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1E325EA0" w:rsidR="0082054A" w:rsidRPr="003023F1" w:rsidRDefault="00E24731" w:rsidP="00B50BA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B50BA2">
              <w:rPr>
                <w:rFonts w:ascii="Tahoma" w:eastAsia="Times New Roman" w:hAnsi="Tahoma" w:cs="Tahoma"/>
                <w:b/>
                <w:sz w:val="24"/>
                <w:szCs w:val="24"/>
              </w:rPr>
              <w:t>D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B50BA2">
              <w:rPr>
                <w:rFonts w:ascii="Tahoma" w:eastAsia="Times New Roman" w:hAnsi="Tahoma" w:cs="Tahoma"/>
                <w:b/>
                <w:sz w:val="24"/>
                <w:szCs w:val="24"/>
              </w:rPr>
              <w:t>Benefits and Services for Veterans with Special Circumstances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050FD682" w:rsidR="0082054A" w:rsidRPr="003023F1" w:rsidRDefault="0082054A" w:rsidP="008C50E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8C50EF">
              <w:rPr>
                <w:rFonts w:ascii="Tahoma" w:eastAsia="Times New Roman" w:hAnsi="Tahoma" w:cs="Tahoma"/>
                <w:b/>
                <w:sz w:val="24"/>
                <w:szCs w:val="24"/>
              </w:rPr>
              <w:t>4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8C50EF">
              <w:rPr>
                <w:rFonts w:ascii="Tahoma" w:eastAsia="Times New Roman" w:hAnsi="Tahoma" w:cs="Tahoma"/>
                <w:b/>
                <w:sz w:val="24"/>
                <w:szCs w:val="24"/>
              </w:rPr>
              <w:t>DECEASED</w:t>
            </w:r>
            <w:r w:rsidR="00535DC0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VETERANS</w:t>
            </w:r>
            <w:bookmarkEnd w:id="0"/>
          </w:p>
        </w:tc>
      </w:tr>
      <w:tr w:rsidR="00AC4FAA" w:rsidRPr="00AC4FAA" w14:paraId="657B81B3" w14:textId="77777777" w:rsidTr="007858CC">
        <w:trPr>
          <w:trHeight w:val="1610"/>
        </w:trPr>
        <w:tc>
          <w:tcPr>
            <w:tcW w:w="2448" w:type="dxa"/>
            <w:vAlign w:val="center"/>
          </w:tcPr>
          <w:p w14:paraId="657B81AE" w14:textId="3E1C0223" w:rsidR="0082054A" w:rsidRPr="00AC4FAA" w:rsidRDefault="006F7E09" w:rsidP="007858C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AC4FAA" w:rsidRDefault="0082054A" w:rsidP="007858C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C4FAA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685F6980" w:rsidR="00AC4FAA" w:rsidRPr="00AC4FAA" w:rsidRDefault="0082054A" w:rsidP="007858CC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AC4FAA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AC4FAA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7858CC">
              <w:rPr>
                <w:rFonts w:ascii="Tahoma" w:eastAsia="Times New Roman" w:hAnsi="Tahoma" w:cs="Tahoma"/>
                <w:sz w:val="24"/>
                <w:szCs w:val="24"/>
              </w:rPr>
              <w:t>Discern the methods for receiving</w:t>
            </w:r>
            <w:r w:rsidR="00AC4FAA" w:rsidRPr="00AC4FAA">
              <w:rPr>
                <w:rFonts w:ascii="Tahoma" w:eastAsia="Times New Roman" w:hAnsi="Tahoma" w:cs="Tahoma"/>
                <w:sz w:val="24"/>
                <w:szCs w:val="24"/>
              </w:rPr>
              <w:t xml:space="preserve"> notification of</w:t>
            </w:r>
            <w:r w:rsidR="007858CC">
              <w:rPr>
                <w:rFonts w:ascii="Tahoma" w:eastAsia="Times New Roman" w:hAnsi="Tahoma" w:cs="Tahoma"/>
                <w:sz w:val="24"/>
                <w:szCs w:val="24"/>
              </w:rPr>
              <w:t xml:space="preserve"> a Veteran’s</w:t>
            </w:r>
            <w:r w:rsidR="00AC4FAA" w:rsidRPr="00AC4FAA">
              <w:rPr>
                <w:rFonts w:ascii="Tahoma" w:eastAsia="Times New Roman" w:hAnsi="Tahoma" w:cs="Tahoma"/>
                <w:sz w:val="24"/>
                <w:szCs w:val="24"/>
              </w:rPr>
              <w:t xml:space="preserve"> death.</w:t>
            </w:r>
          </w:p>
          <w:p w14:paraId="657B81B2" w14:textId="01C0D32B" w:rsidR="0004746C" w:rsidRPr="00AC4FAA" w:rsidRDefault="00AC4FAA" w:rsidP="007858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C4FAA">
              <w:rPr>
                <w:rFonts w:ascii="Tahoma" w:eastAsia="Times New Roman" w:hAnsi="Tahoma" w:cs="Tahoma"/>
                <w:sz w:val="24"/>
                <w:szCs w:val="24"/>
              </w:rPr>
              <w:t>Know the actions to be taken when notification of Veteran’s death is received.</w:t>
            </w:r>
          </w:p>
        </w:tc>
      </w:tr>
      <w:tr w:rsidR="00CB3F92" w:rsidRPr="00CB3F92" w14:paraId="657B81C6" w14:textId="77777777" w:rsidTr="00CB3F92">
        <w:trPr>
          <w:trHeight w:val="3680"/>
        </w:trPr>
        <w:tc>
          <w:tcPr>
            <w:tcW w:w="2448" w:type="dxa"/>
            <w:vAlign w:val="center"/>
          </w:tcPr>
          <w:p w14:paraId="657B81B4" w14:textId="112C52B5" w:rsidR="0082054A" w:rsidRPr="00CB3F92" w:rsidRDefault="006F7E0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070153AF" w14:textId="59C95B18" w:rsidR="00CB3F92" w:rsidRPr="00CB3F92" w:rsidRDefault="00CB3F92" w:rsidP="00CB3F92">
            <w:pPr>
              <w:tabs>
                <w:tab w:val="left" w:pos="262"/>
                <w:tab w:val="left" w:pos="44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b/>
                <w:sz w:val="24"/>
                <w:szCs w:val="24"/>
              </w:rPr>
              <w:t>Process Overview of Benefit Changes Following the Death of a Veteran</w:t>
            </w:r>
          </w:p>
          <w:p w14:paraId="58F41F5D" w14:textId="1CB89724" w:rsidR="00CB3F92" w:rsidRPr="00CB3F92" w:rsidRDefault="00CB3F92" w:rsidP="00CB3F92">
            <w:pPr>
              <w:tabs>
                <w:tab w:val="left" w:pos="262"/>
                <w:tab w:val="left" w:pos="44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b/>
                <w:sz w:val="24"/>
                <w:szCs w:val="24"/>
              </w:rPr>
              <w:t>Official Notification of Death</w:t>
            </w:r>
          </w:p>
          <w:p w14:paraId="286414DE" w14:textId="77777777" w:rsidR="00CB3F92" w:rsidRPr="00CB3F92" w:rsidRDefault="00CB3F92" w:rsidP="00CB3F92">
            <w:pPr>
              <w:tabs>
                <w:tab w:val="left" w:pos="262"/>
                <w:tab w:val="left" w:pos="44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sz w:val="24"/>
                <w:szCs w:val="24"/>
              </w:rPr>
              <w:t>a. Requirement for Official Notification of Death</w:t>
            </w:r>
          </w:p>
          <w:p w14:paraId="22815993" w14:textId="77777777" w:rsidR="00CB3F92" w:rsidRPr="00CB3F92" w:rsidRDefault="00CB3F92" w:rsidP="00CB3F92">
            <w:pPr>
              <w:tabs>
                <w:tab w:val="left" w:pos="262"/>
                <w:tab w:val="left" w:pos="44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sz w:val="24"/>
                <w:szCs w:val="24"/>
              </w:rPr>
              <w:t>b. Types of Official Notification of Death</w:t>
            </w:r>
          </w:p>
          <w:p w14:paraId="57561678" w14:textId="77777777" w:rsidR="00CB3F92" w:rsidRPr="00CB3F92" w:rsidRDefault="00CB3F92" w:rsidP="00CB3F92">
            <w:pPr>
              <w:tabs>
                <w:tab w:val="left" w:pos="262"/>
                <w:tab w:val="left" w:pos="44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sz w:val="24"/>
                <w:szCs w:val="24"/>
              </w:rPr>
              <w:t>c. When Official Notification Cannot be Obtained</w:t>
            </w:r>
          </w:p>
          <w:p w14:paraId="1CA8F108" w14:textId="77777777" w:rsidR="00CB3F92" w:rsidRPr="00CB3F92" w:rsidRDefault="00CB3F92" w:rsidP="00CB3F92">
            <w:pPr>
              <w:tabs>
                <w:tab w:val="left" w:pos="262"/>
                <w:tab w:val="left" w:pos="44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sz w:val="24"/>
                <w:szCs w:val="24"/>
              </w:rPr>
              <w:t>d. Financial Consideration Resulting from a Veteran’s Death</w:t>
            </w:r>
          </w:p>
          <w:p w14:paraId="183387EA" w14:textId="12824E6D" w:rsidR="00CB3F92" w:rsidRPr="00CB3F92" w:rsidRDefault="00CB3F92" w:rsidP="00CB3F92">
            <w:pPr>
              <w:tabs>
                <w:tab w:val="left" w:pos="262"/>
                <w:tab w:val="left" w:pos="44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b/>
                <w:sz w:val="24"/>
                <w:szCs w:val="24"/>
              </w:rPr>
              <w:t>Discontinuing a Deceased Veteran’s Case</w:t>
            </w:r>
          </w:p>
          <w:p w14:paraId="0BF1E4D7" w14:textId="77777777" w:rsidR="00CB3F92" w:rsidRPr="00CB3F92" w:rsidRDefault="00CB3F92" w:rsidP="00CB3F92">
            <w:pPr>
              <w:tabs>
                <w:tab w:val="left" w:pos="262"/>
                <w:tab w:val="left" w:pos="44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sz w:val="24"/>
                <w:szCs w:val="24"/>
              </w:rPr>
              <w:t>a. Sources to Verify a Veteran’s Death</w:t>
            </w:r>
          </w:p>
          <w:p w14:paraId="59E4D4DC" w14:textId="77777777" w:rsidR="00CB3F92" w:rsidRPr="00CB3F92" w:rsidRDefault="00CB3F92" w:rsidP="00CB3F92">
            <w:pPr>
              <w:tabs>
                <w:tab w:val="left" w:pos="262"/>
                <w:tab w:val="left" w:pos="44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sz w:val="24"/>
                <w:szCs w:val="24"/>
              </w:rPr>
              <w:t>b. Termination of Benefits</w:t>
            </w:r>
          </w:p>
          <w:p w14:paraId="3AC6E413" w14:textId="77777777" w:rsidR="00CB3F92" w:rsidRPr="00CB3F92" w:rsidRDefault="00CB3F92" w:rsidP="00CB3F92">
            <w:pPr>
              <w:tabs>
                <w:tab w:val="left" w:pos="262"/>
                <w:tab w:val="left" w:pos="44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sz w:val="24"/>
                <w:szCs w:val="24"/>
              </w:rPr>
              <w:t>c. Overpayment of Subsistence Allowance Waiver</w:t>
            </w:r>
          </w:p>
          <w:p w14:paraId="657B81C5" w14:textId="2C075F4D" w:rsidR="0082054A" w:rsidRPr="00CB3F92" w:rsidRDefault="00CB3F92" w:rsidP="00CB3F92">
            <w:pPr>
              <w:tabs>
                <w:tab w:val="left" w:pos="262"/>
                <w:tab w:val="left" w:pos="44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b/>
                <w:sz w:val="24"/>
                <w:szCs w:val="24"/>
              </w:rPr>
              <w:t>When Notification of Death Proves to Be False</w:t>
            </w:r>
          </w:p>
        </w:tc>
      </w:tr>
      <w:tr w:rsidR="00CB3F92" w:rsidRPr="00CB3F92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CB3F92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57B81C8" w14:textId="23265566" w:rsidR="001C18BD" w:rsidRPr="00CB3F92" w:rsidRDefault="00CB3F92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B3F92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875DF0" w:rsidRPr="00875DF0" w14:paraId="657B81CF" w14:textId="77777777" w:rsidTr="00875DF0">
        <w:trPr>
          <w:trHeight w:val="2231"/>
        </w:trPr>
        <w:tc>
          <w:tcPr>
            <w:tcW w:w="2448" w:type="dxa"/>
            <w:vAlign w:val="center"/>
          </w:tcPr>
          <w:p w14:paraId="657B81CA" w14:textId="45946254" w:rsidR="0082054A" w:rsidRPr="00875DF0" w:rsidRDefault="006F7E0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1EEE0C16" w14:textId="77777777" w:rsidR="003F7614" w:rsidRPr="00875DF0" w:rsidRDefault="00AC4FAA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75DF0">
              <w:rPr>
                <w:rFonts w:ascii="Tahoma" w:eastAsia="Times New Roman" w:hAnsi="Tahoma" w:cs="Tahoma"/>
                <w:sz w:val="24"/>
                <w:szCs w:val="24"/>
              </w:rPr>
              <w:t>How is the notification of Veteran’s death verified?</w:t>
            </w:r>
          </w:p>
          <w:p w14:paraId="2D526390" w14:textId="77777777" w:rsidR="00AC4FAA" w:rsidRPr="00875DF0" w:rsidRDefault="00AC4FAA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75DF0">
              <w:rPr>
                <w:rFonts w:ascii="Tahoma" w:eastAsia="Times New Roman" w:hAnsi="Tahoma" w:cs="Tahoma"/>
                <w:sz w:val="24"/>
                <w:szCs w:val="24"/>
              </w:rPr>
              <w:t>What are the required actions when notification of death is received?</w:t>
            </w:r>
          </w:p>
          <w:p w14:paraId="154B6798" w14:textId="07A1AF16" w:rsidR="00AC4FAA" w:rsidRPr="00875DF0" w:rsidRDefault="00AC4FAA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75DF0">
              <w:rPr>
                <w:rFonts w:ascii="Tahoma" w:eastAsia="Times New Roman" w:hAnsi="Tahoma" w:cs="Tahoma"/>
                <w:sz w:val="24"/>
                <w:szCs w:val="24"/>
              </w:rPr>
              <w:t xml:space="preserve">What </w:t>
            </w:r>
            <w:r w:rsidR="006F7E09">
              <w:rPr>
                <w:rFonts w:ascii="Tahoma" w:eastAsia="Times New Roman" w:hAnsi="Tahoma" w:cs="Tahoma"/>
                <w:sz w:val="24"/>
                <w:szCs w:val="24"/>
              </w:rPr>
              <w:t>actions</w:t>
            </w:r>
            <w:r w:rsidRPr="00875DF0">
              <w:rPr>
                <w:rFonts w:ascii="Tahoma" w:eastAsia="Times New Roman" w:hAnsi="Tahoma" w:cs="Tahoma"/>
                <w:sz w:val="24"/>
                <w:szCs w:val="24"/>
              </w:rPr>
              <w:t xml:space="preserve"> may be taken if </w:t>
            </w:r>
            <w:r w:rsidR="007858CC">
              <w:rPr>
                <w:rFonts w:ascii="Tahoma" w:eastAsia="Times New Roman" w:hAnsi="Tahoma" w:cs="Tahoma"/>
                <w:sz w:val="24"/>
                <w:szCs w:val="24"/>
              </w:rPr>
              <w:t xml:space="preserve">a </w:t>
            </w:r>
            <w:r w:rsidRPr="00875DF0">
              <w:rPr>
                <w:rFonts w:ascii="Tahoma" w:eastAsia="Times New Roman" w:hAnsi="Tahoma" w:cs="Tahoma"/>
                <w:sz w:val="24"/>
                <w:szCs w:val="24"/>
              </w:rPr>
              <w:t>Veteran has an overpayment of subsistence allowance or has unpaid revolving fund loan?</w:t>
            </w:r>
          </w:p>
          <w:p w14:paraId="657B81CE" w14:textId="64F5438A" w:rsidR="00AC4FAA" w:rsidRPr="00875DF0" w:rsidRDefault="00875DF0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75DF0">
              <w:rPr>
                <w:rFonts w:ascii="Tahoma" w:eastAsia="Times New Roman" w:hAnsi="Tahoma" w:cs="Tahoma"/>
                <w:sz w:val="24"/>
                <w:szCs w:val="24"/>
              </w:rPr>
              <w:t>What action is taken if notification of Veteran’s death is false?</w:t>
            </w:r>
          </w:p>
        </w:tc>
      </w:tr>
      <w:tr w:rsidR="006F7E09" w:rsidRPr="006F7E09" w14:paraId="657B81D2" w14:textId="77777777" w:rsidTr="007858CC">
        <w:trPr>
          <w:trHeight w:val="980"/>
        </w:trPr>
        <w:tc>
          <w:tcPr>
            <w:tcW w:w="2448" w:type="dxa"/>
            <w:vAlign w:val="center"/>
          </w:tcPr>
          <w:p w14:paraId="657B81D0" w14:textId="5A85C210" w:rsidR="0082054A" w:rsidRPr="006F7E09" w:rsidRDefault="006F7E09" w:rsidP="006F7E0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60B14876" w:rsidR="00454AD5" w:rsidRPr="006F7E09" w:rsidRDefault="007858CC" w:rsidP="00931CD4">
            <w:pPr>
              <w:spacing w:after="0" w:line="240" w:lineRule="auto"/>
              <w:ind w:left="72"/>
              <w:rPr>
                <w:rFonts w:ascii="Tahoma" w:eastAsia="Times New Roman" w:hAnsi="Tahoma" w:cs="Tahoma"/>
                <w:sz w:val="24"/>
                <w:szCs w:val="24"/>
              </w:rPr>
            </w:pPr>
            <w:r w:rsidRPr="007858CC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FB485" w14:textId="77777777" w:rsidR="004A3693" w:rsidRDefault="004A3693" w:rsidP="003C3F6A">
      <w:pPr>
        <w:spacing w:after="0" w:line="240" w:lineRule="auto"/>
      </w:pPr>
      <w:r>
        <w:separator/>
      </w:r>
    </w:p>
  </w:endnote>
  <w:endnote w:type="continuationSeparator" w:id="0">
    <w:p w14:paraId="6217CA30" w14:textId="77777777" w:rsidR="004A3693" w:rsidRDefault="004A3693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0F219309" w:rsidR="00061DA5" w:rsidRPr="00061DA5" w:rsidRDefault="00CB3F92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.D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4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631B73" w:rsidRPr="00631B73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0B55A" w14:textId="77777777" w:rsidR="004A3693" w:rsidRDefault="004A3693" w:rsidP="003C3F6A">
      <w:pPr>
        <w:spacing w:after="0" w:line="240" w:lineRule="auto"/>
      </w:pPr>
      <w:r>
        <w:separator/>
      </w:r>
    </w:p>
  </w:footnote>
  <w:footnote w:type="continuationSeparator" w:id="0">
    <w:p w14:paraId="6EE6E31C" w14:textId="77777777" w:rsidR="004A3693" w:rsidRDefault="004A3693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92FBF"/>
    <w:rsid w:val="00097988"/>
    <w:rsid w:val="000C55A9"/>
    <w:rsid w:val="000C6D87"/>
    <w:rsid w:val="000E00FE"/>
    <w:rsid w:val="0010009C"/>
    <w:rsid w:val="00106AE2"/>
    <w:rsid w:val="001537C4"/>
    <w:rsid w:val="001A7E43"/>
    <w:rsid w:val="001B2872"/>
    <w:rsid w:val="001B4CC4"/>
    <w:rsid w:val="001B6617"/>
    <w:rsid w:val="001C18BD"/>
    <w:rsid w:val="00204AD9"/>
    <w:rsid w:val="002052C2"/>
    <w:rsid w:val="00223101"/>
    <w:rsid w:val="00242EE9"/>
    <w:rsid w:val="0029788E"/>
    <w:rsid w:val="002A0B0D"/>
    <w:rsid w:val="002A1275"/>
    <w:rsid w:val="003023F1"/>
    <w:rsid w:val="00312D11"/>
    <w:rsid w:val="00332A6F"/>
    <w:rsid w:val="00345C9C"/>
    <w:rsid w:val="00346D14"/>
    <w:rsid w:val="0035754F"/>
    <w:rsid w:val="00366B57"/>
    <w:rsid w:val="003C075E"/>
    <w:rsid w:val="003C3F6A"/>
    <w:rsid w:val="003C67AF"/>
    <w:rsid w:val="003D2C4A"/>
    <w:rsid w:val="003E7E54"/>
    <w:rsid w:val="003F3B00"/>
    <w:rsid w:val="003F7614"/>
    <w:rsid w:val="00413C50"/>
    <w:rsid w:val="00454AD5"/>
    <w:rsid w:val="004623DD"/>
    <w:rsid w:val="00475E9D"/>
    <w:rsid w:val="004803E3"/>
    <w:rsid w:val="00490CEA"/>
    <w:rsid w:val="004A3693"/>
    <w:rsid w:val="004C591D"/>
    <w:rsid w:val="005259D9"/>
    <w:rsid w:val="00535DC0"/>
    <w:rsid w:val="005601F7"/>
    <w:rsid w:val="005635EE"/>
    <w:rsid w:val="00584765"/>
    <w:rsid w:val="005C39EB"/>
    <w:rsid w:val="005E22BE"/>
    <w:rsid w:val="005E3FFA"/>
    <w:rsid w:val="005F5B30"/>
    <w:rsid w:val="00622B85"/>
    <w:rsid w:val="00631B73"/>
    <w:rsid w:val="00634334"/>
    <w:rsid w:val="00646C4C"/>
    <w:rsid w:val="00656F05"/>
    <w:rsid w:val="00676EDA"/>
    <w:rsid w:val="006A132E"/>
    <w:rsid w:val="006F7E09"/>
    <w:rsid w:val="00714AAB"/>
    <w:rsid w:val="0077255C"/>
    <w:rsid w:val="007858CC"/>
    <w:rsid w:val="007A18E3"/>
    <w:rsid w:val="007F30CA"/>
    <w:rsid w:val="0082054A"/>
    <w:rsid w:val="0083230B"/>
    <w:rsid w:val="0083599B"/>
    <w:rsid w:val="008561AA"/>
    <w:rsid w:val="00875DF0"/>
    <w:rsid w:val="008A79A3"/>
    <w:rsid w:val="008B192E"/>
    <w:rsid w:val="008C50EF"/>
    <w:rsid w:val="008E6DBD"/>
    <w:rsid w:val="00931CD4"/>
    <w:rsid w:val="00933839"/>
    <w:rsid w:val="00945282"/>
    <w:rsid w:val="009E64FF"/>
    <w:rsid w:val="00A12D9B"/>
    <w:rsid w:val="00A63686"/>
    <w:rsid w:val="00A86062"/>
    <w:rsid w:val="00A86A55"/>
    <w:rsid w:val="00AA3CE9"/>
    <w:rsid w:val="00AB309E"/>
    <w:rsid w:val="00AC4FAA"/>
    <w:rsid w:val="00B07AC1"/>
    <w:rsid w:val="00B263CA"/>
    <w:rsid w:val="00B27903"/>
    <w:rsid w:val="00B32CCB"/>
    <w:rsid w:val="00B50BA2"/>
    <w:rsid w:val="00B57858"/>
    <w:rsid w:val="00B606DF"/>
    <w:rsid w:val="00B65ED2"/>
    <w:rsid w:val="00BA57AF"/>
    <w:rsid w:val="00BE2E34"/>
    <w:rsid w:val="00BE4F6A"/>
    <w:rsid w:val="00BF7C87"/>
    <w:rsid w:val="00C62BC2"/>
    <w:rsid w:val="00C740FD"/>
    <w:rsid w:val="00C94FCA"/>
    <w:rsid w:val="00C97B87"/>
    <w:rsid w:val="00C97C2A"/>
    <w:rsid w:val="00CB3F92"/>
    <w:rsid w:val="00CD1692"/>
    <w:rsid w:val="00CF61EF"/>
    <w:rsid w:val="00D42189"/>
    <w:rsid w:val="00D52B8A"/>
    <w:rsid w:val="00D718FA"/>
    <w:rsid w:val="00D72C9F"/>
    <w:rsid w:val="00DB760C"/>
    <w:rsid w:val="00E00124"/>
    <w:rsid w:val="00E002E4"/>
    <w:rsid w:val="00E17908"/>
    <w:rsid w:val="00E21440"/>
    <w:rsid w:val="00E24731"/>
    <w:rsid w:val="00E620B4"/>
    <w:rsid w:val="00E82934"/>
    <w:rsid w:val="00F0706A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V.D.4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75B7C-4528-4DC3-80D6-C64004752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V.D.4</vt:lpstr>
    </vt:vector>
  </TitlesOfParts>
  <Company>Veterans Benefits Administration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V.D.4</dc:title>
  <dc:creator>Department of Veterans Affairs, Veterans Benefits Administration,Vocational Rehabilitation and Employment Service, STAFF</dc:creator>
  <cp:keywords>VRE, M28R, lesson, plan, deceased, veterans</cp:keywords>
  <cp:lastModifiedBy>Sochar, Lisa</cp:lastModifiedBy>
  <cp:revision>3</cp:revision>
  <dcterms:created xsi:type="dcterms:W3CDTF">2014-03-31T14:41:00Z</dcterms:created>
  <dcterms:modified xsi:type="dcterms:W3CDTF">2014-08-26T13:50:00Z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