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250E01DB" w:rsidR="0082054A" w:rsidRPr="003023F1" w:rsidRDefault="0082054A" w:rsidP="00AB309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584765">
              <w:rPr>
                <w:rFonts w:ascii="Tahoma" w:eastAsia="Times New Roman" w:hAnsi="Tahoma" w:cs="Tahoma"/>
                <w:b/>
                <w:sz w:val="24"/>
                <w:szCs w:val="24"/>
              </w:rPr>
              <w:t>7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8472C7">
              <w:rPr>
                <w:rFonts w:ascii="Tahoma" w:eastAsia="Times New Roman" w:hAnsi="Tahoma" w:cs="Tahoma"/>
                <w:b/>
                <w:sz w:val="24"/>
                <w:szCs w:val="24"/>
              </w:rPr>
              <w:t>AUTHORIZING AND PROCESSING PAYMENTS FOR SERVICES</w:t>
            </w:r>
            <w:bookmarkEnd w:id="0"/>
          </w:p>
        </w:tc>
      </w:tr>
      <w:tr w:rsidR="00043746" w:rsidRPr="00043746" w14:paraId="657B81B3" w14:textId="77777777" w:rsidTr="0004746C">
        <w:trPr>
          <w:trHeight w:val="1610"/>
        </w:trPr>
        <w:tc>
          <w:tcPr>
            <w:tcW w:w="2448" w:type="dxa"/>
            <w:vAlign w:val="center"/>
          </w:tcPr>
          <w:p w14:paraId="657B81AE" w14:textId="2C820C42" w:rsidR="0082054A" w:rsidRPr="00043746" w:rsidRDefault="00A76D30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043746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3746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E1F697D" w14:textId="0587F679" w:rsidR="00361552" w:rsidRPr="00043746" w:rsidRDefault="00043746" w:rsidP="003615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3746">
              <w:rPr>
                <w:rFonts w:ascii="Tahoma" w:eastAsia="Times New Roman" w:hAnsi="Tahoma" w:cs="Tahoma"/>
                <w:sz w:val="24"/>
                <w:szCs w:val="24"/>
              </w:rPr>
              <w:t xml:space="preserve">Apply the guidelines in reviewing and determining appropriate authorizations </w:t>
            </w:r>
            <w:r w:rsidR="00A76D30">
              <w:rPr>
                <w:rFonts w:ascii="Tahoma" w:eastAsia="Times New Roman" w:hAnsi="Tahoma" w:cs="Tahoma"/>
                <w:sz w:val="24"/>
                <w:szCs w:val="24"/>
              </w:rPr>
              <w:t xml:space="preserve">for </w:t>
            </w:r>
            <w:r w:rsidRPr="00043746">
              <w:rPr>
                <w:rFonts w:ascii="Tahoma" w:eastAsia="Times New Roman" w:hAnsi="Tahoma" w:cs="Tahoma"/>
                <w:sz w:val="24"/>
                <w:szCs w:val="24"/>
              </w:rPr>
              <w:t>payments</w:t>
            </w:r>
            <w:r w:rsidR="00A76D30">
              <w:rPr>
                <w:rFonts w:ascii="Tahoma" w:eastAsia="Times New Roman" w:hAnsi="Tahoma" w:cs="Tahoma"/>
                <w:sz w:val="24"/>
                <w:szCs w:val="24"/>
              </w:rPr>
              <w:t xml:space="preserve"> of services</w:t>
            </w:r>
            <w:r w:rsidRPr="00043746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741EAB3E" w:rsidR="0004746C" w:rsidRPr="00043746" w:rsidRDefault="00361552" w:rsidP="000437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3746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methods for processing payments </w:t>
            </w:r>
            <w:r w:rsidR="00043746" w:rsidRPr="00043746">
              <w:rPr>
                <w:rFonts w:ascii="Tahoma" w:eastAsia="Times New Roman" w:hAnsi="Tahoma" w:cs="Tahoma"/>
                <w:sz w:val="24"/>
                <w:szCs w:val="24"/>
              </w:rPr>
              <w:t>for rehabilitation</w:t>
            </w:r>
            <w:r w:rsidRPr="00043746">
              <w:rPr>
                <w:rFonts w:ascii="Tahoma" w:eastAsia="Times New Roman" w:hAnsi="Tahoma" w:cs="Tahoma"/>
                <w:sz w:val="24"/>
                <w:szCs w:val="24"/>
              </w:rPr>
              <w:t xml:space="preserve"> services.</w:t>
            </w:r>
          </w:p>
        </w:tc>
      </w:tr>
      <w:tr w:rsidR="008A7CE1" w:rsidRPr="008A7CE1" w14:paraId="657B81C6" w14:textId="77777777" w:rsidTr="008A7CE1">
        <w:trPr>
          <w:trHeight w:val="6020"/>
        </w:trPr>
        <w:tc>
          <w:tcPr>
            <w:tcW w:w="2448" w:type="dxa"/>
            <w:vAlign w:val="center"/>
          </w:tcPr>
          <w:p w14:paraId="657B81B4" w14:textId="4B1EFD11" w:rsidR="0082054A" w:rsidRPr="008A7CE1" w:rsidRDefault="00A76D30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097942AD" w14:textId="6769E079" w:rsidR="008A7CE1" w:rsidRP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rPr>
                <w:b/>
              </w:rPr>
            </w:pPr>
            <w:r w:rsidRPr="008A7CE1">
              <w:rPr>
                <w:b/>
                <w:sz w:val="23"/>
                <w:szCs w:val="23"/>
              </w:rPr>
              <w:t xml:space="preserve">General Information </w:t>
            </w:r>
          </w:p>
          <w:p w14:paraId="0BFF9E00" w14:textId="63D56AA1" w:rsidR="008A7CE1" w:rsidRP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rPr>
                <w:b/>
              </w:rPr>
            </w:pPr>
            <w:r w:rsidRPr="008A7CE1">
              <w:rPr>
                <w:b/>
                <w:sz w:val="23"/>
                <w:szCs w:val="23"/>
              </w:rPr>
              <w:t xml:space="preserve">Processing Payments </w:t>
            </w:r>
          </w:p>
          <w:p w14:paraId="685D0D7C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259"/>
            </w:pPr>
            <w:r>
              <w:rPr>
                <w:sz w:val="23"/>
                <w:szCs w:val="23"/>
              </w:rPr>
              <w:t xml:space="preserve">a. Prompt Payment Rule (5 CFR 1315) </w:t>
            </w:r>
          </w:p>
          <w:p w14:paraId="54DB43AF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1. 5 CFR 1315.4 (b) </w:t>
            </w:r>
          </w:p>
          <w:p w14:paraId="7AC07127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2. 5 CFR 1315.4 (f) </w:t>
            </w:r>
          </w:p>
          <w:p w14:paraId="43C1EA8A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3. 5 CFR 1315.4 (g) </w:t>
            </w:r>
          </w:p>
          <w:p w14:paraId="014F9644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259"/>
            </w:pPr>
            <w:r>
              <w:rPr>
                <w:sz w:val="23"/>
                <w:szCs w:val="23"/>
              </w:rPr>
              <w:t xml:space="preserve">b. Review of Invoice </w:t>
            </w:r>
          </w:p>
          <w:p w14:paraId="654451EB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259"/>
            </w:pPr>
            <w:r>
              <w:rPr>
                <w:sz w:val="23"/>
                <w:szCs w:val="23"/>
              </w:rPr>
              <w:t xml:space="preserve">c. Receipt of Services </w:t>
            </w:r>
          </w:p>
          <w:p w14:paraId="04B224E0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259"/>
            </w:pPr>
            <w:r>
              <w:rPr>
                <w:sz w:val="23"/>
                <w:szCs w:val="23"/>
              </w:rPr>
              <w:t xml:space="preserve">d. Approval of an Invoice </w:t>
            </w:r>
          </w:p>
          <w:p w14:paraId="01A3E22F" w14:textId="6C01B849" w:rsidR="008A7CE1" w:rsidRP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rPr>
                <w:b/>
              </w:rPr>
            </w:pPr>
            <w:r w:rsidRPr="008A7CE1">
              <w:rPr>
                <w:b/>
                <w:sz w:val="23"/>
                <w:szCs w:val="23"/>
              </w:rPr>
              <w:t xml:space="preserve">Special Considerations </w:t>
            </w:r>
          </w:p>
          <w:p w14:paraId="0728E6B7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259"/>
            </w:pPr>
            <w:r>
              <w:rPr>
                <w:sz w:val="23"/>
                <w:szCs w:val="23"/>
              </w:rPr>
              <w:t xml:space="preserve">a. Facility Invoices </w:t>
            </w:r>
          </w:p>
          <w:p w14:paraId="4727B274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1. VAAR 831.7001-1 </w:t>
            </w:r>
          </w:p>
          <w:p w14:paraId="58F5E56B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2. Public Law 111-377 </w:t>
            </w:r>
          </w:p>
          <w:p w14:paraId="6C6F10DC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3. Roles and Responsibilities </w:t>
            </w:r>
          </w:p>
          <w:p w14:paraId="7BE6C3B3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4. Procedures </w:t>
            </w:r>
          </w:p>
          <w:p w14:paraId="5EEEACED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259"/>
            </w:pPr>
            <w:r>
              <w:rPr>
                <w:sz w:val="23"/>
                <w:szCs w:val="23"/>
              </w:rPr>
              <w:t xml:space="preserve">b. Invoices for Tutorial Services </w:t>
            </w:r>
          </w:p>
          <w:p w14:paraId="056CE687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259"/>
            </w:pPr>
            <w:r>
              <w:rPr>
                <w:sz w:val="23"/>
                <w:szCs w:val="23"/>
              </w:rPr>
              <w:t xml:space="preserve">c. VetSuccess Contract Invoices </w:t>
            </w:r>
          </w:p>
          <w:p w14:paraId="3DD48822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259"/>
            </w:pPr>
            <w:r>
              <w:rPr>
                <w:sz w:val="23"/>
                <w:szCs w:val="23"/>
              </w:rPr>
              <w:t xml:space="preserve">d. Invoices for Supplies </w:t>
            </w:r>
          </w:p>
          <w:p w14:paraId="1D7757F2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1. Appropriateness </w:t>
            </w:r>
          </w:p>
          <w:p w14:paraId="06759F5B" w14:textId="77777777" w:rsidR="008A7CE1" w:rsidRDefault="008A7CE1" w:rsidP="008A7CE1">
            <w:pPr>
              <w:pStyle w:val="Default"/>
              <w:tabs>
                <w:tab w:val="left" w:pos="259"/>
                <w:tab w:val="left" w:pos="441"/>
              </w:tabs>
              <w:ind w:left="441"/>
            </w:pPr>
            <w:r>
              <w:rPr>
                <w:sz w:val="23"/>
                <w:szCs w:val="23"/>
              </w:rPr>
              <w:t xml:space="preserve">2. Lessening Competitive Disadvantage </w:t>
            </w:r>
          </w:p>
          <w:p w14:paraId="657B81C5" w14:textId="1907ABE1" w:rsidR="0082054A" w:rsidRPr="008A7CE1" w:rsidRDefault="008A7CE1" w:rsidP="008A7CE1">
            <w:pPr>
              <w:tabs>
                <w:tab w:val="left" w:pos="259"/>
                <w:tab w:val="left" w:pos="441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A7CE1">
              <w:rPr>
                <w:rFonts w:ascii="Tahoma" w:hAnsi="Tahoma" w:cs="Tahoma"/>
                <w:b/>
                <w:sz w:val="24"/>
                <w:szCs w:val="24"/>
              </w:rPr>
              <w:t>Medical Services</w:t>
            </w:r>
          </w:p>
        </w:tc>
      </w:tr>
      <w:tr w:rsidR="008A7CE1" w:rsidRPr="008A7CE1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8A7CE1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A7CE1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2ABE89EB" w14:textId="77777777" w:rsidR="008A7CE1" w:rsidRPr="008A7CE1" w:rsidRDefault="008A7CE1" w:rsidP="008A7CE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A7CE1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  <w:p w14:paraId="657B81C8" w14:textId="6ABDC20D" w:rsidR="001C18BD" w:rsidRPr="008A7CE1" w:rsidRDefault="008A7CE1" w:rsidP="008A7CE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A7CE1">
              <w:rPr>
                <w:rFonts w:ascii="Tahoma" w:eastAsia="Times New Roman" w:hAnsi="Tahoma" w:cs="Tahoma"/>
                <w:sz w:val="24"/>
                <w:szCs w:val="24"/>
              </w:rPr>
              <w:t>Appendix AS. Sample School Notification Letter</w:t>
            </w:r>
          </w:p>
        </w:tc>
      </w:tr>
      <w:tr w:rsidR="00E972BE" w:rsidRPr="00E972BE" w14:paraId="657B81CF" w14:textId="77777777" w:rsidTr="00E972BE">
        <w:trPr>
          <w:trHeight w:val="4013"/>
        </w:trPr>
        <w:tc>
          <w:tcPr>
            <w:tcW w:w="2448" w:type="dxa"/>
            <w:vAlign w:val="center"/>
          </w:tcPr>
          <w:p w14:paraId="657B81CA" w14:textId="5637F186" w:rsidR="0082054A" w:rsidRPr="00E972BE" w:rsidRDefault="00A76D30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3D35657C" w14:textId="77777777" w:rsidR="003F7614" w:rsidRPr="00E972BE" w:rsidRDefault="00043746" w:rsidP="00043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>Define the specific directives under the Prompt Payment Rule.</w:t>
            </w:r>
          </w:p>
          <w:p w14:paraId="38E0D2F4" w14:textId="41747A51" w:rsidR="00043746" w:rsidRPr="00E972BE" w:rsidRDefault="00A76D30" w:rsidP="00043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21560B" w:rsidRPr="00E972BE">
              <w:rPr>
                <w:rFonts w:ascii="Tahoma" w:eastAsia="Times New Roman" w:hAnsi="Tahoma" w:cs="Tahoma"/>
                <w:sz w:val="24"/>
                <w:szCs w:val="24"/>
              </w:rPr>
              <w:t xml:space="preserve"> the proce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dures </w:t>
            </w:r>
            <w:r w:rsidR="0021560B" w:rsidRPr="00E972BE">
              <w:rPr>
                <w:rFonts w:ascii="Tahoma" w:eastAsia="Times New Roman" w:hAnsi="Tahoma" w:cs="Tahoma"/>
                <w:sz w:val="24"/>
                <w:szCs w:val="24"/>
              </w:rPr>
              <w:t xml:space="preserve">for reviewing </w:t>
            </w: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>invoices?</w:t>
            </w:r>
          </w:p>
          <w:p w14:paraId="1F641224" w14:textId="3BBA4959" w:rsidR="0021560B" w:rsidRPr="00E972BE" w:rsidRDefault="0021560B" w:rsidP="00043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>What are the considerations when reviewing receipts of services for approval?</w:t>
            </w:r>
          </w:p>
          <w:p w14:paraId="3BF8DDFC" w14:textId="77777777" w:rsidR="0021560B" w:rsidRPr="00E972BE" w:rsidRDefault="0021560B" w:rsidP="00043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>What is the provision regarding the Higher Education Act of 1965 or Pell Grant?</w:t>
            </w:r>
          </w:p>
          <w:p w14:paraId="444AFF2C" w14:textId="0E4465EA" w:rsidR="0021560B" w:rsidRPr="00E972BE" w:rsidRDefault="0021560B" w:rsidP="00043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>What are the responsibilities of the training facility and the VR&amp;E case manager regarding school authorization</w:t>
            </w:r>
            <w:r w:rsidR="00EE14ED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 xml:space="preserve"> and invoices?</w:t>
            </w:r>
          </w:p>
          <w:p w14:paraId="71287658" w14:textId="15C16A7E" w:rsidR="0021560B" w:rsidRPr="00E972BE" w:rsidRDefault="0021560B" w:rsidP="000437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 xml:space="preserve">Discuss the procedures for processing payments </w:t>
            </w:r>
            <w:r w:rsidR="00A76D30">
              <w:rPr>
                <w:rFonts w:ascii="Tahoma" w:eastAsia="Times New Roman" w:hAnsi="Tahoma" w:cs="Tahoma"/>
                <w:sz w:val="24"/>
                <w:szCs w:val="24"/>
              </w:rPr>
              <w:t>for</w:t>
            </w: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 xml:space="preserve"> tuition</w:t>
            </w:r>
            <w:r w:rsidR="00EE14ED">
              <w:rPr>
                <w:rFonts w:ascii="Tahoma" w:eastAsia="Times New Roman" w:hAnsi="Tahoma" w:cs="Tahoma"/>
                <w:sz w:val="24"/>
                <w:szCs w:val="24"/>
              </w:rPr>
              <w:t xml:space="preserve"> and fees</w:t>
            </w: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CE" w14:textId="30BCAF6F" w:rsidR="0021560B" w:rsidRPr="00E972BE" w:rsidRDefault="00E972BE" w:rsidP="00E972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>Describe the procedures for reviewing invoices for tutorial services, VetSuccess Contract services, medical services</w:t>
            </w:r>
            <w:r w:rsidR="00A76D30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A76D30" w:rsidRPr="00E972BE">
              <w:rPr>
                <w:rFonts w:ascii="Tahoma" w:eastAsia="Times New Roman" w:hAnsi="Tahoma" w:cs="Tahoma"/>
                <w:sz w:val="24"/>
                <w:szCs w:val="24"/>
              </w:rPr>
              <w:t>and supplies</w:t>
            </w:r>
            <w:r w:rsidRPr="00E972BE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</w:tr>
      <w:tr w:rsidR="00E013B9" w:rsidRPr="00E013B9" w14:paraId="657B81D2" w14:textId="77777777" w:rsidTr="00EE14ED">
        <w:trPr>
          <w:trHeight w:val="980"/>
        </w:trPr>
        <w:tc>
          <w:tcPr>
            <w:tcW w:w="2448" w:type="dxa"/>
            <w:vAlign w:val="center"/>
          </w:tcPr>
          <w:p w14:paraId="657B81D0" w14:textId="764A4B32" w:rsidR="0082054A" w:rsidRPr="00E013B9" w:rsidRDefault="00A76D30" w:rsidP="00A76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51DBFFDA" w:rsidR="00454AD5" w:rsidRPr="00E013B9" w:rsidRDefault="00EE14ED" w:rsidP="00302A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E14ED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14D22" w14:textId="77777777" w:rsidR="007C41EA" w:rsidRDefault="007C41EA" w:rsidP="003C3F6A">
      <w:pPr>
        <w:spacing w:after="0" w:line="240" w:lineRule="auto"/>
      </w:pPr>
      <w:r>
        <w:separator/>
      </w:r>
    </w:p>
  </w:endnote>
  <w:endnote w:type="continuationSeparator" w:id="0">
    <w:p w14:paraId="14F1E394" w14:textId="77777777" w:rsidR="007C41EA" w:rsidRDefault="007C41EA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6BA024AE" w:rsidR="00061DA5" w:rsidRPr="00061DA5" w:rsidRDefault="008A7CE1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.B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7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33C38" w:rsidRPr="00633C38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2EE3A" w14:textId="77777777" w:rsidR="007C41EA" w:rsidRDefault="007C41EA" w:rsidP="003C3F6A">
      <w:pPr>
        <w:spacing w:after="0" w:line="240" w:lineRule="auto"/>
      </w:pPr>
      <w:r>
        <w:separator/>
      </w:r>
    </w:p>
  </w:footnote>
  <w:footnote w:type="continuationSeparator" w:id="0">
    <w:p w14:paraId="732CE4C7" w14:textId="77777777" w:rsidR="007C41EA" w:rsidRDefault="007C41EA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3746"/>
    <w:rsid w:val="0004746C"/>
    <w:rsid w:val="0005693C"/>
    <w:rsid w:val="00061DA5"/>
    <w:rsid w:val="00092FBF"/>
    <w:rsid w:val="00097988"/>
    <w:rsid w:val="000B60A8"/>
    <w:rsid w:val="000C55A9"/>
    <w:rsid w:val="000C6D87"/>
    <w:rsid w:val="000E00FE"/>
    <w:rsid w:val="0010009C"/>
    <w:rsid w:val="001537C4"/>
    <w:rsid w:val="001A7E43"/>
    <w:rsid w:val="001B4CC4"/>
    <w:rsid w:val="001B6617"/>
    <w:rsid w:val="001C18BD"/>
    <w:rsid w:val="00204AD9"/>
    <w:rsid w:val="002052C2"/>
    <w:rsid w:val="0021560B"/>
    <w:rsid w:val="00223101"/>
    <w:rsid w:val="00242EE9"/>
    <w:rsid w:val="003023F1"/>
    <w:rsid w:val="00302AD6"/>
    <w:rsid w:val="00312D11"/>
    <w:rsid w:val="00332A6F"/>
    <w:rsid w:val="00346D14"/>
    <w:rsid w:val="0035220B"/>
    <w:rsid w:val="0035754F"/>
    <w:rsid w:val="00361552"/>
    <w:rsid w:val="00366B57"/>
    <w:rsid w:val="003B0A80"/>
    <w:rsid w:val="003C075E"/>
    <w:rsid w:val="003C3F6A"/>
    <w:rsid w:val="003D2C4A"/>
    <w:rsid w:val="003E7E54"/>
    <w:rsid w:val="003F3B00"/>
    <w:rsid w:val="003F7614"/>
    <w:rsid w:val="00413C50"/>
    <w:rsid w:val="00454AD5"/>
    <w:rsid w:val="004623DD"/>
    <w:rsid w:val="004803E3"/>
    <w:rsid w:val="00490CEA"/>
    <w:rsid w:val="004C591D"/>
    <w:rsid w:val="005259D9"/>
    <w:rsid w:val="005601F7"/>
    <w:rsid w:val="00584765"/>
    <w:rsid w:val="005C39EB"/>
    <w:rsid w:val="005E3FFA"/>
    <w:rsid w:val="006315BD"/>
    <w:rsid w:val="00633C38"/>
    <w:rsid w:val="00634334"/>
    <w:rsid w:val="00656F05"/>
    <w:rsid w:val="00676EDA"/>
    <w:rsid w:val="006A132E"/>
    <w:rsid w:val="0077255C"/>
    <w:rsid w:val="007A18E3"/>
    <w:rsid w:val="007C41EA"/>
    <w:rsid w:val="0082054A"/>
    <w:rsid w:val="008472C7"/>
    <w:rsid w:val="008561AA"/>
    <w:rsid w:val="008A79A3"/>
    <w:rsid w:val="008A7CE1"/>
    <w:rsid w:val="008E6DBD"/>
    <w:rsid w:val="0091703B"/>
    <w:rsid w:val="00933839"/>
    <w:rsid w:val="00945282"/>
    <w:rsid w:val="00A12D9B"/>
    <w:rsid w:val="00A63686"/>
    <w:rsid w:val="00A76D30"/>
    <w:rsid w:val="00A86062"/>
    <w:rsid w:val="00A86A55"/>
    <w:rsid w:val="00AA3CE9"/>
    <w:rsid w:val="00AB309E"/>
    <w:rsid w:val="00B044D9"/>
    <w:rsid w:val="00B07AC1"/>
    <w:rsid w:val="00B263CA"/>
    <w:rsid w:val="00B32CCB"/>
    <w:rsid w:val="00B606DF"/>
    <w:rsid w:val="00B65ED2"/>
    <w:rsid w:val="00BA57AF"/>
    <w:rsid w:val="00BF7C87"/>
    <w:rsid w:val="00C03C29"/>
    <w:rsid w:val="00C27B1C"/>
    <w:rsid w:val="00C740FD"/>
    <w:rsid w:val="00C94FCA"/>
    <w:rsid w:val="00C97C2A"/>
    <w:rsid w:val="00CD1692"/>
    <w:rsid w:val="00D42189"/>
    <w:rsid w:val="00D52B8A"/>
    <w:rsid w:val="00D72C9F"/>
    <w:rsid w:val="00DB760C"/>
    <w:rsid w:val="00E00124"/>
    <w:rsid w:val="00E002E4"/>
    <w:rsid w:val="00E013B9"/>
    <w:rsid w:val="00E17908"/>
    <w:rsid w:val="00E21440"/>
    <w:rsid w:val="00E82934"/>
    <w:rsid w:val="00E972BE"/>
    <w:rsid w:val="00EE14ED"/>
    <w:rsid w:val="00F0706A"/>
    <w:rsid w:val="00F72EAE"/>
    <w:rsid w:val="00F9323C"/>
    <w:rsid w:val="00FA32E4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8A7CE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8A7CE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V.B.7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46636-E02F-46A5-B912-B57180D6C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V.B.7</vt:lpstr>
    </vt:vector>
  </TitlesOfParts>
  <Company>Veterans Benefits Administration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V.B.7</dc:title>
  <dc:creator>Department of Veterans Affairs, Veterans Benefits Administration,Vocational Rehabilitation and Employment Service, STAFF</dc:creator>
  <cp:keywords>VRE, M28R, lesson, plan, authorizing, processing, payments, service</cp:keywords>
  <cp:lastModifiedBy>Sochar, Lisa</cp:lastModifiedBy>
  <cp:revision>3</cp:revision>
  <dcterms:created xsi:type="dcterms:W3CDTF">2014-03-31T14:10:00Z</dcterms:created>
  <dcterms:modified xsi:type="dcterms:W3CDTF">2014-08-26T13:29:00Z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