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09B05B8F" w:rsidR="0082054A" w:rsidRPr="003023F1" w:rsidRDefault="00933839" w:rsidP="00B606D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A.  </w:t>
            </w:r>
            <w:r w:rsidR="00B606D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 Planning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1F583684" w:rsidR="0082054A" w:rsidRPr="003023F1" w:rsidRDefault="0082054A" w:rsidP="00B65ED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1C5D60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A42502">
              <w:rPr>
                <w:rFonts w:ascii="Tahoma" w:eastAsia="Times New Roman" w:hAnsi="Tahoma" w:cs="Tahoma"/>
                <w:b/>
                <w:sz w:val="24"/>
                <w:szCs w:val="24"/>
              </w:rPr>
              <w:t>MONETARY ASSISTANCE</w:t>
            </w:r>
            <w:bookmarkEnd w:id="0"/>
          </w:p>
        </w:tc>
      </w:tr>
      <w:tr w:rsidR="00C11802" w:rsidRPr="00C11802" w14:paraId="657B81B3" w14:textId="77777777" w:rsidTr="00C11802">
        <w:trPr>
          <w:trHeight w:val="3320"/>
        </w:trPr>
        <w:tc>
          <w:tcPr>
            <w:tcW w:w="2448" w:type="dxa"/>
            <w:vAlign w:val="center"/>
          </w:tcPr>
          <w:p w14:paraId="657B81AE" w14:textId="0537FAA1" w:rsidR="0082054A" w:rsidRPr="00C11802" w:rsidRDefault="0082054A" w:rsidP="00D65F2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11802"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C11802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11802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2B97C87C" w14:textId="5D2C3D49" w:rsidR="00013185" w:rsidRPr="00C11802" w:rsidRDefault="00C11802" w:rsidP="006827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C11802">
              <w:rPr>
                <w:rFonts w:ascii="Tahoma" w:eastAsia="Times New Roman" w:hAnsi="Tahoma" w:cs="Tahoma"/>
                <w:sz w:val="24"/>
                <w:szCs w:val="24"/>
              </w:rPr>
              <w:t>Describe the requirements and proce</w:t>
            </w:r>
            <w:r w:rsidR="00D65F22">
              <w:rPr>
                <w:rFonts w:ascii="Tahoma" w:eastAsia="Times New Roman" w:hAnsi="Tahoma" w:cs="Tahoma"/>
                <w:sz w:val="24"/>
                <w:szCs w:val="24"/>
              </w:rPr>
              <w:t>dure</w:t>
            </w:r>
            <w:r w:rsidRPr="00C11802">
              <w:rPr>
                <w:rFonts w:ascii="Tahoma" w:eastAsia="Times New Roman" w:hAnsi="Tahoma" w:cs="Tahoma"/>
                <w:sz w:val="24"/>
                <w:szCs w:val="24"/>
              </w:rPr>
              <w:t>s for authorizing payment for subsistence allowance.</w:t>
            </w:r>
          </w:p>
          <w:p w14:paraId="23A1D6D2" w14:textId="12BB0411" w:rsidR="00013185" w:rsidRPr="00C11802" w:rsidRDefault="00013185" w:rsidP="006827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C11802">
              <w:rPr>
                <w:rFonts w:ascii="Tahoma" w:eastAsia="Times New Roman" w:hAnsi="Tahoma" w:cs="Tahoma"/>
                <w:sz w:val="24"/>
                <w:szCs w:val="24"/>
              </w:rPr>
              <w:t>Describe the procedures for payment of services, supplies and training.</w:t>
            </w:r>
          </w:p>
          <w:p w14:paraId="6899B38F" w14:textId="0392181A" w:rsidR="00013185" w:rsidRPr="00C11802" w:rsidRDefault="00C11802" w:rsidP="006827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C11802">
              <w:rPr>
                <w:rFonts w:ascii="Tahoma" w:eastAsia="Times New Roman" w:hAnsi="Tahoma" w:cs="Tahoma"/>
                <w:sz w:val="24"/>
                <w:szCs w:val="24"/>
              </w:rPr>
              <w:t xml:space="preserve">Identify </w:t>
            </w:r>
            <w:r w:rsidR="00013185" w:rsidRPr="00C11802">
              <w:rPr>
                <w:rFonts w:ascii="Tahoma" w:eastAsia="Times New Roman" w:hAnsi="Tahoma" w:cs="Tahoma"/>
                <w:sz w:val="24"/>
                <w:szCs w:val="24"/>
              </w:rPr>
              <w:t xml:space="preserve">the criteria and </w:t>
            </w:r>
            <w:r w:rsidRPr="00C11802">
              <w:rPr>
                <w:rFonts w:ascii="Tahoma" w:eastAsia="Times New Roman" w:hAnsi="Tahoma" w:cs="Tahoma"/>
                <w:sz w:val="24"/>
                <w:szCs w:val="24"/>
              </w:rPr>
              <w:t xml:space="preserve">explain </w:t>
            </w:r>
            <w:r w:rsidR="00013185" w:rsidRPr="00C11802">
              <w:rPr>
                <w:rFonts w:ascii="Tahoma" w:eastAsia="Times New Roman" w:hAnsi="Tahoma" w:cs="Tahoma"/>
                <w:sz w:val="24"/>
                <w:szCs w:val="24"/>
              </w:rPr>
              <w:t xml:space="preserve">the process for authorizing </w:t>
            </w:r>
            <w:r w:rsidRPr="00C11802">
              <w:rPr>
                <w:rFonts w:ascii="Tahoma" w:eastAsia="Times New Roman" w:hAnsi="Tahoma" w:cs="Tahoma"/>
                <w:sz w:val="24"/>
                <w:szCs w:val="24"/>
              </w:rPr>
              <w:t>employment adjustment allowance</w:t>
            </w:r>
            <w:r w:rsidR="00013185" w:rsidRPr="00C11802">
              <w:rPr>
                <w:rFonts w:ascii="Tahoma" w:eastAsia="Times New Roman" w:hAnsi="Tahoma" w:cs="Tahoma"/>
                <w:sz w:val="24"/>
                <w:szCs w:val="24"/>
              </w:rPr>
              <w:t xml:space="preserve">. </w:t>
            </w:r>
          </w:p>
          <w:p w14:paraId="59383441" w14:textId="400706B9" w:rsidR="006827AF" w:rsidRPr="00C11802" w:rsidRDefault="00013185" w:rsidP="006827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C11802">
              <w:rPr>
                <w:rFonts w:ascii="Tahoma" w:eastAsia="Times New Roman" w:hAnsi="Tahoma" w:cs="Tahoma"/>
                <w:sz w:val="24"/>
                <w:szCs w:val="24"/>
              </w:rPr>
              <w:t>Describe the process for selection of Veterans for the work-study program.</w:t>
            </w:r>
          </w:p>
          <w:p w14:paraId="657B81B2" w14:textId="325FEEEB" w:rsidR="006827AF" w:rsidRPr="00C11802" w:rsidRDefault="006827AF" w:rsidP="006827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C11802">
              <w:rPr>
                <w:rFonts w:ascii="Tahoma" w:eastAsia="Times New Roman" w:hAnsi="Tahoma" w:cs="Tahoma"/>
                <w:sz w:val="24"/>
                <w:szCs w:val="24"/>
              </w:rPr>
              <w:t>Describe the requirements for applying and approving revolving fund loans.</w:t>
            </w:r>
          </w:p>
        </w:tc>
      </w:tr>
      <w:tr w:rsidR="00BB612D" w:rsidRPr="00BB612D" w14:paraId="657B81C6" w14:textId="77777777" w:rsidTr="00D65F22">
        <w:trPr>
          <w:trHeight w:val="2033"/>
        </w:trPr>
        <w:tc>
          <w:tcPr>
            <w:tcW w:w="2448" w:type="dxa"/>
            <w:vAlign w:val="center"/>
          </w:tcPr>
          <w:p w14:paraId="657B81B4" w14:textId="7C272B19" w:rsidR="0082054A" w:rsidRPr="00BB612D" w:rsidRDefault="00D65F22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579FEB9A" w14:textId="62FCF17E" w:rsidR="00BB612D" w:rsidRPr="00BB612D" w:rsidRDefault="00BB612D" w:rsidP="00BB612D">
            <w:pPr>
              <w:pStyle w:val="Default"/>
              <w:rPr>
                <w:b/>
              </w:rPr>
            </w:pPr>
            <w:r w:rsidRPr="00BB612D">
              <w:rPr>
                <w:b/>
                <w:sz w:val="23"/>
                <w:szCs w:val="23"/>
              </w:rPr>
              <w:t xml:space="preserve">General Information </w:t>
            </w:r>
          </w:p>
          <w:p w14:paraId="2D1E6211" w14:textId="1CC959D9" w:rsidR="00BB612D" w:rsidRPr="00BB612D" w:rsidRDefault="00BB612D" w:rsidP="00BB612D">
            <w:pPr>
              <w:pStyle w:val="Default"/>
              <w:rPr>
                <w:b/>
              </w:rPr>
            </w:pPr>
            <w:r w:rsidRPr="00BB612D">
              <w:rPr>
                <w:b/>
                <w:sz w:val="23"/>
                <w:szCs w:val="23"/>
              </w:rPr>
              <w:t xml:space="preserve">Subsistence Allowance </w:t>
            </w:r>
          </w:p>
          <w:p w14:paraId="01A4E7F8" w14:textId="77777777" w:rsidR="00BB612D" w:rsidRDefault="00BB612D" w:rsidP="00BB612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a. Policy </w:t>
            </w:r>
          </w:p>
          <w:p w14:paraId="2E63B4A4" w14:textId="77777777" w:rsidR="00BB612D" w:rsidRDefault="00BB612D" w:rsidP="00BB612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b. Exceptions in Paying Subsistence Allowance </w:t>
            </w:r>
          </w:p>
          <w:p w14:paraId="4215BD1D" w14:textId="77777777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1. Concurrent Education Benefits </w:t>
            </w:r>
          </w:p>
          <w:p w14:paraId="5704D617" w14:textId="77777777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2. Active Duty </w:t>
            </w:r>
            <w:proofErr w:type="spellStart"/>
            <w:r>
              <w:rPr>
                <w:sz w:val="23"/>
                <w:szCs w:val="23"/>
              </w:rPr>
              <w:t>Servicemembers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6F961CB3" w14:textId="77777777" w:rsidR="00BB612D" w:rsidRDefault="00BB612D" w:rsidP="00BB612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c. Authorizing Subsistence Allowance </w:t>
            </w:r>
          </w:p>
          <w:p w14:paraId="6CD7F1E4" w14:textId="77777777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1. Preparation of VA Form (VAF) 28-1905 </w:t>
            </w:r>
          </w:p>
          <w:p w14:paraId="3367A334" w14:textId="77777777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2. Requirement to File the Paper VAF 28-1905 in the CER Folder </w:t>
            </w:r>
          </w:p>
          <w:p w14:paraId="29ECC09B" w14:textId="52CD5D60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3. Recording Authorization in CWINRS </w:t>
            </w:r>
          </w:p>
          <w:p w14:paraId="7AA5D56B" w14:textId="77777777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4. Voucher Auditor Responsibilities </w:t>
            </w:r>
          </w:p>
          <w:p w14:paraId="46F96547" w14:textId="77777777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5. Rate of Payment </w:t>
            </w:r>
          </w:p>
          <w:p w14:paraId="68AF34EC" w14:textId="77777777" w:rsidR="00BB612D" w:rsidRDefault="00BB612D" w:rsidP="00BB612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d. Benefits Delivery Network (BDN) </w:t>
            </w:r>
          </w:p>
          <w:p w14:paraId="248E43A9" w14:textId="77777777" w:rsidR="00BB612D" w:rsidRDefault="00BB612D" w:rsidP="00BB612D">
            <w:pPr>
              <w:pStyle w:val="Default"/>
              <w:ind w:left="612" w:hanging="180"/>
            </w:pPr>
            <w:r>
              <w:rPr>
                <w:sz w:val="23"/>
                <w:szCs w:val="23"/>
              </w:rPr>
              <w:t xml:space="preserve">1. Adding Veteran’s Dependents </w:t>
            </w:r>
          </w:p>
          <w:p w14:paraId="00C682E4" w14:textId="106768B1" w:rsidR="00BB612D" w:rsidRDefault="00BB612D" w:rsidP="00BB612D">
            <w:pPr>
              <w:pStyle w:val="Default"/>
              <w:ind w:left="702" w:hanging="270"/>
            </w:pPr>
            <w:r>
              <w:rPr>
                <w:sz w:val="23"/>
                <w:szCs w:val="23"/>
              </w:rPr>
              <w:t xml:space="preserve">2. Adjusting the Veteran’s Award Due to the Loss of a     Dependent(s) </w:t>
            </w:r>
          </w:p>
          <w:p w14:paraId="5A9805CC" w14:textId="77777777" w:rsidR="00BB612D" w:rsidRDefault="00BB612D" w:rsidP="00BB612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e. Changes in Subsistence Allowance </w:t>
            </w:r>
          </w:p>
          <w:p w14:paraId="152339F5" w14:textId="77777777" w:rsidR="00BB612D" w:rsidRDefault="00BB612D" w:rsidP="00BB612D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f. Payment of Subsistence Allowance under Special Conditions </w:t>
            </w:r>
          </w:p>
          <w:p w14:paraId="03731897" w14:textId="77777777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1. Hospitalized Veteran </w:t>
            </w:r>
          </w:p>
          <w:p w14:paraId="71830F40" w14:textId="77777777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2. Specialized Rehabilitation Facility </w:t>
            </w:r>
          </w:p>
          <w:p w14:paraId="4BED0582" w14:textId="77777777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3. Extended Evaluation and Independent Living Program </w:t>
            </w:r>
          </w:p>
          <w:p w14:paraId="5EF91E6C" w14:textId="77777777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4. On-the-Job Training (OJT) </w:t>
            </w:r>
          </w:p>
          <w:p w14:paraId="1610F90B" w14:textId="77777777" w:rsidR="00BB612D" w:rsidRDefault="00BB612D" w:rsidP="00BB612D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5. Non-Paid Work Experience (NPWE) </w:t>
            </w:r>
          </w:p>
          <w:p w14:paraId="242ECC60" w14:textId="77777777" w:rsidR="00BB612D" w:rsidRDefault="00BB612D" w:rsidP="00690BE1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g. Leave of Absence </w:t>
            </w:r>
          </w:p>
          <w:p w14:paraId="32634D40" w14:textId="77777777" w:rsidR="00BB612D" w:rsidRDefault="00BB612D" w:rsidP="00690BE1">
            <w:pPr>
              <w:pStyle w:val="Default"/>
              <w:ind w:left="252"/>
            </w:pPr>
            <w:r>
              <w:rPr>
                <w:sz w:val="23"/>
                <w:szCs w:val="23"/>
              </w:rPr>
              <w:lastRenderedPageBreak/>
              <w:t xml:space="preserve">h. Incarcerated Veterans </w:t>
            </w:r>
          </w:p>
          <w:p w14:paraId="269769F1" w14:textId="6BDB3C49" w:rsidR="00BB612D" w:rsidRPr="00690BE1" w:rsidRDefault="00BB612D" w:rsidP="00BB612D">
            <w:pPr>
              <w:pStyle w:val="Default"/>
              <w:rPr>
                <w:b/>
              </w:rPr>
            </w:pPr>
            <w:r w:rsidRPr="00690BE1">
              <w:rPr>
                <w:b/>
                <w:sz w:val="23"/>
                <w:szCs w:val="23"/>
              </w:rPr>
              <w:t xml:space="preserve">Payment for Services, Supplies and Training </w:t>
            </w:r>
          </w:p>
          <w:p w14:paraId="19C8064A" w14:textId="77777777" w:rsidR="00BB612D" w:rsidRDefault="00BB612D" w:rsidP="00690BE1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a. Direct Reimbursement </w:t>
            </w:r>
          </w:p>
          <w:p w14:paraId="29A60027" w14:textId="77777777" w:rsidR="00BB612D" w:rsidRDefault="00BB612D" w:rsidP="00690BE1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1. Prior Approval </w:t>
            </w:r>
          </w:p>
          <w:p w14:paraId="6060A5A4" w14:textId="77777777" w:rsidR="00BB612D" w:rsidRDefault="00BB612D" w:rsidP="00690BE1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2. Required Supplies </w:t>
            </w:r>
          </w:p>
          <w:p w14:paraId="76BF7DBC" w14:textId="77777777" w:rsidR="00BB612D" w:rsidRDefault="00BB612D" w:rsidP="00690BE1">
            <w:pPr>
              <w:pStyle w:val="Default"/>
              <w:ind w:left="432"/>
            </w:pPr>
            <w:r>
              <w:rPr>
                <w:sz w:val="23"/>
                <w:szCs w:val="23"/>
              </w:rPr>
              <w:t xml:space="preserve">3. Required Documentation </w:t>
            </w:r>
          </w:p>
          <w:p w14:paraId="2B478A7C" w14:textId="77777777" w:rsidR="00BB612D" w:rsidRDefault="00BB612D" w:rsidP="00690BE1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b. Processing a Direct Reimbursement </w:t>
            </w:r>
          </w:p>
          <w:p w14:paraId="7298942E" w14:textId="54A4A3C5" w:rsidR="00BB612D" w:rsidRPr="00690BE1" w:rsidRDefault="00BB612D" w:rsidP="00BB612D">
            <w:pPr>
              <w:pStyle w:val="Default"/>
              <w:rPr>
                <w:b/>
              </w:rPr>
            </w:pPr>
            <w:r w:rsidRPr="00690BE1">
              <w:rPr>
                <w:b/>
                <w:sz w:val="23"/>
                <w:szCs w:val="23"/>
              </w:rPr>
              <w:t xml:space="preserve">Employment Adjustment Allowance (EAA) </w:t>
            </w:r>
          </w:p>
          <w:p w14:paraId="6279A072" w14:textId="77777777" w:rsidR="00BB612D" w:rsidRDefault="00BB612D" w:rsidP="00690BE1">
            <w:pPr>
              <w:pStyle w:val="Default"/>
              <w:ind w:left="252"/>
            </w:pPr>
            <w:r>
              <w:rPr>
                <w:sz w:val="23"/>
                <w:szCs w:val="23"/>
              </w:rPr>
              <w:t xml:space="preserve">a. Policy </w:t>
            </w:r>
          </w:p>
          <w:p w14:paraId="6F0D194A" w14:textId="4B2BA1F2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b. Criteria for EAA </w:t>
            </w:r>
          </w:p>
          <w:p w14:paraId="649030F4" w14:textId="77777777" w:rsidR="00BB612D" w:rsidRDefault="00BB612D" w:rsidP="00690BE1">
            <w:pPr>
              <w:pStyle w:val="Default"/>
              <w:pageBreakBefore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1. Completion of IWRP Objectives </w:t>
            </w:r>
          </w:p>
          <w:p w14:paraId="0AB2F143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2. Declaration as Job Ready </w:t>
            </w:r>
          </w:p>
          <w:p w14:paraId="0DDE4B0B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3. Development of the IEAP </w:t>
            </w:r>
          </w:p>
          <w:p w14:paraId="4BEF1E4F" w14:textId="77777777" w:rsidR="00690BE1" w:rsidRDefault="00BB612D" w:rsidP="00690BE1">
            <w:pPr>
              <w:pStyle w:val="Default"/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Eligibility Termination Date (ETD) Has Expired and/or Entitlement</w:t>
            </w:r>
            <w:r w:rsidR="00690BE1">
              <w:rPr>
                <w:sz w:val="23"/>
                <w:szCs w:val="23"/>
              </w:rPr>
              <w:t xml:space="preserve"> </w:t>
            </w:r>
          </w:p>
          <w:p w14:paraId="23F1A536" w14:textId="2CD3079B" w:rsidR="00BB612D" w:rsidRDefault="00690BE1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BB612D">
              <w:rPr>
                <w:sz w:val="23"/>
                <w:szCs w:val="23"/>
              </w:rPr>
              <w:t xml:space="preserve">Has Been Exhausted </w:t>
            </w:r>
          </w:p>
          <w:p w14:paraId="085BD5A6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5. Satisfactory Participation in Employment Services </w:t>
            </w:r>
          </w:p>
          <w:p w14:paraId="461FEA4A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c. Authorizing EAA </w:t>
            </w:r>
          </w:p>
          <w:p w14:paraId="516C006F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1. Criteria for Authorization </w:t>
            </w:r>
          </w:p>
          <w:p w14:paraId="37597D37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2. VAF 28-0846, Employment Adjustment Allowance Authorization </w:t>
            </w:r>
          </w:p>
          <w:p w14:paraId="7F25671E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3. Rate of Payment </w:t>
            </w:r>
          </w:p>
          <w:p w14:paraId="58F1D652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d. Retroactive Payment of EAA </w:t>
            </w:r>
          </w:p>
          <w:p w14:paraId="50B7DB55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e. Timeliness of EAA Authorization </w:t>
            </w:r>
          </w:p>
          <w:p w14:paraId="38663A06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f. System Payments </w:t>
            </w:r>
          </w:p>
          <w:p w14:paraId="44CCD278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1. Out-of System Payment </w:t>
            </w:r>
          </w:p>
          <w:p w14:paraId="00B31AB7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2. Benefits Delivery Network (BDN) Payment </w:t>
            </w:r>
          </w:p>
          <w:p w14:paraId="72149F24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3. Adding Veteran’s Dependents </w:t>
            </w:r>
          </w:p>
          <w:p w14:paraId="1C2A1EEB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g. Employment Differs from IWRP or IWRP Objectives Not Completed </w:t>
            </w:r>
          </w:p>
          <w:p w14:paraId="36D78E24" w14:textId="77777777" w:rsidR="00690BE1" w:rsidRDefault="00BB612D" w:rsidP="00690BE1">
            <w:pPr>
              <w:pStyle w:val="Default"/>
              <w:ind w:left="612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Veteran Obtains Employment in the Same Vocational Goal as </w:t>
            </w:r>
            <w:r w:rsidR="00690BE1">
              <w:rPr>
                <w:sz w:val="23"/>
                <w:szCs w:val="23"/>
              </w:rPr>
              <w:t xml:space="preserve"> </w:t>
            </w:r>
          </w:p>
          <w:p w14:paraId="16F0DF89" w14:textId="4889AA87" w:rsidR="00BB612D" w:rsidRDefault="00690BE1" w:rsidP="00690BE1">
            <w:pPr>
              <w:pStyle w:val="Default"/>
              <w:ind w:left="612" w:hanging="18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BB612D">
              <w:rPr>
                <w:sz w:val="23"/>
                <w:szCs w:val="23"/>
              </w:rPr>
              <w:t xml:space="preserve">Outlined in the IWRP Prior to Completion of Training </w:t>
            </w:r>
          </w:p>
          <w:p w14:paraId="645FE950" w14:textId="77777777" w:rsidR="00690BE1" w:rsidRDefault="00BB612D" w:rsidP="00690BE1">
            <w:pPr>
              <w:pStyle w:val="Default"/>
              <w:ind w:left="612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Veteran Obtains Employment in a Vocational Goal Other than the </w:t>
            </w:r>
            <w:r w:rsidR="00690BE1">
              <w:rPr>
                <w:sz w:val="23"/>
                <w:szCs w:val="23"/>
              </w:rPr>
              <w:t xml:space="preserve">  </w:t>
            </w:r>
          </w:p>
          <w:p w14:paraId="0B880FE6" w14:textId="77777777" w:rsidR="00690BE1" w:rsidRDefault="00690BE1" w:rsidP="00690BE1">
            <w:pPr>
              <w:pStyle w:val="Default"/>
              <w:ind w:left="612" w:hanging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BB612D">
              <w:rPr>
                <w:sz w:val="23"/>
                <w:szCs w:val="23"/>
              </w:rPr>
              <w:t xml:space="preserve">Goal Outlined in the IWRP, and Veteran Elects not to Pursue </w:t>
            </w:r>
            <w:r>
              <w:rPr>
                <w:sz w:val="23"/>
                <w:szCs w:val="23"/>
              </w:rPr>
              <w:t xml:space="preserve">  </w:t>
            </w:r>
          </w:p>
          <w:p w14:paraId="31BC4D28" w14:textId="2DC42738" w:rsidR="00BB612D" w:rsidRDefault="00690BE1" w:rsidP="00690BE1">
            <w:pPr>
              <w:pStyle w:val="Default"/>
              <w:ind w:left="612" w:hanging="18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BB612D">
              <w:rPr>
                <w:sz w:val="23"/>
                <w:szCs w:val="23"/>
              </w:rPr>
              <w:t xml:space="preserve">Training </w:t>
            </w:r>
          </w:p>
          <w:p w14:paraId="1FE8CED3" w14:textId="77777777" w:rsidR="00BB612D" w:rsidRDefault="00BB612D" w:rsidP="00690BE1">
            <w:pPr>
              <w:pStyle w:val="Default"/>
              <w:ind w:left="612" w:hanging="18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3. Veteran’s Vocational Goal Changed After Interruption of Services </w:t>
            </w:r>
          </w:p>
          <w:p w14:paraId="41533F95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h. Exceptions in Paying EAA </w:t>
            </w:r>
          </w:p>
          <w:p w14:paraId="31BB032F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1. Employment Services is the Sole Program of Services </w:t>
            </w:r>
          </w:p>
          <w:p w14:paraId="6E75E38F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2. Return to Active Military Service </w:t>
            </w:r>
          </w:p>
          <w:p w14:paraId="3BA7DBB6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3. Pursuit of Further Education </w:t>
            </w:r>
          </w:p>
          <w:p w14:paraId="31A4AB36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i. Procedures for Denial of EAA </w:t>
            </w:r>
          </w:p>
          <w:p w14:paraId="15490525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1. Informing the Veteran </w:t>
            </w:r>
          </w:p>
          <w:p w14:paraId="2D571DB5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2. Documenting Reasons for Denial </w:t>
            </w:r>
          </w:p>
          <w:p w14:paraId="021B6440" w14:textId="77777777" w:rsidR="00BB612D" w:rsidRDefault="00BB612D" w:rsidP="00690BE1">
            <w:pPr>
              <w:pStyle w:val="Default"/>
              <w:ind w:left="43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3. Veteran Later Agrees to Participate </w:t>
            </w:r>
          </w:p>
          <w:p w14:paraId="6FE1A744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lastRenderedPageBreak/>
              <w:t xml:space="preserve">j. Additional Payments of EAA </w:t>
            </w:r>
          </w:p>
          <w:p w14:paraId="3EDAC880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k. Veteran Affected By A Natural Disaster </w:t>
            </w:r>
          </w:p>
          <w:p w14:paraId="6A4ABD60" w14:textId="59214A50" w:rsidR="00BB612D" w:rsidRPr="00690BE1" w:rsidRDefault="00BB612D" w:rsidP="00BB612D">
            <w:pPr>
              <w:pStyle w:val="Default"/>
              <w:rPr>
                <w:b/>
                <w:sz w:val="20"/>
                <w:szCs w:val="20"/>
              </w:rPr>
            </w:pPr>
            <w:r w:rsidRPr="00690BE1">
              <w:rPr>
                <w:b/>
                <w:sz w:val="23"/>
                <w:szCs w:val="23"/>
              </w:rPr>
              <w:t xml:space="preserve">Work-Study Program </w:t>
            </w:r>
          </w:p>
          <w:p w14:paraId="504FF4C6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a. Eligibility </w:t>
            </w:r>
          </w:p>
          <w:p w14:paraId="266E3529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b. CWINRS Permissions for Work-Study Students </w:t>
            </w:r>
          </w:p>
          <w:p w14:paraId="6CFA2894" w14:textId="77777777" w:rsidR="00BB612D" w:rsidRDefault="00BB612D" w:rsidP="00690BE1">
            <w:pPr>
              <w:pStyle w:val="Default"/>
              <w:ind w:left="252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c. Work-Study Students’ Use of BDN System </w:t>
            </w:r>
          </w:p>
          <w:p w14:paraId="657B81C5" w14:textId="45FFB23B" w:rsidR="0082054A" w:rsidRPr="00690BE1" w:rsidRDefault="00BB612D" w:rsidP="00690BE1">
            <w:pPr>
              <w:pStyle w:val="Default"/>
              <w:rPr>
                <w:b/>
                <w:sz w:val="20"/>
                <w:szCs w:val="20"/>
              </w:rPr>
            </w:pPr>
            <w:r w:rsidRPr="00690BE1">
              <w:rPr>
                <w:b/>
                <w:sz w:val="23"/>
                <w:szCs w:val="23"/>
              </w:rPr>
              <w:t xml:space="preserve">Revolving Fund Loan (RFL) </w:t>
            </w:r>
          </w:p>
        </w:tc>
      </w:tr>
      <w:tr w:rsidR="00690BE1" w:rsidRPr="00690BE1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DD69FFA" w:rsidR="001C18BD" w:rsidRPr="00690BE1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90BE1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4A1E4F55" w14:textId="6A059453" w:rsidR="00690BE1" w:rsidRPr="00690BE1" w:rsidRDefault="00690BE1" w:rsidP="00690BE1">
            <w:pPr>
              <w:tabs>
                <w:tab w:val="left" w:pos="167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Appendix O.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VA Forms </w:t>
            </w:r>
          </w:p>
          <w:p w14:paraId="07D63C3C" w14:textId="321D3DD8" w:rsidR="00690BE1" w:rsidRPr="00690BE1" w:rsidRDefault="00690BE1" w:rsidP="00690BE1">
            <w:pPr>
              <w:tabs>
                <w:tab w:val="left" w:pos="1672"/>
              </w:tabs>
              <w:spacing w:after="0" w:line="240" w:lineRule="auto"/>
              <w:ind w:left="1692" w:hanging="1692"/>
              <w:rPr>
                <w:rFonts w:ascii="Tahoma" w:eastAsia="Times New Roman" w:hAnsi="Tahoma" w:cs="Tahoma"/>
                <w:sz w:val="24"/>
                <w:szCs w:val="24"/>
              </w:rPr>
            </w:pP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Appendix AA.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Rate of Pay for Post-9/11 Subsistence </w:t>
            </w:r>
          </w:p>
          <w:p w14:paraId="40D180CB" w14:textId="73183600" w:rsidR="00690BE1" w:rsidRPr="00690BE1" w:rsidRDefault="00690BE1" w:rsidP="00690BE1">
            <w:pPr>
              <w:tabs>
                <w:tab w:val="left" w:pos="1672"/>
              </w:tabs>
              <w:spacing w:after="0" w:line="240" w:lineRule="auto"/>
              <w:ind w:left="1692" w:hanging="169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Appendix AO.   </w:t>
            </w: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Chapter 31 Subsistence Allowance Rates </w:t>
            </w:r>
          </w:p>
          <w:p w14:paraId="4046D206" w14:textId="02DC95E4" w:rsidR="00690BE1" w:rsidRPr="00690BE1" w:rsidRDefault="00690BE1" w:rsidP="00690BE1">
            <w:pPr>
              <w:tabs>
                <w:tab w:val="left" w:pos="1672"/>
              </w:tabs>
              <w:spacing w:after="0" w:line="240" w:lineRule="auto"/>
              <w:ind w:left="1692" w:hanging="1692"/>
              <w:rPr>
                <w:rFonts w:ascii="Tahoma" w:eastAsia="Times New Roman" w:hAnsi="Tahoma" w:cs="Tahoma"/>
                <w:sz w:val="24"/>
                <w:szCs w:val="24"/>
              </w:rPr>
            </w:pP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Appendix AP.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Rate of Pay for NPWE </w:t>
            </w:r>
          </w:p>
          <w:p w14:paraId="77F407B1" w14:textId="636EF0EA" w:rsidR="00690BE1" w:rsidRPr="00690BE1" w:rsidRDefault="00690BE1" w:rsidP="00690BE1">
            <w:pPr>
              <w:tabs>
                <w:tab w:val="left" w:pos="1672"/>
              </w:tabs>
              <w:spacing w:after="0" w:line="240" w:lineRule="auto"/>
              <w:ind w:left="1692" w:hanging="1692"/>
              <w:rPr>
                <w:rFonts w:ascii="Tahoma" w:eastAsia="Times New Roman" w:hAnsi="Tahoma" w:cs="Tahoma"/>
                <w:sz w:val="24"/>
                <w:szCs w:val="24"/>
              </w:rPr>
            </w:pP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Appendix AW.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Calculating Rate of Pay for P911SA </w:t>
            </w:r>
          </w:p>
          <w:p w14:paraId="67D8177F" w14:textId="26DA431D" w:rsidR="00690BE1" w:rsidRPr="00690BE1" w:rsidRDefault="00690BE1" w:rsidP="00690BE1">
            <w:pPr>
              <w:tabs>
                <w:tab w:val="left" w:pos="1672"/>
              </w:tabs>
              <w:spacing w:after="0" w:line="240" w:lineRule="auto"/>
              <w:ind w:left="1692" w:hanging="1692"/>
              <w:rPr>
                <w:rFonts w:ascii="Tahoma" w:eastAsia="Times New Roman" w:hAnsi="Tahoma" w:cs="Tahoma"/>
                <w:sz w:val="24"/>
                <w:szCs w:val="24"/>
              </w:rPr>
            </w:pP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Appendix AX.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Chapter 31 and Chapter 33 Benefits Comparison </w:t>
            </w:r>
          </w:p>
          <w:p w14:paraId="4B0AD12A" w14:textId="1E4D797E" w:rsidR="00690BE1" w:rsidRDefault="00690BE1" w:rsidP="00690BE1">
            <w:pPr>
              <w:tabs>
                <w:tab w:val="left" w:pos="1672"/>
              </w:tabs>
              <w:spacing w:after="0" w:line="240" w:lineRule="auto"/>
              <w:ind w:left="1692" w:hanging="1692"/>
              <w:rPr>
                <w:rFonts w:ascii="Tahoma" w:eastAsia="Times New Roman" w:hAnsi="Tahoma" w:cs="Tahoma"/>
                <w:sz w:val="24"/>
                <w:szCs w:val="24"/>
              </w:rPr>
            </w:pP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Appendix AY.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 xml:space="preserve">Election of P911SA in Lieu of Ch31 Subsistence </w:t>
            </w:r>
          </w:p>
          <w:p w14:paraId="657B81C8" w14:textId="1D3A94F7" w:rsidR="001C18BD" w:rsidRPr="00690BE1" w:rsidRDefault="00690BE1" w:rsidP="00690BE1">
            <w:pPr>
              <w:tabs>
                <w:tab w:val="left" w:pos="167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                   </w:t>
            </w:r>
            <w:r w:rsidRPr="00690BE1">
              <w:rPr>
                <w:rFonts w:ascii="Tahoma" w:eastAsia="Times New Roman" w:hAnsi="Tahoma" w:cs="Tahoma"/>
                <w:sz w:val="24"/>
                <w:szCs w:val="24"/>
              </w:rPr>
              <w:t>Allowance</w:t>
            </w:r>
          </w:p>
        </w:tc>
      </w:tr>
      <w:tr w:rsidR="00C27E97" w:rsidRPr="00C27E97" w14:paraId="657B81CF" w14:textId="77777777" w:rsidTr="007366AE">
        <w:trPr>
          <w:trHeight w:val="1223"/>
        </w:trPr>
        <w:tc>
          <w:tcPr>
            <w:tcW w:w="2448" w:type="dxa"/>
            <w:vAlign w:val="center"/>
          </w:tcPr>
          <w:p w14:paraId="657B81CA" w14:textId="66910D7E" w:rsidR="0082054A" w:rsidRPr="00C27E97" w:rsidRDefault="00D65F22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4FE45B88" w14:textId="1444BEDB" w:rsidR="009F2C00" w:rsidRPr="00C27E97" w:rsidRDefault="009F2C00" w:rsidP="009F2C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7E97">
              <w:rPr>
                <w:rFonts w:ascii="Tahoma" w:eastAsia="Times New Roman" w:hAnsi="Tahoma" w:cs="Tahoma"/>
                <w:sz w:val="24"/>
                <w:szCs w:val="24"/>
              </w:rPr>
              <w:t>What are the criteria</w:t>
            </w:r>
            <w:r w:rsidR="003300CB" w:rsidRPr="00C27E97">
              <w:rPr>
                <w:rFonts w:ascii="Tahoma" w:eastAsia="Times New Roman" w:hAnsi="Tahoma" w:cs="Tahoma"/>
                <w:sz w:val="24"/>
                <w:szCs w:val="24"/>
              </w:rPr>
              <w:t xml:space="preserve"> and </w:t>
            </w:r>
            <w:r w:rsidR="006034A3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="003300CB" w:rsidRPr="00C27E97">
              <w:rPr>
                <w:rFonts w:ascii="Tahoma" w:eastAsia="Times New Roman" w:hAnsi="Tahoma" w:cs="Tahoma"/>
                <w:sz w:val="24"/>
                <w:szCs w:val="24"/>
              </w:rPr>
              <w:t>process</w:t>
            </w:r>
            <w:r w:rsidRPr="00C27E97">
              <w:rPr>
                <w:rFonts w:ascii="Tahoma" w:eastAsia="Times New Roman" w:hAnsi="Tahoma" w:cs="Tahoma"/>
                <w:sz w:val="24"/>
                <w:szCs w:val="24"/>
              </w:rPr>
              <w:t xml:space="preserve"> for authorizing subsistence allowance?  </w:t>
            </w:r>
          </w:p>
          <w:p w14:paraId="09E8F49D" w14:textId="6BF658A6" w:rsidR="009F2C00" w:rsidRPr="00C27E97" w:rsidRDefault="00C27E97" w:rsidP="009F2C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27E97">
              <w:rPr>
                <w:rFonts w:ascii="Tahoma" w:eastAsia="Times New Roman" w:hAnsi="Tahoma" w:cs="Tahoma"/>
                <w:sz w:val="24"/>
                <w:szCs w:val="24"/>
              </w:rPr>
              <w:t>Identify the</w:t>
            </w:r>
            <w:r w:rsidR="009F2C00" w:rsidRPr="00C27E97">
              <w:rPr>
                <w:rFonts w:ascii="Tahoma" w:eastAsia="Times New Roman" w:hAnsi="Tahoma" w:cs="Tahoma"/>
                <w:sz w:val="24"/>
                <w:szCs w:val="24"/>
              </w:rPr>
              <w:t xml:space="preserve"> instances </w:t>
            </w:r>
            <w:r w:rsidRPr="00C27E97">
              <w:rPr>
                <w:rFonts w:ascii="Tahoma" w:eastAsia="Times New Roman" w:hAnsi="Tahoma" w:cs="Tahoma"/>
                <w:sz w:val="24"/>
                <w:szCs w:val="24"/>
              </w:rPr>
              <w:t xml:space="preserve">in which </w:t>
            </w:r>
            <w:r w:rsidR="009F2C00" w:rsidRPr="00C27E97">
              <w:rPr>
                <w:rFonts w:ascii="Tahoma" w:eastAsia="Times New Roman" w:hAnsi="Tahoma" w:cs="Tahoma"/>
                <w:sz w:val="24"/>
                <w:szCs w:val="24"/>
              </w:rPr>
              <w:t xml:space="preserve">subsistence allowance </w:t>
            </w:r>
            <w:r w:rsidR="003300CB" w:rsidRPr="00C27E97">
              <w:rPr>
                <w:rFonts w:ascii="Tahoma" w:eastAsia="Times New Roman" w:hAnsi="Tahoma" w:cs="Tahoma"/>
                <w:sz w:val="24"/>
                <w:szCs w:val="24"/>
              </w:rPr>
              <w:t xml:space="preserve">may </w:t>
            </w:r>
            <w:r w:rsidR="009F2C00" w:rsidRPr="00C27E97">
              <w:rPr>
                <w:rFonts w:ascii="Tahoma" w:eastAsia="Times New Roman" w:hAnsi="Tahoma" w:cs="Tahoma"/>
                <w:sz w:val="24"/>
                <w:szCs w:val="24"/>
              </w:rPr>
              <w:t>not be authorized</w:t>
            </w:r>
            <w:r w:rsidRPr="00C27E97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774E869B" w14:textId="62CB7074" w:rsidR="006034A3" w:rsidRDefault="004B4DFC" w:rsidP="009F2C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Describe the award </w:t>
            </w:r>
            <w:r w:rsidR="006034A3">
              <w:rPr>
                <w:rFonts w:ascii="Tahoma" w:eastAsia="Times New Roman" w:hAnsi="Tahoma" w:cs="Tahoma"/>
                <w:sz w:val="24"/>
                <w:szCs w:val="24"/>
              </w:rPr>
              <w:t xml:space="preserve">actions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when a</w:t>
            </w:r>
            <w:r w:rsidR="006034A3">
              <w:rPr>
                <w:rFonts w:ascii="Tahoma" w:eastAsia="Times New Roman" w:hAnsi="Tahoma" w:cs="Tahoma"/>
                <w:sz w:val="24"/>
                <w:szCs w:val="24"/>
              </w:rPr>
              <w:t xml:space="preserve"> Veteran’s ETD has expired and/or his/her entitlement has been exhausted.</w:t>
            </w:r>
          </w:p>
          <w:p w14:paraId="7E3FC228" w14:textId="67EA5D32" w:rsidR="006034A3" w:rsidRDefault="004B4DFC" w:rsidP="009F2C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In what </w:t>
            </w:r>
            <w:r w:rsidR="00637D9B">
              <w:rPr>
                <w:rFonts w:ascii="Tahoma" w:eastAsia="Times New Roman" w:hAnsi="Tahoma" w:cs="Tahoma"/>
                <w:sz w:val="24"/>
                <w:szCs w:val="24"/>
              </w:rPr>
              <w:t xml:space="preserve">instance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can an EAA</w:t>
            </w:r>
            <w:r w:rsidR="00637D9B">
              <w:rPr>
                <w:rFonts w:ascii="Tahoma" w:eastAsia="Times New Roman" w:hAnsi="Tahoma" w:cs="Tahoma"/>
                <w:sz w:val="24"/>
                <w:szCs w:val="24"/>
              </w:rPr>
              <w:t xml:space="preserve"> be paid retroactively? </w:t>
            </w:r>
            <w:r w:rsidR="007366AE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637D9B">
              <w:rPr>
                <w:rFonts w:ascii="Tahoma" w:eastAsia="Times New Roman" w:hAnsi="Tahoma" w:cs="Tahoma"/>
                <w:sz w:val="24"/>
                <w:szCs w:val="24"/>
              </w:rPr>
              <w:t>Describe the process.</w:t>
            </w:r>
          </w:p>
          <w:p w14:paraId="420FBB7E" w14:textId="7B51A550" w:rsidR="00637D9B" w:rsidRDefault="00637D9B" w:rsidP="009F2C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Define the methods for system payments </w:t>
            </w:r>
            <w:r w:rsidR="007366AE">
              <w:rPr>
                <w:rFonts w:ascii="Tahoma" w:eastAsia="Times New Roman" w:hAnsi="Tahoma" w:cs="Tahoma"/>
                <w:sz w:val="24"/>
                <w:szCs w:val="24"/>
              </w:rPr>
              <w:t xml:space="preserve">of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EAA.</w:t>
            </w:r>
          </w:p>
          <w:p w14:paraId="2B3521F3" w14:textId="181316AD" w:rsidR="00637D9B" w:rsidRDefault="00D312D6" w:rsidP="009F2C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Describe the circumstances in which EAA </w:t>
            </w:r>
            <w:r w:rsidR="007366AE">
              <w:rPr>
                <w:rFonts w:ascii="Tahoma" w:eastAsia="Times New Roman" w:hAnsi="Tahoma" w:cs="Tahoma"/>
                <w:sz w:val="24"/>
                <w:szCs w:val="24"/>
              </w:rPr>
              <w:t xml:space="preserve">may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not be authorized.</w:t>
            </w:r>
          </w:p>
          <w:p w14:paraId="657B81CE" w14:textId="73306727" w:rsidR="003F7614" w:rsidRPr="00C27E97" w:rsidRDefault="00BF7BD7" w:rsidP="005D4D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</w:t>
            </w:r>
            <w:r w:rsidR="007366AE">
              <w:rPr>
                <w:rFonts w:ascii="Tahoma" w:eastAsia="Times New Roman" w:hAnsi="Tahoma" w:cs="Tahoma"/>
                <w:sz w:val="24"/>
                <w:szCs w:val="24"/>
              </w:rPr>
              <w:t>efine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the </w:t>
            </w:r>
            <w:r w:rsidR="005D4D2A">
              <w:rPr>
                <w:rFonts w:ascii="Tahoma" w:eastAsia="Times New Roman" w:hAnsi="Tahoma" w:cs="Tahoma"/>
                <w:sz w:val="24"/>
                <w:szCs w:val="24"/>
              </w:rPr>
              <w:t xml:space="preserve">criteria </w:t>
            </w:r>
            <w:r w:rsidR="007366AE">
              <w:rPr>
                <w:rFonts w:ascii="Tahoma" w:eastAsia="Times New Roman" w:hAnsi="Tahoma" w:cs="Tahoma"/>
                <w:sz w:val="24"/>
                <w:szCs w:val="24"/>
              </w:rPr>
              <w:t>and process for authorizing addit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ional EAA</w:t>
            </w:r>
            <w:r w:rsidR="007366AE">
              <w:rPr>
                <w:rFonts w:ascii="Tahoma" w:eastAsia="Times New Roman" w:hAnsi="Tahoma" w:cs="Tahoma"/>
                <w:sz w:val="24"/>
                <w:szCs w:val="24"/>
              </w:rPr>
              <w:t xml:space="preserve"> payment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  <w:r w:rsidR="009F2C00" w:rsidRPr="00C27E97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626083" w:rsidRPr="00626083" w14:paraId="657B81D2" w14:textId="77777777" w:rsidTr="000F1312">
        <w:trPr>
          <w:trHeight w:val="1016"/>
        </w:trPr>
        <w:tc>
          <w:tcPr>
            <w:tcW w:w="2448" w:type="dxa"/>
            <w:vAlign w:val="center"/>
          </w:tcPr>
          <w:p w14:paraId="657B81D0" w14:textId="7E52FC4A" w:rsidR="0082054A" w:rsidRPr="00626083" w:rsidRDefault="00454AD5" w:rsidP="007366AE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26083">
              <w:rPr>
                <w:rFonts w:ascii="Tahoma" w:eastAsia="Times New Roman" w:hAnsi="Tahoma" w:cs="Tahoma"/>
                <w:b/>
                <w:sz w:val="24"/>
                <w:szCs w:val="24"/>
              </w:rPr>
              <w:t>Rescission</w:t>
            </w:r>
            <w:r w:rsidR="007366AE">
              <w:rPr>
                <w:rFonts w:ascii="Tahoma" w:eastAsia="Times New Roman" w:hAnsi="Tahoma" w:cs="Tahoma"/>
                <w:b/>
                <w:sz w:val="24"/>
                <w:szCs w:val="24"/>
              </w:rPr>
              <w:t>s</w:t>
            </w:r>
          </w:p>
        </w:tc>
        <w:tc>
          <w:tcPr>
            <w:tcW w:w="7560" w:type="dxa"/>
            <w:vAlign w:val="center"/>
          </w:tcPr>
          <w:p w14:paraId="657B81D1" w14:textId="15F36C1D" w:rsidR="00454AD5" w:rsidRPr="00626083" w:rsidRDefault="000F1312" w:rsidP="005300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F1312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A8ED0" w14:textId="77777777" w:rsidR="00447C4B" w:rsidRDefault="00447C4B" w:rsidP="003C3F6A">
      <w:pPr>
        <w:spacing w:after="0" w:line="240" w:lineRule="auto"/>
      </w:pPr>
      <w:r>
        <w:separator/>
      </w:r>
    </w:p>
  </w:endnote>
  <w:endnote w:type="continuationSeparator" w:id="0">
    <w:p w14:paraId="04594772" w14:textId="77777777" w:rsidR="00447C4B" w:rsidRDefault="00447C4B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5AEF10EB" w:rsidR="00061DA5" w:rsidRPr="00061DA5" w:rsidRDefault="00247734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.A.</w:t>
    </w:r>
    <w:r w:rsidR="0044738A">
      <w:rPr>
        <w:rFonts w:ascii="Tahoma" w:hAnsi="Tahoma" w:cs="Tahoma"/>
        <w:b/>
        <w:sz w:val="20"/>
        <w:szCs w:val="20"/>
      </w:rPr>
      <w:t>3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4B7BAA" w:rsidRPr="004B7BAA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75F85" w14:textId="77777777" w:rsidR="00447C4B" w:rsidRDefault="00447C4B" w:rsidP="003C3F6A">
      <w:pPr>
        <w:spacing w:after="0" w:line="240" w:lineRule="auto"/>
      </w:pPr>
      <w:r>
        <w:separator/>
      </w:r>
    </w:p>
  </w:footnote>
  <w:footnote w:type="continuationSeparator" w:id="0">
    <w:p w14:paraId="27B64F5A" w14:textId="77777777" w:rsidR="00447C4B" w:rsidRDefault="00447C4B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178631E2"/>
    <w:multiLevelType w:val="hybridMultilevel"/>
    <w:tmpl w:val="CE5AD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13185"/>
    <w:rsid w:val="0004746C"/>
    <w:rsid w:val="00061DA5"/>
    <w:rsid w:val="000667A7"/>
    <w:rsid w:val="000678CF"/>
    <w:rsid w:val="00092FBF"/>
    <w:rsid w:val="000C55A9"/>
    <w:rsid w:val="000D0A52"/>
    <w:rsid w:val="000E00FE"/>
    <w:rsid w:val="000F1312"/>
    <w:rsid w:val="00167DF9"/>
    <w:rsid w:val="001A7E43"/>
    <w:rsid w:val="001B4CC4"/>
    <w:rsid w:val="001B6617"/>
    <w:rsid w:val="001C18BD"/>
    <w:rsid w:val="001C5D60"/>
    <w:rsid w:val="00204AD9"/>
    <w:rsid w:val="002052C2"/>
    <w:rsid w:val="00223101"/>
    <w:rsid w:val="00242EE9"/>
    <w:rsid w:val="00247734"/>
    <w:rsid w:val="00290C27"/>
    <w:rsid w:val="002A5F4A"/>
    <w:rsid w:val="003023F1"/>
    <w:rsid w:val="003300CB"/>
    <w:rsid w:val="00343A76"/>
    <w:rsid w:val="00366B57"/>
    <w:rsid w:val="0037247C"/>
    <w:rsid w:val="003C075E"/>
    <w:rsid w:val="003C3F6A"/>
    <w:rsid w:val="003D2C4A"/>
    <w:rsid w:val="003F3B00"/>
    <w:rsid w:val="003F7614"/>
    <w:rsid w:val="0044738A"/>
    <w:rsid w:val="00447C4B"/>
    <w:rsid w:val="00454AD5"/>
    <w:rsid w:val="004623DD"/>
    <w:rsid w:val="004803E3"/>
    <w:rsid w:val="00490CEA"/>
    <w:rsid w:val="004B4DFC"/>
    <w:rsid w:val="004B7BAA"/>
    <w:rsid w:val="004C591D"/>
    <w:rsid w:val="005259D9"/>
    <w:rsid w:val="00530058"/>
    <w:rsid w:val="005601F7"/>
    <w:rsid w:val="005D4D2A"/>
    <w:rsid w:val="005E3FFA"/>
    <w:rsid w:val="006034A3"/>
    <w:rsid w:val="00626083"/>
    <w:rsid w:val="00634334"/>
    <w:rsid w:val="00637D9B"/>
    <w:rsid w:val="00656F05"/>
    <w:rsid w:val="006827AF"/>
    <w:rsid w:val="00690BE1"/>
    <w:rsid w:val="006A132E"/>
    <w:rsid w:val="00720F2E"/>
    <w:rsid w:val="007366AE"/>
    <w:rsid w:val="0077255C"/>
    <w:rsid w:val="007A18E3"/>
    <w:rsid w:val="007C294F"/>
    <w:rsid w:val="0082054A"/>
    <w:rsid w:val="008561AA"/>
    <w:rsid w:val="008A79A3"/>
    <w:rsid w:val="00933839"/>
    <w:rsid w:val="00945282"/>
    <w:rsid w:val="009F2C00"/>
    <w:rsid w:val="00A12D9B"/>
    <w:rsid w:val="00A42502"/>
    <w:rsid w:val="00A86062"/>
    <w:rsid w:val="00A86A55"/>
    <w:rsid w:val="00B07AC1"/>
    <w:rsid w:val="00B253C1"/>
    <w:rsid w:val="00B263CA"/>
    <w:rsid w:val="00B32CCB"/>
    <w:rsid w:val="00B606DF"/>
    <w:rsid w:val="00B65ED2"/>
    <w:rsid w:val="00BB612D"/>
    <w:rsid w:val="00BF7BD7"/>
    <w:rsid w:val="00BF7C87"/>
    <w:rsid w:val="00C11802"/>
    <w:rsid w:val="00C27E97"/>
    <w:rsid w:val="00C740FD"/>
    <w:rsid w:val="00C94FCA"/>
    <w:rsid w:val="00C97C2A"/>
    <w:rsid w:val="00CA5731"/>
    <w:rsid w:val="00CD1692"/>
    <w:rsid w:val="00D312D6"/>
    <w:rsid w:val="00D42189"/>
    <w:rsid w:val="00D65F22"/>
    <w:rsid w:val="00D70814"/>
    <w:rsid w:val="00D72C9F"/>
    <w:rsid w:val="00DB1FF2"/>
    <w:rsid w:val="00DB760C"/>
    <w:rsid w:val="00E002E4"/>
    <w:rsid w:val="00E21440"/>
    <w:rsid w:val="00E42685"/>
    <w:rsid w:val="00F0706A"/>
    <w:rsid w:val="00F72EAE"/>
    <w:rsid w:val="00FA6B3E"/>
    <w:rsid w:val="00FA6F69"/>
    <w:rsid w:val="00FC6AEA"/>
    <w:rsid w:val="00FE0D0E"/>
    <w:rsid w:val="00FE4456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BB61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BB61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V.A.3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8295A8F1-6FCB-4FE3-AF89-F8FDCC266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V.A.3</vt:lpstr>
    </vt:vector>
  </TitlesOfParts>
  <Company>Veterans Benefits Administration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V.A.3</dc:title>
  <dc:creator>Department of Veterans Affairs, Veterans Benefits Administration,Vocational Rehabilitation and Employment Service, STAFF</dc:creator>
  <cp:keywords>VRE, M28R, lesson, plan, monetary, assistance</cp:keywords>
  <cp:lastModifiedBy>Sochar, Lisa</cp:lastModifiedBy>
  <cp:revision>3</cp:revision>
  <dcterms:created xsi:type="dcterms:W3CDTF">2014-03-31T12:38:00Z</dcterms:created>
  <dcterms:modified xsi:type="dcterms:W3CDTF">2014-08-26T13:03:00Z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