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C3F6A" w:rsidRPr="003C3F6A" w:rsidTr="00B75C82">
        <w:trPr>
          <w:trHeight w:val="1004"/>
        </w:trPr>
        <w:tc>
          <w:tcPr>
            <w:tcW w:w="10008" w:type="dxa"/>
            <w:gridSpan w:val="2"/>
            <w:vAlign w:val="center"/>
          </w:tcPr>
          <w:p w:rsidR="00A6018E" w:rsidRPr="00A6018E" w:rsidRDefault="00A6018E" w:rsidP="00A6018E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6018E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I. </w:t>
            </w:r>
            <w:r w:rsidR="008A7F2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A6018E">
              <w:rPr>
                <w:rFonts w:ascii="Tahoma" w:eastAsia="Times New Roman" w:hAnsi="Tahoma" w:cs="Tahoma"/>
                <w:b/>
                <w:sz w:val="24"/>
                <w:szCs w:val="24"/>
              </w:rPr>
              <w:t>Overview</w:t>
            </w:r>
          </w:p>
          <w:p w:rsidR="003C3F6A" w:rsidRPr="003C3F6A" w:rsidRDefault="00A6018E" w:rsidP="00A6018E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6018E">
              <w:rPr>
                <w:rFonts w:ascii="Tahoma" w:eastAsia="Times New Roman" w:hAnsi="Tahoma" w:cs="Tahoma"/>
                <w:b/>
                <w:sz w:val="24"/>
                <w:szCs w:val="24"/>
              </w:rPr>
              <w:t>SECTION A.  VR&amp;E Program Overview</w:t>
            </w:r>
            <w:bookmarkStart w:id="0" w:name="_GoBack"/>
            <w:bookmarkEnd w:id="0"/>
          </w:p>
        </w:tc>
      </w:tr>
      <w:tr w:rsidR="003C3F6A" w:rsidRPr="003C3F6A" w:rsidTr="00B75C82">
        <w:trPr>
          <w:trHeight w:val="689"/>
        </w:trPr>
        <w:tc>
          <w:tcPr>
            <w:tcW w:w="10008" w:type="dxa"/>
            <w:gridSpan w:val="2"/>
            <w:vAlign w:val="center"/>
          </w:tcPr>
          <w:p w:rsidR="003C3F6A" w:rsidRPr="003C3F6A" w:rsidRDefault="003C3F6A" w:rsidP="00A6018E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50DD8">
              <w:rPr>
                <w:rFonts w:ascii="Tahoma" w:eastAsia="Times New Roman" w:hAnsi="Tahoma" w:cs="Tahoma"/>
                <w:b/>
                <w:sz w:val="24"/>
                <w:szCs w:val="24"/>
              </w:rPr>
              <w:t>CHAPTER 2.</w:t>
            </w:r>
            <w:r w:rsidRPr="003C3F6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Organizational Structure of Department Of Veterans Affairs</w:t>
            </w:r>
          </w:p>
        </w:tc>
      </w:tr>
      <w:tr w:rsidR="003C3F6A" w:rsidRPr="003C3F6A" w:rsidTr="00C91679">
        <w:trPr>
          <w:trHeight w:val="1700"/>
        </w:trPr>
        <w:tc>
          <w:tcPr>
            <w:tcW w:w="2448" w:type="dxa"/>
            <w:vAlign w:val="center"/>
          </w:tcPr>
          <w:p w:rsidR="003C3F6A" w:rsidRPr="003C3F6A" w:rsidRDefault="003C3F6A" w:rsidP="00B75C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  <w:vAlign w:val="center"/>
          </w:tcPr>
          <w:p w:rsidR="003C3F6A" w:rsidRPr="003C3F6A" w:rsidRDefault="003C3F6A" w:rsidP="00B75C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 xml:space="preserve">After completion of this training,  VR&amp;E staff </w:t>
            </w:r>
            <w:r w:rsidR="001050DE">
              <w:rPr>
                <w:rFonts w:ascii="Tahoma" w:eastAsia="Times New Roman" w:hAnsi="Tahoma" w:cs="Tahoma"/>
                <w:sz w:val="24"/>
                <w:szCs w:val="24"/>
              </w:rPr>
              <w:t>are</w:t>
            </w: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 xml:space="preserve"> expected to:</w:t>
            </w:r>
          </w:p>
          <w:p w:rsidR="003C3F6A" w:rsidRPr="0044677D" w:rsidRDefault="003C3F6A" w:rsidP="00B75C82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</w:t>
            </w:r>
            <w:r w:rsidR="005E5DDD" w:rsidRPr="0044677D">
              <w:rPr>
                <w:rFonts w:ascii="Tahoma" w:eastAsia="Times New Roman" w:hAnsi="Tahoma" w:cs="Tahoma"/>
                <w:sz w:val="24"/>
                <w:szCs w:val="24"/>
              </w:rPr>
              <w:t xml:space="preserve">overall </w:t>
            </w: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>organization</w:t>
            </w:r>
            <w:r w:rsidR="005E5DDD" w:rsidRPr="0044677D">
              <w:rPr>
                <w:rFonts w:ascii="Tahoma" w:eastAsia="Times New Roman" w:hAnsi="Tahoma" w:cs="Tahoma"/>
                <w:sz w:val="24"/>
                <w:szCs w:val="24"/>
              </w:rPr>
              <w:t>al s</w:t>
            </w: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 xml:space="preserve">tructure of </w:t>
            </w:r>
            <w:r w:rsidR="005E5DDD" w:rsidRPr="0044677D">
              <w:rPr>
                <w:rFonts w:ascii="Tahoma" w:eastAsia="Times New Roman" w:hAnsi="Tahoma" w:cs="Tahoma"/>
                <w:sz w:val="24"/>
                <w:szCs w:val="24"/>
              </w:rPr>
              <w:t>VA and VBA</w:t>
            </w:r>
          </w:p>
          <w:p w:rsidR="003C3F6A" w:rsidRPr="0044677D" w:rsidRDefault="005E5DDD" w:rsidP="00B75C8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>Identify and describe the operational elements of VR&amp;E Service</w:t>
            </w:r>
          </w:p>
          <w:p w:rsidR="003C3F6A" w:rsidRPr="003C3F6A" w:rsidRDefault="00C91679" w:rsidP="004C668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 xml:space="preserve">Define the responsibilities </w:t>
            </w:r>
            <w:r w:rsidR="004C6689" w:rsidRPr="0044677D">
              <w:rPr>
                <w:rFonts w:ascii="Tahoma" w:eastAsia="Times New Roman" w:hAnsi="Tahoma" w:cs="Tahoma"/>
                <w:sz w:val="24"/>
                <w:szCs w:val="24"/>
              </w:rPr>
              <w:t>of VR</w:t>
            </w:r>
            <w:r w:rsidR="004C6689">
              <w:rPr>
                <w:rFonts w:ascii="Tahoma" w:eastAsia="Times New Roman" w:hAnsi="Tahoma" w:cs="Tahoma"/>
                <w:sz w:val="24"/>
                <w:szCs w:val="24"/>
              </w:rPr>
              <w:t>&amp;E and other VBA business lines.</w:t>
            </w:r>
          </w:p>
        </w:tc>
      </w:tr>
      <w:tr w:rsidR="003C3F6A" w:rsidRPr="003C3F6A" w:rsidTr="00972894">
        <w:trPr>
          <w:trHeight w:val="6740"/>
        </w:trPr>
        <w:tc>
          <w:tcPr>
            <w:tcW w:w="2448" w:type="dxa"/>
            <w:vAlign w:val="center"/>
          </w:tcPr>
          <w:p w:rsidR="003C3F6A" w:rsidRPr="003C3F6A" w:rsidRDefault="003C3F6A" w:rsidP="00B75C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Department of Veterans Affairs (VA) Overview</w:t>
            </w:r>
          </w:p>
          <w:p w:rsidR="003C3F6A" w:rsidRPr="00972894" w:rsidRDefault="003C3F6A" w:rsidP="00972894">
            <w:pPr>
              <w:pStyle w:val="ListParagraph"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72894">
              <w:rPr>
                <w:rFonts w:ascii="Tahoma" w:eastAsia="Times New Roman" w:hAnsi="Tahoma" w:cs="Tahoma"/>
                <w:sz w:val="24"/>
                <w:szCs w:val="24"/>
              </w:rPr>
              <w:t>Mission of VA</w:t>
            </w:r>
          </w:p>
          <w:p w:rsidR="00972894" w:rsidRPr="00972894" w:rsidRDefault="00972894" w:rsidP="00972894">
            <w:pPr>
              <w:pStyle w:val="ListParagraph"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Organizational </w:t>
            </w:r>
            <w:r w:rsidR="001050DE">
              <w:rPr>
                <w:rFonts w:ascii="Tahoma" w:eastAsia="Times New Roman" w:hAnsi="Tahoma" w:cs="Tahoma"/>
                <w:sz w:val="24"/>
                <w:szCs w:val="24"/>
              </w:rPr>
              <w:t>Structure of VA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Veterans Benefits Administration (VBA) Overview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a. Mission of VBA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b. Organizational Structure of VBA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c. Program Elements of VBA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d. Organizational Chart of VBA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VR&amp;E Service Overview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a. Mission of VR&amp;E Service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b. Organizational Structure of VR&amp;E Service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c. Operational Elements of VR&amp;E Service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d. Operational Elements of Rehabilitation Services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e. Operational Elements of Program and Project Management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f. Operational Elements of Oversight and Outreach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g. Organizational Chart of VR&amp;E Service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VA Regional Office (VARO) Overview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a. Mission of VARO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b. Organizational Structure of VARO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VR&amp;E Division Overview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a. Mission of VR&amp;E Division</w:t>
            </w:r>
          </w:p>
          <w:p w:rsidR="003C3F6A" w:rsidRPr="003C3F6A" w:rsidRDefault="003C3F6A" w:rsidP="00972894">
            <w:pPr>
              <w:tabs>
                <w:tab w:val="center" w:pos="4320"/>
                <w:tab w:val="right" w:pos="8640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sz w:val="24"/>
                <w:szCs w:val="24"/>
              </w:rPr>
              <w:t>b. Organizational Structure of VR&amp;E Division</w:t>
            </w:r>
          </w:p>
        </w:tc>
      </w:tr>
      <w:tr w:rsidR="003C3F6A" w:rsidRPr="003C3F6A" w:rsidTr="00BA3A92">
        <w:trPr>
          <w:trHeight w:val="980"/>
        </w:trPr>
        <w:tc>
          <w:tcPr>
            <w:tcW w:w="2448" w:type="dxa"/>
            <w:vAlign w:val="center"/>
          </w:tcPr>
          <w:p w:rsidR="003C3F6A" w:rsidRPr="003C3F6A" w:rsidRDefault="003C3F6A" w:rsidP="00B75C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C3F6A">
              <w:rPr>
                <w:rFonts w:ascii="Tahoma" w:eastAsia="Times New Roman" w:hAnsi="Tahoma" w:cs="Tahoma"/>
                <w:b/>
                <w:sz w:val="24"/>
                <w:szCs w:val="24"/>
              </w:rPr>
              <w:t>Appendices:</w:t>
            </w:r>
          </w:p>
        </w:tc>
        <w:tc>
          <w:tcPr>
            <w:tcW w:w="7560" w:type="dxa"/>
            <w:vAlign w:val="center"/>
          </w:tcPr>
          <w:p w:rsidR="003C3F6A" w:rsidRPr="0044677D" w:rsidRDefault="003C3F6A" w:rsidP="00BA3A9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>Appendix U. VR&amp;E Service Organizational Chart at VA Central Office</w:t>
            </w:r>
          </w:p>
          <w:p w:rsidR="003C3F6A" w:rsidRPr="0044677D" w:rsidRDefault="003C3F6A" w:rsidP="00BA3A9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4677D">
              <w:rPr>
                <w:rFonts w:ascii="Tahoma" w:eastAsia="Times New Roman" w:hAnsi="Tahoma" w:cs="Tahoma"/>
                <w:sz w:val="24"/>
                <w:szCs w:val="24"/>
              </w:rPr>
              <w:t>Appendix W. VBA Organizational Chart</w:t>
            </w:r>
          </w:p>
        </w:tc>
      </w:tr>
      <w:tr w:rsidR="003C3F6A" w:rsidRPr="003C3F6A" w:rsidTr="00550DD8">
        <w:trPr>
          <w:trHeight w:val="5903"/>
        </w:trPr>
        <w:tc>
          <w:tcPr>
            <w:tcW w:w="2448" w:type="dxa"/>
            <w:vAlign w:val="center"/>
          </w:tcPr>
          <w:p w:rsidR="003C3F6A" w:rsidRPr="0044677D" w:rsidRDefault="003C3F6A" w:rsidP="00B75C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4677D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:rsidR="001A170A" w:rsidRDefault="004C6689" w:rsidP="001A1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Define the organization</w:t>
            </w:r>
            <w:r w:rsidR="001A170A" w:rsidRPr="001A170A">
              <w:rPr>
                <w:rFonts w:ascii="Tahoma" w:eastAsia="Times New Roman" w:hAnsi="Tahoma" w:cs="Tahoma"/>
                <w:sz w:val="24"/>
                <w:szCs w:val="24"/>
              </w:rPr>
              <w:t>al</w:t>
            </w: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 xml:space="preserve"> structure</w:t>
            </w:r>
            <w:r w:rsidR="001A170A">
              <w:rPr>
                <w:rFonts w:ascii="Tahoma" w:eastAsia="Times New Roman" w:hAnsi="Tahoma" w:cs="Tahoma"/>
                <w:sz w:val="24"/>
                <w:szCs w:val="24"/>
              </w:rPr>
              <w:t xml:space="preserve"> for the following: </w:t>
            </w:r>
          </w:p>
          <w:p w:rsidR="001A170A" w:rsidRDefault="00031150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VA</w:t>
            </w:r>
          </w:p>
          <w:p w:rsidR="001A170A" w:rsidRDefault="001A170A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VBA</w:t>
            </w:r>
          </w:p>
          <w:p w:rsidR="001A170A" w:rsidRDefault="00031150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VR&amp;E Service</w:t>
            </w:r>
          </w:p>
          <w:p w:rsidR="001A170A" w:rsidRDefault="00031150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VARO</w:t>
            </w:r>
          </w:p>
          <w:p w:rsidR="001A170A" w:rsidRPr="001A170A" w:rsidRDefault="00E54231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VR&amp;E Division</w:t>
            </w:r>
          </w:p>
          <w:p w:rsidR="001A170A" w:rsidRDefault="001A170A" w:rsidP="001A1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 xml:space="preserve">Define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the </w:t>
            </w: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 xml:space="preserve">mission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for the following:</w:t>
            </w:r>
          </w:p>
          <w:p w:rsidR="001A170A" w:rsidRDefault="001A170A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VA</w:t>
            </w:r>
          </w:p>
          <w:p w:rsidR="001A170A" w:rsidRDefault="001A170A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VBA</w:t>
            </w:r>
          </w:p>
          <w:p w:rsidR="001A170A" w:rsidRDefault="001A170A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VR&amp;E Service</w:t>
            </w:r>
          </w:p>
          <w:p w:rsidR="001A170A" w:rsidRDefault="00E54231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VARO</w:t>
            </w:r>
          </w:p>
          <w:p w:rsidR="001A170A" w:rsidRPr="001A170A" w:rsidRDefault="001A170A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 xml:space="preserve">VR&amp;E </w:t>
            </w:r>
            <w:r w:rsidR="00E54231">
              <w:rPr>
                <w:rFonts w:ascii="Tahoma" w:eastAsia="Times New Roman" w:hAnsi="Tahoma" w:cs="Tahoma"/>
                <w:sz w:val="24"/>
                <w:szCs w:val="24"/>
              </w:rPr>
              <w:t>Division</w:t>
            </w:r>
          </w:p>
          <w:p w:rsidR="001A170A" w:rsidRDefault="001A170A" w:rsidP="001A1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 xml:space="preserve">Describe the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operational elements for the following:</w:t>
            </w:r>
          </w:p>
          <w:p w:rsidR="001A170A" w:rsidRDefault="001A170A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70A">
              <w:rPr>
                <w:rFonts w:ascii="Tahoma" w:eastAsia="Times New Roman" w:hAnsi="Tahoma" w:cs="Tahoma"/>
                <w:sz w:val="24"/>
                <w:szCs w:val="24"/>
              </w:rPr>
              <w:t>VR&amp;E Service</w:t>
            </w:r>
          </w:p>
          <w:p w:rsidR="00550DD8" w:rsidRDefault="00550DD8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550DD8">
              <w:rPr>
                <w:rFonts w:ascii="Tahoma" w:eastAsia="Times New Roman" w:hAnsi="Tahoma" w:cs="Tahoma"/>
                <w:sz w:val="24"/>
                <w:szCs w:val="24"/>
              </w:rPr>
              <w:t>Rehabilitation Services</w:t>
            </w:r>
          </w:p>
          <w:p w:rsidR="00550DD8" w:rsidRDefault="00550DD8" w:rsidP="001A170A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550DD8">
              <w:rPr>
                <w:rFonts w:ascii="Tahoma" w:eastAsia="Times New Roman" w:hAnsi="Tahoma" w:cs="Tahoma"/>
                <w:sz w:val="24"/>
                <w:szCs w:val="24"/>
              </w:rPr>
              <w:t>Program and Project Management</w:t>
            </w:r>
          </w:p>
          <w:p w:rsidR="001A170A" w:rsidRDefault="00550DD8" w:rsidP="00550DD8">
            <w:pPr>
              <w:spacing w:after="0" w:line="240" w:lineRule="auto"/>
              <w:ind w:left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550DD8">
              <w:rPr>
                <w:rFonts w:ascii="Tahoma" w:eastAsia="Times New Roman" w:hAnsi="Tahoma" w:cs="Tahoma"/>
                <w:sz w:val="24"/>
                <w:szCs w:val="24"/>
              </w:rPr>
              <w:t>Oversight and Outreach</w:t>
            </w:r>
          </w:p>
          <w:p w:rsidR="00550DD8" w:rsidRPr="00550DD8" w:rsidRDefault="00550DD8" w:rsidP="00550D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50DD8">
              <w:rPr>
                <w:rFonts w:ascii="Tahoma" w:eastAsia="Times New Roman" w:hAnsi="Tahoma" w:cs="Tahoma"/>
                <w:sz w:val="24"/>
                <w:szCs w:val="24"/>
              </w:rPr>
              <w:t xml:space="preserve">Compare the responsibilities of VR&amp;E with those of </w:t>
            </w:r>
            <w:r w:rsidR="00E54231">
              <w:rPr>
                <w:rFonts w:ascii="Tahoma" w:eastAsia="Times New Roman" w:hAnsi="Tahoma" w:cs="Tahoma"/>
                <w:sz w:val="24"/>
                <w:szCs w:val="24"/>
              </w:rPr>
              <w:t>the other business lines in VBA</w:t>
            </w:r>
          </w:p>
        </w:tc>
      </w:tr>
      <w:tr w:rsidR="003C3F6A" w:rsidRPr="003C3F6A" w:rsidTr="00550DD8">
        <w:trPr>
          <w:trHeight w:val="800"/>
        </w:trPr>
        <w:tc>
          <w:tcPr>
            <w:tcW w:w="2448" w:type="dxa"/>
            <w:vAlign w:val="center"/>
          </w:tcPr>
          <w:p w:rsidR="003C3F6A" w:rsidRPr="0044677D" w:rsidRDefault="00F12FF6" w:rsidP="00B75C82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3C3F6A" w:rsidRPr="0044677D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:rsidR="00F12FF6" w:rsidRPr="004E1486" w:rsidRDefault="00F12FF6" w:rsidP="00F12F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E1486">
              <w:rPr>
                <w:rFonts w:ascii="Tahoma" w:hAnsi="Tahoma" w:cs="Tahoma"/>
                <w:sz w:val="24"/>
                <w:szCs w:val="24"/>
              </w:rPr>
              <w:t>Part I rescinds M28, Part 1, General Program In</w:t>
            </w:r>
            <w:r>
              <w:rPr>
                <w:rFonts w:ascii="Tahoma" w:hAnsi="Tahoma" w:cs="Tahoma"/>
                <w:sz w:val="24"/>
                <w:szCs w:val="24"/>
              </w:rPr>
              <w:t>formation, Chapters 1, 2, and 4</w:t>
            </w:r>
            <w:r w:rsidRPr="004E148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C3F6A" w:rsidRPr="0044677D" w:rsidRDefault="003C3F6A" w:rsidP="008A7F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DB760C" w:rsidRDefault="00DB760C"/>
    <w:sectPr w:rsidR="00DB760C" w:rsidSect="004776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51" w:rsidRDefault="00710151" w:rsidP="003C3F6A">
      <w:pPr>
        <w:spacing w:after="0" w:line="240" w:lineRule="auto"/>
      </w:pPr>
      <w:r>
        <w:separator/>
      </w:r>
    </w:p>
  </w:endnote>
  <w:endnote w:type="continuationSeparator" w:id="0">
    <w:p w:rsidR="00710151" w:rsidRDefault="00710151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EB" w:rsidRPr="004776EB" w:rsidRDefault="004776EB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4776EB">
      <w:rPr>
        <w:rFonts w:ascii="Tahoma" w:hAnsi="Tahoma" w:cs="Tahoma"/>
        <w:b/>
        <w:sz w:val="20"/>
        <w:szCs w:val="20"/>
      </w:rPr>
      <w:t>M28R.I.A.2</w:t>
    </w:r>
    <w:r w:rsidRPr="004776EB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-2091688381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4776EB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4776EB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4776EB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F00799" w:rsidRPr="00F00799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4776EB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4776EB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:rsidR="00550DD8" w:rsidRDefault="00550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51" w:rsidRDefault="00710151" w:rsidP="003C3F6A">
      <w:pPr>
        <w:spacing w:after="0" w:line="240" w:lineRule="auto"/>
      </w:pPr>
      <w:r>
        <w:separator/>
      </w:r>
    </w:p>
  </w:footnote>
  <w:footnote w:type="continuationSeparator" w:id="0">
    <w:p w:rsidR="00710151" w:rsidRDefault="00710151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5D8DBAFA" wp14:editId="214AF34C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:rsidR="00220432" w:rsidRDefault="00972894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972894">
      <w:rPr>
        <w:rFonts w:ascii="Tahoma" w:eastAsia="Times New Roman" w:hAnsi="Tahoma" w:cs="Tahoma"/>
        <w:b/>
        <w:bCs/>
        <w:sz w:val="32"/>
        <w:szCs w:val="24"/>
      </w:rPr>
      <w:t>M28R</w:t>
    </w:r>
  </w:p>
  <w:p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:rsidR="003C3F6A" w:rsidRDefault="003C3F6A">
    <w:pPr>
      <w:pStyle w:val="Header"/>
    </w:pPr>
  </w:p>
  <w:p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4C0"/>
    <w:multiLevelType w:val="hybridMultilevel"/>
    <w:tmpl w:val="E2EC1818"/>
    <w:lvl w:ilvl="0" w:tplc="2F8EA63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4781B09"/>
    <w:multiLevelType w:val="hybridMultilevel"/>
    <w:tmpl w:val="FE60599A"/>
    <w:lvl w:ilvl="0" w:tplc="C9A2E8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77A8"/>
    <w:multiLevelType w:val="hybridMultilevel"/>
    <w:tmpl w:val="FE60599A"/>
    <w:lvl w:ilvl="0" w:tplc="C9A2E8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27F79"/>
    <w:multiLevelType w:val="hybridMultilevel"/>
    <w:tmpl w:val="FE60599A"/>
    <w:lvl w:ilvl="0" w:tplc="C9A2E8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01772"/>
    <w:multiLevelType w:val="hybridMultilevel"/>
    <w:tmpl w:val="50400620"/>
    <w:lvl w:ilvl="0" w:tplc="C9A2E8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244CD"/>
    <w:rsid w:val="00031150"/>
    <w:rsid w:val="000F4A52"/>
    <w:rsid w:val="001050DE"/>
    <w:rsid w:val="001A170A"/>
    <w:rsid w:val="001B5BA1"/>
    <w:rsid w:val="00220432"/>
    <w:rsid w:val="00246AEC"/>
    <w:rsid w:val="0031763F"/>
    <w:rsid w:val="003C3F6A"/>
    <w:rsid w:val="004458D7"/>
    <w:rsid w:val="0044677D"/>
    <w:rsid w:val="004776EB"/>
    <w:rsid w:val="004A5A1E"/>
    <w:rsid w:val="004C6689"/>
    <w:rsid w:val="00550DD8"/>
    <w:rsid w:val="005601F7"/>
    <w:rsid w:val="0059244B"/>
    <w:rsid w:val="005933AF"/>
    <w:rsid w:val="005C3E98"/>
    <w:rsid w:val="005E5DDD"/>
    <w:rsid w:val="00651D27"/>
    <w:rsid w:val="006C3440"/>
    <w:rsid w:val="006E7A85"/>
    <w:rsid w:val="00701E32"/>
    <w:rsid w:val="00710151"/>
    <w:rsid w:val="0077255C"/>
    <w:rsid w:val="00792735"/>
    <w:rsid w:val="008A1FC2"/>
    <w:rsid w:val="008A7F2F"/>
    <w:rsid w:val="008C71D1"/>
    <w:rsid w:val="00972894"/>
    <w:rsid w:val="00980BE1"/>
    <w:rsid w:val="0098570D"/>
    <w:rsid w:val="00A6018E"/>
    <w:rsid w:val="00A969D2"/>
    <w:rsid w:val="00AE7DEC"/>
    <w:rsid w:val="00B75C82"/>
    <w:rsid w:val="00B77ABB"/>
    <w:rsid w:val="00BA3A92"/>
    <w:rsid w:val="00BE0BF9"/>
    <w:rsid w:val="00C15B09"/>
    <w:rsid w:val="00C91679"/>
    <w:rsid w:val="00D02B2C"/>
    <w:rsid w:val="00DB760C"/>
    <w:rsid w:val="00E03762"/>
    <w:rsid w:val="00E057E3"/>
    <w:rsid w:val="00E54231"/>
    <w:rsid w:val="00F00799"/>
    <w:rsid w:val="00F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5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0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5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brary_x0020_Title xmlns="65fe642c-1fe7-4fd4-b366-39939508f305" xsi:nil="true"/>
    <Artifact_x0020_Name xmlns="65fe642c-1fe7-4fd4-b366-39939508f305">Lesson plan I.A.2 </Artifact_x0020_Name>
  </documentManagement>
</p:properties>
</file>

<file path=customXml/itemProps1.xml><?xml version="1.0" encoding="utf-8"?>
<ds:datastoreItem xmlns:ds="http://schemas.openxmlformats.org/officeDocument/2006/customXml" ds:itemID="{6B37AA79-259F-4445-8DA2-747608ECD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EF533-5B64-45F1-B21B-C0F34FE99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7ACFFD-997C-4C4F-82A9-F1F3C9CC6F78}">
  <ds:schemaRefs>
    <ds:schemaRef ds:uri="http://schemas.microsoft.com/office/2006/metadata/properties"/>
    <ds:schemaRef ds:uri="65fe642c-1fe7-4fd4-b366-39939508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Lesson plan I.A.2 </vt:lpstr>
    </vt:vector>
  </TitlesOfParts>
  <Company>Veterans Benefits Administration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Lesson plan I.A.2 </dc:title>
  <dc:creator>Department of Veterans Affairs, Veterans Benefits Administration,Vocational Rehabilitation and Employment Service, STAFF</dc:creator>
  <cp:keywords>M28R, VRE, lesson, plan, structure, operations, responsibilities</cp:keywords>
  <dc:description>Upon compeltion of this lesson, the student is expected to have an understanding of the overall organizational structure of VA and VBA.</dc:description>
  <cp:lastModifiedBy>Sochar, Lisa</cp:lastModifiedBy>
  <cp:revision>6</cp:revision>
  <dcterms:created xsi:type="dcterms:W3CDTF">2013-10-25T17:58:00Z</dcterms:created>
  <dcterms:modified xsi:type="dcterms:W3CDTF">2014-08-25T18:31:00Z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