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F9E" w14:textId="7FC934CD" w:rsidR="008D1637" w:rsidRPr="00853195" w:rsidRDefault="006F79B5" w:rsidP="00C605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53195">
        <w:rPr>
          <w:rFonts w:ascii="Arial" w:hAnsi="Arial" w:cs="Arial"/>
          <w:b/>
          <w:bCs/>
          <w:sz w:val="24"/>
          <w:szCs w:val="24"/>
          <w:u w:val="single"/>
        </w:rPr>
        <w:t>Scrip</w:t>
      </w:r>
      <w:r w:rsidR="00C60575" w:rsidRPr="00853195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853195">
        <w:rPr>
          <w:rFonts w:ascii="Arial" w:hAnsi="Arial" w:cs="Arial"/>
          <w:b/>
          <w:bCs/>
          <w:sz w:val="24"/>
          <w:szCs w:val="24"/>
          <w:u w:val="single"/>
        </w:rPr>
        <w:t xml:space="preserve"> for Vocational Exploration</w:t>
      </w:r>
    </w:p>
    <w:p w14:paraId="3912FF14" w14:textId="20E5028A" w:rsidR="006F79B5" w:rsidRPr="00853195" w:rsidRDefault="006F79B5">
      <w:pPr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>Slide 1:</w:t>
      </w:r>
    </w:p>
    <w:p w14:paraId="0C9F347D" w14:textId="07FC182D" w:rsidR="006F79B5" w:rsidRPr="00853195" w:rsidRDefault="009E3E60">
      <w:pPr>
        <w:rPr>
          <w:rFonts w:ascii="Arial" w:hAnsi="Arial" w:cs="Arial"/>
          <w:sz w:val="24"/>
          <w:szCs w:val="24"/>
        </w:rPr>
      </w:pPr>
      <w:r w:rsidRPr="00853195">
        <w:rPr>
          <w:rFonts w:ascii="Arial" w:hAnsi="Arial" w:cs="Arial"/>
          <w:sz w:val="24"/>
          <w:szCs w:val="24"/>
        </w:rPr>
        <w:t xml:space="preserve">Hello, my name is Maria </w:t>
      </w:r>
      <w:r w:rsidR="00FD4863" w:rsidRPr="00853195">
        <w:rPr>
          <w:rFonts w:ascii="Arial" w:hAnsi="Arial" w:cs="Arial"/>
          <w:sz w:val="24"/>
          <w:szCs w:val="24"/>
        </w:rPr>
        <w:t>Sullivan,</w:t>
      </w:r>
      <w:r w:rsidR="00601286">
        <w:rPr>
          <w:rFonts w:ascii="Arial" w:hAnsi="Arial" w:cs="Arial"/>
          <w:sz w:val="24"/>
          <w:szCs w:val="24"/>
        </w:rPr>
        <w:t xml:space="preserve"> and</w:t>
      </w:r>
      <w:r w:rsidRPr="00853195">
        <w:rPr>
          <w:rFonts w:ascii="Arial" w:hAnsi="Arial" w:cs="Arial"/>
          <w:sz w:val="24"/>
          <w:szCs w:val="24"/>
        </w:rPr>
        <w:t xml:space="preserve"> I am a Procedure</w:t>
      </w:r>
      <w:r w:rsidR="00601286">
        <w:rPr>
          <w:rFonts w:ascii="Arial" w:hAnsi="Arial" w:cs="Arial"/>
          <w:sz w:val="24"/>
          <w:szCs w:val="24"/>
        </w:rPr>
        <w:t>s</w:t>
      </w:r>
      <w:r w:rsidRPr="00853195">
        <w:rPr>
          <w:rFonts w:ascii="Arial" w:hAnsi="Arial" w:cs="Arial"/>
          <w:sz w:val="24"/>
          <w:szCs w:val="24"/>
        </w:rPr>
        <w:t xml:space="preserve"> Analyst with VR&amp;E Service. </w:t>
      </w:r>
      <w:r w:rsidRPr="00853195">
        <w:rPr>
          <w:rFonts w:ascii="Arial" w:hAnsi="Arial" w:cs="Arial"/>
          <w:sz w:val="24"/>
          <w:szCs w:val="24"/>
        </w:rPr>
        <w:br/>
      </w:r>
      <w:r w:rsidR="006F79B5" w:rsidRPr="00853195">
        <w:rPr>
          <w:rFonts w:ascii="Arial" w:hAnsi="Arial" w:cs="Arial"/>
          <w:sz w:val="24"/>
          <w:szCs w:val="24"/>
        </w:rPr>
        <w:t xml:space="preserve">Today, we are going to review the main areas to remember when helping your claimants </w:t>
      </w:r>
      <w:r w:rsidR="00601286">
        <w:rPr>
          <w:rFonts w:ascii="Arial" w:hAnsi="Arial" w:cs="Arial"/>
          <w:sz w:val="24"/>
          <w:szCs w:val="24"/>
        </w:rPr>
        <w:t xml:space="preserve">with vocational exploration so that </w:t>
      </w:r>
      <w:r w:rsidR="006F79B5" w:rsidRPr="00853195">
        <w:rPr>
          <w:rFonts w:ascii="Arial" w:hAnsi="Arial" w:cs="Arial"/>
          <w:sz w:val="24"/>
          <w:szCs w:val="24"/>
        </w:rPr>
        <w:t>a suitable vocational goal</w:t>
      </w:r>
      <w:r w:rsidR="00601286">
        <w:rPr>
          <w:rFonts w:ascii="Arial" w:hAnsi="Arial" w:cs="Arial"/>
          <w:sz w:val="24"/>
          <w:szCs w:val="24"/>
        </w:rPr>
        <w:t xml:space="preserve"> can be identified</w:t>
      </w:r>
      <w:r w:rsidR="006F79B5" w:rsidRPr="00853195">
        <w:rPr>
          <w:rFonts w:ascii="Arial" w:hAnsi="Arial" w:cs="Arial"/>
          <w:sz w:val="24"/>
          <w:szCs w:val="24"/>
        </w:rPr>
        <w:t>.</w:t>
      </w:r>
    </w:p>
    <w:p w14:paraId="543DE120" w14:textId="69273D5C" w:rsidR="00193A69" w:rsidRDefault="00193A69">
      <w:pPr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>
        <w:rPr>
          <w:rFonts w:ascii="Arial" w:hAnsi="Arial" w:cs="Arial"/>
          <w:b/>
          <w:bCs/>
          <w:sz w:val="24"/>
          <w:szCs w:val="24"/>
        </w:rPr>
        <w:t>2:</w:t>
      </w:r>
    </w:p>
    <w:p w14:paraId="6B8A29DC" w14:textId="370C6C52" w:rsidR="00193A69" w:rsidRDefault="00193A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</w:t>
      </w:r>
      <w:r w:rsidR="00AB2963">
        <w:rPr>
          <w:rFonts w:ascii="Arial" w:hAnsi="Arial" w:cs="Arial"/>
          <w:sz w:val="24"/>
          <w:szCs w:val="24"/>
        </w:rPr>
        <w:t xml:space="preserve"> the training objectives will cover:</w:t>
      </w:r>
      <w:r w:rsidR="00AB2963">
        <w:rPr>
          <w:rFonts w:ascii="Arial" w:hAnsi="Arial" w:cs="Arial"/>
          <w:sz w:val="24"/>
          <w:szCs w:val="24"/>
        </w:rPr>
        <w:br/>
        <w:t>Vocational Exploration Requirements</w:t>
      </w:r>
      <w:r w:rsidR="00AB2963">
        <w:rPr>
          <w:rFonts w:ascii="Arial" w:hAnsi="Arial" w:cs="Arial"/>
          <w:sz w:val="24"/>
          <w:szCs w:val="24"/>
        </w:rPr>
        <w:br/>
        <w:t>Vocational Exploration Activities</w:t>
      </w:r>
      <w:r w:rsidR="00AB2963">
        <w:rPr>
          <w:rFonts w:ascii="Arial" w:hAnsi="Arial" w:cs="Arial"/>
          <w:sz w:val="24"/>
          <w:szCs w:val="24"/>
        </w:rPr>
        <w:br/>
        <w:t>Information Interview Questions</w:t>
      </w:r>
      <w:r w:rsidR="00AB2963">
        <w:rPr>
          <w:rFonts w:ascii="Arial" w:hAnsi="Arial" w:cs="Arial"/>
          <w:sz w:val="24"/>
          <w:szCs w:val="24"/>
        </w:rPr>
        <w:br/>
        <w:t>Documenting Vocational Exploration</w:t>
      </w:r>
      <w:r w:rsidR="00AB2963">
        <w:rPr>
          <w:rFonts w:ascii="Arial" w:hAnsi="Arial" w:cs="Arial"/>
          <w:sz w:val="24"/>
          <w:szCs w:val="24"/>
        </w:rPr>
        <w:br/>
        <w:t xml:space="preserve">and </w:t>
      </w:r>
      <w:r w:rsidR="00825AF6">
        <w:rPr>
          <w:rFonts w:ascii="Arial" w:hAnsi="Arial" w:cs="Arial"/>
          <w:sz w:val="24"/>
          <w:szCs w:val="24"/>
        </w:rPr>
        <w:br/>
        <w:t>Resources to assist your claimant with vocational exploration.</w:t>
      </w:r>
    </w:p>
    <w:p w14:paraId="5E76477C" w14:textId="1F005A05" w:rsidR="006F79B5" w:rsidRPr="00853195" w:rsidRDefault="006F79B5">
      <w:pPr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D6284B">
        <w:rPr>
          <w:rFonts w:ascii="Arial" w:hAnsi="Arial" w:cs="Arial"/>
          <w:b/>
          <w:bCs/>
          <w:sz w:val="24"/>
          <w:szCs w:val="24"/>
        </w:rPr>
        <w:t>3</w:t>
      </w:r>
      <w:r w:rsidRPr="00853195">
        <w:rPr>
          <w:rFonts w:ascii="Arial" w:hAnsi="Arial" w:cs="Arial"/>
          <w:b/>
          <w:bCs/>
          <w:sz w:val="24"/>
          <w:szCs w:val="24"/>
        </w:rPr>
        <w:t>:</w:t>
      </w:r>
    </w:p>
    <w:p w14:paraId="512478CE" w14:textId="4D073E4E" w:rsidR="0008000B" w:rsidRPr="00853195" w:rsidRDefault="006F79B5">
      <w:pPr>
        <w:rPr>
          <w:rFonts w:ascii="Arial" w:hAnsi="Arial" w:cs="Arial"/>
          <w:sz w:val="24"/>
          <w:szCs w:val="24"/>
        </w:rPr>
      </w:pPr>
      <w:r w:rsidRPr="00853195">
        <w:rPr>
          <w:rFonts w:ascii="Arial" w:hAnsi="Arial" w:cs="Arial"/>
          <w:sz w:val="24"/>
          <w:szCs w:val="24"/>
        </w:rPr>
        <w:t xml:space="preserve">Vocational Exploration is </w:t>
      </w:r>
      <w:r w:rsidR="0008000B">
        <w:rPr>
          <w:rFonts w:ascii="Arial" w:hAnsi="Arial" w:cs="Arial"/>
          <w:sz w:val="24"/>
          <w:szCs w:val="24"/>
        </w:rPr>
        <w:t xml:space="preserve">defined in </w:t>
      </w:r>
      <w:proofErr w:type="gramStart"/>
      <w:r w:rsidR="0008000B">
        <w:rPr>
          <w:rFonts w:ascii="Arial" w:hAnsi="Arial" w:cs="Arial"/>
          <w:sz w:val="24"/>
          <w:szCs w:val="24"/>
        </w:rPr>
        <w:t>M28C.IV.B.</w:t>
      </w:r>
      <w:proofErr w:type="gramEnd"/>
      <w:r w:rsidR="0008000B">
        <w:rPr>
          <w:rFonts w:ascii="Arial" w:hAnsi="Arial" w:cs="Arial"/>
          <w:sz w:val="24"/>
          <w:szCs w:val="24"/>
        </w:rPr>
        <w:t>2.01</w:t>
      </w:r>
      <w:r w:rsidR="00601286" w:rsidRPr="00132AC1">
        <w:rPr>
          <w:rFonts w:ascii="Arial" w:hAnsi="Arial" w:cs="Arial"/>
          <w:sz w:val="24"/>
          <w:szCs w:val="24"/>
        </w:rPr>
        <w:t>. It is</w:t>
      </w:r>
      <w:r w:rsidR="0008000B">
        <w:rPr>
          <w:rFonts w:ascii="Arial" w:hAnsi="Arial" w:cs="Arial"/>
          <w:sz w:val="24"/>
          <w:szCs w:val="24"/>
        </w:rPr>
        <w:t xml:space="preserve"> </w:t>
      </w:r>
      <w:bookmarkStart w:id="0" w:name="_Hlk121991727"/>
      <w:r w:rsidR="00623EFC">
        <w:rPr>
          <w:rFonts w:ascii="Arial" w:hAnsi="Arial" w:cs="Arial"/>
          <w:sz w:val="24"/>
          <w:szCs w:val="24"/>
        </w:rPr>
        <w:t>t</w:t>
      </w:r>
      <w:r w:rsidRPr="00853195">
        <w:rPr>
          <w:rFonts w:ascii="Arial" w:hAnsi="Arial" w:cs="Arial"/>
          <w:sz w:val="24"/>
          <w:szCs w:val="24"/>
        </w:rPr>
        <w:t xml:space="preserve">he process </w:t>
      </w:r>
      <w:r w:rsidR="00AE596A">
        <w:rPr>
          <w:rFonts w:ascii="Arial" w:hAnsi="Arial" w:cs="Arial"/>
          <w:sz w:val="24"/>
          <w:szCs w:val="24"/>
        </w:rPr>
        <w:t>of</w:t>
      </w:r>
      <w:r w:rsidRPr="00853195">
        <w:rPr>
          <w:rFonts w:ascii="Arial" w:hAnsi="Arial" w:cs="Arial"/>
          <w:sz w:val="24"/>
          <w:szCs w:val="24"/>
        </w:rPr>
        <w:t xml:space="preserve"> assisting the claimant in selecting a suitable vocational objective consistent with his or her abilities, aptitudes, and interests, </w:t>
      </w:r>
      <w:r w:rsidR="009E3E60" w:rsidRPr="00853195">
        <w:rPr>
          <w:rFonts w:ascii="Arial" w:hAnsi="Arial" w:cs="Arial"/>
          <w:sz w:val="24"/>
          <w:szCs w:val="24"/>
        </w:rPr>
        <w:t>which</w:t>
      </w:r>
      <w:r w:rsidRPr="00853195">
        <w:rPr>
          <w:rFonts w:ascii="Arial" w:hAnsi="Arial" w:cs="Arial"/>
          <w:sz w:val="24"/>
          <w:szCs w:val="24"/>
        </w:rPr>
        <w:t xml:space="preserve"> does not aggravate his or her </w:t>
      </w:r>
      <w:r w:rsidR="00601286">
        <w:rPr>
          <w:rFonts w:ascii="Arial" w:hAnsi="Arial" w:cs="Arial"/>
          <w:sz w:val="24"/>
          <w:szCs w:val="24"/>
        </w:rPr>
        <w:t>disabilities.</w:t>
      </w:r>
      <w:r w:rsidRPr="00853195">
        <w:rPr>
          <w:rFonts w:ascii="Arial" w:hAnsi="Arial" w:cs="Arial"/>
          <w:sz w:val="24"/>
          <w:szCs w:val="24"/>
        </w:rPr>
        <w:t xml:space="preserve"> </w:t>
      </w:r>
      <w:bookmarkEnd w:id="0"/>
      <w:r w:rsidR="00601286">
        <w:rPr>
          <w:rFonts w:ascii="Arial" w:hAnsi="Arial" w:cs="Arial"/>
          <w:sz w:val="24"/>
          <w:szCs w:val="24"/>
        </w:rPr>
        <w:t>V</w:t>
      </w:r>
      <w:r w:rsidR="009E3E60" w:rsidRPr="00853195">
        <w:rPr>
          <w:rFonts w:ascii="Arial" w:hAnsi="Arial" w:cs="Arial"/>
          <w:sz w:val="24"/>
          <w:szCs w:val="24"/>
        </w:rPr>
        <w:t xml:space="preserve">ocational </w:t>
      </w:r>
      <w:r w:rsidR="004B7A72" w:rsidRPr="00853195">
        <w:rPr>
          <w:rFonts w:ascii="Arial" w:hAnsi="Arial" w:cs="Arial"/>
          <w:sz w:val="24"/>
          <w:szCs w:val="24"/>
        </w:rPr>
        <w:t>e</w:t>
      </w:r>
      <w:r w:rsidR="009E3E60" w:rsidRPr="00853195">
        <w:rPr>
          <w:rFonts w:ascii="Arial" w:hAnsi="Arial" w:cs="Arial"/>
          <w:sz w:val="24"/>
          <w:szCs w:val="24"/>
        </w:rPr>
        <w:t xml:space="preserve">xploration is the </w:t>
      </w:r>
      <w:r w:rsidR="004B7A72" w:rsidRPr="00853195">
        <w:rPr>
          <w:rFonts w:ascii="Arial" w:hAnsi="Arial" w:cs="Arial"/>
          <w:sz w:val="24"/>
          <w:szCs w:val="24"/>
        </w:rPr>
        <w:t xml:space="preserve">foundation on which a solid rehabilitation plan can be developed. </w:t>
      </w:r>
      <w:r w:rsidR="00507CD0" w:rsidRPr="00853195">
        <w:rPr>
          <w:rFonts w:ascii="Arial" w:hAnsi="Arial" w:cs="Arial"/>
          <w:sz w:val="24"/>
          <w:szCs w:val="24"/>
        </w:rPr>
        <w:t>Therefore, exploring different career options</w:t>
      </w:r>
      <w:r w:rsidR="009E3E60" w:rsidRPr="00853195">
        <w:rPr>
          <w:rFonts w:ascii="Arial" w:hAnsi="Arial" w:cs="Arial"/>
          <w:sz w:val="24"/>
          <w:szCs w:val="24"/>
        </w:rPr>
        <w:t xml:space="preserve"> </w:t>
      </w:r>
      <w:r w:rsidR="00507CD0" w:rsidRPr="00853195">
        <w:rPr>
          <w:rFonts w:ascii="Arial" w:hAnsi="Arial" w:cs="Arial"/>
          <w:sz w:val="24"/>
          <w:szCs w:val="24"/>
        </w:rPr>
        <w:t xml:space="preserve">with your claimant prior to plan development is essential. </w:t>
      </w:r>
      <w:r w:rsidR="0008000B">
        <w:rPr>
          <w:rFonts w:ascii="Arial" w:hAnsi="Arial" w:cs="Arial"/>
          <w:sz w:val="24"/>
          <w:szCs w:val="24"/>
        </w:rPr>
        <w:t xml:space="preserve">I would like to emphasize here that if </w:t>
      </w:r>
      <w:r w:rsidR="00B3134D">
        <w:rPr>
          <w:rFonts w:ascii="Arial" w:hAnsi="Arial" w:cs="Arial"/>
          <w:sz w:val="24"/>
          <w:szCs w:val="24"/>
        </w:rPr>
        <w:t>a</w:t>
      </w:r>
      <w:r w:rsidR="0008000B">
        <w:rPr>
          <w:rFonts w:ascii="Arial" w:hAnsi="Arial" w:cs="Arial"/>
          <w:sz w:val="24"/>
          <w:szCs w:val="24"/>
        </w:rPr>
        <w:t xml:space="preserve"> claimant has transferable skills from past training or work experience</w:t>
      </w:r>
      <w:r w:rsidR="00CF3420">
        <w:rPr>
          <w:rFonts w:ascii="Arial" w:hAnsi="Arial" w:cs="Arial"/>
          <w:sz w:val="24"/>
          <w:szCs w:val="24"/>
        </w:rPr>
        <w:t xml:space="preserve"> in the</w:t>
      </w:r>
      <w:r w:rsidR="0008000B">
        <w:rPr>
          <w:rFonts w:ascii="Arial" w:hAnsi="Arial" w:cs="Arial"/>
          <w:sz w:val="24"/>
          <w:szCs w:val="24"/>
        </w:rPr>
        <w:t xml:space="preserve"> same or similar occupation </w:t>
      </w:r>
      <w:r w:rsidR="00CF3420">
        <w:rPr>
          <w:rFonts w:ascii="Arial" w:hAnsi="Arial" w:cs="Arial"/>
          <w:sz w:val="24"/>
          <w:szCs w:val="24"/>
        </w:rPr>
        <w:t xml:space="preserve">this </w:t>
      </w:r>
      <w:r w:rsidR="0008000B">
        <w:rPr>
          <w:rFonts w:ascii="Arial" w:hAnsi="Arial" w:cs="Arial"/>
          <w:sz w:val="24"/>
          <w:szCs w:val="24"/>
        </w:rPr>
        <w:t xml:space="preserve">must be considered prior to exploring other job goals that require additional training.  </w:t>
      </w:r>
    </w:p>
    <w:p w14:paraId="6378D5CD" w14:textId="77E1E3DA" w:rsidR="006F79B5" w:rsidRPr="00853195" w:rsidRDefault="006F79B5" w:rsidP="4A483432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4A483432">
        <w:rPr>
          <w:rFonts w:ascii="Arial" w:hAnsi="Arial" w:cs="Arial"/>
          <w:b/>
          <w:bCs/>
          <w:sz w:val="24"/>
          <w:szCs w:val="24"/>
          <w:highlight w:val="yellow"/>
        </w:rPr>
        <w:t xml:space="preserve">Slide </w:t>
      </w:r>
      <w:r w:rsidR="00651B6C" w:rsidRPr="4A483432">
        <w:rPr>
          <w:rFonts w:ascii="Arial" w:hAnsi="Arial" w:cs="Arial"/>
          <w:b/>
          <w:bCs/>
          <w:sz w:val="24"/>
          <w:szCs w:val="24"/>
          <w:highlight w:val="yellow"/>
        </w:rPr>
        <w:t>4</w:t>
      </w:r>
      <w:r w:rsidRPr="4A483432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B374B9C" w14:textId="2FA4F695" w:rsidR="006F79B5" w:rsidRPr="00853195" w:rsidRDefault="00CD4355">
      <w:pPr>
        <w:rPr>
          <w:rFonts w:ascii="Arial" w:hAnsi="Arial" w:cs="Arial"/>
          <w:sz w:val="24"/>
          <w:szCs w:val="24"/>
        </w:rPr>
      </w:pPr>
      <w:r w:rsidRPr="4A483432">
        <w:rPr>
          <w:rFonts w:ascii="Arial" w:hAnsi="Arial" w:cs="Arial"/>
          <w:sz w:val="24"/>
          <w:szCs w:val="24"/>
        </w:rPr>
        <w:t>As mentioned, v</w:t>
      </w:r>
      <w:r w:rsidR="006F79B5" w:rsidRPr="4A483432">
        <w:rPr>
          <w:rFonts w:ascii="Arial" w:hAnsi="Arial" w:cs="Arial"/>
          <w:sz w:val="24"/>
          <w:szCs w:val="24"/>
        </w:rPr>
        <w:t>ocational exploration is</w:t>
      </w:r>
      <w:r w:rsidRPr="4A483432">
        <w:rPr>
          <w:rFonts w:ascii="Arial" w:hAnsi="Arial" w:cs="Arial"/>
          <w:sz w:val="24"/>
          <w:szCs w:val="24"/>
        </w:rPr>
        <w:t xml:space="preserve"> an</w:t>
      </w:r>
      <w:r w:rsidR="006F79B5" w:rsidRPr="4A483432">
        <w:rPr>
          <w:rFonts w:ascii="Arial" w:hAnsi="Arial" w:cs="Arial"/>
          <w:sz w:val="24"/>
          <w:szCs w:val="24"/>
        </w:rPr>
        <w:t xml:space="preserve"> </w:t>
      </w:r>
      <w:r w:rsidRPr="4A483432">
        <w:rPr>
          <w:rFonts w:ascii="Arial" w:hAnsi="Arial" w:cs="Arial"/>
          <w:sz w:val="24"/>
          <w:szCs w:val="24"/>
        </w:rPr>
        <w:t xml:space="preserve">essential part of the rehabilitation </w:t>
      </w:r>
      <w:r w:rsidR="0027444D" w:rsidRPr="4A483432">
        <w:rPr>
          <w:rFonts w:ascii="Arial" w:hAnsi="Arial" w:cs="Arial"/>
          <w:sz w:val="24"/>
          <w:szCs w:val="24"/>
        </w:rPr>
        <w:t xml:space="preserve">planning </w:t>
      </w:r>
      <w:r w:rsidRPr="4A483432">
        <w:rPr>
          <w:rFonts w:ascii="Arial" w:hAnsi="Arial" w:cs="Arial"/>
          <w:sz w:val="24"/>
          <w:szCs w:val="24"/>
        </w:rPr>
        <w:t xml:space="preserve">process. </w:t>
      </w:r>
      <w:r w:rsidR="0027444D" w:rsidRPr="4A483432">
        <w:rPr>
          <w:rFonts w:ascii="Arial" w:hAnsi="Arial" w:cs="Arial"/>
          <w:sz w:val="24"/>
          <w:szCs w:val="24"/>
        </w:rPr>
        <w:t>While it is not always possible to identify a final vocational goal prior to plan development, initial vocational exploration counseling must be provided to claimant</w:t>
      </w:r>
      <w:r w:rsidR="0F575BC8" w:rsidRPr="4A483432">
        <w:rPr>
          <w:rFonts w:ascii="Arial" w:hAnsi="Arial" w:cs="Arial"/>
          <w:sz w:val="24"/>
          <w:szCs w:val="24"/>
        </w:rPr>
        <w:t>s</w:t>
      </w:r>
      <w:r w:rsidR="71D5FD05">
        <w:t xml:space="preserve"> </w:t>
      </w:r>
      <w:r w:rsidR="007060DD" w:rsidRPr="4A483432">
        <w:rPr>
          <w:rFonts w:ascii="Arial" w:hAnsi="Arial" w:cs="Arial"/>
          <w:sz w:val="24"/>
          <w:szCs w:val="24"/>
        </w:rPr>
        <w:t>before a claimant enters into an IWRP</w:t>
      </w:r>
      <w:r w:rsidR="126BF62B" w:rsidRPr="4A483432">
        <w:rPr>
          <w:rFonts w:ascii="Arial" w:hAnsi="Arial" w:cs="Arial"/>
          <w:sz w:val="24"/>
          <w:szCs w:val="24"/>
        </w:rPr>
        <w:t xml:space="preserve"> </w:t>
      </w:r>
      <w:r w:rsidR="007060DD" w:rsidRPr="4A483432">
        <w:rPr>
          <w:rFonts w:ascii="Arial" w:hAnsi="Arial" w:cs="Arial"/>
          <w:sz w:val="24"/>
          <w:szCs w:val="24"/>
        </w:rPr>
        <w:t xml:space="preserve">or IEAP as well as anytime </w:t>
      </w:r>
      <w:r w:rsidR="00D20B88">
        <w:rPr>
          <w:rFonts w:ascii="Arial" w:hAnsi="Arial" w:cs="Arial"/>
          <w:sz w:val="24"/>
          <w:szCs w:val="24"/>
        </w:rPr>
        <w:t>these plans are</w:t>
      </w:r>
      <w:r w:rsidR="007060DD" w:rsidRPr="4A483432">
        <w:rPr>
          <w:rFonts w:ascii="Arial" w:hAnsi="Arial" w:cs="Arial"/>
          <w:sz w:val="24"/>
          <w:szCs w:val="24"/>
        </w:rPr>
        <w:t xml:space="preserve"> redeveloped</w:t>
      </w:r>
      <w:r w:rsidR="007060DD">
        <w:t xml:space="preserve"> </w:t>
      </w:r>
      <w:r w:rsidR="007060DD" w:rsidRPr="4A483432">
        <w:rPr>
          <w:rFonts w:ascii="Arial" w:hAnsi="Arial" w:cs="Arial"/>
          <w:sz w:val="24"/>
          <w:szCs w:val="24"/>
        </w:rPr>
        <w:t xml:space="preserve">in the VR&amp;E program as specified in </w:t>
      </w:r>
      <w:proofErr w:type="gramStart"/>
      <w:r w:rsidR="007060DD" w:rsidRPr="4A483432">
        <w:rPr>
          <w:rFonts w:ascii="Arial" w:hAnsi="Arial" w:cs="Arial"/>
          <w:sz w:val="24"/>
          <w:szCs w:val="24"/>
        </w:rPr>
        <w:t>M28C.IV.B.</w:t>
      </w:r>
      <w:proofErr w:type="gramEnd"/>
      <w:r w:rsidR="007060DD" w:rsidRPr="4A483432">
        <w:rPr>
          <w:rFonts w:ascii="Arial" w:hAnsi="Arial" w:cs="Arial"/>
          <w:sz w:val="24"/>
          <w:szCs w:val="24"/>
        </w:rPr>
        <w:t>2.02</w:t>
      </w:r>
      <w:r w:rsidR="0027444D" w:rsidRPr="4A483432">
        <w:rPr>
          <w:rFonts w:ascii="Arial" w:hAnsi="Arial" w:cs="Arial"/>
          <w:sz w:val="24"/>
          <w:szCs w:val="24"/>
        </w:rPr>
        <w:t xml:space="preserve">. </w:t>
      </w:r>
      <w:r w:rsidR="794A3149" w:rsidRPr="4A483432">
        <w:rPr>
          <w:rFonts w:ascii="Arial" w:hAnsi="Arial" w:cs="Arial"/>
          <w:sz w:val="24"/>
          <w:szCs w:val="24"/>
        </w:rPr>
        <w:t>However</w:t>
      </w:r>
      <w:r w:rsidR="61DCA198" w:rsidRPr="4A483432">
        <w:rPr>
          <w:rFonts w:ascii="Arial" w:hAnsi="Arial" w:cs="Arial"/>
          <w:sz w:val="24"/>
          <w:szCs w:val="24"/>
        </w:rPr>
        <w:t xml:space="preserve">, </w:t>
      </w:r>
      <w:r w:rsidR="00D20B88">
        <w:rPr>
          <w:rFonts w:ascii="Arial" w:hAnsi="Arial" w:cs="Arial"/>
          <w:sz w:val="24"/>
          <w:szCs w:val="24"/>
        </w:rPr>
        <w:t>vocational exploration i</w:t>
      </w:r>
      <w:r w:rsidR="61DCA198" w:rsidRPr="4A483432">
        <w:rPr>
          <w:rFonts w:ascii="Arial" w:hAnsi="Arial" w:cs="Arial"/>
          <w:sz w:val="24"/>
          <w:szCs w:val="24"/>
        </w:rPr>
        <w:t xml:space="preserve">s not required for </w:t>
      </w:r>
      <w:r w:rsidR="00D20B88">
        <w:rPr>
          <w:rFonts w:ascii="Arial" w:hAnsi="Arial" w:cs="Arial"/>
          <w:sz w:val="24"/>
          <w:szCs w:val="24"/>
        </w:rPr>
        <w:t xml:space="preserve">the </w:t>
      </w:r>
      <w:r w:rsidR="61DCA198" w:rsidRPr="4A483432">
        <w:rPr>
          <w:rFonts w:ascii="Arial" w:hAnsi="Arial" w:cs="Arial"/>
          <w:sz w:val="24"/>
          <w:szCs w:val="24"/>
        </w:rPr>
        <w:t>develop</w:t>
      </w:r>
      <w:r w:rsidR="00D20B88">
        <w:rPr>
          <w:rFonts w:ascii="Arial" w:hAnsi="Arial" w:cs="Arial"/>
          <w:sz w:val="24"/>
          <w:szCs w:val="24"/>
        </w:rPr>
        <w:t>ment of</w:t>
      </w:r>
      <w:r w:rsidR="61DCA198" w:rsidRPr="4A483432">
        <w:rPr>
          <w:rFonts w:ascii="Arial" w:hAnsi="Arial" w:cs="Arial"/>
          <w:sz w:val="24"/>
          <w:szCs w:val="24"/>
        </w:rPr>
        <w:t xml:space="preserve"> an</w:t>
      </w:r>
      <w:r w:rsidR="794A3149" w:rsidRPr="4A483432">
        <w:rPr>
          <w:rFonts w:ascii="Arial" w:hAnsi="Arial" w:cs="Arial"/>
          <w:sz w:val="24"/>
          <w:szCs w:val="24"/>
        </w:rPr>
        <w:t xml:space="preserve"> IEEP but </w:t>
      </w:r>
      <w:r w:rsidR="37FFEEF6" w:rsidRPr="4A483432">
        <w:rPr>
          <w:rFonts w:ascii="Arial" w:hAnsi="Arial" w:cs="Arial"/>
          <w:sz w:val="24"/>
          <w:szCs w:val="24"/>
        </w:rPr>
        <w:t>can be used as a plan objective</w:t>
      </w:r>
      <w:r w:rsidR="07CEFD9A" w:rsidRPr="4A483432">
        <w:rPr>
          <w:rFonts w:ascii="Arial" w:hAnsi="Arial" w:cs="Arial"/>
          <w:sz w:val="24"/>
          <w:szCs w:val="24"/>
        </w:rPr>
        <w:t>.</w:t>
      </w:r>
    </w:p>
    <w:p w14:paraId="17DB78D0" w14:textId="0443D204" w:rsidR="006F79B5" w:rsidRPr="00853195" w:rsidRDefault="006F79B5">
      <w:pPr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651B6C">
        <w:rPr>
          <w:rFonts w:ascii="Arial" w:hAnsi="Arial" w:cs="Arial"/>
          <w:b/>
          <w:bCs/>
          <w:sz w:val="24"/>
          <w:szCs w:val="24"/>
        </w:rPr>
        <w:t>5</w:t>
      </w:r>
      <w:r w:rsidRPr="00853195">
        <w:rPr>
          <w:rFonts w:ascii="Arial" w:hAnsi="Arial" w:cs="Arial"/>
          <w:b/>
          <w:bCs/>
          <w:sz w:val="24"/>
          <w:szCs w:val="24"/>
        </w:rPr>
        <w:t>:</w:t>
      </w:r>
    </w:p>
    <w:p w14:paraId="128CA7E8" w14:textId="3DFB0125" w:rsidR="006F79B5" w:rsidRPr="00853195" w:rsidRDefault="00B3134D">
      <w:pPr>
        <w:rPr>
          <w:rFonts w:ascii="Arial" w:hAnsi="Arial" w:cs="Arial"/>
          <w:sz w:val="24"/>
          <w:szCs w:val="24"/>
        </w:rPr>
      </w:pPr>
      <w:proofErr w:type="gramStart"/>
      <w:r w:rsidRPr="6BAF4E98">
        <w:rPr>
          <w:rFonts w:ascii="Arial" w:hAnsi="Arial" w:cs="Arial"/>
          <w:sz w:val="24"/>
          <w:szCs w:val="24"/>
        </w:rPr>
        <w:t>M28C.IV.B.</w:t>
      </w:r>
      <w:proofErr w:type="gramEnd"/>
      <w:r w:rsidRPr="6BAF4E98">
        <w:rPr>
          <w:rFonts w:ascii="Arial" w:hAnsi="Arial" w:cs="Arial"/>
          <w:sz w:val="24"/>
          <w:szCs w:val="24"/>
        </w:rPr>
        <w:t>2.03</w:t>
      </w:r>
      <w:r w:rsidR="00730EE3">
        <w:rPr>
          <w:rFonts w:ascii="Arial" w:hAnsi="Arial" w:cs="Arial"/>
          <w:sz w:val="24"/>
          <w:szCs w:val="24"/>
        </w:rPr>
        <w:t xml:space="preserve"> </w:t>
      </w:r>
      <w:r w:rsidRPr="6BAF4E98">
        <w:rPr>
          <w:rFonts w:ascii="Arial" w:hAnsi="Arial" w:cs="Arial"/>
          <w:sz w:val="24"/>
          <w:szCs w:val="24"/>
        </w:rPr>
        <w:t>details</w:t>
      </w:r>
      <w:r w:rsidR="00623EFC" w:rsidRPr="6BAF4E98">
        <w:rPr>
          <w:rFonts w:ascii="Arial" w:hAnsi="Arial" w:cs="Arial"/>
          <w:sz w:val="24"/>
          <w:szCs w:val="24"/>
        </w:rPr>
        <w:t xml:space="preserve"> many vocational exploration activities that can be used to assist </w:t>
      </w:r>
      <w:r w:rsidRPr="6BAF4E98">
        <w:rPr>
          <w:rFonts w:ascii="Arial" w:hAnsi="Arial" w:cs="Arial"/>
          <w:sz w:val="24"/>
          <w:szCs w:val="24"/>
        </w:rPr>
        <w:t>claimants</w:t>
      </w:r>
      <w:r w:rsidR="00623EFC" w:rsidRPr="6BAF4E98">
        <w:rPr>
          <w:rFonts w:ascii="Arial" w:hAnsi="Arial" w:cs="Arial"/>
          <w:sz w:val="24"/>
          <w:szCs w:val="24"/>
        </w:rPr>
        <w:t xml:space="preserve"> in identifying a suitable vocational goal. </w:t>
      </w:r>
      <w:r w:rsidRPr="6BAF4E98">
        <w:rPr>
          <w:rFonts w:ascii="Arial" w:hAnsi="Arial" w:cs="Arial"/>
          <w:sz w:val="24"/>
          <w:szCs w:val="24"/>
        </w:rPr>
        <w:t xml:space="preserve">Some examples of these activities include:  </w:t>
      </w:r>
    </w:p>
    <w:p w14:paraId="511596E5" w14:textId="77777777" w:rsidR="00750DD0" w:rsidRDefault="00E70286" w:rsidP="006F7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completion of </w:t>
      </w:r>
      <w:r w:rsidR="00283620">
        <w:rPr>
          <w:rFonts w:ascii="Arial" w:hAnsi="Arial" w:cs="Arial"/>
          <w:b/>
          <w:bCs/>
          <w:sz w:val="24"/>
          <w:szCs w:val="24"/>
        </w:rPr>
        <w:t>v</w:t>
      </w:r>
      <w:r w:rsidR="006F79B5" w:rsidRPr="00853195">
        <w:rPr>
          <w:rFonts w:ascii="Arial" w:hAnsi="Arial" w:cs="Arial"/>
          <w:b/>
          <w:bCs/>
          <w:sz w:val="24"/>
          <w:szCs w:val="24"/>
        </w:rPr>
        <w:t>ocational assessments</w:t>
      </w:r>
      <w:r w:rsidR="00AC7D48">
        <w:rPr>
          <w:rFonts w:ascii="Arial" w:hAnsi="Arial" w:cs="Arial"/>
          <w:sz w:val="24"/>
          <w:szCs w:val="24"/>
        </w:rPr>
        <w:t xml:space="preserve"> </w:t>
      </w:r>
      <w:r w:rsidR="002E4419">
        <w:rPr>
          <w:rFonts w:ascii="Arial" w:hAnsi="Arial" w:cs="Arial"/>
          <w:sz w:val="24"/>
          <w:szCs w:val="24"/>
        </w:rPr>
        <w:t xml:space="preserve">which </w:t>
      </w:r>
      <w:r w:rsidR="00B3134D">
        <w:rPr>
          <w:rFonts w:ascii="Arial" w:hAnsi="Arial" w:cs="Arial"/>
          <w:sz w:val="24"/>
          <w:szCs w:val="24"/>
        </w:rPr>
        <w:t>provides</w:t>
      </w:r>
      <w:r w:rsidR="00717F11">
        <w:rPr>
          <w:rFonts w:ascii="Arial" w:hAnsi="Arial" w:cs="Arial"/>
          <w:sz w:val="24"/>
          <w:szCs w:val="24"/>
        </w:rPr>
        <w:t xml:space="preserve"> </w:t>
      </w:r>
      <w:r w:rsidR="00AC7D48">
        <w:rPr>
          <w:rFonts w:ascii="Arial" w:hAnsi="Arial" w:cs="Arial"/>
          <w:sz w:val="24"/>
          <w:szCs w:val="24"/>
        </w:rPr>
        <w:t>objective</w:t>
      </w:r>
      <w:r w:rsidR="00B3134D">
        <w:rPr>
          <w:rFonts w:ascii="Arial" w:hAnsi="Arial" w:cs="Arial"/>
          <w:sz w:val="24"/>
          <w:szCs w:val="24"/>
        </w:rPr>
        <w:t xml:space="preserve"> information </w:t>
      </w:r>
      <w:r w:rsidR="00110691">
        <w:rPr>
          <w:rFonts w:ascii="Arial" w:hAnsi="Arial" w:cs="Arial"/>
          <w:sz w:val="24"/>
          <w:szCs w:val="24"/>
        </w:rPr>
        <w:t xml:space="preserve">of the </w:t>
      </w:r>
      <w:r w:rsidR="00C45A3D">
        <w:rPr>
          <w:rFonts w:ascii="Arial" w:hAnsi="Arial" w:cs="Arial"/>
          <w:sz w:val="24"/>
          <w:szCs w:val="24"/>
        </w:rPr>
        <w:t>claimant’s current abilities, aptitudes, and interests</w:t>
      </w:r>
      <w:r w:rsidR="00C34510" w:rsidRPr="00853195">
        <w:rPr>
          <w:rFonts w:ascii="Arial" w:hAnsi="Arial" w:cs="Arial"/>
          <w:sz w:val="24"/>
          <w:szCs w:val="24"/>
        </w:rPr>
        <w:t xml:space="preserve">. </w:t>
      </w:r>
    </w:p>
    <w:p w14:paraId="7FD0433D" w14:textId="77777777" w:rsidR="00750DD0" w:rsidRDefault="00750DD0" w:rsidP="00750DD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355151D" w14:textId="444AACB4" w:rsidR="00A55DDE" w:rsidRDefault="00C34510" w:rsidP="00750DD0">
      <w:pPr>
        <w:pStyle w:val="ListParagraph"/>
        <w:rPr>
          <w:rFonts w:ascii="Arial" w:hAnsi="Arial" w:cs="Arial"/>
          <w:sz w:val="24"/>
          <w:szCs w:val="24"/>
        </w:rPr>
      </w:pPr>
      <w:r w:rsidRPr="00853195">
        <w:rPr>
          <w:rFonts w:ascii="Arial" w:hAnsi="Arial" w:cs="Arial"/>
          <w:sz w:val="24"/>
          <w:szCs w:val="24"/>
        </w:rPr>
        <w:t>Keep in mind, vocational assessment</w:t>
      </w:r>
      <w:r w:rsidR="00E70286">
        <w:rPr>
          <w:rFonts w:ascii="Arial" w:hAnsi="Arial" w:cs="Arial"/>
          <w:sz w:val="24"/>
          <w:szCs w:val="24"/>
        </w:rPr>
        <w:t>s</w:t>
      </w:r>
      <w:r w:rsidRPr="00853195">
        <w:rPr>
          <w:rFonts w:ascii="Arial" w:hAnsi="Arial" w:cs="Arial"/>
          <w:sz w:val="24"/>
          <w:szCs w:val="24"/>
        </w:rPr>
        <w:t xml:space="preserve"> may be waived </w:t>
      </w:r>
      <w:r w:rsidR="00E70286">
        <w:rPr>
          <w:rFonts w:ascii="Arial" w:hAnsi="Arial" w:cs="Arial"/>
          <w:sz w:val="24"/>
          <w:szCs w:val="24"/>
        </w:rPr>
        <w:t xml:space="preserve">in specific circumstances </w:t>
      </w:r>
      <w:r w:rsidR="001A791A">
        <w:rPr>
          <w:rFonts w:ascii="Arial" w:hAnsi="Arial" w:cs="Arial"/>
          <w:sz w:val="24"/>
          <w:szCs w:val="24"/>
        </w:rPr>
        <w:t xml:space="preserve">as </w:t>
      </w:r>
      <w:r w:rsidR="000D451A">
        <w:rPr>
          <w:rFonts w:ascii="Arial" w:hAnsi="Arial" w:cs="Arial"/>
          <w:sz w:val="24"/>
          <w:szCs w:val="24"/>
        </w:rPr>
        <w:t xml:space="preserve">outlined in </w:t>
      </w:r>
      <w:proofErr w:type="gramStart"/>
      <w:r w:rsidR="000D451A">
        <w:rPr>
          <w:rFonts w:ascii="Arial" w:hAnsi="Arial" w:cs="Arial"/>
          <w:sz w:val="24"/>
          <w:szCs w:val="24"/>
        </w:rPr>
        <w:t>M28C.IV.B.</w:t>
      </w:r>
      <w:proofErr w:type="gramEnd"/>
      <w:r w:rsidR="000D451A">
        <w:rPr>
          <w:rFonts w:ascii="Arial" w:hAnsi="Arial" w:cs="Arial"/>
          <w:sz w:val="24"/>
          <w:szCs w:val="24"/>
        </w:rPr>
        <w:t xml:space="preserve">1.03.f.6. </w:t>
      </w:r>
    </w:p>
    <w:p w14:paraId="5809308E" w14:textId="77777777" w:rsidR="00A55DDE" w:rsidRDefault="000D451A" w:rsidP="00A55DDE">
      <w:pPr>
        <w:pStyle w:val="ListParagraph"/>
        <w:rPr>
          <w:rFonts w:ascii="Arial" w:hAnsi="Arial" w:cs="Arial"/>
          <w:sz w:val="24"/>
          <w:szCs w:val="24"/>
        </w:rPr>
      </w:pPr>
      <w:r w:rsidRPr="00A55DDE">
        <w:rPr>
          <w:rFonts w:ascii="Arial" w:hAnsi="Arial" w:cs="Arial"/>
          <w:sz w:val="24"/>
          <w:szCs w:val="24"/>
          <w:u w:val="single"/>
        </w:rPr>
        <w:t>Examples of these circumstances include</w:t>
      </w:r>
      <w:r w:rsidR="00151C6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7C68DA" w14:textId="5823A3DD" w:rsidR="00EE4F9F" w:rsidRDefault="00EE4F9F" w:rsidP="00EE4F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70286">
        <w:rPr>
          <w:rFonts w:ascii="Arial" w:hAnsi="Arial" w:cs="Arial"/>
          <w:sz w:val="24"/>
          <w:szCs w:val="24"/>
        </w:rPr>
        <w:t xml:space="preserve">f the claimant </w:t>
      </w:r>
      <w:r w:rsidR="00190E2E">
        <w:rPr>
          <w:rFonts w:ascii="Arial" w:hAnsi="Arial" w:cs="Arial"/>
          <w:sz w:val="24"/>
          <w:szCs w:val="24"/>
        </w:rPr>
        <w:t xml:space="preserve">has </w:t>
      </w:r>
      <w:r w:rsidR="00E70286">
        <w:rPr>
          <w:rFonts w:ascii="Arial" w:hAnsi="Arial" w:cs="Arial"/>
          <w:sz w:val="24"/>
          <w:szCs w:val="24"/>
        </w:rPr>
        <w:t>completed vocational testing in the last three years through Chapter 31 or Chapter 36</w:t>
      </w:r>
      <w:r w:rsidR="00190E2E">
        <w:rPr>
          <w:rFonts w:ascii="Arial" w:hAnsi="Arial" w:cs="Arial"/>
          <w:sz w:val="24"/>
          <w:szCs w:val="24"/>
        </w:rPr>
        <w:t>,</w:t>
      </w:r>
    </w:p>
    <w:p w14:paraId="0799BB23" w14:textId="77777777" w:rsidR="00EE4F9F" w:rsidRDefault="00EE4F9F" w:rsidP="00EE4F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E70286">
        <w:rPr>
          <w:rFonts w:ascii="Arial" w:hAnsi="Arial" w:cs="Arial"/>
          <w:sz w:val="24"/>
          <w:szCs w:val="24"/>
        </w:rPr>
        <w:t xml:space="preserve"> the claimant provided a transcript that can be used in lieu of vocational testing, </w:t>
      </w:r>
    </w:p>
    <w:p w14:paraId="07FDD344" w14:textId="281C06ED" w:rsidR="00EE4F9F" w:rsidRDefault="00EE4F9F" w:rsidP="00EE4F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70286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when </w:t>
      </w:r>
      <w:r w:rsidR="00E70286">
        <w:rPr>
          <w:rFonts w:ascii="Arial" w:hAnsi="Arial" w:cs="Arial"/>
          <w:sz w:val="24"/>
          <w:szCs w:val="24"/>
        </w:rPr>
        <w:t xml:space="preserve">the claimant has the most severe disabilities that prevent him or her from participating in the assessment. </w:t>
      </w:r>
    </w:p>
    <w:p w14:paraId="4EA98E45" w14:textId="77777777" w:rsidR="00EE4F9F" w:rsidRDefault="00EE4F9F" w:rsidP="00EE4F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361D1F2" w14:textId="6A52338B" w:rsidR="00EE4F9F" w:rsidRDefault="001A791A" w:rsidP="00EE4F9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emphasize here that the VRC must use his or her professional judgment in determining if a vocational assessment can be waived. </w:t>
      </w:r>
    </w:p>
    <w:p w14:paraId="46146B11" w14:textId="77777777" w:rsidR="00EE4F9F" w:rsidRDefault="00EE4F9F" w:rsidP="00EE4F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68DEA5F" w14:textId="4DCC6B96" w:rsidR="006F79B5" w:rsidRDefault="001A791A" w:rsidP="00EE4F9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assessment is waived, the VRC must provide justification for doing so in Section 2 of VA</w:t>
      </w:r>
      <w:r w:rsidR="008F7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8F7973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 xml:space="preserve"> 28-1902n, </w:t>
      </w:r>
      <w:r w:rsidR="003252CA">
        <w:rPr>
          <w:rFonts w:ascii="Arial" w:hAnsi="Arial" w:cs="Arial"/>
          <w:sz w:val="24"/>
          <w:szCs w:val="24"/>
        </w:rPr>
        <w:t xml:space="preserve">Counseling Record – Narrative Report (Supplemental Sheet). </w:t>
      </w:r>
      <w:r>
        <w:rPr>
          <w:rFonts w:ascii="Arial" w:hAnsi="Arial" w:cs="Arial"/>
          <w:sz w:val="24"/>
          <w:szCs w:val="24"/>
        </w:rPr>
        <w:t xml:space="preserve"> </w:t>
      </w:r>
      <w:r w:rsidR="00E70286">
        <w:rPr>
          <w:rFonts w:ascii="Arial" w:hAnsi="Arial" w:cs="Arial"/>
          <w:sz w:val="24"/>
          <w:szCs w:val="24"/>
        </w:rPr>
        <w:t xml:space="preserve"> </w:t>
      </w:r>
      <w:r w:rsidR="00AC7D48">
        <w:rPr>
          <w:rFonts w:ascii="Arial" w:hAnsi="Arial" w:cs="Arial"/>
          <w:sz w:val="24"/>
          <w:szCs w:val="24"/>
        </w:rPr>
        <w:t xml:space="preserve">Vocational assessments </w:t>
      </w:r>
      <w:r w:rsidR="00AC7D48" w:rsidRPr="00AC7D48">
        <w:rPr>
          <w:rFonts w:ascii="Arial" w:hAnsi="Arial" w:cs="Arial"/>
          <w:sz w:val="24"/>
          <w:szCs w:val="24"/>
        </w:rPr>
        <w:t>may include a variety of assessment tools procured by your local Regional Office</w:t>
      </w:r>
      <w:r w:rsidR="00AC7D48">
        <w:rPr>
          <w:rFonts w:ascii="Arial" w:hAnsi="Arial" w:cs="Arial"/>
          <w:sz w:val="24"/>
          <w:szCs w:val="24"/>
        </w:rPr>
        <w:t>.</w:t>
      </w:r>
    </w:p>
    <w:p w14:paraId="2D8BEB8F" w14:textId="77777777" w:rsidR="008F7973" w:rsidRPr="00853195" w:rsidRDefault="008F7973" w:rsidP="00EE4F9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DBFB08A" w14:textId="6D9BCBB7" w:rsidR="00760E64" w:rsidRPr="00853195" w:rsidRDefault="008907A7" w:rsidP="00760E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Another activity is to utilize </w:t>
      </w:r>
      <w:r w:rsidR="00FD4863">
        <w:rPr>
          <w:rFonts w:ascii="Arial" w:hAnsi="Arial" w:cs="Arial"/>
          <w:b/>
          <w:bCs/>
          <w:sz w:val="24"/>
          <w:szCs w:val="24"/>
        </w:rPr>
        <w:t xml:space="preserve">various </w:t>
      </w:r>
      <w:r w:rsidR="00FD4863" w:rsidRPr="00853195">
        <w:rPr>
          <w:rFonts w:ascii="Arial" w:hAnsi="Arial" w:cs="Arial"/>
          <w:b/>
          <w:bCs/>
          <w:sz w:val="24"/>
          <w:szCs w:val="24"/>
        </w:rPr>
        <w:t>vocational</w:t>
      </w:r>
      <w:r w:rsidR="006F79B5" w:rsidRPr="00853195">
        <w:rPr>
          <w:rFonts w:ascii="Arial" w:hAnsi="Arial" w:cs="Arial"/>
          <w:b/>
          <w:bCs/>
          <w:sz w:val="24"/>
          <w:szCs w:val="24"/>
        </w:rPr>
        <w:t xml:space="preserve"> exploration support resources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 as</w:t>
      </w:r>
      <w:r w:rsidR="00283620">
        <w:rPr>
          <w:rFonts w:ascii="Arial" w:hAnsi="Arial" w:cs="Arial"/>
          <w:sz w:val="24"/>
          <w:szCs w:val="24"/>
        </w:rPr>
        <w:t xml:space="preserve"> </w:t>
      </w:r>
      <w:r w:rsidR="00760E64" w:rsidRPr="00853195">
        <w:rPr>
          <w:rFonts w:ascii="Arial" w:hAnsi="Arial" w:cs="Arial"/>
          <w:sz w:val="24"/>
          <w:szCs w:val="24"/>
        </w:rPr>
        <w:t xml:space="preserve">the Employment Coordinator, Disabled Veterans’ Outreach Program specialist, Local Veterans’ Employment Representative, </w:t>
      </w:r>
      <w:r w:rsidR="00151C62">
        <w:rPr>
          <w:rFonts w:ascii="Arial" w:hAnsi="Arial" w:cs="Arial"/>
          <w:sz w:val="24"/>
          <w:szCs w:val="24"/>
        </w:rPr>
        <w:t>or a c</w:t>
      </w:r>
      <w:r w:rsidR="00760E64" w:rsidRPr="00853195">
        <w:rPr>
          <w:rFonts w:ascii="Arial" w:hAnsi="Arial" w:cs="Arial"/>
          <w:sz w:val="24"/>
          <w:szCs w:val="24"/>
        </w:rPr>
        <w:t xml:space="preserve">ollege or university career </w:t>
      </w:r>
      <w:r w:rsidR="00151C62">
        <w:rPr>
          <w:rFonts w:ascii="Arial" w:hAnsi="Arial" w:cs="Arial"/>
          <w:sz w:val="24"/>
          <w:szCs w:val="24"/>
        </w:rPr>
        <w:t>counselor.</w:t>
      </w:r>
      <w:r w:rsidR="00D847F9">
        <w:rPr>
          <w:rFonts w:ascii="Arial" w:hAnsi="Arial" w:cs="Arial"/>
          <w:sz w:val="24"/>
          <w:szCs w:val="24"/>
        </w:rPr>
        <w:t xml:space="preserve"> These individuals can have a wealth of knowledge about various occupations from which claimants can learn.</w:t>
      </w:r>
      <w:r w:rsidR="00151C62">
        <w:rPr>
          <w:rFonts w:ascii="Arial" w:hAnsi="Arial" w:cs="Arial"/>
          <w:sz w:val="24"/>
          <w:szCs w:val="24"/>
        </w:rPr>
        <w:t xml:space="preserve"> </w:t>
      </w:r>
    </w:p>
    <w:p w14:paraId="2CFAC81F" w14:textId="6E6580FD" w:rsidR="006F79B5" w:rsidRPr="00853195" w:rsidRDefault="008907A7" w:rsidP="006F79B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exploration of labor market information </w:t>
      </w:r>
      <w:r w:rsidRPr="00B12F3B">
        <w:rPr>
          <w:rFonts w:ascii="Arial" w:hAnsi="Arial" w:cs="Arial"/>
          <w:sz w:val="24"/>
          <w:szCs w:val="24"/>
        </w:rPr>
        <w:t>includ</w:t>
      </w:r>
      <w:r w:rsidR="001E2BBD">
        <w:rPr>
          <w:rFonts w:ascii="Arial" w:hAnsi="Arial" w:cs="Arial"/>
          <w:sz w:val="24"/>
          <w:szCs w:val="24"/>
        </w:rPr>
        <w:t>es</w:t>
      </w:r>
      <w:r w:rsidRPr="00B12F3B">
        <w:rPr>
          <w:rFonts w:ascii="Arial" w:hAnsi="Arial" w:cs="Arial"/>
          <w:sz w:val="24"/>
          <w:szCs w:val="24"/>
        </w:rPr>
        <w:t xml:space="preserve"> using websites like bls.gov and </w:t>
      </w:r>
      <w:r w:rsidR="001E2BBD">
        <w:rPr>
          <w:rFonts w:ascii="Arial" w:hAnsi="Arial" w:cs="Arial"/>
          <w:sz w:val="24"/>
          <w:szCs w:val="24"/>
        </w:rPr>
        <w:t>O*net</w:t>
      </w:r>
      <w:r w:rsidR="00FD4863">
        <w:rPr>
          <w:rFonts w:ascii="Arial" w:hAnsi="Arial" w:cs="Arial"/>
          <w:b/>
          <w:bCs/>
          <w:sz w:val="24"/>
          <w:szCs w:val="24"/>
        </w:rPr>
        <w:t xml:space="preserve"> </w:t>
      </w:r>
      <w:r w:rsidR="001E2BBD">
        <w:rPr>
          <w:rFonts w:ascii="Arial" w:hAnsi="Arial" w:cs="Arial"/>
          <w:sz w:val="24"/>
          <w:szCs w:val="24"/>
        </w:rPr>
        <w:t>are</w:t>
      </w:r>
      <w:r w:rsidR="00B12F3B">
        <w:rPr>
          <w:rFonts w:ascii="Arial" w:hAnsi="Arial" w:cs="Arial"/>
          <w:sz w:val="24"/>
          <w:szCs w:val="24"/>
        </w:rPr>
        <w:t xml:space="preserve"> important activity as it can help claimants develop realistic expectations in terms of salary, job growth potential, and </w:t>
      </w:r>
      <w:r w:rsidR="001E2BBD">
        <w:rPr>
          <w:rFonts w:ascii="Arial" w:hAnsi="Arial" w:cs="Arial"/>
          <w:sz w:val="24"/>
          <w:szCs w:val="24"/>
        </w:rPr>
        <w:t xml:space="preserve">the </w:t>
      </w:r>
      <w:r w:rsidR="00B12F3B">
        <w:rPr>
          <w:rFonts w:ascii="Arial" w:hAnsi="Arial" w:cs="Arial"/>
          <w:sz w:val="24"/>
          <w:szCs w:val="24"/>
        </w:rPr>
        <w:t>level of education or training needed</w:t>
      </w:r>
      <w:r w:rsidR="00D847F9">
        <w:rPr>
          <w:rFonts w:ascii="Arial" w:hAnsi="Arial" w:cs="Arial"/>
          <w:sz w:val="24"/>
          <w:szCs w:val="24"/>
        </w:rPr>
        <w:t xml:space="preserve"> to pursue various occupations</w:t>
      </w:r>
      <w:r w:rsidR="00B12F3B">
        <w:rPr>
          <w:rFonts w:ascii="Arial" w:hAnsi="Arial" w:cs="Arial"/>
          <w:sz w:val="24"/>
          <w:szCs w:val="24"/>
        </w:rPr>
        <w:t xml:space="preserve">. </w:t>
      </w:r>
    </w:p>
    <w:p w14:paraId="36571202" w14:textId="26CF915C" w:rsidR="002B46A7" w:rsidRPr="00853195" w:rsidRDefault="00B12F3B" w:rsidP="00B77B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completion </w:t>
      </w:r>
      <w:r w:rsidR="00FD4863">
        <w:rPr>
          <w:rFonts w:ascii="Arial" w:hAnsi="Arial" w:cs="Arial"/>
          <w:b/>
          <w:bCs/>
          <w:sz w:val="24"/>
          <w:szCs w:val="24"/>
        </w:rPr>
        <w:t xml:space="preserve">of </w:t>
      </w:r>
      <w:r w:rsidR="00FD4863" w:rsidRPr="00853195">
        <w:rPr>
          <w:rFonts w:ascii="Arial" w:hAnsi="Arial" w:cs="Arial"/>
          <w:b/>
          <w:bCs/>
          <w:sz w:val="24"/>
          <w:szCs w:val="24"/>
        </w:rPr>
        <w:t>informational</w:t>
      </w:r>
      <w:r w:rsidR="006F79B5" w:rsidRPr="00853195">
        <w:rPr>
          <w:rFonts w:ascii="Arial" w:hAnsi="Arial" w:cs="Arial"/>
          <w:b/>
          <w:bCs/>
          <w:sz w:val="24"/>
          <w:szCs w:val="24"/>
        </w:rPr>
        <w:t xml:space="preserve"> interviews</w:t>
      </w:r>
      <w:r>
        <w:rPr>
          <w:rFonts w:ascii="Arial" w:hAnsi="Arial" w:cs="Arial"/>
          <w:sz w:val="24"/>
          <w:szCs w:val="24"/>
        </w:rPr>
        <w:t xml:space="preserve"> with professionals working in the field </w:t>
      </w:r>
      <w:r w:rsidR="003D5A87">
        <w:rPr>
          <w:rFonts w:ascii="Arial" w:hAnsi="Arial" w:cs="Arial"/>
          <w:sz w:val="24"/>
          <w:szCs w:val="24"/>
        </w:rPr>
        <w:t xml:space="preserve">or </w:t>
      </w:r>
      <w:r w:rsidR="00D6792A">
        <w:rPr>
          <w:rFonts w:ascii="Arial" w:hAnsi="Arial" w:cs="Arial"/>
          <w:sz w:val="24"/>
          <w:szCs w:val="24"/>
        </w:rPr>
        <w:t xml:space="preserve">similar </w:t>
      </w:r>
      <w:r w:rsidR="003D5A87">
        <w:rPr>
          <w:rFonts w:ascii="Arial" w:hAnsi="Arial" w:cs="Arial"/>
          <w:sz w:val="24"/>
          <w:szCs w:val="24"/>
        </w:rPr>
        <w:t xml:space="preserve">field </w:t>
      </w:r>
      <w:r>
        <w:rPr>
          <w:rFonts w:ascii="Arial" w:hAnsi="Arial" w:cs="Arial"/>
          <w:sz w:val="24"/>
          <w:szCs w:val="24"/>
        </w:rPr>
        <w:t>a claimant is interested in pursuing, is another activity that</w:t>
      </w:r>
      <w:r w:rsidR="008E14FD">
        <w:rPr>
          <w:rFonts w:ascii="Arial" w:hAnsi="Arial" w:cs="Arial"/>
          <w:sz w:val="24"/>
          <w:szCs w:val="24"/>
        </w:rPr>
        <w:t xml:space="preserve"> the claimant may find helpful.</w:t>
      </w:r>
      <w:r>
        <w:rPr>
          <w:rFonts w:ascii="Arial" w:hAnsi="Arial" w:cs="Arial"/>
          <w:sz w:val="24"/>
          <w:szCs w:val="24"/>
        </w:rPr>
        <w:t xml:space="preserve"> </w:t>
      </w:r>
      <w:r w:rsidR="00DB6E4F">
        <w:rPr>
          <w:rFonts w:ascii="Arial" w:hAnsi="Arial" w:cs="Arial"/>
          <w:sz w:val="24"/>
          <w:szCs w:val="24"/>
        </w:rPr>
        <w:t xml:space="preserve"> The purpose of an in</w:t>
      </w:r>
      <w:r w:rsidR="006119A5">
        <w:rPr>
          <w:rFonts w:ascii="Arial" w:hAnsi="Arial" w:cs="Arial"/>
          <w:sz w:val="24"/>
          <w:szCs w:val="24"/>
        </w:rPr>
        <w:t>f</w:t>
      </w:r>
      <w:r w:rsidR="00DB6E4F">
        <w:rPr>
          <w:rFonts w:ascii="Arial" w:hAnsi="Arial" w:cs="Arial"/>
          <w:sz w:val="24"/>
          <w:szCs w:val="24"/>
        </w:rPr>
        <w:t>ormational interview is for the claimant to obtain first-hand knowledge about a</w:t>
      </w:r>
      <w:r w:rsidR="00D847F9">
        <w:rPr>
          <w:rFonts w:ascii="Arial" w:hAnsi="Arial" w:cs="Arial"/>
          <w:sz w:val="24"/>
          <w:szCs w:val="24"/>
        </w:rPr>
        <w:t>n occupation</w:t>
      </w:r>
      <w:r w:rsidR="00DB6E4F">
        <w:rPr>
          <w:rFonts w:ascii="Arial" w:hAnsi="Arial" w:cs="Arial"/>
          <w:sz w:val="24"/>
          <w:szCs w:val="24"/>
        </w:rPr>
        <w:t xml:space="preserve"> from someone who </w:t>
      </w:r>
      <w:r w:rsidR="00025E33">
        <w:rPr>
          <w:rFonts w:ascii="Arial" w:hAnsi="Arial" w:cs="Arial"/>
          <w:sz w:val="24"/>
          <w:szCs w:val="24"/>
        </w:rPr>
        <w:t xml:space="preserve">currently </w:t>
      </w:r>
      <w:r w:rsidR="00DB6E4F">
        <w:rPr>
          <w:rFonts w:ascii="Arial" w:hAnsi="Arial" w:cs="Arial"/>
          <w:sz w:val="24"/>
          <w:szCs w:val="24"/>
        </w:rPr>
        <w:t>works in that field</w:t>
      </w:r>
      <w:r w:rsidR="00D847F9">
        <w:rPr>
          <w:rFonts w:ascii="Arial" w:hAnsi="Arial" w:cs="Arial"/>
          <w:sz w:val="24"/>
          <w:szCs w:val="24"/>
        </w:rPr>
        <w:t xml:space="preserve"> by asking </w:t>
      </w:r>
      <w:r w:rsidR="00A560F4">
        <w:rPr>
          <w:rFonts w:ascii="Arial" w:hAnsi="Arial" w:cs="Arial"/>
          <w:sz w:val="24"/>
          <w:szCs w:val="24"/>
        </w:rPr>
        <w:t>specific questions</w:t>
      </w:r>
      <w:r w:rsidR="00C45A3D">
        <w:rPr>
          <w:rFonts w:ascii="Arial" w:hAnsi="Arial" w:cs="Arial"/>
          <w:sz w:val="24"/>
          <w:szCs w:val="24"/>
        </w:rPr>
        <w:t xml:space="preserve"> </w:t>
      </w:r>
      <w:r w:rsidR="00025E33">
        <w:rPr>
          <w:rFonts w:ascii="Arial" w:hAnsi="Arial" w:cs="Arial"/>
          <w:sz w:val="24"/>
          <w:szCs w:val="24"/>
        </w:rPr>
        <w:t>regarding</w:t>
      </w:r>
      <w:r w:rsidR="00C45A3D">
        <w:rPr>
          <w:rFonts w:ascii="Arial" w:hAnsi="Arial" w:cs="Arial"/>
          <w:sz w:val="24"/>
          <w:szCs w:val="24"/>
        </w:rPr>
        <w:t xml:space="preserve"> </w:t>
      </w:r>
      <w:r w:rsidR="00025E33">
        <w:rPr>
          <w:rFonts w:ascii="Arial" w:hAnsi="Arial" w:cs="Arial"/>
          <w:sz w:val="24"/>
          <w:szCs w:val="24"/>
        </w:rPr>
        <w:t>that profession</w:t>
      </w:r>
      <w:r w:rsidR="00DB6E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E14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BC4795" w14:textId="56130F98" w:rsidR="006F79B5" w:rsidRPr="00853195" w:rsidRDefault="006F79B5" w:rsidP="006F79B5">
      <w:pPr>
        <w:pStyle w:val="ListParagraph"/>
        <w:rPr>
          <w:rFonts w:ascii="Arial" w:hAnsi="Arial" w:cs="Arial"/>
          <w:sz w:val="24"/>
          <w:szCs w:val="24"/>
        </w:rPr>
      </w:pPr>
    </w:p>
    <w:p w14:paraId="344A2CB6" w14:textId="000D2BDB" w:rsidR="006F79B5" w:rsidRPr="00853195" w:rsidRDefault="006F79B5" w:rsidP="006F79B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651B6C">
        <w:rPr>
          <w:rFonts w:ascii="Arial" w:hAnsi="Arial" w:cs="Arial"/>
          <w:b/>
          <w:bCs/>
          <w:sz w:val="24"/>
          <w:szCs w:val="24"/>
        </w:rPr>
        <w:t>6</w:t>
      </w:r>
      <w:r w:rsidRPr="00853195">
        <w:rPr>
          <w:rFonts w:ascii="Arial" w:hAnsi="Arial" w:cs="Arial"/>
          <w:b/>
          <w:bCs/>
          <w:sz w:val="24"/>
          <w:szCs w:val="24"/>
        </w:rPr>
        <w:t>:</w:t>
      </w:r>
    </w:p>
    <w:p w14:paraId="0B939302" w14:textId="377B6C4C" w:rsidR="006F79B5" w:rsidRPr="00853195" w:rsidRDefault="006F79B5" w:rsidP="006F79B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4F67EC5" w14:textId="7920B3E6" w:rsidR="006F79B5" w:rsidRPr="00853195" w:rsidRDefault="00D847F9" w:rsidP="006F79B5">
      <w:pPr>
        <w:pStyle w:val="ListParagraph"/>
        <w:ind w:left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As stated on the previous slide, </w:t>
      </w:r>
      <w:r w:rsidR="001D019B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informational interview </w:t>
      </w:r>
      <w:r w:rsidR="001D019B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a useful vocational exploration activity. </w:t>
      </w:r>
      <w:r w:rsidR="00E00052" w:rsidRPr="00E00052">
        <w:rPr>
          <w:rFonts w:ascii="Arial" w:hAnsi="Arial" w:cs="Arial"/>
          <w:sz w:val="24"/>
          <w:szCs w:val="24"/>
        </w:rPr>
        <w:t xml:space="preserve">Informational interviews can help clarify the claimants’ questions about the career field.  </w:t>
      </w:r>
      <w:r w:rsidR="001D2770">
        <w:rPr>
          <w:rFonts w:ascii="Arial" w:hAnsi="Arial" w:cs="Arial"/>
          <w:sz w:val="24"/>
          <w:szCs w:val="24"/>
        </w:rPr>
        <w:t>A</w:t>
      </w:r>
      <w:r w:rsidR="00E00052" w:rsidRPr="00E00052">
        <w:rPr>
          <w:rFonts w:ascii="Arial" w:hAnsi="Arial" w:cs="Arial"/>
          <w:sz w:val="24"/>
          <w:szCs w:val="24"/>
        </w:rPr>
        <w:t>ssist your claimant with developing the questions that are important to him</w:t>
      </w:r>
      <w:r w:rsidR="001D2770">
        <w:rPr>
          <w:rFonts w:ascii="Arial" w:hAnsi="Arial" w:cs="Arial"/>
          <w:sz w:val="24"/>
          <w:szCs w:val="24"/>
        </w:rPr>
        <w:t xml:space="preserve"> or her</w:t>
      </w:r>
      <w:r w:rsidR="00E00052" w:rsidRPr="00E00052">
        <w:rPr>
          <w:rFonts w:ascii="Arial" w:hAnsi="Arial" w:cs="Arial"/>
          <w:sz w:val="24"/>
          <w:szCs w:val="24"/>
        </w:rPr>
        <w:t xml:space="preserve">. </w:t>
      </w:r>
      <w:r w:rsidR="00B4068D" w:rsidRPr="00853195">
        <w:rPr>
          <w:rFonts w:ascii="Arial" w:hAnsi="Arial" w:cs="Arial"/>
          <w:sz w:val="24"/>
          <w:szCs w:val="24"/>
        </w:rPr>
        <w:t xml:space="preserve">This slide provides </w:t>
      </w:r>
      <w:r>
        <w:rPr>
          <w:rFonts w:ascii="Arial" w:hAnsi="Arial" w:cs="Arial"/>
          <w:sz w:val="24"/>
          <w:szCs w:val="24"/>
        </w:rPr>
        <w:t xml:space="preserve">some examples of </w:t>
      </w:r>
      <w:r w:rsidR="00B4068D" w:rsidRPr="00853195">
        <w:rPr>
          <w:rFonts w:ascii="Arial" w:hAnsi="Arial" w:cs="Arial"/>
          <w:sz w:val="24"/>
          <w:szCs w:val="24"/>
        </w:rPr>
        <w:t xml:space="preserve">questions </w:t>
      </w:r>
      <w:r w:rsidR="006F79B5" w:rsidRPr="00853195">
        <w:rPr>
          <w:rFonts w:ascii="Arial" w:hAnsi="Arial" w:cs="Arial"/>
          <w:sz w:val="24"/>
          <w:szCs w:val="24"/>
        </w:rPr>
        <w:t>that</w:t>
      </w:r>
      <w:r w:rsidR="00B4068D" w:rsidRPr="00853195">
        <w:rPr>
          <w:rFonts w:ascii="Arial" w:hAnsi="Arial" w:cs="Arial"/>
          <w:sz w:val="24"/>
          <w:szCs w:val="24"/>
        </w:rPr>
        <w:t xml:space="preserve"> a claimant </w:t>
      </w:r>
      <w:r w:rsidR="006F79B5" w:rsidRPr="00853195">
        <w:rPr>
          <w:rFonts w:ascii="Arial" w:hAnsi="Arial" w:cs="Arial"/>
          <w:sz w:val="24"/>
          <w:szCs w:val="24"/>
        </w:rPr>
        <w:lastRenderedPageBreak/>
        <w:t xml:space="preserve">may </w:t>
      </w:r>
      <w:r w:rsidR="00B4068D" w:rsidRPr="00853195">
        <w:rPr>
          <w:rFonts w:ascii="Arial" w:hAnsi="Arial" w:cs="Arial"/>
          <w:sz w:val="24"/>
          <w:szCs w:val="24"/>
        </w:rPr>
        <w:t>ask</w:t>
      </w:r>
      <w:r w:rsidR="006F79B5" w:rsidRPr="00853195">
        <w:rPr>
          <w:rFonts w:ascii="Arial" w:hAnsi="Arial" w:cs="Arial"/>
          <w:sz w:val="24"/>
          <w:szCs w:val="24"/>
        </w:rPr>
        <w:t xml:space="preserve"> during an informational interview</w:t>
      </w:r>
      <w:r w:rsidR="00B4068D" w:rsidRPr="008531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Additional examples of questions can be found in </w:t>
      </w:r>
      <w:proofErr w:type="gramStart"/>
      <w:r>
        <w:rPr>
          <w:rFonts w:ascii="Arial" w:hAnsi="Arial" w:cs="Arial"/>
          <w:sz w:val="24"/>
          <w:szCs w:val="24"/>
        </w:rPr>
        <w:t>M28C.IV.B.</w:t>
      </w:r>
      <w:proofErr w:type="gramEnd"/>
      <w:r>
        <w:rPr>
          <w:rFonts w:ascii="Arial" w:hAnsi="Arial" w:cs="Arial"/>
          <w:sz w:val="24"/>
          <w:szCs w:val="24"/>
        </w:rPr>
        <w:t xml:space="preserve">2.03.i.  </w:t>
      </w:r>
    </w:p>
    <w:p w14:paraId="208CE3F4" w14:textId="77777777" w:rsidR="00B4068D" w:rsidRPr="00853195" w:rsidRDefault="00B4068D" w:rsidP="006F79B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281158C" w14:textId="2D2458A1" w:rsidR="006F79B5" w:rsidRPr="00853195" w:rsidRDefault="006F79B5" w:rsidP="006F79B5">
      <w:pPr>
        <w:pStyle w:val="ListParagraph"/>
        <w:rPr>
          <w:rFonts w:ascii="Arial" w:hAnsi="Arial" w:cs="Arial"/>
          <w:sz w:val="24"/>
          <w:szCs w:val="24"/>
        </w:rPr>
      </w:pPr>
    </w:p>
    <w:p w14:paraId="6668D7E1" w14:textId="12B93279" w:rsidR="006F79B5" w:rsidRPr="00853195" w:rsidRDefault="006F79B5" w:rsidP="006F79B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651B6C">
        <w:rPr>
          <w:rFonts w:ascii="Arial" w:hAnsi="Arial" w:cs="Arial"/>
          <w:b/>
          <w:bCs/>
          <w:sz w:val="24"/>
          <w:szCs w:val="24"/>
        </w:rPr>
        <w:t>7</w:t>
      </w:r>
      <w:r w:rsidRPr="00853195">
        <w:rPr>
          <w:rFonts w:ascii="Arial" w:hAnsi="Arial" w:cs="Arial"/>
          <w:b/>
          <w:bCs/>
          <w:sz w:val="24"/>
          <w:szCs w:val="24"/>
        </w:rPr>
        <w:t>:</w:t>
      </w:r>
    </w:p>
    <w:p w14:paraId="539C949A" w14:textId="38FDB588" w:rsidR="006F79B5" w:rsidRPr="00853195" w:rsidRDefault="006F79B5" w:rsidP="006F79B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D641C3" w14:textId="0DAAE0F0" w:rsidR="00772E77" w:rsidRDefault="00B771C8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vocational exploration activities with your claimants is </w:t>
      </w:r>
      <w:r w:rsidR="00D70396">
        <w:rPr>
          <w:rFonts w:ascii="Arial" w:hAnsi="Arial" w:cs="Arial"/>
          <w:sz w:val="24"/>
          <w:szCs w:val="24"/>
        </w:rPr>
        <w:t>essential</w:t>
      </w:r>
      <w:r>
        <w:rPr>
          <w:rFonts w:ascii="Arial" w:hAnsi="Arial" w:cs="Arial"/>
          <w:sz w:val="24"/>
          <w:szCs w:val="24"/>
        </w:rPr>
        <w:t xml:space="preserve">, </w:t>
      </w:r>
      <w:r w:rsidR="00D70396">
        <w:rPr>
          <w:rFonts w:ascii="Arial" w:hAnsi="Arial" w:cs="Arial"/>
          <w:sz w:val="24"/>
          <w:szCs w:val="24"/>
        </w:rPr>
        <w:t>however,</w:t>
      </w:r>
      <w:r>
        <w:rPr>
          <w:rFonts w:ascii="Arial" w:hAnsi="Arial" w:cs="Arial"/>
          <w:sz w:val="24"/>
          <w:szCs w:val="24"/>
        </w:rPr>
        <w:t xml:space="preserve"> it is also important to remember to </w:t>
      </w:r>
      <w:r w:rsidR="00B4068D" w:rsidRPr="00853195">
        <w:rPr>
          <w:rFonts w:ascii="Arial" w:hAnsi="Arial" w:cs="Arial"/>
          <w:sz w:val="24"/>
          <w:szCs w:val="24"/>
        </w:rPr>
        <w:t>document</w:t>
      </w:r>
      <w:r w:rsidR="00F80B06" w:rsidRPr="00853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activities </w:t>
      </w:r>
      <w:r w:rsidR="00F80B06" w:rsidRPr="00853195">
        <w:rPr>
          <w:rFonts w:ascii="Arial" w:hAnsi="Arial" w:cs="Arial"/>
          <w:sz w:val="24"/>
          <w:szCs w:val="24"/>
        </w:rPr>
        <w:t>on</w:t>
      </w:r>
      <w:r w:rsidR="00792139" w:rsidRPr="00853195">
        <w:rPr>
          <w:rFonts w:ascii="Arial" w:hAnsi="Arial" w:cs="Arial"/>
          <w:sz w:val="24"/>
          <w:szCs w:val="24"/>
        </w:rPr>
        <w:t xml:space="preserve"> </w:t>
      </w:r>
      <w:r w:rsidR="00C60575" w:rsidRPr="00853195">
        <w:rPr>
          <w:rFonts w:ascii="Arial" w:hAnsi="Arial" w:cs="Arial"/>
          <w:sz w:val="24"/>
          <w:szCs w:val="24"/>
        </w:rPr>
        <w:t>VA</w:t>
      </w:r>
      <w:r w:rsidR="00792139" w:rsidRPr="00853195">
        <w:rPr>
          <w:rFonts w:ascii="Arial" w:hAnsi="Arial" w:cs="Arial"/>
          <w:sz w:val="24"/>
          <w:szCs w:val="24"/>
        </w:rPr>
        <w:t xml:space="preserve"> Form</w:t>
      </w:r>
      <w:r w:rsidR="00C60575" w:rsidRPr="00853195">
        <w:rPr>
          <w:rFonts w:ascii="Arial" w:hAnsi="Arial" w:cs="Arial"/>
          <w:sz w:val="24"/>
          <w:szCs w:val="24"/>
        </w:rPr>
        <w:t xml:space="preserve"> 28-1902n, </w:t>
      </w:r>
      <w:r w:rsidR="004E0B4B">
        <w:rPr>
          <w:rFonts w:ascii="Arial" w:hAnsi="Arial" w:cs="Arial"/>
          <w:sz w:val="24"/>
          <w:szCs w:val="24"/>
        </w:rPr>
        <w:t>upon completion</w:t>
      </w:r>
      <w:r w:rsidR="00792139" w:rsidRPr="00853195">
        <w:rPr>
          <w:rFonts w:ascii="Arial" w:hAnsi="Arial" w:cs="Arial"/>
          <w:sz w:val="24"/>
          <w:szCs w:val="24"/>
        </w:rPr>
        <w:t xml:space="preserve">. This includes information </w:t>
      </w:r>
      <w:r w:rsidR="005A4821">
        <w:rPr>
          <w:rFonts w:ascii="Arial" w:hAnsi="Arial" w:cs="Arial"/>
          <w:sz w:val="24"/>
          <w:szCs w:val="24"/>
        </w:rPr>
        <w:t>regarding</w:t>
      </w:r>
      <w:r w:rsidR="00792139" w:rsidRPr="00853195">
        <w:rPr>
          <w:rFonts w:ascii="Arial" w:hAnsi="Arial" w:cs="Arial"/>
          <w:sz w:val="24"/>
          <w:szCs w:val="24"/>
        </w:rPr>
        <w:t xml:space="preserve"> </w:t>
      </w:r>
      <w:r w:rsidR="001D7060">
        <w:rPr>
          <w:rFonts w:ascii="Arial" w:hAnsi="Arial" w:cs="Arial"/>
          <w:sz w:val="24"/>
          <w:szCs w:val="24"/>
        </w:rPr>
        <w:t>the completed vocational exploration activities, observ</w:t>
      </w:r>
      <w:r w:rsidR="00CB709A">
        <w:rPr>
          <w:rFonts w:ascii="Arial" w:hAnsi="Arial" w:cs="Arial"/>
          <w:sz w:val="24"/>
          <w:szCs w:val="24"/>
        </w:rPr>
        <w:t xml:space="preserve">ations from </w:t>
      </w:r>
      <w:r w:rsidR="00FD22EC">
        <w:rPr>
          <w:rFonts w:ascii="Arial" w:hAnsi="Arial" w:cs="Arial"/>
          <w:sz w:val="24"/>
          <w:szCs w:val="24"/>
        </w:rPr>
        <w:t xml:space="preserve">the </w:t>
      </w:r>
      <w:r w:rsidR="00CB709A">
        <w:rPr>
          <w:rFonts w:ascii="Arial" w:hAnsi="Arial" w:cs="Arial"/>
          <w:sz w:val="24"/>
          <w:szCs w:val="24"/>
        </w:rPr>
        <w:t xml:space="preserve">aptitude and interest testing, </w:t>
      </w:r>
      <w:r w:rsidR="00415F37">
        <w:rPr>
          <w:rFonts w:ascii="Arial" w:hAnsi="Arial" w:cs="Arial"/>
          <w:sz w:val="24"/>
          <w:szCs w:val="24"/>
        </w:rPr>
        <w:t>and</w:t>
      </w:r>
      <w:r w:rsidR="00E2490E">
        <w:rPr>
          <w:rFonts w:ascii="Arial" w:hAnsi="Arial" w:cs="Arial"/>
          <w:sz w:val="24"/>
          <w:szCs w:val="24"/>
        </w:rPr>
        <w:t xml:space="preserve"> </w:t>
      </w:r>
      <w:r w:rsidR="00792139" w:rsidRPr="00853195">
        <w:rPr>
          <w:rFonts w:ascii="Arial" w:hAnsi="Arial" w:cs="Arial"/>
          <w:sz w:val="24"/>
          <w:szCs w:val="24"/>
        </w:rPr>
        <w:t>the s</w:t>
      </w:r>
      <w:r w:rsidR="00C60575" w:rsidRPr="00853195">
        <w:rPr>
          <w:rFonts w:ascii="Arial" w:hAnsi="Arial" w:cs="Arial"/>
          <w:sz w:val="24"/>
          <w:szCs w:val="24"/>
        </w:rPr>
        <w:t xml:space="preserve">uitability of </w:t>
      </w:r>
      <w:r w:rsidR="00792139" w:rsidRPr="00853195">
        <w:rPr>
          <w:rFonts w:ascii="Arial" w:hAnsi="Arial" w:cs="Arial"/>
          <w:sz w:val="24"/>
          <w:szCs w:val="24"/>
        </w:rPr>
        <w:t>the</w:t>
      </w:r>
      <w:r w:rsidR="00C60575" w:rsidRPr="00853195">
        <w:rPr>
          <w:rFonts w:ascii="Arial" w:hAnsi="Arial" w:cs="Arial"/>
          <w:sz w:val="24"/>
          <w:szCs w:val="24"/>
        </w:rPr>
        <w:t xml:space="preserve"> </w:t>
      </w:r>
      <w:r w:rsidR="00415F37">
        <w:rPr>
          <w:rFonts w:ascii="Arial" w:hAnsi="Arial" w:cs="Arial"/>
          <w:sz w:val="24"/>
          <w:szCs w:val="24"/>
        </w:rPr>
        <w:t xml:space="preserve">selected </w:t>
      </w:r>
      <w:r w:rsidR="00C60575" w:rsidRPr="00853195">
        <w:rPr>
          <w:rFonts w:ascii="Arial" w:hAnsi="Arial" w:cs="Arial"/>
          <w:sz w:val="24"/>
          <w:szCs w:val="24"/>
        </w:rPr>
        <w:t>vocational goal</w:t>
      </w:r>
      <w:r w:rsidR="00E63C25">
        <w:rPr>
          <w:rFonts w:ascii="Arial" w:hAnsi="Arial" w:cs="Arial"/>
          <w:sz w:val="24"/>
          <w:szCs w:val="24"/>
        </w:rPr>
        <w:t>. Remember to include supportive documentation such as</w:t>
      </w:r>
      <w:r w:rsidR="00792139" w:rsidRPr="00853195">
        <w:rPr>
          <w:rFonts w:ascii="Arial" w:hAnsi="Arial" w:cs="Arial"/>
          <w:sz w:val="24"/>
          <w:szCs w:val="24"/>
        </w:rPr>
        <w:t xml:space="preserve"> </w:t>
      </w:r>
      <w:r w:rsidR="00415F37">
        <w:rPr>
          <w:rFonts w:ascii="Arial" w:hAnsi="Arial" w:cs="Arial"/>
          <w:sz w:val="24"/>
          <w:szCs w:val="24"/>
        </w:rPr>
        <w:t xml:space="preserve">the employment outlook, transferable skills, and the claimant’s disability conditions that may impact </w:t>
      </w:r>
      <w:r w:rsidR="001A7A3E">
        <w:rPr>
          <w:rFonts w:ascii="Arial" w:hAnsi="Arial" w:cs="Arial"/>
          <w:sz w:val="24"/>
          <w:szCs w:val="24"/>
        </w:rPr>
        <w:t>whether</w:t>
      </w:r>
      <w:r w:rsidR="00415F37">
        <w:rPr>
          <w:rFonts w:ascii="Arial" w:hAnsi="Arial" w:cs="Arial"/>
          <w:sz w:val="24"/>
          <w:szCs w:val="24"/>
        </w:rPr>
        <w:t xml:space="preserve"> the </w:t>
      </w:r>
      <w:r w:rsidR="001D7060">
        <w:rPr>
          <w:rFonts w:ascii="Arial" w:hAnsi="Arial" w:cs="Arial"/>
          <w:sz w:val="24"/>
          <w:szCs w:val="24"/>
        </w:rPr>
        <w:t>goal can be successfully pursued.</w:t>
      </w:r>
      <w:r w:rsidR="00792139" w:rsidRPr="00853195">
        <w:rPr>
          <w:rFonts w:ascii="Arial" w:hAnsi="Arial" w:cs="Arial"/>
          <w:sz w:val="24"/>
          <w:szCs w:val="24"/>
        </w:rPr>
        <w:t xml:space="preserve"> </w:t>
      </w:r>
      <w:r w:rsidR="00772E77">
        <w:rPr>
          <w:rFonts w:ascii="Arial" w:hAnsi="Arial" w:cs="Arial"/>
          <w:sz w:val="24"/>
          <w:szCs w:val="24"/>
        </w:rPr>
        <w:t xml:space="preserve">A description of the program goal, </w:t>
      </w:r>
      <w:r w:rsidR="00DC1F81">
        <w:rPr>
          <w:rFonts w:ascii="Arial" w:hAnsi="Arial" w:cs="Arial"/>
          <w:sz w:val="24"/>
          <w:szCs w:val="24"/>
        </w:rPr>
        <w:t xml:space="preserve">intermediate </w:t>
      </w:r>
      <w:r w:rsidR="00772E77">
        <w:rPr>
          <w:rFonts w:ascii="Arial" w:hAnsi="Arial" w:cs="Arial"/>
          <w:sz w:val="24"/>
          <w:szCs w:val="24"/>
        </w:rPr>
        <w:t>objectives, and services needed to achieve the planned goal must also be clearly documented</w:t>
      </w:r>
      <w:r w:rsidR="00DC1F81">
        <w:rPr>
          <w:rFonts w:ascii="Arial" w:hAnsi="Arial" w:cs="Arial"/>
          <w:sz w:val="24"/>
          <w:szCs w:val="24"/>
        </w:rPr>
        <w:t xml:space="preserve"> on VA</w:t>
      </w:r>
      <w:r w:rsidR="002B58BE">
        <w:rPr>
          <w:rFonts w:ascii="Arial" w:hAnsi="Arial" w:cs="Arial"/>
          <w:sz w:val="24"/>
          <w:szCs w:val="24"/>
        </w:rPr>
        <w:t xml:space="preserve"> </w:t>
      </w:r>
      <w:r w:rsidR="00DC1F81">
        <w:rPr>
          <w:rFonts w:ascii="Arial" w:hAnsi="Arial" w:cs="Arial"/>
          <w:sz w:val="24"/>
          <w:szCs w:val="24"/>
        </w:rPr>
        <w:t>F</w:t>
      </w:r>
      <w:r w:rsidR="002B58BE">
        <w:rPr>
          <w:rFonts w:ascii="Arial" w:hAnsi="Arial" w:cs="Arial"/>
          <w:sz w:val="24"/>
          <w:szCs w:val="24"/>
        </w:rPr>
        <w:t>orm</w:t>
      </w:r>
      <w:r w:rsidR="00DC1F81">
        <w:rPr>
          <w:rFonts w:ascii="Arial" w:hAnsi="Arial" w:cs="Arial"/>
          <w:sz w:val="24"/>
          <w:szCs w:val="24"/>
        </w:rPr>
        <w:t xml:space="preserve"> 28-1902n</w:t>
      </w:r>
      <w:r w:rsidR="00772E77">
        <w:rPr>
          <w:rFonts w:ascii="Arial" w:hAnsi="Arial" w:cs="Arial"/>
          <w:sz w:val="24"/>
          <w:szCs w:val="24"/>
        </w:rPr>
        <w:t xml:space="preserve">.  </w:t>
      </w:r>
    </w:p>
    <w:p w14:paraId="6D209A14" w14:textId="77777777" w:rsidR="00772E77" w:rsidRDefault="00772E77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3C80192" w14:textId="77777777" w:rsidR="00B51546" w:rsidRDefault="00D12C95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not specifically related to vocational exploration, i</w:t>
      </w:r>
      <w:r w:rsidR="00B771C8">
        <w:rPr>
          <w:rFonts w:ascii="Arial" w:hAnsi="Arial" w:cs="Arial"/>
          <w:sz w:val="24"/>
          <w:szCs w:val="24"/>
        </w:rPr>
        <w:t xml:space="preserve">t is important to mention that </w:t>
      </w:r>
      <w:r w:rsidR="00792139" w:rsidRPr="00853195">
        <w:rPr>
          <w:rFonts w:ascii="Arial" w:hAnsi="Arial" w:cs="Arial"/>
          <w:sz w:val="24"/>
          <w:szCs w:val="24"/>
        </w:rPr>
        <w:t>a review for a potential r</w:t>
      </w:r>
      <w:r w:rsidR="00C60575" w:rsidRPr="00853195">
        <w:rPr>
          <w:rFonts w:ascii="Arial" w:hAnsi="Arial" w:cs="Arial"/>
          <w:sz w:val="24"/>
          <w:szCs w:val="24"/>
        </w:rPr>
        <w:t>etroactive</w:t>
      </w:r>
      <w:r w:rsidR="00792139" w:rsidRPr="00853195">
        <w:rPr>
          <w:rFonts w:ascii="Arial" w:hAnsi="Arial" w:cs="Arial"/>
          <w:sz w:val="24"/>
          <w:szCs w:val="24"/>
        </w:rPr>
        <w:t xml:space="preserve"> induction must be completed if a claimant has previous education or training. If the claimant </w:t>
      </w:r>
      <w:r w:rsidR="00B771C8" w:rsidRPr="00695F15">
        <w:rPr>
          <w:rFonts w:ascii="Arial" w:hAnsi="Arial" w:cs="Arial"/>
          <w:sz w:val="24"/>
          <w:szCs w:val="24"/>
          <w:u w:val="single"/>
        </w:rPr>
        <w:t xml:space="preserve">does </w:t>
      </w:r>
      <w:r w:rsidR="00B771C8" w:rsidRPr="00D94500">
        <w:rPr>
          <w:rFonts w:ascii="Arial" w:hAnsi="Arial" w:cs="Arial"/>
          <w:sz w:val="24"/>
          <w:szCs w:val="24"/>
        </w:rPr>
        <w:t>have</w:t>
      </w:r>
      <w:r w:rsidR="00792139" w:rsidRPr="00853195">
        <w:rPr>
          <w:rFonts w:ascii="Arial" w:hAnsi="Arial" w:cs="Arial"/>
          <w:sz w:val="24"/>
          <w:szCs w:val="24"/>
        </w:rPr>
        <w:t xml:space="preserve"> previous education or training, the criteria outlined in 38 CFR 21.282 must be met for a retroactive induction</w:t>
      </w:r>
      <w:r w:rsidR="00B771C8">
        <w:rPr>
          <w:rFonts w:ascii="Arial" w:hAnsi="Arial" w:cs="Arial"/>
          <w:sz w:val="24"/>
          <w:szCs w:val="24"/>
        </w:rPr>
        <w:t xml:space="preserve"> to be approved</w:t>
      </w:r>
      <w:r w:rsidR="00792139" w:rsidRPr="00853195">
        <w:rPr>
          <w:rFonts w:ascii="Arial" w:hAnsi="Arial" w:cs="Arial"/>
          <w:sz w:val="24"/>
          <w:szCs w:val="24"/>
        </w:rPr>
        <w:t xml:space="preserve">. </w:t>
      </w:r>
    </w:p>
    <w:p w14:paraId="522496C2" w14:textId="77777777" w:rsidR="00B51546" w:rsidRDefault="00B51546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CE5096C" w14:textId="3AF13254" w:rsidR="00C60575" w:rsidRDefault="0045550E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Lastly, it is important to verify that a claimant has </w:t>
      </w:r>
      <w:r w:rsidR="00792139" w:rsidRPr="00853195">
        <w:rPr>
          <w:rFonts w:ascii="Arial" w:hAnsi="Arial" w:cs="Arial"/>
          <w:sz w:val="24"/>
          <w:szCs w:val="24"/>
        </w:rPr>
        <w:t>s</w:t>
      </w:r>
      <w:r w:rsidR="00C60575" w:rsidRPr="00853195">
        <w:rPr>
          <w:rFonts w:ascii="Arial" w:hAnsi="Arial" w:cs="Arial"/>
          <w:sz w:val="24"/>
          <w:szCs w:val="24"/>
        </w:rPr>
        <w:t>ufficient entitlement remaining</w:t>
      </w:r>
      <w:r>
        <w:rPr>
          <w:rFonts w:ascii="Arial" w:hAnsi="Arial" w:cs="Arial"/>
          <w:sz w:val="24"/>
          <w:szCs w:val="24"/>
        </w:rPr>
        <w:t xml:space="preserve"> to pursue whatever job goal is </w:t>
      </w:r>
      <w:r w:rsidR="00D12C95">
        <w:rPr>
          <w:rFonts w:ascii="Arial" w:hAnsi="Arial" w:cs="Arial"/>
          <w:sz w:val="24"/>
          <w:szCs w:val="24"/>
        </w:rPr>
        <w:t xml:space="preserve">agreed to in </w:t>
      </w:r>
      <w:r>
        <w:rPr>
          <w:rFonts w:ascii="Arial" w:hAnsi="Arial" w:cs="Arial"/>
          <w:sz w:val="24"/>
          <w:szCs w:val="24"/>
        </w:rPr>
        <w:t xml:space="preserve">the rehabilitation plan. </w:t>
      </w:r>
    </w:p>
    <w:p w14:paraId="29DF17D4" w14:textId="6EA1E3AD" w:rsidR="001D7060" w:rsidRDefault="001D7060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3A84A03" w14:textId="70F8059D" w:rsidR="001D7060" w:rsidRPr="00853195" w:rsidRDefault="001D7060" w:rsidP="0079213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complete list of items that must be documented on VA</w:t>
      </w:r>
      <w:r w:rsidR="00100A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100A9A">
        <w:rPr>
          <w:rFonts w:ascii="Arial" w:hAnsi="Arial" w:cs="Arial"/>
          <w:sz w:val="24"/>
          <w:szCs w:val="24"/>
        </w:rPr>
        <w:t>orm</w:t>
      </w:r>
      <w:r>
        <w:rPr>
          <w:rFonts w:ascii="Arial" w:hAnsi="Arial" w:cs="Arial"/>
          <w:sz w:val="24"/>
          <w:szCs w:val="24"/>
        </w:rPr>
        <w:t xml:space="preserve"> 28-1902n, please review </w:t>
      </w:r>
      <w:proofErr w:type="gramStart"/>
      <w:r>
        <w:rPr>
          <w:rFonts w:ascii="Arial" w:hAnsi="Arial" w:cs="Arial"/>
          <w:sz w:val="24"/>
          <w:szCs w:val="24"/>
        </w:rPr>
        <w:t>M28C.IV.B.</w:t>
      </w:r>
      <w:proofErr w:type="gramEnd"/>
      <w:r>
        <w:rPr>
          <w:rFonts w:ascii="Arial" w:hAnsi="Arial" w:cs="Arial"/>
          <w:sz w:val="24"/>
          <w:szCs w:val="24"/>
        </w:rPr>
        <w:t xml:space="preserve">2.04. </w:t>
      </w:r>
    </w:p>
    <w:p w14:paraId="489D683E" w14:textId="2320699D" w:rsidR="00C60575" w:rsidRPr="00853195" w:rsidRDefault="00C60575" w:rsidP="0045550E"/>
    <w:p w14:paraId="2D807C23" w14:textId="47808997" w:rsidR="00C60575" w:rsidRPr="00853195" w:rsidRDefault="00C60575" w:rsidP="00C60575">
      <w:pPr>
        <w:rPr>
          <w:rFonts w:ascii="Arial" w:hAnsi="Arial" w:cs="Arial"/>
          <w:b/>
          <w:bCs/>
          <w:sz w:val="24"/>
          <w:szCs w:val="24"/>
        </w:rPr>
      </w:pPr>
      <w:r w:rsidRPr="00853195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651B6C">
        <w:rPr>
          <w:rFonts w:ascii="Arial" w:hAnsi="Arial" w:cs="Arial"/>
          <w:b/>
          <w:bCs/>
          <w:sz w:val="24"/>
          <w:szCs w:val="24"/>
        </w:rPr>
        <w:t>8</w:t>
      </w:r>
      <w:r w:rsidRPr="00853195">
        <w:rPr>
          <w:rFonts w:ascii="Arial" w:hAnsi="Arial" w:cs="Arial"/>
          <w:b/>
          <w:bCs/>
          <w:sz w:val="24"/>
          <w:szCs w:val="24"/>
        </w:rPr>
        <w:t>:</w:t>
      </w:r>
    </w:p>
    <w:p w14:paraId="4DE76222" w14:textId="5E26AF50" w:rsidR="00AA752F" w:rsidRDefault="00515066" w:rsidP="00C60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slide summarizes a few resources that you</w:t>
      </w:r>
      <w:r w:rsidR="00AA7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find helpful </w:t>
      </w:r>
      <w:r w:rsidR="00425085">
        <w:rPr>
          <w:rFonts w:ascii="Arial" w:hAnsi="Arial" w:cs="Arial"/>
          <w:sz w:val="24"/>
          <w:szCs w:val="24"/>
        </w:rPr>
        <w:t xml:space="preserve">in assisting </w:t>
      </w:r>
      <w:r>
        <w:rPr>
          <w:rFonts w:ascii="Arial" w:hAnsi="Arial" w:cs="Arial"/>
          <w:sz w:val="24"/>
          <w:szCs w:val="24"/>
        </w:rPr>
        <w:t xml:space="preserve">your claimants </w:t>
      </w:r>
      <w:r w:rsidR="00425085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vocational exploration process.</w:t>
      </w:r>
      <w:r w:rsidR="00602561">
        <w:rPr>
          <w:rFonts w:ascii="Arial" w:hAnsi="Arial" w:cs="Arial"/>
          <w:sz w:val="24"/>
          <w:szCs w:val="24"/>
        </w:rPr>
        <w:t xml:space="preserve"> These resources include </w:t>
      </w:r>
      <w:r w:rsidR="00602561" w:rsidRPr="00F12D19">
        <w:rPr>
          <w:rFonts w:ascii="Arial" w:hAnsi="Arial" w:cs="Arial"/>
          <w:color w:val="0070C0"/>
          <w:sz w:val="24"/>
          <w:szCs w:val="24"/>
        </w:rPr>
        <w:t>Bls.gov</w:t>
      </w:r>
      <w:r w:rsidR="00602561">
        <w:rPr>
          <w:rFonts w:ascii="Arial" w:hAnsi="Arial" w:cs="Arial"/>
          <w:sz w:val="24"/>
          <w:szCs w:val="24"/>
        </w:rPr>
        <w:t xml:space="preserve">, </w:t>
      </w:r>
      <w:r w:rsidR="00602561" w:rsidRPr="00F12D19">
        <w:rPr>
          <w:rFonts w:ascii="Arial" w:hAnsi="Arial" w:cs="Arial"/>
          <w:color w:val="0070C0"/>
          <w:sz w:val="24"/>
          <w:szCs w:val="24"/>
        </w:rPr>
        <w:t>One</w:t>
      </w:r>
      <w:r w:rsidR="001B148C" w:rsidRPr="00F12D19">
        <w:rPr>
          <w:rFonts w:ascii="Arial" w:hAnsi="Arial" w:cs="Arial"/>
          <w:color w:val="0070C0"/>
          <w:sz w:val="24"/>
          <w:szCs w:val="24"/>
        </w:rPr>
        <w:t>ton</w:t>
      </w:r>
      <w:r w:rsidR="00DF6A01" w:rsidRPr="00F12D19">
        <w:rPr>
          <w:rFonts w:ascii="Arial" w:hAnsi="Arial" w:cs="Arial"/>
          <w:color w:val="0070C0"/>
          <w:sz w:val="24"/>
          <w:szCs w:val="24"/>
        </w:rPr>
        <w:t>line.org</w:t>
      </w:r>
      <w:r w:rsidR="00DF6A01">
        <w:rPr>
          <w:rFonts w:ascii="Arial" w:hAnsi="Arial" w:cs="Arial"/>
          <w:sz w:val="24"/>
          <w:szCs w:val="24"/>
        </w:rPr>
        <w:t xml:space="preserve">, </w:t>
      </w:r>
      <w:r w:rsidR="00DF6A01" w:rsidRPr="00F12D19">
        <w:rPr>
          <w:rFonts w:ascii="Arial" w:hAnsi="Arial" w:cs="Arial"/>
          <w:color w:val="0070C0"/>
          <w:sz w:val="24"/>
          <w:szCs w:val="24"/>
        </w:rPr>
        <w:t>usajobs.gov</w:t>
      </w:r>
      <w:r w:rsidR="00DF6A01">
        <w:rPr>
          <w:rFonts w:ascii="Arial" w:hAnsi="Arial" w:cs="Arial"/>
          <w:sz w:val="24"/>
          <w:szCs w:val="24"/>
        </w:rPr>
        <w:t xml:space="preserve">, </w:t>
      </w:r>
      <w:r w:rsidR="00DF6A01" w:rsidRPr="00F12D19">
        <w:rPr>
          <w:rFonts w:ascii="Arial" w:hAnsi="Arial" w:cs="Arial"/>
          <w:color w:val="0070C0"/>
          <w:sz w:val="24"/>
          <w:szCs w:val="24"/>
        </w:rPr>
        <w:t>askjan.org</w:t>
      </w:r>
      <w:r w:rsidR="00DF6A01">
        <w:rPr>
          <w:rFonts w:ascii="Arial" w:hAnsi="Arial" w:cs="Arial"/>
          <w:sz w:val="24"/>
          <w:szCs w:val="24"/>
        </w:rPr>
        <w:t xml:space="preserve">, and </w:t>
      </w:r>
      <w:r w:rsidR="00DF6A01" w:rsidRPr="00F12D19">
        <w:rPr>
          <w:rFonts w:ascii="Arial" w:hAnsi="Arial" w:cs="Arial"/>
          <w:color w:val="0070C0"/>
          <w:sz w:val="24"/>
          <w:szCs w:val="24"/>
        </w:rPr>
        <w:t>indeed.com</w:t>
      </w:r>
      <w:r w:rsidR="00DF6A01">
        <w:rPr>
          <w:rFonts w:ascii="Arial" w:hAnsi="Arial" w:cs="Arial"/>
          <w:sz w:val="24"/>
          <w:szCs w:val="24"/>
        </w:rPr>
        <w:t xml:space="preserve">. </w:t>
      </w:r>
      <w:r w:rsidR="00FA1DA9">
        <w:rPr>
          <w:rFonts w:ascii="Arial" w:hAnsi="Arial" w:cs="Arial"/>
          <w:sz w:val="24"/>
          <w:szCs w:val="24"/>
        </w:rPr>
        <w:t xml:space="preserve">I encourage you to review the </w:t>
      </w:r>
      <w:r w:rsidR="005F75E6">
        <w:rPr>
          <w:rFonts w:ascii="Arial" w:hAnsi="Arial" w:cs="Arial"/>
          <w:sz w:val="24"/>
          <w:szCs w:val="24"/>
        </w:rPr>
        <w:t xml:space="preserve">chapter on vocational exploration for additional recourses which can be found </w:t>
      </w:r>
      <w:r w:rsidR="001F2EAD">
        <w:rPr>
          <w:rFonts w:ascii="Arial" w:hAnsi="Arial" w:cs="Arial"/>
          <w:sz w:val="24"/>
          <w:szCs w:val="24"/>
        </w:rPr>
        <w:t>in</w:t>
      </w:r>
      <w:r w:rsidR="005F75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75E6">
        <w:rPr>
          <w:rFonts w:ascii="Arial" w:hAnsi="Arial" w:cs="Arial"/>
          <w:sz w:val="24"/>
          <w:szCs w:val="24"/>
        </w:rPr>
        <w:t>M28C.IV.B.</w:t>
      </w:r>
      <w:proofErr w:type="gramEnd"/>
      <w:r w:rsidR="005F75E6">
        <w:rPr>
          <w:rFonts w:ascii="Arial" w:hAnsi="Arial" w:cs="Arial"/>
          <w:sz w:val="24"/>
          <w:szCs w:val="24"/>
        </w:rPr>
        <w:t>2.</w:t>
      </w:r>
      <w:r w:rsidR="009E0273">
        <w:rPr>
          <w:rFonts w:ascii="Arial" w:hAnsi="Arial" w:cs="Arial"/>
          <w:sz w:val="24"/>
          <w:szCs w:val="24"/>
        </w:rPr>
        <w:t xml:space="preserve"> </w:t>
      </w:r>
    </w:p>
    <w:p w14:paraId="5D7AA558" w14:textId="77777777" w:rsidR="001F592F" w:rsidRDefault="001F592F" w:rsidP="00C60575">
      <w:pPr>
        <w:rPr>
          <w:rFonts w:ascii="Arial" w:hAnsi="Arial" w:cs="Arial"/>
          <w:sz w:val="24"/>
          <w:szCs w:val="24"/>
        </w:rPr>
      </w:pPr>
    </w:p>
    <w:p w14:paraId="60720212" w14:textId="794BD773" w:rsidR="001F592F" w:rsidRPr="001F592F" w:rsidRDefault="001F592F" w:rsidP="00C60575">
      <w:pPr>
        <w:rPr>
          <w:rFonts w:ascii="Arial" w:hAnsi="Arial" w:cs="Arial"/>
          <w:b/>
          <w:bCs/>
          <w:sz w:val="24"/>
          <w:szCs w:val="24"/>
        </w:rPr>
      </w:pPr>
      <w:r w:rsidRPr="001F592F">
        <w:rPr>
          <w:rFonts w:ascii="Arial" w:hAnsi="Arial" w:cs="Arial"/>
          <w:b/>
          <w:bCs/>
          <w:sz w:val="24"/>
          <w:szCs w:val="24"/>
        </w:rPr>
        <w:t xml:space="preserve">Slide </w:t>
      </w:r>
      <w:r w:rsidR="00651B6C">
        <w:rPr>
          <w:rFonts w:ascii="Arial" w:hAnsi="Arial" w:cs="Arial"/>
          <w:b/>
          <w:bCs/>
          <w:sz w:val="24"/>
          <w:szCs w:val="24"/>
        </w:rPr>
        <w:t>9</w:t>
      </w:r>
      <w:r w:rsidRPr="001F592F">
        <w:rPr>
          <w:rFonts w:ascii="Arial" w:hAnsi="Arial" w:cs="Arial"/>
          <w:b/>
          <w:bCs/>
          <w:sz w:val="24"/>
          <w:szCs w:val="24"/>
        </w:rPr>
        <w:t>:</w:t>
      </w:r>
    </w:p>
    <w:p w14:paraId="277A705A" w14:textId="33FC102A" w:rsidR="00853195" w:rsidRPr="00853195" w:rsidRDefault="009E0273" w:rsidP="00C605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like to thank you for participating in today’s training and I hope you have found this information to be helpful.</w:t>
      </w:r>
      <w:r w:rsidR="00CB26C6" w:rsidRPr="00CB26C6">
        <w:t xml:space="preserve"> </w:t>
      </w:r>
      <w:r w:rsidR="00CB26C6">
        <w:rPr>
          <w:rFonts w:ascii="Arial" w:hAnsi="Arial" w:cs="Arial"/>
          <w:sz w:val="24"/>
          <w:szCs w:val="24"/>
        </w:rPr>
        <w:t xml:space="preserve">Today you have learned the </w:t>
      </w:r>
      <w:r w:rsidR="00CB26C6" w:rsidRPr="00CB26C6">
        <w:rPr>
          <w:rFonts w:ascii="Arial" w:hAnsi="Arial" w:cs="Arial"/>
          <w:sz w:val="24"/>
          <w:szCs w:val="24"/>
        </w:rPr>
        <w:t>main areas</w:t>
      </w:r>
      <w:r w:rsidR="00CB26C6">
        <w:rPr>
          <w:rFonts w:ascii="Arial" w:hAnsi="Arial" w:cs="Arial"/>
          <w:sz w:val="24"/>
          <w:szCs w:val="24"/>
        </w:rPr>
        <w:t xml:space="preserve"> and resources</w:t>
      </w:r>
      <w:r w:rsidR="00CB26C6" w:rsidRPr="00CB26C6">
        <w:rPr>
          <w:rFonts w:ascii="Arial" w:hAnsi="Arial" w:cs="Arial"/>
          <w:sz w:val="24"/>
          <w:szCs w:val="24"/>
        </w:rPr>
        <w:t xml:space="preserve"> to remember when helping your claimants with vocational exploration so that a suitable vocational goal can be identified</w:t>
      </w:r>
      <w:r w:rsidR="00CB26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F0120">
        <w:rPr>
          <w:rFonts w:ascii="Arial" w:hAnsi="Arial" w:cs="Arial"/>
          <w:sz w:val="24"/>
          <w:szCs w:val="24"/>
        </w:rPr>
        <w:t xml:space="preserve">Remember </w:t>
      </w:r>
      <w:r w:rsidR="001329C7">
        <w:rPr>
          <w:rFonts w:ascii="Arial" w:hAnsi="Arial" w:cs="Arial"/>
          <w:sz w:val="24"/>
          <w:szCs w:val="24"/>
        </w:rPr>
        <w:t>v</w:t>
      </w:r>
      <w:r w:rsidR="00EF0120" w:rsidRPr="00853195">
        <w:rPr>
          <w:rFonts w:ascii="Arial" w:hAnsi="Arial" w:cs="Arial"/>
          <w:sz w:val="24"/>
          <w:szCs w:val="24"/>
        </w:rPr>
        <w:t xml:space="preserve">ocational exploration is the foundation on </w:t>
      </w:r>
      <w:r w:rsidR="00EF0120" w:rsidRPr="00853195">
        <w:rPr>
          <w:rFonts w:ascii="Arial" w:hAnsi="Arial" w:cs="Arial"/>
          <w:sz w:val="24"/>
          <w:szCs w:val="24"/>
        </w:rPr>
        <w:lastRenderedPageBreak/>
        <w:t xml:space="preserve">which a solid rehabilitation plan can be developed. </w:t>
      </w:r>
      <w:r w:rsidR="00EF0120">
        <w:rPr>
          <w:rFonts w:ascii="Arial" w:hAnsi="Arial" w:cs="Arial"/>
          <w:sz w:val="24"/>
          <w:szCs w:val="24"/>
        </w:rPr>
        <w:t xml:space="preserve"> At this time, p</w:t>
      </w:r>
      <w:r>
        <w:rPr>
          <w:rFonts w:ascii="Arial" w:hAnsi="Arial" w:cs="Arial"/>
          <w:sz w:val="24"/>
          <w:szCs w:val="24"/>
        </w:rPr>
        <w:t>lease proceed with the knowledge check questions to assess what you have learned</w:t>
      </w:r>
      <w:r w:rsidR="00DA58DC">
        <w:rPr>
          <w:rFonts w:ascii="Arial" w:hAnsi="Arial" w:cs="Arial"/>
          <w:sz w:val="24"/>
          <w:szCs w:val="24"/>
        </w:rPr>
        <w:t xml:space="preserve"> today.</w:t>
      </w:r>
      <w:r>
        <w:rPr>
          <w:rFonts w:ascii="Arial" w:hAnsi="Arial" w:cs="Arial"/>
          <w:sz w:val="24"/>
          <w:szCs w:val="24"/>
        </w:rPr>
        <w:t xml:space="preserve">  </w:t>
      </w:r>
      <w:r w:rsidR="00515066">
        <w:rPr>
          <w:rFonts w:ascii="Arial" w:hAnsi="Arial" w:cs="Arial"/>
          <w:sz w:val="24"/>
          <w:szCs w:val="24"/>
        </w:rPr>
        <w:t xml:space="preserve">  </w:t>
      </w:r>
    </w:p>
    <w:sectPr w:rsidR="00853195" w:rsidRPr="0085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C68"/>
    <w:multiLevelType w:val="hybridMultilevel"/>
    <w:tmpl w:val="D97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A02"/>
    <w:multiLevelType w:val="hybridMultilevel"/>
    <w:tmpl w:val="9E327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021990"/>
    <w:multiLevelType w:val="hybridMultilevel"/>
    <w:tmpl w:val="E1FA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F2F"/>
    <w:multiLevelType w:val="hybridMultilevel"/>
    <w:tmpl w:val="50F6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6E07"/>
    <w:multiLevelType w:val="hybridMultilevel"/>
    <w:tmpl w:val="BBC2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3645">
    <w:abstractNumId w:val="4"/>
  </w:num>
  <w:num w:numId="2" w16cid:durableId="1628463413">
    <w:abstractNumId w:val="2"/>
  </w:num>
  <w:num w:numId="3" w16cid:durableId="850139949">
    <w:abstractNumId w:val="3"/>
  </w:num>
  <w:num w:numId="4" w16cid:durableId="15549401">
    <w:abstractNumId w:val="0"/>
  </w:num>
  <w:num w:numId="5" w16cid:durableId="4108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5"/>
    <w:rsid w:val="00025E33"/>
    <w:rsid w:val="00040146"/>
    <w:rsid w:val="00040AC7"/>
    <w:rsid w:val="00043C4B"/>
    <w:rsid w:val="00052E33"/>
    <w:rsid w:val="00056A9B"/>
    <w:rsid w:val="0008000B"/>
    <w:rsid w:val="000857D9"/>
    <w:rsid w:val="00094218"/>
    <w:rsid w:val="00096A7A"/>
    <w:rsid w:val="000D451A"/>
    <w:rsid w:val="000E1732"/>
    <w:rsid w:val="000F2551"/>
    <w:rsid w:val="00100A9A"/>
    <w:rsid w:val="00104B65"/>
    <w:rsid w:val="00110691"/>
    <w:rsid w:val="00125DF8"/>
    <w:rsid w:val="001329C7"/>
    <w:rsid w:val="00132AC1"/>
    <w:rsid w:val="001518F6"/>
    <w:rsid w:val="00151C62"/>
    <w:rsid w:val="00162DAA"/>
    <w:rsid w:val="00166131"/>
    <w:rsid w:val="00171FB1"/>
    <w:rsid w:val="00185B61"/>
    <w:rsid w:val="00190E2E"/>
    <w:rsid w:val="00193A69"/>
    <w:rsid w:val="001A791A"/>
    <w:rsid w:val="001A7A3E"/>
    <w:rsid w:val="001B148C"/>
    <w:rsid w:val="001B6DF5"/>
    <w:rsid w:val="001B7631"/>
    <w:rsid w:val="001D019B"/>
    <w:rsid w:val="001D2770"/>
    <w:rsid w:val="001D4F88"/>
    <w:rsid w:val="001D7060"/>
    <w:rsid w:val="001E29E7"/>
    <w:rsid w:val="001E2BBD"/>
    <w:rsid w:val="001E7CC2"/>
    <w:rsid w:val="001F2EAD"/>
    <w:rsid w:val="001F592F"/>
    <w:rsid w:val="0022493D"/>
    <w:rsid w:val="00243BD4"/>
    <w:rsid w:val="002620D3"/>
    <w:rsid w:val="00262E2C"/>
    <w:rsid w:val="0026624B"/>
    <w:rsid w:val="00272431"/>
    <w:rsid w:val="0027444D"/>
    <w:rsid w:val="00283620"/>
    <w:rsid w:val="00285BBC"/>
    <w:rsid w:val="002B46A7"/>
    <w:rsid w:val="002B58BE"/>
    <w:rsid w:val="002E4419"/>
    <w:rsid w:val="002E6196"/>
    <w:rsid w:val="002F625C"/>
    <w:rsid w:val="002F742C"/>
    <w:rsid w:val="003015E5"/>
    <w:rsid w:val="003252CA"/>
    <w:rsid w:val="00346660"/>
    <w:rsid w:val="00366F5A"/>
    <w:rsid w:val="00367BE5"/>
    <w:rsid w:val="0038048F"/>
    <w:rsid w:val="003A59E8"/>
    <w:rsid w:val="003C54EA"/>
    <w:rsid w:val="003D5A87"/>
    <w:rsid w:val="003F75A4"/>
    <w:rsid w:val="00415F37"/>
    <w:rsid w:val="00425085"/>
    <w:rsid w:val="00431369"/>
    <w:rsid w:val="0045550E"/>
    <w:rsid w:val="00456C15"/>
    <w:rsid w:val="0048094B"/>
    <w:rsid w:val="00485AD9"/>
    <w:rsid w:val="00493C1C"/>
    <w:rsid w:val="004B7A72"/>
    <w:rsid w:val="004C00A7"/>
    <w:rsid w:val="004D1FAB"/>
    <w:rsid w:val="004E0B4B"/>
    <w:rsid w:val="004E0DE6"/>
    <w:rsid w:val="004E59CA"/>
    <w:rsid w:val="004F7B43"/>
    <w:rsid w:val="00507CD0"/>
    <w:rsid w:val="00512F4C"/>
    <w:rsid w:val="00515066"/>
    <w:rsid w:val="00534CF8"/>
    <w:rsid w:val="005668CF"/>
    <w:rsid w:val="00582EE2"/>
    <w:rsid w:val="005A4821"/>
    <w:rsid w:val="005D5FC3"/>
    <w:rsid w:val="005F75E6"/>
    <w:rsid w:val="00601286"/>
    <w:rsid w:val="00602561"/>
    <w:rsid w:val="006119A5"/>
    <w:rsid w:val="006152BD"/>
    <w:rsid w:val="00623EFC"/>
    <w:rsid w:val="006300C5"/>
    <w:rsid w:val="00651B6C"/>
    <w:rsid w:val="006670BB"/>
    <w:rsid w:val="006812BA"/>
    <w:rsid w:val="006819EB"/>
    <w:rsid w:val="006829D1"/>
    <w:rsid w:val="00690CC4"/>
    <w:rsid w:val="00694DC1"/>
    <w:rsid w:val="00695F15"/>
    <w:rsid w:val="006B1971"/>
    <w:rsid w:val="006F79B5"/>
    <w:rsid w:val="007000B6"/>
    <w:rsid w:val="007060DD"/>
    <w:rsid w:val="007135B0"/>
    <w:rsid w:val="00717F11"/>
    <w:rsid w:val="00722BC8"/>
    <w:rsid w:val="007254ED"/>
    <w:rsid w:val="00730EE3"/>
    <w:rsid w:val="00750DD0"/>
    <w:rsid w:val="00760E30"/>
    <w:rsid w:val="00760E64"/>
    <w:rsid w:val="00772E77"/>
    <w:rsid w:val="00787E77"/>
    <w:rsid w:val="00792139"/>
    <w:rsid w:val="007A2A75"/>
    <w:rsid w:val="007C145B"/>
    <w:rsid w:val="007E591C"/>
    <w:rsid w:val="00825AF6"/>
    <w:rsid w:val="00825DE5"/>
    <w:rsid w:val="00853195"/>
    <w:rsid w:val="00854AAA"/>
    <w:rsid w:val="00870236"/>
    <w:rsid w:val="008726F6"/>
    <w:rsid w:val="008745EF"/>
    <w:rsid w:val="008907A7"/>
    <w:rsid w:val="0089180F"/>
    <w:rsid w:val="008B438E"/>
    <w:rsid w:val="008D1637"/>
    <w:rsid w:val="008E14FD"/>
    <w:rsid w:val="008F7973"/>
    <w:rsid w:val="00916029"/>
    <w:rsid w:val="00927634"/>
    <w:rsid w:val="009344AE"/>
    <w:rsid w:val="00981764"/>
    <w:rsid w:val="009A0B87"/>
    <w:rsid w:val="009A2449"/>
    <w:rsid w:val="009D1D10"/>
    <w:rsid w:val="009E0273"/>
    <w:rsid w:val="009E38BF"/>
    <w:rsid w:val="009E3E60"/>
    <w:rsid w:val="009F70E8"/>
    <w:rsid w:val="00A22F74"/>
    <w:rsid w:val="00A24964"/>
    <w:rsid w:val="00A52F58"/>
    <w:rsid w:val="00A55DDE"/>
    <w:rsid w:val="00A560F4"/>
    <w:rsid w:val="00A570DC"/>
    <w:rsid w:val="00AA752F"/>
    <w:rsid w:val="00AB2963"/>
    <w:rsid w:val="00AB6899"/>
    <w:rsid w:val="00AC7D48"/>
    <w:rsid w:val="00AD1C21"/>
    <w:rsid w:val="00AE596A"/>
    <w:rsid w:val="00B0492B"/>
    <w:rsid w:val="00B12F3B"/>
    <w:rsid w:val="00B3134D"/>
    <w:rsid w:val="00B32007"/>
    <w:rsid w:val="00B4068D"/>
    <w:rsid w:val="00B4113A"/>
    <w:rsid w:val="00B51546"/>
    <w:rsid w:val="00B771C8"/>
    <w:rsid w:val="00B77B0F"/>
    <w:rsid w:val="00B87014"/>
    <w:rsid w:val="00B90FE5"/>
    <w:rsid w:val="00BA41CD"/>
    <w:rsid w:val="00BB6D8B"/>
    <w:rsid w:val="00BC6384"/>
    <w:rsid w:val="00C04EE5"/>
    <w:rsid w:val="00C06446"/>
    <w:rsid w:val="00C06C9D"/>
    <w:rsid w:val="00C12E5C"/>
    <w:rsid w:val="00C1799A"/>
    <w:rsid w:val="00C31577"/>
    <w:rsid w:val="00C31D89"/>
    <w:rsid w:val="00C34510"/>
    <w:rsid w:val="00C36C50"/>
    <w:rsid w:val="00C43CBB"/>
    <w:rsid w:val="00C45A3D"/>
    <w:rsid w:val="00C46DC0"/>
    <w:rsid w:val="00C46F39"/>
    <w:rsid w:val="00C60575"/>
    <w:rsid w:val="00C7701C"/>
    <w:rsid w:val="00CB26C6"/>
    <w:rsid w:val="00CB6D6E"/>
    <w:rsid w:val="00CB709A"/>
    <w:rsid w:val="00CD4355"/>
    <w:rsid w:val="00CF0082"/>
    <w:rsid w:val="00CF3420"/>
    <w:rsid w:val="00D12C95"/>
    <w:rsid w:val="00D20B88"/>
    <w:rsid w:val="00D6284B"/>
    <w:rsid w:val="00D66923"/>
    <w:rsid w:val="00D6792A"/>
    <w:rsid w:val="00D70396"/>
    <w:rsid w:val="00D746F6"/>
    <w:rsid w:val="00D847F9"/>
    <w:rsid w:val="00D94500"/>
    <w:rsid w:val="00DA181B"/>
    <w:rsid w:val="00DA58DC"/>
    <w:rsid w:val="00DB688A"/>
    <w:rsid w:val="00DB6E4F"/>
    <w:rsid w:val="00DC1BE9"/>
    <w:rsid w:val="00DC1F81"/>
    <w:rsid w:val="00DC2362"/>
    <w:rsid w:val="00DD1C92"/>
    <w:rsid w:val="00DF6A01"/>
    <w:rsid w:val="00E00052"/>
    <w:rsid w:val="00E1031E"/>
    <w:rsid w:val="00E2490E"/>
    <w:rsid w:val="00E5059C"/>
    <w:rsid w:val="00E51FDD"/>
    <w:rsid w:val="00E63C25"/>
    <w:rsid w:val="00E65CF8"/>
    <w:rsid w:val="00E669EA"/>
    <w:rsid w:val="00E70286"/>
    <w:rsid w:val="00E77712"/>
    <w:rsid w:val="00E97EC6"/>
    <w:rsid w:val="00EA411C"/>
    <w:rsid w:val="00EA5F7B"/>
    <w:rsid w:val="00EE44E7"/>
    <w:rsid w:val="00EE4F9F"/>
    <w:rsid w:val="00EF0120"/>
    <w:rsid w:val="00F12D19"/>
    <w:rsid w:val="00F265C7"/>
    <w:rsid w:val="00F361E3"/>
    <w:rsid w:val="00F7033A"/>
    <w:rsid w:val="00F75AE4"/>
    <w:rsid w:val="00F80B06"/>
    <w:rsid w:val="00F84287"/>
    <w:rsid w:val="00F93586"/>
    <w:rsid w:val="00FA1DA9"/>
    <w:rsid w:val="00FA5015"/>
    <w:rsid w:val="00FA56BD"/>
    <w:rsid w:val="00FA7D60"/>
    <w:rsid w:val="00FB51AE"/>
    <w:rsid w:val="00FD22EC"/>
    <w:rsid w:val="00FD4863"/>
    <w:rsid w:val="07CEFD9A"/>
    <w:rsid w:val="0D05F37B"/>
    <w:rsid w:val="0F575BC8"/>
    <w:rsid w:val="126BF62B"/>
    <w:rsid w:val="1865EEAF"/>
    <w:rsid w:val="19EC6409"/>
    <w:rsid w:val="37FFEEF6"/>
    <w:rsid w:val="39137C16"/>
    <w:rsid w:val="3FAD8EF9"/>
    <w:rsid w:val="4A483432"/>
    <w:rsid w:val="4F1BA555"/>
    <w:rsid w:val="50B775B6"/>
    <w:rsid w:val="5D399FDA"/>
    <w:rsid w:val="61DCA198"/>
    <w:rsid w:val="6744C88A"/>
    <w:rsid w:val="6BAF4E98"/>
    <w:rsid w:val="71D5FD05"/>
    <w:rsid w:val="794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002EC"/>
  <w15:chartTrackingRefBased/>
  <w15:docId w15:val="{804B2DB2-5BF0-44AA-85FF-7F8FE5B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845C2D6234C9EF7532BEB7453FA" ma:contentTypeVersion="16" ma:contentTypeDescription="Create a new document." ma:contentTypeScope="" ma:versionID="13f506762edd51f70360bdb5d7b91ad8">
  <xsd:schema xmlns:xsd="http://www.w3.org/2001/XMLSchema" xmlns:xs="http://www.w3.org/2001/XMLSchema" xmlns:p="http://schemas.microsoft.com/office/2006/metadata/properties" xmlns:ns2="5d6018dd-a2dc-44f3-b2aa-126f423e9049" xmlns:ns3="c7cdc2b7-97f6-4032-8297-1b750b352812" targetNamespace="http://schemas.microsoft.com/office/2006/metadata/properties" ma:root="true" ma:fieldsID="a2f10797ce016587724a47ce430649cb" ns2:_="" ns3:_="">
    <xsd:import namespace="5d6018dd-a2dc-44f3-b2aa-126f423e9049"/>
    <xsd:import namespace="c7cdc2b7-97f6-4032-8297-1b750b352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CheckLis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18dd-a2dc-44f3-b2aa-126f423e9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0" nillable="true" ma:displayName="Preview" ma:format="Dropdown" ma:internalName="Preview">
      <xsd:simpleType>
        <xsd:restriction base="dms:Text">
          <xsd:maxLength value="255"/>
        </xsd:restriction>
      </xsd:simpleType>
    </xsd:element>
    <xsd:element name="CheckList" ma:index="21" nillable="true" ma:displayName="Check List" ma:format="Dropdown" ma:internalName="Check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8 Checked"/>
                    <xsd:enumeration value="Ready for Peer Review"/>
                    <xsd:enumeration value="Peer Reviewed"/>
                    <xsd:enumeration value="Ready for Supervisor Review"/>
                    <xsd:enumeration value="Supervisor Reviewed"/>
                    <xsd:enumeration value="Ready for Audio Recording"/>
                    <xsd:enumeration value="Audio Recording Compete"/>
                    <xsd:enumeration value="Ready for Video"/>
                    <xsd:enumeration value="Video Complete"/>
                    <xsd:enumeration value="Video Editing"/>
                    <xsd:enumeration value="Final Cut Sent for Approval"/>
                    <xsd:enumeration value="508 Compliant Non Audio PPT"/>
                    <xsd:enumeration value="PUBLISHE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c2b7-97f6-4032-8297-1b750b352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4166b-4009-487d-8e39-f5ca0ae9e3ef}" ma:internalName="TaxCatchAll" ma:showField="CatchAllData" ma:web="c7cdc2b7-97f6-4032-8297-1b750b35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d6018dd-a2dc-44f3-b2aa-126f423e9049" xsi:nil="true"/>
    <TaxCatchAll xmlns="c7cdc2b7-97f6-4032-8297-1b750b352812" xsi:nil="true"/>
    <lcf76f155ced4ddcb4097134ff3c332f xmlns="5d6018dd-a2dc-44f3-b2aa-126f423e9049">
      <Terms xmlns="http://schemas.microsoft.com/office/infopath/2007/PartnerControls"/>
    </lcf76f155ced4ddcb4097134ff3c332f>
    <CheckList xmlns="5d6018dd-a2dc-44f3-b2aa-126f423e9049">
      <Value>Ready for Peer Review</Value>
    </CheckList>
  </documentManagement>
</p:properties>
</file>

<file path=customXml/itemProps1.xml><?xml version="1.0" encoding="utf-8"?>
<ds:datastoreItem xmlns:ds="http://schemas.openxmlformats.org/officeDocument/2006/customXml" ds:itemID="{266BF9C0-DEF1-4FBB-9F26-A8575490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18dd-a2dc-44f3-b2aa-126f423e9049"/>
    <ds:schemaRef ds:uri="c7cdc2b7-97f6-4032-8297-1b750b352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AD3C3-C9D2-4D16-9280-526EEC84D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4C10B-8905-4CA6-A7F0-C2D1859C8244}">
  <ds:schemaRefs>
    <ds:schemaRef ds:uri="http://schemas.microsoft.com/office/2006/metadata/properties"/>
    <ds:schemaRef ds:uri="http://schemas.microsoft.com/office/infopath/2007/PartnerControls"/>
    <ds:schemaRef ds:uri="5d6018dd-a2dc-44f3-b2aa-126f423e9049"/>
    <ds:schemaRef ds:uri="c7cdc2b7-97f6-4032-8297-1b750b352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M28C Microlearning - Vocational Exploration Script</vt:lpstr>
    </vt:vector>
  </TitlesOfParts>
  <Company>Veterans Benefits Administration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M28C Microlearning - Vocational Exploration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6</cp:revision>
  <dcterms:created xsi:type="dcterms:W3CDTF">2024-01-05T19:39:00Z</dcterms:created>
  <dcterms:modified xsi:type="dcterms:W3CDTF">2024-02-08T21:57:00Z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0x0101003E865845C2D6234C9EF7532BEB7453FA</vt:lpwstr>
  </property>
  <property fmtid="{D5CDD505-2E9C-101B-9397-08002B2CF9AE}" pid="3" name="MediaServiceImageTags">
    <vt:lpwstr/>
  </property>
  <property fmtid="{D5CDD505-2E9C-101B-9397-08002B2CF9AE}" pid="4" name="GrammarlyDocumentId">
    <vt:lpwstr>721a00ba958f4672c7d708c6e966fbfd94f4b70f3841fb796a49fafaf76afe79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