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2373" w14:textId="77777777" w:rsidR="00735B5D" w:rsidRDefault="00735B5D">
      <w:r>
        <w:t>Slide 1</w:t>
      </w:r>
    </w:p>
    <w:p w14:paraId="4572E7B6" w14:textId="426E034C" w:rsidR="0051590E" w:rsidRDefault="0051590E">
      <w:r w:rsidRPr="00653354">
        <w:t>My name is Karen Scofield</w:t>
      </w:r>
      <w:r w:rsidR="009536C7">
        <w:t>, and I am a Compliance Specialist with the Quality Assurance Team.</w:t>
      </w:r>
      <w:r w:rsidRPr="00653354">
        <w:t xml:space="preserve">  I would like to welcome you </w:t>
      </w:r>
      <w:r w:rsidR="009536C7">
        <w:t>today’s microlearning training to</w:t>
      </w:r>
      <w:r w:rsidR="009F2FA8">
        <w:t>pic on dependents.</w:t>
      </w:r>
      <w:r w:rsidRPr="00653354">
        <w:t xml:space="preserve"> </w:t>
      </w:r>
      <w:r w:rsidR="0071541C">
        <w:t>When a claimant is being paid subsistence allowance at the Chapter 31 rate, VR</w:t>
      </w:r>
      <w:r w:rsidR="009F2FA8">
        <w:t>&amp;</w:t>
      </w:r>
      <w:r w:rsidR="0071541C">
        <w:t>E staff must ensure that dependents are added or removed from the Chapter 31 award appropriately.</w:t>
      </w:r>
      <w:r w:rsidR="00735B5D">
        <w:t xml:space="preserve"> </w:t>
      </w:r>
      <w:r w:rsidR="008F7533">
        <w:t>C</w:t>
      </w:r>
      <w:r w:rsidR="00735B5D">
        <w:t>orrect dependency information</w:t>
      </w:r>
      <w:r w:rsidR="008F7533">
        <w:t xml:space="preserve"> is also needed to determine </w:t>
      </w:r>
      <w:r w:rsidR="00735B5D">
        <w:t>if the P911 rate is higher for claimants who are eligible to</w:t>
      </w:r>
      <w:r w:rsidR="009F2FA8">
        <w:t xml:space="preserve"> receive</w:t>
      </w:r>
      <w:r w:rsidR="00735B5D">
        <w:t xml:space="preserve"> the P911 rate.</w:t>
      </w:r>
      <w:r w:rsidR="009F2FA8">
        <w:t xml:space="preserve"> Dependents should be verified with the claimant at time of plan development and each case management appointment to ensure there have been </w:t>
      </w:r>
      <w:r w:rsidR="00E7092C">
        <w:t>no</w:t>
      </w:r>
      <w:r w:rsidR="009F2FA8">
        <w:t xml:space="preserve"> changes.</w:t>
      </w:r>
    </w:p>
    <w:p w14:paraId="38D21018" w14:textId="6DC043C1" w:rsidR="00735B5D" w:rsidRDefault="00735B5D"/>
    <w:p w14:paraId="03F4378E" w14:textId="1D3B6D6E" w:rsidR="00735B5D" w:rsidRDefault="00735B5D">
      <w:r>
        <w:t>Slide 2</w:t>
      </w:r>
    </w:p>
    <w:p w14:paraId="74486F04" w14:textId="3E18ED5D" w:rsidR="00735B5D" w:rsidRDefault="00735B5D" w:rsidP="00735B5D">
      <w:r>
        <w:t>Further information on dependency can be found in the following references</w:t>
      </w:r>
    </w:p>
    <w:p w14:paraId="5D56CD7E" w14:textId="082D8FFE" w:rsidR="00603BA1" w:rsidRDefault="00603BA1" w:rsidP="00735B5D">
      <w:r>
        <w:t>38 CFR 21.260</w:t>
      </w:r>
    </w:p>
    <w:p w14:paraId="1F1382D7" w14:textId="52920A82" w:rsidR="0086234E" w:rsidRDefault="0086234E">
      <w:r>
        <w:t>38 CF</w:t>
      </w:r>
      <w:r w:rsidR="003B512A">
        <w:t>R</w:t>
      </w:r>
      <w:r>
        <w:t xml:space="preserve"> 3.57</w:t>
      </w:r>
    </w:p>
    <w:p w14:paraId="1D91B2CE" w14:textId="516D0F23" w:rsidR="003B512A" w:rsidRDefault="00883D29">
      <w:pPr>
        <w:rPr>
          <w:rStyle w:val="s1ppyq"/>
          <w:color w:val="0E0D0D"/>
        </w:rPr>
      </w:pPr>
      <w:r>
        <w:rPr>
          <w:rStyle w:val="s1ppyq"/>
          <w:color w:val="0E0D0D"/>
        </w:rPr>
        <w:t xml:space="preserve">38 </w:t>
      </w:r>
      <w:r w:rsidR="003B512A">
        <w:rPr>
          <w:rStyle w:val="s1ppyq"/>
          <w:color w:val="0E0D0D"/>
        </w:rPr>
        <w:t>CFR</w:t>
      </w:r>
      <w:r>
        <w:rPr>
          <w:rStyle w:val="s1ppyq"/>
          <w:color w:val="0E0D0D"/>
        </w:rPr>
        <w:t xml:space="preserve"> </w:t>
      </w:r>
      <w:r w:rsidR="003B512A">
        <w:rPr>
          <w:rStyle w:val="s1ppyq"/>
          <w:color w:val="0E0D0D"/>
        </w:rPr>
        <w:t>21.322</w:t>
      </w:r>
    </w:p>
    <w:p w14:paraId="7ABB1384" w14:textId="1D6E9722" w:rsidR="00FF009F" w:rsidRDefault="00FF009F">
      <w:pPr>
        <w:rPr>
          <w:rFonts w:ascii="Helvetica" w:hAnsi="Helvetica" w:cs="Helvetica"/>
          <w:color w:val="000000"/>
          <w:sz w:val="30"/>
          <w:szCs w:val="30"/>
          <w:shd w:val="clear" w:color="auto" w:fill="FFFFFF"/>
        </w:rPr>
      </w:pPr>
      <w:r>
        <w:rPr>
          <w:rFonts w:ascii="Helvetica" w:hAnsi="Helvetica" w:cs="Helvetica"/>
          <w:color w:val="000000"/>
          <w:sz w:val="30"/>
          <w:szCs w:val="30"/>
          <w:shd w:val="clear" w:color="auto" w:fill="FFFFFF"/>
        </w:rPr>
        <w:t>M28C.V.B.7</w:t>
      </w:r>
      <w:r w:rsidR="00883D29">
        <w:rPr>
          <w:rFonts w:ascii="Helvetica" w:hAnsi="Helvetica" w:cs="Helvetica"/>
          <w:color w:val="000000"/>
          <w:sz w:val="30"/>
          <w:szCs w:val="30"/>
          <w:shd w:val="clear" w:color="auto" w:fill="FFFFFF"/>
        </w:rPr>
        <w:t>.05</w:t>
      </w:r>
    </w:p>
    <w:p w14:paraId="781B6D98" w14:textId="6565B552" w:rsidR="006F6F56" w:rsidRDefault="006F6F56">
      <w:pPr>
        <w:rPr>
          <w:rFonts w:ascii="Helvetica" w:hAnsi="Helvetica" w:cs="Helvetica"/>
          <w:color w:val="000000"/>
          <w:sz w:val="30"/>
          <w:szCs w:val="30"/>
          <w:shd w:val="clear" w:color="auto" w:fill="FFFFFF"/>
        </w:rPr>
      </w:pPr>
    </w:p>
    <w:p w14:paraId="09E9F318" w14:textId="2C31EDC3" w:rsidR="00735B5D" w:rsidRDefault="00735B5D">
      <w:pPr>
        <w:rPr>
          <w:rFonts w:ascii="Helvetica" w:hAnsi="Helvetica" w:cs="Helvetica"/>
          <w:color w:val="000000"/>
          <w:sz w:val="30"/>
          <w:szCs w:val="30"/>
          <w:shd w:val="clear" w:color="auto" w:fill="FFFFFF"/>
        </w:rPr>
      </w:pPr>
      <w:r>
        <w:rPr>
          <w:rFonts w:ascii="Helvetica" w:hAnsi="Helvetica" w:cs="Helvetica"/>
          <w:color w:val="000000"/>
          <w:sz w:val="30"/>
          <w:szCs w:val="30"/>
          <w:shd w:val="clear" w:color="auto" w:fill="FFFFFF"/>
        </w:rPr>
        <w:t>Slide 3</w:t>
      </w:r>
    </w:p>
    <w:p w14:paraId="127B1A39" w14:textId="17A9C205" w:rsidR="00735B5D" w:rsidRDefault="00735B5D">
      <w:pPr>
        <w:rPr>
          <w:rFonts w:ascii="Helvetica" w:hAnsi="Helvetica" w:cs="Helvetica"/>
          <w:color w:val="000000"/>
          <w:sz w:val="30"/>
          <w:szCs w:val="30"/>
          <w:shd w:val="clear" w:color="auto" w:fill="FFFFFF"/>
        </w:rPr>
      </w:pPr>
    </w:p>
    <w:p w14:paraId="6684EDF7" w14:textId="1B7590AE" w:rsidR="00735B5D" w:rsidRPr="00E7092C" w:rsidRDefault="00735B5D">
      <w:r>
        <w:t xml:space="preserve">Chapter 31 subsistence allowance is determined based upon rate of pursuit, type of training, and number of dependents. To ensure a claimant is paid the correct amount, dependents must be accurately added </w:t>
      </w:r>
      <w:r w:rsidR="00E7092C">
        <w:t xml:space="preserve">to </w:t>
      </w:r>
      <w:r>
        <w:t xml:space="preserve">or removed </w:t>
      </w:r>
      <w:r w:rsidR="00E7092C">
        <w:t>from a claimant’s award.</w:t>
      </w:r>
    </w:p>
    <w:p w14:paraId="1C441B2C" w14:textId="6ACEA0DA" w:rsidR="0071541C" w:rsidRDefault="00E7092C">
      <w:r>
        <w:t xml:space="preserve">Upon completion of this training, participants will be able </w:t>
      </w:r>
    </w:p>
    <w:p w14:paraId="2D12DFC9" w14:textId="24D14A0D" w:rsidR="0071541C" w:rsidRDefault="0071541C">
      <w:r>
        <w:t>Identi</w:t>
      </w:r>
      <w:r w:rsidR="00E7092C">
        <w:t>fy</w:t>
      </w:r>
      <w:r>
        <w:t xml:space="preserve"> dependents</w:t>
      </w:r>
    </w:p>
    <w:p w14:paraId="174C3D36" w14:textId="054AF87D" w:rsidR="0071541C" w:rsidRDefault="00E7092C">
      <w:r>
        <w:t>Understand how and when to add a dependent</w:t>
      </w:r>
      <w:r w:rsidR="0071541C">
        <w:t xml:space="preserve"> to Chapter 31 subsistence allowance awards</w:t>
      </w:r>
    </w:p>
    <w:p w14:paraId="21FF06B1" w14:textId="75C70B51" w:rsidR="003A5092" w:rsidRDefault="00E7092C">
      <w:r>
        <w:t>Understand how and when to remove a dependent</w:t>
      </w:r>
      <w:r w:rsidR="0071541C">
        <w:t xml:space="preserve"> from a Chapter 31 subsistence allowance award</w:t>
      </w:r>
    </w:p>
    <w:p w14:paraId="6ACD54E2" w14:textId="3EEF143A" w:rsidR="00FF009F" w:rsidRDefault="00FF009F"/>
    <w:p w14:paraId="74E7BA3A" w14:textId="2AD1800D" w:rsidR="00661D8F" w:rsidRDefault="00661D8F">
      <w:r>
        <w:t>Slide 4</w:t>
      </w:r>
    </w:p>
    <w:p w14:paraId="627DB868" w14:textId="77777777" w:rsidR="00661D8F" w:rsidRDefault="00661D8F">
      <w:r>
        <w:t>Dependents can be spouses</w:t>
      </w:r>
      <w:r w:rsidR="0086234E">
        <w:t xml:space="preserve"> (includ</w:t>
      </w:r>
      <w:r>
        <w:t>ing</w:t>
      </w:r>
      <w:r w:rsidR="0086234E">
        <w:t xml:space="preserve"> same-sex marriage)</w:t>
      </w:r>
      <w:r w:rsidR="003A5092">
        <w:t xml:space="preserve">, </w:t>
      </w:r>
    </w:p>
    <w:p w14:paraId="086B0481" w14:textId="05D78669" w:rsidR="00661D8F" w:rsidRDefault="00603BA1">
      <w:r>
        <w:t xml:space="preserve">Dependents may be </w:t>
      </w:r>
      <w:r w:rsidR="00014D15">
        <w:t>children -</w:t>
      </w:r>
      <w:r w:rsidR="00661D8F">
        <w:t xml:space="preserve"> this includes </w:t>
      </w:r>
      <w:r w:rsidR="0086234E">
        <w:t xml:space="preserve">biological, adopted, </w:t>
      </w:r>
      <w:r w:rsidR="00661D8F">
        <w:t xml:space="preserve">or a </w:t>
      </w:r>
      <w:r w:rsidR="0086234E">
        <w:t>stepchild who is member of claimant’s household</w:t>
      </w:r>
      <w:r w:rsidR="00661D8F">
        <w:t xml:space="preserve"> who are </w:t>
      </w:r>
      <w:r w:rsidR="003A5092">
        <w:t xml:space="preserve">under </w:t>
      </w:r>
      <w:r w:rsidR="00661D8F">
        <w:t xml:space="preserve">age </w:t>
      </w:r>
      <w:r w:rsidR="00014D15">
        <w:t>18, or</w:t>
      </w:r>
      <w:r w:rsidR="00661D8F">
        <w:t xml:space="preserve"> </w:t>
      </w:r>
      <w:r w:rsidR="003A5092">
        <w:t xml:space="preserve">children between the ages of 18 and 23 who are attending school, </w:t>
      </w:r>
      <w:r>
        <w:t xml:space="preserve">and </w:t>
      </w:r>
      <w:r w:rsidR="003A5092">
        <w:t>children over 18 that are determined permanently incapable of self</w:t>
      </w:r>
      <w:r w:rsidR="00CF6C41">
        <w:t>-</w:t>
      </w:r>
      <w:r w:rsidR="003A5092">
        <w:t xml:space="preserve"> support before his or her 18</w:t>
      </w:r>
      <w:r w:rsidR="003A5092" w:rsidRPr="003A5092">
        <w:rPr>
          <w:vertAlign w:val="superscript"/>
        </w:rPr>
        <w:t>th</w:t>
      </w:r>
      <w:r w:rsidR="003A5092">
        <w:t xml:space="preserve"> birthday, </w:t>
      </w:r>
    </w:p>
    <w:p w14:paraId="0873FC7F" w14:textId="1B95F55E" w:rsidR="003A5092" w:rsidRDefault="00661D8F">
      <w:r>
        <w:lastRenderedPageBreak/>
        <w:t>D</w:t>
      </w:r>
      <w:r w:rsidR="003A5092">
        <w:t>ependent parents may be considered as a dependent for calculating Ch31 SA rates.</w:t>
      </w:r>
      <w:r>
        <w:t xml:space="preserve"> However, VR</w:t>
      </w:r>
      <w:r w:rsidR="00A73986">
        <w:t>&amp;</w:t>
      </w:r>
      <w:r>
        <w:t>E does not make the determination that a parent is a qualifying dependent. This determination is made by compensation services.</w:t>
      </w:r>
    </w:p>
    <w:p w14:paraId="71DEDE41" w14:textId="544EA0D2" w:rsidR="003A5092" w:rsidRDefault="003A5092"/>
    <w:p w14:paraId="677C8DA0" w14:textId="76EC9B6F" w:rsidR="00661D8F" w:rsidRDefault="00661D8F">
      <w:r>
        <w:t>Slide 5</w:t>
      </w:r>
    </w:p>
    <w:p w14:paraId="63BE78EF" w14:textId="28D0F8F4" w:rsidR="003A5092" w:rsidRDefault="003A5092">
      <w:r>
        <w:t>If a claimant is rated 30% or more, dependent information can be found in share</w:t>
      </w:r>
    </w:p>
    <w:p w14:paraId="73EB6F38" w14:textId="5F124548" w:rsidR="003A5092" w:rsidRDefault="003A5092">
      <w:r>
        <w:t xml:space="preserve">To find dependency information in SHARE </w:t>
      </w:r>
    </w:p>
    <w:p w14:paraId="5AF8BD16" w14:textId="137ADE58" w:rsidR="003A5092" w:rsidRDefault="003A5092"/>
    <w:p w14:paraId="7F9A6377" w14:textId="77777777" w:rsidR="003A5092" w:rsidRPr="003A5092" w:rsidRDefault="003A5092" w:rsidP="003A5092">
      <w:pPr>
        <w:numPr>
          <w:ilvl w:val="0"/>
          <w:numId w:val="1"/>
        </w:numPr>
        <w:shd w:val="clear" w:color="auto" w:fill="FFFFFF"/>
        <w:spacing w:before="100" w:beforeAutospacing="1" w:after="100" w:afterAutospacing="1" w:line="240" w:lineRule="auto"/>
        <w:ind w:left="1320" w:right="240"/>
        <w:rPr>
          <w:rFonts w:ascii="Arial" w:eastAsia="Times New Roman" w:hAnsi="Arial" w:cs="Arial"/>
          <w:color w:val="000000"/>
          <w:sz w:val="24"/>
          <w:szCs w:val="24"/>
        </w:rPr>
      </w:pPr>
      <w:r w:rsidRPr="003A5092">
        <w:rPr>
          <w:rFonts w:ascii="Arial" w:eastAsia="Times New Roman" w:hAnsi="Arial" w:cs="Arial"/>
          <w:color w:val="000000"/>
          <w:sz w:val="24"/>
          <w:szCs w:val="24"/>
        </w:rPr>
        <w:t>Log in to Share.</w:t>
      </w:r>
    </w:p>
    <w:p w14:paraId="60E6CA42" w14:textId="77777777" w:rsidR="003A5092" w:rsidRPr="003A5092" w:rsidRDefault="003A5092" w:rsidP="003A5092">
      <w:pPr>
        <w:numPr>
          <w:ilvl w:val="0"/>
          <w:numId w:val="1"/>
        </w:numPr>
        <w:shd w:val="clear" w:color="auto" w:fill="FFFFFF"/>
        <w:spacing w:before="100" w:beforeAutospacing="1" w:after="100" w:afterAutospacing="1" w:line="240" w:lineRule="auto"/>
        <w:ind w:left="1320" w:right="240"/>
        <w:rPr>
          <w:rFonts w:ascii="Arial" w:eastAsia="Times New Roman" w:hAnsi="Arial" w:cs="Arial"/>
          <w:color w:val="000000"/>
          <w:sz w:val="24"/>
          <w:szCs w:val="24"/>
        </w:rPr>
      </w:pPr>
      <w:r w:rsidRPr="003A5092">
        <w:rPr>
          <w:rFonts w:ascii="Arial" w:eastAsia="Times New Roman" w:hAnsi="Arial" w:cs="Arial"/>
          <w:color w:val="000000"/>
          <w:sz w:val="24"/>
          <w:szCs w:val="24"/>
        </w:rPr>
        <w:t>Select Corporate Inquiries in the left column.</w:t>
      </w:r>
    </w:p>
    <w:p w14:paraId="10EA33E6" w14:textId="77777777" w:rsidR="003A5092" w:rsidRPr="003A5092" w:rsidRDefault="003A5092" w:rsidP="003A5092">
      <w:pPr>
        <w:numPr>
          <w:ilvl w:val="0"/>
          <w:numId w:val="1"/>
        </w:numPr>
        <w:shd w:val="clear" w:color="auto" w:fill="FFFFFF"/>
        <w:spacing w:before="100" w:beforeAutospacing="1" w:after="100" w:afterAutospacing="1" w:line="240" w:lineRule="auto"/>
        <w:ind w:left="1320" w:right="240"/>
        <w:rPr>
          <w:rFonts w:ascii="Arial" w:eastAsia="Times New Roman" w:hAnsi="Arial" w:cs="Arial"/>
          <w:color w:val="000000"/>
          <w:sz w:val="24"/>
          <w:szCs w:val="24"/>
        </w:rPr>
      </w:pPr>
      <w:r w:rsidRPr="003A5092">
        <w:rPr>
          <w:rFonts w:ascii="Arial" w:eastAsia="Times New Roman" w:hAnsi="Arial" w:cs="Arial"/>
          <w:color w:val="000000"/>
          <w:sz w:val="24"/>
          <w:szCs w:val="24"/>
        </w:rPr>
        <w:t>Enter the claimant’s Social Security Number (SSN).</w:t>
      </w:r>
    </w:p>
    <w:p w14:paraId="03D5C3F1" w14:textId="77777777" w:rsidR="003A5092" w:rsidRPr="003A5092" w:rsidRDefault="003A5092" w:rsidP="003A5092">
      <w:pPr>
        <w:numPr>
          <w:ilvl w:val="0"/>
          <w:numId w:val="1"/>
        </w:numPr>
        <w:shd w:val="clear" w:color="auto" w:fill="FFFFFF"/>
        <w:spacing w:before="100" w:beforeAutospacing="1" w:after="100" w:afterAutospacing="1" w:line="240" w:lineRule="auto"/>
        <w:ind w:left="1320" w:right="240"/>
        <w:rPr>
          <w:rFonts w:ascii="Arial" w:eastAsia="Times New Roman" w:hAnsi="Arial" w:cs="Arial"/>
          <w:color w:val="000000"/>
          <w:sz w:val="24"/>
          <w:szCs w:val="24"/>
        </w:rPr>
      </w:pPr>
      <w:r w:rsidRPr="003A5092">
        <w:rPr>
          <w:rFonts w:ascii="Arial" w:eastAsia="Times New Roman" w:hAnsi="Arial" w:cs="Arial"/>
          <w:color w:val="000000"/>
          <w:sz w:val="24"/>
          <w:szCs w:val="24"/>
        </w:rPr>
        <w:t>Click on the submit number</w:t>
      </w:r>
    </w:p>
    <w:p w14:paraId="3ACAAFAB" w14:textId="6FF91B92" w:rsidR="003A5092" w:rsidRDefault="003A5092" w:rsidP="003A5092">
      <w:pPr>
        <w:numPr>
          <w:ilvl w:val="0"/>
          <w:numId w:val="1"/>
        </w:numPr>
        <w:shd w:val="clear" w:color="auto" w:fill="FFFFFF"/>
        <w:spacing w:before="100" w:beforeAutospacing="1" w:after="100" w:afterAutospacing="1" w:line="240" w:lineRule="auto"/>
        <w:ind w:left="1320" w:right="240"/>
        <w:rPr>
          <w:rFonts w:ascii="Arial" w:eastAsia="Times New Roman" w:hAnsi="Arial" w:cs="Arial"/>
          <w:color w:val="000000"/>
          <w:sz w:val="24"/>
          <w:szCs w:val="24"/>
        </w:rPr>
      </w:pPr>
      <w:r w:rsidRPr="003A5092">
        <w:rPr>
          <w:rFonts w:ascii="Arial" w:eastAsia="Times New Roman" w:hAnsi="Arial" w:cs="Arial"/>
          <w:color w:val="000000"/>
          <w:sz w:val="24"/>
          <w:szCs w:val="24"/>
        </w:rPr>
        <w:t xml:space="preserve">Review Dependents Information on the </w:t>
      </w:r>
      <w:proofErr w:type="gramStart"/>
      <w:r w:rsidRPr="003A5092">
        <w:rPr>
          <w:rFonts w:ascii="Arial" w:eastAsia="Times New Roman" w:hAnsi="Arial" w:cs="Arial"/>
          <w:color w:val="000000"/>
          <w:sz w:val="24"/>
          <w:szCs w:val="24"/>
        </w:rPr>
        <w:t>All Relationships</w:t>
      </w:r>
      <w:proofErr w:type="gramEnd"/>
      <w:r w:rsidRPr="003A5092">
        <w:rPr>
          <w:rFonts w:ascii="Arial" w:eastAsia="Times New Roman" w:hAnsi="Arial" w:cs="Arial"/>
          <w:color w:val="000000"/>
          <w:sz w:val="24"/>
          <w:szCs w:val="24"/>
        </w:rPr>
        <w:t xml:space="preserve"> tab.</w:t>
      </w:r>
    </w:p>
    <w:p w14:paraId="42A3ABD2" w14:textId="1523EA08" w:rsidR="00565346" w:rsidRPr="003A5092" w:rsidRDefault="00565346" w:rsidP="00565346">
      <w:pPr>
        <w:shd w:val="clear" w:color="auto" w:fill="FFFFFF"/>
        <w:spacing w:before="100" w:beforeAutospacing="1" w:after="100" w:afterAutospacing="1" w:line="240" w:lineRule="auto"/>
        <w:ind w:right="240"/>
        <w:rPr>
          <w:rFonts w:ascii="Arial" w:eastAsia="Times New Roman" w:hAnsi="Arial" w:cs="Arial"/>
          <w:color w:val="000000"/>
          <w:sz w:val="24"/>
          <w:szCs w:val="24"/>
        </w:rPr>
      </w:pPr>
      <w:r>
        <w:rPr>
          <w:rFonts w:ascii="Arial" w:eastAsia="Times New Roman" w:hAnsi="Arial" w:cs="Arial"/>
          <w:color w:val="000000"/>
          <w:sz w:val="24"/>
          <w:szCs w:val="24"/>
        </w:rPr>
        <w:t>Slide 6</w:t>
      </w:r>
    </w:p>
    <w:p w14:paraId="6BB09847" w14:textId="5AA5E712" w:rsidR="003A5092" w:rsidRDefault="003A5092"/>
    <w:p w14:paraId="299E8EC2" w14:textId="31C91D23" w:rsidR="003A5092" w:rsidRDefault="003A5092">
      <w:r>
        <w:t>If information is not in SHARE, the claimant must submit VAF 21-686c, Application Request to Add and/or Remove Dependents</w:t>
      </w:r>
    </w:p>
    <w:p w14:paraId="0B6FA275" w14:textId="18F19B6B" w:rsidR="003A5092" w:rsidRDefault="00565346">
      <w:r>
        <w:t xml:space="preserve">For each student dependent over the age of 18, the claimant must also submit </w:t>
      </w:r>
      <w:r w:rsidR="003A5092">
        <w:t xml:space="preserve">VAF 21-674, Request for Approval of School Attendance, </w:t>
      </w:r>
    </w:p>
    <w:p w14:paraId="36872EE6" w14:textId="3097D88F" w:rsidR="0086234E" w:rsidRDefault="00B3658A">
      <w:r>
        <w:t>Slide 7</w:t>
      </w:r>
    </w:p>
    <w:p w14:paraId="6F0CCF23" w14:textId="62F2C84D" w:rsidR="0086234E" w:rsidRDefault="00B3658A">
      <w:r>
        <w:t>If a dependent is not listed in SHARE, VR</w:t>
      </w:r>
      <w:r w:rsidR="00A73986">
        <w:t>&amp;</w:t>
      </w:r>
      <w:r>
        <w:t>E staff may add the dependent in SHARE. Adding a dependent in SHARE will not add the dependent to the claimant’s compensation award; however, it will allow the dependent to be add</w:t>
      </w:r>
      <w:r w:rsidR="00603BA1">
        <w:t>ed</w:t>
      </w:r>
      <w:r>
        <w:t xml:space="preserve"> to the Chapter 31 award.</w:t>
      </w:r>
    </w:p>
    <w:p w14:paraId="0D69EC2B" w14:textId="342A4CF9" w:rsidR="00603BA1" w:rsidRDefault="00B3658A">
      <w:r>
        <w:t>To add a dependent in SHARE, click on “Dependents</w:t>
      </w:r>
      <w:r w:rsidR="00603BA1">
        <w:t>”</w:t>
      </w:r>
    </w:p>
    <w:p w14:paraId="3D91DA2E" w14:textId="739662FA" w:rsidR="00B3658A" w:rsidRDefault="00B3658A">
      <w:r>
        <w:t>Hit submit</w:t>
      </w:r>
    </w:p>
    <w:p w14:paraId="6B6017CD" w14:textId="4E99D7C5" w:rsidR="00B3658A" w:rsidRDefault="00B3658A">
      <w:r>
        <w:t>Click on ADD. This allows you to then enter the dependents information.</w:t>
      </w:r>
    </w:p>
    <w:p w14:paraId="7EF776CE" w14:textId="7695BFA8" w:rsidR="00554AAD" w:rsidRDefault="00554AAD"/>
    <w:p w14:paraId="58A25C09" w14:textId="77777777" w:rsidR="00554AAD" w:rsidRDefault="00554AAD"/>
    <w:p w14:paraId="69E695ED" w14:textId="5A931BE7" w:rsidR="00554AAD" w:rsidRDefault="00554AAD">
      <w:r>
        <w:t>Slide 8</w:t>
      </w:r>
    </w:p>
    <w:p w14:paraId="205C5F4F" w14:textId="7A47115D" w:rsidR="00603BA1" w:rsidRDefault="00B3658A">
      <w:r>
        <w:t>O</w:t>
      </w:r>
      <w:r w:rsidR="00554AAD">
        <w:t>nce</w:t>
      </w:r>
      <w:r>
        <w:t xml:space="preserve"> the dependent has been added in SHARE, </w:t>
      </w:r>
      <w:r w:rsidR="00554AAD">
        <w:t>the dependent will populate in CWINRS/SAM</w:t>
      </w:r>
      <w:r w:rsidR="00D4043F">
        <w:t xml:space="preserve"> dependent tab.</w:t>
      </w:r>
    </w:p>
    <w:p w14:paraId="676F5CB7" w14:textId="5F596C27" w:rsidR="00D4043F" w:rsidRDefault="00A73986" w:rsidP="00B01CA6">
      <w:r>
        <w:t xml:space="preserve">To add or remove a dependent, click </w:t>
      </w:r>
      <w:r w:rsidR="00D4043F">
        <w:t xml:space="preserve">on the dependent </w:t>
      </w:r>
      <w:r>
        <w:t xml:space="preserve">name </w:t>
      </w:r>
      <w:r w:rsidR="00D4043F">
        <w:t>(the row will turn blue)</w:t>
      </w:r>
    </w:p>
    <w:p w14:paraId="30A6BBA3" w14:textId="77777777" w:rsidR="00D4043F" w:rsidRDefault="00D4043F" w:rsidP="00B01CA6">
      <w:r>
        <w:lastRenderedPageBreak/>
        <w:t>Functions such as setup up, edit, and remove can now be used</w:t>
      </w:r>
    </w:p>
    <w:p w14:paraId="4A51637E" w14:textId="3BE350A1" w:rsidR="00B01CA6" w:rsidRDefault="00B01CA6" w:rsidP="00B01CA6">
      <w:r>
        <w:t xml:space="preserve">If a check mark is in the box under </w:t>
      </w:r>
      <w:r w:rsidR="00D4043F">
        <w:t>the</w:t>
      </w:r>
      <w:r>
        <w:t xml:space="preserve"> SAM column, the dependent can be paid through the subsistence allowance award.</w:t>
      </w:r>
    </w:p>
    <w:p w14:paraId="6C30E89A" w14:textId="2B5858DA" w:rsidR="00554AAD" w:rsidRDefault="00554AAD"/>
    <w:p w14:paraId="7755753D" w14:textId="53E93316" w:rsidR="00554AAD" w:rsidRDefault="00554AAD">
      <w:r>
        <w:t>Slide 9</w:t>
      </w:r>
    </w:p>
    <w:p w14:paraId="5FFB2787" w14:textId="553B733A" w:rsidR="0086234E" w:rsidRDefault="0086234E">
      <w:r>
        <w:t>A dependent may be added to the subsistence award the first date claimant is enrolled in training, provided dependency criteria has been established.</w:t>
      </w:r>
    </w:p>
    <w:p w14:paraId="7CD14033" w14:textId="19A1AF27" w:rsidR="00554AAD" w:rsidRDefault="0086234E">
      <w:r>
        <w:t xml:space="preserve">When a claimant requests to add a new dependent, </w:t>
      </w:r>
      <w:r w:rsidR="00554AAD">
        <w:t>if the</w:t>
      </w:r>
      <w:r>
        <w:t xml:space="preserve"> information is provided within one year of the </w:t>
      </w:r>
      <w:r w:rsidR="00A73986">
        <w:t xml:space="preserve">qualify </w:t>
      </w:r>
      <w:r w:rsidR="00014D15">
        <w:t>event,</w:t>
      </w:r>
      <w:r w:rsidR="00554AAD">
        <w:t xml:space="preserve"> the dependent is </w:t>
      </w:r>
      <w:r>
        <w:t>added the first date dependency was established</w:t>
      </w:r>
      <w:r w:rsidR="00A73986">
        <w:t>,</w:t>
      </w:r>
      <w:r w:rsidR="00554AAD">
        <w:t xml:space="preserve"> such as date of ma</w:t>
      </w:r>
      <w:r>
        <w:t xml:space="preserve">rriage, </w:t>
      </w:r>
      <w:r w:rsidR="00554AAD">
        <w:t xml:space="preserve">or </w:t>
      </w:r>
      <w:r>
        <w:t xml:space="preserve">birthdate </w:t>
      </w:r>
      <w:r w:rsidR="00554AAD">
        <w:t>or adoption date o</w:t>
      </w:r>
      <w:r>
        <w:t>f child</w:t>
      </w:r>
      <w:r w:rsidR="00554AAD">
        <w:t>.</w:t>
      </w:r>
    </w:p>
    <w:p w14:paraId="64C05641" w14:textId="78156623" w:rsidR="0086234E" w:rsidRDefault="0086234E">
      <w:r>
        <w:t xml:space="preserve"> If a claimant does not provide information within one year, the dependent will be added </w:t>
      </w:r>
      <w:r w:rsidR="00554AAD">
        <w:t xml:space="preserve">to the claimant’s award </w:t>
      </w:r>
      <w:r>
        <w:t xml:space="preserve">the </w:t>
      </w:r>
      <w:r w:rsidR="00554AAD">
        <w:t xml:space="preserve">date </w:t>
      </w:r>
      <w:r>
        <w:t>claimant provides the information.</w:t>
      </w:r>
    </w:p>
    <w:p w14:paraId="506E05B9" w14:textId="2027F84C" w:rsidR="00A021B4" w:rsidRDefault="00554AAD">
      <w:r>
        <w:t>Slide 10</w:t>
      </w:r>
    </w:p>
    <w:p w14:paraId="386D4F15" w14:textId="724976D5" w:rsidR="00554AAD" w:rsidRDefault="00554AAD">
      <w:r>
        <w:t>Sometimes, it is necessary to remove a dependent from a claimant’s subsistence allowance award.</w:t>
      </w:r>
    </w:p>
    <w:p w14:paraId="0760C756" w14:textId="4C0A256D" w:rsidR="00554AAD" w:rsidRDefault="004457BF">
      <w:r>
        <w:t>Some of the most common reasons for loss of a dependent include divorce, death, or a child turning 18 an</w:t>
      </w:r>
      <w:r w:rsidR="009D336F">
        <w:t>d</w:t>
      </w:r>
      <w:r>
        <w:t xml:space="preserve"> no longer in school.</w:t>
      </w:r>
    </w:p>
    <w:p w14:paraId="3C4AACF3" w14:textId="0383D1D9" w:rsidR="00883D3C" w:rsidRDefault="00883D3C">
      <w:r>
        <w:t>When a dependent child turns 23 or turn 18, and there is no supporting documentation the child is still in school, the date of removal is the day before the child’s birthday.</w:t>
      </w:r>
    </w:p>
    <w:p w14:paraId="53BCCC0B" w14:textId="73F47044" w:rsidR="000620F1" w:rsidRDefault="00883D3C">
      <w:r>
        <w:t xml:space="preserve">For instances involving death, </w:t>
      </w:r>
      <w:r w:rsidR="000620F1">
        <w:t>divorce</w:t>
      </w:r>
      <w:r w:rsidR="004457BF">
        <w:t>,</w:t>
      </w:r>
      <w:r w:rsidR="000620F1">
        <w:t xml:space="preserve"> annulment</w:t>
      </w:r>
      <w:r w:rsidR="004457BF">
        <w:t>,</w:t>
      </w:r>
      <w:r w:rsidR="000620F1">
        <w:t xml:space="preserve"> the </w:t>
      </w:r>
      <w:r w:rsidR="00B522F2">
        <w:t>dependent remains on the award through the end of the month</w:t>
      </w:r>
    </w:p>
    <w:p w14:paraId="40C63052" w14:textId="5E631C0B" w:rsidR="00A73986" w:rsidRDefault="00A73986"/>
    <w:p w14:paraId="1B37A9E4" w14:textId="5B800D9E" w:rsidR="00A73986" w:rsidRDefault="00A73986">
      <w:r>
        <w:t>Slide 11</w:t>
      </w:r>
    </w:p>
    <w:p w14:paraId="5A975DC2" w14:textId="33AB478C" w:rsidR="00A73986" w:rsidRDefault="008B39C7">
      <w:r>
        <w:t xml:space="preserve">In conclusion, </w:t>
      </w:r>
      <w:r w:rsidR="00A73986">
        <w:t>Chapter 31 subsistence allowance is determined based upon rate of pursuit, type of training, and number of dependent</w:t>
      </w:r>
      <w:r>
        <w:t>s</w:t>
      </w:r>
      <w:r w:rsidR="00A73986">
        <w:t>. Dependents may include spouses, children, stepchildren, and dependent parents.</w:t>
      </w:r>
    </w:p>
    <w:p w14:paraId="59B5A57A" w14:textId="63B354F6" w:rsidR="00A73986" w:rsidRDefault="00A73986">
      <w:r>
        <w:t xml:space="preserve">Dependents may be added to an award the first date claimant starts training, provided dependency criteria has been established. When a claimant requests to later add a </w:t>
      </w:r>
      <w:r w:rsidR="008B39C7">
        <w:t>dependent</w:t>
      </w:r>
      <w:r>
        <w:t>, the dependent is added to the award the first date dependency was established, provided the information is submitted within one year of the qualifying event. If the information is not submitted within one year of the qualifying even, the dependent will be added to the claimant’s award the date claimant provides the information.</w:t>
      </w:r>
    </w:p>
    <w:p w14:paraId="78D75A13" w14:textId="77DE669B" w:rsidR="00A73986" w:rsidRDefault="00A73986">
      <w:r>
        <w:t>Divorce, death, a dependent child turning 23, or a child turning 18 and no longer in school</w:t>
      </w:r>
      <w:r w:rsidR="66AC4615">
        <w:t xml:space="preserve">, </w:t>
      </w:r>
      <w:r>
        <w:t xml:space="preserve">are common reasons why a dependent must be removed from a claimant’s award. When a dependent child turns 23, </w:t>
      </w:r>
      <w:r w:rsidR="47C0D6C4">
        <w:t xml:space="preserve">the dependent is removed the day before the child’s birthday. When a </w:t>
      </w:r>
      <w:r w:rsidR="004D6CE6">
        <w:t>dependent turn</w:t>
      </w:r>
      <w:r>
        <w:t xml:space="preserve"> 18, and there is no supporting documentation the child is still in school, the </w:t>
      </w:r>
      <w:r w:rsidR="00D05717">
        <w:t>dependent is removed</w:t>
      </w:r>
      <w:r w:rsidR="008B39C7">
        <w:t xml:space="preserve"> day before the child’s </w:t>
      </w:r>
      <w:r w:rsidR="008B39C7">
        <w:lastRenderedPageBreak/>
        <w:t xml:space="preserve">birthday. For instances involving death, divorce, annulment, the </w:t>
      </w:r>
      <w:r w:rsidR="00B522F2">
        <w:t>dependent is paid through the end of the month.</w:t>
      </w:r>
    </w:p>
    <w:p w14:paraId="04C591BA" w14:textId="30AD5347" w:rsidR="00A73986" w:rsidRDefault="78B46B69">
      <w:r>
        <w:t xml:space="preserve">This concludes the microlearning topic on </w:t>
      </w:r>
      <w:r w:rsidR="3A00A307">
        <w:t>depend</w:t>
      </w:r>
      <w:r w:rsidR="00915930">
        <w:t>ent</w:t>
      </w:r>
      <w:r w:rsidR="3A00A307">
        <w:t>s</w:t>
      </w:r>
      <w:r>
        <w:t>. Thank you and have a great day.</w:t>
      </w:r>
    </w:p>
    <w:sectPr w:rsidR="00A7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6A"/>
    <w:multiLevelType w:val="multilevel"/>
    <w:tmpl w:val="FF2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6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B7"/>
    <w:rsid w:val="00014D15"/>
    <w:rsid w:val="00040E0C"/>
    <w:rsid w:val="000620F1"/>
    <w:rsid w:val="003A5092"/>
    <w:rsid w:val="003A645F"/>
    <w:rsid w:val="003B512A"/>
    <w:rsid w:val="004457BF"/>
    <w:rsid w:val="004D6CE6"/>
    <w:rsid w:val="0051590E"/>
    <w:rsid w:val="00554AAD"/>
    <w:rsid w:val="00565346"/>
    <w:rsid w:val="00602EB7"/>
    <w:rsid w:val="00603BA1"/>
    <w:rsid w:val="00661D8F"/>
    <w:rsid w:val="006F6F56"/>
    <w:rsid w:val="0071541C"/>
    <w:rsid w:val="00735B5D"/>
    <w:rsid w:val="0086234E"/>
    <w:rsid w:val="00883D29"/>
    <w:rsid w:val="00883D3C"/>
    <w:rsid w:val="008A7781"/>
    <w:rsid w:val="008B39C7"/>
    <w:rsid w:val="008F7533"/>
    <w:rsid w:val="00915930"/>
    <w:rsid w:val="009512CB"/>
    <w:rsid w:val="009536C7"/>
    <w:rsid w:val="009D336F"/>
    <w:rsid w:val="009F2FA8"/>
    <w:rsid w:val="00A021B4"/>
    <w:rsid w:val="00A41AF2"/>
    <w:rsid w:val="00A73986"/>
    <w:rsid w:val="00A80B2B"/>
    <w:rsid w:val="00B01CA6"/>
    <w:rsid w:val="00B3658A"/>
    <w:rsid w:val="00B522F2"/>
    <w:rsid w:val="00B91F49"/>
    <w:rsid w:val="00BD7191"/>
    <w:rsid w:val="00BE0BEA"/>
    <w:rsid w:val="00BF27EA"/>
    <w:rsid w:val="00CF6C41"/>
    <w:rsid w:val="00D05717"/>
    <w:rsid w:val="00D4043F"/>
    <w:rsid w:val="00D95E72"/>
    <w:rsid w:val="00E7092C"/>
    <w:rsid w:val="00F84E97"/>
    <w:rsid w:val="00FA1B79"/>
    <w:rsid w:val="00FB32F8"/>
    <w:rsid w:val="00FB5843"/>
    <w:rsid w:val="00FF009F"/>
    <w:rsid w:val="08B24D6C"/>
    <w:rsid w:val="3A00A307"/>
    <w:rsid w:val="3CBDFD32"/>
    <w:rsid w:val="47C0D6C4"/>
    <w:rsid w:val="5385874F"/>
    <w:rsid w:val="66AC4615"/>
    <w:rsid w:val="78B46B69"/>
    <w:rsid w:val="7A7A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A83B"/>
  <w15:chartTrackingRefBased/>
  <w15:docId w15:val="{2A1BAC7A-BECD-485C-A3F8-B209E6D2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092"/>
    <w:rPr>
      <w:color w:val="0000FF"/>
      <w:u w:val="single"/>
    </w:rPr>
  </w:style>
  <w:style w:type="character" w:customStyle="1" w:styleId="s1ppyq">
    <w:name w:val="s1ppyq"/>
    <w:basedOn w:val="DefaultParagraphFont"/>
    <w:rsid w:val="003B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5" ma:contentTypeDescription="Create a new document." ma:contentTypeScope="" ma:versionID="bbf883b45fa1839bca181c968764bf42">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cf98205ab00cfe6aaa0764e7fa04bb18"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enumeration value="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d6018dd-a2dc-44f3-b2aa-126f423e9049" xsi:nil="true"/>
    <CheckList xmlns="5d6018dd-a2dc-44f3-b2aa-126f423e9049" xsi:nil="true"/>
    <TaxCatchAll xmlns="c7cdc2b7-97f6-4032-8297-1b750b352812" xsi:nil="true"/>
    <lcf76f155ced4ddcb4097134ff3c332f xmlns="5d6018dd-a2dc-44f3-b2aa-126f423e90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E46F1-477B-4D64-B97A-D56379AED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5D6C4-B687-4FAB-8782-84CED684A12C}">
  <ds:schemaRefs>
    <ds:schemaRef ds:uri="http://schemas.microsoft.com/office/2006/metadata/properties"/>
    <ds:schemaRef ds:uri="http://schemas.microsoft.com/office/infopath/2007/PartnerControls"/>
    <ds:schemaRef ds:uri="5d6018dd-a2dc-44f3-b2aa-126f423e9049"/>
    <ds:schemaRef ds:uri="c7cdc2b7-97f6-4032-8297-1b750b352812"/>
  </ds:schemaRefs>
</ds:datastoreItem>
</file>

<file path=customXml/itemProps3.xml><?xml version="1.0" encoding="utf-8"?>
<ds:datastoreItem xmlns:ds="http://schemas.openxmlformats.org/officeDocument/2006/customXml" ds:itemID="{EA830249-3291-45A9-8289-E980E527E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VRE Microlearning - Dependents Script</vt:lpstr>
    </vt:vector>
  </TitlesOfParts>
  <Company>Veterans Benefits Administration</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Microlearning - Dependents Script</dc:title>
  <dc:subject/>
  <dc:creator>Department of Veterans Affairs, Veterans Benefits Administration, Veteran Readiness &amp; Employment Service, STAFF</dc:creator>
  <cp:keywords/>
  <dc:description/>
  <cp:lastModifiedBy>Kathy Poole</cp:lastModifiedBy>
  <cp:revision>8</cp:revision>
  <dcterms:created xsi:type="dcterms:W3CDTF">2023-04-15T21:18:00Z</dcterms:created>
  <dcterms:modified xsi:type="dcterms:W3CDTF">2023-07-21T14:30:00Z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