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2EF3A" w14:textId="77777777" w:rsidR="00531D56" w:rsidRDefault="00531D56">
      <w:bookmarkStart w:id="0" w:name="_GoBack"/>
      <w:bookmarkEnd w:id="0"/>
    </w:p>
    <w:p w14:paraId="52305BA9" w14:textId="77777777" w:rsidR="00E1107B" w:rsidRDefault="00E110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1107B" w14:paraId="44B9E518" w14:textId="77777777" w:rsidTr="00471E06">
        <w:trPr>
          <w:trHeight w:val="440"/>
        </w:trPr>
        <w:tc>
          <w:tcPr>
            <w:tcW w:w="9350" w:type="dxa"/>
            <w:gridSpan w:val="2"/>
            <w:shd w:val="clear" w:color="auto" w:fill="95B3D7" w:themeFill="accent1" w:themeFillTint="99"/>
            <w:vAlign w:val="center"/>
          </w:tcPr>
          <w:p w14:paraId="24394933" w14:textId="39466430" w:rsidR="00E1107B" w:rsidRPr="00D623AD" w:rsidRDefault="00A862FB" w:rsidP="00471E06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IDES</w:t>
            </w:r>
            <w:r w:rsidR="00E1107B" w:rsidRPr="00444B57">
              <w:rPr>
                <w:b/>
                <w:sz w:val="28"/>
              </w:rPr>
              <w:t xml:space="preserve"> Performance Standards Changes</w:t>
            </w:r>
          </w:p>
        </w:tc>
      </w:tr>
      <w:tr w:rsidR="00E1107B" w14:paraId="7A7C2A84" w14:textId="77777777" w:rsidTr="00471E06">
        <w:trPr>
          <w:trHeight w:val="422"/>
        </w:trPr>
        <w:tc>
          <w:tcPr>
            <w:tcW w:w="4675" w:type="dxa"/>
            <w:shd w:val="clear" w:color="auto" w:fill="95B3D7" w:themeFill="accent1" w:themeFillTint="99"/>
            <w:vAlign w:val="center"/>
          </w:tcPr>
          <w:p w14:paraId="2A96B312" w14:textId="4FABA917" w:rsidR="00E1107B" w:rsidRPr="0002661B" w:rsidRDefault="00A862FB" w:rsidP="00471E06">
            <w:pPr>
              <w:jc w:val="center"/>
              <w:rPr>
                <w:b/>
              </w:rPr>
            </w:pPr>
            <w:r>
              <w:rPr>
                <w:b/>
              </w:rPr>
              <w:t>Traditional VRC</w:t>
            </w:r>
            <w:r w:rsidR="00E1107B">
              <w:rPr>
                <w:b/>
              </w:rPr>
              <w:t xml:space="preserve"> (201</w:t>
            </w:r>
            <w:r w:rsidR="006640FD">
              <w:rPr>
                <w:b/>
              </w:rPr>
              <w:t>5</w:t>
            </w:r>
            <w:r w:rsidR="00E1107B">
              <w:rPr>
                <w:b/>
              </w:rPr>
              <w:t>)</w:t>
            </w:r>
          </w:p>
        </w:tc>
        <w:tc>
          <w:tcPr>
            <w:tcW w:w="4675" w:type="dxa"/>
            <w:shd w:val="clear" w:color="auto" w:fill="95B3D7" w:themeFill="accent1" w:themeFillTint="99"/>
            <w:vAlign w:val="center"/>
          </w:tcPr>
          <w:p w14:paraId="72607BD9" w14:textId="5C7E5B3B" w:rsidR="00E1107B" w:rsidRPr="0002661B" w:rsidRDefault="00A862FB" w:rsidP="00471E06">
            <w:pPr>
              <w:jc w:val="center"/>
              <w:rPr>
                <w:b/>
              </w:rPr>
            </w:pPr>
            <w:r>
              <w:rPr>
                <w:b/>
              </w:rPr>
              <w:t>IDES Performance</w:t>
            </w:r>
            <w:r w:rsidR="00E1107B">
              <w:rPr>
                <w:b/>
              </w:rPr>
              <w:t xml:space="preserve"> (2019)</w:t>
            </w:r>
          </w:p>
        </w:tc>
      </w:tr>
      <w:tr w:rsidR="00E1107B" w14:paraId="7E8C84E6" w14:textId="77777777" w:rsidTr="00471E06">
        <w:trPr>
          <w:trHeight w:val="458"/>
        </w:trPr>
        <w:tc>
          <w:tcPr>
            <w:tcW w:w="9350" w:type="dxa"/>
            <w:gridSpan w:val="2"/>
            <w:shd w:val="clear" w:color="auto" w:fill="DBE5F1" w:themeFill="accent1" w:themeFillTint="33"/>
            <w:vAlign w:val="center"/>
          </w:tcPr>
          <w:p w14:paraId="0877FF5F" w14:textId="7C26638D" w:rsidR="00E1107B" w:rsidRPr="00D623AD" w:rsidRDefault="00E1107B" w:rsidP="00471E06">
            <w:pPr>
              <w:jc w:val="center"/>
              <w:rPr>
                <w:b/>
              </w:rPr>
            </w:pPr>
            <w:r w:rsidRPr="00D623AD">
              <w:rPr>
                <w:b/>
              </w:rPr>
              <w:t>PRODUCTION (Will now be called “</w:t>
            </w:r>
            <w:r w:rsidR="00871B3E">
              <w:rPr>
                <w:b/>
              </w:rPr>
              <w:t>WORKLOAD</w:t>
            </w:r>
            <w:r w:rsidRPr="00D623AD">
              <w:rPr>
                <w:b/>
              </w:rPr>
              <w:t>”)</w:t>
            </w:r>
          </w:p>
        </w:tc>
      </w:tr>
      <w:tr w:rsidR="00E1107B" w14:paraId="38439C3D" w14:textId="77777777" w:rsidTr="00471E06">
        <w:trPr>
          <w:trHeight w:val="440"/>
        </w:trPr>
        <w:tc>
          <w:tcPr>
            <w:tcW w:w="4675" w:type="dxa"/>
            <w:vAlign w:val="center"/>
          </w:tcPr>
          <w:p w14:paraId="6FD35DE5" w14:textId="1B2CC0A9" w:rsidR="00E1107B" w:rsidRPr="00D623AD" w:rsidRDefault="00871B3E" w:rsidP="00471E06">
            <w:r>
              <w:t>Number of Positive Outcomes-15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1AC5FB3A" w14:textId="62C7DB5B" w:rsidR="00E1107B" w:rsidRPr="00D623AD" w:rsidRDefault="00E1107B" w:rsidP="00471E06">
            <w:r w:rsidRPr="00D623AD">
              <w:t>Removed</w:t>
            </w:r>
            <w:r w:rsidR="00F33B08">
              <w:t xml:space="preserve"> Not applicable to the position</w:t>
            </w:r>
          </w:p>
        </w:tc>
      </w:tr>
      <w:tr w:rsidR="00E1107B" w14:paraId="65BCD4DA" w14:textId="77777777" w:rsidTr="00471E06">
        <w:trPr>
          <w:trHeight w:val="422"/>
        </w:trPr>
        <w:tc>
          <w:tcPr>
            <w:tcW w:w="4675" w:type="dxa"/>
            <w:vAlign w:val="center"/>
          </w:tcPr>
          <w:p w14:paraId="14CDA488" w14:textId="3DCDF154" w:rsidR="00E1107B" w:rsidRPr="00D623AD" w:rsidRDefault="00871B3E" w:rsidP="00471E06">
            <w:r>
              <w:t>Number of Job Ready Decisions-14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302DBD1D" w14:textId="4D7E2D6D" w:rsidR="00E1107B" w:rsidRPr="00D623AD" w:rsidRDefault="00E1107B" w:rsidP="00471E06">
            <w:r w:rsidRPr="00D623AD">
              <w:t>Removed</w:t>
            </w:r>
            <w:r w:rsidR="00F33B08">
              <w:t xml:space="preserve"> Not applicable to the position</w:t>
            </w:r>
          </w:p>
        </w:tc>
      </w:tr>
      <w:tr w:rsidR="00E1107B" w14:paraId="0F7142D6" w14:textId="77777777" w:rsidTr="00471E06">
        <w:trPr>
          <w:trHeight w:val="422"/>
        </w:trPr>
        <w:tc>
          <w:tcPr>
            <w:tcW w:w="4675" w:type="dxa"/>
            <w:vAlign w:val="center"/>
          </w:tcPr>
          <w:p w14:paraId="183EAECD" w14:textId="4BDD7D18" w:rsidR="00E1107B" w:rsidRPr="00D623AD" w:rsidRDefault="00E74444" w:rsidP="00471E06">
            <w:r>
              <w:t>Percentage of Active Cases-85%</w:t>
            </w:r>
          </w:p>
        </w:tc>
        <w:tc>
          <w:tcPr>
            <w:tcW w:w="4675" w:type="dxa"/>
            <w:vAlign w:val="center"/>
          </w:tcPr>
          <w:p w14:paraId="37C4AEC3" w14:textId="237DF768" w:rsidR="00E1107B" w:rsidRPr="00E74444" w:rsidRDefault="00E74444" w:rsidP="00471E06">
            <w:r>
              <w:t>No change</w:t>
            </w:r>
          </w:p>
        </w:tc>
      </w:tr>
      <w:tr w:rsidR="00E1107B" w14:paraId="3255272F" w14:textId="77777777" w:rsidTr="00471E06">
        <w:trPr>
          <w:trHeight w:val="647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71DD6F9" w14:textId="77777777" w:rsidR="00E1107B" w:rsidRPr="00D623AD" w:rsidRDefault="00E1107B" w:rsidP="00471E06"/>
        </w:tc>
        <w:tc>
          <w:tcPr>
            <w:tcW w:w="4675" w:type="dxa"/>
            <w:vAlign w:val="center"/>
          </w:tcPr>
          <w:p w14:paraId="1ECCD006" w14:textId="3DBC2BAF" w:rsidR="00E1107B" w:rsidRPr="00D623AD" w:rsidRDefault="00E74444" w:rsidP="00471E06">
            <w:r>
              <w:t>Percentage of 1-1 VR&amp;E briefings- 85%</w:t>
            </w:r>
          </w:p>
        </w:tc>
      </w:tr>
      <w:tr w:rsidR="00E1107B" w14:paraId="2303F531" w14:textId="77777777" w:rsidTr="00471E06">
        <w:trPr>
          <w:trHeight w:val="638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7CD07F9" w14:textId="77777777" w:rsidR="00E1107B" w:rsidRPr="00D623AD" w:rsidRDefault="00E1107B" w:rsidP="00471E06"/>
        </w:tc>
        <w:tc>
          <w:tcPr>
            <w:tcW w:w="4675" w:type="dxa"/>
            <w:vAlign w:val="center"/>
          </w:tcPr>
          <w:p w14:paraId="5FB7A363" w14:textId="2C3ABC21" w:rsidR="00E1107B" w:rsidRPr="00D623AD" w:rsidRDefault="00E74444" w:rsidP="00471E06">
            <w:r>
              <w:t>Percentage of Rehab Plans completed- 85%</w:t>
            </w:r>
          </w:p>
        </w:tc>
      </w:tr>
      <w:tr w:rsidR="00E1107B" w14:paraId="23CC45A0" w14:textId="77777777" w:rsidTr="00471E06">
        <w:trPr>
          <w:trHeight w:val="485"/>
        </w:trPr>
        <w:tc>
          <w:tcPr>
            <w:tcW w:w="9350" w:type="dxa"/>
            <w:gridSpan w:val="2"/>
            <w:shd w:val="clear" w:color="auto" w:fill="DBE5F1" w:themeFill="accent1" w:themeFillTint="33"/>
            <w:vAlign w:val="center"/>
          </w:tcPr>
          <w:p w14:paraId="69E225AD" w14:textId="1AE32156" w:rsidR="00E1107B" w:rsidRPr="00D623AD" w:rsidRDefault="00E1107B" w:rsidP="00471E06">
            <w:pPr>
              <w:jc w:val="center"/>
              <w:rPr>
                <w:b/>
              </w:rPr>
            </w:pPr>
            <w:r w:rsidRPr="00D623AD">
              <w:rPr>
                <w:b/>
              </w:rPr>
              <w:t xml:space="preserve"> T</w:t>
            </w:r>
            <w:r>
              <w:rPr>
                <w:b/>
              </w:rPr>
              <w:t>IMELINESS</w:t>
            </w:r>
          </w:p>
        </w:tc>
      </w:tr>
      <w:tr w:rsidR="00E1107B" w14:paraId="202E17D4" w14:textId="77777777" w:rsidTr="00471E06">
        <w:trPr>
          <w:trHeight w:val="440"/>
        </w:trPr>
        <w:tc>
          <w:tcPr>
            <w:tcW w:w="4675" w:type="dxa"/>
            <w:vAlign w:val="center"/>
          </w:tcPr>
          <w:p w14:paraId="6E97D48D" w14:textId="6BE95F5E" w:rsidR="00E1107B" w:rsidRPr="00D623AD" w:rsidRDefault="006D21E2" w:rsidP="00471E06">
            <w:r>
              <w:t>Days in Evaluation and Planning Status- Avg 105</w:t>
            </w:r>
          </w:p>
        </w:tc>
        <w:tc>
          <w:tcPr>
            <w:tcW w:w="4675" w:type="dxa"/>
            <w:vAlign w:val="center"/>
          </w:tcPr>
          <w:p w14:paraId="51C225B9" w14:textId="76D0869F" w:rsidR="00E1107B" w:rsidRPr="00D623AD" w:rsidRDefault="006D21E2" w:rsidP="00471E06">
            <w:r>
              <w:t>Days in Evaluation and Planning for NDAA- Avg 45</w:t>
            </w:r>
          </w:p>
        </w:tc>
      </w:tr>
      <w:tr w:rsidR="00E1107B" w14:paraId="36D3655E" w14:textId="77777777" w:rsidTr="00471E06">
        <w:trPr>
          <w:trHeight w:val="440"/>
        </w:trPr>
        <w:tc>
          <w:tcPr>
            <w:tcW w:w="4675" w:type="dxa"/>
            <w:vAlign w:val="center"/>
          </w:tcPr>
          <w:p w14:paraId="2354EFE4" w14:textId="44F3B6DE" w:rsidR="00E1107B" w:rsidRPr="00D623AD" w:rsidRDefault="00E1107B" w:rsidP="00471E06">
            <w:r w:rsidRPr="00D623AD">
              <w:t xml:space="preserve">Days to Entitlement – Avg 40 </w:t>
            </w:r>
          </w:p>
        </w:tc>
        <w:tc>
          <w:tcPr>
            <w:tcW w:w="4675" w:type="dxa"/>
            <w:vAlign w:val="center"/>
          </w:tcPr>
          <w:p w14:paraId="0C83C96F" w14:textId="7FCA19F6" w:rsidR="00E1107B" w:rsidRPr="00D623AD" w:rsidRDefault="006D21E2" w:rsidP="00471E06">
            <w:r>
              <w:t>Days to Entitlement- N/A (automatic)</w:t>
            </w:r>
          </w:p>
        </w:tc>
      </w:tr>
      <w:tr w:rsidR="006D21E2" w14:paraId="150C41F3" w14:textId="77777777" w:rsidTr="00471E06">
        <w:trPr>
          <w:trHeight w:val="440"/>
        </w:trPr>
        <w:tc>
          <w:tcPr>
            <w:tcW w:w="4675" w:type="dxa"/>
            <w:vAlign w:val="center"/>
          </w:tcPr>
          <w:p w14:paraId="2DB05792" w14:textId="243CA0DB" w:rsidR="006D21E2" w:rsidRPr="00D623AD" w:rsidRDefault="006D21E2" w:rsidP="00471E06">
            <w:r>
              <w:t>Chapter 36 days in applicant status- Avg 60</w:t>
            </w:r>
          </w:p>
        </w:tc>
        <w:tc>
          <w:tcPr>
            <w:tcW w:w="4675" w:type="dxa"/>
            <w:vAlign w:val="center"/>
          </w:tcPr>
          <w:p w14:paraId="611C483D" w14:textId="02A24FA7" w:rsidR="006D21E2" w:rsidRDefault="006D21E2" w:rsidP="00471E06">
            <w:r>
              <w:t xml:space="preserve">Chapter 36 in applicant status-N/A </w:t>
            </w:r>
            <w:r w:rsidR="00871B3E">
              <w:t>(CH31 the greater benefit)</w:t>
            </w:r>
          </w:p>
        </w:tc>
      </w:tr>
      <w:tr w:rsidR="006D21E2" w14:paraId="0CDDD002" w14:textId="77777777" w:rsidTr="00471E06">
        <w:trPr>
          <w:trHeight w:val="440"/>
        </w:trPr>
        <w:tc>
          <w:tcPr>
            <w:tcW w:w="4675" w:type="dxa"/>
            <w:vAlign w:val="center"/>
          </w:tcPr>
          <w:p w14:paraId="31803FB9" w14:textId="77777777" w:rsidR="006D21E2" w:rsidRPr="00871B3E" w:rsidRDefault="006D21E2" w:rsidP="00471E06"/>
        </w:tc>
        <w:tc>
          <w:tcPr>
            <w:tcW w:w="4675" w:type="dxa"/>
            <w:vAlign w:val="center"/>
          </w:tcPr>
          <w:p w14:paraId="20197D04" w14:textId="0E9E455A" w:rsidR="006D21E2" w:rsidRDefault="006D21E2" w:rsidP="00471E06">
            <w:r>
              <w:t>Days to complete one-one briefing</w:t>
            </w:r>
            <w:r w:rsidR="00871B3E">
              <w:t>-Avg 10</w:t>
            </w:r>
          </w:p>
        </w:tc>
      </w:tr>
      <w:tr w:rsidR="006D21E2" w14:paraId="62CF6DCA" w14:textId="77777777" w:rsidTr="00471E06">
        <w:trPr>
          <w:trHeight w:val="440"/>
        </w:trPr>
        <w:tc>
          <w:tcPr>
            <w:tcW w:w="4675" w:type="dxa"/>
            <w:vAlign w:val="center"/>
          </w:tcPr>
          <w:p w14:paraId="0D730526" w14:textId="77777777" w:rsidR="006D21E2" w:rsidRPr="00871B3E" w:rsidRDefault="006D21E2" w:rsidP="00471E06">
            <w:pPr>
              <w:rPr>
                <w:highlight w:val="lightGray"/>
              </w:rPr>
            </w:pPr>
          </w:p>
        </w:tc>
        <w:tc>
          <w:tcPr>
            <w:tcW w:w="4675" w:type="dxa"/>
            <w:vAlign w:val="center"/>
          </w:tcPr>
          <w:p w14:paraId="109943EC" w14:textId="5F3E03AE" w:rsidR="006D21E2" w:rsidRDefault="00871B3E" w:rsidP="00471E06">
            <w:r>
              <w:t>Days to complete transfer request-Avg 7</w:t>
            </w:r>
          </w:p>
        </w:tc>
      </w:tr>
      <w:tr w:rsidR="00E1107B" w14:paraId="688B836A" w14:textId="77777777" w:rsidTr="00471E06">
        <w:trPr>
          <w:trHeight w:val="422"/>
        </w:trPr>
        <w:tc>
          <w:tcPr>
            <w:tcW w:w="9350" w:type="dxa"/>
            <w:gridSpan w:val="2"/>
            <w:shd w:val="clear" w:color="auto" w:fill="DBE5F1" w:themeFill="accent1" w:themeFillTint="33"/>
            <w:vAlign w:val="center"/>
          </w:tcPr>
          <w:p w14:paraId="66E489E8" w14:textId="77777777" w:rsidR="00E1107B" w:rsidRPr="00D623AD" w:rsidRDefault="00E1107B" w:rsidP="00471E06">
            <w:pPr>
              <w:jc w:val="center"/>
              <w:rPr>
                <w:b/>
              </w:rPr>
            </w:pPr>
            <w:r w:rsidRPr="00D623AD">
              <w:rPr>
                <w:b/>
              </w:rPr>
              <w:t>QUALITY OF WORK</w:t>
            </w:r>
          </w:p>
        </w:tc>
      </w:tr>
      <w:tr w:rsidR="00E1107B" w14:paraId="7A5E6A98" w14:textId="77777777" w:rsidTr="00471E06">
        <w:trPr>
          <w:trHeight w:val="440"/>
        </w:trPr>
        <w:tc>
          <w:tcPr>
            <w:tcW w:w="4675" w:type="dxa"/>
            <w:vAlign w:val="center"/>
          </w:tcPr>
          <w:p w14:paraId="4B3D5632" w14:textId="4B23FA3C" w:rsidR="00E1107B" w:rsidRPr="00D623AD" w:rsidRDefault="006D21E2" w:rsidP="00471E06">
            <w:r>
              <w:t>Evaluation, Planning, and Rehab Services – 83%</w:t>
            </w:r>
          </w:p>
        </w:tc>
        <w:tc>
          <w:tcPr>
            <w:tcW w:w="4675" w:type="dxa"/>
            <w:vAlign w:val="center"/>
          </w:tcPr>
          <w:p w14:paraId="0B208A18" w14:textId="0A0D52E6" w:rsidR="00E1107B" w:rsidRPr="00D623AD" w:rsidRDefault="006D21E2" w:rsidP="00471E06">
            <w:r>
              <w:t>Evaluation, Planning, and Rehab Services</w:t>
            </w:r>
            <w:r w:rsidR="00E1107B" w:rsidRPr="00D623AD">
              <w:t xml:space="preserve"> – 9</w:t>
            </w:r>
            <w:r>
              <w:t>2</w:t>
            </w:r>
            <w:r w:rsidR="00E1107B" w:rsidRPr="00D623AD">
              <w:t>%</w:t>
            </w:r>
          </w:p>
        </w:tc>
      </w:tr>
      <w:tr w:rsidR="006D21E2" w14:paraId="23499DE9" w14:textId="77777777" w:rsidTr="00471E06">
        <w:trPr>
          <w:trHeight w:val="440"/>
        </w:trPr>
        <w:tc>
          <w:tcPr>
            <w:tcW w:w="4675" w:type="dxa"/>
            <w:vAlign w:val="center"/>
          </w:tcPr>
          <w:p w14:paraId="04BA8F8E" w14:textId="0355D72A" w:rsidR="006D21E2" w:rsidRPr="00D623AD" w:rsidRDefault="006D21E2" w:rsidP="00471E06">
            <w:r>
              <w:t>Entitlement Determination -96%</w:t>
            </w:r>
          </w:p>
        </w:tc>
        <w:tc>
          <w:tcPr>
            <w:tcW w:w="4675" w:type="dxa"/>
            <w:vAlign w:val="center"/>
          </w:tcPr>
          <w:p w14:paraId="0421E48D" w14:textId="67C5621A" w:rsidR="006D21E2" w:rsidRPr="00D623AD" w:rsidRDefault="006D21E2" w:rsidP="00471E06">
            <w:r>
              <w:t>Entitlement Determination -N/A (automatic)</w:t>
            </w:r>
          </w:p>
        </w:tc>
      </w:tr>
      <w:tr w:rsidR="006D21E2" w14:paraId="5361545F" w14:textId="77777777" w:rsidTr="00471E06">
        <w:trPr>
          <w:trHeight w:val="440"/>
        </w:trPr>
        <w:tc>
          <w:tcPr>
            <w:tcW w:w="4675" w:type="dxa"/>
            <w:vAlign w:val="center"/>
          </w:tcPr>
          <w:p w14:paraId="64AEA21C" w14:textId="000B5460" w:rsidR="006D21E2" w:rsidRPr="00D623AD" w:rsidRDefault="006D21E2" w:rsidP="00471E06">
            <w:r>
              <w:t>Fiscal Accuracy -90%</w:t>
            </w:r>
          </w:p>
        </w:tc>
        <w:tc>
          <w:tcPr>
            <w:tcW w:w="4675" w:type="dxa"/>
            <w:vAlign w:val="center"/>
          </w:tcPr>
          <w:p w14:paraId="1A8DF79F" w14:textId="4171A663" w:rsidR="006D21E2" w:rsidRPr="00D623AD" w:rsidRDefault="006D21E2" w:rsidP="00471E06">
            <w:r>
              <w:t>Fiscal Accuracy – 92%</w:t>
            </w:r>
          </w:p>
        </w:tc>
      </w:tr>
      <w:tr w:rsidR="006D21E2" w14:paraId="0394F432" w14:textId="77777777" w:rsidTr="00471E06">
        <w:trPr>
          <w:trHeight w:val="440"/>
        </w:trPr>
        <w:tc>
          <w:tcPr>
            <w:tcW w:w="4675" w:type="dxa"/>
            <w:vAlign w:val="center"/>
          </w:tcPr>
          <w:p w14:paraId="270541E6" w14:textId="101532D8" w:rsidR="006D21E2" w:rsidRPr="00D623AD" w:rsidRDefault="006D21E2" w:rsidP="00471E06">
            <w:r>
              <w:t>Chapter 36 -95%</w:t>
            </w:r>
          </w:p>
        </w:tc>
        <w:tc>
          <w:tcPr>
            <w:tcW w:w="4675" w:type="dxa"/>
            <w:vAlign w:val="center"/>
          </w:tcPr>
          <w:p w14:paraId="0FBDE8B4" w14:textId="2B443ECD" w:rsidR="006D21E2" w:rsidRPr="00D623AD" w:rsidRDefault="006D21E2" w:rsidP="00471E06">
            <w:r>
              <w:t>Chapter 36- N/A (automatic entitlement, CH31 the greater benefit</w:t>
            </w:r>
          </w:p>
        </w:tc>
      </w:tr>
      <w:tr w:rsidR="00E1107B" w14:paraId="256E2188" w14:textId="77777777" w:rsidTr="00471E06">
        <w:trPr>
          <w:trHeight w:val="440"/>
        </w:trPr>
        <w:tc>
          <w:tcPr>
            <w:tcW w:w="9350" w:type="dxa"/>
            <w:gridSpan w:val="2"/>
            <w:shd w:val="clear" w:color="auto" w:fill="DBE5F1" w:themeFill="accent1" w:themeFillTint="33"/>
            <w:vAlign w:val="center"/>
          </w:tcPr>
          <w:p w14:paraId="132C4C0C" w14:textId="77777777" w:rsidR="00E1107B" w:rsidRPr="00D623AD" w:rsidRDefault="00E1107B" w:rsidP="00471E06">
            <w:pPr>
              <w:jc w:val="center"/>
              <w:rPr>
                <w:b/>
              </w:rPr>
            </w:pPr>
            <w:r w:rsidRPr="00D623AD">
              <w:rPr>
                <w:b/>
              </w:rPr>
              <w:t>CUSTOMER SERVICE</w:t>
            </w:r>
          </w:p>
        </w:tc>
      </w:tr>
      <w:tr w:rsidR="00E1107B" w14:paraId="0B1CC632" w14:textId="77777777" w:rsidTr="00471E06">
        <w:trPr>
          <w:trHeight w:val="620"/>
        </w:trPr>
        <w:tc>
          <w:tcPr>
            <w:tcW w:w="4675" w:type="dxa"/>
            <w:vAlign w:val="center"/>
          </w:tcPr>
          <w:p w14:paraId="0D092897" w14:textId="77777777" w:rsidR="00E1107B" w:rsidRPr="00D623AD" w:rsidRDefault="00E1107B" w:rsidP="00471E06">
            <w:r w:rsidRPr="00D623AD">
              <w:t>No more than 3 instances of valid complaints or incidents</w:t>
            </w:r>
          </w:p>
        </w:tc>
        <w:tc>
          <w:tcPr>
            <w:tcW w:w="4675" w:type="dxa"/>
            <w:vAlign w:val="center"/>
          </w:tcPr>
          <w:p w14:paraId="3366D597" w14:textId="77777777" w:rsidR="00E1107B" w:rsidRPr="00D623AD" w:rsidRDefault="00E1107B" w:rsidP="00471E06">
            <w:r w:rsidRPr="00D623AD">
              <w:t>No Change</w:t>
            </w:r>
          </w:p>
        </w:tc>
      </w:tr>
      <w:tr w:rsidR="00E1107B" w14:paraId="208CBF03" w14:textId="77777777" w:rsidTr="00471E06">
        <w:trPr>
          <w:trHeight w:val="413"/>
        </w:trPr>
        <w:tc>
          <w:tcPr>
            <w:tcW w:w="9350" w:type="dxa"/>
            <w:gridSpan w:val="2"/>
            <w:shd w:val="clear" w:color="auto" w:fill="DBE5F1" w:themeFill="accent1" w:themeFillTint="33"/>
            <w:vAlign w:val="center"/>
          </w:tcPr>
          <w:p w14:paraId="69EC1273" w14:textId="77777777" w:rsidR="00E1107B" w:rsidRPr="00D623AD" w:rsidRDefault="00E1107B" w:rsidP="00471E06">
            <w:pPr>
              <w:jc w:val="center"/>
              <w:rPr>
                <w:b/>
              </w:rPr>
            </w:pPr>
            <w:r w:rsidRPr="00D623AD">
              <w:rPr>
                <w:b/>
              </w:rPr>
              <w:t>PROGRAM AND DATA INTEGRITY</w:t>
            </w:r>
          </w:p>
        </w:tc>
      </w:tr>
      <w:tr w:rsidR="00E1107B" w14:paraId="32C10EA5" w14:textId="77777777" w:rsidTr="00471E06">
        <w:trPr>
          <w:trHeight w:val="620"/>
        </w:trPr>
        <w:tc>
          <w:tcPr>
            <w:tcW w:w="4675" w:type="dxa"/>
            <w:vAlign w:val="center"/>
          </w:tcPr>
          <w:p w14:paraId="5288ABE2" w14:textId="77777777" w:rsidR="00E1107B" w:rsidRPr="00D623AD" w:rsidRDefault="00E1107B" w:rsidP="00471E06">
            <w:r w:rsidRPr="00D623AD">
              <w:lastRenderedPageBreak/>
              <w:t>No more than 3 instances of minor, unintentional failures to meet policy or directive requirements</w:t>
            </w:r>
          </w:p>
        </w:tc>
        <w:tc>
          <w:tcPr>
            <w:tcW w:w="4675" w:type="dxa"/>
            <w:vAlign w:val="center"/>
          </w:tcPr>
          <w:p w14:paraId="6036D61D" w14:textId="77777777" w:rsidR="00E1107B" w:rsidRPr="00D623AD" w:rsidRDefault="00E1107B" w:rsidP="00471E06">
            <w:r w:rsidRPr="00D623AD">
              <w:t>No Change</w:t>
            </w:r>
          </w:p>
        </w:tc>
      </w:tr>
      <w:tr w:rsidR="00E1107B" w14:paraId="5F874413" w14:textId="77777777" w:rsidTr="00471E06">
        <w:trPr>
          <w:trHeight w:val="440"/>
        </w:trPr>
        <w:tc>
          <w:tcPr>
            <w:tcW w:w="9350" w:type="dxa"/>
            <w:gridSpan w:val="2"/>
            <w:shd w:val="clear" w:color="auto" w:fill="DBE5F1" w:themeFill="accent1" w:themeFillTint="33"/>
            <w:vAlign w:val="center"/>
          </w:tcPr>
          <w:p w14:paraId="335BB04D" w14:textId="77777777" w:rsidR="00E1107B" w:rsidRPr="00D623AD" w:rsidRDefault="00E1107B" w:rsidP="00471E06">
            <w:pPr>
              <w:jc w:val="center"/>
              <w:rPr>
                <w:b/>
              </w:rPr>
            </w:pPr>
            <w:r w:rsidRPr="00D623AD">
              <w:rPr>
                <w:b/>
              </w:rPr>
              <w:t>COOPERATION &amp; ORGANIZATIONAL SUPPORT</w:t>
            </w:r>
          </w:p>
        </w:tc>
      </w:tr>
      <w:tr w:rsidR="00E1107B" w14:paraId="0D229416" w14:textId="77777777" w:rsidTr="00471E06">
        <w:trPr>
          <w:trHeight w:val="620"/>
        </w:trPr>
        <w:tc>
          <w:tcPr>
            <w:tcW w:w="4675" w:type="dxa"/>
            <w:vAlign w:val="center"/>
          </w:tcPr>
          <w:p w14:paraId="634B7F64" w14:textId="77777777" w:rsidR="00E1107B" w:rsidRPr="00D623AD" w:rsidRDefault="00E1107B" w:rsidP="00471E06">
            <w:r w:rsidRPr="00D623AD">
              <w:t>No more than 3 incidents where the incumbent fail</w:t>
            </w:r>
            <w:r>
              <w:t>s</w:t>
            </w:r>
            <w:r w:rsidRPr="00D623AD">
              <w:t xml:space="preserve"> to meet the intent of this element</w:t>
            </w:r>
          </w:p>
        </w:tc>
        <w:tc>
          <w:tcPr>
            <w:tcW w:w="4675" w:type="dxa"/>
            <w:vAlign w:val="center"/>
          </w:tcPr>
          <w:p w14:paraId="62630E25" w14:textId="77777777" w:rsidR="00E1107B" w:rsidRPr="00D623AD" w:rsidRDefault="00E1107B" w:rsidP="00471E06">
            <w:r w:rsidRPr="00D623AD">
              <w:t>No Change</w:t>
            </w:r>
          </w:p>
        </w:tc>
      </w:tr>
      <w:tr w:rsidR="00E1107B" w14:paraId="12AE6A38" w14:textId="77777777" w:rsidTr="00471E06">
        <w:trPr>
          <w:trHeight w:val="422"/>
        </w:trPr>
        <w:tc>
          <w:tcPr>
            <w:tcW w:w="9350" w:type="dxa"/>
            <w:gridSpan w:val="2"/>
            <w:shd w:val="clear" w:color="auto" w:fill="DBE5F1" w:themeFill="accent1" w:themeFillTint="33"/>
            <w:vAlign w:val="center"/>
          </w:tcPr>
          <w:p w14:paraId="0297C006" w14:textId="77777777" w:rsidR="00E1107B" w:rsidRPr="00D623AD" w:rsidRDefault="00E1107B" w:rsidP="00471E06">
            <w:pPr>
              <w:jc w:val="center"/>
              <w:rPr>
                <w:b/>
              </w:rPr>
            </w:pPr>
            <w:r w:rsidRPr="00D623AD">
              <w:rPr>
                <w:b/>
              </w:rPr>
              <w:t>TRAINING</w:t>
            </w:r>
          </w:p>
        </w:tc>
      </w:tr>
      <w:tr w:rsidR="00E1107B" w14:paraId="0B6BF0FE" w14:textId="77777777" w:rsidTr="00471E06">
        <w:trPr>
          <w:trHeight w:val="602"/>
        </w:trPr>
        <w:tc>
          <w:tcPr>
            <w:tcW w:w="4675" w:type="dxa"/>
            <w:shd w:val="clear" w:color="auto" w:fill="D9D9D9" w:themeFill="background1" w:themeFillShade="D9"/>
          </w:tcPr>
          <w:p w14:paraId="482D9720" w14:textId="77777777" w:rsidR="00E1107B" w:rsidRPr="00D623AD" w:rsidRDefault="00E1107B" w:rsidP="00471E06"/>
        </w:tc>
        <w:tc>
          <w:tcPr>
            <w:tcW w:w="4675" w:type="dxa"/>
            <w:vAlign w:val="center"/>
          </w:tcPr>
          <w:p w14:paraId="180B7A9F" w14:textId="59F70AE1" w:rsidR="00E1107B" w:rsidRPr="00D623AD" w:rsidRDefault="00E1107B" w:rsidP="00471E06">
            <w:r w:rsidRPr="00D623AD">
              <w:t xml:space="preserve">No more than 3 instances where </w:t>
            </w:r>
            <w:r w:rsidR="00F33B08">
              <w:t>IDES</w:t>
            </w:r>
            <w:r w:rsidRPr="00D623AD">
              <w:t xml:space="preserve"> VRC fails to complete assigned training by due date</w:t>
            </w:r>
          </w:p>
        </w:tc>
      </w:tr>
    </w:tbl>
    <w:p w14:paraId="470901D6" w14:textId="77777777" w:rsidR="00E1107B" w:rsidRDefault="00E1107B"/>
    <w:sectPr w:rsidR="00E11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107B"/>
    <w:rsid w:val="00033BFF"/>
    <w:rsid w:val="002C4232"/>
    <w:rsid w:val="00393457"/>
    <w:rsid w:val="00531D56"/>
    <w:rsid w:val="006640FD"/>
    <w:rsid w:val="006A03CF"/>
    <w:rsid w:val="006D21E2"/>
    <w:rsid w:val="00804A4A"/>
    <w:rsid w:val="00871B3E"/>
    <w:rsid w:val="00A862FB"/>
    <w:rsid w:val="00B511A1"/>
    <w:rsid w:val="00DB4104"/>
    <w:rsid w:val="00E1107B"/>
    <w:rsid w:val="00E30243"/>
    <w:rsid w:val="00E74444"/>
    <w:rsid w:val="00F3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44CE"/>
  <w15:chartTrackingRefBased/>
  <w15:docId w15:val="{CD2B94C1-F1C0-4CEB-8A19-114DA15F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0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IDES Performance Standards Comparison</vt:lpstr>
    </vt:vector>
  </TitlesOfParts>
  <Company>Veterans Benefits Administration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IDES Performance Standards Comparison</dc:title>
  <dc:subject/>
  <dc:creator>Department of Veterans Affairs, Veterans Benefits Administration, Vocational Rehabilitation and Employment Service, STAFF</dc:creator>
  <cp:keywords/>
  <dc:description/>
  <cp:lastModifiedBy>Kathy Poole</cp:lastModifiedBy>
  <cp:revision>4</cp:revision>
  <cp:lastPrinted>2019-10-04T12:22:00Z</cp:lastPrinted>
  <dcterms:created xsi:type="dcterms:W3CDTF">2020-01-06T13:36:00Z</dcterms:created>
  <dcterms:modified xsi:type="dcterms:W3CDTF">2020-01-14T13:56:00Z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