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6B10" w14:textId="27519EC5" w:rsidR="00FE39B0" w:rsidRDefault="00CC6BCF" w:rsidP="007957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C6BCF">
        <w:rPr>
          <w:rFonts w:ascii="Arial" w:hAnsi="Arial" w:cs="Arial"/>
          <w:b/>
          <w:sz w:val="28"/>
          <w:szCs w:val="28"/>
        </w:rPr>
        <w:t>Fiscal Accuracy</w:t>
      </w:r>
      <w:r w:rsidR="007D1835">
        <w:rPr>
          <w:rFonts w:ascii="Arial" w:hAnsi="Arial" w:cs="Arial"/>
          <w:b/>
          <w:sz w:val="28"/>
          <w:szCs w:val="28"/>
        </w:rPr>
        <w:t xml:space="preserve"> (FA)</w:t>
      </w:r>
      <w:r w:rsidRPr="00CC6BCF">
        <w:rPr>
          <w:rFonts w:ascii="Arial" w:hAnsi="Arial" w:cs="Arial"/>
          <w:b/>
          <w:sz w:val="28"/>
          <w:szCs w:val="28"/>
        </w:rPr>
        <w:t xml:space="preserve"> Instrument</w:t>
      </w:r>
    </w:p>
    <w:p w14:paraId="0144AACF" w14:textId="77777777" w:rsidR="007957D3" w:rsidRPr="007957D3" w:rsidRDefault="007957D3" w:rsidP="00CC6BCF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967"/>
        <w:gridCol w:w="113"/>
        <w:gridCol w:w="875"/>
        <w:gridCol w:w="205"/>
        <w:gridCol w:w="962"/>
      </w:tblGrid>
      <w:tr w:rsidR="00C75C02" w:rsidRPr="00A413D2" w14:paraId="2984AF65" w14:textId="77777777" w:rsidTr="00A413D2">
        <w:trPr>
          <w:trHeight w:val="350"/>
        </w:trPr>
        <w:tc>
          <w:tcPr>
            <w:tcW w:w="6228" w:type="dxa"/>
            <w:shd w:val="clear" w:color="auto" w:fill="A6A6A6" w:themeFill="background1" w:themeFillShade="A6"/>
            <w:vAlign w:val="center"/>
          </w:tcPr>
          <w:p w14:paraId="32CE4D1E" w14:textId="04E95184" w:rsidR="00C75C02" w:rsidRPr="00A413D2" w:rsidRDefault="00C75C02" w:rsidP="00C75C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413D2">
              <w:rPr>
                <w:rFonts w:ascii="Arial" w:hAnsi="Arial" w:cs="Arial"/>
                <w:b/>
                <w:sz w:val="24"/>
              </w:rPr>
              <w:t>Question</w:t>
            </w:r>
          </w:p>
        </w:tc>
        <w:tc>
          <w:tcPr>
            <w:tcW w:w="3122" w:type="dxa"/>
            <w:gridSpan w:val="5"/>
            <w:shd w:val="clear" w:color="auto" w:fill="A6A6A6" w:themeFill="background1" w:themeFillShade="A6"/>
            <w:vAlign w:val="center"/>
          </w:tcPr>
          <w:p w14:paraId="2F7152DD" w14:textId="5323D5E4" w:rsidR="00C75C02" w:rsidRPr="00A413D2" w:rsidRDefault="00C75C02" w:rsidP="00C75C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413D2">
              <w:rPr>
                <w:rFonts w:ascii="Arial" w:hAnsi="Arial" w:cs="Arial"/>
                <w:b/>
                <w:sz w:val="24"/>
              </w:rPr>
              <w:t>Compliance</w:t>
            </w:r>
          </w:p>
        </w:tc>
      </w:tr>
      <w:tr w:rsidR="0001401E" w14:paraId="5F236B16" w14:textId="77777777" w:rsidTr="00A413D2">
        <w:trPr>
          <w:cantSplit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36B15" w14:textId="0F18BCEA" w:rsidR="0001401E" w:rsidRPr="00A413D2" w:rsidRDefault="0001401E" w:rsidP="0001401E">
            <w:pPr>
              <w:rPr>
                <w:rFonts w:ascii="Arial" w:hAnsi="Arial" w:cs="Arial"/>
                <w:b/>
              </w:rPr>
            </w:pPr>
            <w:r w:rsidRPr="00A413D2">
              <w:rPr>
                <w:rFonts w:ascii="Arial" w:hAnsi="Arial" w:cs="Arial"/>
                <w:b/>
                <w:u w:val="single"/>
              </w:rPr>
              <w:t>Supporting Documentation</w:t>
            </w:r>
            <w:r w:rsidR="006F455E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  <w:tr w:rsidR="00413884" w:rsidRPr="00A87690" w14:paraId="38C0C073" w14:textId="77777777" w:rsidTr="00C50435">
        <w:trPr>
          <w:cantSplit/>
          <w:trHeight w:val="332"/>
        </w:trPr>
        <w:tc>
          <w:tcPr>
            <w:tcW w:w="6228" w:type="dxa"/>
            <w:shd w:val="clear" w:color="auto" w:fill="auto"/>
          </w:tcPr>
          <w:p w14:paraId="5ABCCE70" w14:textId="67E822F3" w:rsidR="00413884" w:rsidRPr="00A87690" w:rsidRDefault="000E5D3D" w:rsidP="00C50435">
            <w:pPr>
              <w:pStyle w:val="ListParagraph"/>
              <w:numPr>
                <w:ilvl w:val="0"/>
                <w:numId w:val="31"/>
              </w:numPr>
              <w:tabs>
                <w:tab w:val="left" w:pos="900"/>
              </w:tabs>
              <w:ind w:left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</w:t>
            </w:r>
            <w:r w:rsidR="00413884" w:rsidRPr="00A87690">
              <w:rPr>
                <w:rFonts w:ascii="Arial" w:hAnsi="Arial" w:cs="Arial"/>
              </w:rPr>
              <w:t xml:space="preserve"> required documents signed, dated, and filed correctly?</w:t>
            </w:r>
          </w:p>
        </w:tc>
        <w:tc>
          <w:tcPr>
            <w:tcW w:w="967" w:type="dxa"/>
            <w:shd w:val="clear" w:color="auto" w:fill="auto"/>
          </w:tcPr>
          <w:p w14:paraId="1848736F" w14:textId="77777777" w:rsidR="00413884" w:rsidRPr="00A87690" w:rsidRDefault="00413884" w:rsidP="008E089A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2E812D83" w14:textId="77777777" w:rsidR="00413884" w:rsidRPr="00A87690" w:rsidRDefault="00413884" w:rsidP="008E089A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CBBB94E" w14:textId="77777777" w:rsidR="00413884" w:rsidRPr="00A87690" w:rsidRDefault="00413884" w:rsidP="008E089A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413884" w:rsidRPr="00AA2F4C" w14:paraId="6D7472EC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55A3D0D2" w14:textId="210B548D" w:rsidR="00413884" w:rsidRPr="00A87690" w:rsidRDefault="00413884" w:rsidP="00413884">
            <w:pPr>
              <w:pStyle w:val="ListParagraph"/>
              <w:numPr>
                <w:ilvl w:val="0"/>
                <w:numId w:val="32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The entitlement decision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Pr="00A87690">
              <w:rPr>
                <w:rFonts w:ascii="Arial" w:hAnsi="Arial" w:cs="Arial"/>
                <w:sz w:val="20"/>
              </w:rPr>
              <w:t xml:space="preserve"> not documented on 28-1902b as required.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088EE85A" w14:textId="05A23423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81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3884" w:rsidRPr="00AA2F4C" w14:paraId="2CBC0644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2769CAB6" w14:textId="4A9EC125" w:rsidR="00413884" w:rsidRPr="00A87690" w:rsidRDefault="00527CF4" w:rsidP="00413884">
            <w:pPr>
              <w:pStyle w:val="ListParagraph"/>
              <w:numPr>
                <w:ilvl w:val="0"/>
                <w:numId w:val="32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28-1902b,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="000E5D3D" w:rsidRPr="00A87690">
              <w:rPr>
                <w:rFonts w:ascii="Arial" w:hAnsi="Arial" w:cs="Arial"/>
                <w:sz w:val="20"/>
              </w:rPr>
              <w:t xml:space="preserve"> </w:t>
            </w:r>
            <w:r w:rsidRPr="00A87690">
              <w:rPr>
                <w:rFonts w:ascii="Arial" w:hAnsi="Arial" w:cs="Arial"/>
                <w:sz w:val="20"/>
              </w:rPr>
              <w:t xml:space="preserve">not </w:t>
            </w:r>
            <w:r w:rsidR="00413884" w:rsidRPr="00A87690">
              <w:rPr>
                <w:rFonts w:ascii="Arial" w:hAnsi="Arial" w:cs="Arial"/>
                <w:sz w:val="20"/>
              </w:rPr>
              <w:t>signed by the VRC as required.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20926F14" w14:textId="77777777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88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84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3884" w:rsidRPr="00AA2F4C" w14:paraId="5505F9BB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44493ACA" w14:textId="10297B5E" w:rsidR="00413884" w:rsidRPr="00A87690" w:rsidRDefault="00413884" w:rsidP="00413884">
            <w:pPr>
              <w:pStyle w:val="ListParagraph"/>
              <w:numPr>
                <w:ilvl w:val="0"/>
                <w:numId w:val="32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Rehabilitation </w:t>
            </w:r>
            <w:r w:rsidR="00FA773C" w:rsidRPr="00A87690">
              <w:rPr>
                <w:rFonts w:ascii="Arial" w:hAnsi="Arial" w:cs="Arial"/>
                <w:sz w:val="20"/>
              </w:rPr>
              <w:t>p</w:t>
            </w:r>
            <w:r w:rsidRPr="00A87690">
              <w:rPr>
                <w:rFonts w:ascii="Arial" w:hAnsi="Arial" w:cs="Arial"/>
                <w:sz w:val="20"/>
              </w:rPr>
              <w:t xml:space="preserve">lan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Pr="00A87690">
              <w:rPr>
                <w:rFonts w:ascii="Arial" w:hAnsi="Arial" w:cs="Arial"/>
                <w:sz w:val="20"/>
              </w:rPr>
              <w:t xml:space="preserve"> not present in the </w:t>
            </w:r>
            <w:r w:rsidR="00467EBA">
              <w:rPr>
                <w:rFonts w:ascii="Arial" w:hAnsi="Arial" w:cs="Arial"/>
                <w:sz w:val="20"/>
              </w:rPr>
              <w:t xml:space="preserve">VR&amp;E </w:t>
            </w:r>
            <w:r w:rsidRPr="00A87690">
              <w:rPr>
                <w:rFonts w:ascii="Arial" w:hAnsi="Arial" w:cs="Arial"/>
                <w:sz w:val="20"/>
              </w:rPr>
              <w:t>record.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48613A4A" w14:textId="77777777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32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84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3884" w:rsidRPr="00AA2F4C" w14:paraId="102138E2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614A5465" w14:textId="15CC8897" w:rsidR="00413884" w:rsidRPr="00A87690" w:rsidRDefault="00413884" w:rsidP="00413884">
            <w:pPr>
              <w:pStyle w:val="ListParagraph"/>
              <w:numPr>
                <w:ilvl w:val="0"/>
                <w:numId w:val="32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Rehabilitation </w:t>
            </w:r>
            <w:r w:rsidR="00FA773C" w:rsidRPr="00A87690">
              <w:rPr>
                <w:rFonts w:ascii="Arial" w:hAnsi="Arial" w:cs="Arial"/>
                <w:sz w:val="20"/>
              </w:rPr>
              <w:t>p</w:t>
            </w:r>
            <w:r w:rsidRPr="00A87690">
              <w:rPr>
                <w:rFonts w:ascii="Arial" w:hAnsi="Arial" w:cs="Arial"/>
                <w:sz w:val="20"/>
              </w:rPr>
              <w:t xml:space="preserve">lan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Pr="00A87690">
              <w:rPr>
                <w:rFonts w:ascii="Arial" w:hAnsi="Arial" w:cs="Arial"/>
                <w:sz w:val="20"/>
              </w:rPr>
              <w:t xml:space="preserve"> not signed by the Veteran.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7B94A23F" w14:textId="77777777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297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84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3884" w:rsidRPr="00AA2F4C" w14:paraId="000289C8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65900274" w14:textId="0AB7FEE7" w:rsidR="00413884" w:rsidRPr="00A87690" w:rsidRDefault="00FA773C" w:rsidP="00413884">
            <w:pPr>
              <w:pStyle w:val="ListParagraph"/>
              <w:numPr>
                <w:ilvl w:val="0"/>
                <w:numId w:val="32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Rehabilitation p</w:t>
            </w:r>
            <w:r w:rsidR="00413884" w:rsidRPr="00A87690">
              <w:rPr>
                <w:rFonts w:ascii="Arial" w:hAnsi="Arial" w:cs="Arial"/>
                <w:sz w:val="20"/>
              </w:rPr>
              <w:t xml:space="preserve">lan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="00413884" w:rsidRPr="00A87690">
              <w:rPr>
                <w:rFonts w:ascii="Arial" w:hAnsi="Arial" w:cs="Arial"/>
                <w:sz w:val="20"/>
              </w:rPr>
              <w:t xml:space="preserve"> not signed by the VRC.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60BAF980" w14:textId="77777777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29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84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3884" w:rsidRPr="00AA2F4C" w14:paraId="4E56B5D2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7C6C6ECE" w14:textId="77777777" w:rsidR="00413884" w:rsidRPr="00A87690" w:rsidRDefault="00413884" w:rsidP="001547C6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Anticipated completion date on the plan was expired when services were authorized.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66E3DB08" w14:textId="77777777" w:rsidR="00413884" w:rsidRPr="001A7EA0" w:rsidRDefault="00D87E56" w:rsidP="008E089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914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884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AA2F4C" w14:paraId="55B584F8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6F8A130D" w14:textId="77777777" w:rsidR="00EE03D2" w:rsidRPr="00A87690" w:rsidRDefault="00EE03D2" w:rsidP="00EE03D2">
            <w:pPr>
              <w:pStyle w:val="ListParagraph"/>
              <w:numPr>
                <w:ilvl w:val="0"/>
                <w:numId w:val="32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Duration of services dates for the applicable plan objective were expired when services were authorized.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505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1F09CACB" w14:textId="16CB89CB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AA2F4C" w14:paraId="228FF3DB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2FBAF2EA" w14:textId="2D176ADA" w:rsidR="00EE03D2" w:rsidRPr="00A87690" w:rsidRDefault="00EE03D2" w:rsidP="00EE03D2">
            <w:pPr>
              <w:pStyle w:val="ListParagraph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Services (including training or provision of equipment or supplies) required to meet the overall goal </w:t>
            </w:r>
            <w:r w:rsidR="000E5D3D">
              <w:rPr>
                <w:rFonts w:ascii="Arial" w:hAnsi="Arial" w:cs="Arial"/>
                <w:sz w:val="20"/>
              </w:rPr>
              <w:t>were</w:t>
            </w:r>
            <w:r w:rsidRPr="00A87690">
              <w:rPr>
                <w:rFonts w:ascii="Arial" w:hAnsi="Arial" w:cs="Arial"/>
                <w:sz w:val="20"/>
              </w:rPr>
              <w:t xml:space="preserve"> not outlined on the rehabilitation plan.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3205C629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000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AA2F4C" w14:paraId="1C357E8A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078ACDB0" w14:textId="40216C18" w:rsidR="00EE03D2" w:rsidRPr="00A87690" w:rsidRDefault="00EE03D2" w:rsidP="00EE03D2">
            <w:pPr>
              <w:pStyle w:val="ListParagraph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The record d</w:t>
            </w:r>
            <w:r w:rsidR="000E5D3D">
              <w:rPr>
                <w:rFonts w:ascii="Arial" w:hAnsi="Arial" w:cs="Arial"/>
                <w:sz w:val="20"/>
              </w:rPr>
              <w:t>id</w:t>
            </w:r>
            <w:r w:rsidRPr="00A87690">
              <w:rPr>
                <w:rFonts w:ascii="Arial" w:hAnsi="Arial" w:cs="Arial"/>
                <w:sz w:val="20"/>
              </w:rPr>
              <w:t xml:space="preserve"> not contain justification for purchase or reimbursement of required supplies or equipment.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73018418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30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AA2F4C" w14:paraId="64DF9F2B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4B442450" w14:textId="17684882" w:rsidR="00EE03D2" w:rsidRPr="00A87690" w:rsidRDefault="00EE03D2" w:rsidP="00EE03D2">
            <w:pPr>
              <w:pStyle w:val="ListParagraph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28-1905m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Pr="00A87690">
              <w:rPr>
                <w:rFonts w:ascii="Arial" w:hAnsi="Arial" w:cs="Arial"/>
                <w:sz w:val="20"/>
              </w:rPr>
              <w:t xml:space="preserve"> not present and/or complete for supplies or equipment purchased outside a training facility.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1031E30A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34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AA2F4C" w14:paraId="2EFFB09F" w14:textId="77777777" w:rsidTr="00C50435">
        <w:trPr>
          <w:cantSplit/>
          <w:trHeight w:val="332"/>
        </w:trPr>
        <w:tc>
          <w:tcPr>
            <w:tcW w:w="6228" w:type="dxa"/>
            <w:shd w:val="clear" w:color="auto" w:fill="F2F2F2" w:themeFill="background1" w:themeFillShade="F2"/>
          </w:tcPr>
          <w:p w14:paraId="71EA18B9" w14:textId="49E1F684" w:rsidR="00EE03D2" w:rsidRPr="00A87690" w:rsidRDefault="00EE03D2" w:rsidP="00EE03D2">
            <w:pPr>
              <w:pStyle w:val="ListParagraph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No documented justification </w:t>
            </w:r>
            <w:r w:rsidR="00762641">
              <w:rPr>
                <w:rFonts w:ascii="Arial" w:hAnsi="Arial" w:cs="Arial"/>
                <w:sz w:val="20"/>
              </w:rPr>
              <w:t xml:space="preserve">for </w:t>
            </w:r>
            <w:r w:rsidRPr="00A87690">
              <w:rPr>
                <w:rFonts w:ascii="Arial" w:hAnsi="Arial" w:cs="Arial"/>
                <w:sz w:val="20"/>
              </w:rPr>
              <w:t>high cost facility</w:t>
            </w:r>
            <w:r w:rsidR="000E5D3D">
              <w:rPr>
                <w:rFonts w:ascii="Arial" w:hAnsi="Arial" w:cs="Arial"/>
                <w:sz w:val="20"/>
              </w:rPr>
              <w:t xml:space="preserve"> was present</w:t>
            </w:r>
            <w:r w:rsidRPr="00A8769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3CC364D2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244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A87690" w14:paraId="2569ED5C" w14:textId="77777777" w:rsidTr="008E089A">
        <w:trPr>
          <w:cantSplit/>
        </w:trPr>
        <w:tc>
          <w:tcPr>
            <w:tcW w:w="6228" w:type="dxa"/>
            <w:shd w:val="clear" w:color="auto" w:fill="auto"/>
          </w:tcPr>
          <w:p w14:paraId="11D53F57" w14:textId="77777777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Was required concurrence documented prior to expenditure?</w:t>
            </w:r>
          </w:p>
        </w:tc>
        <w:tc>
          <w:tcPr>
            <w:tcW w:w="967" w:type="dxa"/>
            <w:shd w:val="clear" w:color="auto" w:fill="auto"/>
          </w:tcPr>
          <w:p w14:paraId="3CEBA973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37D06723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11172B2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6A6EC1" w14:paraId="10F18DAE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BC39BF7" w14:textId="1CB3B065" w:rsidR="00EE03D2" w:rsidRPr="00A87690" w:rsidRDefault="00EE03D2" w:rsidP="00EE03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VREO concurrence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A87690">
              <w:rPr>
                <w:rFonts w:ascii="Arial" w:hAnsi="Arial" w:cs="Arial"/>
                <w:sz w:val="20"/>
                <w:szCs w:val="20"/>
              </w:rPr>
              <w:t xml:space="preserve">s not documented when required.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797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A433FC0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6A6EC1" w14:paraId="777E1E8E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1DD51964" w14:textId="6FD34A40" w:rsidR="00EE03D2" w:rsidRPr="00A87690" w:rsidRDefault="00EE03D2" w:rsidP="00EE03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RO Director concurrence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A87690">
              <w:rPr>
                <w:rFonts w:ascii="Arial" w:hAnsi="Arial" w:cs="Arial"/>
                <w:sz w:val="20"/>
                <w:szCs w:val="20"/>
              </w:rPr>
              <w:t>s not documented when required.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368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133BC841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6A6EC1" w14:paraId="61F86FB8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C672F96" w14:textId="6287A072" w:rsidR="00EE03D2" w:rsidRPr="00A87690" w:rsidRDefault="00EE03D2" w:rsidP="00EE03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VR&amp;E Service Director concurrence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A87690">
              <w:rPr>
                <w:rFonts w:ascii="Arial" w:hAnsi="Arial" w:cs="Arial"/>
                <w:sz w:val="20"/>
                <w:szCs w:val="20"/>
              </w:rPr>
              <w:t>s not documented when required.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551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D996D06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A87690" w14:paraId="595F03BF" w14:textId="77777777" w:rsidTr="00A75FEF">
        <w:trPr>
          <w:cantSplit/>
        </w:trPr>
        <w:tc>
          <w:tcPr>
            <w:tcW w:w="6228" w:type="dxa"/>
            <w:shd w:val="clear" w:color="auto" w:fill="auto"/>
          </w:tcPr>
          <w:p w14:paraId="201164DF" w14:textId="30CC592F" w:rsidR="00EE03D2" w:rsidRPr="00A87690" w:rsidRDefault="000E5D3D" w:rsidP="00EE03D2">
            <w:pPr>
              <w:pStyle w:val="ListParagraph"/>
              <w:numPr>
                <w:ilvl w:val="0"/>
                <w:numId w:val="31"/>
              </w:numPr>
              <w:tabs>
                <w:tab w:val="left" w:pos="900"/>
              </w:tabs>
              <w:ind w:left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</w:t>
            </w:r>
            <w:r w:rsidR="00EE03D2" w:rsidRPr="00A87690">
              <w:rPr>
                <w:rFonts w:ascii="Arial" w:hAnsi="Arial" w:cs="Arial"/>
              </w:rPr>
              <w:t xml:space="preserve"> rate election and effective date documented?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6578598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6ACF61A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962" w:type="dxa"/>
            <w:shd w:val="clear" w:color="auto" w:fill="auto"/>
          </w:tcPr>
          <w:p w14:paraId="646A3423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5C7F7E" w14:paraId="57FF2DD7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2D1F98D8" w14:textId="2CAC839C" w:rsidR="00EE03D2" w:rsidRPr="00A87690" w:rsidRDefault="00EE03D2" w:rsidP="00EE03D2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P911SA rate election </w:t>
            </w:r>
            <w:r w:rsidR="000E5D3D">
              <w:rPr>
                <w:rFonts w:ascii="Arial" w:hAnsi="Arial" w:cs="Arial"/>
                <w:sz w:val="20"/>
              </w:rPr>
              <w:t>wa</w:t>
            </w:r>
            <w:r w:rsidRPr="00A87690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303763DF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44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5C7F7E" w14:paraId="18DB2118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738E640C" w14:textId="5DB35971" w:rsidR="00EE03D2" w:rsidRPr="00A87690" w:rsidRDefault="00EE03D2" w:rsidP="00EE03D2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P911SA rate effective date </w:t>
            </w:r>
            <w:r w:rsidR="000E5D3D">
              <w:rPr>
                <w:rFonts w:ascii="Arial" w:hAnsi="Arial" w:cs="Arial"/>
                <w:sz w:val="20"/>
              </w:rPr>
              <w:t>wa</w:t>
            </w:r>
            <w:r w:rsidRPr="00A87690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38A1237C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52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5C7F7E" w14:paraId="1313440F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29914F6A" w14:textId="326A8FEE" w:rsidR="00EE03D2" w:rsidRPr="00A87690" w:rsidRDefault="00EE03D2" w:rsidP="00EE03D2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Regular CH31 rate re-election </w:t>
            </w:r>
            <w:r w:rsidR="000E5D3D">
              <w:rPr>
                <w:rFonts w:ascii="Arial" w:hAnsi="Arial" w:cs="Arial"/>
                <w:sz w:val="20"/>
              </w:rPr>
              <w:t>wa</w:t>
            </w:r>
            <w:r w:rsidRPr="00A87690">
              <w:rPr>
                <w:rFonts w:ascii="Arial" w:hAnsi="Arial" w:cs="Arial"/>
                <w:sz w:val="20"/>
              </w:rPr>
              <w:t>s not documented.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46A06A1A" w14:textId="77777777" w:rsidR="00EE03D2" w:rsidRPr="001A7EA0" w:rsidRDefault="00D87E56" w:rsidP="00EE03D2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8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EE03D2" w:rsidRPr="005C7F7E" w14:paraId="75C12186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526BA68" w14:textId="7143E706" w:rsidR="00EE03D2" w:rsidRPr="00A87690" w:rsidRDefault="00EE03D2" w:rsidP="00EE03D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Chapter 30 rate election </w:t>
            </w:r>
            <w:r w:rsidR="000E5D3D">
              <w:rPr>
                <w:rFonts w:ascii="Arial" w:hAnsi="Arial" w:cs="Arial"/>
                <w:sz w:val="20"/>
              </w:rPr>
              <w:t>wa</w:t>
            </w:r>
            <w:r w:rsidRPr="00A87690">
              <w:rPr>
                <w:rFonts w:ascii="Arial" w:hAnsi="Arial" w:cs="Arial"/>
                <w:sz w:val="20"/>
              </w:rPr>
              <w:t>s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-194051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19CA0226" w14:textId="77777777" w:rsidR="00EE03D2" w:rsidRPr="005C7F7E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5C7F7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14:paraId="77A1DFFF" w14:textId="77777777" w:rsidTr="00A75FEF">
        <w:trPr>
          <w:cantSplit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pct25" w:color="auto" w:fill="FFFFFF" w:themeFill="background1"/>
          </w:tcPr>
          <w:p w14:paraId="14B4D025" w14:textId="74982D68" w:rsidR="00EE03D2" w:rsidRPr="00A87690" w:rsidRDefault="00D87E56" w:rsidP="00EE03D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001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A8769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E03D2" w:rsidRPr="00A87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03D2" w:rsidRPr="00A87690">
              <w:rPr>
                <w:rFonts w:ascii="Arial" w:hAnsi="Arial" w:cs="Arial"/>
                <w:b/>
                <w:sz w:val="24"/>
                <w:szCs w:val="24"/>
                <w:u w:val="single"/>
              </w:rPr>
              <w:t>Subsistence Allowance</w:t>
            </w:r>
            <w:r w:rsidR="006F45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EE03D2" w:rsidRPr="001A7EA0" w14:paraId="3F44D5E9" w14:textId="77777777" w:rsidTr="00C50435">
        <w:trPr>
          <w:cantSplit/>
          <w:trHeight w:val="620"/>
        </w:trPr>
        <w:tc>
          <w:tcPr>
            <w:tcW w:w="6228" w:type="dxa"/>
            <w:shd w:val="clear" w:color="auto" w:fill="auto"/>
          </w:tcPr>
          <w:p w14:paraId="12E85131" w14:textId="72D9A46B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Batang" w:hAnsi="Arial" w:cs="Arial"/>
              </w:rPr>
            </w:pPr>
            <w:bookmarkStart w:id="1" w:name="_Hlk533764545"/>
            <w:r w:rsidRPr="001A7EA0">
              <w:rPr>
                <w:rFonts w:ascii="Arial" w:hAnsi="Arial" w:cs="Arial"/>
              </w:rPr>
              <w:t>Was a valid 28-1905 documented in the record to authorize services?</w:t>
            </w:r>
          </w:p>
        </w:tc>
        <w:tc>
          <w:tcPr>
            <w:tcW w:w="967" w:type="dxa"/>
            <w:shd w:val="clear" w:color="auto" w:fill="auto"/>
          </w:tcPr>
          <w:p w14:paraId="757F7B92" w14:textId="66945F5D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36B487C6" w14:textId="651B58E9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46C99ACF" w14:textId="21E255F2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24BB07F7" w14:textId="77777777" w:rsidTr="00C50435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273E61B8" w14:textId="60471D7A" w:rsidR="00EE03D2" w:rsidRPr="001A7EA0" w:rsidRDefault="00EE03D2" w:rsidP="00EE0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7EA0">
              <w:rPr>
                <w:rFonts w:ascii="Arial" w:hAnsi="Arial" w:cs="Arial"/>
                <w:sz w:val="20"/>
                <w:szCs w:val="20"/>
              </w:rPr>
              <w:t xml:space="preserve">28-1905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1A7EA0">
              <w:rPr>
                <w:rFonts w:ascii="Arial" w:hAnsi="Arial" w:cs="Arial"/>
                <w:sz w:val="20"/>
                <w:szCs w:val="20"/>
              </w:rPr>
              <w:t>s not present to authorize the enrollment period.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966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64802FEA" w14:textId="62C63B28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1"/>
      <w:tr w:rsidR="00EE03D2" w:rsidRPr="001A7EA0" w14:paraId="3443BA65" w14:textId="77777777" w:rsidTr="00C50435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5211061" w14:textId="46497163" w:rsidR="00EE03D2" w:rsidRPr="001A7EA0" w:rsidRDefault="00EE03D2" w:rsidP="00EE0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7EA0">
              <w:rPr>
                <w:rFonts w:ascii="Arial" w:hAnsi="Arial" w:cs="Arial"/>
                <w:sz w:val="20"/>
                <w:szCs w:val="20"/>
              </w:rPr>
              <w:t xml:space="preserve">28-1905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1A7EA0">
              <w:rPr>
                <w:rFonts w:ascii="Arial" w:hAnsi="Arial" w:cs="Arial"/>
                <w:sz w:val="20"/>
                <w:szCs w:val="20"/>
              </w:rPr>
              <w:t>s not present to authorize the school bookstore purchase, if required.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79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707E31A7" w14:textId="34AA6A22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1A7EA0" w14:paraId="014FB247" w14:textId="77777777" w:rsidTr="00C50435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62D4E0C" w14:textId="66A850F5" w:rsidR="00EE03D2" w:rsidRPr="001A7EA0" w:rsidRDefault="00EE03D2" w:rsidP="00EE0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A7EA0">
              <w:rPr>
                <w:rFonts w:ascii="Arial" w:hAnsi="Arial" w:cs="Arial"/>
                <w:sz w:val="20"/>
                <w:szCs w:val="20"/>
              </w:rPr>
              <w:t xml:space="preserve">28-1905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1A7EA0">
              <w:rPr>
                <w:rFonts w:ascii="Arial" w:hAnsi="Arial" w:cs="Arial"/>
                <w:sz w:val="20"/>
                <w:szCs w:val="20"/>
              </w:rPr>
              <w:t>s not signed by the case manager.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62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7916EAC" w14:textId="00D25EAB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1A7EA0" w14:paraId="2AEDD938" w14:textId="77777777" w:rsidTr="00C50435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976EF95" w14:textId="7A8E3E78" w:rsidR="00EE03D2" w:rsidRPr="001A7EA0" w:rsidRDefault="000E5D3D" w:rsidP="00EE0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28-1905 listed</w:t>
            </w:r>
            <w:r w:rsidR="00EE03D2" w:rsidRPr="001A7EA0">
              <w:rPr>
                <w:rFonts w:ascii="Arial" w:hAnsi="Arial" w:cs="Arial"/>
                <w:sz w:val="20"/>
                <w:szCs w:val="20"/>
              </w:rPr>
              <w:t xml:space="preserve"> the incorrect facility code.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35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1DBB064F" w14:textId="52E2B49F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1A7EA0" w14:paraId="032DDE17" w14:textId="77777777" w:rsidTr="00C50435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8EE1E39" w14:textId="4A7C6AF0" w:rsidR="00EE03D2" w:rsidRPr="001A7EA0" w:rsidRDefault="000E5D3D" w:rsidP="00EE03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28-1905 </w:t>
            </w:r>
            <w:r w:rsidR="00EE03D2" w:rsidRPr="001A7EA0">
              <w:rPr>
                <w:rFonts w:ascii="Arial" w:hAnsi="Arial" w:cs="Arial"/>
                <w:sz w:val="20"/>
                <w:szCs w:val="20"/>
              </w:rPr>
              <w:t>authorized a period in excess of one academic year.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80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EA536A2" w14:textId="033EC136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A87690" w14:paraId="607E5FE2" w14:textId="77777777" w:rsidTr="008E089A">
        <w:trPr>
          <w:cantSplit/>
        </w:trPr>
        <w:tc>
          <w:tcPr>
            <w:tcW w:w="6228" w:type="dxa"/>
            <w:shd w:val="clear" w:color="auto" w:fill="auto"/>
          </w:tcPr>
          <w:p w14:paraId="072CBD67" w14:textId="2D08C0B0" w:rsidR="00EE03D2" w:rsidRPr="00A87690" w:rsidRDefault="000E5D3D" w:rsidP="00EE03D2">
            <w:pPr>
              <w:pStyle w:val="ListParagraph"/>
              <w:numPr>
                <w:ilvl w:val="0"/>
                <w:numId w:val="31"/>
              </w:numPr>
              <w:tabs>
                <w:tab w:val="left" w:pos="900"/>
              </w:tabs>
              <w:ind w:left="5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Did</w:t>
            </w:r>
            <w:r w:rsidR="00EE03D2" w:rsidRPr="00A87690">
              <w:rPr>
                <w:rFonts w:ascii="Arial" w:hAnsi="Arial" w:cs="Arial"/>
              </w:rPr>
              <w:t xml:space="preserve"> documentation support enrollment and/or attendance when subsistence was paid?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A6ACC31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E286158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962" w:type="dxa"/>
            <w:shd w:val="clear" w:color="auto" w:fill="auto"/>
          </w:tcPr>
          <w:p w14:paraId="7E2B5C3C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1C370261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B314521" w14:textId="2CDF5041" w:rsidR="00EE03D2" w:rsidRPr="001A7EA0" w:rsidRDefault="00EE03D2" w:rsidP="00EE03D2">
            <w:pPr>
              <w:pStyle w:val="ListParagraph"/>
              <w:numPr>
                <w:ilvl w:val="0"/>
                <w:numId w:val="36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  <w:szCs w:val="20"/>
              </w:rPr>
            </w:pPr>
            <w:r w:rsidRPr="001A7EA0">
              <w:rPr>
                <w:rFonts w:ascii="Arial" w:hAnsi="Arial" w:cs="Arial"/>
                <w:sz w:val="20"/>
                <w:szCs w:val="20"/>
              </w:rPr>
              <w:t>Enrollment was not certified by the training facility, for the period in which subsistence was paid.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1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C35EFA2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1A7EA0" w14:paraId="7EF2ADCC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056305A1" w14:textId="17830099" w:rsidR="00EE03D2" w:rsidRPr="001A7EA0" w:rsidRDefault="000E5D3D" w:rsidP="00EE03D2">
            <w:pPr>
              <w:pStyle w:val="ListParagraph"/>
              <w:numPr>
                <w:ilvl w:val="0"/>
                <w:numId w:val="36"/>
              </w:numPr>
              <w:tabs>
                <w:tab w:val="left" w:pos="1050"/>
              </w:tabs>
              <w:ind w:left="10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wa</w:t>
            </w:r>
            <w:r w:rsidR="00EE03D2" w:rsidRPr="001A7EA0">
              <w:rPr>
                <w:rFonts w:ascii="Arial" w:hAnsi="Arial" w:cs="Arial"/>
                <w:sz w:val="20"/>
                <w:szCs w:val="20"/>
              </w:rPr>
              <w:t>s no 28-1905c, Monthly Report of Training and Wages, (or 28-1917 if appropriate) for the period in which subsistence was paid.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581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2DBA26B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7E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A87690" w14:paraId="69CA5107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4AC4621B" w14:textId="11036724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 xml:space="preserve">Was each facility listed on the rehabilitation plan, with the primary facility identified, when the Veteran is training at two or more facilities?  </w:t>
            </w:r>
          </w:p>
        </w:tc>
        <w:tc>
          <w:tcPr>
            <w:tcW w:w="967" w:type="dxa"/>
            <w:shd w:val="clear" w:color="auto" w:fill="auto"/>
          </w:tcPr>
          <w:p w14:paraId="6AF48843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421C661B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685E5B6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BC1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BBD" w14:textId="76BAC54C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bookmarkStart w:id="2" w:name="_Hlk534202295"/>
            <w:r w:rsidRPr="00A87690">
              <w:rPr>
                <w:rFonts w:ascii="Arial" w:hAnsi="Arial" w:cs="Arial"/>
              </w:rPr>
              <w:t xml:space="preserve">Was the Veteran qualified to receive Subsistence Allowance when it was paid?  </w:t>
            </w:r>
          </w:p>
        </w:tc>
        <w:tc>
          <w:tcPr>
            <w:tcW w:w="967" w:type="dxa"/>
            <w:shd w:val="clear" w:color="auto" w:fill="auto"/>
          </w:tcPr>
          <w:p w14:paraId="5F236BBE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BBF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BC0" w14:textId="207158CA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BF14B8" w14:paraId="5F236BCB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C7" w14:textId="0A8F498B" w:rsidR="00EE03D2" w:rsidRPr="00A87690" w:rsidRDefault="00EE03D2" w:rsidP="00EE03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>The individual was on Active Duty.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766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CA" w14:textId="45A78146" w:rsidR="00EE03D2" w:rsidRPr="00BF14B8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14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BF14B8" w14:paraId="30F14B65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2AB38E9C" w14:textId="3F9B0496" w:rsidR="00EE03D2" w:rsidRPr="00A87690" w:rsidRDefault="00EE03D2" w:rsidP="00EE03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>The Veteran</w:t>
            </w:r>
            <w:r w:rsidR="000E5D3D">
              <w:rPr>
                <w:rFonts w:ascii="Arial" w:hAnsi="Arial" w:cs="Arial"/>
                <w:sz w:val="20"/>
                <w:szCs w:val="20"/>
              </w:rPr>
              <w:t xml:space="preserve"> was</w:t>
            </w:r>
            <w:r w:rsidRPr="00A87690">
              <w:rPr>
                <w:rFonts w:ascii="Arial" w:hAnsi="Arial" w:cs="Arial"/>
                <w:sz w:val="20"/>
                <w:szCs w:val="20"/>
              </w:rPr>
              <w:t xml:space="preserve"> participating in an OJT less than full-time.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6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65596129" w14:textId="4C24ECF6" w:rsidR="00EE03D2" w:rsidRPr="00BF14B8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14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BF14B8" w14:paraId="3032B1D3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1F1C681" w14:textId="5C99E967" w:rsidR="00EE03D2" w:rsidRPr="00A87690" w:rsidRDefault="00EE03D2" w:rsidP="00EE03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>The Veteran was participating at less than ½ time and received subsistence without the proper documentation.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454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2D730279" w14:textId="6C328FC1" w:rsidR="00EE03D2" w:rsidRPr="00BF14B8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14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EE03D2" w:rsidRPr="00BF14B8" w14:paraId="2D93CAA8" w14:textId="77777777" w:rsidTr="008E089A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5EF7E8D" w14:textId="71054CF3" w:rsidR="00EE03D2" w:rsidRPr="00A87690" w:rsidRDefault="00EE03D2" w:rsidP="00EE03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The duration of </w:t>
            </w:r>
            <w:r w:rsidR="00105FC9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 w:rsidRPr="00A87690">
              <w:rPr>
                <w:rFonts w:ascii="Arial" w:hAnsi="Arial" w:cs="Arial"/>
                <w:sz w:val="20"/>
                <w:szCs w:val="20"/>
              </w:rPr>
              <w:t>training was less than one week.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18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3FD6C6C2" w14:textId="481F7642" w:rsidR="00EE03D2" w:rsidRPr="00BF14B8" w:rsidRDefault="00EE03D2" w:rsidP="00EE03D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14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E03D2" w:rsidRPr="00A87690" w14:paraId="5F236BD0" w14:textId="77777777" w:rsidTr="00C50435">
        <w:trPr>
          <w:cantSplit/>
          <w:trHeight w:val="584"/>
        </w:trPr>
        <w:tc>
          <w:tcPr>
            <w:tcW w:w="6228" w:type="dxa"/>
            <w:shd w:val="clear" w:color="auto" w:fill="auto"/>
          </w:tcPr>
          <w:p w14:paraId="5F236BCC" w14:textId="301ED05A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 xml:space="preserve">Was the beginning and ending date of the award/ enrollment period correct?  </w:t>
            </w:r>
          </w:p>
        </w:tc>
        <w:tc>
          <w:tcPr>
            <w:tcW w:w="967" w:type="dxa"/>
            <w:shd w:val="clear" w:color="auto" w:fill="auto"/>
          </w:tcPr>
          <w:p w14:paraId="5F236BCD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BCE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BCF" w14:textId="2CAF15A5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695518" w14:paraId="5F236BD5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D1" w14:textId="09683E1C" w:rsidR="00EE03D2" w:rsidRPr="00A87690" w:rsidRDefault="00EE03D2" w:rsidP="00EE03D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bookmarkStart w:id="3" w:name="_Hlk534202504"/>
            <w:r w:rsidRPr="00A87690">
              <w:rPr>
                <w:rFonts w:ascii="Arial" w:hAnsi="Arial" w:cs="Arial"/>
                <w:sz w:val="20"/>
              </w:rPr>
              <w:t>The incorrect start date was used on the award.</w:t>
            </w:r>
          </w:p>
        </w:tc>
        <w:sdt>
          <w:sdtPr>
            <w:rPr>
              <w:rFonts w:ascii="Arial" w:hAnsi="Arial" w:cs="Arial"/>
              <w:sz w:val="20"/>
            </w:rPr>
            <w:id w:val="-119414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D4" w14:textId="0333F1FC" w:rsidR="00EE03D2" w:rsidRPr="00695518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6955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695518" w14:paraId="5F236BDA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D6" w14:textId="2E855909" w:rsidR="00EE03D2" w:rsidRPr="00A87690" w:rsidRDefault="00EE03D2" w:rsidP="00EE03D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The incorrect end date was used on the award.</w:t>
            </w:r>
          </w:p>
        </w:tc>
        <w:sdt>
          <w:sdtPr>
            <w:rPr>
              <w:rFonts w:ascii="Arial" w:hAnsi="Arial" w:cs="Arial"/>
              <w:sz w:val="20"/>
            </w:rPr>
            <w:id w:val="-179182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D9" w14:textId="7754B00F" w:rsidR="00EE03D2" w:rsidRPr="00695518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6955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DF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BDB" w14:textId="6FF9242A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bookmarkStart w:id="4" w:name="_Hlk534202881"/>
            <w:bookmarkEnd w:id="3"/>
            <w:r w:rsidRPr="00A87690">
              <w:rPr>
                <w:rFonts w:ascii="Arial" w:hAnsi="Arial" w:cs="Arial"/>
              </w:rPr>
              <w:t>Was the subsistence allowance paid using the correct rate of pursuit?</w:t>
            </w:r>
          </w:p>
        </w:tc>
        <w:tc>
          <w:tcPr>
            <w:tcW w:w="967" w:type="dxa"/>
            <w:shd w:val="clear" w:color="auto" w:fill="auto"/>
          </w:tcPr>
          <w:p w14:paraId="5F236BDC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BDD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BDE" w14:textId="0993E845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BE4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E0" w14:textId="53AE3FFA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Standard term: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343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E3" w14:textId="3701C7A9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E9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E5" w14:textId="64E220A7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Non-standard term: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1015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E8" w14:textId="45A7295B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EE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EA" w14:textId="4E4FA970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Overlapping period when two or more standard terms overlap: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9735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ED" w14:textId="6514DBA6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F3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EF" w14:textId="75DED44A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Overlapping period when two or more non-standard terms overlap: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42962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F2" w14:textId="12DA0EF5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008A195F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1971169F" w14:textId="72E0482A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Overlapping period when two or more standard and non-standard terms overlap: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-436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4AB73E6" w14:textId="14F56882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F8" w14:textId="77777777" w:rsidTr="00695518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BF4" w14:textId="024D326A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Overlapping period when clock hour training and credit hour training overlap: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6680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F7" w14:textId="0741601D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00374E40" w14:textId="77777777" w:rsidTr="00695518">
        <w:trPr>
          <w:cantSplit/>
          <w:trHeight w:val="548"/>
        </w:trPr>
        <w:tc>
          <w:tcPr>
            <w:tcW w:w="6228" w:type="dxa"/>
            <w:shd w:val="clear" w:color="auto" w:fill="F2F2F2" w:themeFill="background1" w:themeFillShade="F2"/>
          </w:tcPr>
          <w:p w14:paraId="474D3CB8" w14:textId="2C5D778E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Clock hour training: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-101599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081DF471" w14:textId="126A7F1C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7028049C" w14:textId="77777777" w:rsidTr="00695518">
        <w:trPr>
          <w:cantSplit/>
          <w:trHeight w:val="539"/>
        </w:trPr>
        <w:tc>
          <w:tcPr>
            <w:tcW w:w="6228" w:type="dxa"/>
            <w:shd w:val="clear" w:color="auto" w:fill="F2F2F2" w:themeFill="background1" w:themeFillShade="F2"/>
          </w:tcPr>
          <w:p w14:paraId="7C2BA79C" w14:textId="0FA26D21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Graduate or advanced professional training:  The correct rate of pursuit was not paid.</w:t>
            </w:r>
          </w:p>
        </w:tc>
        <w:sdt>
          <w:sdtPr>
            <w:rPr>
              <w:rFonts w:ascii="Arial" w:hAnsi="Arial" w:cs="Arial"/>
              <w:sz w:val="20"/>
            </w:rPr>
            <w:id w:val="141928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E9974F0" w14:textId="7FFA8EF0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BFD" w14:textId="77777777" w:rsidTr="00695518">
        <w:trPr>
          <w:cantSplit/>
          <w:trHeight w:val="710"/>
        </w:trPr>
        <w:tc>
          <w:tcPr>
            <w:tcW w:w="6228" w:type="dxa"/>
            <w:shd w:val="clear" w:color="auto" w:fill="F2F2F2" w:themeFill="background1" w:themeFillShade="F2"/>
          </w:tcPr>
          <w:p w14:paraId="5F236BF9" w14:textId="2A5644DF" w:rsidR="00EE03D2" w:rsidRPr="00A87690" w:rsidRDefault="00EE03D2" w:rsidP="00EE03D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 xml:space="preserve">The customary vacation/holiday of 7 days or more was not deducted when calculating the length of the term, which resulted in an incorrect rate of pursuit. </w:t>
            </w:r>
          </w:p>
        </w:tc>
        <w:sdt>
          <w:sdtPr>
            <w:rPr>
              <w:rFonts w:ascii="Arial" w:hAnsi="Arial" w:cs="Arial"/>
              <w:sz w:val="20"/>
            </w:rPr>
            <w:id w:val="11988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BFC" w14:textId="2A133DD8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bookmarkEnd w:id="4"/>
      <w:tr w:rsidR="00EE03D2" w:rsidRPr="00A87690" w14:paraId="5B26189F" w14:textId="77777777" w:rsidTr="00A75FEF">
        <w:trPr>
          <w:cantSplit/>
        </w:trPr>
        <w:tc>
          <w:tcPr>
            <w:tcW w:w="6228" w:type="dxa"/>
            <w:shd w:val="clear" w:color="auto" w:fill="auto"/>
          </w:tcPr>
          <w:p w14:paraId="1F530167" w14:textId="0297EC16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60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Was the subsistence allowance award paid for the correct fiscal year (FY)/calendar year (CY)?</w:t>
            </w:r>
          </w:p>
        </w:tc>
        <w:tc>
          <w:tcPr>
            <w:tcW w:w="967" w:type="dxa"/>
            <w:shd w:val="clear" w:color="auto" w:fill="auto"/>
          </w:tcPr>
          <w:p w14:paraId="4E699998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44363981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6F48E92B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212D9EFF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74CA1858" w14:textId="1CF58239" w:rsidR="00EE03D2" w:rsidRPr="00A87690" w:rsidRDefault="00EE03D2" w:rsidP="00EE03D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bookmarkStart w:id="5" w:name="_Hlk534204788"/>
            <w:r w:rsidRPr="00A87690">
              <w:rPr>
                <w:rFonts w:ascii="Arial" w:hAnsi="Arial" w:cs="Arial"/>
                <w:sz w:val="20"/>
                <w:szCs w:val="20"/>
              </w:rPr>
              <w:t xml:space="preserve">Regular CH31 rate </w:t>
            </w:r>
            <w:r w:rsidR="000E5D3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A87690">
              <w:rPr>
                <w:rFonts w:ascii="Arial" w:hAnsi="Arial" w:cs="Arial"/>
                <w:sz w:val="20"/>
                <w:szCs w:val="20"/>
              </w:rPr>
              <w:t>paid for the incorrect FY.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0814CDF3" w14:textId="77777777" w:rsidR="00EE03D2" w:rsidRPr="00A87690" w:rsidRDefault="00D87E56" w:rsidP="00EE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49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A876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03D2" w:rsidRPr="00A87690" w14:paraId="5ED9AA5E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301D520" w14:textId="2A555D54" w:rsidR="00EE03D2" w:rsidRPr="00A87690" w:rsidRDefault="00EE03D2" w:rsidP="00EE03D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P911SA rate </w:t>
            </w:r>
            <w:r w:rsidR="000E5D3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A87690">
              <w:rPr>
                <w:rFonts w:ascii="Arial" w:hAnsi="Arial" w:cs="Arial"/>
                <w:sz w:val="20"/>
                <w:szCs w:val="20"/>
              </w:rPr>
              <w:t xml:space="preserve">paid for the incorrect </w:t>
            </w:r>
            <w:r w:rsidR="0012001F">
              <w:rPr>
                <w:rFonts w:ascii="Arial" w:hAnsi="Arial" w:cs="Arial"/>
                <w:sz w:val="20"/>
                <w:szCs w:val="20"/>
              </w:rPr>
              <w:t>CY</w:t>
            </w:r>
            <w:r w:rsidRPr="00A87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6859FA06" w14:textId="77777777" w:rsidR="00EE03D2" w:rsidRPr="00A87690" w:rsidRDefault="00D87E56" w:rsidP="00EE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9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A876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03D2" w:rsidRPr="00A87690" w14:paraId="6F1FA889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70B6B19" w14:textId="726B283A" w:rsidR="00EE03D2" w:rsidRPr="00A87690" w:rsidRDefault="00EE03D2" w:rsidP="00EE03D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A87690">
              <w:rPr>
                <w:rFonts w:ascii="Arial" w:hAnsi="Arial" w:cs="Arial"/>
                <w:sz w:val="20"/>
                <w:szCs w:val="20"/>
              </w:rPr>
              <w:t xml:space="preserve">P911SA rate </w:t>
            </w:r>
            <w:r w:rsidR="000E5D3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A87690">
              <w:rPr>
                <w:rFonts w:ascii="Arial" w:hAnsi="Arial" w:cs="Arial"/>
                <w:sz w:val="20"/>
                <w:szCs w:val="20"/>
              </w:rPr>
              <w:t>incorrectly protected, or not protected when appropriate.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p w14:paraId="1C186677" w14:textId="77777777" w:rsidR="00EE03D2" w:rsidRPr="00A87690" w:rsidRDefault="00D87E56" w:rsidP="00EE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8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A876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5"/>
      <w:tr w:rsidR="00EE03D2" w:rsidRPr="00A87690" w14:paraId="5F236C02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BFE" w14:textId="51FEBE9E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lastRenderedPageBreak/>
              <w:t>D</w:t>
            </w:r>
            <w:r w:rsidR="000E5D3D">
              <w:rPr>
                <w:rFonts w:ascii="Arial" w:hAnsi="Arial" w:cs="Arial"/>
              </w:rPr>
              <w:t>id</w:t>
            </w:r>
            <w:r w:rsidRPr="00A87690">
              <w:rPr>
                <w:rFonts w:ascii="Arial" w:hAnsi="Arial" w:cs="Arial"/>
              </w:rPr>
              <w:t xml:space="preserve"> the award reflect the correct number of dependents?</w:t>
            </w:r>
          </w:p>
        </w:tc>
        <w:tc>
          <w:tcPr>
            <w:tcW w:w="967" w:type="dxa"/>
            <w:shd w:val="clear" w:color="auto" w:fill="auto"/>
          </w:tcPr>
          <w:p w14:paraId="5F236BFF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00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01" w14:textId="25D09C14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C07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03" w14:textId="321C4B5F" w:rsidR="00EE03D2" w:rsidRPr="00A87690" w:rsidRDefault="00EE03D2" w:rsidP="00EE03D2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Number of dependents on award</w:t>
            </w:r>
            <w:r w:rsidR="000E5D3D">
              <w:rPr>
                <w:rFonts w:ascii="Arial" w:hAnsi="Arial" w:cs="Arial"/>
                <w:sz w:val="20"/>
              </w:rPr>
              <w:t xml:space="preserve"> was</w:t>
            </w:r>
            <w:r w:rsidRPr="00A87690">
              <w:rPr>
                <w:rFonts w:ascii="Arial" w:hAnsi="Arial" w:cs="Arial"/>
                <w:sz w:val="20"/>
              </w:rPr>
              <w:t xml:space="preserve"> inconsistent with documentation.</w:t>
            </w:r>
          </w:p>
        </w:tc>
        <w:sdt>
          <w:sdtPr>
            <w:rPr>
              <w:rFonts w:ascii="Arial" w:hAnsi="Arial" w:cs="Arial"/>
              <w:sz w:val="20"/>
            </w:rPr>
            <w:id w:val="-19709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06" w14:textId="4F08410E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0C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08" w14:textId="7C19E901" w:rsidR="00EE03D2" w:rsidRPr="00A87690" w:rsidRDefault="00EE03D2" w:rsidP="00EE03D2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The dependent(s) was added to the award on the incorrect date.</w:t>
            </w:r>
          </w:p>
        </w:tc>
        <w:sdt>
          <w:sdtPr>
            <w:rPr>
              <w:rFonts w:ascii="Arial" w:hAnsi="Arial" w:cs="Arial"/>
              <w:sz w:val="20"/>
            </w:rPr>
            <w:id w:val="86995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0B" w14:textId="4DE22773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11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0D" w14:textId="2059BEA1" w:rsidR="00EE03D2" w:rsidRPr="00A87690" w:rsidRDefault="00EE03D2" w:rsidP="00EE03D2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The dependent(s) was removed from the award on the incorrect date.</w:t>
            </w:r>
          </w:p>
        </w:tc>
        <w:sdt>
          <w:sdtPr>
            <w:rPr>
              <w:rFonts w:ascii="Arial" w:hAnsi="Arial" w:cs="Arial"/>
              <w:sz w:val="20"/>
            </w:rPr>
            <w:id w:val="2188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10" w14:textId="070A83D3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61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C5D" w14:textId="3458E220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Batang" w:hAnsi="Arial" w:cs="Arial"/>
              </w:rPr>
            </w:pPr>
            <w:r w:rsidRPr="00A87690">
              <w:rPr>
                <w:rFonts w:ascii="Arial" w:eastAsia="Batang" w:hAnsi="Arial" w:cs="Arial"/>
              </w:rPr>
              <w:t>Was the P911SA rate based on the correct BAH rate?</w:t>
            </w:r>
          </w:p>
        </w:tc>
        <w:tc>
          <w:tcPr>
            <w:tcW w:w="967" w:type="dxa"/>
            <w:shd w:val="clear" w:color="auto" w:fill="auto"/>
          </w:tcPr>
          <w:p w14:paraId="5F236C5E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5F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60" w14:textId="18887E20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C6B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67" w14:textId="2B7761EB" w:rsidR="00EE03D2" w:rsidRPr="00A87690" w:rsidRDefault="00EE03D2" w:rsidP="00EE03D2">
            <w:pPr>
              <w:pStyle w:val="ListParagraph"/>
              <w:numPr>
                <w:ilvl w:val="0"/>
                <w:numId w:val="13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The P911SA rate was not paid at the rate for E-5 with dependents for the zip code of the authorized facility.</w:t>
            </w:r>
          </w:p>
        </w:tc>
        <w:sdt>
          <w:sdtPr>
            <w:rPr>
              <w:rFonts w:ascii="Arial" w:hAnsi="Arial" w:cs="Arial"/>
              <w:sz w:val="20"/>
            </w:rPr>
            <w:id w:val="-8682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6A" w14:textId="082B558E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2EDDEAC6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F9FFE87" w14:textId="0E887549" w:rsidR="00EE03D2" w:rsidRPr="00A87690" w:rsidRDefault="00EE03D2" w:rsidP="00EE03D2">
            <w:pPr>
              <w:pStyle w:val="ListParagraph"/>
              <w:numPr>
                <w:ilvl w:val="0"/>
                <w:numId w:val="13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Online:  The P911SA rate was not paid at the correct rate when training was solely in-home or online.</w:t>
            </w:r>
          </w:p>
        </w:tc>
        <w:sdt>
          <w:sdtPr>
            <w:rPr>
              <w:rFonts w:ascii="Arial" w:hAnsi="Arial" w:cs="Arial"/>
              <w:sz w:val="20"/>
            </w:rPr>
            <w:id w:val="25371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78FD777D" w14:textId="6B792504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6EF05620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7E916F20" w14:textId="0B8B8CAE" w:rsidR="00EE03D2" w:rsidRPr="00A87690" w:rsidRDefault="00EE03D2" w:rsidP="00EE03D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More than one facility:  The P911SA was not paid at the correct rate when the Veteran attended more than one facility.</w:t>
            </w:r>
          </w:p>
        </w:tc>
        <w:sdt>
          <w:sdtPr>
            <w:rPr>
              <w:rFonts w:ascii="Arial" w:hAnsi="Arial" w:cs="Arial"/>
              <w:sz w:val="20"/>
            </w:rPr>
            <w:id w:val="-189395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AD66BBF" w14:textId="1BBF59E5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8E4E952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1524FE5E" w14:textId="5CAA921C" w:rsidR="00EE03D2" w:rsidRPr="00A87690" w:rsidRDefault="00EE03D2" w:rsidP="00EE03D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OHA:  The P911SA was not paid at the correct rate when the Veteran attended a facility in a US Territory.</w:t>
            </w:r>
          </w:p>
        </w:tc>
        <w:sdt>
          <w:sdtPr>
            <w:rPr>
              <w:rFonts w:ascii="Arial" w:hAnsi="Arial" w:cs="Arial"/>
              <w:sz w:val="20"/>
            </w:rPr>
            <w:id w:val="-18976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0B41DB8" w14:textId="2BEE1B13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74A6A5B7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76679676" w14:textId="154BA4DE" w:rsidR="00EE03D2" w:rsidRPr="00A87690" w:rsidRDefault="00EE03D2" w:rsidP="00EE03D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A87690">
              <w:rPr>
                <w:rFonts w:ascii="Arial" w:hAnsi="Arial" w:cs="Arial"/>
                <w:sz w:val="20"/>
              </w:rPr>
              <w:t>Foreign institution:  The P911SA was not paid at the correct rate when the Veteran is attending a foreign institution with no assigned zip code.</w:t>
            </w:r>
          </w:p>
        </w:tc>
        <w:sdt>
          <w:sdtPr>
            <w:rPr>
              <w:rFonts w:ascii="Arial" w:hAnsi="Arial" w:cs="Arial"/>
              <w:sz w:val="20"/>
            </w:rPr>
            <w:id w:val="-20432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002DB5DE" w14:textId="1E5F0E9A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42D3A42D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60F880CD" w14:textId="39E046FC" w:rsidR="00EE03D2" w:rsidRPr="00A87690" w:rsidRDefault="00EE03D2" w:rsidP="005B36F6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Batang" w:hAnsi="Arial" w:cs="Arial"/>
              </w:rPr>
            </w:pPr>
            <w:r w:rsidRPr="00A87690">
              <w:rPr>
                <w:rFonts w:ascii="Arial" w:eastAsia="Batang" w:hAnsi="Arial" w:cs="Arial"/>
              </w:rPr>
              <w:t>Was the P911SA rate paid correctly based on the first use of CH31 entitlement?</w:t>
            </w:r>
          </w:p>
        </w:tc>
        <w:tc>
          <w:tcPr>
            <w:tcW w:w="967" w:type="dxa"/>
            <w:shd w:val="clear" w:color="auto" w:fill="auto"/>
          </w:tcPr>
          <w:p w14:paraId="387222F2" w14:textId="432B83F5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0DB37C07" w14:textId="77722943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39A9D16A" w14:textId="71A5F8AE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318B2C34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9346CA2" w14:textId="34776843" w:rsidR="00EE03D2" w:rsidRPr="00A87690" w:rsidRDefault="00EE03D2" w:rsidP="00EE03D2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 xml:space="preserve">The </w:t>
            </w:r>
            <w:r w:rsidR="00FC42C7">
              <w:rPr>
                <w:rFonts w:ascii="Arial" w:eastAsia="Batang" w:hAnsi="Arial" w:cs="Arial"/>
                <w:sz w:val="20"/>
              </w:rPr>
              <w:t>Unc</w:t>
            </w:r>
            <w:r w:rsidRPr="00A87690">
              <w:rPr>
                <w:rFonts w:ascii="Arial" w:eastAsia="Batang" w:hAnsi="Arial" w:cs="Arial"/>
                <w:sz w:val="20"/>
              </w:rPr>
              <w:t>apped P911SA rate was incorrectly paid.</w:t>
            </w:r>
          </w:p>
        </w:tc>
        <w:sdt>
          <w:sdtPr>
            <w:rPr>
              <w:rFonts w:ascii="Arial" w:hAnsi="Arial" w:cs="Arial"/>
              <w:sz w:val="20"/>
            </w:rPr>
            <w:id w:val="71540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8AE4B4A" w14:textId="171C8D86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4548FE12" w14:textId="77777777" w:rsidTr="00A75FEF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502812B" w14:textId="3089438F" w:rsidR="00EE03D2" w:rsidRPr="00A87690" w:rsidRDefault="00EE03D2" w:rsidP="00EE03D2">
            <w:pPr>
              <w:pStyle w:val="ListParagraph"/>
              <w:numPr>
                <w:ilvl w:val="0"/>
                <w:numId w:val="23"/>
              </w:numPr>
              <w:ind w:left="1080"/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 xml:space="preserve">The </w:t>
            </w:r>
            <w:r w:rsidR="00FC42C7">
              <w:rPr>
                <w:rFonts w:ascii="Arial" w:eastAsia="Batang" w:hAnsi="Arial" w:cs="Arial"/>
                <w:sz w:val="20"/>
              </w:rPr>
              <w:t>C</w:t>
            </w:r>
            <w:r w:rsidRPr="00A87690">
              <w:rPr>
                <w:rFonts w:ascii="Arial" w:eastAsia="Batang" w:hAnsi="Arial" w:cs="Arial"/>
                <w:sz w:val="20"/>
              </w:rPr>
              <w:t>apped P911SA rate was incorrectly paid.</w:t>
            </w:r>
          </w:p>
        </w:tc>
        <w:sdt>
          <w:sdtPr>
            <w:rPr>
              <w:rFonts w:ascii="Arial" w:hAnsi="Arial" w:cs="Arial"/>
              <w:sz w:val="20"/>
            </w:rPr>
            <w:id w:val="-19917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34C0033D" w14:textId="7F666A89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7923F115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1C354C8C" w14:textId="170972E5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Was subsistence allowance paid at the correct rate for an OJT/Apprenticeship?</w:t>
            </w:r>
          </w:p>
        </w:tc>
        <w:tc>
          <w:tcPr>
            <w:tcW w:w="967" w:type="dxa"/>
            <w:shd w:val="clear" w:color="auto" w:fill="auto"/>
          </w:tcPr>
          <w:p w14:paraId="43C64517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28555FF8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6E4F740C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C70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C6C" w14:textId="5D892785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Batang" w:hAnsi="Arial" w:cs="Arial"/>
              </w:rPr>
            </w:pPr>
            <w:r w:rsidRPr="00A87690">
              <w:rPr>
                <w:rFonts w:ascii="Arial" w:eastAsia="Batang" w:hAnsi="Arial" w:cs="Arial"/>
              </w:rPr>
              <w:t xml:space="preserve">Was subsistence allowance correctly adjusted for </w:t>
            </w:r>
            <w:r>
              <w:rPr>
                <w:rFonts w:ascii="Arial" w:eastAsia="Batang" w:hAnsi="Arial" w:cs="Arial"/>
              </w:rPr>
              <w:t>enrollment changes (reductions/withdrawals/additions)</w:t>
            </w:r>
            <w:r w:rsidRPr="00A87690">
              <w:rPr>
                <w:rFonts w:ascii="Arial" w:eastAsia="Batang" w:hAnsi="Arial" w:cs="Arial"/>
              </w:rPr>
              <w:t>?</w:t>
            </w:r>
          </w:p>
        </w:tc>
        <w:tc>
          <w:tcPr>
            <w:tcW w:w="967" w:type="dxa"/>
            <w:shd w:val="clear" w:color="auto" w:fill="auto"/>
          </w:tcPr>
          <w:p w14:paraId="5F236C6D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6E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6F" w14:textId="12E14ED8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F236C7A" w14:textId="77777777" w:rsidTr="00A87690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76" w14:textId="71244538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Mitigating circumstances were not correctly developed.</w:t>
            </w:r>
          </w:p>
        </w:tc>
        <w:sdt>
          <w:sdtPr>
            <w:rPr>
              <w:rFonts w:ascii="Arial" w:hAnsi="Arial" w:cs="Arial"/>
              <w:sz w:val="20"/>
            </w:rPr>
            <w:id w:val="-10395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79" w14:textId="48C65073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4142CF75" w14:textId="77777777" w:rsidTr="00A87690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B613BEB" w14:textId="3FE8C243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The award was not correctly amended when mitigating circumstances were established.</w:t>
            </w:r>
          </w:p>
        </w:tc>
        <w:sdt>
          <w:sdtPr>
            <w:rPr>
              <w:rFonts w:ascii="Arial" w:hAnsi="Arial" w:cs="Arial"/>
              <w:sz w:val="20"/>
            </w:rPr>
            <w:id w:val="-84355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8F38504" w14:textId="2535D96C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7F" w14:textId="77777777" w:rsidTr="00A87690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7B" w14:textId="2F37DC66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The award was not correctly amended when mitigating circumstances were not established.</w:t>
            </w:r>
          </w:p>
        </w:tc>
        <w:sdt>
          <w:sdtPr>
            <w:rPr>
              <w:rFonts w:ascii="Arial" w:hAnsi="Arial" w:cs="Arial"/>
              <w:sz w:val="20"/>
            </w:rPr>
            <w:id w:val="-4135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7E" w14:textId="61859538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84" w14:textId="77777777" w:rsidTr="00A87690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80" w14:textId="2E3C2F9A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 xml:space="preserve">The Six Credit Exclusion was not </w:t>
            </w:r>
            <w:r w:rsidR="00CE44A3">
              <w:rPr>
                <w:rFonts w:ascii="Arial" w:eastAsia="Batang" w:hAnsi="Arial" w:cs="Arial"/>
                <w:sz w:val="20"/>
              </w:rPr>
              <w:t>applied or was applied in</w:t>
            </w:r>
            <w:r w:rsidRPr="00A87690">
              <w:rPr>
                <w:rFonts w:ascii="Arial" w:eastAsia="Batang" w:hAnsi="Arial" w:cs="Arial"/>
                <w:sz w:val="20"/>
              </w:rPr>
              <w:t>correctly.</w:t>
            </w:r>
          </w:p>
        </w:tc>
        <w:sdt>
          <w:sdtPr>
            <w:rPr>
              <w:rFonts w:ascii="Arial" w:hAnsi="Arial" w:cs="Arial"/>
              <w:sz w:val="20"/>
            </w:rPr>
            <w:id w:val="10800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83" w14:textId="7F92D5A0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89" w14:textId="77777777" w:rsidTr="00A87690">
        <w:trPr>
          <w:cantSplit/>
          <w:trHeight w:val="494"/>
        </w:trPr>
        <w:tc>
          <w:tcPr>
            <w:tcW w:w="6228" w:type="dxa"/>
            <w:shd w:val="clear" w:color="auto" w:fill="F2F2F2" w:themeFill="background1" w:themeFillShade="F2"/>
          </w:tcPr>
          <w:p w14:paraId="5F236C85" w14:textId="5080FEDA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Punitive grades were assigned and the award was not adjusted effective the last date of attendance.</w:t>
            </w:r>
          </w:p>
        </w:tc>
        <w:tc>
          <w:tcPr>
            <w:tcW w:w="3122" w:type="dxa"/>
            <w:gridSpan w:val="5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20"/>
              </w:rPr>
              <w:id w:val="-75143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0A495" w14:textId="77777777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 w14:paraId="5F236C88" w14:textId="77777777" w:rsidR="00EE03D2" w:rsidRPr="00A87690" w:rsidRDefault="00EE03D2" w:rsidP="00EE03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03D2" w:rsidRPr="00A87690" w14:paraId="3B359758" w14:textId="77777777" w:rsidTr="00A87690">
        <w:trPr>
          <w:cantSplit/>
          <w:trHeight w:val="540"/>
        </w:trPr>
        <w:tc>
          <w:tcPr>
            <w:tcW w:w="6228" w:type="dxa"/>
            <w:shd w:val="clear" w:color="auto" w:fill="F2F2F2" w:themeFill="background1" w:themeFillShade="F2"/>
          </w:tcPr>
          <w:p w14:paraId="5CDF6429" w14:textId="11B0861C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When the award was adjusted, the correct rate of pursuit was not applied.</w:t>
            </w:r>
          </w:p>
        </w:tc>
        <w:sdt>
          <w:sdtPr>
            <w:rPr>
              <w:rFonts w:ascii="Arial" w:hAnsi="Arial" w:cs="Arial"/>
              <w:sz w:val="20"/>
            </w:rPr>
            <w:id w:val="-99348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01126EE9" w14:textId="5B3ED356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A6F0051" w14:textId="77777777" w:rsidTr="00A87690">
        <w:trPr>
          <w:cantSplit/>
          <w:trHeight w:val="540"/>
        </w:trPr>
        <w:tc>
          <w:tcPr>
            <w:tcW w:w="6228" w:type="dxa"/>
            <w:shd w:val="clear" w:color="auto" w:fill="F2F2F2" w:themeFill="background1" w:themeFillShade="F2"/>
          </w:tcPr>
          <w:p w14:paraId="36BA5E0E" w14:textId="219668EC" w:rsidR="00EE03D2" w:rsidRPr="00A87690" w:rsidRDefault="00EE03D2" w:rsidP="00EE03D2">
            <w:pPr>
              <w:pStyle w:val="ListParagraph"/>
              <w:numPr>
                <w:ilvl w:val="0"/>
                <w:numId w:val="14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When the award was adjusted, the correct dates were not used.</w:t>
            </w:r>
          </w:p>
        </w:tc>
        <w:sdt>
          <w:sdtPr>
            <w:rPr>
              <w:rFonts w:ascii="Arial" w:hAnsi="Arial" w:cs="Arial"/>
              <w:sz w:val="20"/>
            </w:rPr>
            <w:id w:val="-111420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26B720B8" w14:textId="58E0EE33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5F236CA7" w14:textId="77777777" w:rsidTr="00C50435">
        <w:trPr>
          <w:cantSplit/>
        </w:trPr>
        <w:tc>
          <w:tcPr>
            <w:tcW w:w="6228" w:type="dxa"/>
            <w:shd w:val="clear" w:color="auto" w:fill="auto"/>
          </w:tcPr>
          <w:p w14:paraId="5F236CA3" w14:textId="700B6198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Batang" w:hAnsi="Arial" w:cs="Arial"/>
              </w:rPr>
            </w:pPr>
            <w:r w:rsidRPr="00A87690">
              <w:rPr>
                <w:rFonts w:ascii="Arial" w:eastAsia="Batang" w:hAnsi="Arial" w:cs="Arial"/>
              </w:rPr>
              <w:t>When non-payment of subsistence allowance occurred, was a valid justification provide</w:t>
            </w:r>
            <w:r w:rsidR="000E5D3D">
              <w:rPr>
                <w:rFonts w:ascii="Arial" w:eastAsia="Batang" w:hAnsi="Arial" w:cs="Arial"/>
              </w:rPr>
              <w:t>d and was the Veteran notified?</w:t>
            </w:r>
            <w:r w:rsidRPr="00A87690">
              <w:rPr>
                <w:rFonts w:ascii="Arial" w:eastAsia="Batang" w:hAnsi="Arial" w:cs="Arial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14:paraId="5F236CA4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A5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A6" w14:textId="50806EF0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NA</w:t>
            </w:r>
          </w:p>
        </w:tc>
      </w:tr>
      <w:tr w:rsidR="00EE03D2" w:rsidRPr="00A87690" w14:paraId="5653BECA" w14:textId="77777777" w:rsidTr="00254AEB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7201EDFF" w14:textId="1A6EDC11" w:rsidR="00EE03D2" w:rsidRPr="00A87690" w:rsidRDefault="00EE03D2" w:rsidP="00EE03D2">
            <w:pPr>
              <w:pStyle w:val="ListParagraph"/>
              <w:numPr>
                <w:ilvl w:val="0"/>
                <w:numId w:val="41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 xml:space="preserve">No justification </w:t>
            </w:r>
            <w:r w:rsidR="000E5D3D">
              <w:rPr>
                <w:rFonts w:ascii="Arial" w:eastAsia="Batang" w:hAnsi="Arial" w:cs="Arial"/>
                <w:sz w:val="20"/>
              </w:rPr>
              <w:t xml:space="preserve">was </w:t>
            </w:r>
            <w:r w:rsidRPr="00A87690">
              <w:rPr>
                <w:rFonts w:ascii="Arial" w:eastAsia="Batang" w:hAnsi="Arial" w:cs="Arial"/>
                <w:sz w:val="20"/>
              </w:rPr>
              <w:t>documented.</w:t>
            </w:r>
          </w:p>
        </w:tc>
        <w:sdt>
          <w:sdtPr>
            <w:rPr>
              <w:rFonts w:ascii="Arial" w:hAnsi="Arial" w:cs="Arial"/>
              <w:sz w:val="20"/>
            </w:rPr>
            <w:id w:val="-40600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F143C22" w14:textId="77777777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1B2BBC2F" w14:textId="77777777" w:rsidTr="00254AEB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5CB2E70" w14:textId="3F30DA69" w:rsidR="00EE03D2" w:rsidRPr="00A87690" w:rsidRDefault="00EE03D2" w:rsidP="00EE03D2">
            <w:pPr>
              <w:pStyle w:val="ListParagraph"/>
              <w:numPr>
                <w:ilvl w:val="0"/>
                <w:numId w:val="41"/>
              </w:numPr>
              <w:rPr>
                <w:rFonts w:ascii="Arial" w:eastAsia="Batang" w:hAnsi="Arial" w:cs="Arial"/>
                <w:sz w:val="20"/>
              </w:rPr>
            </w:pPr>
            <w:r w:rsidRPr="00A87690">
              <w:rPr>
                <w:rFonts w:ascii="Arial" w:eastAsia="Batang" w:hAnsi="Arial" w:cs="Arial"/>
                <w:sz w:val="20"/>
              </w:rPr>
              <w:t>Veteran was not notified of non-payment.</w:t>
            </w:r>
          </w:p>
        </w:tc>
        <w:sdt>
          <w:sdtPr>
            <w:rPr>
              <w:rFonts w:ascii="Arial" w:hAnsi="Arial" w:cs="Arial"/>
              <w:sz w:val="20"/>
            </w:rPr>
            <w:id w:val="-2996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3EC15D79" w14:textId="77777777" w:rsidR="00EE03D2" w:rsidRPr="00A8769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A8769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A87690" w14:paraId="23232103" w14:textId="77777777" w:rsidTr="00C50435">
        <w:tc>
          <w:tcPr>
            <w:tcW w:w="6228" w:type="dxa"/>
          </w:tcPr>
          <w:p w14:paraId="41FA4504" w14:textId="74E90E20" w:rsidR="00EE03D2" w:rsidRPr="00A8769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 xml:space="preserve">Was subsistence allowance processed timely?  </w:t>
            </w:r>
          </w:p>
        </w:tc>
        <w:tc>
          <w:tcPr>
            <w:tcW w:w="967" w:type="dxa"/>
          </w:tcPr>
          <w:p w14:paraId="3936930E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</w:tcPr>
          <w:p w14:paraId="7DB44970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</w:tcPr>
          <w:p w14:paraId="0872473A" w14:textId="77777777" w:rsidR="00EE03D2" w:rsidRPr="00A87690" w:rsidRDefault="00EE03D2" w:rsidP="00EE03D2">
            <w:pPr>
              <w:jc w:val="center"/>
              <w:rPr>
                <w:rFonts w:ascii="Arial" w:hAnsi="Arial" w:cs="Arial"/>
              </w:rPr>
            </w:pPr>
            <w:r w:rsidRPr="00A87690">
              <w:rPr>
                <w:rFonts w:ascii="Arial" w:hAnsi="Arial" w:cs="Arial"/>
              </w:rPr>
              <w:t>N/A</w:t>
            </w:r>
          </w:p>
        </w:tc>
      </w:tr>
      <w:tr w:rsidR="00EE03D2" w14:paraId="5F236CB7" w14:textId="77777777" w:rsidTr="007957D3">
        <w:tblPrEx>
          <w:shd w:val="clear" w:color="auto" w:fill="FFFFFF" w:themeFill="background1"/>
        </w:tblPrEx>
        <w:trPr>
          <w:cantSplit/>
          <w:trHeight w:val="323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pct25" w:color="auto" w:fill="FFFFFF" w:themeFill="background1"/>
          </w:tcPr>
          <w:p w14:paraId="5F236CB6" w14:textId="0D12D25D" w:rsidR="00EE03D2" w:rsidRPr="00A87690" w:rsidRDefault="00D87E56" w:rsidP="00EE03D2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4624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D2" w:rsidRPr="00A8769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E03D2" w:rsidRPr="00A876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03D2" w:rsidRPr="00A87690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="00FB7003">
              <w:rPr>
                <w:rFonts w:ascii="Arial" w:hAnsi="Arial" w:cs="Arial"/>
                <w:b/>
                <w:sz w:val="24"/>
                <w:szCs w:val="24"/>
                <w:u w:val="single"/>
              </w:rPr>
              <w:t>mployment Adjustment Allowance</w:t>
            </w:r>
            <w:r w:rsidR="006F45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EE03D2" w:rsidRPr="001A7EA0" w14:paraId="5F236CCB" w14:textId="77777777" w:rsidTr="00C50435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auto"/>
          </w:tcPr>
          <w:p w14:paraId="5F236CC7" w14:textId="785E5FF6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Was the Veteran eligible to receive EAA when authorized and paid?</w:t>
            </w:r>
          </w:p>
        </w:tc>
        <w:tc>
          <w:tcPr>
            <w:tcW w:w="967" w:type="dxa"/>
            <w:shd w:val="clear" w:color="auto" w:fill="auto"/>
          </w:tcPr>
          <w:p w14:paraId="5F236CC8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C9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CA" w14:textId="03AEF9A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5F236CD0" w14:textId="77777777" w:rsidTr="00A87690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CC" w14:textId="4F428F70" w:rsidR="00EE03D2" w:rsidRPr="001A7EA0" w:rsidRDefault="00EE03D2" w:rsidP="00EE0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Veteran did not participate in training at a VA approved facility while in RTE status.</w:t>
            </w:r>
          </w:p>
        </w:tc>
        <w:sdt>
          <w:sdtPr>
            <w:rPr>
              <w:rFonts w:ascii="Arial" w:hAnsi="Arial" w:cs="Arial"/>
              <w:sz w:val="20"/>
            </w:rPr>
            <w:id w:val="133070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CF" w14:textId="175BFE86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F236CD5" w14:textId="77777777" w:rsidTr="00A87690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D1" w14:textId="32C751B8" w:rsidR="00EE03D2" w:rsidRPr="001A7EA0" w:rsidRDefault="00EE03D2" w:rsidP="00EE0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lastRenderedPageBreak/>
              <w:t xml:space="preserve">The Job Ready Decision </w:t>
            </w:r>
            <w:r w:rsidR="000E5D3D">
              <w:rPr>
                <w:rFonts w:ascii="Arial" w:hAnsi="Arial" w:cs="Arial"/>
                <w:sz w:val="20"/>
              </w:rPr>
              <w:t>was</w:t>
            </w:r>
            <w:r w:rsidRPr="001A7EA0">
              <w:rPr>
                <w:rFonts w:ascii="Arial" w:hAnsi="Arial" w:cs="Arial"/>
                <w:sz w:val="20"/>
              </w:rPr>
              <w:t xml:space="preserve"> not documented.</w:t>
            </w:r>
          </w:p>
        </w:tc>
        <w:sdt>
          <w:sdtPr>
            <w:rPr>
              <w:rFonts w:ascii="Arial" w:hAnsi="Arial" w:cs="Arial"/>
              <w:sz w:val="20"/>
            </w:rPr>
            <w:id w:val="-5190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D4" w14:textId="15F3CE65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F236CDF" w14:textId="77777777" w:rsidTr="00B32C64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DB" w14:textId="65801ABB" w:rsidR="00EE03D2" w:rsidRPr="001A7EA0" w:rsidRDefault="00EE03D2" w:rsidP="00EE0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A valid IEAP or IWRP/IEAP </w:t>
            </w:r>
            <w:r w:rsidR="000E5D3D">
              <w:rPr>
                <w:rFonts w:ascii="Arial" w:hAnsi="Arial" w:cs="Arial"/>
                <w:sz w:val="20"/>
              </w:rPr>
              <w:t>wa</w:t>
            </w:r>
            <w:r w:rsidRPr="001A7EA0">
              <w:rPr>
                <w:rFonts w:ascii="Arial" w:hAnsi="Arial" w:cs="Arial"/>
                <w:sz w:val="20"/>
              </w:rPr>
              <w:t>s not included in the record.</w:t>
            </w:r>
          </w:p>
        </w:tc>
        <w:sdt>
          <w:sdtPr>
            <w:rPr>
              <w:rFonts w:ascii="Arial" w:hAnsi="Arial" w:cs="Arial"/>
              <w:sz w:val="20"/>
            </w:rPr>
            <w:id w:val="128631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DE" w14:textId="1E018C42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F236CE4" w14:textId="77777777" w:rsidTr="00B32C64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E0" w14:textId="3F8D1E14" w:rsidR="00EE03D2" w:rsidRPr="001A7EA0" w:rsidRDefault="00EE03D2" w:rsidP="00EE0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Contact was not established with the Veteran and documented to verify participation in planned employment services for a period of at least 30 days.</w:t>
            </w:r>
          </w:p>
        </w:tc>
        <w:sdt>
          <w:sdtPr>
            <w:rPr>
              <w:rFonts w:ascii="Arial" w:hAnsi="Arial" w:cs="Arial"/>
              <w:sz w:val="20"/>
            </w:rPr>
            <w:id w:val="-15179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E3" w14:textId="7B6D9AA6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F236CE9" w14:textId="77777777" w:rsidTr="00B32C64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E5" w14:textId="42FD89E1" w:rsidR="00EE03D2" w:rsidRPr="001A7EA0" w:rsidRDefault="00EE03D2" w:rsidP="00EE03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Veteran’s case was not in JR status.</w:t>
            </w:r>
          </w:p>
        </w:tc>
        <w:sdt>
          <w:sdtPr>
            <w:rPr>
              <w:rFonts w:ascii="Arial" w:hAnsi="Arial" w:cs="Arial"/>
              <w:sz w:val="20"/>
            </w:rPr>
            <w:id w:val="-135371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E8" w14:textId="70573556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F236CEE" w14:textId="77777777" w:rsidTr="00C50435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auto"/>
          </w:tcPr>
          <w:p w14:paraId="5F236CEA" w14:textId="5A34FFDE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Was the correct amount paid for each EAA award?</w:t>
            </w:r>
          </w:p>
        </w:tc>
        <w:tc>
          <w:tcPr>
            <w:tcW w:w="967" w:type="dxa"/>
            <w:shd w:val="clear" w:color="auto" w:fill="auto"/>
          </w:tcPr>
          <w:p w14:paraId="5F236CEB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5F236CEC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5F236CED" w14:textId="6C8D999C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5F236CF8" w14:textId="77777777" w:rsidTr="00E2555D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F236CF4" w14:textId="1CBFAA68" w:rsidR="00EE03D2" w:rsidRPr="001A7EA0" w:rsidRDefault="00EE03D2" w:rsidP="00EE0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CH31 rate:  Incorrect fiscal year.</w:t>
            </w:r>
          </w:p>
        </w:tc>
        <w:sdt>
          <w:sdtPr>
            <w:rPr>
              <w:rFonts w:ascii="Arial" w:hAnsi="Arial" w:cs="Arial"/>
              <w:sz w:val="20"/>
            </w:rPr>
            <w:id w:val="12170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5F236CF7" w14:textId="132F4F29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1D5DB451" w14:textId="77777777" w:rsidTr="00E2555D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5120FEA5" w14:textId="7418DD6B" w:rsidR="00EE03D2" w:rsidRPr="001A7EA0" w:rsidRDefault="00EE03D2" w:rsidP="00EE0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CH31 rate:  Incorrect number of dependents.</w:t>
            </w:r>
          </w:p>
        </w:tc>
        <w:sdt>
          <w:sdtPr>
            <w:rPr>
              <w:rFonts w:ascii="Arial" w:hAnsi="Arial" w:cs="Arial"/>
              <w:sz w:val="20"/>
            </w:rPr>
            <w:id w:val="-103958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79D5E276" w14:textId="0629070C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30FB5CC0" w14:textId="77777777" w:rsidTr="00E2555D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0665CFEA" w14:textId="0ECA38C7" w:rsidR="00EE03D2" w:rsidRPr="001A7EA0" w:rsidRDefault="00EE03D2" w:rsidP="00EE0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P911SA rate:   Inconsistent with rate paid for the type of training the Veteran was last pursuing (zip code, locality pay, capped vs. uncapped, etc.). </w:t>
            </w:r>
          </w:p>
        </w:tc>
        <w:sdt>
          <w:sdtPr>
            <w:rPr>
              <w:rFonts w:ascii="Arial" w:hAnsi="Arial" w:cs="Arial"/>
              <w:sz w:val="20"/>
            </w:rPr>
            <w:id w:val="44072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0AE5E7D4" w14:textId="7C951AD0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5BEDA775" w14:textId="77777777" w:rsidTr="00E2555D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65715992" w14:textId="5B7E9B55" w:rsidR="00EE03D2" w:rsidRPr="001A7EA0" w:rsidRDefault="00EE03D2" w:rsidP="00EE0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P911SA rate:  Incorrect rate paid when the Veteran last pursued training solely online.</w:t>
            </w:r>
          </w:p>
        </w:tc>
        <w:sdt>
          <w:sdtPr>
            <w:rPr>
              <w:rFonts w:ascii="Arial" w:hAnsi="Arial" w:cs="Arial"/>
              <w:sz w:val="20"/>
            </w:rPr>
            <w:id w:val="153214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48861C04" w14:textId="2AA6500F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395274F5" w14:textId="77777777" w:rsidTr="00E2555D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3CA57D52" w14:textId="30C27DDD" w:rsidR="00EE03D2" w:rsidRPr="001A7EA0" w:rsidRDefault="00EE03D2" w:rsidP="00EE03D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P911SA rate:  incorrect rate for the </w:t>
            </w:r>
            <w:r w:rsidR="0012001F">
              <w:rPr>
                <w:rFonts w:ascii="Arial" w:hAnsi="Arial" w:cs="Arial"/>
                <w:sz w:val="20"/>
              </w:rPr>
              <w:t>CY</w:t>
            </w:r>
            <w:r w:rsidRPr="001A7EA0">
              <w:rPr>
                <w:rFonts w:ascii="Arial" w:hAnsi="Arial" w:cs="Arial"/>
                <w:sz w:val="20"/>
              </w:rPr>
              <w:t xml:space="preserve"> or protected rate.</w:t>
            </w:r>
          </w:p>
        </w:tc>
        <w:sdt>
          <w:sdtPr>
            <w:rPr>
              <w:rFonts w:ascii="Arial" w:hAnsi="Arial" w:cs="Arial"/>
              <w:sz w:val="20"/>
            </w:rPr>
            <w:id w:val="-183568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33C57627" w14:textId="2329C424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247582CA" w14:textId="77777777" w:rsidTr="00C50435">
        <w:tc>
          <w:tcPr>
            <w:tcW w:w="6228" w:type="dxa"/>
          </w:tcPr>
          <w:p w14:paraId="11B20A0A" w14:textId="3CB87B47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 xml:space="preserve">Was EAA authorized timely?  </w:t>
            </w:r>
          </w:p>
        </w:tc>
        <w:tc>
          <w:tcPr>
            <w:tcW w:w="967" w:type="dxa"/>
          </w:tcPr>
          <w:p w14:paraId="7637EBE2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</w:tcPr>
          <w:p w14:paraId="5A613D87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</w:tcPr>
          <w:p w14:paraId="5F824A9E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N/A</w:t>
            </w:r>
          </w:p>
        </w:tc>
      </w:tr>
      <w:tr w:rsidR="00EE03D2" w:rsidRPr="001A7EA0" w14:paraId="4C044D93" w14:textId="77777777" w:rsidTr="00C50435">
        <w:tc>
          <w:tcPr>
            <w:tcW w:w="6228" w:type="dxa"/>
          </w:tcPr>
          <w:p w14:paraId="4B274EBB" w14:textId="1A095606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 xml:space="preserve">When a denial of EAA occurred, was a valid justification provided and was the Veteran notified?  </w:t>
            </w:r>
          </w:p>
        </w:tc>
        <w:tc>
          <w:tcPr>
            <w:tcW w:w="967" w:type="dxa"/>
          </w:tcPr>
          <w:p w14:paraId="3E04437C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</w:tcPr>
          <w:p w14:paraId="449DC6EF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</w:tcPr>
          <w:p w14:paraId="73E5A553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12C2A193" w14:textId="77777777" w:rsidTr="00254AEB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812929C" w14:textId="437D09F1" w:rsidR="00EE03D2" w:rsidRPr="001A7EA0" w:rsidRDefault="00EE03D2" w:rsidP="00EE03D2">
            <w:pPr>
              <w:pStyle w:val="ListParagraph"/>
              <w:numPr>
                <w:ilvl w:val="0"/>
                <w:numId w:val="44"/>
              </w:numPr>
              <w:rPr>
                <w:rFonts w:ascii="Arial" w:eastAsia="Batang" w:hAnsi="Arial" w:cs="Arial"/>
                <w:sz w:val="20"/>
              </w:rPr>
            </w:pPr>
            <w:r w:rsidRPr="001A7EA0">
              <w:rPr>
                <w:rFonts w:ascii="Arial" w:eastAsia="Batang" w:hAnsi="Arial" w:cs="Arial"/>
                <w:sz w:val="20"/>
              </w:rPr>
              <w:t xml:space="preserve">No justification </w:t>
            </w:r>
            <w:r w:rsidR="000E5D3D">
              <w:rPr>
                <w:rFonts w:ascii="Arial" w:eastAsia="Batang" w:hAnsi="Arial" w:cs="Arial"/>
                <w:sz w:val="20"/>
              </w:rPr>
              <w:t xml:space="preserve">was </w:t>
            </w:r>
            <w:r w:rsidRPr="001A7EA0">
              <w:rPr>
                <w:rFonts w:ascii="Arial" w:eastAsia="Batang" w:hAnsi="Arial" w:cs="Arial"/>
                <w:sz w:val="20"/>
              </w:rPr>
              <w:t>documented.</w:t>
            </w:r>
          </w:p>
        </w:tc>
        <w:sdt>
          <w:sdtPr>
            <w:rPr>
              <w:rFonts w:ascii="Arial" w:hAnsi="Arial" w:cs="Arial"/>
              <w:sz w:val="20"/>
            </w:rPr>
            <w:id w:val="62373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0B8F47D0" w14:textId="4BD4A97C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7260F6E1" w14:textId="77777777" w:rsidTr="00254AEB"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FBD41EB" w14:textId="77777777" w:rsidR="00EE03D2" w:rsidRPr="001A7EA0" w:rsidRDefault="00EE03D2" w:rsidP="00EE03D2">
            <w:pPr>
              <w:pStyle w:val="ListParagraph"/>
              <w:numPr>
                <w:ilvl w:val="0"/>
                <w:numId w:val="44"/>
              </w:numPr>
              <w:rPr>
                <w:rFonts w:ascii="Arial" w:eastAsia="Batang" w:hAnsi="Arial" w:cs="Arial"/>
                <w:sz w:val="20"/>
              </w:rPr>
            </w:pPr>
            <w:r w:rsidRPr="001A7EA0">
              <w:rPr>
                <w:rFonts w:ascii="Arial" w:eastAsia="Batang" w:hAnsi="Arial" w:cs="Arial"/>
                <w:sz w:val="20"/>
              </w:rPr>
              <w:t>Veteran was not notified of non-payment.</w:t>
            </w:r>
          </w:p>
        </w:tc>
        <w:sdt>
          <w:sdtPr>
            <w:rPr>
              <w:rFonts w:ascii="Arial" w:hAnsi="Arial" w:cs="Arial"/>
              <w:sz w:val="20"/>
            </w:rPr>
            <w:id w:val="-12387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2A96B315" w14:textId="7777777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05A960C0" w14:textId="77777777" w:rsidTr="00C50435">
        <w:tc>
          <w:tcPr>
            <w:tcW w:w="6228" w:type="dxa"/>
          </w:tcPr>
          <w:p w14:paraId="1D58CFCE" w14:textId="07A78578" w:rsidR="00EE03D2" w:rsidRPr="001A7EA0" w:rsidRDefault="00EE03D2" w:rsidP="00EE03D2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When the Veteran received additional payments of EAA, d</w:t>
            </w:r>
            <w:r w:rsidR="000E5D3D">
              <w:rPr>
                <w:rFonts w:ascii="Arial" w:hAnsi="Arial" w:cs="Arial"/>
              </w:rPr>
              <w:t>id</w:t>
            </w:r>
            <w:r w:rsidRPr="001A7EA0">
              <w:rPr>
                <w:rFonts w:ascii="Arial" w:hAnsi="Arial" w:cs="Arial"/>
              </w:rPr>
              <w:t xml:space="preserve"> documentation support this payment?  </w:t>
            </w:r>
          </w:p>
        </w:tc>
        <w:tc>
          <w:tcPr>
            <w:tcW w:w="967" w:type="dxa"/>
          </w:tcPr>
          <w:p w14:paraId="7328D50B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88" w:type="dxa"/>
            <w:gridSpan w:val="2"/>
          </w:tcPr>
          <w:p w14:paraId="00820495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7" w:type="dxa"/>
            <w:gridSpan w:val="2"/>
          </w:tcPr>
          <w:p w14:paraId="16F665BA" w14:textId="77777777" w:rsidR="00EE03D2" w:rsidRPr="001A7EA0" w:rsidRDefault="00EE03D2" w:rsidP="00EE03D2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NA</w:t>
            </w:r>
          </w:p>
        </w:tc>
      </w:tr>
      <w:tr w:rsidR="00EE03D2" w:rsidRPr="001A7EA0" w14:paraId="474BF89D" w14:textId="77777777" w:rsidTr="00254AEB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BA0E53F" w14:textId="3FA33406" w:rsidR="00EE03D2" w:rsidRPr="001A7EA0" w:rsidRDefault="00EE03D2" w:rsidP="00EE03D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 xml:space="preserve">Plan was not redeveloped with a new vocational goal. </w:t>
            </w:r>
          </w:p>
        </w:tc>
        <w:sdt>
          <w:sdtPr>
            <w:rPr>
              <w:rFonts w:ascii="Arial" w:hAnsi="Arial" w:cs="Arial"/>
              <w:sz w:val="20"/>
            </w:rPr>
            <w:id w:val="-70686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76878025" w14:textId="43DAE9C7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E03D2" w:rsidRPr="001A7EA0" w14:paraId="21503437" w14:textId="77777777" w:rsidTr="00254AEB">
        <w:tblPrEx>
          <w:shd w:val="clear" w:color="auto" w:fill="FFFFFF" w:themeFill="background1"/>
        </w:tblPrEx>
        <w:trPr>
          <w:cantSplit/>
        </w:trPr>
        <w:tc>
          <w:tcPr>
            <w:tcW w:w="6228" w:type="dxa"/>
            <w:shd w:val="clear" w:color="auto" w:fill="F2F2F2" w:themeFill="background1" w:themeFillShade="F2"/>
          </w:tcPr>
          <w:p w14:paraId="488D6B89" w14:textId="300BA40F" w:rsidR="00EE03D2" w:rsidRPr="001A7EA0" w:rsidRDefault="00EE03D2" w:rsidP="00EE03D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Documentation d</w:t>
            </w:r>
            <w:r w:rsidR="000E5D3D">
              <w:rPr>
                <w:rFonts w:ascii="Arial" w:hAnsi="Arial" w:cs="Arial"/>
                <w:sz w:val="20"/>
              </w:rPr>
              <w:t>id</w:t>
            </w:r>
            <w:r w:rsidRPr="001A7EA0">
              <w:rPr>
                <w:rFonts w:ascii="Arial" w:hAnsi="Arial" w:cs="Arial"/>
                <w:sz w:val="20"/>
              </w:rPr>
              <w:t xml:space="preserve"> not support payment of additional EAA due to natural disaster.</w:t>
            </w:r>
          </w:p>
        </w:tc>
        <w:sdt>
          <w:sdtPr>
            <w:rPr>
              <w:rFonts w:ascii="Arial" w:hAnsi="Arial" w:cs="Arial"/>
              <w:sz w:val="20"/>
            </w:rPr>
            <w:id w:val="-78850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2" w:type="dxa"/>
                <w:gridSpan w:val="5"/>
                <w:shd w:val="clear" w:color="auto" w:fill="F2F2F2" w:themeFill="background1" w:themeFillShade="F2"/>
              </w:tcPr>
              <w:p w14:paraId="74635210" w14:textId="7152308C" w:rsidR="00EE03D2" w:rsidRPr="001A7EA0" w:rsidRDefault="00EE03D2" w:rsidP="00EE03D2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527512F4" w14:textId="6EC8BCCF" w:rsidR="00801A7F" w:rsidRDefault="00801A7F" w:rsidP="00B221A1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37"/>
        <w:gridCol w:w="1238"/>
        <w:gridCol w:w="1213"/>
        <w:gridCol w:w="1162"/>
      </w:tblGrid>
      <w:tr w:rsidR="001A7EA0" w:rsidRPr="00326AAB" w14:paraId="76C1DEE8" w14:textId="77777777" w:rsidTr="000E5D3D">
        <w:trPr>
          <w:cantSplit/>
          <w:trHeight w:val="395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pct25" w:color="auto" w:fill="FFFFFF" w:themeFill="background1"/>
          </w:tcPr>
          <w:p w14:paraId="5CD87308" w14:textId="261CFCB3" w:rsidR="001A7EA0" w:rsidRPr="00326AAB" w:rsidRDefault="00D87E56" w:rsidP="000E5D3D">
            <w:pPr>
              <w:rPr>
                <w:rFonts w:ascii="Arial" w:hAnsi="Arial" w:cs="Arial"/>
                <w:b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0"/>
                </w:rPr>
                <w:id w:val="-83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EA0" w:rsidRPr="00326AAB">
                  <w:rPr>
                    <w:rFonts w:ascii="Segoe UI Symbol" w:eastAsia="MS Gothic" w:hAnsi="Segoe UI Symbol" w:cs="Segoe UI Symbol"/>
                    <w:b/>
                    <w:sz w:val="24"/>
                    <w:szCs w:val="20"/>
                  </w:rPr>
                  <w:t>☐</w:t>
                </w:r>
              </w:sdtContent>
            </w:sdt>
            <w:r w:rsidR="001A7EA0" w:rsidRPr="00326AA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1A7EA0" w:rsidRPr="00326AAB">
              <w:rPr>
                <w:rFonts w:ascii="Arial" w:hAnsi="Arial" w:cs="Arial"/>
                <w:b/>
                <w:sz w:val="24"/>
                <w:szCs w:val="20"/>
                <w:u w:val="single"/>
              </w:rPr>
              <w:t>Other Expenditures</w:t>
            </w:r>
            <w:r w:rsidR="006F455E">
              <w:rPr>
                <w:rFonts w:ascii="Arial" w:hAnsi="Arial" w:cs="Arial"/>
                <w:b/>
                <w:sz w:val="24"/>
                <w:szCs w:val="20"/>
                <w:u w:val="single"/>
              </w:rPr>
              <w:t xml:space="preserve"> </w:t>
            </w:r>
          </w:p>
        </w:tc>
      </w:tr>
      <w:tr w:rsidR="001A7EA0" w:rsidRPr="00326AAB" w14:paraId="37F0822B" w14:textId="77777777" w:rsidTr="000E5D3D">
        <w:trPr>
          <w:cantSplit/>
        </w:trPr>
        <w:tc>
          <w:tcPr>
            <w:tcW w:w="5737" w:type="dxa"/>
            <w:shd w:val="clear" w:color="auto" w:fill="auto"/>
          </w:tcPr>
          <w:p w14:paraId="069164CB" w14:textId="78A0D02D" w:rsidR="001A7EA0" w:rsidRPr="00326AAB" w:rsidRDefault="001A7EA0" w:rsidP="001A7EA0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 xml:space="preserve">Were </w:t>
            </w:r>
            <w:r w:rsidR="00326AAB" w:rsidRPr="00326AAB">
              <w:rPr>
                <w:rFonts w:ascii="Arial" w:hAnsi="Arial" w:cs="Arial"/>
                <w:szCs w:val="20"/>
              </w:rPr>
              <w:t>criteria</w:t>
            </w:r>
            <w:r w:rsidRPr="00326AAB">
              <w:rPr>
                <w:rFonts w:ascii="Arial" w:hAnsi="Arial" w:cs="Arial"/>
                <w:szCs w:val="20"/>
              </w:rPr>
              <w:t xml:space="preserve"> for Retroactive Induction </w:t>
            </w:r>
            <w:r w:rsidR="00326AAB" w:rsidRPr="00326AAB">
              <w:rPr>
                <w:rFonts w:ascii="Arial" w:hAnsi="Arial" w:cs="Arial"/>
                <w:szCs w:val="20"/>
              </w:rPr>
              <w:t>payment met</w:t>
            </w:r>
            <w:r w:rsidRPr="00326AAB">
              <w:rPr>
                <w:rFonts w:ascii="Arial" w:hAnsi="Arial" w:cs="Arial"/>
                <w:szCs w:val="20"/>
              </w:rPr>
              <w:t xml:space="preserve">? </w:t>
            </w:r>
            <w:r w:rsidRPr="00326AAB">
              <w:rPr>
                <w:rFonts w:ascii="Arial" w:hAnsi="Arial" w:cs="Arial"/>
                <w:color w:val="FF0000"/>
                <w:szCs w:val="20"/>
              </w:rPr>
              <w:t xml:space="preserve"> </w:t>
            </w:r>
          </w:p>
        </w:tc>
        <w:tc>
          <w:tcPr>
            <w:tcW w:w="1238" w:type="dxa"/>
            <w:shd w:val="clear" w:color="auto" w:fill="auto"/>
          </w:tcPr>
          <w:p w14:paraId="12D472A0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7B3E2469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162" w:type="dxa"/>
            <w:shd w:val="clear" w:color="auto" w:fill="auto"/>
          </w:tcPr>
          <w:p w14:paraId="1A07CA81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NA</w:t>
            </w:r>
          </w:p>
        </w:tc>
      </w:tr>
      <w:tr w:rsidR="001A7EA0" w:rsidRPr="00326AAB" w14:paraId="4248A229" w14:textId="77777777" w:rsidTr="000E5D3D">
        <w:trPr>
          <w:cantSplit/>
        </w:trPr>
        <w:tc>
          <w:tcPr>
            <w:tcW w:w="5737" w:type="dxa"/>
            <w:shd w:val="clear" w:color="auto" w:fill="auto"/>
          </w:tcPr>
          <w:p w14:paraId="79728D17" w14:textId="0EC0E34D" w:rsidR="001A7EA0" w:rsidRPr="00326AAB" w:rsidRDefault="00326AAB" w:rsidP="00326AA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 xml:space="preserve">Were criteria for </w:t>
            </w:r>
            <w:r w:rsidR="001A7EA0" w:rsidRPr="00326AAB">
              <w:rPr>
                <w:rFonts w:ascii="Arial" w:hAnsi="Arial" w:cs="Arial"/>
                <w:szCs w:val="20"/>
              </w:rPr>
              <w:t xml:space="preserve">Retroactive </w:t>
            </w:r>
            <w:r w:rsidRPr="00326AAB">
              <w:rPr>
                <w:rFonts w:ascii="Arial" w:hAnsi="Arial" w:cs="Arial"/>
                <w:szCs w:val="20"/>
              </w:rPr>
              <w:t>R</w:t>
            </w:r>
            <w:r w:rsidR="001A7EA0" w:rsidRPr="00326AAB">
              <w:rPr>
                <w:rFonts w:ascii="Arial" w:hAnsi="Arial" w:cs="Arial"/>
                <w:szCs w:val="20"/>
              </w:rPr>
              <w:t xml:space="preserve">eimbursement </w:t>
            </w:r>
            <w:r w:rsidRPr="00326AAB">
              <w:rPr>
                <w:rFonts w:ascii="Arial" w:hAnsi="Arial" w:cs="Arial"/>
                <w:szCs w:val="20"/>
              </w:rPr>
              <w:t xml:space="preserve">met? </w:t>
            </w:r>
          </w:p>
        </w:tc>
        <w:tc>
          <w:tcPr>
            <w:tcW w:w="1238" w:type="dxa"/>
            <w:shd w:val="clear" w:color="auto" w:fill="auto"/>
          </w:tcPr>
          <w:p w14:paraId="3A9B97ED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7E204093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162" w:type="dxa"/>
            <w:shd w:val="clear" w:color="auto" w:fill="auto"/>
          </w:tcPr>
          <w:p w14:paraId="365A53AB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NA</w:t>
            </w:r>
          </w:p>
        </w:tc>
      </w:tr>
      <w:tr w:rsidR="001A7EA0" w:rsidRPr="00326AAB" w14:paraId="2F423CE3" w14:textId="77777777" w:rsidTr="000E5D3D">
        <w:trPr>
          <w:cantSplit/>
        </w:trPr>
        <w:tc>
          <w:tcPr>
            <w:tcW w:w="5737" w:type="dxa"/>
            <w:shd w:val="clear" w:color="auto" w:fill="auto"/>
          </w:tcPr>
          <w:p w14:paraId="4D0A848E" w14:textId="3A18D3F3" w:rsidR="001A7EA0" w:rsidRPr="00326AAB" w:rsidRDefault="00326AAB" w:rsidP="00326AA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Was Revolving Fund Loan authorized and paid correctly?</w:t>
            </w:r>
          </w:p>
        </w:tc>
        <w:tc>
          <w:tcPr>
            <w:tcW w:w="1238" w:type="dxa"/>
            <w:shd w:val="clear" w:color="auto" w:fill="auto"/>
          </w:tcPr>
          <w:p w14:paraId="278C0ED5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4321D3A6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162" w:type="dxa"/>
            <w:shd w:val="clear" w:color="auto" w:fill="auto"/>
          </w:tcPr>
          <w:p w14:paraId="03C17215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NA</w:t>
            </w:r>
          </w:p>
        </w:tc>
      </w:tr>
      <w:tr w:rsidR="001A7EA0" w:rsidRPr="00326AAB" w14:paraId="0868A24D" w14:textId="77777777" w:rsidTr="000E5D3D">
        <w:trPr>
          <w:cantSplit/>
        </w:trPr>
        <w:tc>
          <w:tcPr>
            <w:tcW w:w="5737" w:type="dxa"/>
            <w:shd w:val="clear" w:color="auto" w:fill="F2F2F2" w:themeFill="background1" w:themeFillShade="F2"/>
          </w:tcPr>
          <w:p w14:paraId="1B269F38" w14:textId="5023F383" w:rsidR="001A7EA0" w:rsidRPr="00326AAB" w:rsidRDefault="001A7EA0" w:rsidP="001A7EA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26AAB">
              <w:rPr>
                <w:rFonts w:ascii="Arial" w:hAnsi="Arial" w:cs="Arial"/>
                <w:sz w:val="20"/>
                <w:szCs w:val="20"/>
              </w:rPr>
              <w:t xml:space="preserve">The individual was </w:t>
            </w:r>
            <w:r w:rsidR="00326AAB" w:rsidRPr="00326AAB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326AAB">
              <w:rPr>
                <w:rFonts w:ascii="Arial" w:hAnsi="Arial" w:cs="Arial"/>
                <w:sz w:val="20"/>
                <w:szCs w:val="20"/>
              </w:rPr>
              <w:t>eligible to receive an RFL.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427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3" w:type="dxa"/>
                <w:gridSpan w:val="3"/>
                <w:shd w:val="clear" w:color="auto" w:fill="F2F2F2" w:themeFill="background1" w:themeFillShade="F2"/>
              </w:tcPr>
              <w:p w14:paraId="33B6D726" w14:textId="77777777" w:rsidR="001A7EA0" w:rsidRPr="00326AAB" w:rsidRDefault="001A7EA0" w:rsidP="000E5D3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A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A0" w:rsidRPr="00326AAB" w14:paraId="3276D567" w14:textId="77777777" w:rsidTr="000E5D3D">
        <w:trPr>
          <w:cantSplit/>
        </w:trPr>
        <w:tc>
          <w:tcPr>
            <w:tcW w:w="5737" w:type="dxa"/>
            <w:shd w:val="clear" w:color="auto" w:fill="F2F2F2" w:themeFill="background1" w:themeFillShade="F2"/>
          </w:tcPr>
          <w:p w14:paraId="377FF301" w14:textId="7C22F417" w:rsidR="001A7EA0" w:rsidRPr="00326AAB" w:rsidRDefault="001A7EA0" w:rsidP="001A7EA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26AAB">
              <w:rPr>
                <w:rFonts w:ascii="Arial" w:hAnsi="Arial" w:cs="Arial"/>
                <w:sz w:val="20"/>
                <w:szCs w:val="20"/>
              </w:rPr>
              <w:t xml:space="preserve">Required documentation </w:t>
            </w:r>
            <w:r w:rsidR="000E5D3D">
              <w:rPr>
                <w:rFonts w:ascii="Arial" w:hAnsi="Arial" w:cs="Arial"/>
                <w:sz w:val="20"/>
                <w:szCs w:val="20"/>
              </w:rPr>
              <w:t>wa</w:t>
            </w:r>
            <w:r w:rsidRPr="00326AA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26AAB" w:rsidRPr="00326AAB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326AAB">
              <w:rPr>
                <w:rFonts w:ascii="Arial" w:hAnsi="Arial" w:cs="Arial"/>
                <w:sz w:val="20"/>
                <w:szCs w:val="20"/>
              </w:rPr>
              <w:t>present to support authorization of RFL.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04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3" w:type="dxa"/>
                <w:gridSpan w:val="3"/>
                <w:shd w:val="clear" w:color="auto" w:fill="F2F2F2" w:themeFill="background1" w:themeFillShade="F2"/>
              </w:tcPr>
              <w:p w14:paraId="429A3F2F" w14:textId="77777777" w:rsidR="001A7EA0" w:rsidRPr="00326AAB" w:rsidRDefault="001A7EA0" w:rsidP="000E5D3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A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A0" w:rsidRPr="00326AAB" w14:paraId="0315EBCD" w14:textId="77777777" w:rsidTr="000E5D3D">
        <w:tblPrEx>
          <w:shd w:val="clear" w:color="auto" w:fill="auto"/>
        </w:tblPrEx>
        <w:trPr>
          <w:cantSplit/>
        </w:trPr>
        <w:tc>
          <w:tcPr>
            <w:tcW w:w="5737" w:type="dxa"/>
            <w:shd w:val="clear" w:color="auto" w:fill="auto"/>
          </w:tcPr>
          <w:p w14:paraId="13E59667" w14:textId="0207A4D9" w:rsidR="001A7EA0" w:rsidRPr="00326AAB" w:rsidRDefault="00326AAB" w:rsidP="00326AA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Was b</w:t>
            </w:r>
            <w:r w:rsidR="001A7EA0" w:rsidRPr="00326AAB">
              <w:rPr>
                <w:rFonts w:ascii="Arial" w:hAnsi="Arial" w:cs="Arial"/>
                <w:szCs w:val="20"/>
              </w:rPr>
              <w:t xml:space="preserve">eneficiary travel </w:t>
            </w:r>
            <w:r w:rsidRPr="00326AAB">
              <w:rPr>
                <w:rFonts w:ascii="Arial" w:hAnsi="Arial" w:cs="Arial"/>
                <w:szCs w:val="20"/>
              </w:rPr>
              <w:t>authorized and paid correctly?</w:t>
            </w:r>
          </w:p>
        </w:tc>
        <w:tc>
          <w:tcPr>
            <w:tcW w:w="1238" w:type="dxa"/>
            <w:shd w:val="clear" w:color="auto" w:fill="auto"/>
          </w:tcPr>
          <w:p w14:paraId="69C7B9EB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2E3457AB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162" w:type="dxa"/>
            <w:shd w:val="clear" w:color="auto" w:fill="auto"/>
          </w:tcPr>
          <w:p w14:paraId="29141928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NA</w:t>
            </w:r>
          </w:p>
        </w:tc>
      </w:tr>
      <w:tr w:rsidR="001A7EA0" w:rsidRPr="00326AAB" w14:paraId="04E0633F" w14:textId="77777777" w:rsidTr="000E5D3D">
        <w:tblPrEx>
          <w:shd w:val="clear" w:color="auto" w:fill="auto"/>
        </w:tblPrEx>
        <w:trPr>
          <w:cantSplit/>
        </w:trPr>
        <w:tc>
          <w:tcPr>
            <w:tcW w:w="5737" w:type="dxa"/>
            <w:shd w:val="clear" w:color="auto" w:fill="auto"/>
          </w:tcPr>
          <w:p w14:paraId="7B03C9E5" w14:textId="6FF62B9B" w:rsidR="001A7EA0" w:rsidRPr="00326AAB" w:rsidRDefault="00326AAB" w:rsidP="00326AAB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Were e</w:t>
            </w:r>
            <w:r w:rsidR="001A7EA0" w:rsidRPr="00326AAB">
              <w:rPr>
                <w:rFonts w:ascii="Arial" w:hAnsi="Arial" w:cs="Arial"/>
                <w:szCs w:val="20"/>
              </w:rPr>
              <w:t>xpenditures allowable</w:t>
            </w:r>
            <w:r w:rsidRPr="00326AAB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1238" w:type="dxa"/>
            <w:shd w:val="clear" w:color="auto" w:fill="auto"/>
          </w:tcPr>
          <w:p w14:paraId="5B655FC3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5B179946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162" w:type="dxa"/>
            <w:shd w:val="clear" w:color="auto" w:fill="auto"/>
          </w:tcPr>
          <w:p w14:paraId="335FFFAD" w14:textId="77777777" w:rsidR="001A7EA0" w:rsidRPr="00326AAB" w:rsidRDefault="001A7EA0" w:rsidP="000E5D3D">
            <w:pPr>
              <w:jc w:val="center"/>
              <w:rPr>
                <w:rFonts w:ascii="Arial" w:hAnsi="Arial" w:cs="Arial"/>
                <w:szCs w:val="20"/>
              </w:rPr>
            </w:pPr>
            <w:r w:rsidRPr="00326AAB">
              <w:rPr>
                <w:rFonts w:ascii="Arial" w:hAnsi="Arial" w:cs="Arial"/>
                <w:szCs w:val="20"/>
              </w:rPr>
              <w:t>NA</w:t>
            </w:r>
          </w:p>
        </w:tc>
      </w:tr>
      <w:tr w:rsidR="001A7EA0" w:rsidRPr="00326AAB" w14:paraId="018DDA9B" w14:textId="77777777" w:rsidTr="000E5D3D">
        <w:tblPrEx>
          <w:shd w:val="clear" w:color="auto" w:fill="auto"/>
        </w:tblPrEx>
        <w:trPr>
          <w:cantSplit/>
        </w:trPr>
        <w:tc>
          <w:tcPr>
            <w:tcW w:w="5737" w:type="dxa"/>
            <w:shd w:val="clear" w:color="auto" w:fill="F2F2F2" w:themeFill="background1" w:themeFillShade="F2"/>
          </w:tcPr>
          <w:p w14:paraId="2F4C21BC" w14:textId="3D09E70C" w:rsidR="001A7EA0" w:rsidRPr="00326AAB" w:rsidRDefault="001A7EA0" w:rsidP="001A7EA0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326AAB">
              <w:rPr>
                <w:rFonts w:ascii="Arial" w:hAnsi="Arial" w:cs="Arial"/>
                <w:sz w:val="20"/>
                <w:szCs w:val="20"/>
              </w:rPr>
              <w:t xml:space="preserve">The Veteran </w:t>
            </w:r>
            <w:r w:rsidR="0022417E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326AAB">
              <w:rPr>
                <w:rFonts w:ascii="Arial" w:hAnsi="Arial" w:cs="Arial"/>
                <w:sz w:val="20"/>
                <w:szCs w:val="20"/>
              </w:rPr>
              <w:t>receiving benefits under Chapter 31</w:t>
            </w:r>
            <w:r w:rsidR="00326AAB" w:rsidRPr="00326AAB">
              <w:rPr>
                <w:rFonts w:ascii="Arial" w:hAnsi="Arial" w:cs="Arial"/>
                <w:sz w:val="20"/>
                <w:szCs w:val="20"/>
              </w:rPr>
              <w:t xml:space="preserve"> and another VA Education program</w:t>
            </w:r>
            <w:r w:rsidRPr="00326AAB">
              <w:rPr>
                <w:rFonts w:ascii="Arial" w:hAnsi="Arial" w:cs="Arial"/>
                <w:sz w:val="20"/>
                <w:szCs w:val="20"/>
              </w:rPr>
              <w:t xml:space="preserve"> (duplication of benefits occurred).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173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3" w:type="dxa"/>
                <w:gridSpan w:val="3"/>
                <w:shd w:val="clear" w:color="auto" w:fill="F2F2F2" w:themeFill="background1" w:themeFillShade="F2"/>
              </w:tcPr>
              <w:p w14:paraId="16B6E578" w14:textId="77777777" w:rsidR="001A7EA0" w:rsidRPr="00326AAB" w:rsidRDefault="001A7EA0" w:rsidP="000E5D3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A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7EA0" w:rsidRPr="00326AAB" w14:paraId="4B13D89D" w14:textId="77777777" w:rsidTr="000E5D3D">
        <w:tblPrEx>
          <w:shd w:val="clear" w:color="auto" w:fill="auto"/>
        </w:tblPrEx>
        <w:trPr>
          <w:cantSplit/>
          <w:trHeight w:val="242"/>
        </w:trPr>
        <w:tc>
          <w:tcPr>
            <w:tcW w:w="5737" w:type="dxa"/>
            <w:shd w:val="clear" w:color="auto" w:fill="F2F2F2" w:themeFill="background1" w:themeFillShade="F2"/>
          </w:tcPr>
          <w:p w14:paraId="3A080DA7" w14:textId="1E9E53EB" w:rsidR="001A7EA0" w:rsidRPr="00326AAB" w:rsidRDefault="001A7EA0" w:rsidP="001A7EA0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326AAB">
              <w:rPr>
                <w:rFonts w:ascii="Arial" w:hAnsi="Arial" w:cs="Arial"/>
                <w:sz w:val="20"/>
                <w:szCs w:val="20"/>
              </w:rPr>
              <w:t xml:space="preserve">Purchased items or services </w:t>
            </w:r>
            <w:r w:rsidR="0022417E">
              <w:rPr>
                <w:rFonts w:ascii="Arial" w:hAnsi="Arial" w:cs="Arial"/>
                <w:sz w:val="20"/>
                <w:szCs w:val="20"/>
              </w:rPr>
              <w:t>we</w:t>
            </w:r>
            <w:r w:rsidRPr="00326AAB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="00326AAB" w:rsidRPr="00326AAB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326AAB">
              <w:rPr>
                <w:rFonts w:ascii="Arial" w:hAnsi="Arial" w:cs="Arial"/>
                <w:sz w:val="20"/>
                <w:szCs w:val="20"/>
              </w:rPr>
              <w:t>allowed.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058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3" w:type="dxa"/>
                <w:gridSpan w:val="3"/>
                <w:shd w:val="clear" w:color="auto" w:fill="F2F2F2" w:themeFill="background1" w:themeFillShade="F2"/>
              </w:tcPr>
              <w:p w14:paraId="620092FD" w14:textId="77777777" w:rsidR="001A7EA0" w:rsidRPr="00326AAB" w:rsidRDefault="001A7EA0" w:rsidP="000E5D3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A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B6093" w:rsidRPr="00326AAB" w14:paraId="2DEC6003" w14:textId="77777777" w:rsidTr="000E5D3D">
        <w:tblPrEx>
          <w:shd w:val="clear" w:color="auto" w:fill="auto"/>
        </w:tblPrEx>
        <w:trPr>
          <w:cantSplit/>
          <w:trHeight w:val="242"/>
        </w:trPr>
        <w:tc>
          <w:tcPr>
            <w:tcW w:w="5737" w:type="dxa"/>
            <w:shd w:val="clear" w:color="auto" w:fill="F2F2F2" w:themeFill="background1" w:themeFillShade="F2"/>
          </w:tcPr>
          <w:p w14:paraId="25E7A6FF" w14:textId="64AF185E" w:rsidR="00DB6093" w:rsidRPr="00326AAB" w:rsidRDefault="00DB6093" w:rsidP="00DB6093">
            <w:pPr>
              <w:pStyle w:val="ListParagraph"/>
              <w:numPr>
                <w:ilvl w:val="0"/>
                <w:numId w:val="21"/>
              </w:num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Duplicate payment, purchase, or reimbursement.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48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3" w:type="dxa"/>
                <w:gridSpan w:val="3"/>
                <w:shd w:val="clear" w:color="auto" w:fill="F2F2F2" w:themeFill="background1" w:themeFillShade="F2"/>
              </w:tcPr>
              <w:p w14:paraId="42FE3963" w14:textId="6CAAB2BA" w:rsidR="00DB6093" w:rsidRDefault="00DB6093" w:rsidP="00DB609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A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F712CF8" w14:textId="77777777" w:rsidR="001A7EA0" w:rsidRDefault="001A7EA0" w:rsidP="00B221A1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55"/>
        <w:gridCol w:w="1620"/>
        <w:gridCol w:w="990"/>
        <w:gridCol w:w="985"/>
      </w:tblGrid>
      <w:tr w:rsidR="00C50435" w14:paraId="6E41E9E9" w14:textId="77777777" w:rsidTr="008E089A">
        <w:trPr>
          <w:cantSplit/>
          <w:trHeight w:val="377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pct25" w:color="auto" w:fill="FFFFFF" w:themeFill="background1"/>
          </w:tcPr>
          <w:bookmarkStart w:id="6" w:name="_Hlk527103483"/>
          <w:p w14:paraId="4FC907ED" w14:textId="41171A5F" w:rsidR="00C50435" w:rsidRPr="00CC6BCF" w:rsidRDefault="00D87E56" w:rsidP="008E089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0270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43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50435" w:rsidRPr="00CA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0435">
              <w:rPr>
                <w:rFonts w:ascii="Arial" w:hAnsi="Arial" w:cs="Arial"/>
                <w:b/>
                <w:sz w:val="24"/>
                <w:szCs w:val="24"/>
                <w:u w:val="single"/>
              </w:rPr>
              <w:t>Reviews</w:t>
            </w:r>
            <w:r w:rsidR="00C50435" w:rsidRPr="00757F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0435" w:rsidRPr="00FC7318">
              <w:rPr>
                <w:rFonts w:ascii="Arial" w:hAnsi="Arial" w:cs="Arial"/>
                <w:b/>
                <w:sz w:val="16"/>
                <w:szCs w:val="24"/>
              </w:rPr>
              <w:t xml:space="preserve">(For tracking only.  Not included in score calculation.  Answering No </w:t>
            </w:r>
            <w:r w:rsidR="00C50435" w:rsidRPr="00FC7318">
              <w:rPr>
                <w:rFonts w:ascii="Arial" w:hAnsi="Arial" w:cs="Arial"/>
                <w:b/>
                <w:sz w:val="16"/>
                <w:szCs w:val="24"/>
                <w:u w:val="single"/>
              </w:rPr>
              <w:t>does not</w:t>
            </w:r>
            <w:r w:rsidR="00C50435" w:rsidRPr="00FC7318">
              <w:rPr>
                <w:rFonts w:ascii="Arial" w:hAnsi="Arial" w:cs="Arial"/>
                <w:b/>
                <w:sz w:val="16"/>
                <w:szCs w:val="24"/>
              </w:rPr>
              <w:t xml:space="preserve"> result in an error.)</w:t>
            </w:r>
            <w:r w:rsidR="006F455E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C50435" w:rsidRPr="001A7EA0" w14:paraId="3954FB12" w14:textId="77777777" w:rsidTr="00F45106">
        <w:trPr>
          <w:cantSplit/>
        </w:trPr>
        <w:tc>
          <w:tcPr>
            <w:tcW w:w="5755" w:type="dxa"/>
            <w:shd w:val="clear" w:color="auto" w:fill="auto"/>
          </w:tcPr>
          <w:p w14:paraId="71B76F2D" w14:textId="6537D9DB" w:rsidR="00C50435" w:rsidRPr="001A7EA0" w:rsidRDefault="00C50435" w:rsidP="00C50435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 xml:space="preserve">Was the requested </w:t>
            </w:r>
            <w:r w:rsidR="001A7EA0" w:rsidRPr="001A7EA0">
              <w:rPr>
                <w:rFonts w:ascii="Arial" w:eastAsia="Times New Roman" w:hAnsi="Arial" w:cs="Arial"/>
              </w:rPr>
              <w:t>Higher-Level</w:t>
            </w:r>
            <w:r w:rsidRPr="001A7EA0">
              <w:rPr>
                <w:rFonts w:ascii="Arial" w:eastAsia="Times New Roman" w:hAnsi="Arial" w:cs="Arial"/>
              </w:rPr>
              <w:t xml:space="preserve"> Review completed in an accurate and timely manner?</w:t>
            </w:r>
          </w:p>
        </w:tc>
        <w:tc>
          <w:tcPr>
            <w:tcW w:w="1620" w:type="dxa"/>
            <w:shd w:val="clear" w:color="auto" w:fill="auto"/>
          </w:tcPr>
          <w:p w14:paraId="253101F8" w14:textId="77777777" w:rsidR="00C50435" w:rsidRPr="001A7EA0" w:rsidRDefault="00C50435" w:rsidP="008E089A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64253ADE" w14:textId="77777777" w:rsidR="00C50435" w:rsidRPr="001A7EA0" w:rsidRDefault="00C50435" w:rsidP="008E089A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03504433" w14:textId="77777777" w:rsidR="00C50435" w:rsidRPr="001A7EA0" w:rsidRDefault="00C50435" w:rsidP="008E089A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N/A</w:t>
            </w:r>
          </w:p>
        </w:tc>
      </w:tr>
      <w:tr w:rsidR="005B36F6" w:rsidRPr="001A7EA0" w14:paraId="59D3EB53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0C30B145" w14:textId="77777777" w:rsidR="005B36F6" w:rsidRPr="001A7EA0" w:rsidRDefault="005B36F6" w:rsidP="00C5043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-99850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23AA5D8F" w14:textId="34E28301" w:rsidR="005B36F6" w:rsidRPr="001A7EA0" w:rsidRDefault="005B36F6" w:rsidP="008E089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0E952ACC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31F7A7B8" w14:textId="77777777" w:rsidR="005B36F6" w:rsidRPr="001A7EA0" w:rsidRDefault="005B36F6" w:rsidP="00C5043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lastRenderedPageBreak/>
              <w:t xml:space="preserve">The review was not completed in a timely manner (90 days or less from date of request). </w:t>
            </w:r>
          </w:p>
        </w:tc>
        <w:sdt>
          <w:sdtPr>
            <w:rPr>
              <w:rFonts w:ascii="Arial" w:hAnsi="Arial" w:cs="Arial"/>
              <w:sz w:val="20"/>
            </w:rPr>
            <w:id w:val="13945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4552A51D" w14:textId="417E8B55" w:rsidR="005B36F6" w:rsidRPr="001A7EA0" w:rsidRDefault="005B36F6" w:rsidP="008E089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4E34149E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0B977EBF" w14:textId="7A04C09A" w:rsidR="005B36F6" w:rsidRPr="001A7EA0" w:rsidRDefault="005B36F6" w:rsidP="00C5043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 xml:space="preserve">The review </w:t>
            </w:r>
            <w:r w:rsidRPr="00B913DD">
              <w:rPr>
                <w:rFonts w:ascii="Arial" w:eastAsia="Times New Roman" w:hAnsi="Arial" w:cs="Arial"/>
                <w:sz w:val="20"/>
                <w:szCs w:val="20"/>
              </w:rPr>
              <w:t xml:space="preserve">was not completed by </w:t>
            </w:r>
            <w:r w:rsidRPr="00B913DD">
              <w:rPr>
                <w:rFonts w:ascii="Arial" w:hAnsi="Arial" w:cs="Arial"/>
                <w:sz w:val="20"/>
                <w:szCs w:val="20"/>
              </w:rPr>
              <w:t>a more experienced VRC than the individual who made the decision.</w:t>
            </w:r>
            <w:r w:rsidRPr="00BD7A61">
              <w:rPr>
                <w:rFonts w:ascii="Arial" w:hAnsi="Arial" w:cs="Arial"/>
                <w:b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0"/>
            </w:rPr>
            <w:id w:val="-214688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3585199B" w14:textId="6CBF86BA" w:rsidR="005B36F6" w:rsidRPr="001A7EA0" w:rsidRDefault="005B36F6" w:rsidP="008E089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323E58D2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3F07CBEA" w14:textId="77777777" w:rsidR="005B36F6" w:rsidRPr="001A7EA0" w:rsidRDefault="005B36F6" w:rsidP="00C50435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</w:rPr>
            </w:pPr>
            <w:r w:rsidRPr="001A7EA0">
              <w:rPr>
                <w:rFonts w:ascii="Arial" w:eastAsia="Times New Roman" w:hAnsi="Arial" w:cs="Arial"/>
                <w:sz w:val="20"/>
              </w:rPr>
              <w:t>The review indicated a Duty to Assist error, but a Supplemental Claim Review was not initiated.</w:t>
            </w:r>
          </w:p>
        </w:tc>
        <w:sdt>
          <w:sdtPr>
            <w:rPr>
              <w:rFonts w:ascii="Arial" w:hAnsi="Arial" w:cs="Arial"/>
              <w:sz w:val="20"/>
            </w:rPr>
            <w:id w:val="21147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2511AD9E" w14:textId="11DF8254" w:rsidR="005B36F6" w:rsidRPr="001A7EA0" w:rsidRDefault="005B36F6" w:rsidP="008E089A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208B5574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7D0BA65A" w14:textId="2327DB5B" w:rsidR="005B36F6" w:rsidRPr="001A7EA0" w:rsidRDefault="005B36F6" w:rsidP="005B36F6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The requested informal conference was not provided.</w:t>
            </w:r>
          </w:p>
        </w:tc>
        <w:sdt>
          <w:sdtPr>
            <w:rPr>
              <w:rFonts w:ascii="Arial" w:hAnsi="Arial" w:cs="Arial"/>
              <w:sz w:val="20"/>
            </w:rPr>
            <w:id w:val="164846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5218E80E" w14:textId="25C53A43" w:rsidR="005B36F6" w:rsidRPr="001A7EA0" w:rsidRDefault="005B36F6" w:rsidP="005B36F6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16B1F9BE" w14:textId="77777777" w:rsidTr="00F45106">
        <w:trPr>
          <w:cantSplit/>
        </w:trPr>
        <w:tc>
          <w:tcPr>
            <w:tcW w:w="5755" w:type="dxa"/>
            <w:shd w:val="clear" w:color="auto" w:fill="auto"/>
          </w:tcPr>
          <w:p w14:paraId="1CE242A3" w14:textId="77777777" w:rsidR="005B36F6" w:rsidRPr="001A7EA0" w:rsidRDefault="005B36F6" w:rsidP="005B36F6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eastAsia="Times New Roman" w:hAnsi="Arial" w:cs="Arial"/>
              </w:rPr>
            </w:pPr>
            <w:r w:rsidRPr="001A7EA0">
              <w:rPr>
                <w:rFonts w:ascii="Arial" w:eastAsia="Times New Roman" w:hAnsi="Arial" w:cs="Arial"/>
              </w:rPr>
              <w:t>Was the requested Supplemental Review completed in an accurate and timely manner?</w:t>
            </w:r>
          </w:p>
        </w:tc>
        <w:tc>
          <w:tcPr>
            <w:tcW w:w="1620" w:type="dxa"/>
            <w:shd w:val="clear" w:color="auto" w:fill="auto"/>
          </w:tcPr>
          <w:p w14:paraId="2F233298" w14:textId="77777777" w:rsidR="005B36F6" w:rsidRPr="001A7EA0" w:rsidRDefault="005B36F6" w:rsidP="005B36F6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458C0B7" w14:textId="77777777" w:rsidR="005B36F6" w:rsidRPr="001A7EA0" w:rsidRDefault="005B36F6" w:rsidP="005B36F6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985" w:type="dxa"/>
            <w:shd w:val="clear" w:color="auto" w:fill="auto"/>
          </w:tcPr>
          <w:p w14:paraId="0BE621F9" w14:textId="77777777" w:rsidR="005B36F6" w:rsidRPr="001A7EA0" w:rsidRDefault="005B36F6" w:rsidP="005B36F6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N/A</w:t>
            </w:r>
          </w:p>
        </w:tc>
      </w:tr>
      <w:tr w:rsidR="005B36F6" w:rsidRPr="001A7EA0" w14:paraId="14C0E4CE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44C6AEE9" w14:textId="77777777" w:rsidR="005B36F6" w:rsidRPr="001A7EA0" w:rsidRDefault="005B36F6" w:rsidP="005B36F6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requested review was not completed accurately.</w:t>
            </w:r>
          </w:p>
        </w:tc>
        <w:sdt>
          <w:sdtPr>
            <w:rPr>
              <w:rFonts w:ascii="Arial" w:hAnsi="Arial" w:cs="Arial"/>
              <w:sz w:val="20"/>
            </w:rPr>
            <w:id w:val="-137276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15310607" w14:textId="77777777" w:rsidR="005B36F6" w:rsidRPr="001A7EA0" w:rsidRDefault="005B36F6" w:rsidP="005B36F6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5B36F6" w:rsidRPr="001A7EA0" w14:paraId="4C5A40C2" w14:textId="77777777" w:rsidTr="00F45106">
        <w:trPr>
          <w:cantSplit/>
        </w:trPr>
        <w:tc>
          <w:tcPr>
            <w:tcW w:w="5755" w:type="dxa"/>
            <w:shd w:val="clear" w:color="auto" w:fill="F2F2F2" w:themeFill="background1" w:themeFillShade="F2"/>
          </w:tcPr>
          <w:p w14:paraId="47167765" w14:textId="77777777" w:rsidR="005B36F6" w:rsidRPr="001A7EA0" w:rsidRDefault="005B36F6" w:rsidP="005B36F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1A7EA0">
              <w:rPr>
                <w:rFonts w:ascii="Arial" w:hAnsi="Arial" w:cs="Arial"/>
                <w:sz w:val="20"/>
              </w:rPr>
              <w:t>The review was not completed in a timely manner (125 days or less from date of request or identification of a Duty to Assist error).</w:t>
            </w:r>
          </w:p>
        </w:tc>
        <w:sdt>
          <w:sdtPr>
            <w:rPr>
              <w:rFonts w:ascii="Arial" w:hAnsi="Arial" w:cs="Arial"/>
              <w:sz w:val="20"/>
            </w:rPr>
            <w:id w:val="-5101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5" w:type="dxa"/>
                <w:gridSpan w:val="3"/>
                <w:shd w:val="clear" w:color="auto" w:fill="F2F2F2" w:themeFill="background1" w:themeFillShade="F2"/>
              </w:tcPr>
              <w:p w14:paraId="43EF3F40" w14:textId="77777777" w:rsidR="005B36F6" w:rsidRPr="001A7EA0" w:rsidRDefault="005B36F6" w:rsidP="005B36F6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 w:rsidRPr="001A7EA0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bookmarkEnd w:id="6"/>
    </w:tbl>
    <w:p w14:paraId="603109C4" w14:textId="77777777" w:rsidR="00477570" w:rsidRDefault="00477570" w:rsidP="00B221A1">
      <w:pPr>
        <w:spacing w:after="0" w:line="240" w:lineRule="auto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40"/>
        <w:gridCol w:w="1236"/>
        <w:gridCol w:w="1213"/>
        <w:gridCol w:w="1161"/>
      </w:tblGrid>
      <w:tr w:rsidR="0001401E" w14:paraId="5F236D9B" w14:textId="77777777" w:rsidTr="001A7EA0">
        <w:trPr>
          <w:cantSplit/>
          <w:trHeight w:val="503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pct25" w:color="auto" w:fill="FFFFFF" w:themeFill="background1"/>
          </w:tcPr>
          <w:p w14:paraId="5F236D9A" w14:textId="2E5B82F5" w:rsidR="0001401E" w:rsidRPr="00CC6BCF" w:rsidRDefault="00D87E56" w:rsidP="00B221A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2542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04" w:rsidRPr="00801A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6104" w:rsidRPr="0080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401E">
              <w:rPr>
                <w:rFonts w:ascii="Arial" w:hAnsi="Arial" w:cs="Arial"/>
                <w:b/>
                <w:sz w:val="24"/>
                <w:szCs w:val="24"/>
                <w:u w:val="single"/>
              </w:rPr>
              <w:t>IPERA</w:t>
            </w:r>
            <w:r w:rsidR="0001401E" w:rsidRPr="00F80B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401E" w:rsidRPr="00477570">
              <w:rPr>
                <w:rFonts w:ascii="Arial" w:hAnsi="Arial" w:cs="Arial"/>
                <w:b/>
                <w:sz w:val="16"/>
                <w:szCs w:val="24"/>
              </w:rPr>
              <w:t xml:space="preserve">(For tracking only. </w:t>
            </w:r>
            <w:r w:rsidR="00477570">
              <w:rPr>
                <w:rFonts w:ascii="Arial" w:hAnsi="Arial" w:cs="Arial"/>
                <w:b/>
                <w:sz w:val="16"/>
                <w:szCs w:val="24"/>
              </w:rPr>
              <w:t xml:space="preserve">Not included in score. </w:t>
            </w:r>
            <w:r w:rsidR="0001401E" w:rsidRPr="00477570">
              <w:rPr>
                <w:rFonts w:ascii="Arial" w:hAnsi="Arial" w:cs="Arial"/>
                <w:b/>
                <w:sz w:val="16"/>
                <w:szCs w:val="24"/>
              </w:rPr>
              <w:t xml:space="preserve">Answering No </w:t>
            </w:r>
            <w:r w:rsidR="0001401E" w:rsidRPr="00477570">
              <w:rPr>
                <w:rFonts w:ascii="Arial" w:hAnsi="Arial" w:cs="Arial"/>
                <w:b/>
                <w:sz w:val="16"/>
                <w:szCs w:val="24"/>
                <w:u w:val="single"/>
              </w:rPr>
              <w:t>does not</w:t>
            </w:r>
            <w:r w:rsidR="0001401E" w:rsidRPr="00477570">
              <w:rPr>
                <w:rFonts w:ascii="Arial" w:hAnsi="Arial" w:cs="Arial"/>
                <w:b/>
                <w:sz w:val="16"/>
                <w:szCs w:val="24"/>
              </w:rPr>
              <w:t xml:space="preserve"> result in a</w:t>
            </w:r>
            <w:r w:rsidR="00F80BCF" w:rsidRPr="00477570">
              <w:rPr>
                <w:rFonts w:ascii="Arial" w:hAnsi="Arial" w:cs="Arial"/>
                <w:b/>
                <w:sz w:val="16"/>
                <w:szCs w:val="24"/>
              </w:rPr>
              <w:t xml:space="preserve"> fiscal</w:t>
            </w:r>
            <w:r w:rsidR="0001401E" w:rsidRPr="00477570">
              <w:rPr>
                <w:rFonts w:ascii="Arial" w:hAnsi="Arial" w:cs="Arial"/>
                <w:b/>
                <w:sz w:val="16"/>
                <w:szCs w:val="24"/>
              </w:rPr>
              <w:t xml:space="preserve"> error.)</w:t>
            </w:r>
            <w:r w:rsidR="006F455E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3B404E" w:rsidRPr="001A7EA0" w14:paraId="5F236DA0" w14:textId="77777777" w:rsidTr="001A7EA0">
        <w:trPr>
          <w:cantSplit/>
        </w:trPr>
        <w:tc>
          <w:tcPr>
            <w:tcW w:w="5740" w:type="dxa"/>
            <w:shd w:val="clear" w:color="auto" w:fill="auto"/>
          </w:tcPr>
          <w:p w14:paraId="5F236D9C" w14:textId="6484F264" w:rsidR="003B404E" w:rsidRPr="001A7EA0" w:rsidRDefault="00C50435" w:rsidP="00C50435">
            <w:pPr>
              <w:pStyle w:val="ListParagraph"/>
              <w:numPr>
                <w:ilvl w:val="0"/>
                <w:numId w:val="31"/>
              </w:numPr>
              <w:ind w:left="510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Was the correct amount paid?</w:t>
            </w:r>
          </w:p>
        </w:tc>
        <w:tc>
          <w:tcPr>
            <w:tcW w:w="1236" w:type="dxa"/>
            <w:shd w:val="clear" w:color="auto" w:fill="auto"/>
          </w:tcPr>
          <w:p w14:paraId="5F236D9D" w14:textId="77777777" w:rsidR="003B404E" w:rsidRPr="001A7EA0" w:rsidRDefault="003B404E" w:rsidP="00B221A1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Yes</w:t>
            </w:r>
          </w:p>
        </w:tc>
        <w:tc>
          <w:tcPr>
            <w:tcW w:w="1213" w:type="dxa"/>
            <w:shd w:val="clear" w:color="auto" w:fill="auto"/>
          </w:tcPr>
          <w:p w14:paraId="5F236D9E" w14:textId="77777777" w:rsidR="003B404E" w:rsidRPr="001A7EA0" w:rsidRDefault="003B404E" w:rsidP="00B221A1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No</w:t>
            </w:r>
          </w:p>
        </w:tc>
        <w:tc>
          <w:tcPr>
            <w:tcW w:w="1161" w:type="dxa"/>
            <w:shd w:val="clear" w:color="auto" w:fill="auto"/>
          </w:tcPr>
          <w:p w14:paraId="5F236D9F" w14:textId="67966A7E" w:rsidR="003B404E" w:rsidRPr="001A7EA0" w:rsidRDefault="00C50435" w:rsidP="00B221A1">
            <w:pPr>
              <w:jc w:val="center"/>
              <w:rPr>
                <w:rFonts w:ascii="Arial" w:hAnsi="Arial" w:cs="Arial"/>
              </w:rPr>
            </w:pPr>
            <w:r w:rsidRPr="001A7EA0">
              <w:rPr>
                <w:rFonts w:ascii="Arial" w:hAnsi="Arial" w:cs="Arial"/>
              </w:rPr>
              <w:t>N/A</w:t>
            </w:r>
          </w:p>
        </w:tc>
      </w:tr>
      <w:tr w:rsidR="001A7EA0" w14:paraId="5F236DA5" w14:textId="77777777" w:rsidTr="001A7EA0">
        <w:trPr>
          <w:cantSplit/>
        </w:trPr>
        <w:tc>
          <w:tcPr>
            <w:tcW w:w="5740" w:type="dxa"/>
            <w:shd w:val="clear" w:color="auto" w:fill="F2F2F2" w:themeFill="background1" w:themeFillShade="F2"/>
          </w:tcPr>
          <w:p w14:paraId="5F236DA1" w14:textId="50243EB1" w:rsidR="001A7EA0" w:rsidRPr="00AE57D7" w:rsidRDefault="001A7EA0" w:rsidP="001547C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overpayment was made requiring correction or documentation of an Admin Error if appropriate.  List amount if known.</w:t>
            </w:r>
          </w:p>
        </w:tc>
        <w:sdt>
          <w:sdtPr>
            <w:rPr>
              <w:rFonts w:ascii="Arial" w:hAnsi="Arial" w:cs="Arial"/>
              <w:b/>
            </w:rPr>
            <w:id w:val="-104004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0" w:type="dxa"/>
                <w:gridSpan w:val="3"/>
                <w:shd w:val="clear" w:color="auto" w:fill="F2F2F2" w:themeFill="background1" w:themeFillShade="F2"/>
              </w:tcPr>
              <w:p w14:paraId="5F236DA4" w14:textId="3BE8ED18" w:rsidR="001A7EA0" w:rsidRPr="00CC6BCF" w:rsidRDefault="001A7EA0" w:rsidP="00B221A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A7EA0" w14:paraId="5F236DAA" w14:textId="77777777" w:rsidTr="000E5D3D">
        <w:trPr>
          <w:cantSplit/>
        </w:trPr>
        <w:tc>
          <w:tcPr>
            <w:tcW w:w="5740" w:type="dxa"/>
            <w:shd w:val="clear" w:color="auto" w:fill="F2F2F2" w:themeFill="background1" w:themeFillShade="F2"/>
          </w:tcPr>
          <w:p w14:paraId="5F236DA6" w14:textId="77777777" w:rsidR="001A7EA0" w:rsidRPr="00AE57D7" w:rsidRDefault="001A7EA0" w:rsidP="001547C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overpayment was made as a result of an Admin Error, which is correctly documented.  List amount if known.</w:t>
            </w:r>
          </w:p>
        </w:tc>
        <w:sdt>
          <w:sdtPr>
            <w:rPr>
              <w:rFonts w:ascii="Arial" w:hAnsi="Arial" w:cs="Arial"/>
              <w:b/>
            </w:rPr>
            <w:id w:val="-8668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0" w:type="dxa"/>
                <w:gridSpan w:val="3"/>
                <w:shd w:val="clear" w:color="auto" w:fill="F2F2F2" w:themeFill="background1" w:themeFillShade="F2"/>
              </w:tcPr>
              <w:p w14:paraId="5F236DA9" w14:textId="671A0FAE" w:rsidR="001A7EA0" w:rsidRPr="00CC6BCF" w:rsidRDefault="001A7EA0" w:rsidP="00B221A1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A7EA0" w14:paraId="5F236DAF" w14:textId="77777777" w:rsidTr="000E5D3D">
        <w:trPr>
          <w:cantSplit/>
        </w:trPr>
        <w:tc>
          <w:tcPr>
            <w:tcW w:w="5740" w:type="dxa"/>
            <w:shd w:val="clear" w:color="auto" w:fill="F2F2F2" w:themeFill="background1" w:themeFillShade="F2"/>
          </w:tcPr>
          <w:p w14:paraId="5F236DAB" w14:textId="77777777" w:rsidR="001A7EA0" w:rsidRPr="00AE57D7" w:rsidRDefault="001A7EA0" w:rsidP="001547C6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underpayment was made requiring correction.  List amount if known.</w:t>
            </w:r>
          </w:p>
        </w:tc>
        <w:sdt>
          <w:sdtPr>
            <w:rPr>
              <w:rFonts w:ascii="Arial" w:hAnsi="Arial" w:cs="Arial"/>
              <w:b/>
            </w:rPr>
            <w:id w:val="-119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0" w:type="dxa"/>
                <w:gridSpan w:val="3"/>
                <w:shd w:val="clear" w:color="auto" w:fill="F2F2F2" w:themeFill="background1" w:themeFillShade="F2"/>
              </w:tcPr>
              <w:p w14:paraId="5F236DAE" w14:textId="68C0A0A6" w:rsidR="001A7EA0" w:rsidRPr="00CC6BCF" w:rsidRDefault="001A7EA0" w:rsidP="009804F3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14:paraId="075F5543" w14:textId="77777777" w:rsidR="00801A7F" w:rsidRDefault="00801A7F" w:rsidP="004219E8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79042A" w14:paraId="0BE7BA03" w14:textId="77777777" w:rsidTr="00801A7F">
        <w:trPr>
          <w:cantSplit/>
          <w:trHeight w:val="350"/>
        </w:trPr>
        <w:tc>
          <w:tcPr>
            <w:tcW w:w="9576" w:type="dxa"/>
            <w:tcBorders>
              <w:bottom w:val="single" w:sz="4" w:space="0" w:color="auto"/>
            </w:tcBorders>
            <w:shd w:val="pct25" w:color="auto" w:fill="FFFFFF" w:themeFill="background1"/>
          </w:tcPr>
          <w:p w14:paraId="14473C79" w14:textId="07BBBFAF" w:rsidR="0079042A" w:rsidRPr="00CC6BCF" w:rsidRDefault="00D87E56" w:rsidP="0079042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6234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A7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042A" w:rsidRPr="0080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042A">
              <w:rPr>
                <w:rFonts w:ascii="Arial" w:hAnsi="Arial" w:cs="Arial"/>
                <w:b/>
                <w:sz w:val="24"/>
                <w:szCs w:val="24"/>
                <w:u w:val="single"/>
              </w:rPr>
              <w:t>General Comments:</w:t>
            </w:r>
            <w:r w:rsidR="006F455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79042A" w14:paraId="28D1A615" w14:textId="77777777" w:rsidTr="00801A7F">
        <w:trPr>
          <w:cantSplit/>
          <w:trHeight w:val="620"/>
        </w:trPr>
        <w:tc>
          <w:tcPr>
            <w:tcW w:w="9576" w:type="dxa"/>
            <w:shd w:val="clear" w:color="auto" w:fill="auto"/>
          </w:tcPr>
          <w:p w14:paraId="55D6B459" w14:textId="19EBF6B1" w:rsidR="0079042A" w:rsidRPr="00C3795C" w:rsidRDefault="0079042A" w:rsidP="000D3D9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236DB1" w14:textId="77777777" w:rsidR="004219E8" w:rsidRDefault="004219E8" w:rsidP="00801A7F">
      <w:pPr>
        <w:spacing w:after="0" w:line="240" w:lineRule="auto"/>
      </w:pPr>
    </w:p>
    <w:sectPr w:rsidR="004219E8" w:rsidSect="00FF6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6744" w14:textId="77777777" w:rsidR="00D87E56" w:rsidRDefault="00D87E56" w:rsidP="00FF67EA">
      <w:pPr>
        <w:spacing w:after="0" w:line="240" w:lineRule="auto"/>
      </w:pPr>
      <w:r>
        <w:separator/>
      </w:r>
    </w:p>
  </w:endnote>
  <w:endnote w:type="continuationSeparator" w:id="0">
    <w:p w14:paraId="361CABD3" w14:textId="77777777" w:rsidR="00D87E56" w:rsidRDefault="00D87E56" w:rsidP="00FF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3CEF" w14:textId="77777777" w:rsidR="0017669A" w:rsidRDefault="00176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540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36DBA" w14:textId="6687D8BF" w:rsidR="0017669A" w:rsidRDefault="00176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0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236DBB" w14:textId="77777777" w:rsidR="0017669A" w:rsidRDefault="00176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AAB5" w14:textId="77777777" w:rsidR="0017669A" w:rsidRDefault="00176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0BE3" w14:textId="77777777" w:rsidR="00D87E56" w:rsidRDefault="00D87E56" w:rsidP="00FF67EA">
      <w:pPr>
        <w:spacing w:after="0" w:line="240" w:lineRule="auto"/>
      </w:pPr>
      <w:r>
        <w:separator/>
      </w:r>
    </w:p>
  </w:footnote>
  <w:footnote w:type="continuationSeparator" w:id="0">
    <w:p w14:paraId="53E92B3A" w14:textId="77777777" w:rsidR="00D87E56" w:rsidRDefault="00D87E56" w:rsidP="00FF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4516" w14:textId="77777777" w:rsidR="0017669A" w:rsidRDefault="00176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6DB8" w14:textId="4AFCC9FB" w:rsidR="0017669A" w:rsidRDefault="00176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8A0A3" w14:textId="77777777" w:rsidR="0017669A" w:rsidRDefault="00176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3B8"/>
    <w:multiLevelType w:val="hybridMultilevel"/>
    <w:tmpl w:val="75E2E18E"/>
    <w:lvl w:ilvl="0" w:tplc="F3DE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7FE"/>
    <w:multiLevelType w:val="hybridMultilevel"/>
    <w:tmpl w:val="52F26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B76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63224"/>
    <w:multiLevelType w:val="hybridMultilevel"/>
    <w:tmpl w:val="CFE6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64A65"/>
    <w:multiLevelType w:val="hybridMultilevel"/>
    <w:tmpl w:val="C1B4A43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70B75"/>
    <w:multiLevelType w:val="hybridMultilevel"/>
    <w:tmpl w:val="AD065FA8"/>
    <w:lvl w:ilvl="0" w:tplc="F08CD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B581A"/>
    <w:multiLevelType w:val="hybridMultilevel"/>
    <w:tmpl w:val="C1B4A43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21218"/>
    <w:multiLevelType w:val="hybridMultilevel"/>
    <w:tmpl w:val="38043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12511"/>
    <w:multiLevelType w:val="hybridMultilevel"/>
    <w:tmpl w:val="BFCA39C6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A30098"/>
    <w:multiLevelType w:val="hybridMultilevel"/>
    <w:tmpl w:val="54FCCA9C"/>
    <w:lvl w:ilvl="0" w:tplc="920AE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03B2D"/>
    <w:multiLevelType w:val="hybridMultilevel"/>
    <w:tmpl w:val="75E2E18E"/>
    <w:lvl w:ilvl="0" w:tplc="F3DE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B1415"/>
    <w:multiLevelType w:val="hybridMultilevel"/>
    <w:tmpl w:val="934EA03E"/>
    <w:lvl w:ilvl="0" w:tplc="8D2AF8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21295"/>
    <w:multiLevelType w:val="hybridMultilevel"/>
    <w:tmpl w:val="22D49088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EF37A2"/>
    <w:multiLevelType w:val="hybridMultilevel"/>
    <w:tmpl w:val="E80802A8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BC7666"/>
    <w:multiLevelType w:val="hybridMultilevel"/>
    <w:tmpl w:val="5A68CA7E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DA0C63"/>
    <w:multiLevelType w:val="hybridMultilevel"/>
    <w:tmpl w:val="A41EA318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35660"/>
    <w:multiLevelType w:val="hybridMultilevel"/>
    <w:tmpl w:val="918C32BA"/>
    <w:lvl w:ilvl="0" w:tplc="1ED401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4287A"/>
    <w:multiLevelType w:val="hybridMultilevel"/>
    <w:tmpl w:val="2CE4AEE2"/>
    <w:lvl w:ilvl="0" w:tplc="D32026D6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2057F"/>
    <w:multiLevelType w:val="hybridMultilevel"/>
    <w:tmpl w:val="5A68CA7E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B7590"/>
    <w:multiLevelType w:val="hybridMultilevel"/>
    <w:tmpl w:val="382EA2E8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069C5"/>
    <w:multiLevelType w:val="hybridMultilevel"/>
    <w:tmpl w:val="82ACA99A"/>
    <w:lvl w:ilvl="0" w:tplc="0734A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E93521"/>
    <w:multiLevelType w:val="hybridMultilevel"/>
    <w:tmpl w:val="B0D0A28E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916766"/>
    <w:multiLevelType w:val="hybridMultilevel"/>
    <w:tmpl w:val="9D74D6B4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B479D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221E83"/>
    <w:multiLevelType w:val="hybridMultilevel"/>
    <w:tmpl w:val="A8C4D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F5070"/>
    <w:multiLevelType w:val="hybridMultilevel"/>
    <w:tmpl w:val="688C5CBA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E1D10"/>
    <w:multiLevelType w:val="hybridMultilevel"/>
    <w:tmpl w:val="B4BE5990"/>
    <w:lvl w:ilvl="0" w:tplc="E26243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0A2A72"/>
    <w:multiLevelType w:val="hybridMultilevel"/>
    <w:tmpl w:val="BFCA39C6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6B0FAC"/>
    <w:multiLevelType w:val="hybridMultilevel"/>
    <w:tmpl w:val="3A702BD6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E5CFF"/>
    <w:multiLevelType w:val="hybridMultilevel"/>
    <w:tmpl w:val="9E743872"/>
    <w:lvl w:ilvl="0" w:tplc="2B8017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D2989"/>
    <w:multiLevelType w:val="hybridMultilevel"/>
    <w:tmpl w:val="96ACD88E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2311FC"/>
    <w:multiLevelType w:val="hybridMultilevel"/>
    <w:tmpl w:val="E092F50A"/>
    <w:lvl w:ilvl="0" w:tplc="1178A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09640F"/>
    <w:multiLevelType w:val="hybridMultilevel"/>
    <w:tmpl w:val="CB365D32"/>
    <w:lvl w:ilvl="0" w:tplc="17821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21204"/>
    <w:multiLevelType w:val="hybridMultilevel"/>
    <w:tmpl w:val="73EA3182"/>
    <w:lvl w:ilvl="0" w:tplc="B456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23680A"/>
    <w:multiLevelType w:val="hybridMultilevel"/>
    <w:tmpl w:val="2BA00B2A"/>
    <w:lvl w:ilvl="0" w:tplc="9B56E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74375"/>
    <w:multiLevelType w:val="hybridMultilevel"/>
    <w:tmpl w:val="4B241B5C"/>
    <w:lvl w:ilvl="0" w:tplc="7B281BEA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58A21082"/>
    <w:multiLevelType w:val="hybridMultilevel"/>
    <w:tmpl w:val="C1B4A43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0D33C7"/>
    <w:multiLevelType w:val="hybridMultilevel"/>
    <w:tmpl w:val="4DA04FB2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697994"/>
    <w:multiLevelType w:val="hybridMultilevel"/>
    <w:tmpl w:val="BFCA39C6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241052"/>
    <w:multiLevelType w:val="hybridMultilevel"/>
    <w:tmpl w:val="FE0484FC"/>
    <w:lvl w:ilvl="0" w:tplc="B5D2B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D22EC8"/>
    <w:multiLevelType w:val="hybridMultilevel"/>
    <w:tmpl w:val="EC3A0F2C"/>
    <w:lvl w:ilvl="0" w:tplc="EA684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9400DD"/>
    <w:multiLevelType w:val="hybridMultilevel"/>
    <w:tmpl w:val="DF68148E"/>
    <w:lvl w:ilvl="0" w:tplc="D988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15AA3"/>
    <w:multiLevelType w:val="hybridMultilevel"/>
    <w:tmpl w:val="979833CC"/>
    <w:lvl w:ilvl="0" w:tplc="62DAD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2977E8"/>
    <w:multiLevelType w:val="hybridMultilevel"/>
    <w:tmpl w:val="70D4F822"/>
    <w:lvl w:ilvl="0" w:tplc="3808EA1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0"/>
  </w:num>
  <w:num w:numId="2">
    <w:abstractNumId w:val="16"/>
  </w:num>
  <w:num w:numId="3">
    <w:abstractNumId w:val="42"/>
  </w:num>
  <w:num w:numId="4">
    <w:abstractNumId w:val="41"/>
  </w:num>
  <w:num w:numId="5">
    <w:abstractNumId w:val="20"/>
  </w:num>
  <w:num w:numId="6">
    <w:abstractNumId w:val="29"/>
  </w:num>
  <w:num w:numId="7">
    <w:abstractNumId w:val="33"/>
  </w:num>
  <w:num w:numId="8">
    <w:abstractNumId w:val="9"/>
  </w:num>
  <w:num w:numId="9">
    <w:abstractNumId w:val="32"/>
  </w:num>
  <w:num w:numId="10">
    <w:abstractNumId w:val="8"/>
  </w:num>
  <w:num w:numId="11">
    <w:abstractNumId w:val="24"/>
  </w:num>
  <w:num w:numId="12">
    <w:abstractNumId w:val="27"/>
  </w:num>
  <w:num w:numId="13">
    <w:abstractNumId w:val="18"/>
  </w:num>
  <w:num w:numId="14">
    <w:abstractNumId w:val="4"/>
  </w:num>
  <w:num w:numId="15">
    <w:abstractNumId w:val="28"/>
  </w:num>
  <w:num w:numId="16">
    <w:abstractNumId w:val="25"/>
  </w:num>
  <w:num w:numId="17">
    <w:abstractNumId w:val="37"/>
  </w:num>
  <w:num w:numId="18">
    <w:abstractNumId w:val="30"/>
  </w:num>
  <w:num w:numId="19">
    <w:abstractNumId w:val="12"/>
  </w:num>
  <w:num w:numId="20">
    <w:abstractNumId w:val="21"/>
  </w:num>
  <w:num w:numId="21">
    <w:abstractNumId w:val="1"/>
  </w:num>
  <w:num w:numId="22">
    <w:abstractNumId w:val="2"/>
  </w:num>
  <w:num w:numId="23">
    <w:abstractNumId w:val="7"/>
  </w:num>
  <w:num w:numId="24">
    <w:abstractNumId w:val="0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4"/>
  </w:num>
  <w:num w:numId="31">
    <w:abstractNumId w:val="31"/>
  </w:num>
  <w:num w:numId="32">
    <w:abstractNumId w:val="26"/>
  </w:num>
  <w:num w:numId="33">
    <w:abstractNumId w:val="23"/>
  </w:num>
  <w:num w:numId="34">
    <w:abstractNumId w:val="5"/>
  </w:num>
  <w:num w:numId="35">
    <w:abstractNumId w:val="43"/>
  </w:num>
  <w:num w:numId="36">
    <w:abstractNumId w:val="35"/>
  </w:num>
  <w:num w:numId="37">
    <w:abstractNumId w:val="40"/>
  </w:num>
  <w:num w:numId="38">
    <w:abstractNumId w:val="15"/>
  </w:num>
  <w:num w:numId="39">
    <w:abstractNumId w:val="38"/>
  </w:num>
  <w:num w:numId="40">
    <w:abstractNumId w:val="22"/>
  </w:num>
  <w:num w:numId="41">
    <w:abstractNumId w:val="36"/>
  </w:num>
  <w:num w:numId="42">
    <w:abstractNumId w:val="19"/>
  </w:num>
  <w:num w:numId="43">
    <w:abstractNumId w:val="14"/>
  </w:num>
  <w:num w:numId="44">
    <w:abstractNumId w:val="6"/>
  </w:num>
  <w:num w:numId="45">
    <w:abstractNumId w:val="13"/>
  </w:num>
  <w:num w:numId="46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F5"/>
    <w:rsid w:val="000007B3"/>
    <w:rsid w:val="000040B0"/>
    <w:rsid w:val="00010A0B"/>
    <w:rsid w:val="0001401E"/>
    <w:rsid w:val="000301C1"/>
    <w:rsid w:val="0003028A"/>
    <w:rsid w:val="00043757"/>
    <w:rsid w:val="00045FFB"/>
    <w:rsid w:val="00060F02"/>
    <w:rsid w:val="00091CC1"/>
    <w:rsid w:val="000A00B8"/>
    <w:rsid w:val="000A6661"/>
    <w:rsid w:val="000D3D99"/>
    <w:rsid w:val="000E5A15"/>
    <w:rsid w:val="000E5D3D"/>
    <w:rsid w:val="001004C4"/>
    <w:rsid w:val="001012A7"/>
    <w:rsid w:val="00103DF3"/>
    <w:rsid w:val="00105FC9"/>
    <w:rsid w:val="001061E5"/>
    <w:rsid w:val="00116617"/>
    <w:rsid w:val="0012001F"/>
    <w:rsid w:val="001450C3"/>
    <w:rsid w:val="001547C6"/>
    <w:rsid w:val="00155D76"/>
    <w:rsid w:val="001723F8"/>
    <w:rsid w:val="0017669A"/>
    <w:rsid w:val="001830BA"/>
    <w:rsid w:val="00192A25"/>
    <w:rsid w:val="00194412"/>
    <w:rsid w:val="00196F34"/>
    <w:rsid w:val="001A34BE"/>
    <w:rsid w:val="001A6F3E"/>
    <w:rsid w:val="001A7EA0"/>
    <w:rsid w:val="001B11E8"/>
    <w:rsid w:val="001C3610"/>
    <w:rsid w:val="001C5C9D"/>
    <w:rsid w:val="001D33D5"/>
    <w:rsid w:val="001D4789"/>
    <w:rsid w:val="001D52CE"/>
    <w:rsid w:val="001D5A0E"/>
    <w:rsid w:val="001D7D1D"/>
    <w:rsid w:val="001F10FF"/>
    <w:rsid w:val="001F3189"/>
    <w:rsid w:val="001F68B9"/>
    <w:rsid w:val="002028D8"/>
    <w:rsid w:val="0020348E"/>
    <w:rsid w:val="00211446"/>
    <w:rsid w:val="002139BA"/>
    <w:rsid w:val="0022417E"/>
    <w:rsid w:val="00224DC4"/>
    <w:rsid w:val="00226C5E"/>
    <w:rsid w:val="00234E19"/>
    <w:rsid w:val="002510A9"/>
    <w:rsid w:val="00254AEB"/>
    <w:rsid w:val="00257229"/>
    <w:rsid w:val="00260033"/>
    <w:rsid w:val="00267F69"/>
    <w:rsid w:val="00295A79"/>
    <w:rsid w:val="002A078B"/>
    <w:rsid w:val="002A64C4"/>
    <w:rsid w:val="002A7A08"/>
    <w:rsid w:val="002B1B4C"/>
    <w:rsid w:val="002C0AB3"/>
    <w:rsid w:val="002C6FEB"/>
    <w:rsid w:val="002E144A"/>
    <w:rsid w:val="002F0304"/>
    <w:rsid w:val="002F199F"/>
    <w:rsid w:val="002F2484"/>
    <w:rsid w:val="0030463D"/>
    <w:rsid w:val="003075A2"/>
    <w:rsid w:val="00313CFE"/>
    <w:rsid w:val="003149E6"/>
    <w:rsid w:val="00316F90"/>
    <w:rsid w:val="00326AAB"/>
    <w:rsid w:val="00326D27"/>
    <w:rsid w:val="00334163"/>
    <w:rsid w:val="003361F1"/>
    <w:rsid w:val="0034409F"/>
    <w:rsid w:val="00344ACA"/>
    <w:rsid w:val="00351A71"/>
    <w:rsid w:val="00361C35"/>
    <w:rsid w:val="00364B2B"/>
    <w:rsid w:val="00366B2F"/>
    <w:rsid w:val="00373DCD"/>
    <w:rsid w:val="00375B68"/>
    <w:rsid w:val="003A2195"/>
    <w:rsid w:val="003A5AA0"/>
    <w:rsid w:val="003B404E"/>
    <w:rsid w:val="003C1870"/>
    <w:rsid w:val="003D06E0"/>
    <w:rsid w:val="003D3A12"/>
    <w:rsid w:val="003E3704"/>
    <w:rsid w:val="003F1047"/>
    <w:rsid w:val="00413884"/>
    <w:rsid w:val="00415C06"/>
    <w:rsid w:val="004168EA"/>
    <w:rsid w:val="00420FFA"/>
    <w:rsid w:val="004219E8"/>
    <w:rsid w:val="004327C7"/>
    <w:rsid w:val="0043482A"/>
    <w:rsid w:val="00441B0E"/>
    <w:rsid w:val="0044595F"/>
    <w:rsid w:val="00450A50"/>
    <w:rsid w:val="00465F4F"/>
    <w:rsid w:val="00467EBA"/>
    <w:rsid w:val="00475651"/>
    <w:rsid w:val="00477570"/>
    <w:rsid w:val="00480B0B"/>
    <w:rsid w:val="00492027"/>
    <w:rsid w:val="00495418"/>
    <w:rsid w:val="004A7332"/>
    <w:rsid w:val="004B1C0E"/>
    <w:rsid w:val="004B6DCF"/>
    <w:rsid w:val="004C2DC9"/>
    <w:rsid w:val="004C49D4"/>
    <w:rsid w:val="004D06F1"/>
    <w:rsid w:val="004E2D27"/>
    <w:rsid w:val="004E6666"/>
    <w:rsid w:val="004E737C"/>
    <w:rsid w:val="004F1DAA"/>
    <w:rsid w:val="004F38FB"/>
    <w:rsid w:val="004F6F77"/>
    <w:rsid w:val="005009BE"/>
    <w:rsid w:val="00503BAE"/>
    <w:rsid w:val="005154EF"/>
    <w:rsid w:val="005226AB"/>
    <w:rsid w:val="00524626"/>
    <w:rsid w:val="00527CF4"/>
    <w:rsid w:val="00530542"/>
    <w:rsid w:val="005351F9"/>
    <w:rsid w:val="00536AA3"/>
    <w:rsid w:val="00540061"/>
    <w:rsid w:val="00546104"/>
    <w:rsid w:val="005531A2"/>
    <w:rsid w:val="00564957"/>
    <w:rsid w:val="0057015F"/>
    <w:rsid w:val="00570A2C"/>
    <w:rsid w:val="005902EA"/>
    <w:rsid w:val="00592961"/>
    <w:rsid w:val="00592B92"/>
    <w:rsid w:val="00594393"/>
    <w:rsid w:val="005A0847"/>
    <w:rsid w:val="005A4485"/>
    <w:rsid w:val="005A7C30"/>
    <w:rsid w:val="005B36F6"/>
    <w:rsid w:val="005C0792"/>
    <w:rsid w:val="005C1AD8"/>
    <w:rsid w:val="005C2B4E"/>
    <w:rsid w:val="005C6F69"/>
    <w:rsid w:val="005C7F7E"/>
    <w:rsid w:val="005F162D"/>
    <w:rsid w:val="005F4EB1"/>
    <w:rsid w:val="005F691E"/>
    <w:rsid w:val="006217A6"/>
    <w:rsid w:val="006302D7"/>
    <w:rsid w:val="006340C2"/>
    <w:rsid w:val="00641A3A"/>
    <w:rsid w:val="0064225C"/>
    <w:rsid w:val="0065142C"/>
    <w:rsid w:val="0065213E"/>
    <w:rsid w:val="006546B9"/>
    <w:rsid w:val="00655DB8"/>
    <w:rsid w:val="0066017D"/>
    <w:rsid w:val="00667098"/>
    <w:rsid w:val="00673783"/>
    <w:rsid w:val="00676DA1"/>
    <w:rsid w:val="006875BE"/>
    <w:rsid w:val="00695518"/>
    <w:rsid w:val="006A6EC1"/>
    <w:rsid w:val="006D745B"/>
    <w:rsid w:val="006E3C99"/>
    <w:rsid w:val="006E4FB6"/>
    <w:rsid w:val="006F455E"/>
    <w:rsid w:val="006F74B5"/>
    <w:rsid w:val="007011F0"/>
    <w:rsid w:val="00702AFC"/>
    <w:rsid w:val="00711EA1"/>
    <w:rsid w:val="00720C21"/>
    <w:rsid w:val="00750BD2"/>
    <w:rsid w:val="00757F27"/>
    <w:rsid w:val="00762641"/>
    <w:rsid w:val="00772496"/>
    <w:rsid w:val="0079042A"/>
    <w:rsid w:val="007957D3"/>
    <w:rsid w:val="007B7349"/>
    <w:rsid w:val="007C1236"/>
    <w:rsid w:val="007C5B9B"/>
    <w:rsid w:val="007D1835"/>
    <w:rsid w:val="007F2521"/>
    <w:rsid w:val="007F3CC0"/>
    <w:rsid w:val="007F537A"/>
    <w:rsid w:val="00801A7F"/>
    <w:rsid w:val="00807AE3"/>
    <w:rsid w:val="0082462B"/>
    <w:rsid w:val="00831F18"/>
    <w:rsid w:val="0083472B"/>
    <w:rsid w:val="008B18F5"/>
    <w:rsid w:val="008B4B3A"/>
    <w:rsid w:val="008C0A14"/>
    <w:rsid w:val="008D023B"/>
    <w:rsid w:val="008D31C3"/>
    <w:rsid w:val="008D5ECE"/>
    <w:rsid w:val="008D6982"/>
    <w:rsid w:val="008E089A"/>
    <w:rsid w:val="008E57E1"/>
    <w:rsid w:val="00913340"/>
    <w:rsid w:val="00933B55"/>
    <w:rsid w:val="009448A5"/>
    <w:rsid w:val="00945F4A"/>
    <w:rsid w:val="00950C02"/>
    <w:rsid w:val="00950DF1"/>
    <w:rsid w:val="0095176D"/>
    <w:rsid w:val="00956B8A"/>
    <w:rsid w:val="00974F7B"/>
    <w:rsid w:val="00975033"/>
    <w:rsid w:val="009771BD"/>
    <w:rsid w:val="009804F3"/>
    <w:rsid w:val="00991C4E"/>
    <w:rsid w:val="009C48AB"/>
    <w:rsid w:val="009C6558"/>
    <w:rsid w:val="009D113F"/>
    <w:rsid w:val="009D1CE0"/>
    <w:rsid w:val="009E141A"/>
    <w:rsid w:val="009E5CAC"/>
    <w:rsid w:val="009F6719"/>
    <w:rsid w:val="00A15158"/>
    <w:rsid w:val="00A20232"/>
    <w:rsid w:val="00A2488A"/>
    <w:rsid w:val="00A31FC1"/>
    <w:rsid w:val="00A413D2"/>
    <w:rsid w:val="00A43545"/>
    <w:rsid w:val="00A50C95"/>
    <w:rsid w:val="00A73F8E"/>
    <w:rsid w:val="00A75FEF"/>
    <w:rsid w:val="00A8427F"/>
    <w:rsid w:val="00A87690"/>
    <w:rsid w:val="00A93367"/>
    <w:rsid w:val="00AA1485"/>
    <w:rsid w:val="00AA24B6"/>
    <w:rsid w:val="00AA4D5E"/>
    <w:rsid w:val="00AA665D"/>
    <w:rsid w:val="00AD641D"/>
    <w:rsid w:val="00AE57D7"/>
    <w:rsid w:val="00B00B7B"/>
    <w:rsid w:val="00B221A1"/>
    <w:rsid w:val="00B236AF"/>
    <w:rsid w:val="00B23752"/>
    <w:rsid w:val="00B32C64"/>
    <w:rsid w:val="00B54A79"/>
    <w:rsid w:val="00B567FC"/>
    <w:rsid w:val="00B57506"/>
    <w:rsid w:val="00B72E65"/>
    <w:rsid w:val="00B75F46"/>
    <w:rsid w:val="00B81B43"/>
    <w:rsid w:val="00B913DD"/>
    <w:rsid w:val="00BA0DA3"/>
    <w:rsid w:val="00BA2D05"/>
    <w:rsid w:val="00BA4393"/>
    <w:rsid w:val="00BA7798"/>
    <w:rsid w:val="00BB42D7"/>
    <w:rsid w:val="00BC1523"/>
    <w:rsid w:val="00BE3155"/>
    <w:rsid w:val="00BE399E"/>
    <w:rsid w:val="00BE7F00"/>
    <w:rsid w:val="00BF14B8"/>
    <w:rsid w:val="00BF4682"/>
    <w:rsid w:val="00C0375C"/>
    <w:rsid w:val="00C1737F"/>
    <w:rsid w:val="00C30273"/>
    <w:rsid w:val="00C313F8"/>
    <w:rsid w:val="00C3504D"/>
    <w:rsid w:val="00C3795C"/>
    <w:rsid w:val="00C50435"/>
    <w:rsid w:val="00C553F5"/>
    <w:rsid w:val="00C67BCD"/>
    <w:rsid w:val="00C67F87"/>
    <w:rsid w:val="00C75C02"/>
    <w:rsid w:val="00C75DBB"/>
    <w:rsid w:val="00C816DF"/>
    <w:rsid w:val="00C82B78"/>
    <w:rsid w:val="00C82BEF"/>
    <w:rsid w:val="00C9143B"/>
    <w:rsid w:val="00C97FF5"/>
    <w:rsid w:val="00CC1C65"/>
    <w:rsid w:val="00CC6BCF"/>
    <w:rsid w:val="00CD63F8"/>
    <w:rsid w:val="00CE44A3"/>
    <w:rsid w:val="00CF00F3"/>
    <w:rsid w:val="00D044B3"/>
    <w:rsid w:val="00D0460A"/>
    <w:rsid w:val="00D07C7D"/>
    <w:rsid w:val="00D15B12"/>
    <w:rsid w:val="00D2148D"/>
    <w:rsid w:val="00D504C9"/>
    <w:rsid w:val="00D50834"/>
    <w:rsid w:val="00D72043"/>
    <w:rsid w:val="00D73685"/>
    <w:rsid w:val="00D87E56"/>
    <w:rsid w:val="00DA1A75"/>
    <w:rsid w:val="00DB5532"/>
    <w:rsid w:val="00DB6093"/>
    <w:rsid w:val="00DB6CAC"/>
    <w:rsid w:val="00DC18AA"/>
    <w:rsid w:val="00DD2A18"/>
    <w:rsid w:val="00DE1848"/>
    <w:rsid w:val="00DF28CF"/>
    <w:rsid w:val="00E05279"/>
    <w:rsid w:val="00E153FC"/>
    <w:rsid w:val="00E1711E"/>
    <w:rsid w:val="00E22058"/>
    <w:rsid w:val="00E25513"/>
    <w:rsid w:val="00E2555D"/>
    <w:rsid w:val="00E32BA6"/>
    <w:rsid w:val="00E56666"/>
    <w:rsid w:val="00E63076"/>
    <w:rsid w:val="00E6498A"/>
    <w:rsid w:val="00EA0C02"/>
    <w:rsid w:val="00EB1948"/>
    <w:rsid w:val="00EB47AB"/>
    <w:rsid w:val="00EC08DF"/>
    <w:rsid w:val="00ED483F"/>
    <w:rsid w:val="00EE03D2"/>
    <w:rsid w:val="00EE0D0C"/>
    <w:rsid w:val="00F12637"/>
    <w:rsid w:val="00F16AA2"/>
    <w:rsid w:val="00F23EF6"/>
    <w:rsid w:val="00F45106"/>
    <w:rsid w:val="00F46BA0"/>
    <w:rsid w:val="00F5140E"/>
    <w:rsid w:val="00F74186"/>
    <w:rsid w:val="00F80BCF"/>
    <w:rsid w:val="00F9265C"/>
    <w:rsid w:val="00F96D20"/>
    <w:rsid w:val="00FA0AA5"/>
    <w:rsid w:val="00FA773C"/>
    <w:rsid w:val="00FB0052"/>
    <w:rsid w:val="00FB4453"/>
    <w:rsid w:val="00FB7003"/>
    <w:rsid w:val="00FC42C7"/>
    <w:rsid w:val="00FD4080"/>
    <w:rsid w:val="00FD46E3"/>
    <w:rsid w:val="00FD7300"/>
    <w:rsid w:val="00FE39B0"/>
    <w:rsid w:val="00FE3C75"/>
    <w:rsid w:val="00FE46CA"/>
    <w:rsid w:val="00FE49B9"/>
    <w:rsid w:val="00FE62AE"/>
    <w:rsid w:val="00FE70CD"/>
    <w:rsid w:val="00FF1C80"/>
    <w:rsid w:val="00FF2745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6B10"/>
  <w15:docId w15:val="{9CD832AF-E182-4625-900C-449AC42F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EA"/>
  </w:style>
  <w:style w:type="paragraph" w:styleId="Footer">
    <w:name w:val="footer"/>
    <w:basedOn w:val="Normal"/>
    <w:link w:val="FooterChar"/>
    <w:uiPriority w:val="99"/>
    <w:unhideWhenUsed/>
    <w:rsid w:val="00FF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EA"/>
  </w:style>
  <w:style w:type="character" w:styleId="CommentReference">
    <w:name w:val="annotation reference"/>
    <w:basedOn w:val="DefaultParagraphFont"/>
    <w:uiPriority w:val="99"/>
    <w:semiHidden/>
    <w:unhideWhenUsed/>
    <w:rsid w:val="00F46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1A7F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8212-47EF-4ADE-B0F4-730865B82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2DDEC-5FE6-4B7C-86C5-A26AEDDDC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C235F-446D-454A-B8E0-86A16BA79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FDF79-F15E-4334-A54A-64935473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Accuracy (FA) Instrument</vt:lpstr>
    </vt:vector>
  </TitlesOfParts>
  <Company>Veterans Benefits Administration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Accuracy (FA) Instrument</dc:title>
  <dc:creator>Department of Veterans Affairs, Veterans Benefits Administration, Vocational Rehabilitation and Employment Service, STAFF</dc:creator>
  <cp:lastModifiedBy>Kathy Poole</cp:lastModifiedBy>
  <cp:revision>9</cp:revision>
  <cp:lastPrinted>2019-01-10T17:36:00Z</cp:lastPrinted>
  <dcterms:created xsi:type="dcterms:W3CDTF">2019-01-10T17:33:00Z</dcterms:created>
  <dcterms:modified xsi:type="dcterms:W3CDTF">2019-07-01T17:05:00Z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