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F8" w:rsidRDefault="00DD61F8">
      <w:bookmarkStart w:id="0" w:name="_GoBack"/>
      <w:bookmarkEnd w:id="0"/>
    </w:p>
    <w:p w:rsidR="00CC7678" w:rsidRDefault="00CC7678" w:rsidP="00BF74E6">
      <w:pPr>
        <w:pStyle w:val="VBALessonTitle"/>
        <w:pBdr>
          <w:left w:val="double" w:sz="6" w:space="0" w:color="auto"/>
          <w:right w:val="double" w:sz="6" w:space="0" w:color="auto"/>
        </w:pBdr>
      </w:pPr>
      <w:r>
        <w:t>introduction to va pension for field examiners</w:t>
      </w:r>
      <w:r w:rsidR="00324034">
        <w:t xml:space="preserve"> &amp;</w:t>
      </w:r>
      <w:r w:rsidR="00BF74E6">
        <w:t xml:space="preserve"> </w:t>
      </w:r>
      <w:r w:rsidR="00324034">
        <w:t>LIE’s Evaluation-</w:t>
      </w:r>
      <w:r>
        <w:t>answer key</w:t>
      </w:r>
    </w:p>
    <w:p w:rsidR="00CC7678" w:rsidRDefault="00CC7678"/>
    <w:p w:rsidR="00033EAB" w:rsidRPr="00033EAB" w:rsidRDefault="00033EAB">
      <w:pPr>
        <w:rPr>
          <w:b/>
        </w:rPr>
      </w:pPr>
      <w:r w:rsidRPr="00033EAB">
        <w:rPr>
          <w:b/>
        </w:rPr>
        <w:t xml:space="preserve">Answer Key </w:t>
      </w:r>
    </w:p>
    <w:p w:rsidR="00CC7678" w:rsidRDefault="00CC7678"/>
    <w:p w:rsidR="00CC7678" w:rsidRDefault="00CC7678" w:rsidP="00CC7678">
      <w:pPr>
        <w:pStyle w:val="ListParagraph"/>
        <w:numPr>
          <w:ilvl w:val="0"/>
          <w:numId w:val="1"/>
        </w:numPr>
      </w:pPr>
      <w:r>
        <w:t>False-</w:t>
      </w:r>
      <w:r w:rsidR="00AA2E1E">
        <w:t xml:space="preserve"> to receive the maximum annual pension rate, u</w:t>
      </w:r>
      <w:r>
        <w:t>nreimbursed medical expenses must be equal to countable income plus at least t</w:t>
      </w:r>
      <w:r w:rsidR="00AA2E1E">
        <w:t xml:space="preserve">he 5% medical expense exclusion </w:t>
      </w:r>
      <w:r>
        <w:t>calculation.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>b. SSI (Supplemental Security Income) benefit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>True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>c. Social Security Disability benefits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>True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>d. All of the above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>b. $80,000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>Yes, The PMC needs to complete a net worth Determination</w:t>
      </w:r>
    </w:p>
    <w:p w:rsidR="00CC7678" w:rsidRDefault="00D14892" w:rsidP="00CC7678">
      <w:pPr>
        <w:pStyle w:val="ListParagraph"/>
        <w:numPr>
          <w:ilvl w:val="0"/>
          <w:numId w:val="1"/>
        </w:numPr>
      </w:pPr>
      <w:r>
        <w:t xml:space="preserve"> </w:t>
      </w:r>
      <w:r w:rsidR="00CC7678">
        <w:t>e.  b &amp; c only</w:t>
      </w:r>
    </w:p>
    <w:p w:rsidR="00CC7678" w:rsidRPr="00CC7678" w:rsidRDefault="00D14892" w:rsidP="00CC7678">
      <w:pPr>
        <w:pStyle w:val="ListParagraph"/>
        <w:numPr>
          <w:ilvl w:val="0"/>
          <w:numId w:val="1"/>
        </w:numPr>
      </w:pPr>
      <w:r>
        <w:t xml:space="preserve"> </w:t>
      </w:r>
      <w:r w:rsidR="00CC7678">
        <w:t>False</w:t>
      </w:r>
      <w:r w:rsidR="00CC7678" w:rsidRPr="00CC7678">
        <w:t>-Benefits are not reduced to the $90.00 rate when the nursing facility is a State home.</w:t>
      </w:r>
    </w:p>
    <w:p w:rsidR="00CC7678" w:rsidRDefault="00D14892" w:rsidP="00CC7678">
      <w:pPr>
        <w:pStyle w:val="ListParagraph"/>
        <w:numPr>
          <w:ilvl w:val="0"/>
          <w:numId w:val="1"/>
        </w:numPr>
      </w:pPr>
      <w:r>
        <w:t xml:space="preserve"> </w:t>
      </w:r>
      <w:r w:rsidR="00CC7678">
        <w:t>d. All of the above</w:t>
      </w:r>
    </w:p>
    <w:p w:rsidR="00CC7678" w:rsidRDefault="00D14892" w:rsidP="00CC7678">
      <w:pPr>
        <w:pStyle w:val="ListParagraph"/>
        <w:numPr>
          <w:ilvl w:val="0"/>
          <w:numId w:val="1"/>
        </w:numPr>
      </w:pPr>
      <w:r>
        <w:t xml:space="preserve"> </w:t>
      </w:r>
      <w:r w:rsidR="00CC7678">
        <w:t>b- New and Improved Pension</w:t>
      </w:r>
    </w:p>
    <w:p w:rsidR="00CC7678" w:rsidRDefault="00D14892" w:rsidP="00CC7678">
      <w:pPr>
        <w:pStyle w:val="ListParagraph"/>
        <w:numPr>
          <w:ilvl w:val="0"/>
          <w:numId w:val="1"/>
        </w:numPr>
      </w:pPr>
      <w:r>
        <w:t xml:space="preserve"> </w:t>
      </w:r>
      <w:r w:rsidR="00CC7678">
        <w:t>True</w:t>
      </w:r>
    </w:p>
    <w:p w:rsidR="00CC7678" w:rsidRDefault="00D14892" w:rsidP="00CC7678">
      <w:pPr>
        <w:pStyle w:val="ListParagraph"/>
        <w:numPr>
          <w:ilvl w:val="0"/>
          <w:numId w:val="1"/>
        </w:numPr>
      </w:pPr>
      <w:r>
        <w:t xml:space="preserve"> </w:t>
      </w:r>
      <w:r w:rsidR="00CC7678">
        <w:t>d. All of the above</w:t>
      </w:r>
    </w:p>
    <w:p w:rsidR="00CC7678" w:rsidRDefault="00CC7678" w:rsidP="00CC7678">
      <w:pPr>
        <w:pStyle w:val="ListParagraph"/>
        <w:numPr>
          <w:ilvl w:val="0"/>
          <w:numId w:val="1"/>
        </w:numPr>
      </w:pPr>
      <w:r>
        <w:t xml:space="preserve"> True</w:t>
      </w:r>
    </w:p>
    <w:p w:rsidR="00CC7678" w:rsidRDefault="00CC7678" w:rsidP="00CC7678">
      <w:pPr>
        <w:pStyle w:val="ListParagraph"/>
      </w:pPr>
    </w:p>
    <w:p w:rsidR="00CC7678" w:rsidRDefault="00CC7678" w:rsidP="00CC7678">
      <w:pPr>
        <w:pStyle w:val="ListParagraph"/>
      </w:pPr>
    </w:p>
    <w:sectPr w:rsidR="00CC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082"/>
    <w:multiLevelType w:val="hybridMultilevel"/>
    <w:tmpl w:val="9430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3255"/>
    <w:multiLevelType w:val="hybridMultilevel"/>
    <w:tmpl w:val="0BA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78"/>
    <w:rsid w:val="00033EAB"/>
    <w:rsid w:val="00324034"/>
    <w:rsid w:val="00835B22"/>
    <w:rsid w:val="0084797A"/>
    <w:rsid w:val="009B3835"/>
    <w:rsid w:val="00AA2E1E"/>
    <w:rsid w:val="00BF74E6"/>
    <w:rsid w:val="00CC7678"/>
    <w:rsid w:val="00D14892"/>
    <w:rsid w:val="00D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78"/>
    <w:pPr>
      <w:ind w:left="720"/>
      <w:contextualSpacing/>
    </w:pPr>
  </w:style>
  <w:style w:type="paragraph" w:customStyle="1" w:styleId="VBALessonTitle">
    <w:name w:val="VBA Lesson Title"/>
    <w:basedOn w:val="Normal"/>
    <w:rsid w:val="00CC7678"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78"/>
    <w:pPr>
      <w:ind w:left="720"/>
      <w:contextualSpacing/>
    </w:pPr>
  </w:style>
  <w:style w:type="paragraph" w:customStyle="1" w:styleId="VBALessonTitle">
    <w:name w:val="VBA Lesson Title"/>
    <w:basedOn w:val="Normal"/>
    <w:rsid w:val="00CC7678"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VA Pension For Field Examiners &amp; LIEs Answer Key</vt:lpstr>
    </vt:vector>
  </TitlesOfParts>
  <Company>Veterans Benefits Administration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VA Pension For Field Examiners &amp; LIEs Answer Key</dc:title>
  <dc:subject>LIEs, FEs, and Fiduciary Supervisors</dc:subject>
  <dc:creator>Department of Veterans Affairs, Veterans Benefits Administration, Pension Service, STAFF</dc:creator>
  <cp:keywords>pension, field, examiner, LIEs, FE, answer, key</cp:keywords>
  <cp:lastModifiedBy>Sochar, Lisa</cp:lastModifiedBy>
  <cp:revision>9</cp:revision>
  <dcterms:created xsi:type="dcterms:W3CDTF">2014-01-09T16:52:00Z</dcterms:created>
  <dcterms:modified xsi:type="dcterms:W3CDTF">2014-08-08T15:22:00Z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Reference">
    <vt:lpwstr>Teaching Material</vt:lpwstr>
  </property>
</Properties>
</file>