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66B3D" w14:textId="77777777" w:rsidR="00CF1471" w:rsidRDefault="00CF1471" w:rsidP="00CF1471">
      <w:pPr>
        <w:pStyle w:val="VBAILTCoverService"/>
      </w:pPr>
      <w:bookmarkStart w:id="0" w:name="_Hlk164684625"/>
      <w:r>
        <w:t>Pension and fiduciary service</w:t>
      </w:r>
    </w:p>
    <w:p w14:paraId="54FCE757" w14:textId="77777777" w:rsidR="00CF1471" w:rsidRDefault="00CF1471" w:rsidP="00CF1471">
      <w:pPr>
        <w:pStyle w:val="VBAILTCoverdoctypecourse"/>
      </w:pPr>
      <w:r>
        <w:t>PMC VSR Intermediate Core Course</w:t>
      </w:r>
      <w:r>
        <w:br/>
        <w:t>Phase 5: Proficiency Development Part 6: Award Adjustments Extension</w:t>
      </w:r>
      <w:r>
        <w:rPr>
          <w:szCs w:val="22"/>
        </w:rPr>
        <w:br/>
      </w:r>
    </w:p>
    <w:p w14:paraId="0543C8D4" w14:textId="77777777" w:rsidR="00CF1471" w:rsidRPr="0032634F" w:rsidRDefault="00CF1471" w:rsidP="00CF1471">
      <w:pPr>
        <w:pStyle w:val="VBAILTCoverLessonTitle"/>
        <w:rPr>
          <w:sz w:val="44"/>
          <w:szCs w:val="44"/>
        </w:rPr>
      </w:pPr>
      <w:r w:rsidRPr="0032634F">
        <w:rPr>
          <w:bCs/>
          <w:sz w:val="44"/>
          <w:szCs w:val="44"/>
        </w:rPr>
        <w:t>Phase 5.</w:t>
      </w:r>
      <w:r>
        <w:rPr>
          <w:bCs/>
          <w:sz w:val="44"/>
          <w:szCs w:val="44"/>
        </w:rPr>
        <w:t>6</w:t>
      </w:r>
      <w:r w:rsidRPr="0032634F">
        <w:rPr>
          <w:bCs/>
          <w:sz w:val="44"/>
          <w:szCs w:val="44"/>
        </w:rPr>
        <w:t xml:space="preserve"> Knowledge </w:t>
      </w:r>
      <w:r>
        <w:rPr>
          <w:bCs/>
          <w:sz w:val="44"/>
          <w:szCs w:val="44"/>
        </w:rPr>
        <w:t>Enhancer</w:t>
      </w:r>
      <w:r w:rsidRPr="0032634F">
        <w:rPr>
          <w:bCs/>
          <w:sz w:val="44"/>
          <w:szCs w:val="44"/>
        </w:rPr>
        <w:t xml:space="preserve"> Prep</w:t>
      </w:r>
    </w:p>
    <w:p w14:paraId="147C26CA" w14:textId="1EF82C66" w:rsidR="00CF1471" w:rsidRDefault="00CF1471" w:rsidP="00CF1471">
      <w:pPr>
        <w:pStyle w:val="VBAILTCoverdoctypecourse"/>
        <w:spacing w:after="0" w:line="240" w:lineRule="auto"/>
      </w:pPr>
      <w:r>
        <w:t>Trainee Guide</w:t>
      </w:r>
    </w:p>
    <w:p w14:paraId="79E8C894" w14:textId="77777777" w:rsidR="00CF1471" w:rsidRPr="00B052E6" w:rsidRDefault="00CF1471" w:rsidP="00CF1471">
      <w:pPr>
        <w:pStyle w:val="VBAILTBody"/>
      </w:pPr>
    </w:p>
    <w:p w14:paraId="7263D49E" w14:textId="77777777" w:rsidR="00CF1471" w:rsidRDefault="00CF1471" w:rsidP="00CF1471">
      <w:pPr>
        <w:pStyle w:val="VBAILTCoverMisc"/>
        <w:spacing w:after="0" w:line="240" w:lineRule="auto"/>
        <w:rPr>
          <w:sz w:val="72"/>
          <w:szCs w:val="72"/>
        </w:rPr>
      </w:pPr>
      <w:r>
        <w:t>July 2024</w:t>
      </w:r>
      <w:r>
        <w:br w:type="page"/>
      </w:r>
    </w:p>
    <w:p w14:paraId="7AE09F2A" w14:textId="77777777" w:rsidR="00CF1471" w:rsidRPr="00AB4F8E" w:rsidRDefault="00CF1471" w:rsidP="00CF1471">
      <w:pPr>
        <w:pStyle w:val="VBAILTHeading1"/>
      </w:pPr>
      <w:r>
        <w:rPr>
          <w:bCs/>
        </w:rPr>
        <w:lastRenderedPageBreak/>
        <w:t>Phase 5.6 Knowledge Enhancer Prep</w:t>
      </w:r>
    </w:p>
    <w:p w14:paraId="16471282" w14:textId="77777777" w:rsidR="00CF1471" w:rsidRPr="00AB4F8E" w:rsidRDefault="00CF1471" w:rsidP="00CF1471">
      <w:pPr>
        <w:pStyle w:val="VBAILTHeading2"/>
      </w:pPr>
      <w:r w:rsidRPr="00AB4F8E">
        <w:t>Lesson Overview</w:t>
      </w:r>
    </w:p>
    <w:tbl>
      <w:tblPr>
        <w:tblStyle w:val="TableGrid"/>
        <w:tblW w:w="9360" w:type="dxa"/>
        <w:tblLook w:val="04A0" w:firstRow="1" w:lastRow="0" w:firstColumn="1" w:lastColumn="0" w:noHBand="0" w:noVBand="1"/>
        <w:tblCaption w:val="Lesson overview table specifying the characteristics of the lesson"/>
      </w:tblPr>
      <w:tblGrid>
        <w:gridCol w:w="1863"/>
        <w:gridCol w:w="7497"/>
      </w:tblGrid>
      <w:tr w:rsidR="00CF1471" w:rsidRPr="00AB4F8E" w14:paraId="5C7E08BE" w14:textId="77777777" w:rsidTr="00392BAF">
        <w:trPr>
          <w:cantSplit/>
          <w:trHeight w:val="548"/>
          <w:tblHeader/>
        </w:trPr>
        <w:tc>
          <w:tcPr>
            <w:tcW w:w="1863" w:type="dxa"/>
            <w:shd w:val="clear" w:color="auto" w:fill="B4C6E7" w:themeFill="accent1" w:themeFillTint="66"/>
          </w:tcPr>
          <w:p w14:paraId="3F9DCFA1" w14:textId="77777777" w:rsidR="00CF1471" w:rsidRPr="00AB4F8E" w:rsidRDefault="00CF1471" w:rsidP="00392BAF">
            <w:pPr>
              <w:pStyle w:val="VBAILTTableHeading1"/>
            </w:pPr>
            <w:r w:rsidRPr="00AB4F8E">
              <w:t>Topic</w:t>
            </w:r>
          </w:p>
        </w:tc>
        <w:tc>
          <w:tcPr>
            <w:tcW w:w="7497" w:type="dxa"/>
            <w:shd w:val="clear" w:color="auto" w:fill="B4C6E7" w:themeFill="accent1" w:themeFillTint="66"/>
          </w:tcPr>
          <w:p w14:paraId="24333B7E" w14:textId="77777777" w:rsidR="00CF1471" w:rsidRPr="00AB4F8E" w:rsidRDefault="00CF1471" w:rsidP="00392BAF">
            <w:pPr>
              <w:pStyle w:val="VBAILTTableHeading1"/>
            </w:pPr>
            <w:r w:rsidRPr="00AB4F8E">
              <w:t>Description</w:t>
            </w:r>
          </w:p>
        </w:tc>
      </w:tr>
      <w:tr w:rsidR="00CF1471" w:rsidRPr="00AB4F8E" w14:paraId="5E981D04" w14:textId="77777777" w:rsidTr="00392BAF">
        <w:trPr>
          <w:cantSplit/>
          <w:trHeight w:val="728"/>
        </w:trPr>
        <w:tc>
          <w:tcPr>
            <w:tcW w:w="1863" w:type="dxa"/>
          </w:tcPr>
          <w:p w14:paraId="6A225529" w14:textId="77777777" w:rsidR="00CF1471" w:rsidRPr="00AB4F8E" w:rsidRDefault="00CF1471" w:rsidP="00392BAF">
            <w:pPr>
              <w:pStyle w:val="VBAILTBody"/>
            </w:pPr>
            <w:r w:rsidRPr="00AB4F8E">
              <w:t>Time Estimate:</w:t>
            </w:r>
          </w:p>
        </w:tc>
        <w:tc>
          <w:tcPr>
            <w:tcW w:w="7497" w:type="dxa"/>
          </w:tcPr>
          <w:p w14:paraId="4229F490" w14:textId="77777777" w:rsidR="00CF1471" w:rsidRPr="00AB4F8E" w:rsidRDefault="00CF1471" w:rsidP="00392BAF">
            <w:pPr>
              <w:pStyle w:val="VBAILTBody"/>
            </w:pPr>
            <w:r>
              <w:t>3 hours</w:t>
            </w:r>
          </w:p>
        </w:tc>
      </w:tr>
      <w:tr w:rsidR="00CF1471" w:rsidRPr="00AB4F8E" w14:paraId="25B27BC4" w14:textId="77777777" w:rsidTr="00392BAF">
        <w:trPr>
          <w:cantSplit/>
          <w:trHeight w:val="1152"/>
        </w:trPr>
        <w:tc>
          <w:tcPr>
            <w:tcW w:w="1863" w:type="dxa"/>
          </w:tcPr>
          <w:p w14:paraId="0C9E0117" w14:textId="77777777" w:rsidR="00CF1471" w:rsidRPr="00AB4F8E" w:rsidRDefault="00CF1471" w:rsidP="00392BAF">
            <w:pPr>
              <w:pStyle w:val="VBAILTBody"/>
            </w:pPr>
            <w:r w:rsidRPr="00AB4F8E">
              <w:t>Purpose of the Lesson:</w:t>
            </w:r>
          </w:p>
        </w:tc>
        <w:tc>
          <w:tcPr>
            <w:tcW w:w="7497" w:type="dxa"/>
          </w:tcPr>
          <w:p w14:paraId="249C92A5" w14:textId="77777777" w:rsidR="00CF1471" w:rsidRPr="00AB4F8E" w:rsidRDefault="00CF1471" w:rsidP="00392BAF">
            <w:pPr>
              <w:pStyle w:val="VBAILTBody"/>
            </w:pPr>
            <w:r w:rsidRPr="0058774D">
              <w:t xml:space="preserve">This Knowledge </w:t>
            </w:r>
            <w:r>
              <w:t>Enhancer</w:t>
            </w:r>
            <w:r w:rsidRPr="0058774D">
              <w:t xml:space="preserve"> Preparation (K</w:t>
            </w:r>
            <w:r>
              <w:t>E</w:t>
            </w:r>
            <w:r w:rsidRPr="0058774D">
              <w:t xml:space="preserve"> Prep) is part of the Core Pension Training (CPT) curriculum for PMC VSRs. The purpose of the Phase </w:t>
            </w:r>
            <w:r>
              <w:t>5.6</w:t>
            </w:r>
            <w:r w:rsidRPr="0058774D">
              <w:t xml:space="preserve"> K</w:t>
            </w:r>
            <w:r>
              <w:t>E P</w:t>
            </w:r>
            <w:r w:rsidRPr="0058774D">
              <w:t xml:space="preserve">rep serves as a supplemental resource that provides additional activities and content </w:t>
            </w:r>
            <w:r>
              <w:t>to reinforce material covere</w:t>
            </w:r>
            <w:r w:rsidRPr="0058774D">
              <w:t>d throughout training</w:t>
            </w:r>
            <w:r>
              <w:t xml:space="preserve">, as well as to </w:t>
            </w:r>
            <w:r w:rsidRPr="0058774D">
              <w:t>prepare the VSR to resubmit the Level 2 assessment</w:t>
            </w:r>
            <w:r>
              <w:t>(s)</w:t>
            </w:r>
            <w:r w:rsidRPr="0058774D">
              <w:t>.</w:t>
            </w:r>
          </w:p>
        </w:tc>
      </w:tr>
      <w:tr w:rsidR="00CF1471" w:rsidRPr="00AB4F8E" w14:paraId="30705474" w14:textId="77777777" w:rsidTr="00392BAF">
        <w:trPr>
          <w:cantSplit/>
          <w:trHeight w:val="1152"/>
        </w:trPr>
        <w:tc>
          <w:tcPr>
            <w:tcW w:w="1863" w:type="dxa"/>
          </w:tcPr>
          <w:p w14:paraId="4B42CE0B" w14:textId="77777777" w:rsidR="00CF1471" w:rsidRPr="00AB4F8E" w:rsidRDefault="00CF1471" w:rsidP="00392BAF">
            <w:pPr>
              <w:pStyle w:val="VBAILTBody"/>
            </w:pPr>
            <w:r w:rsidRPr="00160707">
              <w:t>Prerequisite Training Requirements:</w:t>
            </w:r>
          </w:p>
        </w:tc>
        <w:tc>
          <w:tcPr>
            <w:tcW w:w="7497" w:type="dxa"/>
          </w:tcPr>
          <w:p w14:paraId="5CE74C8B" w14:textId="24A2A665" w:rsidR="00CF1471" w:rsidRPr="00AB4F8E" w:rsidRDefault="00CF1471" w:rsidP="00392BAF">
            <w:pPr>
              <w:pStyle w:val="VBAILTBody"/>
            </w:pPr>
            <w:r w:rsidRPr="00160707">
              <w:t xml:space="preserve">Prior to taking the </w:t>
            </w:r>
            <w:r>
              <w:t>Phase 5.6 KE Prep</w:t>
            </w:r>
            <w:r w:rsidRPr="00160707">
              <w:t xml:space="preserve"> lesson, trainees must complete PMC VSR Core Course </w:t>
            </w:r>
            <w:r w:rsidRPr="00B1010C">
              <w:t>Phases 1–</w:t>
            </w:r>
            <w:r>
              <w:t>5.6.</w:t>
            </w:r>
            <w:r w:rsidRPr="00160707">
              <w:t xml:space="preserve"> </w:t>
            </w:r>
          </w:p>
        </w:tc>
      </w:tr>
      <w:tr w:rsidR="00CF1471" w:rsidRPr="00AB4F8E" w14:paraId="0C922AA8" w14:textId="77777777" w:rsidTr="00392BAF">
        <w:trPr>
          <w:cantSplit/>
          <w:trHeight w:val="647"/>
        </w:trPr>
        <w:tc>
          <w:tcPr>
            <w:tcW w:w="1863" w:type="dxa"/>
          </w:tcPr>
          <w:p w14:paraId="6064A574" w14:textId="77777777" w:rsidR="00CF1471" w:rsidRPr="00AB4F8E" w:rsidRDefault="00CF1471" w:rsidP="00392BAF">
            <w:pPr>
              <w:pStyle w:val="VBAILTBody"/>
            </w:pPr>
            <w:r w:rsidRPr="00AB4F8E">
              <w:t>Target Audience:</w:t>
            </w:r>
          </w:p>
        </w:tc>
        <w:tc>
          <w:tcPr>
            <w:tcW w:w="7497" w:type="dxa"/>
          </w:tcPr>
          <w:p w14:paraId="102C3FA4" w14:textId="77777777" w:rsidR="00CF1471" w:rsidRPr="00AB4F8E" w:rsidRDefault="00CF1471" w:rsidP="00392BAF">
            <w:pPr>
              <w:pStyle w:val="VBAILTBody"/>
            </w:pPr>
            <w:r w:rsidRPr="00E151FB">
              <w:t xml:space="preserve">This Knowledge </w:t>
            </w:r>
            <w:r>
              <w:t>Enhancer</w:t>
            </w:r>
            <w:r w:rsidRPr="00E151FB">
              <w:t xml:space="preserve"> preparation is for entry-level PMC VSRs.</w:t>
            </w:r>
          </w:p>
        </w:tc>
      </w:tr>
      <w:tr w:rsidR="00CF1471" w:rsidRPr="00AB4F8E" w14:paraId="653D1353" w14:textId="77777777" w:rsidTr="00392BAF">
        <w:trPr>
          <w:cantSplit/>
          <w:trHeight w:val="1152"/>
        </w:trPr>
        <w:tc>
          <w:tcPr>
            <w:tcW w:w="1863" w:type="dxa"/>
          </w:tcPr>
          <w:p w14:paraId="5E7B2BB9" w14:textId="77777777" w:rsidR="00CF1471" w:rsidRPr="002A46BE" w:rsidRDefault="00CF1471" w:rsidP="00392BAF">
            <w:pPr>
              <w:pStyle w:val="VBAILTBody"/>
              <w:rPr>
                <w:highlight w:val="yellow"/>
              </w:rPr>
            </w:pPr>
            <w:r w:rsidRPr="00B1010C">
              <w:t>Lesson References:</w:t>
            </w:r>
          </w:p>
        </w:tc>
        <w:tc>
          <w:tcPr>
            <w:tcW w:w="7497" w:type="dxa"/>
          </w:tcPr>
          <w:p w14:paraId="364936FE" w14:textId="77777777" w:rsidR="00CF1471" w:rsidRPr="002C156B" w:rsidRDefault="00CF1471" w:rsidP="00392BAF">
            <w:pPr>
              <w:pStyle w:val="VBAILTbullet1"/>
            </w:pPr>
            <w:r w:rsidRPr="002C156B">
              <w:rPr>
                <w:b/>
                <w:bCs/>
              </w:rPr>
              <w:t>Claim Types</w:t>
            </w:r>
            <w:r w:rsidRPr="009A634D">
              <w:t xml:space="preserve"> job aid</w:t>
            </w:r>
          </w:p>
          <w:p w14:paraId="31CF7F7F" w14:textId="77777777" w:rsidR="00CF1471" w:rsidRPr="008927CE" w:rsidRDefault="00CF1471" w:rsidP="00392BAF">
            <w:pPr>
              <w:pStyle w:val="VBAILTbullet1"/>
            </w:pPr>
            <w:r>
              <w:rPr>
                <w:b/>
                <w:bCs/>
              </w:rPr>
              <w:t xml:space="preserve">Old Law and Section 306 Pension Programs </w:t>
            </w:r>
            <w:r w:rsidRPr="008927CE">
              <w:t>job aid</w:t>
            </w:r>
          </w:p>
          <w:p w14:paraId="005B0115" w14:textId="77777777" w:rsidR="00CF1471" w:rsidRPr="008927CE" w:rsidRDefault="00CF1471" w:rsidP="00392BAF">
            <w:pPr>
              <w:pStyle w:val="VBAILTbullet1"/>
            </w:pPr>
            <w:r>
              <w:rPr>
                <w:b/>
              </w:rPr>
              <w:t xml:space="preserve">Processing a SMP Claim </w:t>
            </w:r>
            <w:r w:rsidRPr="008927CE">
              <w:rPr>
                <w:bCs/>
              </w:rPr>
              <w:t>job aid</w:t>
            </w:r>
          </w:p>
          <w:p w14:paraId="3E454338" w14:textId="77777777" w:rsidR="00CF1471" w:rsidRPr="008927CE" w:rsidRDefault="00CF1471" w:rsidP="00392BAF">
            <w:pPr>
              <w:pStyle w:val="VBAILTbullet1"/>
              <w:rPr>
                <w:bCs/>
              </w:rPr>
            </w:pPr>
            <w:r>
              <w:rPr>
                <w:b/>
              </w:rPr>
              <w:t xml:space="preserve">Processing a Grant of Benefits </w:t>
            </w:r>
            <w:r w:rsidRPr="008927CE">
              <w:rPr>
                <w:bCs/>
              </w:rPr>
              <w:t>job aid</w:t>
            </w:r>
          </w:p>
          <w:p w14:paraId="023084DB" w14:textId="77777777" w:rsidR="00CF1471" w:rsidRPr="008927CE" w:rsidRDefault="00CF1471" w:rsidP="00392BAF">
            <w:pPr>
              <w:pStyle w:val="VBAILTbullet1"/>
            </w:pPr>
            <w:r>
              <w:rPr>
                <w:b/>
              </w:rPr>
              <w:t xml:space="preserve">Processing a Denial of Benefits </w:t>
            </w:r>
            <w:r w:rsidRPr="008927CE">
              <w:rPr>
                <w:bCs/>
              </w:rPr>
              <w:t>job aid</w:t>
            </w:r>
          </w:p>
          <w:p w14:paraId="1A656854" w14:textId="77777777" w:rsidR="00CF1471" w:rsidRPr="008927CE" w:rsidRDefault="00CF1471" w:rsidP="00392BAF">
            <w:pPr>
              <w:pStyle w:val="VBAILTbullet1"/>
            </w:pPr>
            <w:r>
              <w:rPr>
                <w:b/>
              </w:rPr>
              <w:t xml:space="preserve">Incarceration/Fugitive Felon </w:t>
            </w:r>
            <w:r w:rsidRPr="008927CE">
              <w:rPr>
                <w:bCs/>
              </w:rPr>
              <w:t>job aid</w:t>
            </w:r>
          </w:p>
          <w:p w14:paraId="3F601CC9" w14:textId="77777777" w:rsidR="00CF1471" w:rsidRPr="002A46BE" w:rsidRDefault="00CF1471" w:rsidP="00392BAF">
            <w:pPr>
              <w:pStyle w:val="VBAILTbullet1"/>
            </w:pPr>
            <w:r>
              <w:rPr>
                <w:b/>
              </w:rPr>
              <w:t xml:space="preserve">Processing Contested Claims </w:t>
            </w:r>
            <w:r w:rsidRPr="008927CE">
              <w:rPr>
                <w:bCs/>
              </w:rPr>
              <w:t>job aid</w:t>
            </w:r>
          </w:p>
        </w:tc>
      </w:tr>
      <w:tr w:rsidR="00CF1471" w:rsidRPr="00AB4F8E" w14:paraId="1DF2EEC3" w14:textId="77777777" w:rsidTr="00392BAF">
        <w:trPr>
          <w:cantSplit/>
          <w:trHeight w:val="1152"/>
        </w:trPr>
        <w:tc>
          <w:tcPr>
            <w:tcW w:w="1863" w:type="dxa"/>
          </w:tcPr>
          <w:p w14:paraId="731B3BDA" w14:textId="77777777" w:rsidR="00CF1471" w:rsidRPr="002A46BE" w:rsidRDefault="00CF1471" w:rsidP="00392BAF">
            <w:pPr>
              <w:pStyle w:val="VBAILTBody"/>
              <w:rPr>
                <w:highlight w:val="yellow"/>
              </w:rPr>
            </w:pPr>
            <w:r w:rsidRPr="00B1010C">
              <w:t>Lesson Objectives:</w:t>
            </w:r>
          </w:p>
        </w:tc>
        <w:tc>
          <w:tcPr>
            <w:tcW w:w="7497" w:type="dxa"/>
          </w:tcPr>
          <w:p w14:paraId="76D41F31" w14:textId="0D0D7784" w:rsidR="00CF1471" w:rsidRDefault="00CF1471" w:rsidP="00392BAF">
            <w:pPr>
              <w:pStyle w:val="VBAILTbullet1"/>
              <w:numPr>
                <w:ilvl w:val="0"/>
                <w:numId w:val="0"/>
              </w:numPr>
              <w:ind w:left="360" w:hanging="360"/>
            </w:pPr>
            <w:r>
              <w:t>By the end of this lesson, you should be able to:</w:t>
            </w:r>
          </w:p>
          <w:p w14:paraId="42BD8486" w14:textId="77777777" w:rsidR="00A32B96" w:rsidRPr="005366A6" w:rsidRDefault="00000000" w:rsidP="00CF1471">
            <w:pPr>
              <w:pStyle w:val="VBAILTbullet1"/>
              <w:numPr>
                <w:ilvl w:val="0"/>
                <w:numId w:val="5"/>
              </w:numPr>
            </w:pPr>
            <w:r w:rsidRPr="005366A6">
              <w:t>Identify contested claims</w:t>
            </w:r>
          </w:p>
          <w:p w14:paraId="7B91EDE8" w14:textId="77777777" w:rsidR="00A32B96" w:rsidRPr="005366A6" w:rsidRDefault="00000000" w:rsidP="00CF1471">
            <w:pPr>
              <w:pStyle w:val="VBAILTbullet1"/>
              <w:numPr>
                <w:ilvl w:val="0"/>
                <w:numId w:val="5"/>
              </w:numPr>
            </w:pPr>
            <w:r w:rsidRPr="005366A6">
              <w:t>Determine steps required in processing Special Monthly Pension (SMP), Aid and Attendance (A&amp;A) and Housebound (HB) claims</w:t>
            </w:r>
          </w:p>
          <w:p w14:paraId="2860C655" w14:textId="77777777" w:rsidR="00A32B96" w:rsidRPr="005366A6" w:rsidRDefault="00000000" w:rsidP="00CF1471">
            <w:pPr>
              <w:pStyle w:val="VBAILTbullet1"/>
              <w:numPr>
                <w:ilvl w:val="0"/>
                <w:numId w:val="5"/>
              </w:numPr>
            </w:pPr>
            <w:r w:rsidRPr="005366A6">
              <w:t>Explain incarceration and fugitive felon adjustments</w:t>
            </w:r>
          </w:p>
          <w:p w14:paraId="23A577D5" w14:textId="77777777" w:rsidR="00CF1471" w:rsidRPr="00AB4F8E" w:rsidRDefault="00000000" w:rsidP="00CF1471">
            <w:pPr>
              <w:pStyle w:val="VBAILTbullet1"/>
              <w:numPr>
                <w:ilvl w:val="0"/>
                <w:numId w:val="5"/>
              </w:numPr>
            </w:pPr>
            <w:r w:rsidRPr="005366A6">
              <w:t>Assess apportionment claims</w:t>
            </w:r>
          </w:p>
        </w:tc>
      </w:tr>
      <w:tr w:rsidR="00CF1471" w:rsidRPr="00AB4F8E" w14:paraId="65725E13" w14:textId="77777777" w:rsidTr="00392BAF">
        <w:trPr>
          <w:trHeight w:val="1152"/>
        </w:trPr>
        <w:tc>
          <w:tcPr>
            <w:tcW w:w="1863" w:type="dxa"/>
          </w:tcPr>
          <w:p w14:paraId="0BBE7427" w14:textId="77777777" w:rsidR="00CF1471" w:rsidRPr="00AB4F8E" w:rsidRDefault="00CF1471" w:rsidP="00392BAF">
            <w:pPr>
              <w:pStyle w:val="VBAILTBody"/>
            </w:pPr>
            <w:r w:rsidRPr="00AB4F8E">
              <w:lastRenderedPageBreak/>
              <w:t>What You Need:</w:t>
            </w:r>
          </w:p>
        </w:tc>
        <w:tc>
          <w:tcPr>
            <w:tcW w:w="7497" w:type="dxa"/>
          </w:tcPr>
          <w:p w14:paraId="3369FF71" w14:textId="2CD97A20" w:rsidR="00CF1471" w:rsidRDefault="00CF1471" w:rsidP="00392BAF">
            <w:pPr>
              <w:pStyle w:val="VBAILTbullet1"/>
            </w:pPr>
            <w:r>
              <w:t>Trainee Guide</w:t>
            </w:r>
          </w:p>
          <w:p w14:paraId="047963A7" w14:textId="77777777" w:rsidR="00CF1471" w:rsidRDefault="00CF1471" w:rsidP="00392BAF">
            <w:pPr>
              <w:pStyle w:val="VBAILTbullet1"/>
            </w:pPr>
            <w:r>
              <w:t>Appendix A Phase 5.6 KE Prep Worksheet</w:t>
            </w:r>
          </w:p>
          <w:p w14:paraId="17419540" w14:textId="77777777" w:rsidR="00CF1471" w:rsidRDefault="00CF1471" w:rsidP="00392BAF">
            <w:pPr>
              <w:pStyle w:val="VBAILTbullet1"/>
            </w:pPr>
            <w:r w:rsidRPr="00AB4F8E">
              <w:t>Access to VBA Intranet</w:t>
            </w:r>
          </w:p>
          <w:p w14:paraId="4A078773" w14:textId="77777777" w:rsidR="00CF1471" w:rsidRPr="00AB4F8E" w:rsidRDefault="00CF1471" w:rsidP="00392BAF">
            <w:pPr>
              <w:pStyle w:val="VBAILTbullet1"/>
            </w:pPr>
            <w:r w:rsidRPr="00AB4F8E">
              <w:t>Pen and paper or access to a whiteboard</w:t>
            </w:r>
          </w:p>
          <w:p w14:paraId="1DE42065" w14:textId="77777777" w:rsidR="00CF1471" w:rsidRPr="00AB4F8E" w:rsidRDefault="00CF1471" w:rsidP="00392BAF">
            <w:pPr>
              <w:pStyle w:val="VBAILTbullet1"/>
            </w:pPr>
            <w:r w:rsidRPr="00AB4F8E">
              <w:t>Access to the following systems:</w:t>
            </w:r>
          </w:p>
          <w:p w14:paraId="53BB7F75" w14:textId="77777777" w:rsidR="00CF1471" w:rsidRPr="00AB4F8E" w:rsidRDefault="00CF1471" w:rsidP="00392BAF">
            <w:pPr>
              <w:pStyle w:val="VBAILTBullet2"/>
            </w:pPr>
            <w:r w:rsidRPr="00AB4F8E">
              <w:t>SHARE</w:t>
            </w:r>
          </w:p>
          <w:p w14:paraId="5B159141" w14:textId="77777777" w:rsidR="00CF1471" w:rsidRPr="006D37DB" w:rsidRDefault="00CF1471" w:rsidP="00392BAF">
            <w:pPr>
              <w:pStyle w:val="VBAILTBullet2"/>
            </w:pPr>
            <w:r w:rsidRPr="00AB4F8E">
              <w:t>VBMS</w:t>
            </w:r>
          </w:p>
        </w:tc>
      </w:tr>
    </w:tbl>
    <w:p w14:paraId="01B36690" w14:textId="42920D7D" w:rsidR="00CF1471" w:rsidRPr="00E151FB" w:rsidRDefault="00CF1471" w:rsidP="00CF1471">
      <w:pPr>
        <w:spacing w:after="240" w:line="240" w:lineRule="auto"/>
        <w:rPr>
          <w:rFonts w:ascii="Verdana" w:hAnsi="Verdana"/>
        </w:rPr>
      </w:pPr>
    </w:p>
    <w:tbl>
      <w:tblPr>
        <w:tblStyle w:val="TableGrid"/>
        <w:tblW w:w="9675"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3938"/>
        <w:gridCol w:w="5737"/>
      </w:tblGrid>
      <w:tr w:rsidR="00CF1471" w:rsidRPr="00AB4F8E" w14:paraId="5426674A" w14:textId="77777777" w:rsidTr="00392BAF">
        <w:trPr>
          <w:cantSplit/>
          <w:trHeight w:val="602"/>
          <w:tblHeader/>
          <w:jc w:val="center"/>
        </w:trPr>
        <w:tc>
          <w:tcPr>
            <w:tcW w:w="3938" w:type="dxa"/>
            <w:tcBorders>
              <w:right w:val="dashSmallGap" w:sz="4" w:space="0" w:color="auto"/>
            </w:tcBorders>
            <w:shd w:val="clear" w:color="auto" w:fill="B4C6E7" w:themeFill="accent1" w:themeFillTint="66"/>
          </w:tcPr>
          <w:p w14:paraId="5A725749" w14:textId="77777777" w:rsidR="00CF1471" w:rsidRPr="00AB4F8E" w:rsidRDefault="00CF1471" w:rsidP="00392BAF">
            <w:pPr>
              <w:pStyle w:val="VBAILTTableHeading1"/>
            </w:pPr>
            <w:r w:rsidRPr="00AB4F8E">
              <w:t>PowerPoint Slides</w:t>
            </w:r>
          </w:p>
        </w:tc>
        <w:tc>
          <w:tcPr>
            <w:tcW w:w="5737" w:type="dxa"/>
            <w:tcBorders>
              <w:left w:val="dashSmallGap" w:sz="4" w:space="0" w:color="auto"/>
            </w:tcBorders>
            <w:shd w:val="clear" w:color="auto" w:fill="B4C6E7" w:themeFill="accent1" w:themeFillTint="66"/>
          </w:tcPr>
          <w:p w14:paraId="6F8B7578" w14:textId="0F0507EC" w:rsidR="00CF1471" w:rsidRPr="00AB4F8E" w:rsidRDefault="00CF1471" w:rsidP="00392BAF">
            <w:pPr>
              <w:pStyle w:val="VBAILTTableHeading1"/>
            </w:pPr>
            <w:r>
              <w:t>Notes</w:t>
            </w:r>
          </w:p>
        </w:tc>
      </w:tr>
      <w:tr w:rsidR="00CF1471" w:rsidRPr="00AB4F8E" w14:paraId="7CA64BB6" w14:textId="77777777" w:rsidTr="00392BAF">
        <w:trPr>
          <w:cantSplit/>
          <w:trHeight w:val="1282"/>
          <w:jc w:val="center"/>
        </w:trPr>
        <w:tc>
          <w:tcPr>
            <w:tcW w:w="3938" w:type="dxa"/>
            <w:tcBorders>
              <w:right w:val="dashSmallGap" w:sz="4" w:space="0" w:color="auto"/>
            </w:tcBorders>
          </w:tcPr>
          <w:p w14:paraId="605574E5" w14:textId="77777777" w:rsidR="00CF1471" w:rsidRPr="00DB1FDE" w:rsidRDefault="00CF1471" w:rsidP="00392BAF">
            <w:pPr>
              <w:pStyle w:val="VBAILTBody"/>
              <w:rPr>
                <w:rStyle w:val="Strong"/>
                <w:highlight w:val="yellow"/>
              </w:rPr>
            </w:pPr>
            <w:r w:rsidRPr="002357EA">
              <w:rPr>
                <w:b/>
                <w:bCs/>
              </w:rPr>
              <w:t xml:space="preserve">Phase </w:t>
            </w:r>
            <w:r>
              <w:rPr>
                <w:b/>
                <w:bCs/>
              </w:rPr>
              <w:t>5.6</w:t>
            </w:r>
            <w:r w:rsidRPr="002357EA">
              <w:rPr>
                <w:b/>
                <w:bCs/>
              </w:rPr>
              <w:t xml:space="preserve">: Knowledge </w:t>
            </w:r>
            <w:r>
              <w:rPr>
                <w:b/>
                <w:bCs/>
              </w:rPr>
              <w:t>Enhancer</w:t>
            </w:r>
            <w:r w:rsidRPr="002357EA">
              <w:rPr>
                <w:b/>
                <w:bCs/>
              </w:rPr>
              <w:t xml:space="preserve"> Prep</w:t>
            </w:r>
          </w:p>
        </w:tc>
        <w:tc>
          <w:tcPr>
            <w:tcW w:w="5737" w:type="dxa"/>
            <w:tcBorders>
              <w:left w:val="dashSmallGap" w:sz="4" w:space="0" w:color="auto"/>
            </w:tcBorders>
          </w:tcPr>
          <w:p w14:paraId="0124D259" w14:textId="4F0DA5E0" w:rsidR="00CF1471" w:rsidRPr="00AB4F8E" w:rsidRDefault="00CF1471" w:rsidP="00392BAF">
            <w:pPr>
              <w:pStyle w:val="VBAILTBody"/>
            </w:pPr>
          </w:p>
        </w:tc>
      </w:tr>
      <w:tr w:rsidR="00CF1471" w:rsidRPr="00AB4F8E" w14:paraId="5FF0EB90" w14:textId="77777777" w:rsidTr="00392BAF">
        <w:trPr>
          <w:cantSplit/>
          <w:trHeight w:val="1282"/>
          <w:jc w:val="center"/>
        </w:trPr>
        <w:tc>
          <w:tcPr>
            <w:tcW w:w="3938" w:type="dxa"/>
            <w:tcBorders>
              <w:right w:val="dashSmallGap" w:sz="4" w:space="0" w:color="auto"/>
            </w:tcBorders>
          </w:tcPr>
          <w:p w14:paraId="12B38BD8" w14:textId="77777777" w:rsidR="00CF1471" w:rsidRPr="00AB4F8E" w:rsidRDefault="00CF1471" w:rsidP="00392BAF">
            <w:pPr>
              <w:pStyle w:val="VBAILTBody"/>
              <w:rPr>
                <w:rStyle w:val="Strong"/>
              </w:rPr>
            </w:pPr>
            <w:r w:rsidRPr="00AB4F8E">
              <w:rPr>
                <w:rStyle w:val="Strong"/>
              </w:rPr>
              <w:t>Lesson Objectives</w:t>
            </w:r>
          </w:p>
          <w:p w14:paraId="0D088CC0" w14:textId="77777777" w:rsidR="00A32B96" w:rsidRPr="008B1E78" w:rsidRDefault="00000000" w:rsidP="00CF1471">
            <w:pPr>
              <w:pStyle w:val="VBAILTbullet1"/>
              <w:numPr>
                <w:ilvl w:val="0"/>
                <w:numId w:val="13"/>
              </w:numPr>
            </w:pPr>
            <w:r w:rsidRPr="008B1E78">
              <w:t>Identify contested claims</w:t>
            </w:r>
          </w:p>
          <w:p w14:paraId="1C0C6CD5" w14:textId="77777777" w:rsidR="00A32B96" w:rsidRPr="008B1E78" w:rsidRDefault="00000000" w:rsidP="00CF1471">
            <w:pPr>
              <w:pStyle w:val="VBAILTbullet1"/>
              <w:numPr>
                <w:ilvl w:val="0"/>
                <w:numId w:val="13"/>
              </w:numPr>
            </w:pPr>
            <w:r w:rsidRPr="008B1E78">
              <w:t>Determine steps required in processing Special Monthly Pension (SMP), Aid and Attendance (A&amp;A) and Housebound (HB) claims</w:t>
            </w:r>
          </w:p>
          <w:p w14:paraId="23B7DB02" w14:textId="77777777" w:rsidR="00A32B96" w:rsidRPr="008B1E78" w:rsidRDefault="00000000" w:rsidP="00CF1471">
            <w:pPr>
              <w:pStyle w:val="VBAILTbullet1"/>
              <w:numPr>
                <w:ilvl w:val="0"/>
                <w:numId w:val="13"/>
              </w:numPr>
            </w:pPr>
            <w:r w:rsidRPr="008B1E78">
              <w:t>Explain incarceration and fugitive felon adjustments</w:t>
            </w:r>
          </w:p>
          <w:p w14:paraId="5F5994F8" w14:textId="77777777" w:rsidR="00CF1471" w:rsidRPr="008B1E78" w:rsidRDefault="00000000" w:rsidP="00CF1471">
            <w:pPr>
              <w:pStyle w:val="VBAILTbullet1"/>
              <w:numPr>
                <w:ilvl w:val="0"/>
                <w:numId w:val="13"/>
              </w:numPr>
              <w:rPr>
                <w:rStyle w:val="Strong"/>
                <w:b w:val="0"/>
                <w:bCs w:val="0"/>
              </w:rPr>
            </w:pPr>
            <w:r w:rsidRPr="008B1E78">
              <w:t>Assess apportionment claims</w:t>
            </w:r>
          </w:p>
        </w:tc>
        <w:tc>
          <w:tcPr>
            <w:tcW w:w="5737" w:type="dxa"/>
            <w:tcBorders>
              <w:left w:val="dashSmallGap" w:sz="4" w:space="0" w:color="auto"/>
            </w:tcBorders>
          </w:tcPr>
          <w:p w14:paraId="209DC73B" w14:textId="59A1649B" w:rsidR="00CF1471" w:rsidRPr="00AB4F8E" w:rsidRDefault="00CF1471" w:rsidP="00392BAF">
            <w:pPr>
              <w:pStyle w:val="VBAILTbullet1"/>
              <w:numPr>
                <w:ilvl w:val="0"/>
                <w:numId w:val="0"/>
              </w:numPr>
              <w:ind w:left="360" w:hanging="360"/>
              <w:rPr>
                <w:rStyle w:val="Strong"/>
              </w:rPr>
            </w:pPr>
          </w:p>
        </w:tc>
      </w:tr>
      <w:tr w:rsidR="00CF1471" w:rsidRPr="00AB4F8E" w14:paraId="0CE6D74D" w14:textId="77777777" w:rsidTr="00392BAF">
        <w:trPr>
          <w:cantSplit/>
          <w:trHeight w:val="1282"/>
          <w:jc w:val="center"/>
        </w:trPr>
        <w:tc>
          <w:tcPr>
            <w:tcW w:w="3938" w:type="dxa"/>
            <w:tcBorders>
              <w:right w:val="dashSmallGap" w:sz="4" w:space="0" w:color="auto"/>
            </w:tcBorders>
          </w:tcPr>
          <w:p w14:paraId="3889D7F1" w14:textId="77777777" w:rsidR="00CF1471" w:rsidRPr="00AB4F8E" w:rsidRDefault="00CF1471" w:rsidP="00392BAF">
            <w:pPr>
              <w:pStyle w:val="VBAILTBody"/>
              <w:rPr>
                <w:rStyle w:val="Strong"/>
              </w:rPr>
            </w:pPr>
            <w:r>
              <w:rPr>
                <w:rStyle w:val="Strong"/>
              </w:rPr>
              <w:lastRenderedPageBreak/>
              <w:t>Why This Matters!</w:t>
            </w:r>
          </w:p>
          <w:p w14:paraId="1B2E1038" w14:textId="77777777" w:rsidR="00A32B96" w:rsidRPr="008B1E78" w:rsidRDefault="00000000" w:rsidP="00CF1471">
            <w:pPr>
              <w:pStyle w:val="VBAILTbullet1"/>
              <w:numPr>
                <w:ilvl w:val="0"/>
                <w:numId w:val="14"/>
              </w:numPr>
            </w:pPr>
            <w:r w:rsidRPr="008B1E78">
              <w:t xml:space="preserve">Phase 5.6 is comprised of intermediate level courses requirements in processing contested, SMP, A&amp;A, </w:t>
            </w:r>
            <w:proofErr w:type="gramStart"/>
            <w:r w:rsidRPr="008B1E78">
              <w:t>and  HB</w:t>
            </w:r>
            <w:proofErr w:type="gramEnd"/>
            <w:r w:rsidRPr="008B1E78">
              <w:t xml:space="preserve"> claims, as well as determining incarceration, fugitive felon, and apportionment adjustments.</w:t>
            </w:r>
          </w:p>
          <w:p w14:paraId="5130FBC0" w14:textId="77777777" w:rsidR="00CF1471" w:rsidRPr="008B1E78" w:rsidRDefault="00000000" w:rsidP="00CF1471">
            <w:pPr>
              <w:pStyle w:val="VBAILTbullet1"/>
              <w:numPr>
                <w:ilvl w:val="1"/>
                <w:numId w:val="14"/>
              </w:numPr>
              <w:rPr>
                <w:rStyle w:val="Strong"/>
                <w:b w:val="0"/>
                <w:bCs w:val="0"/>
              </w:rPr>
            </w:pPr>
            <w:r w:rsidRPr="008B1E78">
              <w:t>the KE Prep is used to reinforce various concepts via practice activities and exercises for continued development.</w:t>
            </w:r>
            <w:r w:rsidRPr="008B1E78">
              <w:rPr>
                <w:rFonts w:ascii="Arial" w:hAnsi="Arial" w:cs="Arial"/>
              </w:rPr>
              <w:t>​</w:t>
            </w:r>
          </w:p>
        </w:tc>
        <w:tc>
          <w:tcPr>
            <w:tcW w:w="5737" w:type="dxa"/>
            <w:tcBorders>
              <w:left w:val="dashSmallGap" w:sz="4" w:space="0" w:color="auto"/>
            </w:tcBorders>
          </w:tcPr>
          <w:p w14:paraId="789F28A2" w14:textId="77777777" w:rsidR="00CF1471" w:rsidRPr="00F7039B" w:rsidRDefault="00CF1471" w:rsidP="00392BAF">
            <w:pPr>
              <w:pStyle w:val="VBAILTBody"/>
              <w:rPr>
                <w:rStyle w:val="Strong"/>
                <w:b w:val="0"/>
                <w:bCs w:val="0"/>
              </w:rPr>
            </w:pPr>
          </w:p>
        </w:tc>
      </w:tr>
      <w:tr w:rsidR="00CF1471" w:rsidRPr="00AB4F8E" w14:paraId="16F86ECE" w14:textId="77777777" w:rsidTr="00392BAF">
        <w:trPr>
          <w:cantSplit/>
          <w:trHeight w:val="1282"/>
          <w:jc w:val="center"/>
        </w:trPr>
        <w:tc>
          <w:tcPr>
            <w:tcW w:w="3938" w:type="dxa"/>
            <w:tcBorders>
              <w:right w:val="dashSmallGap" w:sz="4" w:space="0" w:color="auto"/>
            </w:tcBorders>
          </w:tcPr>
          <w:p w14:paraId="0EDE4F9C" w14:textId="77777777" w:rsidR="00CF1471" w:rsidRDefault="00CF1471" w:rsidP="00392BAF">
            <w:pPr>
              <w:pStyle w:val="VBAILTBody"/>
              <w:rPr>
                <w:rStyle w:val="Strong"/>
              </w:rPr>
            </w:pPr>
            <w:r>
              <w:rPr>
                <w:rStyle w:val="Strong"/>
              </w:rPr>
              <w:t>Knowledge Enhancer Preparation Overview</w:t>
            </w:r>
          </w:p>
          <w:p w14:paraId="01A0D4B7" w14:textId="77777777" w:rsidR="00CF1471" w:rsidRPr="00F7039B" w:rsidRDefault="00CF1471" w:rsidP="00392BAF">
            <w:pPr>
              <w:pStyle w:val="VBAILTBody"/>
              <w:numPr>
                <w:ilvl w:val="0"/>
                <w:numId w:val="2"/>
              </w:numPr>
            </w:pPr>
            <w:r w:rsidRPr="00F7039B">
              <w:t xml:space="preserve">This Knowledge </w:t>
            </w:r>
            <w:r>
              <w:t>Enhancer</w:t>
            </w:r>
            <w:r w:rsidRPr="00F7039B">
              <w:t xml:space="preserve"> preparation will consist of the following:</w:t>
            </w:r>
          </w:p>
          <w:p w14:paraId="120D1712" w14:textId="77777777" w:rsidR="00CF1471" w:rsidRPr="00F7039B" w:rsidRDefault="00CF1471" w:rsidP="00392BAF">
            <w:pPr>
              <w:pStyle w:val="VBAILTBody"/>
              <w:numPr>
                <w:ilvl w:val="1"/>
                <w:numId w:val="2"/>
              </w:numPr>
            </w:pPr>
            <w:r w:rsidRPr="00F7039B">
              <w:t>Lesson objectives review</w:t>
            </w:r>
          </w:p>
          <w:p w14:paraId="1B3AD5EC" w14:textId="77777777" w:rsidR="00CF1471" w:rsidRPr="00F7039B" w:rsidRDefault="00CF1471" w:rsidP="00392BAF">
            <w:pPr>
              <w:pStyle w:val="VBAILTBody"/>
              <w:numPr>
                <w:ilvl w:val="1"/>
                <w:numId w:val="2"/>
              </w:numPr>
            </w:pPr>
            <w:r w:rsidRPr="00F7039B">
              <w:t>Group activities/games</w:t>
            </w:r>
          </w:p>
          <w:p w14:paraId="3B2D8F8C" w14:textId="77777777" w:rsidR="00CF1471" w:rsidRDefault="00CF1471" w:rsidP="00392BAF">
            <w:pPr>
              <w:pStyle w:val="VBAILTBody"/>
              <w:numPr>
                <w:ilvl w:val="1"/>
                <w:numId w:val="2"/>
              </w:numPr>
              <w:rPr>
                <w:rStyle w:val="Strong"/>
              </w:rPr>
            </w:pPr>
            <w:r w:rsidRPr="00F7039B">
              <w:t>Question/answer forum</w:t>
            </w:r>
          </w:p>
        </w:tc>
        <w:tc>
          <w:tcPr>
            <w:tcW w:w="5737" w:type="dxa"/>
            <w:tcBorders>
              <w:left w:val="dashSmallGap" w:sz="4" w:space="0" w:color="auto"/>
            </w:tcBorders>
          </w:tcPr>
          <w:p w14:paraId="74FFDE1A" w14:textId="77777777" w:rsidR="00CF1471" w:rsidRPr="00AB4F8E" w:rsidRDefault="00CF1471" w:rsidP="00392BAF">
            <w:pPr>
              <w:pStyle w:val="VBAILTBody"/>
              <w:rPr>
                <w:rStyle w:val="Strong"/>
              </w:rPr>
            </w:pPr>
          </w:p>
        </w:tc>
      </w:tr>
      <w:tr w:rsidR="00CF1471" w:rsidRPr="00AB4F8E" w14:paraId="56FB3205" w14:textId="77777777" w:rsidTr="00392BAF">
        <w:trPr>
          <w:cantSplit/>
          <w:trHeight w:val="1282"/>
          <w:jc w:val="center"/>
        </w:trPr>
        <w:tc>
          <w:tcPr>
            <w:tcW w:w="3938" w:type="dxa"/>
            <w:tcBorders>
              <w:right w:val="dashSmallGap" w:sz="4" w:space="0" w:color="auto"/>
            </w:tcBorders>
          </w:tcPr>
          <w:p w14:paraId="53BF82EA" w14:textId="77777777" w:rsidR="00CF1471" w:rsidRPr="00B03B6F" w:rsidRDefault="00CF1471" w:rsidP="00392BAF">
            <w:pPr>
              <w:pStyle w:val="VBAILTBody"/>
              <w:rPr>
                <w:b/>
                <w:bCs/>
              </w:rPr>
            </w:pPr>
            <w:r w:rsidRPr="00B03B6F">
              <w:rPr>
                <w:b/>
                <w:bCs/>
              </w:rPr>
              <w:lastRenderedPageBreak/>
              <w:t>Phase 5.</w:t>
            </w:r>
            <w:r>
              <w:rPr>
                <w:b/>
                <w:bCs/>
              </w:rPr>
              <w:t>6</w:t>
            </w:r>
            <w:r w:rsidRPr="00B03B6F">
              <w:rPr>
                <w:b/>
                <w:bCs/>
              </w:rPr>
              <w:t xml:space="preserve"> Lessons</w:t>
            </w:r>
          </w:p>
          <w:p w14:paraId="750E400B" w14:textId="77777777" w:rsidR="00A32B96" w:rsidRPr="008B1E78" w:rsidRDefault="00000000" w:rsidP="00CF1471">
            <w:pPr>
              <w:pStyle w:val="VBAILTBody"/>
              <w:numPr>
                <w:ilvl w:val="0"/>
                <w:numId w:val="15"/>
              </w:numPr>
            </w:pPr>
            <w:r w:rsidRPr="008B1E78">
              <w:t>Introduction to Contested Claims</w:t>
            </w:r>
          </w:p>
          <w:p w14:paraId="3EBBDB8F" w14:textId="77777777" w:rsidR="00A32B96" w:rsidRPr="008B1E78" w:rsidRDefault="00000000" w:rsidP="00CF1471">
            <w:pPr>
              <w:pStyle w:val="VBAILTBody"/>
              <w:numPr>
                <w:ilvl w:val="0"/>
                <w:numId w:val="15"/>
              </w:numPr>
            </w:pPr>
            <w:r w:rsidRPr="008B1E78">
              <w:t>Introduction to SMP, A&amp;A and HB Claims</w:t>
            </w:r>
          </w:p>
          <w:p w14:paraId="47E2D6A3" w14:textId="77777777" w:rsidR="00A32B96" w:rsidRPr="008B1E78" w:rsidRDefault="00000000" w:rsidP="00CF1471">
            <w:pPr>
              <w:pStyle w:val="VBAILTBody"/>
              <w:numPr>
                <w:ilvl w:val="0"/>
                <w:numId w:val="15"/>
              </w:numPr>
            </w:pPr>
            <w:r w:rsidRPr="008B1E78">
              <w:t>Introduction to Incarceration Adjustments</w:t>
            </w:r>
          </w:p>
          <w:p w14:paraId="64511550" w14:textId="77777777" w:rsidR="00A32B96" w:rsidRPr="008B1E78" w:rsidRDefault="00000000" w:rsidP="00CF1471">
            <w:pPr>
              <w:pStyle w:val="VBAILTBody"/>
              <w:numPr>
                <w:ilvl w:val="0"/>
                <w:numId w:val="15"/>
              </w:numPr>
            </w:pPr>
            <w:r w:rsidRPr="008B1E78">
              <w:t>Introduction to Fugitive Felon Adjustments</w:t>
            </w:r>
          </w:p>
          <w:p w14:paraId="15AB7FB2" w14:textId="77777777" w:rsidR="00A32B96" w:rsidRPr="008B1E78" w:rsidRDefault="00000000" w:rsidP="00CF1471">
            <w:pPr>
              <w:pStyle w:val="VBAILTBody"/>
              <w:numPr>
                <w:ilvl w:val="0"/>
                <w:numId w:val="15"/>
              </w:numPr>
            </w:pPr>
            <w:r w:rsidRPr="008B1E78">
              <w:t>Introduction to Apportionment Claims</w:t>
            </w:r>
          </w:p>
          <w:p w14:paraId="6F4E9D23" w14:textId="77777777" w:rsidR="00CF1471" w:rsidRDefault="00CF1471" w:rsidP="00392BAF">
            <w:pPr>
              <w:pStyle w:val="VBAILTBody"/>
              <w:rPr>
                <w:rStyle w:val="Strong"/>
              </w:rPr>
            </w:pPr>
          </w:p>
        </w:tc>
        <w:tc>
          <w:tcPr>
            <w:tcW w:w="5737" w:type="dxa"/>
            <w:tcBorders>
              <w:left w:val="dashSmallGap" w:sz="4" w:space="0" w:color="auto"/>
            </w:tcBorders>
          </w:tcPr>
          <w:p w14:paraId="18498189" w14:textId="1F9D6D2C" w:rsidR="00CF1471" w:rsidRPr="00AB4F8E" w:rsidRDefault="00CF1471" w:rsidP="00392BAF">
            <w:pPr>
              <w:pStyle w:val="VBAILTBody"/>
              <w:rPr>
                <w:rStyle w:val="Strong"/>
              </w:rPr>
            </w:pPr>
          </w:p>
        </w:tc>
      </w:tr>
      <w:tr w:rsidR="00CF1471" w:rsidRPr="00AB4F8E" w14:paraId="7B77832E" w14:textId="77777777" w:rsidTr="00392BAF">
        <w:trPr>
          <w:cantSplit/>
          <w:trHeight w:val="1282"/>
          <w:jc w:val="center"/>
        </w:trPr>
        <w:tc>
          <w:tcPr>
            <w:tcW w:w="3938" w:type="dxa"/>
            <w:tcBorders>
              <w:right w:val="dashSmallGap" w:sz="4" w:space="0" w:color="auto"/>
            </w:tcBorders>
          </w:tcPr>
          <w:p w14:paraId="7DBACE11" w14:textId="77777777" w:rsidR="00CF1471" w:rsidRDefault="00CF1471" w:rsidP="00392BAF">
            <w:pPr>
              <w:pStyle w:val="VBAILTBody"/>
              <w:rPr>
                <w:b/>
                <w:bCs/>
              </w:rPr>
            </w:pPr>
            <w:r>
              <w:rPr>
                <w:b/>
                <w:bCs/>
              </w:rPr>
              <w:t>Introduction to Contested Claims</w:t>
            </w:r>
            <w:r w:rsidRPr="00B03B6F">
              <w:rPr>
                <w:b/>
                <w:bCs/>
              </w:rPr>
              <w:t xml:space="preserve"> Objectives</w:t>
            </w:r>
          </w:p>
          <w:p w14:paraId="028063BB" w14:textId="77777777" w:rsidR="00A32B96" w:rsidRPr="008B1E78" w:rsidRDefault="00000000" w:rsidP="00CF1471">
            <w:pPr>
              <w:pStyle w:val="VBAILTBody"/>
              <w:numPr>
                <w:ilvl w:val="0"/>
                <w:numId w:val="7"/>
              </w:numPr>
            </w:pPr>
            <w:r w:rsidRPr="008B1E78">
              <w:t>Define types of contested claims</w:t>
            </w:r>
          </w:p>
          <w:p w14:paraId="127EB2A9" w14:textId="77777777" w:rsidR="00A32B96" w:rsidRPr="008B1E78" w:rsidRDefault="00000000" w:rsidP="00CF1471">
            <w:pPr>
              <w:pStyle w:val="VBAILTBody"/>
              <w:numPr>
                <w:ilvl w:val="0"/>
                <w:numId w:val="7"/>
              </w:numPr>
            </w:pPr>
            <w:r w:rsidRPr="008B1E78">
              <w:t>Identify indicators of contested claims</w:t>
            </w:r>
          </w:p>
          <w:p w14:paraId="2198B9F1" w14:textId="77777777" w:rsidR="00A32B96" w:rsidRPr="008B1E78" w:rsidRDefault="00000000" w:rsidP="00CF1471">
            <w:pPr>
              <w:pStyle w:val="VBAILTBody"/>
              <w:numPr>
                <w:ilvl w:val="0"/>
                <w:numId w:val="7"/>
              </w:numPr>
            </w:pPr>
            <w:r w:rsidRPr="008B1E78">
              <w:t>Determine if evidence is sufficient to process contested claims and apply the correct development actions for the information/evidence missing from claims</w:t>
            </w:r>
          </w:p>
          <w:p w14:paraId="7B221409" w14:textId="77777777" w:rsidR="00A32B96" w:rsidRPr="008B1E78" w:rsidRDefault="00000000" w:rsidP="00CF1471">
            <w:pPr>
              <w:pStyle w:val="VBAILTBody"/>
              <w:numPr>
                <w:ilvl w:val="0"/>
                <w:numId w:val="7"/>
              </w:numPr>
            </w:pPr>
            <w:r w:rsidRPr="008B1E78">
              <w:t>Determine entitlement to contested claims</w:t>
            </w:r>
          </w:p>
          <w:p w14:paraId="65679407" w14:textId="77777777" w:rsidR="00A32B96" w:rsidRPr="008B1E78" w:rsidRDefault="00000000" w:rsidP="00CF1471">
            <w:pPr>
              <w:pStyle w:val="VBAILTBody"/>
              <w:numPr>
                <w:ilvl w:val="0"/>
                <w:numId w:val="7"/>
              </w:numPr>
            </w:pPr>
            <w:r w:rsidRPr="008B1E78">
              <w:t>Decide the award actions for contested claims</w:t>
            </w:r>
          </w:p>
          <w:p w14:paraId="51A6CD00" w14:textId="77777777" w:rsidR="00CF1471" w:rsidRPr="008B1E78" w:rsidRDefault="00000000" w:rsidP="00CF1471">
            <w:pPr>
              <w:pStyle w:val="VBAILTBody"/>
              <w:numPr>
                <w:ilvl w:val="0"/>
                <w:numId w:val="7"/>
              </w:numPr>
              <w:rPr>
                <w:rStyle w:val="Strong"/>
                <w:b w:val="0"/>
                <w:bCs w:val="0"/>
              </w:rPr>
            </w:pPr>
            <w:r w:rsidRPr="008B1E78">
              <w:t>Identify notification requirements</w:t>
            </w:r>
          </w:p>
        </w:tc>
        <w:tc>
          <w:tcPr>
            <w:tcW w:w="5737" w:type="dxa"/>
            <w:tcBorders>
              <w:left w:val="dashSmallGap" w:sz="4" w:space="0" w:color="auto"/>
            </w:tcBorders>
          </w:tcPr>
          <w:p w14:paraId="1E09DD32" w14:textId="7571E2CF" w:rsidR="00CF1471" w:rsidRPr="00AB4F8E" w:rsidRDefault="00CF1471" w:rsidP="00392BAF">
            <w:pPr>
              <w:pStyle w:val="VBAILTBody"/>
              <w:rPr>
                <w:rStyle w:val="Strong"/>
              </w:rPr>
            </w:pPr>
          </w:p>
        </w:tc>
      </w:tr>
      <w:tr w:rsidR="00CF1471" w:rsidRPr="00AB4F8E" w14:paraId="6C4BE6CD" w14:textId="77777777" w:rsidTr="00392BAF">
        <w:trPr>
          <w:cantSplit/>
          <w:trHeight w:val="1282"/>
          <w:jc w:val="center"/>
        </w:trPr>
        <w:tc>
          <w:tcPr>
            <w:tcW w:w="3938" w:type="dxa"/>
            <w:tcBorders>
              <w:right w:val="dashSmallGap" w:sz="4" w:space="0" w:color="auto"/>
            </w:tcBorders>
          </w:tcPr>
          <w:p w14:paraId="32F06882" w14:textId="77777777" w:rsidR="00CF1471" w:rsidRPr="00B03B6F" w:rsidRDefault="00CF1471" w:rsidP="00392BAF">
            <w:pPr>
              <w:pStyle w:val="VBAILTBody"/>
              <w:rPr>
                <w:b/>
                <w:bCs/>
              </w:rPr>
            </w:pPr>
            <w:r>
              <w:rPr>
                <w:b/>
                <w:bCs/>
              </w:rPr>
              <w:lastRenderedPageBreak/>
              <w:t>Introduction to Contested Claims</w:t>
            </w:r>
          </w:p>
          <w:p w14:paraId="4BE6132D" w14:textId="77777777" w:rsidR="00CF1471" w:rsidRPr="003F6E9E" w:rsidRDefault="00CF1471" w:rsidP="00392BAF">
            <w:pPr>
              <w:pStyle w:val="VBAILTBody"/>
            </w:pPr>
            <w:r>
              <w:rPr>
                <w:noProof/>
                <w14:ligatures w14:val="standardContextual"/>
              </w:rPr>
              <w:drawing>
                <wp:inline distT="0" distB="0" distL="0" distR="0" wp14:anchorId="2C66DB63" wp14:editId="00FB2376">
                  <wp:extent cx="2354580" cy="2013044"/>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57302" cy="2015371"/>
                          </a:xfrm>
                          <a:prstGeom prst="rect">
                            <a:avLst/>
                          </a:prstGeom>
                        </pic:spPr>
                      </pic:pic>
                    </a:graphicData>
                  </a:graphic>
                </wp:inline>
              </w:drawing>
            </w:r>
          </w:p>
        </w:tc>
        <w:tc>
          <w:tcPr>
            <w:tcW w:w="5737" w:type="dxa"/>
            <w:tcBorders>
              <w:left w:val="dashSmallGap" w:sz="4" w:space="0" w:color="auto"/>
            </w:tcBorders>
          </w:tcPr>
          <w:p w14:paraId="2433A4F4" w14:textId="77777777" w:rsidR="00CF1471" w:rsidRPr="00AB4F8E" w:rsidRDefault="00CF1471" w:rsidP="00392BAF">
            <w:pPr>
              <w:pStyle w:val="VBAILTBody"/>
              <w:rPr>
                <w:rStyle w:val="Strong"/>
              </w:rPr>
            </w:pPr>
          </w:p>
        </w:tc>
      </w:tr>
      <w:tr w:rsidR="00CF1471" w:rsidRPr="00AB4F8E" w14:paraId="201D3513" w14:textId="77777777" w:rsidTr="00392BAF">
        <w:trPr>
          <w:cantSplit/>
          <w:trHeight w:val="1282"/>
          <w:jc w:val="center"/>
        </w:trPr>
        <w:tc>
          <w:tcPr>
            <w:tcW w:w="3938" w:type="dxa"/>
            <w:tcBorders>
              <w:right w:val="dashSmallGap" w:sz="4" w:space="0" w:color="auto"/>
            </w:tcBorders>
          </w:tcPr>
          <w:p w14:paraId="36E22F39" w14:textId="77777777" w:rsidR="00CF1471" w:rsidRPr="00A16CB7" w:rsidRDefault="00CF1471" w:rsidP="00392BAF">
            <w:pPr>
              <w:pStyle w:val="VBAILTBody"/>
              <w:rPr>
                <w:b/>
                <w:bCs/>
              </w:rPr>
            </w:pPr>
            <w:r>
              <w:rPr>
                <w:b/>
                <w:bCs/>
              </w:rPr>
              <w:t>Practice Exercise -Contested Claims</w:t>
            </w:r>
          </w:p>
          <w:p w14:paraId="1E3A7527" w14:textId="77777777" w:rsidR="00A32B96" w:rsidRPr="008B1E78" w:rsidRDefault="00000000" w:rsidP="00392BAF">
            <w:pPr>
              <w:pStyle w:val="VBAILTBody"/>
              <w:numPr>
                <w:ilvl w:val="0"/>
                <w:numId w:val="3"/>
              </w:numPr>
              <w:rPr>
                <w:b/>
                <w:bCs/>
              </w:rPr>
            </w:pPr>
            <w:r w:rsidRPr="008B1E78">
              <w:rPr>
                <w:b/>
                <w:bCs/>
              </w:rPr>
              <w:t xml:space="preserve">Instructions: </w:t>
            </w:r>
          </w:p>
          <w:p w14:paraId="43AD0BAB" w14:textId="77777777" w:rsidR="00A32B96" w:rsidRPr="008B1E78" w:rsidRDefault="00000000" w:rsidP="00392BAF">
            <w:pPr>
              <w:pStyle w:val="VBAILTBody"/>
              <w:numPr>
                <w:ilvl w:val="1"/>
                <w:numId w:val="3"/>
              </w:numPr>
            </w:pPr>
            <w:r w:rsidRPr="008B1E78">
              <w:t>Work in groups of two.</w:t>
            </w:r>
          </w:p>
          <w:p w14:paraId="60A5894B" w14:textId="77777777" w:rsidR="00A32B96" w:rsidRPr="008B1E78" w:rsidRDefault="00000000" w:rsidP="00392BAF">
            <w:pPr>
              <w:pStyle w:val="VBAILTBody"/>
              <w:numPr>
                <w:ilvl w:val="1"/>
                <w:numId w:val="3"/>
              </w:numPr>
            </w:pPr>
            <w:r w:rsidRPr="008B1E78">
              <w:t>Review the chart in Part 1 of Appendix A: Phase 5.6 Worksheet to determine correct actions.</w:t>
            </w:r>
          </w:p>
          <w:p w14:paraId="4990EAD9" w14:textId="77777777" w:rsidR="00A32B96" w:rsidRPr="008B1E78" w:rsidRDefault="00000000" w:rsidP="00392BAF">
            <w:pPr>
              <w:pStyle w:val="VBAILTBody"/>
              <w:numPr>
                <w:ilvl w:val="1"/>
                <w:numId w:val="3"/>
              </w:numPr>
            </w:pPr>
            <w:r w:rsidRPr="008B1E78">
              <w:t>Complete Part 1 – Contested Claims exercise</w:t>
            </w:r>
          </w:p>
          <w:p w14:paraId="578E5030" w14:textId="77777777" w:rsidR="00A32B96" w:rsidRPr="008B1E78" w:rsidRDefault="00000000" w:rsidP="00392BAF">
            <w:pPr>
              <w:pStyle w:val="VBAILTBody"/>
              <w:numPr>
                <w:ilvl w:val="1"/>
                <w:numId w:val="3"/>
              </w:numPr>
            </w:pPr>
            <w:r w:rsidRPr="008B1E78">
              <w:t xml:space="preserve">Be prepared to share your responses and rationale with the class. </w:t>
            </w:r>
          </w:p>
          <w:p w14:paraId="09A7149D" w14:textId="77777777" w:rsidR="00CF1471" w:rsidRPr="00A16CB7" w:rsidRDefault="00CF1471" w:rsidP="00392BAF">
            <w:pPr>
              <w:pStyle w:val="VBAILTBody"/>
              <w:numPr>
                <w:ilvl w:val="0"/>
                <w:numId w:val="3"/>
              </w:numPr>
              <w:rPr>
                <w:b/>
                <w:bCs/>
              </w:rPr>
            </w:pPr>
            <w:r w:rsidRPr="008B1E78">
              <w:rPr>
                <w:b/>
                <w:bCs/>
              </w:rPr>
              <w:t>Time allowed: 30 minutes</w:t>
            </w:r>
          </w:p>
        </w:tc>
        <w:tc>
          <w:tcPr>
            <w:tcW w:w="5737" w:type="dxa"/>
            <w:tcBorders>
              <w:left w:val="dashSmallGap" w:sz="4" w:space="0" w:color="auto"/>
            </w:tcBorders>
          </w:tcPr>
          <w:p w14:paraId="58FA946E" w14:textId="77777777" w:rsidR="00CF1471" w:rsidRPr="00AB4F8E" w:rsidRDefault="00CF1471" w:rsidP="00392BAF">
            <w:pPr>
              <w:pStyle w:val="VBAILTBody"/>
              <w:rPr>
                <w:rStyle w:val="Strong"/>
              </w:rPr>
            </w:pPr>
          </w:p>
        </w:tc>
      </w:tr>
      <w:tr w:rsidR="00CF1471" w:rsidRPr="00AB4F8E" w14:paraId="2901CCB7" w14:textId="77777777" w:rsidTr="00392BAF">
        <w:trPr>
          <w:cantSplit/>
          <w:trHeight w:val="1282"/>
          <w:jc w:val="center"/>
        </w:trPr>
        <w:tc>
          <w:tcPr>
            <w:tcW w:w="3938" w:type="dxa"/>
            <w:tcBorders>
              <w:right w:val="dashSmallGap" w:sz="4" w:space="0" w:color="auto"/>
            </w:tcBorders>
          </w:tcPr>
          <w:p w14:paraId="1B89F013" w14:textId="77777777" w:rsidR="00CF1471" w:rsidRDefault="00CF1471" w:rsidP="00392BAF">
            <w:pPr>
              <w:pStyle w:val="VBAILTBody"/>
              <w:rPr>
                <w:rStyle w:val="Strong"/>
              </w:rPr>
            </w:pPr>
            <w:r>
              <w:rPr>
                <w:rStyle w:val="Strong"/>
              </w:rPr>
              <w:lastRenderedPageBreak/>
              <w:t>Practice Exercise: Contested Claims Q&amp;A</w:t>
            </w:r>
          </w:p>
          <w:p w14:paraId="15CBB809" w14:textId="77777777" w:rsidR="00CF1471" w:rsidRDefault="00CF1471" w:rsidP="00392BAF">
            <w:pPr>
              <w:pStyle w:val="VBAILTBody"/>
              <w:rPr>
                <w:rStyle w:val="Strong"/>
              </w:rPr>
            </w:pPr>
            <w:r>
              <w:rPr>
                <w:noProof/>
              </w:rPr>
              <w:drawing>
                <wp:inline distT="0" distB="0" distL="0" distR="0" wp14:anchorId="5EBB0742" wp14:editId="48125986">
                  <wp:extent cx="1721709" cy="987876"/>
                  <wp:effectExtent l="0" t="0" r="0" b="317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796227" cy="1030633"/>
                          </a:xfrm>
                          <a:prstGeom prst="rect">
                            <a:avLst/>
                          </a:prstGeom>
                        </pic:spPr>
                      </pic:pic>
                    </a:graphicData>
                  </a:graphic>
                </wp:inline>
              </w:drawing>
            </w:r>
          </w:p>
        </w:tc>
        <w:tc>
          <w:tcPr>
            <w:tcW w:w="5737" w:type="dxa"/>
            <w:tcBorders>
              <w:left w:val="dashSmallGap" w:sz="4" w:space="0" w:color="auto"/>
            </w:tcBorders>
          </w:tcPr>
          <w:p w14:paraId="1D7B94A2" w14:textId="2D171763" w:rsidR="00CF1471" w:rsidRPr="00A16CB7" w:rsidRDefault="00CF1471" w:rsidP="00392BAF">
            <w:pPr>
              <w:pStyle w:val="VBAILTBody"/>
              <w:rPr>
                <w:rStyle w:val="Strong"/>
                <w:b w:val="0"/>
                <w:bCs w:val="0"/>
              </w:rPr>
            </w:pPr>
          </w:p>
        </w:tc>
      </w:tr>
      <w:tr w:rsidR="00CF1471" w:rsidRPr="00AB4F8E" w14:paraId="426F7EF8" w14:textId="77777777" w:rsidTr="00392BAF">
        <w:trPr>
          <w:cantSplit/>
          <w:trHeight w:val="1282"/>
          <w:jc w:val="center"/>
        </w:trPr>
        <w:tc>
          <w:tcPr>
            <w:tcW w:w="3938" w:type="dxa"/>
            <w:tcBorders>
              <w:right w:val="dashSmallGap" w:sz="4" w:space="0" w:color="auto"/>
            </w:tcBorders>
          </w:tcPr>
          <w:p w14:paraId="4517555B" w14:textId="77777777" w:rsidR="00CF1471" w:rsidRDefault="00CF1471" w:rsidP="00392BAF">
            <w:pPr>
              <w:pStyle w:val="VBAILTBody"/>
              <w:rPr>
                <w:rStyle w:val="Strong"/>
              </w:rPr>
            </w:pPr>
            <w:r>
              <w:rPr>
                <w:rStyle w:val="Strong"/>
              </w:rPr>
              <w:t xml:space="preserve">Introduction to SMP, A&amp;A, and HB </w:t>
            </w:r>
            <w:proofErr w:type="gramStart"/>
            <w:r>
              <w:rPr>
                <w:rStyle w:val="Strong"/>
              </w:rPr>
              <w:t>Claims  Objectives</w:t>
            </w:r>
            <w:proofErr w:type="gramEnd"/>
          </w:p>
          <w:p w14:paraId="2B326BD6" w14:textId="77777777" w:rsidR="00A32B96" w:rsidRPr="008B1E78" w:rsidRDefault="00000000" w:rsidP="00CF1471">
            <w:pPr>
              <w:pStyle w:val="VBAILTBody"/>
              <w:numPr>
                <w:ilvl w:val="0"/>
                <w:numId w:val="6"/>
              </w:numPr>
            </w:pPr>
            <w:r w:rsidRPr="008B1E78">
              <w:t>Define Special Monthly Pension (SMP), Aid and Attendance (A&amp;A), and Housebound Status (HB)</w:t>
            </w:r>
          </w:p>
          <w:p w14:paraId="485FBA2C" w14:textId="77777777" w:rsidR="00A32B96" w:rsidRPr="008B1E78" w:rsidRDefault="00000000" w:rsidP="00CF1471">
            <w:pPr>
              <w:pStyle w:val="VBAILTBody"/>
              <w:numPr>
                <w:ilvl w:val="0"/>
                <w:numId w:val="6"/>
              </w:numPr>
            </w:pPr>
            <w:r w:rsidRPr="008B1E78">
              <w:t>Determine Who May Qualify for A&amp;A and Housebound Status Under 38 CFR 3.351</w:t>
            </w:r>
          </w:p>
          <w:p w14:paraId="1B760420" w14:textId="77777777" w:rsidR="00CF1471" w:rsidRPr="008B1E78" w:rsidRDefault="00000000" w:rsidP="00CF1471">
            <w:pPr>
              <w:pStyle w:val="VBAILTBody"/>
              <w:numPr>
                <w:ilvl w:val="0"/>
                <w:numId w:val="6"/>
              </w:numPr>
              <w:rPr>
                <w:rStyle w:val="Strong"/>
                <w:b w:val="0"/>
                <w:bCs w:val="0"/>
              </w:rPr>
            </w:pPr>
            <w:r w:rsidRPr="008B1E78">
              <w:t>Identify the Correct VA Forms for SMP</w:t>
            </w:r>
          </w:p>
        </w:tc>
        <w:tc>
          <w:tcPr>
            <w:tcW w:w="5737" w:type="dxa"/>
            <w:tcBorders>
              <w:left w:val="dashSmallGap" w:sz="4" w:space="0" w:color="auto"/>
            </w:tcBorders>
          </w:tcPr>
          <w:p w14:paraId="4D9AB06F" w14:textId="77777777" w:rsidR="00CF1471" w:rsidRPr="008606FC" w:rsidRDefault="00CF1471" w:rsidP="00392BAF">
            <w:pPr>
              <w:pStyle w:val="VBAILTBody"/>
              <w:rPr>
                <w:rStyle w:val="Strong"/>
                <w:b w:val="0"/>
                <w:bCs w:val="0"/>
              </w:rPr>
            </w:pPr>
          </w:p>
        </w:tc>
      </w:tr>
      <w:tr w:rsidR="00CF1471" w:rsidRPr="00AB4F8E" w14:paraId="4D108A18" w14:textId="77777777" w:rsidTr="00392BAF">
        <w:trPr>
          <w:cantSplit/>
          <w:trHeight w:val="1282"/>
          <w:jc w:val="center"/>
        </w:trPr>
        <w:tc>
          <w:tcPr>
            <w:tcW w:w="3938" w:type="dxa"/>
            <w:tcBorders>
              <w:right w:val="dashSmallGap" w:sz="4" w:space="0" w:color="auto"/>
            </w:tcBorders>
          </w:tcPr>
          <w:p w14:paraId="4A66D878" w14:textId="77777777" w:rsidR="00CF1471" w:rsidRPr="009B43C6" w:rsidRDefault="00CF1471" w:rsidP="00392BAF">
            <w:pPr>
              <w:pStyle w:val="VBAILTBody"/>
              <w:rPr>
                <w:b/>
                <w:bCs/>
              </w:rPr>
            </w:pPr>
            <w:r>
              <w:rPr>
                <w:b/>
                <w:bCs/>
              </w:rPr>
              <w:t>Introduction to SMP, A&amp;A, and HB Claims (1 of 2)</w:t>
            </w:r>
          </w:p>
          <w:p w14:paraId="668B4E68" w14:textId="77777777" w:rsidR="00CF1471" w:rsidRDefault="00CF1471" w:rsidP="00392BAF">
            <w:pPr>
              <w:pStyle w:val="VBAILTBody"/>
              <w:rPr>
                <w:rStyle w:val="Strong"/>
              </w:rPr>
            </w:pPr>
            <w:r>
              <w:rPr>
                <w:noProof/>
                <w14:ligatures w14:val="standardContextual"/>
              </w:rPr>
              <w:drawing>
                <wp:inline distT="0" distB="0" distL="0" distR="0" wp14:anchorId="209475A7" wp14:editId="7A725B0F">
                  <wp:extent cx="2354580" cy="13747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54580" cy="1374775"/>
                          </a:xfrm>
                          <a:prstGeom prst="rect">
                            <a:avLst/>
                          </a:prstGeom>
                        </pic:spPr>
                      </pic:pic>
                    </a:graphicData>
                  </a:graphic>
                </wp:inline>
              </w:drawing>
            </w:r>
          </w:p>
        </w:tc>
        <w:tc>
          <w:tcPr>
            <w:tcW w:w="5737" w:type="dxa"/>
            <w:tcBorders>
              <w:left w:val="dashSmallGap" w:sz="4" w:space="0" w:color="auto"/>
            </w:tcBorders>
          </w:tcPr>
          <w:p w14:paraId="5CC18967" w14:textId="5317B45F" w:rsidR="00CF1471" w:rsidRPr="00AB4F8E" w:rsidRDefault="00CF1471" w:rsidP="00CF1471">
            <w:pPr>
              <w:pStyle w:val="VBAILTBody"/>
              <w:rPr>
                <w:rStyle w:val="Strong"/>
              </w:rPr>
            </w:pPr>
          </w:p>
          <w:p w14:paraId="16D38E8E" w14:textId="2895FD72" w:rsidR="00CF1471" w:rsidRPr="00AB4F8E" w:rsidRDefault="00CF1471" w:rsidP="00392BAF">
            <w:pPr>
              <w:pStyle w:val="VBAILTBody"/>
              <w:rPr>
                <w:rStyle w:val="Strong"/>
              </w:rPr>
            </w:pPr>
          </w:p>
        </w:tc>
      </w:tr>
      <w:tr w:rsidR="00CF1471" w:rsidRPr="00AB4F8E" w14:paraId="52F26E2E" w14:textId="77777777" w:rsidTr="00392BAF">
        <w:trPr>
          <w:cantSplit/>
          <w:trHeight w:val="1282"/>
          <w:jc w:val="center"/>
        </w:trPr>
        <w:tc>
          <w:tcPr>
            <w:tcW w:w="3938" w:type="dxa"/>
            <w:tcBorders>
              <w:right w:val="dashSmallGap" w:sz="4" w:space="0" w:color="auto"/>
            </w:tcBorders>
          </w:tcPr>
          <w:p w14:paraId="0E8E9084" w14:textId="77777777" w:rsidR="00CF1471" w:rsidRPr="00BE2DD7" w:rsidRDefault="00CF1471" w:rsidP="00392BAF">
            <w:pPr>
              <w:pStyle w:val="VBAILTBody"/>
              <w:rPr>
                <w:b/>
                <w:bCs/>
              </w:rPr>
            </w:pPr>
            <w:r w:rsidRPr="00BE2DD7">
              <w:rPr>
                <w:b/>
                <w:bCs/>
              </w:rPr>
              <w:lastRenderedPageBreak/>
              <w:t>Introduction to SMP, A&amp;A, and HB Claims (2 of 2)</w:t>
            </w:r>
          </w:p>
          <w:p w14:paraId="0E4ACA9C" w14:textId="77777777" w:rsidR="00CF1471" w:rsidRDefault="00CF1471" w:rsidP="00392BAF">
            <w:pPr>
              <w:pStyle w:val="VBAILTBody"/>
            </w:pPr>
            <w:r>
              <w:rPr>
                <w:noProof/>
                <w14:ligatures w14:val="standardContextual"/>
              </w:rPr>
              <w:drawing>
                <wp:inline distT="0" distB="0" distL="0" distR="0" wp14:anchorId="2EDD387B" wp14:editId="77CC8086">
                  <wp:extent cx="2354580" cy="1815153"/>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57759" cy="1817603"/>
                          </a:xfrm>
                          <a:prstGeom prst="rect">
                            <a:avLst/>
                          </a:prstGeom>
                        </pic:spPr>
                      </pic:pic>
                    </a:graphicData>
                  </a:graphic>
                </wp:inline>
              </w:drawing>
            </w:r>
          </w:p>
        </w:tc>
        <w:tc>
          <w:tcPr>
            <w:tcW w:w="5737" w:type="dxa"/>
            <w:tcBorders>
              <w:left w:val="dashSmallGap" w:sz="4" w:space="0" w:color="auto"/>
            </w:tcBorders>
          </w:tcPr>
          <w:p w14:paraId="1C6111BE" w14:textId="4F6F78C7" w:rsidR="00CF1471" w:rsidRPr="00AB4F8E" w:rsidRDefault="00CF1471" w:rsidP="00392BAF">
            <w:pPr>
              <w:pStyle w:val="VBAILTBody"/>
              <w:rPr>
                <w:rStyle w:val="Strong"/>
              </w:rPr>
            </w:pPr>
          </w:p>
        </w:tc>
      </w:tr>
      <w:tr w:rsidR="00CF1471" w:rsidRPr="00AB4F8E" w14:paraId="227F2EDD" w14:textId="77777777" w:rsidTr="00392BAF">
        <w:trPr>
          <w:cantSplit/>
          <w:trHeight w:val="1282"/>
          <w:jc w:val="center"/>
        </w:trPr>
        <w:tc>
          <w:tcPr>
            <w:tcW w:w="3938" w:type="dxa"/>
            <w:tcBorders>
              <w:right w:val="dashSmallGap" w:sz="4" w:space="0" w:color="auto"/>
            </w:tcBorders>
          </w:tcPr>
          <w:p w14:paraId="3979B17B" w14:textId="77777777" w:rsidR="00CF1471" w:rsidRDefault="00CF1471" w:rsidP="00392BAF">
            <w:pPr>
              <w:pStyle w:val="VBAILTBody"/>
              <w:rPr>
                <w:rStyle w:val="Strong"/>
              </w:rPr>
            </w:pPr>
            <w:r>
              <w:rPr>
                <w:rStyle w:val="Strong"/>
              </w:rPr>
              <w:lastRenderedPageBreak/>
              <w:t>Class Activity: SMP, A&amp;A, and HB Claims</w:t>
            </w:r>
          </w:p>
          <w:p w14:paraId="0C9A7C33" w14:textId="77777777" w:rsidR="00A32B96" w:rsidRPr="00BE2DD7" w:rsidRDefault="00000000" w:rsidP="00CF1471">
            <w:pPr>
              <w:pStyle w:val="VBAILTBody"/>
              <w:numPr>
                <w:ilvl w:val="0"/>
                <w:numId w:val="16"/>
              </w:numPr>
            </w:pPr>
            <w:r w:rsidRPr="00BE2DD7">
              <w:t>(Yes, or No?) Does an individual qualify for A&amp;A if the person is a surviving spouse under 38 USC 1315(g)?</w:t>
            </w:r>
          </w:p>
          <w:p w14:paraId="1D9B7311" w14:textId="77777777" w:rsidR="00A32B96" w:rsidRPr="00BE2DD7" w:rsidRDefault="00000000" w:rsidP="00CF1471">
            <w:pPr>
              <w:pStyle w:val="VBAILTBody"/>
              <w:numPr>
                <w:ilvl w:val="1"/>
                <w:numId w:val="16"/>
              </w:numPr>
            </w:pPr>
            <w:r w:rsidRPr="00BE2DD7">
              <w:t>Why or why not?</w:t>
            </w:r>
          </w:p>
          <w:p w14:paraId="6F9A120A" w14:textId="77777777" w:rsidR="00A32B96" w:rsidRPr="00BE2DD7" w:rsidRDefault="00000000" w:rsidP="00CF1471">
            <w:pPr>
              <w:pStyle w:val="VBAILTBody"/>
              <w:numPr>
                <w:ilvl w:val="1"/>
                <w:numId w:val="16"/>
              </w:numPr>
            </w:pPr>
            <w:r w:rsidRPr="00BE2DD7">
              <w:t>Name the CFR reference that qualifies or disqualifies the person.</w:t>
            </w:r>
          </w:p>
          <w:p w14:paraId="04B2F2B0" w14:textId="77777777" w:rsidR="00A32B96" w:rsidRPr="00BE2DD7" w:rsidRDefault="00000000" w:rsidP="00CF1471">
            <w:pPr>
              <w:pStyle w:val="VBAILTBody"/>
              <w:numPr>
                <w:ilvl w:val="0"/>
                <w:numId w:val="16"/>
              </w:numPr>
            </w:pPr>
            <w:r w:rsidRPr="00BE2DD7">
              <w:t>(Fill in the blank.). Veterans eligible for pension qualify for HB status if they have a single permanent disability rated __ percent under a schedular evaluation and have other disabilities independently ratable at ___ percent or more or are permanently ________ by reason of their disabilities.</w:t>
            </w:r>
          </w:p>
          <w:p w14:paraId="6014F086" w14:textId="77777777" w:rsidR="00A32B96" w:rsidRPr="00BE2DD7" w:rsidRDefault="00000000" w:rsidP="00CF1471">
            <w:pPr>
              <w:pStyle w:val="VBAILTBody"/>
              <w:numPr>
                <w:ilvl w:val="0"/>
                <w:numId w:val="16"/>
              </w:numPr>
            </w:pPr>
            <w:r w:rsidRPr="00BE2DD7">
              <w:t>(True or False?). Beneficiaries may not receive increased Old-Law Pension or Section 306 Pension because of needing A&amp;A or being HB. </w:t>
            </w:r>
          </w:p>
          <w:p w14:paraId="1E5C336D" w14:textId="77777777" w:rsidR="00CF1471" w:rsidRPr="00614D22" w:rsidRDefault="00CF1471" w:rsidP="00392BAF">
            <w:pPr>
              <w:pStyle w:val="VBAILTBody"/>
              <w:rPr>
                <w:rStyle w:val="Strong"/>
                <w:b w:val="0"/>
                <w:bCs w:val="0"/>
              </w:rPr>
            </w:pPr>
          </w:p>
        </w:tc>
        <w:tc>
          <w:tcPr>
            <w:tcW w:w="5737" w:type="dxa"/>
            <w:tcBorders>
              <w:left w:val="dashSmallGap" w:sz="4" w:space="0" w:color="auto"/>
            </w:tcBorders>
          </w:tcPr>
          <w:p w14:paraId="76547E53" w14:textId="77777777" w:rsidR="00CF1471" w:rsidRPr="00AB4F8E" w:rsidRDefault="00CF1471" w:rsidP="00392BAF">
            <w:pPr>
              <w:pStyle w:val="VBAILTBody"/>
              <w:rPr>
                <w:rStyle w:val="Strong"/>
              </w:rPr>
            </w:pPr>
          </w:p>
        </w:tc>
      </w:tr>
      <w:tr w:rsidR="00CF1471" w:rsidRPr="00AB4F8E" w14:paraId="77BD7EFE" w14:textId="77777777" w:rsidTr="00392BAF">
        <w:trPr>
          <w:cantSplit/>
          <w:trHeight w:val="1282"/>
          <w:jc w:val="center"/>
        </w:trPr>
        <w:tc>
          <w:tcPr>
            <w:tcW w:w="3938" w:type="dxa"/>
            <w:tcBorders>
              <w:right w:val="dashSmallGap" w:sz="4" w:space="0" w:color="auto"/>
            </w:tcBorders>
          </w:tcPr>
          <w:p w14:paraId="04359FBE" w14:textId="77777777" w:rsidR="00CF1471" w:rsidRDefault="00CF1471" w:rsidP="00392BAF">
            <w:pPr>
              <w:pStyle w:val="VBAILTBodyStrong"/>
            </w:pPr>
            <w:r>
              <w:lastRenderedPageBreak/>
              <w:t>Practice Exercise: SMP, A&amp;A, and HB Claims</w:t>
            </w:r>
          </w:p>
          <w:p w14:paraId="183DEC21" w14:textId="77777777" w:rsidR="00A32B96" w:rsidRPr="00BE2DD7" w:rsidRDefault="00000000" w:rsidP="00CF1471">
            <w:pPr>
              <w:pStyle w:val="VBAILTBodyStrong"/>
              <w:numPr>
                <w:ilvl w:val="0"/>
                <w:numId w:val="17"/>
              </w:numPr>
            </w:pPr>
            <w:r w:rsidRPr="00BE2DD7">
              <w:rPr>
                <w:bCs/>
              </w:rPr>
              <w:t>Instructions</w:t>
            </w:r>
            <w:r w:rsidRPr="00BE2DD7">
              <w:t xml:space="preserve">: </w:t>
            </w:r>
          </w:p>
          <w:p w14:paraId="1A9878FE" w14:textId="77777777" w:rsidR="00A32B96" w:rsidRPr="00BE2DD7" w:rsidRDefault="00000000" w:rsidP="00CF1471">
            <w:pPr>
              <w:pStyle w:val="VBAILTBodyStrong"/>
              <w:numPr>
                <w:ilvl w:val="1"/>
                <w:numId w:val="17"/>
              </w:numPr>
              <w:rPr>
                <w:b w:val="0"/>
                <w:bCs/>
              </w:rPr>
            </w:pPr>
            <w:r w:rsidRPr="00BE2DD7">
              <w:rPr>
                <w:b w:val="0"/>
                <w:bCs/>
              </w:rPr>
              <w:t>Work in groups of 4.</w:t>
            </w:r>
          </w:p>
          <w:p w14:paraId="66667B4B" w14:textId="77777777" w:rsidR="00A32B96" w:rsidRPr="00BE2DD7" w:rsidRDefault="00000000" w:rsidP="00CF1471">
            <w:pPr>
              <w:pStyle w:val="VBAILTBodyStrong"/>
              <w:numPr>
                <w:ilvl w:val="1"/>
                <w:numId w:val="17"/>
              </w:numPr>
              <w:rPr>
                <w:b w:val="0"/>
                <w:bCs/>
              </w:rPr>
            </w:pPr>
            <w:r w:rsidRPr="00BE2DD7">
              <w:rPr>
                <w:b w:val="0"/>
                <w:bCs/>
              </w:rPr>
              <w:t>Review the sentences in Part 2 of Appendix A: Phase 5.6 Worksheet to determine the correct actions/response.</w:t>
            </w:r>
          </w:p>
          <w:p w14:paraId="0494CFFB" w14:textId="77777777" w:rsidR="00A32B96" w:rsidRPr="00BE2DD7" w:rsidRDefault="00000000" w:rsidP="00CF1471">
            <w:pPr>
              <w:pStyle w:val="VBAILTBodyStrong"/>
              <w:numPr>
                <w:ilvl w:val="1"/>
                <w:numId w:val="17"/>
              </w:numPr>
              <w:rPr>
                <w:b w:val="0"/>
                <w:bCs/>
              </w:rPr>
            </w:pPr>
            <w:r w:rsidRPr="00BE2DD7">
              <w:rPr>
                <w:b w:val="0"/>
                <w:bCs/>
              </w:rPr>
              <w:t>Complete Part 2 – SMP, A&amp;A, and HB Claims exercise</w:t>
            </w:r>
          </w:p>
          <w:p w14:paraId="5BFB7A97" w14:textId="77777777" w:rsidR="00A32B96" w:rsidRPr="00BE2DD7" w:rsidRDefault="00000000" w:rsidP="00CF1471">
            <w:pPr>
              <w:pStyle w:val="VBAILTBodyStrong"/>
              <w:numPr>
                <w:ilvl w:val="1"/>
                <w:numId w:val="17"/>
              </w:numPr>
              <w:rPr>
                <w:b w:val="0"/>
                <w:bCs/>
              </w:rPr>
            </w:pPr>
            <w:r w:rsidRPr="00BE2DD7">
              <w:rPr>
                <w:b w:val="0"/>
                <w:bCs/>
              </w:rPr>
              <w:t xml:space="preserve">Be prepared to share your responses and rationale with the class. </w:t>
            </w:r>
          </w:p>
          <w:p w14:paraId="599AEBB7" w14:textId="77777777" w:rsidR="00A32B96" w:rsidRPr="00BE2DD7" w:rsidRDefault="00000000" w:rsidP="00CF1471">
            <w:pPr>
              <w:pStyle w:val="VBAILTBodyStrong"/>
              <w:numPr>
                <w:ilvl w:val="0"/>
                <w:numId w:val="17"/>
              </w:numPr>
            </w:pPr>
            <w:r w:rsidRPr="00BE2DD7">
              <w:rPr>
                <w:bCs/>
              </w:rPr>
              <w:t xml:space="preserve">Time allowed: </w:t>
            </w:r>
            <w:r w:rsidR="00CF1471">
              <w:rPr>
                <w:bCs/>
              </w:rPr>
              <w:t>2</w:t>
            </w:r>
            <w:r w:rsidRPr="00BE2DD7">
              <w:rPr>
                <w:bCs/>
              </w:rPr>
              <w:t>0 minutes</w:t>
            </w:r>
          </w:p>
          <w:p w14:paraId="2751A4CC" w14:textId="77777777" w:rsidR="00CF1471" w:rsidRDefault="00CF1471" w:rsidP="00392BAF">
            <w:pPr>
              <w:pStyle w:val="VBAILTBodyStrong"/>
            </w:pPr>
          </w:p>
        </w:tc>
        <w:tc>
          <w:tcPr>
            <w:tcW w:w="5737" w:type="dxa"/>
            <w:tcBorders>
              <w:left w:val="dashSmallGap" w:sz="4" w:space="0" w:color="auto"/>
            </w:tcBorders>
          </w:tcPr>
          <w:p w14:paraId="7598889A" w14:textId="02794316" w:rsidR="00CF1471" w:rsidRPr="00AB4F8E" w:rsidRDefault="00CF1471" w:rsidP="00392BAF">
            <w:pPr>
              <w:pStyle w:val="VBAILTBody"/>
              <w:rPr>
                <w:rStyle w:val="Strong"/>
              </w:rPr>
            </w:pPr>
          </w:p>
        </w:tc>
      </w:tr>
      <w:tr w:rsidR="00CF1471" w:rsidRPr="00AB4F8E" w14:paraId="449B30EE" w14:textId="77777777" w:rsidTr="00392BAF">
        <w:trPr>
          <w:cantSplit/>
          <w:trHeight w:val="1282"/>
          <w:jc w:val="center"/>
        </w:trPr>
        <w:tc>
          <w:tcPr>
            <w:tcW w:w="3938" w:type="dxa"/>
            <w:tcBorders>
              <w:right w:val="dashSmallGap" w:sz="4" w:space="0" w:color="auto"/>
            </w:tcBorders>
          </w:tcPr>
          <w:p w14:paraId="3BBDCAA3" w14:textId="77777777" w:rsidR="00CF1471" w:rsidRDefault="00CF1471" w:rsidP="00392BAF">
            <w:pPr>
              <w:pStyle w:val="VBAILTBodyStrong"/>
            </w:pPr>
            <w:r>
              <w:t>Practice Exercise: SMP, A&amp;A, and HB Claims Q&amp;A</w:t>
            </w:r>
          </w:p>
          <w:p w14:paraId="7B13AC7F" w14:textId="77777777" w:rsidR="00CF1471" w:rsidRDefault="00CF1471" w:rsidP="00392BAF">
            <w:pPr>
              <w:pStyle w:val="VBAILTBodyStrong"/>
            </w:pPr>
            <w:r w:rsidRPr="006871BA">
              <w:rPr>
                <w:noProof/>
              </w:rPr>
              <w:drawing>
                <wp:inline distT="0" distB="0" distL="0" distR="0" wp14:anchorId="0DC2E885" wp14:editId="095EFC4E">
                  <wp:extent cx="1452529" cy="1057275"/>
                  <wp:effectExtent l="514350" t="114300" r="109855" b="180975"/>
                  <wp:docPr id="42" name="Picture 42" descr="A picture containing text, clipart&#10;&#10;Description automatically generated">
                    <a:extLst xmlns:a="http://schemas.openxmlformats.org/drawingml/2006/main">
                      <a:ext uri="{FF2B5EF4-FFF2-40B4-BE49-F238E27FC236}">
                        <a16:creationId xmlns:a16="http://schemas.microsoft.com/office/drawing/2014/main" id="{E1BBD449-67DD-3B16-89D2-F0BC08CFAE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clipart&#10;&#10;Description automatically generated">
                            <a:extLst>
                              <a:ext uri="{FF2B5EF4-FFF2-40B4-BE49-F238E27FC236}">
                                <a16:creationId xmlns:a16="http://schemas.microsoft.com/office/drawing/2014/main" id="{E1BBD449-67DD-3B16-89D2-F0BC08CFAE36}"/>
                              </a:ext>
                            </a:extLst>
                          </pic:cNvPr>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453941" cy="1058303"/>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c>
          <w:tcPr>
            <w:tcW w:w="5737" w:type="dxa"/>
            <w:tcBorders>
              <w:left w:val="dashSmallGap" w:sz="4" w:space="0" w:color="auto"/>
            </w:tcBorders>
          </w:tcPr>
          <w:p w14:paraId="45897004" w14:textId="010F5FD7" w:rsidR="00CF1471" w:rsidRPr="00AB4F8E" w:rsidRDefault="00CF1471" w:rsidP="00392BAF">
            <w:pPr>
              <w:pStyle w:val="VBAILTBody"/>
              <w:rPr>
                <w:rStyle w:val="Strong"/>
              </w:rPr>
            </w:pPr>
          </w:p>
        </w:tc>
      </w:tr>
      <w:tr w:rsidR="00CF1471" w:rsidRPr="00AB4F8E" w14:paraId="431B77C8" w14:textId="77777777" w:rsidTr="00392BAF">
        <w:trPr>
          <w:cantSplit/>
          <w:trHeight w:val="1282"/>
          <w:jc w:val="center"/>
        </w:trPr>
        <w:tc>
          <w:tcPr>
            <w:tcW w:w="3938" w:type="dxa"/>
            <w:tcBorders>
              <w:right w:val="dashSmallGap" w:sz="4" w:space="0" w:color="auto"/>
            </w:tcBorders>
          </w:tcPr>
          <w:p w14:paraId="10B0EE62" w14:textId="77777777" w:rsidR="00CF1471" w:rsidRDefault="00CF1471" w:rsidP="00392BAF">
            <w:pPr>
              <w:pStyle w:val="VBAILTBodyStrong"/>
            </w:pPr>
            <w:r>
              <w:lastRenderedPageBreak/>
              <w:t>Incarceration and Fugitive Felon Adjustments Objectives</w:t>
            </w:r>
          </w:p>
          <w:p w14:paraId="6EB5E9DC" w14:textId="77777777" w:rsidR="00A32B96" w:rsidRPr="0088287C" w:rsidRDefault="00000000" w:rsidP="00CF1471">
            <w:pPr>
              <w:pStyle w:val="VBAILTBodyStrong"/>
              <w:numPr>
                <w:ilvl w:val="0"/>
                <w:numId w:val="8"/>
              </w:numPr>
              <w:rPr>
                <w:b w:val="0"/>
              </w:rPr>
            </w:pPr>
            <w:r w:rsidRPr="0088287C">
              <w:rPr>
                <w:b w:val="0"/>
              </w:rPr>
              <w:t>Determine actions based on the source of the incarceration notification</w:t>
            </w:r>
          </w:p>
          <w:p w14:paraId="53D988F8" w14:textId="77777777" w:rsidR="00A32B96" w:rsidRPr="0088287C" w:rsidRDefault="00000000" w:rsidP="00CF1471">
            <w:pPr>
              <w:pStyle w:val="VBAILTBodyStrong"/>
              <w:numPr>
                <w:ilvl w:val="0"/>
                <w:numId w:val="8"/>
              </w:numPr>
              <w:rPr>
                <w:b w:val="0"/>
              </w:rPr>
            </w:pPr>
            <w:r w:rsidRPr="0088287C">
              <w:rPr>
                <w:b w:val="0"/>
              </w:rPr>
              <w:t>Determine actions based on the source of the fugitive felon notification</w:t>
            </w:r>
          </w:p>
          <w:p w14:paraId="5B68693C" w14:textId="77777777" w:rsidR="00A32B96" w:rsidRPr="0088287C" w:rsidRDefault="00000000" w:rsidP="00CF1471">
            <w:pPr>
              <w:pStyle w:val="VBAILTBodyStrong"/>
              <w:numPr>
                <w:ilvl w:val="0"/>
                <w:numId w:val="8"/>
              </w:numPr>
              <w:rPr>
                <w:b w:val="0"/>
              </w:rPr>
            </w:pPr>
            <w:r w:rsidRPr="0088287C">
              <w:rPr>
                <w:b w:val="0"/>
              </w:rPr>
              <w:t>Apply the correct development actions for the information/evidence missing from claim</w:t>
            </w:r>
          </w:p>
          <w:p w14:paraId="4F9A0627" w14:textId="77777777" w:rsidR="00A32B96" w:rsidRPr="0088287C" w:rsidRDefault="00000000" w:rsidP="00CF1471">
            <w:pPr>
              <w:pStyle w:val="VBAILTBodyStrong"/>
              <w:numPr>
                <w:ilvl w:val="0"/>
                <w:numId w:val="8"/>
              </w:numPr>
              <w:rPr>
                <w:b w:val="0"/>
              </w:rPr>
            </w:pPr>
            <w:r w:rsidRPr="0088287C">
              <w:rPr>
                <w:b w:val="0"/>
              </w:rPr>
              <w:t>Decide the award action(s)</w:t>
            </w:r>
          </w:p>
          <w:p w14:paraId="62EADA76" w14:textId="77777777" w:rsidR="00CF1471" w:rsidRPr="0088287C" w:rsidRDefault="00000000" w:rsidP="00CF1471">
            <w:pPr>
              <w:pStyle w:val="VBAILTBodyStrong"/>
              <w:numPr>
                <w:ilvl w:val="0"/>
                <w:numId w:val="8"/>
              </w:numPr>
              <w:rPr>
                <w:bCs/>
              </w:rPr>
            </w:pPr>
            <w:r w:rsidRPr="0088287C">
              <w:rPr>
                <w:b w:val="0"/>
              </w:rPr>
              <w:t>Create decision notice</w:t>
            </w:r>
          </w:p>
        </w:tc>
        <w:tc>
          <w:tcPr>
            <w:tcW w:w="5737" w:type="dxa"/>
            <w:tcBorders>
              <w:left w:val="dashSmallGap" w:sz="4" w:space="0" w:color="auto"/>
            </w:tcBorders>
          </w:tcPr>
          <w:p w14:paraId="28F7BD07" w14:textId="77777777" w:rsidR="00CF1471" w:rsidRPr="00AB4F8E" w:rsidRDefault="00CF1471" w:rsidP="00392BAF">
            <w:pPr>
              <w:pStyle w:val="VBAILTBody"/>
              <w:rPr>
                <w:rStyle w:val="Strong"/>
              </w:rPr>
            </w:pPr>
          </w:p>
        </w:tc>
      </w:tr>
      <w:tr w:rsidR="00CF1471" w:rsidRPr="00AB4F8E" w14:paraId="1F6363D3" w14:textId="77777777" w:rsidTr="00392BAF">
        <w:trPr>
          <w:cantSplit/>
          <w:trHeight w:val="1282"/>
          <w:jc w:val="center"/>
        </w:trPr>
        <w:tc>
          <w:tcPr>
            <w:tcW w:w="3938" w:type="dxa"/>
            <w:tcBorders>
              <w:right w:val="dashSmallGap" w:sz="4" w:space="0" w:color="auto"/>
            </w:tcBorders>
          </w:tcPr>
          <w:p w14:paraId="0FCEFD04" w14:textId="77777777" w:rsidR="00CF1471" w:rsidRDefault="00CF1471" w:rsidP="00392BAF">
            <w:pPr>
              <w:pStyle w:val="VBAILTBodyStrong"/>
            </w:pPr>
            <w:r>
              <w:lastRenderedPageBreak/>
              <w:t>Incarceration Adjustments</w:t>
            </w:r>
          </w:p>
          <w:p w14:paraId="12CD2F43" w14:textId="77777777" w:rsidR="00A32B96" w:rsidRPr="0088287C" w:rsidRDefault="00000000" w:rsidP="00CF1471">
            <w:pPr>
              <w:pStyle w:val="VBAILTBodyStrong"/>
              <w:numPr>
                <w:ilvl w:val="0"/>
                <w:numId w:val="9"/>
              </w:numPr>
              <w:rPr>
                <w:b w:val="0"/>
              </w:rPr>
            </w:pPr>
            <w:hyperlink r:id="rId17" w:history="1">
              <w:r w:rsidRPr="0088287C">
                <w:rPr>
                  <w:rStyle w:val="Hyperlink"/>
                  <w:bCs/>
                </w:rPr>
                <w:t>38 CFR 3.665</w:t>
              </w:r>
            </w:hyperlink>
            <w:r w:rsidRPr="0088287C">
              <w:rPr>
                <w:bCs/>
              </w:rPr>
              <w:t> </w:t>
            </w:r>
            <w:r w:rsidRPr="0088287C">
              <w:rPr>
                <w:b w:val="0"/>
              </w:rPr>
              <w:t>requires the </w:t>
            </w:r>
            <w:r w:rsidRPr="0088287C">
              <w:rPr>
                <w:b w:val="0"/>
                <w:i/>
                <w:iCs/>
              </w:rPr>
              <w:t>reduction</w:t>
            </w:r>
            <w:r w:rsidRPr="0088287C">
              <w:rPr>
                <w:b w:val="0"/>
              </w:rPr>
              <w:t> of a beneficiary’s</w:t>
            </w:r>
            <w:r w:rsidRPr="0088287C">
              <w:rPr>
                <w:b w:val="0"/>
                <w:i/>
                <w:iCs/>
              </w:rPr>
              <w:t> Dependency and Indemnity Compensation (DIC)</w:t>
            </w:r>
            <w:r w:rsidRPr="0088287C">
              <w:rPr>
                <w:b w:val="0"/>
              </w:rPr>
              <w:t> when the beneficiary is incarcerated more than 60 days following conviction of a </w:t>
            </w:r>
            <w:r w:rsidRPr="0088287C">
              <w:rPr>
                <w:b w:val="0"/>
                <w:i/>
                <w:iCs/>
              </w:rPr>
              <w:t>felony</w:t>
            </w:r>
            <w:r w:rsidRPr="0088287C">
              <w:rPr>
                <w:b w:val="0"/>
              </w:rPr>
              <w:t>.</w:t>
            </w:r>
          </w:p>
          <w:p w14:paraId="649AE8A4" w14:textId="77777777" w:rsidR="00A32B96" w:rsidRPr="0088287C" w:rsidRDefault="00000000" w:rsidP="00CF1471">
            <w:pPr>
              <w:pStyle w:val="VBAILTBodyStrong"/>
              <w:numPr>
                <w:ilvl w:val="0"/>
                <w:numId w:val="9"/>
              </w:numPr>
              <w:rPr>
                <w:bCs/>
              </w:rPr>
            </w:pPr>
            <w:r w:rsidRPr="0088287C">
              <w:rPr>
                <w:b w:val="0"/>
              </w:rPr>
              <w:t>A person incarcerated for conviction of a felony may not receive full DIC after 60 full days of incarceration, under</w:t>
            </w:r>
            <w:r w:rsidRPr="0088287C">
              <w:rPr>
                <w:bCs/>
              </w:rPr>
              <w:t> </w:t>
            </w:r>
            <w:hyperlink r:id="rId18" w:history="1">
              <w:r w:rsidRPr="0088287C">
                <w:rPr>
                  <w:rStyle w:val="Hyperlink"/>
                  <w:bCs/>
                </w:rPr>
                <w:t>38 CFR 3.665(a)</w:t>
              </w:r>
            </w:hyperlink>
            <w:r w:rsidRPr="0088287C">
              <w:rPr>
                <w:bCs/>
              </w:rPr>
              <w:t xml:space="preserve">.  </w:t>
            </w:r>
          </w:p>
          <w:p w14:paraId="25DBCA79" w14:textId="77777777" w:rsidR="00A32B96" w:rsidRPr="0088287C" w:rsidRDefault="00000000" w:rsidP="00CF1471">
            <w:pPr>
              <w:pStyle w:val="VBAILTBodyStrong"/>
              <w:numPr>
                <w:ilvl w:val="0"/>
                <w:numId w:val="9"/>
              </w:numPr>
              <w:rPr>
                <w:bCs/>
              </w:rPr>
            </w:pPr>
            <w:r w:rsidRPr="0088287C">
              <w:rPr>
                <w:b w:val="0"/>
              </w:rPr>
              <w:t>Payment is reduced to one-half the rate that is payable to a Veteran for a service-connected (SC) disability VA has rated 10-percent disabling, according to</w:t>
            </w:r>
            <w:r w:rsidRPr="0088287C">
              <w:rPr>
                <w:bCs/>
              </w:rPr>
              <w:t> </w:t>
            </w:r>
            <w:hyperlink r:id="rId19" w:history="1">
              <w:r w:rsidRPr="0088287C">
                <w:rPr>
                  <w:rStyle w:val="Hyperlink"/>
                  <w:bCs/>
                </w:rPr>
                <w:t>38 CFR 3.665(d)(3)</w:t>
              </w:r>
            </w:hyperlink>
            <w:r w:rsidRPr="0088287C">
              <w:rPr>
                <w:bCs/>
              </w:rPr>
              <w:t>. </w:t>
            </w:r>
          </w:p>
          <w:p w14:paraId="7BF35733" w14:textId="77777777" w:rsidR="00A32B96" w:rsidRPr="0088287C" w:rsidRDefault="00000000" w:rsidP="00CF1471">
            <w:pPr>
              <w:pStyle w:val="VBAILTBodyStrong"/>
              <w:numPr>
                <w:ilvl w:val="0"/>
                <w:numId w:val="9"/>
              </w:numPr>
              <w:rPr>
                <w:b w:val="0"/>
              </w:rPr>
            </w:pPr>
            <w:hyperlink r:id="rId20" w:history="1">
              <w:r w:rsidRPr="0088287C">
                <w:rPr>
                  <w:rStyle w:val="Hyperlink"/>
                  <w:bCs/>
                </w:rPr>
                <w:t>38 CFR 3.666</w:t>
              </w:r>
            </w:hyperlink>
            <w:r w:rsidRPr="0088287C">
              <w:rPr>
                <w:bCs/>
              </w:rPr>
              <w:t> </w:t>
            </w:r>
            <w:r w:rsidRPr="0088287C">
              <w:rPr>
                <w:b w:val="0"/>
              </w:rPr>
              <w:t>requires the </w:t>
            </w:r>
            <w:r w:rsidRPr="0088287C">
              <w:rPr>
                <w:b w:val="0"/>
                <w:i/>
                <w:iCs/>
              </w:rPr>
              <w:t>discontinuance</w:t>
            </w:r>
            <w:r w:rsidRPr="0088287C">
              <w:rPr>
                <w:b w:val="0"/>
              </w:rPr>
              <w:t> of a beneficiary’s </w:t>
            </w:r>
            <w:r w:rsidRPr="0088287C">
              <w:rPr>
                <w:b w:val="0"/>
                <w:i/>
                <w:iCs/>
              </w:rPr>
              <w:t>pension</w:t>
            </w:r>
            <w:r w:rsidRPr="0088287C">
              <w:rPr>
                <w:b w:val="0"/>
              </w:rPr>
              <w:t> when the beneficiary is incarcerated more than 60 days following conviction of a </w:t>
            </w:r>
            <w:r w:rsidRPr="0088287C">
              <w:rPr>
                <w:b w:val="0"/>
                <w:i/>
                <w:iCs/>
              </w:rPr>
              <w:t>felony or misdemeanor</w:t>
            </w:r>
            <w:r w:rsidRPr="0088287C">
              <w:rPr>
                <w:b w:val="0"/>
              </w:rPr>
              <w:t>.</w:t>
            </w:r>
          </w:p>
          <w:p w14:paraId="4165382A" w14:textId="77777777" w:rsidR="00CF1471" w:rsidRPr="0088287C" w:rsidRDefault="00000000" w:rsidP="00CF1471">
            <w:pPr>
              <w:pStyle w:val="VBAILTBodyStrong"/>
              <w:numPr>
                <w:ilvl w:val="0"/>
                <w:numId w:val="9"/>
              </w:numPr>
              <w:rPr>
                <w:bCs/>
              </w:rPr>
            </w:pPr>
            <w:r w:rsidRPr="0088287C">
              <w:rPr>
                <w:b w:val="0"/>
              </w:rPr>
              <w:t>The proper effective date for reducing or discontinuing benefits is the 61</w:t>
            </w:r>
            <w:r w:rsidRPr="0088287C">
              <w:rPr>
                <w:b w:val="0"/>
                <w:vertAlign w:val="superscript"/>
              </w:rPr>
              <w:t>st</w:t>
            </w:r>
            <w:r w:rsidRPr="0088287C">
              <w:rPr>
                <w:b w:val="0"/>
              </w:rPr>
              <w:t> day of incarceration.</w:t>
            </w:r>
          </w:p>
        </w:tc>
        <w:tc>
          <w:tcPr>
            <w:tcW w:w="5737" w:type="dxa"/>
            <w:tcBorders>
              <w:left w:val="dashSmallGap" w:sz="4" w:space="0" w:color="auto"/>
            </w:tcBorders>
          </w:tcPr>
          <w:p w14:paraId="7441E7B8" w14:textId="45DC5B1A" w:rsidR="00CF1471" w:rsidRPr="00AB4F8E" w:rsidRDefault="00CF1471" w:rsidP="00392BAF">
            <w:pPr>
              <w:pStyle w:val="VBAILTBody"/>
              <w:rPr>
                <w:rStyle w:val="Strong"/>
              </w:rPr>
            </w:pPr>
          </w:p>
        </w:tc>
      </w:tr>
      <w:tr w:rsidR="00CF1471" w:rsidRPr="00AB4F8E" w14:paraId="1EF71E1D" w14:textId="77777777" w:rsidTr="00392BAF">
        <w:trPr>
          <w:cantSplit/>
          <w:trHeight w:val="1282"/>
          <w:jc w:val="center"/>
        </w:trPr>
        <w:tc>
          <w:tcPr>
            <w:tcW w:w="3938" w:type="dxa"/>
            <w:tcBorders>
              <w:right w:val="dashSmallGap" w:sz="4" w:space="0" w:color="auto"/>
            </w:tcBorders>
          </w:tcPr>
          <w:p w14:paraId="42F9515F" w14:textId="77777777" w:rsidR="00CF1471" w:rsidRDefault="00CF1471" w:rsidP="00392BAF">
            <w:pPr>
              <w:pStyle w:val="VBAILTBodyStrong"/>
            </w:pPr>
            <w:r>
              <w:lastRenderedPageBreak/>
              <w:t>Fugitive Felons</w:t>
            </w:r>
          </w:p>
          <w:p w14:paraId="71B37A6E" w14:textId="77777777" w:rsidR="00A32B96" w:rsidRPr="0088287C" w:rsidRDefault="00000000" w:rsidP="00CF1471">
            <w:pPr>
              <w:pStyle w:val="VBAILTBodyStrong"/>
              <w:numPr>
                <w:ilvl w:val="0"/>
                <w:numId w:val="18"/>
              </w:numPr>
              <w:rPr>
                <w:b w:val="0"/>
              </w:rPr>
            </w:pPr>
            <w:hyperlink r:id="rId21" w:history="1">
              <w:r w:rsidRPr="0088287C">
                <w:rPr>
                  <w:rStyle w:val="Hyperlink"/>
                  <w:bCs/>
                </w:rPr>
                <w:t xml:space="preserve">38 USC 5313B </w:t>
              </w:r>
            </w:hyperlink>
            <w:r w:rsidRPr="0088287C">
              <w:rPr>
                <w:b w:val="0"/>
              </w:rPr>
              <w:t xml:space="preserve">prohibits the payment of VA benefits to a beneficiary or </w:t>
            </w:r>
            <w:proofErr w:type="spellStart"/>
            <w:r w:rsidRPr="0088287C">
              <w:rPr>
                <w:b w:val="0"/>
              </w:rPr>
              <w:t>apportionee</w:t>
            </w:r>
            <w:proofErr w:type="spellEnd"/>
            <w:r w:rsidRPr="0088287C">
              <w:rPr>
                <w:b w:val="0"/>
              </w:rPr>
              <w:t xml:space="preserve"> while the beneficiary is a fugitive felon, and the dependent(s), to include </w:t>
            </w:r>
            <w:proofErr w:type="spellStart"/>
            <w:r w:rsidRPr="0088287C">
              <w:rPr>
                <w:b w:val="0"/>
              </w:rPr>
              <w:t>apportionees</w:t>
            </w:r>
            <w:proofErr w:type="spellEnd"/>
            <w:r w:rsidRPr="0088287C">
              <w:rPr>
                <w:b w:val="0"/>
              </w:rPr>
              <w:t xml:space="preserve"> of a Veteran while the </w:t>
            </w:r>
            <w:r w:rsidRPr="0088287C">
              <w:rPr>
                <w:b w:val="0"/>
                <w:i/>
                <w:iCs/>
              </w:rPr>
              <w:t>Veteran</w:t>
            </w:r>
            <w:r w:rsidRPr="0088287C">
              <w:rPr>
                <w:b w:val="0"/>
              </w:rPr>
              <w:t xml:space="preserve"> is a fugitive felon, and </w:t>
            </w:r>
            <w:r w:rsidRPr="0088287C">
              <w:rPr>
                <w:b w:val="0"/>
                <w:i/>
                <w:iCs/>
              </w:rPr>
              <w:t>additional</w:t>
            </w:r>
            <w:r w:rsidRPr="0088287C">
              <w:rPr>
                <w:b w:val="0"/>
              </w:rPr>
              <w:t> VA benefits to a beneficiary for a </w:t>
            </w:r>
            <w:r w:rsidRPr="0088287C">
              <w:rPr>
                <w:b w:val="0"/>
                <w:i/>
                <w:iCs/>
              </w:rPr>
              <w:t>dependent</w:t>
            </w:r>
            <w:r w:rsidRPr="0088287C">
              <w:rPr>
                <w:b w:val="0"/>
              </w:rPr>
              <w:t> who is a fugitive felon. </w:t>
            </w:r>
          </w:p>
          <w:p w14:paraId="0D6CD4C3" w14:textId="77777777" w:rsidR="00A32B96" w:rsidRPr="0088287C" w:rsidRDefault="00000000" w:rsidP="00CF1471">
            <w:pPr>
              <w:pStyle w:val="VBAILTBodyStrong"/>
              <w:numPr>
                <w:ilvl w:val="0"/>
                <w:numId w:val="18"/>
              </w:numPr>
              <w:rPr>
                <w:b w:val="0"/>
              </w:rPr>
            </w:pPr>
            <w:r w:rsidRPr="0088287C">
              <w:rPr>
                <w:b w:val="0"/>
              </w:rPr>
              <w:t xml:space="preserve">Dependent children of a fugitive surviving spouse may continue to receive </w:t>
            </w:r>
            <w:proofErr w:type="gramStart"/>
            <w:r w:rsidRPr="0088287C">
              <w:rPr>
                <w:b w:val="0"/>
              </w:rPr>
              <w:t>benefits in their own right</w:t>
            </w:r>
            <w:proofErr w:type="gramEnd"/>
            <w:r w:rsidRPr="0088287C">
              <w:rPr>
                <w:b w:val="0"/>
              </w:rPr>
              <w:t>. </w:t>
            </w:r>
          </w:p>
          <w:p w14:paraId="232AE7A0" w14:textId="77777777" w:rsidR="00CF1471" w:rsidRPr="0088287C" w:rsidRDefault="00CF1471" w:rsidP="00392BAF">
            <w:pPr>
              <w:pStyle w:val="VBAILTBodyStrong"/>
              <w:rPr>
                <w:b w:val="0"/>
                <w:bCs/>
              </w:rPr>
            </w:pPr>
          </w:p>
        </w:tc>
        <w:tc>
          <w:tcPr>
            <w:tcW w:w="5737" w:type="dxa"/>
            <w:tcBorders>
              <w:left w:val="dashSmallGap" w:sz="4" w:space="0" w:color="auto"/>
            </w:tcBorders>
          </w:tcPr>
          <w:p w14:paraId="0E4F9AED" w14:textId="319FD46C" w:rsidR="00CF1471" w:rsidRPr="00AB4F8E" w:rsidRDefault="00CF1471" w:rsidP="00392BAF">
            <w:pPr>
              <w:pStyle w:val="VBAILTBody"/>
              <w:rPr>
                <w:rStyle w:val="Strong"/>
              </w:rPr>
            </w:pPr>
          </w:p>
        </w:tc>
      </w:tr>
      <w:tr w:rsidR="00CF1471" w:rsidRPr="00AB4F8E" w14:paraId="7680B426" w14:textId="77777777" w:rsidTr="00392BAF">
        <w:trPr>
          <w:cantSplit/>
          <w:trHeight w:val="1282"/>
          <w:jc w:val="center"/>
        </w:trPr>
        <w:tc>
          <w:tcPr>
            <w:tcW w:w="3938" w:type="dxa"/>
            <w:tcBorders>
              <w:right w:val="dashSmallGap" w:sz="4" w:space="0" w:color="auto"/>
            </w:tcBorders>
          </w:tcPr>
          <w:p w14:paraId="094AF1DD" w14:textId="77777777" w:rsidR="00CF1471" w:rsidRPr="002A0471" w:rsidRDefault="00CF1471" w:rsidP="00392BAF">
            <w:pPr>
              <w:pStyle w:val="VBAILTBodyStrong"/>
            </w:pPr>
            <w:r w:rsidRPr="002A0471">
              <w:lastRenderedPageBreak/>
              <w:t xml:space="preserve">Class Activity: </w:t>
            </w:r>
            <w:r>
              <w:t>Remove the Dependent</w:t>
            </w:r>
          </w:p>
          <w:p w14:paraId="1B2D6F06" w14:textId="0DF4B151" w:rsidR="00A32B96" w:rsidRPr="0088287C" w:rsidRDefault="00000000" w:rsidP="00CF1471">
            <w:pPr>
              <w:pStyle w:val="VBAILTBodyStrong"/>
              <w:numPr>
                <w:ilvl w:val="0"/>
                <w:numId w:val="19"/>
              </w:numPr>
              <w:rPr>
                <w:b w:val="0"/>
              </w:rPr>
            </w:pPr>
            <w:r w:rsidRPr="0088287C">
              <w:rPr>
                <w:b w:val="0"/>
              </w:rPr>
              <w:t xml:space="preserve">Name the required </w:t>
            </w:r>
            <w:r w:rsidR="009706D5">
              <w:rPr>
                <w:b w:val="0"/>
              </w:rPr>
              <w:t xml:space="preserve">action </w:t>
            </w:r>
            <w:r w:rsidRPr="0088287C">
              <w:rPr>
                <w:b w:val="0"/>
              </w:rPr>
              <w:t>you must take when it is determined that the name, date of birth, and Social Security number (SSN) that is printed on </w:t>
            </w:r>
            <w:r w:rsidRPr="0088287C">
              <w:rPr>
                <w:b w:val="0"/>
                <w:i/>
                <w:iCs/>
              </w:rPr>
              <w:t>Form FFP-3</w:t>
            </w:r>
            <w:r w:rsidRPr="0088287C">
              <w:rPr>
                <w:b w:val="0"/>
              </w:rPr>
              <w:t> matches the beneficiary or dependent in receipt of pension.</w:t>
            </w:r>
          </w:p>
          <w:p w14:paraId="3908F473" w14:textId="77777777" w:rsidR="00A32B96" w:rsidRPr="0088287C" w:rsidRDefault="00000000" w:rsidP="00CF1471">
            <w:pPr>
              <w:pStyle w:val="VBAILTBodyStrong"/>
              <w:numPr>
                <w:ilvl w:val="0"/>
                <w:numId w:val="19"/>
              </w:numPr>
              <w:rPr>
                <w:b w:val="0"/>
              </w:rPr>
            </w:pPr>
            <w:r w:rsidRPr="0088287C">
              <w:rPr>
                <w:b w:val="0"/>
              </w:rPr>
              <w:t>You (do or do not) reduce benefits if the beneficiary is incarcerated in a foreign penal institution.</w:t>
            </w:r>
          </w:p>
          <w:p w14:paraId="2796AD41" w14:textId="77777777" w:rsidR="00A32B96" w:rsidRPr="0088287C" w:rsidRDefault="00000000" w:rsidP="00CF1471">
            <w:pPr>
              <w:pStyle w:val="VBAILTBodyStrong"/>
              <w:numPr>
                <w:ilvl w:val="0"/>
                <w:numId w:val="19"/>
              </w:numPr>
              <w:rPr>
                <w:b w:val="0"/>
              </w:rPr>
            </w:pPr>
            <w:r w:rsidRPr="0088287C">
              <w:rPr>
                <w:b w:val="0"/>
              </w:rPr>
              <w:t>You (do or do not) reduce benefits if the beneficiary is residing in a civil commitment center.</w:t>
            </w:r>
          </w:p>
          <w:p w14:paraId="5A816968" w14:textId="77777777" w:rsidR="00CF1471" w:rsidRPr="0088287C" w:rsidRDefault="00000000" w:rsidP="00CF1471">
            <w:pPr>
              <w:pStyle w:val="VBAILTBodyStrong"/>
              <w:numPr>
                <w:ilvl w:val="0"/>
                <w:numId w:val="19"/>
              </w:numPr>
              <w:rPr>
                <w:bCs/>
              </w:rPr>
            </w:pPr>
            <w:r w:rsidRPr="0088287C">
              <w:rPr>
                <w:b w:val="0"/>
              </w:rPr>
              <w:t>Name 4 official Federal, State and local government sources for information regarding an individual’s incarceration that VA acknowledges.</w:t>
            </w:r>
            <w:r w:rsidR="00CF1471" w:rsidRPr="0088287C">
              <w:rPr>
                <w:b w:val="0"/>
                <w:bCs/>
              </w:rPr>
              <w:t xml:space="preserve"> </w:t>
            </w:r>
          </w:p>
        </w:tc>
        <w:tc>
          <w:tcPr>
            <w:tcW w:w="5737" w:type="dxa"/>
            <w:tcBorders>
              <w:left w:val="dashSmallGap" w:sz="4" w:space="0" w:color="auto"/>
            </w:tcBorders>
          </w:tcPr>
          <w:p w14:paraId="587AB50E" w14:textId="77777777" w:rsidR="00CF1471" w:rsidRPr="00AB4F8E" w:rsidRDefault="00CF1471" w:rsidP="00392BAF">
            <w:pPr>
              <w:pStyle w:val="VBAILTBody"/>
              <w:rPr>
                <w:rStyle w:val="Strong"/>
              </w:rPr>
            </w:pPr>
          </w:p>
        </w:tc>
      </w:tr>
      <w:tr w:rsidR="00CF1471" w:rsidRPr="00AB4F8E" w14:paraId="44270C71" w14:textId="77777777" w:rsidTr="00392BAF">
        <w:trPr>
          <w:cantSplit/>
          <w:trHeight w:val="1282"/>
          <w:jc w:val="center"/>
        </w:trPr>
        <w:tc>
          <w:tcPr>
            <w:tcW w:w="3938" w:type="dxa"/>
            <w:tcBorders>
              <w:right w:val="dashSmallGap" w:sz="4" w:space="0" w:color="auto"/>
            </w:tcBorders>
          </w:tcPr>
          <w:p w14:paraId="428C1362" w14:textId="77777777" w:rsidR="00CF1471" w:rsidRDefault="00CF1471" w:rsidP="00392BAF">
            <w:pPr>
              <w:pStyle w:val="VBAILTBodyStrong"/>
            </w:pPr>
            <w:r>
              <w:lastRenderedPageBreak/>
              <w:t>Introduction to Apportionment Claims Objectives</w:t>
            </w:r>
          </w:p>
          <w:p w14:paraId="12D080EE" w14:textId="77777777" w:rsidR="00A32B96" w:rsidRPr="0088287C" w:rsidRDefault="00000000" w:rsidP="00CF1471">
            <w:pPr>
              <w:pStyle w:val="VBAILTBodyStrong"/>
              <w:numPr>
                <w:ilvl w:val="0"/>
                <w:numId w:val="10"/>
              </w:numPr>
              <w:rPr>
                <w:b w:val="0"/>
              </w:rPr>
            </w:pPr>
            <w:r w:rsidRPr="0088287C">
              <w:rPr>
                <w:b w:val="0"/>
              </w:rPr>
              <w:t>Define Apportionment</w:t>
            </w:r>
          </w:p>
          <w:p w14:paraId="63EED445" w14:textId="77777777" w:rsidR="00A32B96" w:rsidRPr="0088287C" w:rsidRDefault="00000000" w:rsidP="00CF1471">
            <w:pPr>
              <w:pStyle w:val="VBAILTBodyStrong"/>
              <w:numPr>
                <w:ilvl w:val="0"/>
                <w:numId w:val="10"/>
              </w:numPr>
              <w:rPr>
                <w:b w:val="0"/>
              </w:rPr>
            </w:pPr>
            <w:r w:rsidRPr="0088287C">
              <w:rPr>
                <w:b w:val="0"/>
              </w:rPr>
              <w:t>Identify the correct VA Form for apportionment</w:t>
            </w:r>
          </w:p>
          <w:p w14:paraId="5C52428A" w14:textId="77777777" w:rsidR="00A32B96" w:rsidRPr="0088287C" w:rsidRDefault="00000000" w:rsidP="00CF1471">
            <w:pPr>
              <w:pStyle w:val="VBAILTBodyStrong"/>
              <w:numPr>
                <w:ilvl w:val="0"/>
                <w:numId w:val="10"/>
              </w:numPr>
              <w:rPr>
                <w:b w:val="0"/>
              </w:rPr>
            </w:pPr>
            <w:r w:rsidRPr="0088287C">
              <w:rPr>
                <w:b w:val="0"/>
              </w:rPr>
              <w:t xml:space="preserve">Determine who may receive an apportionment of a beneficiary’s benefits </w:t>
            </w:r>
          </w:p>
          <w:p w14:paraId="5ACFA26A" w14:textId="77777777" w:rsidR="00A32B96" w:rsidRPr="0088287C" w:rsidRDefault="00000000" w:rsidP="00CF1471">
            <w:pPr>
              <w:pStyle w:val="VBAILTBodyStrong"/>
              <w:numPr>
                <w:ilvl w:val="0"/>
                <w:numId w:val="10"/>
              </w:numPr>
              <w:rPr>
                <w:b w:val="0"/>
              </w:rPr>
            </w:pPr>
            <w:r w:rsidRPr="0088287C">
              <w:rPr>
                <w:b w:val="0"/>
              </w:rPr>
              <w:t>Identify regulations under which VA may apportion benefits</w:t>
            </w:r>
          </w:p>
          <w:p w14:paraId="6A96A721" w14:textId="77777777" w:rsidR="00CF1471" w:rsidRPr="0088287C" w:rsidRDefault="00000000" w:rsidP="00CF1471">
            <w:pPr>
              <w:pStyle w:val="VBAILTBodyStrong"/>
              <w:numPr>
                <w:ilvl w:val="0"/>
                <w:numId w:val="10"/>
              </w:numPr>
              <w:rPr>
                <w:bCs/>
              </w:rPr>
            </w:pPr>
            <w:r w:rsidRPr="0088287C">
              <w:rPr>
                <w:b w:val="0"/>
              </w:rPr>
              <w:t>Identify situation where an apportionment is not appropriate</w:t>
            </w:r>
          </w:p>
        </w:tc>
        <w:tc>
          <w:tcPr>
            <w:tcW w:w="5737" w:type="dxa"/>
            <w:tcBorders>
              <w:left w:val="dashSmallGap" w:sz="4" w:space="0" w:color="auto"/>
            </w:tcBorders>
          </w:tcPr>
          <w:p w14:paraId="581F4F03" w14:textId="77777777" w:rsidR="00CF1471" w:rsidRPr="00AB4F8E" w:rsidRDefault="00CF1471" w:rsidP="00392BAF">
            <w:pPr>
              <w:pStyle w:val="VBAILTBody"/>
              <w:rPr>
                <w:rStyle w:val="Strong"/>
              </w:rPr>
            </w:pPr>
          </w:p>
        </w:tc>
      </w:tr>
      <w:tr w:rsidR="00CF1471" w:rsidRPr="00AB4F8E" w14:paraId="16869980" w14:textId="77777777" w:rsidTr="00392BAF">
        <w:trPr>
          <w:cantSplit/>
          <w:trHeight w:val="1282"/>
          <w:jc w:val="center"/>
        </w:trPr>
        <w:tc>
          <w:tcPr>
            <w:tcW w:w="3938" w:type="dxa"/>
            <w:tcBorders>
              <w:right w:val="dashSmallGap" w:sz="4" w:space="0" w:color="auto"/>
            </w:tcBorders>
          </w:tcPr>
          <w:p w14:paraId="29152989" w14:textId="77777777" w:rsidR="00CF1471" w:rsidRDefault="00CF1471" w:rsidP="00392BAF">
            <w:pPr>
              <w:pStyle w:val="VBAILTBodyStrong"/>
            </w:pPr>
            <w:r>
              <w:lastRenderedPageBreak/>
              <w:t>Introduction to Apportionment Claims (1 of 2)</w:t>
            </w:r>
          </w:p>
          <w:p w14:paraId="2BE7487C" w14:textId="77777777" w:rsidR="00A32B96" w:rsidRPr="0088287C" w:rsidRDefault="00000000" w:rsidP="00CF1471">
            <w:pPr>
              <w:pStyle w:val="VBAILTBodyStrong"/>
              <w:numPr>
                <w:ilvl w:val="0"/>
                <w:numId w:val="11"/>
              </w:numPr>
              <w:rPr>
                <w:bCs/>
              </w:rPr>
            </w:pPr>
            <w:r w:rsidRPr="0088287C">
              <w:rPr>
                <w:b w:val="0"/>
              </w:rPr>
              <w:t>The Department of Veterans Affairs (VA) will consider a claim for an apportionment of a beneficiary’s VA benefits only upon receipt of</w:t>
            </w:r>
            <w:r w:rsidRPr="0088287C">
              <w:rPr>
                <w:bCs/>
              </w:rPr>
              <w:t> </w:t>
            </w:r>
            <w:hyperlink r:id="rId22" w:history="1">
              <w:r w:rsidRPr="0088287C">
                <w:rPr>
                  <w:rStyle w:val="Hyperlink"/>
                  <w:bCs/>
                  <w:i/>
                  <w:iCs/>
                </w:rPr>
                <w:t>VA Form 21-0788, Information Regarding Apportionment of Beneficiary’s Award</w:t>
              </w:r>
            </w:hyperlink>
            <w:r w:rsidRPr="0088287C">
              <w:rPr>
                <w:bCs/>
              </w:rPr>
              <w:t>.</w:t>
            </w:r>
          </w:p>
          <w:p w14:paraId="62D47D1C" w14:textId="77777777" w:rsidR="00A32B96" w:rsidRPr="0088287C" w:rsidRDefault="00000000" w:rsidP="00CF1471">
            <w:pPr>
              <w:pStyle w:val="VBAILTBodyStrong"/>
              <w:numPr>
                <w:ilvl w:val="0"/>
                <w:numId w:val="11"/>
              </w:numPr>
              <w:rPr>
                <w:b w:val="0"/>
              </w:rPr>
            </w:pPr>
            <w:r w:rsidRPr="0088287C">
              <w:rPr>
                <w:b w:val="0"/>
              </w:rPr>
              <w:t>An apportionment may be paid to or for a Veteran’s</w:t>
            </w:r>
          </w:p>
          <w:p w14:paraId="0CD080A1" w14:textId="77777777" w:rsidR="00A32B96" w:rsidRPr="0088287C" w:rsidRDefault="00000000" w:rsidP="00CF1471">
            <w:pPr>
              <w:pStyle w:val="VBAILTBodyStrong"/>
              <w:numPr>
                <w:ilvl w:val="1"/>
                <w:numId w:val="20"/>
              </w:numPr>
              <w:rPr>
                <w:b w:val="0"/>
              </w:rPr>
            </w:pPr>
            <w:r w:rsidRPr="0088287C">
              <w:rPr>
                <w:b w:val="0"/>
              </w:rPr>
              <w:t>estranged spouse</w:t>
            </w:r>
          </w:p>
          <w:p w14:paraId="35E351B8" w14:textId="77777777" w:rsidR="00A32B96" w:rsidRPr="0088287C" w:rsidRDefault="00000000" w:rsidP="00CF1471">
            <w:pPr>
              <w:pStyle w:val="VBAILTBodyStrong"/>
              <w:numPr>
                <w:ilvl w:val="1"/>
                <w:numId w:val="20"/>
              </w:numPr>
              <w:rPr>
                <w:b w:val="0"/>
              </w:rPr>
            </w:pPr>
            <w:r w:rsidRPr="0088287C">
              <w:rPr>
                <w:b w:val="0"/>
              </w:rPr>
              <w:t>child that is in an estranged or former spouse’s custody</w:t>
            </w:r>
          </w:p>
          <w:p w14:paraId="6CC2C048" w14:textId="77777777" w:rsidR="00A32B96" w:rsidRPr="0088287C" w:rsidRDefault="00000000" w:rsidP="00CF1471">
            <w:pPr>
              <w:pStyle w:val="VBAILTBodyStrong"/>
              <w:numPr>
                <w:ilvl w:val="1"/>
                <w:numId w:val="20"/>
              </w:numPr>
              <w:rPr>
                <w:b w:val="0"/>
              </w:rPr>
            </w:pPr>
            <w:r w:rsidRPr="0088287C">
              <w:rPr>
                <w:b w:val="0"/>
              </w:rPr>
              <w:t>child that is not living with the Veteran or the Veteran’s surviving spouse, or</w:t>
            </w:r>
          </w:p>
          <w:p w14:paraId="06576C17" w14:textId="77777777" w:rsidR="00CF1471" w:rsidRPr="0088287C" w:rsidRDefault="00000000" w:rsidP="00CF1471">
            <w:pPr>
              <w:pStyle w:val="VBAILTBodyStrong"/>
              <w:numPr>
                <w:ilvl w:val="1"/>
                <w:numId w:val="20"/>
              </w:numPr>
              <w:rPr>
                <w:bCs/>
              </w:rPr>
            </w:pPr>
            <w:r w:rsidRPr="0088287C">
              <w:rPr>
                <w:b w:val="0"/>
              </w:rPr>
              <w:t>dependent parent</w:t>
            </w:r>
          </w:p>
        </w:tc>
        <w:tc>
          <w:tcPr>
            <w:tcW w:w="5737" w:type="dxa"/>
            <w:tcBorders>
              <w:left w:val="dashSmallGap" w:sz="4" w:space="0" w:color="auto"/>
            </w:tcBorders>
          </w:tcPr>
          <w:p w14:paraId="31CCBD4A" w14:textId="5BA5141E" w:rsidR="00CF1471" w:rsidRPr="00AB4F8E" w:rsidRDefault="00CF1471" w:rsidP="00392BAF">
            <w:pPr>
              <w:pStyle w:val="VBAILTBody"/>
              <w:rPr>
                <w:rStyle w:val="Strong"/>
              </w:rPr>
            </w:pPr>
          </w:p>
        </w:tc>
      </w:tr>
      <w:tr w:rsidR="00CF1471" w:rsidRPr="00AB4F8E" w14:paraId="10F89BC3" w14:textId="77777777" w:rsidTr="00392BAF">
        <w:trPr>
          <w:cantSplit/>
          <w:trHeight w:val="1282"/>
          <w:jc w:val="center"/>
        </w:trPr>
        <w:tc>
          <w:tcPr>
            <w:tcW w:w="3938" w:type="dxa"/>
            <w:tcBorders>
              <w:right w:val="dashSmallGap" w:sz="4" w:space="0" w:color="auto"/>
            </w:tcBorders>
          </w:tcPr>
          <w:p w14:paraId="44BB8044" w14:textId="77777777" w:rsidR="00CF1471" w:rsidRDefault="00CF1471" w:rsidP="00392BAF">
            <w:pPr>
              <w:pStyle w:val="VBAILTBodyStrong"/>
            </w:pPr>
            <w:r>
              <w:lastRenderedPageBreak/>
              <w:t>Introduction to Apportionment Claims (2 of 2)</w:t>
            </w:r>
          </w:p>
          <w:p w14:paraId="68349674" w14:textId="77777777" w:rsidR="00A32B96" w:rsidRPr="001A0F39" w:rsidRDefault="00000000" w:rsidP="00CF1471">
            <w:pPr>
              <w:pStyle w:val="VBAILTBodyStrong"/>
              <w:numPr>
                <w:ilvl w:val="0"/>
                <w:numId w:val="21"/>
              </w:numPr>
              <w:rPr>
                <w:b w:val="0"/>
                <w:bCs/>
              </w:rPr>
            </w:pPr>
            <w:r w:rsidRPr="001A0F39">
              <w:rPr>
                <w:b w:val="0"/>
                <w:bCs/>
              </w:rPr>
              <w:t>When processing an apportionment claim, claims processors must first determine whether an apportionment is payable under the provisions of</w:t>
            </w:r>
            <w:r w:rsidRPr="001A0F39">
              <w:t xml:space="preserve"> </w:t>
            </w:r>
            <w:hyperlink r:id="rId23" w:history="1">
              <w:r w:rsidRPr="001A0F39">
                <w:rPr>
                  <w:rStyle w:val="Hyperlink"/>
                  <w:bCs/>
                </w:rPr>
                <w:t>38 CFR 3.450</w:t>
              </w:r>
            </w:hyperlink>
            <w:r w:rsidRPr="001A0F39">
              <w:rPr>
                <w:b w:val="0"/>
                <w:bCs/>
              </w:rPr>
              <w:t>.</w:t>
            </w:r>
          </w:p>
          <w:p w14:paraId="447CD39B" w14:textId="77777777" w:rsidR="00A32B96" w:rsidRPr="001A0F39" w:rsidRDefault="00000000" w:rsidP="00CF1471">
            <w:pPr>
              <w:pStyle w:val="VBAILTBodyStrong"/>
              <w:numPr>
                <w:ilvl w:val="1"/>
                <w:numId w:val="21"/>
              </w:numPr>
              <w:rPr>
                <w:b w:val="0"/>
                <w:bCs/>
              </w:rPr>
            </w:pPr>
            <w:r w:rsidRPr="001A0F39">
              <w:rPr>
                <w:b w:val="0"/>
                <w:bCs/>
              </w:rPr>
              <w:t>The evidence of record must show the following to justify the apportionment of a Veteran’s benefits to an estranged spouse under the provisions</w:t>
            </w:r>
            <w:r w:rsidRPr="001A0F39">
              <w:t> </w:t>
            </w:r>
            <w:hyperlink r:id="rId24" w:history="1">
              <w:r w:rsidRPr="001A0F39">
                <w:rPr>
                  <w:rStyle w:val="Hyperlink"/>
                  <w:bCs/>
                </w:rPr>
                <w:t>38 CFR 3.450</w:t>
              </w:r>
            </w:hyperlink>
            <w:r w:rsidRPr="001A0F39">
              <w:rPr>
                <w:b w:val="0"/>
                <w:bCs/>
              </w:rPr>
              <w:t xml:space="preserve">: </w:t>
            </w:r>
          </w:p>
          <w:p w14:paraId="03CEB7A1" w14:textId="77777777" w:rsidR="00A32B96" w:rsidRPr="001A0F39" w:rsidRDefault="00000000" w:rsidP="00CF1471">
            <w:pPr>
              <w:pStyle w:val="VBAILTBodyStrong"/>
              <w:numPr>
                <w:ilvl w:val="2"/>
                <w:numId w:val="21"/>
              </w:numPr>
              <w:rPr>
                <w:b w:val="0"/>
                <w:bCs/>
              </w:rPr>
            </w:pPr>
            <w:r w:rsidRPr="001A0F39">
              <w:rPr>
                <w:b w:val="0"/>
                <w:bCs/>
              </w:rPr>
              <w:t xml:space="preserve">spouse does not reside with the Veteran, and </w:t>
            </w:r>
          </w:p>
          <w:p w14:paraId="2C67588E" w14:textId="77777777" w:rsidR="00A32B96" w:rsidRPr="001A0F39" w:rsidRDefault="00000000" w:rsidP="00CF1471">
            <w:pPr>
              <w:pStyle w:val="VBAILTBodyStrong"/>
              <w:numPr>
                <w:ilvl w:val="2"/>
                <w:numId w:val="21"/>
              </w:numPr>
              <w:rPr>
                <w:b w:val="0"/>
                <w:bCs/>
              </w:rPr>
            </w:pPr>
            <w:r w:rsidRPr="001A0F39">
              <w:rPr>
                <w:b w:val="0"/>
                <w:bCs/>
              </w:rPr>
              <w:t>Veteran is not providing a reasonable level of support to the spouse</w:t>
            </w:r>
          </w:p>
          <w:p w14:paraId="13BD1ADA" w14:textId="77777777" w:rsidR="00CF1471" w:rsidRDefault="00000000" w:rsidP="00CF1471">
            <w:pPr>
              <w:pStyle w:val="VBAILTBodyStrong"/>
              <w:numPr>
                <w:ilvl w:val="0"/>
                <w:numId w:val="21"/>
              </w:numPr>
            </w:pPr>
            <w:r w:rsidRPr="001A0F39">
              <w:rPr>
                <w:b w:val="0"/>
                <w:bCs/>
              </w:rPr>
              <w:t>If benefits are not apportionable under</w:t>
            </w:r>
            <w:r w:rsidRPr="001A0F39">
              <w:t xml:space="preserve"> </w:t>
            </w:r>
            <w:hyperlink r:id="rId25" w:history="1">
              <w:r w:rsidRPr="001A0F39">
                <w:rPr>
                  <w:rStyle w:val="Hyperlink"/>
                  <w:bCs/>
                </w:rPr>
                <w:t>38 CFR 3.450</w:t>
              </w:r>
            </w:hyperlink>
            <w:r w:rsidRPr="001A0F39">
              <w:rPr>
                <w:b w:val="0"/>
                <w:bCs/>
              </w:rPr>
              <w:t>, claims processors must determine whether a special apportionment under the provisions of</w:t>
            </w:r>
            <w:r w:rsidRPr="001A0F39">
              <w:t xml:space="preserve"> </w:t>
            </w:r>
            <w:hyperlink r:id="rId26" w:history="1">
              <w:r w:rsidRPr="001A0F39">
                <w:rPr>
                  <w:rStyle w:val="Hyperlink"/>
                  <w:bCs/>
                </w:rPr>
                <w:t>38 CFR 3.451</w:t>
              </w:r>
            </w:hyperlink>
            <w:r w:rsidRPr="001A0F39">
              <w:t xml:space="preserve"> </w:t>
            </w:r>
            <w:r w:rsidRPr="001A0F39">
              <w:rPr>
                <w:b w:val="0"/>
                <w:bCs/>
              </w:rPr>
              <w:t>is in order.</w:t>
            </w:r>
          </w:p>
        </w:tc>
        <w:tc>
          <w:tcPr>
            <w:tcW w:w="5737" w:type="dxa"/>
            <w:tcBorders>
              <w:left w:val="dashSmallGap" w:sz="4" w:space="0" w:color="auto"/>
            </w:tcBorders>
          </w:tcPr>
          <w:p w14:paraId="721E56E6" w14:textId="6701976A" w:rsidR="00CF1471" w:rsidRPr="00AB4F8E" w:rsidRDefault="00CF1471" w:rsidP="00392BAF">
            <w:pPr>
              <w:pStyle w:val="VBAILTBody"/>
              <w:rPr>
                <w:rStyle w:val="Strong"/>
              </w:rPr>
            </w:pPr>
          </w:p>
        </w:tc>
      </w:tr>
      <w:tr w:rsidR="00CF1471" w:rsidRPr="00AB4F8E" w14:paraId="6B20F5B7" w14:textId="77777777" w:rsidTr="00392BAF">
        <w:trPr>
          <w:cantSplit/>
          <w:trHeight w:val="1282"/>
          <w:jc w:val="center"/>
        </w:trPr>
        <w:tc>
          <w:tcPr>
            <w:tcW w:w="3938" w:type="dxa"/>
            <w:tcBorders>
              <w:right w:val="dashSmallGap" w:sz="4" w:space="0" w:color="auto"/>
            </w:tcBorders>
          </w:tcPr>
          <w:p w14:paraId="2C7C3207" w14:textId="77777777" w:rsidR="00CF1471" w:rsidRDefault="00CF1471" w:rsidP="00392BAF">
            <w:pPr>
              <w:pStyle w:val="VBAILTBodyStrong"/>
            </w:pPr>
            <w:r>
              <w:lastRenderedPageBreak/>
              <w:t>Class Activity: Apportionment Claims</w:t>
            </w:r>
          </w:p>
          <w:p w14:paraId="3397F423" w14:textId="77777777" w:rsidR="00A32B96" w:rsidRPr="001A0F39" w:rsidRDefault="00000000" w:rsidP="00CF1471">
            <w:pPr>
              <w:pStyle w:val="VBAILTBodyStrong"/>
              <w:numPr>
                <w:ilvl w:val="0"/>
                <w:numId w:val="22"/>
              </w:numPr>
              <w:rPr>
                <w:b w:val="0"/>
              </w:rPr>
            </w:pPr>
            <w:r w:rsidRPr="001A0F39">
              <w:rPr>
                <w:b w:val="0"/>
              </w:rPr>
              <w:t>Which CFR prohibits the apportioning of a Veteran’s benefits for a child the Veteran has given up for adoption?</w:t>
            </w:r>
          </w:p>
          <w:p w14:paraId="677DA207" w14:textId="77777777" w:rsidR="00A32B96" w:rsidRPr="001A0F39" w:rsidRDefault="00000000" w:rsidP="00CF1471">
            <w:pPr>
              <w:pStyle w:val="VBAILTBodyStrong"/>
              <w:numPr>
                <w:ilvl w:val="0"/>
                <w:numId w:val="22"/>
              </w:numPr>
              <w:rPr>
                <w:b w:val="0"/>
              </w:rPr>
            </w:pPr>
            <w:r w:rsidRPr="001A0F39">
              <w:rPr>
                <w:b w:val="0"/>
              </w:rPr>
              <w:t>If a claimant is a child under age 18, or child aged 18 or older who is permanently incapable of self-support, payment of VA education benefits (</w:t>
            </w:r>
            <w:r w:rsidRPr="001A0F39">
              <w:rPr>
                <w:b w:val="0"/>
                <w:color w:val="FF0000"/>
              </w:rPr>
              <w:t>does or does not</w:t>
            </w:r>
            <w:r w:rsidRPr="001A0F39">
              <w:rPr>
                <w:b w:val="0"/>
              </w:rPr>
              <w:t>) preclude the child from concurrently receiving an apportionment of disability or survivors' benefits, if the individual case warrants this action?</w:t>
            </w:r>
          </w:p>
          <w:p w14:paraId="59BDD30A" w14:textId="77777777" w:rsidR="00A32B96" w:rsidRPr="001A0F39" w:rsidRDefault="00000000" w:rsidP="00CF1471">
            <w:pPr>
              <w:pStyle w:val="VBAILTBodyStrong"/>
              <w:numPr>
                <w:ilvl w:val="0"/>
                <w:numId w:val="22"/>
              </w:numPr>
              <w:rPr>
                <w:b w:val="0"/>
              </w:rPr>
            </w:pPr>
            <w:r w:rsidRPr="001A0F39">
              <w:rPr>
                <w:b w:val="0"/>
              </w:rPr>
              <w:t>(True or False?). VA may apportion benefits to a dependent, even if the dependent is not on the beneficiary’s award, if the dependent’s relationship to the Veteran, on whose service the award is based, is properly established.</w:t>
            </w:r>
          </w:p>
          <w:p w14:paraId="62560112" w14:textId="77777777" w:rsidR="00CF1471" w:rsidRPr="001A0F39" w:rsidRDefault="00000000" w:rsidP="00CF1471">
            <w:pPr>
              <w:pStyle w:val="VBAILTBodyStrong"/>
              <w:numPr>
                <w:ilvl w:val="0"/>
                <w:numId w:val="22"/>
              </w:numPr>
              <w:rPr>
                <w:bCs/>
              </w:rPr>
            </w:pPr>
            <w:r w:rsidRPr="001A0F39">
              <w:rPr>
                <w:b w:val="0"/>
              </w:rPr>
              <w:t>If the beneficiary is a surviving spouse or child in receipt of DIC, and benefits are subject to reduction because the surviving spouse was incarcerated, you should consider the provisions under which CFR to determine entitlement to an apportionment?</w:t>
            </w:r>
          </w:p>
        </w:tc>
        <w:tc>
          <w:tcPr>
            <w:tcW w:w="5737" w:type="dxa"/>
            <w:tcBorders>
              <w:left w:val="dashSmallGap" w:sz="4" w:space="0" w:color="auto"/>
            </w:tcBorders>
          </w:tcPr>
          <w:p w14:paraId="2A1E654D" w14:textId="77777777" w:rsidR="00CF1471" w:rsidRPr="00AB4F8E" w:rsidRDefault="00CF1471" w:rsidP="00392BAF">
            <w:pPr>
              <w:pStyle w:val="VBAILTBody"/>
              <w:rPr>
                <w:rStyle w:val="Strong"/>
              </w:rPr>
            </w:pPr>
          </w:p>
        </w:tc>
      </w:tr>
      <w:tr w:rsidR="00CF1471" w:rsidRPr="00AB4F8E" w14:paraId="03AC0510" w14:textId="77777777" w:rsidTr="00392BAF">
        <w:trPr>
          <w:cantSplit/>
          <w:trHeight w:val="1282"/>
          <w:jc w:val="center"/>
        </w:trPr>
        <w:tc>
          <w:tcPr>
            <w:tcW w:w="3938" w:type="dxa"/>
            <w:tcBorders>
              <w:right w:val="dashSmallGap" w:sz="4" w:space="0" w:color="auto"/>
            </w:tcBorders>
          </w:tcPr>
          <w:p w14:paraId="6A7F56E7" w14:textId="77777777" w:rsidR="00CF1471" w:rsidRDefault="00CF1471" w:rsidP="00392BAF">
            <w:pPr>
              <w:pStyle w:val="VBAILTBodyStrong"/>
            </w:pPr>
            <w:r>
              <w:lastRenderedPageBreak/>
              <w:t>Practice Exercise: Apportionment Claims</w:t>
            </w:r>
          </w:p>
          <w:p w14:paraId="3235CBA3" w14:textId="77777777" w:rsidR="00A32B96" w:rsidRPr="001A0F39" w:rsidRDefault="00000000" w:rsidP="00CF1471">
            <w:pPr>
              <w:pStyle w:val="VBAILTBodyStrong"/>
              <w:numPr>
                <w:ilvl w:val="0"/>
                <w:numId w:val="12"/>
              </w:numPr>
              <w:rPr>
                <w:bCs/>
              </w:rPr>
            </w:pPr>
            <w:r w:rsidRPr="001A0F39">
              <w:rPr>
                <w:bCs/>
              </w:rPr>
              <w:t xml:space="preserve">Instructions: </w:t>
            </w:r>
          </w:p>
          <w:p w14:paraId="54D1FF62" w14:textId="77777777" w:rsidR="00A32B96" w:rsidRPr="001A0F39" w:rsidRDefault="00000000" w:rsidP="00CF1471">
            <w:pPr>
              <w:pStyle w:val="VBAILTBodyStrong"/>
              <w:numPr>
                <w:ilvl w:val="1"/>
                <w:numId w:val="12"/>
              </w:numPr>
              <w:rPr>
                <w:b w:val="0"/>
              </w:rPr>
            </w:pPr>
            <w:r w:rsidRPr="001A0F39">
              <w:rPr>
                <w:b w:val="0"/>
              </w:rPr>
              <w:t>Work in groups of 4.</w:t>
            </w:r>
          </w:p>
          <w:p w14:paraId="173F4445" w14:textId="77777777" w:rsidR="00A32B96" w:rsidRPr="001A0F39" w:rsidRDefault="00000000" w:rsidP="00CF1471">
            <w:pPr>
              <w:pStyle w:val="VBAILTBodyStrong"/>
              <w:numPr>
                <w:ilvl w:val="1"/>
                <w:numId w:val="12"/>
              </w:numPr>
              <w:rPr>
                <w:b w:val="0"/>
              </w:rPr>
            </w:pPr>
            <w:r w:rsidRPr="001A0F39">
              <w:rPr>
                <w:b w:val="0"/>
              </w:rPr>
              <w:t>Review the sentences in Part 3 of Appendix A: Phase 5.6 Worksheet to determine apportionment is payable or not payable.</w:t>
            </w:r>
          </w:p>
          <w:p w14:paraId="712AD398" w14:textId="77777777" w:rsidR="00A32B96" w:rsidRPr="001A0F39" w:rsidRDefault="00000000" w:rsidP="00CF1471">
            <w:pPr>
              <w:pStyle w:val="VBAILTBodyStrong"/>
              <w:numPr>
                <w:ilvl w:val="1"/>
                <w:numId w:val="12"/>
              </w:numPr>
              <w:rPr>
                <w:b w:val="0"/>
              </w:rPr>
            </w:pPr>
            <w:r w:rsidRPr="001A0F39">
              <w:rPr>
                <w:b w:val="0"/>
              </w:rPr>
              <w:t>Complete Part 3 – Apportionment Claims exercise</w:t>
            </w:r>
          </w:p>
          <w:p w14:paraId="130467D5" w14:textId="77777777" w:rsidR="00A32B96" w:rsidRPr="001A0F39" w:rsidRDefault="00000000" w:rsidP="00CF1471">
            <w:pPr>
              <w:pStyle w:val="VBAILTBodyStrong"/>
              <w:numPr>
                <w:ilvl w:val="1"/>
                <w:numId w:val="12"/>
              </w:numPr>
              <w:rPr>
                <w:b w:val="0"/>
              </w:rPr>
            </w:pPr>
            <w:r w:rsidRPr="001A0F39">
              <w:rPr>
                <w:b w:val="0"/>
              </w:rPr>
              <w:t xml:space="preserve">Be prepared to share your responses and rationale with the class. </w:t>
            </w:r>
          </w:p>
          <w:p w14:paraId="2B10025D" w14:textId="77777777" w:rsidR="00CF1471" w:rsidRPr="001A0F39" w:rsidRDefault="00000000" w:rsidP="00CF1471">
            <w:pPr>
              <w:pStyle w:val="VBAILTBodyStrong"/>
              <w:numPr>
                <w:ilvl w:val="0"/>
                <w:numId w:val="12"/>
              </w:numPr>
              <w:rPr>
                <w:bCs/>
              </w:rPr>
            </w:pPr>
            <w:r w:rsidRPr="001A0F39">
              <w:rPr>
                <w:bCs/>
              </w:rPr>
              <w:t>Time allowed: 20 minutes</w:t>
            </w:r>
          </w:p>
        </w:tc>
        <w:tc>
          <w:tcPr>
            <w:tcW w:w="5737" w:type="dxa"/>
            <w:tcBorders>
              <w:left w:val="dashSmallGap" w:sz="4" w:space="0" w:color="auto"/>
            </w:tcBorders>
          </w:tcPr>
          <w:p w14:paraId="7711DF2F" w14:textId="431AB984" w:rsidR="00CF1471" w:rsidRPr="00AB4F8E" w:rsidRDefault="00CF1471" w:rsidP="00392BAF">
            <w:pPr>
              <w:pStyle w:val="VBAILTBody"/>
              <w:rPr>
                <w:rStyle w:val="Strong"/>
              </w:rPr>
            </w:pPr>
          </w:p>
        </w:tc>
      </w:tr>
      <w:tr w:rsidR="00CF1471" w:rsidRPr="00AB4F8E" w14:paraId="2B5E210D" w14:textId="77777777" w:rsidTr="00392BAF">
        <w:trPr>
          <w:cantSplit/>
          <w:trHeight w:val="1282"/>
          <w:jc w:val="center"/>
        </w:trPr>
        <w:tc>
          <w:tcPr>
            <w:tcW w:w="3938" w:type="dxa"/>
            <w:tcBorders>
              <w:right w:val="dashSmallGap" w:sz="4" w:space="0" w:color="auto"/>
            </w:tcBorders>
          </w:tcPr>
          <w:p w14:paraId="794AFB5E" w14:textId="77777777" w:rsidR="00CF1471" w:rsidRDefault="00CF1471" w:rsidP="00392BAF">
            <w:pPr>
              <w:pStyle w:val="VBAILTBodyStrong"/>
            </w:pPr>
            <w:r>
              <w:t>Practical Exercise: Apportionment Claims Q&amp;A</w:t>
            </w:r>
          </w:p>
          <w:p w14:paraId="4C9A4D11" w14:textId="77777777" w:rsidR="00CF1471" w:rsidRDefault="00CF1471" w:rsidP="00392BAF">
            <w:pPr>
              <w:pStyle w:val="VBAILTBodyStrong"/>
            </w:pPr>
            <w:r w:rsidRPr="00E44820">
              <w:rPr>
                <w:noProof/>
              </w:rPr>
              <w:drawing>
                <wp:inline distT="0" distB="0" distL="0" distR="0" wp14:anchorId="1D8BD737" wp14:editId="18CC0AF6">
                  <wp:extent cx="1371083" cy="997992"/>
                  <wp:effectExtent l="476250" t="114300" r="114935" b="183515"/>
                  <wp:docPr id="31" name="Picture 31" descr="A picture containing text, clipart&#10;&#10;Description automatically generated">
                    <a:extLst xmlns:a="http://schemas.openxmlformats.org/drawingml/2006/main">
                      <a:ext uri="{FF2B5EF4-FFF2-40B4-BE49-F238E27FC236}">
                        <a16:creationId xmlns:a16="http://schemas.microsoft.com/office/drawing/2014/main" id="{E1BBD449-67DD-3B16-89D2-F0BC08CFAE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clipart&#10;&#10;Description automatically generated">
                            <a:extLst>
                              <a:ext uri="{FF2B5EF4-FFF2-40B4-BE49-F238E27FC236}">
                                <a16:creationId xmlns:a16="http://schemas.microsoft.com/office/drawing/2014/main" id="{E1BBD449-67DD-3B16-89D2-F0BC08CFAE36}"/>
                              </a:ext>
                            </a:extLst>
                          </pic:cNvPr>
                          <pic:cNvPicPr>
                            <a:picLocks noChangeAspect="1"/>
                          </pic:cNvPicPr>
                        </pic:nvPicPr>
                        <pic:blipFill>
                          <a:blip r:embed="rId27"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376605" cy="1002012"/>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c>
          <w:tcPr>
            <w:tcW w:w="5737" w:type="dxa"/>
            <w:tcBorders>
              <w:left w:val="dashSmallGap" w:sz="4" w:space="0" w:color="auto"/>
            </w:tcBorders>
          </w:tcPr>
          <w:p w14:paraId="7E76B72C" w14:textId="53F439EB" w:rsidR="00CF1471" w:rsidRPr="00AB4F8E" w:rsidRDefault="00CF1471" w:rsidP="00392BAF">
            <w:pPr>
              <w:pStyle w:val="VBAILTBody"/>
              <w:rPr>
                <w:rStyle w:val="Strong"/>
              </w:rPr>
            </w:pPr>
          </w:p>
        </w:tc>
      </w:tr>
      <w:tr w:rsidR="00CF1471" w:rsidRPr="00AB4F8E" w14:paraId="2BEDC449" w14:textId="77777777" w:rsidTr="00392BAF">
        <w:trPr>
          <w:cantSplit/>
          <w:trHeight w:val="1282"/>
          <w:jc w:val="center"/>
        </w:trPr>
        <w:tc>
          <w:tcPr>
            <w:tcW w:w="3938" w:type="dxa"/>
            <w:tcBorders>
              <w:right w:val="dashSmallGap" w:sz="4" w:space="0" w:color="auto"/>
            </w:tcBorders>
          </w:tcPr>
          <w:p w14:paraId="2B376636" w14:textId="77777777" w:rsidR="00CF1471" w:rsidRDefault="00CF1471" w:rsidP="00392BAF">
            <w:pPr>
              <w:pStyle w:val="VBAILTBodyStrong"/>
            </w:pPr>
            <w:r>
              <w:lastRenderedPageBreak/>
              <w:t>What’s Next</w:t>
            </w:r>
          </w:p>
          <w:p w14:paraId="0759029B" w14:textId="77777777" w:rsidR="00CF1471" w:rsidRPr="00AA252A" w:rsidRDefault="00CF1471" w:rsidP="00CF1471">
            <w:pPr>
              <w:pStyle w:val="VBAILTBodyStrong"/>
              <w:numPr>
                <w:ilvl w:val="0"/>
                <w:numId w:val="4"/>
              </w:numPr>
              <w:rPr>
                <w:b w:val="0"/>
                <w:bCs/>
              </w:rPr>
            </w:pPr>
            <w:r w:rsidRPr="00AA252A">
              <w:rPr>
                <w:b w:val="0"/>
                <w:bCs/>
              </w:rPr>
              <w:t>Assigned Knowledge Check in the Assessment Portal as determined by the Training Manager (TM) and/or Instructor.</w:t>
            </w:r>
          </w:p>
          <w:p w14:paraId="7CC5B7BE" w14:textId="77777777" w:rsidR="00CF1471" w:rsidRDefault="00CF1471" w:rsidP="00CF1471">
            <w:pPr>
              <w:pStyle w:val="VBAILTBodyStrong"/>
              <w:numPr>
                <w:ilvl w:val="0"/>
                <w:numId w:val="4"/>
              </w:numPr>
            </w:pPr>
            <w:r w:rsidRPr="00AA252A">
              <w:rPr>
                <w:b w:val="0"/>
                <w:bCs/>
              </w:rPr>
              <w:t xml:space="preserve">Complete the Phase </w:t>
            </w:r>
            <w:r>
              <w:rPr>
                <w:b w:val="0"/>
                <w:bCs/>
              </w:rPr>
              <w:t xml:space="preserve">5.6 </w:t>
            </w:r>
            <w:r w:rsidRPr="00AA252A">
              <w:rPr>
                <w:b w:val="0"/>
                <w:bCs/>
              </w:rPr>
              <w:t xml:space="preserve">Knowledge </w:t>
            </w:r>
            <w:r>
              <w:rPr>
                <w:b w:val="0"/>
                <w:bCs/>
              </w:rPr>
              <w:t>Enhancer</w:t>
            </w:r>
            <w:r w:rsidRPr="00AA252A">
              <w:rPr>
                <w:b w:val="0"/>
                <w:bCs/>
              </w:rPr>
              <w:t xml:space="preserve"> Prep Survey</w:t>
            </w:r>
          </w:p>
        </w:tc>
        <w:tc>
          <w:tcPr>
            <w:tcW w:w="5737" w:type="dxa"/>
            <w:tcBorders>
              <w:left w:val="dashSmallGap" w:sz="4" w:space="0" w:color="auto"/>
            </w:tcBorders>
          </w:tcPr>
          <w:p w14:paraId="264B2596" w14:textId="77777777" w:rsidR="00CF1471" w:rsidRPr="00AB4F8E" w:rsidRDefault="00CF1471" w:rsidP="00392BAF">
            <w:pPr>
              <w:pStyle w:val="VBAILTBody"/>
              <w:rPr>
                <w:rStyle w:val="Strong"/>
              </w:rPr>
            </w:pPr>
          </w:p>
        </w:tc>
      </w:tr>
    </w:tbl>
    <w:p w14:paraId="5B8FE15C" w14:textId="77777777" w:rsidR="00CF1471" w:rsidRDefault="00CF1471" w:rsidP="00CF1471">
      <w:pPr>
        <w:rPr>
          <w:rFonts w:ascii="Verdana" w:hAnsi="Verdana"/>
          <w:b/>
          <w:sz w:val="24"/>
          <w:szCs w:val="24"/>
        </w:rPr>
      </w:pPr>
    </w:p>
    <w:bookmarkEnd w:id="0"/>
    <w:p w14:paraId="39C57325" w14:textId="77777777" w:rsidR="00CF1471" w:rsidRDefault="00CF1471" w:rsidP="00CF1471">
      <w:pPr>
        <w:rPr>
          <w:rFonts w:ascii="Verdana" w:hAnsi="Verdana"/>
          <w:b/>
          <w:sz w:val="24"/>
          <w:szCs w:val="24"/>
        </w:rPr>
      </w:pPr>
    </w:p>
    <w:p w14:paraId="66DF1B6B" w14:textId="77777777" w:rsidR="00CF1471" w:rsidRDefault="00CF1471" w:rsidP="00CF1471"/>
    <w:p w14:paraId="19F7E56B" w14:textId="3D45B4E5" w:rsidR="00CF1471" w:rsidRDefault="00CF1471">
      <w:r>
        <w:br w:type="page"/>
      </w:r>
    </w:p>
    <w:p w14:paraId="5A112D7D" w14:textId="7FA91F69" w:rsidR="00CF1471" w:rsidRPr="00AB4F8E" w:rsidRDefault="00CF1471" w:rsidP="00CF1471">
      <w:pPr>
        <w:pStyle w:val="VBAILTHeading2"/>
      </w:pPr>
      <w:r>
        <w:lastRenderedPageBreak/>
        <w:t>Appendix</w:t>
      </w:r>
    </w:p>
    <w:p w14:paraId="38B1066C" w14:textId="77777777" w:rsidR="00CF1471" w:rsidRDefault="00CF1471">
      <w:pPr>
        <w:rPr>
          <w:rFonts w:ascii="Verdana" w:hAnsi="Verdana"/>
          <w:sz w:val="24"/>
          <w:szCs w:val="24"/>
        </w:rPr>
      </w:pPr>
    </w:p>
    <w:p w14:paraId="363994E0" w14:textId="0B723D94" w:rsidR="00420D76" w:rsidRDefault="00CF1471">
      <w:pPr>
        <w:rPr>
          <w:rFonts w:ascii="Verdana" w:hAnsi="Verdana"/>
          <w:b/>
          <w:bCs/>
          <w:sz w:val="24"/>
          <w:szCs w:val="24"/>
        </w:rPr>
      </w:pPr>
      <w:r w:rsidRPr="00CF1471">
        <w:rPr>
          <w:rFonts w:ascii="Verdana" w:hAnsi="Verdana"/>
          <w:b/>
          <w:bCs/>
          <w:sz w:val="24"/>
          <w:szCs w:val="24"/>
        </w:rPr>
        <w:t>Introduction to SMP, A&amp;A, and HB Claims</w:t>
      </w:r>
    </w:p>
    <w:p w14:paraId="6FA04521" w14:textId="09EDCF81" w:rsidR="00CF1471" w:rsidRDefault="00CF1471">
      <w:pPr>
        <w:rPr>
          <w:rFonts w:ascii="Verdana" w:hAnsi="Verdana"/>
          <w:b/>
          <w:bCs/>
          <w:sz w:val="24"/>
          <w:szCs w:val="24"/>
        </w:rPr>
      </w:pPr>
      <w:r w:rsidRPr="00CF1471">
        <w:rPr>
          <w:rFonts w:ascii="Verdana" w:hAnsi="Verdana"/>
          <w:b/>
          <w:bCs/>
          <w:noProof/>
          <w:sz w:val="24"/>
          <w:szCs w:val="24"/>
        </w:rPr>
        <w:drawing>
          <wp:inline distT="0" distB="0" distL="0" distR="0" wp14:anchorId="033E4323" wp14:editId="605E5B3E">
            <wp:extent cx="5943600" cy="3595749"/>
            <wp:effectExtent l="0" t="0" r="0" b="5080"/>
            <wp:docPr id="5" name="Picture 4">
              <a:extLst xmlns:a="http://schemas.openxmlformats.org/drawingml/2006/main">
                <a:ext uri="{FF2B5EF4-FFF2-40B4-BE49-F238E27FC236}">
                  <a16:creationId xmlns:a16="http://schemas.microsoft.com/office/drawing/2014/main" id="{1CE3B2E1-A736-BC39-064C-46CFFC24E3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CE3B2E1-A736-BC39-064C-46CFFC24E312}"/>
                        </a:ext>
                      </a:extLst>
                    </pic:cNvPr>
                    <pic:cNvPicPr>
                      <a:picLocks noChangeAspect="1"/>
                    </pic:cNvPicPr>
                  </pic:nvPicPr>
                  <pic:blipFill>
                    <a:blip r:embed="rId28"/>
                    <a:stretch>
                      <a:fillRect/>
                    </a:stretch>
                  </pic:blipFill>
                  <pic:spPr>
                    <a:xfrm>
                      <a:off x="0" y="0"/>
                      <a:ext cx="5950194" cy="3599738"/>
                    </a:xfrm>
                    <a:prstGeom prst="rect">
                      <a:avLst/>
                    </a:prstGeom>
                  </pic:spPr>
                </pic:pic>
              </a:graphicData>
            </a:graphic>
          </wp:inline>
        </w:drawing>
      </w:r>
    </w:p>
    <w:p w14:paraId="6BE7A921" w14:textId="6A9B5E2D" w:rsidR="00CF1471" w:rsidRPr="00CF1471" w:rsidRDefault="00CF1471" w:rsidP="00CF1471">
      <w:pPr>
        <w:jc w:val="center"/>
        <w:rPr>
          <w:rFonts w:ascii="Verdana" w:hAnsi="Verdana"/>
          <w:b/>
          <w:bCs/>
          <w:sz w:val="24"/>
          <w:szCs w:val="24"/>
        </w:rPr>
      </w:pPr>
      <w:r w:rsidRPr="00CF1471">
        <w:rPr>
          <w:rFonts w:ascii="Verdana" w:hAnsi="Verdana"/>
          <w:b/>
          <w:bCs/>
          <w:noProof/>
          <w:sz w:val="24"/>
          <w:szCs w:val="24"/>
        </w:rPr>
        <w:drawing>
          <wp:inline distT="0" distB="0" distL="0" distR="0" wp14:anchorId="6578D470" wp14:editId="4BECCAAC">
            <wp:extent cx="5686425" cy="3419404"/>
            <wp:effectExtent l="0" t="0" r="0" b="0"/>
            <wp:docPr id="6" name="Picture 5">
              <a:extLst xmlns:a="http://schemas.openxmlformats.org/drawingml/2006/main">
                <a:ext uri="{FF2B5EF4-FFF2-40B4-BE49-F238E27FC236}">
                  <a16:creationId xmlns:a16="http://schemas.microsoft.com/office/drawing/2014/main" id="{6DC016DF-A726-0F2D-812D-17678D8B37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DC016DF-A726-0F2D-812D-17678D8B376F}"/>
                        </a:ext>
                      </a:extLst>
                    </pic:cNvPr>
                    <pic:cNvPicPr>
                      <a:picLocks noChangeAspect="1"/>
                    </pic:cNvPicPr>
                  </pic:nvPicPr>
                  <pic:blipFill>
                    <a:blip r:embed="rId29"/>
                    <a:stretch>
                      <a:fillRect/>
                    </a:stretch>
                  </pic:blipFill>
                  <pic:spPr>
                    <a:xfrm>
                      <a:off x="0" y="0"/>
                      <a:ext cx="5697724" cy="3426198"/>
                    </a:xfrm>
                    <a:prstGeom prst="rect">
                      <a:avLst/>
                    </a:prstGeom>
                  </pic:spPr>
                </pic:pic>
              </a:graphicData>
            </a:graphic>
          </wp:inline>
        </w:drawing>
      </w:r>
    </w:p>
    <w:sectPr w:rsidR="00CF1471" w:rsidRPr="00CF1471" w:rsidSect="00BF2B59">
      <w:headerReference w:type="default" r:id="rId30"/>
      <w:footerReference w:type="default" r:id="rId31"/>
      <w:headerReference w:type="first" r:id="rId32"/>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157D0" w14:textId="77777777" w:rsidR="0073414E" w:rsidRDefault="0073414E" w:rsidP="00CF1471">
      <w:pPr>
        <w:spacing w:after="0" w:line="240" w:lineRule="auto"/>
      </w:pPr>
      <w:r>
        <w:separator/>
      </w:r>
    </w:p>
  </w:endnote>
  <w:endnote w:type="continuationSeparator" w:id="0">
    <w:p w14:paraId="3DE7ECFD" w14:textId="77777777" w:rsidR="0073414E" w:rsidRDefault="0073414E" w:rsidP="00CF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7DCD6" w14:textId="77777777" w:rsidR="00A32B96" w:rsidRPr="00C214A9" w:rsidRDefault="00000000" w:rsidP="005E6160">
    <w:pPr>
      <w:pStyle w:val="VBAILTFooter"/>
    </w:pPr>
    <w:r>
      <w:t>July 2024</w:t>
    </w:r>
    <w:r>
      <w:tab/>
    </w:r>
    <w:r w:rsidRPr="00C214A9">
      <w:fldChar w:fldCharType="begin"/>
    </w:r>
    <w:r w:rsidRPr="00C214A9">
      <w:instrText xml:space="preserve"> PAGE   \* MERGEFORMAT </w:instrText>
    </w:r>
    <w:r w:rsidRPr="00C214A9">
      <w:fldChar w:fldCharType="separate"/>
    </w:r>
    <w:r w:rsidRPr="000A3FD8">
      <w:rPr>
        <w:b/>
        <w:bCs/>
        <w:noProof/>
      </w:rPr>
      <w:t>12</w:t>
    </w:r>
    <w:r w:rsidRPr="00C214A9">
      <w:rPr>
        <w:b/>
        <w:bCs/>
        <w:noProof/>
      </w:rPr>
      <w:fldChar w:fldCharType="end"/>
    </w:r>
    <w:r w:rsidRPr="00C214A9">
      <w:rPr>
        <w:b/>
        <w:bCs/>
      </w:rPr>
      <w:t xml:space="preserve"> </w:t>
    </w:r>
    <w:r w:rsidRPr="00C214A9">
      <w:t>|</w:t>
    </w:r>
    <w:r w:rsidRPr="00C214A9">
      <w:rPr>
        <w:b/>
        <w:bCs/>
      </w:rPr>
      <w:t xml:space="preserve"> </w:t>
    </w:r>
    <w:r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68424" w14:textId="77777777" w:rsidR="0073414E" w:rsidRDefault="0073414E" w:rsidP="00CF1471">
      <w:pPr>
        <w:spacing w:after="0" w:line="240" w:lineRule="auto"/>
      </w:pPr>
      <w:r>
        <w:separator/>
      </w:r>
    </w:p>
  </w:footnote>
  <w:footnote w:type="continuationSeparator" w:id="0">
    <w:p w14:paraId="5A8D6E12" w14:textId="77777777" w:rsidR="0073414E" w:rsidRDefault="0073414E" w:rsidP="00CF1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0E860" w14:textId="77777777" w:rsidR="00A32B96" w:rsidRPr="002D1DCE" w:rsidRDefault="00000000" w:rsidP="002D1DCE">
    <w:pPr>
      <w:pStyle w:val="VBAILTHeader"/>
    </w:pPr>
    <w:r>
      <w:rPr>
        <w:bCs/>
      </w:rPr>
      <w:t>Phase 5.6 Knowledge Enhancer Prep</w:t>
    </w:r>
  </w:p>
  <w:p w14:paraId="309F6193" w14:textId="284B7046" w:rsidR="00A32B96" w:rsidRPr="002D1DCE" w:rsidRDefault="00CF1471"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B90A" w14:textId="77777777" w:rsidR="00A32B96" w:rsidRDefault="00000000">
    <w:pPr>
      <w:pStyle w:val="Header"/>
    </w:pPr>
    <w:r>
      <w:rPr>
        <w:noProof/>
      </w:rPr>
      <w:drawing>
        <wp:anchor distT="0" distB="0" distL="114300" distR="114300" simplePos="0" relativeHeight="251659264" behindDoc="1" locked="0" layoutInCell="1" allowOverlap="1" wp14:anchorId="514AA5C0" wp14:editId="37C59C5B">
          <wp:simplePos x="0" y="0"/>
          <wp:positionH relativeFrom="column">
            <wp:posOffset>-895350</wp:posOffset>
          </wp:positionH>
          <wp:positionV relativeFrom="paragraph">
            <wp:posOffset>-447675</wp:posOffset>
          </wp:positionV>
          <wp:extent cx="7780020" cy="5836920"/>
          <wp:effectExtent l="0" t="0" r="0" b="0"/>
          <wp:wrapNone/>
          <wp:docPr id="28" name="Picture 28"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7587"/>
    <w:multiLevelType w:val="hybridMultilevel"/>
    <w:tmpl w:val="18B2B5E0"/>
    <w:lvl w:ilvl="0" w:tplc="E6F4B738">
      <w:start w:val="1"/>
      <w:numFmt w:val="bullet"/>
      <w:lvlText w:val="•"/>
      <w:lvlJc w:val="left"/>
      <w:pPr>
        <w:tabs>
          <w:tab w:val="num" w:pos="360"/>
        </w:tabs>
        <w:ind w:left="360" w:hanging="360"/>
      </w:pPr>
      <w:rPr>
        <w:rFonts w:ascii="Arial" w:hAnsi="Arial" w:hint="default"/>
      </w:rPr>
    </w:lvl>
    <w:lvl w:ilvl="1" w:tplc="8D34ACEA" w:tentative="1">
      <w:start w:val="1"/>
      <w:numFmt w:val="bullet"/>
      <w:lvlText w:val="•"/>
      <w:lvlJc w:val="left"/>
      <w:pPr>
        <w:tabs>
          <w:tab w:val="num" w:pos="1080"/>
        </w:tabs>
        <w:ind w:left="1080" w:hanging="360"/>
      </w:pPr>
      <w:rPr>
        <w:rFonts w:ascii="Arial" w:hAnsi="Arial" w:hint="default"/>
      </w:rPr>
    </w:lvl>
    <w:lvl w:ilvl="2" w:tplc="35D463B4" w:tentative="1">
      <w:start w:val="1"/>
      <w:numFmt w:val="bullet"/>
      <w:lvlText w:val="•"/>
      <w:lvlJc w:val="left"/>
      <w:pPr>
        <w:tabs>
          <w:tab w:val="num" w:pos="1800"/>
        </w:tabs>
        <w:ind w:left="1800" w:hanging="360"/>
      </w:pPr>
      <w:rPr>
        <w:rFonts w:ascii="Arial" w:hAnsi="Arial" w:hint="default"/>
      </w:rPr>
    </w:lvl>
    <w:lvl w:ilvl="3" w:tplc="83188EF8" w:tentative="1">
      <w:start w:val="1"/>
      <w:numFmt w:val="bullet"/>
      <w:lvlText w:val="•"/>
      <w:lvlJc w:val="left"/>
      <w:pPr>
        <w:tabs>
          <w:tab w:val="num" w:pos="2520"/>
        </w:tabs>
        <w:ind w:left="2520" w:hanging="360"/>
      </w:pPr>
      <w:rPr>
        <w:rFonts w:ascii="Arial" w:hAnsi="Arial" w:hint="default"/>
      </w:rPr>
    </w:lvl>
    <w:lvl w:ilvl="4" w:tplc="53601266" w:tentative="1">
      <w:start w:val="1"/>
      <w:numFmt w:val="bullet"/>
      <w:lvlText w:val="•"/>
      <w:lvlJc w:val="left"/>
      <w:pPr>
        <w:tabs>
          <w:tab w:val="num" w:pos="3240"/>
        </w:tabs>
        <w:ind w:left="3240" w:hanging="360"/>
      </w:pPr>
      <w:rPr>
        <w:rFonts w:ascii="Arial" w:hAnsi="Arial" w:hint="default"/>
      </w:rPr>
    </w:lvl>
    <w:lvl w:ilvl="5" w:tplc="2122942A" w:tentative="1">
      <w:start w:val="1"/>
      <w:numFmt w:val="bullet"/>
      <w:lvlText w:val="•"/>
      <w:lvlJc w:val="left"/>
      <w:pPr>
        <w:tabs>
          <w:tab w:val="num" w:pos="3960"/>
        </w:tabs>
        <w:ind w:left="3960" w:hanging="360"/>
      </w:pPr>
      <w:rPr>
        <w:rFonts w:ascii="Arial" w:hAnsi="Arial" w:hint="default"/>
      </w:rPr>
    </w:lvl>
    <w:lvl w:ilvl="6" w:tplc="9D646EC2" w:tentative="1">
      <w:start w:val="1"/>
      <w:numFmt w:val="bullet"/>
      <w:lvlText w:val="•"/>
      <w:lvlJc w:val="left"/>
      <w:pPr>
        <w:tabs>
          <w:tab w:val="num" w:pos="4680"/>
        </w:tabs>
        <w:ind w:left="4680" w:hanging="360"/>
      </w:pPr>
      <w:rPr>
        <w:rFonts w:ascii="Arial" w:hAnsi="Arial" w:hint="default"/>
      </w:rPr>
    </w:lvl>
    <w:lvl w:ilvl="7" w:tplc="86EA341E" w:tentative="1">
      <w:start w:val="1"/>
      <w:numFmt w:val="bullet"/>
      <w:lvlText w:val="•"/>
      <w:lvlJc w:val="left"/>
      <w:pPr>
        <w:tabs>
          <w:tab w:val="num" w:pos="5400"/>
        </w:tabs>
        <w:ind w:left="5400" w:hanging="360"/>
      </w:pPr>
      <w:rPr>
        <w:rFonts w:ascii="Arial" w:hAnsi="Arial" w:hint="default"/>
      </w:rPr>
    </w:lvl>
    <w:lvl w:ilvl="8" w:tplc="E23EF5C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B810417"/>
    <w:multiLevelType w:val="hybridMultilevel"/>
    <w:tmpl w:val="4C3E7046"/>
    <w:lvl w:ilvl="0" w:tplc="880E0874">
      <w:start w:val="1"/>
      <w:numFmt w:val="bullet"/>
      <w:lvlText w:val=""/>
      <w:lvlJc w:val="left"/>
      <w:pPr>
        <w:tabs>
          <w:tab w:val="num" w:pos="360"/>
        </w:tabs>
        <w:ind w:left="360" w:hanging="360"/>
      </w:pPr>
      <w:rPr>
        <w:rFonts w:ascii="Symbol" w:hAnsi="Symbol" w:hint="default"/>
      </w:rPr>
    </w:lvl>
    <w:lvl w:ilvl="1" w:tplc="C3DEC7C0" w:tentative="1">
      <w:start w:val="1"/>
      <w:numFmt w:val="bullet"/>
      <w:lvlText w:val=""/>
      <w:lvlJc w:val="left"/>
      <w:pPr>
        <w:tabs>
          <w:tab w:val="num" w:pos="1080"/>
        </w:tabs>
        <w:ind w:left="1080" w:hanging="360"/>
      </w:pPr>
      <w:rPr>
        <w:rFonts w:ascii="Symbol" w:hAnsi="Symbol" w:hint="default"/>
      </w:rPr>
    </w:lvl>
    <w:lvl w:ilvl="2" w:tplc="C2F6F7EA" w:tentative="1">
      <w:start w:val="1"/>
      <w:numFmt w:val="bullet"/>
      <w:lvlText w:val=""/>
      <w:lvlJc w:val="left"/>
      <w:pPr>
        <w:tabs>
          <w:tab w:val="num" w:pos="1800"/>
        </w:tabs>
        <w:ind w:left="1800" w:hanging="360"/>
      </w:pPr>
      <w:rPr>
        <w:rFonts w:ascii="Symbol" w:hAnsi="Symbol" w:hint="default"/>
      </w:rPr>
    </w:lvl>
    <w:lvl w:ilvl="3" w:tplc="831E876A" w:tentative="1">
      <w:start w:val="1"/>
      <w:numFmt w:val="bullet"/>
      <w:lvlText w:val=""/>
      <w:lvlJc w:val="left"/>
      <w:pPr>
        <w:tabs>
          <w:tab w:val="num" w:pos="2520"/>
        </w:tabs>
        <w:ind w:left="2520" w:hanging="360"/>
      </w:pPr>
      <w:rPr>
        <w:rFonts w:ascii="Symbol" w:hAnsi="Symbol" w:hint="default"/>
      </w:rPr>
    </w:lvl>
    <w:lvl w:ilvl="4" w:tplc="869EC686" w:tentative="1">
      <w:start w:val="1"/>
      <w:numFmt w:val="bullet"/>
      <w:lvlText w:val=""/>
      <w:lvlJc w:val="left"/>
      <w:pPr>
        <w:tabs>
          <w:tab w:val="num" w:pos="3240"/>
        </w:tabs>
        <w:ind w:left="3240" w:hanging="360"/>
      </w:pPr>
      <w:rPr>
        <w:rFonts w:ascii="Symbol" w:hAnsi="Symbol" w:hint="default"/>
      </w:rPr>
    </w:lvl>
    <w:lvl w:ilvl="5" w:tplc="85FC87B4" w:tentative="1">
      <w:start w:val="1"/>
      <w:numFmt w:val="bullet"/>
      <w:lvlText w:val=""/>
      <w:lvlJc w:val="left"/>
      <w:pPr>
        <w:tabs>
          <w:tab w:val="num" w:pos="3960"/>
        </w:tabs>
        <w:ind w:left="3960" w:hanging="360"/>
      </w:pPr>
      <w:rPr>
        <w:rFonts w:ascii="Symbol" w:hAnsi="Symbol" w:hint="default"/>
      </w:rPr>
    </w:lvl>
    <w:lvl w:ilvl="6" w:tplc="7A101686" w:tentative="1">
      <w:start w:val="1"/>
      <w:numFmt w:val="bullet"/>
      <w:lvlText w:val=""/>
      <w:lvlJc w:val="left"/>
      <w:pPr>
        <w:tabs>
          <w:tab w:val="num" w:pos="4680"/>
        </w:tabs>
        <w:ind w:left="4680" w:hanging="360"/>
      </w:pPr>
      <w:rPr>
        <w:rFonts w:ascii="Symbol" w:hAnsi="Symbol" w:hint="default"/>
      </w:rPr>
    </w:lvl>
    <w:lvl w:ilvl="7" w:tplc="8DDA6D90" w:tentative="1">
      <w:start w:val="1"/>
      <w:numFmt w:val="bullet"/>
      <w:lvlText w:val=""/>
      <w:lvlJc w:val="left"/>
      <w:pPr>
        <w:tabs>
          <w:tab w:val="num" w:pos="5400"/>
        </w:tabs>
        <w:ind w:left="5400" w:hanging="360"/>
      </w:pPr>
      <w:rPr>
        <w:rFonts w:ascii="Symbol" w:hAnsi="Symbol" w:hint="default"/>
      </w:rPr>
    </w:lvl>
    <w:lvl w:ilvl="8" w:tplc="90AE0782"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DE7160B"/>
    <w:multiLevelType w:val="hybridMultilevel"/>
    <w:tmpl w:val="A5E49708"/>
    <w:lvl w:ilvl="0" w:tplc="A112DFAC">
      <w:start w:val="1"/>
      <w:numFmt w:val="bullet"/>
      <w:lvlText w:val=""/>
      <w:lvlJc w:val="left"/>
      <w:pPr>
        <w:tabs>
          <w:tab w:val="num" w:pos="720"/>
        </w:tabs>
        <w:ind w:left="720" w:hanging="360"/>
      </w:pPr>
      <w:rPr>
        <w:rFonts w:ascii="Symbol" w:hAnsi="Symbol" w:hint="default"/>
      </w:rPr>
    </w:lvl>
    <w:lvl w:ilvl="1" w:tplc="476C8C64" w:tentative="1">
      <w:start w:val="1"/>
      <w:numFmt w:val="bullet"/>
      <w:lvlText w:val=""/>
      <w:lvlJc w:val="left"/>
      <w:pPr>
        <w:tabs>
          <w:tab w:val="num" w:pos="1440"/>
        </w:tabs>
        <w:ind w:left="1440" w:hanging="360"/>
      </w:pPr>
      <w:rPr>
        <w:rFonts w:ascii="Symbol" w:hAnsi="Symbol" w:hint="default"/>
      </w:rPr>
    </w:lvl>
    <w:lvl w:ilvl="2" w:tplc="52B679EC" w:tentative="1">
      <w:start w:val="1"/>
      <w:numFmt w:val="bullet"/>
      <w:lvlText w:val=""/>
      <w:lvlJc w:val="left"/>
      <w:pPr>
        <w:tabs>
          <w:tab w:val="num" w:pos="2160"/>
        </w:tabs>
        <w:ind w:left="2160" w:hanging="360"/>
      </w:pPr>
      <w:rPr>
        <w:rFonts w:ascii="Symbol" w:hAnsi="Symbol" w:hint="default"/>
      </w:rPr>
    </w:lvl>
    <w:lvl w:ilvl="3" w:tplc="CC02FC02" w:tentative="1">
      <w:start w:val="1"/>
      <w:numFmt w:val="bullet"/>
      <w:lvlText w:val=""/>
      <w:lvlJc w:val="left"/>
      <w:pPr>
        <w:tabs>
          <w:tab w:val="num" w:pos="2880"/>
        </w:tabs>
        <w:ind w:left="2880" w:hanging="360"/>
      </w:pPr>
      <w:rPr>
        <w:rFonts w:ascii="Symbol" w:hAnsi="Symbol" w:hint="default"/>
      </w:rPr>
    </w:lvl>
    <w:lvl w:ilvl="4" w:tplc="97AE77CA" w:tentative="1">
      <w:start w:val="1"/>
      <w:numFmt w:val="bullet"/>
      <w:lvlText w:val=""/>
      <w:lvlJc w:val="left"/>
      <w:pPr>
        <w:tabs>
          <w:tab w:val="num" w:pos="3600"/>
        </w:tabs>
        <w:ind w:left="3600" w:hanging="360"/>
      </w:pPr>
      <w:rPr>
        <w:rFonts w:ascii="Symbol" w:hAnsi="Symbol" w:hint="default"/>
      </w:rPr>
    </w:lvl>
    <w:lvl w:ilvl="5" w:tplc="E48EB6AE" w:tentative="1">
      <w:start w:val="1"/>
      <w:numFmt w:val="bullet"/>
      <w:lvlText w:val=""/>
      <w:lvlJc w:val="left"/>
      <w:pPr>
        <w:tabs>
          <w:tab w:val="num" w:pos="4320"/>
        </w:tabs>
        <w:ind w:left="4320" w:hanging="360"/>
      </w:pPr>
      <w:rPr>
        <w:rFonts w:ascii="Symbol" w:hAnsi="Symbol" w:hint="default"/>
      </w:rPr>
    </w:lvl>
    <w:lvl w:ilvl="6" w:tplc="A280923C" w:tentative="1">
      <w:start w:val="1"/>
      <w:numFmt w:val="bullet"/>
      <w:lvlText w:val=""/>
      <w:lvlJc w:val="left"/>
      <w:pPr>
        <w:tabs>
          <w:tab w:val="num" w:pos="5040"/>
        </w:tabs>
        <w:ind w:left="5040" w:hanging="360"/>
      </w:pPr>
      <w:rPr>
        <w:rFonts w:ascii="Symbol" w:hAnsi="Symbol" w:hint="default"/>
      </w:rPr>
    </w:lvl>
    <w:lvl w:ilvl="7" w:tplc="7E68F24A" w:tentative="1">
      <w:start w:val="1"/>
      <w:numFmt w:val="bullet"/>
      <w:lvlText w:val=""/>
      <w:lvlJc w:val="left"/>
      <w:pPr>
        <w:tabs>
          <w:tab w:val="num" w:pos="5760"/>
        </w:tabs>
        <w:ind w:left="5760" w:hanging="360"/>
      </w:pPr>
      <w:rPr>
        <w:rFonts w:ascii="Symbol" w:hAnsi="Symbol" w:hint="default"/>
      </w:rPr>
    </w:lvl>
    <w:lvl w:ilvl="8" w:tplc="C8CCCA6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E267347"/>
    <w:multiLevelType w:val="hybridMultilevel"/>
    <w:tmpl w:val="6F28F440"/>
    <w:lvl w:ilvl="0" w:tplc="C1B24FBE">
      <w:start w:val="1"/>
      <w:numFmt w:val="decimal"/>
      <w:lvlText w:val="%1."/>
      <w:lvlJc w:val="left"/>
      <w:pPr>
        <w:tabs>
          <w:tab w:val="num" w:pos="360"/>
        </w:tabs>
        <w:ind w:left="360" w:hanging="360"/>
      </w:pPr>
    </w:lvl>
    <w:lvl w:ilvl="1" w:tplc="B2E46D44">
      <w:start w:val="1"/>
      <w:numFmt w:val="lowerLetter"/>
      <w:lvlText w:val="%2."/>
      <w:lvlJc w:val="left"/>
      <w:pPr>
        <w:tabs>
          <w:tab w:val="num" w:pos="1080"/>
        </w:tabs>
        <w:ind w:left="1080" w:hanging="360"/>
      </w:pPr>
    </w:lvl>
    <w:lvl w:ilvl="2" w:tplc="5ACCB0E4" w:tentative="1">
      <w:start w:val="1"/>
      <w:numFmt w:val="decimal"/>
      <w:lvlText w:val="%3."/>
      <w:lvlJc w:val="left"/>
      <w:pPr>
        <w:tabs>
          <w:tab w:val="num" w:pos="1800"/>
        </w:tabs>
        <w:ind w:left="1800" w:hanging="360"/>
      </w:pPr>
    </w:lvl>
    <w:lvl w:ilvl="3" w:tplc="CAEC72AC" w:tentative="1">
      <w:start w:val="1"/>
      <w:numFmt w:val="decimal"/>
      <w:lvlText w:val="%4."/>
      <w:lvlJc w:val="left"/>
      <w:pPr>
        <w:tabs>
          <w:tab w:val="num" w:pos="2520"/>
        </w:tabs>
        <w:ind w:left="2520" w:hanging="360"/>
      </w:pPr>
    </w:lvl>
    <w:lvl w:ilvl="4" w:tplc="B4465F56" w:tentative="1">
      <w:start w:val="1"/>
      <w:numFmt w:val="decimal"/>
      <w:lvlText w:val="%5."/>
      <w:lvlJc w:val="left"/>
      <w:pPr>
        <w:tabs>
          <w:tab w:val="num" w:pos="3240"/>
        </w:tabs>
        <w:ind w:left="3240" w:hanging="360"/>
      </w:pPr>
    </w:lvl>
    <w:lvl w:ilvl="5" w:tplc="EED05510" w:tentative="1">
      <w:start w:val="1"/>
      <w:numFmt w:val="decimal"/>
      <w:lvlText w:val="%6."/>
      <w:lvlJc w:val="left"/>
      <w:pPr>
        <w:tabs>
          <w:tab w:val="num" w:pos="3960"/>
        </w:tabs>
        <w:ind w:left="3960" w:hanging="360"/>
      </w:pPr>
    </w:lvl>
    <w:lvl w:ilvl="6" w:tplc="E16EEDB8" w:tentative="1">
      <w:start w:val="1"/>
      <w:numFmt w:val="decimal"/>
      <w:lvlText w:val="%7."/>
      <w:lvlJc w:val="left"/>
      <w:pPr>
        <w:tabs>
          <w:tab w:val="num" w:pos="4680"/>
        </w:tabs>
        <w:ind w:left="4680" w:hanging="360"/>
      </w:pPr>
    </w:lvl>
    <w:lvl w:ilvl="7" w:tplc="70782A3C" w:tentative="1">
      <w:start w:val="1"/>
      <w:numFmt w:val="decimal"/>
      <w:lvlText w:val="%8."/>
      <w:lvlJc w:val="left"/>
      <w:pPr>
        <w:tabs>
          <w:tab w:val="num" w:pos="5400"/>
        </w:tabs>
        <w:ind w:left="5400" w:hanging="360"/>
      </w:pPr>
    </w:lvl>
    <w:lvl w:ilvl="8" w:tplc="CE042CE2" w:tentative="1">
      <w:start w:val="1"/>
      <w:numFmt w:val="decimal"/>
      <w:lvlText w:val="%9."/>
      <w:lvlJc w:val="left"/>
      <w:pPr>
        <w:tabs>
          <w:tab w:val="num" w:pos="6120"/>
        </w:tabs>
        <w:ind w:left="6120" w:hanging="360"/>
      </w:pPr>
    </w:lvl>
  </w:abstractNum>
  <w:abstractNum w:abstractNumId="4" w15:restartNumberingAfterBreak="0">
    <w:nsid w:val="0E5E6E20"/>
    <w:multiLevelType w:val="hybridMultilevel"/>
    <w:tmpl w:val="4E628ECC"/>
    <w:lvl w:ilvl="0" w:tplc="425E9CBE">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63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A27851"/>
    <w:multiLevelType w:val="hybridMultilevel"/>
    <w:tmpl w:val="0B94A4E4"/>
    <w:lvl w:ilvl="0" w:tplc="2E4217F2">
      <w:start w:val="1"/>
      <w:numFmt w:val="decimal"/>
      <w:lvlText w:val="%1."/>
      <w:lvlJc w:val="left"/>
      <w:pPr>
        <w:tabs>
          <w:tab w:val="num" w:pos="360"/>
        </w:tabs>
        <w:ind w:left="360" w:hanging="360"/>
      </w:pPr>
    </w:lvl>
    <w:lvl w:ilvl="1" w:tplc="E988AD4E" w:tentative="1">
      <w:start w:val="1"/>
      <w:numFmt w:val="decimal"/>
      <w:lvlText w:val="%2."/>
      <w:lvlJc w:val="left"/>
      <w:pPr>
        <w:tabs>
          <w:tab w:val="num" w:pos="1080"/>
        </w:tabs>
        <w:ind w:left="1080" w:hanging="360"/>
      </w:pPr>
    </w:lvl>
    <w:lvl w:ilvl="2" w:tplc="0B22730A" w:tentative="1">
      <w:start w:val="1"/>
      <w:numFmt w:val="decimal"/>
      <w:lvlText w:val="%3."/>
      <w:lvlJc w:val="left"/>
      <w:pPr>
        <w:tabs>
          <w:tab w:val="num" w:pos="1800"/>
        </w:tabs>
        <w:ind w:left="1800" w:hanging="360"/>
      </w:pPr>
    </w:lvl>
    <w:lvl w:ilvl="3" w:tplc="AAA893B2" w:tentative="1">
      <w:start w:val="1"/>
      <w:numFmt w:val="decimal"/>
      <w:lvlText w:val="%4."/>
      <w:lvlJc w:val="left"/>
      <w:pPr>
        <w:tabs>
          <w:tab w:val="num" w:pos="2520"/>
        </w:tabs>
        <w:ind w:left="2520" w:hanging="360"/>
      </w:pPr>
    </w:lvl>
    <w:lvl w:ilvl="4" w:tplc="BAEECB46" w:tentative="1">
      <w:start w:val="1"/>
      <w:numFmt w:val="decimal"/>
      <w:lvlText w:val="%5."/>
      <w:lvlJc w:val="left"/>
      <w:pPr>
        <w:tabs>
          <w:tab w:val="num" w:pos="3240"/>
        </w:tabs>
        <w:ind w:left="3240" w:hanging="360"/>
      </w:pPr>
    </w:lvl>
    <w:lvl w:ilvl="5" w:tplc="C500239C" w:tentative="1">
      <w:start w:val="1"/>
      <w:numFmt w:val="decimal"/>
      <w:lvlText w:val="%6."/>
      <w:lvlJc w:val="left"/>
      <w:pPr>
        <w:tabs>
          <w:tab w:val="num" w:pos="3960"/>
        </w:tabs>
        <w:ind w:left="3960" w:hanging="360"/>
      </w:pPr>
    </w:lvl>
    <w:lvl w:ilvl="6" w:tplc="5B38DD36" w:tentative="1">
      <w:start w:val="1"/>
      <w:numFmt w:val="decimal"/>
      <w:lvlText w:val="%7."/>
      <w:lvlJc w:val="left"/>
      <w:pPr>
        <w:tabs>
          <w:tab w:val="num" w:pos="4680"/>
        </w:tabs>
        <w:ind w:left="4680" w:hanging="360"/>
      </w:pPr>
    </w:lvl>
    <w:lvl w:ilvl="7" w:tplc="E43A0BAA" w:tentative="1">
      <w:start w:val="1"/>
      <w:numFmt w:val="decimal"/>
      <w:lvlText w:val="%8."/>
      <w:lvlJc w:val="left"/>
      <w:pPr>
        <w:tabs>
          <w:tab w:val="num" w:pos="5400"/>
        </w:tabs>
        <w:ind w:left="5400" w:hanging="360"/>
      </w:pPr>
    </w:lvl>
    <w:lvl w:ilvl="8" w:tplc="F7F4E4A0" w:tentative="1">
      <w:start w:val="1"/>
      <w:numFmt w:val="decimal"/>
      <w:lvlText w:val="%9."/>
      <w:lvlJc w:val="left"/>
      <w:pPr>
        <w:tabs>
          <w:tab w:val="num" w:pos="6120"/>
        </w:tabs>
        <w:ind w:left="6120" w:hanging="360"/>
      </w:pPr>
    </w:lvl>
  </w:abstractNum>
  <w:abstractNum w:abstractNumId="6" w15:restartNumberingAfterBreak="0">
    <w:nsid w:val="24D837E4"/>
    <w:multiLevelType w:val="hybridMultilevel"/>
    <w:tmpl w:val="D10AEFAE"/>
    <w:lvl w:ilvl="0" w:tplc="892609DC">
      <w:start w:val="1"/>
      <w:numFmt w:val="decimal"/>
      <w:lvlText w:val="%1."/>
      <w:lvlJc w:val="left"/>
      <w:pPr>
        <w:tabs>
          <w:tab w:val="num" w:pos="360"/>
        </w:tabs>
        <w:ind w:left="360" w:hanging="360"/>
      </w:pPr>
    </w:lvl>
    <w:lvl w:ilvl="1" w:tplc="80EECC8C" w:tentative="1">
      <w:start w:val="1"/>
      <w:numFmt w:val="decimal"/>
      <w:lvlText w:val="%2."/>
      <w:lvlJc w:val="left"/>
      <w:pPr>
        <w:tabs>
          <w:tab w:val="num" w:pos="1080"/>
        </w:tabs>
        <w:ind w:left="1080" w:hanging="360"/>
      </w:pPr>
    </w:lvl>
    <w:lvl w:ilvl="2" w:tplc="C2DE41B6" w:tentative="1">
      <w:start w:val="1"/>
      <w:numFmt w:val="decimal"/>
      <w:lvlText w:val="%3."/>
      <w:lvlJc w:val="left"/>
      <w:pPr>
        <w:tabs>
          <w:tab w:val="num" w:pos="1800"/>
        </w:tabs>
        <w:ind w:left="1800" w:hanging="360"/>
      </w:pPr>
    </w:lvl>
    <w:lvl w:ilvl="3" w:tplc="424819A8" w:tentative="1">
      <w:start w:val="1"/>
      <w:numFmt w:val="decimal"/>
      <w:lvlText w:val="%4."/>
      <w:lvlJc w:val="left"/>
      <w:pPr>
        <w:tabs>
          <w:tab w:val="num" w:pos="2520"/>
        </w:tabs>
        <w:ind w:left="2520" w:hanging="360"/>
      </w:pPr>
    </w:lvl>
    <w:lvl w:ilvl="4" w:tplc="877C0F18" w:tentative="1">
      <w:start w:val="1"/>
      <w:numFmt w:val="decimal"/>
      <w:lvlText w:val="%5."/>
      <w:lvlJc w:val="left"/>
      <w:pPr>
        <w:tabs>
          <w:tab w:val="num" w:pos="3240"/>
        </w:tabs>
        <w:ind w:left="3240" w:hanging="360"/>
      </w:pPr>
    </w:lvl>
    <w:lvl w:ilvl="5" w:tplc="71D8DB4E" w:tentative="1">
      <w:start w:val="1"/>
      <w:numFmt w:val="decimal"/>
      <w:lvlText w:val="%6."/>
      <w:lvlJc w:val="left"/>
      <w:pPr>
        <w:tabs>
          <w:tab w:val="num" w:pos="3960"/>
        </w:tabs>
        <w:ind w:left="3960" w:hanging="360"/>
      </w:pPr>
    </w:lvl>
    <w:lvl w:ilvl="6" w:tplc="D50238CA" w:tentative="1">
      <w:start w:val="1"/>
      <w:numFmt w:val="decimal"/>
      <w:lvlText w:val="%7."/>
      <w:lvlJc w:val="left"/>
      <w:pPr>
        <w:tabs>
          <w:tab w:val="num" w:pos="4680"/>
        </w:tabs>
        <w:ind w:left="4680" w:hanging="360"/>
      </w:pPr>
    </w:lvl>
    <w:lvl w:ilvl="7" w:tplc="1E5AAA68" w:tentative="1">
      <w:start w:val="1"/>
      <w:numFmt w:val="decimal"/>
      <w:lvlText w:val="%8."/>
      <w:lvlJc w:val="left"/>
      <w:pPr>
        <w:tabs>
          <w:tab w:val="num" w:pos="5400"/>
        </w:tabs>
        <w:ind w:left="5400" w:hanging="360"/>
      </w:pPr>
    </w:lvl>
    <w:lvl w:ilvl="8" w:tplc="E474E0FE" w:tentative="1">
      <w:start w:val="1"/>
      <w:numFmt w:val="decimal"/>
      <w:lvlText w:val="%9."/>
      <w:lvlJc w:val="left"/>
      <w:pPr>
        <w:tabs>
          <w:tab w:val="num" w:pos="6120"/>
        </w:tabs>
        <w:ind w:left="6120" w:hanging="360"/>
      </w:pPr>
    </w:lvl>
  </w:abstractNum>
  <w:abstractNum w:abstractNumId="7" w15:restartNumberingAfterBreak="0">
    <w:nsid w:val="25F44798"/>
    <w:multiLevelType w:val="hybridMultilevel"/>
    <w:tmpl w:val="B1B60FD2"/>
    <w:lvl w:ilvl="0" w:tplc="3DB0FAFE">
      <w:start w:val="1"/>
      <w:numFmt w:val="bullet"/>
      <w:lvlText w:val="•"/>
      <w:lvlJc w:val="left"/>
      <w:pPr>
        <w:tabs>
          <w:tab w:val="num" w:pos="360"/>
        </w:tabs>
        <w:ind w:left="360" w:hanging="360"/>
      </w:pPr>
      <w:rPr>
        <w:rFonts w:ascii="Arial" w:hAnsi="Arial" w:hint="default"/>
      </w:rPr>
    </w:lvl>
    <w:lvl w:ilvl="1" w:tplc="884EA91A">
      <w:start w:val="1"/>
      <w:numFmt w:val="bullet"/>
      <w:lvlText w:val="•"/>
      <w:lvlJc w:val="left"/>
      <w:pPr>
        <w:tabs>
          <w:tab w:val="num" w:pos="1080"/>
        </w:tabs>
        <w:ind w:left="1080" w:hanging="360"/>
      </w:pPr>
      <w:rPr>
        <w:rFonts w:ascii="Arial" w:hAnsi="Arial" w:hint="default"/>
      </w:rPr>
    </w:lvl>
    <w:lvl w:ilvl="2" w:tplc="B936DBE4" w:tentative="1">
      <w:start w:val="1"/>
      <w:numFmt w:val="bullet"/>
      <w:lvlText w:val="•"/>
      <w:lvlJc w:val="left"/>
      <w:pPr>
        <w:tabs>
          <w:tab w:val="num" w:pos="1800"/>
        </w:tabs>
        <w:ind w:left="1800" w:hanging="360"/>
      </w:pPr>
      <w:rPr>
        <w:rFonts w:ascii="Arial" w:hAnsi="Arial" w:hint="default"/>
      </w:rPr>
    </w:lvl>
    <w:lvl w:ilvl="3" w:tplc="69BCDCB8" w:tentative="1">
      <w:start w:val="1"/>
      <w:numFmt w:val="bullet"/>
      <w:lvlText w:val="•"/>
      <w:lvlJc w:val="left"/>
      <w:pPr>
        <w:tabs>
          <w:tab w:val="num" w:pos="2520"/>
        </w:tabs>
        <w:ind w:left="2520" w:hanging="360"/>
      </w:pPr>
      <w:rPr>
        <w:rFonts w:ascii="Arial" w:hAnsi="Arial" w:hint="default"/>
      </w:rPr>
    </w:lvl>
    <w:lvl w:ilvl="4" w:tplc="07745606" w:tentative="1">
      <w:start w:val="1"/>
      <w:numFmt w:val="bullet"/>
      <w:lvlText w:val="•"/>
      <w:lvlJc w:val="left"/>
      <w:pPr>
        <w:tabs>
          <w:tab w:val="num" w:pos="3240"/>
        </w:tabs>
        <w:ind w:left="3240" w:hanging="360"/>
      </w:pPr>
      <w:rPr>
        <w:rFonts w:ascii="Arial" w:hAnsi="Arial" w:hint="default"/>
      </w:rPr>
    </w:lvl>
    <w:lvl w:ilvl="5" w:tplc="75DCFD7C" w:tentative="1">
      <w:start w:val="1"/>
      <w:numFmt w:val="bullet"/>
      <w:lvlText w:val="•"/>
      <w:lvlJc w:val="left"/>
      <w:pPr>
        <w:tabs>
          <w:tab w:val="num" w:pos="3960"/>
        </w:tabs>
        <w:ind w:left="3960" w:hanging="360"/>
      </w:pPr>
      <w:rPr>
        <w:rFonts w:ascii="Arial" w:hAnsi="Arial" w:hint="default"/>
      </w:rPr>
    </w:lvl>
    <w:lvl w:ilvl="6" w:tplc="37480DD2" w:tentative="1">
      <w:start w:val="1"/>
      <w:numFmt w:val="bullet"/>
      <w:lvlText w:val="•"/>
      <w:lvlJc w:val="left"/>
      <w:pPr>
        <w:tabs>
          <w:tab w:val="num" w:pos="4680"/>
        </w:tabs>
        <w:ind w:left="4680" w:hanging="360"/>
      </w:pPr>
      <w:rPr>
        <w:rFonts w:ascii="Arial" w:hAnsi="Arial" w:hint="default"/>
      </w:rPr>
    </w:lvl>
    <w:lvl w:ilvl="7" w:tplc="A0124B9A" w:tentative="1">
      <w:start w:val="1"/>
      <w:numFmt w:val="bullet"/>
      <w:lvlText w:val="•"/>
      <w:lvlJc w:val="left"/>
      <w:pPr>
        <w:tabs>
          <w:tab w:val="num" w:pos="5400"/>
        </w:tabs>
        <w:ind w:left="5400" w:hanging="360"/>
      </w:pPr>
      <w:rPr>
        <w:rFonts w:ascii="Arial" w:hAnsi="Arial" w:hint="default"/>
      </w:rPr>
    </w:lvl>
    <w:lvl w:ilvl="8" w:tplc="E026B31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F103DC8"/>
    <w:multiLevelType w:val="hybridMultilevel"/>
    <w:tmpl w:val="A7C48672"/>
    <w:lvl w:ilvl="0" w:tplc="5F8620CC">
      <w:start w:val="1"/>
      <w:numFmt w:val="bullet"/>
      <w:lvlText w:val="•"/>
      <w:lvlJc w:val="left"/>
      <w:pPr>
        <w:tabs>
          <w:tab w:val="num" w:pos="360"/>
        </w:tabs>
        <w:ind w:left="360" w:hanging="360"/>
      </w:pPr>
      <w:rPr>
        <w:rFonts w:ascii="Arial" w:hAnsi="Arial" w:hint="default"/>
      </w:rPr>
    </w:lvl>
    <w:lvl w:ilvl="1" w:tplc="A58A3980">
      <w:start w:val="1"/>
      <w:numFmt w:val="bullet"/>
      <w:lvlText w:val="•"/>
      <w:lvlJc w:val="left"/>
      <w:pPr>
        <w:tabs>
          <w:tab w:val="num" w:pos="1080"/>
        </w:tabs>
        <w:ind w:left="1080" w:hanging="360"/>
      </w:pPr>
      <w:rPr>
        <w:rFonts w:ascii="Arial" w:hAnsi="Arial" w:hint="default"/>
      </w:rPr>
    </w:lvl>
    <w:lvl w:ilvl="2" w:tplc="39C0E7C0" w:tentative="1">
      <w:start w:val="1"/>
      <w:numFmt w:val="bullet"/>
      <w:lvlText w:val="•"/>
      <w:lvlJc w:val="left"/>
      <w:pPr>
        <w:tabs>
          <w:tab w:val="num" w:pos="1800"/>
        </w:tabs>
        <w:ind w:left="1800" w:hanging="360"/>
      </w:pPr>
      <w:rPr>
        <w:rFonts w:ascii="Arial" w:hAnsi="Arial" w:hint="default"/>
      </w:rPr>
    </w:lvl>
    <w:lvl w:ilvl="3" w:tplc="6F9067B2" w:tentative="1">
      <w:start w:val="1"/>
      <w:numFmt w:val="bullet"/>
      <w:lvlText w:val="•"/>
      <w:lvlJc w:val="left"/>
      <w:pPr>
        <w:tabs>
          <w:tab w:val="num" w:pos="2520"/>
        </w:tabs>
        <w:ind w:left="2520" w:hanging="360"/>
      </w:pPr>
      <w:rPr>
        <w:rFonts w:ascii="Arial" w:hAnsi="Arial" w:hint="default"/>
      </w:rPr>
    </w:lvl>
    <w:lvl w:ilvl="4" w:tplc="B7467966" w:tentative="1">
      <w:start w:val="1"/>
      <w:numFmt w:val="bullet"/>
      <w:lvlText w:val="•"/>
      <w:lvlJc w:val="left"/>
      <w:pPr>
        <w:tabs>
          <w:tab w:val="num" w:pos="3240"/>
        </w:tabs>
        <w:ind w:left="3240" w:hanging="360"/>
      </w:pPr>
      <w:rPr>
        <w:rFonts w:ascii="Arial" w:hAnsi="Arial" w:hint="default"/>
      </w:rPr>
    </w:lvl>
    <w:lvl w:ilvl="5" w:tplc="9982846C" w:tentative="1">
      <w:start w:val="1"/>
      <w:numFmt w:val="bullet"/>
      <w:lvlText w:val="•"/>
      <w:lvlJc w:val="left"/>
      <w:pPr>
        <w:tabs>
          <w:tab w:val="num" w:pos="3960"/>
        </w:tabs>
        <w:ind w:left="3960" w:hanging="360"/>
      </w:pPr>
      <w:rPr>
        <w:rFonts w:ascii="Arial" w:hAnsi="Arial" w:hint="default"/>
      </w:rPr>
    </w:lvl>
    <w:lvl w:ilvl="6" w:tplc="AE48A8A6" w:tentative="1">
      <w:start w:val="1"/>
      <w:numFmt w:val="bullet"/>
      <w:lvlText w:val="•"/>
      <w:lvlJc w:val="left"/>
      <w:pPr>
        <w:tabs>
          <w:tab w:val="num" w:pos="4680"/>
        </w:tabs>
        <w:ind w:left="4680" w:hanging="360"/>
      </w:pPr>
      <w:rPr>
        <w:rFonts w:ascii="Arial" w:hAnsi="Arial" w:hint="default"/>
      </w:rPr>
    </w:lvl>
    <w:lvl w:ilvl="7" w:tplc="64CA097E" w:tentative="1">
      <w:start w:val="1"/>
      <w:numFmt w:val="bullet"/>
      <w:lvlText w:val="•"/>
      <w:lvlJc w:val="left"/>
      <w:pPr>
        <w:tabs>
          <w:tab w:val="num" w:pos="5400"/>
        </w:tabs>
        <w:ind w:left="5400" w:hanging="360"/>
      </w:pPr>
      <w:rPr>
        <w:rFonts w:ascii="Arial" w:hAnsi="Arial" w:hint="default"/>
      </w:rPr>
    </w:lvl>
    <w:lvl w:ilvl="8" w:tplc="6B88D7C4"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2EC519E"/>
    <w:multiLevelType w:val="hybridMultilevel"/>
    <w:tmpl w:val="AB927570"/>
    <w:lvl w:ilvl="0" w:tplc="D7FC6094">
      <w:start w:val="1"/>
      <w:numFmt w:val="bullet"/>
      <w:lvlText w:val="•"/>
      <w:lvlJc w:val="left"/>
      <w:pPr>
        <w:tabs>
          <w:tab w:val="num" w:pos="360"/>
        </w:tabs>
        <w:ind w:left="360" w:hanging="360"/>
      </w:pPr>
      <w:rPr>
        <w:rFonts w:ascii="Arial" w:hAnsi="Arial" w:hint="default"/>
      </w:rPr>
    </w:lvl>
    <w:lvl w:ilvl="1" w:tplc="753E35BA">
      <w:numFmt w:val="bullet"/>
      <w:lvlText w:val="–"/>
      <w:lvlJc w:val="left"/>
      <w:pPr>
        <w:tabs>
          <w:tab w:val="num" w:pos="1080"/>
        </w:tabs>
        <w:ind w:left="1080" w:hanging="360"/>
      </w:pPr>
      <w:rPr>
        <w:rFonts w:ascii="Arial" w:hAnsi="Arial" w:hint="default"/>
      </w:rPr>
    </w:lvl>
    <w:lvl w:ilvl="2" w:tplc="AEEAF714" w:tentative="1">
      <w:start w:val="1"/>
      <w:numFmt w:val="bullet"/>
      <w:lvlText w:val="•"/>
      <w:lvlJc w:val="left"/>
      <w:pPr>
        <w:tabs>
          <w:tab w:val="num" w:pos="1800"/>
        </w:tabs>
        <w:ind w:left="1800" w:hanging="360"/>
      </w:pPr>
      <w:rPr>
        <w:rFonts w:ascii="Arial" w:hAnsi="Arial" w:hint="default"/>
      </w:rPr>
    </w:lvl>
    <w:lvl w:ilvl="3" w:tplc="6396005C" w:tentative="1">
      <w:start w:val="1"/>
      <w:numFmt w:val="bullet"/>
      <w:lvlText w:val="•"/>
      <w:lvlJc w:val="left"/>
      <w:pPr>
        <w:tabs>
          <w:tab w:val="num" w:pos="2520"/>
        </w:tabs>
        <w:ind w:left="2520" w:hanging="360"/>
      </w:pPr>
      <w:rPr>
        <w:rFonts w:ascii="Arial" w:hAnsi="Arial" w:hint="default"/>
      </w:rPr>
    </w:lvl>
    <w:lvl w:ilvl="4" w:tplc="0A106D3E" w:tentative="1">
      <w:start w:val="1"/>
      <w:numFmt w:val="bullet"/>
      <w:lvlText w:val="•"/>
      <w:lvlJc w:val="left"/>
      <w:pPr>
        <w:tabs>
          <w:tab w:val="num" w:pos="3240"/>
        </w:tabs>
        <w:ind w:left="3240" w:hanging="360"/>
      </w:pPr>
      <w:rPr>
        <w:rFonts w:ascii="Arial" w:hAnsi="Arial" w:hint="default"/>
      </w:rPr>
    </w:lvl>
    <w:lvl w:ilvl="5" w:tplc="576AFC6E" w:tentative="1">
      <w:start w:val="1"/>
      <w:numFmt w:val="bullet"/>
      <w:lvlText w:val="•"/>
      <w:lvlJc w:val="left"/>
      <w:pPr>
        <w:tabs>
          <w:tab w:val="num" w:pos="3960"/>
        </w:tabs>
        <w:ind w:left="3960" w:hanging="360"/>
      </w:pPr>
      <w:rPr>
        <w:rFonts w:ascii="Arial" w:hAnsi="Arial" w:hint="default"/>
      </w:rPr>
    </w:lvl>
    <w:lvl w:ilvl="6" w:tplc="D0E09F0A" w:tentative="1">
      <w:start w:val="1"/>
      <w:numFmt w:val="bullet"/>
      <w:lvlText w:val="•"/>
      <w:lvlJc w:val="left"/>
      <w:pPr>
        <w:tabs>
          <w:tab w:val="num" w:pos="4680"/>
        </w:tabs>
        <w:ind w:left="4680" w:hanging="360"/>
      </w:pPr>
      <w:rPr>
        <w:rFonts w:ascii="Arial" w:hAnsi="Arial" w:hint="default"/>
      </w:rPr>
    </w:lvl>
    <w:lvl w:ilvl="7" w:tplc="B9E2AB68" w:tentative="1">
      <w:start w:val="1"/>
      <w:numFmt w:val="bullet"/>
      <w:lvlText w:val="•"/>
      <w:lvlJc w:val="left"/>
      <w:pPr>
        <w:tabs>
          <w:tab w:val="num" w:pos="5400"/>
        </w:tabs>
        <w:ind w:left="5400" w:hanging="360"/>
      </w:pPr>
      <w:rPr>
        <w:rFonts w:ascii="Arial" w:hAnsi="Arial" w:hint="default"/>
      </w:rPr>
    </w:lvl>
    <w:lvl w:ilvl="8" w:tplc="473AED9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5F95747"/>
    <w:multiLevelType w:val="hybridMultilevel"/>
    <w:tmpl w:val="29CCE1C8"/>
    <w:lvl w:ilvl="0" w:tplc="FFFFFFFF">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8B54209"/>
    <w:multiLevelType w:val="hybridMultilevel"/>
    <w:tmpl w:val="3AF4FDB4"/>
    <w:lvl w:ilvl="0" w:tplc="73DAD826">
      <w:start w:val="1"/>
      <w:numFmt w:val="bullet"/>
      <w:lvlText w:val="•"/>
      <w:lvlJc w:val="left"/>
      <w:pPr>
        <w:tabs>
          <w:tab w:val="num" w:pos="360"/>
        </w:tabs>
        <w:ind w:left="360" w:hanging="360"/>
      </w:pPr>
      <w:rPr>
        <w:rFonts w:ascii="Arial" w:hAnsi="Arial" w:hint="default"/>
      </w:rPr>
    </w:lvl>
    <w:lvl w:ilvl="1" w:tplc="B5FC2A48">
      <w:numFmt w:val="bullet"/>
      <w:lvlText w:val="–"/>
      <w:lvlJc w:val="left"/>
      <w:pPr>
        <w:tabs>
          <w:tab w:val="num" w:pos="1080"/>
        </w:tabs>
        <w:ind w:left="1080" w:hanging="360"/>
      </w:pPr>
      <w:rPr>
        <w:rFonts w:ascii="Arial" w:hAnsi="Arial" w:hint="default"/>
      </w:rPr>
    </w:lvl>
    <w:lvl w:ilvl="2" w:tplc="526EA290" w:tentative="1">
      <w:start w:val="1"/>
      <w:numFmt w:val="bullet"/>
      <w:lvlText w:val="•"/>
      <w:lvlJc w:val="left"/>
      <w:pPr>
        <w:tabs>
          <w:tab w:val="num" w:pos="1800"/>
        </w:tabs>
        <w:ind w:left="1800" w:hanging="360"/>
      </w:pPr>
      <w:rPr>
        <w:rFonts w:ascii="Arial" w:hAnsi="Arial" w:hint="default"/>
      </w:rPr>
    </w:lvl>
    <w:lvl w:ilvl="3" w:tplc="1C322A2C" w:tentative="1">
      <w:start w:val="1"/>
      <w:numFmt w:val="bullet"/>
      <w:lvlText w:val="•"/>
      <w:lvlJc w:val="left"/>
      <w:pPr>
        <w:tabs>
          <w:tab w:val="num" w:pos="2520"/>
        </w:tabs>
        <w:ind w:left="2520" w:hanging="360"/>
      </w:pPr>
      <w:rPr>
        <w:rFonts w:ascii="Arial" w:hAnsi="Arial" w:hint="default"/>
      </w:rPr>
    </w:lvl>
    <w:lvl w:ilvl="4" w:tplc="2C18F652" w:tentative="1">
      <w:start w:val="1"/>
      <w:numFmt w:val="bullet"/>
      <w:lvlText w:val="•"/>
      <w:lvlJc w:val="left"/>
      <w:pPr>
        <w:tabs>
          <w:tab w:val="num" w:pos="3240"/>
        </w:tabs>
        <w:ind w:left="3240" w:hanging="360"/>
      </w:pPr>
      <w:rPr>
        <w:rFonts w:ascii="Arial" w:hAnsi="Arial" w:hint="default"/>
      </w:rPr>
    </w:lvl>
    <w:lvl w:ilvl="5" w:tplc="2FAC43D8" w:tentative="1">
      <w:start w:val="1"/>
      <w:numFmt w:val="bullet"/>
      <w:lvlText w:val="•"/>
      <w:lvlJc w:val="left"/>
      <w:pPr>
        <w:tabs>
          <w:tab w:val="num" w:pos="3960"/>
        </w:tabs>
        <w:ind w:left="3960" w:hanging="360"/>
      </w:pPr>
      <w:rPr>
        <w:rFonts w:ascii="Arial" w:hAnsi="Arial" w:hint="default"/>
      </w:rPr>
    </w:lvl>
    <w:lvl w:ilvl="6" w:tplc="1916B642" w:tentative="1">
      <w:start w:val="1"/>
      <w:numFmt w:val="bullet"/>
      <w:lvlText w:val="•"/>
      <w:lvlJc w:val="left"/>
      <w:pPr>
        <w:tabs>
          <w:tab w:val="num" w:pos="4680"/>
        </w:tabs>
        <w:ind w:left="4680" w:hanging="360"/>
      </w:pPr>
      <w:rPr>
        <w:rFonts w:ascii="Arial" w:hAnsi="Arial" w:hint="default"/>
      </w:rPr>
    </w:lvl>
    <w:lvl w:ilvl="7" w:tplc="7C344D0C" w:tentative="1">
      <w:start w:val="1"/>
      <w:numFmt w:val="bullet"/>
      <w:lvlText w:val="•"/>
      <w:lvlJc w:val="left"/>
      <w:pPr>
        <w:tabs>
          <w:tab w:val="num" w:pos="5400"/>
        </w:tabs>
        <w:ind w:left="5400" w:hanging="360"/>
      </w:pPr>
      <w:rPr>
        <w:rFonts w:ascii="Arial" w:hAnsi="Arial" w:hint="default"/>
      </w:rPr>
    </w:lvl>
    <w:lvl w:ilvl="8" w:tplc="3E06FCC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9BB721D"/>
    <w:multiLevelType w:val="hybridMultilevel"/>
    <w:tmpl w:val="48741034"/>
    <w:lvl w:ilvl="0" w:tplc="20CEC886">
      <w:start w:val="1"/>
      <w:numFmt w:val="bullet"/>
      <w:lvlText w:val="•"/>
      <w:lvlJc w:val="left"/>
      <w:pPr>
        <w:tabs>
          <w:tab w:val="num" w:pos="360"/>
        </w:tabs>
        <w:ind w:left="360" w:hanging="360"/>
      </w:pPr>
      <w:rPr>
        <w:rFonts w:ascii="Arial" w:hAnsi="Arial" w:hint="default"/>
      </w:rPr>
    </w:lvl>
    <w:lvl w:ilvl="1" w:tplc="41BADA4E" w:tentative="1">
      <w:start w:val="1"/>
      <w:numFmt w:val="bullet"/>
      <w:lvlText w:val="•"/>
      <w:lvlJc w:val="left"/>
      <w:pPr>
        <w:tabs>
          <w:tab w:val="num" w:pos="1080"/>
        </w:tabs>
        <w:ind w:left="1080" w:hanging="360"/>
      </w:pPr>
      <w:rPr>
        <w:rFonts w:ascii="Arial" w:hAnsi="Arial" w:hint="default"/>
      </w:rPr>
    </w:lvl>
    <w:lvl w:ilvl="2" w:tplc="5E869BE4" w:tentative="1">
      <w:start w:val="1"/>
      <w:numFmt w:val="bullet"/>
      <w:lvlText w:val="•"/>
      <w:lvlJc w:val="left"/>
      <w:pPr>
        <w:tabs>
          <w:tab w:val="num" w:pos="1800"/>
        </w:tabs>
        <w:ind w:left="1800" w:hanging="360"/>
      </w:pPr>
      <w:rPr>
        <w:rFonts w:ascii="Arial" w:hAnsi="Arial" w:hint="default"/>
      </w:rPr>
    </w:lvl>
    <w:lvl w:ilvl="3" w:tplc="F24256D2" w:tentative="1">
      <w:start w:val="1"/>
      <w:numFmt w:val="bullet"/>
      <w:lvlText w:val="•"/>
      <w:lvlJc w:val="left"/>
      <w:pPr>
        <w:tabs>
          <w:tab w:val="num" w:pos="2520"/>
        </w:tabs>
        <w:ind w:left="2520" w:hanging="360"/>
      </w:pPr>
      <w:rPr>
        <w:rFonts w:ascii="Arial" w:hAnsi="Arial" w:hint="default"/>
      </w:rPr>
    </w:lvl>
    <w:lvl w:ilvl="4" w:tplc="2046614E" w:tentative="1">
      <w:start w:val="1"/>
      <w:numFmt w:val="bullet"/>
      <w:lvlText w:val="•"/>
      <w:lvlJc w:val="left"/>
      <w:pPr>
        <w:tabs>
          <w:tab w:val="num" w:pos="3240"/>
        </w:tabs>
        <w:ind w:left="3240" w:hanging="360"/>
      </w:pPr>
      <w:rPr>
        <w:rFonts w:ascii="Arial" w:hAnsi="Arial" w:hint="default"/>
      </w:rPr>
    </w:lvl>
    <w:lvl w:ilvl="5" w:tplc="80E0B72E" w:tentative="1">
      <w:start w:val="1"/>
      <w:numFmt w:val="bullet"/>
      <w:lvlText w:val="•"/>
      <w:lvlJc w:val="left"/>
      <w:pPr>
        <w:tabs>
          <w:tab w:val="num" w:pos="3960"/>
        </w:tabs>
        <w:ind w:left="3960" w:hanging="360"/>
      </w:pPr>
      <w:rPr>
        <w:rFonts w:ascii="Arial" w:hAnsi="Arial" w:hint="default"/>
      </w:rPr>
    </w:lvl>
    <w:lvl w:ilvl="6" w:tplc="F18E9BE8" w:tentative="1">
      <w:start w:val="1"/>
      <w:numFmt w:val="bullet"/>
      <w:lvlText w:val="•"/>
      <w:lvlJc w:val="left"/>
      <w:pPr>
        <w:tabs>
          <w:tab w:val="num" w:pos="4680"/>
        </w:tabs>
        <w:ind w:left="4680" w:hanging="360"/>
      </w:pPr>
      <w:rPr>
        <w:rFonts w:ascii="Arial" w:hAnsi="Arial" w:hint="default"/>
      </w:rPr>
    </w:lvl>
    <w:lvl w:ilvl="7" w:tplc="819E0738" w:tentative="1">
      <w:start w:val="1"/>
      <w:numFmt w:val="bullet"/>
      <w:lvlText w:val="•"/>
      <w:lvlJc w:val="left"/>
      <w:pPr>
        <w:tabs>
          <w:tab w:val="num" w:pos="5400"/>
        </w:tabs>
        <w:ind w:left="5400" w:hanging="360"/>
      </w:pPr>
      <w:rPr>
        <w:rFonts w:ascii="Arial" w:hAnsi="Arial" w:hint="default"/>
      </w:rPr>
    </w:lvl>
    <w:lvl w:ilvl="8" w:tplc="6368F38A"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4904686C"/>
    <w:multiLevelType w:val="hybridMultilevel"/>
    <w:tmpl w:val="8DB4BA6C"/>
    <w:lvl w:ilvl="0" w:tplc="64B627A2">
      <w:start w:val="1"/>
      <w:numFmt w:val="bullet"/>
      <w:lvlText w:val="•"/>
      <w:lvlJc w:val="left"/>
      <w:pPr>
        <w:tabs>
          <w:tab w:val="num" w:pos="360"/>
        </w:tabs>
        <w:ind w:left="360" w:hanging="360"/>
      </w:pPr>
      <w:rPr>
        <w:rFonts w:ascii="Arial" w:hAnsi="Arial" w:hint="default"/>
      </w:rPr>
    </w:lvl>
    <w:lvl w:ilvl="1" w:tplc="E828DD0E" w:tentative="1">
      <w:start w:val="1"/>
      <w:numFmt w:val="bullet"/>
      <w:lvlText w:val="•"/>
      <w:lvlJc w:val="left"/>
      <w:pPr>
        <w:tabs>
          <w:tab w:val="num" w:pos="1080"/>
        </w:tabs>
        <w:ind w:left="1080" w:hanging="360"/>
      </w:pPr>
      <w:rPr>
        <w:rFonts w:ascii="Arial" w:hAnsi="Arial" w:hint="default"/>
      </w:rPr>
    </w:lvl>
    <w:lvl w:ilvl="2" w:tplc="EBBE8124" w:tentative="1">
      <w:start w:val="1"/>
      <w:numFmt w:val="bullet"/>
      <w:lvlText w:val="•"/>
      <w:lvlJc w:val="left"/>
      <w:pPr>
        <w:tabs>
          <w:tab w:val="num" w:pos="1800"/>
        </w:tabs>
        <w:ind w:left="1800" w:hanging="360"/>
      </w:pPr>
      <w:rPr>
        <w:rFonts w:ascii="Arial" w:hAnsi="Arial" w:hint="default"/>
      </w:rPr>
    </w:lvl>
    <w:lvl w:ilvl="3" w:tplc="C5583276" w:tentative="1">
      <w:start w:val="1"/>
      <w:numFmt w:val="bullet"/>
      <w:lvlText w:val="•"/>
      <w:lvlJc w:val="left"/>
      <w:pPr>
        <w:tabs>
          <w:tab w:val="num" w:pos="2520"/>
        </w:tabs>
        <w:ind w:left="2520" w:hanging="360"/>
      </w:pPr>
      <w:rPr>
        <w:rFonts w:ascii="Arial" w:hAnsi="Arial" w:hint="default"/>
      </w:rPr>
    </w:lvl>
    <w:lvl w:ilvl="4" w:tplc="64F8F08C" w:tentative="1">
      <w:start w:val="1"/>
      <w:numFmt w:val="bullet"/>
      <w:lvlText w:val="•"/>
      <w:lvlJc w:val="left"/>
      <w:pPr>
        <w:tabs>
          <w:tab w:val="num" w:pos="3240"/>
        </w:tabs>
        <w:ind w:left="3240" w:hanging="360"/>
      </w:pPr>
      <w:rPr>
        <w:rFonts w:ascii="Arial" w:hAnsi="Arial" w:hint="default"/>
      </w:rPr>
    </w:lvl>
    <w:lvl w:ilvl="5" w:tplc="E71CABF8" w:tentative="1">
      <w:start w:val="1"/>
      <w:numFmt w:val="bullet"/>
      <w:lvlText w:val="•"/>
      <w:lvlJc w:val="left"/>
      <w:pPr>
        <w:tabs>
          <w:tab w:val="num" w:pos="3960"/>
        </w:tabs>
        <w:ind w:left="3960" w:hanging="360"/>
      </w:pPr>
      <w:rPr>
        <w:rFonts w:ascii="Arial" w:hAnsi="Arial" w:hint="default"/>
      </w:rPr>
    </w:lvl>
    <w:lvl w:ilvl="6" w:tplc="F6466E52" w:tentative="1">
      <w:start w:val="1"/>
      <w:numFmt w:val="bullet"/>
      <w:lvlText w:val="•"/>
      <w:lvlJc w:val="left"/>
      <w:pPr>
        <w:tabs>
          <w:tab w:val="num" w:pos="4680"/>
        </w:tabs>
        <w:ind w:left="4680" w:hanging="360"/>
      </w:pPr>
      <w:rPr>
        <w:rFonts w:ascii="Arial" w:hAnsi="Arial" w:hint="default"/>
      </w:rPr>
    </w:lvl>
    <w:lvl w:ilvl="7" w:tplc="BB4E247E" w:tentative="1">
      <w:start w:val="1"/>
      <w:numFmt w:val="bullet"/>
      <w:lvlText w:val="•"/>
      <w:lvlJc w:val="left"/>
      <w:pPr>
        <w:tabs>
          <w:tab w:val="num" w:pos="5400"/>
        </w:tabs>
        <w:ind w:left="5400" w:hanging="360"/>
      </w:pPr>
      <w:rPr>
        <w:rFonts w:ascii="Arial" w:hAnsi="Arial" w:hint="default"/>
      </w:rPr>
    </w:lvl>
    <w:lvl w:ilvl="8" w:tplc="6E506DF4"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5FA916EF"/>
    <w:multiLevelType w:val="hybridMultilevel"/>
    <w:tmpl w:val="00368FBC"/>
    <w:lvl w:ilvl="0" w:tplc="B4663E78">
      <w:start w:val="1"/>
      <w:numFmt w:val="bullet"/>
      <w:lvlText w:val="•"/>
      <w:lvlJc w:val="left"/>
      <w:pPr>
        <w:tabs>
          <w:tab w:val="num" w:pos="360"/>
        </w:tabs>
        <w:ind w:left="360" w:hanging="360"/>
      </w:pPr>
      <w:rPr>
        <w:rFonts w:ascii="Arial" w:hAnsi="Arial" w:hint="default"/>
      </w:rPr>
    </w:lvl>
    <w:lvl w:ilvl="1" w:tplc="05527BB8">
      <w:numFmt w:val="bullet"/>
      <w:lvlText w:val="–"/>
      <w:lvlJc w:val="left"/>
      <w:pPr>
        <w:tabs>
          <w:tab w:val="num" w:pos="1080"/>
        </w:tabs>
        <w:ind w:left="1080" w:hanging="360"/>
      </w:pPr>
      <w:rPr>
        <w:rFonts w:ascii="Arial" w:hAnsi="Arial" w:hint="default"/>
      </w:rPr>
    </w:lvl>
    <w:lvl w:ilvl="2" w:tplc="E41A47A6" w:tentative="1">
      <w:start w:val="1"/>
      <w:numFmt w:val="bullet"/>
      <w:lvlText w:val="•"/>
      <w:lvlJc w:val="left"/>
      <w:pPr>
        <w:tabs>
          <w:tab w:val="num" w:pos="1800"/>
        </w:tabs>
        <w:ind w:left="1800" w:hanging="360"/>
      </w:pPr>
      <w:rPr>
        <w:rFonts w:ascii="Arial" w:hAnsi="Arial" w:hint="default"/>
      </w:rPr>
    </w:lvl>
    <w:lvl w:ilvl="3" w:tplc="31504E22" w:tentative="1">
      <w:start w:val="1"/>
      <w:numFmt w:val="bullet"/>
      <w:lvlText w:val="•"/>
      <w:lvlJc w:val="left"/>
      <w:pPr>
        <w:tabs>
          <w:tab w:val="num" w:pos="2520"/>
        </w:tabs>
        <w:ind w:left="2520" w:hanging="360"/>
      </w:pPr>
      <w:rPr>
        <w:rFonts w:ascii="Arial" w:hAnsi="Arial" w:hint="default"/>
      </w:rPr>
    </w:lvl>
    <w:lvl w:ilvl="4" w:tplc="FB0A5FFE" w:tentative="1">
      <w:start w:val="1"/>
      <w:numFmt w:val="bullet"/>
      <w:lvlText w:val="•"/>
      <w:lvlJc w:val="left"/>
      <w:pPr>
        <w:tabs>
          <w:tab w:val="num" w:pos="3240"/>
        </w:tabs>
        <w:ind w:left="3240" w:hanging="360"/>
      </w:pPr>
      <w:rPr>
        <w:rFonts w:ascii="Arial" w:hAnsi="Arial" w:hint="default"/>
      </w:rPr>
    </w:lvl>
    <w:lvl w:ilvl="5" w:tplc="205E260C" w:tentative="1">
      <w:start w:val="1"/>
      <w:numFmt w:val="bullet"/>
      <w:lvlText w:val="•"/>
      <w:lvlJc w:val="left"/>
      <w:pPr>
        <w:tabs>
          <w:tab w:val="num" w:pos="3960"/>
        </w:tabs>
        <w:ind w:left="3960" w:hanging="360"/>
      </w:pPr>
      <w:rPr>
        <w:rFonts w:ascii="Arial" w:hAnsi="Arial" w:hint="default"/>
      </w:rPr>
    </w:lvl>
    <w:lvl w:ilvl="6" w:tplc="EBACDEF0" w:tentative="1">
      <w:start w:val="1"/>
      <w:numFmt w:val="bullet"/>
      <w:lvlText w:val="•"/>
      <w:lvlJc w:val="left"/>
      <w:pPr>
        <w:tabs>
          <w:tab w:val="num" w:pos="4680"/>
        </w:tabs>
        <w:ind w:left="4680" w:hanging="360"/>
      </w:pPr>
      <w:rPr>
        <w:rFonts w:ascii="Arial" w:hAnsi="Arial" w:hint="default"/>
      </w:rPr>
    </w:lvl>
    <w:lvl w:ilvl="7" w:tplc="5ACA695A" w:tentative="1">
      <w:start w:val="1"/>
      <w:numFmt w:val="bullet"/>
      <w:lvlText w:val="•"/>
      <w:lvlJc w:val="left"/>
      <w:pPr>
        <w:tabs>
          <w:tab w:val="num" w:pos="5400"/>
        </w:tabs>
        <w:ind w:left="5400" w:hanging="360"/>
      </w:pPr>
      <w:rPr>
        <w:rFonts w:ascii="Arial" w:hAnsi="Arial" w:hint="default"/>
      </w:rPr>
    </w:lvl>
    <w:lvl w:ilvl="8" w:tplc="2C760020"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6903587F"/>
    <w:multiLevelType w:val="hybridMultilevel"/>
    <w:tmpl w:val="6C187152"/>
    <w:lvl w:ilvl="0" w:tplc="E24AB452">
      <w:start w:val="1"/>
      <w:numFmt w:val="bullet"/>
      <w:lvlText w:val="•"/>
      <w:lvlJc w:val="left"/>
      <w:pPr>
        <w:tabs>
          <w:tab w:val="num" w:pos="360"/>
        </w:tabs>
        <w:ind w:left="360" w:hanging="360"/>
      </w:pPr>
      <w:rPr>
        <w:rFonts w:ascii="Arial" w:hAnsi="Arial" w:hint="default"/>
      </w:rPr>
    </w:lvl>
    <w:lvl w:ilvl="1" w:tplc="585E69E2">
      <w:numFmt w:val="bullet"/>
      <w:lvlText w:val="–"/>
      <w:lvlJc w:val="left"/>
      <w:pPr>
        <w:tabs>
          <w:tab w:val="num" w:pos="1080"/>
        </w:tabs>
        <w:ind w:left="1080" w:hanging="360"/>
      </w:pPr>
      <w:rPr>
        <w:rFonts w:ascii="Arial" w:hAnsi="Arial" w:hint="default"/>
      </w:rPr>
    </w:lvl>
    <w:lvl w:ilvl="2" w:tplc="7E68BCF6" w:tentative="1">
      <w:start w:val="1"/>
      <w:numFmt w:val="bullet"/>
      <w:lvlText w:val="•"/>
      <w:lvlJc w:val="left"/>
      <w:pPr>
        <w:tabs>
          <w:tab w:val="num" w:pos="1800"/>
        </w:tabs>
        <w:ind w:left="1800" w:hanging="360"/>
      </w:pPr>
      <w:rPr>
        <w:rFonts w:ascii="Arial" w:hAnsi="Arial" w:hint="default"/>
      </w:rPr>
    </w:lvl>
    <w:lvl w:ilvl="3" w:tplc="D4A0915E" w:tentative="1">
      <w:start w:val="1"/>
      <w:numFmt w:val="bullet"/>
      <w:lvlText w:val="•"/>
      <w:lvlJc w:val="left"/>
      <w:pPr>
        <w:tabs>
          <w:tab w:val="num" w:pos="2520"/>
        </w:tabs>
        <w:ind w:left="2520" w:hanging="360"/>
      </w:pPr>
      <w:rPr>
        <w:rFonts w:ascii="Arial" w:hAnsi="Arial" w:hint="default"/>
      </w:rPr>
    </w:lvl>
    <w:lvl w:ilvl="4" w:tplc="455660D0" w:tentative="1">
      <w:start w:val="1"/>
      <w:numFmt w:val="bullet"/>
      <w:lvlText w:val="•"/>
      <w:lvlJc w:val="left"/>
      <w:pPr>
        <w:tabs>
          <w:tab w:val="num" w:pos="3240"/>
        </w:tabs>
        <w:ind w:left="3240" w:hanging="360"/>
      </w:pPr>
      <w:rPr>
        <w:rFonts w:ascii="Arial" w:hAnsi="Arial" w:hint="default"/>
      </w:rPr>
    </w:lvl>
    <w:lvl w:ilvl="5" w:tplc="9B5A418A" w:tentative="1">
      <w:start w:val="1"/>
      <w:numFmt w:val="bullet"/>
      <w:lvlText w:val="•"/>
      <w:lvlJc w:val="left"/>
      <w:pPr>
        <w:tabs>
          <w:tab w:val="num" w:pos="3960"/>
        </w:tabs>
        <w:ind w:left="3960" w:hanging="360"/>
      </w:pPr>
      <w:rPr>
        <w:rFonts w:ascii="Arial" w:hAnsi="Arial" w:hint="default"/>
      </w:rPr>
    </w:lvl>
    <w:lvl w:ilvl="6" w:tplc="BAF86896" w:tentative="1">
      <w:start w:val="1"/>
      <w:numFmt w:val="bullet"/>
      <w:lvlText w:val="•"/>
      <w:lvlJc w:val="left"/>
      <w:pPr>
        <w:tabs>
          <w:tab w:val="num" w:pos="4680"/>
        </w:tabs>
        <w:ind w:left="4680" w:hanging="360"/>
      </w:pPr>
      <w:rPr>
        <w:rFonts w:ascii="Arial" w:hAnsi="Arial" w:hint="default"/>
      </w:rPr>
    </w:lvl>
    <w:lvl w:ilvl="7" w:tplc="A62C7A68" w:tentative="1">
      <w:start w:val="1"/>
      <w:numFmt w:val="bullet"/>
      <w:lvlText w:val="•"/>
      <w:lvlJc w:val="left"/>
      <w:pPr>
        <w:tabs>
          <w:tab w:val="num" w:pos="5400"/>
        </w:tabs>
        <w:ind w:left="5400" w:hanging="360"/>
      </w:pPr>
      <w:rPr>
        <w:rFonts w:ascii="Arial" w:hAnsi="Arial" w:hint="default"/>
      </w:rPr>
    </w:lvl>
    <w:lvl w:ilvl="8" w:tplc="46E0788A"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6AED52CB"/>
    <w:multiLevelType w:val="hybridMultilevel"/>
    <w:tmpl w:val="DF3A3AE4"/>
    <w:lvl w:ilvl="0" w:tplc="93247790">
      <w:start w:val="1"/>
      <w:numFmt w:val="bullet"/>
      <w:lvlText w:val="•"/>
      <w:lvlJc w:val="left"/>
      <w:pPr>
        <w:tabs>
          <w:tab w:val="num" w:pos="360"/>
        </w:tabs>
        <w:ind w:left="360" w:hanging="360"/>
      </w:pPr>
      <w:rPr>
        <w:rFonts w:ascii="Arial" w:hAnsi="Arial" w:hint="default"/>
      </w:rPr>
    </w:lvl>
    <w:lvl w:ilvl="1" w:tplc="60FABAD4" w:tentative="1">
      <w:start w:val="1"/>
      <w:numFmt w:val="bullet"/>
      <w:lvlText w:val="•"/>
      <w:lvlJc w:val="left"/>
      <w:pPr>
        <w:tabs>
          <w:tab w:val="num" w:pos="1080"/>
        </w:tabs>
        <w:ind w:left="1080" w:hanging="360"/>
      </w:pPr>
      <w:rPr>
        <w:rFonts w:ascii="Arial" w:hAnsi="Arial" w:hint="default"/>
      </w:rPr>
    </w:lvl>
    <w:lvl w:ilvl="2" w:tplc="E67CCE70" w:tentative="1">
      <w:start w:val="1"/>
      <w:numFmt w:val="bullet"/>
      <w:lvlText w:val="•"/>
      <w:lvlJc w:val="left"/>
      <w:pPr>
        <w:tabs>
          <w:tab w:val="num" w:pos="1800"/>
        </w:tabs>
        <w:ind w:left="1800" w:hanging="360"/>
      </w:pPr>
      <w:rPr>
        <w:rFonts w:ascii="Arial" w:hAnsi="Arial" w:hint="default"/>
      </w:rPr>
    </w:lvl>
    <w:lvl w:ilvl="3" w:tplc="399693DE" w:tentative="1">
      <w:start w:val="1"/>
      <w:numFmt w:val="bullet"/>
      <w:lvlText w:val="•"/>
      <w:lvlJc w:val="left"/>
      <w:pPr>
        <w:tabs>
          <w:tab w:val="num" w:pos="2520"/>
        </w:tabs>
        <w:ind w:left="2520" w:hanging="360"/>
      </w:pPr>
      <w:rPr>
        <w:rFonts w:ascii="Arial" w:hAnsi="Arial" w:hint="default"/>
      </w:rPr>
    </w:lvl>
    <w:lvl w:ilvl="4" w:tplc="43F8DA56" w:tentative="1">
      <w:start w:val="1"/>
      <w:numFmt w:val="bullet"/>
      <w:lvlText w:val="•"/>
      <w:lvlJc w:val="left"/>
      <w:pPr>
        <w:tabs>
          <w:tab w:val="num" w:pos="3240"/>
        </w:tabs>
        <w:ind w:left="3240" w:hanging="360"/>
      </w:pPr>
      <w:rPr>
        <w:rFonts w:ascii="Arial" w:hAnsi="Arial" w:hint="default"/>
      </w:rPr>
    </w:lvl>
    <w:lvl w:ilvl="5" w:tplc="8D4077C2" w:tentative="1">
      <w:start w:val="1"/>
      <w:numFmt w:val="bullet"/>
      <w:lvlText w:val="•"/>
      <w:lvlJc w:val="left"/>
      <w:pPr>
        <w:tabs>
          <w:tab w:val="num" w:pos="3960"/>
        </w:tabs>
        <w:ind w:left="3960" w:hanging="360"/>
      </w:pPr>
      <w:rPr>
        <w:rFonts w:ascii="Arial" w:hAnsi="Arial" w:hint="default"/>
      </w:rPr>
    </w:lvl>
    <w:lvl w:ilvl="6" w:tplc="AEF476A4" w:tentative="1">
      <w:start w:val="1"/>
      <w:numFmt w:val="bullet"/>
      <w:lvlText w:val="•"/>
      <w:lvlJc w:val="left"/>
      <w:pPr>
        <w:tabs>
          <w:tab w:val="num" w:pos="4680"/>
        </w:tabs>
        <w:ind w:left="4680" w:hanging="360"/>
      </w:pPr>
      <w:rPr>
        <w:rFonts w:ascii="Arial" w:hAnsi="Arial" w:hint="default"/>
      </w:rPr>
    </w:lvl>
    <w:lvl w:ilvl="7" w:tplc="0914C48A" w:tentative="1">
      <w:start w:val="1"/>
      <w:numFmt w:val="bullet"/>
      <w:lvlText w:val="•"/>
      <w:lvlJc w:val="left"/>
      <w:pPr>
        <w:tabs>
          <w:tab w:val="num" w:pos="5400"/>
        </w:tabs>
        <w:ind w:left="5400" w:hanging="360"/>
      </w:pPr>
      <w:rPr>
        <w:rFonts w:ascii="Arial" w:hAnsi="Arial" w:hint="default"/>
      </w:rPr>
    </w:lvl>
    <w:lvl w:ilvl="8" w:tplc="585889E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6E7B3FD6"/>
    <w:multiLevelType w:val="hybridMultilevel"/>
    <w:tmpl w:val="528E9510"/>
    <w:lvl w:ilvl="0" w:tplc="2E5CD65E">
      <w:start w:val="1"/>
      <w:numFmt w:val="bullet"/>
      <w:lvlText w:val="•"/>
      <w:lvlJc w:val="left"/>
      <w:pPr>
        <w:tabs>
          <w:tab w:val="num" w:pos="360"/>
        </w:tabs>
        <w:ind w:left="360" w:hanging="360"/>
      </w:pPr>
      <w:rPr>
        <w:rFonts w:ascii="Arial" w:hAnsi="Arial" w:hint="default"/>
      </w:rPr>
    </w:lvl>
    <w:lvl w:ilvl="1" w:tplc="792C2F1E">
      <w:numFmt w:val="bullet"/>
      <w:lvlText w:val="o"/>
      <w:lvlJc w:val="left"/>
      <w:pPr>
        <w:tabs>
          <w:tab w:val="num" w:pos="1080"/>
        </w:tabs>
        <w:ind w:left="1080" w:hanging="360"/>
      </w:pPr>
      <w:rPr>
        <w:rFonts w:ascii="Courier New" w:hAnsi="Courier New" w:hint="default"/>
      </w:rPr>
    </w:lvl>
    <w:lvl w:ilvl="2" w:tplc="14D23168">
      <w:numFmt w:val="bullet"/>
      <w:lvlText w:val="o"/>
      <w:lvlJc w:val="left"/>
      <w:pPr>
        <w:tabs>
          <w:tab w:val="num" w:pos="1800"/>
        </w:tabs>
        <w:ind w:left="1800" w:hanging="360"/>
      </w:pPr>
      <w:rPr>
        <w:rFonts w:ascii="Courier New" w:hAnsi="Courier New" w:hint="default"/>
      </w:rPr>
    </w:lvl>
    <w:lvl w:ilvl="3" w:tplc="EDE63F42" w:tentative="1">
      <w:start w:val="1"/>
      <w:numFmt w:val="bullet"/>
      <w:lvlText w:val="•"/>
      <w:lvlJc w:val="left"/>
      <w:pPr>
        <w:tabs>
          <w:tab w:val="num" w:pos="2520"/>
        </w:tabs>
        <w:ind w:left="2520" w:hanging="360"/>
      </w:pPr>
      <w:rPr>
        <w:rFonts w:ascii="Arial" w:hAnsi="Arial" w:hint="default"/>
      </w:rPr>
    </w:lvl>
    <w:lvl w:ilvl="4" w:tplc="495014E0" w:tentative="1">
      <w:start w:val="1"/>
      <w:numFmt w:val="bullet"/>
      <w:lvlText w:val="•"/>
      <w:lvlJc w:val="left"/>
      <w:pPr>
        <w:tabs>
          <w:tab w:val="num" w:pos="3240"/>
        </w:tabs>
        <w:ind w:left="3240" w:hanging="360"/>
      </w:pPr>
      <w:rPr>
        <w:rFonts w:ascii="Arial" w:hAnsi="Arial" w:hint="default"/>
      </w:rPr>
    </w:lvl>
    <w:lvl w:ilvl="5" w:tplc="1FCE762C" w:tentative="1">
      <w:start w:val="1"/>
      <w:numFmt w:val="bullet"/>
      <w:lvlText w:val="•"/>
      <w:lvlJc w:val="left"/>
      <w:pPr>
        <w:tabs>
          <w:tab w:val="num" w:pos="3960"/>
        </w:tabs>
        <w:ind w:left="3960" w:hanging="360"/>
      </w:pPr>
      <w:rPr>
        <w:rFonts w:ascii="Arial" w:hAnsi="Arial" w:hint="default"/>
      </w:rPr>
    </w:lvl>
    <w:lvl w:ilvl="6" w:tplc="DD662A18" w:tentative="1">
      <w:start w:val="1"/>
      <w:numFmt w:val="bullet"/>
      <w:lvlText w:val="•"/>
      <w:lvlJc w:val="left"/>
      <w:pPr>
        <w:tabs>
          <w:tab w:val="num" w:pos="4680"/>
        </w:tabs>
        <w:ind w:left="4680" w:hanging="360"/>
      </w:pPr>
      <w:rPr>
        <w:rFonts w:ascii="Arial" w:hAnsi="Arial" w:hint="default"/>
      </w:rPr>
    </w:lvl>
    <w:lvl w:ilvl="7" w:tplc="31981132" w:tentative="1">
      <w:start w:val="1"/>
      <w:numFmt w:val="bullet"/>
      <w:lvlText w:val="•"/>
      <w:lvlJc w:val="left"/>
      <w:pPr>
        <w:tabs>
          <w:tab w:val="num" w:pos="5400"/>
        </w:tabs>
        <w:ind w:left="5400" w:hanging="360"/>
      </w:pPr>
      <w:rPr>
        <w:rFonts w:ascii="Arial" w:hAnsi="Arial" w:hint="default"/>
      </w:rPr>
    </w:lvl>
    <w:lvl w:ilvl="8" w:tplc="052EFB2E"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708F6F2D"/>
    <w:multiLevelType w:val="hybridMultilevel"/>
    <w:tmpl w:val="A1FCD788"/>
    <w:lvl w:ilvl="0" w:tplc="16F89A6A">
      <w:start w:val="1"/>
      <w:numFmt w:val="decimal"/>
      <w:lvlText w:val="%1."/>
      <w:lvlJc w:val="left"/>
      <w:pPr>
        <w:tabs>
          <w:tab w:val="num" w:pos="360"/>
        </w:tabs>
        <w:ind w:left="360" w:hanging="360"/>
      </w:pPr>
    </w:lvl>
    <w:lvl w:ilvl="1" w:tplc="48BE3680">
      <w:start w:val="1"/>
      <w:numFmt w:val="decimal"/>
      <w:lvlText w:val="%2."/>
      <w:lvlJc w:val="left"/>
      <w:pPr>
        <w:tabs>
          <w:tab w:val="num" w:pos="1080"/>
        </w:tabs>
        <w:ind w:left="1080" w:hanging="360"/>
      </w:pPr>
    </w:lvl>
    <w:lvl w:ilvl="2" w:tplc="15E699AC" w:tentative="1">
      <w:start w:val="1"/>
      <w:numFmt w:val="decimal"/>
      <w:lvlText w:val="%3."/>
      <w:lvlJc w:val="left"/>
      <w:pPr>
        <w:tabs>
          <w:tab w:val="num" w:pos="1800"/>
        </w:tabs>
        <w:ind w:left="1800" w:hanging="360"/>
      </w:pPr>
    </w:lvl>
    <w:lvl w:ilvl="3" w:tplc="E558F4C8" w:tentative="1">
      <w:start w:val="1"/>
      <w:numFmt w:val="decimal"/>
      <w:lvlText w:val="%4."/>
      <w:lvlJc w:val="left"/>
      <w:pPr>
        <w:tabs>
          <w:tab w:val="num" w:pos="2520"/>
        </w:tabs>
        <w:ind w:left="2520" w:hanging="360"/>
      </w:pPr>
    </w:lvl>
    <w:lvl w:ilvl="4" w:tplc="316C528A" w:tentative="1">
      <w:start w:val="1"/>
      <w:numFmt w:val="decimal"/>
      <w:lvlText w:val="%5."/>
      <w:lvlJc w:val="left"/>
      <w:pPr>
        <w:tabs>
          <w:tab w:val="num" w:pos="3240"/>
        </w:tabs>
        <w:ind w:left="3240" w:hanging="360"/>
      </w:pPr>
    </w:lvl>
    <w:lvl w:ilvl="5" w:tplc="E808FE7A" w:tentative="1">
      <w:start w:val="1"/>
      <w:numFmt w:val="decimal"/>
      <w:lvlText w:val="%6."/>
      <w:lvlJc w:val="left"/>
      <w:pPr>
        <w:tabs>
          <w:tab w:val="num" w:pos="3960"/>
        </w:tabs>
        <w:ind w:left="3960" w:hanging="360"/>
      </w:pPr>
    </w:lvl>
    <w:lvl w:ilvl="6" w:tplc="50F2AF06" w:tentative="1">
      <w:start w:val="1"/>
      <w:numFmt w:val="decimal"/>
      <w:lvlText w:val="%7."/>
      <w:lvlJc w:val="left"/>
      <w:pPr>
        <w:tabs>
          <w:tab w:val="num" w:pos="4680"/>
        </w:tabs>
        <w:ind w:left="4680" w:hanging="360"/>
      </w:pPr>
    </w:lvl>
    <w:lvl w:ilvl="7" w:tplc="ECDE91DA" w:tentative="1">
      <w:start w:val="1"/>
      <w:numFmt w:val="decimal"/>
      <w:lvlText w:val="%8."/>
      <w:lvlJc w:val="left"/>
      <w:pPr>
        <w:tabs>
          <w:tab w:val="num" w:pos="5400"/>
        </w:tabs>
        <w:ind w:left="5400" w:hanging="360"/>
      </w:pPr>
    </w:lvl>
    <w:lvl w:ilvl="8" w:tplc="E7D8F3F6" w:tentative="1">
      <w:start w:val="1"/>
      <w:numFmt w:val="decimal"/>
      <w:lvlText w:val="%9."/>
      <w:lvlJc w:val="left"/>
      <w:pPr>
        <w:tabs>
          <w:tab w:val="num" w:pos="6120"/>
        </w:tabs>
        <w:ind w:left="6120" w:hanging="360"/>
      </w:pPr>
    </w:lvl>
  </w:abstractNum>
  <w:abstractNum w:abstractNumId="19" w15:restartNumberingAfterBreak="0">
    <w:nsid w:val="70FE15BF"/>
    <w:multiLevelType w:val="hybridMultilevel"/>
    <w:tmpl w:val="F482AAE4"/>
    <w:lvl w:ilvl="0" w:tplc="8780B2C0">
      <w:start w:val="1"/>
      <w:numFmt w:val="bullet"/>
      <w:lvlText w:val="•"/>
      <w:lvlJc w:val="left"/>
      <w:pPr>
        <w:tabs>
          <w:tab w:val="num" w:pos="360"/>
        </w:tabs>
        <w:ind w:left="360" w:hanging="360"/>
      </w:pPr>
      <w:rPr>
        <w:rFonts w:ascii="Arial" w:hAnsi="Arial" w:hint="default"/>
      </w:rPr>
    </w:lvl>
    <w:lvl w:ilvl="1" w:tplc="E82C7B0E" w:tentative="1">
      <w:start w:val="1"/>
      <w:numFmt w:val="bullet"/>
      <w:lvlText w:val="•"/>
      <w:lvlJc w:val="left"/>
      <w:pPr>
        <w:tabs>
          <w:tab w:val="num" w:pos="1080"/>
        </w:tabs>
        <w:ind w:left="1080" w:hanging="360"/>
      </w:pPr>
      <w:rPr>
        <w:rFonts w:ascii="Arial" w:hAnsi="Arial" w:hint="default"/>
      </w:rPr>
    </w:lvl>
    <w:lvl w:ilvl="2" w:tplc="2D8A6FCC" w:tentative="1">
      <w:start w:val="1"/>
      <w:numFmt w:val="bullet"/>
      <w:lvlText w:val="•"/>
      <w:lvlJc w:val="left"/>
      <w:pPr>
        <w:tabs>
          <w:tab w:val="num" w:pos="1800"/>
        </w:tabs>
        <w:ind w:left="1800" w:hanging="360"/>
      </w:pPr>
      <w:rPr>
        <w:rFonts w:ascii="Arial" w:hAnsi="Arial" w:hint="default"/>
      </w:rPr>
    </w:lvl>
    <w:lvl w:ilvl="3" w:tplc="78A23AE4" w:tentative="1">
      <w:start w:val="1"/>
      <w:numFmt w:val="bullet"/>
      <w:lvlText w:val="•"/>
      <w:lvlJc w:val="left"/>
      <w:pPr>
        <w:tabs>
          <w:tab w:val="num" w:pos="2520"/>
        </w:tabs>
        <w:ind w:left="2520" w:hanging="360"/>
      </w:pPr>
      <w:rPr>
        <w:rFonts w:ascii="Arial" w:hAnsi="Arial" w:hint="default"/>
      </w:rPr>
    </w:lvl>
    <w:lvl w:ilvl="4" w:tplc="C40A6E72" w:tentative="1">
      <w:start w:val="1"/>
      <w:numFmt w:val="bullet"/>
      <w:lvlText w:val="•"/>
      <w:lvlJc w:val="left"/>
      <w:pPr>
        <w:tabs>
          <w:tab w:val="num" w:pos="3240"/>
        </w:tabs>
        <w:ind w:left="3240" w:hanging="360"/>
      </w:pPr>
      <w:rPr>
        <w:rFonts w:ascii="Arial" w:hAnsi="Arial" w:hint="default"/>
      </w:rPr>
    </w:lvl>
    <w:lvl w:ilvl="5" w:tplc="8244DE14" w:tentative="1">
      <w:start w:val="1"/>
      <w:numFmt w:val="bullet"/>
      <w:lvlText w:val="•"/>
      <w:lvlJc w:val="left"/>
      <w:pPr>
        <w:tabs>
          <w:tab w:val="num" w:pos="3960"/>
        </w:tabs>
        <w:ind w:left="3960" w:hanging="360"/>
      </w:pPr>
      <w:rPr>
        <w:rFonts w:ascii="Arial" w:hAnsi="Arial" w:hint="default"/>
      </w:rPr>
    </w:lvl>
    <w:lvl w:ilvl="6" w:tplc="497805B2" w:tentative="1">
      <w:start w:val="1"/>
      <w:numFmt w:val="bullet"/>
      <w:lvlText w:val="•"/>
      <w:lvlJc w:val="left"/>
      <w:pPr>
        <w:tabs>
          <w:tab w:val="num" w:pos="4680"/>
        </w:tabs>
        <w:ind w:left="4680" w:hanging="360"/>
      </w:pPr>
      <w:rPr>
        <w:rFonts w:ascii="Arial" w:hAnsi="Arial" w:hint="default"/>
      </w:rPr>
    </w:lvl>
    <w:lvl w:ilvl="7" w:tplc="D138E264" w:tentative="1">
      <w:start w:val="1"/>
      <w:numFmt w:val="bullet"/>
      <w:lvlText w:val="•"/>
      <w:lvlJc w:val="left"/>
      <w:pPr>
        <w:tabs>
          <w:tab w:val="num" w:pos="5400"/>
        </w:tabs>
        <w:ind w:left="5400" w:hanging="360"/>
      </w:pPr>
      <w:rPr>
        <w:rFonts w:ascii="Arial" w:hAnsi="Arial" w:hint="default"/>
      </w:rPr>
    </w:lvl>
    <w:lvl w:ilvl="8" w:tplc="CE0A101C"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7A962A89"/>
    <w:multiLevelType w:val="hybridMultilevel"/>
    <w:tmpl w:val="ECCAB460"/>
    <w:lvl w:ilvl="0" w:tplc="4D8ED006">
      <w:start w:val="1"/>
      <w:numFmt w:val="bullet"/>
      <w:lvlText w:val="•"/>
      <w:lvlJc w:val="left"/>
      <w:pPr>
        <w:tabs>
          <w:tab w:val="num" w:pos="360"/>
        </w:tabs>
        <w:ind w:left="360" w:hanging="360"/>
      </w:pPr>
      <w:rPr>
        <w:rFonts w:ascii="Arial" w:hAnsi="Arial" w:hint="default"/>
      </w:rPr>
    </w:lvl>
    <w:lvl w:ilvl="1" w:tplc="2DBCE710" w:tentative="1">
      <w:start w:val="1"/>
      <w:numFmt w:val="bullet"/>
      <w:lvlText w:val="•"/>
      <w:lvlJc w:val="left"/>
      <w:pPr>
        <w:tabs>
          <w:tab w:val="num" w:pos="1080"/>
        </w:tabs>
        <w:ind w:left="1080" w:hanging="360"/>
      </w:pPr>
      <w:rPr>
        <w:rFonts w:ascii="Arial" w:hAnsi="Arial" w:hint="default"/>
      </w:rPr>
    </w:lvl>
    <w:lvl w:ilvl="2" w:tplc="0496508C" w:tentative="1">
      <w:start w:val="1"/>
      <w:numFmt w:val="bullet"/>
      <w:lvlText w:val="•"/>
      <w:lvlJc w:val="left"/>
      <w:pPr>
        <w:tabs>
          <w:tab w:val="num" w:pos="1800"/>
        </w:tabs>
        <w:ind w:left="1800" w:hanging="360"/>
      </w:pPr>
      <w:rPr>
        <w:rFonts w:ascii="Arial" w:hAnsi="Arial" w:hint="default"/>
      </w:rPr>
    </w:lvl>
    <w:lvl w:ilvl="3" w:tplc="7B8C20CE" w:tentative="1">
      <w:start w:val="1"/>
      <w:numFmt w:val="bullet"/>
      <w:lvlText w:val="•"/>
      <w:lvlJc w:val="left"/>
      <w:pPr>
        <w:tabs>
          <w:tab w:val="num" w:pos="2520"/>
        </w:tabs>
        <w:ind w:left="2520" w:hanging="360"/>
      </w:pPr>
      <w:rPr>
        <w:rFonts w:ascii="Arial" w:hAnsi="Arial" w:hint="default"/>
      </w:rPr>
    </w:lvl>
    <w:lvl w:ilvl="4" w:tplc="E5463BF0" w:tentative="1">
      <w:start w:val="1"/>
      <w:numFmt w:val="bullet"/>
      <w:lvlText w:val="•"/>
      <w:lvlJc w:val="left"/>
      <w:pPr>
        <w:tabs>
          <w:tab w:val="num" w:pos="3240"/>
        </w:tabs>
        <w:ind w:left="3240" w:hanging="360"/>
      </w:pPr>
      <w:rPr>
        <w:rFonts w:ascii="Arial" w:hAnsi="Arial" w:hint="default"/>
      </w:rPr>
    </w:lvl>
    <w:lvl w:ilvl="5" w:tplc="BC0248C0" w:tentative="1">
      <w:start w:val="1"/>
      <w:numFmt w:val="bullet"/>
      <w:lvlText w:val="•"/>
      <w:lvlJc w:val="left"/>
      <w:pPr>
        <w:tabs>
          <w:tab w:val="num" w:pos="3960"/>
        </w:tabs>
        <w:ind w:left="3960" w:hanging="360"/>
      </w:pPr>
      <w:rPr>
        <w:rFonts w:ascii="Arial" w:hAnsi="Arial" w:hint="default"/>
      </w:rPr>
    </w:lvl>
    <w:lvl w:ilvl="6" w:tplc="3D1A80EA" w:tentative="1">
      <w:start w:val="1"/>
      <w:numFmt w:val="bullet"/>
      <w:lvlText w:val="•"/>
      <w:lvlJc w:val="left"/>
      <w:pPr>
        <w:tabs>
          <w:tab w:val="num" w:pos="4680"/>
        </w:tabs>
        <w:ind w:left="4680" w:hanging="360"/>
      </w:pPr>
      <w:rPr>
        <w:rFonts w:ascii="Arial" w:hAnsi="Arial" w:hint="default"/>
      </w:rPr>
    </w:lvl>
    <w:lvl w:ilvl="7" w:tplc="F4364E58" w:tentative="1">
      <w:start w:val="1"/>
      <w:numFmt w:val="bullet"/>
      <w:lvlText w:val="•"/>
      <w:lvlJc w:val="left"/>
      <w:pPr>
        <w:tabs>
          <w:tab w:val="num" w:pos="5400"/>
        </w:tabs>
        <w:ind w:left="5400" w:hanging="360"/>
      </w:pPr>
      <w:rPr>
        <w:rFonts w:ascii="Arial" w:hAnsi="Arial" w:hint="default"/>
      </w:rPr>
    </w:lvl>
    <w:lvl w:ilvl="8" w:tplc="FDE6252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7ECD526F"/>
    <w:multiLevelType w:val="hybridMultilevel"/>
    <w:tmpl w:val="582E6DC2"/>
    <w:lvl w:ilvl="0" w:tplc="164823E8">
      <w:start w:val="1"/>
      <w:numFmt w:val="bullet"/>
      <w:lvlText w:val="•"/>
      <w:lvlJc w:val="left"/>
      <w:pPr>
        <w:tabs>
          <w:tab w:val="num" w:pos="360"/>
        </w:tabs>
        <w:ind w:left="360" w:hanging="360"/>
      </w:pPr>
      <w:rPr>
        <w:rFonts w:ascii="Arial" w:hAnsi="Arial" w:hint="default"/>
      </w:rPr>
    </w:lvl>
    <w:lvl w:ilvl="1" w:tplc="E732E896" w:tentative="1">
      <w:start w:val="1"/>
      <w:numFmt w:val="bullet"/>
      <w:lvlText w:val="•"/>
      <w:lvlJc w:val="left"/>
      <w:pPr>
        <w:tabs>
          <w:tab w:val="num" w:pos="1080"/>
        </w:tabs>
        <w:ind w:left="1080" w:hanging="360"/>
      </w:pPr>
      <w:rPr>
        <w:rFonts w:ascii="Arial" w:hAnsi="Arial" w:hint="default"/>
      </w:rPr>
    </w:lvl>
    <w:lvl w:ilvl="2" w:tplc="70169868" w:tentative="1">
      <w:start w:val="1"/>
      <w:numFmt w:val="bullet"/>
      <w:lvlText w:val="•"/>
      <w:lvlJc w:val="left"/>
      <w:pPr>
        <w:tabs>
          <w:tab w:val="num" w:pos="1800"/>
        </w:tabs>
        <w:ind w:left="1800" w:hanging="360"/>
      </w:pPr>
      <w:rPr>
        <w:rFonts w:ascii="Arial" w:hAnsi="Arial" w:hint="default"/>
      </w:rPr>
    </w:lvl>
    <w:lvl w:ilvl="3" w:tplc="60F4C43C" w:tentative="1">
      <w:start w:val="1"/>
      <w:numFmt w:val="bullet"/>
      <w:lvlText w:val="•"/>
      <w:lvlJc w:val="left"/>
      <w:pPr>
        <w:tabs>
          <w:tab w:val="num" w:pos="2520"/>
        </w:tabs>
        <w:ind w:left="2520" w:hanging="360"/>
      </w:pPr>
      <w:rPr>
        <w:rFonts w:ascii="Arial" w:hAnsi="Arial" w:hint="default"/>
      </w:rPr>
    </w:lvl>
    <w:lvl w:ilvl="4" w:tplc="CB06280C" w:tentative="1">
      <w:start w:val="1"/>
      <w:numFmt w:val="bullet"/>
      <w:lvlText w:val="•"/>
      <w:lvlJc w:val="left"/>
      <w:pPr>
        <w:tabs>
          <w:tab w:val="num" w:pos="3240"/>
        </w:tabs>
        <w:ind w:left="3240" w:hanging="360"/>
      </w:pPr>
      <w:rPr>
        <w:rFonts w:ascii="Arial" w:hAnsi="Arial" w:hint="default"/>
      </w:rPr>
    </w:lvl>
    <w:lvl w:ilvl="5" w:tplc="A3F469DC" w:tentative="1">
      <w:start w:val="1"/>
      <w:numFmt w:val="bullet"/>
      <w:lvlText w:val="•"/>
      <w:lvlJc w:val="left"/>
      <w:pPr>
        <w:tabs>
          <w:tab w:val="num" w:pos="3960"/>
        </w:tabs>
        <w:ind w:left="3960" w:hanging="360"/>
      </w:pPr>
      <w:rPr>
        <w:rFonts w:ascii="Arial" w:hAnsi="Arial" w:hint="default"/>
      </w:rPr>
    </w:lvl>
    <w:lvl w:ilvl="6" w:tplc="96C2032E" w:tentative="1">
      <w:start w:val="1"/>
      <w:numFmt w:val="bullet"/>
      <w:lvlText w:val="•"/>
      <w:lvlJc w:val="left"/>
      <w:pPr>
        <w:tabs>
          <w:tab w:val="num" w:pos="4680"/>
        </w:tabs>
        <w:ind w:left="4680" w:hanging="360"/>
      </w:pPr>
      <w:rPr>
        <w:rFonts w:ascii="Arial" w:hAnsi="Arial" w:hint="default"/>
      </w:rPr>
    </w:lvl>
    <w:lvl w:ilvl="7" w:tplc="449EEF44" w:tentative="1">
      <w:start w:val="1"/>
      <w:numFmt w:val="bullet"/>
      <w:lvlText w:val="•"/>
      <w:lvlJc w:val="left"/>
      <w:pPr>
        <w:tabs>
          <w:tab w:val="num" w:pos="5400"/>
        </w:tabs>
        <w:ind w:left="5400" w:hanging="360"/>
      </w:pPr>
      <w:rPr>
        <w:rFonts w:ascii="Arial" w:hAnsi="Arial" w:hint="default"/>
      </w:rPr>
    </w:lvl>
    <w:lvl w:ilvl="8" w:tplc="9CFA99C6" w:tentative="1">
      <w:start w:val="1"/>
      <w:numFmt w:val="bullet"/>
      <w:lvlText w:val="•"/>
      <w:lvlJc w:val="left"/>
      <w:pPr>
        <w:tabs>
          <w:tab w:val="num" w:pos="6120"/>
        </w:tabs>
        <w:ind w:left="6120" w:hanging="360"/>
      </w:pPr>
      <w:rPr>
        <w:rFonts w:ascii="Arial" w:hAnsi="Arial" w:hint="default"/>
      </w:rPr>
    </w:lvl>
  </w:abstractNum>
  <w:num w:numId="1" w16cid:durableId="856387721">
    <w:abstractNumId w:val="4"/>
  </w:num>
  <w:num w:numId="2" w16cid:durableId="205601999">
    <w:abstractNumId w:val="11"/>
  </w:num>
  <w:num w:numId="3" w16cid:durableId="432865292">
    <w:abstractNumId w:val="7"/>
  </w:num>
  <w:num w:numId="4" w16cid:durableId="1798060130">
    <w:abstractNumId w:val="20"/>
  </w:num>
  <w:num w:numId="5" w16cid:durableId="1147017011">
    <w:abstractNumId w:val="2"/>
  </w:num>
  <w:num w:numId="6" w16cid:durableId="637495406">
    <w:abstractNumId w:val="13"/>
  </w:num>
  <w:num w:numId="7" w16cid:durableId="463620994">
    <w:abstractNumId w:val="16"/>
  </w:num>
  <w:num w:numId="8" w16cid:durableId="51932710">
    <w:abstractNumId w:val="21"/>
  </w:num>
  <w:num w:numId="9" w16cid:durableId="1811512398">
    <w:abstractNumId w:val="12"/>
  </w:num>
  <w:num w:numId="10" w16cid:durableId="371156653">
    <w:abstractNumId w:val="19"/>
  </w:num>
  <w:num w:numId="11" w16cid:durableId="1051004320">
    <w:abstractNumId w:val="8"/>
  </w:num>
  <w:num w:numId="12" w16cid:durableId="1538473084">
    <w:abstractNumId w:val="9"/>
  </w:num>
  <w:num w:numId="13" w16cid:durableId="571231461">
    <w:abstractNumId w:val="1"/>
  </w:num>
  <w:num w:numId="14" w16cid:durableId="1056320869">
    <w:abstractNumId w:val="14"/>
  </w:num>
  <w:num w:numId="15" w16cid:durableId="949118996">
    <w:abstractNumId w:val="18"/>
  </w:num>
  <w:num w:numId="16" w16cid:durableId="447361866">
    <w:abstractNumId w:val="3"/>
  </w:num>
  <w:num w:numId="17" w16cid:durableId="1440489520">
    <w:abstractNumId w:val="15"/>
  </w:num>
  <w:num w:numId="18" w16cid:durableId="318271330">
    <w:abstractNumId w:val="0"/>
  </w:num>
  <w:num w:numId="19" w16cid:durableId="1467553338">
    <w:abstractNumId w:val="5"/>
  </w:num>
  <w:num w:numId="20" w16cid:durableId="1569071720">
    <w:abstractNumId w:val="10"/>
  </w:num>
  <w:num w:numId="21" w16cid:durableId="403114688">
    <w:abstractNumId w:val="17"/>
  </w:num>
  <w:num w:numId="22" w16cid:durableId="4550225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71"/>
    <w:rsid w:val="0020138E"/>
    <w:rsid w:val="00420D76"/>
    <w:rsid w:val="0073414E"/>
    <w:rsid w:val="009706D5"/>
    <w:rsid w:val="00A13865"/>
    <w:rsid w:val="00A32B96"/>
    <w:rsid w:val="00BF1464"/>
    <w:rsid w:val="00C6320E"/>
    <w:rsid w:val="00CF1471"/>
    <w:rsid w:val="00F50E5A"/>
    <w:rsid w:val="00FC18F2"/>
    <w:rsid w:val="00FD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AED53"/>
  <w15:chartTrackingRefBased/>
  <w15:docId w15:val="{2870D6FC-75AE-405C-8A73-06A0B8D4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47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1471"/>
    <w:pPr>
      <w:tabs>
        <w:tab w:val="center" w:pos="4680"/>
        <w:tab w:val="right" w:pos="9360"/>
      </w:tabs>
      <w:spacing w:after="0" w:line="240" w:lineRule="auto"/>
    </w:pPr>
  </w:style>
  <w:style w:type="character" w:customStyle="1" w:styleId="HeaderChar">
    <w:name w:val="Header Char"/>
    <w:basedOn w:val="DefaultParagraphFont"/>
    <w:link w:val="Header"/>
    <w:rsid w:val="00CF1471"/>
    <w:rPr>
      <w:kern w:val="0"/>
      <w14:ligatures w14:val="none"/>
    </w:rPr>
  </w:style>
  <w:style w:type="paragraph" w:customStyle="1" w:styleId="VBAILTBody">
    <w:name w:val="VBAILT Body"/>
    <w:qFormat/>
    <w:rsid w:val="00CF1471"/>
    <w:pPr>
      <w:spacing w:before="120" w:after="120" w:line="276" w:lineRule="auto"/>
    </w:pPr>
    <w:rPr>
      <w:rFonts w:ascii="Verdana" w:hAnsi="Verdana"/>
      <w:kern w:val="0"/>
      <w14:ligatures w14:val="none"/>
    </w:rPr>
  </w:style>
  <w:style w:type="paragraph" w:customStyle="1" w:styleId="VBAILTBodyStrong">
    <w:name w:val="VBAILT Body Strong"/>
    <w:basedOn w:val="VBAILTBody"/>
    <w:qFormat/>
    <w:rsid w:val="00CF1471"/>
    <w:rPr>
      <w:b/>
    </w:rPr>
  </w:style>
  <w:style w:type="paragraph" w:customStyle="1" w:styleId="VBAILTHeading1">
    <w:name w:val="VBAILT Heading 1"/>
    <w:basedOn w:val="VBAILTBody"/>
    <w:next w:val="VBAILTBody"/>
    <w:qFormat/>
    <w:rsid w:val="00CF1471"/>
    <w:pPr>
      <w:shd w:val="clear" w:color="auto" w:fill="8EAADB"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CF1471"/>
    <w:pPr>
      <w:keepNext/>
      <w:pBdr>
        <w:top w:val="single" w:sz="4" w:space="1" w:color="auto"/>
        <w:bottom w:val="single" w:sz="4" w:space="1" w:color="auto"/>
      </w:pBdr>
      <w:shd w:val="clear" w:color="auto" w:fill="B4C6E7" w:themeFill="accent1" w:themeFillTint="66"/>
      <w:spacing w:before="240" w:line="240" w:lineRule="auto"/>
      <w:outlineLvl w:val="1"/>
    </w:pPr>
    <w:rPr>
      <w:b/>
      <w:sz w:val="24"/>
      <w:szCs w:val="24"/>
    </w:rPr>
  </w:style>
  <w:style w:type="paragraph" w:customStyle="1" w:styleId="VBAILTbullet1">
    <w:name w:val="VBAILT bullet 1"/>
    <w:basedOn w:val="VBAILTBody"/>
    <w:qFormat/>
    <w:rsid w:val="00CF1471"/>
    <w:pPr>
      <w:numPr>
        <w:numId w:val="1"/>
      </w:numPr>
      <w:spacing w:after="0"/>
    </w:pPr>
  </w:style>
  <w:style w:type="paragraph" w:customStyle="1" w:styleId="VBAILTBullet2">
    <w:name w:val="VBAILT Bullet 2"/>
    <w:basedOn w:val="VBAILTBody"/>
    <w:qFormat/>
    <w:rsid w:val="00CF1471"/>
    <w:pPr>
      <w:numPr>
        <w:ilvl w:val="1"/>
        <w:numId w:val="1"/>
      </w:numPr>
    </w:pPr>
  </w:style>
  <w:style w:type="table" w:styleId="TableGrid">
    <w:name w:val="Table Grid"/>
    <w:basedOn w:val="TableNormal"/>
    <w:uiPriority w:val="39"/>
    <w:rsid w:val="00CF147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CF1471"/>
    <w:pPr>
      <w:spacing w:line="240" w:lineRule="auto"/>
    </w:pPr>
    <w:rPr>
      <w:b/>
      <w:sz w:val="24"/>
      <w:szCs w:val="24"/>
    </w:rPr>
  </w:style>
  <w:style w:type="paragraph" w:customStyle="1" w:styleId="VBAILTHeader">
    <w:name w:val="VBAILT Header"/>
    <w:basedOn w:val="VBAILTBody"/>
    <w:qFormat/>
    <w:rsid w:val="00CF1471"/>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CF1471"/>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CF1471"/>
    <w:rPr>
      <w:b/>
      <w:bCs/>
    </w:rPr>
  </w:style>
  <w:style w:type="paragraph" w:customStyle="1" w:styleId="VBAILTCoverdoctypecourse">
    <w:name w:val="VBAILT Cover doc type &amp; course"/>
    <w:basedOn w:val="VBAILTBody"/>
    <w:next w:val="VBAILTBody"/>
    <w:qFormat/>
    <w:rsid w:val="00CF1471"/>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CF1471"/>
    <w:pPr>
      <w:jc w:val="center"/>
    </w:pPr>
    <w:rPr>
      <w:b/>
      <w:color w:val="323E4F" w:themeColor="text2" w:themeShade="BF"/>
      <w:sz w:val="56"/>
      <w:szCs w:val="56"/>
    </w:rPr>
  </w:style>
  <w:style w:type="paragraph" w:customStyle="1" w:styleId="VBAILTCoverMisc">
    <w:name w:val="VBAILT Cover Misc"/>
    <w:basedOn w:val="VBAILTBody"/>
    <w:next w:val="VBAILTBody"/>
    <w:qFormat/>
    <w:rsid w:val="00CF1471"/>
    <w:pPr>
      <w:jc w:val="center"/>
    </w:pPr>
    <w:rPr>
      <w:sz w:val="28"/>
    </w:rPr>
  </w:style>
  <w:style w:type="paragraph" w:customStyle="1" w:styleId="VBAILTCoverService">
    <w:name w:val="VBAILT Cover Service"/>
    <w:basedOn w:val="VBAILTBody"/>
    <w:next w:val="VBAILTBody"/>
    <w:qFormat/>
    <w:rsid w:val="00CF1471"/>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character" w:styleId="Hyperlink">
    <w:name w:val="Hyperlink"/>
    <w:basedOn w:val="DefaultParagraphFont"/>
    <w:uiPriority w:val="99"/>
    <w:unhideWhenUsed/>
    <w:rsid w:val="00CF1471"/>
    <w:rPr>
      <w:color w:val="0563C1" w:themeColor="hyperlink"/>
      <w:u w:val="single"/>
    </w:rPr>
  </w:style>
  <w:style w:type="paragraph" w:styleId="Footer">
    <w:name w:val="footer"/>
    <w:basedOn w:val="Normal"/>
    <w:link w:val="FooterChar"/>
    <w:uiPriority w:val="99"/>
    <w:unhideWhenUsed/>
    <w:rsid w:val="00CF1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47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ecfr.gov/cgi-bin/text-idx?SID=d589e6e17068acb5d01428ea33eea509&amp;mc=true&amp;node=se38.1.3_1665&amp;rgn=div8" TargetMode="External"/><Relationship Id="rId26" Type="http://schemas.openxmlformats.org/officeDocument/2006/relationships/hyperlink" Target="https://www.ecfr.gov/cgi-bin/text-idx?SID=ae4a064bca7bd1d97d0b922686fe15cb&amp;mc=true&amp;node=se38.1.3_1451&amp;rgn=div8" TargetMode="External"/><Relationship Id="rId3" Type="http://schemas.openxmlformats.org/officeDocument/2006/relationships/customXml" Target="../customXml/item3.xml"/><Relationship Id="rId21" Type="http://schemas.openxmlformats.org/officeDocument/2006/relationships/hyperlink" Target="https://www.law.cornell.edu/uscode/text/38/5313B"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lickr.com/photos/137713708@N03/23778637103" TargetMode="External"/><Relationship Id="rId17" Type="http://schemas.openxmlformats.org/officeDocument/2006/relationships/hyperlink" Target="http://www.ecfr.gov/cgi-bin/text-idx?SID=1b6a528f90d9b9f9560fd80bdfcb0880&amp;node=se38.1.3_1665&amp;rgn=div8" TargetMode="External"/><Relationship Id="rId25" Type="http://schemas.openxmlformats.org/officeDocument/2006/relationships/hyperlink" Target="https://www.ecfr.gov/cgi-bin/text-idx?SID=ae4a064bca7bd1d97d0b922686fe15cb&amp;mc=true&amp;node=se38.1.3_1450&amp;rgn=div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lickr.com/photos/137713708@N03/23778637103/" TargetMode="External"/><Relationship Id="rId20" Type="http://schemas.openxmlformats.org/officeDocument/2006/relationships/hyperlink" Target="http://www.ecfr.gov/cgi-bin/text-idx?SID=1b6a528f90d9b9f9560fd80bdfcb0880&amp;node=se38.1.3_1666&amp;rgn=div8"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ecfr.gov/cgi-bin/text-idx?SID=ae4a064bca7bd1d97d0b922686fe15cb&amp;mc=true&amp;node=se38.1.3_1450&amp;rgn=div8" TargetMode="External"/><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s://www.ecfr.gov/cgi-bin/text-idx?SID=ae4a064bca7bd1d97d0b922686fe15cb&amp;mc=true&amp;node=se38.1.3_1450&amp;rgn=div8" TargetMode="External"/><Relationship Id="rId28" Type="http://schemas.openxmlformats.org/officeDocument/2006/relationships/image" Target="media/image7.png"/><Relationship Id="rId10" Type="http://schemas.openxmlformats.org/officeDocument/2006/relationships/image" Target="media/image1.png"/><Relationship Id="rId19" Type="http://schemas.openxmlformats.org/officeDocument/2006/relationships/hyperlink" Target="https://www.ecfr.gov/cgi-bin/text-idx?SID=d589e6e17068acb5d01428ea33eea509&amp;mc=true&amp;node=se38.1.3_1665&amp;rgn=div8"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www.vba.va.gov/pubs/forms/VBA-21-0788-ARE.pdf" TargetMode="External"/><Relationship Id="rId27" Type="http://schemas.openxmlformats.org/officeDocument/2006/relationships/image" Target="media/image6.jpeg"/><Relationship Id="rId30" Type="http://schemas.openxmlformats.org/officeDocument/2006/relationships/header" Target="header1.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F484BE-6461-43D5-86D7-12F9C62E612E}">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2.xml><?xml version="1.0" encoding="utf-8"?>
<ds:datastoreItem xmlns:ds="http://schemas.openxmlformats.org/officeDocument/2006/customXml" ds:itemID="{B1D8F74F-61AA-4F67-AC26-5296D402A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0F36F-D250-40C0-B767-05E1FE688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Phase 5.6 Knowledge Enhancement Preparation Trainee Guide</vt:lpstr>
    </vt:vector>
  </TitlesOfParts>
  <Company>Veterans Benefits Administration</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5.6 Knowledge Enhancement Preparation Trainee Guide</dc:title>
  <dc:subject/>
  <dc:creator>Department of Veterans Affairs, Veterans Benefits Administration, Pension and Fiduciary Service, STAFF</dc:creator>
  <cp:keywords/>
  <dc:description/>
  <cp:lastModifiedBy>Kathy Poole</cp:lastModifiedBy>
  <cp:revision>5</cp:revision>
  <dcterms:created xsi:type="dcterms:W3CDTF">2024-07-05T16:38:00Z</dcterms:created>
  <dcterms:modified xsi:type="dcterms:W3CDTF">2024-07-11T19:46:00Z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GrammarlyDocumentId">
    <vt:lpwstr>c89db92e898ab36f8ba7f2659bf06797f5ad4f42b3b36faf70211ecdebc9ddd4</vt:lpwstr>
  </property>
  <property fmtid="{D5CDD505-2E9C-101B-9397-08002B2CF9AE}" pid="4" name="MediaServiceImageTags">
    <vt:lpwstr/>
  </property>
  <property fmtid="{D5CDD505-2E9C-101B-9397-08002B2CF9AE}" pid="5" name="Language">
    <vt:lpwstr>en</vt:lpwstr>
  </property>
  <property fmtid="{D5CDD505-2E9C-101B-9397-08002B2CF9AE}" pid="6" name="Type">
    <vt:lpwstr>Guide</vt:lpwstr>
  </property>
</Properties>
</file>