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53DB2" w14:textId="77777777" w:rsidR="00B37AA6" w:rsidRDefault="00B37AA6" w:rsidP="00B37AA6">
      <w:pPr>
        <w:pStyle w:val="VBAILTCoverService"/>
      </w:pPr>
      <w:bookmarkStart w:id="0" w:name="_Hlk164684625"/>
      <w:r>
        <w:t>Pension and fiduciary service</w:t>
      </w:r>
    </w:p>
    <w:p w14:paraId="1F8C7FDA" w14:textId="77777777" w:rsidR="00B37AA6" w:rsidRDefault="00B37AA6" w:rsidP="00B37AA6">
      <w:pPr>
        <w:pStyle w:val="VBAILTCoverdoctypecourse"/>
      </w:pPr>
      <w:r>
        <w:t>PMC VSR Intermediate Core Course</w:t>
      </w:r>
      <w:r>
        <w:br/>
        <w:t>Phase 5.1(b):</w:t>
      </w:r>
      <w:r w:rsidRPr="005D74EB">
        <w:rPr>
          <w:szCs w:val="22"/>
        </w:rPr>
        <w:t xml:space="preserve"> </w:t>
      </w:r>
      <w:r>
        <w:rPr>
          <w:szCs w:val="22"/>
        </w:rPr>
        <w:t>Basic Eligibility</w:t>
      </w:r>
      <w:r>
        <w:rPr>
          <w:szCs w:val="22"/>
        </w:rPr>
        <w:br/>
      </w:r>
    </w:p>
    <w:p w14:paraId="6C118BC9" w14:textId="77777777" w:rsidR="00B37AA6" w:rsidRPr="0032634F" w:rsidRDefault="00B37AA6" w:rsidP="00B37AA6">
      <w:pPr>
        <w:pStyle w:val="VBAILTCoverLessonTitle"/>
        <w:rPr>
          <w:sz w:val="44"/>
          <w:szCs w:val="44"/>
        </w:rPr>
      </w:pPr>
      <w:r w:rsidRPr="0032634F">
        <w:rPr>
          <w:bCs/>
          <w:sz w:val="44"/>
          <w:szCs w:val="44"/>
        </w:rPr>
        <w:t>Phase 5.1(</w:t>
      </w:r>
      <w:r>
        <w:rPr>
          <w:bCs/>
          <w:sz w:val="44"/>
          <w:szCs w:val="44"/>
        </w:rPr>
        <w:t>b</w:t>
      </w:r>
      <w:r w:rsidRPr="0032634F">
        <w:rPr>
          <w:bCs/>
          <w:sz w:val="44"/>
          <w:szCs w:val="44"/>
        </w:rPr>
        <w:t>) Knowledge Check Prep</w:t>
      </w:r>
    </w:p>
    <w:p w14:paraId="782C83B2" w14:textId="3A2952F8" w:rsidR="00B37AA6" w:rsidRDefault="00B37AA6" w:rsidP="00B37AA6">
      <w:pPr>
        <w:pStyle w:val="VBAILTCoverdoctypecourse"/>
        <w:spacing w:after="0" w:line="240" w:lineRule="auto"/>
      </w:pPr>
      <w:r>
        <w:t>Trainee Guide</w:t>
      </w:r>
    </w:p>
    <w:p w14:paraId="5EC5303C" w14:textId="77777777" w:rsidR="00B37AA6" w:rsidRPr="00B052E6" w:rsidRDefault="00B37AA6" w:rsidP="00B37AA6">
      <w:pPr>
        <w:pStyle w:val="VBAILTBody"/>
      </w:pPr>
    </w:p>
    <w:p w14:paraId="4DD84F47" w14:textId="769985B0" w:rsidR="00B37AA6" w:rsidRDefault="004F3200" w:rsidP="00B37AA6">
      <w:pPr>
        <w:pStyle w:val="VBAILTCoverMisc"/>
        <w:spacing w:after="0" w:line="240" w:lineRule="auto"/>
        <w:rPr>
          <w:sz w:val="72"/>
          <w:szCs w:val="72"/>
        </w:rPr>
      </w:pPr>
      <w:r>
        <w:t>July</w:t>
      </w:r>
      <w:r w:rsidR="00B37AA6">
        <w:t xml:space="preserve"> 2024</w:t>
      </w:r>
      <w:r w:rsidR="00B37AA6">
        <w:br w:type="page"/>
      </w:r>
    </w:p>
    <w:p w14:paraId="7E663CB1" w14:textId="77777777" w:rsidR="00B37AA6" w:rsidRPr="00AB4F8E" w:rsidRDefault="00B37AA6" w:rsidP="00B37AA6">
      <w:pPr>
        <w:pStyle w:val="VBAILTHeading1"/>
      </w:pPr>
      <w:r>
        <w:rPr>
          <w:bCs/>
        </w:rPr>
        <w:lastRenderedPageBreak/>
        <w:t>Phase 5.1(b) Knowledge Check Prep</w:t>
      </w:r>
    </w:p>
    <w:p w14:paraId="333353B4" w14:textId="77777777" w:rsidR="00B37AA6" w:rsidRPr="00AB4F8E" w:rsidRDefault="00B37AA6" w:rsidP="00B37AA6">
      <w:pPr>
        <w:pStyle w:val="VBAILTHeading2"/>
      </w:pPr>
      <w:r w:rsidRPr="00AB4F8E">
        <w:t>Lesson 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863"/>
        <w:gridCol w:w="7497"/>
      </w:tblGrid>
      <w:tr w:rsidR="00B37AA6" w:rsidRPr="00AB4F8E" w14:paraId="1E010D42" w14:textId="77777777" w:rsidTr="009A4673">
        <w:trPr>
          <w:cantSplit/>
          <w:trHeight w:val="548"/>
          <w:tblHeader/>
        </w:trPr>
        <w:tc>
          <w:tcPr>
            <w:tcW w:w="1863" w:type="dxa"/>
            <w:shd w:val="clear" w:color="auto" w:fill="B4C6E7" w:themeFill="accent1" w:themeFillTint="66"/>
          </w:tcPr>
          <w:p w14:paraId="531EEE8A" w14:textId="77777777" w:rsidR="00B37AA6" w:rsidRPr="00AB4F8E" w:rsidRDefault="00B37AA6" w:rsidP="009A4673">
            <w:pPr>
              <w:pStyle w:val="VBAILTTableHeading1"/>
            </w:pPr>
            <w:r w:rsidRPr="00AB4F8E">
              <w:t>Topic</w:t>
            </w:r>
          </w:p>
        </w:tc>
        <w:tc>
          <w:tcPr>
            <w:tcW w:w="7497" w:type="dxa"/>
            <w:shd w:val="clear" w:color="auto" w:fill="B4C6E7" w:themeFill="accent1" w:themeFillTint="66"/>
          </w:tcPr>
          <w:p w14:paraId="64B20F47" w14:textId="77777777" w:rsidR="00B37AA6" w:rsidRPr="00AB4F8E" w:rsidRDefault="00B37AA6" w:rsidP="009A4673">
            <w:pPr>
              <w:pStyle w:val="VBAILTTableHeading1"/>
            </w:pPr>
            <w:r w:rsidRPr="00AB4F8E">
              <w:t>Description</w:t>
            </w:r>
          </w:p>
        </w:tc>
      </w:tr>
      <w:tr w:rsidR="00B37AA6" w:rsidRPr="00AB4F8E" w14:paraId="01962C3A" w14:textId="77777777" w:rsidTr="009A4673">
        <w:trPr>
          <w:cantSplit/>
          <w:trHeight w:val="728"/>
        </w:trPr>
        <w:tc>
          <w:tcPr>
            <w:tcW w:w="1863" w:type="dxa"/>
          </w:tcPr>
          <w:p w14:paraId="2966571F" w14:textId="77777777" w:rsidR="00B37AA6" w:rsidRPr="00AB4F8E" w:rsidRDefault="00B37AA6" w:rsidP="009A4673">
            <w:pPr>
              <w:pStyle w:val="VBAILTBody"/>
            </w:pPr>
            <w:r w:rsidRPr="00AB4F8E">
              <w:t>Time Estimate:</w:t>
            </w:r>
          </w:p>
        </w:tc>
        <w:tc>
          <w:tcPr>
            <w:tcW w:w="7497" w:type="dxa"/>
          </w:tcPr>
          <w:p w14:paraId="5629184D" w14:textId="77777777" w:rsidR="00B37AA6" w:rsidRPr="00AB4F8E" w:rsidRDefault="00B37AA6" w:rsidP="009A4673">
            <w:pPr>
              <w:pStyle w:val="VBAILTBody"/>
            </w:pPr>
            <w:r>
              <w:t>2.5 hours</w:t>
            </w:r>
          </w:p>
        </w:tc>
      </w:tr>
      <w:tr w:rsidR="00B37AA6" w:rsidRPr="00AB4F8E" w14:paraId="228EEE9C" w14:textId="77777777" w:rsidTr="009A4673">
        <w:trPr>
          <w:cantSplit/>
          <w:trHeight w:val="1152"/>
        </w:trPr>
        <w:tc>
          <w:tcPr>
            <w:tcW w:w="1863" w:type="dxa"/>
          </w:tcPr>
          <w:p w14:paraId="792B4FE9" w14:textId="77777777" w:rsidR="00B37AA6" w:rsidRPr="00AB4F8E" w:rsidRDefault="00B37AA6" w:rsidP="009A4673">
            <w:pPr>
              <w:pStyle w:val="VBAILTBody"/>
            </w:pPr>
            <w:r w:rsidRPr="00AB4F8E">
              <w:t>Purpose of the Lesson:</w:t>
            </w:r>
          </w:p>
        </w:tc>
        <w:tc>
          <w:tcPr>
            <w:tcW w:w="7497" w:type="dxa"/>
          </w:tcPr>
          <w:p w14:paraId="0DA5893F" w14:textId="77777777" w:rsidR="00B37AA6" w:rsidRPr="00AB4F8E" w:rsidRDefault="00B37AA6" w:rsidP="009A4673">
            <w:pPr>
              <w:pStyle w:val="VBAILTBody"/>
            </w:pPr>
            <w:r w:rsidRPr="0058774D">
              <w:t xml:space="preserve">This Knowledge Check Preparation (KC Prep) is part of the Core Pension Training (CPT) curriculum for PMC VSRs. The purpose of the Phase </w:t>
            </w:r>
            <w:r>
              <w:t>5.1(b)</w:t>
            </w:r>
            <w:r w:rsidRPr="0058774D">
              <w:t xml:space="preserve"> KC Prep serves as a supplemental resource that provides additional activities and content </w:t>
            </w:r>
            <w:r>
              <w:t>to reinforce material covere</w:t>
            </w:r>
            <w:r w:rsidRPr="0058774D">
              <w:t>d throughout training</w:t>
            </w:r>
            <w:r>
              <w:t xml:space="preserve">, as well as to </w:t>
            </w:r>
            <w:r w:rsidRPr="0058774D">
              <w:t>prepare the VSR to resubmit the Level 2 assessment</w:t>
            </w:r>
            <w:r>
              <w:t>(s)</w:t>
            </w:r>
            <w:r w:rsidRPr="0058774D">
              <w:t>.</w:t>
            </w:r>
          </w:p>
        </w:tc>
      </w:tr>
      <w:tr w:rsidR="00B37AA6" w:rsidRPr="00AB4F8E" w14:paraId="43CD609C" w14:textId="77777777" w:rsidTr="009A4673">
        <w:trPr>
          <w:cantSplit/>
          <w:trHeight w:val="1152"/>
        </w:trPr>
        <w:tc>
          <w:tcPr>
            <w:tcW w:w="1863" w:type="dxa"/>
          </w:tcPr>
          <w:p w14:paraId="60649D67" w14:textId="77777777" w:rsidR="00B37AA6" w:rsidRPr="00AB4F8E" w:rsidRDefault="00B37AA6" w:rsidP="009A4673">
            <w:pPr>
              <w:pStyle w:val="VBAILTBody"/>
            </w:pPr>
            <w:r w:rsidRPr="00160707">
              <w:t>Prerequisite Training Requirements:</w:t>
            </w:r>
          </w:p>
        </w:tc>
        <w:tc>
          <w:tcPr>
            <w:tcW w:w="7497" w:type="dxa"/>
          </w:tcPr>
          <w:p w14:paraId="0EF7643E" w14:textId="4EE0B6A9" w:rsidR="00B37AA6" w:rsidRPr="00AB4F8E" w:rsidRDefault="00B37AA6" w:rsidP="009A4673">
            <w:pPr>
              <w:pStyle w:val="VBAILTBody"/>
            </w:pPr>
            <w:r w:rsidRPr="00160707">
              <w:t xml:space="preserve">Prior to taking the </w:t>
            </w:r>
            <w:r>
              <w:t>Phase 5.1(b) KC Prep</w:t>
            </w:r>
            <w:r w:rsidRPr="00160707">
              <w:t xml:space="preserve"> lesson, trainees must complete PMC VSR Core</w:t>
            </w:r>
            <w:r w:rsidR="00DE3EBF">
              <w:t xml:space="preserve"> Pension Training</w:t>
            </w:r>
            <w:r w:rsidRPr="00160707">
              <w:t xml:space="preserve"> </w:t>
            </w:r>
            <w:proofErr w:type="gramStart"/>
            <w:r w:rsidR="00DE3EBF">
              <w:t>c</w:t>
            </w:r>
            <w:r w:rsidRPr="00160707">
              <w:t>ourse</w:t>
            </w:r>
            <w:proofErr w:type="gramEnd"/>
            <w:r w:rsidRPr="00160707">
              <w:t xml:space="preserve"> </w:t>
            </w:r>
            <w:r w:rsidRPr="00B1010C">
              <w:t>Phases 1–</w:t>
            </w:r>
            <w:r>
              <w:t>5.1(</w:t>
            </w:r>
            <w:r w:rsidR="004F3200">
              <w:t>b</w:t>
            </w:r>
            <w:r>
              <w:t>).</w:t>
            </w:r>
            <w:r w:rsidRPr="00160707">
              <w:t xml:space="preserve"> </w:t>
            </w:r>
          </w:p>
        </w:tc>
      </w:tr>
      <w:tr w:rsidR="00B37AA6" w:rsidRPr="00AB4F8E" w14:paraId="2A60ED24" w14:textId="77777777" w:rsidTr="009A4673">
        <w:trPr>
          <w:cantSplit/>
          <w:trHeight w:val="647"/>
        </w:trPr>
        <w:tc>
          <w:tcPr>
            <w:tcW w:w="1863" w:type="dxa"/>
          </w:tcPr>
          <w:p w14:paraId="39002274" w14:textId="77777777" w:rsidR="00B37AA6" w:rsidRPr="00AB4F8E" w:rsidRDefault="00B37AA6" w:rsidP="009A4673">
            <w:pPr>
              <w:pStyle w:val="VBAILTBody"/>
            </w:pPr>
            <w:r w:rsidRPr="00AB4F8E">
              <w:t>Target Audience:</w:t>
            </w:r>
          </w:p>
        </w:tc>
        <w:tc>
          <w:tcPr>
            <w:tcW w:w="7497" w:type="dxa"/>
          </w:tcPr>
          <w:p w14:paraId="5536978D" w14:textId="77777777" w:rsidR="00B37AA6" w:rsidRPr="00AB4F8E" w:rsidRDefault="00B37AA6" w:rsidP="009A4673">
            <w:pPr>
              <w:pStyle w:val="VBAILTBody"/>
            </w:pPr>
            <w:r w:rsidRPr="00E151FB">
              <w:t>This Knowledge Check preparation is for entry-level PMC VSRs.</w:t>
            </w:r>
          </w:p>
        </w:tc>
      </w:tr>
      <w:tr w:rsidR="00B37AA6" w:rsidRPr="00AB4F8E" w14:paraId="0B1602CD" w14:textId="77777777" w:rsidTr="009A4673">
        <w:trPr>
          <w:cantSplit/>
          <w:trHeight w:val="1152"/>
        </w:trPr>
        <w:tc>
          <w:tcPr>
            <w:tcW w:w="1863" w:type="dxa"/>
          </w:tcPr>
          <w:p w14:paraId="63764DA6" w14:textId="77777777" w:rsidR="00B37AA6" w:rsidRPr="002A46BE" w:rsidRDefault="00B37AA6" w:rsidP="009A4673">
            <w:pPr>
              <w:pStyle w:val="VBAILTBody"/>
              <w:rPr>
                <w:highlight w:val="yellow"/>
              </w:rPr>
            </w:pPr>
            <w:r w:rsidRPr="00B1010C">
              <w:t>Lesson References:</w:t>
            </w:r>
          </w:p>
        </w:tc>
        <w:tc>
          <w:tcPr>
            <w:tcW w:w="7497" w:type="dxa"/>
          </w:tcPr>
          <w:p w14:paraId="4C8DD5C3" w14:textId="77777777" w:rsidR="00B37AA6" w:rsidRDefault="00B37AA6" w:rsidP="009A4673">
            <w:pPr>
              <w:pStyle w:val="VBAILTbullet1"/>
            </w:pPr>
            <w:r w:rsidRPr="002C156B">
              <w:rPr>
                <w:b/>
                <w:bCs/>
              </w:rPr>
              <w:t>Claim Types</w:t>
            </w:r>
            <w:r w:rsidRPr="009A634D">
              <w:t xml:space="preserve"> job aid</w:t>
            </w:r>
          </w:p>
          <w:p w14:paraId="784E685D" w14:textId="77777777" w:rsidR="00B37AA6" w:rsidRPr="00422C25" w:rsidRDefault="00B37AA6" w:rsidP="009A4673">
            <w:pPr>
              <w:pStyle w:val="VBAILTbullet1"/>
            </w:pPr>
            <w:r>
              <w:rPr>
                <w:b/>
                <w:bCs/>
              </w:rPr>
              <w:t xml:space="preserve">Dependency Eligibility Requirements </w:t>
            </w:r>
            <w:r w:rsidRPr="00422C25">
              <w:t>job aid</w:t>
            </w:r>
          </w:p>
          <w:p w14:paraId="73069F68" w14:textId="77777777" w:rsidR="00B37AA6" w:rsidRPr="00422C25" w:rsidRDefault="00B37AA6" w:rsidP="009A4673">
            <w:pPr>
              <w:pStyle w:val="VBAILTbullet1"/>
            </w:pPr>
            <w:r>
              <w:rPr>
                <w:b/>
              </w:rPr>
              <w:t xml:space="preserve">Dependency Eligibility: Spouse </w:t>
            </w:r>
            <w:r w:rsidRPr="00422C25">
              <w:rPr>
                <w:bCs/>
              </w:rPr>
              <w:t>job aid</w:t>
            </w:r>
          </w:p>
          <w:p w14:paraId="601E6113" w14:textId="77777777" w:rsidR="00B37AA6" w:rsidRPr="00422C25" w:rsidRDefault="00B37AA6" w:rsidP="009A4673">
            <w:pPr>
              <w:pStyle w:val="VBAILTbullet1"/>
              <w:rPr>
                <w:bCs/>
              </w:rPr>
            </w:pPr>
            <w:r>
              <w:rPr>
                <w:b/>
              </w:rPr>
              <w:t xml:space="preserve">Parents’ DIC Eligibility Requirements </w:t>
            </w:r>
            <w:r w:rsidRPr="00422C25">
              <w:rPr>
                <w:bCs/>
              </w:rPr>
              <w:t>job aid</w:t>
            </w:r>
          </w:p>
          <w:p w14:paraId="087EFF55" w14:textId="77777777" w:rsidR="00B37AA6" w:rsidRPr="002A46BE" w:rsidRDefault="00B37AA6" w:rsidP="009A4673">
            <w:pPr>
              <w:pStyle w:val="VBAILTbullet1"/>
            </w:pPr>
            <w:r>
              <w:rPr>
                <w:b/>
                <w:bCs/>
              </w:rPr>
              <w:t xml:space="preserve">SSA Inquiry </w:t>
            </w:r>
            <w:r w:rsidRPr="00AC7676">
              <w:t>job aid</w:t>
            </w:r>
          </w:p>
        </w:tc>
      </w:tr>
      <w:tr w:rsidR="00B37AA6" w:rsidRPr="00AB4F8E" w14:paraId="0211FA14" w14:textId="77777777" w:rsidTr="009A4673">
        <w:trPr>
          <w:cantSplit/>
          <w:trHeight w:val="1152"/>
        </w:trPr>
        <w:tc>
          <w:tcPr>
            <w:tcW w:w="1863" w:type="dxa"/>
          </w:tcPr>
          <w:p w14:paraId="6676184F" w14:textId="77777777" w:rsidR="00B37AA6" w:rsidRPr="002A46BE" w:rsidRDefault="00B37AA6" w:rsidP="009A4673">
            <w:pPr>
              <w:pStyle w:val="VBAILTBody"/>
              <w:rPr>
                <w:highlight w:val="yellow"/>
              </w:rPr>
            </w:pPr>
            <w:r w:rsidRPr="00B1010C">
              <w:t>Lesson Objectives:</w:t>
            </w:r>
          </w:p>
        </w:tc>
        <w:tc>
          <w:tcPr>
            <w:tcW w:w="7497" w:type="dxa"/>
          </w:tcPr>
          <w:p w14:paraId="5B8F847C" w14:textId="77777777" w:rsidR="00B37AA6" w:rsidRDefault="00B37AA6" w:rsidP="009A467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By the end of this lesson, the trainee should be able to:</w:t>
            </w:r>
          </w:p>
          <w:p w14:paraId="2BDA7791" w14:textId="77777777" w:rsidR="00A21901" w:rsidRPr="00AC7676" w:rsidRDefault="00000000" w:rsidP="00B37AA6">
            <w:pPr>
              <w:pStyle w:val="VBAILTbullet1"/>
              <w:numPr>
                <w:ilvl w:val="0"/>
                <w:numId w:val="8"/>
              </w:numPr>
            </w:pPr>
            <w:r w:rsidRPr="00AC7676">
              <w:t>Recall the proper steps in determining dependency eligibility for a spouse, child, or parent</w:t>
            </w:r>
          </w:p>
          <w:p w14:paraId="7729CC71" w14:textId="77777777" w:rsidR="00A21901" w:rsidRPr="00AC7676" w:rsidRDefault="00000000" w:rsidP="00B37AA6">
            <w:pPr>
              <w:pStyle w:val="VBAILTbullet1"/>
              <w:numPr>
                <w:ilvl w:val="0"/>
                <w:numId w:val="8"/>
              </w:numPr>
            </w:pPr>
            <w:r w:rsidRPr="00AC7676">
              <w:t>Outline the steps for establishing Parental Relationship for DIC</w:t>
            </w:r>
          </w:p>
          <w:p w14:paraId="1994F1EE" w14:textId="77777777" w:rsidR="00B37AA6" w:rsidRPr="00AB4F8E" w:rsidRDefault="00000000" w:rsidP="00B37AA6">
            <w:pPr>
              <w:pStyle w:val="VBAILTbullet1"/>
              <w:numPr>
                <w:ilvl w:val="0"/>
                <w:numId w:val="8"/>
              </w:numPr>
            </w:pPr>
            <w:r w:rsidRPr="00AC7676">
              <w:t>Identify the correct presumptive criteria for Permanent and Total (P&amp;T) Disability</w:t>
            </w:r>
          </w:p>
        </w:tc>
      </w:tr>
      <w:tr w:rsidR="00B37AA6" w:rsidRPr="00AB4F8E" w14:paraId="66D2C802" w14:textId="77777777" w:rsidTr="009A4673">
        <w:trPr>
          <w:trHeight w:val="1152"/>
        </w:trPr>
        <w:tc>
          <w:tcPr>
            <w:tcW w:w="1863" w:type="dxa"/>
          </w:tcPr>
          <w:p w14:paraId="06B370BD" w14:textId="77777777" w:rsidR="00B37AA6" w:rsidRPr="00AB4F8E" w:rsidRDefault="00B37AA6" w:rsidP="009A4673">
            <w:pPr>
              <w:pStyle w:val="VBAILTBody"/>
            </w:pPr>
            <w:r w:rsidRPr="00AB4F8E">
              <w:t>What You Need:</w:t>
            </w:r>
          </w:p>
        </w:tc>
        <w:tc>
          <w:tcPr>
            <w:tcW w:w="7497" w:type="dxa"/>
          </w:tcPr>
          <w:p w14:paraId="1AD7B97F" w14:textId="732F294C" w:rsidR="00B37AA6" w:rsidRDefault="00B37AA6" w:rsidP="009A4673">
            <w:pPr>
              <w:pStyle w:val="VBAILTbullet1"/>
            </w:pPr>
            <w:r>
              <w:t>Trainee Guide</w:t>
            </w:r>
          </w:p>
          <w:p w14:paraId="60F40B83" w14:textId="77777777" w:rsidR="00B37AA6" w:rsidRDefault="00B37AA6" w:rsidP="009A4673">
            <w:pPr>
              <w:pStyle w:val="VBAILTbullet1"/>
            </w:pPr>
            <w:r>
              <w:t>Appendix A Phase 5.1(b) KC Prep Worksheet</w:t>
            </w:r>
          </w:p>
          <w:p w14:paraId="52F8EF58" w14:textId="77777777" w:rsidR="00B37AA6" w:rsidRDefault="00B37AA6" w:rsidP="009A4673">
            <w:pPr>
              <w:pStyle w:val="VBAILTbullet1"/>
            </w:pPr>
            <w:r w:rsidRPr="00AB4F8E">
              <w:t>Access to VBA Intranet</w:t>
            </w:r>
          </w:p>
          <w:p w14:paraId="3302D5C4" w14:textId="68D5F56E" w:rsidR="00B37AA6" w:rsidRPr="00AB4F8E" w:rsidRDefault="00B37AA6" w:rsidP="009A4673">
            <w:pPr>
              <w:pStyle w:val="VBAILTbullet1"/>
            </w:pPr>
            <w:r w:rsidRPr="00AB4F8E">
              <w:lastRenderedPageBreak/>
              <w:t xml:space="preserve">Pen and paper </w:t>
            </w:r>
          </w:p>
          <w:p w14:paraId="0ECF8F08" w14:textId="77777777" w:rsidR="00B37AA6" w:rsidRPr="00AB4F8E" w:rsidRDefault="00B37AA6" w:rsidP="009A4673">
            <w:pPr>
              <w:pStyle w:val="VBAILTbullet1"/>
            </w:pPr>
            <w:r w:rsidRPr="00AB4F8E">
              <w:t>Access to the following systems:</w:t>
            </w:r>
          </w:p>
          <w:p w14:paraId="4BAEDCAE" w14:textId="77777777" w:rsidR="00B37AA6" w:rsidRPr="00AB4F8E" w:rsidRDefault="00B37AA6" w:rsidP="009A4673">
            <w:pPr>
              <w:pStyle w:val="VBAILTBullet2"/>
            </w:pPr>
            <w:r w:rsidRPr="00AB4F8E">
              <w:t>SHARE</w:t>
            </w:r>
          </w:p>
          <w:p w14:paraId="0E54D096" w14:textId="77777777" w:rsidR="00B37AA6" w:rsidRPr="006D37DB" w:rsidRDefault="00B37AA6" w:rsidP="009A4673">
            <w:pPr>
              <w:pStyle w:val="VBAILTBullet2"/>
            </w:pPr>
            <w:r w:rsidRPr="00AB4F8E">
              <w:t>VBMS</w:t>
            </w:r>
          </w:p>
        </w:tc>
      </w:tr>
    </w:tbl>
    <w:p w14:paraId="746F39F0" w14:textId="733572D2" w:rsidR="00B37AA6" w:rsidRPr="00E151FB" w:rsidRDefault="00B37AA6" w:rsidP="00B37AA6">
      <w:pPr>
        <w:spacing w:after="240" w:line="240" w:lineRule="auto"/>
        <w:rPr>
          <w:rFonts w:ascii="Verdana" w:hAnsi="Verdana"/>
        </w:rPr>
      </w:pPr>
    </w:p>
    <w:tbl>
      <w:tblPr>
        <w:tblStyle w:val="TableGrid"/>
        <w:tblW w:w="967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38"/>
        <w:gridCol w:w="5737"/>
      </w:tblGrid>
      <w:tr w:rsidR="00B37AA6" w:rsidRPr="00AB4F8E" w14:paraId="4E14B8CD" w14:textId="77777777" w:rsidTr="78228126">
        <w:trPr>
          <w:cantSplit/>
          <w:trHeight w:val="602"/>
          <w:tblHeader/>
          <w:jc w:val="center"/>
        </w:trPr>
        <w:tc>
          <w:tcPr>
            <w:tcW w:w="3938" w:type="dxa"/>
            <w:tcBorders>
              <w:right w:val="dashSmallGap" w:sz="4" w:space="0" w:color="auto"/>
            </w:tcBorders>
            <w:shd w:val="clear" w:color="auto" w:fill="B4C6E7" w:themeFill="accent1" w:themeFillTint="66"/>
          </w:tcPr>
          <w:p w14:paraId="6A0EAC9D" w14:textId="77777777" w:rsidR="00B37AA6" w:rsidRPr="00AB4F8E" w:rsidRDefault="00B37AA6" w:rsidP="009A4673">
            <w:pPr>
              <w:pStyle w:val="VBAILTTableHeading1"/>
            </w:pPr>
            <w:r w:rsidRPr="00AB4F8E">
              <w:t>PowerPoint Slides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  <w:shd w:val="clear" w:color="auto" w:fill="B4C6E7" w:themeFill="accent1" w:themeFillTint="66"/>
          </w:tcPr>
          <w:p w14:paraId="5000E9C3" w14:textId="7882A764" w:rsidR="00B37AA6" w:rsidRPr="00AB4F8E" w:rsidRDefault="00B37AA6" w:rsidP="009A4673">
            <w:pPr>
              <w:pStyle w:val="VBAILTTableHeading1"/>
            </w:pPr>
            <w:r>
              <w:t>Notes</w:t>
            </w:r>
          </w:p>
        </w:tc>
      </w:tr>
      <w:tr w:rsidR="00B37AA6" w:rsidRPr="00AB4F8E" w14:paraId="6CB39A8D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0C027DF2" w14:textId="77777777" w:rsidR="00B37AA6" w:rsidRPr="00DB1FDE" w:rsidRDefault="00B37AA6" w:rsidP="009A4673">
            <w:pPr>
              <w:pStyle w:val="VBAILTBody"/>
              <w:rPr>
                <w:rStyle w:val="Strong"/>
                <w:highlight w:val="yellow"/>
              </w:rPr>
            </w:pPr>
            <w:r w:rsidRPr="002357EA">
              <w:rPr>
                <w:b/>
                <w:bCs/>
              </w:rPr>
              <w:t xml:space="preserve">Phase </w:t>
            </w:r>
            <w:r>
              <w:rPr>
                <w:b/>
                <w:bCs/>
              </w:rPr>
              <w:t>5.1(b)</w:t>
            </w:r>
            <w:r w:rsidRPr="002357EA">
              <w:rPr>
                <w:b/>
                <w:bCs/>
              </w:rPr>
              <w:t>: Knowledge Check Prep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1AFB4B0" w14:textId="475CA3A2" w:rsidR="00B37AA6" w:rsidRPr="00AB4F8E" w:rsidRDefault="00B37AA6" w:rsidP="009A4673">
            <w:pPr>
              <w:pStyle w:val="VBAILTBody"/>
            </w:pPr>
          </w:p>
        </w:tc>
      </w:tr>
      <w:tr w:rsidR="00B37AA6" w:rsidRPr="00AB4F8E" w14:paraId="2ECA0D6D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413D1287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  <w:r w:rsidRPr="00AB4F8E">
              <w:rPr>
                <w:rStyle w:val="Strong"/>
              </w:rPr>
              <w:t>Lesson Objectives</w:t>
            </w:r>
          </w:p>
          <w:p w14:paraId="5EFC8FE5" w14:textId="77777777" w:rsidR="00A21901" w:rsidRPr="00AC7676" w:rsidRDefault="00000000" w:rsidP="00B37AA6">
            <w:pPr>
              <w:pStyle w:val="VBAILTbullet1"/>
              <w:numPr>
                <w:ilvl w:val="0"/>
                <w:numId w:val="9"/>
              </w:numPr>
            </w:pPr>
            <w:r w:rsidRPr="00AC7676">
              <w:t>Recall the proper steps in determining dependency eligibility for a spouse, child, or parent</w:t>
            </w:r>
          </w:p>
          <w:p w14:paraId="1A292FA4" w14:textId="77777777" w:rsidR="00A21901" w:rsidRPr="00AC7676" w:rsidRDefault="00000000" w:rsidP="00B37AA6">
            <w:pPr>
              <w:pStyle w:val="VBAILTbullet1"/>
              <w:numPr>
                <w:ilvl w:val="0"/>
                <w:numId w:val="9"/>
              </w:numPr>
            </w:pPr>
            <w:r w:rsidRPr="00AC7676">
              <w:t>Outline the steps for establishing Parental Relationship for DIC</w:t>
            </w:r>
          </w:p>
          <w:p w14:paraId="39156C30" w14:textId="77777777" w:rsidR="00B37AA6" w:rsidRPr="00AC7676" w:rsidRDefault="00000000" w:rsidP="00B37AA6">
            <w:pPr>
              <w:pStyle w:val="VBAILTbullet1"/>
              <w:numPr>
                <w:ilvl w:val="0"/>
                <w:numId w:val="9"/>
              </w:numPr>
              <w:rPr>
                <w:rStyle w:val="Strong"/>
                <w:b w:val="0"/>
                <w:bCs w:val="0"/>
              </w:rPr>
            </w:pPr>
            <w:r w:rsidRPr="00AC7676">
              <w:t>Identify the correct presumptive criteria for Permanent and Total (P&amp;T) Disability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1A0BEF2" w14:textId="47FE64E1" w:rsidR="00B37AA6" w:rsidRPr="00AB4F8E" w:rsidRDefault="00B37AA6" w:rsidP="009A4673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</w:rPr>
            </w:pPr>
          </w:p>
        </w:tc>
      </w:tr>
      <w:tr w:rsidR="00B37AA6" w:rsidRPr="00AB4F8E" w14:paraId="5017E14D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871DB54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Why This Matters!</w:t>
            </w:r>
          </w:p>
          <w:p w14:paraId="62F7D8FD" w14:textId="77777777" w:rsidR="00A21901" w:rsidRPr="00C407D4" w:rsidRDefault="00000000" w:rsidP="009A4673">
            <w:pPr>
              <w:pStyle w:val="VBAILTbullet1"/>
              <w:numPr>
                <w:ilvl w:val="0"/>
                <w:numId w:val="2"/>
              </w:numPr>
            </w:pPr>
            <w:r w:rsidRPr="00C407D4">
              <w:t>Phase 5.1(b) is comprised of intermediate level courses requirements for establishing dependents and reviewing P&amp;T disability claims.</w:t>
            </w:r>
          </w:p>
          <w:p w14:paraId="594C59F2" w14:textId="77777777" w:rsidR="00B37AA6" w:rsidRPr="00C407D4" w:rsidRDefault="00000000" w:rsidP="009A4673">
            <w:pPr>
              <w:pStyle w:val="VBAILTbullet1"/>
              <w:numPr>
                <w:ilvl w:val="1"/>
                <w:numId w:val="2"/>
              </w:numPr>
              <w:rPr>
                <w:rStyle w:val="Strong"/>
                <w:b w:val="0"/>
                <w:bCs w:val="0"/>
              </w:rPr>
            </w:pPr>
            <w:r w:rsidRPr="00C407D4">
              <w:t>Lessons throughout Phase 5.1(b) provide an overview of steps required when determining dependency eligibility, as well as P&amp;T disability; therefore, the KC Prep is used to reinforce various concepts via practice activities and exercises for continued development.</w:t>
            </w:r>
            <w:r w:rsidRPr="00C407D4">
              <w:rPr>
                <w:rFonts w:ascii="Arial" w:hAnsi="Arial" w:cs="Arial"/>
              </w:rPr>
              <w:t>​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360B54C" w14:textId="0570DC37" w:rsidR="00B37AA6" w:rsidRPr="00F7039B" w:rsidRDefault="00B37AA6" w:rsidP="00B37AA6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</w:p>
        </w:tc>
      </w:tr>
      <w:tr w:rsidR="00B37AA6" w:rsidRPr="00AB4F8E" w14:paraId="348368E0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3F2B25C2" w14:textId="77777777" w:rsidR="00B37AA6" w:rsidRDefault="00B37AA6" w:rsidP="009A467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Knowledge Check Preparation Overview</w:t>
            </w:r>
          </w:p>
          <w:p w14:paraId="755454B2" w14:textId="77777777" w:rsidR="00B37AA6" w:rsidRPr="00F7039B" w:rsidRDefault="00B37AA6" w:rsidP="009A4673">
            <w:pPr>
              <w:pStyle w:val="VBAILTBody"/>
              <w:numPr>
                <w:ilvl w:val="0"/>
                <w:numId w:val="3"/>
              </w:numPr>
            </w:pPr>
            <w:r w:rsidRPr="00F7039B">
              <w:t>This Knowledge Check preparation will consist of the following:</w:t>
            </w:r>
          </w:p>
          <w:p w14:paraId="3F422CF8" w14:textId="77777777" w:rsidR="00B37AA6" w:rsidRPr="00F7039B" w:rsidRDefault="00B37AA6" w:rsidP="009A4673">
            <w:pPr>
              <w:pStyle w:val="VBAILTBody"/>
              <w:numPr>
                <w:ilvl w:val="1"/>
                <w:numId w:val="3"/>
              </w:numPr>
            </w:pPr>
            <w:r w:rsidRPr="00F7039B">
              <w:t>Lesson objectives review</w:t>
            </w:r>
          </w:p>
          <w:p w14:paraId="68C40D1E" w14:textId="77777777" w:rsidR="00B37AA6" w:rsidRPr="00F7039B" w:rsidRDefault="00B37AA6" w:rsidP="009A4673">
            <w:pPr>
              <w:pStyle w:val="VBAILTBody"/>
              <w:numPr>
                <w:ilvl w:val="1"/>
                <w:numId w:val="3"/>
              </w:numPr>
            </w:pPr>
            <w:r w:rsidRPr="00F7039B">
              <w:t>Group activities/games</w:t>
            </w:r>
          </w:p>
          <w:p w14:paraId="44382EBC" w14:textId="77777777" w:rsidR="00B37AA6" w:rsidRDefault="00B37AA6" w:rsidP="009A4673">
            <w:pPr>
              <w:pStyle w:val="VBAILTBody"/>
              <w:numPr>
                <w:ilvl w:val="1"/>
                <w:numId w:val="3"/>
              </w:numPr>
              <w:rPr>
                <w:rStyle w:val="Strong"/>
              </w:rPr>
            </w:pPr>
            <w:r w:rsidRPr="00F7039B">
              <w:t>Question/answer forum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0457AC2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0618A56F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305B31B7" w14:textId="77777777" w:rsidR="00B37AA6" w:rsidRPr="0032634F" w:rsidRDefault="00B37AA6" w:rsidP="009A4673">
            <w:pPr>
              <w:pStyle w:val="VBAILTBody"/>
              <w:rPr>
                <w:b/>
                <w:bCs/>
              </w:rPr>
            </w:pPr>
            <w:r w:rsidRPr="0032634F">
              <w:rPr>
                <w:b/>
                <w:bCs/>
              </w:rPr>
              <w:lastRenderedPageBreak/>
              <w:t>Phase 5.1(</w:t>
            </w:r>
            <w:r>
              <w:rPr>
                <w:b/>
                <w:bCs/>
              </w:rPr>
              <w:t>b</w:t>
            </w:r>
            <w:r w:rsidRPr="0032634F">
              <w:rPr>
                <w:b/>
                <w:bCs/>
              </w:rPr>
              <w:t>) Lessons</w:t>
            </w:r>
          </w:p>
          <w:p w14:paraId="358F193D" w14:textId="77777777" w:rsidR="00A21901" w:rsidRPr="00C407D4" w:rsidRDefault="00000000" w:rsidP="00B37AA6">
            <w:pPr>
              <w:pStyle w:val="VBAILTBody"/>
              <w:numPr>
                <w:ilvl w:val="0"/>
                <w:numId w:val="12"/>
              </w:numPr>
            </w:pPr>
            <w:r w:rsidRPr="00C407D4">
              <w:t>Determine Dependency Eligibility: Spouse</w:t>
            </w:r>
          </w:p>
          <w:p w14:paraId="4DC8183E" w14:textId="77777777" w:rsidR="00A21901" w:rsidRPr="00C407D4" w:rsidRDefault="00000000" w:rsidP="00B37AA6">
            <w:pPr>
              <w:pStyle w:val="VBAILTBody"/>
              <w:numPr>
                <w:ilvl w:val="0"/>
                <w:numId w:val="12"/>
              </w:numPr>
            </w:pPr>
            <w:r w:rsidRPr="00C407D4">
              <w:t>Determine Dependency Eligibility: Child</w:t>
            </w:r>
          </w:p>
          <w:p w14:paraId="1056EF9F" w14:textId="77777777" w:rsidR="00A21901" w:rsidRPr="00C407D4" w:rsidRDefault="00000000" w:rsidP="00B37AA6">
            <w:pPr>
              <w:pStyle w:val="VBAILTBody"/>
              <w:numPr>
                <w:ilvl w:val="0"/>
                <w:numId w:val="12"/>
              </w:numPr>
            </w:pPr>
            <w:r w:rsidRPr="00C407D4">
              <w:t>Establish Parental Relationship for DIC</w:t>
            </w:r>
          </w:p>
          <w:p w14:paraId="72336C38" w14:textId="77777777" w:rsidR="00A21901" w:rsidRPr="00C407D4" w:rsidRDefault="00000000" w:rsidP="00B37AA6">
            <w:pPr>
              <w:pStyle w:val="VBAILTBody"/>
              <w:numPr>
                <w:ilvl w:val="0"/>
                <w:numId w:val="12"/>
              </w:numPr>
            </w:pPr>
            <w:r w:rsidRPr="00C407D4">
              <w:t>Presumptive Criteria for Permanent and Total (P&amp;T) Disability</w:t>
            </w:r>
          </w:p>
          <w:p w14:paraId="39CB88CB" w14:textId="77777777" w:rsidR="00B37AA6" w:rsidRDefault="00B37AA6" w:rsidP="009A4673">
            <w:pPr>
              <w:pStyle w:val="VBAILTBody"/>
              <w:rPr>
                <w:rStyle w:val="Strong"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70641D7" w14:textId="55BCE09A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4C9E93D1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A8F3C02" w14:textId="77777777" w:rsidR="00B37AA6" w:rsidRPr="00C407D4" w:rsidRDefault="00B37AA6" w:rsidP="009A4673">
            <w:pPr>
              <w:pStyle w:val="VBAILTBody"/>
            </w:pPr>
            <w:r w:rsidRPr="00C407D4">
              <w:rPr>
                <w:b/>
                <w:bCs/>
              </w:rPr>
              <w:t>Determine Dependency Eligibility: Spouse Objectives</w:t>
            </w:r>
          </w:p>
          <w:p w14:paraId="63FE0AC4" w14:textId="77777777" w:rsidR="00A21901" w:rsidRPr="00C407D4" w:rsidRDefault="00000000" w:rsidP="00B37AA6">
            <w:pPr>
              <w:pStyle w:val="VBAILTBody"/>
              <w:numPr>
                <w:ilvl w:val="0"/>
                <w:numId w:val="4"/>
              </w:numPr>
            </w:pPr>
            <w:r w:rsidRPr="00C407D4">
              <w:t>Understand what dependency is for VA purposes and why it is important</w:t>
            </w:r>
          </w:p>
          <w:p w14:paraId="23EFECBA" w14:textId="77777777" w:rsidR="00A21901" w:rsidRPr="00C407D4" w:rsidRDefault="00000000" w:rsidP="00B37AA6">
            <w:pPr>
              <w:pStyle w:val="VBAILTBody"/>
              <w:numPr>
                <w:ilvl w:val="0"/>
                <w:numId w:val="4"/>
              </w:numPr>
            </w:pPr>
            <w:r w:rsidRPr="00C407D4">
              <w:t xml:space="preserve">Understand the general information on establishing marital relationships </w:t>
            </w:r>
          </w:p>
          <w:p w14:paraId="46596826" w14:textId="77777777" w:rsidR="00A21901" w:rsidRPr="00C407D4" w:rsidRDefault="00000000" w:rsidP="00B37AA6">
            <w:pPr>
              <w:pStyle w:val="VBAILTBody"/>
              <w:numPr>
                <w:ilvl w:val="0"/>
                <w:numId w:val="4"/>
              </w:numPr>
            </w:pPr>
            <w:r w:rsidRPr="00C407D4">
              <w:t>Know how to establish marital relationships in live veteran cases</w:t>
            </w:r>
          </w:p>
          <w:p w14:paraId="6EFD45B4" w14:textId="77777777" w:rsidR="00B37AA6" w:rsidRPr="00C407D4" w:rsidRDefault="00000000" w:rsidP="00B37AA6">
            <w:pPr>
              <w:pStyle w:val="VBAILTBody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C407D4">
              <w:t>Know how to establish marital relationships in death cases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5CDA0CC" w14:textId="4A015DBE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3784F6E9" w14:textId="77777777" w:rsidTr="78228126">
        <w:trPr>
          <w:cantSplit/>
          <w:trHeight w:val="638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A998D5E" w14:textId="77777777" w:rsidR="00B37AA6" w:rsidRPr="00A16CB7" w:rsidRDefault="00B37AA6" w:rsidP="009A4673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Prescribed Forms</w:t>
            </w:r>
          </w:p>
          <w:p w14:paraId="6FD1442F" w14:textId="77777777" w:rsidR="00A21901" w:rsidRPr="00C407D4" w:rsidRDefault="00000000" w:rsidP="00B37AA6">
            <w:pPr>
              <w:pStyle w:val="VBAILTBody"/>
              <w:numPr>
                <w:ilvl w:val="0"/>
                <w:numId w:val="13"/>
              </w:numPr>
            </w:pPr>
            <w:r w:rsidRPr="00C407D4">
              <w:t xml:space="preserve">VA Form 21P-527EZ, Application for Pension </w:t>
            </w:r>
          </w:p>
          <w:p w14:paraId="4A31B4C9" w14:textId="77777777" w:rsidR="00A21901" w:rsidRPr="00C407D4" w:rsidRDefault="00000000" w:rsidP="00B37AA6">
            <w:pPr>
              <w:pStyle w:val="VBAILTBody"/>
              <w:numPr>
                <w:ilvl w:val="0"/>
                <w:numId w:val="13"/>
              </w:numPr>
            </w:pPr>
            <w:r w:rsidRPr="00C407D4">
              <w:t>VA Form 21P-534EZ, Application for DIC, Survivors Pension, and/or Accrued Benefits</w:t>
            </w:r>
          </w:p>
          <w:p w14:paraId="6FF16AA5" w14:textId="77777777" w:rsidR="00A21901" w:rsidRPr="00C407D4" w:rsidRDefault="00000000" w:rsidP="00B37AA6">
            <w:pPr>
              <w:pStyle w:val="VBAILTBody"/>
              <w:numPr>
                <w:ilvl w:val="0"/>
                <w:numId w:val="13"/>
              </w:numPr>
            </w:pPr>
            <w:r w:rsidRPr="00C407D4">
              <w:t>VA Form 21-686c, Application Request to Add And/or Remove Dependents</w:t>
            </w:r>
          </w:p>
          <w:p w14:paraId="1B951DCD" w14:textId="77777777" w:rsidR="00A21901" w:rsidRPr="00C407D4" w:rsidRDefault="00000000" w:rsidP="00B37AA6">
            <w:pPr>
              <w:pStyle w:val="VBAILTBody"/>
              <w:numPr>
                <w:ilvl w:val="0"/>
                <w:numId w:val="13"/>
              </w:numPr>
            </w:pPr>
            <w:r w:rsidRPr="00C407D4">
              <w:t>VA Form 21-4170, Statement of Marital Relationship</w:t>
            </w:r>
          </w:p>
          <w:p w14:paraId="42A4FDA4" w14:textId="77777777" w:rsidR="00A21901" w:rsidRPr="00C407D4" w:rsidRDefault="00000000" w:rsidP="00B37AA6">
            <w:pPr>
              <w:pStyle w:val="VBAILTBody"/>
              <w:numPr>
                <w:ilvl w:val="0"/>
                <w:numId w:val="13"/>
              </w:numPr>
            </w:pPr>
            <w:r w:rsidRPr="00C407D4">
              <w:t>VA Form 21P-4171, Supporting Statement Regarding Marriage</w:t>
            </w:r>
          </w:p>
          <w:p w14:paraId="4EA350F2" w14:textId="77777777" w:rsidR="00B37AA6" w:rsidRPr="006557BD" w:rsidRDefault="00B37AA6" w:rsidP="009A4673">
            <w:pPr>
              <w:pStyle w:val="VBAILTBody"/>
              <w:rPr>
                <w:b/>
                <w:bCs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045121A9" w14:textId="31762E25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5577A240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03010A10" w14:textId="77777777" w:rsidR="00B37AA6" w:rsidRDefault="00B37AA6" w:rsidP="009A4673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Valid Marriage</w:t>
            </w:r>
          </w:p>
          <w:p w14:paraId="59EBAAE1" w14:textId="77777777" w:rsidR="00B37AA6" w:rsidRDefault="00B37AA6" w:rsidP="009A4673">
            <w:pPr>
              <w:pStyle w:val="VBAILTBody"/>
              <w:rPr>
                <w:b/>
                <w:bCs/>
              </w:rPr>
            </w:pPr>
            <w:r w:rsidRPr="00C407D4">
              <w:rPr>
                <w:b/>
                <w:bCs/>
                <w:noProof/>
              </w:rPr>
              <w:drawing>
                <wp:inline distT="0" distB="0" distL="0" distR="0" wp14:anchorId="1D311A40" wp14:editId="7FC8BC33">
                  <wp:extent cx="2354580" cy="1250950"/>
                  <wp:effectExtent l="0" t="0" r="7620" b="635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10B3EE-E505-D911-8868-EEC5093434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210B3EE-E505-D911-8868-EEC5093434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33BBABC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7CA02634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9985713" w14:textId="77777777" w:rsidR="00B37AA6" w:rsidRDefault="00B37AA6" w:rsidP="009A4673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Deemed Valid Marriage</w:t>
            </w:r>
          </w:p>
          <w:p w14:paraId="14516E57" w14:textId="77777777" w:rsidR="00B37AA6" w:rsidRDefault="00B37AA6" w:rsidP="009A4673">
            <w:pPr>
              <w:pStyle w:val="VBAILTBody"/>
              <w:rPr>
                <w:b/>
                <w:bCs/>
              </w:rPr>
            </w:pPr>
            <w:r w:rsidRPr="00C407D4">
              <w:rPr>
                <w:b/>
                <w:bCs/>
                <w:noProof/>
              </w:rPr>
              <w:drawing>
                <wp:inline distT="0" distB="0" distL="0" distR="0" wp14:anchorId="52E8DE26" wp14:editId="4A9F27C1">
                  <wp:extent cx="2354580" cy="1250950"/>
                  <wp:effectExtent l="0" t="0" r="7620" b="6350"/>
                  <wp:docPr id="9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10B3EE-E505-D911-8868-EEC5093434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210B3EE-E505-D911-8868-EEC5093434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170A2E55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6CC65C41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26E682FE" w14:textId="77777777" w:rsidR="00B37AA6" w:rsidRPr="00A16CB7" w:rsidRDefault="00B37AA6" w:rsidP="009A4673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Practice Exercise – Kinfolk</w:t>
            </w:r>
          </w:p>
          <w:p w14:paraId="743C058A" w14:textId="77777777" w:rsidR="00B37AA6" w:rsidRPr="0032634F" w:rsidRDefault="00B37AA6" w:rsidP="00B37AA6">
            <w:pPr>
              <w:pStyle w:val="VBAILTBody"/>
              <w:numPr>
                <w:ilvl w:val="0"/>
                <w:numId w:val="5"/>
              </w:numPr>
            </w:pPr>
            <w:r w:rsidRPr="0032634F">
              <w:rPr>
                <w:b/>
                <w:bCs/>
              </w:rPr>
              <w:t>Instructions</w:t>
            </w:r>
            <w:r w:rsidRPr="0032634F">
              <w:t xml:space="preserve">: </w:t>
            </w:r>
          </w:p>
          <w:p w14:paraId="3DAD72F9" w14:textId="77777777" w:rsidR="00B37AA6" w:rsidRPr="0032634F" w:rsidRDefault="00B37AA6" w:rsidP="00B37AA6">
            <w:pPr>
              <w:pStyle w:val="VBAILTBody"/>
              <w:numPr>
                <w:ilvl w:val="1"/>
                <w:numId w:val="5"/>
              </w:numPr>
            </w:pPr>
            <w:r w:rsidRPr="0032634F">
              <w:t xml:space="preserve">Work in groups of </w:t>
            </w:r>
            <w:r>
              <w:t>four</w:t>
            </w:r>
            <w:r w:rsidRPr="0032634F">
              <w:t>.</w:t>
            </w:r>
          </w:p>
          <w:p w14:paraId="42208D67" w14:textId="77777777" w:rsidR="00B37AA6" w:rsidRPr="0032634F" w:rsidRDefault="00B37AA6" w:rsidP="00B37AA6">
            <w:pPr>
              <w:pStyle w:val="VBAILTBody"/>
              <w:numPr>
                <w:ilvl w:val="1"/>
                <w:numId w:val="5"/>
              </w:numPr>
            </w:pPr>
            <w:r w:rsidRPr="0032634F">
              <w:t xml:space="preserve">Review the </w:t>
            </w:r>
            <w:r>
              <w:t>content</w:t>
            </w:r>
            <w:r w:rsidRPr="0032634F">
              <w:t xml:space="preserve"> in </w:t>
            </w:r>
            <w:r w:rsidRPr="0032634F">
              <w:rPr>
                <w:b/>
                <w:bCs/>
              </w:rPr>
              <w:t>Part 1 of Appendix A: Phase 5.1.</w:t>
            </w:r>
            <w:r>
              <w:rPr>
                <w:b/>
                <w:bCs/>
              </w:rPr>
              <w:t>b</w:t>
            </w:r>
            <w:r w:rsidRPr="0032634F">
              <w:rPr>
                <w:b/>
                <w:bCs/>
              </w:rPr>
              <w:t xml:space="preserve"> Worksheet </w:t>
            </w:r>
            <w:r w:rsidRPr="0032634F">
              <w:t xml:space="preserve">to </w:t>
            </w:r>
            <w:r>
              <w:t>provide a response</w:t>
            </w:r>
            <w:r w:rsidRPr="0032634F">
              <w:t>.</w:t>
            </w:r>
          </w:p>
          <w:p w14:paraId="75DD852D" w14:textId="77777777" w:rsidR="00B37AA6" w:rsidRPr="0032634F" w:rsidRDefault="00B37AA6" w:rsidP="00B37AA6">
            <w:pPr>
              <w:pStyle w:val="VBAILTBody"/>
              <w:numPr>
                <w:ilvl w:val="1"/>
                <w:numId w:val="5"/>
              </w:numPr>
            </w:pPr>
            <w:r w:rsidRPr="0032634F">
              <w:t xml:space="preserve">Complete </w:t>
            </w:r>
            <w:r w:rsidRPr="0032634F">
              <w:rPr>
                <w:b/>
                <w:bCs/>
              </w:rPr>
              <w:t xml:space="preserve">Part 1 – </w:t>
            </w:r>
            <w:r>
              <w:rPr>
                <w:b/>
                <w:bCs/>
              </w:rPr>
              <w:t>Kinfolk</w:t>
            </w:r>
            <w:r w:rsidRPr="0032634F">
              <w:rPr>
                <w:b/>
                <w:bCs/>
              </w:rPr>
              <w:t xml:space="preserve"> </w:t>
            </w:r>
            <w:r w:rsidRPr="0032634F">
              <w:t>exercise</w:t>
            </w:r>
          </w:p>
          <w:p w14:paraId="4E4B0A9B" w14:textId="77777777" w:rsidR="00B37AA6" w:rsidRPr="0032634F" w:rsidRDefault="00B37AA6" w:rsidP="00B37AA6">
            <w:pPr>
              <w:pStyle w:val="VBAILTBody"/>
              <w:numPr>
                <w:ilvl w:val="1"/>
                <w:numId w:val="5"/>
              </w:numPr>
            </w:pPr>
            <w:r w:rsidRPr="0032634F">
              <w:t xml:space="preserve">Be prepared to share your responses and rationale with the class. </w:t>
            </w:r>
          </w:p>
          <w:p w14:paraId="2FE2AE82" w14:textId="77777777" w:rsidR="00B37AA6" w:rsidRPr="00A16CB7" w:rsidRDefault="00B37AA6" w:rsidP="00B37AA6">
            <w:pPr>
              <w:pStyle w:val="VBAILTBody"/>
              <w:numPr>
                <w:ilvl w:val="0"/>
                <w:numId w:val="5"/>
              </w:numPr>
              <w:rPr>
                <w:b/>
                <w:bCs/>
              </w:rPr>
            </w:pPr>
            <w:r w:rsidRPr="0032634F">
              <w:rPr>
                <w:b/>
                <w:bCs/>
              </w:rPr>
              <w:t>Time allowed: 10 minutes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6C720212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1EB34779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0CE233A" w14:textId="77777777" w:rsidR="00B37AA6" w:rsidRDefault="00B37AA6" w:rsidP="009A467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Practice Exercise: Kinfolk Q&amp;A</w:t>
            </w:r>
          </w:p>
          <w:p w14:paraId="4F2A140D" w14:textId="77777777" w:rsidR="00B37AA6" w:rsidRDefault="00B37AA6" w:rsidP="009A467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299D971C" wp14:editId="1DBADCF9">
                  <wp:extent cx="1721709" cy="987876"/>
                  <wp:effectExtent l="0" t="0" r="0" b="317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227" cy="103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6CAD752" w14:textId="77777777" w:rsidR="00B37AA6" w:rsidRPr="00A16CB7" w:rsidRDefault="00B37AA6" w:rsidP="009A467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37AA6" w:rsidRPr="00AB4F8E" w14:paraId="670559A9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EC9A8E6" w14:textId="77777777" w:rsidR="00B37AA6" w:rsidRDefault="00B37AA6" w:rsidP="009A4673">
            <w:pPr>
              <w:pStyle w:val="VBAILTBody"/>
              <w:rPr>
                <w:rStyle w:val="Strong"/>
              </w:rPr>
            </w:pPr>
            <w:r w:rsidRPr="00C54BB1">
              <w:rPr>
                <w:b/>
                <w:bCs/>
              </w:rPr>
              <w:lastRenderedPageBreak/>
              <w:t xml:space="preserve">Determine Dependency Eligibility: Child </w:t>
            </w:r>
            <w:r>
              <w:rPr>
                <w:rStyle w:val="Strong"/>
              </w:rPr>
              <w:t>Objectives</w:t>
            </w:r>
          </w:p>
          <w:p w14:paraId="79616561" w14:textId="77777777" w:rsidR="00A21901" w:rsidRPr="00C54BB1" w:rsidRDefault="00000000" w:rsidP="00B37AA6">
            <w:pPr>
              <w:pStyle w:val="VBAILTBody"/>
              <w:numPr>
                <w:ilvl w:val="0"/>
                <w:numId w:val="14"/>
              </w:numPr>
            </w:pPr>
            <w:r w:rsidRPr="00C54BB1">
              <w:t>Determine dependency eligibility for a child of a Veteran.</w:t>
            </w:r>
          </w:p>
          <w:p w14:paraId="287B34AC" w14:textId="77777777" w:rsidR="00A21901" w:rsidRPr="00C54BB1" w:rsidRDefault="00000000" w:rsidP="00B37AA6">
            <w:pPr>
              <w:pStyle w:val="VBAILTBody"/>
              <w:numPr>
                <w:ilvl w:val="0"/>
                <w:numId w:val="14"/>
              </w:numPr>
            </w:pPr>
            <w:r w:rsidRPr="00C54BB1">
              <w:t>Define child for VA purposes.</w:t>
            </w:r>
          </w:p>
          <w:p w14:paraId="19A07CD5" w14:textId="77777777" w:rsidR="00A21901" w:rsidRPr="00C54BB1" w:rsidRDefault="00000000" w:rsidP="00B37AA6">
            <w:pPr>
              <w:pStyle w:val="VBAILTBody"/>
              <w:numPr>
                <w:ilvl w:val="0"/>
                <w:numId w:val="14"/>
              </w:numPr>
            </w:pPr>
            <w:r w:rsidRPr="00C54BB1">
              <w:t>Determine DIC dependency eligibility requirements for a child of a Veteran.</w:t>
            </w:r>
          </w:p>
          <w:p w14:paraId="3CE1C2C2" w14:textId="77777777" w:rsidR="00A21901" w:rsidRPr="00C54BB1" w:rsidRDefault="00000000" w:rsidP="00B37AA6">
            <w:pPr>
              <w:pStyle w:val="VBAILTBody"/>
              <w:numPr>
                <w:ilvl w:val="0"/>
                <w:numId w:val="14"/>
              </w:numPr>
            </w:pPr>
            <w:r w:rsidRPr="00C54BB1">
              <w:t>Determine dependency eligibility requirements for a helpless child of a Veteran.</w:t>
            </w:r>
          </w:p>
          <w:p w14:paraId="3BF95BFA" w14:textId="77777777" w:rsidR="00B37AA6" w:rsidRPr="00C54BB1" w:rsidRDefault="00000000" w:rsidP="00B37AA6">
            <w:pPr>
              <w:pStyle w:val="VBAILTBody"/>
              <w:numPr>
                <w:ilvl w:val="0"/>
                <w:numId w:val="14"/>
              </w:numPr>
            </w:pPr>
            <w:r w:rsidRPr="00C54BB1">
              <w:t>Determine pension (Veteran and Survivors) dependency eligibility requirements for a child of a Veteran.</w:t>
            </w:r>
            <w:r w:rsidR="00B37AA6" w:rsidRPr="00C54BB1">
              <w:t xml:space="preserve"> </w:t>
            </w:r>
          </w:p>
          <w:p w14:paraId="684A54F1" w14:textId="77777777" w:rsidR="00B37AA6" w:rsidRDefault="00B37AA6" w:rsidP="00B37AA6">
            <w:pPr>
              <w:pStyle w:val="VBAILTBody"/>
              <w:numPr>
                <w:ilvl w:val="0"/>
                <w:numId w:val="14"/>
              </w:numPr>
              <w:rPr>
                <w:rStyle w:val="Strong"/>
              </w:rPr>
            </w:pPr>
            <w:r w:rsidRPr="00C54BB1">
              <w:t>Determine what to develop for a child of a Veteran.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053540D8" w14:textId="1DD51F67" w:rsidR="00B37AA6" w:rsidRPr="008606FC" w:rsidRDefault="00B37AA6" w:rsidP="009A467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37AA6" w:rsidRPr="00AB4F8E" w14:paraId="3C533CA2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34D9544" w14:textId="77777777" w:rsidR="00B37AA6" w:rsidRDefault="00B37AA6" w:rsidP="009A4673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Surviving Child Rights</w:t>
            </w:r>
          </w:p>
          <w:p w14:paraId="6264289E" w14:textId="77777777" w:rsidR="00A21901" w:rsidRPr="00C54BB1" w:rsidRDefault="00000000" w:rsidP="00B37AA6">
            <w:pPr>
              <w:pStyle w:val="VBAILTBody"/>
              <w:numPr>
                <w:ilvl w:val="0"/>
                <w:numId w:val="15"/>
              </w:numPr>
            </w:pPr>
            <w:r w:rsidRPr="00C54BB1">
              <w:t xml:space="preserve">A surviving child is entitled to Survivors Pension </w:t>
            </w:r>
            <w:proofErr w:type="gramStart"/>
            <w:r w:rsidRPr="00C54BB1">
              <w:t>in their own right only</w:t>
            </w:r>
            <w:proofErr w:type="gramEnd"/>
            <w:r w:rsidRPr="00C54BB1">
              <w:t xml:space="preserve"> if</w:t>
            </w:r>
          </w:p>
          <w:p w14:paraId="37772A36" w14:textId="77777777" w:rsidR="00A21901" w:rsidRPr="00C54BB1" w:rsidRDefault="00000000" w:rsidP="00B37AA6">
            <w:pPr>
              <w:pStyle w:val="VBAILTBody"/>
              <w:numPr>
                <w:ilvl w:val="1"/>
                <w:numId w:val="15"/>
              </w:numPr>
            </w:pPr>
            <w:r w:rsidRPr="00C54BB1">
              <w:t xml:space="preserve">the surviving child is not in the custody of the surviving spouse (as the term custody is defined in </w:t>
            </w:r>
            <w:hyperlink r:id="rId13" w:history="1">
              <w:r w:rsidRPr="00C54BB1">
                <w:rPr>
                  <w:rStyle w:val="Hyperlink"/>
                </w:rPr>
                <w:t>38 CFR 3.57(d)</w:t>
              </w:r>
            </w:hyperlink>
            <w:r w:rsidRPr="00C54BB1">
              <w:t>, or</w:t>
            </w:r>
          </w:p>
          <w:p w14:paraId="719B3A46" w14:textId="77777777" w:rsidR="00B37AA6" w:rsidRPr="00C54BB1" w:rsidRDefault="00000000" w:rsidP="00B37AA6">
            <w:pPr>
              <w:pStyle w:val="VBAILTBody"/>
              <w:numPr>
                <w:ilvl w:val="1"/>
                <w:numId w:val="15"/>
              </w:numPr>
            </w:pPr>
            <w:r w:rsidRPr="00C54BB1">
              <w:t>there is no surviving spouse who is eligible for pension, for example, the surviving spouse is deceased or remarried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FFB0748" w14:textId="142283B8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2045955E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049E6C5" w14:textId="77777777" w:rsidR="00B37AA6" w:rsidRPr="004F3200" w:rsidRDefault="00B37AA6" w:rsidP="009A4673">
            <w:pPr>
              <w:pStyle w:val="VBAILTBody"/>
              <w:rPr>
                <w:b/>
                <w:bCs/>
              </w:rPr>
            </w:pPr>
            <w:r w:rsidRPr="004F3200">
              <w:rPr>
                <w:b/>
                <w:bCs/>
              </w:rPr>
              <w:lastRenderedPageBreak/>
              <w:t>Surviving Child Rights (2 of 2)</w:t>
            </w:r>
          </w:p>
          <w:p w14:paraId="0E26FE31" w14:textId="77777777" w:rsidR="00A21901" w:rsidRPr="00CF5392" w:rsidRDefault="00000000" w:rsidP="00B37AA6">
            <w:pPr>
              <w:pStyle w:val="VBAILTBody"/>
              <w:numPr>
                <w:ilvl w:val="0"/>
                <w:numId w:val="16"/>
              </w:numPr>
            </w:pPr>
            <w:r w:rsidRPr="00CF5392">
              <w:t>To find the MAPR for a surviving child claiming Survivors Pension, first determine whether the child is in the legal custody of some person. </w:t>
            </w:r>
          </w:p>
          <w:p w14:paraId="08F2637D" w14:textId="77777777" w:rsidR="00A21901" w:rsidRPr="00CF5392" w:rsidRDefault="00000000" w:rsidP="00B37AA6">
            <w:pPr>
              <w:pStyle w:val="VBAILTBody"/>
              <w:numPr>
                <w:ilvl w:val="0"/>
                <w:numId w:val="16"/>
              </w:numPr>
            </w:pPr>
            <w:r w:rsidRPr="00CF5392">
              <w:t>For purposes of pension, a child is in the legal custody of the person who</w:t>
            </w:r>
          </w:p>
          <w:p w14:paraId="55DF630A" w14:textId="77777777" w:rsidR="00A21901" w:rsidRPr="00CF5392" w:rsidRDefault="00000000" w:rsidP="00B37AA6">
            <w:pPr>
              <w:pStyle w:val="VBAILTBody"/>
              <w:numPr>
                <w:ilvl w:val="1"/>
                <w:numId w:val="16"/>
              </w:numPr>
            </w:pPr>
            <w:r w:rsidRPr="00CF5392">
              <w:t>is legally responsible for the child’s support, and</w:t>
            </w:r>
          </w:p>
          <w:p w14:paraId="75E74C0C" w14:textId="77777777" w:rsidR="00A21901" w:rsidRPr="00CF5392" w:rsidRDefault="00000000" w:rsidP="00B37AA6">
            <w:pPr>
              <w:pStyle w:val="VBAILTBody"/>
              <w:numPr>
                <w:ilvl w:val="1"/>
                <w:numId w:val="16"/>
              </w:numPr>
            </w:pPr>
            <w:r w:rsidRPr="00CF5392">
              <w:t>has the right to exercise parental control over the child</w:t>
            </w:r>
          </w:p>
          <w:p w14:paraId="455D6B42" w14:textId="77777777" w:rsidR="00B37AA6" w:rsidRDefault="00000000" w:rsidP="00B37AA6">
            <w:pPr>
              <w:pStyle w:val="VBAILTBody"/>
              <w:numPr>
                <w:ilvl w:val="1"/>
                <w:numId w:val="16"/>
              </w:numPr>
              <w:rPr>
                <w:b/>
                <w:bCs/>
              </w:rPr>
            </w:pPr>
            <w:r w:rsidRPr="00CF5392">
              <w:t>Physical custody of the child is not determinative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603304A2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146D803C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287FFACF" w14:textId="77777777" w:rsidR="00B37AA6" w:rsidRDefault="00B37AA6" w:rsidP="009A467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Class Activity: The Benefit of a Child</w:t>
            </w:r>
          </w:p>
          <w:p w14:paraId="50C5B1DD" w14:textId="77777777" w:rsidR="00A21901" w:rsidRPr="00FE7797" w:rsidRDefault="00000000" w:rsidP="00B37AA6">
            <w:pPr>
              <w:pStyle w:val="VBAILTBody"/>
              <w:numPr>
                <w:ilvl w:val="0"/>
                <w:numId w:val="17"/>
              </w:numPr>
            </w:pPr>
            <w:r w:rsidRPr="00FE7797">
              <w:t>Name the form a child can use to apply for benefits when “in-service death only” is applicable.</w:t>
            </w:r>
          </w:p>
          <w:p w14:paraId="4B453CE2" w14:textId="77777777" w:rsidR="00A21901" w:rsidRPr="00FE7797" w:rsidRDefault="00000000" w:rsidP="00B37AA6">
            <w:pPr>
              <w:pStyle w:val="VBAILTBody"/>
              <w:numPr>
                <w:ilvl w:val="0"/>
                <w:numId w:val="17"/>
              </w:numPr>
            </w:pPr>
            <w:r w:rsidRPr="00FE7797">
              <w:t>Under what circumstances can a surviving child become entitled to Survivors Pension in their own right?</w:t>
            </w:r>
          </w:p>
          <w:p w14:paraId="3A3D7C86" w14:textId="77777777" w:rsidR="00A21901" w:rsidRPr="00FE7797" w:rsidRDefault="00000000" w:rsidP="00B37AA6">
            <w:pPr>
              <w:pStyle w:val="VBAILTBody"/>
              <w:numPr>
                <w:ilvl w:val="0"/>
                <w:numId w:val="17"/>
              </w:numPr>
            </w:pPr>
            <w:r w:rsidRPr="00FE7797">
              <w:t>If a surviving child does not have a personal custodian, nor in the custody of an institution, how would you determine the child’s rate of pension?</w:t>
            </w:r>
          </w:p>
          <w:p w14:paraId="63DEF306" w14:textId="77777777" w:rsidR="00A21901" w:rsidRPr="00FE7797" w:rsidRDefault="00000000" w:rsidP="00B37AA6">
            <w:pPr>
              <w:pStyle w:val="VBAILTBody"/>
              <w:numPr>
                <w:ilvl w:val="0"/>
                <w:numId w:val="17"/>
              </w:numPr>
            </w:pPr>
            <w:r w:rsidRPr="00FE7797">
              <w:t xml:space="preserve">Millie, the surviving child of Tom, was declared an out-of-custody child to whom VA apportioned DIC under 38 CFR 3.461(a) died on February 11th, 2023, </w:t>
            </w:r>
          </w:p>
          <w:p w14:paraId="7B1E1EEB" w14:textId="77777777" w:rsidR="00A21901" w:rsidRPr="00FE7797" w:rsidRDefault="00000000" w:rsidP="00B37AA6">
            <w:pPr>
              <w:pStyle w:val="VBAILTBody"/>
              <w:numPr>
                <w:ilvl w:val="1"/>
                <w:numId w:val="17"/>
              </w:numPr>
            </w:pPr>
            <w:r w:rsidRPr="00FE7797">
              <w:t xml:space="preserve">is Angel, the surviving spouse entitled to an adjustment to her benefits, </w:t>
            </w:r>
            <w:r w:rsidRPr="00FE7797">
              <w:rPr>
                <w:b/>
                <w:bCs/>
              </w:rPr>
              <w:t>and</w:t>
            </w:r>
            <w:r w:rsidRPr="00FE7797">
              <w:t xml:space="preserve"> </w:t>
            </w:r>
          </w:p>
          <w:p w14:paraId="4D95133C" w14:textId="4235E14F" w:rsidR="00B37AA6" w:rsidRPr="0032634F" w:rsidRDefault="00000000" w:rsidP="00B37AA6">
            <w:pPr>
              <w:pStyle w:val="VBAILTBody"/>
              <w:numPr>
                <w:ilvl w:val="1"/>
                <w:numId w:val="17"/>
              </w:numPr>
              <w:rPr>
                <w:rStyle w:val="Strong"/>
                <w:b w:val="0"/>
                <w:bCs w:val="0"/>
              </w:rPr>
            </w:pPr>
            <w:r>
              <w:t xml:space="preserve">does the end-of-the-month rule apply? 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8000931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70480116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47DD32B2" w14:textId="77777777" w:rsidR="00B37AA6" w:rsidRPr="00CF3283" w:rsidRDefault="00B37AA6" w:rsidP="009A4673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Individual Exercise: Somebody’s Child</w:t>
            </w:r>
          </w:p>
          <w:p w14:paraId="0BEEB9A6" w14:textId="77777777" w:rsidR="00B37AA6" w:rsidRPr="0032634F" w:rsidRDefault="00B37AA6" w:rsidP="00B37AA6">
            <w:pPr>
              <w:pStyle w:val="VBAILTBody"/>
              <w:numPr>
                <w:ilvl w:val="0"/>
                <w:numId w:val="10"/>
              </w:numPr>
              <w:rPr>
                <w:b/>
                <w:bCs/>
              </w:rPr>
            </w:pPr>
            <w:r w:rsidRPr="0032634F">
              <w:rPr>
                <w:b/>
                <w:bCs/>
              </w:rPr>
              <w:t xml:space="preserve">Instructions: </w:t>
            </w:r>
          </w:p>
          <w:p w14:paraId="6054C6C1" w14:textId="77777777" w:rsidR="00A21901" w:rsidRPr="00FE7797" w:rsidRDefault="00000000" w:rsidP="00B37AA6">
            <w:pPr>
              <w:pStyle w:val="VBAILTBody"/>
              <w:numPr>
                <w:ilvl w:val="1"/>
                <w:numId w:val="10"/>
              </w:numPr>
            </w:pPr>
            <w:r w:rsidRPr="00FE7797">
              <w:t>Work individually to complete the task.</w:t>
            </w:r>
          </w:p>
          <w:p w14:paraId="2F59D5D2" w14:textId="77777777" w:rsidR="00A21901" w:rsidRPr="00FE7797" w:rsidRDefault="00000000" w:rsidP="00B37AA6">
            <w:pPr>
              <w:pStyle w:val="VBAILTBody"/>
              <w:numPr>
                <w:ilvl w:val="1"/>
                <w:numId w:val="10"/>
              </w:numPr>
            </w:pPr>
            <w:r w:rsidRPr="00FE7797">
              <w:t xml:space="preserve">Review the </w:t>
            </w:r>
            <w:r w:rsidR="00B37AA6">
              <w:t>content</w:t>
            </w:r>
            <w:r w:rsidRPr="00FE7797">
              <w:t xml:space="preserve"> in </w:t>
            </w:r>
            <w:r w:rsidRPr="00FE7797">
              <w:rPr>
                <w:b/>
                <w:bCs/>
              </w:rPr>
              <w:t xml:space="preserve">Part 2 of Appendix A: 5.1.b Worksheet </w:t>
            </w:r>
            <w:r w:rsidRPr="00FE7797">
              <w:t xml:space="preserve">to </w:t>
            </w:r>
            <w:r w:rsidR="00B37AA6">
              <w:t>provide a response</w:t>
            </w:r>
            <w:r w:rsidRPr="00FE7797">
              <w:t>.</w:t>
            </w:r>
          </w:p>
          <w:p w14:paraId="246CAEDC" w14:textId="77777777" w:rsidR="00A21901" w:rsidRPr="00FE7797" w:rsidRDefault="00000000" w:rsidP="00B37AA6">
            <w:pPr>
              <w:pStyle w:val="VBAILTBody"/>
              <w:numPr>
                <w:ilvl w:val="1"/>
                <w:numId w:val="10"/>
              </w:numPr>
            </w:pPr>
            <w:r w:rsidRPr="00FE7797">
              <w:t xml:space="preserve">Complete </w:t>
            </w:r>
            <w:r w:rsidRPr="00FE7797">
              <w:rPr>
                <w:b/>
                <w:bCs/>
              </w:rPr>
              <w:t xml:space="preserve">Part 2 – Somebody’s Child </w:t>
            </w:r>
            <w:r w:rsidRPr="00FE7797">
              <w:t>exercise</w:t>
            </w:r>
          </w:p>
          <w:p w14:paraId="787CF207" w14:textId="77777777" w:rsidR="00A21901" w:rsidRPr="00FE7797" w:rsidRDefault="00000000" w:rsidP="00B37AA6">
            <w:pPr>
              <w:pStyle w:val="VBAILTBody"/>
              <w:numPr>
                <w:ilvl w:val="1"/>
                <w:numId w:val="10"/>
              </w:numPr>
            </w:pPr>
            <w:r w:rsidRPr="00FE7797">
              <w:t xml:space="preserve">Be prepared to share your responses and rationale with the class. </w:t>
            </w:r>
          </w:p>
          <w:p w14:paraId="6C5DFB04" w14:textId="77777777" w:rsidR="00B37AA6" w:rsidRDefault="00B37AA6" w:rsidP="009A4673">
            <w:pPr>
              <w:pStyle w:val="VBAILTBody"/>
              <w:rPr>
                <w:b/>
                <w:bCs/>
              </w:rPr>
            </w:pPr>
            <w:r w:rsidRPr="0032634F">
              <w:rPr>
                <w:b/>
                <w:bCs/>
              </w:rPr>
              <w:t>Time allowed: 15 minutes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6B747BC" w14:textId="77777777" w:rsidR="00B37AA6" w:rsidRPr="00AB4F8E" w:rsidRDefault="00B37AA6" w:rsidP="009A4673">
            <w:pPr>
              <w:pStyle w:val="VBAILTBody"/>
              <w:ind w:left="720"/>
              <w:rPr>
                <w:rStyle w:val="Strong"/>
              </w:rPr>
            </w:pPr>
          </w:p>
        </w:tc>
      </w:tr>
      <w:tr w:rsidR="00B37AA6" w:rsidRPr="00AB4F8E" w14:paraId="60D5838F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55EAAB2" w14:textId="77777777" w:rsidR="00B37AA6" w:rsidRDefault="00B37AA6" w:rsidP="009A4673">
            <w:pPr>
              <w:pStyle w:val="VBAILTBodyStrong"/>
            </w:pPr>
            <w:r>
              <w:t>Debrief: Somebody’s Child Q&amp;A</w:t>
            </w:r>
          </w:p>
          <w:p w14:paraId="6BC73252" w14:textId="77777777" w:rsidR="00B37AA6" w:rsidRDefault="00B37AA6" w:rsidP="009A4673">
            <w:pPr>
              <w:pStyle w:val="VBAILTBody"/>
              <w:rPr>
                <w:rStyle w:val="Strong"/>
              </w:rPr>
            </w:pPr>
            <w:r w:rsidRPr="00FD1C7F">
              <w:rPr>
                <w:b/>
                <w:bCs/>
                <w:noProof/>
              </w:rPr>
              <w:drawing>
                <wp:inline distT="0" distB="0" distL="0" distR="0" wp14:anchorId="115F4523" wp14:editId="0EEC09DD">
                  <wp:extent cx="1570302" cy="1143000"/>
                  <wp:effectExtent l="533400" t="114300" r="106680" b="171450"/>
                  <wp:docPr id="32" name="Picture 32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BD449-67DD-3B16-89D2-F0BC08CFAE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1BBD449-67DD-3B16-89D2-F0BC08CFAE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079" cy="114575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17A6DDC" w14:textId="0B23E065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55392BEB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A2501B4" w14:textId="77777777" w:rsidR="00B37AA6" w:rsidRDefault="00B37AA6" w:rsidP="009A4673">
            <w:pPr>
              <w:pStyle w:val="VBAILTBodyStrong"/>
            </w:pPr>
            <w:r>
              <w:lastRenderedPageBreak/>
              <w:t>Establish Parental Relationship for DIC Objectives</w:t>
            </w:r>
          </w:p>
          <w:p w14:paraId="78BF40C9" w14:textId="77777777" w:rsidR="00A21901" w:rsidRPr="00960309" w:rsidRDefault="00000000" w:rsidP="00B37AA6">
            <w:pPr>
              <w:pStyle w:val="VBAILTBodyStrong"/>
              <w:numPr>
                <w:ilvl w:val="0"/>
                <w:numId w:val="18"/>
              </w:numPr>
              <w:rPr>
                <w:b w:val="0"/>
              </w:rPr>
            </w:pPr>
            <w:r w:rsidRPr="00960309">
              <w:rPr>
                <w:b w:val="0"/>
              </w:rPr>
              <w:t>Establishing the parental relationship to a Veteran is critical when determining eligibility for benefits</w:t>
            </w:r>
          </w:p>
          <w:p w14:paraId="5C255C86" w14:textId="77777777" w:rsidR="00B37AA6" w:rsidRPr="00960309" w:rsidRDefault="00000000" w:rsidP="00B37AA6">
            <w:pPr>
              <w:pStyle w:val="VBAILTBodyStrong"/>
              <w:numPr>
                <w:ilvl w:val="0"/>
                <w:numId w:val="18"/>
              </w:numPr>
              <w:rPr>
                <w:bCs/>
              </w:rPr>
            </w:pPr>
            <w:r w:rsidRPr="00960309">
              <w:rPr>
                <w:b w:val="0"/>
              </w:rPr>
              <w:t>A parent of a Veteran is, for pension purposes, eligible for DIC benefits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7E34775" w14:textId="7A643F28" w:rsidR="00B37AA6" w:rsidRPr="00EA4E65" w:rsidRDefault="00B37AA6" w:rsidP="009A467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37AA6" w:rsidRPr="00AB4F8E" w14:paraId="110EA4DF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0D56BD1A" w14:textId="77777777" w:rsidR="00B37AA6" w:rsidRDefault="00B37AA6" w:rsidP="009A4673">
            <w:pPr>
              <w:pStyle w:val="VBAILTBodyStrong"/>
            </w:pPr>
            <w:r>
              <w:t>Forms for Parents</w:t>
            </w:r>
          </w:p>
          <w:p w14:paraId="53A1430B" w14:textId="77777777" w:rsidR="00A21901" w:rsidRPr="00960309" w:rsidRDefault="00000000" w:rsidP="00B37AA6">
            <w:pPr>
              <w:pStyle w:val="VBAILTBodyStrong"/>
              <w:numPr>
                <w:ilvl w:val="0"/>
                <w:numId w:val="19"/>
              </w:numPr>
            </w:pPr>
            <w:hyperlink r:id="rId16" w:history="1">
              <w:r w:rsidRPr="00960309">
                <w:rPr>
                  <w:rStyle w:val="Hyperlink"/>
                </w:rPr>
                <w:t xml:space="preserve">VA Form 21P-535 - Application for Dependency and Indemnity Compensation by Parent(s) </w:t>
              </w:r>
            </w:hyperlink>
          </w:p>
          <w:p w14:paraId="6C95EA77" w14:textId="77777777" w:rsidR="00A21901" w:rsidRPr="00960309" w:rsidRDefault="00000000" w:rsidP="00B37AA6">
            <w:pPr>
              <w:pStyle w:val="VBAILTBodyStrong"/>
              <w:numPr>
                <w:ilvl w:val="0"/>
                <w:numId w:val="19"/>
              </w:numPr>
            </w:pPr>
            <w:hyperlink r:id="rId17" w:history="1">
              <w:r w:rsidRPr="00960309">
                <w:rPr>
                  <w:rStyle w:val="Hyperlink"/>
                </w:rPr>
                <w:t>VA Form 21P-524 – Statement of Person Claiming to Have Stood in Relation of Parent</w:t>
              </w:r>
            </w:hyperlink>
          </w:p>
          <w:p w14:paraId="4E50BF88" w14:textId="77777777" w:rsidR="00B37AA6" w:rsidRDefault="00B37AA6" w:rsidP="009A4673">
            <w:pPr>
              <w:pStyle w:val="VBAILTBodyStrong"/>
              <w:ind w:left="360"/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661D673E" w14:textId="72D7D1C5" w:rsidR="00B37AA6" w:rsidRPr="006871BA" w:rsidRDefault="00B37AA6" w:rsidP="009A467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37AA6" w:rsidRPr="00AB4F8E" w14:paraId="57E060A1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9D7AF56" w14:textId="77777777" w:rsidR="00B37AA6" w:rsidRDefault="00B37AA6" w:rsidP="009A4673">
            <w:pPr>
              <w:pStyle w:val="VBAILTBodyStrong"/>
            </w:pPr>
            <w:r>
              <w:lastRenderedPageBreak/>
              <w:t>Defining Parents</w:t>
            </w:r>
          </w:p>
          <w:p w14:paraId="626E7C83" w14:textId="77777777" w:rsidR="00A21901" w:rsidRPr="00EA4E65" w:rsidRDefault="00000000" w:rsidP="00B37AA6">
            <w:pPr>
              <w:pStyle w:val="VBAILTBodyStrong"/>
              <w:numPr>
                <w:ilvl w:val="0"/>
                <w:numId w:val="20"/>
              </w:numPr>
              <w:rPr>
                <w:b w:val="0"/>
                <w:bCs/>
              </w:rPr>
            </w:pPr>
            <w:r w:rsidRPr="00EA4E65">
              <w:rPr>
                <w:bCs/>
                <w:u w:val="single"/>
              </w:rPr>
              <w:t>Abandonment and entitlement benefits</w:t>
            </w:r>
            <w:r w:rsidRPr="00EA4E65">
              <w:rPr>
                <w:bCs/>
              </w:rPr>
              <w:t xml:space="preserve">- </w:t>
            </w:r>
            <w:r w:rsidRPr="00EA4E65">
              <w:rPr>
                <w:b w:val="0"/>
                <w:bCs/>
              </w:rPr>
              <w:t xml:space="preserve">a biological or adoptive parent who refused to assume the legal and moral obligations of a parent is not entitled to VA benefits. Evidence shows both a refusal and failure to provide support. </w:t>
            </w:r>
          </w:p>
          <w:p w14:paraId="43AB9A9C" w14:textId="77777777" w:rsidR="00A21901" w:rsidRPr="00EA4E65" w:rsidRDefault="00000000" w:rsidP="00B37AA6">
            <w:pPr>
              <w:pStyle w:val="VBAILTBodyStrong"/>
              <w:numPr>
                <w:ilvl w:val="0"/>
                <w:numId w:val="20"/>
              </w:numPr>
              <w:rPr>
                <w:b w:val="0"/>
                <w:bCs/>
              </w:rPr>
            </w:pPr>
            <w:r w:rsidRPr="00EA4E65">
              <w:rPr>
                <w:bCs/>
                <w:u w:val="single"/>
              </w:rPr>
              <w:t>Relinquishment of control</w:t>
            </w:r>
            <w:r w:rsidRPr="00EA4E65">
              <w:rPr>
                <w:bCs/>
              </w:rPr>
              <w:t xml:space="preserve">- </w:t>
            </w:r>
            <w:r w:rsidRPr="00EA4E65">
              <w:rPr>
                <w:b w:val="0"/>
                <w:bCs/>
              </w:rPr>
              <w:t>when the parent fails to provide support for the Veteran.</w:t>
            </w:r>
          </w:p>
          <w:p w14:paraId="29573787" w14:textId="77777777" w:rsidR="00B37AA6" w:rsidRDefault="00000000" w:rsidP="00B37AA6">
            <w:pPr>
              <w:pStyle w:val="VBAILTBodyStrong"/>
              <w:numPr>
                <w:ilvl w:val="0"/>
                <w:numId w:val="20"/>
              </w:numPr>
            </w:pPr>
            <w:r w:rsidRPr="00EA4E65">
              <w:rPr>
                <w:bCs/>
                <w:u w:val="single"/>
              </w:rPr>
              <w:t>Case development for alleged abandonment by a parent</w:t>
            </w:r>
            <w:r w:rsidRPr="00EA4E65">
              <w:rPr>
                <w:bCs/>
              </w:rPr>
              <w:t xml:space="preserve">- </w:t>
            </w:r>
            <w:r w:rsidRPr="00EA4E65">
              <w:rPr>
                <w:b w:val="0"/>
                <w:bCs/>
              </w:rPr>
              <w:t>fully develop the facts surrounding the allegation.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A7FE77C" w14:textId="5C9776AA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7BD35D5E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5E7DF7F" w14:textId="77777777" w:rsidR="00B37AA6" w:rsidRDefault="00B37AA6" w:rsidP="009A4673">
            <w:pPr>
              <w:pStyle w:val="VBAILTBodyStrong"/>
            </w:pPr>
            <w:r>
              <w:lastRenderedPageBreak/>
              <w:t>Contested Parental Status</w:t>
            </w:r>
          </w:p>
          <w:p w14:paraId="3B75F144" w14:textId="77777777" w:rsidR="00A21901" w:rsidRPr="00EA4E65" w:rsidRDefault="00000000" w:rsidP="00B37AA6">
            <w:pPr>
              <w:pStyle w:val="VBAILTBodyStrong"/>
              <w:numPr>
                <w:ilvl w:val="0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A contested claim exists when:</w:t>
            </w:r>
          </w:p>
          <w:p w14:paraId="36B58749" w14:textId="77777777" w:rsidR="00A21901" w:rsidRPr="00EA4E65" w:rsidRDefault="00000000" w:rsidP="00B37AA6">
            <w:pPr>
              <w:pStyle w:val="VBAILTBodyStrong"/>
              <w:numPr>
                <w:ilvl w:val="1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A favorable decision on one claim requires:</w:t>
            </w:r>
          </w:p>
          <w:p w14:paraId="6D13BD3B" w14:textId="77777777" w:rsidR="00A21901" w:rsidRPr="00EA4E65" w:rsidRDefault="00000000" w:rsidP="00B37AA6">
            <w:pPr>
              <w:pStyle w:val="VBAILTBodyStrong"/>
              <w:numPr>
                <w:ilvl w:val="2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the denial of a claim from a separate claimant, or</w:t>
            </w:r>
          </w:p>
          <w:p w14:paraId="294F65BD" w14:textId="77777777" w:rsidR="00A21901" w:rsidRPr="00EA4E65" w:rsidRDefault="00000000" w:rsidP="00B37AA6">
            <w:pPr>
              <w:pStyle w:val="VBAILTBodyStrong"/>
              <w:numPr>
                <w:ilvl w:val="2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payment of a lesser benefit to a separate claimant.</w:t>
            </w:r>
          </w:p>
          <w:p w14:paraId="65FECD50" w14:textId="77777777" w:rsidR="00A21901" w:rsidRPr="00EA4E65" w:rsidRDefault="00000000" w:rsidP="00B37AA6">
            <w:pPr>
              <w:pStyle w:val="VBAILTBodyStrong"/>
              <w:numPr>
                <w:ilvl w:val="1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One claimant may contest</w:t>
            </w:r>
          </w:p>
          <w:p w14:paraId="7B17651A" w14:textId="77777777" w:rsidR="00A21901" w:rsidRPr="00EA4E65" w:rsidRDefault="00000000" w:rsidP="00B37AA6">
            <w:pPr>
              <w:pStyle w:val="VBAILTBodyStrong"/>
              <w:numPr>
                <w:ilvl w:val="2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the other claimant’s entitlement to that benefit, or</w:t>
            </w:r>
          </w:p>
          <w:p w14:paraId="4B8E9DFD" w14:textId="77777777" w:rsidR="00A21901" w:rsidRPr="00EA4E65" w:rsidRDefault="00000000" w:rsidP="00B37AA6">
            <w:pPr>
              <w:pStyle w:val="VBAILTBodyStrong"/>
              <w:numPr>
                <w:ilvl w:val="2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payment of that benefit to the other claimant.</w:t>
            </w:r>
          </w:p>
          <w:p w14:paraId="394FE361" w14:textId="77777777" w:rsidR="00A21901" w:rsidRPr="00EA4E65" w:rsidRDefault="00000000" w:rsidP="00B37AA6">
            <w:pPr>
              <w:pStyle w:val="VBAILTBodyStrong"/>
              <w:numPr>
                <w:ilvl w:val="0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 xml:space="preserve">A contested claim </w:t>
            </w:r>
            <w:r w:rsidRPr="00EA4E65">
              <w:rPr>
                <w:b w:val="0"/>
                <w:bCs/>
                <w:u w:val="single"/>
              </w:rPr>
              <w:t>automatically</w:t>
            </w:r>
            <w:r w:rsidRPr="00EA4E65">
              <w:rPr>
                <w:b w:val="0"/>
                <w:bCs/>
              </w:rPr>
              <w:t xml:space="preserve"> arises if two people:</w:t>
            </w:r>
          </w:p>
          <w:p w14:paraId="48D2CC5D" w14:textId="77777777" w:rsidR="00A21901" w:rsidRPr="00EA4E65" w:rsidRDefault="00000000" w:rsidP="00B37AA6">
            <w:pPr>
              <w:pStyle w:val="VBAILTBodyStrong"/>
              <w:numPr>
                <w:ilvl w:val="1"/>
                <w:numId w:val="21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allege to be a deceased Veteran’s legal surviving</w:t>
            </w:r>
          </w:p>
          <w:p w14:paraId="59F6FA9A" w14:textId="77777777" w:rsidR="00B37AA6" w:rsidRDefault="00000000" w:rsidP="00B37AA6">
            <w:pPr>
              <w:pStyle w:val="VBAILTBodyStrong"/>
              <w:numPr>
                <w:ilvl w:val="1"/>
                <w:numId w:val="21"/>
              </w:numPr>
            </w:pPr>
            <w:r w:rsidRPr="00EA4E65">
              <w:rPr>
                <w:b w:val="0"/>
                <w:bCs/>
              </w:rPr>
              <w:t>Spouse, Mother, or Father file a formal claim for the same benefit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D9FF051" w14:textId="39B03A97" w:rsidR="00B37AA6" w:rsidRPr="00EA4E65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09E2EE11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6B1C86B" w14:textId="77777777" w:rsidR="00B37AA6" w:rsidRDefault="00B37AA6" w:rsidP="009A4673">
            <w:pPr>
              <w:pStyle w:val="VBAILTBodyStrong"/>
            </w:pPr>
            <w:r>
              <w:lastRenderedPageBreak/>
              <w:t>Group Exercise: Choosing Parents</w:t>
            </w:r>
          </w:p>
          <w:p w14:paraId="1D62B905" w14:textId="77777777" w:rsidR="00B37AA6" w:rsidRPr="006871BA" w:rsidRDefault="00B37AA6" w:rsidP="00B37AA6">
            <w:pPr>
              <w:pStyle w:val="VBAILTBodyStrong"/>
              <w:numPr>
                <w:ilvl w:val="0"/>
                <w:numId w:val="6"/>
              </w:numPr>
            </w:pPr>
            <w:r w:rsidRPr="006871BA">
              <w:rPr>
                <w:bCs/>
              </w:rPr>
              <w:t>Instructions</w:t>
            </w:r>
            <w:r w:rsidRPr="006871BA">
              <w:t xml:space="preserve">: </w:t>
            </w:r>
          </w:p>
          <w:p w14:paraId="6F60A9F0" w14:textId="77777777" w:rsidR="00A21901" w:rsidRPr="00EA4E65" w:rsidRDefault="00000000" w:rsidP="00B37AA6">
            <w:pPr>
              <w:pStyle w:val="VBAILTBodyStrong"/>
              <w:numPr>
                <w:ilvl w:val="1"/>
                <w:numId w:val="6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>Work in groups of four.</w:t>
            </w:r>
          </w:p>
          <w:p w14:paraId="6A645412" w14:textId="77777777" w:rsidR="00A21901" w:rsidRPr="00EA4E65" w:rsidRDefault="00000000" w:rsidP="00B37AA6">
            <w:pPr>
              <w:pStyle w:val="VBAILTBodyStrong"/>
              <w:numPr>
                <w:ilvl w:val="1"/>
                <w:numId w:val="6"/>
              </w:numPr>
            </w:pPr>
            <w:r w:rsidRPr="00EA4E65">
              <w:rPr>
                <w:b w:val="0"/>
                <w:bCs/>
              </w:rPr>
              <w:t xml:space="preserve">Review the </w:t>
            </w:r>
            <w:r w:rsidR="00B37AA6">
              <w:rPr>
                <w:b w:val="0"/>
                <w:bCs/>
              </w:rPr>
              <w:t>content</w:t>
            </w:r>
            <w:r w:rsidRPr="00EA4E65">
              <w:t xml:space="preserve"> in </w:t>
            </w:r>
            <w:r w:rsidRPr="00EA4E65">
              <w:rPr>
                <w:bCs/>
              </w:rPr>
              <w:t xml:space="preserve">Part 3 of Appendix A: Phase 5.1.b Worksheet </w:t>
            </w:r>
            <w:r w:rsidRPr="00EA4E65">
              <w:rPr>
                <w:b w:val="0"/>
                <w:bCs/>
              </w:rPr>
              <w:t xml:space="preserve">to </w:t>
            </w:r>
            <w:r w:rsidR="00B37AA6">
              <w:rPr>
                <w:b w:val="0"/>
                <w:bCs/>
              </w:rPr>
              <w:t>provide a response.</w:t>
            </w:r>
          </w:p>
          <w:p w14:paraId="25FA285B" w14:textId="77777777" w:rsidR="00A21901" w:rsidRPr="00EA4E65" w:rsidRDefault="00000000" w:rsidP="00B37AA6">
            <w:pPr>
              <w:pStyle w:val="VBAILTBodyStrong"/>
              <w:numPr>
                <w:ilvl w:val="1"/>
                <w:numId w:val="6"/>
              </w:numPr>
            </w:pPr>
            <w:r w:rsidRPr="00EA4E65">
              <w:rPr>
                <w:b w:val="0"/>
                <w:bCs/>
              </w:rPr>
              <w:t>Complete</w:t>
            </w:r>
            <w:r w:rsidRPr="00EA4E65">
              <w:t xml:space="preserve"> </w:t>
            </w:r>
            <w:r w:rsidRPr="00EA4E65">
              <w:rPr>
                <w:bCs/>
              </w:rPr>
              <w:t xml:space="preserve">Part 3 – Choosing Parents </w:t>
            </w:r>
            <w:r w:rsidRPr="00EA4E65">
              <w:t>exercise</w:t>
            </w:r>
          </w:p>
          <w:p w14:paraId="08EB0188" w14:textId="77777777" w:rsidR="00A21901" w:rsidRPr="00EA4E65" w:rsidRDefault="00000000" w:rsidP="00B37AA6">
            <w:pPr>
              <w:pStyle w:val="VBAILTBodyStrong"/>
              <w:numPr>
                <w:ilvl w:val="1"/>
                <w:numId w:val="6"/>
              </w:numPr>
              <w:rPr>
                <w:b w:val="0"/>
                <w:bCs/>
              </w:rPr>
            </w:pPr>
            <w:r w:rsidRPr="00EA4E65">
              <w:rPr>
                <w:b w:val="0"/>
                <w:bCs/>
              </w:rPr>
              <w:t xml:space="preserve">Be prepared to share your responses and rationale with the class. </w:t>
            </w:r>
          </w:p>
          <w:p w14:paraId="3AA6630C" w14:textId="77777777" w:rsidR="00B37AA6" w:rsidRDefault="00B37AA6" w:rsidP="009A4673">
            <w:pPr>
              <w:pStyle w:val="VBAILTBodyStrong"/>
            </w:pPr>
            <w:r w:rsidRPr="006871BA">
              <w:rPr>
                <w:bCs/>
              </w:rPr>
              <w:t>Time allowed: 15 minutes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2FC089B" w14:textId="38C47CBC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76EF6B44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1D3A7CA" w14:textId="77777777" w:rsidR="00B37AA6" w:rsidRDefault="00B37AA6" w:rsidP="009A4673">
            <w:pPr>
              <w:pStyle w:val="VBAILTBodyStrong"/>
            </w:pPr>
            <w:r>
              <w:t>Group Exercise: Choosing Parents</w:t>
            </w:r>
          </w:p>
          <w:p w14:paraId="0FD8D145" w14:textId="77777777" w:rsidR="00B37AA6" w:rsidRDefault="00B37AA6" w:rsidP="009A4673">
            <w:pPr>
              <w:pStyle w:val="VBAILTBodyStrong"/>
            </w:pPr>
            <w:r w:rsidRPr="006871BA">
              <w:rPr>
                <w:noProof/>
              </w:rPr>
              <w:drawing>
                <wp:inline distT="0" distB="0" distL="0" distR="0" wp14:anchorId="454931B2" wp14:editId="24045108">
                  <wp:extent cx="1452529" cy="1057275"/>
                  <wp:effectExtent l="514350" t="114300" r="109855" b="180975"/>
                  <wp:docPr id="42" name="Picture 42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BD449-67DD-3B16-89D2-F0BC08CFAE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1BBD449-67DD-3B16-89D2-F0BC08CFAE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941" cy="1058303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A61D9DA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3FB124F2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9F2FF32" w14:textId="77777777" w:rsidR="00B37AA6" w:rsidRDefault="00B37AA6" w:rsidP="009A4673">
            <w:pPr>
              <w:pStyle w:val="VBAILTBodyStrong"/>
            </w:pPr>
            <w:r>
              <w:lastRenderedPageBreak/>
              <w:t>Practice Exercise: Building Relationships</w:t>
            </w:r>
          </w:p>
          <w:p w14:paraId="5A3505CB" w14:textId="77777777" w:rsidR="00B37AA6" w:rsidRPr="0032634F" w:rsidRDefault="00B37AA6" w:rsidP="00B37AA6">
            <w:pPr>
              <w:pStyle w:val="VBAILTBodyStrong"/>
              <w:numPr>
                <w:ilvl w:val="0"/>
                <w:numId w:val="11"/>
              </w:numPr>
            </w:pPr>
            <w:r w:rsidRPr="0032634F">
              <w:rPr>
                <w:bCs/>
              </w:rPr>
              <w:t>Instructions</w:t>
            </w:r>
            <w:r w:rsidRPr="0032634F">
              <w:t xml:space="preserve">: </w:t>
            </w:r>
          </w:p>
          <w:p w14:paraId="3F2C146A" w14:textId="77777777" w:rsidR="00A21901" w:rsidRPr="00B01B30" w:rsidRDefault="00000000" w:rsidP="00B37AA6">
            <w:pPr>
              <w:pStyle w:val="VBAILTBodyStrong"/>
              <w:numPr>
                <w:ilvl w:val="1"/>
                <w:numId w:val="11"/>
              </w:numPr>
              <w:rPr>
                <w:b w:val="0"/>
              </w:rPr>
            </w:pPr>
            <w:r w:rsidRPr="00B01B30">
              <w:rPr>
                <w:b w:val="0"/>
              </w:rPr>
              <w:t>Work individually</w:t>
            </w:r>
            <w:r w:rsidR="00B37AA6">
              <w:rPr>
                <w:b w:val="0"/>
              </w:rPr>
              <w:t xml:space="preserve"> or in groups of two</w:t>
            </w:r>
            <w:r w:rsidRPr="00B01B30">
              <w:rPr>
                <w:b w:val="0"/>
              </w:rPr>
              <w:t>.</w:t>
            </w:r>
          </w:p>
          <w:p w14:paraId="1917EDEB" w14:textId="77777777" w:rsidR="00A21901" w:rsidRPr="00B01B30" w:rsidRDefault="00000000" w:rsidP="00B37AA6">
            <w:pPr>
              <w:pStyle w:val="VBAILTBodyStrong"/>
              <w:numPr>
                <w:ilvl w:val="1"/>
                <w:numId w:val="11"/>
              </w:numPr>
              <w:rPr>
                <w:b w:val="0"/>
              </w:rPr>
            </w:pPr>
            <w:r w:rsidRPr="00B01B30">
              <w:rPr>
                <w:b w:val="0"/>
              </w:rPr>
              <w:t>Review the sentences in Part 4 of Appendix A: Phase 5.1.b Worksheet to determine the stage of the application.</w:t>
            </w:r>
          </w:p>
          <w:p w14:paraId="460F07D1" w14:textId="77777777" w:rsidR="00A21901" w:rsidRPr="00B01B30" w:rsidRDefault="00000000" w:rsidP="00B37AA6">
            <w:pPr>
              <w:pStyle w:val="VBAILTBodyStrong"/>
              <w:numPr>
                <w:ilvl w:val="1"/>
                <w:numId w:val="11"/>
              </w:numPr>
              <w:rPr>
                <w:b w:val="0"/>
              </w:rPr>
            </w:pPr>
            <w:r w:rsidRPr="00B01B30">
              <w:rPr>
                <w:b w:val="0"/>
              </w:rPr>
              <w:t>Complete Part 3 – Building Relationships exercise</w:t>
            </w:r>
          </w:p>
          <w:p w14:paraId="49ABC6A6" w14:textId="77777777" w:rsidR="00A21901" w:rsidRPr="00B01B30" w:rsidRDefault="00000000" w:rsidP="00B37AA6">
            <w:pPr>
              <w:pStyle w:val="VBAILTBodyStrong"/>
              <w:numPr>
                <w:ilvl w:val="1"/>
                <w:numId w:val="11"/>
              </w:numPr>
              <w:rPr>
                <w:b w:val="0"/>
              </w:rPr>
            </w:pPr>
            <w:r w:rsidRPr="00B01B30">
              <w:rPr>
                <w:b w:val="0"/>
              </w:rPr>
              <w:t xml:space="preserve">Be prepared to share your responses and rationale with the class. </w:t>
            </w:r>
          </w:p>
          <w:p w14:paraId="5DF0B375" w14:textId="77777777" w:rsidR="00B37AA6" w:rsidRPr="0032634F" w:rsidRDefault="00B37AA6" w:rsidP="00B37AA6">
            <w:pPr>
              <w:pStyle w:val="VBAILTBodyStrong"/>
              <w:numPr>
                <w:ilvl w:val="0"/>
                <w:numId w:val="11"/>
              </w:numPr>
            </w:pPr>
            <w:r w:rsidRPr="0032634F">
              <w:rPr>
                <w:bCs/>
              </w:rPr>
              <w:t>Time allowed: 15 minutes</w:t>
            </w:r>
          </w:p>
          <w:p w14:paraId="76217195" w14:textId="77777777" w:rsidR="00B37AA6" w:rsidRDefault="00B37AA6" w:rsidP="009A4673">
            <w:pPr>
              <w:pStyle w:val="VBAILTBodyStrong"/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31D2213" w14:textId="64F215E1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5148F04D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09E31D14" w14:textId="77777777" w:rsidR="00B37AA6" w:rsidRDefault="00B37AA6" w:rsidP="009A4673">
            <w:pPr>
              <w:pStyle w:val="VBAILTBodyStrong"/>
            </w:pPr>
            <w:r>
              <w:t>Practice Exercise: Building Relationships Q&amp;A</w:t>
            </w:r>
          </w:p>
          <w:p w14:paraId="68DF2E7A" w14:textId="77777777" w:rsidR="00B37AA6" w:rsidRDefault="00B37AA6" w:rsidP="009A4673">
            <w:pPr>
              <w:pStyle w:val="VBAILTBodyStrong"/>
            </w:pPr>
            <w:r w:rsidRPr="005F2572">
              <w:rPr>
                <w:noProof/>
              </w:rPr>
              <w:drawing>
                <wp:inline distT="0" distB="0" distL="0" distR="0" wp14:anchorId="608A8B86" wp14:editId="3E17813A">
                  <wp:extent cx="1697671" cy="1235710"/>
                  <wp:effectExtent l="552450" t="114300" r="112395" b="173990"/>
                  <wp:docPr id="57" name="Picture 57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D08B0D-5978-B14C-F0C3-0B99BDBEAF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0D08B0D-5978-B14C-F0C3-0B99BDBEAF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666" cy="1240074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BAAC4B4" w14:textId="363E53EC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71594F42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6379BAD" w14:textId="75499B78" w:rsidR="00B37AA6" w:rsidRDefault="00B37AA6" w:rsidP="009A4673">
            <w:pPr>
              <w:pStyle w:val="VBAILTBodyStrong"/>
            </w:pPr>
            <w:r>
              <w:lastRenderedPageBreak/>
              <w:t>Presumptive Criteria for Permanent and Total (P&amp;T)</w:t>
            </w:r>
            <w:r w:rsidR="00EB35C5">
              <w:t xml:space="preserve"> </w:t>
            </w:r>
            <w:r>
              <w:t>Disability Objectives</w:t>
            </w:r>
          </w:p>
          <w:p w14:paraId="4E5C36A8" w14:textId="77777777" w:rsidR="00A21901" w:rsidRPr="008B4CB2" w:rsidRDefault="00000000" w:rsidP="00B37AA6">
            <w:pPr>
              <w:pStyle w:val="VBAILTBodyStrong"/>
              <w:numPr>
                <w:ilvl w:val="0"/>
                <w:numId w:val="22"/>
              </w:numPr>
              <w:rPr>
                <w:b w:val="0"/>
                <w:bCs/>
              </w:rPr>
            </w:pPr>
            <w:r w:rsidRPr="008B4CB2">
              <w:rPr>
                <w:b w:val="0"/>
                <w:bCs/>
              </w:rPr>
              <w:t>Define Permanent and Total (P&amp;T) Disability</w:t>
            </w:r>
          </w:p>
          <w:p w14:paraId="42A999C8" w14:textId="68AAC5F5" w:rsidR="00A21901" w:rsidRPr="008B4CB2" w:rsidRDefault="00000000" w:rsidP="00B37AA6">
            <w:pPr>
              <w:pStyle w:val="VBAILTBodyStrong"/>
              <w:numPr>
                <w:ilvl w:val="0"/>
                <w:numId w:val="22"/>
              </w:numPr>
              <w:rPr>
                <w:b w:val="0"/>
                <w:bCs/>
              </w:rPr>
            </w:pPr>
            <w:r w:rsidRPr="008B4CB2">
              <w:rPr>
                <w:b w:val="0"/>
                <w:bCs/>
              </w:rPr>
              <w:t xml:space="preserve">Determine if </w:t>
            </w:r>
            <w:r w:rsidR="0057020A">
              <w:rPr>
                <w:b w:val="0"/>
                <w:bCs/>
              </w:rPr>
              <w:t xml:space="preserve">the </w:t>
            </w:r>
            <w:r w:rsidRPr="008B4CB2">
              <w:rPr>
                <w:b w:val="0"/>
                <w:bCs/>
              </w:rPr>
              <w:t>Veteran meets the presumptive criteria to satisfy the requirements for Permanent and Total (P&amp;T) disability</w:t>
            </w:r>
          </w:p>
          <w:p w14:paraId="7F7D63D2" w14:textId="77777777" w:rsidR="00B37AA6" w:rsidRDefault="00000000" w:rsidP="00B37AA6">
            <w:pPr>
              <w:pStyle w:val="VBAILTBodyStrong"/>
              <w:numPr>
                <w:ilvl w:val="0"/>
                <w:numId w:val="22"/>
              </w:numPr>
            </w:pPr>
            <w:r w:rsidRPr="008B4CB2">
              <w:rPr>
                <w:b w:val="0"/>
                <w:bCs/>
              </w:rPr>
              <w:t>Determine when evidence is required to satisfy Permanent and Total (P&amp;T) disabilit</w:t>
            </w:r>
            <w:r w:rsidR="00B37AA6">
              <w:rPr>
                <w:b w:val="0"/>
                <w:bCs/>
              </w:rPr>
              <w:t>y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3CF4364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1AF65305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0A42819A" w14:textId="77777777" w:rsidR="00B37AA6" w:rsidRDefault="00B37AA6" w:rsidP="009A4673">
            <w:pPr>
              <w:pStyle w:val="VBAILTBodyStrong"/>
            </w:pPr>
            <w:r>
              <w:t>What are the Presumptive Criteria for P&amp;T Disability?</w:t>
            </w:r>
          </w:p>
          <w:p w14:paraId="3472B6B4" w14:textId="77777777" w:rsidR="00B37AA6" w:rsidRDefault="00B37AA6" w:rsidP="009A4673">
            <w:pPr>
              <w:pStyle w:val="VBAILTBodyStrong"/>
            </w:pPr>
            <w:r w:rsidRPr="0065327F">
              <w:rPr>
                <w:noProof/>
              </w:rPr>
              <w:drawing>
                <wp:inline distT="0" distB="0" distL="0" distR="0" wp14:anchorId="5C94EB09" wp14:editId="58099D0C">
                  <wp:extent cx="2354580" cy="1457960"/>
                  <wp:effectExtent l="0" t="0" r="7620" b="8890"/>
                  <wp:docPr id="27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6E320B-C81C-680F-C3A4-D9CA4E2087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F6E320B-C81C-680F-C3A4-D9CA4E2087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1505CF81" w14:textId="0337C3EF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310E9EBE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6DBA168" w14:textId="77777777" w:rsidR="00B37AA6" w:rsidRDefault="00B37AA6" w:rsidP="009A4673">
            <w:pPr>
              <w:pStyle w:val="VBAILTBodyStrong"/>
            </w:pPr>
            <w:r>
              <w:lastRenderedPageBreak/>
              <w:t>Group Activity: P&amp;T – Presumptive Met or Unmet</w:t>
            </w:r>
          </w:p>
          <w:p w14:paraId="62CC14A1" w14:textId="77777777" w:rsidR="00A21901" w:rsidRPr="0065327F" w:rsidRDefault="00000000" w:rsidP="00B37AA6">
            <w:pPr>
              <w:pStyle w:val="VBAILTBodyStrong"/>
              <w:numPr>
                <w:ilvl w:val="0"/>
                <w:numId w:val="24"/>
              </w:numPr>
            </w:pPr>
            <w:r w:rsidRPr="0065327F">
              <w:rPr>
                <w:bCs/>
              </w:rPr>
              <w:t>Instructions</w:t>
            </w:r>
            <w:r w:rsidRPr="0065327F">
              <w:t xml:space="preserve">: </w:t>
            </w:r>
          </w:p>
          <w:p w14:paraId="4A405C73" w14:textId="77777777" w:rsidR="00A21901" w:rsidRPr="0065327F" w:rsidRDefault="00000000" w:rsidP="00B37AA6">
            <w:pPr>
              <w:pStyle w:val="VBAILTBodyStrong"/>
              <w:numPr>
                <w:ilvl w:val="1"/>
                <w:numId w:val="24"/>
              </w:numPr>
              <w:rPr>
                <w:b w:val="0"/>
                <w:bCs/>
              </w:rPr>
            </w:pPr>
            <w:r w:rsidRPr="0065327F">
              <w:rPr>
                <w:b w:val="0"/>
                <w:bCs/>
              </w:rPr>
              <w:t>Work in groups of 4.</w:t>
            </w:r>
          </w:p>
          <w:p w14:paraId="22277A33" w14:textId="77777777" w:rsidR="00A21901" w:rsidRPr="0065327F" w:rsidRDefault="00000000" w:rsidP="00B37AA6">
            <w:pPr>
              <w:pStyle w:val="VBAILTBodyStrong"/>
              <w:numPr>
                <w:ilvl w:val="1"/>
                <w:numId w:val="24"/>
              </w:numPr>
              <w:rPr>
                <w:b w:val="0"/>
                <w:bCs/>
              </w:rPr>
            </w:pPr>
            <w:r w:rsidRPr="0065327F">
              <w:rPr>
                <w:b w:val="0"/>
                <w:bCs/>
              </w:rPr>
              <w:t>Review the sentences in Part 5 of Appendix A: Phase 5.1.b Worksheet to determine the stage of the application.</w:t>
            </w:r>
          </w:p>
          <w:p w14:paraId="5F87C8DF" w14:textId="77777777" w:rsidR="00A21901" w:rsidRPr="0065327F" w:rsidRDefault="00000000" w:rsidP="00B37AA6">
            <w:pPr>
              <w:pStyle w:val="VBAILTBodyStrong"/>
              <w:numPr>
                <w:ilvl w:val="1"/>
                <w:numId w:val="24"/>
              </w:numPr>
              <w:rPr>
                <w:b w:val="0"/>
                <w:bCs/>
              </w:rPr>
            </w:pPr>
            <w:r w:rsidRPr="0065327F">
              <w:rPr>
                <w:b w:val="0"/>
                <w:bCs/>
              </w:rPr>
              <w:t>Complete Part 5 – P&amp;T – Presumptive Met or Not exercise</w:t>
            </w:r>
          </w:p>
          <w:p w14:paraId="773204C0" w14:textId="77777777" w:rsidR="00A21901" w:rsidRPr="0065327F" w:rsidRDefault="00000000" w:rsidP="00B37AA6">
            <w:pPr>
              <w:pStyle w:val="VBAILTBodyStrong"/>
              <w:numPr>
                <w:ilvl w:val="1"/>
                <w:numId w:val="24"/>
              </w:numPr>
              <w:rPr>
                <w:b w:val="0"/>
                <w:bCs/>
              </w:rPr>
            </w:pPr>
            <w:r w:rsidRPr="0065327F">
              <w:rPr>
                <w:b w:val="0"/>
                <w:bCs/>
              </w:rPr>
              <w:t xml:space="preserve">Be prepared to share your responses and rationale with the class. </w:t>
            </w:r>
          </w:p>
          <w:p w14:paraId="54ED2F9C" w14:textId="77777777" w:rsidR="00B37AA6" w:rsidRDefault="00000000" w:rsidP="00B37AA6">
            <w:pPr>
              <w:pStyle w:val="VBAILTBodyStrong"/>
              <w:numPr>
                <w:ilvl w:val="0"/>
                <w:numId w:val="24"/>
              </w:numPr>
            </w:pPr>
            <w:r w:rsidRPr="0065327F">
              <w:rPr>
                <w:bCs/>
              </w:rPr>
              <w:t>Time allowed: 10 minutes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0AE2922E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  <w:tr w:rsidR="00B37AA6" w:rsidRPr="00AB4F8E" w14:paraId="2F5F38F5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8ECA310" w14:textId="77777777" w:rsidR="00B37AA6" w:rsidRDefault="00B37AA6" w:rsidP="009A4673">
            <w:pPr>
              <w:pStyle w:val="VBAILTBodyStrong"/>
            </w:pPr>
            <w:r>
              <w:t>Group Activity: P&amp;T- Presumptive Met or Unmet Q&amp;A</w:t>
            </w:r>
          </w:p>
          <w:p w14:paraId="49384D97" w14:textId="77777777" w:rsidR="00B37AA6" w:rsidRDefault="00B37AA6" w:rsidP="009A4673">
            <w:pPr>
              <w:pStyle w:val="VBAILTBodyStrong"/>
            </w:pPr>
            <w:r w:rsidRPr="003B701A">
              <w:rPr>
                <w:noProof/>
              </w:rPr>
              <w:drawing>
                <wp:inline distT="0" distB="0" distL="0" distR="0" wp14:anchorId="1AE4B103" wp14:editId="52677750">
                  <wp:extent cx="1308585" cy="952500"/>
                  <wp:effectExtent l="457200" t="114300" r="120650" b="171450"/>
                  <wp:docPr id="63" name="Picture 63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D08B0D-5978-B14C-F0C3-0B99BDBEAF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0D08B0D-5978-B14C-F0C3-0B99BDBEAF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877" cy="954896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F3D57D4" w14:textId="0D646BCA" w:rsidR="00B37AA6" w:rsidRPr="003B701A" w:rsidRDefault="00B37AA6" w:rsidP="009A467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37AA6" w:rsidRPr="00AB4F8E" w14:paraId="4DB9D701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318D9C8" w14:textId="77777777" w:rsidR="00B37AA6" w:rsidRDefault="00B37AA6" w:rsidP="009A4673">
            <w:pPr>
              <w:pStyle w:val="VBAILTBodyStrong"/>
            </w:pPr>
            <w:r>
              <w:lastRenderedPageBreak/>
              <w:t>Questions?</w:t>
            </w:r>
          </w:p>
          <w:p w14:paraId="1B67B223" w14:textId="77777777" w:rsidR="00B37AA6" w:rsidRDefault="00B37AA6" w:rsidP="009A4673">
            <w:pPr>
              <w:pStyle w:val="VBAILTBodyStrong"/>
            </w:pPr>
          </w:p>
          <w:p w14:paraId="7429B284" w14:textId="77777777" w:rsidR="00B37AA6" w:rsidRDefault="00B37AA6" w:rsidP="009A4673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5E66F91" wp14:editId="24530F88">
                  <wp:extent cx="2354580" cy="1429385"/>
                  <wp:effectExtent l="0" t="0" r="762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4633D687" w14:textId="6087CE32" w:rsidR="00B37AA6" w:rsidRPr="00AA252A" w:rsidRDefault="00B37AA6" w:rsidP="009A467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37AA6" w:rsidRPr="00AB4F8E" w14:paraId="58ECAEEB" w14:textId="77777777" w:rsidTr="7822812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D7A12A8" w14:textId="77777777" w:rsidR="00B37AA6" w:rsidRDefault="00B37AA6" w:rsidP="009A4673">
            <w:pPr>
              <w:pStyle w:val="VBAILTBodyStrong"/>
            </w:pPr>
            <w:r>
              <w:t>What’s Next</w:t>
            </w:r>
          </w:p>
          <w:p w14:paraId="7F2ABA4D" w14:textId="77777777" w:rsidR="00B37AA6" w:rsidRPr="00AA252A" w:rsidRDefault="00B37AA6" w:rsidP="00B37AA6">
            <w:pPr>
              <w:pStyle w:val="VBAILTBodyStrong"/>
              <w:numPr>
                <w:ilvl w:val="0"/>
                <w:numId w:val="7"/>
              </w:numPr>
              <w:rPr>
                <w:b w:val="0"/>
                <w:bCs/>
              </w:rPr>
            </w:pPr>
            <w:r w:rsidRPr="00AA252A">
              <w:rPr>
                <w:b w:val="0"/>
                <w:bCs/>
              </w:rPr>
              <w:t>Assigned Knowledge Check in the Assessment Portal as determined by the Training Manager (TM) and/or Instructor.</w:t>
            </w:r>
          </w:p>
          <w:p w14:paraId="253A252B" w14:textId="77777777" w:rsidR="00B37AA6" w:rsidRDefault="00B37AA6" w:rsidP="00B37AA6">
            <w:pPr>
              <w:pStyle w:val="VBAILTBodyStrong"/>
              <w:numPr>
                <w:ilvl w:val="0"/>
                <w:numId w:val="7"/>
              </w:numPr>
            </w:pPr>
            <w:r w:rsidRPr="00AA252A">
              <w:rPr>
                <w:b w:val="0"/>
                <w:bCs/>
              </w:rPr>
              <w:t xml:space="preserve">Complete the Phase </w:t>
            </w:r>
            <w:r>
              <w:rPr>
                <w:b w:val="0"/>
                <w:bCs/>
              </w:rPr>
              <w:t>5.1(b)</w:t>
            </w:r>
            <w:r w:rsidRPr="00AA252A">
              <w:rPr>
                <w:b w:val="0"/>
                <w:bCs/>
              </w:rPr>
              <w:t xml:space="preserve"> Knowledge Check Prep Survey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4575F2B4" w14:textId="77777777" w:rsidR="00B37AA6" w:rsidRPr="00AB4F8E" w:rsidRDefault="00B37AA6" w:rsidP="009A4673">
            <w:pPr>
              <w:pStyle w:val="VBAILTBody"/>
              <w:rPr>
                <w:rStyle w:val="Strong"/>
              </w:rPr>
            </w:pPr>
          </w:p>
        </w:tc>
      </w:tr>
    </w:tbl>
    <w:p w14:paraId="3E0CB4F5" w14:textId="77777777" w:rsidR="00B37AA6" w:rsidRDefault="00B37AA6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0AFF4ACF" w14:textId="28C8E52D" w:rsidR="00B37AA6" w:rsidRDefault="00B37AA6" w:rsidP="00B37AA6">
      <w:pPr>
        <w:pStyle w:val="VBAILTHeading2"/>
      </w:pPr>
      <w:r>
        <w:lastRenderedPageBreak/>
        <w:t>Appendix</w:t>
      </w:r>
    </w:p>
    <w:p w14:paraId="4C542F06" w14:textId="77777777" w:rsidR="00B37AA6" w:rsidRDefault="00B37AA6" w:rsidP="00B37AA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Valid Marriage</w:t>
      </w:r>
    </w:p>
    <w:p w14:paraId="549CD976" w14:textId="77777777" w:rsidR="00B37AA6" w:rsidRDefault="00B37AA6" w:rsidP="00B37AA6">
      <w:pPr>
        <w:rPr>
          <w:rFonts w:ascii="Verdana" w:hAnsi="Verdana"/>
          <w:b/>
          <w:sz w:val="24"/>
          <w:szCs w:val="24"/>
        </w:rPr>
      </w:pPr>
      <w:r w:rsidRPr="00C407D4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21878B2E" wp14:editId="67F33515">
            <wp:extent cx="5943600" cy="3157855"/>
            <wp:effectExtent l="0" t="0" r="0" b="4445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210B3EE-E505-D911-8868-EEC5093434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210B3EE-E505-D911-8868-EEC5093434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6D5E" w14:textId="77777777" w:rsidR="00B37AA6" w:rsidRDefault="00B37AA6" w:rsidP="00B37AA6">
      <w:pPr>
        <w:rPr>
          <w:rFonts w:ascii="Verdana" w:hAnsi="Verdana"/>
          <w:b/>
          <w:sz w:val="24"/>
          <w:szCs w:val="24"/>
        </w:rPr>
      </w:pPr>
    </w:p>
    <w:p w14:paraId="22237F66" w14:textId="77777777" w:rsidR="00B37AA6" w:rsidRDefault="00B37AA6" w:rsidP="00B37AA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Deemed Valid Marriage</w:t>
      </w:r>
    </w:p>
    <w:p w14:paraId="46DB3423" w14:textId="77777777" w:rsidR="00B37AA6" w:rsidRDefault="00B37AA6" w:rsidP="00B37AA6">
      <w:pPr>
        <w:rPr>
          <w:rFonts w:ascii="Verdana" w:hAnsi="Verdana"/>
          <w:b/>
          <w:sz w:val="24"/>
          <w:szCs w:val="24"/>
        </w:rPr>
      </w:pPr>
      <w:r w:rsidRPr="00C407D4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78484A81" wp14:editId="085F3BF1">
            <wp:extent cx="5943600" cy="3157855"/>
            <wp:effectExtent l="0" t="0" r="0" b="4445"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210B3EE-E505-D911-8868-EEC5093434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210B3EE-E505-D911-8868-EEC5093434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34515" w14:textId="77777777" w:rsidR="00B37AA6" w:rsidRDefault="00B37AA6" w:rsidP="00B37AA6">
      <w:pPr>
        <w:rPr>
          <w:rFonts w:ascii="Verdana" w:hAnsi="Verdana"/>
          <w:b/>
          <w:sz w:val="24"/>
          <w:szCs w:val="24"/>
        </w:rPr>
      </w:pPr>
    </w:p>
    <w:p w14:paraId="626BF283" w14:textId="0886EB08" w:rsidR="00B37AA6" w:rsidRDefault="00B37AA6" w:rsidP="00B37AA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Presumptive Criteria</w:t>
      </w:r>
    </w:p>
    <w:p w14:paraId="62437696" w14:textId="77777777" w:rsidR="00B37AA6" w:rsidRDefault="00B37AA6" w:rsidP="00B37AA6">
      <w:pPr>
        <w:rPr>
          <w:rFonts w:ascii="Verdana" w:hAnsi="Verdana"/>
          <w:b/>
          <w:sz w:val="24"/>
          <w:szCs w:val="24"/>
        </w:rPr>
      </w:pPr>
      <w:r w:rsidRPr="0065327F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488B3071" wp14:editId="1ECE391E">
            <wp:extent cx="5943600" cy="5638800"/>
            <wp:effectExtent l="0" t="0" r="0" b="0"/>
            <wp:docPr id="29" name="Picture 29">
              <a:extLst xmlns:a="http://schemas.openxmlformats.org/drawingml/2006/main">
                <a:ext uri="{FF2B5EF4-FFF2-40B4-BE49-F238E27FC236}">
                  <a16:creationId xmlns:a16="http://schemas.microsoft.com/office/drawing/2014/main" id="{5F6E320B-C81C-680F-C3A4-D9CA4E2087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F6E320B-C81C-680F-C3A4-D9CA4E2087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3ADDB37" w14:textId="77777777" w:rsidR="00420D76" w:rsidRDefault="00420D76"/>
    <w:sectPr w:rsidR="00420D76" w:rsidSect="00BF2B59">
      <w:headerReference w:type="default" r:id="rId23"/>
      <w:footerReference w:type="default" r:id="rId24"/>
      <w:headerReference w:type="first" r:id="rId25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D02C" w14:textId="77777777" w:rsidR="0026299F" w:rsidRDefault="0026299F" w:rsidP="00B37AA6">
      <w:pPr>
        <w:spacing w:after="0" w:line="240" w:lineRule="auto"/>
      </w:pPr>
      <w:r>
        <w:separator/>
      </w:r>
    </w:p>
  </w:endnote>
  <w:endnote w:type="continuationSeparator" w:id="0">
    <w:p w14:paraId="566F9880" w14:textId="77777777" w:rsidR="0026299F" w:rsidRDefault="0026299F" w:rsidP="00B3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0305" w14:textId="5874B6B3" w:rsidR="00A21901" w:rsidRPr="00C214A9" w:rsidRDefault="004F3200" w:rsidP="005E6160">
    <w:pPr>
      <w:pStyle w:val="VBAILTFooter"/>
    </w:pPr>
    <w:r>
      <w:t>July 2024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0A3FD8">
      <w:rPr>
        <w:b/>
        <w:bCs/>
        <w:noProof/>
      </w:rPr>
      <w:t>12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6D28" w14:textId="77777777" w:rsidR="0026299F" w:rsidRDefault="0026299F" w:rsidP="00B37AA6">
      <w:pPr>
        <w:spacing w:after="0" w:line="240" w:lineRule="auto"/>
      </w:pPr>
      <w:r>
        <w:separator/>
      </w:r>
    </w:p>
  </w:footnote>
  <w:footnote w:type="continuationSeparator" w:id="0">
    <w:p w14:paraId="070B7CDF" w14:textId="77777777" w:rsidR="0026299F" w:rsidRDefault="0026299F" w:rsidP="00B3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F41C" w14:textId="13775601" w:rsidR="00A21901" w:rsidRPr="002D1DCE" w:rsidRDefault="00B37AA6" w:rsidP="002D1DCE">
    <w:pPr>
      <w:pStyle w:val="VBAILTHeader"/>
    </w:pPr>
    <w:r>
      <w:rPr>
        <w:bCs/>
      </w:rPr>
      <w:t>Phase 5.1.b. Knowledge Check Prep</w:t>
    </w:r>
  </w:p>
  <w:p w14:paraId="76AEC98F" w14:textId="4C181DF9" w:rsidR="00A21901" w:rsidRPr="002D1DCE" w:rsidRDefault="00B37AA6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80DD" w14:textId="77777777" w:rsidR="00A21901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87495" wp14:editId="3F5D2456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8" name="Picture 28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8EB"/>
    <w:multiLevelType w:val="hybridMultilevel"/>
    <w:tmpl w:val="BE3455C6"/>
    <w:lvl w:ilvl="0" w:tplc="013A76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8ACD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925F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C8A5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DAB7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88FC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3A6A9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0E87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70A01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4486CAD"/>
    <w:multiLevelType w:val="hybridMultilevel"/>
    <w:tmpl w:val="CABE7A50"/>
    <w:lvl w:ilvl="0" w:tplc="CD804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7C81B8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248BB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9E44C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1C42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5C0BE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9E4AB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A698E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93628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E7160B"/>
    <w:multiLevelType w:val="hybridMultilevel"/>
    <w:tmpl w:val="A5E49708"/>
    <w:lvl w:ilvl="0" w:tplc="A112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C8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67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2F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E7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EB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09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8F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CC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197C22"/>
    <w:multiLevelType w:val="hybridMultilevel"/>
    <w:tmpl w:val="11EC0778"/>
    <w:lvl w:ilvl="0" w:tplc="FA8E9C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587A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64F4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0C15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D1E7C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8046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7649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EA70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1A0C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E5E6E20"/>
    <w:multiLevelType w:val="hybridMultilevel"/>
    <w:tmpl w:val="4E628ECC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D791D"/>
    <w:multiLevelType w:val="hybridMultilevel"/>
    <w:tmpl w:val="4B788A44"/>
    <w:lvl w:ilvl="0" w:tplc="B38C9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80DDC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F6BDB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E407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54D0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74836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4E1D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542D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14013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3653C75"/>
    <w:multiLevelType w:val="hybridMultilevel"/>
    <w:tmpl w:val="2BFA5E6A"/>
    <w:lvl w:ilvl="0" w:tplc="9536B0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20A35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DAA2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B4F4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1472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42BA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666E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EC8A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AC5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5F44798"/>
    <w:multiLevelType w:val="hybridMultilevel"/>
    <w:tmpl w:val="B1B60FD2"/>
    <w:lvl w:ilvl="0" w:tplc="3DB0FA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4EA9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36DB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BCDC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7456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DCFD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480D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124B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26B3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8F60D80"/>
    <w:multiLevelType w:val="hybridMultilevel"/>
    <w:tmpl w:val="2FDC577A"/>
    <w:lvl w:ilvl="0" w:tplc="35123B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A0741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44D3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ACC3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AEB2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38B8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8291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0E44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988B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D7B7A8D"/>
    <w:multiLevelType w:val="hybridMultilevel"/>
    <w:tmpl w:val="6DE217D0"/>
    <w:lvl w:ilvl="0" w:tplc="E33E5C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FA34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BD2E6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4A1A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8883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C696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D6C9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300C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72DB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2CA220B"/>
    <w:multiLevelType w:val="hybridMultilevel"/>
    <w:tmpl w:val="9280BACE"/>
    <w:lvl w:ilvl="0" w:tplc="0CAA12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3A8D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582EB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F6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14D2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7C456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6F84D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ECEC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986B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3161E11"/>
    <w:multiLevelType w:val="hybridMultilevel"/>
    <w:tmpl w:val="6FCEAF62"/>
    <w:lvl w:ilvl="0" w:tplc="D91CB7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E8130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785F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CC95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88F1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B68D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C1EF8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12B3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14CD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5A35C53"/>
    <w:multiLevelType w:val="hybridMultilevel"/>
    <w:tmpl w:val="45CAED98"/>
    <w:lvl w:ilvl="0" w:tplc="8CE4A2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E8B0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38FC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A86F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6448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6E94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7A78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8CA1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5A97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36AB049F"/>
    <w:multiLevelType w:val="hybridMultilevel"/>
    <w:tmpl w:val="F1283F44"/>
    <w:lvl w:ilvl="0" w:tplc="69B261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6669C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7A2E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18D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B447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E2AA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EA38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B8E5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D076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8B54209"/>
    <w:multiLevelType w:val="hybridMultilevel"/>
    <w:tmpl w:val="3AF4FDB4"/>
    <w:lvl w:ilvl="0" w:tplc="73DAD8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FC2A4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6EA2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322A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18F6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AC43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16B6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344D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06FC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3A853A7A"/>
    <w:multiLevelType w:val="hybridMultilevel"/>
    <w:tmpl w:val="1B8C34C2"/>
    <w:lvl w:ilvl="0" w:tplc="66AE93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4EB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C66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C63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254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C4F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63E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4E4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6DA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286E75"/>
    <w:multiLevelType w:val="hybridMultilevel"/>
    <w:tmpl w:val="8542B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1A3785"/>
    <w:multiLevelType w:val="hybridMultilevel"/>
    <w:tmpl w:val="317E1412"/>
    <w:lvl w:ilvl="0" w:tplc="38CEAE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74E4E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9A8B2A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DA6C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14D1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C89B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6881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2060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FA75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8397A41"/>
    <w:multiLevelType w:val="hybridMultilevel"/>
    <w:tmpl w:val="A99434A4"/>
    <w:lvl w:ilvl="0" w:tplc="083E8C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98A4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2472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8070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A239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66F3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DA7E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04DB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97E4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8897D84"/>
    <w:multiLevelType w:val="hybridMultilevel"/>
    <w:tmpl w:val="04C6654A"/>
    <w:lvl w:ilvl="0" w:tplc="2B20B2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96B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BC55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4C19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49AA9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8287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0EB6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9054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CAE5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5627CE3"/>
    <w:multiLevelType w:val="hybridMultilevel"/>
    <w:tmpl w:val="B3F8C376"/>
    <w:lvl w:ilvl="0" w:tplc="1026C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72DF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7658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F6C9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8C9B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7E6C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9643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3A15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724FE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6BE2D70"/>
    <w:multiLevelType w:val="hybridMultilevel"/>
    <w:tmpl w:val="AAAC35EC"/>
    <w:lvl w:ilvl="0" w:tplc="14F441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240D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6419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F61A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5E6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A6E5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C242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1823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5E2A4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7A962A89"/>
    <w:multiLevelType w:val="hybridMultilevel"/>
    <w:tmpl w:val="ECCAB460"/>
    <w:lvl w:ilvl="0" w:tplc="4D8ED0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DBCE7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9650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8C20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463B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0248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1A80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364E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E625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F5777B2"/>
    <w:multiLevelType w:val="hybridMultilevel"/>
    <w:tmpl w:val="95CAE55C"/>
    <w:lvl w:ilvl="0" w:tplc="7FB6FE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CA4F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9814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C25F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4823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EA1D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60E4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746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5856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933977123">
    <w:abstractNumId w:val="4"/>
  </w:num>
  <w:num w:numId="2" w16cid:durableId="1402799606">
    <w:abstractNumId w:val="13"/>
  </w:num>
  <w:num w:numId="3" w16cid:durableId="1763643761">
    <w:abstractNumId w:val="14"/>
  </w:num>
  <w:num w:numId="4" w16cid:durableId="1213689578">
    <w:abstractNumId w:val="19"/>
  </w:num>
  <w:num w:numId="5" w16cid:durableId="1217624933">
    <w:abstractNumId w:val="7"/>
  </w:num>
  <w:num w:numId="6" w16cid:durableId="704868649">
    <w:abstractNumId w:val="6"/>
  </w:num>
  <w:num w:numId="7" w16cid:durableId="119229206">
    <w:abstractNumId w:val="22"/>
  </w:num>
  <w:num w:numId="8" w16cid:durableId="1448544144">
    <w:abstractNumId w:val="2"/>
  </w:num>
  <w:num w:numId="9" w16cid:durableId="1218056509">
    <w:abstractNumId w:val="5"/>
  </w:num>
  <w:num w:numId="10" w16cid:durableId="385224040">
    <w:abstractNumId w:val="0"/>
  </w:num>
  <w:num w:numId="11" w16cid:durableId="2039892649">
    <w:abstractNumId w:val="8"/>
  </w:num>
  <w:num w:numId="12" w16cid:durableId="1776973479">
    <w:abstractNumId w:val="16"/>
  </w:num>
  <w:num w:numId="13" w16cid:durableId="595022698">
    <w:abstractNumId w:val="21"/>
  </w:num>
  <w:num w:numId="14" w16cid:durableId="1446341195">
    <w:abstractNumId w:val="12"/>
  </w:num>
  <w:num w:numId="15" w16cid:durableId="106320116">
    <w:abstractNumId w:val="11"/>
  </w:num>
  <w:num w:numId="16" w16cid:durableId="1784764418">
    <w:abstractNumId w:val="10"/>
  </w:num>
  <w:num w:numId="17" w16cid:durableId="202669086">
    <w:abstractNumId w:val="1"/>
  </w:num>
  <w:num w:numId="18" w16cid:durableId="1578713761">
    <w:abstractNumId w:val="9"/>
  </w:num>
  <w:num w:numId="19" w16cid:durableId="1245342234">
    <w:abstractNumId w:val="23"/>
  </w:num>
  <w:num w:numId="20" w16cid:durableId="793526085">
    <w:abstractNumId w:val="3"/>
  </w:num>
  <w:num w:numId="21" w16cid:durableId="2068644106">
    <w:abstractNumId w:val="17"/>
  </w:num>
  <w:num w:numId="22" w16cid:durableId="251939760">
    <w:abstractNumId w:val="20"/>
  </w:num>
  <w:num w:numId="23" w16cid:durableId="1529445091">
    <w:abstractNumId w:val="15"/>
  </w:num>
  <w:num w:numId="24" w16cid:durableId="9129325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A6"/>
    <w:rsid w:val="00113879"/>
    <w:rsid w:val="0020138E"/>
    <w:rsid w:val="0026299F"/>
    <w:rsid w:val="00420D76"/>
    <w:rsid w:val="004F3200"/>
    <w:rsid w:val="0057020A"/>
    <w:rsid w:val="0072573A"/>
    <w:rsid w:val="00A21901"/>
    <w:rsid w:val="00A46760"/>
    <w:rsid w:val="00B37AA6"/>
    <w:rsid w:val="00B7078C"/>
    <w:rsid w:val="00C21697"/>
    <w:rsid w:val="00DE3EBF"/>
    <w:rsid w:val="00EB35C5"/>
    <w:rsid w:val="7822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EFF5"/>
  <w15:chartTrackingRefBased/>
  <w15:docId w15:val="{639CD5C8-FA1C-468F-BD64-1A423A3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7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7AA6"/>
    <w:rPr>
      <w:kern w:val="0"/>
      <w14:ligatures w14:val="none"/>
    </w:rPr>
  </w:style>
  <w:style w:type="paragraph" w:customStyle="1" w:styleId="VBAILTBody">
    <w:name w:val="VBAILT Body"/>
    <w:qFormat/>
    <w:rsid w:val="00B37AA6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BodyStrong">
    <w:name w:val="VBAILT Body Strong"/>
    <w:basedOn w:val="VBAILTBody"/>
    <w:qFormat/>
    <w:rsid w:val="00B37AA6"/>
    <w:rPr>
      <w:b/>
    </w:rPr>
  </w:style>
  <w:style w:type="paragraph" w:customStyle="1" w:styleId="VBAILTHeading1">
    <w:name w:val="VBAILT Heading 1"/>
    <w:basedOn w:val="VBAILTBody"/>
    <w:next w:val="VBAILTBody"/>
    <w:qFormat/>
    <w:rsid w:val="00B37AA6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B37AA6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B37AA6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B37AA6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B37A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B37AA6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B37AA6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B37AA6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B37AA6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B37AA6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B37AA6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B37AA6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B37AA6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B37AA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37AA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37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fr.gov/current/title-38/chapter-I/part-3/subpart-A/subject-group-ECFR2f2f66751230c72/section-3.57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hyperlink" Target="https://www.flickr.com/photos/137713708@N03/23778637103" TargetMode="External"/><Relationship Id="rId17" Type="http://schemas.openxmlformats.org/officeDocument/2006/relationships/hyperlink" Target="https://vbaw.vba.va.gov/bl/20/cio/20s5/forms/VBA-21P-524-ARE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baw.vba.va.gov/bl/20/cio/20s5/forms/VBA-21P-535-ARE.pdf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flickr.com/photos/137713708@N03/23778637103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9E48E-39A1-4A3F-90D9-82DEBD0F04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BD368451-350C-4C89-A73B-2B59E8EA0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EBC1E-7879-441F-9BD3-F12E5C5BA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5.1(b) Knowledge Check Prep Trainee Guide</vt:lpstr>
    </vt:vector>
  </TitlesOfParts>
  <Company>Veterans Benefits Administration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5.1(b) Knowledge Check Prep Trainee Guide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2024-06-21T12:52:00Z</dcterms:created>
  <dcterms:modified xsi:type="dcterms:W3CDTF">2024-06-25T20:44:00Z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f2ff0e5654a2401e077bb3e0b4d18b2b62b915af98269938686af5b3353a2de4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Presentation</vt:lpwstr>
  </property>
</Properties>
</file>