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F7AB" w14:textId="77777777" w:rsidR="00560D06" w:rsidRDefault="00560D06" w:rsidP="00560D06">
      <w:pPr>
        <w:pStyle w:val="VBAILTCoverService"/>
      </w:pPr>
      <w:r>
        <w:t>Pension and Fiduciary Service</w:t>
      </w:r>
    </w:p>
    <w:p w14:paraId="77533A6D" w14:textId="77777777" w:rsidR="00560D06" w:rsidRPr="002C19DF" w:rsidRDefault="00560D06" w:rsidP="00560D06">
      <w:pPr>
        <w:pStyle w:val="VBAILTCoverdoctypecourse"/>
        <w:spacing w:after="120"/>
      </w:pPr>
      <w:r>
        <w:t>PMC VSR Intermediate Core Course Phase 5: Proficiency Development Part 3: Promulgation</w:t>
      </w:r>
    </w:p>
    <w:p w14:paraId="4EF56999" w14:textId="77777777" w:rsidR="00560D06" w:rsidRDefault="00560D06" w:rsidP="00560D06">
      <w:pPr>
        <w:pStyle w:val="VBAILTCoverLessonTitle"/>
        <w:spacing w:before="0" w:after="0"/>
      </w:pPr>
      <w:r>
        <w:t>Overview of Election Claims</w:t>
      </w:r>
    </w:p>
    <w:p w14:paraId="37E0F21E" w14:textId="36E1ED4C" w:rsidR="00560D06" w:rsidRPr="00C214A9" w:rsidRDefault="00560D06" w:rsidP="00560D06">
      <w:pPr>
        <w:pStyle w:val="VBAILTCoverdoctypecourse"/>
        <w:spacing w:before="0" w:after="0"/>
      </w:pPr>
      <w:r>
        <w:t>Trainee Guide</w:t>
      </w:r>
    </w:p>
    <w:p w14:paraId="4BB53314" w14:textId="3FE2A25C" w:rsidR="00560D06" w:rsidRDefault="00E23492" w:rsidP="00560D06">
      <w:pPr>
        <w:pStyle w:val="VBAILTBody"/>
        <w:jc w:val="center"/>
        <w:rPr>
          <w:rFonts w:eastAsia="Calibri"/>
          <w:sz w:val="36"/>
          <w:szCs w:val="36"/>
        </w:rPr>
      </w:pPr>
      <w:r>
        <w:rPr>
          <w:rFonts w:eastAsia="Calibri"/>
          <w:sz w:val="36"/>
          <w:szCs w:val="36"/>
        </w:rPr>
        <w:t>December</w:t>
      </w:r>
      <w:r w:rsidR="00560D06">
        <w:rPr>
          <w:rFonts w:eastAsia="Calibri"/>
          <w:sz w:val="36"/>
          <w:szCs w:val="36"/>
        </w:rPr>
        <w:t xml:space="preserve"> 2023</w:t>
      </w:r>
    </w:p>
    <w:p w14:paraId="0175595E" w14:textId="77777777" w:rsidR="00560D06" w:rsidRDefault="00560D06" w:rsidP="00560D06">
      <w:pPr>
        <w:pStyle w:val="VBAILTCoverMisc"/>
        <w:rPr>
          <w:sz w:val="72"/>
          <w:szCs w:val="72"/>
        </w:rPr>
      </w:pPr>
      <w:r>
        <w:br w:type="page"/>
      </w:r>
    </w:p>
    <w:p w14:paraId="0DF20920" w14:textId="77777777" w:rsidR="00560D06" w:rsidRDefault="00560D06" w:rsidP="00560D06">
      <w:pPr>
        <w:pStyle w:val="VBAILTHeading1"/>
      </w:pPr>
      <w:r>
        <w:lastRenderedPageBreak/>
        <w:t>Overview of Election Claims</w:t>
      </w:r>
    </w:p>
    <w:p w14:paraId="1954B6EB" w14:textId="77777777" w:rsidR="00560D06" w:rsidRPr="00C214A9" w:rsidRDefault="00560D06" w:rsidP="00560D06">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560D06" w:rsidRPr="00E23492" w14:paraId="4238BAAD" w14:textId="77777777" w:rsidTr="0009178C">
        <w:trPr>
          <w:cantSplit/>
          <w:tblHeader/>
          <w:jc w:val="center"/>
        </w:trPr>
        <w:tc>
          <w:tcPr>
            <w:tcW w:w="1908" w:type="dxa"/>
            <w:shd w:val="clear" w:color="auto" w:fill="B4C6E7" w:themeFill="accent1" w:themeFillTint="66"/>
          </w:tcPr>
          <w:p w14:paraId="61FA0D61" w14:textId="77777777" w:rsidR="00560D06" w:rsidRPr="00E23492" w:rsidRDefault="00560D06" w:rsidP="0009178C">
            <w:pPr>
              <w:pStyle w:val="VBAILTTableHeading1"/>
              <w:rPr>
                <w:sz w:val="21"/>
                <w:szCs w:val="21"/>
              </w:rPr>
            </w:pPr>
            <w:r w:rsidRPr="00E23492">
              <w:rPr>
                <w:sz w:val="21"/>
                <w:szCs w:val="21"/>
              </w:rPr>
              <w:t>Topic</w:t>
            </w:r>
          </w:p>
        </w:tc>
        <w:tc>
          <w:tcPr>
            <w:tcW w:w="7452" w:type="dxa"/>
            <w:shd w:val="clear" w:color="auto" w:fill="B4C6E7" w:themeFill="accent1" w:themeFillTint="66"/>
          </w:tcPr>
          <w:p w14:paraId="50E026AE" w14:textId="77777777" w:rsidR="00560D06" w:rsidRPr="00E23492" w:rsidRDefault="00560D06" w:rsidP="0009178C">
            <w:pPr>
              <w:pStyle w:val="VBAILTTableHeading1"/>
              <w:rPr>
                <w:sz w:val="21"/>
                <w:szCs w:val="21"/>
              </w:rPr>
            </w:pPr>
            <w:r w:rsidRPr="00E23492">
              <w:rPr>
                <w:sz w:val="21"/>
                <w:szCs w:val="21"/>
              </w:rPr>
              <w:t>Description</w:t>
            </w:r>
          </w:p>
        </w:tc>
      </w:tr>
      <w:tr w:rsidR="00560D06" w:rsidRPr="00E23492" w14:paraId="2AA479D8" w14:textId="77777777" w:rsidTr="0009178C">
        <w:trPr>
          <w:cantSplit/>
          <w:jc w:val="center"/>
        </w:trPr>
        <w:tc>
          <w:tcPr>
            <w:tcW w:w="1908" w:type="dxa"/>
          </w:tcPr>
          <w:p w14:paraId="155E540B" w14:textId="77777777" w:rsidR="00560D06" w:rsidRPr="00E23492" w:rsidRDefault="00560D06" w:rsidP="0009178C">
            <w:pPr>
              <w:pStyle w:val="VBAILTBody"/>
              <w:rPr>
                <w:sz w:val="21"/>
                <w:szCs w:val="21"/>
              </w:rPr>
            </w:pPr>
            <w:r w:rsidRPr="00E23492">
              <w:rPr>
                <w:sz w:val="21"/>
                <w:szCs w:val="21"/>
              </w:rPr>
              <w:t>Time Estimate:</w:t>
            </w:r>
          </w:p>
        </w:tc>
        <w:tc>
          <w:tcPr>
            <w:tcW w:w="7452" w:type="dxa"/>
          </w:tcPr>
          <w:p w14:paraId="5ECAF1A0" w14:textId="77777777" w:rsidR="00560D06" w:rsidRPr="00E23492" w:rsidRDefault="00560D06" w:rsidP="0009178C">
            <w:pPr>
              <w:pStyle w:val="VBAILTBody"/>
              <w:rPr>
                <w:sz w:val="21"/>
                <w:szCs w:val="21"/>
              </w:rPr>
            </w:pPr>
            <w:r w:rsidRPr="00E23492">
              <w:rPr>
                <w:sz w:val="21"/>
                <w:szCs w:val="21"/>
              </w:rPr>
              <w:t>2 hours</w:t>
            </w:r>
          </w:p>
        </w:tc>
      </w:tr>
      <w:tr w:rsidR="00560D06" w:rsidRPr="00E23492" w14:paraId="5DB11BBE" w14:textId="77777777" w:rsidTr="0009178C">
        <w:trPr>
          <w:cantSplit/>
          <w:jc w:val="center"/>
        </w:trPr>
        <w:tc>
          <w:tcPr>
            <w:tcW w:w="1908" w:type="dxa"/>
          </w:tcPr>
          <w:p w14:paraId="02E30A78" w14:textId="77777777" w:rsidR="00560D06" w:rsidRPr="00E23492" w:rsidRDefault="00560D06" w:rsidP="0009178C">
            <w:pPr>
              <w:pStyle w:val="VBAILTBody"/>
              <w:rPr>
                <w:sz w:val="21"/>
                <w:szCs w:val="21"/>
              </w:rPr>
            </w:pPr>
            <w:r w:rsidRPr="00E23492">
              <w:rPr>
                <w:sz w:val="21"/>
                <w:szCs w:val="21"/>
              </w:rPr>
              <w:t>Purpose of the Lesson:</w:t>
            </w:r>
          </w:p>
        </w:tc>
        <w:tc>
          <w:tcPr>
            <w:tcW w:w="7452" w:type="dxa"/>
          </w:tcPr>
          <w:p w14:paraId="5B155D82" w14:textId="1315809B" w:rsidR="00560D06" w:rsidRPr="00E23492" w:rsidRDefault="00E23492" w:rsidP="0009178C">
            <w:pPr>
              <w:pStyle w:val="VBAILTBody"/>
              <w:rPr>
                <w:sz w:val="21"/>
                <w:szCs w:val="21"/>
              </w:rPr>
            </w:pPr>
            <w:r w:rsidRPr="00E23492">
              <w:rPr>
                <w:sz w:val="21"/>
                <w:szCs w:val="21"/>
              </w:rPr>
              <w:t xml:space="preserve">This lesson is part of the entry-level course for PMC VSRs. The purpose of this lesson is to introduce PMC VSRs to processing election claims through demonstration, practice, and feedback. </w:t>
            </w:r>
          </w:p>
        </w:tc>
      </w:tr>
      <w:tr w:rsidR="00560D06" w:rsidRPr="00E23492" w14:paraId="76566027" w14:textId="77777777" w:rsidTr="0009178C">
        <w:trPr>
          <w:cantSplit/>
          <w:jc w:val="center"/>
        </w:trPr>
        <w:tc>
          <w:tcPr>
            <w:tcW w:w="1908" w:type="dxa"/>
          </w:tcPr>
          <w:p w14:paraId="6E823EDB" w14:textId="77777777" w:rsidR="00560D06" w:rsidRPr="00E23492" w:rsidRDefault="00560D06" w:rsidP="0009178C">
            <w:pPr>
              <w:pStyle w:val="VBAILTBody"/>
              <w:rPr>
                <w:sz w:val="21"/>
                <w:szCs w:val="21"/>
              </w:rPr>
            </w:pPr>
            <w:r w:rsidRPr="00E23492">
              <w:rPr>
                <w:sz w:val="21"/>
                <w:szCs w:val="21"/>
              </w:rPr>
              <w:t>Prerequisite Training Requirements:</w:t>
            </w:r>
          </w:p>
        </w:tc>
        <w:tc>
          <w:tcPr>
            <w:tcW w:w="7452" w:type="dxa"/>
          </w:tcPr>
          <w:p w14:paraId="15B25AE9" w14:textId="77777777" w:rsidR="00560D06" w:rsidRPr="00E23492" w:rsidRDefault="00560D06" w:rsidP="0009178C">
            <w:pPr>
              <w:pStyle w:val="VBAILTBody"/>
              <w:rPr>
                <w:sz w:val="21"/>
                <w:szCs w:val="21"/>
              </w:rPr>
            </w:pPr>
            <w:r w:rsidRPr="00E23492">
              <w:rPr>
                <w:sz w:val="21"/>
                <w:szCs w:val="21"/>
              </w:rPr>
              <w:t xml:space="preserve">Prior to taking the Overview of Election Claims lesson, trainees must complete the entry-level course Phases 1–5.2. </w:t>
            </w:r>
          </w:p>
        </w:tc>
      </w:tr>
      <w:tr w:rsidR="00560D06" w:rsidRPr="00E23492" w14:paraId="53CD0F99" w14:textId="77777777" w:rsidTr="0009178C">
        <w:trPr>
          <w:cantSplit/>
          <w:jc w:val="center"/>
        </w:trPr>
        <w:tc>
          <w:tcPr>
            <w:tcW w:w="1908" w:type="dxa"/>
          </w:tcPr>
          <w:p w14:paraId="6AB3AB41" w14:textId="77777777" w:rsidR="00560D06" w:rsidRPr="00E23492" w:rsidRDefault="00560D06" w:rsidP="0009178C">
            <w:pPr>
              <w:pStyle w:val="VBAILTBody"/>
              <w:rPr>
                <w:sz w:val="21"/>
                <w:szCs w:val="21"/>
              </w:rPr>
            </w:pPr>
            <w:r w:rsidRPr="00E23492">
              <w:rPr>
                <w:sz w:val="21"/>
                <w:szCs w:val="21"/>
              </w:rPr>
              <w:t>Target Audience:</w:t>
            </w:r>
          </w:p>
        </w:tc>
        <w:tc>
          <w:tcPr>
            <w:tcW w:w="7452" w:type="dxa"/>
          </w:tcPr>
          <w:p w14:paraId="09BDDCD2" w14:textId="77777777" w:rsidR="00560D06" w:rsidRPr="00E23492" w:rsidRDefault="00560D06" w:rsidP="0009178C">
            <w:pPr>
              <w:pStyle w:val="VBAILTBody"/>
              <w:rPr>
                <w:sz w:val="21"/>
                <w:szCs w:val="21"/>
              </w:rPr>
            </w:pPr>
            <w:r w:rsidRPr="00E23492">
              <w:rPr>
                <w:sz w:val="21"/>
                <w:szCs w:val="21"/>
              </w:rPr>
              <w:t>This lesson is for entry-level PMC VSRs.</w:t>
            </w:r>
          </w:p>
        </w:tc>
      </w:tr>
      <w:tr w:rsidR="00560D06" w:rsidRPr="00E23492" w14:paraId="12CDAC54" w14:textId="77777777" w:rsidTr="0009178C">
        <w:trPr>
          <w:cantSplit/>
          <w:jc w:val="center"/>
        </w:trPr>
        <w:tc>
          <w:tcPr>
            <w:tcW w:w="1908" w:type="dxa"/>
          </w:tcPr>
          <w:p w14:paraId="7CDC39F8" w14:textId="77777777" w:rsidR="00560D06" w:rsidRPr="00E23492" w:rsidRDefault="00560D06" w:rsidP="0009178C">
            <w:pPr>
              <w:pStyle w:val="VBAILTBody"/>
              <w:rPr>
                <w:sz w:val="21"/>
                <w:szCs w:val="21"/>
              </w:rPr>
            </w:pPr>
            <w:r w:rsidRPr="00E23492">
              <w:rPr>
                <w:sz w:val="21"/>
                <w:szCs w:val="21"/>
              </w:rPr>
              <w:t>Knowledge Check</w:t>
            </w:r>
          </w:p>
        </w:tc>
        <w:tc>
          <w:tcPr>
            <w:tcW w:w="7452" w:type="dxa"/>
          </w:tcPr>
          <w:p w14:paraId="27A8D3AF" w14:textId="77777777" w:rsidR="00560D06" w:rsidRPr="00E23492" w:rsidRDefault="00560D06" w:rsidP="0009178C">
            <w:pPr>
              <w:pStyle w:val="VBAILTBody"/>
              <w:rPr>
                <w:sz w:val="21"/>
                <w:szCs w:val="21"/>
              </w:rPr>
            </w:pPr>
            <w:r w:rsidRPr="00E23492">
              <w:rPr>
                <w:sz w:val="21"/>
                <w:szCs w:val="21"/>
              </w:rPr>
              <w:t>Phase 5.3 Overview of Election Claims Knowledge Check</w:t>
            </w:r>
          </w:p>
        </w:tc>
      </w:tr>
      <w:tr w:rsidR="00004215" w:rsidRPr="00E23492" w14:paraId="411F2DDB" w14:textId="77777777" w:rsidTr="0009178C">
        <w:trPr>
          <w:jc w:val="center"/>
        </w:trPr>
        <w:tc>
          <w:tcPr>
            <w:tcW w:w="1908" w:type="dxa"/>
          </w:tcPr>
          <w:p w14:paraId="7758DE7D" w14:textId="77777777" w:rsidR="00004215" w:rsidRPr="00E23492" w:rsidRDefault="00004215" w:rsidP="00004215">
            <w:pPr>
              <w:pStyle w:val="VBAILTBody"/>
              <w:rPr>
                <w:sz w:val="21"/>
                <w:szCs w:val="21"/>
              </w:rPr>
            </w:pPr>
            <w:r w:rsidRPr="00E23492">
              <w:rPr>
                <w:sz w:val="21"/>
                <w:szCs w:val="21"/>
              </w:rPr>
              <w:t>Lesson References:</w:t>
            </w:r>
          </w:p>
        </w:tc>
        <w:tc>
          <w:tcPr>
            <w:tcW w:w="7452" w:type="dxa"/>
          </w:tcPr>
          <w:p w14:paraId="5CDDF6C5" w14:textId="77777777" w:rsidR="00004215" w:rsidRPr="00E23492" w:rsidRDefault="00004215" w:rsidP="00004215">
            <w:pPr>
              <w:pStyle w:val="VBAILTbullet1"/>
              <w:rPr>
                <w:sz w:val="21"/>
                <w:szCs w:val="21"/>
              </w:rPr>
            </w:pPr>
            <w:r w:rsidRPr="00E23492">
              <w:rPr>
                <w:sz w:val="21"/>
                <w:szCs w:val="21"/>
              </w:rPr>
              <w:t>38 CFR 3.701 (Elections of Pension or Compensation)</w:t>
            </w:r>
          </w:p>
          <w:p w14:paraId="4A50CBB7" w14:textId="77777777" w:rsidR="00004215" w:rsidRPr="00E23492" w:rsidRDefault="00004215" w:rsidP="00004215">
            <w:pPr>
              <w:pStyle w:val="VBAILTbullet1"/>
              <w:rPr>
                <w:sz w:val="21"/>
                <w:szCs w:val="21"/>
              </w:rPr>
            </w:pPr>
            <w:r w:rsidRPr="00E23492">
              <w:rPr>
                <w:sz w:val="21"/>
                <w:szCs w:val="21"/>
              </w:rPr>
              <w:t>38 CFR 3.702 (Dependency and Indemnity Compensation)</w:t>
            </w:r>
          </w:p>
          <w:p w14:paraId="18A417C1" w14:textId="77777777" w:rsidR="00004215" w:rsidRPr="00E23492" w:rsidRDefault="00004215" w:rsidP="00004215">
            <w:pPr>
              <w:pStyle w:val="VBAILTbullet1"/>
              <w:rPr>
                <w:sz w:val="21"/>
                <w:szCs w:val="21"/>
              </w:rPr>
            </w:pPr>
            <w:r w:rsidRPr="00E23492">
              <w:rPr>
                <w:sz w:val="21"/>
                <w:szCs w:val="21"/>
              </w:rPr>
              <w:t>38 CFR 3.703 (Two parents in the Same Parental Line)</w:t>
            </w:r>
          </w:p>
          <w:p w14:paraId="6A300CA5" w14:textId="77777777" w:rsidR="00004215" w:rsidRPr="00E23492" w:rsidRDefault="00004215" w:rsidP="00004215">
            <w:pPr>
              <w:pStyle w:val="VBAILTbullet1"/>
              <w:rPr>
                <w:sz w:val="21"/>
                <w:szCs w:val="21"/>
              </w:rPr>
            </w:pPr>
            <w:r w:rsidRPr="00E23492">
              <w:rPr>
                <w:sz w:val="21"/>
                <w:szCs w:val="21"/>
              </w:rPr>
              <w:t>38 CFR 3.704 (Elections Within Class of Dependents)</w:t>
            </w:r>
          </w:p>
          <w:p w14:paraId="5062055C" w14:textId="77777777" w:rsidR="00004215" w:rsidRPr="00E23492" w:rsidRDefault="00004215" w:rsidP="00004215">
            <w:pPr>
              <w:pStyle w:val="VBAILTbullet1"/>
              <w:rPr>
                <w:sz w:val="21"/>
                <w:szCs w:val="21"/>
              </w:rPr>
            </w:pPr>
            <w:r w:rsidRPr="00E23492">
              <w:rPr>
                <w:sz w:val="21"/>
                <w:szCs w:val="21"/>
              </w:rPr>
              <w:t>38 CFR 21.3023 (Nonduplication; Pension, Compensation, and Dependency and Indemnity Compensation)</w:t>
            </w:r>
          </w:p>
          <w:p w14:paraId="5B747815" w14:textId="77777777" w:rsidR="00004215" w:rsidRPr="00E23492" w:rsidRDefault="00004215" w:rsidP="00004215">
            <w:pPr>
              <w:pStyle w:val="VBAILTbullet1"/>
              <w:rPr>
                <w:sz w:val="21"/>
                <w:szCs w:val="21"/>
              </w:rPr>
            </w:pPr>
            <w:r w:rsidRPr="00E23492">
              <w:rPr>
                <w:sz w:val="21"/>
                <w:szCs w:val="21"/>
              </w:rPr>
              <w:t>M21-1 III.i.2.D.1.a</w:t>
            </w:r>
            <w:bookmarkStart w:id="0" w:name="1a"/>
            <w:r w:rsidRPr="00E23492">
              <w:rPr>
                <w:sz w:val="21"/>
                <w:szCs w:val="21"/>
              </w:rPr>
              <w:t>.</w:t>
            </w:r>
            <w:bookmarkEnd w:id="0"/>
            <w:r w:rsidRPr="00E23492">
              <w:rPr>
                <w:sz w:val="21"/>
                <w:szCs w:val="21"/>
              </w:rPr>
              <w:t xml:space="preserve"> (Written Requests for Evidence)</w:t>
            </w:r>
          </w:p>
          <w:p w14:paraId="1E2F996B" w14:textId="77777777" w:rsidR="00004215" w:rsidRPr="00E23492" w:rsidRDefault="00004215" w:rsidP="00004215">
            <w:pPr>
              <w:pStyle w:val="VBAILTbullet1"/>
              <w:rPr>
                <w:sz w:val="21"/>
                <w:szCs w:val="21"/>
              </w:rPr>
            </w:pPr>
            <w:r w:rsidRPr="00E23492">
              <w:rPr>
                <w:sz w:val="21"/>
                <w:szCs w:val="21"/>
              </w:rPr>
              <w:t>M21-1 III.i.2.D.2.b</w:t>
            </w:r>
            <w:bookmarkStart w:id="1" w:name="2b"/>
            <w:r w:rsidRPr="00E23492">
              <w:rPr>
                <w:sz w:val="21"/>
                <w:szCs w:val="21"/>
              </w:rPr>
              <w:t>.</w:t>
            </w:r>
            <w:bookmarkEnd w:id="1"/>
            <w:r w:rsidRPr="00E23492">
              <w:rPr>
                <w:sz w:val="21"/>
                <w:szCs w:val="21"/>
              </w:rPr>
              <w:t xml:space="preserve"> (Next Steps After Sending a Request for Evidence)</w:t>
            </w:r>
          </w:p>
          <w:p w14:paraId="231D64E8" w14:textId="77777777" w:rsidR="00004215" w:rsidRPr="00E23492" w:rsidRDefault="00004215" w:rsidP="00004215">
            <w:pPr>
              <w:pStyle w:val="VBAILTbullet1"/>
              <w:rPr>
                <w:sz w:val="21"/>
                <w:szCs w:val="21"/>
              </w:rPr>
            </w:pPr>
            <w:r w:rsidRPr="00E23492">
              <w:rPr>
                <w:sz w:val="21"/>
                <w:szCs w:val="21"/>
              </w:rPr>
              <w:t>M21-1 III.i.2.D.2.c</w:t>
            </w:r>
            <w:bookmarkStart w:id="2" w:name="2c"/>
            <w:r w:rsidRPr="00E23492">
              <w:rPr>
                <w:sz w:val="21"/>
                <w:szCs w:val="21"/>
              </w:rPr>
              <w:t>.</w:t>
            </w:r>
            <w:bookmarkEnd w:id="2"/>
            <w:r w:rsidRPr="00E23492">
              <w:rPr>
                <w:sz w:val="21"/>
                <w:szCs w:val="21"/>
              </w:rPr>
              <w:t>  (Incomplete Responses That Justify Award Action)</w:t>
            </w:r>
          </w:p>
          <w:p w14:paraId="39B4D340" w14:textId="77777777" w:rsidR="00004215" w:rsidRPr="00E23492" w:rsidRDefault="00004215" w:rsidP="00004215">
            <w:pPr>
              <w:pStyle w:val="VBAILTbullet1"/>
              <w:rPr>
                <w:sz w:val="21"/>
                <w:szCs w:val="21"/>
              </w:rPr>
            </w:pPr>
            <w:r w:rsidRPr="00E23492">
              <w:rPr>
                <w:sz w:val="21"/>
                <w:szCs w:val="21"/>
              </w:rPr>
              <w:t>M21-1 VI.i.1.A (Decision Authorization)</w:t>
            </w:r>
          </w:p>
          <w:p w14:paraId="69191637" w14:textId="77777777" w:rsidR="00004215" w:rsidRPr="00E23492" w:rsidRDefault="00004215" w:rsidP="00004215">
            <w:pPr>
              <w:pStyle w:val="VBAILTbullet1"/>
              <w:rPr>
                <w:sz w:val="21"/>
                <w:szCs w:val="21"/>
              </w:rPr>
            </w:pPr>
            <w:r w:rsidRPr="00E23492">
              <w:rPr>
                <w:sz w:val="21"/>
                <w:szCs w:val="21"/>
              </w:rPr>
              <w:t xml:space="preserve">M21-1 VI.ii.1 (General Information on Elections) </w:t>
            </w:r>
          </w:p>
          <w:p w14:paraId="02761F44" w14:textId="77777777" w:rsidR="00004215" w:rsidRPr="00E23492" w:rsidRDefault="00004215" w:rsidP="00004215">
            <w:pPr>
              <w:pStyle w:val="VBAILTbullet1"/>
              <w:rPr>
                <w:sz w:val="21"/>
                <w:szCs w:val="21"/>
              </w:rPr>
            </w:pPr>
            <w:r w:rsidRPr="00E23492">
              <w:rPr>
                <w:sz w:val="21"/>
                <w:szCs w:val="21"/>
              </w:rPr>
              <w:t>M21-1 VI.ii.1.A.1.a.  (Definition: Election)</w:t>
            </w:r>
          </w:p>
          <w:p w14:paraId="089A1AAB" w14:textId="77777777" w:rsidR="00004215" w:rsidRPr="00E23492" w:rsidRDefault="00004215" w:rsidP="00004215">
            <w:pPr>
              <w:pStyle w:val="VBAILTbullet1"/>
              <w:rPr>
                <w:sz w:val="21"/>
                <w:szCs w:val="21"/>
              </w:rPr>
            </w:pPr>
            <w:r w:rsidRPr="00E23492">
              <w:rPr>
                <w:sz w:val="21"/>
                <w:szCs w:val="21"/>
              </w:rPr>
              <w:t>M21-1 VI.ii.1.A.1.b</w:t>
            </w:r>
            <w:bookmarkStart w:id="3" w:name="1b"/>
            <w:r w:rsidRPr="00E23492">
              <w:rPr>
                <w:sz w:val="21"/>
                <w:szCs w:val="21"/>
              </w:rPr>
              <w:t>.</w:t>
            </w:r>
            <w:bookmarkEnd w:id="3"/>
            <w:r w:rsidRPr="00E23492">
              <w:rPr>
                <w:sz w:val="21"/>
                <w:szCs w:val="21"/>
              </w:rPr>
              <w:t>  (Definition: Initial Election)</w:t>
            </w:r>
          </w:p>
          <w:p w14:paraId="1AFDD6FC" w14:textId="77777777" w:rsidR="00004215" w:rsidRPr="00E23492" w:rsidRDefault="00004215" w:rsidP="00004215">
            <w:pPr>
              <w:pStyle w:val="VBAILTbullet1"/>
              <w:rPr>
                <w:sz w:val="21"/>
                <w:szCs w:val="21"/>
              </w:rPr>
            </w:pPr>
            <w:r w:rsidRPr="00E23492">
              <w:rPr>
                <w:sz w:val="21"/>
                <w:szCs w:val="21"/>
              </w:rPr>
              <w:t>M21-1 VI.ii.1.A.1.c</w:t>
            </w:r>
            <w:bookmarkStart w:id="4" w:name="1c"/>
            <w:r w:rsidRPr="00E23492">
              <w:rPr>
                <w:sz w:val="21"/>
                <w:szCs w:val="21"/>
              </w:rPr>
              <w:t>.</w:t>
            </w:r>
            <w:bookmarkEnd w:id="4"/>
            <w:r w:rsidRPr="00E23492">
              <w:rPr>
                <w:sz w:val="21"/>
                <w:szCs w:val="21"/>
              </w:rPr>
              <w:t xml:space="preserve"> (Definition: Conditional Election)</w:t>
            </w:r>
          </w:p>
          <w:p w14:paraId="172D493F" w14:textId="77777777" w:rsidR="00004215" w:rsidRPr="00E23492" w:rsidRDefault="00004215" w:rsidP="00004215">
            <w:pPr>
              <w:pStyle w:val="VBAILTbullet1"/>
              <w:rPr>
                <w:sz w:val="21"/>
                <w:szCs w:val="21"/>
              </w:rPr>
            </w:pPr>
            <w:r w:rsidRPr="00E23492">
              <w:rPr>
                <w:sz w:val="21"/>
                <w:szCs w:val="21"/>
              </w:rPr>
              <w:t>M21-1 VI.ii.1.A.1.d. (Definition: Reelection)</w:t>
            </w:r>
          </w:p>
          <w:p w14:paraId="3F5FB9F6" w14:textId="77777777" w:rsidR="00004215" w:rsidRPr="00E23492" w:rsidRDefault="00004215" w:rsidP="00004215">
            <w:pPr>
              <w:pStyle w:val="VBAILTbullet1"/>
              <w:rPr>
                <w:sz w:val="21"/>
                <w:szCs w:val="21"/>
              </w:rPr>
            </w:pPr>
            <w:r w:rsidRPr="00E23492">
              <w:rPr>
                <w:sz w:val="21"/>
                <w:szCs w:val="21"/>
              </w:rPr>
              <w:lastRenderedPageBreak/>
              <w:t>M21-1 VI.ii.1.A.2.a</w:t>
            </w:r>
            <w:bookmarkStart w:id="5" w:name="2a"/>
            <w:r w:rsidRPr="00E23492">
              <w:rPr>
                <w:sz w:val="21"/>
                <w:szCs w:val="21"/>
              </w:rPr>
              <w:t>.</w:t>
            </w:r>
            <w:bookmarkEnd w:id="5"/>
            <w:r w:rsidRPr="00E23492">
              <w:rPr>
                <w:sz w:val="21"/>
                <w:szCs w:val="21"/>
              </w:rPr>
              <w:t> (Elections Between Compensation and Pension)</w:t>
            </w:r>
          </w:p>
          <w:p w14:paraId="566DD9CF" w14:textId="77777777" w:rsidR="00004215" w:rsidRPr="00E23492" w:rsidRDefault="00004215" w:rsidP="00004215">
            <w:pPr>
              <w:pStyle w:val="VBAILTbullet1"/>
              <w:rPr>
                <w:sz w:val="21"/>
                <w:szCs w:val="21"/>
              </w:rPr>
            </w:pPr>
            <w:r w:rsidRPr="00E23492">
              <w:rPr>
                <w:sz w:val="21"/>
                <w:szCs w:val="21"/>
              </w:rPr>
              <w:t>M21-1 VI.ii.1.A.2.b. (Elections Between Other VA Benefits)</w:t>
            </w:r>
          </w:p>
          <w:p w14:paraId="4F49CEA3" w14:textId="77777777" w:rsidR="00004215" w:rsidRPr="00E23492" w:rsidRDefault="00004215" w:rsidP="00004215">
            <w:pPr>
              <w:pStyle w:val="VBAILTbullet1"/>
              <w:rPr>
                <w:sz w:val="21"/>
                <w:szCs w:val="21"/>
              </w:rPr>
            </w:pPr>
            <w:r w:rsidRPr="00E23492">
              <w:rPr>
                <w:sz w:val="21"/>
                <w:szCs w:val="21"/>
              </w:rPr>
              <w:t>M21-1 VI.ii.1.A.3.a</w:t>
            </w:r>
            <w:bookmarkStart w:id="6" w:name="3a"/>
            <w:r w:rsidRPr="00E23492">
              <w:rPr>
                <w:sz w:val="21"/>
                <w:szCs w:val="21"/>
              </w:rPr>
              <w:t>.</w:t>
            </w:r>
            <w:bookmarkEnd w:id="6"/>
            <w:r w:rsidRPr="00E23492">
              <w:rPr>
                <w:sz w:val="21"/>
                <w:szCs w:val="21"/>
              </w:rPr>
              <w:t> (Acceptable Forms of Election)</w:t>
            </w:r>
          </w:p>
          <w:p w14:paraId="5D892764" w14:textId="77777777"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1.F.</w:t>
            </w:r>
            <w:proofErr w:type="gramEnd"/>
            <w:r w:rsidRPr="00E23492">
              <w:rPr>
                <w:sz w:val="21"/>
                <w:szCs w:val="21"/>
              </w:rPr>
              <w:t xml:space="preserve">3.a.  (Removing a Veteran’s Spouse Due to Death, Divorce, or Annulment) </w:t>
            </w:r>
          </w:p>
          <w:p w14:paraId="71B921E8" w14:textId="77777777"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2.A.</w:t>
            </w:r>
            <w:proofErr w:type="gramEnd"/>
            <w:r w:rsidRPr="00E23492">
              <w:rPr>
                <w:sz w:val="21"/>
                <w:szCs w:val="21"/>
              </w:rPr>
              <w:t>9. (Elections Involving Pension Entitlement)</w:t>
            </w:r>
          </w:p>
          <w:p w14:paraId="6656C7C7" w14:textId="77777777"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2.C.</w:t>
            </w:r>
            <w:proofErr w:type="gramEnd"/>
            <w:r w:rsidRPr="00E23492">
              <w:rPr>
                <w:sz w:val="21"/>
                <w:szCs w:val="21"/>
              </w:rPr>
              <w:t>1 (General Information on Entitlement to Old-Law or Section 306 Pension and Current-Law Pension)</w:t>
            </w:r>
          </w:p>
          <w:p w14:paraId="2A3AF8EF" w14:textId="77777777"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2.C.</w:t>
            </w:r>
            <w:proofErr w:type="gramEnd"/>
            <w:r w:rsidRPr="00E23492">
              <w:rPr>
                <w:sz w:val="21"/>
                <w:szCs w:val="21"/>
              </w:rPr>
              <w:t>2.a. (Applicability of a Veteran's Exercise of Right of Election)</w:t>
            </w:r>
          </w:p>
          <w:p w14:paraId="336CA1EC" w14:textId="64D5C2D3"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2.C.</w:t>
            </w:r>
            <w:proofErr w:type="gramEnd"/>
            <w:r w:rsidRPr="00E23492">
              <w:rPr>
                <w:sz w:val="21"/>
                <w:szCs w:val="21"/>
              </w:rPr>
              <w:t>2.b.  (Action to Take When an Election is Not in the Claimant's Interest)</w:t>
            </w:r>
          </w:p>
          <w:p w14:paraId="5A4917B4" w14:textId="698C9DF1" w:rsidR="00004215" w:rsidRPr="00E23492" w:rsidRDefault="00004215" w:rsidP="00004215">
            <w:pPr>
              <w:pStyle w:val="VBAILTbullet1"/>
              <w:rPr>
                <w:sz w:val="21"/>
                <w:szCs w:val="21"/>
              </w:rPr>
            </w:pPr>
            <w:r w:rsidRPr="00E23492">
              <w:rPr>
                <w:sz w:val="21"/>
                <w:szCs w:val="21"/>
              </w:rPr>
              <w:t>M21-1 IX.iii.</w:t>
            </w:r>
            <w:proofErr w:type="gramStart"/>
            <w:r w:rsidRPr="00E23492">
              <w:rPr>
                <w:sz w:val="21"/>
                <w:szCs w:val="21"/>
              </w:rPr>
              <w:t>2.C.</w:t>
            </w:r>
            <w:proofErr w:type="gramEnd"/>
            <w:r w:rsidRPr="00E23492">
              <w:rPr>
                <w:sz w:val="21"/>
                <w:szCs w:val="21"/>
              </w:rPr>
              <w:t xml:space="preserve">2.c.  (Example: Deferring an Election Until a Future Beneficial Effective Date)  </w:t>
            </w:r>
          </w:p>
        </w:tc>
      </w:tr>
      <w:tr w:rsidR="00560D06" w:rsidRPr="00E23492" w14:paraId="6CF42520" w14:textId="77777777" w:rsidTr="0009178C">
        <w:trPr>
          <w:cantSplit/>
          <w:jc w:val="center"/>
        </w:trPr>
        <w:tc>
          <w:tcPr>
            <w:tcW w:w="1908" w:type="dxa"/>
          </w:tcPr>
          <w:p w14:paraId="642EFFC0" w14:textId="77777777" w:rsidR="00560D06" w:rsidRPr="00E23492" w:rsidRDefault="00560D06" w:rsidP="0009178C">
            <w:pPr>
              <w:pStyle w:val="VBAILTBody"/>
              <w:rPr>
                <w:sz w:val="21"/>
                <w:szCs w:val="21"/>
              </w:rPr>
            </w:pPr>
            <w:r w:rsidRPr="00E23492">
              <w:rPr>
                <w:sz w:val="21"/>
                <w:szCs w:val="21"/>
              </w:rPr>
              <w:lastRenderedPageBreak/>
              <w:t>Lesson Objectives:</w:t>
            </w:r>
          </w:p>
        </w:tc>
        <w:tc>
          <w:tcPr>
            <w:tcW w:w="7452" w:type="dxa"/>
          </w:tcPr>
          <w:p w14:paraId="7A1656BE" w14:textId="524AE556" w:rsidR="00560D06" w:rsidRPr="00E23492" w:rsidRDefault="00560D06" w:rsidP="0009178C">
            <w:pPr>
              <w:pStyle w:val="VBAILTBody"/>
              <w:rPr>
                <w:sz w:val="21"/>
                <w:szCs w:val="21"/>
              </w:rPr>
            </w:pPr>
            <w:r w:rsidRPr="00E23492">
              <w:rPr>
                <w:sz w:val="21"/>
                <w:szCs w:val="21"/>
              </w:rPr>
              <w:t xml:space="preserve">By the end of this lesson, </w:t>
            </w:r>
            <w:r w:rsidR="00E23492" w:rsidRPr="00E23492">
              <w:rPr>
                <w:sz w:val="21"/>
                <w:szCs w:val="21"/>
              </w:rPr>
              <w:t>you</w:t>
            </w:r>
            <w:r w:rsidRPr="00E23492">
              <w:rPr>
                <w:sz w:val="21"/>
                <w:szCs w:val="21"/>
              </w:rPr>
              <w:t xml:space="preserve"> will be able to:</w:t>
            </w:r>
          </w:p>
          <w:p w14:paraId="460AA9BD" w14:textId="77777777" w:rsidR="00560D06" w:rsidRPr="00E23492" w:rsidRDefault="00560D06" w:rsidP="0009178C">
            <w:pPr>
              <w:pStyle w:val="VBAILTbullet1"/>
              <w:rPr>
                <w:sz w:val="21"/>
                <w:szCs w:val="21"/>
              </w:rPr>
            </w:pPr>
            <w:r w:rsidRPr="00E23492">
              <w:rPr>
                <w:sz w:val="21"/>
                <w:szCs w:val="21"/>
              </w:rPr>
              <w:t>Define types of elections</w:t>
            </w:r>
          </w:p>
          <w:p w14:paraId="221E9519" w14:textId="77777777" w:rsidR="00560D06" w:rsidRPr="00E23492" w:rsidRDefault="00560D06" w:rsidP="0009178C">
            <w:pPr>
              <w:pStyle w:val="VBAILTbullet1"/>
              <w:rPr>
                <w:sz w:val="21"/>
                <w:szCs w:val="21"/>
              </w:rPr>
            </w:pPr>
            <w:r w:rsidRPr="00E23492">
              <w:rPr>
                <w:sz w:val="21"/>
                <w:szCs w:val="21"/>
              </w:rPr>
              <w:t>Determine change in eligibility based on an election</w:t>
            </w:r>
          </w:p>
          <w:p w14:paraId="0A4AA6F8" w14:textId="77777777" w:rsidR="00560D06" w:rsidRPr="00E23492" w:rsidRDefault="00560D06" w:rsidP="0009178C">
            <w:pPr>
              <w:pStyle w:val="VBAILTbullet1"/>
              <w:rPr>
                <w:sz w:val="21"/>
                <w:szCs w:val="21"/>
              </w:rPr>
            </w:pPr>
            <w:r w:rsidRPr="00E23492">
              <w:rPr>
                <w:sz w:val="21"/>
                <w:szCs w:val="21"/>
              </w:rPr>
              <w:t>Determine whether the elected benefit is advantageous to the claimant</w:t>
            </w:r>
          </w:p>
        </w:tc>
      </w:tr>
      <w:tr w:rsidR="00560D06" w:rsidRPr="00E23492" w14:paraId="30024733" w14:textId="77777777" w:rsidTr="0009178C">
        <w:trPr>
          <w:jc w:val="center"/>
        </w:trPr>
        <w:tc>
          <w:tcPr>
            <w:tcW w:w="1908" w:type="dxa"/>
          </w:tcPr>
          <w:p w14:paraId="6D411CD5" w14:textId="77777777" w:rsidR="00560D06" w:rsidRPr="00E23492" w:rsidRDefault="00560D06" w:rsidP="0009178C">
            <w:pPr>
              <w:pStyle w:val="VBAILTBody"/>
              <w:rPr>
                <w:sz w:val="21"/>
                <w:szCs w:val="21"/>
              </w:rPr>
            </w:pPr>
            <w:r w:rsidRPr="00E23492">
              <w:rPr>
                <w:sz w:val="21"/>
                <w:szCs w:val="21"/>
              </w:rPr>
              <w:t>What You Need:</w:t>
            </w:r>
          </w:p>
        </w:tc>
        <w:tc>
          <w:tcPr>
            <w:tcW w:w="7452" w:type="dxa"/>
          </w:tcPr>
          <w:p w14:paraId="026E251C" w14:textId="1AC60F94" w:rsidR="00560D06" w:rsidRPr="00E23492" w:rsidRDefault="00560D06" w:rsidP="0009178C">
            <w:pPr>
              <w:pStyle w:val="VBAILTbullet1"/>
              <w:rPr>
                <w:sz w:val="21"/>
                <w:szCs w:val="21"/>
              </w:rPr>
            </w:pPr>
            <w:r w:rsidRPr="00E23492">
              <w:rPr>
                <w:sz w:val="21"/>
                <w:szCs w:val="21"/>
              </w:rPr>
              <w:t>Trainee Guide</w:t>
            </w:r>
          </w:p>
          <w:p w14:paraId="3B5070F1" w14:textId="50CBEE84" w:rsidR="00560D06" w:rsidRPr="00E23492" w:rsidRDefault="00560D06" w:rsidP="0009178C">
            <w:pPr>
              <w:pStyle w:val="VBAILTbullet1"/>
              <w:rPr>
                <w:sz w:val="21"/>
                <w:szCs w:val="21"/>
              </w:rPr>
            </w:pPr>
            <w:r w:rsidRPr="00E23492">
              <w:rPr>
                <w:sz w:val="21"/>
                <w:szCs w:val="21"/>
              </w:rPr>
              <w:t>Pencil and Paper</w:t>
            </w:r>
          </w:p>
          <w:p w14:paraId="569252FA" w14:textId="77777777" w:rsidR="00560D06" w:rsidRPr="00E23492" w:rsidRDefault="00560D06" w:rsidP="0009178C">
            <w:pPr>
              <w:pStyle w:val="VBAILTbullet1"/>
              <w:rPr>
                <w:sz w:val="21"/>
                <w:szCs w:val="21"/>
              </w:rPr>
            </w:pPr>
            <w:r w:rsidRPr="00E23492">
              <w:rPr>
                <w:sz w:val="21"/>
                <w:szCs w:val="21"/>
              </w:rPr>
              <w:t>Access to the Assessment Portal</w:t>
            </w:r>
          </w:p>
          <w:p w14:paraId="46861651" w14:textId="77777777" w:rsidR="00560D06" w:rsidRPr="00E23492" w:rsidRDefault="00560D06" w:rsidP="0009178C">
            <w:pPr>
              <w:pStyle w:val="VBAILTbullet1"/>
              <w:rPr>
                <w:sz w:val="21"/>
                <w:szCs w:val="21"/>
              </w:rPr>
            </w:pPr>
            <w:r w:rsidRPr="00E23492">
              <w:rPr>
                <w:rStyle w:val="Strong"/>
                <w:sz w:val="21"/>
                <w:szCs w:val="21"/>
              </w:rPr>
              <w:t xml:space="preserve">Access to </w:t>
            </w:r>
            <w:r w:rsidRPr="00E23492">
              <w:rPr>
                <w:sz w:val="21"/>
                <w:szCs w:val="21"/>
              </w:rPr>
              <w:t>from VSR Assistant for access to the following job aids:</w:t>
            </w:r>
          </w:p>
          <w:p w14:paraId="2112F593" w14:textId="77777777" w:rsidR="00560D06" w:rsidRPr="00E23492" w:rsidRDefault="00560D06" w:rsidP="0009178C">
            <w:pPr>
              <w:pStyle w:val="VBAILTBullet2"/>
              <w:rPr>
                <w:sz w:val="21"/>
                <w:szCs w:val="21"/>
              </w:rPr>
            </w:pPr>
            <w:r w:rsidRPr="00E23492">
              <w:rPr>
                <w:b/>
                <w:bCs/>
                <w:sz w:val="21"/>
                <w:szCs w:val="21"/>
              </w:rPr>
              <w:t>Processing Elections Claims Checklist</w:t>
            </w:r>
            <w:r w:rsidRPr="00E23492">
              <w:rPr>
                <w:sz w:val="21"/>
                <w:szCs w:val="21"/>
              </w:rPr>
              <w:t xml:space="preserve"> job aid</w:t>
            </w:r>
          </w:p>
          <w:p w14:paraId="6F63BB33" w14:textId="77777777" w:rsidR="00560D06" w:rsidRPr="00E23492" w:rsidRDefault="00560D06" w:rsidP="0009178C">
            <w:pPr>
              <w:pStyle w:val="VBAILTBullet2"/>
              <w:rPr>
                <w:sz w:val="21"/>
                <w:szCs w:val="21"/>
              </w:rPr>
            </w:pPr>
            <w:r w:rsidRPr="00E23492">
              <w:rPr>
                <w:b/>
                <w:bCs/>
                <w:sz w:val="21"/>
                <w:szCs w:val="21"/>
              </w:rPr>
              <w:t>Prepare the Decision Notice</w:t>
            </w:r>
            <w:r w:rsidRPr="00E23492">
              <w:rPr>
                <w:sz w:val="21"/>
                <w:szCs w:val="21"/>
              </w:rPr>
              <w:t xml:space="preserve"> job aid</w:t>
            </w:r>
          </w:p>
          <w:p w14:paraId="60119993" w14:textId="77777777" w:rsidR="00560D06" w:rsidRPr="00E23492" w:rsidRDefault="00560D06" w:rsidP="0009178C">
            <w:pPr>
              <w:pStyle w:val="VBAILTBullet2"/>
              <w:rPr>
                <w:sz w:val="21"/>
                <w:szCs w:val="21"/>
              </w:rPr>
            </w:pPr>
            <w:r w:rsidRPr="00E23492">
              <w:rPr>
                <w:b/>
                <w:bCs/>
                <w:sz w:val="21"/>
                <w:szCs w:val="21"/>
              </w:rPr>
              <w:t>Notification Language</w:t>
            </w:r>
            <w:r w:rsidRPr="00E23492">
              <w:rPr>
                <w:sz w:val="21"/>
                <w:szCs w:val="21"/>
              </w:rPr>
              <w:t xml:space="preserve"> job aid</w:t>
            </w:r>
          </w:p>
          <w:p w14:paraId="1E3D7498" w14:textId="77777777" w:rsidR="00560D06" w:rsidRPr="00E23492" w:rsidRDefault="00560D06" w:rsidP="0009178C">
            <w:pPr>
              <w:pStyle w:val="VBAILTBullet2"/>
              <w:rPr>
                <w:sz w:val="21"/>
                <w:szCs w:val="21"/>
              </w:rPr>
            </w:pPr>
            <w:r w:rsidRPr="00E23492">
              <w:rPr>
                <w:b/>
                <w:bCs/>
                <w:sz w:val="21"/>
                <w:szCs w:val="21"/>
              </w:rPr>
              <w:t>PMC Decision Notice Tip Sheet</w:t>
            </w:r>
            <w:r w:rsidRPr="00E23492">
              <w:rPr>
                <w:sz w:val="21"/>
                <w:szCs w:val="21"/>
              </w:rPr>
              <w:t xml:space="preserve"> job aid</w:t>
            </w:r>
          </w:p>
          <w:p w14:paraId="064C165B" w14:textId="77777777" w:rsidR="00560D06" w:rsidRPr="00E23492" w:rsidRDefault="00560D06" w:rsidP="00560D06">
            <w:pPr>
              <w:pStyle w:val="VBAILTbullet1"/>
              <w:numPr>
                <w:ilvl w:val="0"/>
                <w:numId w:val="0"/>
              </w:numPr>
              <w:ind w:left="360" w:hanging="360"/>
              <w:rPr>
                <w:sz w:val="21"/>
                <w:szCs w:val="21"/>
              </w:rPr>
            </w:pPr>
          </w:p>
        </w:tc>
      </w:tr>
    </w:tbl>
    <w:p w14:paraId="525370E7" w14:textId="3A8A1DA3" w:rsidR="00560D06" w:rsidRPr="0024084E" w:rsidRDefault="00560D06" w:rsidP="00560D06">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560D06" w14:paraId="6C9C4E7D" w14:textId="77777777" w:rsidTr="0009178C">
        <w:trPr>
          <w:cantSplit/>
          <w:tblHeader/>
          <w:jc w:val="center"/>
        </w:trPr>
        <w:tc>
          <w:tcPr>
            <w:tcW w:w="4104" w:type="dxa"/>
            <w:tcBorders>
              <w:right w:val="dashSmallGap" w:sz="4" w:space="0" w:color="auto"/>
            </w:tcBorders>
            <w:shd w:val="clear" w:color="auto" w:fill="B4C6E7" w:themeFill="accent1" w:themeFillTint="66"/>
          </w:tcPr>
          <w:p w14:paraId="661F262E" w14:textId="77777777" w:rsidR="00560D06" w:rsidRPr="006E54AE" w:rsidRDefault="00560D06" w:rsidP="0009178C">
            <w:pPr>
              <w:pStyle w:val="VBAILTTableHeading1"/>
            </w:pPr>
            <w:r>
              <w:lastRenderedPageBreak/>
              <w:t>PowerPoint Slides</w:t>
            </w:r>
          </w:p>
        </w:tc>
        <w:tc>
          <w:tcPr>
            <w:tcW w:w="5976" w:type="dxa"/>
            <w:tcBorders>
              <w:left w:val="dashSmallGap" w:sz="4" w:space="0" w:color="auto"/>
            </w:tcBorders>
            <w:shd w:val="clear" w:color="auto" w:fill="B4C6E7" w:themeFill="accent1" w:themeFillTint="66"/>
          </w:tcPr>
          <w:p w14:paraId="5408B1DD" w14:textId="3770B6FD" w:rsidR="00560D06" w:rsidRDefault="00560D06" w:rsidP="0009178C">
            <w:pPr>
              <w:pStyle w:val="VBAILTTableHeading1"/>
            </w:pPr>
            <w:r>
              <w:t>Notes</w:t>
            </w:r>
          </w:p>
        </w:tc>
      </w:tr>
      <w:tr w:rsidR="00560D06" w14:paraId="1B246B54" w14:textId="77777777" w:rsidTr="0009178C">
        <w:trPr>
          <w:cantSplit/>
          <w:jc w:val="center"/>
        </w:trPr>
        <w:tc>
          <w:tcPr>
            <w:tcW w:w="4104" w:type="dxa"/>
            <w:tcBorders>
              <w:right w:val="dashSmallGap" w:sz="4" w:space="0" w:color="auto"/>
            </w:tcBorders>
          </w:tcPr>
          <w:p w14:paraId="437BFE22" w14:textId="77777777" w:rsidR="00560D06" w:rsidRDefault="00560D06" w:rsidP="0009178C">
            <w:pPr>
              <w:pStyle w:val="VBAILTBodyStrong"/>
            </w:pPr>
            <w:r>
              <w:t>Overview of Election Claims</w:t>
            </w:r>
          </w:p>
          <w:p w14:paraId="06D12769" w14:textId="77777777" w:rsidR="00560D06" w:rsidRPr="00891BC1" w:rsidRDefault="00560D06" w:rsidP="0009178C"/>
        </w:tc>
        <w:tc>
          <w:tcPr>
            <w:tcW w:w="5976" w:type="dxa"/>
            <w:tcBorders>
              <w:left w:val="dashSmallGap" w:sz="4" w:space="0" w:color="auto"/>
            </w:tcBorders>
          </w:tcPr>
          <w:p w14:paraId="48A2730C" w14:textId="77777777" w:rsidR="00560D06" w:rsidRDefault="00560D06" w:rsidP="0009178C">
            <w:pPr>
              <w:pStyle w:val="VBAILTBody"/>
            </w:pPr>
          </w:p>
        </w:tc>
      </w:tr>
      <w:tr w:rsidR="00560D06" w14:paraId="097FCCAE" w14:textId="77777777" w:rsidTr="0009178C">
        <w:trPr>
          <w:cantSplit/>
          <w:jc w:val="center"/>
        </w:trPr>
        <w:tc>
          <w:tcPr>
            <w:tcW w:w="4104" w:type="dxa"/>
            <w:tcBorders>
              <w:right w:val="dashSmallGap" w:sz="4" w:space="0" w:color="auto"/>
            </w:tcBorders>
          </w:tcPr>
          <w:p w14:paraId="5F36326E" w14:textId="77777777" w:rsidR="00560D06" w:rsidRDefault="00560D06" w:rsidP="0009178C">
            <w:pPr>
              <w:pStyle w:val="VBAILTBodyStrong"/>
            </w:pPr>
            <w:r>
              <w:t xml:space="preserve">Lesson Objectives </w:t>
            </w:r>
          </w:p>
          <w:p w14:paraId="3D3999A7" w14:textId="77777777" w:rsidR="00560D06" w:rsidRPr="00440565" w:rsidRDefault="00560D06" w:rsidP="0009178C">
            <w:pPr>
              <w:pStyle w:val="VBAILTBodyStrong"/>
              <w:rPr>
                <w:b w:val="0"/>
                <w:bCs/>
              </w:rPr>
            </w:pPr>
            <w:r w:rsidRPr="00440565">
              <w:rPr>
                <w:b w:val="0"/>
                <w:bCs/>
              </w:rPr>
              <w:t>By the end of this lesson, you will be able to:</w:t>
            </w:r>
          </w:p>
          <w:p w14:paraId="65C86086" w14:textId="77777777" w:rsidR="00560D06" w:rsidRDefault="00560D06" w:rsidP="0009178C">
            <w:pPr>
              <w:pStyle w:val="VBAILTbullet1"/>
            </w:pPr>
            <w:r>
              <w:t xml:space="preserve">Define types of elections </w:t>
            </w:r>
          </w:p>
          <w:p w14:paraId="532BF21C" w14:textId="77777777" w:rsidR="00560D06" w:rsidRDefault="00560D06" w:rsidP="0009178C">
            <w:pPr>
              <w:pStyle w:val="VBAILTbullet1"/>
            </w:pPr>
            <w:r>
              <w:t>Determine change in eligibility based on an election</w:t>
            </w:r>
          </w:p>
          <w:p w14:paraId="57F3F88F" w14:textId="77777777" w:rsidR="00560D06" w:rsidRDefault="00560D06" w:rsidP="0009178C">
            <w:pPr>
              <w:pStyle w:val="VBAILTbullet1"/>
            </w:pPr>
            <w:r>
              <w:t>Determine whether the elected benefit is advantageous to the claimant</w:t>
            </w:r>
          </w:p>
        </w:tc>
        <w:tc>
          <w:tcPr>
            <w:tcW w:w="5976" w:type="dxa"/>
            <w:tcBorders>
              <w:left w:val="dashSmallGap" w:sz="4" w:space="0" w:color="auto"/>
            </w:tcBorders>
          </w:tcPr>
          <w:p w14:paraId="01B7F6B2" w14:textId="77777777" w:rsidR="00560D06" w:rsidRPr="009F361E" w:rsidRDefault="00560D06" w:rsidP="0009178C">
            <w:pPr>
              <w:pStyle w:val="VBAILTBody"/>
              <w:rPr>
                <w:rStyle w:val="Strong"/>
              </w:rPr>
            </w:pPr>
          </w:p>
        </w:tc>
      </w:tr>
      <w:tr w:rsidR="00560D06" w14:paraId="3EF7EB61" w14:textId="77777777" w:rsidTr="0009178C">
        <w:trPr>
          <w:cantSplit/>
          <w:jc w:val="center"/>
        </w:trPr>
        <w:tc>
          <w:tcPr>
            <w:tcW w:w="4104" w:type="dxa"/>
            <w:tcBorders>
              <w:right w:val="dashSmallGap" w:sz="4" w:space="0" w:color="auto"/>
            </w:tcBorders>
          </w:tcPr>
          <w:p w14:paraId="06DBE3AB" w14:textId="77777777" w:rsidR="00560D06" w:rsidRDefault="00560D06" w:rsidP="0009178C">
            <w:pPr>
              <w:pStyle w:val="VBAILTBodyStrong"/>
            </w:pPr>
            <w:r>
              <w:t>Why It Matters!</w:t>
            </w:r>
          </w:p>
          <w:p w14:paraId="3D2AF5F4" w14:textId="7A28DFF3" w:rsidR="00560D06" w:rsidRPr="00440565" w:rsidRDefault="00560D06" w:rsidP="00560D06">
            <w:pPr>
              <w:pStyle w:val="VBAILTBodyStrong"/>
              <w:rPr>
                <w:bCs/>
              </w:rPr>
            </w:pPr>
            <w:r w:rsidRPr="007C5659">
              <w:rPr>
                <w:b w:val="0"/>
              </w:rPr>
              <w:t>The</w:t>
            </w:r>
            <w:r w:rsidRPr="007C5659">
              <w:rPr>
                <w:bCs/>
              </w:rPr>
              <w:t xml:space="preserve"> Overview of Elections course </w:t>
            </w:r>
            <w:r w:rsidRPr="007C5659">
              <w:rPr>
                <w:b w:val="0"/>
              </w:rPr>
              <w:t>matters because it is important to understand a claimant’s right to elect any benefit regardless of whether the greater or lesser benefit is chosen, even though the election results in reducing the benefit payable to dependents.</w:t>
            </w:r>
          </w:p>
        </w:tc>
        <w:tc>
          <w:tcPr>
            <w:tcW w:w="5976" w:type="dxa"/>
            <w:tcBorders>
              <w:left w:val="dashSmallGap" w:sz="4" w:space="0" w:color="auto"/>
            </w:tcBorders>
          </w:tcPr>
          <w:p w14:paraId="420E7053" w14:textId="77777777" w:rsidR="00560D06" w:rsidRPr="009F361E" w:rsidRDefault="00560D06" w:rsidP="0009178C">
            <w:pPr>
              <w:pStyle w:val="VBAILTBody"/>
              <w:rPr>
                <w:rStyle w:val="Strong"/>
              </w:rPr>
            </w:pPr>
          </w:p>
        </w:tc>
      </w:tr>
      <w:tr w:rsidR="00560D06" w14:paraId="375821D2" w14:textId="77777777" w:rsidTr="0009178C">
        <w:trPr>
          <w:cantSplit/>
          <w:jc w:val="center"/>
        </w:trPr>
        <w:tc>
          <w:tcPr>
            <w:tcW w:w="4104" w:type="dxa"/>
            <w:tcBorders>
              <w:right w:val="dashSmallGap" w:sz="4" w:space="0" w:color="auto"/>
            </w:tcBorders>
          </w:tcPr>
          <w:p w14:paraId="480DD02A" w14:textId="77777777" w:rsidR="00560D06" w:rsidRDefault="00560D06" w:rsidP="0009178C">
            <w:pPr>
              <w:pStyle w:val="VBAILTBodyStrong"/>
            </w:pPr>
            <w:r>
              <w:lastRenderedPageBreak/>
              <w:t>Definitions</w:t>
            </w:r>
          </w:p>
          <w:p w14:paraId="54F7B2A0" w14:textId="77777777" w:rsidR="00000000" w:rsidRPr="007C5659" w:rsidRDefault="00760DBC" w:rsidP="00560D06">
            <w:pPr>
              <w:pStyle w:val="VBAILTBody"/>
              <w:numPr>
                <w:ilvl w:val="0"/>
                <w:numId w:val="2"/>
              </w:numPr>
            </w:pPr>
            <w:r w:rsidRPr="007C5659">
              <w:t>An </w:t>
            </w:r>
            <w:r w:rsidRPr="007C5659">
              <w:rPr>
                <w:b/>
                <w:bCs/>
                <w:i/>
                <w:iCs/>
              </w:rPr>
              <w:t>election</w:t>
            </w:r>
            <w:r w:rsidRPr="007C5659">
              <w:t> is the exercise of a choice of one benefit or type of benefit over another to the total exclusion of the benefit not chosen.</w:t>
            </w:r>
          </w:p>
          <w:p w14:paraId="3D8C7606" w14:textId="77777777" w:rsidR="00000000" w:rsidRPr="007C5659" w:rsidRDefault="00760DBC" w:rsidP="00560D06">
            <w:pPr>
              <w:pStyle w:val="VBAILTBody"/>
              <w:numPr>
                <w:ilvl w:val="0"/>
                <w:numId w:val="2"/>
              </w:numPr>
            </w:pPr>
            <w:r w:rsidRPr="007C5659">
              <w:t>An </w:t>
            </w:r>
            <w:r w:rsidRPr="007C5659">
              <w:rPr>
                <w:b/>
                <w:bCs/>
                <w:i/>
                <w:iCs/>
              </w:rPr>
              <w:t>initial election</w:t>
            </w:r>
            <w:r w:rsidRPr="007C5659">
              <w:t> is the first election made by a claimant after being informed there is a choice between two or more benefits.</w:t>
            </w:r>
          </w:p>
          <w:p w14:paraId="50988C1C" w14:textId="77777777" w:rsidR="00000000" w:rsidRPr="007C5659" w:rsidRDefault="00760DBC" w:rsidP="00560D06">
            <w:pPr>
              <w:pStyle w:val="VBAILTBody"/>
              <w:numPr>
                <w:ilvl w:val="0"/>
                <w:numId w:val="2"/>
              </w:numPr>
            </w:pPr>
            <w:r w:rsidRPr="007C5659">
              <w:t>A </w:t>
            </w:r>
            <w:r w:rsidRPr="007C5659">
              <w:rPr>
                <w:b/>
                <w:bCs/>
                <w:i/>
                <w:iCs/>
              </w:rPr>
              <w:t>conditional election</w:t>
            </w:r>
            <w:r w:rsidRPr="007C5659">
              <w:t xml:space="preserve"> is an inferred election when a claimant who is receiving Old Law or Section 306 Pension indicates an increased disability, which may warrant special monthly pension under current-law pension. </w:t>
            </w:r>
          </w:p>
          <w:p w14:paraId="0743F667" w14:textId="77777777" w:rsidR="00560D06" w:rsidRDefault="00760DBC" w:rsidP="00560D06">
            <w:pPr>
              <w:pStyle w:val="VBAILTBody"/>
              <w:numPr>
                <w:ilvl w:val="0"/>
                <w:numId w:val="2"/>
              </w:numPr>
            </w:pPr>
            <w:r w:rsidRPr="007C5659">
              <w:t>A </w:t>
            </w:r>
            <w:r w:rsidRPr="007C5659">
              <w:rPr>
                <w:b/>
                <w:bCs/>
                <w:i/>
                <w:iCs/>
              </w:rPr>
              <w:t>reelection</w:t>
            </w:r>
            <w:r w:rsidRPr="007C5659">
              <w:t>, is the subsequent change from one benefit to another, and must be in writing and specify the benefit the claimant wishes to receive.</w:t>
            </w:r>
          </w:p>
        </w:tc>
        <w:tc>
          <w:tcPr>
            <w:tcW w:w="5976" w:type="dxa"/>
            <w:tcBorders>
              <w:left w:val="dashSmallGap" w:sz="4" w:space="0" w:color="auto"/>
            </w:tcBorders>
          </w:tcPr>
          <w:p w14:paraId="239F74FF" w14:textId="77777777" w:rsidR="00560D06" w:rsidRPr="00077BE7" w:rsidRDefault="00560D06" w:rsidP="0009178C">
            <w:pPr>
              <w:pStyle w:val="VBAILTBody"/>
              <w:keepNext/>
              <w:rPr>
                <w:rStyle w:val="Strong"/>
                <w:b w:val="0"/>
                <w:bCs w:val="0"/>
              </w:rPr>
            </w:pPr>
          </w:p>
        </w:tc>
      </w:tr>
      <w:tr w:rsidR="00560D06" w14:paraId="773AC140" w14:textId="77777777" w:rsidTr="0009178C">
        <w:trPr>
          <w:cantSplit/>
          <w:jc w:val="center"/>
        </w:trPr>
        <w:tc>
          <w:tcPr>
            <w:tcW w:w="4104" w:type="dxa"/>
            <w:tcBorders>
              <w:right w:val="dashSmallGap" w:sz="4" w:space="0" w:color="auto"/>
            </w:tcBorders>
          </w:tcPr>
          <w:p w14:paraId="4B163E32" w14:textId="77777777" w:rsidR="00560D06" w:rsidRDefault="00560D06" w:rsidP="0009178C">
            <w:pPr>
              <w:pStyle w:val="VBAILTBodyStrong"/>
            </w:pPr>
            <w:r>
              <w:lastRenderedPageBreak/>
              <w:t>Definitions</w:t>
            </w:r>
          </w:p>
          <w:p w14:paraId="2F5CD3E4" w14:textId="77777777" w:rsidR="00000000" w:rsidRPr="007C5659" w:rsidRDefault="00760DBC" w:rsidP="00560D06">
            <w:pPr>
              <w:pStyle w:val="VBAILTbullet1"/>
              <w:numPr>
                <w:ilvl w:val="0"/>
                <w:numId w:val="3"/>
              </w:numPr>
            </w:pPr>
            <w:r w:rsidRPr="007C5659">
              <w:rPr>
                <w:b/>
                <w:bCs/>
              </w:rPr>
              <w:t xml:space="preserve">Death Compensation </w:t>
            </w:r>
            <w:r w:rsidRPr="007C5659">
              <w:t>is a monthly payment made to a surviving spouse, child, or parent because of a service-connected (SC) death occurring before January 1, 1957, or an in-service waiver of National Service Life Insurance (NSLI) or United States Government Life Insurance (USGLI) under </w:t>
            </w:r>
            <w:hyperlink r:id="rId10" w:history="1">
              <w:r w:rsidRPr="007C5659">
                <w:rPr>
                  <w:rStyle w:val="Hyperlink"/>
                  <w:b/>
                  <w:bCs/>
                </w:rPr>
                <w:t>38 U.S.C. 1924</w:t>
              </w:r>
            </w:hyperlink>
            <w:r w:rsidRPr="007C5659">
              <w:t> was in effect at the time of death, and death occurred</w:t>
            </w:r>
          </w:p>
          <w:p w14:paraId="17398F7F" w14:textId="77777777" w:rsidR="00000000" w:rsidRPr="007C5659" w:rsidRDefault="00760DBC" w:rsidP="00560D06">
            <w:pPr>
              <w:pStyle w:val="VBAILTbullet1"/>
              <w:numPr>
                <w:ilvl w:val="1"/>
                <w:numId w:val="3"/>
              </w:numPr>
            </w:pPr>
            <w:r w:rsidRPr="007C5659">
              <w:t>on or after May 1, 1957, but</w:t>
            </w:r>
          </w:p>
          <w:p w14:paraId="1642C16C" w14:textId="77777777" w:rsidR="00000000" w:rsidRPr="007C5659" w:rsidRDefault="00760DBC" w:rsidP="00560D06">
            <w:pPr>
              <w:pStyle w:val="VBAILTbullet1"/>
              <w:numPr>
                <w:ilvl w:val="1"/>
                <w:numId w:val="3"/>
              </w:numPr>
            </w:pPr>
            <w:r w:rsidRPr="007C5659">
              <w:t>prior to January 1, 1972</w:t>
            </w:r>
          </w:p>
          <w:p w14:paraId="1A030E40" w14:textId="77777777" w:rsidR="00000000" w:rsidRPr="007C5659" w:rsidRDefault="00760DBC" w:rsidP="00560D06">
            <w:pPr>
              <w:pStyle w:val="VBAILTbullet1"/>
              <w:numPr>
                <w:ilvl w:val="0"/>
                <w:numId w:val="3"/>
              </w:numPr>
            </w:pPr>
            <w:r w:rsidRPr="007C5659">
              <w:rPr>
                <w:b/>
                <w:bCs/>
              </w:rPr>
              <w:t xml:space="preserve">Increased award </w:t>
            </w:r>
            <w:r w:rsidRPr="007C5659">
              <w:t xml:space="preserve">means an award which is increased because of an added dependent, increase in disability or disability rating, or reduction in income. </w:t>
            </w:r>
          </w:p>
          <w:p w14:paraId="024661B4" w14:textId="77777777" w:rsidR="00560D06" w:rsidRDefault="00560D06" w:rsidP="0009178C">
            <w:pPr>
              <w:pStyle w:val="VBAILTbullet1"/>
              <w:numPr>
                <w:ilvl w:val="0"/>
                <w:numId w:val="0"/>
              </w:numPr>
              <w:ind w:left="360" w:hanging="360"/>
            </w:pPr>
          </w:p>
        </w:tc>
        <w:tc>
          <w:tcPr>
            <w:tcW w:w="5976" w:type="dxa"/>
            <w:tcBorders>
              <w:left w:val="dashSmallGap" w:sz="4" w:space="0" w:color="auto"/>
            </w:tcBorders>
          </w:tcPr>
          <w:p w14:paraId="1983FAD7" w14:textId="0D245787" w:rsidR="00560D06" w:rsidRPr="009F361E" w:rsidRDefault="00560D06" w:rsidP="0009178C">
            <w:pPr>
              <w:pStyle w:val="VBAILTBody"/>
              <w:rPr>
                <w:rStyle w:val="Strong"/>
              </w:rPr>
            </w:pPr>
          </w:p>
        </w:tc>
      </w:tr>
      <w:tr w:rsidR="00560D06" w14:paraId="5CB129FE" w14:textId="77777777" w:rsidTr="0009178C">
        <w:trPr>
          <w:jc w:val="center"/>
        </w:trPr>
        <w:tc>
          <w:tcPr>
            <w:tcW w:w="4104" w:type="dxa"/>
            <w:tcBorders>
              <w:right w:val="dashSmallGap" w:sz="4" w:space="0" w:color="auto"/>
            </w:tcBorders>
          </w:tcPr>
          <w:p w14:paraId="2414A877" w14:textId="77777777" w:rsidR="00560D06" w:rsidRDefault="00560D06" w:rsidP="0009178C">
            <w:pPr>
              <w:pStyle w:val="VBAILTBodyStrong"/>
              <w:pageBreakBefore/>
            </w:pPr>
            <w:r>
              <w:lastRenderedPageBreak/>
              <w:t>Understanding Elections</w:t>
            </w:r>
          </w:p>
          <w:p w14:paraId="478FAC94" w14:textId="77777777" w:rsidR="00000000" w:rsidRPr="006D0D16" w:rsidRDefault="00760DBC" w:rsidP="0009178C">
            <w:pPr>
              <w:pStyle w:val="VBAILTbullet1"/>
            </w:pPr>
            <w:r w:rsidRPr="006D0D16">
              <w:t>Elections are divided into the following two categories:</w:t>
            </w:r>
          </w:p>
          <w:p w14:paraId="6DDC9150" w14:textId="77777777" w:rsidR="00560D06" w:rsidRPr="006D0D16" w:rsidRDefault="00560D06" w:rsidP="0009178C">
            <w:pPr>
              <w:pStyle w:val="VBAILTBullet2"/>
            </w:pPr>
            <w:r w:rsidRPr="006D0D16">
              <w:t>initial elections, and reelections</w:t>
            </w:r>
          </w:p>
          <w:p w14:paraId="41BFAB50" w14:textId="77777777" w:rsidR="00000000" w:rsidRPr="006D0D16" w:rsidRDefault="00760DBC" w:rsidP="0009178C">
            <w:pPr>
              <w:pStyle w:val="VBAILTbullet1"/>
            </w:pPr>
            <w:r w:rsidRPr="006D0D16">
              <w:t>An election may be final and irrevocable, </w:t>
            </w:r>
            <w:r w:rsidRPr="006D0D16">
              <w:rPr>
                <w:i/>
                <w:iCs/>
              </w:rPr>
              <w:t>or</w:t>
            </w:r>
            <w:r w:rsidRPr="006D0D16">
              <w:t> the claimant may elect and reelect as often as desired depending on what the pertinent legislation authorizes.</w:t>
            </w:r>
          </w:p>
          <w:p w14:paraId="711C02A3" w14:textId="77777777" w:rsidR="00560D06" w:rsidRDefault="00760DBC" w:rsidP="0009178C">
            <w:pPr>
              <w:pStyle w:val="VBAILTbullet1"/>
            </w:pPr>
            <w:r w:rsidRPr="006D0D16">
              <w:t>An election must be in writing and must specify the benefit the person wishes to receive.</w:t>
            </w:r>
          </w:p>
        </w:tc>
        <w:tc>
          <w:tcPr>
            <w:tcW w:w="5976" w:type="dxa"/>
            <w:tcBorders>
              <w:left w:val="dashSmallGap" w:sz="4" w:space="0" w:color="auto"/>
            </w:tcBorders>
          </w:tcPr>
          <w:p w14:paraId="7AC46DB1" w14:textId="77777777" w:rsidR="00560D06" w:rsidRPr="004B35AD" w:rsidRDefault="00560D06" w:rsidP="0009178C">
            <w:pPr>
              <w:pStyle w:val="VBAILTBody"/>
              <w:rPr>
                <w:rStyle w:val="Strong"/>
                <w:b w:val="0"/>
                <w:bCs w:val="0"/>
              </w:rPr>
            </w:pPr>
          </w:p>
        </w:tc>
      </w:tr>
      <w:tr w:rsidR="00560D06" w14:paraId="1FB34BA0" w14:textId="77777777" w:rsidTr="0009178C">
        <w:tblPrEx>
          <w:jc w:val="left"/>
          <w:tblCellMar>
            <w:left w:w="108" w:type="dxa"/>
            <w:right w:w="108" w:type="dxa"/>
          </w:tblCellMar>
        </w:tblPrEx>
        <w:tc>
          <w:tcPr>
            <w:tcW w:w="4104" w:type="dxa"/>
          </w:tcPr>
          <w:p w14:paraId="13A4D782" w14:textId="77777777" w:rsidR="00560D06" w:rsidRDefault="00560D06" w:rsidP="0009178C">
            <w:pPr>
              <w:pStyle w:val="VBAILTBodyStrong"/>
              <w:pageBreakBefore/>
            </w:pPr>
            <w:r>
              <w:lastRenderedPageBreak/>
              <w:t>Forms of Election</w:t>
            </w:r>
          </w:p>
          <w:p w14:paraId="35EC4EB9" w14:textId="77777777" w:rsidR="00000000" w:rsidRPr="006D0D16" w:rsidRDefault="00760DBC" w:rsidP="00560D06">
            <w:pPr>
              <w:pStyle w:val="VBAILTBullet2"/>
              <w:numPr>
                <w:ilvl w:val="0"/>
                <w:numId w:val="4"/>
              </w:numPr>
            </w:pPr>
            <w:r w:rsidRPr="006D0D16">
              <w:t>Accept any statement on a formal claim or in correspondence that indicates an intent to apply for a particular benefit and is signed by the claimant or their fiduciary as an election.</w:t>
            </w:r>
          </w:p>
          <w:p w14:paraId="4594E766" w14:textId="77777777" w:rsidR="00000000" w:rsidRPr="006D0D16" w:rsidRDefault="00760DBC" w:rsidP="00560D06">
            <w:pPr>
              <w:pStyle w:val="VBAILTBullet2"/>
              <w:numPr>
                <w:ilvl w:val="0"/>
                <w:numId w:val="4"/>
              </w:numPr>
            </w:pPr>
            <w:r w:rsidRPr="006D0D16">
              <w:t>When an election is filed on behalf of the claimant, any evidence needed to support the election or any claim accompanying an election must be received within one year from the date of VA’s request for that evidence. </w:t>
            </w:r>
          </w:p>
          <w:p w14:paraId="7C7E05DF" w14:textId="77777777" w:rsidR="00560D06" w:rsidRDefault="00560D06" w:rsidP="0009178C">
            <w:pPr>
              <w:pStyle w:val="VBAILTBullet2"/>
              <w:numPr>
                <w:ilvl w:val="0"/>
                <w:numId w:val="0"/>
              </w:numPr>
            </w:pPr>
          </w:p>
        </w:tc>
        <w:tc>
          <w:tcPr>
            <w:tcW w:w="5976" w:type="dxa"/>
          </w:tcPr>
          <w:p w14:paraId="70E86D3A" w14:textId="77777777" w:rsidR="00560D06" w:rsidRPr="009F361E" w:rsidRDefault="00560D06" w:rsidP="0009178C">
            <w:pPr>
              <w:pStyle w:val="VBAILTBody"/>
              <w:rPr>
                <w:rStyle w:val="Strong"/>
              </w:rPr>
            </w:pPr>
          </w:p>
        </w:tc>
      </w:tr>
      <w:tr w:rsidR="00560D06" w14:paraId="36166F36" w14:textId="77777777" w:rsidTr="0009178C">
        <w:tblPrEx>
          <w:jc w:val="left"/>
          <w:tblCellMar>
            <w:left w:w="108" w:type="dxa"/>
            <w:right w:w="108" w:type="dxa"/>
          </w:tblCellMar>
        </w:tblPrEx>
        <w:tc>
          <w:tcPr>
            <w:tcW w:w="4104" w:type="dxa"/>
          </w:tcPr>
          <w:p w14:paraId="3C68EED9" w14:textId="77777777" w:rsidR="00560D06" w:rsidRDefault="00560D06" w:rsidP="0009178C">
            <w:pPr>
              <w:pStyle w:val="VBAILTBodyStrong"/>
              <w:pageBreakBefore/>
            </w:pPr>
            <w:r>
              <w:lastRenderedPageBreak/>
              <w:t>Initial Elections</w:t>
            </w:r>
          </w:p>
          <w:p w14:paraId="209FDDBD" w14:textId="77777777" w:rsidR="00560D06" w:rsidRPr="006D0D16" w:rsidRDefault="00560D06" w:rsidP="0009178C">
            <w:pPr>
              <w:pStyle w:val="VBAILTbullet1"/>
            </w:pPr>
            <w:r w:rsidRPr="006D0D16">
              <w:t>When a claim is timely filed and the election is timely received, pay the elected benefit retroactive to the date entitlement is shown (less any necessary withholding or offset).</w:t>
            </w:r>
          </w:p>
          <w:p w14:paraId="300A6C82" w14:textId="77777777" w:rsidR="00560D06" w:rsidRDefault="00560D06" w:rsidP="0009178C">
            <w:pPr>
              <w:pStyle w:val="VBAILTBullet2"/>
              <w:numPr>
                <w:ilvl w:val="0"/>
                <w:numId w:val="0"/>
              </w:numPr>
              <w:ind w:left="720"/>
            </w:pPr>
          </w:p>
        </w:tc>
        <w:tc>
          <w:tcPr>
            <w:tcW w:w="5976" w:type="dxa"/>
          </w:tcPr>
          <w:p w14:paraId="72655FBB" w14:textId="463E9F66" w:rsidR="00560D06" w:rsidRPr="005A130C" w:rsidRDefault="00560D06" w:rsidP="0009178C">
            <w:pPr>
              <w:pStyle w:val="VBAILTBody"/>
              <w:rPr>
                <w:rStyle w:val="Strong"/>
                <w:b w:val="0"/>
              </w:rPr>
            </w:pPr>
          </w:p>
        </w:tc>
      </w:tr>
      <w:tr w:rsidR="00560D06" w14:paraId="4A507A72" w14:textId="77777777" w:rsidTr="0009178C">
        <w:trPr>
          <w:jc w:val="center"/>
        </w:trPr>
        <w:tc>
          <w:tcPr>
            <w:tcW w:w="4104" w:type="dxa"/>
            <w:tcBorders>
              <w:right w:val="dashSmallGap" w:sz="4" w:space="0" w:color="auto"/>
            </w:tcBorders>
          </w:tcPr>
          <w:p w14:paraId="15B54236" w14:textId="77777777" w:rsidR="00560D06" w:rsidRDefault="00560D06" w:rsidP="0009178C">
            <w:pPr>
              <w:pStyle w:val="VBAILTBody"/>
              <w:pageBreakBefore/>
              <w:rPr>
                <w:rStyle w:val="Strong"/>
              </w:rPr>
            </w:pPr>
            <w:r>
              <w:rPr>
                <w:rStyle w:val="Strong"/>
              </w:rPr>
              <w:lastRenderedPageBreak/>
              <w:t>Conditional Elections</w:t>
            </w:r>
          </w:p>
          <w:p w14:paraId="65B9D20E" w14:textId="77777777" w:rsidR="00000000" w:rsidRPr="006D0D16" w:rsidRDefault="00760DBC" w:rsidP="0009178C">
            <w:pPr>
              <w:pStyle w:val="VBAILTbullet1"/>
            </w:pPr>
            <w:r w:rsidRPr="006D0D16">
              <w:t>If a payee confirms an election within one year of notification of entitlement to a potential increase under current-law pension, the following situations may be considered elections to establish effective dates of increase:</w:t>
            </w:r>
          </w:p>
          <w:p w14:paraId="24BC4505" w14:textId="77777777" w:rsidR="00560D06" w:rsidRPr="006D0D16" w:rsidRDefault="00560D06" w:rsidP="0009178C">
            <w:pPr>
              <w:pStyle w:val="VBAILTBullet2"/>
            </w:pPr>
            <w:r w:rsidRPr="006D0D16">
              <w:t>an Old Law or Section 306 Pension payee reports an increased disability, or</w:t>
            </w:r>
          </w:p>
          <w:p w14:paraId="65B093CD" w14:textId="77777777" w:rsidR="00560D06" w:rsidRPr="006D0D16" w:rsidRDefault="00560D06" w:rsidP="0009178C">
            <w:pPr>
              <w:pStyle w:val="VBAILTBullet2"/>
              <w:rPr>
                <w:rStyle w:val="Strong"/>
              </w:rPr>
            </w:pPr>
            <w:r w:rsidRPr="006D0D16">
              <w:t>an Old Law or Section 306 Pension payee reports nursing home status</w:t>
            </w:r>
          </w:p>
        </w:tc>
        <w:tc>
          <w:tcPr>
            <w:tcW w:w="5976" w:type="dxa"/>
            <w:tcBorders>
              <w:left w:val="dashSmallGap" w:sz="4" w:space="0" w:color="auto"/>
            </w:tcBorders>
          </w:tcPr>
          <w:p w14:paraId="1E76B027" w14:textId="77777777" w:rsidR="00560D06" w:rsidRPr="009F361E" w:rsidRDefault="00560D06" w:rsidP="0009178C">
            <w:pPr>
              <w:spacing w:before="120" w:after="120" w:line="276" w:lineRule="auto"/>
              <w:rPr>
                <w:rStyle w:val="Strong"/>
              </w:rPr>
            </w:pPr>
          </w:p>
        </w:tc>
      </w:tr>
      <w:tr w:rsidR="00560D06" w14:paraId="1B4A3EAA" w14:textId="77777777" w:rsidTr="0009178C">
        <w:trPr>
          <w:jc w:val="center"/>
        </w:trPr>
        <w:tc>
          <w:tcPr>
            <w:tcW w:w="4104" w:type="dxa"/>
            <w:tcBorders>
              <w:right w:val="dashSmallGap" w:sz="4" w:space="0" w:color="auto"/>
            </w:tcBorders>
          </w:tcPr>
          <w:p w14:paraId="0C763CB0" w14:textId="77777777" w:rsidR="00560D06" w:rsidRDefault="00560D06" w:rsidP="0009178C">
            <w:pPr>
              <w:pStyle w:val="VBAILTBody"/>
              <w:rPr>
                <w:rStyle w:val="Strong"/>
              </w:rPr>
            </w:pPr>
            <w:r>
              <w:rPr>
                <w:rStyle w:val="Strong"/>
              </w:rPr>
              <w:t>Reelection</w:t>
            </w:r>
          </w:p>
          <w:p w14:paraId="2F02D42D" w14:textId="77777777" w:rsidR="00000000" w:rsidRPr="00491346" w:rsidRDefault="00760DBC" w:rsidP="00560D06">
            <w:pPr>
              <w:pStyle w:val="VBAILTBullet2"/>
              <w:numPr>
                <w:ilvl w:val="0"/>
                <w:numId w:val="5"/>
              </w:numPr>
            </w:pPr>
            <w:r w:rsidRPr="00491346">
              <w:t>If a claimant elects to receive current-law pension instead of Section 306 Pension or Old-Law Pension or elects to receive Dependency and Indemnity Compensation (DIC) instead of death compensation, it is generally not permissible to go back and reelect the previous benefit unless certain exceptions apply.</w:t>
            </w:r>
          </w:p>
          <w:p w14:paraId="1A928A95" w14:textId="77777777" w:rsidR="00560D06" w:rsidRPr="00491346" w:rsidRDefault="00760DBC" w:rsidP="00560D06">
            <w:pPr>
              <w:pStyle w:val="VBAILTBullet2"/>
              <w:numPr>
                <w:ilvl w:val="1"/>
                <w:numId w:val="5"/>
              </w:numPr>
              <w:rPr>
                <w:rStyle w:val="Strong"/>
                <w:b w:val="0"/>
                <w:bCs w:val="0"/>
              </w:rPr>
            </w:pPr>
            <w:r w:rsidRPr="00491346">
              <w:t>Prior to March 24, 2015, an informal claim for benefits may be accepted as an election under </w:t>
            </w:r>
            <w:hyperlink r:id="rId11" w:history="1">
              <w:r w:rsidRPr="00491346">
                <w:rPr>
                  <w:rStyle w:val="Hyperlink"/>
                  <w:b/>
                  <w:bCs/>
                </w:rPr>
                <w:t>38 CFR 3.701(b)</w:t>
              </w:r>
            </w:hyperlink>
            <w:r w:rsidRPr="00491346">
              <w:t>. </w:t>
            </w:r>
          </w:p>
        </w:tc>
        <w:tc>
          <w:tcPr>
            <w:tcW w:w="5976" w:type="dxa"/>
            <w:tcBorders>
              <w:left w:val="dashSmallGap" w:sz="4" w:space="0" w:color="auto"/>
            </w:tcBorders>
          </w:tcPr>
          <w:p w14:paraId="0A5FE113" w14:textId="77777777" w:rsidR="00560D06" w:rsidRDefault="00560D06" w:rsidP="0009178C">
            <w:pPr>
              <w:pStyle w:val="VBAILTBody"/>
              <w:rPr>
                <w:rStyle w:val="Strong"/>
              </w:rPr>
            </w:pPr>
          </w:p>
        </w:tc>
      </w:tr>
      <w:tr w:rsidR="00560D06" w14:paraId="1BC444E0" w14:textId="77777777" w:rsidTr="0009178C">
        <w:trPr>
          <w:jc w:val="center"/>
        </w:trPr>
        <w:tc>
          <w:tcPr>
            <w:tcW w:w="4104" w:type="dxa"/>
            <w:tcBorders>
              <w:right w:val="dashSmallGap" w:sz="4" w:space="0" w:color="auto"/>
            </w:tcBorders>
          </w:tcPr>
          <w:p w14:paraId="0A52D268" w14:textId="77777777" w:rsidR="00560D06" w:rsidRDefault="00560D06" w:rsidP="0009178C">
            <w:pPr>
              <w:pStyle w:val="VBAILTBody"/>
              <w:rPr>
                <w:rStyle w:val="Strong"/>
              </w:rPr>
            </w:pPr>
            <w:r>
              <w:rPr>
                <w:rStyle w:val="Strong"/>
              </w:rPr>
              <w:lastRenderedPageBreak/>
              <w:t>Elections: Surviving Spouse (1 of 3)</w:t>
            </w:r>
          </w:p>
          <w:p w14:paraId="265EA0AC" w14:textId="77777777" w:rsidR="00000000" w:rsidRPr="0028407D" w:rsidRDefault="00760DBC" w:rsidP="0009178C">
            <w:pPr>
              <w:pStyle w:val="VBAILTbullet1"/>
            </w:pPr>
            <w:r w:rsidRPr="0028407D">
              <w:t>If a surviving spouse is eligible for DIC and resides in a Medicaid-covered nursing home, he/she may wish to elect Survivors Pension to take advantage of the $90 Medicaid.</w:t>
            </w:r>
          </w:p>
          <w:p w14:paraId="1746A580" w14:textId="77777777" w:rsidR="00000000" w:rsidRPr="0028407D" w:rsidRDefault="00760DBC" w:rsidP="0009178C">
            <w:pPr>
              <w:pStyle w:val="VBAILTbullet1"/>
            </w:pPr>
            <w:r w:rsidRPr="0028407D">
              <w:t xml:space="preserve">If, a surviving spouse having no child is in a Medicaid-approved nursing facility and covered by a Medicaid plan, election of the lesser $90 nursing facility/Medicaid pension benefit would ensure that the beneficiary is allowed to keep $90 each month for personal use. </w:t>
            </w:r>
          </w:p>
          <w:p w14:paraId="0C47F020" w14:textId="77777777" w:rsidR="00560D06" w:rsidRPr="0028407D" w:rsidRDefault="00760DBC" w:rsidP="0009178C">
            <w:pPr>
              <w:pStyle w:val="VBAILTbullet1"/>
              <w:rPr>
                <w:rStyle w:val="Strong"/>
                <w:b w:val="0"/>
                <w:bCs w:val="0"/>
              </w:rPr>
            </w:pPr>
            <w:r w:rsidRPr="0028407D">
              <w:t>When an election is received from a surviving spouse eligible for the $90 nursing facility/Medicaid rate, take action to award $90 per month Survivors Pension from the date last paid.</w:t>
            </w:r>
          </w:p>
        </w:tc>
        <w:tc>
          <w:tcPr>
            <w:tcW w:w="5976" w:type="dxa"/>
            <w:tcBorders>
              <w:left w:val="dashSmallGap" w:sz="4" w:space="0" w:color="auto"/>
            </w:tcBorders>
          </w:tcPr>
          <w:p w14:paraId="14ABBED2" w14:textId="77777777" w:rsidR="00560D06" w:rsidRPr="00B14BB0" w:rsidRDefault="00560D06" w:rsidP="0009178C">
            <w:pPr>
              <w:pStyle w:val="VBAILTBody"/>
              <w:rPr>
                <w:rStyle w:val="Strong"/>
                <w:b w:val="0"/>
                <w:bCs w:val="0"/>
              </w:rPr>
            </w:pPr>
          </w:p>
        </w:tc>
      </w:tr>
      <w:tr w:rsidR="00560D06" w14:paraId="3C185736" w14:textId="77777777" w:rsidTr="0009178C">
        <w:trPr>
          <w:jc w:val="center"/>
        </w:trPr>
        <w:tc>
          <w:tcPr>
            <w:tcW w:w="4104" w:type="dxa"/>
            <w:tcBorders>
              <w:right w:val="dashSmallGap" w:sz="4" w:space="0" w:color="auto"/>
            </w:tcBorders>
          </w:tcPr>
          <w:p w14:paraId="5392FCE5" w14:textId="77777777" w:rsidR="00560D06" w:rsidRPr="009B6DBD" w:rsidRDefault="00560D06" w:rsidP="0009178C">
            <w:pPr>
              <w:pStyle w:val="VBAILTBody"/>
              <w:pageBreakBefore/>
              <w:rPr>
                <w:b/>
                <w:bCs/>
              </w:rPr>
            </w:pPr>
            <w:r w:rsidRPr="009B6DBD">
              <w:rPr>
                <w:b/>
                <w:bCs/>
              </w:rPr>
              <w:lastRenderedPageBreak/>
              <w:t>Elections: Surviving Spouse (2 of 3)</w:t>
            </w:r>
          </w:p>
          <w:p w14:paraId="48FCCDE2" w14:textId="77777777" w:rsidR="00560D06" w:rsidRPr="009B6DBD" w:rsidRDefault="00560D06" w:rsidP="0009178C">
            <w:pPr>
              <w:pStyle w:val="VBAILTbullet1"/>
              <w:rPr>
                <w:rStyle w:val="Strong"/>
              </w:rPr>
            </w:pPr>
            <w:r w:rsidRPr="009B6DBD">
              <w:t>Defer award action if the $90 per month nursing facility/Medicaid rate is less than the current monthly rate under the prior pension law, when an election of current-law pension is received from a Medicaid beneficiary who is a Veteran or surviving spouse currently receiving Section 306 Pension or Old-Law Pension</w:t>
            </w:r>
          </w:p>
        </w:tc>
        <w:tc>
          <w:tcPr>
            <w:tcW w:w="5976" w:type="dxa"/>
            <w:tcBorders>
              <w:left w:val="dashSmallGap" w:sz="4" w:space="0" w:color="auto"/>
            </w:tcBorders>
          </w:tcPr>
          <w:p w14:paraId="3700FDE0" w14:textId="6B75DF39" w:rsidR="00560D06" w:rsidRPr="009B6DBD" w:rsidRDefault="00560D06" w:rsidP="0009178C">
            <w:pPr>
              <w:pStyle w:val="VBAILTbullet1"/>
              <w:numPr>
                <w:ilvl w:val="0"/>
                <w:numId w:val="0"/>
              </w:numPr>
              <w:rPr>
                <w:rStyle w:val="Strong"/>
                <w:b w:val="0"/>
                <w:bCs w:val="0"/>
              </w:rPr>
            </w:pPr>
          </w:p>
        </w:tc>
      </w:tr>
      <w:tr w:rsidR="00560D06" w14:paraId="5C19612D" w14:textId="77777777" w:rsidTr="0009178C">
        <w:trPr>
          <w:cantSplit/>
          <w:jc w:val="center"/>
        </w:trPr>
        <w:tc>
          <w:tcPr>
            <w:tcW w:w="4104" w:type="dxa"/>
            <w:tcBorders>
              <w:right w:val="dashSmallGap" w:sz="4" w:space="0" w:color="auto"/>
            </w:tcBorders>
          </w:tcPr>
          <w:p w14:paraId="0CD68E7C" w14:textId="77777777" w:rsidR="00560D06" w:rsidRPr="009B6DBD" w:rsidRDefault="00560D06" w:rsidP="0009178C">
            <w:pPr>
              <w:pStyle w:val="VBAILTBody"/>
              <w:rPr>
                <w:rStyle w:val="Strong"/>
                <w:b w:val="0"/>
                <w:bCs w:val="0"/>
              </w:rPr>
            </w:pPr>
            <w:r w:rsidRPr="009B6DBD">
              <w:rPr>
                <w:b/>
                <w:bCs/>
              </w:rPr>
              <w:t>Elections: Surviving Spouse (3 of 3)</w:t>
            </w:r>
          </w:p>
          <w:p w14:paraId="1E24D2B0" w14:textId="77777777" w:rsidR="00560D06" w:rsidRPr="009B6DBD" w:rsidRDefault="00560D06" w:rsidP="0009178C">
            <w:pPr>
              <w:pStyle w:val="VBAILTbullet1"/>
              <w:rPr>
                <w:b/>
                <w:bCs/>
              </w:rPr>
            </w:pPr>
            <w:r w:rsidRPr="009B6DBD">
              <w:t>If award action must be deferred when an election of current-law</w:t>
            </w:r>
            <w:r w:rsidRPr="009B6DBD">
              <w:rPr>
                <w:b/>
                <w:bCs/>
              </w:rPr>
              <w:t xml:space="preserve"> </w:t>
            </w:r>
            <w:r w:rsidRPr="009B6DBD">
              <w:t xml:space="preserve">pension is received from a prior pension law beneficiary eligible for the $90 nursing facility/Medicaid rate as the lesser benefit, inform the Section 306 or Old-Law Pension Medicaid beneficiary by a </w:t>
            </w:r>
            <w:proofErr w:type="gramStart"/>
            <w:r w:rsidRPr="009B6DBD">
              <w:t>locally-generated</w:t>
            </w:r>
            <w:proofErr w:type="gramEnd"/>
            <w:r w:rsidRPr="009B6DBD">
              <w:t xml:space="preserve"> letter</w:t>
            </w:r>
          </w:p>
          <w:p w14:paraId="05B360CA" w14:textId="77777777" w:rsidR="00560D06" w:rsidRPr="009B6DBD" w:rsidRDefault="00560D06" w:rsidP="0009178C">
            <w:pPr>
              <w:pStyle w:val="VBAILTBullet2"/>
            </w:pPr>
            <w:r w:rsidRPr="009B6DBD">
              <w:t>the exact monthly rates payable under each law for the periods indicated, and</w:t>
            </w:r>
          </w:p>
          <w:p w14:paraId="4D94D75C" w14:textId="77777777" w:rsidR="00560D06" w:rsidRPr="0034217C" w:rsidRDefault="00560D06" w:rsidP="0009178C">
            <w:pPr>
              <w:pStyle w:val="VBAILTBullet2"/>
              <w:rPr>
                <w:rStyle w:val="Strong"/>
              </w:rPr>
            </w:pPr>
            <w:r w:rsidRPr="009B6DBD">
              <w:t>that further action on the election will not be taken unless they furnish a signed statement expressing a desire to receive the lesser benefit</w:t>
            </w:r>
          </w:p>
        </w:tc>
        <w:tc>
          <w:tcPr>
            <w:tcW w:w="5976" w:type="dxa"/>
            <w:tcBorders>
              <w:left w:val="dashSmallGap" w:sz="4" w:space="0" w:color="auto"/>
            </w:tcBorders>
          </w:tcPr>
          <w:p w14:paraId="67AC67DC" w14:textId="77777777" w:rsidR="00560D06" w:rsidRPr="002912BA" w:rsidRDefault="00560D06" w:rsidP="0009178C">
            <w:pPr>
              <w:pStyle w:val="VBAILTBody"/>
              <w:rPr>
                <w:rStyle w:val="Strong"/>
                <w:b w:val="0"/>
                <w:bCs w:val="0"/>
              </w:rPr>
            </w:pPr>
          </w:p>
        </w:tc>
      </w:tr>
      <w:tr w:rsidR="00560D06" w14:paraId="68BB024F" w14:textId="77777777" w:rsidTr="0009178C">
        <w:trPr>
          <w:jc w:val="center"/>
        </w:trPr>
        <w:tc>
          <w:tcPr>
            <w:tcW w:w="4104" w:type="dxa"/>
            <w:tcBorders>
              <w:right w:val="dashSmallGap" w:sz="4" w:space="0" w:color="auto"/>
            </w:tcBorders>
          </w:tcPr>
          <w:p w14:paraId="54B1D7A9" w14:textId="77777777" w:rsidR="00560D06" w:rsidRPr="00D83E2A" w:rsidRDefault="00560D06" w:rsidP="0009178C">
            <w:pPr>
              <w:pStyle w:val="VBAILTBodyStrong"/>
              <w:rPr>
                <w:rStyle w:val="Strong"/>
                <w:b/>
                <w:bCs w:val="0"/>
              </w:rPr>
            </w:pPr>
            <w:r>
              <w:lastRenderedPageBreak/>
              <w:t>Elections Between Compensation and Pension (1 of 2)</w:t>
            </w:r>
          </w:p>
          <w:p w14:paraId="45AB3FD7" w14:textId="77777777" w:rsidR="00000000" w:rsidRPr="006965F0" w:rsidRDefault="00760DBC" w:rsidP="00560D06">
            <w:pPr>
              <w:pStyle w:val="VBAILTBody"/>
              <w:numPr>
                <w:ilvl w:val="0"/>
                <w:numId w:val="7"/>
              </w:numPr>
            </w:pPr>
            <w:r w:rsidRPr="006965F0">
              <w:t xml:space="preserve">An election by a </w:t>
            </w:r>
            <w:proofErr w:type="gramStart"/>
            <w:r w:rsidRPr="006965F0">
              <w:t>Veteran controls</w:t>
            </w:r>
            <w:proofErr w:type="gramEnd"/>
            <w:r w:rsidRPr="006965F0">
              <w:t xml:space="preserve"> the rights of all dependents in that case. </w:t>
            </w:r>
          </w:p>
          <w:p w14:paraId="55BD05F4" w14:textId="77777777" w:rsidR="00000000" w:rsidRPr="006965F0" w:rsidRDefault="00760DBC" w:rsidP="00560D06">
            <w:pPr>
              <w:pStyle w:val="VBAILTBody"/>
              <w:numPr>
                <w:ilvl w:val="0"/>
                <w:numId w:val="7"/>
              </w:numPr>
            </w:pPr>
            <w:r w:rsidRPr="006965F0">
              <w:t xml:space="preserve">An election by a surviving spouse controls the claims of all children including children over 18 and children not in the custody of the surviving spouse. </w:t>
            </w:r>
          </w:p>
          <w:p w14:paraId="4F9A3C3A" w14:textId="77777777" w:rsidR="00000000" w:rsidRPr="006965F0" w:rsidRDefault="00760DBC" w:rsidP="00560D06">
            <w:pPr>
              <w:pStyle w:val="VBAILTBody"/>
              <w:numPr>
                <w:ilvl w:val="0"/>
                <w:numId w:val="7"/>
              </w:numPr>
            </w:pPr>
            <w:r w:rsidRPr="006965F0">
              <w:t xml:space="preserve">The election of improved pension by a surviving spouse, however, shall not prejudice the rights of any child receiving an apportionment on December 31, 1978. </w:t>
            </w:r>
          </w:p>
          <w:p w14:paraId="6B056E0F" w14:textId="77777777" w:rsidR="00560D06" w:rsidRDefault="00560D06" w:rsidP="0009178C">
            <w:pPr>
              <w:pStyle w:val="VBAILTBody"/>
              <w:rPr>
                <w:rStyle w:val="Strong"/>
                <w:b w:val="0"/>
                <w:bCs w:val="0"/>
              </w:rPr>
            </w:pPr>
          </w:p>
        </w:tc>
        <w:tc>
          <w:tcPr>
            <w:tcW w:w="5976" w:type="dxa"/>
            <w:tcBorders>
              <w:left w:val="dashSmallGap" w:sz="4" w:space="0" w:color="auto"/>
            </w:tcBorders>
          </w:tcPr>
          <w:p w14:paraId="0EF50484" w14:textId="24017F60" w:rsidR="00560D06" w:rsidRPr="00423FC6" w:rsidRDefault="00560D06" w:rsidP="0009178C">
            <w:pPr>
              <w:pStyle w:val="VBAILTBody"/>
              <w:rPr>
                <w:rStyle w:val="Strong"/>
                <w:b w:val="0"/>
                <w:bCs w:val="0"/>
              </w:rPr>
            </w:pPr>
          </w:p>
        </w:tc>
      </w:tr>
      <w:tr w:rsidR="00560D06" w14:paraId="624AA139" w14:textId="77777777" w:rsidTr="0009178C">
        <w:trPr>
          <w:jc w:val="center"/>
        </w:trPr>
        <w:tc>
          <w:tcPr>
            <w:tcW w:w="4104" w:type="dxa"/>
            <w:tcBorders>
              <w:right w:val="dashSmallGap" w:sz="4" w:space="0" w:color="auto"/>
            </w:tcBorders>
          </w:tcPr>
          <w:p w14:paraId="6954800A" w14:textId="77777777" w:rsidR="00560D06" w:rsidRDefault="00560D06" w:rsidP="0009178C">
            <w:pPr>
              <w:pStyle w:val="VBAILTBodyStrong"/>
            </w:pPr>
            <w:r>
              <w:t>Elections Between Compensation and Pension (2 of 2)</w:t>
            </w:r>
          </w:p>
          <w:p w14:paraId="69C0FCB0" w14:textId="77777777" w:rsidR="00000000" w:rsidRPr="00861B3A" w:rsidRDefault="00760DBC" w:rsidP="00560D06">
            <w:pPr>
              <w:pStyle w:val="VBAILTBullet2"/>
              <w:numPr>
                <w:ilvl w:val="0"/>
                <w:numId w:val="8"/>
              </w:numPr>
            </w:pPr>
            <w:r w:rsidRPr="00861B3A">
              <w:t>When a claimant is entitled to both compensation and pension,</w:t>
            </w:r>
          </w:p>
          <w:p w14:paraId="2BAACBD9" w14:textId="77777777" w:rsidR="00000000" w:rsidRPr="00861B3A" w:rsidRDefault="00760DBC" w:rsidP="00560D06">
            <w:pPr>
              <w:pStyle w:val="VBAILTBullet2"/>
              <w:numPr>
                <w:ilvl w:val="1"/>
                <w:numId w:val="8"/>
              </w:numPr>
            </w:pPr>
            <w:r w:rsidRPr="00861B3A">
              <w:t>assume election of the greater benefit, unless the claimant provides information to the contrary, and</w:t>
            </w:r>
          </w:p>
          <w:p w14:paraId="525B0A7D" w14:textId="77777777" w:rsidR="00000000" w:rsidRPr="00861B3A" w:rsidRDefault="00760DBC" w:rsidP="00560D06">
            <w:pPr>
              <w:pStyle w:val="VBAILTBullet2"/>
              <w:numPr>
                <w:ilvl w:val="1"/>
                <w:numId w:val="8"/>
              </w:numPr>
            </w:pPr>
            <w:r w:rsidRPr="00861B3A">
              <w:t>routinely award the greater benefit at any time </w:t>
            </w:r>
            <w:r w:rsidRPr="00861B3A">
              <w:rPr>
                <w:i/>
                <w:iCs/>
              </w:rPr>
              <w:t>without</w:t>
            </w:r>
            <w:r w:rsidRPr="00861B3A">
              <w:t> requiring a formal election or reelection.</w:t>
            </w:r>
          </w:p>
          <w:p w14:paraId="09AE4244" w14:textId="77777777" w:rsidR="00560D06" w:rsidRPr="00861B3A" w:rsidRDefault="00560D06" w:rsidP="0009178C">
            <w:pPr>
              <w:pStyle w:val="VBAILTBullet2"/>
              <w:ind w:left="0"/>
            </w:pPr>
            <w:r w:rsidRPr="00861B3A">
              <w:rPr>
                <w:b/>
                <w:bCs/>
              </w:rPr>
              <w:lastRenderedPageBreak/>
              <w:t>NOTE</w:t>
            </w:r>
            <w:r w:rsidRPr="00861B3A">
              <w:t>: If a claimant is entitled to both compensation and pension and pension would pay the $90 Medicaid nursing home rate, assume the claimant elects the $90 rate as the greater benefit, and inform the claimant in the corresponding decision notice of the right to elect compensation.</w:t>
            </w:r>
          </w:p>
          <w:p w14:paraId="7D30F0E8" w14:textId="77777777" w:rsidR="00560D06" w:rsidRPr="00FC72BE" w:rsidRDefault="00560D06" w:rsidP="0009178C">
            <w:pPr>
              <w:pStyle w:val="VBAILTBullet2"/>
              <w:numPr>
                <w:ilvl w:val="0"/>
                <w:numId w:val="0"/>
              </w:numPr>
              <w:rPr>
                <w:rStyle w:val="Strong"/>
                <w:b w:val="0"/>
                <w:bCs w:val="0"/>
              </w:rPr>
            </w:pPr>
          </w:p>
        </w:tc>
        <w:tc>
          <w:tcPr>
            <w:tcW w:w="5976" w:type="dxa"/>
            <w:tcBorders>
              <w:left w:val="dashSmallGap" w:sz="4" w:space="0" w:color="auto"/>
            </w:tcBorders>
          </w:tcPr>
          <w:p w14:paraId="0BE4C447" w14:textId="77777777" w:rsidR="00560D06" w:rsidRPr="009F361E" w:rsidRDefault="00560D06" w:rsidP="0009178C">
            <w:pPr>
              <w:pStyle w:val="VBAILTBody"/>
              <w:rPr>
                <w:rStyle w:val="Strong"/>
              </w:rPr>
            </w:pPr>
          </w:p>
        </w:tc>
      </w:tr>
      <w:tr w:rsidR="00560D06" w14:paraId="2A540F90" w14:textId="77777777" w:rsidTr="0009178C">
        <w:trPr>
          <w:jc w:val="center"/>
        </w:trPr>
        <w:tc>
          <w:tcPr>
            <w:tcW w:w="4104" w:type="dxa"/>
            <w:tcBorders>
              <w:right w:val="dashSmallGap" w:sz="4" w:space="0" w:color="auto"/>
            </w:tcBorders>
          </w:tcPr>
          <w:p w14:paraId="6417E1D8" w14:textId="77777777" w:rsidR="00560D06" w:rsidRDefault="00560D06" w:rsidP="0009178C">
            <w:pPr>
              <w:pStyle w:val="VBAILTBodyStrong"/>
              <w:pageBreakBefore/>
              <w:rPr>
                <w:rStyle w:val="Strong"/>
                <w:b/>
                <w:bCs w:val="0"/>
              </w:rPr>
            </w:pPr>
            <w:r>
              <w:lastRenderedPageBreak/>
              <w:t>Electing DIC in Lieu of Death Compensation</w:t>
            </w:r>
          </w:p>
          <w:p w14:paraId="03400905" w14:textId="77777777" w:rsidR="00560D06" w:rsidRPr="008C7D90" w:rsidRDefault="00560D06" w:rsidP="0009178C">
            <w:pPr>
              <w:pStyle w:val="VBAILTbullet1"/>
            </w:pPr>
            <w:r w:rsidRPr="008C7D90">
              <w:t>If the amount of DIC that is payable greater than the amount of Death Compensation that is payable</w:t>
            </w:r>
          </w:p>
          <w:p w14:paraId="4AA6A75C" w14:textId="77777777" w:rsidR="00000000" w:rsidRPr="008C7D90" w:rsidRDefault="00760DBC" w:rsidP="0009178C">
            <w:pPr>
              <w:pStyle w:val="VBAILTbullet1"/>
            </w:pPr>
            <w:r w:rsidRPr="008C7D90">
              <w:t>Assume the claimant/beneficiary is electing DIC in lieu of Death Compensation and award DIC from the date of receipt of election.  </w:t>
            </w:r>
          </w:p>
          <w:p w14:paraId="766F4425" w14:textId="77777777" w:rsidR="00000000" w:rsidRPr="008C7D90" w:rsidRDefault="00760DBC" w:rsidP="0009178C">
            <w:pPr>
              <w:pStyle w:val="VBAILTbullet1"/>
            </w:pPr>
            <w:r w:rsidRPr="008C7D90">
              <w:t>In the decision notice, inform the claimant/beneficiary</w:t>
            </w:r>
          </w:p>
          <w:p w14:paraId="25963A7A" w14:textId="77777777" w:rsidR="00000000" w:rsidRPr="008C7D90" w:rsidRDefault="00760DBC" w:rsidP="0009178C">
            <w:pPr>
              <w:pStyle w:val="VBAILTbullet1"/>
            </w:pPr>
            <w:r w:rsidRPr="008C7D90">
              <w:t>that VA awarded DIC as the greater benefit, and</w:t>
            </w:r>
          </w:p>
          <w:p w14:paraId="0F4E17B1" w14:textId="77777777" w:rsidR="00000000" w:rsidRPr="008C7D90" w:rsidRDefault="00760DBC" w:rsidP="0009178C">
            <w:pPr>
              <w:pStyle w:val="VBAILTbullet1"/>
            </w:pPr>
            <w:r w:rsidRPr="008C7D90">
              <w:t>about the right to elect Death Compensation until the election becomes final</w:t>
            </w:r>
          </w:p>
          <w:p w14:paraId="41EF8BB6" w14:textId="77777777" w:rsidR="00560D06" w:rsidRPr="008C7D90" w:rsidRDefault="00560D06" w:rsidP="0009178C">
            <w:pPr>
              <w:pStyle w:val="VBAILTbullet1"/>
              <w:numPr>
                <w:ilvl w:val="0"/>
                <w:numId w:val="0"/>
              </w:numPr>
              <w:rPr>
                <w:rStyle w:val="Strong"/>
                <w:b w:val="0"/>
                <w:bCs w:val="0"/>
              </w:rPr>
            </w:pPr>
            <w:r w:rsidRPr="008C7D90">
              <w:rPr>
                <w:b/>
                <w:bCs/>
              </w:rPr>
              <w:t>NOTE</w:t>
            </w:r>
            <w:r w:rsidRPr="008C7D90">
              <w:t>: If a Veteran is entitled to Veterans Pension and is also entitled to receive Survivors Pension based on another person’s service, pay only the greater benefit unless the Veteran elects the lesser benefit.</w:t>
            </w:r>
          </w:p>
        </w:tc>
        <w:tc>
          <w:tcPr>
            <w:tcW w:w="5976" w:type="dxa"/>
            <w:tcBorders>
              <w:left w:val="dashSmallGap" w:sz="4" w:space="0" w:color="auto"/>
            </w:tcBorders>
          </w:tcPr>
          <w:p w14:paraId="5ED4F1FB" w14:textId="77777777" w:rsidR="00560D06" w:rsidRPr="009F361E" w:rsidRDefault="00560D06" w:rsidP="0009178C">
            <w:pPr>
              <w:pStyle w:val="VBAILTBody"/>
              <w:rPr>
                <w:rStyle w:val="Strong"/>
              </w:rPr>
            </w:pPr>
          </w:p>
        </w:tc>
      </w:tr>
      <w:tr w:rsidR="00560D06" w14:paraId="4F9A7CD8" w14:textId="77777777" w:rsidTr="0009178C">
        <w:trPr>
          <w:jc w:val="center"/>
        </w:trPr>
        <w:tc>
          <w:tcPr>
            <w:tcW w:w="4104" w:type="dxa"/>
            <w:tcBorders>
              <w:right w:val="dashSmallGap" w:sz="4" w:space="0" w:color="auto"/>
            </w:tcBorders>
          </w:tcPr>
          <w:p w14:paraId="75E5D7EF" w14:textId="2B387D7E" w:rsidR="00560D06" w:rsidRDefault="00560D06" w:rsidP="0009178C">
            <w:pPr>
              <w:pStyle w:val="VBAILTBodyStrong"/>
              <w:pageBreakBefore/>
              <w:rPr>
                <w:rStyle w:val="Strong"/>
                <w:b/>
                <w:bCs w:val="0"/>
              </w:rPr>
            </w:pPr>
            <w:r>
              <w:rPr>
                <w:rStyle w:val="Strong"/>
                <w:b/>
                <w:bCs w:val="0"/>
              </w:rPr>
              <w:lastRenderedPageBreak/>
              <w:t>Election: Surviving Child</w:t>
            </w:r>
            <w:r>
              <w:rPr>
                <w:bCs/>
              </w:rPr>
              <w:t xml:space="preserve"> (1 of </w:t>
            </w:r>
            <w:r w:rsidR="00C74878">
              <w:rPr>
                <w:bCs/>
              </w:rPr>
              <w:t>3</w:t>
            </w:r>
            <w:r>
              <w:rPr>
                <w:bCs/>
              </w:rPr>
              <w:t>)</w:t>
            </w:r>
          </w:p>
          <w:p w14:paraId="0D99D6C0" w14:textId="77777777" w:rsidR="00000000" w:rsidRPr="00670EE4" w:rsidRDefault="00760DBC" w:rsidP="00560D06">
            <w:pPr>
              <w:pStyle w:val="VBAILTbullet1"/>
              <w:numPr>
                <w:ilvl w:val="0"/>
                <w:numId w:val="10"/>
              </w:numPr>
            </w:pPr>
            <w:r w:rsidRPr="00670EE4">
              <w:t>With Survivors Pension, DIC, and Survivors’ and Dependents’ Educational Assistance (DEA), two or more children may be eligible to receive the same type of VA benefit based on the service of a Veteran, while at least one child may be eligible for a different type of benefit based on the service of the same Veteran.</w:t>
            </w:r>
          </w:p>
          <w:p w14:paraId="61D03F04" w14:textId="77777777" w:rsidR="00000000" w:rsidRPr="00670EE4" w:rsidRDefault="00760DBC" w:rsidP="00560D06">
            <w:pPr>
              <w:pStyle w:val="VBAILTbullet1"/>
              <w:numPr>
                <w:ilvl w:val="0"/>
                <w:numId w:val="10"/>
              </w:numPr>
            </w:pPr>
            <w:r w:rsidRPr="00670EE4">
              <w:t>When a child elects to receive a benefit that is different from the type of benefit the remaining child(ren) is receiving, VA cannot</w:t>
            </w:r>
          </w:p>
          <w:p w14:paraId="0D0E704C" w14:textId="77777777" w:rsidR="00560D06" w:rsidRDefault="00760DBC" w:rsidP="00560D06">
            <w:pPr>
              <w:pStyle w:val="VBAILTbullet1"/>
              <w:numPr>
                <w:ilvl w:val="1"/>
                <w:numId w:val="10"/>
              </w:numPr>
            </w:pPr>
            <w:r w:rsidRPr="00670EE4">
              <w:t>increase the rate of payment to the remaining child(ren), or</w:t>
            </w:r>
          </w:p>
          <w:p w14:paraId="7DF6C00A" w14:textId="77777777" w:rsidR="00560D06" w:rsidRDefault="00560D06" w:rsidP="00560D06">
            <w:pPr>
              <w:pStyle w:val="VBAILTbullet1"/>
              <w:numPr>
                <w:ilvl w:val="1"/>
                <w:numId w:val="10"/>
              </w:numPr>
              <w:rPr>
                <w:rStyle w:val="Strong"/>
                <w:b w:val="0"/>
                <w:bCs w:val="0"/>
              </w:rPr>
            </w:pPr>
            <w:r w:rsidRPr="00670EE4">
              <w:t>pay a rate to each remaining child that is greater than the rate payable if all children were receiving the same type of VA benefit</w:t>
            </w:r>
          </w:p>
        </w:tc>
        <w:tc>
          <w:tcPr>
            <w:tcW w:w="5976" w:type="dxa"/>
            <w:tcBorders>
              <w:left w:val="dashSmallGap" w:sz="4" w:space="0" w:color="auto"/>
            </w:tcBorders>
          </w:tcPr>
          <w:p w14:paraId="00A4DC0D" w14:textId="77777777" w:rsidR="00560D06" w:rsidRPr="009F361E" w:rsidRDefault="00560D06" w:rsidP="0009178C">
            <w:pPr>
              <w:pStyle w:val="VBAILTbullet1"/>
              <w:numPr>
                <w:ilvl w:val="0"/>
                <w:numId w:val="0"/>
              </w:numPr>
              <w:ind w:left="360" w:hanging="360"/>
              <w:rPr>
                <w:rStyle w:val="Strong"/>
              </w:rPr>
            </w:pPr>
          </w:p>
        </w:tc>
      </w:tr>
      <w:tr w:rsidR="00560D06" w14:paraId="37A2721D" w14:textId="77777777" w:rsidTr="0009178C">
        <w:trPr>
          <w:jc w:val="center"/>
        </w:trPr>
        <w:tc>
          <w:tcPr>
            <w:tcW w:w="4104" w:type="dxa"/>
            <w:tcBorders>
              <w:right w:val="dashSmallGap" w:sz="4" w:space="0" w:color="auto"/>
            </w:tcBorders>
          </w:tcPr>
          <w:p w14:paraId="74B4450E" w14:textId="1362440F" w:rsidR="00560D06" w:rsidRDefault="00560D06" w:rsidP="0009178C">
            <w:pPr>
              <w:pStyle w:val="VBAILTBodyStrong"/>
              <w:pageBreakBefore/>
              <w:rPr>
                <w:rStyle w:val="Strong"/>
                <w:b/>
                <w:bCs w:val="0"/>
              </w:rPr>
            </w:pPr>
            <w:r>
              <w:lastRenderedPageBreak/>
              <w:t xml:space="preserve">Election: Surviving Child (2 of </w:t>
            </w:r>
            <w:r w:rsidR="00C74878">
              <w:t>3</w:t>
            </w:r>
            <w:r>
              <w:t>)</w:t>
            </w:r>
          </w:p>
          <w:p w14:paraId="42CA268B" w14:textId="77777777" w:rsidR="00000000" w:rsidRPr="00670EE4" w:rsidRDefault="00760DBC" w:rsidP="00560D06">
            <w:pPr>
              <w:pStyle w:val="VBAILTBodyStrong"/>
              <w:numPr>
                <w:ilvl w:val="0"/>
                <w:numId w:val="11"/>
              </w:numPr>
            </w:pPr>
            <w:r w:rsidRPr="00670EE4">
              <w:rPr>
                <w:b w:val="0"/>
                <w:bCs/>
              </w:rPr>
              <w:t>When a child elects DEA benefits, the rates payable to the remaining beneficiaries receiving Survivors Pension or DIC will be determined as</w:t>
            </w:r>
            <w:r w:rsidRPr="00670EE4">
              <w:t xml:space="preserve"> </w:t>
            </w:r>
            <w:r w:rsidRPr="00670EE4">
              <w:rPr>
                <w:b w:val="0"/>
                <w:bCs/>
              </w:rPr>
              <w:t>though the child electing DEA benefits did not exist, provided that the child electing DEA benefits is</w:t>
            </w:r>
          </w:p>
          <w:p w14:paraId="60357118" w14:textId="77777777" w:rsidR="00560D06" w:rsidRPr="00A23AD9" w:rsidRDefault="00760DBC" w:rsidP="00560D06">
            <w:pPr>
              <w:pStyle w:val="VBAILTBodyStrong"/>
              <w:numPr>
                <w:ilvl w:val="1"/>
                <w:numId w:val="11"/>
              </w:numPr>
              <w:rPr>
                <w:b w:val="0"/>
                <w:bCs/>
              </w:rPr>
            </w:pPr>
            <w:r w:rsidRPr="00670EE4">
              <w:rPr>
                <w:b w:val="0"/>
                <w:bCs/>
              </w:rPr>
              <w:t>over the age of 18, or</w:t>
            </w:r>
            <w:r w:rsidR="00560D06" w:rsidRPr="00A23AD9">
              <w:rPr>
                <w:b w:val="0"/>
                <w:bCs/>
              </w:rPr>
              <w:t xml:space="preserve"> </w:t>
            </w:r>
          </w:p>
          <w:p w14:paraId="7D40944F" w14:textId="77777777" w:rsidR="00560D06" w:rsidRPr="00213331" w:rsidRDefault="00560D06" w:rsidP="00560D06">
            <w:pPr>
              <w:pStyle w:val="VBAILTBodyStrong"/>
              <w:numPr>
                <w:ilvl w:val="1"/>
                <w:numId w:val="11"/>
              </w:numPr>
              <w:rPr>
                <w:rStyle w:val="Strong"/>
                <w:b/>
                <w:bCs w:val="0"/>
              </w:rPr>
            </w:pPr>
            <w:r w:rsidRPr="00A23AD9">
              <w:rPr>
                <w:b w:val="0"/>
                <w:bCs/>
              </w:rPr>
              <w:t>became permanently incapable of self-support before reaching the age of 18</w:t>
            </w:r>
          </w:p>
        </w:tc>
        <w:tc>
          <w:tcPr>
            <w:tcW w:w="5976" w:type="dxa"/>
            <w:tcBorders>
              <w:left w:val="dashSmallGap" w:sz="4" w:space="0" w:color="auto"/>
            </w:tcBorders>
          </w:tcPr>
          <w:p w14:paraId="208C0B83" w14:textId="595F6D20" w:rsidR="00560D06" w:rsidRPr="009F361E" w:rsidRDefault="00560D06" w:rsidP="0009178C">
            <w:pPr>
              <w:pStyle w:val="VBAILTBody"/>
              <w:rPr>
                <w:rStyle w:val="Strong"/>
              </w:rPr>
            </w:pPr>
          </w:p>
        </w:tc>
      </w:tr>
      <w:tr w:rsidR="00C74878" w14:paraId="40D4131C" w14:textId="77777777" w:rsidTr="0009178C">
        <w:trPr>
          <w:jc w:val="center"/>
        </w:trPr>
        <w:tc>
          <w:tcPr>
            <w:tcW w:w="4104" w:type="dxa"/>
            <w:tcBorders>
              <w:right w:val="dashSmallGap" w:sz="4" w:space="0" w:color="auto"/>
            </w:tcBorders>
          </w:tcPr>
          <w:p w14:paraId="1D964B81" w14:textId="14D23D46" w:rsidR="00C74878" w:rsidRDefault="00C74878" w:rsidP="00C74878">
            <w:pPr>
              <w:pStyle w:val="VBAILTBodyStrong"/>
              <w:pageBreakBefore/>
              <w:rPr>
                <w:rStyle w:val="Strong"/>
                <w:b/>
                <w:bCs w:val="0"/>
              </w:rPr>
            </w:pPr>
            <w:r>
              <w:lastRenderedPageBreak/>
              <w:t>Election: Surviving Child (</w:t>
            </w:r>
            <w:r w:rsidR="00174046">
              <w:t>3</w:t>
            </w:r>
            <w:r>
              <w:t xml:space="preserve"> of 3)</w:t>
            </w:r>
          </w:p>
          <w:p w14:paraId="3F976833" w14:textId="77777777" w:rsidR="00C74878" w:rsidRPr="00C74878" w:rsidRDefault="00C74878" w:rsidP="00C74878">
            <w:pPr>
              <w:pStyle w:val="VBAILTBodyStrong"/>
              <w:pageBreakBefore/>
              <w:numPr>
                <w:ilvl w:val="0"/>
                <w:numId w:val="14"/>
              </w:numPr>
              <w:rPr>
                <w:b w:val="0"/>
                <w:bCs/>
              </w:rPr>
            </w:pPr>
            <w:r w:rsidRPr="00C74878">
              <w:rPr>
                <w:b w:val="0"/>
                <w:bCs/>
              </w:rPr>
              <w:t>A surviving child or dependent’s fiduciary may elect to receive benefits based on the</w:t>
            </w:r>
            <w:r w:rsidRPr="00C74878">
              <w:t xml:space="preserve"> </w:t>
            </w:r>
            <w:r w:rsidRPr="00C74878">
              <w:rPr>
                <w:b w:val="0"/>
                <w:bCs/>
              </w:rPr>
              <w:t xml:space="preserve">service of either Veteran. </w:t>
            </w:r>
          </w:p>
          <w:p w14:paraId="2E854492" w14:textId="77777777" w:rsidR="00C74878" w:rsidRPr="00C74878" w:rsidRDefault="00C74878" w:rsidP="00C74878">
            <w:pPr>
              <w:pStyle w:val="VBAILTBodyStrong"/>
              <w:pageBreakBefore/>
              <w:numPr>
                <w:ilvl w:val="0"/>
                <w:numId w:val="14"/>
              </w:numPr>
              <w:rPr>
                <w:b w:val="0"/>
                <w:bCs/>
              </w:rPr>
            </w:pPr>
            <w:r w:rsidRPr="00C74878">
              <w:rPr>
                <w:b w:val="0"/>
                <w:bCs/>
              </w:rPr>
              <w:t xml:space="preserve">An election of pension, compensation or DIC based on the death of one parent places the right to such benefits based on the death of another parent in suspension. </w:t>
            </w:r>
          </w:p>
          <w:p w14:paraId="4547F669" w14:textId="6C401CB4" w:rsidR="00C74878" w:rsidRDefault="00C74878" w:rsidP="0009178C">
            <w:pPr>
              <w:pStyle w:val="VBAILTBodyStrong"/>
              <w:pageBreakBefore/>
              <w:numPr>
                <w:ilvl w:val="1"/>
                <w:numId w:val="14"/>
              </w:numPr>
            </w:pPr>
            <w:r w:rsidRPr="00C74878">
              <w:rPr>
                <w:b w:val="0"/>
                <w:bCs/>
              </w:rPr>
              <w:t>The suspension may be lifted at any time by making another election.</w:t>
            </w:r>
          </w:p>
        </w:tc>
        <w:tc>
          <w:tcPr>
            <w:tcW w:w="5976" w:type="dxa"/>
            <w:tcBorders>
              <w:left w:val="dashSmallGap" w:sz="4" w:space="0" w:color="auto"/>
            </w:tcBorders>
          </w:tcPr>
          <w:p w14:paraId="74C4E6B8" w14:textId="77777777" w:rsidR="00C74878" w:rsidRPr="009F361E" w:rsidRDefault="00C74878" w:rsidP="0009178C">
            <w:pPr>
              <w:pStyle w:val="VBAILTBody"/>
              <w:rPr>
                <w:rStyle w:val="Strong"/>
              </w:rPr>
            </w:pPr>
          </w:p>
        </w:tc>
      </w:tr>
      <w:tr w:rsidR="00820AEB" w14:paraId="1D44D172" w14:textId="77777777" w:rsidTr="0009178C">
        <w:trPr>
          <w:jc w:val="center"/>
        </w:trPr>
        <w:tc>
          <w:tcPr>
            <w:tcW w:w="4104" w:type="dxa"/>
            <w:tcBorders>
              <w:right w:val="dashSmallGap" w:sz="4" w:space="0" w:color="auto"/>
            </w:tcBorders>
          </w:tcPr>
          <w:p w14:paraId="1CA0FC9B" w14:textId="77777777" w:rsidR="00820AEB" w:rsidRDefault="00820AEB" w:rsidP="00C74878">
            <w:pPr>
              <w:pStyle w:val="VBAILTBodyStrong"/>
              <w:pageBreakBefore/>
            </w:pPr>
            <w:r>
              <w:lastRenderedPageBreak/>
              <w:t xml:space="preserve">Practice Exercise: Election References </w:t>
            </w:r>
          </w:p>
          <w:p w14:paraId="3AA6BB42" w14:textId="77777777" w:rsidR="00820AEB" w:rsidRPr="00820AEB" w:rsidRDefault="00820AEB" w:rsidP="00820AEB">
            <w:pPr>
              <w:pStyle w:val="VBAILTBodyStrong"/>
              <w:pageBreakBefore/>
              <w:numPr>
                <w:ilvl w:val="0"/>
                <w:numId w:val="15"/>
              </w:numPr>
            </w:pPr>
            <w:r w:rsidRPr="00820AEB">
              <w:rPr>
                <w:bCs/>
              </w:rPr>
              <w:t>Instructions</w:t>
            </w:r>
            <w:r w:rsidRPr="00820AEB">
              <w:t>:</w:t>
            </w:r>
          </w:p>
          <w:p w14:paraId="296AA0AE" w14:textId="77777777" w:rsidR="00820AEB" w:rsidRPr="00820AEB" w:rsidRDefault="00820AEB" w:rsidP="00820AEB">
            <w:pPr>
              <w:pStyle w:val="VBAILTBodyStrong"/>
              <w:pageBreakBefore/>
              <w:numPr>
                <w:ilvl w:val="1"/>
                <w:numId w:val="15"/>
              </w:numPr>
              <w:rPr>
                <w:b w:val="0"/>
                <w:bCs/>
              </w:rPr>
            </w:pPr>
            <w:r w:rsidRPr="00820AEB">
              <w:rPr>
                <w:b w:val="0"/>
                <w:bCs/>
              </w:rPr>
              <w:t>Divide into groups of four.</w:t>
            </w:r>
          </w:p>
          <w:p w14:paraId="7AA2F48C" w14:textId="77777777" w:rsidR="00820AEB" w:rsidRPr="00820AEB" w:rsidRDefault="00820AEB" w:rsidP="00820AEB">
            <w:pPr>
              <w:pStyle w:val="VBAILTBodyStrong"/>
              <w:pageBreakBefore/>
              <w:numPr>
                <w:ilvl w:val="1"/>
                <w:numId w:val="15"/>
              </w:numPr>
              <w:rPr>
                <w:b w:val="0"/>
                <w:bCs/>
              </w:rPr>
            </w:pPr>
            <w:r w:rsidRPr="00820AEB">
              <w:rPr>
                <w:b w:val="0"/>
                <w:bCs/>
              </w:rPr>
              <w:t xml:space="preserve">Access </w:t>
            </w:r>
            <w:r w:rsidRPr="00820AEB">
              <w:t>Appendix A – Election References</w:t>
            </w:r>
            <w:r w:rsidRPr="00820AEB">
              <w:rPr>
                <w:b w:val="0"/>
                <w:bCs/>
              </w:rPr>
              <w:t>.</w:t>
            </w:r>
          </w:p>
          <w:p w14:paraId="588C87AF" w14:textId="77777777" w:rsidR="00820AEB" w:rsidRPr="00820AEB" w:rsidRDefault="00820AEB" w:rsidP="00820AEB">
            <w:pPr>
              <w:pStyle w:val="VBAILTBodyStrong"/>
              <w:pageBreakBefore/>
              <w:numPr>
                <w:ilvl w:val="1"/>
                <w:numId w:val="15"/>
              </w:numPr>
              <w:rPr>
                <w:b w:val="0"/>
                <w:bCs/>
              </w:rPr>
            </w:pPr>
            <w:r w:rsidRPr="00820AEB">
              <w:rPr>
                <w:b w:val="0"/>
                <w:bCs/>
              </w:rPr>
              <w:t>Use the worksheet to record answers and responses to each question.</w:t>
            </w:r>
          </w:p>
          <w:p w14:paraId="223E22E9" w14:textId="77777777" w:rsidR="00820AEB" w:rsidRPr="00820AEB" w:rsidRDefault="00820AEB" w:rsidP="00820AEB">
            <w:pPr>
              <w:pStyle w:val="VBAILTBodyStrong"/>
              <w:pageBreakBefore/>
              <w:numPr>
                <w:ilvl w:val="1"/>
                <w:numId w:val="15"/>
              </w:numPr>
              <w:rPr>
                <w:b w:val="0"/>
                <w:bCs/>
              </w:rPr>
            </w:pPr>
            <w:r w:rsidRPr="00820AEB">
              <w:rPr>
                <w:b w:val="0"/>
                <w:bCs/>
              </w:rPr>
              <w:t>Be prepared to discuss answers and/or provide rationale when requested.</w:t>
            </w:r>
          </w:p>
          <w:p w14:paraId="44CE126C" w14:textId="77777777" w:rsidR="00820AEB" w:rsidRPr="00820AEB" w:rsidRDefault="00820AEB" w:rsidP="00820AEB">
            <w:pPr>
              <w:pStyle w:val="VBAILTBodyStrong"/>
              <w:pageBreakBefore/>
              <w:numPr>
                <w:ilvl w:val="0"/>
                <w:numId w:val="16"/>
              </w:numPr>
            </w:pPr>
            <w:r w:rsidRPr="00820AEB">
              <w:rPr>
                <w:bCs/>
              </w:rPr>
              <w:t>Time allowed</w:t>
            </w:r>
            <w:r w:rsidRPr="00820AEB">
              <w:t>: 15 minutes</w:t>
            </w:r>
          </w:p>
          <w:p w14:paraId="428D6F66" w14:textId="0EF65ED6" w:rsidR="00820AEB" w:rsidRDefault="00820AEB" w:rsidP="00C74878">
            <w:pPr>
              <w:pStyle w:val="VBAILTBodyStrong"/>
              <w:pageBreakBefore/>
            </w:pPr>
          </w:p>
        </w:tc>
        <w:tc>
          <w:tcPr>
            <w:tcW w:w="5976" w:type="dxa"/>
            <w:tcBorders>
              <w:left w:val="dashSmallGap" w:sz="4" w:space="0" w:color="auto"/>
            </w:tcBorders>
          </w:tcPr>
          <w:p w14:paraId="46F76E07" w14:textId="77777777" w:rsidR="00820AEB" w:rsidRPr="009F361E" w:rsidRDefault="00820AEB" w:rsidP="0009178C">
            <w:pPr>
              <w:pStyle w:val="VBAILTBody"/>
              <w:rPr>
                <w:rStyle w:val="Strong"/>
              </w:rPr>
            </w:pPr>
          </w:p>
        </w:tc>
      </w:tr>
      <w:tr w:rsidR="00560D06" w14:paraId="5B7CF2A9" w14:textId="77777777" w:rsidTr="0009178C">
        <w:trPr>
          <w:jc w:val="center"/>
        </w:trPr>
        <w:tc>
          <w:tcPr>
            <w:tcW w:w="4104" w:type="dxa"/>
            <w:tcBorders>
              <w:right w:val="dashSmallGap" w:sz="4" w:space="0" w:color="auto"/>
            </w:tcBorders>
          </w:tcPr>
          <w:p w14:paraId="6E008DFC" w14:textId="77777777" w:rsidR="00560D06" w:rsidRDefault="00560D06" w:rsidP="0009178C">
            <w:pPr>
              <w:pStyle w:val="VBAILTBodyStrong"/>
              <w:pageBreakBefore/>
              <w:rPr>
                <w:rStyle w:val="Strong"/>
                <w:b/>
                <w:bCs w:val="0"/>
              </w:rPr>
            </w:pPr>
            <w:r>
              <w:rPr>
                <w:rStyle w:val="Strong"/>
                <w:b/>
                <w:bCs w:val="0"/>
              </w:rPr>
              <w:lastRenderedPageBreak/>
              <w:t xml:space="preserve">Elections: Effective Dates </w:t>
            </w:r>
            <w:r>
              <w:rPr>
                <w:rStyle w:val="Strong"/>
              </w:rPr>
              <w:t xml:space="preserve"> </w:t>
            </w:r>
          </w:p>
          <w:p w14:paraId="2653F961" w14:textId="4D7ED02F" w:rsidR="00000000" w:rsidRPr="00C72A5B" w:rsidRDefault="00760DBC" w:rsidP="00560D06">
            <w:pPr>
              <w:pStyle w:val="VBAILTbullet1"/>
              <w:numPr>
                <w:ilvl w:val="0"/>
                <w:numId w:val="12"/>
              </w:numPr>
            </w:pPr>
            <w:r w:rsidRPr="00C72A5B">
              <w:t xml:space="preserve">If a beneficiary to whom VA is already paying benefits elects a different VA benefit (and concurrent receipt of both benefits </w:t>
            </w:r>
            <w:r>
              <w:t>is</w:t>
            </w:r>
            <w:r w:rsidRPr="00C72A5B">
              <w:t xml:space="preserve"> prohibited), adjust the beneficiary’s award effective the date VA received the election.</w:t>
            </w:r>
          </w:p>
          <w:p w14:paraId="7E92C963" w14:textId="77777777" w:rsidR="00000000" w:rsidRPr="00C72A5B" w:rsidRDefault="00760DBC" w:rsidP="00560D06">
            <w:pPr>
              <w:pStyle w:val="VBAILTbullet1"/>
              <w:numPr>
                <w:ilvl w:val="0"/>
                <w:numId w:val="12"/>
              </w:numPr>
            </w:pPr>
            <w:r w:rsidRPr="00C72A5B">
              <w:t>Apply the provisions of </w:t>
            </w:r>
            <w:hyperlink r:id="rId12" w:history="1">
              <w:r w:rsidRPr="00C72A5B">
                <w:rPr>
                  <w:rStyle w:val="Hyperlink"/>
                  <w:b/>
                  <w:bCs/>
                </w:rPr>
                <w:t>38 CFR 3.31</w:t>
              </w:r>
            </w:hyperlink>
            <w:r w:rsidRPr="00C72A5B">
              <w:t> (paying the elected benefit from the first of the month following the date of receipt of the election) if the election will result in an </w:t>
            </w:r>
            <w:r w:rsidRPr="00C72A5B">
              <w:rPr>
                <w:i/>
                <w:iCs/>
              </w:rPr>
              <w:t>increase</w:t>
            </w:r>
            <w:r w:rsidRPr="00C72A5B">
              <w:t> in the amount of benefits VA pays the beneficiary.</w:t>
            </w:r>
          </w:p>
          <w:p w14:paraId="6044E249" w14:textId="77777777" w:rsidR="00560D06" w:rsidRPr="001D31CB" w:rsidRDefault="00560D06" w:rsidP="0009178C">
            <w:pPr>
              <w:pStyle w:val="VBAILTbullet1"/>
              <w:numPr>
                <w:ilvl w:val="0"/>
                <w:numId w:val="0"/>
              </w:numPr>
              <w:rPr>
                <w:rStyle w:val="Strong"/>
                <w:b w:val="0"/>
                <w:bCs w:val="0"/>
              </w:rPr>
            </w:pPr>
            <w:r w:rsidRPr="00C72A5B">
              <w:rPr>
                <w:b/>
                <w:bCs/>
              </w:rPr>
              <w:t>NOTE</w:t>
            </w:r>
            <w:r w:rsidRPr="00C72A5B">
              <w:t>: If a beneficiary to whom VA is already paying benefits elects to receive pension at the $90 rate (as doing so might ultimately give the beneficiary more money for personal use), adjust the beneficiary’s award effective the date in the LAST PAID DATE field on the AWARD INFORMATION tab in SHARE. </w:t>
            </w:r>
          </w:p>
        </w:tc>
        <w:tc>
          <w:tcPr>
            <w:tcW w:w="5976" w:type="dxa"/>
            <w:tcBorders>
              <w:left w:val="dashSmallGap" w:sz="4" w:space="0" w:color="auto"/>
            </w:tcBorders>
          </w:tcPr>
          <w:p w14:paraId="6BE21643" w14:textId="3CEA5BC3" w:rsidR="00560D06" w:rsidRPr="009F361E" w:rsidRDefault="00560D06" w:rsidP="0009178C">
            <w:pPr>
              <w:pStyle w:val="VBAILTBody"/>
              <w:rPr>
                <w:rStyle w:val="Strong"/>
              </w:rPr>
            </w:pPr>
          </w:p>
        </w:tc>
      </w:tr>
      <w:tr w:rsidR="00560D06" w14:paraId="3F64CD32" w14:textId="77777777" w:rsidTr="0009178C">
        <w:trPr>
          <w:jc w:val="center"/>
        </w:trPr>
        <w:tc>
          <w:tcPr>
            <w:tcW w:w="4104" w:type="dxa"/>
            <w:tcBorders>
              <w:right w:val="dashSmallGap" w:sz="4" w:space="0" w:color="auto"/>
            </w:tcBorders>
          </w:tcPr>
          <w:p w14:paraId="0FC3D211" w14:textId="77777777" w:rsidR="00560D06" w:rsidRDefault="00560D06" w:rsidP="0009178C">
            <w:pPr>
              <w:pStyle w:val="VBAILTBodyStrong"/>
              <w:pageBreakBefore/>
              <w:rPr>
                <w:rStyle w:val="Strong"/>
                <w:b/>
                <w:bCs w:val="0"/>
              </w:rPr>
            </w:pPr>
            <w:r>
              <w:rPr>
                <w:rStyle w:val="Strong"/>
                <w:b/>
                <w:bCs w:val="0"/>
              </w:rPr>
              <w:lastRenderedPageBreak/>
              <w:t>Knowledge Check: Lesson Summary Review</w:t>
            </w:r>
          </w:p>
          <w:p w14:paraId="326DA69F" w14:textId="77777777" w:rsidR="00560D06" w:rsidRDefault="00560D06" w:rsidP="00560D06">
            <w:pPr>
              <w:pStyle w:val="VBAILTBodyStrong"/>
              <w:pageBreakBefore/>
              <w:rPr>
                <w:rStyle w:val="Strong"/>
                <w:b/>
                <w:bCs w:val="0"/>
              </w:rPr>
            </w:pPr>
            <w:r w:rsidRPr="00776E64">
              <w:rPr>
                <w:noProof/>
              </w:rPr>
              <w:drawing>
                <wp:inline distT="0" distB="0" distL="0" distR="0" wp14:anchorId="20F3B318" wp14:editId="402A549E">
                  <wp:extent cx="857546" cy="467768"/>
                  <wp:effectExtent l="0" t="0" r="0" b="889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3082" cy="492607"/>
                          </a:xfrm>
                          <a:prstGeom prst="rect">
                            <a:avLst/>
                          </a:prstGeom>
                        </pic:spPr>
                      </pic:pic>
                    </a:graphicData>
                  </a:graphic>
                </wp:inline>
              </w:drawing>
            </w:r>
          </w:p>
          <w:p w14:paraId="66D857CA" w14:textId="16DFA198" w:rsidR="00560D06" w:rsidRPr="00C72A5B" w:rsidRDefault="00560D06" w:rsidP="00560D06">
            <w:pPr>
              <w:pStyle w:val="VBAILTBodyStrong"/>
              <w:pageBreakBefore/>
              <w:rPr>
                <w:rStyle w:val="Strong"/>
                <w:b/>
                <w:bCs w:val="0"/>
              </w:rPr>
            </w:pPr>
            <w:r>
              <w:rPr>
                <w:rStyle w:val="Strong"/>
                <w:b/>
                <w:bCs w:val="0"/>
              </w:rPr>
              <w:t>Time Allowed: 10 minutes</w:t>
            </w:r>
          </w:p>
        </w:tc>
        <w:tc>
          <w:tcPr>
            <w:tcW w:w="5976" w:type="dxa"/>
            <w:tcBorders>
              <w:left w:val="dashSmallGap" w:sz="4" w:space="0" w:color="auto"/>
            </w:tcBorders>
          </w:tcPr>
          <w:p w14:paraId="14FCC02A" w14:textId="77777777" w:rsidR="00560D06" w:rsidRPr="009F361E" w:rsidRDefault="00560D06" w:rsidP="0009178C">
            <w:pPr>
              <w:pStyle w:val="VBAILTBody"/>
              <w:rPr>
                <w:rStyle w:val="Strong"/>
              </w:rPr>
            </w:pPr>
          </w:p>
        </w:tc>
      </w:tr>
      <w:tr w:rsidR="00560D06" w14:paraId="6E4AD57E" w14:textId="77777777" w:rsidTr="0009178C">
        <w:trPr>
          <w:jc w:val="center"/>
        </w:trPr>
        <w:tc>
          <w:tcPr>
            <w:tcW w:w="4104" w:type="dxa"/>
            <w:tcBorders>
              <w:right w:val="dashSmallGap" w:sz="4" w:space="0" w:color="auto"/>
            </w:tcBorders>
          </w:tcPr>
          <w:p w14:paraId="34E13523" w14:textId="77777777" w:rsidR="00560D06" w:rsidRDefault="00560D06" w:rsidP="0009178C">
            <w:pPr>
              <w:pStyle w:val="VBAILTBodyStrong"/>
              <w:pageBreakBefore/>
              <w:rPr>
                <w:rStyle w:val="Strong"/>
                <w:b/>
                <w:bCs w:val="0"/>
              </w:rPr>
            </w:pPr>
            <w:r>
              <w:rPr>
                <w:rStyle w:val="Strong"/>
                <w:b/>
                <w:bCs w:val="0"/>
              </w:rPr>
              <w:lastRenderedPageBreak/>
              <w:t>What’s Next</w:t>
            </w:r>
          </w:p>
          <w:p w14:paraId="3EC05762" w14:textId="77777777" w:rsidR="00560D06" w:rsidRDefault="00560D06" w:rsidP="0009178C">
            <w:pPr>
              <w:pStyle w:val="VBAILTBodyStrong"/>
              <w:pageBreakBefore/>
              <w:rPr>
                <w:rStyle w:val="Strong"/>
                <w:b/>
                <w:bCs w:val="0"/>
              </w:rPr>
            </w:pPr>
            <w:r>
              <w:rPr>
                <w:rStyle w:val="Strong"/>
              </w:rPr>
              <w:t xml:space="preserve">Complete the </w:t>
            </w:r>
            <w:r w:rsidRPr="00184C9A">
              <w:rPr>
                <w:rStyle w:val="Strong"/>
                <w:b/>
                <w:bCs w:val="0"/>
              </w:rPr>
              <w:t xml:space="preserve">Overview of Election Claims </w:t>
            </w:r>
            <w:r>
              <w:rPr>
                <w:rStyle w:val="Strong"/>
              </w:rPr>
              <w:t xml:space="preserve">course evaluation: </w:t>
            </w:r>
            <w:r w:rsidRPr="00F02897">
              <w:rPr>
                <w:rStyle w:val="Strong"/>
                <w:b/>
                <w:bCs w:val="0"/>
              </w:rPr>
              <w:t>TMS ID: TBD</w:t>
            </w:r>
          </w:p>
        </w:tc>
        <w:tc>
          <w:tcPr>
            <w:tcW w:w="5976" w:type="dxa"/>
            <w:tcBorders>
              <w:left w:val="dashSmallGap" w:sz="4" w:space="0" w:color="auto"/>
            </w:tcBorders>
          </w:tcPr>
          <w:p w14:paraId="35F0B48A" w14:textId="3B5B966F" w:rsidR="00560D06" w:rsidRPr="009F361E" w:rsidRDefault="00560D06" w:rsidP="0009178C">
            <w:pPr>
              <w:pStyle w:val="VBAILTBody"/>
              <w:rPr>
                <w:rStyle w:val="Strong"/>
              </w:rPr>
            </w:pPr>
          </w:p>
        </w:tc>
      </w:tr>
    </w:tbl>
    <w:p w14:paraId="47ED27ED" w14:textId="77777777" w:rsidR="00560D06" w:rsidRPr="00836C8D" w:rsidRDefault="00560D06" w:rsidP="00560D06"/>
    <w:p w14:paraId="70219153" w14:textId="77777777" w:rsidR="00560D06" w:rsidRDefault="00560D06" w:rsidP="00560D06"/>
    <w:p w14:paraId="3813AFB8" w14:textId="77777777" w:rsidR="00B2108F" w:rsidRDefault="00B2108F"/>
    <w:sectPr w:rsidR="00B2108F" w:rsidSect="00556A3E">
      <w:headerReference w:type="default" r:id="rId14"/>
      <w:footerReference w:type="default" r:id="rId15"/>
      <w:headerReference w:type="first" r:id="rId16"/>
      <w:foot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F65B" w14:textId="77777777" w:rsidR="002335F8" w:rsidRDefault="002335F8" w:rsidP="00560D06">
      <w:pPr>
        <w:spacing w:after="0" w:line="240" w:lineRule="auto"/>
      </w:pPr>
      <w:r>
        <w:separator/>
      </w:r>
    </w:p>
  </w:endnote>
  <w:endnote w:type="continuationSeparator" w:id="0">
    <w:p w14:paraId="4FA06A8F" w14:textId="77777777" w:rsidR="002335F8" w:rsidRDefault="002335F8" w:rsidP="0056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877E" w14:textId="1A99C0CE" w:rsidR="00000000" w:rsidRPr="00C214A9" w:rsidRDefault="00760DBC" w:rsidP="0024084E">
    <w:pPr>
      <w:pStyle w:val="VBAILTFooter"/>
    </w:pPr>
    <w:r w:rsidRPr="00C214A9">
      <w:rPr>
        <w:b/>
        <w:bCs/>
      </w:rPr>
      <w:t xml:space="preserve"> </w:t>
    </w:r>
    <w:r w:rsidR="00E23492">
      <w:t>December</w:t>
    </w:r>
    <w:r>
      <w:t xml:space="preserve"> 2023</w:t>
    </w:r>
    <w:r>
      <w:tab/>
    </w:r>
    <w:r w:rsidRPr="00C214A9">
      <w:t>|</w:t>
    </w:r>
    <w:r w:rsidRPr="00C214A9">
      <w:rPr>
        <w:b/>
        <w:bCs/>
      </w:rPr>
      <w:t xml:space="preserve"> </w:t>
    </w:r>
    <w:r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433317" w14:paraId="007C7EE4" w14:textId="77777777" w:rsidTr="3A433317">
      <w:tc>
        <w:tcPr>
          <w:tcW w:w="3120" w:type="dxa"/>
        </w:tcPr>
        <w:p w14:paraId="03F7C07B" w14:textId="77777777" w:rsidR="00000000" w:rsidRDefault="00000000" w:rsidP="3A433317">
          <w:pPr>
            <w:pStyle w:val="Header"/>
            <w:ind w:left="-115"/>
          </w:pPr>
        </w:p>
      </w:tc>
      <w:tc>
        <w:tcPr>
          <w:tcW w:w="3120" w:type="dxa"/>
        </w:tcPr>
        <w:p w14:paraId="529FD126" w14:textId="77777777" w:rsidR="00000000" w:rsidRDefault="00000000" w:rsidP="3A433317">
          <w:pPr>
            <w:pStyle w:val="Header"/>
            <w:jc w:val="center"/>
          </w:pPr>
        </w:p>
      </w:tc>
      <w:tc>
        <w:tcPr>
          <w:tcW w:w="3120" w:type="dxa"/>
        </w:tcPr>
        <w:p w14:paraId="58278DEC" w14:textId="77777777" w:rsidR="00000000" w:rsidRDefault="00000000" w:rsidP="3A433317">
          <w:pPr>
            <w:pStyle w:val="Header"/>
            <w:ind w:right="-115"/>
            <w:jc w:val="right"/>
          </w:pPr>
        </w:p>
      </w:tc>
    </w:tr>
  </w:tbl>
  <w:p w14:paraId="431C9060" w14:textId="77777777" w:rsidR="00000000" w:rsidRDefault="00000000" w:rsidP="3A433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114C" w14:textId="77777777" w:rsidR="002335F8" w:rsidRDefault="002335F8" w:rsidP="00560D06">
      <w:pPr>
        <w:spacing w:after="0" w:line="240" w:lineRule="auto"/>
      </w:pPr>
      <w:r>
        <w:separator/>
      </w:r>
    </w:p>
  </w:footnote>
  <w:footnote w:type="continuationSeparator" w:id="0">
    <w:p w14:paraId="40BF1939" w14:textId="77777777" w:rsidR="002335F8" w:rsidRDefault="002335F8" w:rsidP="00560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6121" w14:textId="77777777" w:rsidR="00000000" w:rsidRPr="002D1DCE" w:rsidRDefault="00760DBC" w:rsidP="002D1DCE">
    <w:pPr>
      <w:pStyle w:val="VBAILTHeader"/>
    </w:pPr>
    <w:r>
      <w:t>Overview of Election Claims</w:t>
    </w:r>
  </w:p>
  <w:p w14:paraId="22AF01DC" w14:textId="72DFFAB7" w:rsidR="00000000" w:rsidRPr="002D1DCE" w:rsidRDefault="00560D06"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9288" w14:textId="77777777" w:rsidR="00000000" w:rsidRDefault="00760DBC">
    <w:pPr>
      <w:pStyle w:val="Header"/>
    </w:pPr>
    <w:r>
      <w:rPr>
        <w:noProof/>
      </w:rPr>
      <w:drawing>
        <wp:anchor distT="0" distB="0" distL="114300" distR="114300" simplePos="0" relativeHeight="251659264" behindDoc="1" locked="0" layoutInCell="1" allowOverlap="1" wp14:anchorId="33A728AA" wp14:editId="2ECFD767">
          <wp:simplePos x="0" y="0"/>
          <wp:positionH relativeFrom="column">
            <wp:posOffset>-906449</wp:posOffset>
          </wp:positionH>
          <wp:positionV relativeFrom="page">
            <wp:posOffset>7951</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ADE"/>
    <w:multiLevelType w:val="hybridMultilevel"/>
    <w:tmpl w:val="E7E49E86"/>
    <w:lvl w:ilvl="0" w:tplc="256AB142">
      <w:start w:val="1"/>
      <w:numFmt w:val="decimal"/>
      <w:lvlText w:val="%1."/>
      <w:lvlJc w:val="left"/>
      <w:pPr>
        <w:tabs>
          <w:tab w:val="num" w:pos="360"/>
        </w:tabs>
        <w:ind w:left="360" w:hanging="360"/>
      </w:pPr>
    </w:lvl>
    <w:lvl w:ilvl="1" w:tplc="E0CEDA72">
      <w:numFmt w:val="bullet"/>
      <w:lvlText w:val=""/>
      <w:lvlJc w:val="left"/>
      <w:pPr>
        <w:tabs>
          <w:tab w:val="num" w:pos="1080"/>
        </w:tabs>
        <w:ind w:left="1080" w:hanging="360"/>
      </w:pPr>
      <w:rPr>
        <w:rFonts w:ascii="Wingdings" w:hAnsi="Wingdings" w:hint="default"/>
      </w:rPr>
    </w:lvl>
    <w:lvl w:ilvl="2" w:tplc="F7F897FA" w:tentative="1">
      <w:start w:val="1"/>
      <w:numFmt w:val="decimal"/>
      <w:lvlText w:val="%3."/>
      <w:lvlJc w:val="left"/>
      <w:pPr>
        <w:tabs>
          <w:tab w:val="num" w:pos="1800"/>
        </w:tabs>
        <w:ind w:left="1800" w:hanging="360"/>
      </w:pPr>
    </w:lvl>
    <w:lvl w:ilvl="3" w:tplc="D8E43490" w:tentative="1">
      <w:start w:val="1"/>
      <w:numFmt w:val="decimal"/>
      <w:lvlText w:val="%4."/>
      <w:lvlJc w:val="left"/>
      <w:pPr>
        <w:tabs>
          <w:tab w:val="num" w:pos="2520"/>
        </w:tabs>
        <w:ind w:left="2520" w:hanging="360"/>
      </w:pPr>
    </w:lvl>
    <w:lvl w:ilvl="4" w:tplc="EE8CFB16" w:tentative="1">
      <w:start w:val="1"/>
      <w:numFmt w:val="decimal"/>
      <w:lvlText w:val="%5."/>
      <w:lvlJc w:val="left"/>
      <w:pPr>
        <w:tabs>
          <w:tab w:val="num" w:pos="3240"/>
        </w:tabs>
        <w:ind w:left="3240" w:hanging="360"/>
      </w:pPr>
    </w:lvl>
    <w:lvl w:ilvl="5" w:tplc="FFB46846" w:tentative="1">
      <w:start w:val="1"/>
      <w:numFmt w:val="decimal"/>
      <w:lvlText w:val="%6."/>
      <w:lvlJc w:val="left"/>
      <w:pPr>
        <w:tabs>
          <w:tab w:val="num" w:pos="3960"/>
        </w:tabs>
        <w:ind w:left="3960" w:hanging="360"/>
      </w:pPr>
    </w:lvl>
    <w:lvl w:ilvl="6" w:tplc="B746A09A" w:tentative="1">
      <w:start w:val="1"/>
      <w:numFmt w:val="decimal"/>
      <w:lvlText w:val="%7."/>
      <w:lvlJc w:val="left"/>
      <w:pPr>
        <w:tabs>
          <w:tab w:val="num" w:pos="4680"/>
        </w:tabs>
        <w:ind w:left="4680" w:hanging="360"/>
      </w:pPr>
    </w:lvl>
    <w:lvl w:ilvl="7" w:tplc="AC106442" w:tentative="1">
      <w:start w:val="1"/>
      <w:numFmt w:val="decimal"/>
      <w:lvlText w:val="%8."/>
      <w:lvlJc w:val="left"/>
      <w:pPr>
        <w:tabs>
          <w:tab w:val="num" w:pos="5400"/>
        </w:tabs>
        <w:ind w:left="5400" w:hanging="360"/>
      </w:pPr>
    </w:lvl>
    <w:lvl w:ilvl="8" w:tplc="9348C534" w:tentative="1">
      <w:start w:val="1"/>
      <w:numFmt w:val="decimal"/>
      <w:lvlText w:val="%9."/>
      <w:lvlJc w:val="left"/>
      <w:pPr>
        <w:tabs>
          <w:tab w:val="num" w:pos="6120"/>
        </w:tabs>
        <w:ind w:left="6120" w:hanging="360"/>
      </w:pPr>
    </w:lvl>
  </w:abstractNum>
  <w:abstractNum w:abstractNumId="1" w15:restartNumberingAfterBreak="0">
    <w:nsid w:val="087B13AF"/>
    <w:multiLevelType w:val="hybridMultilevel"/>
    <w:tmpl w:val="B0763AA8"/>
    <w:lvl w:ilvl="0" w:tplc="A40C0022">
      <w:start w:val="1"/>
      <w:numFmt w:val="bullet"/>
      <w:lvlText w:val="•"/>
      <w:lvlJc w:val="left"/>
      <w:pPr>
        <w:tabs>
          <w:tab w:val="num" w:pos="360"/>
        </w:tabs>
        <w:ind w:left="360" w:hanging="360"/>
      </w:pPr>
      <w:rPr>
        <w:rFonts w:ascii="Arial" w:hAnsi="Arial" w:hint="default"/>
      </w:rPr>
    </w:lvl>
    <w:lvl w:ilvl="1" w:tplc="58B8F632" w:tentative="1">
      <w:start w:val="1"/>
      <w:numFmt w:val="bullet"/>
      <w:lvlText w:val="•"/>
      <w:lvlJc w:val="left"/>
      <w:pPr>
        <w:tabs>
          <w:tab w:val="num" w:pos="1080"/>
        </w:tabs>
        <w:ind w:left="1080" w:hanging="360"/>
      </w:pPr>
      <w:rPr>
        <w:rFonts w:ascii="Arial" w:hAnsi="Arial" w:hint="default"/>
      </w:rPr>
    </w:lvl>
    <w:lvl w:ilvl="2" w:tplc="9538185C" w:tentative="1">
      <w:start w:val="1"/>
      <w:numFmt w:val="bullet"/>
      <w:lvlText w:val="•"/>
      <w:lvlJc w:val="left"/>
      <w:pPr>
        <w:tabs>
          <w:tab w:val="num" w:pos="1800"/>
        </w:tabs>
        <w:ind w:left="1800" w:hanging="360"/>
      </w:pPr>
      <w:rPr>
        <w:rFonts w:ascii="Arial" w:hAnsi="Arial" w:hint="default"/>
      </w:rPr>
    </w:lvl>
    <w:lvl w:ilvl="3" w:tplc="E894F858" w:tentative="1">
      <w:start w:val="1"/>
      <w:numFmt w:val="bullet"/>
      <w:lvlText w:val="•"/>
      <w:lvlJc w:val="left"/>
      <w:pPr>
        <w:tabs>
          <w:tab w:val="num" w:pos="2520"/>
        </w:tabs>
        <w:ind w:left="2520" w:hanging="360"/>
      </w:pPr>
      <w:rPr>
        <w:rFonts w:ascii="Arial" w:hAnsi="Arial" w:hint="default"/>
      </w:rPr>
    </w:lvl>
    <w:lvl w:ilvl="4" w:tplc="03C612E8" w:tentative="1">
      <w:start w:val="1"/>
      <w:numFmt w:val="bullet"/>
      <w:lvlText w:val="•"/>
      <w:lvlJc w:val="left"/>
      <w:pPr>
        <w:tabs>
          <w:tab w:val="num" w:pos="3240"/>
        </w:tabs>
        <w:ind w:left="3240" w:hanging="360"/>
      </w:pPr>
      <w:rPr>
        <w:rFonts w:ascii="Arial" w:hAnsi="Arial" w:hint="default"/>
      </w:rPr>
    </w:lvl>
    <w:lvl w:ilvl="5" w:tplc="9F04E096" w:tentative="1">
      <w:start w:val="1"/>
      <w:numFmt w:val="bullet"/>
      <w:lvlText w:val="•"/>
      <w:lvlJc w:val="left"/>
      <w:pPr>
        <w:tabs>
          <w:tab w:val="num" w:pos="3960"/>
        </w:tabs>
        <w:ind w:left="3960" w:hanging="360"/>
      </w:pPr>
      <w:rPr>
        <w:rFonts w:ascii="Arial" w:hAnsi="Arial" w:hint="default"/>
      </w:rPr>
    </w:lvl>
    <w:lvl w:ilvl="6" w:tplc="692404DC" w:tentative="1">
      <w:start w:val="1"/>
      <w:numFmt w:val="bullet"/>
      <w:lvlText w:val="•"/>
      <w:lvlJc w:val="left"/>
      <w:pPr>
        <w:tabs>
          <w:tab w:val="num" w:pos="4680"/>
        </w:tabs>
        <w:ind w:left="4680" w:hanging="360"/>
      </w:pPr>
      <w:rPr>
        <w:rFonts w:ascii="Arial" w:hAnsi="Arial" w:hint="default"/>
      </w:rPr>
    </w:lvl>
    <w:lvl w:ilvl="7" w:tplc="AC8C0548" w:tentative="1">
      <w:start w:val="1"/>
      <w:numFmt w:val="bullet"/>
      <w:lvlText w:val="•"/>
      <w:lvlJc w:val="left"/>
      <w:pPr>
        <w:tabs>
          <w:tab w:val="num" w:pos="5400"/>
        </w:tabs>
        <w:ind w:left="5400" w:hanging="360"/>
      </w:pPr>
      <w:rPr>
        <w:rFonts w:ascii="Arial" w:hAnsi="Arial" w:hint="default"/>
      </w:rPr>
    </w:lvl>
    <w:lvl w:ilvl="8" w:tplc="EAFA21C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102D79"/>
    <w:multiLevelType w:val="hybridMultilevel"/>
    <w:tmpl w:val="81D667B0"/>
    <w:lvl w:ilvl="0" w:tplc="480C491C">
      <w:start w:val="1"/>
      <w:numFmt w:val="bullet"/>
      <w:lvlText w:val="•"/>
      <w:lvlJc w:val="left"/>
      <w:pPr>
        <w:tabs>
          <w:tab w:val="num" w:pos="360"/>
        </w:tabs>
        <w:ind w:left="360" w:hanging="360"/>
      </w:pPr>
      <w:rPr>
        <w:rFonts w:ascii="Arial" w:hAnsi="Arial" w:hint="default"/>
      </w:rPr>
    </w:lvl>
    <w:lvl w:ilvl="1" w:tplc="38382044" w:tentative="1">
      <w:start w:val="1"/>
      <w:numFmt w:val="bullet"/>
      <w:lvlText w:val="•"/>
      <w:lvlJc w:val="left"/>
      <w:pPr>
        <w:tabs>
          <w:tab w:val="num" w:pos="1080"/>
        </w:tabs>
        <w:ind w:left="1080" w:hanging="360"/>
      </w:pPr>
      <w:rPr>
        <w:rFonts w:ascii="Arial" w:hAnsi="Arial" w:hint="default"/>
      </w:rPr>
    </w:lvl>
    <w:lvl w:ilvl="2" w:tplc="2BF0E472" w:tentative="1">
      <w:start w:val="1"/>
      <w:numFmt w:val="bullet"/>
      <w:lvlText w:val="•"/>
      <w:lvlJc w:val="left"/>
      <w:pPr>
        <w:tabs>
          <w:tab w:val="num" w:pos="1800"/>
        </w:tabs>
        <w:ind w:left="1800" w:hanging="360"/>
      </w:pPr>
      <w:rPr>
        <w:rFonts w:ascii="Arial" w:hAnsi="Arial" w:hint="default"/>
      </w:rPr>
    </w:lvl>
    <w:lvl w:ilvl="3" w:tplc="958CBFAA" w:tentative="1">
      <w:start w:val="1"/>
      <w:numFmt w:val="bullet"/>
      <w:lvlText w:val="•"/>
      <w:lvlJc w:val="left"/>
      <w:pPr>
        <w:tabs>
          <w:tab w:val="num" w:pos="2520"/>
        </w:tabs>
        <w:ind w:left="2520" w:hanging="360"/>
      </w:pPr>
      <w:rPr>
        <w:rFonts w:ascii="Arial" w:hAnsi="Arial" w:hint="default"/>
      </w:rPr>
    </w:lvl>
    <w:lvl w:ilvl="4" w:tplc="93F2436C" w:tentative="1">
      <w:start w:val="1"/>
      <w:numFmt w:val="bullet"/>
      <w:lvlText w:val="•"/>
      <w:lvlJc w:val="left"/>
      <w:pPr>
        <w:tabs>
          <w:tab w:val="num" w:pos="3240"/>
        </w:tabs>
        <w:ind w:left="3240" w:hanging="360"/>
      </w:pPr>
      <w:rPr>
        <w:rFonts w:ascii="Arial" w:hAnsi="Arial" w:hint="default"/>
      </w:rPr>
    </w:lvl>
    <w:lvl w:ilvl="5" w:tplc="DB4A2AF6" w:tentative="1">
      <w:start w:val="1"/>
      <w:numFmt w:val="bullet"/>
      <w:lvlText w:val="•"/>
      <w:lvlJc w:val="left"/>
      <w:pPr>
        <w:tabs>
          <w:tab w:val="num" w:pos="3960"/>
        </w:tabs>
        <w:ind w:left="3960" w:hanging="360"/>
      </w:pPr>
      <w:rPr>
        <w:rFonts w:ascii="Arial" w:hAnsi="Arial" w:hint="default"/>
      </w:rPr>
    </w:lvl>
    <w:lvl w:ilvl="6" w:tplc="9434F42E" w:tentative="1">
      <w:start w:val="1"/>
      <w:numFmt w:val="bullet"/>
      <w:lvlText w:val="•"/>
      <w:lvlJc w:val="left"/>
      <w:pPr>
        <w:tabs>
          <w:tab w:val="num" w:pos="4680"/>
        </w:tabs>
        <w:ind w:left="4680" w:hanging="360"/>
      </w:pPr>
      <w:rPr>
        <w:rFonts w:ascii="Arial" w:hAnsi="Arial" w:hint="default"/>
      </w:rPr>
    </w:lvl>
    <w:lvl w:ilvl="7" w:tplc="49943D9A" w:tentative="1">
      <w:start w:val="1"/>
      <w:numFmt w:val="bullet"/>
      <w:lvlText w:val="•"/>
      <w:lvlJc w:val="left"/>
      <w:pPr>
        <w:tabs>
          <w:tab w:val="num" w:pos="5400"/>
        </w:tabs>
        <w:ind w:left="5400" w:hanging="360"/>
      </w:pPr>
      <w:rPr>
        <w:rFonts w:ascii="Arial" w:hAnsi="Arial" w:hint="default"/>
      </w:rPr>
    </w:lvl>
    <w:lvl w:ilvl="8" w:tplc="8C38CEC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906EA"/>
    <w:multiLevelType w:val="hybridMultilevel"/>
    <w:tmpl w:val="F4A4EB02"/>
    <w:lvl w:ilvl="0" w:tplc="622E193A">
      <w:start w:val="1"/>
      <w:numFmt w:val="bullet"/>
      <w:lvlText w:val="•"/>
      <w:lvlJc w:val="left"/>
      <w:pPr>
        <w:tabs>
          <w:tab w:val="num" w:pos="720"/>
        </w:tabs>
        <w:ind w:left="720" w:hanging="360"/>
      </w:pPr>
      <w:rPr>
        <w:rFonts w:ascii="Arial" w:hAnsi="Arial" w:hint="default"/>
      </w:rPr>
    </w:lvl>
    <w:lvl w:ilvl="1" w:tplc="20C8FA98" w:tentative="1">
      <w:start w:val="1"/>
      <w:numFmt w:val="bullet"/>
      <w:lvlText w:val="•"/>
      <w:lvlJc w:val="left"/>
      <w:pPr>
        <w:tabs>
          <w:tab w:val="num" w:pos="1440"/>
        </w:tabs>
        <w:ind w:left="1440" w:hanging="360"/>
      </w:pPr>
      <w:rPr>
        <w:rFonts w:ascii="Arial" w:hAnsi="Arial" w:hint="default"/>
      </w:rPr>
    </w:lvl>
    <w:lvl w:ilvl="2" w:tplc="2E444FFE" w:tentative="1">
      <w:start w:val="1"/>
      <w:numFmt w:val="bullet"/>
      <w:lvlText w:val="•"/>
      <w:lvlJc w:val="left"/>
      <w:pPr>
        <w:tabs>
          <w:tab w:val="num" w:pos="2160"/>
        </w:tabs>
        <w:ind w:left="2160" w:hanging="360"/>
      </w:pPr>
      <w:rPr>
        <w:rFonts w:ascii="Arial" w:hAnsi="Arial" w:hint="default"/>
      </w:rPr>
    </w:lvl>
    <w:lvl w:ilvl="3" w:tplc="37EA8DA4" w:tentative="1">
      <w:start w:val="1"/>
      <w:numFmt w:val="bullet"/>
      <w:lvlText w:val="•"/>
      <w:lvlJc w:val="left"/>
      <w:pPr>
        <w:tabs>
          <w:tab w:val="num" w:pos="2880"/>
        </w:tabs>
        <w:ind w:left="2880" w:hanging="360"/>
      </w:pPr>
      <w:rPr>
        <w:rFonts w:ascii="Arial" w:hAnsi="Arial" w:hint="default"/>
      </w:rPr>
    </w:lvl>
    <w:lvl w:ilvl="4" w:tplc="71A05F50" w:tentative="1">
      <w:start w:val="1"/>
      <w:numFmt w:val="bullet"/>
      <w:lvlText w:val="•"/>
      <w:lvlJc w:val="left"/>
      <w:pPr>
        <w:tabs>
          <w:tab w:val="num" w:pos="3600"/>
        </w:tabs>
        <w:ind w:left="3600" w:hanging="360"/>
      </w:pPr>
      <w:rPr>
        <w:rFonts w:ascii="Arial" w:hAnsi="Arial" w:hint="default"/>
      </w:rPr>
    </w:lvl>
    <w:lvl w:ilvl="5" w:tplc="F84060C0" w:tentative="1">
      <w:start w:val="1"/>
      <w:numFmt w:val="bullet"/>
      <w:lvlText w:val="•"/>
      <w:lvlJc w:val="left"/>
      <w:pPr>
        <w:tabs>
          <w:tab w:val="num" w:pos="4320"/>
        </w:tabs>
        <w:ind w:left="4320" w:hanging="360"/>
      </w:pPr>
      <w:rPr>
        <w:rFonts w:ascii="Arial" w:hAnsi="Arial" w:hint="default"/>
      </w:rPr>
    </w:lvl>
    <w:lvl w:ilvl="6" w:tplc="3D16FDEC" w:tentative="1">
      <w:start w:val="1"/>
      <w:numFmt w:val="bullet"/>
      <w:lvlText w:val="•"/>
      <w:lvlJc w:val="left"/>
      <w:pPr>
        <w:tabs>
          <w:tab w:val="num" w:pos="5040"/>
        </w:tabs>
        <w:ind w:left="5040" w:hanging="360"/>
      </w:pPr>
      <w:rPr>
        <w:rFonts w:ascii="Arial" w:hAnsi="Arial" w:hint="default"/>
      </w:rPr>
    </w:lvl>
    <w:lvl w:ilvl="7" w:tplc="DDA22A4C" w:tentative="1">
      <w:start w:val="1"/>
      <w:numFmt w:val="bullet"/>
      <w:lvlText w:val="•"/>
      <w:lvlJc w:val="left"/>
      <w:pPr>
        <w:tabs>
          <w:tab w:val="num" w:pos="5760"/>
        </w:tabs>
        <w:ind w:left="5760" w:hanging="360"/>
      </w:pPr>
      <w:rPr>
        <w:rFonts w:ascii="Arial" w:hAnsi="Arial" w:hint="default"/>
      </w:rPr>
    </w:lvl>
    <w:lvl w:ilvl="8" w:tplc="F0B842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7F71F1"/>
    <w:multiLevelType w:val="hybridMultilevel"/>
    <w:tmpl w:val="0A747022"/>
    <w:lvl w:ilvl="0" w:tplc="690431EC">
      <w:start w:val="1"/>
      <w:numFmt w:val="bullet"/>
      <w:lvlText w:val="•"/>
      <w:lvlJc w:val="left"/>
      <w:pPr>
        <w:tabs>
          <w:tab w:val="num" w:pos="360"/>
        </w:tabs>
        <w:ind w:left="360" w:hanging="360"/>
      </w:pPr>
      <w:rPr>
        <w:rFonts w:ascii="Arial" w:hAnsi="Arial" w:hint="default"/>
      </w:rPr>
    </w:lvl>
    <w:lvl w:ilvl="1" w:tplc="9CC48052">
      <w:numFmt w:val="bullet"/>
      <w:lvlText w:val="o"/>
      <w:lvlJc w:val="left"/>
      <w:pPr>
        <w:tabs>
          <w:tab w:val="num" w:pos="1080"/>
        </w:tabs>
        <w:ind w:left="1080" w:hanging="360"/>
      </w:pPr>
      <w:rPr>
        <w:rFonts w:ascii="Courier New" w:hAnsi="Courier New" w:hint="default"/>
      </w:rPr>
    </w:lvl>
    <w:lvl w:ilvl="2" w:tplc="498C08A2" w:tentative="1">
      <w:start w:val="1"/>
      <w:numFmt w:val="bullet"/>
      <w:lvlText w:val="•"/>
      <w:lvlJc w:val="left"/>
      <w:pPr>
        <w:tabs>
          <w:tab w:val="num" w:pos="1800"/>
        </w:tabs>
        <w:ind w:left="1800" w:hanging="360"/>
      </w:pPr>
      <w:rPr>
        <w:rFonts w:ascii="Arial" w:hAnsi="Arial" w:hint="default"/>
      </w:rPr>
    </w:lvl>
    <w:lvl w:ilvl="3" w:tplc="9A367410" w:tentative="1">
      <w:start w:val="1"/>
      <w:numFmt w:val="bullet"/>
      <w:lvlText w:val="•"/>
      <w:lvlJc w:val="left"/>
      <w:pPr>
        <w:tabs>
          <w:tab w:val="num" w:pos="2520"/>
        </w:tabs>
        <w:ind w:left="2520" w:hanging="360"/>
      </w:pPr>
      <w:rPr>
        <w:rFonts w:ascii="Arial" w:hAnsi="Arial" w:hint="default"/>
      </w:rPr>
    </w:lvl>
    <w:lvl w:ilvl="4" w:tplc="F5A0B664" w:tentative="1">
      <w:start w:val="1"/>
      <w:numFmt w:val="bullet"/>
      <w:lvlText w:val="•"/>
      <w:lvlJc w:val="left"/>
      <w:pPr>
        <w:tabs>
          <w:tab w:val="num" w:pos="3240"/>
        </w:tabs>
        <w:ind w:left="3240" w:hanging="360"/>
      </w:pPr>
      <w:rPr>
        <w:rFonts w:ascii="Arial" w:hAnsi="Arial" w:hint="default"/>
      </w:rPr>
    </w:lvl>
    <w:lvl w:ilvl="5" w:tplc="C55E5B3E" w:tentative="1">
      <w:start w:val="1"/>
      <w:numFmt w:val="bullet"/>
      <w:lvlText w:val="•"/>
      <w:lvlJc w:val="left"/>
      <w:pPr>
        <w:tabs>
          <w:tab w:val="num" w:pos="3960"/>
        </w:tabs>
        <w:ind w:left="3960" w:hanging="360"/>
      </w:pPr>
      <w:rPr>
        <w:rFonts w:ascii="Arial" w:hAnsi="Arial" w:hint="default"/>
      </w:rPr>
    </w:lvl>
    <w:lvl w:ilvl="6" w:tplc="CF58069E" w:tentative="1">
      <w:start w:val="1"/>
      <w:numFmt w:val="bullet"/>
      <w:lvlText w:val="•"/>
      <w:lvlJc w:val="left"/>
      <w:pPr>
        <w:tabs>
          <w:tab w:val="num" w:pos="4680"/>
        </w:tabs>
        <w:ind w:left="4680" w:hanging="360"/>
      </w:pPr>
      <w:rPr>
        <w:rFonts w:ascii="Arial" w:hAnsi="Arial" w:hint="default"/>
      </w:rPr>
    </w:lvl>
    <w:lvl w:ilvl="7" w:tplc="328A61B8" w:tentative="1">
      <w:start w:val="1"/>
      <w:numFmt w:val="bullet"/>
      <w:lvlText w:val="•"/>
      <w:lvlJc w:val="left"/>
      <w:pPr>
        <w:tabs>
          <w:tab w:val="num" w:pos="5400"/>
        </w:tabs>
        <w:ind w:left="5400" w:hanging="360"/>
      </w:pPr>
      <w:rPr>
        <w:rFonts w:ascii="Arial" w:hAnsi="Arial" w:hint="default"/>
      </w:rPr>
    </w:lvl>
    <w:lvl w:ilvl="8" w:tplc="3F88913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966031B"/>
    <w:multiLevelType w:val="hybridMultilevel"/>
    <w:tmpl w:val="7F9C2B1A"/>
    <w:lvl w:ilvl="0" w:tplc="EBDAB79E">
      <w:start w:val="1"/>
      <w:numFmt w:val="bullet"/>
      <w:lvlText w:val=""/>
      <w:lvlJc w:val="left"/>
      <w:pPr>
        <w:tabs>
          <w:tab w:val="num" w:pos="360"/>
        </w:tabs>
        <w:ind w:left="360" w:hanging="360"/>
      </w:pPr>
      <w:rPr>
        <w:rFonts w:ascii="Symbol" w:hAnsi="Symbol" w:hint="default"/>
      </w:rPr>
    </w:lvl>
    <w:lvl w:ilvl="1" w:tplc="DEC60C78">
      <w:numFmt w:val="bullet"/>
      <w:lvlText w:val="o"/>
      <w:lvlJc w:val="left"/>
      <w:pPr>
        <w:tabs>
          <w:tab w:val="num" w:pos="1080"/>
        </w:tabs>
        <w:ind w:left="1080" w:hanging="360"/>
      </w:pPr>
      <w:rPr>
        <w:rFonts w:ascii="Courier New" w:hAnsi="Courier New" w:hint="default"/>
      </w:rPr>
    </w:lvl>
    <w:lvl w:ilvl="2" w:tplc="B55055F2" w:tentative="1">
      <w:start w:val="1"/>
      <w:numFmt w:val="bullet"/>
      <w:lvlText w:val=""/>
      <w:lvlJc w:val="left"/>
      <w:pPr>
        <w:tabs>
          <w:tab w:val="num" w:pos="1800"/>
        </w:tabs>
        <w:ind w:left="1800" w:hanging="360"/>
      </w:pPr>
      <w:rPr>
        <w:rFonts w:ascii="Symbol" w:hAnsi="Symbol" w:hint="default"/>
      </w:rPr>
    </w:lvl>
    <w:lvl w:ilvl="3" w:tplc="79029EA0" w:tentative="1">
      <w:start w:val="1"/>
      <w:numFmt w:val="bullet"/>
      <w:lvlText w:val=""/>
      <w:lvlJc w:val="left"/>
      <w:pPr>
        <w:tabs>
          <w:tab w:val="num" w:pos="2520"/>
        </w:tabs>
        <w:ind w:left="2520" w:hanging="360"/>
      </w:pPr>
      <w:rPr>
        <w:rFonts w:ascii="Symbol" w:hAnsi="Symbol" w:hint="default"/>
      </w:rPr>
    </w:lvl>
    <w:lvl w:ilvl="4" w:tplc="DACEC5B2" w:tentative="1">
      <w:start w:val="1"/>
      <w:numFmt w:val="bullet"/>
      <w:lvlText w:val=""/>
      <w:lvlJc w:val="left"/>
      <w:pPr>
        <w:tabs>
          <w:tab w:val="num" w:pos="3240"/>
        </w:tabs>
        <w:ind w:left="3240" w:hanging="360"/>
      </w:pPr>
      <w:rPr>
        <w:rFonts w:ascii="Symbol" w:hAnsi="Symbol" w:hint="default"/>
      </w:rPr>
    </w:lvl>
    <w:lvl w:ilvl="5" w:tplc="BE846678" w:tentative="1">
      <w:start w:val="1"/>
      <w:numFmt w:val="bullet"/>
      <w:lvlText w:val=""/>
      <w:lvlJc w:val="left"/>
      <w:pPr>
        <w:tabs>
          <w:tab w:val="num" w:pos="3960"/>
        </w:tabs>
        <w:ind w:left="3960" w:hanging="360"/>
      </w:pPr>
      <w:rPr>
        <w:rFonts w:ascii="Symbol" w:hAnsi="Symbol" w:hint="default"/>
      </w:rPr>
    </w:lvl>
    <w:lvl w:ilvl="6" w:tplc="6BDC76FC" w:tentative="1">
      <w:start w:val="1"/>
      <w:numFmt w:val="bullet"/>
      <w:lvlText w:val=""/>
      <w:lvlJc w:val="left"/>
      <w:pPr>
        <w:tabs>
          <w:tab w:val="num" w:pos="4680"/>
        </w:tabs>
        <w:ind w:left="4680" w:hanging="360"/>
      </w:pPr>
      <w:rPr>
        <w:rFonts w:ascii="Symbol" w:hAnsi="Symbol" w:hint="default"/>
      </w:rPr>
    </w:lvl>
    <w:lvl w:ilvl="7" w:tplc="452CF9E6" w:tentative="1">
      <w:start w:val="1"/>
      <w:numFmt w:val="bullet"/>
      <w:lvlText w:val=""/>
      <w:lvlJc w:val="left"/>
      <w:pPr>
        <w:tabs>
          <w:tab w:val="num" w:pos="5400"/>
        </w:tabs>
        <w:ind w:left="5400" w:hanging="360"/>
      </w:pPr>
      <w:rPr>
        <w:rFonts w:ascii="Symbol" w:hAnsi="Symbol" w:hint="default"/>
      </w:rPr>
    </w:lvl>
    <w:lvl w:ilvl="8" w:tplc="84F2DA3E"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FD12564"/>
    <w:multiLevelType w:val="hybridMultilevel"/>
    <w:tmpl w:val="643CD6AA"/>
    <w:lvl w:ilvl="0" w:tplc="E724D4CA">
      <w:start w:val="1"/>
      <w:numFmt w:val="bullet"/>
      <w:lvlText w:val="•"/>
      <w:lvlJc w:val="left"/>
      <w:pPr>
        <w:tabs>
          <w:tab w:val="num" w:pos="360"/>
        </w:tabs>
        <w:ind w:left="360" w:hanging="360"/>
      </w:pPr>
      <w:rPr>
        <w:rFonts w:ascii="Arial" w:hAnsi="Arial" w:hint="default"/>
      </w:rPr>
    </w:lvl>
    <w:lvl w:ilvl="1" w:tplc="DEDEA732">
      <w:numFmt w:val="bullet"/>
      <w:lvlText w:val="o"/>
      <w:lvlJc w:val="left"/>
      <w:pPr>
        <w:tabs>
          <w:tab w:val="num" w:pos="1080"/>
        </w:tabs>
        <w:ind w:left="1080" w:hanging="360"/>
      </w:pPr>
      <w:rPr>
        <w:rFonts w:ascii="Courier New" w:hAnsi="Courier New" w:hint="default"/>
      </w:rPr>
    </w:lvl>
    <w:lvl w:ilvl="2" w:tplc="9204350E" w:tentative="1">
      <w:start w:val="1"/>
      <w:numFmt w:val="bullet"/>
      <w:lvlText w:val="•"/>
      <w:lvlJc w:val="left"/>
      <w:pPr>
        <w:tabs>
          <w:tab w:val="num" w:pos="1800"/>
        </w:tabs>
        <w:ind w:left="1800" w:hanging="360"/>
      </w:pPr>
      <w:rPr>
        <w:rFonts w:ascii="Arial" w:hAnsi="Arial" w:hint="default"/>
      </w:rPr>
    </w:lvl>
    <w:lvl w:ilvl="3" w:tplc="DC0C488A" w:tentative="1">
      <w:start w:val="1"/>
      <w:numFmt w:val="bullet"/>
      <w:lvlText w:val="•"/>
      <w:lvlJc w:val="left"/>
      <w:pPr>
        <w:tabs>
          <w:tab w:val="num" w:pos="2520"/>
        </w:tabs>
        <w:ind w:left="2520" w:hanging="360"/>
      </w:pPr>
      <w:rPr>
        <w:rFonts w:ascii="Arial" w:hAnsi="Arial" w:hint="default"/>
      </w:rPr>
    </w:lvl>
    <w:lvl w:ilvl="4" w:tplc="2C9A9558" w:tentative="1">
      <w:start w:val="1"/>
      <w:numFmt w:val="bullet"/>
      <w:lvlText w:val="•"/>
      <w:lvlJc w:val="left"/>
      <w:pPr>
        <w:tabs>
          <w:tab w:val="num" w:pos="3240"/>
        </w:tabs>
        <w:ind w:left="3240" w:hanging="360"/>
      </w:pPr>
      <w:rPr>
        <w:rFonts w:ascii="Arial" w:hAnsi="Arial" w:hint="default"/>
      </w:rPr>
    </w:lvl>
    <w:lvl w:ilvl="5" w:tplc="D61CA194" w:tentative="1">
      <w:start w:val="1"/>
      <w:numFmt w:val="bullet"/>
      <w:lvlText w:val="•"/>
      <w:lvlJc w:val="left"/>
      <w:pPr>
        <w:tabs>
          <w:tab w:val="num" w:pos="3960"/>
        </w:tabs>
        <w:ind w:left="3960" w:hanging="360"/>
      </w:pPr>
      <w:rPr>
        <w:rFonts w:ascii="Arial" w:hAnsi="Arial" w:hint="default"/>
      </w:rPr>
    </w:lvl>
    <w:lvl w:ilvl="6" w:tplc="1624B846" w:tentative="1">
      <w:start w:val="1"/>
      <w:numFmt w:val="bullet"/>
      <w:lvlText w:val="•"/>
      <w:lvlJc w:val="left"/>
      <w:pPr>
        <w:tabs>
          <w:tab w:val="num" w:pos="4680"/>
        </w:tabs>
        <w:ind w:left="4680" w:hanging="360"/>
      </w:pPr>
      <w:rPr>
        <w:rFonts w:ascii="Arial" w:hAnsi="Arial" w:hint="default"/>
      </w:rPr>
    </w:lvl>
    <w:lvl w:ilvl="7" w:tplc="CCD6A1C8" w:tentative="1">
      <w:start w:val="1"/>
      <w:numFmt w:val="bullet"/>
      <w:lvlText w:val="•"/>
      <w:lvlJc w:val="left"/>
      <w:pPr>
        <w:tabs>
          <w:tab w:val="num" w:pos="5400"/>
        </w:tabs>
        <w:ind w:left="5400" w:hanging="360"/>
      </w:pPr>
      <w:rPr>
        <w:rFonts w:ascii="Arial" w:hAnsi="Arial" w:hint="default"/>
      </w:rPr>
    </w:lvl>
    <w:lvl w:ilvl="8" w:tplc="EEDABA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56C37FC"/>
    <w:multiLevelType w:val="hybridMultilevel"/>
    <w:tmpl w:val="F0A69FDA"/>
    <w:lvl w:ilvl="0" w:tplc="F4945F12">
      <w:start w:val="1"/>
      <w:numFmt w:val="bullet"/>
      <w:lvlText w:val="•"/>
      <w:lvlJc w:val="left"/>
      <w:pPr>
        <w:tabs>
          <w:tab w:val="num" w:pos="360"/>
        </w:tabs>
        <w:ind w:left="360" w:hanging="360"/>
      </w:pPr>
      <w:rPr>
        <w:rFonts w:ascii="Arial" w:hAnsi="Arial" w:hint="default"/>
      </w:rPr>
    </w:lvl>
    <w:lvl w:ilvl="1" w:tplc="BDF8821A" w:tentative="1">
      <w:start w:val="1"/>
      <w:numFmt w:val="bullet"/>
      <w:lvlText w:val="•"/>
      <w:lvlJc w:val="left"/>
      <w:pPr>
        <w:tabs>
          <w:tab w:val="num" w:pos="1080"/>
        </w:tabs>
        <w:ind w:left="1080" w:hanging="360"/>
      </w:pPr>
      <w:rPr>
        <w:rFonts w:ascii="Arial" w:hAnsi="Arial" w:hint="default"/>
      </w:rPr>
    </w:lvl>
    <w:lvl w:ilvl="2" w:tplc="97169764" w:tentative="1">
      <w:start w:val="1"/>
      <w:numFmt w:val="bullet"/>
      <w:lvlText w:val="•"/>
      <w:lvlJc w:val="left"/>
      <w:pPr>
        <w:tabs>
          <w:tab w:val="num" w:pos="1800"/>
        </w:tabs>
        <w:ind w:left="1800" w:hanging="360"/>
      </w:pPr>
      <w:rPr>
        <w:rFonts w:ascii="Arial" w:hAnsi="Arial" w:hint="default"/>
      </w:rPr>
    </w:lvl>
    <w:lvl w:ilvl="3" w:tplc="67B2A0A0" w:tentative="1">
      <w:start w:val="1"/>
      <w:numFmt w:val="bullet"/>
      <w:lvlText w:val="•"/>
      <w:lvlJc w:val="left"/>
      <w:pPr>
        <w:tabs>
          <w:tab w:val="num" w:pos="2520"/>
        </w:tabs>
        <w:ind w:left="2520" w:hanging="360"/>
      </w:pPr>
      <w:rPr>
        <w:rFonts w:ascii="Arial" w:hAnsi="Arial" w:hint="default"/>
      </w:rPr>
    </w:lvl>
    <w:lvl w:ilvl="4" w:tplc="CAE2EED0" w:tentative="1">
      <w:start w:val="1"/>
      <w:numFmt w:val="bullet"/>
      <w:lvlText w:val="•"/>
      <w:lvlJc w:val="left"/>
      <w:pPr>
        <w:tabs>
          <w:tab w:val="num" w:pos="3240"/>
        </w:tabs>
        <w:ind w:left="3240" w:hanging="360"/>
      </w:pPr>
      <w:rPr>
        <w:rFonts w:ascii="Arial" w:hAnsi="Arial" w:hint="default"/>
      </w:rPr>
    </w:lvl>
    <w:lvl w:ilvl="5" w:tplc="4C84BC12" w:tentative="1">
      <w:start w:val="1"/>
      <w:numFmt w:val="bullet"/>
      <w:lvlText w:val="•"/>
      <w:lvlJc w:val="left"/>
      <w:pPr>
        <w:tabs>
          <w:tab w:val="num" w:pos="3960"/>
        </w:tabs>
        <w:ind w:left="3960" w:hanging="360"/>
      </w:pPr>
      <w:rPr>
        <w:rFonts w:ascii="Arial" w:hAnsi="Arial" w:hint="default"/>
      </w:rPr>
    </w:lvl>
    <w:lvl w:ilvl="6" w:tplc="B2248302" w:tentative="1">
      <w:start w:val="1"/>
      <w:numFmt w:val="bullet"/>
      <w:lvlText w:val="•"/>
      <w:lvlJc w:val="left"/>
      <w:pPr>
        <w:tabs>
          <w:tab w:val="num" w:pos="4680"/>
        </w:tabs>
        <w:ind w:left="4680" w:hanging="360"/>
      </w:pPr>
      <w:rPr>
        <w:rFonts w:ascii="Arial" w:hAnsi="Arial" w:hint="default"/>
      </w:rPr>
    </w:lvl>
    <w:lvl w:ilvl="7" w:tplc="89B0C044" w:tentative="1">
      <w:start w:val="1"/>
      <w:numFmt w:val="bullet"/>
      <w:lvlText w:val="•"/>
      <w:lvlJc w:val="left"/>
      <w:pPr>
        <w:tabs>
          <w:tab w:val="num" w:pos="5400"/>
        </w:tabs>
        <w:ind w:left="5400" w:hanging="360"/>
      </w:pPr>
      <w:rPr>
        <w:rFonts w:ascii="Arial" w:hAnsi="Arial" w:hint="default"/>
      </w:rPr>
    </w:lvl>
    <w:lvl w:ilvl="8" w:tplc="6C98785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B60771A"/>
    <w:multiLevelType w:val="hybridMultilevel"/>
    <w:tmpl w:val="0B16A066"/>
    <w:lvl w:ilvl="0" w:tplc="0DC2064E">
      <w:start w:val="1"/>
      <w:numFmt w:val="bullet"/>
      <w:lvlText w:val="•"/>
      <w:lvlJc w:val="left"/>
      <w:pPr>
        <w:tabs>
          <w:tab w:val="num" w:pos="360"/>
        </w:tabs>
        <w:ind w:left="360" w:hanging="360"/>
      </w:pPr>
      <w:rPr>
        <w:rFonts w:ascii="Arial" w:hAnsi="Arial" w:hint="default"/>
      </w:rPr>
    </w:lvl>
    <w:lvl w:ilvl="1" w:tplc="24FE94EC">
      <w:numFmt w:val="bullet"/>
      <w:lvlText w:val="o"/>
      <w:lvlJc w:val="left"/>
      <w:pPr>
        <w:tabs>
          <w:tab w:val="num" w:pos="1080"/>
        </w:tabs>
        <w:ind w:left="1080" w:hanging="360"/>
      </w:pPr>
      <w:rPr>
        <w:rFonts w:ascii="Courier New" w:hAnsi="Courier New" w:hint="default"/>
      </w:rPr>
    </w:lvl>
    <w:lvl w:ilvl="2" w:tplc="BA8ADF96" w:tentative="1">
      <w:start w:val="1"/>
      <w:numFmt w:val="bullet"/>
      <w:lvlText w:val="•"/>
      <w:lvlJc w:val="left"/>
      <w:pPr>
        <w:tabs>
          <w:tab w:val="num" w:pos="1800"/>
        </w:tabs>
        <w:ind w:left="1800" w:hanging="360"/>
      </w:pPr>
      <w:rPr>
        <w:rFonts w:ascii="Arial" w:hAnsi="Arial" w:hint="default"/>
      </w:rPr>
    </w:lvl>
    <w:lvl w:ilvl="3" w:tplc="3B3A9A6E" w:tentative="1">
      <w:start w:val="1"/>
      <w:numFmt w:val="bullet"/>
      <w:lvlText w:val="•"/>
      <w:lvlJc w:val="left"/>
      <w:pPr>
        <w:tabs>
          <w:tab w:val="num" w:pos="2520"/>
        </w:tabs>
        <w:ind w:left="2520" w:hanging="360"/>
      </w:pPr>
      <w:rPr>
        <w:rFonts w:ascii="Arial" w:hAnsi="Arial" w:hint="default"/>
      </w:rPr>
    </w:lvl>
    <w:lvl w:ilvl="4" w:tplc="1CBA84FA" w:tentative="1">
      <w:start w:val="1"/>
      <w:numFmt w:val="bullet"/>
      <w:lvlText w:val="•"/>
      <w:lvlJc w:val="left"/>
      <w:pPr>
        <w:tabs>
          <w:tab w:val="num" w:pos="3240"/>
        </w:tabs>
        <w:ind w:left="3240" w:hanging="360"/>
      </w:pPr>
      <w:rPr>
        <w:rFonts w:ascii="Arial" w:hAnsi="Arial" w:hint="default"/>
      </w:rPr>
    </w:lvl>
    <w:lvl w:ilvl="5" w:tplc="D89EDADC" w:tentative="1">
      <w:start w:val="1"/>
      <w:numFmt w:val="bullet"/>
      <w:lvlText w:val="•"/>
      <w:lvlJc w:val="left"/>
      <w:pPr>
        <w:tabs>
          <w:tab w:val="num" w:pos="3960"/>
        </w:tabs>
        <w:ind w:left="3960" w:hanging="360"/>
      </w:pPr>
      <w:rPr>
        <w:rFonts w:ascii="Arial" w:hAnsi="Arial" w:hint="default"/>
      </w:rPr>
    </w:lvl>
    <w:lvl w:ilvl="6" w:tplc="D3422846" w:tentative="1">
      <w:start w:val="1"/>
      <w:numFmt w:val="bullet"/>
      <w:lvlText w:val="•"/>
      <w:lvlJc w:val="left"/>
      <w:pPr>
        <w:tabs>
          <w:tab w:val="num" w:pos="4680"/>
        </w:tabs>
        <w:ind w:left="4680" w:hanging="360"/>
      </w:pPr>
      <w:rPr>
        <w:rFonts w:ascii="Arial" w:hAnsi="Arial" w:hint="default"/>
      </w:rPr>
    </w:lvl>
    <w:lvl w:ilvl="7" w:tplc="7D907CB2" w:tentative="1">
      <w:start w:val="1"/>
      <w:numFmt w:val="bullet"/>
      <w:lvlText w:val="•"/>
      <w:lvlJc w:val="left"/>
      <w:pPr>
        <w:tabs>
          <w:tab w:val="num" w:pos="5400"/>
        </w:tabs>
        <w:ind w:left="5400" w:hanging="360"/>
      </w:pPr>
      <w:rPr>
        <w:rFonts w:ascii="Arial" w:hAnsi="Arial" w:hint="default"/>
      </w:rPr>
    </w:lvl>
    <w:lvl w:ilvl="8" w:tplc="39B64B5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3896E8E"/>
    <w:multiLevelType w:val="hybridMultilevel"/>
    <w:tmpl w:val="1ECAA5B4"/>
    <w:lvl w:ilvl="0" w:tplc="564E4BA6">
      <w:start w:val="1"/>
      <w:numFmt w:val="bullet"/>
      <w:lvlText w:val="•"/>
      <w:lvlJc w:val="left"/>
      <w:pPr>
        <w:tabs>
          <w:tab w:val="num" w:pos="360"/>
        </w:tabs>
        <w:ind w:left="360" w:hanging="360"/>
      </w:pPr>
      <w:rPr>
        <w:rFonts w:ascii="Arial" w:hAnsi="Arial" w:hint="default"/>
      </w:rPr>
    </w:lvl>
    <w:lvl w:ilvl="1" w:tplc="B1768054">
      <w:numFmt w:val="bullet"/>
      <w:lvlText w:val="o"/>
      <w:lvlJc w:val="left"/>
      <w:pPr>
        <w:tabs>
          <w:tab w:val="num" w:pos="1080"/>
        </w:tabs>
        <w:ind w:left="1080" w:hanging="360"/>
      </w:pPr>
      <w:rPr>
        <w:rFonts w:ascii="Courier New" w:hAnsi="Courier New" w:hint="default"/>
      </w:rPr>
    </w:lvl>
    <w:lvl w:ilvl="2" w:tplc="B20C270E" w:tentative="1">
      <w:start w:val="1"/>
      <w:numFmt w:val="bullet"/>
      <w:lvlText w:val="•"/>
      <w:lvlJc w:val="left"/>
      <w:pPr>
        <w:tabs>
          <w:tab w:val="num" w:pos="1800"/>
        </w:tabs>
        <w:ind w:left="1800" w:hanging="360"/>
      </w:pPr>
      <w:rPr>
        <w:rFonts w:ascii="Arial" w:hAnsi="Arial" w:hint="default"/>
      </w:rPr>
    </w:lvl>
    <w:lvl w:ilvl="3" w:tplc="BDE81810" w:tentative="1">
      <w:start w:val="1"/>
      <w:numFmt w:val="bullet"/>
      <w:lvlText w:val="•"/>
      <w:lvlJc w:val="left"/>
      <w:pPr>
        <w:tabs>
          <w:tab w:val="num" w:pos="2520"/>
        </w:tabs>
        <w:ind w:left="2520" w:hanging="360"/>
      </w:pPr>
      <w:rPr>
        <w:rFonts w:ascii="Arial" w:hAnsi="Arial" w:hint="default"/>
      </w:rPr>
    </w:lvl>
    <w:lvl w:ilvl="4" w:tplc="7556C9FA" w:tentative="1">
      <w:start w:val="1"/>
      <w:numFmt w:val="bullet"/>
      <w:lvlText w:val="•"/>
      <w:lvlJc w:val="left"/>
      <w:pPr>
        <w:tabs>
          <w:tab w:val="num" w:pos="3240"/>
        </w:tabs>
        <w:ind w:left="3240" w:hanging="360"/>
      </w:pPr>
      <w:rPr>
        <w:rFonts w:ascii="Arial" w:hAnsi="Arial" w:hint="default"/>
      </w:rPr>
    </w:lvl>
    <w:lvl w:ilvl="5" w:tplc="F3C4281C" w:tentative="1">
      <w:start w:val="1"/>
      <w:numFmt w:val="bullet"/>
      <w:lvlText w:val="•"/>
      <w:lvlJc w:val="left"/>
      <w:pPr>
        <w:tabs>
          <w:tab w:val="num" w:pos="3960"/>
        </w:tabs>
        <w:ind w:left="3960" w:hanging="360"/>
      </w:pPr>
      <w:rPr>
        <w:rFonts w:ascii="Arial" w:hAnsi="Arial" w:hint="default"/>
      </w:rPr>
    </w:lvl>
    <w:lvl w:ilvl="6" w:tplc="4434D31A" w:tentative="1">
      <w:start w:val="1"/>
      <w:numFmt w:val="bullet"/>
      <w:lvlText w:val="•"/>
      <w:lvlJc w:val="left"/>
      <w:pPr>
        <w:tabs>
          <w:tab w:val="num" w:pos="4680"/>
        </w:tabs>
        <w:ind w:left="4680" w:hanging="360"/>
      </w:pPr>
      <w:rPr>
        <w:rFonts w:ascii="Arial" w:hAnsi="Arial" w:hint="default"/>
      </w:rPr>
    </w:lvl>
    <w:lvl w:ilvl="7" w:tplc="14766EB6" w:tentative="1">
      <w:start w:val="1"/>
      <w:numFmt w:val="bullet"/>
      <w:lvlText w:val="•"/>
      <w:lvlJc w:val="left"/>
      <w:pPr>
        <w:tabs>
          <w:tab w:val="num" w:pos="5400"/>
        </w:tabs>
        <w:ind w:left="5400" w:hanging="360"/>
      </w:pPr>
      <w:rPr>
        <w:rFonts w:ascii="Arial" w:hAnsi="Arial" w:hint="default"/>
      </w:rPr>
    </w:lvl>
    <w:lvl w:ilvl="8" w:tplc="D0CE105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8481B9B"/>
    <w:multiLevelType w:val="hybridMultilevel"/>
    <w:tmpl w:val="536A5EE6"/>
    <w:lvl w:ilvl="0" w:tplc="6A26C53A">
      <w:start w:val="1"/>
      <w:numFmt w:val="bullet"/>
      <w:lvlText w:val="•"/>
      <w:lvlJc w:val="left"/>
      <w:pPr>
        <w:tabs>
          <w:tab w:val="num" w:pos="360"/>
        </w:tabs>
        <w:ind w:left="360" w:hanging="360"/>
      </w:pPr>
      <w:rPr>
        <w:rFonts w:ascii="Arial" w:hAnsi="Arial" w:hint="default"/>
      </w:rPr>
    </w:lvl>
    <w:lvl w:ilvl="1" w:tplc="D80E476C" w:tentative="1">
      <w:start w:val="1"/>
      <w:numFmt w:val="bullet"/>
      <w:lvlText w:val="•"/>
      <w:lvlJc w:val="left"/>
      <w:pPr>
        <w:tabs>
          <w:tab w:val="num" w:pos="1080"/>
        </w:tabs>
        <w:ind w:left="1080" w:hanging="360"/>
      </w:pPr>
      <w:rPr>
        <w:rFonts w:ascii="Arial" w:hAnsi="Arial" w:hint="default"/>
      </w:rPr>
    </w:lvl>
    <w:lvl w:ilvl="2" w:tplc="83C495BE" w:tentative="1">
      <w:start w:val="1"/>
      <w:numFmt w:val="bullet"/>
      <w:lvlText w:val="•"/>
      <w:lvlJc w:val="left"/>
      <w:pPr>
        <w:tabs>
          <w:tab w:val="num" w:pos="1800"/>
        </w:tabs>
        <w:ind w:left="1800" w:hanging="360"/>
      </w:pPr>
      <w:rPr>
        <w:rFonts w:ascii="Arial" w:hAnsi="Arial" w:hint="default"/>
      </w:rPr>
    </w:lvl>
    <w:lvl w:ilvl="3" w:tplc="36B078EA" w:tentative="1">
      <w:start w:val="1"/>
      <w:numFmt w:val="bullet"/>
      <w:lvlText w:val="•"/>
      <w:lvlJc w:val="left"/>
      <w:pPr>
        <w:tabs>
          <w:tab w:val="num" w:pos="2520"/>
        </w:tabs>
        <w:ind w:left="2520" w:hanging="360"/>
      </w:pPr>
      <w:rPr>
        <w:rFonts w:ascii="Arial" w:hAnsi="Arial" w:hint="default"/>
      </w:rPr>
    </w:lvl>
    <w:lvl w:ilvl="4" w:tplc="27C071F4" w:tentative="1">
      <w:start w:val="1"/>
      <w:numFmt w:val="bullet"/>
      <w:lvlText w:val="•"/>
      <w:lvlJc w:val="left"/>
      <w:pPr>
        <w:tabs>
          <w:tab w:val="num" w:pos="3240"/>
        </w:tabs>
        <w:ind w:left="3240" w:hanging="360"/>
      </w:pPr>
      <w:rPr>
        <w:rFonts w:ascii="Arial" w:hAnsi="Arial" w:hint="default"/>
      </w:rPr>
    </w:lvl>
    <w:lvl w:ilvl="5" w:tplc="2994874E" w:tentative="1">
      <w:start w:val="1"/>
      <w:numFmt w:val="bullet"/>
      <w:lvlText w:val="•"/>
      <w:lvlJc w:val="left"/>
      <w:pPr>
        <w:tabs>
          <w:tab w:val="num" w:pos="3960"/>
        </w:tabs>
        <w:ind w:left="3960" w:hanging="360"/>
      </w:pPr>
      <w:rPr>
        <w:rFonts w:ascii="Arial" w:hAnsi="Arial" w:hint="default"/>
      </w:rPr>
    </w:lvl>
    <w:lvl w:ilvl="6" w:tplc="3A24E2B4" w:tentative="1">
      <w:start w:val="1"/>
      <w:numFmt w:val="bullet"/>
      <w:lvlText w:val="•"/>
      <w:lvlJc w:val="left"/>
      <w:pPr>
        <w:tabs>
          <w:tab w:val="num" w:pos="4680"/>
        </w:tabs>
        <w:ind w:left="4680" w:hanging="360"/>
      </w:pPr>
      <w:rPr>
        <w:rFonts w:ascii="Arial" w:hAnsi="Arial" w:hint="default"/>
      </w:rPr>
    </w:lvl>
    <w:lvl w:ilvl="7" w:tplc="ACF005E0" w:tentative="1">
      <w:start w:val="1"/>
      <w:numFmt w:val="bullet"/>
      <w:lvlText w:val="•"/>
      <w:lvlJc w:val="left"/>
      <w:pPr>
        <w:tabs>
          <w:tab w:val="num" w:pos="5400"/>
        </w:tabs>
        <w:ind w:left="5400" w:hanging="360"/>
      </w:pPr>
      <w:rPr>
        <w:rFonts w:ascii="Arial" w:hAnsi="Arial" w:hint="default"/>
      </w:rPr>
    </w:lvl>
    <w:lvl w:ilvl="8" w:tplc="9F12F40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07948E8"/>
    <w:multiLevelType w:val="hybridMultilevel"/>
    <w:tmpl w:val="4DFC3BC2"/>
    <w:lvl w:ilvl="0" w:tplc="FCB42A3E">
      <w:start w:val="1"/>
      <w:numFmt w:val="bullet"/>
      <w:lvlText w:val="•"/>
      <w:lvlJc w:val="left"/>
      <w:pPr>
        <w:tabs>
          <w:tab w:val="num" w:pos="360"/>
        </w:tabs>
        <w:ind w:left="360" w:hanging="360"/>
      </w:pPr>
      <w:rPr>
        <w:rFonts w:ascii="Arial" w:hAnsi="Arial" w:hint="default"/>
      </w:rPr>
    </w:lvl>
    <w:lvl w:ilvl="1" w:tplc="E08855EC">
      <w:numFmt w:val="bullet"/>
      <w:lvlText w:val="o"/>
      <w:lvlJc w:val="left"/>
      <w:pPr>
        <w:tabs>
          <w:tab w:val="num" w:pos="1080"/>
        </w:tabs>
        <w:ind w:left="1080" w:hanging="360"/>
      </w:pPr>
      <w:rPr>
        <w:rFonts w:ascii="Courier New" w:hAnsi="Courier New" w:hint="default"/>
      </w:rPr>
    </w:lvl>
    <w:lvl w:ilvl="2" w:tplc="B8401DAE" w:tentative="1">
      <w:start w:val="1"/>
      <w:numFmt w:val="bullet"/>
      <w:lvlText w:val="•"/>
      <w:lvlJc w:val="left"/>
      <w:pPr>
        <w:tabs>
          <w:tab w:val="num" w:pos="1800"/>
        </w:tabs>
        <w:ind w:left="1800" w:hanging="360"/>
      </w:pPr>
      <w:rPr>
        <w:rFonts w:ascii="Arial" w:hAnsi="Arial" w:hint="default"/>
      </w:rPr>
    </w:lvl>
    <w:lvl w:ilvl="3" w:tplc="E8BE4044" w:tentative="1">
      <w:start w:val="1"/>
      <w:numFmt w:val="bullet"/>
      <w:lvlText w:val="•"/>
      <w:lvlJc w:val="left"/>
      <w:pPr>
        <w:tabs>
          <w:tab w:val="num" w:pos="2520"/>
        </w:tabs>
        <w:ind w:left="2520" w:hanging="360"/>
      </w:pPr>
      <w:rPr>
        <w:rFonts w:ascii="Arial" w:hAnsi="Arial" w:hint="default"/>
      </w:rPr>
    </w:lvl>
    <w:lvl w:ilvl="4" w:tplc="C45477F2" w:tentative="1">
      <w:start w:val="1"/>
      <w:numFmt w:val="bullet"/>
      <w:lvlText w:val="•"/>
      <w:lvlJc w:val="left"/>
      <w:pPr>
        <w:tabs>
          <w:tab w:val="num" w:pos="3240"/>
        </w:tabs>
        <w:ind w:left="3240" w:hanging="360"/>
      </w:pPr>
      <w:rPr>
        <w:rFonts w:ascii="Arial" w:hAnsi="Arial" w:hint="default"/>
      </w:rPr>
    </w:lvl>
    <w:lvl w:ilvl="5" w:tplc="F974747C" w:tentative="1">
      <w:start w:val="1"/>
      <w:numFmt w:val="bullet"/>
      <w:lvlText w:val="•"/>
      <w:lvlJc w:val="left"/>
      <w:pPr>
        <w:tabs>
          <w:tab w:val="num" w:pos="3960"/>
        </w:tabs>
        <w:ind w:left="3960" w:hanging="360"/>
      </w:pPr>
      <w:rPr>
        <w:rFonts w:ascii="Arial" w:hAnsi="Arial" w:hint="default"/>
      </w:rPr>
    </w:lvl>
    <w:lvl w:ilvl="6" w:tplc="2E283A98" w:tentative="1">
      <w:start w:val="1"/>
      <w:numFmt w:val="bullet"/>
      <w:lvlText w:val="•"/>
      <w:lvlJc w:val="left"/>
      <w:pPr>
        <w:tabs>
          <w:tab w:val="num" w:pos="4680"/>
        </w:tabs>
        <w:ind w:left="4680" w:hanging="360"/>
      </w:pPr>
      <w:rPr>
        <w:rFonts w:ascii="Arial" w:hAnsi="Arial" w:hint="default"/>
      </w:rPr>
    </w:lvl>
    <w:lvl w:ilvl="7" w:tplc="4218F1C0" w:tentative="1">
      <w:start w:val="1"/>
      <w:numFmt w:val="bullet"/>
      <w:lvlText w:val="•"/>
      <w:lvlJc w:val="left"/>
      <w:pPr>
        <w:tabs>
          <w:tab w:val="num" w:pos="5400"/>
        </w:tabs>
        <w:ind w:left="5400" w:hanging="360"/>
      </w:pPr>
      <w:rPr>
        <w:rFonts w:ascii="Arial" w:hAnsi="Arial" w:hint="default"/>
      </w:rPr>
    </w:lvl>
    <w:lvl w:ilvl="8" w:tplc="E4CABD3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789529E"/>
    <w:multiLevelType w:val="hybridMultilevel"/>
    <w:tmpl w:val="8F5E8B10"/>
    <w:lvl w:ilvl="0" w:tplc="4E2C7C66">
      <w:start w:val="1"/>
      <w:numFmt w:val="bullet"/>
      <w:lvlText w:val="•"/>
      <w:lvlJc w:val="left"/>
      <w:pPr>
        <w:tabs>
          <w:tab w:val="num" w:pos="720"/>
        </w:tabs>
        <w:ind w:left="720" w:hanging="360"/>
      </w:pPr>
      <w:rPr>
        <w:rFonts w:ascii="Arial" w:hAnsi="Arial" w:hint="default"/>
      </w:rPr>
    </w:lvl>
    <w:lvl w:ilvl="1" w:tplc="C4602716" w:tentative="1">
      <w:start w:val="1"/>
      <w:numFmt w:val="bullet"/>
      <w:lvlText w:val="•"/>
      <w:lvlJc w:val="left"/>
      <w:pPr>
        <w:tabs>
          <w:tab w:val="num" w:pos="1440"/>
        </w:tabs>
        <w:ind w:left="1440" w:hanging="360"/>
      </w:pPr>
      <w:rPr>
        <w:rFonts w:ascii="Arial" w:hAnsi="Arial" w:hint="default"/>
      </w:rPr>
    </w:lvl>
    <w:lvl w:ilvl="2" w:tplc="D510633A" w:tentative="1">
      <w:start w:val="1"/>
      <w:numFmt w:val="bullet"/>
      <w:lvlText w:val="•"/>
      <w:lvlJc w:val="left"/>
      <w:pPr>
        <w:tabs>
          <w:tab w:val="num" w:pos="2160"/>
        </w:tabs>
        <w:ind w:left="2160" w:hanging="360"/>
      </w:pPr>
      <w:rPr>
        <w:rFonts w:ascii="Arial" w:hAnsi="Arial" w:hint="default"/>
      </w:rPr>
    </w:lvl>
    <w:lvl w:ilvl="3" w:tplc="2A72A1A4" w:tentative="1">
      <w:start w:val="1"/>
      <w:numFmt w:val="bullet"/>
      <w:lvlText w:val="•"/>
      <w:lvlJc w:val="left"/>
      <w:pPr>
        <w:tabs>
          <w:tab w:val="num" w:pos="2880"/>
        </w:tabs>
        <w:ind w:left="2880" w:hanging="360"/>
      </w:pPr>
      <w:rPr>
        <w:rFonts w:ascii="Arial" w:hAnsi="Arial" w:hint="default"/>
      </w:rPr>
    </w:lvl>
    <w:lvl w:ilvl="4" w:tplc="8B2C7F92" w:tentative="1">
      <w:start w:val="1"/>
      <w:numFmt w:val="bullet"/>
      <w:lvlText w:val="•"/>
      <w:lvlJc w:val="left"/>
      <w:pPr>
        <w:tabs>
          <w:tab w:val="num" w:pos="3600"/>
        </w:tabs>
        <w:ind w:left="3600" w:hanging="360"/>
      </w:pPr>
      <w:rPr>
        <w:rFonts w:ascii="Arial" w:hAnsi="Arial" w:hint="default"/>
      </w:rPr>
    </w:lvl>
    <w:lvl w:ilvl="5" w:tplc="8AC8971A" w:tentative="1">
      <w:start w:val="1"/>
      <w:numFmt w:val="bullet"/>
      <w:lvlText w:val="•"/>
      <w:lvlJc w:val="left"/>
      <w:pPr>
        <w:tabs>
          <w:tab w:val="num" w:pos="4320"/>
        </w:tabs>
        <w:ind w:left="4320" w:hanging="360"/>
      </w:pPr>
      <w:rPr>
        <w:rFonts w:ascii="Arial" w:hAnsi="Arial" w:hint="default"/>
      </w:rPr>
    </w:lvl>
    <w:lvl w:ilvl="6" w:tplc="64626260" w:tentative="1">
      <w:start w:val="1"/>
      <w:numFmt w:val="bullet"/>
      <w:lvlText w:val="•"/>
      <w:lvlJc w:val="left"/>
      <w:pPr>
        <w:tabs>
          <w:tab w:val="num" w:pos="5040"/>
        </w:tabs>
        <w:ind w:left="5040" w:hanging="360"/>
      </w:pPr>
      <w:rPr>
        <w:rFonts w:ascii="Arial" w:hAnsi="Arial" w:hint="default"/>
      </w:rPr>
    </w:lvl>
    <w:lvl w:ilvl="7" w:tplc="70B66156" w:tentative="1">
      <w:start w:val="1"/>
      <w:numFmt w:val="bullet"/>
      <w:lvlText w:val="•"/>
      <w:lvlJc w:val="left"/>
      <w:pPr>
        <w:tabs>
          <w:tab w:val="num" w:pos="5760"/>
        </w:tabs>
        <w:ind w:left="5760" w:hanging="360"/>
      </w:pPr>
      <w:rPr>
        <w:rFonts w:ascii="Arial" w:hAnsi="Arial" w:hint="default"/>
      </w:rPr>
    </w:lvl>
    <w:lvl w:ilvl="8" w:tplc="B48AA4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077088"/>
    <w:multiLevelType w:val="hybridMultilevel"/>
    <w:tmpl w:val="CF4624F2"/>
    <w:lvl w:ilvl="0" w:tplc="AB2A11F0">
      <w:start w:val="1"/>
      <w:numFmt w:val="bullet"/>
      <w:lvlText w:val="•"/>
      <w:lvlJc w:val="left"/>
      <w:pPr>
        <w:tabs>
          <w:tab w:val="num" w:pos="360"/>
        </w:tabs>
        <w:ind w:left="360" w:hanging="360"/>
      </w:pPr>
      <w:rPr>
        <w:rFonts w:ascii="Arial" w:hAnsi="Arial" w:hint="default"/>
      </w:rPr>
    </w:lvl>
    <w:lvl w:ilvl="1" w:tplc="8034F34A">
      <w:numFmt w:val="bullet"/>
      <w:lvlText w:val="o"/>
      <w:lvlJc w:val="left"/>
      <w:pPr>
        <w:tabs>
          <w:tab w:val="num" w:pos="1080"/>
        </w:tabs>
        <w:ind w:left="1080" w:hanging="360"/>
      </w:pPr>
      <w:rPr>
        <w:rFonts w:ascii="Courier New" w:hAnsi="Courier New" w:hint="default"/>
      </w:rPr>
    </w:lvl>
    <w:lvl w:ilvl="2" w:tplc="1370071A" w:tentative="1">
      <w:start w:val="1"/>
      <w:numFmt w:val="bullet"/>
      <w:lvlText w:val="•"/>
      <w:lvlJc w:val="left"/>
      <w:pPr>
        <w:tabs>
          <w:tab w:val="num" w:pos="1800"/>
        </w:tabs>
        <w:ind w:left="1800" w:hanging="360"/>
      </w:pPr>
      <w:rPr>
        <w:rFonts w:ascii="Arial" w:hAnsi="Arial" w:hint="default"/>
      </w:rPr>
    </w:lvl>
    <w:lvl w:ilvl="3" w:tplc="D4AEBB16" w:tentative="1">
      <w:start w:val="1"/>
      <w:numFmt w:val="bullet"/>
      <w:lvlText w:val="•"/>
      <w:lvlJc w:val="left"/>
      <w:pPr>
        <w:tabs>
          <w:tab w:val="num" w:pos="2520"/>
        </w:tabs>
        <w:ind w:left="2520" w:hanging="360"/>
      </w:pPr>
      <w:rPr>
        <w:rFonts w:ascii="Arial" w:hAnsi="Arial" w:hint="default"/>
      </w:rPr>
    </w:lvl>
    <w:lvl w:ilvl="4" w:tplc="D2361B82" w:tentative="1">
      <w:start w:val="1"/>
      <w:numFmt w:val="bullet"/>
      <w:lvlText w:val="•"/>
      <w:lvlJc w:val="left"/>
      <w:pPr>
        <w:tabs>
          <w:tab w:val="num" w:pos="3240"/>
        </w:tabs>
        <w:ind w:left="3240" w:hanging="360"/>
      </w:pPr>
      <w:rPr>
        <w:rFonts w:ascii="Arial" w:hAnsi="Arial" w:hint="default"/>
      </w:rPr>
    </w:lvl>
    <w:lvl w:ilvl="5" w:tplc="B4222FB0" w:tentative="1">
      <w:start w:val="1"/>
      <w:numFmt w:val="bullet"/>
      <w:lvlText w:val="•"/>
      <w:lvlJc w:val="left"/>
      <w:pPr>
        <w:tabs>
          <w:tab w:val="num" w:pos="3960"/>
        </w:tabs>
        <w:ind w:left="3960" w:hanging="360"/>
      </w:pPr>
      <w:rPr>
        <w:rFonts w:ascii="Arial" w:hAnsi="Arial" w:hint="default"/>
      </w:rPr>
    </w:lvl>
    <w:lvl w:ilvl="6" w:tplc="C38EA61C" w:tentative="1">
      <w:start w:val="1"/>
      <w:numFmt w:val="bullet"/>
      <w:lvlText w:val="•"/>
      <w:lvlJc w:val="left"/>
      <w:pPr>
        <w:tabs>
          <w:tab w:val="num" w:pos="4680"/>
        </w:tabs>
        <w:ind w:left="4680" w:hanging="360"/>
      </w:pPr>
      <w:rPr>
        <w:rFonts w:ascii="Arial" w:hAnsi="Arial" w:hint="default"/>
      </w:rPr>
    </w:lvl>
    <w:lvl w:ilvl="7" w:tplc="0CD0FE52" w:tentative="1">
      <w:start w:val="1"/>
      <w:numFmt w:val="bullet"/>
      <w:lvlText w:val="•"/>
      <w:lvlJc w:val="left"/>
      <w:pPr>
        <w:tabs>
          <w:tab w:val="num" w:pos="5400"/>
        </w:tabs>
        <w:ind w:left="5400" w:hanging="360"/>
      </w:pPr>
      <w:rPr>
        <w:rFonts w:ascii="Arial" w:hAnsi="Arial" w:hint="default"/>
      </w:rPr>
    </w:lvl>
    <w:lvl w:ilvl="8" w:tplc="33D61F9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45B1CCC"/>
    <w:multiLevelType w:val="hybridMultilevel"/>
    <w:tmpl w:val="E070C624"/>
    <w:lvl w:ilvl="0" w:tplc="0E789816">
      <w:start w:val="1"/>
      <w:numFmt w:val="bullet"/>
      <w:lvlText w:val="•"/>
      <w:lvlJc w:val="left"/>
      <w:pPr>
        <w:tabs>
          <w:tab w:val="num" w:pos="720"/>
        </w:tabs>
        <w:ind w:left="720" w:hanging="360"/>
      </w:pPr>
      <w:rPr>
        <w:rFonts w:ascii="Arial" w:hAnsi="Arial" w:hint="default"/>
      </w:rPr>
    </w:lvl>
    <w:lvl w:ilvl="1" w:tplc="0E5AE3B0" w:tentative="1">
      <w:start w:val="1"/>
      <w:numFmt w:val="bullet"/>
      <w:lvlText w:val="•"/>
      <w:lvlJc w:val="left"/>
      <w:pPr>
        <w:tabs>
          <w:tab w:val="num" w:pos="1440"/>
        </w:tabs>
        <w:ind w:left="1440" w:hanging="360"/>
      </w:pPr>
      <w:rPr>
        <w:rFonts w:ascii="Arial" w:hAnsi="Arial" w:hint="default"/>
      </w:rPr>
    </w:lvl>
    <w:lvl w:ilvl="2" w:tplc="78502720" w:tentative="1">
      <w:start w:val="1"/>
      <w:numFmt w:val="bullet"/>
      <w:lvlText w:val="•"/>
      <w:lvlJc w:val="left"/>
      <w:pPr>
        <w:tabs>
          <w:tab w:val="num" w:pos="2160"/>
        </w:tabs>
        <w:ind w:left="2160" w:hanging="360"/>
      </w:pPr>
      <w:rPr>
        <w:rFonts w:ascii="Arial" w:hAnsi="Arial" w:hint="default"/>
      </w:rPr>
    </w:lvl>
    <w:lvl w:ilvl="3" w:tplc="71FAFC36" w:tentative="1">
      <w:start w:val="1"/>
      <w:numFmt w:val="bullet"/>
      <w:lvlText w:val="•"/>
      <w:lvlJc w:val="left"/>
      <w:pPr>
        <w:tabs>
          <w:tab w:val="num" w:pos="2880"/>
        </w:tabs>
        <w:ind w:left="2880" w:hanging="360"/>
      </w:pPr>
      <w:rPr>
        <w:rFonts w:ascii="Arial" w:hAnsi="Arial" w:hint="default"/>
      </w:rPr>
    </w:lvl>
    <w:lvl w:ilvl="4" w:tplc="2848D6E8" w:tentative="1">
      <w:start w:val="1"/>
      <w:numFmt w:val="bullet"/>
      <w:lvlText w:val="•"/>
      <w:lvlJc w:val="left"/>
      <w:pPr>
        <w:tabs>
          <w:tab w:val="num" w:pos="3600"/>
        </w:tabs>
        <w:ind w:left="3600" w:hanging="360"/>
      </w:pPr>
      <w:rPr>
        <w:rFonts w:ascii="Arial" w:hAnsi="Arial" w:hint="default"/>
      </w:rPr>
    </w:lvl>
    <w:lvl w:ilvl="5" w:tplc="0D84BEF2" w:tentative="1">
      <w:start w:val="1"/>
      <w:numFmt w:val="bullet"/>
      <w:lvlText w:val="•"/>
      <w:lvlJc w:val="left"/>
      <w:pPr>
        <w:tabs>
          <w:tab w:val="num" w:pos="4320"/>
        </w:tabs>
        <w:ind w:left="4320" w:hanging="360"/>
      </w:pPr>
      <w:rPr>
        <w:rFonts w:ascii="Arial" w:hAnsi="Arial" w:hint="default"/>
      </w:rPr>
    </w:lvl>
    <w:lvl w:ilvl="6" w:tplc="C44899AA" w:tentative="1">
      <w:start w:val="1"/>
      <w:numFmt w:val="bullet"/>
      <w:lvlText w:val="•"/>
      <w:lvlJc w:val="left"/>
      <w:pPr>
        <w:tabs>
          <w:tab w:val="num" w:pos="5040"/>
        </w:tabs>
        <w:ind w:left="5040" w:hanging="360"/>
      </w:pPr>
      <w:rPr>
        <w:rFonts w:ascii="Arial" w:hAnsi="Arial" w:hint="default"/>
      </w:rPr>
    </w:lvl>
    <w:lvl w:ilvl="7" w:tplc="7B4A5984" w:tentative="1">
      <w:start w:val="1"/>
      <w:numFmt w:val="bullet"/>
      <w:lvlText w:val="•"/>
      <w:lvlJc w:val="left"/>
      <w:pPr>
        <w:tabs>
          <w:tab w:val="num" w:pos="5760"/>
        </w:tabs>
        <w:ind w:left="5760" w:hanging="360"/>
      </w:pPr>
      <w:rPr>
        <w:rFonts w:ascii="Arial" w:hAnsi="Arial" w:hint="default"/>
      </w:rPr>
    </w:lvl>
    <w:lvl w:ilvl="8" w:tplc="6FC69CA8" w:tentative="1">
      <w:start w:val="1"/>
      <w:numFmt w:val="bullet"/>
      <w:lvlText w:val="•"/>
      <w:lvlJc w:val="left"/>
      <w:pPr>
        <w:tabs>
          <w:tab w:val="num" w:pos="6480"/>
        </w:tabs>
        <w:ind w:left="6480" w:hanging="360"/>
      </w:pPr>
      <w:rPr>
        <w:rFonts w:ascii="Arial" w:hAnsi="Arial" w:hint="default"/>
      </w:rPr>
    </w:lvl>
  </w:abstractNum>
  <w:num w:numId="1" w16cid:durableId="1988509927">
    <w:abstractNumId w:val="3"/>
  </w:num>
  <w:num w:numId="2" w16cid:durableId="372579796">
    <w:abstractNumId w:val="1"/>
  </w:num>
  <w:num w:numId="3" w16cid:durableId="200554954">
    <w:abstractNumId w:val="10"/>
  </w:num>
  <w:num w:numId="4" w16cid:durableId="1047728977">
    <w:abstractNumId w:val="2"/>
  </w:num>
  <w:num w:numId="5" w16cid:durableId="1246844674">
    <w:abstractNumId w:val="14"/>
  </w:num>
  <w:num w:numId="6" w16cid:durableId="559900279">
    <w:abstractNumId w:val="13"/>
  </w:num>
  <w:num w:numId="7" w16cid:durableId="654644715">
    <w:abstractNumId w:val="8"/>
  </w:num>
  <w:num w:numId="8" w16cid:durableId="101458009">
    <w:abstractNumId w:val="9"/>
  </w:num>
  <w:num w:numId="9" w16cid:durableId="500852682">
    <w:abstractNumId w:val="4"/>
  </w:num>
  <w:num w:numId="10" w16cid:durableId="168061296">
    <w:abstractNumId w:val="7"/>
  </w:num>
  <w:num w:numId="11" w16cid:durableId="687146430">
    <w:abstractNumId w:val="12"/>
  </w:num>
  <w:num w:numId="12" w16cid:durableId="2106224579">
    <w:abstractNumId w:val="11"/>
  </w:num>
  <w:num w:numId="13" w16cid:durableId="1735932641">
    <w:abstractNumId w:val="0"/>
  </w:num>
  <w:num w:numId="14" w16cid:durableId="1657762163">
    <w:abstractNumId w:val="5"/>
  </w:num>
  <w:num w:numId="15" w16cid:durableId="1724711297">
    <w:abstractNumId w:val="6"/>
  </w:num>
  <w:num w:numId="16" w16cid:durableId="1748576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06"/>
    <w:rsid w:val="00004215"/>
    <w:rsid w:val="00174046"/>
    <w:rsid w:val="002335F8"/>
    <w:rsid w:val="002C4905"/>
    <w:rsid w:val="00560D06"/>
    <w:rsid w:val="00677BDC"/>
    <w:rsid w:val="00760DBC"/>
    <w:rsid w:val="0079597F"/>
    <w:rsid w:val="007A2C0C"/>
    <w:rsid w:val="00820AEB"/>
    <w:rsid w:val="00893130"/>
    <w:rsid w:val="00B2108F"/>
    <w:rsid w:val="00B53ED3"/>
    <w:rsid w:val="00C74878"/>
    <w:rsid w:val="00E2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7B62"/>
  <w15:chartTrackingRefBased/>
  <w15:docId w15:val="{F820F550-7E09-4EB4-8AE5-03196F5C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06"/>
  </w:style>
  <w:style w:type="paragraph" w:styleId="Footer">
    <w:name w:val="footer"/>
    <w:basedOn w:val="Normal"/>
    <w:link w:val="FooterChar"/>
    <w:uiPriority w:val="99"/>
    <w:unhideWhenUsed/>
    <w:rsid w:val="00560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06"/>
  </w:style>
  <w:style w:type="paragraph" w:customStyle="1" w:styleId="VBAILTBody">
    <w:name w:val="VBAILT Body"/>
    <w:qFormat/>
    <w:rsid w:val="00560D06"/>
    <w:pPr>
      <w:spacing w:before="120" w:after="120" w:line="276" w:lineRule="auto"/>
    </w:pPr>
    <w:rPr>
      <w:rFonts w:ascii="Verdana" w:hAnsi="Verdana"/>
    </w:rPr>
  </w:style>
  <w:style w:type="paragraph" w:customStyle="1" w:styleId="VBAILTBodyStrong">
    <w:name w:val="VBAILT Body Strong"/>
    <w:basedOn w:val="VBAILTBody"/>
    <w:qFormat/>
    <w:rsid w:val="00560D06"/>
    <w:rPr>
      <w:b/>
    </w:rPr>
  </w:style>
  <w:style w:type="paragraph" w:customStyle="1" w:styleId="VBAILTHeading1">
    <w:name w:val="VBAILT Heading 1"/>
    <w:basedOn w:val="VBAILTBody"/>
    <w:next w:val="VBAILTBody"/>
    <w:qFormat/>
    <w:rsid w:val="00560D06"/>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560D06"/>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560D06"/>
    <w:pPr>
      <w:numPr>
        <w:numId w:val="1"/>
      </w:numPr>
      <w:spacing w:after="0"/>
    </w:pPr>
  </w:style>
  <w:style w:type="paragraph" w:customStyle="1" w:styleId="VBAILTBullet2">
    <w:name w:val="VBAILT Bullet 2"/>
    <w:basedOn w:val="VBAILTBody"/>
    <w:qFormat/>
    <w:rsid w:val="00560D06"/>
    <w:pPr>
      <w:numPr>
        <w:ilvl w:val="1"/>
        <w:numId w:val="1"/>
      </w:numPr>
      <w:ind w:left="720"/>
    </w:pPr>
  </w:style>
  <w:style w:type="table" w:styleId="TableGrid">
    <w:name w:val="Table Grid"/>
    <w:basedOn w:val="TableNormal"/>
    <w:uiPriority w:val="39"/>
    <w:rsid w:val="0056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560D06"/>
    <w:pPr>
      <w:spacing w:line="240" w:lineRule="auto"/>
    </w:pPr>
    <w:rPr>
      <w:b/>
      <w:sz w:val="24"/>
      <w:szCs w:val="24"/>
    </w:rPr>
  </w:style>
  <w:style w:type="paragraph" w:customStyle="1" w:styleId="VBAILTHeader">
    <w:name w:val="VBAILT Header"/>
    <w:basedOn w:val="VBAILTBody"/>
    <w:qFormat/>
    <w:rsid w:val="00560D06"/>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560D06"/>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560D06"/>
    <w:rPr>
      <w:b/>
      <w:bCs/>
    </w:rPr>
  </w:style>
  <w:style w:type="paragraph" w:customStyle="1" w:styleId="VBAILTCoverdoctypecourse">
    <w:name w:val="VBAILT Cover doc type &amp; course"/>
    <w:basedOn w:val="VBAILTBody"/>
    <w:next w:val="VBAILTBody"/>
    <w:qFormat/>
    <w:rsid w:val="00560D06"/>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560D06"/>
    <w:pPr>
      <w:jc w:val="center"/>
    </w:pPr>
    <w:rPr>
      <w:b/>
      <w:color w:val="323E4F" w:themeColor="text2" w:themeShade="BF"/>
      <w:sz w:val="56"/>
      <w:szCs w:val="56"/>
    </w:rPr>
  </w:style>
  <w:style w:type="paragraph" w:customStyle="1" w:styleId="VBAILTCoverMisc">
    <w:name w:val="VBAILT Cover Misc"/>
    <w:basedOn w:val="VBAILTBody"/>
    <w:next w:val="VBAILTBody"/>
    <w:qFormat/>
    <w:rsid w:val="00560D06"/>
    <w:pPr>
      <w:jc w:val="center"/>
    </w:pPr>
    <w:rPr>
      <w:sz w:val="28"/>
    </w:rPr>
  </w:style>
  <w:style w:type="paragraph" w:customStyle="1" w:styleId="VBAILTCoverService">
    <w:name w:val="VBAILT Cover Service"/>
    <w:basedOn w:val="VBAILTBody"/>
    <w:next w:val="VBAILTBody"/>
    <w:qFormat/>
    <w:rsid w:val="00560D06"/>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560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00280">
      <w:bodyDiv w:val="1"/>
      <w:marLeft w:val="0"/>
      <w:marRight w:val="0"/>
      <w:marTop w:val="0"/>
      <w:marBottom w:val="0"/>
      <w:divBdr>
        <w:top w:val="none" w:sz="0" w:space="0" w:color="auto"/>
        <w:left w:val="none" w:sz="0" w:space="0" w:color="auto"/>
        <w:bottom w:val="none" w:sz="0" w:space="0" w:color="auto"/>
        <w:right w:val="none" w:sz="0" w:space="0" w:color="auto"/>
      </w:divBdr>
      <w:divsChild>
        <w:div w:id="203444184">
          <w:marLeft w:val="547"/>
          <w:marRight w:val="0"/>
          <w:marTop w:val="120"/>
          <w:marBottom w:val="0"/>
          <w:divBdr>
            <w:top w:val="none" w:sz="0" w:space="0" w:color="auto"/>
            <w:left w:val="none" w:sz="0" w:space="0" w:color="auto"/>
            <w:bottom w:val="none" w:sz="0" w:space="0" w:color="auto"/>
            <w:right w:val="none" w:sz="0" w:space="0" w:color="auto"/>
          </w:divBdr>
        </w:div>
        <w:div w:id="1163085075">
          <w:marLeft w:val="1166"/>
          <w:marRight w:val="0"/>
          <w:marTop w:val="120"/>
          <w:marBottom w:val="120"/>
          <w:divBdr>
            <w:top w:val="none" w:sz="0" w:space="0" w:color="auto"/>
            <w:left w:val="none" w:sz="0" w:space="0" w:color="auto"/>
            <w:bottom w:val="none" w:sz="0" w:space="0" w:color="auto"/>
            <w:right w:val="none" w:sz="0" w:space="0" w:color="auto"/>
          </w:divBdr>
        </w:div>
        <w:div w:id="1494837589">
          <w:marLeft w:val="1166"/>
          <w:marRight w:val="0"/>
          <w:marTop w:val="120"/>
          <w:marBottom w:val="120"/>
          <w:divBdr>
            <w:top w:val="none" w:sz="0" w:space="0" w:color="auto"/>
            <w:left w:val="none" w:sz="0" w:space="0" w:color="auto"/>
            <w:bottom w:val="none" w:sz="0" w:space="0" w:color="auto"/>
            <w:right w:val="none" w:sz="0" w:space="0" w:color="auto"/>
          </w:divBdr>
        </w:div>
        <w:div w:id="933517607">
          <w:marLeft w:val="1166"/>
          <w:marRight w:val="0"/>
          <w:marTop w:val="120"/>
          <w:marBottom w:val="120"/>
          <w:divBdr>
            <w:top w:val="none" w:sz="0" w:space="0" w:color="auto"/>
            <w:left w:val="none" w:sz="0" w:space="0" w:color="auto"/>
            <w:bottom w:val="none" w:sz="0" w:space="0" w:color="auto"/>
            <w:right w:val="none" w:sz="0" w:space="0" w:color="auto"/>
          </w:divBdr>
        </w:div>
        <w:div w:id="2004048271">
          <w:marLeft w:val="1166"/>
          <w:marRight w:val="0"/>
          <w:marTop w:val="120"/>
          <w:marBottom w:val="120"/>
          <w:divBdr>
            <w:top w:val="none" w:sz="0" w:space="0" w:color="auto"/>
            <w:left w:val="none" w:sz="0" w:space="0" w:color="auto"/>
            <w:bottom w:val="none" w:sz="0" w:space="0" w:color="auto"/>
            <w:right w:val="none" w:sz="0" w:space="0" w:color="auto"/>
          </w:divBdr>
        </w:div>
        <w:div w:id="661467460">
          <w:marLeft w:val="0"/>
          <w:marRight w:val="0"/>
          <w:marTop w:val="120"/>
          <w:marBottom w:val="120"/>
          <w:divBdr>
            <w:top w:val="none" w:sz="0" w:space="0" w:color="auto"/>
            <w:left w:val="none" w:sz="0" w:space="0" w:color="auto"/>
            <w:bottom w:val="none" w:sz="0" w:space="0" w:color="auto"/>
            <w:right w:val="none" w:sz="0" w:space="0" w:color="auto"/>
          </w:divBdr>
        </w:div>
      </w:divsChild>
    </w:div>
    <w:div w:id="407002377">
      <w:bodyDiv w:val="1"/>
      <w:marLeft w:val="0"/>
      <w:marRight w:val="0"/>
      <w:marTop w:val="0"/>
      <w:marBottom w:val="0"/>
      <w:divBdr>
        <w:top w:val="none" w:sz="0" w:space="0" w:color="auto"/>
        <w:left w:val="none" w:sz="0" w:space="0" w:color="auto"/>
        <w:bottom w:val="none" w:sz="0" w:space="0" w:color="auto"/>
        <w:right w:val="none" w:sz="0" w:space="0" w:color="auto"/>
      </w:divBdr>
      <w:divsChild>
        <w:div w:id="94248798">
          <w:marLeft w:val="547"/>
          <w:marRight w:val="0"/>
          <w:marTop w:val="115"/>
          <w:marBottom w:val="0"/>
          <w:divBdr>
            <w:top w:val="none" w:sz="0" w:space="0" w:color="auto"/>
            <w:left w:val="none" w:sz="0" w:space="0" w:color="auto"/>
            <w:bottom w:val="none" w:sz="0" w:space="0" w:color="auto"/>
            <w:right w:val="none" w:sz="0" w:space="0" w:color="auto"/>
          </w:divBdr>
        </w:div>
        <w:div w:id="1936357650">
          <w:marLeft w:val="547"/>
          <w:marRight w:val="0"/>
          <w:marTop w:val="115"/>
          <w:marBottom w:val="0"/>
          <w:divBdr>
            <w:top w:val="none" w:sz="0" w:space="0" w:color="auto"/>
            <w:left w:val="none" w:sz="0" w:space="0" w:color="auto"/>
            <w:bottom w:val="none" w:sz="0" w:space="0" w:color="auto"/>
            <w:right w:val="none" w:sz="0" w:space="0" w:color="auto"/>
          </w:divBdr>
        </w:div>
        <w:div w:id="578946155">
          <w:marLeft w:val="1166"/>
          <w:marRight w:val="0"/>
          <w:marTop w:val="115"/>
          <w:marBottom w:val="0"/>
          <w:divBdr>
            <w:top w:val="none" w:sz="0" w:space="0" w:color="auto"/>
            <w:left w:val="none" w:sz="0" w:space="0" w:color="auto"/>
            <w:bottom w:val="none" w:sz="0" w:space="0" w:color="auto"/>
            <w:right w:val="none" w:sz="0" w:space="0" w:color="auto"/>
          </w:divBdr>
        </w:div>
      </w:divsChild>
    </w:div>
    <w:div w:id="15608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text-idx?SID=f351169ab8292fee4e58c673327083ec&amp;mc=true&amp;node=se38.1.3_131&amp;rgn=div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18d63f1caca2f68ec86bb8a4646fe519&amp;node=se38.1.3_1701&amp;rgn=div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aw.cornell.edu/uscode/text/38/192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DB400-9663-4497-BD76-B33FE0B58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65F18-9744-4344-AA13-3D28399C75D9}">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AE62B247-3D2E-4924-91D1-CDA6A227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Overview of Election Claims Trainee Guide</vt:lpstr>
    </vt:vector>
  </TitlesOfParts>
  <Company>Veterans Benefits Administration</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Election Claims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2023-12-04T16:43:00Z</dcterms:created>
  <dcterms:modified xsi:type="dcterms:W3CDTF">2023-12-05T14:30:00Z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e459511b199a93305ab2f0ebf17b5ae23a95d24a8e4af668c5e3bbd121f73d38</vt:lpwstr>
  </property>
  <property fmtid="{D5CDD505-2E9C-101B-9397-08002B2CF9AE}" pid="4" name="MediaServiceImageTags">
    <vt:lpwstr/>
  </property>
  <property fmtid="{D5CDD505-2E9C-101B-9397-08002B2CF9AE}" pid="5" name="Language">
    <vt:lpwstr>en</vt:lpwstr>
  </property>
  <property fmtid="{D5CDD505-2E9C-101B-9397-08002B2CF9AE}" pid="6" name="Type">
    <vt:lpwstr>Guide</vt:lpwstr>
  </property>
</Properties>
</file>