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ABBDE" w14:textId="77777777" w:rsidR="00B46EB1" w:rsidRDefault="00B46EB1" w:rsidP="00B46EB1">
      <w:pPr>
        <w:pStyle w:val="VBAILTCoverService"/>
      </w:pPr>
      <w:r>
        <w:t>Pension and Fiduciary Service</w:t>
      </w:r>
    </w:p>
    <w:p w14:paraId="7E760145" w14:textId="77777777" w:rsidR="00B46EB1" w:rsidRDefault="00B46EB1" w:rsidP="00B46EB1">
      <w:pPr>
        <w:pStyle w:val="VBAILTCoverLessonTitle"/>
        <w:rPr>
          <w:b w:val="0"/>
          <w:sz w:val="48"/>
          <w:szCs w:val="44"/>
        </w:rPr>
      </w:pPr>
      <w:r w:rsidRPr="00AB7973">
        <w:rPr>
          <w:b w:val="0"/>
          <w:sz w:val="48"/>
          <w:szCs w:val="44"/>
        </w:rPr>
        <w:t xml:space="preserve">PMC VSR </w:t>
      </w:r>
      <w:r>
        <w:rPr>
          <w:b w:val="0"/>
          <w:sz w:val="48"/>
          <w:szCs w:val="44"/>
        </w:rPr>
        <w:t>Advanced</w:t>
      </w:r>
      <w:r w:rsidRPr="00AB7973">
        <w:rPr>
          <w:b w:val="0"/>
          <w:sz w:val="48"/>
          <w:szCs w:val="44"/>
        </w:rPr>
        <w:t xml:space="preserve"> Core Course </w:t>
      </w:r>
      <w:r w:rsidRPr="00AB7973">
        <w:rPr>
          <w:b w:val="0"/>
          <w:sz w:val="48"/>
          <w:szCs w:val="44"/>
        </w:rPr>
        <w:br/>
        <w:t xml:space="preserve">Phase </w:t>
      </w:r>
      <w:r>
        <w:rPr>
          <w:b w:val="0"/>
          <w:sz w:val="48"/>
          <w:szCs w:val="44"/>
        </w:rPr>
        <w:t>6</w:t>
      </w:r>
      <w:r w:rsidRPr="00AB7973">
        <w:rPr>
          <w:b w:val="0"/>
          <w:sz w:val="48"/>
          <w:szCs w:val="44"/>
        </w:rPr>
        <w:t xml:space="preserve">: </w:t>
      </w:r>
      <w:r>
        <w:rPr>
          <w:b w:val="0"/>
          <w:sz w:val="48"/>
          <w:szCs w:val="44"/>
        </w:rPr>
        <w:t>Practical Application and Experience</w:t>
      </w:r>
    </w:p>
    <w:p w14:paraId="101BBB2A" w14:textId="77777777" w:rsidR="00B46EB1" w:rsidRDefault="00B46EB1" w:rsidP="00B46EB1">
      <w:pPr>
        <w:pStyle w:val="VBAILTBody"/>
      </w:pPr>
    </w:p>
    <w:p w14:paraId="12E800EB" w14:textId="77777777" w:rsidR="00B46EB1" w:rsidRPr="00AB7973" w:rsidRDefault="00B46EB1" w:rsidP="00B46EB1">
      <w:pPr>
        <w:pStyle w:val="VBAILTBody"/>
        <w:jc w:val="center"/>
        <w:rPr>
          <w:b/>
          <w:bCs/>
        </w:rPr>
      </w:pPr>
      <w:r>
        <w:rPr>
          <w:b/>
          <w:bCs/>
          <w:sz w:val="48"/>
          <w:szCs w:val="44"/>
        </w:rPr>
        <w:t>Overview of Ancillary</w:t>
      </w:r>
      <w:r w:rsidRPr="00AB7973">
        <w:rPr>
          <w:b/>
          <w:bCs/>
          <w:sz w:val="48"/>
          <w:szCs w:val="44"/>
        </w:rPr>
        <w:t xml:space="preserve"> Benefits</w:t>
      </w:r>
      <w:r w:rsidRPr="00AB7973">
        <w:rPr>
          <w:b/>
          <w:bCs/>
          <w:sz w:val="48"/>
          <w:szCs w:val="44"/>
        </w:rPr>
        <w:br/>
      </w:r>
    </w:p>
    <w:p w14:paraId="6977F5DC" w14:textId="1A333D4B" w:rsidR="00B46EB1" w:rsidRPr="00C214A9" w:rsidRDefault="00B46EB1" w:rsidP="00B46EB1">
      <w:pPr>
        <w:pStyle w:val="VBAILTCoverdoctypecourse"/>
      </w:pPr>
      <w:r>
        <w:t>Trainee Guide</w:t>
      </w:r>
    </w:p>
    <w:p w14:paraId="3A1FE57E" w14:textId="7595A749" w:rsidR="00B46EB1" w:rsidRPr="00DE399D" w:rsidRDefault="006F01E7" w:rsidP="00B46EB1">
      <w:pPr>
        <w:pStyle w:val="VBAILTCoverMisc"/>
        <w:rPr>
          <w:sz w:val="72"/>
          <w:szCs w:val="72"/>
        </w:rPr>
      </w:pPr>
      <w:r>
        <w:t>June 2024</w:t>
      </w:r>
      <w:r w:rsidR="00B46EB1">
        <w:br w:type="page"/>
      </w:r>
    </w:p>
    <w:p w14:paraId="74B3F42D" w14:textId="77777777" w:rsidR="00B46EB1" w:rsidRDefault="00B46EB1" w:rsidP="00B46EB1">
      <w:pPr>
        <w:pStyle w:val="VBAILTHeading1"/>
      </w:pPr>
      <w:r>
        <w:lastRenderedPageBreak/>
        <w:t>Overview of Ancillary Benefits</w:t>
      </w:r>
    </w:p>
    <w:p w14:paraId="36AB67A5" w14:textId="77777777" w:rsidR="00B46EB1" w:rsidRPr="00C214A9" w:rsidRDefault="00B46EB1" w:rsidP="00B46EB1">
      <w:pPr>
        <w:pStyle w:val="VBAILTHeading2"/>
      </w:pPr>
      <w:r w:rsidRPr="00C214A9">
        <w:t xml:space="preserve">Lesson </w:t>
      </w:r>
      <w:r>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908"/>
        <w:gridCol w:w="7452"/>
      </w:tblGrid>
      <w:tr w:rsidR="00B46EB1" w14:paraId="71470808" w14:textId="77777777" w:rsidTr="71B56163">
        <w:trPr>
          <w:cantSplit/>
          <w:tblHeader/>
          <w:jc w:val="center"/>
        </w:trPr>
        <w:tc>
          <w:tcPr>
            <w:tcW w:w="1908" w:type="dxa"/>
            <w:shd w:val="clear" w:color="auto" w:fill="B4C6E7" w:themeFill="accent1" w:themeFillTint="66"/>
          </w:tcPr>
          <w:p w14:paraId="68B4042C" w14:textId="77777777" w:rsidR="00B46EB1" w:rsidRDefault="00B46EB1" w:rsidP="002F1A12">
            <w:pPr>
              <w:pStyle w:val="VBAILTTableHeading1"/>
            </w:pPr>
            <w:r>
              <w:t>Topic</w:t>
            </w:r>
          </w:p>
        </w:tc>
        <w:tc>
          <w:tcPr>
            <w:tcW w:w="7452" w:type="dxa"/>
            <w:shd w:val="clear" w:color="auto" w:fill="B4C6E7" w:themeFill="accent1" w:themeFillTint="66"/>
          </w:tcPr>
          <w:p w14:paraId="5D110704" w14:textId="77777777" w:rsidR="00B46EB1" w:rsidRDefault="00B46EB1" w:rsidP="002F1A12">
            <w:pPr>
              <w:pStyle w:val="VBAILTTableHeading1"/>
            </w:pPr>
            <w:r>
              <w:t>Description</w:t>
            </w:r>
          </w:p>
        </w:tc>
      </w:tr>
      <w:tr w:rsidR="00B46EB1" w14:paraId="4BCC856D" w14:textId="77777777" w:rsidTr="71B56163">
        <w:trPr>
          <w:cantSplit/>
          <w:jc w:val="center"/>
        </w:trPr>
        <w:tc>
          <w:tcPr>
            <w:tcW w:w="1908" w:type="dxa"/>
          </w:tcPr>
          <w:p w14:paraId="4D0C041B" w14:textId="77777777" w:rsidR="00B46EB1" w:rsidRDefault="00B46EB1" w:rsidP="002F1A12">
            <w:pPr>
              <w:pStyle w:val="VBAILTBody"/>
            </w:pPr>
            <w:r>
              <w:t>Time Estimate:</w:t>
            </w:r>
          </w:p>
        </w:tc>
        <w:tc>
          <w:tcPr>
            <w:tcW w:w="7452" w:type="dxa"/>
          </w:tcPr>
          <w:p w14:paraId="61065A8C" w14:textId="77777777" w:rsidR="00B46EB1" w:rsidRDefault="00B46EB1" w:rsidP="002F1A12">
            <w:pPr>
              <w:pStyle w:val="VBAILTBody"/>
            </w:pPr>
            <w:r>
              <w:t>2 hours</w:t>
            </w:r>
          </w:p>
        </w:tc>
      </w:tr>
      <w:tr w:rsidR="00B46EB1" w14:paraId="4BDF61A6" w14:textId="77777777" w:rsidTr="71B56163">
        <w:trPr>
          <w:cantSplit/>
          <w:jc w:val="center"/>
        </w:trPr>
        <w:tc>
          <w:tcPr>
            <w:tcW w:w="1908" w:type="dxa"/>
          </w:tcPr>
          <w:p w14:paraId="002774E7" w14:textId="77777777" w:rsidR="00B46EB1" w:rsidRDefault="00B46EB1" w:rsidP="002F1A12">
            <w:pPr>
              <w:pStyle w:val="VBAILTBody"/>
            </w:pPr>
            <w:r>
              <w:t>Purpose of the Lesson:</w:t>
            </w:r>
          </w:p>
        </w:tc>
        <w:tc>
          <w:tcPr>
            <w:tcW w:w="7452" w:type="dxa"/>
          </w:tcPr>
          <w:p w14:paraId="04BC6E48" w14:textId="77777777" w:rsidR="00B46EB1" w:rsidRDefault="00B46EB1" w:rsidP="002F1A12">
            <w:pPr>
              <w:pStyle w:val="VBAILTBody"/>
            </w:pPr>
            <w:r>
              <w:t xml:space="preserve">This lesson is part of the entry-level course for PMC VSRs. Although positioned within the Advanced Phase, this course remains an entry-level course and its purpose is to introduce PMC VSRs to processing ancillary benefits. </w:t>
            </w:r>
          </w:p>
        </w:tc>
      </w:tr>
      <w:tr w:rsidR="00B46EB1" w14:paraId="289AA1B2" w14:textId="77777777" w:rsidTr="71B56163">
        <w:trPr>
          <w:cantSplit/>
          <w:jc w:val="center"/>
        </w:trPr>
        <w:tc>
          <w:tcPr>
            <w:tcW w:w="1908" w:type="dxa"/>
          </w:tcPr>
          <w:p w14:paraId="53B20CEF" w14:textId="77777777" w:rsidR="00B46EB1" w:rsidRDefault="00B46EB1" w:rsidP="002F1A12">
            <w:pPr>
              <w:pStyle w:val="VBAILTBody"/>
            </w:pPr>
            <w:r>
              <w:t>Prerequisite Training Requirements:</w:t>
            </w:r>
          </w:p>
        </w:tc>
        <w:tc>
          <w:tcPr>
            <w:tcW w:w="7452" w:type="dxa"/>
          </w:tcPr>
          <w:p w14:paraId="70A70889" w14:textId="77777777" w:rsidR="00B46EB1" w:rsidRDefault="00B46EB1" w:rsidP="002F1A12">
            <w:pPr>
              <w:pStyle w:val="VBAILTBody"/>
            </w:pPr>
            <w:r w:rsidRPr="007261B7">
              <w:t xml:space="preserve">Prior to taking the </w:t>
            </w:r>
            <w:r>
              <w:rPr>
                <w:b/>
                <w:bCs/>
              </w:rPr>
              <w:t>Overview of Ancillary Benefits</w:t>
            </w:r>
            <w:r>
              <w:t xml:space="preserve"> </w:t>
            </w:r>
            <w:r w:rsidRPr="007261B7">
              <w:t>lesson, trainees must complet</w:t>
            </w:r>
            <w:r>
              <w:t xml:space="preserve">e the entry-level courses: </w:t>
            </w:r>
          </w:p>
          <w:p w14:paraId="52FF5632" w14:textId="02BE1626" w:rsidR="00B46EB1" w:rsidRDefault="00B46EB1" w:rsidP="002F1A12">
            <w:pPr>
              <w:pStyle w:val="VBAILTBody"/>
              <w:numPr>
                <w:ilvl w:val="0"/>
                <w:numId w:val="2"/>
              </w:numPr>
            </w:pPr>
            <w:r>
              <w:t>Phases 1-5.</w:t>
            </w:r>
            <w:r w:rsidR="3DEE653F">
              <w:t>6</w:t>
            </w:r>
          </w:p>
        </w:tc>
      </w:tr>
      <w:tr w:rsidR="00B46EB1" w14:paraId="17B6D141" w14:textId="77777777" w:rsidTr="71B56163">
        <w:trPr>
          <w:cantSplit/>
          <w:jc w:val="center"/>
        </w:trPr>
        <w:tc>
          <w:tcPr>
            <w:tcW w:w="1908" w:type="dxa"/>
          </w:tcPr>
          <w:p w14:paraId="4F39E1DC" w14:textId="77777777" w:rsidR="00B46EB1" w:rsidRDefault="00B46EB1" w:rsidP="002F1A12">
            <w:pPr>
              <w:pStyle w:val="VBAILTBody"/>
            </w:pPr>
            <w:r>
              <w:t>Target Audience:</w:t>
            </w:r>
          </w:p>
        </w:tc>
        <w:tc>
          <w:tcPr>
            <w:tcW w:w="7452" w:type="dxa"/>
          </w:tcPr>
          <w:p w14:paraId="7A9A9799" w14:textId="77777777" w:rsidR="00B46EB1" w:rsidRDefault="00B46EB1" w:rsidP="002F1A12">
            <w:pPr>
              <w:pStyle w:val="VBAILTBody"/>
            </w:pPr>
            <w:r w:rsidRPr="007F4916">
              <w:t xml:space="preserve">This lesson is for </w:t>
            </w:r>
            <w:r w:rsidRPr="006D2D46">
              <w:t>entry-level</w:t>
            </w:r>
            <w:r>
              <w:t xml:space="preserve"> PMC VSRs.</w:t>
            </w:r>
          </w:p>
        </w:tc>
      </w:tr>
      <w:tr w:rsidR="002158E6" w14:paraId="295D4F31" w14:textId="77777777" w:rsidTr="71B56163">
        <w:trPr>
          <w:jc w:val="center"/>
        </w:trPr>
        <w:tc>
          <w:tcPr>
            <w:tcW w:w="1908" w:type="dxa"/>
          </w:tcPr>
          <w:p w14:paraId="5B866A14" w14:textId="77777777" w:rsidR="002158E6" w:rsidRDefault="002158E6" w:rsidP="002158E6">
            <w:pPr>
              <w:pStyle w:val="VBAILTBody"/>
            </w:pPr>
            <w:r>
              <w:t>Lesson References:</w:t>
            </w:r>
          </w:p>
        </w:tc>
        <w:tc>
          <w:tcPr>
            <w:tcW w:w="7452" w:type="dxa"/>
          </w:tcPr>
          <w:p w14:paraId="6214FCB4" w14:textId="77777777" w:rsidR="002158E6" w:rsidRPr="00D93BB3" w:rsidRDefault="002158E6" w:rsidP="002158E6">
            <w:pPr>
              <w:pStyle w:val="VBAILTbullet1"/>
            </w:pPr>
            <w:r w:rsidRPr="00D93BB3">
              <w:t>38 USC Chapter 35 (Survivors and Dependents’ Educational Assistance) - DEA</w:t>
            </w:r>
          </w:p>
          <w:p w14:paraId="5A2F7ABA" w14:textId="77777777" w:rsidR="002158E6" w:rsidRPr="00D93BB3" w:rsidRDefault="002158E6" w:rsidP="002158E6">
            <w:pPr>
              <w:pStyle w:val="VBAILTbullet1"/>
            </w:pPr>
            <w:r w:rsidRPr="00D93BB3">
              <w:rPr>
                <w:rFonts w:eastAsia="Times New Roman" w:cs="Open Sans"/>
                <w:color w:val="333333"/>
                <w:kern w:val="36"/>
              </w:rPr>
              <w:t>38 USC 1151 (Benefits for Persons Disabled by Treatment or Vocational Rehabilitation)</w:t>
            </w:r>
          </w:p>
          <w:p w14:paraId="6A841CA4" w14:textId="77777777" w:rsidR="002158E6" w:rsidRPr="00D93BB3" w:rsidRDefault="002158E6" w:rsidP="002158E6">
            <w:pPr>
              <w:pStyle w:val="VBAILTbullet1"/>
            </w:pPr>
            <w:r w:rsidRPr="00D93BB3">
              <w:rPr>
                <w:rFonts w:eastAsia="Times New Roman" w:cs="Open Sans"/>
                <w:color w:val="333333"/>
                <w:kern w:val="36"/>
              </w:rPr>
              <w:t>38 USC 3311 (Educational Assistance for Service in the Armed Forces Commencing on or After September 11, 2001: Entitlement)</w:t>
            </w:r>
          </w:p>
          <w:p w14:paraId="694BAF12" w14:textId="77777777" w:rsidR="002158E6" w:rsidRPr="00D93BB3" w:rsidRDefault="002158E6" w:rsidP="002158E6">
            <w:pPr>
              <w:pStyle w:val="VBAILTbullet1"/>
            </w:pPr>
            <w:r w:rsidRPr="00D93BB3">
              <w:t>38 CFR 3.503 (Children)</w:t>
            </w:r>
          </w:p>
          <w:p w14:paraId="17882A2C" w14:textId="77777777" w:rsidR="002158E6" w:rsidRPr="00D93BB3" w:rsidRDefault="002158E6" w:rsidP="002158E6">
            <w:pPr>
              <w:pStyle w:val="VBAILTbullet1"/>
            </w:pPr>
            <w:r w:rsidRPr="00D93BB3">
              <w:t>38 CFR 3.707 (Dependents’ Educational Assistance)</w:t>
            </w:r>
          </w:p>
          <w:p w14:paraId="5DC68B49" w14:textId="77777777" w:rsidR="002158E6" w:rsidRPr="00D93BB3" w:rsidRDefault="002158E6" w:rsidP="002158E6">
            <w:pPr>
              <w:pStyle w:val="VBAILTbullet1"/>
            </w:pPr>
            <w:r w:rsidRPr="00D93BB3">
              <w:t>38 CFR 3.708 (Federal Employees’ Compensation)</w:t>
            </w:r>
          </w:p>
          <w:p w14:paraId="24DA5D4B" w14:textId="77777777" w:rsidR="002158E6" w:rsidRPr="00D93BB3" w:rsidRDefault="002158E6" w:rsidP="002158E6">
            <w:pPr>
              <w:pStyle w:val="VBAILTbullet1"/>
            </w:pPr>
            <w:r w:rsidRPr="00D93BB3">
              <w:t>38 CFR 3.805 (Loan Guaranty for Surviving Spouse; Certification)</w:t>
            </w:r>
          </w:p>
          <w:p w14:paraId="6839BDB1" w14:textId="77777777" w:rsidR="002158E6" w:rsidRPr="00D93BB3" w:rsidRDefault="002158E6" w:rsidP="002158E6">
            <w:pPr>
              <w:pStyle w:val="VBAILTbullet1"/>
            </w:pPr>
            <w:r w:rsidRPr="00D93BB3">
              <w:t>38 CFR 3.808 (Automobiles or Other Conveyances and Adaptive Equipment; Certification)</w:t>
            </w:r>
          </w:p>
          <w:p w14:paraId="0A2F1907" w14:textId="77777777" w:rsidR="002158E6" w:rsidRPr="00D93BB3" w:rsidRDefault="002158E6" w:rsidP="002158E6">
            <w:pPr>
              <w:pStyle w:val="VBAILTbullet1"/>
            </w:pPr>
            <w:r w:rsidRPr="00D93BB3">
              <w:t>38 CFR 3.809a (Special Home Adaptation Grants Under 38 USC 2101(b)</w:t>
            </w:r>
          </w:p>
          <w:p w14:paraId="4BDFE055" w14:textId="77777777" w:rsidR="002158E6" w:rsidRPr="00D93BB3" w:rsidRDefault="002158E6" w:rsidP="002158E6">
            <w:pPr>
              <w:pStyle w:val="VBAILTbullet1"/>
            </w:pPr>
            <w:r w:rsidRPr="00D93BB3">
              <w:t>38 CFR 21.3023 (Nonduplication; Pension, Compensation, and Dependency and Indemnity Compensation)</w:t>
            </w:r>
          </w:p>
          <w:p w14:paraId="7B065541" w14:textId="1E02B578" w:rsidR="006F01E7" w:rsidRPr="00D93BB3" w:rsidRDefault="006F01E7" w:rsidP="002158E6">
            <w:pPr>
              <w:pStyle w:val="VBAILTbullet1"/>
            </w:pPr>
            <w:r w:rsidRPr="00D93BB3">
              <w:lastRenderedPageBreak/>
              <w:t>M21-1 V.ii.3.D.4.j. (Granting P&amp;T Without DEA)</w:t>
            </w:r>
          </w:p>
          <w:p w14:paraId="1223EBC6" w14:textId="77777777" w:rsidR="00AC59A3" w:rsidRPr="00D93BB3" w:rsidRDefault="00AC59A3" w:rsidP="00AC59A3">
            <w:pPr>
              <w:pStyle w:val="VBAILTbullet1"/>
            </w:pPr>
            <w:r w:rsidRPr="00D93BB3">
              <w:t>M21-1 VI.ii.1.B.5.a. (Finality of Election of DEA)</w:t>
            </w:r>
          </w:p>
          <w:p w14:paraId="5D64A393" w14:textId="04221E44" w:rsidR="00AC59A3" w:rsidRPr="00D93BB3" w:rsidRDefault="00AC59A3" w:rsidP="00AC59A3">
            <w:pPr>
              <w:pStyle w:val="VBAILTbullet1"/>
            </w:pPr>
            <w:r w:rsidRPr="00D93BB3">
              <w:t>M21-1 VI.ii.5.2.h. (Elections Involving a Surviving Spouse with a Child)</w:t>
            </w:r>
          </w:p>
          <w:p w14:paraId="3C1AF44A" w14:textId="77777777" w:rsidR="002158E6" w:rsidRPr="00D93BB3" w:rsidRDefault="002158E6" w:rsidP="002158E6">
            <w:pPr>
              <w:pStyle w:val="VBAILTbullet1"/>
            </w:pPr>
            <w:r w:rsidRPr="00D93BB3">
              <w:rPr>
                <w:rFonts w:eastAsia="Times New Roman" w:cs="Open Sans"/>
                <w:color w:val="333333"/>
                <w:kern w:val="36"/>
              </w:rPr>
              <w:t>M21-1 VII.ii.1.B.1.e. (Effective Date of Payment of DIC to a School Child)</w:t>
            </w:r>
          </w:p>
          <w:p w14:paraId="711A9B50" w14:textId="77777777" w:rsidR="002158E6" w:rsidRPr="00D93BB3" w:rsidRDefault="002158E6" w:rsidP="002158E6">
            <w:pPr>
              <w:pStyle w:val="VBAILTbullet1"/>
            </w:pPr>
            <w:r w:rsidRPr="00D93BB3">
              <w:rPr>
                <w:rFonts w:eastAsia="Times New Roman" w:cs="Open Sans"/>
                <w:color w:val="333333"/>
                <w:kern w:val="36"/>
              </w:rPr>
              <w:t>M21-1 VII.ii.1.B.2.a. (Prohibition of Concurrent Payment of DEA and Disability of Survivors Benefits)</w:t>
            </w:r>
          </w:p>
          <w:p w14:paraId="24C54380" w14:textId="77777777" w:rsidR="002158E6" w:rsidRPr="00D93BB3" w:rsidRDefault="002158E6" w:rsidP="002158E6">
            <w:pPr>
              <w:pStyle w:val="VBAILTbullet1"/>
              <w:shd w:val="clear" w:color="auto" w:fill="FFFFFF"/>
              <w:spacing w:before="0" w:after="150"/>
              <w:rPr>
                <w:color w:val="000000"/>
              </w:rPr>
            </w:pPr>
            <w:r w:rsidRPr="00D93BB3">
              <w:t>M21-1 VII.ii.1.B.2.d. (Benefit Adjustments Before and After a Child Turns 18)</w:t>
            </w:r>
          </w:p>
          <w:p w14:paraId="3EBB4DA8" w14:textId="77777777" w:rsidR="002158E6" w:rsidRPr="00D93BB3" w:rsidRDefault="002158E6" w:rsidP="002158E6">
            <w:pPr>
              <w:pStyle w:val="VBAILTbullet1"/>
              <w:shd w:val="clear" w:color="auto" w:fill="FFFFFF"/>
              <w:spacing w:before="0" w:after="150"/>
              <w:rPr>
                <w:color w:val="000000"/>
              </w:rPr>
            </w:pPr>
            <w:r w:rsidRPr="00D93BB3">
              <w:rPr>
                <w:color w:val="000000"/>
              </w:rPr>
              <w:t>M21-1 VII.ii.1.B.2.f. (Means for Obtaining Information About VA’s Payment of Education Benefits)</w:t>
            </w:r>
          </w:p>
          <w:p w14:paraId="329EFCCD" w14:textId="33476BBD" w:rsidR="002158E6" w:rsidRPr="00D93BB3" w:rsidRDefault="002158E6" w:rsidP="002158E6">
            <w:pPr>
              <w:pStyle w:val="VBAILTbullet1"/>
              <w:shd w:val="clear" w:color="auto" w:fill="FFFFFF"/>
              <w:spacing w:before="0" w:after="150"/>
              <w:rPr>
                <w:color w:val="000000"/>
              </w:rPr>
            </w:pPr>
            <w:r w:rsidRPr="00D93BB3">
              <w:rPr>
                <w:color w:val="000000"/>
              </w:rPr>
              <w:t>M21-1 VII.ii.1.B.3.b. (Processing Notice of an Initial Award of DEA to a Child for or to Whom VA is or was Paying Disability Pension or Survivors Benefits</w:t>
            </w:r>
            <w:r w:rsidR="003B4D80" w:rsidRPr="00D93BB3">
              <w:rPr>
                <w:color w:val="000000"/>
              </w:rPr>
              <w:t>)</w:t>
            </w:r>
          </w:p>
          <w:p w14:paraId="185504FD" w14:textId="77777777" w:rsidR="002158E6" w:rsidRPr="00D93BB3" w:rsidRDefault="002158E6" w:rsidP="002158E6">
            <w:pPr>
              <w:pStyle w:val="VBAILTbullet1"/>
              <w:shd w:val="clear" w:color="auto" w:fill="FFFFFF"/>
              <w:spacing w:before="0" w:after="150"/>
              <w:rPr>
                <w:color w:val="000000"/>
              </w:rPr>
            </w:pPr>
            <w:r w:rsidRPr="00D93BB3">
              <w:rPr>
                <w:color w:val="000000"/>
              </w:rPr>
              <w:t>M21-1 VII.ii.1.B.3.d. (Determining Whether to Issue a Notice of Proposed Adverse Action)</w:t>
            </w:r>
          </w:p>
          <w:p w14:paraId="10AD2073" w14:textId="77777777" w:rsidR="002158E6" w:rsidRPr="00D93BB3" w:rsidRDefault="002158E6" w:rsidP="002158E6">
            <w:pPr>
              <w:pStyle w:val="VBAILTbullet1"/>
              <w:shd w:val="clear" w:color="auto" w:fill="FFFFFF"/>
              <w:spacing w:before="0" w:after="150"/>
              <w:rPr>
                <w:color w:val="000000"/>
              </w:rPr>
            </w:pPr>
            <w:r w:rsidRPr="00D93BB3">
              <w:rPr>
                <w:color w:val="000000"/>
              </w:rPr>
              <w:t>M21-1 VII.ii.1.B.3.e. (Effective Date for Adjusting Disability or Survivors Benefits)</w:t>
            </w:r>
          </w:p>
          <w:p w14:paraId="5CC29AA4" w14:textId="77777777" w:rsidR="002158E6" w:rsidRPr="00D93BB3" w:rsidRDefault="002158E6" w:rsidP="002158E6">
            <w:pPr>
              <w:pStyle w:val="VBAILTbullet1"/>
              <w:shd w:val="clear" w:color="auto" w:fill="FFFFFF"/>
              <w:spacing w:before="0" w:after="150"/>
              <w:rPr>
                <w:color w:val="000000"/>
              </w:rPr>
            </w:pPr>
            <w:r w:rsidRPr="00D93BB3">
              <w:rPr>
                <w:color w:val="000000"/>
              </w:rPr>
              <w:t>M21-1 VII.ii.1.B.3.f. (Overpayments Created When an Award is Adjusted to Reflect a Child’s Election of VA Education Benefits)</w:t>
            </w:r>
          </w:p>
          <w:p w14:paraId="6EA7E34A" w14:textId="77777777" w:rsidR="002158E6" w:rsidRPr="00D93BB3" w:rsidRDefault="002158E6" w:rsidP="002158E6">
            <w:pPr>
              <w:pStyle w:val="VBAILTbullet1"/>
              <w:shd w:val="clear" w:color="auto" w:fill="FFFFFF"/>
              <w:spacing w:before="0" w:after="150"/>
              <w:rPr>
                <w:color w:val="000000"/>
              </w:rPr>
            </w:pPr>
            <w:r w:rsidRPr="00D93BB3">
              <w:rPr>
                <w:color w:val="000000"/>
              </w:rPr>
              <w:t>M21-1 VII.ii.1.B.8.a. (Finality of an Election of DEA or Education Benefits Under the Fry Scholarship)</w:t>
            </w:r>
          </w:p>
          <w:p w14:paraId="39C76EB1" w14:textId="77777777" w:rsidR="002158E6" w:rsidRPr="00D93BB3" w:rsidRDefault="002158E6" w:rsidP="002158E6">
            <w:pPr>
              <w:pStyle w:val="VBAILTbullet1"/>
              <w:shd w:val="clear" w:color="auto" w:fill="FFFFFF"/>
              <w:spacing w:before="0" w:after="150"/>
              <w:rPr>
                <w:color w:val="000000"/>
              </w:rPr>
            </w:pPr>
            <w:r w:rsidRPr="00D93BB3">
              <w:rPr>
                <w:color w:val="000000"/>
              </w:rPr>
              <w:t>VII.ii.1.B.8.b. (Determining Whether VA has Paid Education Benefits and the Effective Date of the Award)</w:t>
            </w:r>
          </w:p>
          <w:p w14:paraId="7A9409F5" w14:textId="77777777" w:rsidR="002158E6" w:rsidRPr="00D93BB3" w:rsidRDefault="002158E6" w:rsidP="002158E6">
            <w:pPr>
              <w:pStyle w:val="VBAILTbullet1"/>
              <w:shd w:val="clear" w:color="auto" w:fill="FFFFFF"/>
              <w:spacing w:before="0" w:after="150"/>
              <w:rPr>
                <w:color w:val="000000"/>
              </w:rPr>
            </w:pPr>
            <w:r w:rsidRPr="00D93BB3">
              <w:rPr>
                <w:color w:val="000000"/>
              </w:rPr>
              <w:t>M21-1 VII.i.3.D.1.c. (Concurrent Payment of VA Education Benefits and Disability and/or Survivor Benefits to or for a Child with Two Veteran Parents)</w:t>
            </w:r>
          </w:p>
          <w:p w14:paraId="1C4EED13" w14:textId="77777777" w:rsidR="002158E6" w:rsidRPr="00D93BB3" w:rsidRDefault="002158E6" w:rsidP="002158E6">
            <w:pPr>
              <w:pStyle w:val="VBAILTbullet1"/>
              <w:shd w:val="clear" w:color="auto" w:fill="FFFFFF"/>
              <w:spacing w:before="0" w:after="150"/>
              <w:rPr>
                <w:color w:val="000000"/>
              </w:rPr>
            </w:pPr>
            <w:r w:rsidRPr="00D93BB3">
              <w:rPr>
                <w:color w:val="000000"/>
              </w:rPr>
              <w:t>M21-1 XII.i.2.A.1.f. (DEA Under 38 USC Chapter 35)</w:t>
            </w:r>
          </w:p>
          <w:p w14:paraId="1AE9A921" w14:textId="77777777" w:rsidR="002158E6" w:rsidRPr="00D93BB3" w:rsidRDefault="002158E6" w:rsidP="002158E6">
            <w:pPr>
              <w:pStyle w:val="VBAILTbullet1"/>
              <w:shd w:val="clear" w:color="auto" w:fill="FFFFFF"/>
              <w:spacing w:before="0" w:after="150"/>
              <w:rPr>
                <w:color w:val="000000"/>
              </w:rPr>
            </w:pPr>
            <w:r w:rsidRPr="00D93BB3">
              <w:t xml:space="preserve">M21-1 </w:t>
            </w:r>
            <w:r w:rsidRPr="00D93BB3">
              <w:rPr>
                <w:rFonts w:cs="Arial"/>
                <w:color w:val="000000"/>
              </w:rPr>
              <w:t>XIII.i.1.A.1.a</w:t>
            </w:r>
            <w:bookmarkStart w:id="0" w:name="1a"/>
            <w:r w:rsidRPr="00D93BB3">
              <w:rPr>
                <w:rFonts w:cs="Arial"/>
                <w:color w:val="000000"/>
              </w:rPr>
              <w:t>.</w:t>
            </w:r>
            <w:bookmarkEnd w:id="0"/>
            <w:r w:rsidRPr="00D93BB3">
              <w:rPr>
                <w:rFonts w:cs="Arial"/>
                <w:color w:val="000000"/>
              </w:rPr>
              <w:t xml:space="preserve">  (Definition: DEA) </w:t>
            </w:r>
          </w:p>
          <w:p w14:paraId="742192B8" w14:textId="603A2FC4" w:rsidR="003B4D80" w:rsidRPr="00D93BB3" w:rsidRDefault="003B4D80" w:rsidP="003B4D80">
            <w:pPr>
              <w:pStyle w:val="VBAILTbullet1"/>
              <w:shd w:val="clear" w:color="auto" w:fill="FFFFFF"/>
              <w:spacing w:before="0" w:after="150"/>
              <w:rPr>
                <w:rStyle w:val="Strong"/>
                <w:b w:val="0"/>
                <w:bCs w:val="0"/>
                <w:color w:val="000000"/>
              </w:rPr>
            </w:pPr>
            <w:r w:rsidRPr="00D93BB3">
              <w:t>M21-1</w:t>
            </w:r>
            <w:r w:rsidRPr="00D93BB3">
              <w:rPr>
                <w:b/>
                <w:bCs/>
              </w:rPr>
              <w:t xml:space="preserve"> </w:t>
            </w:r>
            <w:r w:rsidRPr="00D93BB3">
              <w:rPr>
                <w:rStyle w:val="Strong"/>
                <w:rFonts w:cs="Arial"/>
                <w:b w:val="0"/>
                <w:bCs w:val="0"/>
                <w:color w:val="000000"/>
              </w:rPr>
              <w:t>XIII.i.1.A.1.b. (Who Is Eligible for DEA)</w:t>
            </w:r>
          </w:p>
          <w:p w14:paraId="110A0572" w14:textId="77777777" w:rsidR="002158E6" w:rsidRPr="00D93BB3" w:rsidRDefault="002158E6" w:rsidP="002158E6">
            <w:pPr>
              <w:pStyle w:val="VBAILTbullet1"/>
              <w:shd w:val="clear" w:color="auto" w:fill="FFFFFF"/>
              <w:spacing w:before="0" w:after="150"/>
              <w:rPr>
                <w:rStyle w:val="Strong"/>
                <w:b w:val="0"/>
                <w:bCs w:val="0"/>
                <w:color w:val="000000"/>
              </w:rPr>
            </w:pPr>
            <w:r w:rsidRPr="00D93BB3">
              <w:lastRenderedPageBreak/>
              <w:t xml:space="preserve">M21-1 </w:t>
            </w:r>
            <w:r w:rsidRPr="00D93BB3">
              <w:rPr>
                <w:rFonts w:cs="Arial"/>
                <w:color w:val="000000"/>
              </w:rPr>
              <w:t>XIII.i.1.A.1.d</w:t>
            </w:r>
            <w:bookmarkStart w:id="1" w:name="1d"/>
            <w:r w:rsidRPr="00D93BB3">
              <w:rPr>
                <w:rFonts w:cs="Arial"/>
                <w:color w:val="000000"/>
              </w:rPr>
              <w:t>.</w:t>
            </w:r>
            <w:bookmarkEnd w:id="1"/>
            <w:r w:rsidRPr="00D93BB3">
              <w:rPr>
                <w:rStyle w:val="Strong"/>
                <w:rFonts w:cs="Arial"/>
                <w:b w:val="0"/>
                <w:bCs w:val="0"/>
                <w:color w:val="000000"/>
              </w:rPr>
              <w:t xml:space="preserve">  (Survivor Eligibility for DEA Purposes Under 38 U.S.C. 1318) </w:t>
            </w:r>
          </w:p>
          <w:p w14:paraId="10050BEE" w14:textId="527914E1" w:rsidR="005774CC" w:rsidRPr="005774CC" w:rsidRDefault="002158E6" w:rsidP="005774CC">
            <w:pPr>
              <w:pStyle w:val="VBAILTbullet1"/>
              <w:shd w:val="clear" w:color="auto" w:fill="FFFFFF"/>
              <w:spacing w:before="0" w:after="150"/>
              <w:rPr>
                <w:color w:val="000000"/>
              </w:rPr>
            </w:pPr>
            <w:r w:rsidRPr="00D93BB3">
              <w:t xml:space="preserve">M21-1 </w:t>
            </w:r>
            <w:r w:rsidRPr="00D93BB3">
              <w:rPr>
                <w:rFonts w:cs="Arial"/>
                <w:color w:val="000000"/>
              </w:rPr>
              <w:t>XIII.i.1.A.1.h</w:t>
            </w:r>
            <w:bookmarkStart w:id="2" w:name="1h"/>
            <w:r w:rsidRPr="00D93BB3">
              <w:rPr>
                <w:rFonts w:cs="Arial"/>
                <w:color w:val="000000"/>
              </w:rPr>
              <w:t>.</w:t>
            </w:r>
            <w:bookmarkEnd w:id="2"/>
            <w:r w:rsidRPr="00D93BB3">
              <w:rPr>
                <w:rFonts w:cs="Arial"/>
                <w:color w:val="000000"/>
              </w:rPr>
              <w:t> (When DEA Is a Rating Issue)</w:t>
            </w:r>
          </w:p>
          <w:p w14:paraId="5AA86A56" w14:textId="77777777" w:rsidR="002158E6" w:rsidRPr="00D93BB3" w:rsidRDefault="002158E6" w:rsidP="002158E6">
            <w:pPr>
              <w:pStyle w:val="VBAILTbullet1"/>
              <w:shd w:val="clear" w:color="auto" w:fill="FFFFFF"/>
              <w:spacing w:before="0" w:after="150"/>
              <w:rPr>
                <w:rStyle w:val="Strong"/>
                <w:b w:val="0"/>
                <w:bCs w:val="0"/>
                <w:color w:val="000000"/>
              </w:rPr>
            </w:pPr>
            <w:r w:rsidRPr="00D93BB3">
              <w:rPr>
                <w:color w:val="000000"/>
              </w:rPr>
              <w:t xml:space="preserve">M21-1 </w:t>
            </w:r>
            <w:r w:rsidRPr="00D93BB3">
              <w:rPr>
                <w:rStyle w:val="Strong"/>
                <w:rFonts w:cs="Arial"/>
                <w:b w:val="0"/>
                <w:bCs w:val="0"/>
                <w:color w:val="000000"/>
              </w:rPr>
              <w:t>XIII.i.1.B.1.c</w:t>
            </w:r>
            <w:bookmarkStart w:id="3" w:name="1c"/>
            <w:r w:rsidRPr="00D93BB3">
              <w:rPr>
                <w:rStyle w:val="Strong"/>
                <w:rFonts w:cs="Arial"/>
                <w:b w:val="0"/>
                <w:bCs w:val="0"/>
                <w:color w:val="000000"/>
              </w:rPr>
              <w:t>.</w:t>
            </w:r>
            <w:bookmarkEnd w:id="3"/>
            <w:r w:rsidRPr="00D93BB3">
              <w:rPr>
                <w:rStyle w:val="Strong"/>
                <w:rFonts w:cs="Arial"/>
                <w:b w:val="0"/>
                <w:bCs w:val="0"/>
                <w:color w:val="000000"/>
              </w:rPr>
              <w:t xml:space="preserve"> (Notifying Surviving Spouses in DIC Cases) </w:t>
            </w:r>
          </w:p>
          <w:p w14:paraId="0A045D22" w14:textId="77777777" w:rsidR="002158E6" w:rsidRPr="00D93BB3" w:rsidRDefault="002158E6" w:rsidP="002158E6">
            <w:pPr>
              <w:pStyle w:val="VBAILTbullet1"/>
              <w:shd w:val="clear" w:color="auto" w:fill="FFFFFF"/>
              <w:spacing w:before="0" w:after="150"/>
              <w:rPr>
                <w:color w:val="000000"/>
              </w:rPr>
            </w:pPr>
            <w:r w:rsidRPr="00D93BB3">
              <w:rPr>
                <w:color w:val="000000"/>
              </w:rPr>
              <w:t>M</w:t>
            </w:r>
            <w:r w:rsidRPr="00D93BB3">
              <w:t xml:space="preserve">21-1 </w:t>
            </w:r>
            <w:r w:rsidRPr="00D93BB3">
              <w:rPr>
                <w:rStyle w:val="Strong"/>
                <w:rFonts w:cs="Arial"/>
                <w:b w:val="0"/>
                <w:bCs w:val="0"/>
                <w:color w:val="000000"/>
              </w:rPr>
              <w:t>XIII.i.1.B.1.d. (Notifying Children of Eligibility)</w:t>
            </w:r>
          </w:p>
          <w:p w14:paraId="64758670" w14:textId="77777777" w:rsidR="002158E6" w:rsidRPr="00D93BB3" w:rsidRDefault="002158E6" w:rsidP="002158E6">
            <w:pPr>
              <w:pStyle w:val="VBAILTbullet1"/>
              <w:shd w:val="clear" w:color="auto" w:fill="FFFFFF"/>
              <w:spacing w:before="0" w:after="150"/>
              <w:rPr>
                <w:rStyle w:val="Strong"/>
                <w:b w:val="0"/>
                <w:bCs w:val="0"/>
                <w:color w:val="000000"/>
              </w:rPr>
            </w:pPr>
            <w:r w:rsidRPr="00D93BB3">
              <w:rPr>
                <w:color w:val="000000"/>
              </w:rPr>
              <w:t>M</w:t>
            </w:r>
            <w:r w:rsidRPr="00D93BB3">
              <w:t xml:space="preserve">21-1 </w:t>
            </w:r>
            <w:r w:rsidRPr="00D93BB3">
              <w:rPr>
                <w:rStyle w:val="Strong"/>
                <w:rFonts w:cs="Arial"/>
                <w:b w:val="0"/>
                <w:bCs w:val="0"/>
                <w:color w:val="000000"/>
              </w:rPr>
              <w:t>XIII.i.1.B.1.e</w:t>
            </w:r>
            <w:bookmarkStart w:id="4" w:name="1e"/>
            <w:r w:rsidRPr="00D93BB3">
              <w:rPr>
                <w:rStyle w:val="Strong"/>
                <w:rFonts w:cs="Arial"/>
                <w:b w:val="0"/>
                <w:bCs w:val="0"/>
                <w:color w:val="000000"/>
              </w:rPr>
              <w:t>.</w:t>
            </w:r>
            <w:bookmarkEnd w:id="4"/>
            <w:r w:rsidRPr="00D93BB3">
              <w:rPr>
                <w:rStyle w:val="Strong"/>
                <w:rFonts w:cs="Arial"/>
                <w:b w:val="0"/>
                <w:bCs w:val="0"/>
                <w:color w:val="000000"/>
              </w:rPr>
              <w:t> (Notifying Surviving Spouses in Survivors Pension Cases)</w:t>
            </w:r>
          </w:p>
          <w:p w14:paraId="0BB37386" w14:textId="77777777" w:rsidR="002158E6" w:rsidRPr="00D93BB3" w:rsidRDefault="002158E6" w:rsidP="002158E6">
            <w:pPr>
              <w:pStyle w:val="VBAILTbullet1"/>
              <w:shd w:val="clear" w:color="auto" w:fill="FFFFFF"/>
              <w:spacing w:before="0" w:after="150"/>
              <w:rPr>
                <w:rStyle w:val="Strong"/>
                <w:b w:val="0"/>
                <w:bCs w:val="0"/>
                <w:color w:val="000000"/>
              </w:rPr>
            </w:pPr>
            <w:r w:rsidRPr="00D93BB3">
              <w:rPr>
                <w:color w:val="000000"/>
              </w:rPr>
              <w:t>M</w:t>
            </w:r>
            <w:r w:rsidRPr="00D93BB3">
              <w:t>21-1</w:t>
            </w:r>
            <w:r w:rsidRPr="00D93BB3">
              <w:rPr>
                <w:b/>
                <w:bCs/>
              </w:rPr>
              <w:t xml:space="preserve"> </w:t>
            </w:r>
            <w:r w:rsidRPr="00D93BB3">
              <w:rPr>
                <w:rStyle w:val="Strong"/>
                <w:rFonts w:cs="Arial"/>
                <w:b w:val="0"/>
                <w:bCs w:val="0"/>
                <w:color w:val="000000"/>
              </w:rPr>
              <w:t>XIII.i.1.B.2.b</w:t>
            </w:r>
            <w:bookmarkStart w:id="5" w:name="2b"/>
            <w:r w:rsidRPr="00D93BB3">
              <w:rPr>
                <w:rStyle w:val="Strong"/>
                <w:rFonts w:cs="Arial"/>
                <w:b w:val="0"/>
                <w:bCs w:val="0"/>
                <w:color w:val="000000"/>
              </w:rPr>
              <w:t>.</w:t>
            </w:r>
            <w:bookmarkEnd w:id="5"/>
            <w:r w:rsidRPr="00D93BB3">
              <w:rPr>
                <w:rStyle w:val="Strong"/>
                <w:rFonts w:cs="Arial"/>
                <w:b w:val="0"/>
                <w:bCs w:val="0"/>
                <w:color w:val="000000"/>
              </w:rPr>
              <w:t>  (Determining Entitlement to Disability or Survivors Benefits Before Education Benefits Are Awarded)</w:t>
            </w:r>
          </w:p>
          <w:p w14:paraId="2D081012" w14:textId="7E638051" w:rsidR="002158E6" w:rsidRPr="00D93BB3" w:rsidRDefault="002158E6" w:rsidP="002158E6">
            <w:pPr>
              <w:pStyle w:val="VBAILTbullet1"/>
              <w:shd w:val="clear" w:color="auto" w:fill="FFFFFF"/>
              <w:spacing w:before="0" w:after="150"/>
              <w:rPr>
                <w:color w:val="000000"/>
              </w:rPr>
            </w:pPr>
            <w:r w:rsidRPr="00D93BB3">
              <w:rPr>
                <w:color w:val="000000"/>
              </w:rPr>
              <w:t>M</w:t>
            </w:r>
            <w:r w:rsidRPr="00D93BB3">
              <w:t xml:space="preserve">21-1 </w:t>
            </w:r>
            <w:r w:rsidRPr="00D93BB3">
              <w:rPr>
                <w:rStyle w:val="Strong"/>
                <w:rFonts w:cs="Arial"/>
                <w:b w:val="0"/>
                <w:bCs w:val="0"/>
                <w:color w:val="000000"/>
              </w:rPr>
              <w:t>XIII.i.1.B.3.c</w:t>
            </w:r>
            <w:bookmarkStart w:id="6" w:name="3c"/>
            <w:r w:rsidRPr="00D93BB3">
              <w:rPr>
                <w:rStyle w:val="Strong"/>
                <w:rFonts w:cs="Arial"/>
                <w:b w:val="0"/>
                <w:bCs w:val="0"/>
                <w:color w:val="000000"/>
              </w:rPr>
              <w:t>.</w:t>
            </w:r>
            <w:bookmarkEnd w:id="6"/>
            <w:r w:rsidRPr="00D93BB3">
              <w:rPr>
                <w:rStyle w:val="Strong"/>
                <w:rFonts w:cs="Arial"/>
                <w:b w:val="0"/>
                <w:bCs w:val="0"/>
                <w:color w:val="000000"/>
              </w:rPr>
              <w:t> (DIC Payments to Other Payees Following an Election of Education Benefits)</w:t>
            </w:r>
          </w:p>
        </w:tc>
      </w:tr>
      <w:tr w:rsidR="00B46EB1" w14:paraId="3BC68FD1" w14:textId="77777777" w:rsidTr="71B56163">
        <w:trPr>
          <w:cantSplit/>
          <w:jc w:val="center"/>
        </w:trPr>
        <w:tc>
          <w:tcPr>
            <w:tcW w:w="1908" w:type="dxa"/>
          </w:tcPr>
          <w:p w14:paraId="7BB3DDAB" w14:textId="77777777" w:rsidR="00B46EB1" w:rsidRDefault="00B46EB1" w:rsidP="002F1A12">
            <w:pPr>
              <w:pStyle w:val="VBAILTBody"/>
            </w:pPr>
            <w:r>
              <w:lastRenderedPageBreak/>
              <w:t>Technical Competencies:</w:t>
            </w:r>
          </w:p>
        </w:tc>
        <w:tc>
          <w:tcPr>
            <w:tcW w:w="7452" w:type="dxa"/>
          </w:tcPr>
          <w:p w14:paraId="3E4BE547" w14:textId="77777777" w:rsidR="00B46EB1" w:rsidRPr="00A66673" w:rsidRDefault="00B46EB1" w:rsidP="002F1A12">
            <w:pPr>
              <w:pStyle w:val="VBAILTbullet1"/>
            </w:pPr>
            <w:r w:rsidRPr="00A66673">
              <w:t>VBA Applications (PMC VSR)</w:t>
            </w:r>
          </w:p>
          <w:p w14:paraId="00A7ADE3" w14:textId="77777777" w:rsidR="00B46EB1" w:rsidRPr="00C02E7B" w:rsidRDefault="00B46EB1" w:rsidP="002F1A12">
            <w:pPr>
              <w:pStyle w:val="VBAILTbullet1"/>
            </w:pPr>
            <w:r w:rsidRPr="00A66673">
              <w:t>Program Benefits and Eligibility (PMC VSR)</w:t>
            </w:r>
          </w:p>
        </w:tc>
      </w:tr>
      <w:tr w:rsidR="00B46EB1" w14:paraId="44F8849A" w14:textId="77777777" w:rsidTr="71B56163">
        <w:trPr>
          <w:cantSplit/>
          <w:jc w:val="center"/>
        </w:trPr>
        <w:tc>
          <w:tcPr>
            <w:tcW w:w="1908" w:type="dxa"/>
          </w:tcPr>
          <w:p w14:paraId="4B88212A" w14:textId="77777777" w:rsidR="00B46EB1" w:rsidRDefault="00B46EB1" w:rsidP="002F1A12">
            <w:pPr>
              <w:pStyle w:val="VBAILTBody"/>
            </w:pPr>
            <w:r>
              <w:t>Lesson Objectives:</w:t>
            </w:r>
          </w:p>
        </w:tc>
        <w:tc>
          <w:tcPr>
            <w:tcW w:w="7452" w:type="dxa"/>
          </w:tcPr>
          <w:p w14:paraId="406D1E33" w14:textId="0801D9E1" w:rsidR="00B46EB1" w:rsidRPr="00AB7973" w:rsidRDefault="00B46EB1" w:rsidP="002F1A12">
            <w:pPr>
              <w:pStyle w:val="VBAILTBody"/>
            </w:pPr>
            <w:r>
              <w:t xml:space="preserve">By the end of this training, </w:t>
            </w:r>
            <w:r w:rsidR="00D93BB3">
              <w:t>you should</w:t>
            </w:r>
            <w:r>
              <w:t xml:space="preserve"> be able to</w:t>
            </w:r>
          </w:p>
          <w:p w14:paraId="352C717B" w14:textId="77777777" w:rsidR="008B680F" w:rsidRPr="0045043E" w:rsidRDefault="008B680F" w:rsidP="002F1A12">
            <w:pPr>
              <w:pStyle w:val="VBAILTbullet1"/>
            </w:pPr>
            <w:r w:rsidRPr="0045043E">
              <w:t>Identify various types of ancillary benefits</w:t>
            </w:r>
          </w:p>
          <w:p w14:paraId="050A4531" w14:textId="77777777" w:rsidR="008B680F" w:rsidRPr="0045043E" w:rsidRDefault="008B680F" w:rsidP="002F1A12">
            <w:pPr>
              <w:pStyle w:val="VBAILTbullet1"/>
            </w:pPr>
            <w:r w:rsidRPr="0045043E">
              <w:t>Explain the relationship between ancillary benefits and the adjudication decision</w:t>
            </w:r>
          </w:p>
          <w:p w14:paraId="760D238B" w14:textId="77777777" w:rsidR="008B680F" w:rsidRPr="0045043E" w:rsidRDefault="008B680F" w:rsidP="002F1A12">
            <w:pPr>
              <w:pStyle w:val="VBAILTbullet1"/>
            </w:pPr>
            <w:r w:rsidRPr="0045043E">
              <w:t>Identify the claimant’s option to claim entitlement to ancillary benefits at the time of filing a claim</w:t>
            </w:r>
          </w:p>
          <w:p w14:paraId="711974EB" w14:textId="77777777" w:rsidR="008B680F" w:rsidRPr="0045043E" w:rsidRDefault="008B680F" w:rsidP="002F1A12">
            <w:pPr>
              <w:pStyle w:val="VBAILTbullet1"/>
            </w:pPr>
            <w:r w:rsidRPr="0045043E">
              <w:t xml:space="preserve">Describe the potential benefits for claimants in asserting entitlement to ancillary benefits </w:t>
            </w:r>
          </w:p>
          <w:p w14:paraId="78A74B16" w14:textId="77777777" w:rsidR="00B46EB1" w:rsidRDefault="008B680F" w:rsidP="002F1A12">
            <w:pPr>
              <w:pStyle w:val="VBAILTbullet1"/>
            </w:pPr>
            <w:r w:rsidRPr="0045043E">
              <w:t>Demonstrate how to process a claim while considering potential eligibility to ancillary benefits</w:t>
            </w:r>
          </w:p>
        </w:tc>
      </w:tr>
      <w:tr w:rsidR="006F01E7" w14:paraId="08CDE1B7" w14:textId="77777777" w:rsidTr="71B56163">
        <w:trPr>
          <w:cantSplit/>
          <w:jc w:val="center"/>
        </w:trPr>
        <w:tc>
          <w:tcPr>
            <w:tcW w:w="1908" w:type="dxa"/>
          </w:tcPr>
          <w:p w14:paraId="79119620" w14:textId="35E47615" w:rsidR="006F01E7" w:rsidRDefault="006F01E7" w:rsidP="002F1A12">
            <w:pPr>
              <w:pStyle w:val="VBAILTBody"/>
            </w:pPr>
            <w:r>
              <w:t xml:space="preserve">Knowledge Check: </w:t>
            </w:r>
          </w:p>
        </w:tc>
        <w:tc>
          <w:tcPr>
            <w:tcW w:w="7452" w:type="dxa"/>
          </w:tcPr>
          <w:p w14:paraId="32B94662" w14:textId="3FA3E593" w:rsidR="006F01E7" w:rsidRDefault="006F01E7" w:rsidP="002F1A12">
            <w:pPr>
              <w:pStyle w:val="VBAILTBody"/>
            </w:pPr>
            <w:r>
              <w:t>Phase 6: Overview of Ancillary Benefits Knowledge Check</w:t>
            </w:r>
          </w:p>
        </w:tc>
      </w:tr>
      <w:tr w:rsidR="00B46EB1" w14:paraId="35977800" w14:textId="77777777" w:rsidTr="71B56163">
        <w:trPr>
          <w:jc w:val="center"/>
        </w:trPr>
        <w:tc>
          <w:tcPr>
            <w:tcW w:w="1908" w:type="dxa"/>
          </w:tcPr>
          <w:p w14:paraId="0D03DA4C" w14:textId="77777777" w:rsidR="00B46EB1" w:rsidRDefault="00B46EB1" w:rsidP="002F1A12">
            <w:pPr>
              <w:pStyle w:val="VBAILTBody"/>
            </w:pPr>
            <w:r>
              <w:t>What You Need:</w:t>
            </w:r>
          </w:p>
        </w:tc>
        <w:tc>
          <w:tcPr>
            <w:tcW w:w="7452" w:type="dxa"/>
          </w:tcPr>
          <w:p w14:paraId="2F2361E6" w14:textId="79BEF42F" w:rsidR="00B46EB1" w:rsidRDefault="00B46EB1" w:rsidP="002F1A12">
            <w:pPr>
              <w:pStyle w:val="VBAILTbullet1"/>
            </w:pPr>
            <w:r>
              <w:t>Trainee Guide</w:t>
            </w:r>
          </w:p>
          <w:p w14:paraId="2DAA9846" w14:textId="24A56BE6" w:rsidR="00B46EB1" w:rsidRDefault="00B46EB1" w:rsidP="002F1A12">
            <w:pPr>
              <w:pStyle w:val="VBAILTbullet1"/>
            </w:pPr>
            <w:r>
              <w:t xml:space="preserve">Access to </w:t>
            </w:r>
            <w:r w:rsidRPr="00B46EB1">
              <w:rPr>
                <w:b/>
                <w:bCs/>
              </w:rPr>
              <w:t>Appendix A – Sample Rating 1</w:t>
            </w:r>
            <w:r>
              <w:t xml:space="preserve"> (DIC Granted)</w:t>
            </w:r>
          </w:p>
          <w:p w14:paraId="79290C20" w14:textId="78172E34" w:rsidR="00B46EB1" w:rsidRDefault="00B46EB1" w:rsidP="002F1A12">
            <w:pPr>
              <w:pStyle w:val="VBAILTbullet1"/>
            </w:pPr>
            <w:r>
              <w:t xml:space="preserve">Access to </w:t>
            </w:r>
            <w:r w:rsidRPr="00B46EB1">
              <w:rPr>
                <w:b/>
                <w:bCs/>
              </w:rPr>
              <w:t>Appendix B – Sample Rating 2</w:t>
            </w:r>
            <w:r>
              <w:t xml:space="preserve"> (DIC Under 38 USC 1318)</w:t>
            </w:r>
          </w:p>
          <w:p w14:paraId="7B6F7570" w14:textId="77777777" w:rsidR="00B46EB1" w:rsidRPr="00AB7973" w:rsidRDefault="00B46EB1" w:rsidP="002F1A12">
            <w:pPr>
              <w:pStyle w:val="VBAILTbullet1"/>
              <w:rPr>
                <w:rStyle w:val="Strong"/>
                <w:b w:val="0"/>
                <w:bCs w:val="0"/>
              </w:rPr>
            </w:pPr>
            <w:r w:rsidRPr="00755E49">
              <w:rPr>
                <w:rStyle w:val="Strong"/>
                <w:b w:val="0"/>
              </w:rPr>
              <w:t>Access to the</w:t>
            </w:r>
            <w:r>
              <w:rPr>
                <w:rStyle w:val="Strong"/>
              </w:rPr>
              <w:t xml:space="preserve"> </w:t>
            </w:r>
            <w:r w:rsidRPr="00AB7973">
              <w:rPr>
                <w:rStyle w:val="Strong"/>
                <w:b w:val="0"/>
                <w:bCs w:val="0"/>
              </w:rPr>
              <w:t>following job aids:</w:t>
            </w:r>
          </w:p>
          <w:p w14:paraId="7DF9556D" w14:textId="77777777" w:rsidR="00B46EB1" w:rsidRPr="00891B0C" w:rsidRDefault="00B46EB1" w:rsidP="002F1A12">
            <w:pPr>
              <w:pStyle w:val="VBAILTBullet2"/>
              <w:rPr>
                <w:rStyle w:val="Strong"/>
                <w:b w:val="0"/>
                <w:bCs w:val="0"/>
              </w:rPr>
            </w:pPr>
            <w:r>
              <w:rPr>
                <w:rStyle w:val="Strong"/>
              </w:rPr>
              <w:lastRenderedPageBreak/>
              <w:t xml:space="preserve">Prepare the Decision Notification </w:t>
            </w:r>
            <w:r w:rsidRPr="00891B0C">
              <w:rPr>
                <w:rStyle w:val="Strong"/>
                <w:b w:val="0"/>
                <w:bCs w:val="0"/>
              </w:rPr>
              <w:t>job aid</w:t>
            </w:r>
          </w:p>
          <w:p w14:paraId="614F2DA8" w14:textId="77777777" w:rsidR="00B46EB1" w:rsidRDefault="00B46EB1" w:rsidP="002F1A12">
            <w:pPr>
              <w:pStyle w:val="VBAILTBullet2"/>
            </w:pPr>
            <w:r w:rsidRPr="00AB7973">
              <w:rPr>
                <w:b/>
                <w:bCs/>
              </w:rPr>
              <w:t>Notification Language</w:t>
            </w:r>
            <w:r>
              <w:t xml:space="preserve"> job aid</w:t>
            </w:r>
          </w:p>
        </w:tc>
      </w:tr>
    </w:tbl>
    <w:p w14:paraId="4268A6C2" w14:textId="5B75FC03" w:rsidR="00B46EB1" w:rsidRDefault="00B46EB1" w:rsidP="00B46EB1">
      <w:pPr>
        <w:pStyle w:val="VBAILTBody"/>
      </w:pPr>
    </w:p>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405"/>
        <w:gridCol w:w="5675"/>
      </w:tblGrid>
      <w:tr w:rsidR="00B46EB1" w14:paraId="7E19A253" w14:textId="77777777" w:rsidTr="002F1A12">
        <w:trPr>
          <w:tblHeader/>
          <w:jc w:val="center"/>
        </w:trPr>
        <w:tc>
          <w:tcPr>
            <w:tcW w:w="4405" w:type="dxa"/>
            <w:tcBorders>
              <w:right w:val="dashSmallGap" w:sz="4" w:space="0" w:color="auto"/>
            </w:tcBorders>
            <w:shd w:val="clear" w:color="auto" w:fill="B4C6E7" w:themeFill="accent1" w:themeFillTint="66"/>
          </w:tcPr>
          <w:p w14:paraId="43D2343F" w14:textId="77777777" w:rsidR="00B46EB1" w:rsidRPr="006E54AE" w:rsidRDefault="00B46EB1" w:rsidP="002F1A12">
            <w:pPr>
              <w:pStyle w:val="VBAILTTableHeading1"/>
            </w:pPr>
            <w:r>
              <w:t>PowerPoint Slides</w:t>
            </w:r>
          </w:p>
        </w:tc>
        <w:tc>
          <w:tcPr>
            <w:tcW w:w="5675" w:type="dxa"/>
            <w:tcBorders>
              <w:left w:val="dashSmallGap" w:sz="4" w:space="0" w:color="auto"/>
            </w:tcBorders>
            <w:shd w:val="clear" w:color="auto" w:fill="B4C6E7" w:themeFill="accent1" w:themeFillTint="66"/>
          </w:tcPr>
          <w:p w14:paraId="722B3192" w14:textId="04635ED4" w:rsidR="00B46EB1" w:rsidRDefault="00B46EB1" w:rsidP="002F1A12">
            <w:pPr>
              <w:pStyle w:val="VBAILTTableHeading1"/>
            </w:pPr>
            <w:r>
              <w:t>Notes</w:t>
            </w:r>
          </w:p>
        </w:tc>
      </w:tr>
      <w:tr w:rsidR="00B46EB1" w14:paraId="5CDAEB1C" w14:textId="77777777" w:rsidTr="002F1A12">
        <w:trPr>
          <w:jc w:val="center"/>
        </w:trPr>
        <w:tc>
          <w:tcPr>
            <w:tcW w:w="4405" w:type="dxa"/>
            <w:tcBorders>
              <w:right w:val="dashSmallGap" w:sz="4" w:space="0" w:color="auto"/>
            </w:tcBorders>
          </w:tcPr>
          <w:p w14:paraId="387546C2" w14:textId="77777777" w:rsidR="00B46EB1" w:rsidRDefault="00B46EB1" w:rsidP="002F1A12">
            <w:pPr>
              <w:pStyle w:val="VBAILTBodyStrong"/>
            </w:pPr>
            <w:r>
              <w:t>Overview of Ancillary Benefits</w:t>
            </w:r>
          </w:p>
          <w:p w14:paraId="06285D04" w14:textId="77777777" w:rsidR="00B46EB1" w:rsidRPr="00891BC1" w:rsidRDefault="00B46EB1" w:rsidP="002F1A12"/>
        </w:tc>
        <w:tc>
          <w:tcPr>
            <w:tcW w:w="5675" w:type="dxa"/>
            <w:tcBorders>
              <w:left w:val="dashSmallGap" w:sz="4" w:space="0" w:color="auto"/>
            </w:tcBorders>
          </w:tcPr>
          <w:p w14:paraId="2F048E7C" w14:textId="7339957F" w:rsidR="00B46EB1" w:rsidRDefault="00B46EB1" w:rsidP="002F1A12">
            <w:pPr>
              <w:pStyle w:val="VBAILTBody"/>
            </w:pPr>
          </w:p>
        </w:tc>
      </w:tr>
      <w:tr w:rsidR="00B46EB1" w14:paraId="59DE5B45" w14:textId="77777777" w:rsidTr="002F1A12">
        <w:trPr>
          <w:cantSplit/>
          <w:jc w:val="center"/>
        </w:trPr>
        <w:tc>
          <w:tcPr>
            <w:tcW w:w="4405" w:type="dxa"/>
            <w:tcBorders>
              <w:right w:val="dashSmallGap" w:sz="4" w:space="0" w:color="auto"/>
            </w:tcBorders>
          </w:tcPr>
          <w:p w14:paraId="557A76A0" w14:textId="77777777" w:rsidR="00B46EB1" w:rsidRDefault="00B46EB1" w:rsidP="002F1A12">
            <w:pPr>
              <w:pStyle w:val="VBAILTBodyStrong"/>
            </w:pPr>
            <w:r>
              <w:t xml:space="preserve">Lesson Objectives </w:t>
            </w:r>
          </w:p>
          <w:p w14:paraId="5625AFB7" w14:textId="5A4371BA" w:rsidR="00B46EB1" w:rsidRPr="000877D3" w:rsidRDefault="00B46EB1" w:rsidP="002F1A12">
            <w:pPr>
              <w:pStyle w:val="VBAILTbullet1"/>
              <w:numPr>
                <w:ilvl w:val="0"/>
                <w:numId w:val="0"/>
              </w:numPr>
            </w:pPr>
            <w:r w:rsidRPr="000877D3">
              <w:t xml:space="preserve">By the end of this training, you </w:t>
            </w:r>
            <w:r w:rsidR="00D93BB3">
              <w:t>should</w:t>
            </w:r>
            <w:r w:rsidRPr="000877D3">
              <w:t xml:space="preserve"> be able to</w:t>
            </w:r>
          </w:p>
          <w:p w14:paraId="7ED2E647" w14:textId="77777777" w:rsidR="008B680F" w:rsidRPr="0045043E" w:rsidRDefault="008B680F" w:rsidP="002F1A12">
            <w:pPr>
              <w:pStyle w:val="VBAILTbullet1"/>
            </w:pPr>
            <w:r w:rsidRPr="0045043E">
              <w:t>Identify various types of ancillary benefits</w:t>
            </w:r>
          </w:p>
          <w:p w14:paraId="7BD93A16" w14:textId="77777777" w:rsidR="008B680F" w:rsidRPr="0045043E" w:rsidRDefault="008B680F" w:rsidP="002F1A12">
            <w:pPr>
              <w:pStyle w:val="VBAILTbullet1"/>
            </w:pPr>
            <w:r w:rsidRPr="0045043E">
              <w:t>Explain the relationship between ancillary benefits and the adjudication decision</w:t>
            </w:r>
          </w:p>
          <w:p w14:paraId="5796476A" w14:textId="77777777" w:rsidR="008B680F" w:rsidRPr="0045043E" w:rsidRDefault="008B680F" w:rsidP="002F1A12">
            <w:pPr>
              <w:pStyle w:val="VBAILTbullet1"/>
            </w:pPr>
            <w:r w:rsidRPr="0045043E">
              <w:t>Identify the claimant’s option to claim entitlement to ancillary benefits at the time of filing a claim</w:t>
            </w:r>
          </w:p>
          <w:p w14:paraId="3B3E9D3A" w14:textId="77777777" w:rsidR="008B680F" w:rsidRPr="0045043E" w:rsidRDefault="008B680F" w:rsidP="002F1A12">
            <w:pPr>
              <w:pStyle w:val="VBAILTbullet1"/>
            </w:pPr>
            <w:r w:rsidRPr="0045043E">
              <w:t xml:space="preserve">Describe the potential benefits for claimants in asserting entitlement to ancillary benefits </w:t>
            </w:r>
          </w:p>
          <w:p w14:paraId="6C228D3D" w14:textId="77777777" w:rsidR="00B46EB1" w:rsidRDefault="008B680F" w:rsidP="002F1A12">
            <w:pPr>
              <w:pStyle w:val="VBAILTbullet1"/>
            </w:pPr>
            <w:r w:rsidRPr="0045043E">
              <w:t>Demonstrate how to process a claim while considering potential eligibility to ancillary benefits</w:t>
            </w:r>
          </w:p>
        </w:tc>
        <w:tc>
          <w:tcPr>
            <w:tcW w:w="5675" w:type="dxa"/>
            <w:tcBorders>
              <w:left w:val="dashSmallGap" w:sz="4" w:space="0" w:color="auto"/>
            </w:tcBorders>
          </w:tcPr>
          <w:p w14:paraId="13D7D3A0" w14:textId="032928F8" w:rsidR="00B46EB1" w:rsidRPr="000877D3" w:rsidRDefault="00B46EB1" w:rsidP="00B46EB1">
            <w:pPr>
              <w:pStyle w:val="VBAILTbullet1"/>
              <w:numPr>
                <w:ilvl w:val="0"/>
                <w:numId w:val="0"/>
              </w:numPr>
              <w:ind w:left="360"/>
              <w:rPr>
                <w:rStyle w:val="Strong"/>
                <w:b w:val="0"/>
                <w:bCs w:val="0"/>
              </w:rPr>
            </w:pPr>
          </w:p>
        </w:tc>
      </w:tr>
      <w:tr w:rsidR="00B46EB1" w14:paraId="5F91E1A3" w14:textId="77777777" w:rsidTr="002F1A12">
        <w:trPr>
          <w:cantSplit/>
          <w:jc w:val="center"/>
        </w:trPr>
        <w:tc>
          <w:tcPr>
            <w:tcW w:w="4405" w:type="dxa"/>
            <w:tcBorders>
              <w:right w:val="dashSmallGap" w:sz="4" w:space="0" w:color="auto"/>
            </w:tcBorders>
          </w:tcPr>
          <w:p w14:paraId="42603E1B" w14:textId="77777777" w:rsidR="00B46EB1" w:rsidRDefault="00B46EB1" w:rsidP="002F1A12">
            <w:pPr>
              <w:pStyle w:val="VBAILTBodyStrong"/>
            </w:pPr>
            <w:r>
              <w:lastRenderedPageBreak/>
              <w:t>Why It Matters!</w:t>
            </w:r>
          </w:p>
          <w:p w14:paraId="013B7C10" w14:textId="77777777" w:rsidR="00B46EB1" w:rsidRPr="00761C09" w:rsidRDefault="00B46EB1" w:rsidP="002F1A12">
            <w:pPr>
              <w:pStyle w:val="VBAILTBodyStrong"/>
              <w:rPr>
                <w:b w:val="0"/>
                <w:bCs/>
              </w:rPr>
            </w:pPr>
            <w:r w:rsidRPr="00761C09">
              <w:rPr>
                <w:b w:val="0"/>
                <w:bCs/>
              </w:rPr>
              <w:t xml:space="preserve">The </w:t>
            </w:r>
            <w:r w:rsidRPr="00761C09">
              <w:t>Overview of Ancillary Benefits</w:t>
            </w:r>
            <w:r w:rsidRPr="00761C09">
              <w:rPr>
                <w:b w:val="0"/>
                <w:bCs/>
              </w:rPr>
              <w:t xml:space="preserve"> course matters because ancillary benefits are additional benefits that a claimant may be eligible for based on their primary claim.</w:t>
            </w:r>
          </w:p>
          <w:p w14:paraId="621314A7" w14:textId="77777777" w:rsidR="008B680F" w:rsidRPr="00761C09" w:rsidRDefault="008B680F" w:rsidP="002F1A12">
            <w:pPr>
              <w:pStyle w:val="VBAILTBodyStrong"/>
              <w:numPr>
                <w:ilvl w:val="1"/>
                <w:numId w:val="15"/>
              </w:numPr>
              <w:rPr>
                <w:b w:val="0"/>
                <w:bCs/>
              </w:rPr>
            </w:pPr>
            <w:r w:rsidRPr="00761C09">
              <w:rPr>
                <w:b w:val="0"/>
                <w:bCs/>
              </w:rPr>
              <w:t>Claimants are not obligated to assert their entitlement to ancillary benefits at the time of filing their claim.</w:t>
            </w:r>
          </w:p>
          <w:p w14:paraId="110C3645" w14:textId="77777777" w:rsidR="00B46EB1" w:rsidRPr="00E96DC9" w:rsidRDefault="00B46EB1" w:rsidP="002F1A12">
            <w:pPr>
              <w:pStyle w:val="VBAILTBodyStrong"/>
              <w:rPr>
                <w:b w:val="0"/>
                <w:bCs/>
              </w:rPr>
            </w:pPr>
          </w:p>
        </w:tc>
        <w:tc>
          <w:tcPr>
            <w:tcW w:w="5675" w:type="dxa"/>
            <w:tcBorders>
              <w:left w:val="dashSmallGap" w:sz="4" w:space="0" w:color="auto"/>
            </w:tcBorders>
          </w:tcPr>
          <w:p w14:paraId="0AB1BC4F" w14:textId="77777777" w:rsidR="00B46EB1" w:rsidRPr="009F361E" w:rsidRDefault="00B46EB1" w:rsidP="002F1A12">
            <w:pPr>
              <w:pStyle w:val="VBAILTBody"/>
              <w:rPr>
                <w:rStyle w:val="Strong"/>
              </w:rPr>
            </w:pPr>
          </w:p>
        </w:tc>
      </w:tr>
      <w:tr w:rsidR="00B46EB1" w14:paraId="611D323C" w14:textId="77777777" w:rsidTr="002F1A12">
        <w:trPr>
          <w:jc w:val="center"/>
        </w:trPr>
        <w:tc>
          <w:tcPr>
            <w:tcW w:w="4405" w:type="dxa"/>
          </w:tcPr>
          <w:p w14:paraId="7A8A1A3B" w14:textId="77777777" w:rsidR="00B46EB1" w:rsidRDefault="00B46EB1" w:rsidP="002F1A12">
            <w:pPr>
              <w:pStyle w:val="VBAILTBodyStrong"/>
              <w:pageBreakBefore/>
            </w:pPr>
            <w:r>
              <w:lastRenderedPageBreak/>
              <w:t>Definition: Ancillary Benefits</w:t>
            </w:r>
          </w:p>
          <w:p w14:paraId="1F1D387B" w14:textId="77777777" w:rsidR="008B680F" w:rsidRPr="008E2434" w:rsidRDefault="008B680F" w:rsidP="002F1A12">
            <w:pPr>
              <w:pStyle w:val="VBAILTBodyStrong"/>
              <w:pageBreakBefore/>
              <w:numPr>
                <w:ilvl w:val="0"/>
                <w:numId w:val="16"/>
              </w:numPr>
              <w:rPr>
                <w:b w:val="0"/>
              </w:rPr>
            </w:pPr>
            <w:r w:rsidRPr="008E2434">
              <w:rPr>
                <w:bCs/>
                <w:i/>
                <w:iCs/>
              </w:rPr>
              <w:t>Ancillary benefits</w:t>
            </w:r>
            <w:r w:rsidRPr="008E2434">
              <w:rPr>
                <w:bCs/>
              </w:rPr>
              <w:t> </w:t>
            </w:r>
            <w:r w:rsidRPr="008E2434">
              <w:rPr>
                <w:b w:val="0"/>
              </w:rPr>
              <w:t>are secondary benefits that are considered when evaluating claims for</w:t>
            </w:r>
          </w:p>
          <w:p w14:paraId="3F0C81A7" w14:textId="77777777" w:rsidR="008B680F" w:rsidRPr="008E2434" w:rsidRDefault="008B680F" w:rsidP="002F1A12">
            <w:pPr>
              <w:pStyle w:val="VBAILTBodyStrong"/>
              <w:pageBreakBefore/>
              <w:numPr>
                <w:ilvl w:val="1"/>
                <w:numId w:val="16"/>
              </w:numPr>
              <w:rPr>
                <w:b w:val="0"/>
              </w:rPr>
            </w:pPr>
            <w:r w:rsidRPr="008E2434">
              <w:rPr>
                <w:b w:val="0"/>
              </w:rPr>
              <w:t>pension, or</w:t>
            </w:r>
          </w:p>
          <w:p w14:paraId="5DD6BBA2" w14:textId="77777777" w:rsidR="008B680F" w:rsidRPr="008E2434" w:rsidRDefault="008B680F" w:rsidP="002F1A12">
            <w:pPr>
              <w:pStyle w:val="VBAILTBodyStrong"/>
              <w:pageBreakBefore/>
              <w:numPr>
                <w:ilvl w:val="1"/>
                <w:numId w:val="16"/>
              </w:numPr>
              <w:rPr>
                <w:b w:val="0"/>
              </w:rPr>
            </w:pPr>
            <w:r w:rsidRPr="008E2434">
              <w:rPr>
                <w:b w:val="0"/>
              </w:rPr>
              <w:t>Dependency and Indemnity Compensation (DIC)</w:t>
            </w:r>
          </w:p>
          <w:p w14:paraId="11E91922" w14:textId="77777777" w:rsidR="00B46EB1" w:rsidRPr="008E2434" w:rsidRDefault="00B46EB1" w:rsidP="002F1A12">
            <w:pPr>
              <w:pStyle w:val="VBAILTBodyStrong"/>
              <w:pageBreakBefore/>
              <w:rPr>
                <w:b w:val="0"/>
              </w:rPr>
            </w:pPr>
            <w:r w:rsidRPr="008E2434">
              <w:rPr>
                <w:bCs/>
              </w:rPr>
              <w:t xml:space="preserve">NOTE: </w:t>
            </w:r>
            <w:r w:rsidRPr="008E2434">
              <w:rPr>
                <w:b w:val="0"/>
              </w:rPr>
              <w:t>Eligibility for ancillary benefits is derived from a Veteran’s entitlement to disability benefits or the circumstances of the Veteran’s death.</w:t>
            </w:r>
          </w:p>
          <w:p w14:paraId="3675FAAE" w14:textId="77777777" w:rsidR="00B46EB1" w:rsidRPr="008E2434" w:rsidRDefault="00B46EB1" w:rsidP="002F1A12">
            <w:pPr>
              <w:pStyle w:val="VBAILTBodyStrong"/>
              <w:pageBreakBefore/>
              <w:rPr>
                <w:bCs/>
              </w:rPr>
            </w:pPr>
          </w:p>
        </w:tc>
        <w:tc>
          <w:tcPr>
            <w:tcW w:w="5675" w:type="dxa"/>
          </w:tcPr>
          <w:p w14:paraId="0F80F3FF" w14:textId="77777777" w:rsidR="00B46EB1" w:rsidRPr="00784936" w:rsidRDefault="00B46EB1" w:rsidP="002F1A12">
            <w:pPr>
              <w:pStyle w:val="VBAILTBodyStrong"/>
              <w:pageBreakBefore/>
              <w:rPr>
                <w:rStyle w:val="Strong"/>
                <w:b/>
              </w:rPr>
            </w:pPr>
          </w:p>
        </w:tc>
      </w:tr>
      <w:tr w:rsidR="00B46EB1" w14:paraId="0CFD25C0" w14:textId="77777777" w:rsidTr="002F1A12">
        <w:trPr>
          <w:jc w:val="center"/>
        </w:trPr>
        <w:tc>
          <w:tcPr>
            <w:tcW w:w="4405" w:type="dxa"/>
            <w:tcBorders>
              <w:right w:val="dashSmallGap" w:sz="4" w:space="0" w:color="auto"/>
            </w:tcBorders>
          </w:tcPr>
          <w:p w14:paraId="381D1545" w14:textId="77777777" w:rsidR="00B46EB1" w:rsidRDefault="00B46EB1" w:rsidP="002F1A12">
            <w:pPr>
              <w:pStyle w:val="VBAILTBullet2"/>
              <w:numPr>
                <w:ilvl w:val="0"/>
                <w:numId w:val="0"/>
              </w:numPr>
              <w:rPr>
                <w:b/>
                <w:bCs/>
              </w:rPr>
            </w:pPr>
            <w:r w:rsidRPr="002F788C">
              <w:rPr>
                <w:b/>
                <w:bCs/>
              </w:rPr>
              <w:t>Definition: Dependents’ Educational Assistance (DEA)</w:t>
            </w:r>
          </w:p>
          <w:p w14:paraId="4EC5BA01" w14:textId="77777777" w:rsidR="008B680F" w:rsidRPr="006C19A2" w:rsidRDefault="008B680F" w:rsidP="002F1A12">
            <w:pPr>
              <w:pStyle w:val="VBAILTBullet2"/>
              <w:numPr>
                <w:ilvl w:val="0"/>
                <w:numId w:val="17"/>
              </w:numPr>
            </w:pPr>
            <w:r w:rsidRPr="006C19A2">
              <w:t>The </w:t>
            </w:r>
            <w:hyperlink r:id="rId10" w:history="1">
              <w:r w:rsidRPr="006C19A2">
                <w:rPr>
                  <w:rStyle w:val="Hyperlink"/>
                  <w:b/>
                  <w:bCs/>
                </w:rPr>
                <w:t>38 U.S.C. Chapter 35</w:t>
              </w:r>
            </w:hyperlink>
            <w:r w:rsidRPr="006C19A2">
              <w:t> program called, </w:t>
            </w:r>
            <w:r w:rsidRPr="006C19A2">
              <w:rPr>
                <w:b/>
                <w:bCs/>
                <w:i/>
                <w:iCs/>
              </w:rPr>
              <w:t>Dependents' Educational Assistance (DEA)</w:t>
            </w:r>
            <w:r w:rsidRPr="006C19A2">
              <w:t>, is education or special restorative training for eligible dependents or survivors of certain Veterans and service members. </w:t>
            </w:r>
          </w:p>
          <w:p w14:paraId="127D8C36" w14:textId="77777777" w:rsidR="008B680F" w:rsidRPr="006C19A2" w:rsidRDefault="008B680F" w:rsidP="002F1A12">
            <w:pPr>
              <w:pStyle w:val="VBAILTBullet2"/>
              <w:numPr>
                <w:ilvl w:val="1"/>
                <w:numId w:val="17"/>
              </w:numPr>
            </w:pPr>
            <w:r w:rsidRPr="006C19A2">
              <w:t>child</w:t>
            </w:r>
          </w:p>
          <w:p w14:paraId="7578B0E8" w14:textId="77777777" w:rsidR="008B680F" w:rsidRPr="006C19A2" w:rsidRDefault="008B680F" w:rsidP="002F1A12">
            <w:pPr>
              <w:pStyle w:val="VBAILTBullet2"/>
              <w:numPr>
                <w:ilvl w:val="1"/>
                <w:numId w:val="17"/>
              </w:numPr>
            </w:pPr>
            <w:r w:rsidRPr="006C19A2">
              <w:t>spouse, or</w:t>
            </w:r>
          </w:p>
          <w:p w14:paraId="3227A473" w14:textId="77777777" w:rsidR="008B680F" w:rsidRPr="006C19A2" w:rsidRDefault="008B680F" w:rsidP="002F1A12">
            <w:pPr>
              <w:pStyle w:val="VBAILTBullet2"/>
              <w:numPr>
                <w:ilvl w:val="1"/>
                <w:numId w:val="17"/>
              </w:numPr>
            </w:pPr>
            <w:r w:rsidRPr="006C19A2">
              <w:t>surviving spouse</w:t>
            </w:r>
          </w:p>
          <w:p w14:paraId="35DCA678" w14:textId="77777777" w:rsidR="00B46EB1" w:rsidRDefault="008B680F" w:rsidP="002F1A12">
            <w:pPr>
              <w:pStyle w:val="VBAILTBullet2"/>
              <w:numPr>
                <w:ilvl w:val="0"/>
                <w:numId w:val="17"/>
              </w:numPr>
            </w:pPr>
            <w:r w:rsidRPr="006C19A2">
              <w:rPr>
                <w:b/>
                <w:bCs/>
              </w:rPr>
              <w:t xml:space="preserve">Education benefits </w:t>
            </w:r>
            <w:r w:rsidRPr="006C19A2">
              <w:t>refers to DEA and restorative training under </w:t>
            </w:r>
            <w:hyperlink r:id="rId11" w:history="1">
              <w:r w:rsidRPr="006C19A2">
                <w:rPr>
                  <w:rStyle w:val="Hyperlink"/>
                  <w:b/>
                  <w:bCs/>
                </w:rPr>
                <w:t>38 U.S.C. Chapter 35</w:t>
              </w:r>
            </w:hyperlink>
            <w:r w:rsidRPr="006C19A2">
              <w:t>, and the Marine Gunnery Sergeant David Fry Scholarship under </w:t>
            </w:r>
            <w:hyperlink r:id="rId12" w:history="1">
              <w:r w:rsidRPr="006C19A2">
                <w:rPr>
                  <w:rStyle w:val="Hyperlink"/>
                  <w:b/>
                  <w:bCs/>
                </w:rPr>
                <w:t>38 U.S.C. 3311</w:t>
              </w:r>
            </w:hyperlink>
            <w:r w:rsidRPr="006C19A2">
              <w:t>.</w:t>
            </w:r>
          </w:p>
          <w:p w14:paraId="6CEB2980" w14:textId="77777777" w:rsidR="00B46EB1" w:rsidRDefault="00B46EB1" w:rsidP="002F1A12">
            <w:pPr>
              <w:pStyle w:val="VBAILTBullet2"/>
              <w:numPr>
                <w:ilvl w:val="0"/>
                <w:numId w:val="0"/>
              </w:numPr>
              <w:ind w:left="360"/>
            </w:pPr>
          </w:p>
        </w:tc>
        <w:tc>
          <w:tcPr>
            <w:tcW w:w="5675" w:type="dxa"/>
            <w:tcBorders>
              <w:left w:val="dashSmallGap" w:sz="4" w:space="0" w:color="auto"/>
            </w:tcBorders>
          </w:tcPr>
          <w:p w14:paraId="11308223" w14:textId="010B5C13" w:rsidR="00B46EB1" w:rsidRPr="004B35AD" w:rsidRDefault="00B46EB1" w:rsidP="002F1A12">
            <w:pPr>
              <w:pStyle w:val="VBAILTBody"/>
              <w:rPr>
                <w:rStyle w:val="Strong"/>
                <w:b w:val="0"/>
                <w:bCs w:val="0"/>
              </w:rPr>
            </w:pPr>
          </w:p>
        </w:tc>
      </w:tr>
      <w:tr w:rsidR="00B46EB1" w14:paraId="53BB30D6" w14:textId="77777777" w:rsidTr="002F1A12">
        <w:tblPrEx>
          <w:jc w:val="left"/>
          <w:tblCellMar>
            <w:left w:w="108" w:type="dxa"/>
            <w:right w:w="108" w:type="dxa"/>
          </w:tblCellMar>
        </w:tblPrEx>
        <w:tc>
          <w:tcPr>
            <w:tcW w:w="4405" w:type="dxa"/>
            <w:tcBorders>
              <w:right w:val="dashSmallGap" w:sz="4" w:space="0" w:color="auto"/>
            </w:tcBorders>
          </w:tcPr>
          <w:p w14:paraId="669DF098" w14:textId="77777777" w:rsidR="00B46EB1" w:rsidRDefault="00B46EB1" w:rsidP="002F1A12">
            <w:pPr>
              <w:pStyle w:val="VBAILTBodyStrong"/>
            </w:pPr>
            <w:r>
              <w:t>DEA: Basic Eligibility</w:t>
            </w:r>
          </w:p>
          <w:p w14:paraId="5423D9C0" w14:textId="77777777" w:rsidR="008B680F" w:rsidRPr="00AC72F4" w:rsidRDefault="008B680F" w:rsidP="002F1A12">
            <w:pPr>
              <w:pStyle w:val="VBAILTbullet1"/>
            </w:pPr>
            <w:r w:rsidRPr="00AC72F4">
              <w:lastRenderedPageBreak/>
              <w:t>For there to be basic eligibility to DEA based on the service of a Veteran, there must be either</w:t>
            </w:r>
            <w:r w:rsidRPr="00AC72F4">
              <w:rPr>
                <w:i/>
                <w:iCs/>
              </w:rPr>
              <w:t xml:space="preserve"> </w:t>
            </w:r>
            <w:r w:rsidRPr="00AC72F4">
              <w:t>other than dishonorable discharge, </w:t>
            </w:r>
            <w:r w:rsidRPr="00AC72F4">
              <w:rPr>
                <w:b/>
                <w:bCs/>
                <w:i/>
                <w:iCs/>
              </w:rPr>
              <w:t xml:space="preserve">or </w:t>
            </w:r>
            <w:r w:rsidRPr="00AC72F4">
              <w:t>death in service, and one of the following:</w:t>
            </w:r>
          </w:p>
          <w:p w14:paraId="7E656F1E" w14:textId="77777777" w:rsidR="00B46EB1" w:rsidRPr="00AC72F4" w:rsidRDefault="00B46EB1" w:rsidP="002F1A12">
            <w:pPr>
              <w:pStyle w:val="VBAILTBullet2"/>
            </w:pPr>
            <w:r w:rsidRPr="00AC72F4">
              <w:t>permanent and total (P&amp;T) service-connected (SC) disability</w:t>
            </w:r>
          </w:p>
          <w:p w14:paraId="1464BFF9" w14:textId="77777777" w:rsidR="00B46EB1" w:rsidRPr="00AC72F4" w:rsidRDefault="00B46EB1" w:rsidP="002F1A12">
            <w:pPr>
              <w:pStyle w:val="VBAILTBullet2"/>
            </w:pPr>
            <w:r w:rsidRPr="00AC72F4">
              <w:t>P&amp;T SC disability on the date of the Veteran’s death, or</w:t>
            </w:r>
          </w:p>
          <w:p w14:paraId="7825607C" w14:textId="77777777" w:rsidR="00B46EB1" w:rsidRPr="00AC72F4" w:rsidRDefault="00B46EB1" w:rsidP="002F1A12">
            <w:pPr>
              <w:pStyle w:val="VBAILTBullet2"/>
            </w:pPr>
            <w:r w:rsidRPr="00AC72F4">
              <w:t>death resulting from an SC disability</w:t>
            </w:r>
          </w:p>
          <w:p w14:paraId="4CF37B9E" w14:textId="77777777" w:rsidR="008B680F" w:rsidRPr="00AC72F4" w:rsidRDefault="008B680F" w:rsidP="002F1A12">
            <w:pPr>
              <w:pStyle w:val="VBAILTbullet1"/>
              <w:numPr>
                <w:ilvl w:val="0"/>
                <w:numId w:val="0"/>
              </w:numPr>
            </w:pPr>
            <w:r w:rsidRPr="00AC72F4">
              <w:rPr>
                <w:b/>
                <w:bCs/>
              </w:rPr>
              <w:t>NOTE</w:t>
            </w:r>
            <w:r w:rsidRPr="00AC72F4">
              <w:t>: Disability compensation or Dependency and Indemnity Compensation (DIC) awarded under </w:t>
            </w:r>
            <w:hyperlink r:id="rId13" w:history="1">
              <w:r w:rsidRPr="00AC72F4">
                <w:rPr>
                  <w:rStyle w:val="Hyperlink"/>
                  <w:b/>
                  <w:bCs/>
                </w:rPr>
                <w:t>38 U.S.C. 1151</w:t>
              </w:r>
            </w:hyperlink>
            <w:r w:rsidRPr="00AC72F4">
              <w:t> does </w:t>
            </w:r>
            <w:r w:rsidRPr="00AC72F4">
              <w:rPr>
                <w:b/>
                <w:bCs/>
                <w:i/>
                <w:iCs/>
              </w:rPr>
              <w:t>not</w:t>
            </w:r>
            <w:r w:rsidRPr="00AC72F4">
              <w:t> establish eligibility for DEA. </w:t>
            </w:r>
          </w:p>
          <w:p w14:paraId="33DA3EEE" w14:textId="77777777" w:rsidR="00B46EB1" w:rsidRPr="004269DE" w:rsidRDefault="00B46EB1" w:rsidP="002F1A12">
            <w:pPr>
              <w:pStyle w:val="VBAILTbullet1"/>
              <w:numPr>
                <w:ilvl w:val="0"/>
                <w:numId w:val="0"/>
              </w:numPr>
              <w:ind w:left="360"/>
            </w:pPr>
          </w:p>
        </w:tc>
        <w:tc>
          <w:tcPr>
            <w:tcW w:w="5675" w:type="dxa"/>
            <w:tcBorders>
              <w:left w:val="dashSmallGap" w:sz="4" w:space="0" w:color="auto"/>
            </w:tcBorders>
          </w:tcPr>
          <w:p w14:paraId="27C53627" w14:textId="77777777" w:rsidR="00B46EB1" w:rsidRDefault="00B46EB1" w:rsidP="002F1A12">
            <w:pPr>
              <w:pStyle w:val="VBAILTBody"/>
              <w:rPr>
                <w:rStyle w:val="Strong"/>
              </w:rPr>
            </w:pPr>
          </w:p>
        </w:tc>
      </w:tr>
      <w:tr w:rsidR="00B46EB1" w14:paraId="3344A2CF" w14:textId="77777777" w:rsidTr="002F1A12">
        <w:tblPrEx>
          <w:jc w:val="left"/>
          <w:tblCellMar>
            <w:left w:w="108" w:type="dxa"/>
            <w:right w:w="108" w:type="dxa"/>
          </w:tblCellMar>
        </w:tblPrEx>
        <w:tc>
          <w:tcPr>
            <w:tcW w:w="4405" w:type="dxa"/>
            <w:tcBorders>
              <w:right w:val="dashSmallGap" w:sz="4" w:space="0" w:color="auto"/>
            </w:tcBorders>
          </w:tcPr>
          <w:p w14:paraId="4F4D6433" w14:textId="77777777" w:rsidR="00B46EB1" w:rsidRDefault="00B46EB1" w:rsidP="002F1A12">
            <w:pPr>
              <w:pStyle w:val="VBAILTBodyStrong"/>
            </w:pPr>
            <w:r>
              <w:rPr>
                <w:bCs/>
              </w:rPr>
              <w:t>Types of Ancillary Benefits</w:t>
            </w:r>
          </w:p>
          <w:p w14:paraId="6709C5ED" w14:textId="77777777" w:rsidR="00B46EB1" w:rsidRPr="00CE7607" w:rsidRDefault="00B46EB1" w:rsidP="002F1A12">
            <w:pPr>
              <w:pStyle w:val="VBAILTbullet1"/>
              <w:numPr>
                <w:ilvl w:val="0"/>
                <w:numId w:val="0"/>
              </w:numPr>
            </w:pPr>
            <w:r w:rsidRPr="00CE7607">
              <w:t>Some types of ancillary benefits are </w:t>
            </w:r>
          </w:p>
          <w:p w14:paraId="7CFB0749" w14:textId="77777777" w:rsidR="008B680F" w:rsidRPr="00CE7607" w:rsidRDefault="008B680F" w:rsidP="002F1A12">
            <w:pPr>
              <w:pStyle w:val="VBAILTbullet1"/>
              <w:numPr>
                <w:ilvl w:val="0"/>
                <w:numId w:val="18"/>
              </w:numPr>
            </w:pPr>
            <w:r w:rsidRPr="00CE7607">
              <w:t>Dependents Educational Assistance (DEA) under </w:t>
            </w:r>
            <w:hyperlink r:id="rId14" w:history="1">
              <w:r w:rsidRPr="00CE7607">
                <w:rPr>
                  <w:rStyle w:val="Hyperlink"/>
                  <w:b/>
                  <w:bCs/>
                </w:rPr>
                <w:t>38 U.S.C. Chapter 35</w:t>
              </w:r>
            </w:hyperlink>
          </w:p>
          <w:p w14:paraId="455374D4" w14:textId="77777777" w:rsidR="008B680F" w:rsidRPr="00CE7607" w:rsidRDefault="008B680F" w:rsidP="002F1A12">
            <w:pPr>
              <w:pStyle w:val="VBAILTbullet1"/>
              <w:numPr>
                <w:ilvl w:val="0"/>
                <w:numId w:val="18"/>
              </w:numPr>
            </w:pPr>
            <w:r w:rsidRPr="00CE7607">
              <w:t>Specially Adapted Housing (SAH) under </w:t>
            </w:r>
            <w:hyperlink r:id="rId15" w:history="1">
              <w:r w:rsidRPr="00CE7607">
                <w:rPr>
                  <w:rStyle w:val="Hyperlink"/>
                  <w:b/>
                  <w:bCs/>
                </w:rPr>
                <w:t>38 CFR 3.809</w:t>
              </w:r>
            </w:hyperlink>
          </w:p>
          <w:p w14:paraId="2DB5C5DA" w14:textId="77777777" w:rsidR="008B680F" w:rsidRPr="00CE7607" w:rsidRDefault="008B680F" w:rsidP="002F1A12">
            <w:pPr>
              <w:pStyle w:val="VBAILTbullet1"/>
              <w:numPr>
                <w:ilvl w:val="0"/>
                <w:numId w:val="18"/>
              </w:numPr>
            </w:pPr>
            <w:r w:rsidRPr="00CE7607">
              <w:t>Special Housing Adaptation (SHA) awards under </w:t>
            </w:r>
            <w:hyperlink r:id="rId16" w:history="1">
              <w:r w:rsidRPr="00CE7607">
                <w:rPr>
                  <w:rStyle w:val="Hyperlink"/>
                  <w:b/>
                  <w:bCs/>
                </w:rPr>
                <w:t>38 CFR 3.809a</w:t>
              </w:r>
            </w:hyperlink>
          </w:p>
          <w:p w14:paraId="3174180F" w14:textId="77777777" w:rsidR="008B680F" w:rsidRPr="00CE7607" w:rsidRDefault="008B680F" w:rsidP="002F1A12">
            <w:pPr>
              <w:pStyle w:val="VBAILTbullet1"/>
              <w:numPr>
                <w:ilvl w:val="0"/>
                <w:numId w:val="18"/>
              </w:numPr>
            </w:pPr>
            <w:r w:rsidRPr="00CE7607">
              <w:t>Automobile and Adaptive Equipment under </w:t>
            </w:r>
            <w:hyperlink r:id="rId17" w:history="1">
              <w:r w:rsidRPr="00CE7607">
                <w:rPr>
                  <w:rStyle w:val="Hyperlink"/>
                  <w:b/>
                  <w:bCs/>
                </w:rPr>
                <w:t>38 CFR 3.808</w:t>
              </w:r>
            </w:hyperlink>
          </w:p>
          <w:p w14:paraId="4DCBC573" w14:textId="77777777" w:rsidR="008B680F" w:rsidRPr="00CE7607" w:rsidRDefault="008B680F" w:rsidP="002F1A12">
            <w:pPr>
              <w:pStyle w:val="VBAILTbullet1"/>
              <w:numPr>
                <w:ilvl w:val="0"/>
                <w:numId w:val="18"/>
              </w:numPr>
            </w:pPr>
            <w:r w:rsidRPr="00CE7607">
              <w:t>Vocational Rehabilitation/Employment, and</w:t>
            </w:r>
          </w:p>
          <w:p w14:paraId="1D62A9FE" w14:textId="77777777" w:rsidR="008B680F" w:rsidRPr="00CE7607" w:rsidRDefault="008B680F" w:rsidP="002F1A12">
            <w:pPr>
              <w:pStyle w:val="VBAILTbullet1"/>
              <w:numPr>
                <w:ilvl w:val="0"/>
                <w:numId w:val="18"/>
              </w:numPr>
            </w:pPr>
            <w:r w:rsidRPr="00CE7607">
              <w:lastRenderedPageBreak/>
              <w:t>Loan Guaranty for Surviving Spouses under </w:t>
            </w:r>
            <w:hyperlink r:id="rId18" w:history="1">
              <w:r w:rsidRPr="00CE7607">
                <w:rPr>
                  <w:rStyle w:val="Hyperlink"/>
                  <w:b/>
                  <w:bCs/>
                </w:rPr>
                <w:t>38 CFR 3.805</w:t>
              </w:r>
            </w:hyperlink>
          </w:p>
          <w:p w14:paraId="6D202740" w14:textId="77777777" w:rsidR="00B46EB1" w:rsidRDefault="00B46EB1" w:rsidP="002F1A12">
            <w:pPr>
              <w:pStyle w:val="VBAILTbullet1"/>
              <w:numPr>
                <w:ilvl w:val="0"/>
                <w:numId w:val="0"/>
              </w:numPr>
              <w:ind w:left="360" w:hanging="360"/>
            </w:pPr>
          </w:p>
        </w:tc>
        <w:tc>
          <w:tcPr>
            <w:tcW w:w="5675" w:type="dxa"/>
            <w:tcBorders>
              <w:left w:val="dashSmallGap" w:sz="4" w:space="0" w:color="auto"/>
            </w:tcBorders>
          </w:tcPr>
          <w:p w14:paraId="07431336" w14:textId="77777777" w:rsidR="00B46EB1" w:rsidRDefault="00B46EB1" w:rsidP="00B46EB1">
            <w:pPr>
              <w:pStyle w:val="VBAILTBody"/>
              <w:rPr>
                <w:rStyle w:val="Strong"/>
              </w:rPr>
            </w:pPr>
          </w:p>
        </w:tc>
      </w:tr>
      <w:tr w:rsidR="00B46EB1" w14:paraId="795D5990" w14:textId="77777777" w:rsidTr="002F1A12">
        <w:trPr>
          <w:jc w:val="center"/>
        </w:trPr>
        <w:tc>
          <w:tcPr>
            <w:tcW w:w="4405" w:type="dxa"/>
            <w:tcBorders>
              <w:right w:val="dashSmallGap" w:sz="4" w:space="0" w:color="auto"/>
            </w:tcBorders>
          </w:tcPr>
          <w:p w14:paraId="6B26AEC5" w14:textId="77777777" w:rsidR="00B46EB1" w:rsidRPr="00CC021A" w:rsidRDefault="00B46EB1" w:rsidP="002F1A12">
            <w:pPr>
              <w:pStyle w:val="VBAILTBodyStrong"/>
              <w:pageBreakBefore/>
              <w:rPr>
                <w:rStyle w:val="Strong"/>
                <w:b/>
                <w:bCs w:val="0"/>
              </w:rPr>
            </w:pPr>
            <w:r w:rsidRPr="00CC021A">
              <w:rPr>
                <w:rStyle w:val="Strong"/>
                <w:b/>
                <w:bCs w:val="0"/>
              </w:rPr>
              <w:lastRenderedPageBreak/>
              <w:t>DEA: Who is Eligible (1 of 2)</w:t>
            </w:r>
          </w:p>
          <w:p w14:paraId="460BB806" w14:textId="77777777" w:rsidR="008B680F" w:rsidRPr="001A5121" w:rsidRDefault="008B680F" w:rsidP="002F1A12">
            <w:pPr>
              <w:pStyle w:val="VBAILTBodyStrong"/>
              <w:numPr>
                <w:ilvl w:val="0"/>
                <w:numId w:val="3"/>
              </w:numPr>
              <w:rPr>
                <w:b w:val="0"/>
                <w:noProof/>
              </w:rPr>
            </w:pPr>
            <w:r w:rsidRPr="001A5121">
              <w:rPr>
                <w:b w:val="0"/>
                <w:noProof/>
              </w:rPr>
              <w:t>DEA provides educational assistance to the children, spouses, and surviving spouses of individuals who were discharged from service under conditions other than dishonorable and</w:t>
            </w:r>
          </w:p>
          <w:p w14:paraId="4A9F8CC7" w14:textId="77777777" w:rsidR="008B680F" w:rsidRPr="001A5121" w:rsidRDefault="008B680F" w:rsidP="002F1A12">
            <w:pPr>
              <w:pStyle w:val="VBAILTBodyStrong"/>
              <w:numPr>
                <w:ilvl w:val="1"/>
                <w:numId w:val="3"/>
              </w:numPr>
              <w:rPr>
                <w:b w:val="0"/>
                <w:noProof/>
              </w:rPr>
            </w:pPr>
            <w:r w:rsidRPr="001A5121">
              <w:rPr>
                <w:b w:val="0"/>
                <w:noProof/>
              </w:rPr>
              <w:t>had an SC disability(ies) that was permanent and totally disabling and in existence at death (rated 100-percent disabling based on the rating schedule or by reason of individual unemployability (IU), or</w:t>
            </w:r>
          </w:p>
          <w:p w14:paraId="65E89CE3" w14:textId="77777777" w:rsidR="00B46EB1" w:rsidRPr="001A5121" w:rsidRDefault="008B680F" w:rsidP="002F1A12">
            <w:pPr>
              <w:pStyle w:val="VBAILTBodyStrong"/>
              <w:numPr>
                <w:ilvl w:val="1"/>
                <w:numId w:val="3"/>
              </w:numPr>
              <w:rPr>
                <w:rStyle w:val="Strong"/>
                <w:b/>
                <w:noProof/>
              </w:rPr>
            </w:pPr>
            <w:r w:rsidRPr="001A5121">
              <w:rPr>
                <w:b w:val="0"/>
                <w:noProof/>
              </w:rPr>
              <w:t>died as a result of an SC disability(ies)</w:t>
            </w:r>
          </w:p>
        </w:tc>
        <w:tc>
          <w:tcPr>
            <w:tcW w:w="5675" w:type="dxa"/>
            <w:tcBorders>
              <w:left w:val="dashSmallGap" w:sz="4" w:space="0" w:color="auto"/>
            </w:tcBorders>
          </w:tcPr>
          <w:p w14:paraId="533A29AB" w14:textId="16A87B31" w:rsidR="00B46EB1" w:rsidRPr="009F361E" w:rsidRDefault="00B46EB1" w:rsidP="002F1A12">
            <w:pPr>
              <w:spacing w:before="120" w:after="120" w:line="276" w:lineRule="auto"/>
              <w:rPr>
                <w:rStyle w:val="Strong"/>
              </w:rPr>
            </w:pPr>
          </w:p>
        </w:tc>
      </w:tr>
      <w:tr w:rsidR="00B46EB1" w14:paraId="419534D4" w14:textId="77777777" w:rsidTr="002F1A12">
        <w:trPr>
          <w:cantSplit/>
          <w:jc w:val="center"/>
        </w:trPr>
        <w:tc>
          <w:tcPr>
            <w:tcW w:w="4405" w:type="dxa"/>
            <w:tcBorders>
              <w:right w:val="dashSmallGap" w:sz="4" w:space="0" w:color="auto"/>
            </w:tcBorders>
          </w:tcPr>
          <w:p w14:paraId="0D41DE5B" w14:textId="77777777" w:rsidR="00B46EB1" w:rsidRPr="002508AF" w:rsidRDefault="00B46EB1" w:rsidP="002F1A12">
            <w:pPr>
              <w:pStyle w:val="VBAILTBodyStrong"/>
              <w:rPr>
                <w:rStyle w:val="Strong"/>
                <w:b/>
                <w:bCs w:val="0"/>
              </w:rPr>
            </w:pPr>
            <w:r w:rsidRPr="002508AF">
              <w:rPr>
                <w:rStyle w:val="Strong"/>
                <w:b/>
                <w:bCs w:val="0"/>
              </w:rPr>
              <w:lastRenderedPageBreak/>
              <w:t>DEA: Who is Eligible (2 of 2)</w:t>
            </w:r>
          </w:p>
          <w:p w14:paraId="32FBF20C" w14:textId="77777777" w:rsidR="008B680F" w:rsidRPr="002508AF" w:rsidRDefault="008B680F" w:rsidP="002F1A12">
            <w:pPr>
              <w:pStyle w:val="VBAILTbullet1"/>
              <w:numPr>
                <w:ilvl w:val="0"/>
                <w:numId w:val="4"/>
              </w:numPr>
            </w:pPr>
            <w:r w:rsidRPr="002508AF">
              <w:t>DEA provides educational assistance to the children, spouses, and surviving spouses of individuals who</w:t>
            </w:r>
          </w:p>
          <w:p w14:paraId="0681778D" w14:textId="77777777" w:rsidR="008B680F" w:rsidRPr="002508AF" w:rsidRDefault="008B680F" w:rsidP="002F1A12">
            <w:pPr>
              <w:pStyle w:val="VBAILTbullet1"/>
              <w:numPr>
                <w:ilvl w:val="1"/>
                <w:numId w:val="4"/>
              </w:numPr>
            </w:pPr>
            <w:r w:rsidRPr="002508AF">
              <w:t>died in service in the line of duty</w:t>
            </w:r>
          </w:p>
          <w:p w14:paraId="2FD410C0" w14:textId="77777777" w:rsidR="008B680F" w:rsidRPr="002508AF" w:rsidRDefault="008B680F" w:rsidP="002F1A12">
            <w:pPr>
              <w:pStyle w:val="VBAILTbullet1"/>
              <w:numPr>
                <w:ilvl w:val="1"/>
                <w:numId w:val="4"/>
              </w:numPr>
            </w:pPr>
            <w:r w:rsidRPr="002508AF">
              <w:t>were on active duty as members of the Armed Forces and have been listed by the appropriate Secretary for more than 90 days as</w:t>
            </w:r>
          </w:p>
          <w:p w14:paraId="759355E3" w14:textId="77777777" w:rsidR="008B680F" w:rsidRPr="002508AF" w:rsidRDefault="008B680F" w:rsidP="002F1A12">
            <w:pPr>
              <w:pStyle w:val="VBAILTbullet1"/>
              <w:numPr>
                <w:ilvl w:val="1"/>
                <w:numId w:val="4"/>
              </w:numPr>
            </w:pPr>
            <w:r w:rsidRPr="002508AF">
              <w:t>missing in action</w:t>
            </w:r>
          </w:p>
          <w:p w14:paraId="3052D1E3" w14:textId="77777777" w:rsidR="008B680F" w:rsidRPr="002508AF" w:rsidRDefault="008B680F" w:rsidP="002F1A12">
            <w:pPr>
              <w:pStyle w:val="VBAILTbullet1"/>
              <w:numPr>
                <w:ilvl w:val="1"/>
                <w:numId w:val="4"/>
              </w:numPr>
            </w:pPr>
            <w:r w:rsidRPr="002508AF">
              <w:t>captured in the line of duty by a hostile force, or</w:t>
            </w:r>
          </w:p>
          <w:p w14:paraId="744AC502" w14:textId="77777777" w:rsidR="008B680F" w:rsidRPr="002508AF" w:rsidRDefault="008B680F" w:rsidP="002F1A12">
            <w:pPr>
              <w:pStyle w:val="VBAILTbullet1"/>
              <w:numPr>
                <w:ilvl w:val="1"/>
                <w:numId w:val="4"/>
              </w:numPr>
            </w:pPr>
            <w:r w:rsidRPr="002508AF">
              <w:t>forcibly detained or interned in the line of duty by a foreign government or power</w:t>
            </w:r>
          </w:p>
          <w:p w14:paraId="7374CBDE" w14:textId="77777777" w:rsidR="00B46EB1" w:rsidRPr="0034217C" w:rsidRDefault="00B46EB1" w:rsidP="002F1A12">
            <w:pPr>
              <w:pStyle w:val="VBAILTbullet1"/>
              <w:numPr>
                <w:ilvl w:val="0"/>
                <w:numId w:val="0"/>
              </w:numPr>
              <w:ind w:left="360" w:hanging="360"/>
              <w:rPr>
                <w:rStyle w:val="Strong"/>
              </w:rPr>
            </w:pPr>
          </w:p>
        </w:tc>
        <w:tc>
          <w:tcPr>
            <w:tcW w:w="5675" w:type="dxa"/>
            <w:tcBorders>
              <w:left w:val="dashSmallGap" w:sz="4" w:space="0" w:color="auto"/>
            </w:tcBorders>
          </w:tcPr>
          <w:p w14:paraId="243C8A5F" w14:textId="77777777" w:rsidR="00B46EB1" w:rsidRPr="002912BA" w:rsidRDefault="00B46EB1" w:rsidP="00B46EB1">
            <w:pPr>
              <w:pStyle w:val="VBAILTBody"/>
              <w:rPr>
                <w:rStyle w:val="Strong"/>
                <w:b w:val="0"/>
                <w:bCs w:val="0"/>
              </w:rPr>
            </w:pPr>
          </w:p>
        </w:tc>
      </w:tr>
      <w:tr w:rsidR="00B46EB1" w14:paraId="52636F12" w14:textId="77777777" w:rsidTr="002F1A12">
        <w:trPr>
          <w:jc w:val="center"/>
        </w:trPr>
        <w:tc>
          <w:tcPr>
            <w:tcW w:w="4405" w:type="dxa"/>
            <w:tcBorders>
              <w:right w:val="dashSmallGap" w:sz="4" w:space="0" w:color="auto"/>
            </w:tcBorders>
          </w:tcPr>
          <w:p w14:paraId="14188C73" w14:textId="77777777" w:rsidR="00B46EB1" w:rsidRDefault="00B46EB1" w:rsidP="002F1A12">
            <w:pPr>
              <w:pStyle w:val="VBAILTBodyStrong"/>
            </w:pPr>
            <w:r>
              <w:t>DEA Basic Eligibility: Rating</w:t>
            </w:r>
          </w:p>
          <w:p w14:paraId="0CD0CCAE" w14:textId="77777777" w:rsidR="008B680F" w:rsidRPr="00F40DA1" w:rsidRDefault="008B680F" w:rsidP="002F1A12">
            <w:pPr>
              <w:pStyle w:val="VBAILTAnswerbullet1"/>
              <w:numPr>
                <w:ilvl w:val="0"/>
                <w:numId w:val="19"/>
              </w:numPr>
              <w:rPr>
                <w:i w:val="0"/>
                <w:iCs/>
              </w:rPr>
            </w:pPr>
            <w:r w:rsidRPr="00F40DA1">
              <w:rPr>
                <w:i w:val="0"/>
                <w:iCs/>
              </w:rPr>
              <w:t xml:space="preserve">Basic eligibility to DEA is a rating issue if there is a claim for DEA or Chapter 35 benefits if </w:t>
            </w:r>
          </w:p>
          <w:p w14:paraId="4148EBD4" w14:textId="77777777" w:rsidR="008B680F" w:rsidRPr="00F40DA1" w:rsidRDefault="008B680F" w:rsidP="002F1A12">
            <w:pPr>
              <w:pStyle w:val="VBAILTAnswerbullet1"/>
              <w:numPr>
                <w:ilvl w:val="1"/>
                <w:numId w:val="19"/>
              </w:numPr>
              <w:rPr>
                <w:i w:val="0"/>
                <w:iCs/>
              </w:rPr>
            </w:pPr>
            <w:r w:rsidRPr="00F40DA1">
              <w:rPr>
                <w:i w:val="0"/>
                <w:iCs/>
              </w:rPr>
              <w:t xml:space="preserve">SC for the cause of death is awarded, </w:t>
            </w:r>
            <w:r w:rsidRPr="00F40DA1">
              <w:rPr>
                <w:b/>
                <w:bCs/>
                <w:i w:val="0"/>
                <w:iCs/>
              </w:rPr>
              <w:t>or</w:t>
            </w:r>
          </w:p>
          <w:p w14:paraId="258BFBD5" w14:textId="77777777" w:rsidR="008B680F" w:rsidRPr="00F40DA1" w:rsidRDefault="008B680F" w:rsidP="002F1A12">
            <w:pPr>
              <w:pStyle w:val="VBAILTAnswerbullet1"/>
              <w:numPr>
                <w:ilvl w:val="1"/>
                <w:numId w:val="19"/>
              </w:numPr>
              <w:rPr>
                <w:i w:val="0"/>
                <w:iCs/>
              </w:rPr>
            </w:pPr>
            <w:r w:rsidRPr="00F40DA1">
              <w:rPr>
                <w:i w:val="0"/>
                <w:iCs/>
              </w:rPr>
              <w:t>in connection with a claim for death benefits, the Veteran was rated 100-percent disabled due to SC disabilities or entitled to IU on the date of death</w:t>
            </w:r>
          </w:p>
          <w:p w14:paraId="0648EFBA" w14:textId="77777777" w:rsidR="00B46EB1" w:rsidRPr="00F40DA1" w:rsidRDefault="00B46EB1" w:rsidP="002F1A12">
            <w:pPr>
              <w:pStyle w:val="VBAILTAnswerbullet1"/>
              <w:rPr>
                <w:i w:val="0"/>
                <w:iCs/>
              </w:rPr>
            </w:pPr>
            <w:r w:rsidRPr="00F40DA1">
              <w:rPr>
                <w:b/>
                <w:bCs/>
                <w:i w:val="0"/>
                <w:iCs/>
              </w:rPr>
              <w:lastRenderedPageBreak/>
              <w:t>IMPORTANT</w:t>
            </w:r>
            <w:r w:rsidRPr="00F40DA1">
              <w:rPr>
                <w:i w:val="0"/>
                <w:iCs/>
              </w:rPr>
              <w:t>:  This does not include burial benefits</w:t>
            </w:r>
          </w:p>
          <w:p w14:paraId="372161C7" w14:textId="77777777" w:rsidR="008B680F" w:rsidRPr="00F40DA1" w:rsidRDefault="008B680F" w:rsidP="002F1A12">
            <w:pPr>
              <w:pStyle w:val="VBAILTAnswerbullet1"/>
              <w:numPr>
                <w:ilvl w:val="0"/>
                <w:numId w:val="20"/>
              </w:numPr>
              <w:rPr>
                <w:i w:val="0"/>
                <w:iCs/>
              </w:rPr>
            </w:pPr>
            <w:r w:rsidRPr="00F40DA1">
              <w:rPr>
                <w:i w:val="0"/>
                <w:iCs/>
              </w:rPr>
              <w:t xml:space="preserve">When evaluating a claim for </w:t>
            </w:r>
            <w:proofErr w:type="gramStart"/>
            <w:r w:rsidRPr="00F40DA1">
              <w:rPr>
                <w:i w:val="0"/>
                <w:iCs/>
              </w:rPr>
              <w:t>survivors</w:t>
            </w:r>
            <w:proofErr w:type="gramEnd"/>
            <w:r w:rsidRPr="00F40DA1">
              <w:rPr>
                <w:i w:val="0"/>
                <w:iCs/>
              </w:rPr>
              <w:t xml:space="preserve"> benefit(s), include DEA as an issue in the rating decision </w:t>
            </w:r>
            <w:r w:rsidRPr="00F40DA1">
              <w:rPr>
                <w:b/>
                <w:bCs/>
                <w:i w:val="0"/>
                <w:iCs/>
              </w:rPr>
              <w:t xml:space="preserve">even though </w:t>
            </w:r>
            <w:r w:rsidRPr="00F40DA1">
              <w:rPr>
                <w:i w:val="0"/>
                <w:iCs/>
              </w:rPr>
              <w:t>DEA was awarded on another basis during the Veteran’s lifetime.</w:t>
            </w:r>
          </w:p>
          <w:p w14:paraId="16B0D368" w14:textId="77777777" w:rsidR="00B46EB1" w:rsidRPr="00F40DA1" w:rsidRDefault="008B680F" w:rsidP="002F1A12">
            <w:pPr>
              <w:pStyle w:val="VBAILTAnswerbullet1"/>
              <w:numPr>
                <w:ilvl w:val="0"/>
                <w:numId w:val="20"/>
              </w:numPr>
            </w:pPr>
            <w:r w:rsidRPr="00F40DA1">
              <w:rPr>
                <w:i w:val="0"/>
                <w:iCs/>
              </w:rPr>
              <w:t>When a total SC disability rating is in effect at the time of death, but the cause of death is not SC, consider the disability rating to be permanent for DEA eligibility purposes only, even when permanency was not established during the Veteran's lifetime.</w:t>
            </w:r>
          </w:p>
        </w:tc>
        <w:tc>
          <w:tcPr>
            <w:tcW w:w="5675" w:type="dxa"/>
            <w:tcBorders>
              <w:left w:val="dashSmallGap" w:sz="4" w:space="0" w:color="auto"/>
            </w:tcBorders>
          </w:tcPr>
          <w:p w14:paraId="5DA2B65B" w14:textId="77777777" w:rsidR="00B46EB1" w:rsidRDefault="00B46EB1" w:rsidP="002F1A12">
            <w:pPr>
              <w:pStyle w:val="VBAILTbullet1"/>
              <w:numPr>
                <w:ilvl w:val="0"/>
                <w:numId w:val="0"/>
              </w:numPr>
              <w:rPr>
                <w:rStyle w:val="Strong"/>
              </w:rPr>
            </w:pPr>
          </w:p>
          <w:p w14:paraId="463AA1F1" w14:textId="77777777" w:rsidR="00B46EB1" w:rsidRPr="009F361E" w:rsidRDefault="00B46EB1" w:rsidP="002F1A12">
            <w:pPr>
              <w:pStyle w:val="VBAILTBody"/>
              <w:rPr>
                <w:rStyle w:val="Strong"/>
              </w:rPr>
            </w:pPr>
          </w:p>
        </w:tc>
      </w:tr>
      <w:tr w:rsidR="00B46EB1" w14:paraId="4F787889" w14:textId="77777777" w:rsidTr="002F1A12">
        <w:trPr>
          <w:jc w:val="center"/>
        </w:trPr>
        <w:tc>
          <w:tcPr>
            <w:tcW w:w="4405" w:type="dxa"/>
            <w:tcBorders>
              <w:right w:val="dashSmallGap" w:sz="4" w:space="0" w:color="auto"/>
            </w:tcBorders>
          </w:tcPr>
          <w:p w14:paraId="4BA8DB2F" w14:textId="77777777" w:rsidR="00B46EB1" w:rsidRPr="00DA484F" w:rsidRDefault="00B46EB1" w:rsidP="002F1A12">
            <w:pPr>
              <w:pStyle w:val="VBAILTBodyStrong"/>
              <w:rPr>
                <w:rStyle w:val="Strong"/>
                <w:b/>
                <w:bCs w:val="0"/>
              </w:rPr>
            </w:pPr>
            <w:r w:rsidRPr="00DA484F">
              <w:rPr>
                <w:rStyle w:val="Strong"/>
                <w:b/>
                <w:bCs w:val="0"/>
              </w:rPr>
              <w:t>DEA: Concurrent Payment (1 of 2)</w:t>
            </w:r>
          </w:p>
          <w:p w14:paraId="27ED6527" w14:textId="77777777" w:rsidR="008B680F" w:rsidRPr="000A708D" w:rsidRDefault="008B680F" w:rsidP="002F1A12">
            <w:pPr>
              <w:pStyle w:val="VBAILTBodyStrong"/>
              <w:numPr>
                <w:ilvl w:val="0"/>
                <w:numId w:val="21"/>
              </w:numPr>
              <w:rPr>
                <w:b w:val="0"/>
                <w:bCs/>
              </w:rPr>
            </w:pPr>
            <w:r w:rsidRPr="000A708D">
              <w:rPr>
                <w:b w:val="0"/>
                <w:bCs/>
              </w:rPr>
              <w:t>VA may not pay DEA to a child while concurrently paying</w:t>
            </w:r>
          </w:p>
          <w:p w14:paraId="594E6328" w14:textId="77777777" w:rsidR="008B680F" w:rsidRPr="000A708D" w:rsidRDefault="008B680F" w:rsidP="002F1A12">
            <w:pPr>
              <w:pStyle w:val="VBAILTBodyStrong"/>
              <w:numPr>
                <w:ilvl w:val="1"/>
                <w:numId w:val="21"/>
              </w:numPr>
              <w:rPr>
                <w:b w:val="0"/>
                <w:bCs/>
              </w:rPr>
            </w:pPr>
            <w:r w:rsidRPr="000A708D">
              <w:rPr>
                <w:b w:val="0"/>
                <w:bCs/>
              </w:rPr>
              <w:t>pension) for or to (as an apportionment) the same child, or</w:t>
            </w:r>
          </w:p>
          <w:p w14:paraId="2F3ED524" w14:textId="77777777" w:rsidR="008B680F" w:rsidRPr="000A708D" w:rsidRDefault="008B680F" w:rsidP="002F1A12">
            <w:pPr>
              <w:pStyle w:val="VBAILTBodyStrong"/>
              <w:numPr>
                <w:ilvl w:val="1"/>
                <w:numId w:val="21"/>
              </w:numPr>
              <w:rPr>
                <w:b w:val="0"/>
                <w:bCs/>
              </w:rPr>
            </w:pPr>
            <w:proofErr w:type="gramStart"/>
            <w:r w:rsidRPr="000A708D">
              <w:rPr>
                <w:b w:val="0"/>
                <w:bCs/>
              </w:rPr>
              <w:t>survivors</w:t>
            </w:r>
            <w:proofErr w:type="gramEnd"/>
            <w:r w:rsidRPr="000A708D">
              <w:rPr>
                <w:b w:val="0"/>
                <w:bCs/>
              </w:rPr>
              <w:t xml:space="preserve"> benefits (death compensation, Survivors Pension, or DIC) for or to (including an apportionment) the same child</w:t>
            </w:r>
          </w:p>
          <w:p w14:paraId="1883973A" w14:textId="77777777" w:rsidR="008B680F" w:rsidRPr="000A708D" w:rsidRDefault="008B680F" w:rsidP="002F1A12">
            <w:pPr>
              <w:pStyle w:val="VBAILTBodyStrong"/>
              <w:numPr>
                <w:ilvl w:val="0"/>
                <w:numId w:val="21"/>
              </w:numPr>
              <w:rPr>
                <w:b w:val="0"/>
                <w:bCs/>
              </w:rPr>
            </w:pPr>
            <w:r w:rsidRPr="000A708D">
              <w:rPr>
                <w:b w:val="0"/>
                <w:bCs/>
              </w:rPr>
              <w:t>Once a child receives the first payment of education</w:t>
            </w:r>
            <w:r w:rsidRPr="000A708D">
              <w:t xml:space="preserve"> </w:t>
            </w:r>
            <w:r w:rsidRPr="000A708D">
              <w:rPr>
                <w:b w:val="0"/>
                <w:bCs/>
              </w:rPr>
              <w:t xml:space="preserve">benefits (regardless of age), the election of education benefits becomes </w:t>
            </w:r>
            <w:r w:rsidRPr="000A708D">
              <w:rPr>
                <w:b w:val="0"/>
                <w:bCs/>
              </w:rPr>
              <w:lastRenderedPageBreak/>
              <w:t>final, unless VA paid the education benefit in error.</w:t>
            </w:r>
          </w:p>
          <w:p w14:paraId="0B4D5B0C" w14:textId="77777777" w:rsidR="008B680F" w:rsidRPr="000A708D" w:rsidRDefault="008B680F" w:rsidP="002F1A12">
            <w:pPr>
              <w:pStyle w:val="VBAILTBodyStrong"/>
              <w:numPr>
                <w:ilvl w:val="1"/>
                <w:numId w:val="21"/>
              </w:numPr>
              <w:rPr>
                <w:b w:val="0"/>
                <w:bCs/>
              </w:rPr>
            </w:pPr>
            <w:r w:rsidRPr="000A708D">
              <w:rPr>
                <w:b w:val="0"/>
                <w:bCs/>
              </w:rPr>
              <w:t xml:space="preserve">VA must stop the payment of disability and/or </w:t>
            </w:r>
            <w:proofErr w:type="gramStart"/>
            <w:r w:rsidRPr="000A708D">
              <w:rPr>
                <w:b w:val="0"/>
                <w:bCs/>
              </w:rPr>
              <w:t>survivors</w:t>
            </w:r>
            <w:proofErr w:type="gramEnd"/>
            <w:r w:rsidRPr="000A708D">
              <w:rPr>
                <w:b w:val="0"/>
                <w:bCs/>
              </w:rPr>
              <w:t xml:space="preserve"> benefits, and</w:t>
            </w:r>
          </w:p>
          <w:p w14:paraId="31AAA012" w14:textId="77777777" w:rsidR="008B680F" w:rsidRPr="000A708D" w:rsidRDefault="008B680F" w:rsidP="002F1A12">
            <w:pPr>
              <w:pStyle w:val="VBAILTBodyStrong"/>
              <w:numPr>
                <w:ilvl w:val="1"/>
                <w:numId w:val="21"/>
              </w:numPr>
              <w:rPr>
                <w:b w:val="0"/>
                <w:bCs/>
              </w:rPr>
            </w:pPr>
            <w:r w:rsidRPr="000A708D">
              <w:rPr>
                <w:b w:val="0"/>
                <w:bCs/>
              </w:rPr>
              <w:t xml:space="preserve">the child may never reelect disability and/or </w:t>
            </w:r>
            <w:proofErr w:type="gramStart"/>
            <w:r w:rsidRPr="000A708D">
              <w:rPr>
                <w:b w:val="0"/>
                <w:bCs/>
              </w:rPr>
              <w:t>survivors</w:t>
            </w:r>
            <w:proofErr w:type="gramEnd"/>
            <w:r w:rsidRPr="000A708D">
              <w:rPr>
                <w:b w:val="0"/>
                <w:bCs/>
              </w:rPr>
              <w:t xml:space="preserve"> benefits</w:t>
            </w:r>
          </w:p>
          <w:p w14:paraId="79CB9BAA" w14:textId="77777777" w:rsidR="00B46EB1" w:rsidRDefault="00B46EB1" w:rsidP="002F1A12">
            <w:pPr>
              <w:pStyle w:val="VBAILTBodyStrong"/>
            </w:pPr>
            <w:r w:rsidRPr="000A708D">
              <w:t>NOTE</w:t>
            </w:r>
            <w:r w:rsidRPr="000A708D">
              <w:rPr>
                <w:b w:val="0"/>
                <w:bCs/>
              </w:rPr>
              <w:t>: This does </w:t>
            </w:r>
            <w:r w:rsidRPr="000A708D">
              <w:rPr>
                <w:b w:val="0"/>
                <w:bCs/>
                <w:i/>
                <w:iCs/>
              </w:rPr>
              <w:t>not</w:t>
            </w:r>
            <w:r w:rsidRPr="000A708D">
              <w:rPr>
                <w:b w:val="0"/>
                <w:bCs/>
              </w:rPr>
              <w:t> apply if the child is under age 18, or age 18 or older </w:t>
            </w:r>
            <w:r w:rsidRPr="000A708D">
              <w:rPr>
                <w:b w:val="0"/>
                <w:bCs/>
                <w:i/>
                <w:iCs/>
                <w:u w:val="single"/>
              </w:rPr>
              <w:t>and</w:t>
            </w:r>
            <w:r w:rsidRPr="000A708D">
              <w:rPr>
                <w:b w:val="0"/>
                <w:bCs/>
              </w:rPr>
              <w:t> permanently incapable of self-support.</w:t>
            </w:r>
          </w:p>
        </w:tc>
        <w:tc>
          <w:tcPr>
            <w:tcW w:w="5675" w:type="dxa"/>
            <w:tcBorders>
              <w:left w:val="dashSmallGap" w:sz="4" w:space="0" w:color="auto"/>
            </w:tcBorders>
          </w:tcPr>
          <w:p w14:paraId="5115E17E" w14:textId="77777777" w:rsidR="00B46EB1" w:rsidRPr="009F361E" w:rsidRDefault="00B46EB1" w:rsidP="00B46EB1">
            <w:pPr>
              <w:pStyle w:val="VBAILTBody"/>
              <w:rPr>
                <w:rStyle w:val="Strong"/>
              </w:rPr>
            </w:pPr>
          </w:p>
        </w:tc>
      </w:tr>
      <w:tr w:rsidR="00B46EB1" w14:paraId="0849E2B9" w14:textId="77777777" w:rsidTr="002F1A12">
        <w:trPr>
          <w:jc w:val="center"/>
        </w:trPr>
        <w:tc>
          <w:tcPr>
            <w:tcW w:w="4405" w:type="dxa"/>
            <w:tcBorders>
              <w:right w:val="dashSmallGap" w:sz="4" w:space="0" w:color="auto"/>
            </w:tcBorders>
          </w:tcPr>
          <w:p w14:paraId="5BB510D6" w14:textId="77777777" w:rsidR="00B46EB1" w:rsidRDefault="00B46EB1" w:rsidP="002F1A12">
            <w:pPr>
              <w:pStyle w:val="VBAILTBodyStrong"/>
            </w:pPr>
            <w:r>
              <w:t>DEA: Concurrent Payment (2 of 2)</w:t>
            </w:r>
          </w:p>
          <w:p w14:paraId="4C53BF41" w14:textId="77777777" w:rsidR="008B680F" w:rsidRPr="00E31CDD" w:rsidRDefault="008B680F" w:rsidP="002F1A12">
            <w:pPr>
              <w:pStyle w:val="VBAILTBodyStrong"/>
              <w:numPr>
                <w:ilvl w:val="0"/>
                <w:numId w:val="22"/>
              </w:numPr>
              <w:rPr>
                <w:b w:val="0"/>
              </w:rPr>
            </w:pPr>
            <w:r w:rsidRPr="00E31CDD">
              <w:rPr>
                <w:b w:val="0"/>
              </w:rPr>
              <w:t>VA may pay DEA to a spouse while concurrently paying disability benefits for or to (as an apportionment) the spouse, or surviving spouse while concurrently paying survivors benefits to the spouse.</w:t>
            </w:r>
          </w:p>
          <w:p w14:paraId="43DCEE77" w14:textId="77777777" w:rsidR="008B680F" w:rsidRPr="00E31CDD" w:rsidRDefault="008B680F" w:rsidP="002F1A12">
            <w:pPr>
              <w:pStyle w:val="VBAILTBodyStrong"/>
              <w:numPr>
                <w:ilvl w:val="0"/>
                <w:numId w:val="22"/>
              </w:numPr>
              <w:rPr>
                <w:b w:val="0"/>
              </w:rPr>
            </w:pPr>
            <w:r w:rsidRPr="00E31CDD">
              <w:rPr>
                <w:b w:val="0"/>
              </w:rPr>
              <w:t xml:space="preserve">An election to receive DEA or education benefits under the Fry Scholarship is final.  </w:t>
            </w:r>
          </w:p>
          <w:p w14:paraId="0DB51A82" w14:textId="77777777" w:rsidR="008B680F" w:rsidRPr="00E31CDD" w:rsidRDefault="008B680F" w:rsidP="002F1A12">
            <w:pPr>
              <w:pStyle w:val="VBAILTBodyStrong"/>
              <w:numPr>
                <w:ilvl w:val="1"/>
                <w:numId w:val="22"/>
              </w:numPr>
              <w:rPr>
                <w:b w:val="0"/>
              </w:rPr>
            </w:pPr>
            <w:r w:rsidRPr="00E31CDD">
              <w:rPr>
                <w:b w:val="0"/>
              </w:rPr>
              <w:t>Once VA pays either of the education benefits to a child, VA may </w:t>
            </w:r>
            <w:r w:rsidRPr="00E31CDD">
              <w:rPr>
                <w:b w:val="0"/>
                <w:i/>
                <w:iCs/>
              </w:rPr>
              <w:t>not</w:t>
            </w:r>
            <w:r w:rsidRPr="00E31CDD">
              <w:rPr>
                <w:b w:val="0"/>
              </w:rPr>
              <w:t xml:space="preserve"> pay </w:t>
            </w:r>
            <w:proofErr w:type="gramStart"/>
            <w:r w:rsidRPr="00E31CDD">
              <w:rPr>
                <w:b w:val="0"/>
              </w:rPr>
              <w:t>disability</w:t>
            </w:r>
            <w:proofErr w:type="gramEnd"/>
            <w:r w:rsidRPr="00E31CDD">
              <w:rPr>
                <w:b w:val="0"/>
              </w:rPr>
              <w:t xml:space="preserve"> or survivors benefits to or for the same child for any period subsequent to the effective date of the first payment of education benefits.</w:t>
            </w:r>
          </w:p>
          <w:p w14:paraId="77C6A771" w14:textId="77777777" w:rsidR="008B680F" w:rsidRPr="00E31CDD" w:rsidRDefault="008B680F" w:rsidP="002F1A12">
            <w:pPr>
              <w:pStyle w:val="VBAILTBodyStrong"/>
              <w:numPr>
                <w:ilvl w:val="1"/>
                <w:numId w:val="22"/>
              </w:numPr>
              <w:rPr>
                <w:b w:val="0"/>
              </w:rPr>
            </w:pPr>
            <w:r w:rsidRPr="00E31CDD">
              <w:rPr>
                <w:b w:val="0"/>
              </w:rPr>
              <w:t xml:space="preserve">If a child beneficiary in receipt of DIC elects DEA or education benefits under </w:t>
            </w:r>
            <w:r w:rsidRPr="00E31CDD">
              <w:rPr>
                <w:b w:val="0"/>
              </w:rPr>
              <w:lastRenderedPageBreak/>
              <w:t>the Fry Scholarship discontinue the DIC payment and provide the increased rates to other payees that are entitled to an increase effective the same date.</w:t>
            </w:r>
          </w:p>
          <w:p w14:paraId="1B129F6D" w14:textId="77777777" w:rsidR="00B46EB1" w:rsidRDefault="00B46EB1" w:rsidP="002F1A12">
            <w:pPr>
              <w:pStyle w:val="VBAILTBodyStrong"/>
              <w:rPr>
                <w:bCs/>
              </w:rPr>
            </w:pPr>
            <w:r w:rsidRPr="00E31CDD">
              <w:rPr>
                <w:bCs/>
              </w:rPr>
              <w:t xml:space="preserve">NOTE: </w:t>
            </w:r>
            <w:r w:rsidRPr="00E31CDD">
              <w:rPr>
                <w:b w:val="0"/>
              </w:rPr>
              <w:t>If DEA has been elected and payment has been received by the surviving child, the election is final and DIC benefits may not be restored or reelected.</w:t>
            </w:r>
          </w:p>
        </w:tc>
        <w:tc>
          <w:tcPr>
            <w:tcW w:w="5675" w:type="dxa"/>
            <w:tcBorders>
              <w:left w:val="dashSmallGap" w:sz="4" w:space="0" w:color="auto"/>
            </w:tcBorders>
          </w:tcPr>
          <w:p w14:paraId="4CA59B76" w14:textId="77777777" w:rsidR="00B46EB1" w:rsidRPr="000E2530" w:rsidRDefault="00B46EB1" w:rsidP="00B46EB1">
            <w:pPr>
              <w:pStyle w:val="VBAILTBody"/>
              <w:rPr>
                <w:rStyle w:val="Strong"/>
                <w:b w:val="0"/>
                <w:bCs w:val="0"/>
              </w:rPr>
            </w:pPr>
          </w:p>
        </w:tc>
      </w:tr>
      <w:tr w:rsidR="00B46EB1" w14:paraId="476CB076" w14:textId="77777777" w:rsidTr="002F1A12">
        <w:trPr>
          <w:jc w:val="center"/>
        </w:trPr>
        <w:tc>
          <w:tcPr>
            <w:tcW w:w="4405" w:type="dxa"/>
            <w:tcBorders>
              <w:right w:val="dashSmallGap" w:sz="4" w:space="0" w:color="auto"/>
            </w:tcBorders>
          </w:tcPr>
          <w:p w14:paraId="158B996B" w14:textId="77777777" w:rsidR="00B46EB1" w:rsidRDefault="00B46EB1" w:rsidP="002F1A12">
            <w:pPr>
              <w:pStyle w:val="VBAILTBodyStrong"/>
            </w:pPr>
            <w:r>
              <w:t>Addressing Ancillary Benefits and Other Subordinate Issues</w:t>
            </w:r>
          </w:p>
          <w:p w14:paraId="278958EB" w14:textId="77777777" w:rsidR="008B680F" w:rsidRPr="005C2A29" w:rsidRDefault="008B680F" w:rsidP="002F1A12">
            <w:pPr>
              <w:pStyle w:val="VBAILTBodyStrong"/>
              <w:numPr>
                <w:ilvl w:val="0"/>
                <w:numId w:val="23"/>
              </w:numPr>
              <w:rPr>
                <w:b w:val="0"/>
                <w:bCs/>
              </w:rPr>
            </w:pPr>
            <w:r w:rsidRPr="005C2A29">
              <w:rPr>
                <w:b w:val="0"/>
                <w:bCs/>
              </w:rPr>
              <w:t xml:space="preserve">If there is a reasonable probability that the Veteran’s death may be </w:t>
            </w:r>
            <w:proofErr w:type="gramStart"/>
            <w:r w:rsidRPr="005C2A29">
              <w:rPr>
                <w:b w:val="0"/>
                <w:bCs/>
              </w:rPr>
              <w:t>service-connected</w:t>
            </w:r>
            <w:proofErr w:type="gramEnd"/>
            <w:r w:rsidRPr="005C2A29">
              <w:rPr>
                <w:b w:val="0"/>
                <w:bCs/>
              </w:rPr>
              <w:t xml:space="preserve"> (SC), whether from disease, injury, or self-infliction, and a claim for survivors benefits is received, address entitlement to DIC under 38 USC 1318, if SC for cause of death cannot be awarded </w:t>
            </w:r>
          </w:p>
          <w:p w14:paraId="5B24E7F1" w14:textId="77777777" w:rsidR="008B680F" w:rsidRPr="005C2A29" w:rsidRDefault="008B680F" w:rsidP="002F1A12">
            <w:pPr>
              <w:pStyle w:val="VBAILTBodyStrong"/>
              <w:numPr>
                <w:ilvl w:val="1"/>
                <w:numId w:val="23"/>
              </w:numPr>
              <w:rPr>
                <w:b w:val="0"/>
                <w:bCs/>
              </w:rPr>
            </w:pPr>
            <w:r w:rsidRPr="005C2A29">
              <w:rPr>
                <w:b w:val="0"/>
                <w:bCs/>
              </w:rPr>
              <w:t>DEA under 38 USC Chapter 35 if DIC under 38 USC 1318 is awarded</w:t>
            </w:r>
          </w:p>
          <w:p w14:paraId="31E2E7B6" w14:textId="77777777" w:rsidR="00B46EB1" w:rsidRPr="00C45A06" w:rsidRDefault="00B46EB1" w:rsidP="002F1A12">
            <w:pPr>
              <w:pStyle w:val="VBAILTBodyStrong"/>
            </w:pPr>
          </w:p>
        </w:tc>
        <w:tc>
          <w:tcPr>
            <w:tcW w:w="5675" w:type="dxa"/>
            <w:tcBorders>
              <w:left w:val="dashSmallGap" w:sz="4" w:space="0" w:color="auto"/>
            </w:tcBorders>
          </w:tcPr>
          <w:p w14:paraId="55E82F55" w14:textId="77777777" w:rsidR="00B46EB1" w:rsidRPr="009F361E" w:rsidRDefault="00B46EB1" w:rsidP="002F1A12">
            <w:pPr>
              <w:pStyle w:val="VBAILTBody"/>
              <w:rPr>
                <w:rStyle w:val="Strong"/>
              </w:rPr>
            </w:pPr>
          </w:p>
        </w:tc>
      </w:tr>
      <w:tr w:rsidR="00B46EB1" w14:paraId="4B437343" w14:textId="77777777" w:rsidTr="002F1A12">
        <w:trPr>
          <w:jc w:val="center"/>
        </w:trPr>
        <w:tc>
          <w:tcPr>
            <w:tcW w:w="4405" w:type="dxa"/>
            <w:tcBorders>
              <w:right w:val="dashSmallGap" w:sz="4" w:space="0" w:color="auto"/>
            </w:tcBorders>
          </w:tcPr>
          <w:p w14:paraId="2FBA8B84" w14:textId="77777777" w:rsidR="00B46EB1" w:rsidRDefault="00B46EB1" w:rsidP="002F1A12">
            <w:pPr>
              <w:pStyle w:val="VBAILTBodyStrong"/>
              <w:rPr>
                <w:bCs/>
              </w:rPr>
            </w:pPr>
            <w:r>
              <w:rPr>
                <w:bCs/>
              </w:rPr>
              <w:t>DEA: 38 USC 1318</w:t>
            </w:r>
          </w:p>
          <w:p w14:paraId="228708F8" w14:textId="77777777" w:rsidR="008B680F" w:rsidRPr="007210EC" w:rsidRDefault="008B680F" w:rsidP="002F1A12">
            <w:pPr>
              <w:pStyle w:val="VBAILTbullet1"/>
              <w:numPr>
                <w:ilvl w:val="0"/>
                <w:numId w:val="24"/>
              </w:numPr>
            </w:pPr>
            <w:r w:rsidRPr="007210EC">
              <w:t>Whenever DIC is granted under </w:t>
            </w:r>
            <w:hyperlink r:id="rId19" w:history="1">
              <w:r w:rsidRPr="007210EC">
                <w:rPr>
                  <w:rStyle w:val="Hyperlink"/>
                  <w:b/>
                  <w:bCs/>
                </w:rPr>
                <w:t>38 U.S.C. 1310</w:t>
              </w:r>
            </w:hyperlink>
            <w:r w:rsidRPr="007210EC">
              <w:t> or </w:t>
            </w:r>
            <w:hyperlink r:id="rId20" w:history="1">
              <w:r w:rsidRPr="007210EC">
                <w:rPr>
                  <w:rStyle w:val="Hyperlink"/>
                  <w:b/>
                  <w:bCs/>
                </w:rPr>
                <w:t>38 U.S.C. 1318</w:t>
              </w:r>
            </w:hyperlink>
            <w:r w:rsidRPr="007210EC">
              <w:t>, the rating must address Dependents’ Educational Assistance (DEA) under </w:t>
            </w:r>
            <w:hyperlink r:id="rId21" w:history="1">
              <w:r w:rsidRPr="007210EC">
                <w:rPr>
                  <w:rStyle w:val="Hyperlink"/>
                  <w:b/>
                  <w:bCs/>
                </w:rPr>
                <w:t>38 U.S.C. Chapter 35</w:t>
              </w:r>
            </w:hyperlink>
            <w:r w:rsidRPr="007210EC">
              <w:t xml:space="preserve">. </w:t>
            </w:r>
          </w:p>
          <w:p w14:paraId="316FC68B" w14:textId="77777777" w:rsidR="008B680F" w:rsidRPr="007210EC" w:rsidRDefault="008B680F" w:rsidP="002F1A12">
            <w:pPr>
              <w:pStyle w:val="VBAILTbullet1"/>
              <w:numPr>
                <w:ilvl w:val="0"/>
                <w:numId w:val="24"/>
              </w:numPr>
            </w:pPr>
            <w:r w:rsidRPr="007210EC">
              <w:t xml:space="preserve">If DIC is awarded to a surviving spouse or child under 38 USC </w:t>
            </w:r>
            <w:r w:rsidRPr="007210EC">
              <w:lastRenderedPageBreak/>
              <w:t>1318, presume permanence of disability,</w:t>
            </w:r>
            <w:r w:rsidRPr="007210EC">
              <w:rPr>
                <w:i/>
                <w:iCs/>
              </w:rPr>
              <w:t> </w:t>
            </w:r>
            <w:r w:rsidRPr="007210EC">
              <w:rPr>
                <w:b/>
                <w:bCs/>
                <w:i/>
                <w:iCs/>
                <w:u w:val="single"/>
              </w:rPr>
              <w:t>unless</w:t>
            </w:r>
            <w:r w:rsidRPr="007210EC">
              <w:rPr>
                <w:i/>
                <w:iCs/>
              </w:rPr>
              <w:t> </w:t>
            </w:r>
            <w:r w:rsidRPr="007210EC">
              <w:t>VA has specific evidence to the suggest otherwise, and award entitlement to DEA.  </w:t>
            </w:r>
          </w:p>
          <w:p w14:paraId="2820A208" w14:textId="77777777" w:rsidR="008B680F" w:rsidRPr="007210EC" w:rsidRDefault="008B680F" w:rsidP="002F1A12">
            <w:pPr>
              <w:pStyle w:val="VBAILTbullet1"/>
              <w:numPr>
                <w:ilvl w:val="1"/>
                <w:numId w:val="24"/>
              </w:numPr>
            </w:pPr>
            <w:r w:rsidRPr="007210EC">
              <w:t>Do not develop for SC for the cause of death in these cases.</w:t>
            </w:r>
          </w:p>
          <w:p w14:paraId="06F4D717" w14:textId="77777777" w:rsidR="00B46EB1" w:rsidRDefault="00B46EB1" w:rsidP="002F1A12">
            <w:pPr>
              <w:pStyle w:val="VBAILTbullet1"/>
              <w:numPr>
                <w:ilvl w:val="0"/>
                <w:numId w:val="0"/>
              </w:numPr>
              <w:rPr>
                <w:rStyle w:val="Strong"/>
                <w:b w:val="0"/>
                <w:bCs w:val="0"/>
              </w:rPr>
            </w:pPr>
            <w:r w:rsidRPr="007210EC">
              <w:rPr>
                <w:b/>
                <w:bCs/>
              </w:rPr>
              <w:t>NOTE</w:t>
            </w:r>
            <w:r w:rsidRPr="007210EC">
              <w:t>: Surviving spouses granted automated 38 USC 1318 DIC must apply separately for DEA under 38 USC Chapter 35.</w:t>
            </w:r>
          </w:p>
          <w:p w14:paraId="79EC3A16" w14:textId="77777777" w:rsidR="00B46EB1" w:rsidRPr="006E45BA" w:rsidRDefault="00B46EB1" w:rsidP="002F1A12">
            <w:pPr>
              <w:pStyle w:val="VBAILTbullet1"/>
              <w:numPr>
                <w:ilvl w:val="0"/>
                <w:numId w:val="0"/>
              </w:numPr>
              <w:ind w:left="360" w:hanging="360"/>
              <w:rPr>
                <w:rStyle w:val="Strong"/>
                <w:b w:val="0"/>
                <w:bCs w:val="0"/>
              </w:rPr>
            </w:pPr>
          </w:p>
        </w:tc>
        <w:tc>
          <w:tcPr>
            <w:tcW w:w="5675" w:type="dxa"/>
            <w:tcBorders>
              <w:left w:val="dashSmallGap" w:sz="4" w:space="0" w:color="auto"/>
            </w:tcBorders>
          </w:tcPr>
          <w:p w14:paraId="7AEF5958" w14:textId="22520FFC" w:rsidR="00B46EB1" w:rsidRPr="007B37F4" w:rsidRDefault="00B46EB1" w:rsidP="002F1A12">
            <w:pPr>
              <w:pStyle w:val="VBAILTbullet1"/>
              <w:numPr>
                <w:ilvl w:val="0"/>
                <w:numId w:val="0"/>
              </w:numPr>
              <w:ind w:left="1080"/>
              <w:rPr>
                <w:rStyle w:val="Strong"/>
                <w:b w:val="0"/>
                <w:bCs w:val="0"/>
              </w:rPr>
            </w:pPr>
          </w:p>
        </w:tc>
      </w:tr>
      <w:tr w:rsidR="00B46EB1" w14:paraId="19421CB7" w14:textId="77777777" w:rsidTr="002F1A12">
        <w:trPr>
          <w:jc w:val="center"/>
        </w:trPr>
        <w:tc>
          <w:tcPr>
            <w:tcW w:w="4405" w:type="dxa"/>
            <w:tcBorders>
              <w:right w:val="dashSmallGap" w:sz="4" w:space="0" w:color="auto"/>
            </w:tcBorders>
          </w:tcPr>
          <w:p w14:paraId="75A9B990" w14:textId="77777777" w:rsidR="00B46EB1" w:rsidRDefault="00B46EB1" w:rsidP="002F1A12">
            <w:pPr>
              <w:pStyle w:val="VBAILTBodyStrong"/>
              <w:rPr>
                <w:bCs/>
              </w:rPr>
            </w:pPr>
            <w:r>
              <w:rPr>
                <w:bCs/>
              </w:rPr>
              <w:t>DEA: Notification (1 of 2)</w:t>
            </w:r>
          </w:p>
          <w:p w14:paraId="0B40BC8E" w14:textId="77777777" w:rsidR="008B680F" w:rsidRPr="00D33F94" w:rsidRDefault="008B680F" w:rsidP="002F1A12">
            <w:pPr>
              <w:pStyle w:val="VBAILTBodyStrong"/>
              <w:numPr>
                <w:ilvl w:val="0"/>
                <w:numId w:val="26"/>
              </w:numPr>
              <w:rPr>
                <w:b w:val="0"/>
                <w:bCs/>
              </w:rPr>
            </w:pPr>
            <w:r w:rsidRPr="00D33F94">
              <w:rPr>
                <w:b w:val="0"/>
                <w:bCs/>
              </w:rPr>
              <w:t xml:space="preserve">Use Personal </w:t>
            </w:r>
            <w:proofErr w:type="gramStart"/>
            <w:r w:rsidRPr="00D33F94">
              <w:rPr>
                <w:b w:val="0"/>
                <w:bCs/>
              </w:rPr>
              <w:t>Computer Generated</w:t>
            </w:r>
            <w:proofErr w:type="gramEnd"/>
            <w:r w:rsidRPr="00D33F94">
              <w:rPr>
                <w:b w:val="0"/>
                <w:bCs/>
              </w:rPr>
              <w:t xml:space="preserve"> Letters (PCGL) to notify the beneficiary of the decision, and manually insert the following text into the decision notice:</w:t>
            </w:r>
          </w:p>
          <w:p w14:paraId="4D8E5526" w14:textId="77777777" w:rsidR="00B46EB1" w:rsidRPr="00D33F94" w:rsidRDefault="00B46EB1" w:rsidP="002F1A12">
            <w:pPr>
              <w:pStyle w:val="VBAILTBodyStrong"/>
              <w:rPr>
                <w:b w:val="0"/>
                <w:bCs/>
              </w:rPr>
            </w:pPr>
            <w:r w:rsidRPr="00D33F94">
              <w:rPr>
                <w:b w:val="0"/>
                <w:bCs/>
                <w:i/>
                <w:iCs/>
              </w:rPr>
              <w:t>“Your dependents may be eligible for Dependents’ Educational Assistance (Chapter 35).  For more information on this program, please visit the following web</w:t>
            </w:r>
            <w:r w:rsidRPr="00D33F94">
              <w:rPr>
                <w:i/>
                <w:iCs/>
              </w:rPr>
              <w:t xml:space="preserve"> </w:t>
            </w:r>
            <w:r w:rsidRPr="00D33F94">
              <w:rPr>
                <w:b w:val="0"/>
                <w:bCs/>
                <w:i/>
                <w:iCs/>
              </w:rPr>
              <w:t>site:  https://www.va.gov/education/survivor-dependent-benefits/dependents-education-assistance/ or call 1-888-GIBILL-1 (1-888-442-4551).”</w:t>
            </w:r>
          </w:p>
          <w:p w14:paraId="68656A2B" w14:textId="77777777" w:rsidR="008B680F" w:rsidRPr="00D33F94" w:rsidRDefault="008B680F" w:rsidP="002F1A12">
            <w:pPr>
              <w:pStyle w:val="VBAILTBodyStrong"/>
              <w:numPr>
                <w:ilvl w:val="0"/>
                <w:numId w:val="27"/>
              </w:numPr>
              <w:rPr>
                <w:b w:val="0"/>
                <w:bCs/>
              </w:rPr>
            </w:pPr>
            <w:r w:rsidRPr="00D33F94">
              <w:rPr>
                <w:b w:val="0"/>
                <w:bCs/>
              </w:rPr>
              <w:t>When notifying a surviving spouse of his/her entitlement to DIC, include notice of eligibility for DEA in the corresponding decision notice, and enclose with the notice</w:t>
            </w:r>
          </w:p>
          <w:p w14:paraId="15A6EBE2" w14:textId="77777777" w:rsidR="008B680F" w:rsidRPr="00D33F94" w:rsidRDefault="00000000" w:rsidP="002F1A12">
            <w:pPr>
              <w:pStyle w:val="VBAILTBodyStrong"/>
              <w:numPr>
                <w:ilvl w:val="1"/>
                <w:numId w:val="27"/>
              </w:numPr>
              <w:rPr>
                <w:b w:val="0"/>
                <w:bCs/>
              </w:rPr>
            </w:pPr>
            <w:hyperlink r:id="rId22" w:history="1">
              <w:r w:rsidR="008B680F" w:rsidRPr="00D33F94">
                <w:rPr>
                  <w:rStyle w:val="Hyperlink"/>
                  <w:b w:val="0"/>
                  <w:bCs/>
                  <w:i/>
                  <w:iCs/>
                </w:rPr>
                <w:t>VA Form 21P-8765, Service-Connected Death Award Attachment</w:t>
              </w:r>
            </w:hyperlink>
            <w:r w:rsidR="008B680F" w:rsidRPr="00D33F94">
              <w:rPr>
                <w:b w:val="0"/>
                <w:bCs/>
              </w:rPr>
              <w:t>, and</w:t>
            </w:r>
          </w:p>
          <w:p w14:paraId="3FB40508" w14:textId="77777777" w:rsidR="008B680F" w:rsidRPr="00D33F94" w:rsidRDefault="00000000" w:rsidP="002F1A12">
            <w:pPr>
              <w:pStyle w:val="VBAILTBodyStrong"/>
              <w:numPr>
                <w:ilvl w:val="1"/>
                <w:numId w:val="27"/>
              </w:numPr>
              <w:rPr>
                <w:b w:val="0"/>
                <w:bCs/>
              </w:rPr>
            </w:pPr>
            <w:hyperlink r:id="rId23" w:history="1">
              <w:r w:rsidR="008B680F" w:rsidRPr="00D33F94">
                <w:rPr>
                  <w:rStyle w:val="Hyperlink"/>
                  <w:b w:val="0"/>
                  <w:bCs/>
                  <w:i/>
                  <w:iCs/>
                </w:rPr>
                <w:t>VA Form 22-5490, Dependents’ Application for VA Education Benefits</w:t>
              </w:r>
            </w:hyperlink>
          </w:p>
          <w:p w14:paraId="7831EC21" w14:textId="77777777" w:rsidR="00B46EB1" w:rsidRPr="007B37F4" w:rsidRDefault="00B46EB1" w:rsidP="002F1A12">
            <w:pPr>
              <w:pStyle w:val="VBAILTBodyStrong"/>
              <w:rPr>
                <w:b w:val="0"/>
              </w:rPr>
            </w:pPr>
          </w:p>
        </w:tc>
        <w:tc>
          <w:tcPr>
            <w:tcW w:w="5675" w:type="dxa"/>
            <w:tcBorders>
              <w:left w:val="dashSmallGap" w:sz="4" w:space="0" w:color="auto"/>
            </w:tcBorders>
          </w:tcPr>
          <w:p w14:paraId="483AF7D2" w14:textId="77777777" w:rsidR="00B46EB1" w:rsidRPr="009F361E" w:rsidRDefault="00B46EB1" w:rsidP="002F1A12">
            <w:pPr>
              <w:pStyle w:val="VBAILTbullet1"/>
              <w:numPr>
                <w:ilvl w:val="0"/>
                <w:numId w:val="0"/>
              </w:numPr>
              <w:rPr>
                <w:rStyle w:val="Strong"/>
              </w:rPr>
            </w:pPr>
          </w:p>
        </w:tc>
      </w:tr>
      <w:tr w:rsidR="00B46EB1" w14:paraId="18B97C7E" w14:textId="77777777" w:rsidTr="002F1A12">
        <w:trPr>
          <w:jc w:val="center"/>
        </w:trPr>
        <w:tc>
          <w:tcPr>
            <w:tcW w:w="4405" w:type="dxa"/>
            <w:tcBorders>
              <w:right w:val="dashSmallGap" w:sz="4" w:space="0" w:color="auto"/>
            </w:tcBorders>
          </w:tcPr>
          <w:p w14:paraId="185461C3" w14:textId="77777777" w:rsidR="00B46EB1" w:rsidRDefault="00B46EB1" w:rsidP="002F1A12">
            <w:pPr>
              <w:pStyle w:val="VBAILTBodyStrong"/>
              <w:rPr>
                <w:noProof/>
              </w:rPr>
            </w:pPr>
            <w:r>
              <w:t>DEA: Notification (2 of 2)</w:t>
            </w:r>
          </w:p>
          <w:p w14:paraId="7837420A" w14:textId="77777777" w:rsidR="008B680F" w:rsidRPr="00125AC4" w:rsidRDefault="008B680F" w:rsidP="002F1A12">
            <w:pPr>
              <w:pStyle w:val="VBAILTBodyStrong"/>
              <w:numPr>
                <w:ilvl w:val="0"/>
                <w:numId w:val="28"/>
              </w:numPr>
              <w:rPr>
                <w:b w:val="0"/>
              </w:rPr>
            </w:pPr>
            <w:r w:rsidRPr="00125AC4">
              <w:rPr>
                <w:b w:val="0"/>
              </w:rPr>
              <w:t>If DEA eligibility is established, but the eligible surviving spouse is in receipt of Survivors</w:t>
            </w:r>
            <w:r w:rsidRPr="00125AC4">
              <w:rPr>
                <w:bCs/>
              </w:rPr>
              <w:t xml:space="preserve"> </w:t>
            </w:r>
            <w:r w:rsidRPr="00125AC4">
              <w:rPr>
                <w:b w:val="0"/>
              </w:rPr>
              <w:t>Pension, then include notice of eligibility for DEA in the decision notice only, and enclose</w:t>
            </w:r>
          </w:p>
          <w:p w14:paraId="7AED6F6B" w14:textId="77777777" w:rsidR="008B680F" w:rsidRPr="00125AC4" w:rsidRDefault="00000000" w:rsidP="002F1A12">
            <w:pPr>
              <w:pStyle w:val="VBAILTBodyStrong"/>
              <w:numPr>
                <w:ilvl w:val="1"/>
                <w:numId w:val="28"/>
              </w:numPr>
              <w:rPr>
                <w:b w:val="0"/>
              </w:rPr>
            </w:pPr>
            <w:hyperlink r:id="rId24" w:history="1">
              <w:r w:rsidR="008B680F" w:rsidRPr="00125AC4">
                <w:rPr>
                  <w:rStyle w:val="Hyperlink"/>
                  <w:b w:val="0"/>
                  <w:i/>
                  <w:iCs/>
                </w:rPr>
                <w:t>VA Form 21-8767, Death Pension Award Attachment</w:t>
              </w:r>
            </w:hyperlink>
            <w:r w:rsidR="008B680F" w:rsidRPr="00125AC4">
              <w:rPr>
                <w:b w:val="0"/>
              </w:rPr>
              <w:t>, and</w:t>
            </w:r>
          </w:p>
          <w:p w14:paraId="01D84A65" w14:textId="77777777" w:rsidR="008B680F" w:rsidRPr="00125AC4" w:rsidRDefault="00000000" w:rsidP="002F1A12">
            <w:pPr>
              <w:pStyle w:val="VBAILTBodyStrong"/>
              <w:numPr>
                <w:ilvl w:val="1"/>
                <w:numId w:val="28"/>
              </w:numPr>
              <w:rPr>
                <w:b w:val="0"/>
              </w:rPr>
            </w:pPr>
            <w:hyperlink r:id="rId25" w:history="1">
              <w:r w:rsidR="008B680F" w:rsidRPr="00125AC4">
                <w:rPr>
                  <w:rStyle w:val="Hyperlink"/>
                  <w:b w:val="0"/>
                  <w:i/>
                  <w:iCs/>
                </w:rPr>
                <w:t>VA Form 22-5490</w:t>
              </w:r>
            </w:hyperlink>
          </w:p>
          <w:p w14:paraId="61AAB52B" w14:textId="77777777" w:rsidR="008B680F" w:rsidRPr="00125AC4" w:rsidRDefault="008B680F" w:rsidP="002F1A12">
            <w:pPr>
              <w:pStyle w:val="VBAILTBodyStrong"/>
              <w:numPr>
                <w:ilvl w:val="2"/>
                <w:numId w:val="28"/>
              </w:numPr>
              <w:rPr>
                <w:b w:val="0"/>
              </w:rPr>
            </w:pPr>
            <w:r w:rsidRPr="00125AC4">
              <w:rPr>
                <w:b w:val="0"/>
              </w:rPr>
              <w:t>Do </w:t>
            </w:r>
            <w:r w:rsidRPr="00125AC4">
              <w:rPr>
                <w:b w:val="0"/>
                <w:i/>
                <w:iCs/>
              </w:rPr>
              <w:t>not</w:t>
            </w:r>
            <w:r w:rsidRPr="00125AC4">
              <w:rPr>
                <w:b w:val="0"/>
              </w:rPr>
              <w:t> enclose </w:t>
            </w:r>
            <w:hyperlink r:id="rId26" w:history="1">
              <w:r w:rsidRPr="00125AC4">
                <w:rPr>
                  <w:rStyle w:val="Hyperlink"/>
                  <w:b w:val="0"/>
                  <w:i/>
                  <w:iCs/>
                </w:rPr>
                <w:t>VA Form 21P-8765</w:t>
              </w:r>
            </w:hyperlink>
          </w:p>
          <w:p w14:paraId="6CF52077" w14:textId="77777777" w:rsidR="008B680F" w:rsidRPr="00125AC4" w:rsidRDefault="008B680F" w:rsidP="002F1A12">
            <w:pPr>
              <w:pStyle w:val="VBAILTBodyStrong"/>
              <w:numPr>
                <w:ilvl w:val="0"/>
                <w:numId w:val="28"/>
              </w:numPr>
              <w:rPr>
                <w:b w:val="0"/>
              </w:rPr>
            </w:pPr>
            <w:r w:rsidRPr="00125AC4">
              <w:rPr>
                <w:b w:val="0"/>
              </w:rPr>
              <w:t>If DIC is not payable because a beneficiary</w:t>
            </w:r>
            <w:r w:rsidRPr="00125AC4">
              <w:rPr>
                <w:bCs/>
              </w:rPr>
              <w:t xml:space="preserve"> </w:t>
            </w:r>
            <w:r w:rsidRPr="00125AC4">
              <w:rPr>
                <w:b w:val="0"/>
              </w:rPr>
              <w:t>elected to receive Federal Employees’ Compensation (FEC) benefits, take the following actions to ensure that the notice of DEA eligibility discussed in </w:t>
            </w:r>
            <w:hyperlink r:id="rId27" w:history="1">
              <w:r w:rsidRPr="00125AC4">
                <w:rPr>
                  <w:rStyle w:val="Hyperlink"/>
                  <w:b w:val="0"/>
                </w:rPr>
                <w:t>M21-1, Part VII, Subpart ii, 1.A.1</w:t>
              </w:r>
            </w:hyperlink>
            <w:r w:rsidRPr="00125AC4">
              <w:rPr>
                <w:b w:val="0"/>
              </w:rPr>
              <w:t> is provided to eligible children:</w:t>
            </w:r>
          </w:p>
          <w:p w14:paraId="12EB7104" w14:textId="77777777" w:rsidR="00B46EB1" w:rsidRDefault="008B680F" w:rsidP="002F1A12">
            <w:pPr>
              <w:pStyle w:val="VBAILTBodyStrong"/>
              <w:numPr>
                <w:ilvl w:val="1"/>
                <w:numId w:val="28"/>
              </w:numPr>
              <w:rPr>
                <w:bCs/>
              </w:rPr>
            </w:pPr>
            <w:r w:rsidRPr="00125AC4">
              <w:rPr>
                <w:b w:val="0"/>
              </w:rPr>
              <w:t>establish a future diary under reason code 30, </w:t>
            </w:r>
            <w:r w:rsidRPr="00125AC4">
              <w:rPr>
                <w:b w:val="0"/>
                <w:i/>
                <w:iCs/>
              </w:rPr>
              <w:t>Regional Office Special Use</w:t>
            </w:r>
            <w:r w:rsidRPr="00125AC4">
              <w:rPr>
                <w:b w:val="0"/>
              </w:rPr>
              <w:t>, with a due date that will expire 60 days </w:t>
            </w:r>
            <w:r w:rsidRPr="00125AC4">
              <w:rPr>
                <w:b w:val="0"/>
                <w:i/>
                <w:iCs/>
              </w:rPr>
              <w:t>before</w:t>
            </w:r>
            <w:r w:rsidRPr="00125AC4">
              <w:rPr>
                <w:b w:val="0"/>
              </w:rPr>
              <w:t xml:space="preserve"> an eligible child reaches the age of 18, and </w:t>
            </w:r>
            <w:r w:rsidRPr="00125AC4">
              <w:rPr>
                <w:b w:val="0"/>
              </w:rPr>
              <w:lastRenderedPageBreak/>
              <w:t>enter </w:t>
            </w:r>
            <w:r w:rsidRPr="00125AC4">
              <w:rPr>
                <w:b w:val="0"/>
                <w:i/>
                <w:iCs/>
              </w:rPr>
              <w:t>Potential DEA Eligibility Notice Needed</w:t>
            </w:r>
            <w:r w:rsidRPr="00125AC4">
              <w:rPr>
                <w:b w:val="0"/>
              </w:rPr>
              <w:t> in the REMARKS field</w:t>
            </w:r>
          </w:p>
        </w:tc>
        <w:tc>
          <w:tcPr>
            <w:tcW w:w="5675" w:type="dxa"/>
            <w:tcBorders>
              <w:left w:val="dashSmallGap" w:sz="4" w:space="0" w:color="auto"/>
            </w:tcBorders>
          </w:tcPr>
          <w:p w14:paraId="2C06B77A" w14:textId="3689AAF0" w:rsidR="00B46EB1" w:rsidRPr="009F361E" w:rsidRDefault="00B46EB1" w:rsidP="002F1A12">
            <w:pPr>
              <w:pStyle w:val="VBAILTbullet1"/>
              <w:numPr>
                <w:ilvl w:val="0"/>
                <w:numId w:val="0"/>
              </w:numPr>
              <w:rPr>
                <w:rStyle w:val="Strong"/>
              </w:rPr>
            </w:pPr>
          </w:p>
        </w:tc>
      </w:tr>
      <w:tr w:rsidR="00B46EB1" w14:paraId="7BCFD50B" w14:textId="77777777" w:rsidTr="002F1A12">
        <w:trPr>
          <w:jc w:val="center"/>
        </w:trPr>
        <w:tc>
          <w:tcPr>
            <w:tcW w:w="4405" w:type="dxa"/>
            <w:tcBorders>
              <w:right w:val="dashSmallGap" w:sz="4" w:space="0" w:color="auto"/>
            </w:tcBorders>
          </w:tcPr>
          <w:p w14:paraId="1EE9B7F4" w14:textId="77777777" w:rsidR="00B46EB1" w:rsidRDefault="00B46EB1" w:rsidP="002F1A12">
            <w:pPr>
              <w:pStyle w:val="VBAILTBodyStrong"/>
            </w:pPr>
            <w:r>
              <w:t>Practice Exercise: Sample Rating 1 (DIC Granted)</w:t>
            </w:r>
          </w:p>
          <w:p w14:paraId="0742DEBD" w14:textId="77777777" w:rsidR="008B680F" w:rsidRPr="00603A2D" w:rsidRDefault="008B680F" w:rsidP="002F1A12">
            <w:pPr>
              <w:pStyle w:val="VBAILTBodyStrong"/>
              <w:numPr>
                <w:ilvl w:val="0"/>
                <w:numId w:val="29"/>
              </w:numPr>
              <w:ind w:left="360"/>
            </w:pPr>
            <w:r w:rsidRPr="00603A2D">
              <w:t>Instructions:</w:t>
            </w:r>
          </w:p>
          <w:p w14:paraId="2B67BCFF" w14:textId="77777777" w:rsidR="008B680F" w:rsidRPr="00603A2D" w:rsidRDefault="008B680F" w:rsidP="002F1A12">
            <w:pPr>
              <w:pStyle w:val="VBAILTBodyStrong"/>
              <w:numPr>
                <w:ilvl w:val="1"/>
                <w:numId w:val="29"/>
              </w:numPr>
              <w:ind w:left="1080"/>
              <w:rPr>
                <w:b w:val="0"/>
                <w:bCs/>
              </w:rPr>
            </w:pPr>
            <w:r w:rsidRPr="00603A2D">
              <w:rPr>
                <w:b w:val="0"/>
                <w:bCs/>
              </w:rPr>
              <w:t xml:space="preserve">Work Independently </w:t>
            </w:r>
          </w:p>
          <w:p w14:paraId="45CA4F4A" w14:textId="77777777" w:rsidR="008B680F" w:rsidRPr="00603A2D" w:rsidRDefault="008B680F" w:rsidP="002F1A12">
            <w:pPr>
              <w:pStyle w:val="VBAILTBodyStrong"/>
              <w:numPr>
                <w:ilvl w:val="1"/>
                <w:numId w:val="29"/>
              </w:numPr>
              <w:ind w:left="1080"/>
              <w:rPr>
                <w:b w:val="0"/>
                <w:bCs/>
              </w:rPr>
            </w:pPr>
            <w:r w:rsidRPr="00603A2D">
              <w:rPr>
                <w:b w:val="0"/>
                <w:bCs/>
              </w:rPr>
              <w:t>Access the Appendix A – Sample Rating 1 (DIC Granted).</w:t>
            </w:r>
          </w:p>
          <w:p w14:paraId="7D509CC0" w14:textId="77777777" w:rsidR="008B680F" w:rsidRPr="00603A2D" w:rsidRDefault="008B680F" w:rsidP="002F1A12">
            <w:pPr>
              <w:pStyle w:val="VBAILTBodyStrong"/>
              <w:numPr>
                <w:ilvl w:val="1"/>
                <w:numId w:val="29"/>
              </w:numPr>
              <w:ind w:left="1080"/>
              <w:rPr>
                <w:b w:val="0"/>
                <w:bCs/>
              </w:rPr>
            </w:pPr>
            <w:r w:rsidRPr="00603A2D">
              <w:rPr>
                <w:b w:val="0"/>
                <w:bCs/>
              </w:rPr>
              <w:t>Use the following job aids:</w:t>
            </w:r>
          </w:p>
          <w:p w14:paraId="189A6DE9" w14:textId="77777777" w:rsidR="008B680F" w:rsidRPr="00603A2D" w:rsidRDefault="008B680F" w:rsidP="002F1A12">
            <w:pPr>
              <w:pStyle w:val="VBAILTBodyStrong"/>
              <w:numPr>
                <w:ilvl w:val="2"/>
                <w:numId w:val="29"/>
              </w:numPr>
              <w:ind w:left="1800"/>
              <w:rPr>
                <w:b w:val="0"/>
                <w:bCs/>
              </w:rPr>
            </w:pPr>
            <w:r w:rsidRPr="00603A2D">
              <w:rPr>
                <w:b w:val="0"/>
                <w:bCs/>
              </w:rPr>
              <w:t>Prepare the Decision Notification job aid</w:t>
            </w:r>
          </w:p>
          <w:p w14:paraId="7777365E" w14:textId="77777777" w:rsidR="008B680F" w:rsidRPr="00603A2D" w:rsidRDefault="008B680F" w:rsidP="002F1A12">
            <w:pPr>
              <w:pStyle w:val="VBAILTBodyStrong"/>
              <w:numPr>
                <w:ilvl w:val="2"/>
                <w:numId w:val="29"/>
              </w:numPr>
              <w:ind w:left="1800"/>
              <w:rPr>
                <w:b w:val="0"/>
                <w:bCs/>
              </w:rPr>
            </w:pPr>
            <w:r w:rsidRPr="00603A2D">
              <w:rPr>
                <w:b w:val="0"/>
                <w:bCs/>
              </w:rPr>
              <w:t>Language Notification job aid</w:t>
            </w:r>
          </w:p>
          <w:p w14:paraId="336DB33A" w14:textId="77777777" w:rsidR="008B680F" w:rsidRPr="00603A2D" w:rsidRDefault="008B680F" w:rsidP="002F1A12">
            <w:pPr>
              <w:pStyle w:val="VBAILTBodyStrong"/>
              <w:numPr>
                <w:ilvl w:val="0"/>
                <w:numId w:val="30"/>
              </w:numPr>
              <w:ind w:left="360"/>
            </w:pPr>
            <w:r w:rsidRPr="00603A2D">
              <w:t>Time allowed: 30 minutes</w:t>
            </w:r>
          </w:p>
          <w:p w14:paraId="1281944F" w14:textId="77777777" w:rsidR="00B46EB1" w:rsidRPr="00AB45DE" w:rsidRDefault="00B46EB1" w:rsidP="002F1A12">
            <w:pPr>
              <w:pStyle w:val="VBAILTBodyStrong"/>
              <w:ind w:left="360"/>
              <w:rPr>
                <w:bCs/>
              </w:rPr>
            </w:pPr>
          </w:p>
        </w:tc>
        <w:tc>
          <w:tcPr>
            <w:tcW w:w="5675" w:type="dxa"/>
            <w:tcBorders>
              <w:left w:val="dashSmallGap" w:sz="4" w:space="0" w:color="auto"/>
            </w:tcBorders>
          </w:tcPr>
          <w:p w14:paraId="45983902" w14:textId="5A6F97E5" w:rsidR="00B46EB1" w:rsidRPr="009F361E" w:rsidRDefault="00B46EB1" w:rsidP="002F1A12">
            <w:pPr>
              <w:pStyle w:val="VBAILTBody"/>
              <w:rPr>
                <w:rStyle w:val="Strong"/>
              </w:rPr>
            </w:pPr>
          </w:p>
        </w:tc>
      </w:tr>
      <w:tr w:rsidR="00B46EB1" w14:paraId="76A99941" w14:textId="77777777" w:rsidTr="002F1A12">
        <w:trPr>
          <w:jc w:val="center"/>
        </w:trPr>
        <w:tc>
          <w:tcPr>
            <w:tcW w:w="4405" w:type="dxa"/>
            <w:tcBorders>
              <w:right w:val="dashSmallGap" w:sz="4" w:space="0" w:color="auto"/>
            </w:tcBorders>
          </w:tcPr>
          <w:p w14:paraId="6F2D0699" w14:textId="77777777" w:rsidR="00B46EB1" w:rsidRDefault="00B46EB1" w:rsidP="002F1A12">
            <w:pPr>
              <w:pStyle w:val="VBAILTBodyStrong"/>
            </w:pPr>
            <w:r>
              <w:t>Federal Employees (FEC) – 1 of 3</w:t>
            </w:r>
          </w:p>
          <w:p w14:paraId="2D63024F" w14:textId="77777777" w:rsidR="00B46EB1" w:rsidRPr="00D3697C" w:rsidRDefault="008B680F" w:rsidP="002F1A12">
            <w:pPr>
              <w:pStyle w:val="VBAILTBodyStrong"/>
              <w:numPr>
                <w:ilvl w:val="0"/>
                <w:numId w:val="5"/>
              </w:numPr>
              <w:rPr>
                <w:b w:val="0"/>
                <w:bCs/>
              </w:rPr>
            </w:pPr>
            <w:r w:rsidRPr="00D3697C">
              <w:rPr>
                <w:b w:val="0"/>
                <w:bCs/>
              </w:rPr>
              <w:t>If FEC entitlement is based on disability or death resulting from civilian employment, and the beneficiary elected to receive FEC or death compensation, or DIC (</w:t>
            </w:r>
            <w:r w:rsidRPr="00D3697C">
              <w:rPr>
                <w:b w:val="0"/>
                <w:bCs/>
                <w:i/>
                <w:iCs/>
              </w:rPr>
              <w:t>on or after</w:t>
            </w:r>
            <w:r w:rsidRPr="00D3697C">
              <w:rPr>
                <w:b w:val="0"/>
                <w:bCs/>
              </w:rPr>
              <w:t> September 13, 1960) based on the same disability or death, the election is irrevocable, or FEC in lieu of VA pension prior to April 7, 1970, the beneficiary may now concurrently receive VA pension and FEC.</w:t>
            </w:r>
          </w:p>
        </w:tc>
        <w:tc>
          <w:tcPr>
            <w:tcW w:w="5675" w:type="dxa"/>
            <w:tcBorders>
              <w:left w:val="dashSmallGap" w:sz="4" w:space="0" w:color="auto"/>
            </w:tcBorders>
          </w:tcPr>
          <w:p w14:paraId="086A7225" w14:textId="77777777" w:rsidR="00B46EB1" w:rsidRPr="009F361E" w:rsidRDefault="00B46EB1" w:rsidP="002F1A12">
            <w:pPr>
              <w:pStyle w:val="VBAILTBody"/>
              <w:rPr>
                <w:rStyle w:val="Strong"/>
              </w:rPr>
            </w:pPr>
          </w:p>
        </w:tc>
      </w:tr>
      <w:tr w:rsidR="00B46EB1" w14:paraId="52D954F1" w14:textId="77777777" w:rsidTr="002F1A12">
        <w:trPr>
          <w:jc w:val="center"/>
        </w:trPr>
        <w:tc>
          <w:tcPr>
            <w:tcW w:w="4405" w:type="dxa"/>
            <w:tcBorders>
              <w:right w:val="dashSmallGap" w:sz="4" w:space="0" w:color="auto"/>
            </w:tcBorders>
          </w:tcPr>
          <w:p w14:paraId="63694C12" w14:textId="77777777" w:rsidR="00B46EB1" w:rsidRPr="009C539F" w:rsidRDefault="00B46EB1" w:rsidP="002F1A12">
            <w:pPr>
              <w:pStyle w:val="VBAILTBodyStrong"/>
              <w:rPr>
                <w:b w:val="0"/>
                <w:bCs/>
              </w:rPr>
            </w:pPr>
            <w:r>
              <w:t>Federal Employees (FEC) – 2 of 3</w:t>
            </w:r>
          </w:p>
          <w:p w14:paraId="59983950" w14:textId="77777777" w:rsidR="008B680F" w:rsidRPr="00C2161E" w:rsidRDefault="008B680F" w:rsidP="002F1A12">
            <w:pPr>
              <w:pStyle w:val="VBAILTBodyStrong"/>
              <w:numPr>
                <w:ilvl w:val="0"/>
                <w:numId w:val="31"/>
              </w:numPr>
              <w:rPr>
                <w:b w:val="0"/>
                <w:bCs/>
              </w:rPr>
            </w:pPr>
            <w:r w:rsidRPr="00C2161E">
              <w:rPr>
                <w:b w:val="0"/>
                <w:bCs/>
              </w:rPr>
              <w:t xml:space="preserve">When a surviving spouse with a child elects FEC instead of VA </w:t>
            </w:r>
            <w:r w:rsidRPr="00C2161E">
              <w:rPr>
                <w:b w:val="0"/>
                <w:bCs/>
              </w:rPr>
              <w:lastRenderedPageBreak/>
              <w:t>benefits and the child is over the age of 18, and eligible for FEC and DEA, the child</w:t>
            </w:r>
          </w:p>
          <w:p w14:paraId="3FDB85AF" w14:textId="77777777" w:rsidR="008B680F" w:rsidRPr="00C2161E" w:rsidRDefault="008B680F" w:rsidP="002F1A12">
            <w:pPr>
              <w:pStyle w:val="VBAILTBodyStrong"/>
              <w:numPr>
                <w:ilvl w:val="1"/>
                <w:numId w:val="31"/>
              </w:numPr>
              <w:rPr>
                <w:b w:val="0"/>
                <w:bCs/>
              </w:rPr>
            </w:pPr>
            <w:r w:rsidRPr="00C2161E">
              <w:rPr>
                <w:b w:val="0"/>
                <w:bCs/>
              </w:rPr>
              <w:t>may receive DIC while the surviving spouse is concurrently receiving FEC, and</w:t>
            </w:r>
          </w:p>
          <w:p w14:paraId="63A45952" w14:textId="77777777" w:rsidR="008B680F" w:rsidRPr="00C2161E" w:rsidRDefault="008B680F" w:rsidP="002F1A12">
            <w:pPr>
              <w:pStyle w:val="VBAILTBodyStrong"/>
              <w:numPr>
                <w:ilvl w:val="1"/>
                <w:numId w:val="31"/>
              </w:numPr>
              <w:rPr>
                <w:b w:val="0"/>
                <w:bCs/>
              </w:rPr>
            </w:pPr>
            <w:r w:rsidRPr="00C2161E">
              <w:rPr>
                <w:b w:val="0"/>
                <w:bCs/>
              </w:rPr>
              <w:t>must elect between FEC and VA benefits because the child has</w:t>
            </w:r>
          </w:p>
          <w:p w14:paraId="33039B52" w14:textId="77777777" w:rsidR="008B680F" w:rsidRPr="00C2161E" w:rsidRDefault="008B680F" w:rsidP="002F1A12">
            <w:pPr>
              <w:pStyle w:val="VBAILTBodyStrong"/>
              <w:numPr>
                <w:ilvl w:val="2"/>
                <w:numId w:val="31"/>
              </w:numPr>
              <w:rPr>
                <w:b w:val="0"/>
                <w:bCs/>
              </w:rPr>
            </w:pPr>
            <w:r w:rsidRPr="00C2161E">
              <w:rPr>
                <w:b w:val="0"/>
                <w:bCs/>
              </w:rPr>
              <w:t>independent entitlement to VA benefits, and</w:t>
            </w:r>
          </w:p>
          <w:p w14:paraId="2C6A6E49" w14:textId="77777777" w:rsidR="00B46EB1" w:rsidRDefault="008B680F" w:rsidP="002F1A12">
            <w:pPr>
              <w:pStyle w:val="VBAILTBodyStrong"/>
              <w:numPr>
                <w:ilvl w:val="2"/>
                <w:numId w:val="31"/>
              </w:numPr>
            </w:pPr>
            <w:r w:rsidRPr="00C2161E">
              <w:rPr>
                <w:b w:val="0"/>
                <w:bCs/>
              </w:rPr>
              <w:t>a right of election that is independent of and not affected by the surviving spouse’s election</w:t>
            </w:r>
          </w:p>
        </w:tc>
        <w:tc>
          <w:tcPr>
            <w:tcW w:w="5675" w:type="dxa"/>
            <w:tcBorders>
              <w:left w:val="dashSmallGap" w:sz="4" w:space="0" w:color="auto"/>
            </w:tcBorders>
          </w:tcPr>
          <w:p w14:paraId="0B5EE73A" w14:textId="77777777" w:rsidR="00B46EB1" w:rsidRPr="009F361E" w:rsidRDefault="00B46EB1" w:rsidP="002F1A12">
            <w:pPr>
              <w:pStyle w:val="VBAILTBody"/>
              <w:rPr>
                <w:rStyle w:val="Strong"/>
              </w:rPr>
            </w:pPr>
          </w:p>
        </w:tc>
      </w:tr>
      <w:tr w:rsidR="00B46EB1" w14:paraId="63B831F5" w14:textId="77777777" w:rsidTr="002F1A12">
        <w:trPr>
          <w:jc w:val="center"/>
        </w:trPr>
        <w:tc>
          <w:tcPr>
            <w:tcW w:w="4405" w:type="dxa"/>
            <w:tcBorders>
              <w:right w:val="dashSmallGap" w:sz="4" w:space="0" w:color="auto"/>
            </w:tcBorders>
          </w:tcPr>
          <w:p w14:paraId="769C7637" w14:textId="77777777" w:rsidR="00B46EB1" w:rsidRPr="004F6646" w:rsidRDefault="00B46EB1" w:rsidP="002F1A12">
            <w:pPr>
              <w:pStyle w:val="VBAILTBodyStrong"/>
              <w:rPr>
                <w:b w:val="0"/>
                <w:bCs/>
              </w:rPr>
            </w:pPr>
            <w:r>
              <w:t>Federal Employees (FEC) – 3 of 3</w:t>
            </w:r>
          </w:p>
          <w:p w14:paraId="6B7025EC" w14:textId="77777777" w:rsidR="008B680F" w:rsidRPr="004F6646" w:rsidRDefault="008B680F" w:rsidP="002F1A12">
            <w:pPr>
              <w:pStyle w:val="VBAILTBodyStrong"/>
              <w:numPr>
                <w:ilvl w:val="0"/>
                <w:numId w:val="32"/>
              </w:numPr>
              <w:rPr>
                <w:b w:val="0"/>
                <w:bCs/>
              </w:rPr>
            </w:pPr>
            <w:r w:rsidRPr="004F6646">
              <w:rPr>
                <w:b w:val="0"/>
                <w:bCs/>
              </w:rPr>
              <w:t>When a surviving spouse with a child elects FEC instead of VA benefits and the child is under the age of 18, and included as a dependent on the surviving spouse’s award, and eligible for DEA or a special restorative training allowance under 38 USC Chapter 35,</w:t>
            </w:r>
          </w:p>
          <w:p w14:paraId="486BB802" w14:textId="77777777" w:rsidR="008B680F" w:rsidRPr="004F6646" w:rsidRDefault="008B680F" w:rsidP="002F1A12">
            <w:pPr>
              <w:pStyle w:val="VBAILTBodyStrong"/>
              <w:numPr>
                <w:ilvl w:val="1"/>
                <w:numId w:val="32"/>
              </w:numPr>
              <w:rPr>
                <w:b w:val="0"/>
                <w:bCs/>
              </w:rPr>
            </w:pPr>
            <w:r w:rsidRPr="004F6646">
              <w:rPr>
                <w:b w:val="0"/>
                <w:bCs/>
              </w:rPr>
              <w:t>a separate election for the child</w:t>
            </w:r>
            <w:r w:rsidRPr="004F6646">
              <w:t xml:space="preserve"> </w:t>
            </w:r>
            <w:r w:rsidRPr="004F6646">
              <w:rPr>
                <w:b w:val="0"/>
                <w:bCs/>
              </w:rPr>
              <w:t>is required to pay VA benefits to the child concurrently with the payment of FEC to the surviving spouse because the child has</w:t>
            </w:r>
          </w:p>
          <w:p w14:paraId="677F0682" w14:textId="77777777" w:rsidR="008B680F" w:rsidRPr="004F6646" w:rsidRDefault="008B680F" w:rsidP="002F1A12">
            <w:pPr>
              <w:pStyle w:val="VBAILTBodyStrong"/>
              <w:numPr>
                <w:ilvl w:val="2"/>
                <w:numId w:val="32"/>
              </w:numPr>
              <w:rPr>
                <w:b w:val="0"/>
                <w:bCs/>
              </w:rPr>
            </w:pPr>
            <w:r w:rsidRPr="004F6646">
              <w:rPr>
                <w:b w:val="0"/>
                <w:bCs/>
              </w:rPr>
              <w:lastRenderedPageBreak/>
              <w:t>independent entitlement to VA benefits, and</w:t>
            </w:r>
          </w:p>
          <w:p w14:paraId="0F2984A4" w14:textId="77777777" w:rsidR="00B46EB1" w:rsidRPr="004F6646" w:rsidRDefault="008B680F" w:rsidP="002F1A12">
            <w:pPr>
              <w:pStyle w:val="VBAILTBodyStrong"/>
              <w:numPr>
                <w:ilvl w:val="2"/>
                <w:numId w:val="32"/>
              </w:numPr>
              <w:rPr>
                <w:b w:val="0"/>
                <w:bCs/>
              </w:rPr>
            </w:pPr>
            <w:r w:rsidRPr="004F6646">
              <w:rPr>
                <w:b w:val="0"/>
                <w:bCs/>
              </w:rPr>
              <w:t>a right of election that is independent of and not affected by the surviving spouse’s election</w:t>
            </w:r>
          </w:p>
        </w:tc>
        <w:tc>
          <w:tcPr>
            <w:tcW w:w="5675" w:type="dxa"/>
            <w:tcBorders>
              <w:left w:val="dashSmallGap" w:sz="4" w:space="0" w:color="auto"/>
            </w:tcBorders>
          </w:tcPr>
          <w:p w14:paraId="1D4463DF" w14:textId="498810D5" w:rsidR="00B46EB1" w:rsidRPr="009F361E" w:rsidRDefault="00B46EB1" w:rsidP="002F1A12">
            <w:pPr>
              <w:pStyle w:val="VBAILTBody"/>
              <w:rPr>
                <w:rStyle w:val="Strong"/>
              </w:rPr>
            </w:pPr>
          </w:p>
        </w:tc>
      </w:tr>
      <w:tr w:rsidR="00B46EB1" w14:paraId="12C8ABA7" w14:textId="77777777" w:rsidTr="002F1A12">
        <w:trPr>
          <w:jc w:val="center"/>
        </w:trPr>
        <w:tc>
          <w:tcPr>
            <w:tcW w:w="4405" w:type="dxa"/>
            <w:tcBorders>
              <w:right w:val="dashSmallGap" w:sz="4" w:space="0" w:color="auto"/>
            </w:tcBorders>
          </w:tcPr>
          <w:p w14:paraId="2C617CF1" w14:textId="77777777" w:rsidR="00B46EB1" w:rsidRPr="00472F65" w:rsidRDefault="00B46EB1" w:rsidP="002F1A12">
            <w:pPr>
              <w:pStyle w:val="VBAILTBodyStrong"/>
              <w:rPr>
                <w:b w:val="0"/>
              </w:rPr>
            </w:pPr>
            <w:r>
              <w:t>Automobile and Adaptive Equipment Allowance</w:t>
            </w:r>
            <w:r w:rsidRPr="00BE7ACD">
              <w:rPr>
                <w:bCs/>
              </w:rPr>
              <w:t xml:space="preserve"> </w:t>
            </w:r>
          </w:p>
          <w:p w14:paraId="3302E379" w14:textId="77777777" w:rsidR="008B680F" w:rsidRPr="00345E16" w:rsidRDefault="008B680F" w:rsidP="002F1A12">
            <w:pPr>
              <w:pStyle w:val="VBAILTBodyStrong"/>
              <w:numPr>
                <w:ilvl w:val="0"/>
                <w:numId w:val="8"/>
              </w:numPr>
              <w:rPr>
                <w:b w:val="0"/>
              </w:rPr>
            </w:pPr>
            <w:r w:rsidRPr="00345E16">
              <w:rPr>
                <w:b w:val="0"/>
              </w:rPr>
              <w:t>A formal claim on </w:t>
            </w:r>
            <w:hyperlink r:id="rId28" w:history="1">
              <w:r w:rsidRPr="00345E16">
                <w:rPr>
                  <w:rStyle w:val="Hyperlink"/>
                  <w:b w:val="0"/>
                  <w:i/>
                  <w:iCs/>
                </w:rPr>
                <w:t>VA Form 21-4502, Application for Automobile or Other Conveyance and Adaptive Equipment</w:t>
              </w:r>
            </w:hyperlink>
            <w:r w:rsidRPr="00345E16">
              <w:rPr>
                <w:b w:val="0"/>
              </w:rPr>
              <w:t>, is required if the Veteran or service member is applying for the automobile allowance. </w:t>
            </w:r>
          </w:p>
          <w:p w14:paraId="10DD5C19" w14:textId="77777777" w:rsidR="008B680F" w:rsidRPr="00345E16" w:rsidRDefault="008B680F" w:rsidP="002F1A12">
            <w:pPr>
              <w:pStyle w:val="VBAILTBodyStrong"/>
              <w:numPr>
                <w:ilvl w:val="0"/>
                <w:numId w:val="8"/>
              </w:numPr>
              <w:rPr>
                <w:b w:val="0"/>
              </w:rPr>
            </w:pPr>
            <w:r w:rsidRPr="00345E16">
              <w:rPr>
                <w:b w:val="0"/>
              </w:rPr>
              <w:t>In most cases involving SC compensation use </w:t>
            </w:r>
            <w:r w:rsidRPr="00345E16">
              <w:rPr>
                <w:b w:val="0"/>
                <w:i/>
                <w:iCs/>
              </w:rPr>
              <w:t xml:space="preserve">Automobile Allowance; however, </w:t>
            </w:r>
            <w:r w:rsidRPr="00345E16">
              <w:rPr>
                <w:b w:val="0"/>
              </w:rPr>
              <w:t>the </w:t>
            </w:r>
            <w:r w:rsidRPr="00345E16">
              <w:rPr>
                <w:b w:val="0"/>
                <w:i/>
                <w:iCs/>
              </w:rPr>
              <w:t>DRAS Automobile Allowance</w:t>
            </w:r>
            <w:r w:rsidRPr="00345E16">
              <w:rPr>
                <w:b w:val="0"/>
              </w:rPr>
              <w:t> or </w:t>
            </w:r>
            <w:r w:rsidRPr="00345E16">
              <w:rPr>
                <w:b w:val="0"/>
                <w:i/>
                <w:iCs/>
              </w:rPr>
              <w:t>PMC – Automobile Allowance</w:t>
            </w:r>
            <w:r w:rsidRPr="00345E16">
              <w:rPr>
                <w:b w:val="0"/>
              </w:rPr>
              <w:t> labels may be necessary in some cases. </w:t>
            </w:r>
          </w:p>
          <w:p w14:paraId="1722D4F8" w14:textId="77777777" w:rsidR="008B680F" w:rsidRPr="00345E16" w:rsidRDefault="008B680F" w:rsidP="002F1A12">
            <w:pPr>
              <w:pStyle w:val="VBAILTBodyStrong"/>
              <w:numPr>
                <w:ilvl w:val="0"/>
                <w:numId w:val="8"/>
              </w:numPr>
              <w:rPr>
                <w:b w:val="0"/>
              </w:rPr>
            </w:pPr>
            <w:r w:rsidRPr="00345E16">
              <w:rPr>
                <w:b w:val="0"/>
              </w:rPr>
              <w:t>Upon receipt of the application, before referring the claim to the rating activity</w:t>
            </w:r>
          </w:p>
          <w:p w14:paraId="2E50F62D" w14:textId="77777777" w:rsidR="008B680F" w:rsidRPr="00345E16" w:rsidRDefault="008B680F" w:rsidP="002F1A12">
            <w:pPr>
              <w:pStyle w:val="VBAILTBodyStrong"/>
              <w:numPr>
                <w:ilvl w:val="0"/>
                <w:numId w:val="8"/>
              </w:numPr>
              <w:rPr>
                <w:b w:val="0"/>
              </w:rPr>
            </w:pPr>
            <w:r w:rsidRPr="00345E16">
              <w:rPr>
                <w:b w:val="0"/>
              </w:rPr>
              <w:t>establish an end product (EP) as directed in </w:t>
            </w:r>
            <w:hyperlink r:id="rId29" w:history="1">
              <w:r w:rsidRPr="00345E16">
                <w:rPr>
                  <w:rStyle w:val="Hyperlink"/>
                  <w:b w:val="0"/>
                </w:rPr>
                <w:t>M21-4, Appendix B</w:t>
              </w:r>
            </w:hyperlink>
          </w:p>
          <w:p w14:paraId="7300EC25" w14:textId="77777777" w:rsidR="008B680F" w:rsidRPr="00345E16" w:rsidRDefault="008B680F" w:rsidP="002F1A12">
            <w:pPr>
              <w:pStyle w:val="VBAILTBodyStrong"/>
              <w:numPr>
                <w:ilvl w:val="0"/>
                <w:numId w:val="8"/>
              </w:numPr>
              <w:rPr>
                <w:b w:val="0"/>
              </w:rPr>
            </w:pPr>
            <w:r w:rsidRPr="00345E16">
              <w:rPr>
                <w:b w:val="0"/>
              </w:rPr>
              <w:t>select an appropriate claim label for initial claims, and</w:t>
            </w:r>
          </w:p>
          <w:p w14:paraId="05703271" w14:textId="77777777" w:rsidR="008B680F" w:rsidRPr="00345E16" w:rsidRDefault="008B680F" w:rsidP="002F1A12">
            <w:pPr>
              <w:pStyle w:val="VBAILTBodyStrong"/>
              <w:numPr>
                <w:ilvl w:val="0"/>
                <w:numId w:val="8"/>
              </w:numPr>
              <w:rPr>
                <w:b w:val="0"/>
              </w:rPr>
            </w:pPr>
            <w:r w:rsidRPr="00345E16">
              <w:rPr>
                <w:b w:val="0"/>
              </w:rPr>
              <w:t>send the claimant the notice required under </w:t>
            </w:r>
            <w:hyperlink r:id="rId30" w:history="1">
              <w:r w:rsidRPr="00345E16">
                <w:rPr>
                  <w:rStyle w:val="Hyperlink"/>
                  <w:b w:val="0"/>
                </w:rPr>
                <w:t>38 U.S.C. 5103</w:t>
              </w:r>
            </w:hyperlink>
            <w:r w:rsidRPr="00345E16">
              <w:rPr>
                <w:b w:val="0"/>
              </w:rPr>
              <w:t>, when needed</w:t>
            </w:r>
          </w:p>
          <w:p w14:paraId="3C4BDB37" w14:textId="77777777" w:rsidR="00B46EB1" w:rsidRPr="00345E16" w:rsidRDefault="008B680F" w:rsidP="002F1A12">
            <w:pPr>
              <w:pStyle w:val="VBAILTBodyStrong"/>
              <w:numPr>
                <w:ilvl w:val="0"/>
                <w:numId w:val="8"/>
              </w:numPr>
              <w:rPr>
                <w:bCs/>
              </w:rPr>
            </w:pPr>
            <w:r w:rsidRPr="00345E16">
              <w:rPr>
                <w:b w:val="0"/>
              </w:rPr>
              <w:t>A formal claim on a </w:t>
            </w:r>
            <w:hyperlink r:id="rId31" w:history="1">
              <w:r w:rsidRPr="00345E16">
                <w:rPr>
                  <w:rStyle w:val="Hyperlink"/>
                  <w:b w:val="0"/>
                  <w:i/>
                  <w:iCs/>
                </w:rPr>
                <w:t>VA Form 10-1394, Application for Adaptive Equipment – Motor Vehicle</w:t>
              </w:r>
            </w:hyperlink>
            <w:r w:rsidRPr="00345E16">
              <w:rPr>
                <w:b w:val="0"/>
              </w:rPr>
              <w:t xml:space="preserve">, is </w:t>
            </w:r>
            <w:r w:rsidRPr="00345E16">
              <w:rPr>
                <w:b w:val="0"/>
              </w:rPr>
              <w:lastRenderedPageBreak/>
              <w:t>required if the Veteran is entitled to adaptive equipment only.</w:t>
            </w:r>
            <w:r w:rsidRPr="00345E16">
              <w:rPr>
                <w:bCs/>
              </w:rPr>
              <w:t> </w:t>
            </w:r>
          </w:p>
        </w:tc>
        <w:tc>
          <w:tcPr>
            <w:tcW w:w="5675" w:type="dxa"/>
            <w:tcBorders>
              <w:left w:val="dashSmallGap" w:sz="4" w:space="0" w:color="auto"/>
            </w:tcBorders>
          </w:tcPr>
          <w:p w14:paraId="69057E3C" w14:textId="77777777" w:rsidR="00B46EB1" w:rsidRPr="00BE7ACD" w:rsidRDefault="00B46EB1" w:rsidP="00B46EB1">
            <w:pPr>
              <w:pStyle w:val="VBAILTBody"/>
              <w:rPr>
                <w:rStyle w:val="Strong"/>
                <w:bCs w:val="0"/>
              </w:rPr>
            </w:pPr>
          </w:p>
        </w:tc>
      </w:tr>
      <w:tr w:rsidR="00B46EB1" w14:paraId="370E77D9" w14:textId="77777777" w:rsidTr="002F1A12">
        <w:trPr>
          <w:jc w:val="center"/>
        </w:trPr>
        <w:tc>
          <w:tcPr>
            <w:tcW w:w="4405" w:type="dxa"/>
            <w:tcBorders>
              <w:right w:val="dashSmallGap" w:sz="4" w:space="0" w:color="auto"/>
            </w:tcBorders>
          </w:tcPr>
          <w:p w14:paraId="376DCFB4" w14:textId="77777777" w:rsidR="00B46EB1" w:rsidRDefault="00B46EB1" w:rsidP="002F1A12">
            <w:pPr>
              <w:pStyle w:val="VBAILTBodyStrong"/>
            </w:pPr>
            <w:r>
              <w:t>Civilian Health and Medical Program of the Department of Veterans Affairs (CHAMPVA)</w:t>
            </w:r>
          </w:p>
          <w:p w14:paraId="0AC60269" w14:textId="77777777" w:rsidR="008B680F" w:rsidRPr="00AF2A36" w:rsidRDefault="008B680F" w:rsidP="002F1A12">
            <w:pPr>
              <w:pStyle w:val="VBAILTBodyStrong"/>
              <w:numPr>
                <w:ilvl w:val="0"/>
                <w:numId w:val="35"/>
              </w:numPr>
              <w:rPr>
                <w:b w:val="0"/>
                <w:bCs/>
              </w:rPr>
            </w:pPr>
            <w:r w:rsidRPr="00AF2A36">
              <w:rPr>
                <w:b w:val="0"/>
                <w:bCs/>
              </w:rPr>
              <w:t>The Civilian Health and Medical Program of the Department of Veterans Affairs (CHAMPVA) provides reimbursement for most medical expenses of eligible June 1, 2021, survivors and dependents, such as the cost of</w:t>
            </w:r>
          </w:p>
          <w:p w14:paraId="69573DB3" w14:textId="77777777" w:rsidR="008B680F" w:rsidRPr="00AF2A36" w:rsidRDefault="008B680F" w:rsidP="002F1A12">
            <w:pPr>
              <w:pStyle w:val="VBAILTBodyStrong"/>
              <w:numPr>
                <w:ilvl w:val="1"/>
                <w:numId w:val="35"/>
              </w:numPr>
              <w:rPr>
                <w:b w:val="0"/>
                <w:bCs/>
              </w:rPr>
            </w:pPr>
            <w:r w:rsidRPr="00AF2A36">
              <w:rPr>
                <w:b w:val="0"/>
                <w:bCs/>
              </w:rPr>
              <w:t>inpatient care</w:t>
            </w:r>
          </w:p>
          <w:p w14:paraId="52E6E7C6" w14:textId="77777777" w:rsidR="008B680F" w:rsidRPr="00AF2A36" w:rsidRDefault="008B680F" w:rsidP="002F1A12">
            <w:pPr>
              <w:pStyle w:val="VBAILTBodyStrong"/>
              <w:numPr>
                <w:ilvl w:val="1"/>
                <w:numId w:val="35"/>
              </w:numPr>
              <w:rPr>
                <w:b w:val="0"/>
                <w:bCs/>
              </w:rPr>
            </w:pPr>
            <w:r w:rsidRPr="00AF2A36">
              <w:rPr>
                <w:b w:val="0"/>
                <w:bCs/>
              </w:rPr>
              <w:t>outpatient care</w:t>
            </w:r>
          </w:p>
          <w:p w14:paraId="7F567868" w14:textId="77777777" w:rsidR="008B680F" w:rsidRPr="00AF2A36" w:rsidRDefault="008B680F" w:rsidP="002F1A12">
            <w:pPr>
              <w:pStyle w:val="VBAILTBodyStrong"/>
              <w:numPr>
                <w:ilvl w:val="1"/>
                <w:numId w:val="35"/>
              </w:numPr>
              <w:rPr>
                <w:b w:val="0"/>
                <w:bCs/>
              </w:rPr>
            </w:pPr>
            <w:r w:rsidRPr="00AF2A36">
              <w:rPr>
                <w:b w:val="0"/>
                <w:bCs/>
              </w:rPr>
              <w:t>mental health treatment</w:t>
            </w:r>
          </w:p>
          <w:p w14:paraId="33563A0C" w14:textId="77777777" w:rsidR="008B680F" w:rsidRPr="00AF2A36" w:rsidRDefault="008B680F" w:rsidP="002F1A12">
            <w:pPr>
              <w:pStyle w:val="VBAILTBodyStrong"/>
              <w:numPr>
                <w:ilvl w:val="1"/>
                <w:numId w:val="35"/>
              </w:numPr>
              <w:rPr>
                <w:b w:val="0"/>
                <w:bCs/>
              </w:rPr>
            </w:pPr>
            <w:r w:rsidRPr="00AF2A36">
              <w:rPr>
                <w:b w:val="0"/>
                <w:bCs/>
              </w:rPr>
              <w:t>prescription medication</w:t>
            </w:r>
          </w:p>
          <w:p w14:paraId="0DFDB967" w14:textId="77777777" w:rsidR="008B680F" w:rsidRPr="00AF2A36" w:rsidRDefault="008B680F" w:rsidP="002F1A12">
            <w:pPr>
              <w:pStyle w:val="VBAILTBodyStrong"/>
              <w:numPr>
                <w:ilvl w:val="1"/>
                <w:numId w:val="35"/>
              </w:numPr>
              <w:rPr>
                <w:b w:val="0"/>
                <w:bCs/>
              </w:rPr>
            </w:pPr>
            <w:r w:rsidRPr="00AF2A36">
              <w:rPr>
                <w:b w:val="0"/>
                <w:bCs/>
              </w:rPr>
              <w:t>skilled nursing care, and</w:t>
            </w:r>
          </w:p>
          <w:p w14:paraId="59BE4C21" w14:textId="77777777" w:rsidR="008B680F" w:rsidRPr="00AF2A36" w:rsidRDefault="008B680F" w:rsidP="002F1A12">
            <w:pPr>
              <w:pStyle w:val="VBAILTBodyStrong"/>
              <w:numPr>
                <w:ilvl w:val="1"/>
                <w:numId w:val="35"/>
              </w:numPr>
              <w:rPr>
                <w:b w:val="0"/>
                <w:bCs/>
              </w:rPr>
            </w:pPr>
            <w:r w:rsidRPr="00AF2A36">
              <w:rPr>
                <w:b w:val="0"/>
                <w:bCs/>
              </w:rPr>
              <w:t>durable medical equipment</w:t>
            </w:r>
          </w:p>
          <w:p w14:paraId="747B722A" w14:textId="77777777" w:rsidR="00B46EB1" w:rsidRDefault="00B46EB1" w:rsidP="002F1A12">
            <w:pPr>
              <w:pStyle w:val="VBAILTBodyStrong"/>
            </w:pPr>
          </w:p>
        </w:tc>
        <w:tc>
          <w:tcPr>
            <w:tcW w:w="5675" w:type="dxa"/>
            <w:tcBorders>
              <w:left w:val="dashSmallGap" w:sz="4" w:space="0" w:color="auto"/>
            </w:tcBorders>
          </w:tcPr>
          <w:p w14:paraId="50931EB9" w14:textId="03FA9512" w:rsidR="00B46EB1" w:rsidRPr="009F361E" w:rsidRDefault="00B46EB1" w:rsidP="002F1A12">
            <w:pPr>
              <w:pStyle w:val="VBAILTBody"/>
              <w:rPr>
                <w:rStyle w:val="Strong"/>
              </w:rPr>
            </w:pPr>
          </w:p>
        </w:tc>
      </w:tr>
      <w:tr w:rsidR="00B46EB1" w14:paraId="66A20E51" w14:textId="77777777" w:rsidTr="002F1A12">
        <w:trPr>
          <w:jc w:val="center"/>
        </w:trPr>
        <w:tc>
          <w:tcPr>
            <w:tcW w:w="4405" w:type="dxa"/>
            <w:tcBorders>
              <w:right w:val="dashSmallGap" w:sz="4" w:space="0" w:color="auto"/>
            </w:tcBorders>
          </w:tcPr>
          <w:p w14:paraId="4118951A" w14:textId="77777777" w:rsidR="00B46EB1" w:rsidRDefault="00B46EB1" w:rsidP="002F1A12">
            <w:pPr>
              <w:pStyle w:val="VBAILTBodyStrong"/>
            </w:pPr>
            <w:r>
              <w:t>CHAMPVA: Who’s Eligible? (1 of 2)</w:t>
            </w:r>
          </w:p>
          <w:p w14:paraId="671CD50B" w14:textId="77777777" w:rsidR="008B680F" w:rsidRPr="00CE6871" w:rsidRDefault="008B680F" w:rsidP="002F1A12">
            <w:pPr>
              <w:pStyle w:val="VBAILTBodyStrong"/>
              <w:numPr>
                <w:ilvl w:val="0"/>
                <w:numId w:val="36"/>
              </w:numPr>
              <w:rPr>
                <w:b w:val="0"/>
                <w:bCs/>
              </w:rPr>
            </w:pPr>
            <w:r w:rsidRPr="00CE6871">
              <w:rPr>
                <w:b w:val="0"/>
                <w:bCs/>
              </w:rPr>
              <w:t>To be eligible for CHAMPVA, an individual must be </w:t>
            </w:r>
          </w:p>
          <w:p w14:paraId="5825F597" w14:textId="77777777" w:rsidR="008B680F" w:rsidRPr="00CE6871" w:rsidRDefault="008B680F" w:rsidP="002F1A12">
            <w:pPr>
              <w:pStyle w:val="VBAILTBodyStrong"/>
              <w:numPr>
                <w:ilvl w:val="1"/>
                <w:numId w:val="36"/>
              </w:numPr>
              <w:rPr>
                <w:b w:val="0"/>
                <w:bCs/>
              </w:rPr>
            </w:pPr>
            <w:r w:rsidRPr="00CE6871">
              <w:rPr>
                <w:b w:val="0"/>
                <w:bCs/>
              </w:rPr>
              <w:t>the spouse or child of a Veteran whom VA has rated as permanently and totally disabled based on a service-connected (SC) disability or disabilities</w:t>
            </w:r>
          </w:p>
          <w:p w14:paraId="434B7F97" w14:textId="77777777" w:rsidR="008B680F" w:rsidRPr="00CE6871" w:rsidRDefault="008B680F" w:rsidP="002F1A12">
            <w:pPr>
              <w:pStyle w:val="VBAILTBodyStrong"/>
              <w:numPr>
                <w:ilvl w:val="1"/>
                <w:numId w:val="36"/>
              </w:numPr>
              <w:rPr>
                <w:b w:val="0"/>
                <w:bCs/>
              </w:rPr>
            </w:pPr>
            <w:r w:rsidRPr="00CE6871">
              <w:rPr>
                <w:b w:val="0"/>
                <w:bCs/>
              </w:rPr>
              <w:t>the surviving spouse or child of a Veteran who</w:t>
            </w:r>
          </w:p>
          <w:p w14:paraId="426AA69C" w14:textId="77777777" w:rsidR="008B680F" w:rsidRPr="00CE6871" w:rsidRDefault="008B680F" w:rsidP="002F1A12">
            <w:pPr>
              <w:pStyle w:val="VBAILTBodyStrong"/>
              <w:numPr>
                <w:ilvl w:val="2"/>
                <w:numId w:val="36"/>
              </w:numPr>
              <w:rPr>
                <w:b w:val="0"/>
                <w:bCs/>
              </w:rPr>
            </w:pPr>
            <w:r w:rsidRPr="00CE6871">
              <w:rPr>
                <w:b w:val="0"/>
                <w:bCs/>
              </w:rPr>
              <w:t>died from an SC disability, or</w:t>
            </w:r>
          </w:p>
          <w:p w14:paraId="108697F3" w14:textId="77777777" w:rsidR="008B680F" w:rsidRPr="00CE6871" w:rsidRDefault="008B680F" w:rsidP="002F1A12">
            <w:pPr>
              <w:pStyle w:val="VBAILTBodyStrong"/>
              <w:numPr>
                <w:ilvl w:val="2"/>
                <w:numId w:val="36"/>
              </w:numPr>
              <w:rPr>
                <w:b w:val="0"/>
                <w:bCs/>
              </w:rPr>
            </w:pPr>
            <w:r w:rsidRPr="00CE6871">
              <w:rPr>
                <w:b w:val="0"/>
                <w:bCs/>
              </w:rPr>
              <w:lastRenderedPageBreak/>
              <w:t>at the time of death, was rated permanently and totally disabled, or</w:t>
            </w:r>
          </w:p>
          <w:p w14:paraId="168000A0" w14:textId="77777777" w:rsidR="008B680F" w:rsidRPr="00CE6871" w:rsidRDefault="008B680F" w:rsidP="002F1A12">
            <w:pPr>
              <w:pStyle w:val="VBAILTBodyStrong"/>
              <w:numPr>
                <w:ilvl w:val="2"/>
                <w:numId w:val="36"/>
              </w:numPr>
              <w:rPr>
                <w:b w:val="0"/>
                <w:bCs/>
              </w:rPr>
            </w:pPr>
            <w:r w:rsidRPr="00CE6871">
              <w:rPr>
                <w:b w:val="0"/>
                <w:bCs/>
              </w:rPr>
              <w:t xml:space="preserve">the surviving spouse or child of a service member who died, not </w:t>
            </w:r>
            <w:proofErr w:type="gramStart"/>
            <w:r w:rsidRPr="00CE6871">
              <w:rPr>
                <w:b w:val="0"/>
                <w:bCs/>
              </w:rPr>
              <w:t>as a result of</w:t>
            </w:r>
            <w:proofErr w:type="gramEnd"/>
            <w:r w:rsidRPr="00CE6871">
              <w:rPr>
                <w:b w:val="0"/>
                <w:bCs/>
              </w:rPr>
              <w:t xml:space="preserve"> his/her own willful misconduct, in the line of duty</w:t>
            </w:r>
          </w:p>
          <w:p w14:paraId="47A4A835" w14:textId="77777777" w:rsidR="00B46EB1" w:rsidRDefault="00B46EB1" w:rsidP="002F1A12">
            <w:pPr>
              <w:pStyle w:val="VBAILTBodyStrong"/>
            </w:pPr>
            <w:r w:rsidRPr="00CE6871">
              <w:rPr>
                <w:bCs/>
              </w:rPr>
              <w:t>NOTE</w:t>
            </w:r>
            <w:r w:rsidRPr="00CE6871">
              <w:t>:  </w:t>
            </w:r>
            <w:r w:rsidRPr="00CE6871">
              <w:rPr>
                <w:b w:val="0"/>
                <w:bCs/>
              </w:rPr>
              <w:t>PMCs are responsible for processing requests involving a Veteran’s </w:t>
            </w:r>
            <w:r w:rsidRPr="00CE6871">
              <w:rPr>
                <w:b w:val="0"/>
                <w:bCs/>
                <w:i/>
                <w:iCs/>
              </w:rPr>
              <w:t>survivor(s)</w:t>
            </w:r>
            <w:r w:rsidRPr="00CE6871">
              <w:rPr>
                <w:b w:val="0"/>
                <w:bCs/>
              </w:rPr>
              <w:t>.</w:t>
            </w:r>
          </w:p>
        </w:tc>
        <w:tc>
          <w:tcPr>
            <w:tcW w:w="5675" w:type="dxa"/>
            <w:tcBorders>
              <w:left w:val="dashSmallGap" w:sz="4" w:space="0" w:color="auto"/>
            </w:tcBorders>
          </w:tcPr>
          <w:p w14:paraId="43211150" w14:textId="3F359746" w:rsidR="00B46EB1" w:rsidRPr="009F361E" w:rsidRDefault="00B46EB1" w:rsidP="002F1A12">
            <w:pPr>
              <w:pStyle w:val="VBAILTBody"/>
              <w:rPr>
                <w:rStyle w:val="Strong"/>
              </w:rPr>
            </w:pPr>
          </w:p>
        </w:tc>
      </w:tr>
      <w:tr w:rsidR="00B46EB1" w14:paraId="3BF9E69A" w14:textId="77777777" w:rsidTr="002F1A12">
        <w:trPr>
          <w:jc w:val="center"/>
        </w:trPr>
        <w:tc>
          <w:tcPr>
            <w:tcW w:w="4405" w:type="dxa"/>
            <w:tcBorders>
              <w:right w:val="dashSmallGap" w:sz="4" w:space="0" w:color="auto"/>
            </w:tcBorders>
          </w:tcPr>
          <w:p w14:paraId="720C149C" w14:textId="77777777" w:rsidR="00B46EB1" w:rsidRDefault="00B46EB1" w:rsidP="002F1A12">
            <w:pPr>
              <w:pStyle w:val="VBAILTBodyStrong"/>
            </w:pPr>
            <w:r>
              <w:t>CHAMPVA: Who’s Eligible? (2 of 2)</w:t>
            </w:r>
          </w:p>
          <w:p w14:paraId="547FA70C" w14:textId="77777777" w:rsidR="008B680F" w:rsidRPr="00C061FA" w:rsidRDefault="008B680F" w:rsidP="002F1A12">
            <w:pPr>
              <w:pStyle w:val="VBAILTBodyStrong"/>
              <w:numPr>
                <w:ilvl w:val="0"/>
                <w:numId w:val="37"/>
              </w:numPr>
              <w:rPr>
                <w:b w:val="0"/>
                <w:bCs/>
              </w:rPr>
            </w:pPr>
            <w:r w:rsidRPr="00C061FA">
              <w:rPr>
                <w:b w:val="0"/>
                <w:bCs/>
              </w:rPr>
              <w:t>A grant of entitlement to DIC under </w:t>
            </w:r>
            <w:hyperlink r:id="rId32" w:history="1">
              <w:r w:rsidRPr="00C061FA">
                <w:rPr>
                  <w:rStyle w:val="Hyperlink"/>
                  <w:b w:val="0"/>
                  <w:bCs/>
                </w:rPr>
                <w:t>38 U.S.C. 1318</w:t>
              </w:r>
            </w:hyperlink>
            <w:r w:rsidRPr="00C061FA">
              <w:rPr>
                <w:b w:val="0"/>
                <w:bCs/>
              </w:rPr>
              <w:t xml:space="preserve"> renders a surviving spouse and/or child(ren) eligible for CHAMPVA. </w:t>
            </w:r>
          </w:p>
          <w:p w14:paraId="4038534C" w14:textId="77777777" w:rsidR="00B46EB1" w:rsidRDefault="008B680F" w:rsidP="002F1A12">
            <w:pPr>
              <w:pStyle w:val="VBAILTBodyStrong"/>
              <w:numPr>
                <w:ilvl w:val="0"/>
                <w:numId w:val="37"/>
              </w:numPr>
            </w:pPr>
            <w:r w:rsidRPr="00C061FA">
              <w:rPr>
                <w:b w:val="0"/>
                <w:bCs/>
              </w:rPr>
              <w:t>Eligibility for CHAMPVA does </w:t>
            </w:r>
            <w:r w:rsidRPr="00C061FA">
              <w:rPr>
                <w:b w:val="0"/>
                <w:bCs/>
                <w:i/>
                <w:iCs/>
              </w:rPr>
              <w:t>not</w:t>
            </w:r>
            <w:r w:rsidRPr="00C061FA">
              <w:rPr>
                <w:b w:val="0"/>
                <w:bCs/>
              </w:rPr>
              <w:t> exist if a permanent and total (P&amp;T) disability rating, or a rating of service connection (SC) for the cause of death, is based entirely or partially on a grant of SC under </w:t>
            </w:r>
            <w:hyperlink r:id="rId33" w:history="1">
              <w:r w:rsidRPr="00C061FA">
                <w:rPr>
                  <w:rStyle w:val="Hyperlink"/>
                  <w:b w:val="0"/>
                  <w:bCs/>
                </w:rPr>
                <w:t>38 U.S.C. 1151</w:t>
              </w:r>
            </w:hyperlink>
            <w:r w:rsidRPr="00C061FA">
              <w:rPr>
                <w:b w:val="0"/>
                <w:bCs/>
              </w:rPr>
              <w:t> or </w:t>
            </w:r>
            <w:hyperlink r:id="rId34" w:history="1">
              <w:r w:rsidRPr="00C061FA">
                <w:rPr>
                  <w:rStyle w:val="Hyperlink"/>
                  <w:b w:val="0"/>
                  <w:bCs/>
                </w:rPr>
                <w:t>38 U.S.C. 1160</w:t>
              </w:r>
            </w:hyperlink>
            <w:r w:rsidRPr="00C061FA">
              <w:rPr>
                <w:b w:val="0"/>
                <w:bCs/>
              </w:rPr>
              <w:t> for an otherwise non-service-connected disability or disabilities.</w:t>
            </w:r>
          </w:p>
        </w:tc>
        <w:tc>
          <w:tcPr>
            <w:tcW w:w="5675" w:type="dxa"/>
            <w:tcBorders>
              <w:left w:val="dashSmallGap" w:sz="4" w:space="0" w:color="auto"/>
            </w:tcBorders>
          </w:tcPr>
          <w:p w14:paraId="7871ACAA" w14:textId="05F93A11" w:rsidR="00B46EB1" w:rsidRPr="009F361E" w:rsidRDefault="00B46EB1" w:rsidP="002F1A12">
            <w:pPr>
              <w:pStyle w:val="VBAILTBody"/>
              <w:rPr>
                <w:rStyle w:val="Strong"/>
              </w:rPr>
            </w:pPr>
          </w:p>
        </w:tc>
      </w:tr>
      <w:tr w:rsidR="00B46EB1" w14:paraId="16D124D1" w14:textId="77777777" w:rsidTr="002F1A12">
        <w:trPr>
          <w:jc w:val="center"/>
        </w:trPr>
        <w:tc>
          <w:tcPr>
            <w:tcW w:w="4405" w:type="dxa"/>
            <w:tcBorders>
              <w:right w:val="dashSmallGap" w:sz="4" w:space="0" w:color="auto"/>
            </w:tcBorders>
          </w:tcPr>
          <w:p w14:paraId="7D106AB3" w14:textId="77777777" w:rsidR="00B46EB1" w:rsidRDefault="00B46EB1" w:rsidP="002F1A12">
            <w:pPr>
              <w:pStyle w:val="VBAILTBodyStrong"/>
            </w:pPr>
            <w:r>
              <w:t>CHAMPVA: Notification Letters</w:t>
            </w:r>
          </w:p>
          <w:p w14:paraId="79DA3D2D" w14:textId="77777777" w:rsidR="008B680F" w:rsidRPr="000551CB" w:rsidRDefault="008B680F" w:rsidP="002F1A12">
            <w:pPr>
              <w:pStyle w:val="VBAILTBodyStrong"/>
              <w:numPr>
                <w:ilvl w:val="0"/>
                <w:numId w:val="38"/>
              </w:numPr>
              <w:rPr>
                <w:b w:val="0"/>
                <w:bCs/>
              </w:rPr>
            </w:pPr>
            <w:r w:rsidRPr="000551CB">
              <w:rPr>
                <w:b w:val="0"/>
                <w:bCs/>
              </w:rPr>
              <w:t>When using PCGL to generate a decision notice for the same type of decision, select the following paragraph for insertion into the decision notice:</w:t>
            </w:r>
          </w:p>
          <w:p w14:paraId="4469D3C5" w14:textId="77777777" w:rsidR="00B46EB1" w:rsidRDefault="00B46EB1" w:rsidP="002F1A12">
            <w:pPr>
              <w:pStyle w:val="VBAILTBodyStrong"/>
            </w:pPr>
            <w:r w:rsidRPr="000551CB">
              <w:rPr>
                <w:b w:val="0"/>
                <w:bCs/>
              </w:rPr>
              <w:lastRenderedPageBreak/>
              <w:t>“Y</w:t>
            </w:r>
            <w:r w:rsidRPr="000551CB">
              <w:rPr>
                <w:b w:val="0"/>
                <w:bCs/>
                <w:i/>
                <w:iCs/>
              </w:rPr>
              <w:t>our dependents may be eligible for benefits under CHAMPVA.  CHAMPVA is a health benefits program in which the Department of Veterans Affairs (VA) shares the cost of certain healthcare and supplies with eligible beneficiaries.  To be eligible for the CHAMPVA program, a dependent must be the spouse or child of a veteran who is permanently and totally disabled from a service-connected disability.  The Health Administration Center in Denver, Colorado, administers the CHAMPVA program.  You should call 1</w:t>
            </w:r>
            <w:r w:rsidRPr="000551CB">
              <w:rPr>
                <w:b w:val="0"/>
                <w:bCs/>
                <w:i/>
                <w:iCs/>
              </w:rPr>
              <w:noBreakHyphen/>
              <w:t>800</w:t>
            </w:r>
            <w:r w:rsidRPr="000551CB">
              <w:rPr>
                <w:b w:val="0"/>
                <w:bCs/>
                <w:i/>
                <w:iCs/>
              </w:rPr>
              <w:noBreakHyphen/>
              <w:t>733</w:t>
            </w:r>
            <w:r w:rsidRPr="000551CB">
              <w:rPr>
                <w:b w:val="0"/>
                <w:bCs/>
                <w:i/>
                <w:iCs/>
              </w:rPr>
              <w:noBreakHyphen/>
              <w:t>8387 if additional information is needed.”</w:t>
            </w:r>
          </w:p>
        </w:tc>
        <w:tc>
          <w:tcPr>
            <w:tcW w:w="5675" w:type="dxa"/>
            <w:tcBorders>
              <w:left w:val="dashSmallGap" w:sz="4" w:space="0" w:color="auto"/>
            </w:tcBorders>
          </w:tcPr>
          <w:p w14:paraId="0E4C0E66" w14:textId="4535454A" w:rsidR="00B46EB1" w:rsidRPr="009F361E" w:rsidRDefault="00B46EB1" w:rsidP="002F1A12">
            <w:pPr>
              <w:pStyle w:val="VBAILTBody"/>
              <w:rPr>
                <w:rStyle w:val="Strong"/>
              </w:rPr>
            </w:pPr>
          </w:p>
        </w:tc>
      </w:tr>
      <w:tr w:rsidR="00B46EB1" w14:paraId="6C65D4E2" w14:textId="77777777" w:rsidTr="002F1A12">
        <w:trPr>
          <w:jc w:val="center"/>
        </w:trPr>
        <w:tc>
          <w:tcPr>
            <w:tcW w:w="4405" w:type="dxa"/>
            <w:tcBorders>
              <w:right w:val="dashSmallGap" w:sz="4" w:space="0" w:color="auto"/>
            </w:tcBorders>
          </w:tcPr>
          <w:p w14:paraId="707E1D85" w14:textId="77777777" w:rsidR="00B46EB1" w:rsidRDefault="00B46EB1" w:rsidP="002F1A12">
            <w:pPr>
              <w:pStyle w:val="VBAILTBodyStrong"/>
            </w:pPr>
            <w:r>
              <w:t>Practice Exercise: Sample Rating 2 (DIC Under 38 USC 1318)</w:t>
            </w:r>
          </w:p>
          <w:p w14:paraId="313F6EFA" w14:textId="77777777" w:rsidR="008B680F" w:rsidRPr="00C56C82" w:rsidRDefault="008B680F" w:rsidP="002F1A12">
            <w:pPr>
              <w:pStyle w:val="VBAILTBodyStrong"/>
              <w:numPr>
                <w:ilvl w:val="0"/>
                <w:numId w:val="39"/>
              </w:numPr>
            </w:pPr>
            <w:r w:rsidRPr="00C56C82">
              <w:t>Instructions:</w:t>
            </w:r>
          </w:p>
          <w:p w14:paraId="699149CE" w14:textId="77777777" w:rsidR="008B680F" w:rsidRPr="00C56C82" w:rsidRDefault="008B680F" w:rsidP="002F1A12">
            <w:pPr>
              <w:pStyle w:val="VBAILTBodyStrong"/>
              <w:numPr>
                <w:ilvl w:val="1"/>
                <w:numId w:val="39"/>
              </w:numPr>
              <w:rPr>
                <w:b w:val="0"/>
                <w:bCs/>
              </w:rPr>
            </w:pPr>
            <w:r w:rsidRPr="00C56C82">
              <w:rPr>
                <w:b w:val="0"/>
                <w:bCs/>
              </w:rPr>
              <w:t xml:space="preserve">Work Independently </w:t>
            </w:r>
          </w:p>
          <w:p w14:paraId="05C94DA3" w14:textId="77777777" w:rsidR="008B680F" w:rsidRPr="00C56C82" w:rsidRDefault="008B680F" w:rsidP="002F1A12">
            <w:pPr>
              <w:pStyle w:val="VBAILTBodyStrong"/>
              <w:numPr>
                <w:ilvl w:val="1"/>
                <w:numId w:val="39"/>
              </w:numPr>
              <w:rPr>
                <w:b w:val="0"/>
                <w:bCs/>
              </w:rPr>
            </w:pPr>
            <w:r w:rsidRPr="00C56C82">
              <w:rPr>
                <w:b w:val="0"/>
                <w:bCs/>
              </w:rPr>
              <w:t xml:space="preserve">Access the Appendix </w:t>
            </w:r>
            <w:r w:rsidR="00B46EB1">
              <w:rPr>
                <w:b w:val="0"/>
                <w:bCs/>
              </w:rPr>
              <w:t>B</w:t>
            </w:r>
            <w:r w:rsidRPr="00C56C82">
              <w:rPr>
                <w:b w:val="0"/>
                <w:bCs/>
              </w:rPr>
              <w:t xml:space="preserve"> – Sample Rating 2 (DIC under 38 U.S.C. 1318).</w:t>
            </w:r>
          </w:p>
          <w:p w14:paraId="16B42BFA" w14:textId="77777777" w:rsidR="008B680F" w:rsidRPr="00C56C82" w:rsidRDefault="008B680F" w:rsidP="002F1A12">
            <w:pPr>
              <w:pStyle w:val="VBAILTBodyStrong"/>
              <w:numPr>
                <w:ilvl w:val="1"/>
                <w:numId w:val="39"/>
              </w:numPr>
              <w:rPr>
                <w:b w:val="0"/>
                <w:bCs/>
              </w:rPr>
            </w:pPr>
            <w:r w:rsidRPr="00C56C82">
              <w:rPr>
                <w:b w:val="0"/>
                <w:bCs/>
              </w:rPr>
              <w:t>Use the following job aids:</w:t>
            </w:r>
          </w:p>
          <w:p w14:paraId="1907CD6B" w14:textId="77777777" w:rsidR="008B680F" w:rsidRPr="00C56C82" w:rsidRDefault="008B680F" w:rsidP="002F1A12">
            <w:pPr>
              <w:pStyle w:val="VBAILTBodyStrong"/>
              <w:numPr>
                <w:ilvl w:val="2"/>
                <w:numId w:val="39"/>
              </w:numPr>
              <w:rPr>
                <w:b w:val="0"/>
                <w:bCs/>
              </w:rPr>
            </w:pPr>
            <w:r w:rsidRPr="00C56C82">
              <w:rPr>
                <w:b w:val="0"/>
                <w:bCs/>
              </w:rPr>
              <w:t>Prepare the Decision Notification job aid</w:t>
            </w:r>
          </w:p>
          <w:p w14:paraId="5B60532B" w14:textId="77777777" w:rsidR="008B680F" w:rsidRPr="00C56C82" w:rsidRDefault="008B680F" w:rsidP="002F1A12">
            <w:pPr>
              <w:pStyle w:val="VBAILTBodyStrong"/>
              <w:numPr>
                <w:ilvl w:val="2"/>
                <w:numId w:val="39"/>
              </w:numPr>
              <w:rPr>
                <w:b w:val="0"/>
                <w:bCs/>
              </w:rPr>
            </w:pPr>
            <w:r w:rsidRPr="00C56C82">
              <w:rPr>
                <w:b w:val="0"/>
                <w:bCs/>
              </w:rPr>
              <w:t>Language Notification job aid</w:t>
            </w:r>
          </w:p>
          <w:p w14:paraId="17A0C53D" w14:textId="221AD700" w:rsidR="00B46EB1" w:rsidRDefault="008B680F" w:rsidP="00292050">
            <w:pPr>
              <w:pStyle w:val="VBAILTBodyStrong"/>
              <w:numPr>
                <w:ilvl w:val="0"/>
                <w:numId w:val="40"/>
              </w:numPr>
            </w:pPr>
            <w:r w:rsidRPr="00C56C82">
              <w:t>Time allowed: 30 minutes</w:t>
            </w:r>
          </w:p>
        </w:tc>
        <w:tc>
          <w:tcPr>
            <w:tcW w:w="5675" w:type="dxa"/>
            <w:tcBorders>
              <w:left w:val="dashSmallGap" w:sz="4" w:space="0" w:color="auto"/>
            </w:tcBorders>
          </w:tcPr>
          <w:p w14:paraId="37239DB4" w14:textId="27AFFAAE" w:rsidR="00B46EB1" w:rsidRPr="009F361E" w:rsidRDefault="00B46EB1" w:rsidP="002F1A12">
            <w:pPr>
              <w:pStyle w:val="VBAILTBody"/>
              <w:rPr>
                <w:rStyle w:val="Strong"/>
              </w:rPr>
            </w:pPr>
          </w:p>
        </w:tc>
      </w:tr>
      <w:tr w:rsidR="00292050" w14:paraId="00AB0284" w14:textId="77777777" w:rsidTr="002F1A12">
        <w:trPr>
          <w:jc w:val="center"/>
        </w:trPr>
        <w:tc>
          <w:tcPr>
            <w:tcW w:w="4405" w:type="dxa"/>
            <w:tcBorders>
              <w:right w:val="dashSmallGap" w:sz="4" w:space="0" w:color="auto"/>
            </w:tcBorders>
          </w:tcPr>
          <w:p w14:paraId="1A51697B" w14:textId="77777777" w:rsidR="00292050" w:rsidRDefault="00292050" w:rsidP="00292050">
            <w:pPr>
              <w:pStyle w:val="VBAILTBodyStrong"/>
            </w:pPr>
            <w:r>
              <w:t>Loan Guaranty for a Surviving Spouse</w:t>
            </w:r>
          </w:p>
          <w:p w14:paraId="2215C15F" w14:textId="77777777" w:rsidR="00292050" w:rsidRPr="00292050" w:rsidRDefault="00292050" w:rsidP="00292050">
            <w:pPr>
              <w:pStyle w:val="VBAILTBodyStrong"/>
              <w:numPr>
                <w:ilvl w:val="0"/>
                <w:numId w:val="42"/>
              </w:numPr>
              <w:rPr>
                <w:b w:val="0"/>
                <w:bCs/>
              </w:rPr>
            </w:pPr>
            <w:r w:rsidRPr="00292050">
              <w:rPr>
                <w:b w:val="0"/>
                <w:bCs/>
              </w:rPr>
              <w:t>38 CFR 3.805 provides loan guaranty benefits to eligible surviving spouses</w:t>
            </w:r>
            <w:r w:rsidRPr="00292050">
              <w:t xml:space="preserve"> </w:t>
            </w:r>
            <w:r w:rsidRPr="00292050">
              <w:rPr>
                <w:b w:val="0"/>
                <w:bCs/>
              </w:rPr>
              <w:t xml:space="preserve">of Veterans, to </w:t>
            </w:r>
            <w:r w:rsidRPr="00292050">
              <w:rPr>
                <w:b w:val="0"/>
                <w:bCs/>
              </w:rPr>
              <w:lastRenderedPageBreak/>
              <w:t xml:space="preserve">help the surviving spouse become a homeowner, by guaranteeing a portion of the loan obtained to purchase, construct, or refinance a home. </w:t>
            </w:r>
          </w:p>
          <w:p w14:paraId="37A82018" w14:textId="77777777" w:rsidR="00292050" w:rsidRPr="00292050" w:rsidRDefault="00292050" w:rsidP="00292050">
            <w:pPr>
              <w:pStyle w:val="VBAILTBodyStrong"/>
              <w:numPr>
                <w:ilvl w:val="1"/>
                <w:numId w:val="42"/>
              </w:numPr>
              <w:rPr>
                <w:b w:val="0"/>
                <w:bCs/>
              </w:rPr>
            </w:pPr>
            <w:r w:rsidRPr="00292050">
              <w:rPr>
                <w:b w:val="0"/>
                <w:bCs/>
              </w:rPr>
              <w:t>The amount typically covers up to a certain percentage of the loan, reducing the risk for the lender and enabling the spouse to access favorable terms</w:t>
            </w:r>
          </w:p>
          <w:p w14:paraId="47E4169B" w14:textId="77777777" w:rsidR="00292050" w:rsidRPr="00292050" w:rsidRDefault="00292050" w:rsidP="00292050">
            <w:pPr>
              <w:pStyle w:val="VBAILTBodyStrong"/>
              <w:numPr>
                <w:ilvl w:val="0"/>
                <w:numId w:val="42"/>
              </w:numPr>
              <w:rPr>
                <w:b w:val="0"/>
                <w:bCs/>
              </w:rPr>
            </w:pPr>
            <w:r w:rsidRPr="00292050">
              <w:rPr>
                <w:b w:val="0"/>
                <w:bCs/>
              </w:rPr>
              <w:t>There are two application forms related to the VA home loan program:</w:t>
            </w:r>
          </w:p>
          <w:p w14:paraId="144402A4" w14:textId="77777777" w:rsidR="00292050" w:rsidRPr="00292050" w:rsidRDefault="00000000" w:rsidP="00292050">
            <w:pPr>
              <w:pStyle w:val="VBAILTBodyStrong"/>
              <w:numPr>
                <w:ilvl w:val="1"/>
                <w:numId w:val="42"/>
              </w:numPr>
              <w:rPr>
                <w:b w:val="0"/>
                <w:bCs/>
              </w:rPr>
            </w:pPr>
            <w:hyperlink r:id="rId35" w:history="1">
              <w:r w:rsidR="00292050" w:rsidRPr="00292050">
                <w:rPr>
                  <w:rStyle w:val="Hyperlink"/>
                  <w:b w:val="0"/>
                  <w:bCs/>
                  <w:i/>
                  <w:iCs/>
                </w:rPr>
                <w:t>VA Form 26-1880</w:t>
              </w:r>
            </w:hyperlink>
            <w:hyperlink r:id="rId36" w:history="1">
              <w:r w:rsidR="00292050" w:rsidRPr="00292050">
                <w:rPr>
                  <w:rStyle w:val="Hyperlink"/>
                  <w:b w:val="0"/>
                  <w:bCs/>
                </w:rPr>
                <w:t>,</w:t>
              </w:r>
            </w:hyperlink>
            <w:hyperlink r:id="rId37" w:history="1">
              <w:r w:rsidR="00292050" w:rsidRPr="00292050">
                <w:rPr>
                  <w:rStyle w:val="Hyperlink"/>
                  <w:b w:val="0"/>
                  <w:bCs/>
                  <w:i/>
                  <w:iCs/>
                </w:rPr>
                <w:t> Request for a Certificate of Eligibility</w:t>
              </w:r>
            </w:hyperlink>
            <w:r w:rsidR="00292050" w:rsidRPr="00292050">
              <w:rPr>
                <w:b w:val="0"/>
                <w:bCs/>
              </w:rPr>
              <w:t>, and</w:t>
            </w:r>
          </w:p>
          <w:p w14:paraId="2A793802" w14:textId="22EB890A" w:rsidR="00292050" w:rsidRPr="00292050" w:rsidRDefault="00000000" w:rsidP="00292050">
            <w:pPr>
              <w:pStyle w:val="VBAILTBodyStrong"/>
              <w:numPr>
                <w:ilvl w:val="1"/>
                <w:numId w:val="42"/>
              </w:numPr>
              <w:rPr>
                <w:b w:val="0"/>
                <w:bCs/>
              </w:rPr>
            </w:pPr>
            <w:hyperlink r:id="rId38" w:history="1">
              <w:r w:rsidR="00292050" w:rsidRPr="00292050">
                <w:rPr>
                  <w:rStyle w:val="Hyperlink"/>
                  <w:b w:val="0"/>
                  <w:bCs/>
                  <w:i/>
                  <w:iCs/>
                </w:rPr>
                <w:t>VA Form 26-1817</w:t>
              </w:r>
            </w:hyperlink>
            <w:hyperlink r:id="rId39" w:history="1">
              <w:r w:rsidR="00292050" w:rsidRPr="00292050">
                <w:rPr>
                  <w:rStyle w:val="Hyperlink"/>
                  <w:b w:val="0"/>
                  <w:bCs/>
                </w:rPr>
                <w:t>,</w:t>
              </w:r>
            </w:hyperlink>
            <w:hyperlink r:id="rId40" w:history="1">
              <w:r w:rsidR="00292050" w:rsidRPr="00292050">
                <w:rPr>
                  <w:rStyle w:val="Hyperlink"/>
                  <w:b w:val="0"/>
                  <w:bCs/>
                  <w:i/>
                  <w:iCs/>
                </w:rPr>
                <w:t> Request for Determination of Loan Guaranty Eligibility – Unmarried Surviving Spouses</w:t>
              </w:r>
            </w:hyperlink>
          </w:p>
        </w:tc>
        <w:tc>
          <w:tcPr>
            <w:tcW w:w="5675" w:type="dxa"/>
            <w:tcBorders>
              <w:left w:val="dashSmallGap" w:sz="4" w:space="0" w:color="auto"/>
            </w:tcBorders>
          </w:tcPr>
          <w:p w14:paraId="07667534" w14:textId="77777777" w:rsidR="00292050" w:rsidRPr="009F361E" w:rsidRDefault="00292050" w:rsidP="002F1A12">
            <w:pPr>
              <w:pStyle w:val="VBAILTBody"/>
              <w:rPr>
                <w:rStyle w:val="Strong"/>
              </w:rPr>
            </w:pPr>
          </w:p>
        </w:tc>
      </w:tr>
      <w:tr w:rsidR="00B46EB1" w14:paraId="43AD7E0C" w14:textId="77777777" w:rsidTr="002F1A12">
        <w:trPr>
          <w:jc w:val="center"/>
        </w:trPr>
        <w:tc>
          <w:tcPr>
            <w:tcW w:w="4405" w:type="dxa"/>
            <w:tcBorders>
              <w:right w:val="dashSmallGap" w:sz="4" w:space="0" w:color="auto"/>
            </w:tcBorders>
          </w:tcPr>
          <w:p w14:paraId="19A4E1C8" w14:textId="77777777" w:rsidR="00B46EB1" w:rsidRDefault="00B46EB1" w:rsidP="002F1A12">
            <w:pPr>
              <w:pStyle w:val="VBAILTBodyStrong"/>
            </w:pPr>
            <w:r>
              <w:t>Knowledge Check: Lesson Summary Review</w:t>
            </w:r>
          </w:p>
          <w:p w14:paraId="65767CE9" w14:textId="77777777" w:rsidR="00B46EB1" w:rsidRDefault="00B46EB1" w:rsidP="002F1A12">
            <w:pPr>
              <w:pStyle w:val="VBAILTBodyStrong"/>
            </w:pPr>
            <w:r>
              <w:rPr>
                <w:noProof/>
              </w:rPr>
              <w:drawing>
                <wp:inline distT="0" distB="0" distL="0" distR="0" wp14:anchorId="1DE0855C" wp14:editId="4968E6B3">
                  <wp:extent cx="1546024" cy="722489"/>
                  <wp:effectExtent l="0" t="0" r="0" b="1905"/>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575075" cy="736065"/>
                          </a:xfrm>
                          <a:prstGeom prst="rect">
                            <a:avLst/>
                          </a:prstGeom>
                        </pic:spPr>
                      </pic:pic>
                    </a:graphicData>
                  </a:graphic>
                </wp:inline>
              </w:drawing>
            </w:r>
          </w:p>
          <w:p w14:paraId="0DA2ECE3" w14:textId="77777777" w:rsidR="00B46EB1" w:rsidRDefault="00B46EB1" w:rsidP="002F1A12">
            <w:pPr>
              <w:pStyle w:val="VBAILTBodyStrong"/>
            </w:pPr>
            <w:r>
              <w:t>Time Allowed: 10 minutes</w:t>
            </w:r>
          </w:p>
        </w:tc>
        <w:tc>
          <w:tcPr>
            <w:tcW w:w="5675" w:type="dxa"/>
            <w:tcBorders>
              <w:left w:val="dashSmallGap" w:sz="4" w:space="0" w:color="auto"/>
            </w:tcBorders>
          </w:tcPr>
          <w:p w14:paraId="5D19D92D" w14:textId="36594EFA" w:rsidR="00B46EB1" w:rsidRPr="008E6D8B" w:rsidRDefault="00B46EB1" w:rsidP="002F1A12">
            <w:pPr>
              <w:pStyle w:val="VBAILTbullet1"/>
              <w:numPr>
                <w:ilvl w:val="0"/>
                <w:numId w:val="0"/>
              </w:numPr>
              <w:rPr>
                <w:rStyle w:val="Strong"/>
                <w:b w:val="0"/>
                <w:bCs w:val="0"/>
              </w:rPr>
            </w:pPr>
          </w:p>
        </w:tc>
      </w:tr>
      <w:tr w:rsidR="00B46EB1" w14:paraId="2AA9AF45" w14:textId="77777777" w:rsidTr="002F1A12">
        <w:trPr>
          <w:jc w:val="center"/>
        </w:trPr>
        <w:tc>
          <w:tcPr>
            <w:tcW w:w="4405" w:type="dxa"/>
            <w:tcBorders>
              <w:right w:val="dashSmallGap" w:sz="4" w:space="0" w:color="auto"/>
            </w:tcBorders>
          </w:tcPr>
          <w:p w14:paraId="39E49CC8" w14:textId="77777777" w:rsidR="00B46EB1" w:rsidRDefault="00B46EB1" w:rsidP="002F1A12">
            <w:pPr>
              <w:pStyle w:val="VBAILTBodyStrong"/>
            </w:pPr>
            <w:r>
              <w:t>What’s Next</w:t>
            </w:r>
          </w:p>
          <w:p w14:paraId="125F6DF0" w14:textId="7B8E50EF" w:rsidR="00B46EB1" w:rsidRPr="006C6D3C" w:rsidRDefault="00B46EB1" w:rsidP="002F1A12">
            <w:pPr>
              <w:pStyle w:val="VBAILTBodyStrong"/>
              <w:numPr>
                <w:ilvl w:val="0"/>
                <w:numId w:val="12"/>
              </w:numPr>
              <w:rPr>
                <w:b w:val="0"/>
                <w:bCs/>
              </w:rPr>
            </w:pPr>
            <w:r w:rsidRPr="006C6D3C">
              <w:rPr>
                <w:b w:val="0"/>
                <w:bCs/>
              </w:rPr>
              <w:t xml:space="preserve">Complete the </w:t>
            </w:r>
            <w:r>
              <w:t>Overview of Ancillary Benefits</w:t>
            </w:r>
            <w:r w:rsidRPr="006C6D3C">
              <w:rPr>
                <w:b w:val="0"/>
                <w:bCs/>
              </w:rPr>
              <w:t xml:space="preserve"> course evaluation: </w:t>
            </w:r>
            <w:r w:rsidRPr="006C6D3C">
              <w:t>TMS ID:</w:t>
            </w:r>
            <w:r w:rsidRPr="006C6D3C">
              <w:rPr>
                <w:b w:val="0"/>
                <w:bCs/>
              </w:rPr>
              <w:t xml:space="preserve"> </w:t>
            </w:r>
            <w:r w:rsidR="006F01E7">
              <w:t>4649127</w:t>
            </w:r>
            <w:r w:rsidRPr="006C6D3C">
              <w:rPr>
                <w:b w:val="0"/>
                <w:bCs/>
              </w:rPr>
              <w:t xml:space="preserve"> </w:t>
            </w:r>
          </w:p>
        </w:tc>
        <w:tc>
          <w:tcPr>
            <w:tcW w:w="5675" w:type="dxa"/>
            <w:tcBorders>
              <w:left w:val="dashSmallGap" w:sz="4" w:space="0" w:color="auto"/>
            </w:tcBorders>
          </w:tcPr>
          <w:p w14:paraId="6C2A37C0" w14:textId="2E934F69" w:rsidR="00B46EB1" w:rsidRPr="009F361E" w:rsidRDefault="00B46EB1" w:rsidP="002F1A12">
            <w:pPr>
              <w:pStyle w:val="VBAILTBody"/>
              <w:rPr>
                <w:rStyle w:val="Strong"/>
              </w:rPr>
            </w:pPr>
          </w:p>
        </w:tc>
      </w:tr>
    </w:tbl>
    <w:p w14:paraId="202E71F1" w14:textId="77777777" w:rsidR="003D5AC9" w:rsidRDefault="003D5AC9"/>
    <w:sectPr w:rsidR="003D5AC9" w:rsidSect="00556A3E">
      <w:headerReference w:type="default" r:id="rId42"/>
      <w:footerReference w:type="default" r:id="rId43"/>
      <w:headerReference w:type="first" r:id="rId44"/>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44CEC" w14:textId="77777777" w:rsidR="00EB1660" w:rsidRDefault="00EB1660" w:rsidP="00B46EB1">
      <w:pPr>
        <w:spacing w:after="0" w:line="240" w:lineRule="auto"/>
      </w:pPr>
      <w:r>
        <w:separator/>
      </w:r>
    </w:p>
  </w:endnote>
  <w:endnote w:type="continuationSeparator" w:id="0">
    <w:p w14:paraId="5996D523" w14:textId="77777777" w:rsidR="00EB1660" w:rsidRDefault="00EB1660" w:rsidP="00B46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Open Sans">
    <w:panose1 w:val="020B0606030504020204"/>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A12D5" w14:textId="7D5F26C0" w:rsidR="008B680F" w:rsidRPr="00C214A9" w:rsidRDefault="006F01E7" w:rsidP="00B03A9E">
    <w:pPr>
      <w:pStyle w:val="VBAILTFooter"/>
    </w:pPr>
    <w:r>
      <w:t>June 2024</w:t>
    </w:r>
    <w:r w:rsidR="008B680F">
      <w:tab/>
    </w:r>
    <w:r w:rsidR="008B680F" w:rsidRPr="00C214A9">
      <w:fldChar w:fldCharType="begin"/>
    </w:r>
    <w:r w:rsidR="008B680F" w:rsidRPr="00C214A9">
      <w:instrText xml:space="preserve"> PAGE   \* MERGEFORMAT </w:instrText>
    </w:r>
    <w:r w:rsidR="008B680F" w:rsidRPr="00C214A9">
      <w:fldChar w:fldCharType="separate"/>
    </w:r>
    <w:r w:rsidR="008B680F" w:rsidRPr="00B94061">
      <w:rPr>
        <w:b/>
        <w:bCs/>
        <w:noProof/>
      </w:rPr>
      <w:t>27</w:t>
    </w:r>
    <w:r w:rsidR="008B680F" w:rsidRPr="00C214A9">
      <w:rPr>
        <w:b/>
        <w:bCs/>
        <w:noProof/>
      </w:rPr>
      <w:fldChar w:fldCharType="end"/>
    </w:r>
    <w:r w:rsidR="008B680F" w:rsidRPr="00C214A9">
      <w:rPr>
        <w:b/>
        <w:bCs/>
      </w:rPr>
      <w:t xml:space="preserve"> </w:t>
    </w:r>
    <w:r w:rsidR="008B680F" w:rsidRPr="00C214A9">
      <w:t>|</w:t>
    </w:r>
    <w:r w:rsidR="008B680F" w:rsidRPr="00C214A9">
      <w:rPr>
        <w:b/>
        <w:bCs/>
      </w:rPr>
      <w:t xml:space="preserve"> </w:t>
    </w:r>
    <w:r w:rsidR="008B680F"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08B65" w14:textId="77777777" w:rsidR="00EB1660" w:rsidRDefault="00EB1660" w:rsidP="00B46EB1">
      <w:pPr>
        <w:spacing w:after="0" w:line="240" w:lineRule="auto"/>
      </w:pPr>
      <w:r>
        <w:separator/>
      </w:r>
    </w:p>
  </w:footnote>
  <w:footnote w:type="continuationSeparator" w:id="0">
    <w:p w14:paraId="49C6F199" w14:textId="77777777" w:rsidR="00EB1660" w:rsidRDefault="00EB1660" w:rsidP="00B46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40B7B" w14:textId="77777777" w:rsidR="008B680F" w:rsidRPr="002D1DCE" w:rsidRDefault="008B680F" w:rsidP="002D1DCE">
    <w:pPr>
      <w:pStyle w:val="VBAILTHeader"/>
    </w:pPr>
    <w:r>
      <w:t>Overview of Ancillary Benefits</w:t>
    </w:r>
  </w:p>
  <w:p w14:paraId="1CE93CBC" w14:textId="39E541AC" w:rsidR="008B680F" w:rsidRPr="002D1DCE" w:rsidRDefault="00B46EB1" w:rsidP="001262F7">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577F7" w14:textId="77777777" w:rsidR="008B680F" w:rsidRDefault="008B680F">
    <w:pPr>
      <w:pStyle w:val="Header"/>
    </w:pPr>
    <w:r>
      <w:rPr>
        <w:noProof/>
      </w:rPr>
      <w:drawing>
        <wp:anchor distT="0" distB="0" distL="114300" distR="114300" simplePos="0" relativeHeight="251659264" behindDoc="1" locked="0" layoutInCell="1" allowOverlap="1" wp14:anchorId="3DA9CE17" wp14:editId="36542079">
          <wp:simplePos x="0" y="0"/>
          <wp:positionH relativeFrom="column">
            <wp:posOffset>-904875</wp:posOffset>
          </wp:positionH>
          <wp:positionV relativeFrom="paragraph">
            <wp:posOffset>-447675</wp:posOffset>
          </wp:positionV>
          <wp:extent cx="7780020" cy="5836920"/>
          <wp:effectExtent l="0" t="0" r="0" b="0"/>
          <wp:wrapNone/>
          <wp:docPr id="4" name="Picture 4"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3210"/>
    <w:multiLevelType w:val="hybridMultilevel"/>
    <w:tmpl w:val="ACF81B78"/>
    <w:lvl w:ilvl="0" w:tplc="0E5A132C">
      <w:start w:val="1"/>
      <w:numFmt w:val="bullet"/>
      <w:lvlText w:val="•"/>
      <w:lvlJc w:val="left"/>
      <w:pPr>
        <w:tabs>
          <w:tab w:val="num" w:pos="360"/>
        </w:tabs>
        <w:ind w:left="360" w:hanging="360"/>
      </w:pPr>
      <w:rPr>
        <w:rFonts w:ascii="Arial" w:hAnsi="Arial" w:hint="default"/>
      </w:rPr>
    </w:lvl>
    <w:lvl w:ilvl="1" w:tplc="03B6C2AE" w:tentative="1">
      <w:start w:val="1"/>
      <w:numFmt w:val="bullet"/>
      <w:lvlText w:val="•"/>
      <w:lvlJc w:val="left"/>
      <w:pPr>
        <w:tabs>
          <w:tab w:val="num" w:pos="1080"/>
        </w:tabs>
        <w:ind w:left="1080" w:hanging="360"/>
      </w:pPr>
      <w:rPr>
        <w:rFonts w:ascii="Arial" w:hAnsi="Arial" w:hint="default"/>
      </w:rPr>
    </w:lvl>
    <w:lvl w:ilvl="2" w:tplc="1048F388" w:tentative="1">
      <w:start w:val="1"/>
      <w:numFmt w:val="bullet"/>
      <w:lvlText w:val="•"/>
      <w:lvlJc w:val="left"/>
      <w:pPr>
        <w:tabs>
          <w:tab w:val="num" w:pos="1800"/>
        </w:tabs>
        <w:ind w:left="1800" w:hanging="360"/>
      </w:pPr>
      <w:rPr>
        <w:rFonts w:ascii="Arial" w:hAnsi="Arial" w:hint="default"/>
      </w:rPr>
    </w:lvl>
    <w:lvl w:ilvl="3" w:tplc="2D66F290" w:tentative="1">
      <w:start w:val="1"/>
      <w:numFmt w:val="bullet"/>
      <w:lvlText w:val="•"/>
      <w:lvlJc w:val="left"/>
      <w:pPr>
        <w:tabs>
          <w:tab w:val="num" w:pos="2520"/>
        </w:tabs>
        <w:ind w:left="2520" w:hanging="360"/>
      </w:pPr>
      <w:rPr>
        <w:rFonts w:ascii="Arial" w:hAnsi="Arial" w:hint="default"/>
      </w:rPr>
    </w:lvl>
    <w:lvl w:ilvl="4" w:tplc="213AFB40" w:tentative="1">
      <w:start w:val="1"/>
      <w:numFmt w:val="bullet"/>
      <w:lvlText w:val="•"/>
      <w:lvlJc w:val="left"/>
      <w:pPr>
        <w:tabs>
          <w:tab w:val="num" w:pos="3240"/>
        </w:tabs>
        <w:ind w:left="3240" w:hanging="360"/>
      </w:pPr>
      <w:rPr>
        <w:rFonts w:ascii="Arial" w:hAnsi="Arial" w:hint="default"/>
      </w:rPr>
    </w:lvl>
    <w:lvl w:ilvl="5" w:tplc="4D66ADD0" w:tentative="1">
      <w:start w:val="1"/>
      <w:numFmt w:val="bullet"/>
      <w:lvlText w:val="•"/>
      <w:lvlJc w:val="left"/>
      <w:pPr>
        <w:tabs>
          <w:tab w:val="num" w:pos="3960"/>
        </w:tabs>
        <w:ind w:left="3960" w:hanging="360"/>
      </w:pPr>
      <w:rPr>
        <w:rFonts w:ascii="Arial" w:hAnsi="Arial" w:hint="default"/>
      </w:rPr>
    </w:lvl>
    <w:lvl w:ilvl="6" w:tplc="8BACADCE" w:tentative="1">
      <w:start w:val="1"/>
      <w:numFmt w:val="bullet"/>
      <w:lvlText w:val="•"/>
      <w:lvlJc w:val="left"/>
      <w:pPr>
        <w:tabs>
          <w:tab w:val="num" w:pos="4680"/>
        </w:tabs>
        <w:ind w:left="4680" w:hanging="360"/>
      </w:pPr>
      <w:rPr>
        <w:rFonts w:ascii="Arial" w:hAnsi="Arial" w:hint="default"/>
      </w:rPr>
    </w:lvl>
    <w:lvl w:ilvl="7" w:tplc="4ECE9034" w:tentative="1">
      <w:start w:val="1"/>
      <w:numFmt w:val="bullet"/>
      <w:lvlText w:val="•"/>
      <w:lvlJc w:val="left"/>
      <w:pPr>
        <w:tabs>
          <w:tab w:val="num" w:pos="5400"/>
        </w:tabs>
        <w:ind w:left="5400" w:hanging="360"/>
      </w:pPr>
      <w:rPr>
        <w:rFonts w:ascii="Arial" w:hAnsi="Arial" w:hint="default"/>
      </w:rPr>
    </w:lvl>
    <w:lvl w:ilvl="8" w:tplc="C6A2DBA0"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04C1113"/>
    <w:multiLevelType w:val="hybridMultilevel"/>
    <w:tmpl w:val="78CCAFB0"/>
    <w:lvl w:ilvl="0" w:tplc="A89CFCAA">
      <w:start w:val="1"/>
      <w:numFmt w:val="bullet"/>
      <w:lvlText w:val="•"/>
      <w:lvlJc w:val="left"/>
      <w:pPr>
        <w:tabs>
          <w:tab w:val="num" w:pos="360"/>
        </w:tabs>
        <w:ind w:left="360" w:hanging="360"/>
      </w:pPr>
      <w:rPr>
        <w:rFonts w:ascii="Arial" w:hAnsi="Arial" w:hint="default"/>
      </w:rPr>
    </w:lvl>
    <w:lvl w:ilvl="1" w:tplc="D33AE054" w:tentative="1">
      <w:start w:val="1"/>
      <w:numFmt w:val="bullet"/>
      <w:lvlText w:val="•"/>
      <w:lvlJc w:val="left"/>
      <w:pPr>
        <w:tabs>
          <w:tab w:val="num" w:pos="1080"/>
        </w:tabs>
        <w:ind w:left="1080" w:hanging="360"/>
      </w:pPr>
      <w:rPr>
        <w:rFonts w:ascii="Arial" w:hAnsi="Arial" w:hint="default"/>
      </w:rPr>
    </w:lvl>
    <w:lvl w:ilvl="2" w:tplc="A7CCAEAA" w:tentative="1">
      <w:start w:val="1"/>
      <w:numFmt w:val="bullet"/>
      <w:lvlText w:val="•"/>
      <w:lvlJc w:val="left"/>
      <w:pPr>
        <w:tabs>
          <w:tab w:val="num" w:pos="1800"/>
        </w:tabs>
        <w:ind w:left="1800" w:hanging="360"/>
      </w:pPr>
      <w:rPr>
        <w:rFonts w:ascii="Arial" w:hAnsi="Arial" w:hint="default"/>
      </w:rPr>
    </w:lvl>
    <w:lvl w:ilvl="3" w:tplc="631EF676" w:tentative="1">
      <w:start w:val="1"/>
      <w:numFmt w:val="bullet"/>
      <w:lvlText w:val="•"/>
      <w:lvlJc w:val="left"/>
      <w:pPr>
        <w:tabs>
          <w:tab w:val="num" w:pos="2520"/>
        </w:tabs>
        <w:ind w:left="2520" w:hanging="360"/>
      </w:pPr>
      <w:rPr>
        <w:rFonts w:ascii="Arial" w:hAnsi="Arial" w:hint="default"/>
      </w:rPr>
    </w:lvl>
    <w:lvl w:ilvl="4" w:tplc="C3D66BC0" w:tentative="1">
      <w:start w:val="1"/>
      <w:numFmt w:val="bullet"/>
      <w:lvlText w:val="•"/>
      <w:lvlJc w:val="left"/>
      <w:pPr>
        <w:tabs>
          <w:tab w:val="num" w:pos="3240"/>
        </w:tabs>
        <w:ind w:left="3240" w:hanging="360"/>
      </w:pPr>
      <w:rPr>
        <w:rFonts w:ascii="Arial" w:hAnsi="Arial" w:hint="default"/>
      </w:rPr>
    </w:lvl>
    <w:lvl w:ilvl="5" w:tplc="24E261B4" w:tentative="1">
      <w:start w:val="1"/>
      <w:numFmt w:val="bullet"/>
      <w:lvlText w:val="•"/>
      <w:lvlJc w:val="left"/>
      <w:pPr>
        <w:tabs>
          <w:tab w:val="num" w:pos="3960"/>
        </w:tabs>
        <w:ind w:left="3960" w:hanging="360"/>
      </w:pPr>
      <w:rPr>
        <w:rFonts w:ascii="Arial" w:hAnsi="Arial" w:hint="default"/>
      </w:rPr>
    </w:lvl>
    <w:lvl w:ilvl="6" w:tplc="B282A524" w:tentative="1">
      <w:start w:val="1"/>
      <w:numFmt w:val="bullet"/>
      <w:lvlText w:val="•"/>
      <w:lvlJc w:val="left"/>
      <w:pPr>
        <w:tabs>
          <w:tab w:val="num" w:pos="4680"/>
        </w:tabs>
        <w:ind w:left="4680" w:hanging="360"/>
      </w:pPr>
      <w:rPr>
        <w:rFonts w:ascii="Arial" w:hAnsi="Arial" w:hint="default"/>
      </w:rPr>
    </w:lvl>
    <w:lvl w:ilvl="7" w:tplc="FBF82084" w:tentative="1">
      <w:start w:val="1"/>
      <w:numFmt w:val="bullet"/>
      <w:lvlText w:val="•"/>
      <w:lvlJc w:val="left"/>
      <w:pPr>
        <w:tabs>
          <w:tab w:val="num" w:pos="5400"/>
        </w:tabs>
        <w:ind w:left="5400" w:hanging="360"/>
      </w:pPr>
      <w:rPr>
        <w:rFonts w:ascii="Arial" w:hAnsi="Arial" w:hint="default"/>
      </w:rPr>
    </w:lvl>
    <w:lvl w:ilvl="8" w:tplc="D3E44DFC"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11F227C"/>
    <w:multiLevelType w:val="hybridMultilevel"/>
    <w:tmpl w:val="32240FB4"/>
    <w:lvl w:ilvl="0" w:tplc="AB685A8A">
      <w:start w:val="1"/>
      <w:numFmt w:val="bullet"/>
      <w:lvlText w:val="•"/>
      <w:lvlJc w:val="left"/>
      <w:pPr>
        <w:tabs>
          <w:tab w:val="num" w:pos="720"/>
        </w:tabs>
        <w:ind w:left="720" w:hanging="360"/>
      </w:pPr>
      <w:rPr>
        <w:rFonts w:ascii="Arial" w:hAnsi="Arial" w:hint="default"/>
      </w:rPr>
    </w:lvl>
    <w:lvl w:ilvl="1" w:tplc="B70E3E30" w:tentative="1">
      <w:start w:val="1"/>
      <w:numFmt w:val="bullet"/>
      <w:lvlText w:val="•"/>
      <w:lvlJc w:val="left"/>
      <w:pPr>
        <w:tabs>
          <w:tab w:val="num" w:pos="1440"/>
        </w:tabs>
        <w:ind w:left="1440" w:hanging="360"/>
      </w:pPr>
      <w:rPr>
        <w:rFonts w:ascii="Arial" w:hAnsi="Arial" w:hint="default"/>
      </w:rPr>
    </w:lvl>
    <w:lvl w:ilvl="2" w:tplc="11C06012" w:tentative="1">
      <w:start w:val="1"/>
      <w:numFmt w:val="bullet"/>
      <w:lvlText w:val="•"/>
      <w:lvlJc w:val="left"/>
      <w:pPr>
        <w:tabs>
          <w:tab w:val="num" w:pos="2160"/>
        </w:tabs>
        <w:ind w:left="2160" w:hanging="360"/>
      </w:pPr>
      <w:rPr>
        <w:rFonts w:ascii="Arial" w:hAnsi="Arial" w:hint="default"/>
      </w:rPr>
    </w:lvl>
    <w:lvl w:ilvl="3" w:tplc="EF8ECF74" w:tentative="1">
      <w:start w:val="1"/>
      <w:numFmt w:val="bullet"/>
      <w:lvlText w:val="•"/>
      <w:lvlJc w:val="left"/>
      <w:pPr>
        <w:tabs>
          <w:tab w:val="num" w:pos="2880"/>
        </w:tabs>
        <w:ind w:left="2880" w:hanging="360"/>
      </w:pPr>
      <w:rPr>
        <w:rFonts w:ascii="Arial" w:hAnsi="Arial" w:hint="default"/>
      </w:rPr>
    </w:lvl>
    <w:lvl w:ilvl="4" w:tplc="3ABE15E2" w:tentative="1">
      <w:start w:val="1"/>
      <w:numFmt w:val="bullet"/>
      <w:lvlText w:val="•"/>
      <w:lvlJc w:val="left"/>
      <w:pPr>
        <w:tabs>
          <w:tab w:val="num" w:pos="3600"/>
        </w:tabs>
        <w:ind w:left="3600" w:hanging="360"/>
      </w:pPr>
      <w:rPr>
        <w:rFonts w:ascii="Arial" w:hAnsi="Arial" w:hint="default"/>
      </w:rPr>
    </w:lvl>
    <w:lvl w:ilvl="5" w:tplc="F2A64F9A" w:tentative="1">
      <w:start w:val="1"/>
      <w:numFmt w:val="bullet"/>
      <w:lvlText w:val="•"/>
      <w:lvlJc w:val="left"/>
      <w:pPr>
        <w:tabs>
          <w:tab w:val="num" w:pos="4320"/>
        </w:tabs>
        <w:ind w:left="4320" w:hanging="360"/>
      </w:pPr>
      <w:rPr>
        <w:rFonts w:ascii="Arial" w:hAnsi="Arial" w:hint="default"/>
      </w:rPr>
    </w:lvl>
    <w:lvl w:ilvl="6" w:tplc="53962E04" w:tentative="1">
      <w:start w:val="1"/>
      <w:numFmt w:val="bullet"/>
      <w:lvlText w:val="•"/>
      <w:lvlJc w:val="left"/>
      <w:pPr>
        <w:tabs>
          <w:tab w:val="num" w:pos="5040"/>
        </w:tabs>
        <w:ind w:left="5040" w:hanging="360"/>
      </w:pPr>
      <w:rPr>
        <w:rFonts w:ascii="Arial" w:hAnsi="Arial" w:hint="default"/>
      </w:rPr>
    </w:lvl>
    <w:lvl w:ilvl="7" w:tplc="C45A2928" w:tentative="1">
      <w:start w:val="1"/>
      <w:numFmt w:val="bullet"/>
      <w:lvlText w:val="•"/>
      <w:lvlJc w:val="left"/>
      <w:pPr>
        <w:tabs>
          <w:tab w:val="num" w:pos="5760"/>
        </w:tabs>
        <w:ind w:left="5760" w:hanging="360"/>
      </w:pPr>
      <w:rPr>
        <w:rFonts w:ascii="Arial" w:hAnsi="Arial" w:hint="default"/>
      </w:rPr>
    </w:lvl>
    <w:lvl w:ilvl="8" w:tplc="32289E7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DA7310"/>
    <w:multiLevelType w:val="hybridMultilevel"/>
    <w:tmpl w:val="080E53F4"/>
    <w:lvl w:ilvl="0" w:tplc="18C49C56">
      <w:start w:val="1"/>
      <w:numFmt w:val="bullet"/>
      <w:lvlText w:val="•"/>
      <w:lvlJc w:val="left"/>
      <w:pPr>
        <w:tabs>
          <w:tab w:val="num" w:pos="360"/>
        </w:tabs>
        <w:ind w:left="360" w:hanging="360"/>
      </w:pPr>
      <w:rPr>
        <w:rFonts w:ascii="Arial" w:hAnsi="Arial" w:hint="default"/>
      </w:rPr>
    </w:lvl>
    <w:lvl w:ilvl="1" w:tplc="0AAEF5A0">
      <w:numFmt w:val="bullet"/>
      <w:lvlText w:val="o"/>
      <w:lvlJc w:val="left"/>
      <w:pPr>
        <w:tabs>
          <w:tab w:val="num" w:pos="1080"/>
        </w:tabs>
        <w:ind w:left="1080" w:hanging="360"/>
      </w:pPr>
      <w:rPr>
        <w:rFonts w:ascii="Courier New" w:hAnsi="Courier New" w:hint="default"/>
      </w:rPr>
    </w:lvl>
    <w:lvl w:ilvl="2" w:tplc="81926692" w:tentative="1">
      <w:start w:val="1"/>
      <w:numFmt w:val="bullet"/>
      <w:lvlText w:val="•"/>
      <w:lvlJc w:val="left"/>
      <w:pPr>
        <w:tabs>
          <w:tab w:val="num" w:pos="1800"/>
        </w:tabs>
        <w:ind w:left="1800" w:hanging="360"/>
      </w:pPr>
      <w:rPr>
        <w:rFonts w:ascii="Arial" w:hAnsi="Arial" w:hint="default"/>
      </w:rPr>
    </w:lvl>
    <w:lvl w:ilvl="3" w:tplc="4DAE6C50" w:tentative="1">
      <w:start w:val="1"/>
      <w:numFmt w:val="bullet"/>
      <w:lvlText w:val="•"/>
      <w:lvlJc w:val="left"/>
      <w:pPr>
        <w:tabs>
          <w:tab w:val="num" w:pos="2520"/>
        </w:tabs>
        <w:ind w:left="2520" w:hanging="360"/>
      </w:pPr>
      <w:rPr>
        <w:rFonts w:ascii="Arial" w:hAnsi="Arial" w:hint="default"/>
      </w:rPr>
    </w:lvl>
    <w:lvl w:ilvl="4" w:tplc="9D729752" w:tentative="1">
      <w:start w:val="1"/>
      <w:numFmt w:val="bullet"/>
      <w:lvlText w:val="•"/>
      <w:lvlJc w:val="left"/>
      <w:pPr>
        <w:tabs>
          <w:tab w:val="num" w:pos="3240"/>
        </w:tabs>
        <w:ind w:left="3240" w:hanging="360"/>
      </w:pPr>
      <w:rPr>
        <w:rFonts w:ascii="Arial" w:hAnsi="Arial" w:hint="default"/>
      </w:rPr>
    </w:lvl>
    <w:lvl w:ilvl="5" w:tplc="B614CC3A" w:tentative="1">
      <w:start w:val="1"/>
      <w:numFmt w:val="bullet"/>
      <w:lvlText w:val="•"/>
      <w:lvlJc w:val="left"/>
      <w:pPr>
        <w:tabs>
          <w:tab w:val="num" w:pos="3960"/>
        </w:tabs>
        <w:ind w:left="3960" w:hanging="360"/>
      </w:pPr>
      <w:rPr>
        <w:rFonts w:ascii="Arial" w:hAnsi="Arial" w:hint="default"/>
      </w:rPr>
    </w:lvl>
    <w:lvl w:ilvl="6" w:tplc="85B62F50" w:tentative="1">
      <w:start w:val="1"/>
      <w:numFmt w:val="bullet"/>
      <w:lvlText w:val="•"/>
      <w:lvlJc w:val="left"/>
      <w:pPr>
        <w:tabs>
          <w:tab w:val="num" w:pos="4680"/>
        </w:tabs>
        <w:ind w:left="4680" w:hanging="360"/>
      </w:pPr>
      <w:rPr>
        <w:rFonts w:ascii="Arial" w:hAnsi="Arial" w:hint="default"/>
      </w:rPr>
    </w:lvl>
    <w:lvl w:ilvl="7" w:tplc="9C7E3C98" w:tentative="1">
      <w:start w:val="1"/>
      <w:numFmt w:val="bullet"/>
      <w:lvlText w:val="•"/>
      <w:lvlJc w:val="left"/>
      <w:pPr>
        <w:tabs>
          <w:tab w:val="num" w:pos="5400"/>
        </w:tabs>
        <w:ind w:left="5400" w:hanging="360"/>
      </w:pPr>
      <w:rPr>
        <w:rFonts w:ascii="Arial" w:hAnsi="Arial" w:hint="default"/>
      </w:rPr>
    </w:lvl>
    <w:lvl w:ilvl="8" w:tplc="04B27918"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E5E6E20"/>
    <w:multiLevelType w:val="hybridMultilevel"/>
    <w:tmpl w:val="77125626"/>
    <w:lvl w:ilvl="0" w:tplc="FD240074">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AE1D20"/>
    <w:multiLevelType w:val="hybridMultilevel"/>
    <w:tmpl w:val="14C667D0"/>
    <w:lvl w:ilvl="0" w:tplc="0846E97E">
      <w:start w:val="1"/>
      <w:numFmt w:val="bullet"/>
      <w:lvlText w:val="o"/>
      <w:lvlJc w:val="left"/>
      <w:pPr>
        <w:tabs>
          <w:tab w:val="num" w:pos="720"/>
        </w:tabs>
        <w:ind w:left="720" w:hanging="360"/>
      </w:pPr>
      <w:rPr>
        <w:rFonts w:ascii="Courier New" w:hAnsi="Courier New" w:hint="default"/>
      </w:rPr>
    </w:lvl>
    <w:lvl w:ilvl="1" w:tplc="1DE68AE2">
      <w:start w:val="1"/>
      <w:numFmt w:val="bullet"/>
      <w:lvlText w:val="o"/>
      <w:lvlJc w:val="left"/>
      <w:pPr>
        <w:tabs>
          <w:tab w:val="num" w:pos="1440"/>
        </w:tabs>
        <w:ind w:left="1440" w:hanging="360"/>
      </w:pPr>
      <w:rPr>
        <w:rFonts w:ascii="Courier New" w:hAnsi="Courier New" w:hint="default"/>
      </w:rPr>
    </w:lvl>
    <w:lvl w:ilvl="2" w:tplc="8940CEE2">
      <w:numFmt w:val="bullet"/>
      <w:lvlText w:val="•"/>
      <w:lvlJc w:val="left"/>
      <w:pPr>
        <w:tabs>
          <w:tab w:val="num" w:pos="2160"/>
        </w:tabs>
        <w:ind w:left="2160" w:hanging="360"/>
      </w:pPr>
      <w:rPr>
        <w:rFonts w:ascii="Arial" w:hAnsi="Arial" w:hint="default"/>
      </w:rPr>
    </w:lvl>
    <w:lvl w:ilvl="3" w:tplc="60CCDCA0" w:tentative="1">
      <w:start w:val="1"/>
      <w:numFmt w:val="bullet"/>
      <w:lvlText w:val="o"/>
      <w:lvlJc w:val="left"/>
      <w:pPr>
        <w:tabs>
          <w:tab w:val="num" w:pos="2880"/>
        </w:tabs>
        <w:ind w:left="2880" w:hanging="360"/>
      </w:pPr>
      <w:rPr>
        <w:rFonts w:ascii="Courier New" w:hAnsi="Courier New" w:hint="default"/>
      </w:rPr>
    </w:lvl>
    <w:lvl w:ilvl="4" w:tplc="78446596" w:tentative="1">
      <w:start w:val="1"/>
      <w:numFmt w:val="bullet"/>
      <w:lvlText w:val="o"/>
      <w:lvlJc w:val="left"/>
      <w:pPr>
        <w:tabs>
          <w:tab w:val="num" w:pos="3600"/>
        </w:tabs>
        <w:ind w:left="3600" w:hanging="360"/>
      </w:pPr>
      <w:rPr>
        <w:rFonts w:ascii="Courier New" w:hAnsi="Courier New" w:hint="default"/>
      </w:rPr>
    </w:lvl>
    <w:lvl w:ilvl="5" w:tplc="8612C480" w:tentative="1">
      <w:start w:val="1"/>
      <w:numFmt w:val="bullet"/>
      <w:lvlText w:val="o"/>
      <w:lvlJc w:val="left"/>
      <w:pPr>
        <w:tabs>
          <w:tab w:val="num" w:pos="4320"/>
        </w:tabs>
        <w:ind w:left="4320" w:hanging="360"/>
      </w:pPr>
      <w:rPr>
        <w:rFonts w:ascii="Courier New" w:hAnsi="Courier New" w:hint="default"/>
      </w:rPr>
    </w:lvl>
    <w:lvl w:ilvl="6" w:tplc="0E4A6C68" w:tentative="1">
      <w:start w:val="1"/>
      <w:numFmt w:val="bullet"/>
      <w:lvlText w:val="o"/>
      <w:lvlJc w:val="left"/>
      <w:pPr>
        <w:tabs>
          <w:tab w:val="num" w:pos="5040"/>
        </w:tabs>
        <w:ind w:left="5040" w:hanging="360"/>
      </w:pPr>
      <w:rPr>
        <w:rFonts w:ascii="Courier New" w:hAnsi="Courier New" w:hint="default"/>
      </w:rPr>
    </w:lvl>
    <w:lvl w:ilvl="7" w:tplc="71EE47D8" w:tentative="1">
      <w:start w:val="1"/>
      <w:numFmt w:val="bullet"/>
      <w:lvlText w:val="o"/>
      <w:lvlJc w:val="left"/>
      <w:pPr>
        <w:tabs>
          <w:tab w:val="num" w:pos="5760"/>
        </w:tabs>
        <w:ind w:left="5760" w:hanging="360"/>
      </w:pPr>
      <w:rPr>
        <w:rFonts w:ascii="Courier New" w:hAnsi="Courier New" w:hint="default"/>
      </w:rPr>
    </w:lvl>
    <w:lvl w:ilvl="8" w:tplc="AFD89732"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15981978"/>
    <w:multiLevelType w:val="hybridMultilevel"/>
    <w:tmpl w:val="995AB07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2A763A"/>
    <w:multiLevelType w:val="hybridMultilevel"/>
    <w:tmpl w:val="D0308252"/>
    <w:lvl w:ilvl="0" w:tplc="F9362ADE">
      <w:start w:val="1"/>
      <w:numFmt w:val="bullet"/>
      <w:lvlText w:val="•"/>
      <w:lvlJc w:val="left"/>
      <w:pPr>
        <w:tabs>
          <w:tab w:val="num" w:pos="720"/>
        </w:tabs>
        <w:ind w:left="720" w:hanging="360"/>
      </w:pPr>
      <w:rPr>
        <w:rFonts w:ascii="Arial" w:hAnsi="Arial" w:hint="default"/>
      </w:rPr>
    </w:lvl>
    <w:lvl w:ilvl="1" w:tplc="DF7E6E56">
      <w:numFmt w:val="bullet"/>
      <w:lvlText w:val="•"/>
      <w:lvlJc w:val="left"/>
      <w:pPr>
        <w:tabs>
          <w:tab w:val="num" w:pos="1440"/>
        </w:tabs>
        <w:ind w:left="1440" w:hanging="360"/>
      </w:pPr>
      <w:rPr>
        <w:rFonts w:ascii="Arial" w:hAnsi="Arial" w:hint="default"/>
      </w:rPr>
    </w:lvl>
    <w:lvl w:ilvl="2" w:tplc="6E042958" w:tentative="1">
      <w:start w:val="1"/>
      <w:numFmt w:val="bullet"/>
      <w:lvlText w:val="•"/>
      <w:lvlJc w:val="left"/>
      <w:pPr>
        <w:tabs>
          <w:tab w:val="num" w:pos="2160"/>
        </w:tabs>
        <w:ind w:left="2160" w:hanging="360"/>
      </w:pPr>
      <w:rPr>
        <w:rFonts w:ascii="Arial" w:hAnsi="Arial" w:hint="default"/>
      </w:rPr>
    </w:lvl>
    <w:lvl w:ilvl="3" w:tplc="5EC41408" w:tentative="1">
      <w:start w:val="1"/>
      <w:numFmt w:val="bullet"/>
      <w:lvlText w:val="•"/>
      <w:lvlJc w:val="left"/>
      <w:pPr>
        <w:tabs>
          <w:tab w:val="num" w:pos="2880"/>
        </w:tabs>
        <w:ind w:left="2880" w:hanging="360"/>
      </w:pPr>
      <w:rPr>
        <w:rFonts w:ascii="Arial" w:hAnsi="Arial" w:hint="default"/>
      </w:rPr>
    </w:lvl>
    <w:lvl w:ilvl="4" w:tplc="DD8A8E72" w:tentative="1">
      <w:start w:val="1"/>
      <w:numFmt w:val="bullet"/>
      <w:lvlText w:val="•"/>
      <w:lvlJc w:val="left"/>
      <w:pPr>
        <w:tabs>
          <w:tab w:val="num" w:pos="3600"/>
        </w:tabs>
        <w:ind w:left="3600" w:hanging="360"/>
      </w:pPr>
      <w:rPr>
        <w:rFonts w:ascii="Arial" w:hAnsi="Arial" w:hint="default"/>
      </w:rPr>
    </w:lvl>
    <w:lvl w:ilvl="5" w:tplc="57E449DA" w:tentative="1">
      <w:start w:val="1"/>
      <w:numFmt w:val="bullet"/>
      <w:lvlText w:val="•"/>
      <w:lvlJc w:val="left"/>
      <w:pPr>
        <w:tabs>
          <w:tab w:val="num" w:pos="4320"/>
        </w:tabs>
        <w:ind w:left="4320" w:hanging="360"/>
      </w:pPr>
      <w:rPr>
        <w:rFonts w:ascii="Arial" w:hAnsi="Arial" w:hint="default"/>
      </w:rPr>
    </w:lvl>
    <w:lvl w:ilvl="6" w:tplc="B9100E30" w:tentative="1">
      <w:start w:val="1"/>
      <w:numFmt w:val="bullet"/>
      <w:lvlText w:val="•"/>
      <w:lvlJc w:val="left"/>
      <w:pPr>
        <w:tabs>
          <w:tab w:val="num" w:pos="5040"/>
        </w:tabs>
        <w:ind w:left="5040" w:hanging="360"/>
      </w:pPr>
      <w:rPr>
        <w:rFonts w:ascii="Arial" w:hAnsi="Arial" w:hint="default"/>
      </w:rPr>
    </w:lvl>
    <w:lvl w:ilvl="7" w:tplc="93CA2FAA" w:tentative="1">
      <w:start w:val="1"/>
      <w:numFmt w:val="bullet"/>
      <w:lvlText w:val="•"/>
      <w:lvlJc w:val="left"/>
      <w:pPr>
        <w:tabs>
          <w:tab w:val="num" w:pos="5760"/>
        </w:tabs>
        <w:ind w:left="5760" w:hanging="360"/>
      </w:pPr>
      <w:rPr>
        <w:rFonts w:ascii="Arial" w:hAnsi="Arial" w:hint="default"/>
      </w:rPr>
    </w:lvl>
    <w:lvl w:ilvl="8" w:tplc="D56AFCF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7E25A7"/>
    <w:multiLevelType w:val="hybridMultilevel"/>
    <w:tmpl w:val="17160E24"/>
    <w:lvl w:ilvl="0" w:tplc="FFFFFFFF">
      <w:start w:val="1"/>
      <w:numFmt w:val="decimal"/>
      <w:lvlText w:val="%1."/>
      <w:lvlJc w:val="left"/>
      <w:pPr>
        <w:ind w:left="720" w:hanging="360"/>
      </w:pPr>
      <w:rPr>
        <w:rFonts w:hint="default"/>
      </w:rPr>
    </w:lvl>
    <w:lvl w:ilvl="1" w:tplc="76761350">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3925E7"/>
    <w:multiLevelType w:val="hybridMultilevel"/>
    <w:tmpl w:val="A268F36E"/>
    <w:lvl w:ilvl="0" w:tplc="86B43952">
      <w:start w:val="1"/>
      <w:numFmt w:val="bullet"/>
      <w:lvlText w:val=""/>
      <w:lvlJc w:val="left"/>
      <w:pPr>
        <w:tabs>
          <w:tab w:val="num" w:pos="720"/>
        </w:tabs>
        <w:ind w:left="720" w:hanging="360"/>
      </w:pPr>
      <w:rPr>
        <w:rFonts w:ascii="Symbol" w:hAnsi="Symbol" w:hint="default"/>
      </w:rPr>
    </w:lvl>
    <w:lvl w:ilvl="1" w:tplc="78364592">
      <w:numFmt w:val="bullet"/>
      <w:lvlText w:val="o"/>
      <w:lvlJc w:val="left"/>
      <w:pPr>
        <w:tabs>
          <w:tab w:val="num" w:pos="1440"/>
        </w:tabs>
        <w:ind w:left="1440" w:hanging="360"/>
      </w:pPr>
      <w:rPr>
        <w:rFonts w:ascii="Courier New" w:hAnsi="Courier New" w:hint="default"/>
      </w:rPr>
    </w:lvl>
    <w:lvl w:ilvl="2" w:tplc="5C4E752C">
      <w:numFmt w:val="bullet"/>
      <w:lvlText w:val="o"/>
      <w:lvlJc w:val="left"/>
      <w:pPr>
        <w:tabs>
          <w:tab w:val="num" w:pos="2160"/>
        </w:tabs>
        <w:ind w:left="2160" w:hanging="360"/>
      </w:pPr>
      <w:rPr>
        <w:rFonts w:ascii="Courier New" w:hAnsi="Courier New" w:hint="default"/>
      </w:rPr>
    </w:lvl>
    <w:lvl w:ilvl="3" w:tplc="ADE2234C" w:tentative="1">
      <w:start w:val="1"/>
      <w:numFmt w:val="bullet"/>
      <w:lvlText w:val=""/>
      <w:lvlJc w:val="left"/>
      <w:pPr>
        <w:tabs>
          <w:tab w:val="num" w:pos="2880"/>
        </w:tabs>
        <w:ind w:left="2880" w:hanging="360"/>
      </w:pPr>
      <w:rPr>
        <w:rFonts w:ascii="Symbol" w:hAnsi="Symbol" w:hint="default"/>
      </w:rPr>
    </w:lvl>
    <w:lvl w:ilvl="4" w:tplc="8D9ADF36" w:tentative="1">
      <w:start w:val="1"/>
      <w:numFmt w:val="bullet"/>
      <w:lvlText w:val=""/>
      <w:lvlJc w:val="left"/>
      <w:pPr>
        <w:tabs>
          <w:tab w:val="num" w:pos="3600"/>
        </w:tabs>
        <w:ind w:left="3600" w:hanging="360"/>
      </w:pPr>
      <w:rPr>
        <w:rFonts w:ascii="Symbol" w:hAnsi="Symbol" w:hint="default"/>
      </w:rPr>
    </w:lvl>
    <w:lvl w:ilvl="5" w:tplc="C4544924" w:tentative="1">
      <w:start w:val="1"/>
      <w:numFmt w:val="bullet"/>
      <w:lvlText w:val=""/>
      <w:lvlJc w:val="left"/>
      <w:pPr>
        <w:tabs>
          <w:tab w:val="num" w:pos="4320"/>
        </w:tabs>
        <w:ind w:left="4320" w:hanging="360"/>
      </w:pPr>
      <w:rPr>
        <w:rFonts w:ascii="Symbol" w:hAnsi="Symbol" w:hint="default"/>
      </w:rPr>
    </w:lvl>
    <w:lvl w:ilvl="6" w:tplc="5FB886EE" w:tentative="1">
      <w:start w:val="1"/>
      <w:numFmt w:val="bullet"/>
      <w:lvlText w:val=""/>
      <w:lvlJc w:val="left"/>
      <w:pPr>
        <w:tabs>
          <w:tab w:val="num" w:pos="5040"/>
        </w:tabs>
        <w:ind w:left="5040" w:hanging="360"/>
      </w:pPr>
      <w:rPr>
        <w:rFonts w:ascii="Symbol" w:hAnsi="Symbol" w:hint="default"/>
      </w:rPr>
    </w:lvl>
    <w:lvl w:ilvl="7" w:tplc="F9445E0E" w:tentative="1">
      <w:start w:val="1"/>
      <w:numFmt w:val="bullet"/>
      <w:lvlText w:val=""/>
      <w:lvlJc w:val="left"/>
      <w:pPr>
        <w:tabs>
          <w:tab w:val="num" w:pos="5760"/>
        </w:tabs>
        <w:ind w:left="5760" w:hanging="360"/>
      </w:pPr>
      <w:rPr>
        <w:rFonts w:ascii="Symbol" w:hAnsi="Symbol" w:hint="default"/>
      </w:rPr>
    </w:lvl>
    <w:lvl w:ilvl="8" w:tplc="94EED2F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8A5CF1"/>
    <w:multiLevelType w:val="hybridMultilevel"/>
    <w:tmpl w:val="820A34CA"/>
    <w:lvl w:ilvl="0" w:tplc="8180AD00">
      <w:start w:val="1"/>
      <w:numFmt w:val="bullet"/>
      <w:lvlText w:val=""/>
      <w:lvlJc w:val="left"/>
      <w:pPr>
        <w:tabs>
          <w:tab w:val="num" w:pos="360"/>
        </w:tabs>
        <w:ind w:left="360" w:hanging="360"/>
      </w:pPr>
      <w:rPr>
        <w:rFonts w:ascii="Symbol" w:hAnsi="Symbol" w:hint="default"/>
      </w:rPr>
    </w:lvl>
    <w:lvl w:ilvl="1" w:tplc="58FE904E">
      <w:numFmt w:val="bullet"/>
      <w:lvlText w:val="o"/>
      <w:lvlJc w:val="left"/>
      <w:pPr>
        <w:tabs>
          <w:tab w:val="num" w:pos="1080"/>
        </w:tabs>
        <w:ind w:left="1080" w:hanging="360"/>
      </w:pPr>
      <w:rPr>
        <w:rFonts w:ascii="Courier New" w:hAnsi="Courier New" w:hint="default"/>
      </w:rPr>
    </w:lvl>
    <w:lvl w:ilvl="2" w:tplc="74461782">
      <w:numFmt w:val="bullet"/>
      <w:lvlText w:val="o"/>
      <w:lvlJc w:val="left"/>
      <w:pPr>
        <w:tabs>
          <w:tab w:val="num" w:pos="1800"/>
        </w:tabs>
        <w:ind w:left="1800" w:hanging="360"/>
      </w:pPr>
      <w:rPr>
        <w:rFonts w:ascii="Courier New" w:hAnsi="Courier New" w:hint="default"/>
      </w:rPr>
    </w:lvl>
    <w:lvl w:ilvl="3" w:tplc="196CC866" w:tentative="1">
      <w:start w:val="1"/>
      <w:numFmt w:val="bullet"/>
      <w:lvlText w:val=""/>
      <w:lvlJc w:val="left"/>
      <w:pPr>
        <w:tabs>
          <w:tab w:val="num" w:pos="2520"/>
        </w:tabs>
        <w:ind w:left="2520" w:hanging="360"/>
      </w:pPr>
      <w:rPr>
        <w:rFonts w:ascii="Symbol" w:hAnsi="Symbol" w:hint="default"/>
      </w:rPr>
    </w:lvl>
    <w:lvl w:ilvl="4" w:tplc="7AAA5EFE" w:tentative="1">
      <w:start w:val="1"/>
      <w:numFmt w:val="bullet"/>
      <w:lvlText w:val=""/>
      <w:lvlJc w:val="left"/>
      <w:pPr>
        <w:tabs>
          <w:tab w:val="num" w:pos="3240"/>
        </w:tabs>
        <w:ind w:left="3240" w:hanging="360"/>
      </w:pPr>
      <w:rPr>
        <w:rFonts w:ascii="Symbol" w:hAnsi="Symbol" w:hint="default"/>
      </w:rPr>
    </w:lvl>
    <w:lvl w:ilvl="5" w:tplc="C10C91FC" w:tentative="1">
      <w:start w:val="1"/>
      <w:numFmt w:val="bullet"/>
      <w:lvlText w:val=""/>
      <w:lvlJc w:val="left"/>
      <w:pPr>
        <w:tabs>
          <w:tab w:val="num" w:pos="3960"/>
        </w:tabs>
        <w:ind w:left="3960" w:hanging="360"/>
      </w:pPr>
      <w:rPr>
        <w:rFonts w:ascii="Symbol" w:hAnsi="Symbol" w:hint="default"/>
      </w:rPr>
    </w:lvl>
    <w:lvl w:ilvl="6" w:tplc="02A8345C" w:tentative="1">
      <w:start w:val="1"/>
      <w:numFmt w:val="bullet"/>
      <w:lvlText w:val=""/>
      <w:lvlJc w:val="left"/>
      <w:pPr>
        <w:tabs>
          <w:tab w:val="num" w:pos="4680"/>
        </w:tabs>
        <w:ind w:left="4680" w:hanging="360"/>
      </w:pPr>
      <w:rPr>
        <w:rFonts w:ascii="Symbol" w:hAnsi="Symbol" w:hint="default"/>
      </w:rPr>
    </w:lvl>
    <w:lvl w:ilvl="7" w:tplc="FA08B58C" w:tentative="1">
      <w:start w:val="1"/>
      <w:numFmt w:val="bullet"/>
      <w:lvlText w:val=""/>
      <w:lvlJc w:val="left"/>
      <w:pPr>
        <w:tabs>
          <w:tab w:val="num" w:pos="5400"/>
        </w:tabs>
        <w:ind w:left="5400" w:hanging="360"/>
      </w:pPr>
      <w:rPr>
        <w:rFonts w:ascii="Symbol" w:hAnsi="Symbol" w:hint="default"/>
      </w:rPr>
    </w:lvl>
    <w:lvl w:ilvl="8" w:tplc="565A41C6" w:tentative="1">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205929D8"/>
    <w:multiLevelType w:val="hybridMultilevel"/>
    <w:tmpl w:val="1FC8BB50"/>
    <w:lvl w:ilvl="0" w:tplc="9392E314">
      <w:start w:val="1"/>
      <w:numFmt w:val="bullet"/>
      <w:lvlText w:val="•"/>
      <w:lvlJc w:val="left"/>
      <w:pPr>
        <w:tabs>
          <w:tab w:val="num" w:pos="360"/>
        </w:tabs>
        <w:ind w:left="360" w:hanging="360"/>
      </w:pPr>
      <w:rPr>
        <w:rFonts w:ascii="Arial" w:hAnsi="Arial" w:hint="default"/>
      </w:rPr>
    </w:lvl>
    <w:lvl w:ilvl="1" w:tplc="F2E01E32">
      <w:numFmt w:val="bullet"/>
      <w:lvlText w:val="o"/>
      <w:lvlJc w:val="left"/>
      <w:pPr>
        <w:tabs>
          <w:tab w:val="num" w:pos="1080"/>
        </w:tabs>
        <w:ind w:left="1080" w:hanging="360"/>
      </w:pPr>
      <w:rPr>
        <w:rFonts w:ascii="Courier New" w:hAnsi="Courier New" w:hint="default"/>
      </w:rPr>
    </w:lvl>
    <w:lvl w:ilvl="2" w:tplc="E1F2878C" w:tentative="1">
      <w:start w:val="1"/>
      <w:numFmt w:val="bullet"/>
      <w:lvlText w:val="•"/>
      <w:lvlJc w:val="left"/>
      <w:pPr>
        <w:tabs>
          <w:tab w:val="num" w:pos="1800"/>
        </w:tabs>
        <w:ind w:left="1800" w:hanging="360"/>
      </w:pPr>
      <w:rPr>
        <w:rFonts w:ascii="Arial" w:hAnsi="Arial" w:hint="default"/>
      </w:rPr>
    </w:lvl>
    <w:lvl w:ilvl="3" w:tplc="9F3E8C24" w:tentative="1">
      <w:start w:val="1"/>
      <w:numFmt w:val="bullet"/>
      <w:lvlText w:val="•"/>
      <w:lvlJc w:val="left"/>
      <w:pPr>
        <w:tabs>
          <w:tab w:val="num" w:pos="2520"/>
        </w:tabs>
        <w:ind w:left="2520" w:hanging="360"/>
      </w:pPr>
      <w:rPr>
        <w:rFonts w:ascii="Arial" w:hAnsi="Arial" w:hint="default"/>
      </w:rPr>
    </w:lvl>
    <w:lvl w:ilvl="4" w:tplc="C66CDADC" w:tentative="1">
      <w:start w:val="1"/>
      <w:numFmt w:val="bullet"/>
      <w:lvlText w:val="•"/>
      <w:lvlJc w:val="left"/>
      <w:pPr>
        <w:tabs>
          <w:tab w:val="num" w:pos="3240"/>
        </w:tabs>
        <w:ind w:left="3240" w:hanging="360"/>
      </w:pPr>
      <w:rPr>
        <w:rFonts w:ascii="Arial" w:hAnsi="Arial" w:hint="default"/>
      </w:rPr>
    </w:lvl>
    <w:lvl w:ilvl="5" w:tplc="D6702E94" w:tentative="1">
      <w:start w:val="1"/>
      <w:numFmt w:val="bullet"/>
      <w:lvlText w:val="•"/>
      <w:lvlJc w:val="left"/>
      <w:pPr>
        <w:tabs>
          <w:tab w:val="num" w:pos="3960"/>
        </w:tabs>
        <w:ind w:left="3960" w:hanging="360"/>
      </w:pPr>
      <w:rPr>
        <w:rFonts w:ascii="Arial" w:hAnsi="Arial" w:hint="default"/>
      </w:rPr>
    </w:lvl>
    <w:lvl w:ilvl="6" w:tplc="4B264444" w:tentative="1">
      <w:start w:val="1"/>
      <w:numFmt w:val="bullet"/>
      <w:lvlText w:val="•"/>
      <w:lvlJc w:val="left"/>
      <w:pPr>
        <w:tabs>
          <w:tab w:val="num" w:pos="4680"/>
        </w:tabs>
        <w:ind w:left="4680" w:hanging="360"/>
      </w:pPr>
      <w:rPr>
        <w:rFonts w:ascii="Arial" w:hAnsi="Arial" w:hint="default"/>
      </w:rPr>
    </w:lvl>
    <w:lvl w:ilvl="7" w:tplc="5DD8A5A0" w:tentative="1">
      <w:start w:val="1"/>
      <w:numFmt w:val="bullet"/>
      <w:lvlText w:val="•"/>
      <w:lvlJc w:val="left"/>
      <w:pPr>
        <w:tabs>
          <w:tab w:val="num" w:pos="5400"/>
        </w:tabs>
        <w:ind w:left="5400" w:hanging="360"/>
      </w:pPr>
      <w:rPr>
        <w:rFonts w:ascii="Arial" w:hAnsi="Arial" w:hint="default"/>
      </w:rPr>
    </w:lvl>
    <w:lvl w:ilvl="8" w:tplc="92764242"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05E657E"/>
    <w:multiLevelType w:val="hybridMultilevel"/>
    <w:tmpl w:val="E500F532"/>
    <w:lvl w:ilvl="0" w:tplc="371EF626">
      <w:start w:val="1"/>
      <w:numFmt w:val="bullet"/>
      <w:lvlText w:val="•"/>
      <w:lvlJc w:val="left"/>
      <w:pPr>
        <w:tabs>
          <w:tab w:val="num" w:pos="360"/>
        </w:tabs>
        <w:ind w:left="360" w:hanging="360"/>
      </w:pPr>
      <w:rPr>
        <w:rFonts w:ascii="Arial" w:hAnsi="Arial" w:hint="default"/>
      </w:rPr>
    </w:lvl>
    <w:lvl w:ilvl="1" w:tplc="CD745294">
      <w:numFmt w:val="bullet"/>
      <w:lvlText w:val="o"/>
      <w:lvlJc w:val="left"/>
      <w:pPr>
        <w:tabs>
          <w:tab w:val="num" w:pos="1080"/>
        </w:tabs>
        <w:ind w:left="1080" w:hanging="360"/>
      </w:pPr>
      <w:rPr>
        <w:rFonts w:ascii="Courier New" w:hAnsi="Courier New" w:hint="default"/>
      </w:rPr>
    </w:lvl>
    <w:lvl w:ilvl="2" w:tplc="676402B0">
      <w:numFmt w:val="bullet"/>
      <w:lvlText w:val="•"/>
      <w:lvlJc w:val="left"/>
      <w:pPr>
        <w:tabs>
          <w:tab w:val="num" w:pos="1800"/>
        </w:tabs>
        <w:ind w:left="1800" w:hanging="360"/>
      </w:pPr>
      <w:rPr>
        <w:rFonts w:ascii="Arial" w:hAnsi="Arial" w:hint="default"/>
      </w:rPr>
    </w:lvl>
    <w:lvl w:ilvl="3" w:tplc="9968DAA2" w:tentative="1">
      <w:start w:val="1"/>
      <w:numFmt w:val="bullet"/>
      <w:lvlText w:val="•"/>
      <w:lvlJc w:val="left"/>
      <w:pPr>
        <w:tabs>
          <w:tab w:val="num" w:pos="2520"/>
        </w:tabs>
        <w:ind w:left="2520" w:hanging="360"/>
      </w:pPr>
      <w:rPr>
        <w:rFonts w:ascii="Arial" w:hAnsi="Arial" w:hint="default"/>
      </w:rPr>
    </w:lvl>
    <w:lvl w:ilvl="4" w:tplc="F61051E6" w:tentative="1">
      <w:start w:val="1"/>
      <w:numFmt w:val="bullet"/>
      <w:lvlText w:val="•"/>
      <w:lvlJc w:val="left"/>
      <w:pPr>
        <w:tabs>
          <w:tab w:val="num" w:pos="3240"/>
        </w:tabs>
        <w:ind w:left="3240" w:hanging="360"/>
      </w:pPr>
      <w:rPr>
        <w:rFonts w:ascii="Arial" w:hAnsi="Arial" w:hint="default"/>
      </w:rPr>
    </w:lvl>
    <w:lvl w:ilvl="5" w:tplc="70EC6B36" w:tentative="1">
      <w:start w:val="1"/>
      <w:numFmt w:val="bullet"/>
      <w:lvlText w:val="•"/>
      <w:lvlJc w:val="left"/>
      <w:pPr>
        <w:tabs>
          <w:tab w:val="num" w:pos="3960"/>
        </w:tabs>
        <w:ind w:left="3960" w:hanging="360"/>
      </w:pPr>
      <w:rPr>
        <w:rFonts w:ascii="Arial" w:hAnsi="Arial" w:hint="default"/>
      </w:rPr>
    </w:lvl>
    <w:lvl w:ilvl="6" w:tplc="69127642" w:tentative="1">
      <w:start w:val="1"/>
      <w:numFmt w:val="bullet"/>
      <w:lvlText w:val="•"/>
      <w:lvlJc w:val="left"/>
      <w:pPr>
        <w:tabs>
          <w:tab w:val="num" w:pos="4680"/>
        </w:tabs>
        <w:ind w:left="4680" w:hanging="360"/>
      </w:pPr>
      <w:rPr>
        <w:rFonts w:ascii="Arial" w:hAnsi="Arial" w:hint="default"/>
      </w:rPr>
    </w:lvl>
    <w:lvl w:ilvl="7" w:tplc="53CC1EE0" w:tentative="1">
      <w:start w:val="1"/>
      <w:numFmt w:val="bullet"/>
      <w:lvlText w:val="•"/>
      <w:lvlJc w:val="left"/>
      <w:pPr>
        <w:tabs>
          <w:tab w:val="num" w:pos="5400"/>
        </w:tabs>
        <w:ind w:left="5400" w:hanging="360"/>
      </w:pPr>
      <w:rPr>
        <w:rFonts w:ascii="Arial" w:hAnsi="Arial" w:hint="default"/>
      </w:rPr>
    </w:lvl>
    <w:lvl w:ilvl="8" w:tplc="C8C009A4"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1C110EA"/>
    <w:multiLevelType w:val="hybridMultilevel"/>
    <w:tmpl w:val="06CE56C8"/>
    <w:lvl w:ilvl="0" w:tplc="BCF0D1F8">
      <w:start w:val="1"/>
      <w:numFmt w:val="bullet"/>
      <w:lvlText w:val="•"/>
      <w:lvlJc w:val="left"/>
      <w:pPr>
        <w:tabs>
          <w:tab w:val="num" w:pos="360"/>
        </w:tabs>
        <w:ind w:left="360" w:hanging="360"/>
      </w:pPr>
      <w:rPr>
        <w:rFonts w:ascii="Arial" w:hAnsi="Arial" w:hint="default"/>
      </w:rPr>
    </w:lvl>
    <w:lvl w:ilvl="1" w:tplc="AB66DF0A">
      <w:numFmt w:val="bullet"/>
      <w:lvlText w:val="o"/>
      <w:lvlJc w:val="left"/>
      <w:pPr>
        <w:tabs>
          <w:tab w:val="num" w:pos="1080"/>
        </w:tabs>
        <w:ind w:left="1080" w:hanging="360"/>
      </w:pPr>
      <w:rPr>
        <w:rFonts w:ascii="Courier New" w:hAnsi="Courier New" w:hint="default"/>
      </w:rPr>
    </w:lvl>
    <w:lvl w:ilvl="2" w:tplc="206E8CAC" w:tentative="1">
      <w:start w:val="1"/>
      <w:numFmt w:val="bullet"/>
      <w:lvlText w:val="•"/>
      <w:lvlJc w:val="left"/>
      <w:pPr>
        <w:tabs>
          <w:tab w:val="num" w:pos="1800"/>
        </w:tabs>
        <w:ind w:left="1800" w:hanging="360"/>
      </w:pPr>
      <w:rPr>
        <w:rFonts w:ascii="Arial" w:hAnsi="Arial" w:hint="default"/>
      </w:rPr>
    </w:lvl>
    <w:lvl w:ilvl="3" w:tplc="317CCD8C" w:tentative="1">
      <w:start w:val="1"/>
      <w:numFmt w:val="bullet"/>
      <w:lvlText w:val="•"/>
      <w:lvlJc w:val="left"/>
      <w:pPr>
        <w:tabs>
          <w:tab w:val="num" w:pos="2520"/>
        </w:tabs>
        <w:ind w:left="2520" w:hanging="360"/>
      </w:pPr>
      <w:rPr>
        <w:rFonts w:ascii="Arial" w:hAnsi="Arial" w:hint="default"/>
      </w:rPr>
    </w:lvl>
    <w:lvl w:ilvl="4" w:tplc="181E7CDE" w:tentative="1">
      <w:start w:val="1"/>
      <w:numFmt w:val="bullet"/>
      <w:lvlText w:val="•"/>
      <w:lvlJc w:val="left"/>
      <w:pPr>
        <w:tabs>
          <w:tab w:val="num" w:pos="3240"/>
        </w:tabs>
        <w:ind w:left="3240" w:hanging="360"/>
      </w:pPr>
      <w:rPr>
        <w:rFonts w:ascii="Arial" w:hAnsi="Arial" w:hint="default"/>
      </w:rPr>
    </w:lvl>
    <w:lvl w:ilvl="5" w:tplc="B48A9B90" w:tentative="1">
      <w:start w:val="1"/>
      <w:numFmt w:val="bullet"/>
      <w:lvlText w:val="•"/>
      <w:lvlJc w:val="left"/>
      <w:pPr>
        <w:tabs>
          <w:tab w:val="num" w:pos="3960"/>
        </w:tabs>
        <w:ind w:left="3960" w:hanging="360"/>
      </w:pPr>
      <w:rPr>
        <w:rFonts w:ascii="Arial" w:hAnsi="Arial" w:hint="default"/>
      </w:rPr>
    </w:lvl>
    <w:lvl w:ilvl="6" w:tplc="7D824BD2" w:tentative="1">
      <w:start w:val="1"/>
      <w:numFmt w:val="bullet"/>
      <w:lvlText w:val="•"/>
      <w:lvlJc w:val="left"/>
      <w:pPr>
        <w:tabs>
          <w:tab w:val="num" w:pos="4680"/>
        </w:tabs>
        <w:ind w:left="4680" w:hanging="360"/>
      </w:pPr>
      <w:rPr>
        <w:rFonts w:ascii="Arial" w:hAnsi="Arial" w:hint="default"/>
      </w:rPr>
    </w:lvl>
    <w:lvl w:ilvl="7" w:tplc="0DCEDD88" w:tentative="1">
      <w:start w:val="1"/>
      <w:numFmt w:val="bullet"/>
      <w:lvlText w:val="•"/>
      <w:lvlJc w:val="left"/>
      <w:pPr>
        <w:tabs>
          <w:tab w:val="num" w:pos="5400"/>
        </w:tabs>
        <w:ind w:left="5400" w:hanging="360"/>
      </w:pPr>
      <w:rPr>
        <w:rFonts w:ascii="Arial" w:hAnsi="Arial" w:hint="default"/>
      </w:rPr>
    </w:lvl>
    <w:lvl w:ilvl="8" w:tplc="3F0E63FE"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A8C7F39"/>
    <w:multiLevelType w:val="hybridMultilevel"/>
    <w:tmpl w:val="043820E8"/>
    <w:lvl w:ilvl="0" w:tplc="DE3C64B6">
      <w:start w:val="1"/>
      <w:numFmt w:val="bullet"/>
      <w:lvlText w:val="•"/>
      <w:lvlJc w:val="left"/>
      <w:pPr>
        <w:tabs>
          <w:tab w:val="num" w:pos="360"/>
        </w:tabs>
        <w:ind w:left="360" w:hanging="360"/>
      </w:pPr>
      <w:rPr>
        <w:rFonts w:ascii="Arial" w:hAnsi="Arial" w:hint="default"/>
      </w:rPr>
    </w:lvl>
    <w:lvl w:ilvl="1" w:tplc="2B2EF014">
      <w:numFmt w:val="bullet"/>
      <w:lvlText w:val="•"/>
      <w:lvlJc w:val="left"/>
      <w:pPr>
        <w:tabs>
          <w:tab w:val="num" w:pos="1080"/>
        </w:tabs>
        <w:ind w:left="1080" w:hanging="360"/>
      </w:pPr>
      <w:rPr>
        <w:rFonts w:ascii="Arial" w:hAnsi="Arial" w:hint="default"/>
      </w:rPr>
    </w:lvl>
    <w:lvl w:ilvl="2" w:tplc="BBF2B7C6" w:tentative="1">
      <w:start w:val="1"/>
      <w:numFmt w:val="bullet"/>
      <w:lvlText w:val="•"/>
      <w:lvlJc w:val="left"/>
      <w:pPr>
        <w:tabs>
          <w:tab w:val="num" w:pos="1800"/>
        </w:tabs>
        <w:ind w:left="1800" w:hanging="360"/>
      </w:pPr>
      <w:rPr>
        <w:rFonts w:ascii="Arial" w:hAnsi="Arial" w:hint="default"/>
      </w:rPr>
    </w:lvl>
    <w:lvl w:ilvl="3" w:tplc="D8A280D8" w:tentative="1">
      <w:start w:val="1"/>
      <w:numFmt w:val="bullet"/>
      <w:lvlText w:val="•"/>
      <w:lvlJc w:val="left"/>
      <w:pPr>
        <w:tabs>
          <w:tab w:val="num" w:pos="2520"/>
        </w:tabs>
        <w:ind w:left="2520" w:hanging="360"/>
      </w:pPr>
      <w:rPr>
        <w:rFonts w:ascii="Arial" w:hAnsi="Arial" w:hint="default"/>
      </w:rPr>
    </w:lvl>
    <w:lvl w:ilvl="4" w:tplc="573C171C" w:tentative="1">
      <w:start w:val="1"/>
      <w:numFmt w:val="bullet"/>
      <w:lvlText w:val="•"/>
      <w:lvlJc w:val="left"/>
      <w:pPr>
        <w:tabs>
          <w:tab w:val="num" w:pos="3240"/>
        </w:tabs>
        <w:ind w:left="3240" w:hanging="360"/>
      </w:pPr>
      <w:rPr>
        <w:rFonts w:ascii="Arial" w:hAnsi="Arial" w:hint="default"/>
      </w:rPr>
    </w:lvl>
    <w:lvl w:ilvl="5" w:tplc="1562D4A4" w:tentative="1">
      <w:start w:val="1"/>
      <w:numFmt w:val="bullet"/>
      <w:lvlText w:val="•"/>
      <w:lvlJc w:val="left"/>
      <w:pPr>
        <w:tabs>
          <w:tab w:val="num" w:pos="3960"/>
        </w:tabs>
        <w:ind w:left="3960" w:hanging="360"/>
      </w:pPr>
      <w:rPr>
        <w:rFonts w:ascii="Arial" w:hAnsi="Arial" w:hint="default"/>
      </w:rPr>
    </w:lvl>
    <w:lvl w:ilvl="6" w:tplc="38FCA1CA" w:tentative="1">
      <w:start w:val="1"/>
      <w:numFmt w:val="bullet"/>
      <w:lvlText w:val="•"/>
      <w:lvlJc w:val="left"/>
      <w:pPr>
        <w:tabs>
          <w:tab w:val="num" w:pos="4680"/>
        </w:tabs>
        <w:ind w:left="4680" w:hanging="360"/>
      </w:pPr>
      <w:rPr>
        <w:rFonts w:ascii="Arial" w:hAnsi="Arial" w:hint="default"/>
      </w:rPr>
    </w:lvl>
    <w:lvl w:ilvl="7" w:tplc="331E94E6" w:tentative="1">
      <w:start w:val="1"/>
      <w:numFmt w:val="bullet"/>
      <w:lvlText w:val="•"/>
      <w:lvlJc w:val="left"/>
      <w:pPr>
        <w:tabs>
          <w:tab w:val="num" w:pos="5400"/>
        </w:tabs>
        <w:ind w:left="5400" w:hanging="360"/>
      </w:pPr>
      <w:rPr>
        <w:rFonts w:ascii="Arial" w:hAnsi="Arial" w:hint="default"/>
      </w:rPr>
    </w:lvl>
    <w:lvl w:ilvl="8" w:tplc="D2F0D33E"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2A9131FE"/>
    <w:multiLevelType w:val="hybridMultilevel"/>
    <w:tmpl w:val="3EEE7A74"/>
    <w:lvl w:ilvl="0" w:tplc="4F4C82D4">
      <w:start w:val="1"/>
      <w:numFmt w:val="bullet"/>
      <w:lvlText w:val="•"/>
      <w:lvlJc w:val="left"/>
      <w:pPr>
        <w:tabs>
          <w:tab w:val="num" w:pos="360"/>
        </w:tabs>
        <w:ind w:left="360" w:hanging="360"/>
      </w:pPr>
      <w:rPr>
        <w:rFonts w:ascii="Arial" w:hAnsi="Arial" w:hint="default"/>
      </w:rPr>
    </w:lvl>
    <w:lvl w:ilvl="1" w:tplc="8370FFC2">
      <w:numFmt w:val="bullet"/>
      <w:lvlText w:val="o"/>
      <w:lvlJc w:val="left"/>
      <w:pPr>
        <w:tabs>
          <w:tab w:val="num" w:pos="1080"/>
        </w:tabs>
        <w:ind w:left="1080" w:hanging="360"/>
      </w:pPr>
      <w:rPr>
        <w:rFonts w:ascii="Courier New" w:hAnsi="Courier New" w:hint="default"/>
      </w:rPr>
    </w:lvl>
    <w:lvl w:ilvl="2" w:tplc="4B8C873E" w:tentative="1">
      <w:start w:val="1"/>
      <w:numFmt w:val="bullet"/>
      <w:lvlText w:val="•"/>
      <w:lvlJc w:val="left"/>
      <w:pPr>
        <w:tabs>
          <w:tab w:val="num" w:pos="1800"/>
        </w:tabs>
        <w:ind w:left="1800" w:hanging="360"/>
      </w:pPr>
      <w:rPr>
        <w:rFonts w:ascii="Arial" w:hAnsi="Arial" w:hint="default"/>
      </w:rPr>
    </w:lvl>
    <w:lvl w:ilvl="3" w:tplc="CBE00900" w:tentative="1">
      <w:start w:val="1"/>
      <w:numFmt w:val="bullet"/>
      <w:lvlText w:val="•"/>
      <w:lvlJc w:val="left"/>
      <w:pPr>
        <w:tabs>
          <w:tab w:val="num" w:pos="2520"/>
        </w:tabs>
        <w:ind w:left="2520" w:hanging="360"/>
      </w:pPr>
      <w:rPr>
        <w:rFonts w:ascii="Arial" w:hAnsi="Arial" w:hint="default"/>
      </w:rPr>
    </w:lvl>
    <w:lvl w:ilvl="4" w:tplc="B20AA68E" w:tentative="1">
      <w:start w:val="1"/>
      <w:numFmt w:val="bullet"/>
      <w:lvlText w:val="•"/>
      <w:lvlJc w:val="left"/>
      <w:pPr>
        <w:tabs>
          <w:tab w:val="num" w:pos="3240"/>
        </w:tabs>
        <w:ind w:left="3240" w:hanging="360"/>
      </w:pPr>
      <w:rPr>
        <w:rFonts w:ascii="Arial" w:hAnsi="Arial" w:hint="default"/>
      </w:rPr>
    </w:lvl>
    <w:lvl w:ilvl="5" w:tplc="27683C14" w:tentative="1">
      <w:start w:val="1"/>
      <w:numFmt w:val="bullet"/>
      <w:lvlText w:val="•"/>
      <w:lvlJc w:val="left"/>
      <w:pPr>
        <w:tabs>
          <w:tab w:val="num" w:pos="3960"/>
        </w:tabs>
        <w:ind w:left="3960" w:hanging="360"/>
      </w:pPr>
      <w:rPr>
        <w:rFonts w:ascii="Arial" w:hAnsi="Arial" w:hint="default"/>
      </w:rPr>
    </w:lvl>
    <w:lvl w:ilvl="6" w:tplc="4DCAC170" w:tentative="1">
      <w:start w:val="1"/>
      <w:numFmt w:val="bullet"/>
      <w:lvlText w:val="•"/>
      <w:lvlJc w:val="left"/>
      <w:pPr>
        <w:tabs>
          <w:tab w:val="num" w:pos="4680"/>
        </w:tabs>
        <w:ind w:left="4680" w:hanging="360"/>
      </w:pPr>
      <w:rPr>
        <w:rFonts w:ascii="Arial" w:hAnsi="Arial" w:hint="default"/>
      </w:rPr>
    </w:lvl>
    <w:lvl w:ilvl="7" w:tplc="6DEA16B2" w:tentative="1">
      <w:start w:val="1"/>
      <w:numFmt w:val="bullet"/>
      <w:lvlText w:val="•"/>
      <w:lvlJc w:val="left"/>
      <w:pPr>
        <w:tabs>
          <w:tab w:val="num" w:pos="5400"/>
        </w:tabs>
        <w:ind w:left="5400" w:hanging="360"/>
      </w:pPr>
      <w:rPr>
        <w:rFonts w:ascii="Arial" w:hAnsi="Arial" w:hint="default"/>
      </w:rPr>
    </w:lvl>
    <w:lvl w:ilvl="8" w:tplc="FB64C022"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2AB77AC1"/>
    <w:multiLevelType w:val="hybridMultilevel"/>
    <w:tmpl w:val="08D8A4D0"/>
    <w:lvl w:ilvl="0" w:tplc="584CBB4C">
      <w:start w:val="1"/>
      <w:numFmt w:val="bullet"/>
      <w:lvlText w:val="•"/>
      <w:lvlJc w:val="left"/>
      <w:pPr>
        <w:tabs>
          <w:tab w:val="num" w:pos="360"/>
        </w:tabs>
        <w:ind w:left="360" w:hanging="360"/>
      </w:pPr>
      <w:rPr>
        <w:rFonts w:ascii="Arial" w:hAnsi="Arial" w:hint="default"/>
      </w:rPr>
    </w:lvl>
    <w:lvl w:ilvl="1" w:tplc="F126D7E4">
      <w:numFmt w:val="bullet"/>
      <w:lvlText w:val="o"/>
      <w:lvlJc w:val="left"/>
      <w:pPr>
        <w:tabs>
          <w:tab w:val="num" w:pos="1080"/>
        </w:tabs>
        <w:ind w:left="1080" w:hanging="360"/>
      </w:pPr>
      <w:rPr>
        <w:rFonts w:ascii="Courier New" w:hAnsi="Courier New" w:hint="default"/>
      </w:rPr>
    </w:lvl>
    <w:lvl w:ilvl="2" w:tplc="E7C4D2E4" w:tentative="1">
      <w:start w:val="1"/>
      <w:numFmt w:val="bullet"/>
      <w:lvlText w:val="•"/>
      <w:lvlJc w:val="left"/>
      <w:pPr>
        <w:tabs>
          <w:tab w:val="num" w:pos="1800"/>
        </w:tabs>
        <w:ind w:left="1800" w:hanging="360"/>
      </w:pPr>
      <w:rPr>
        <w:rFonts w:ascii="Arial" w:hAnsi="Arial" w:hint="default"/>
      </w:rPr>
    </w:lvl>
    <w:lvl w:ilvl="3" w:tplc="250EEFB2" w:tentative="1">
      <w:start w:val="1"/>
      <w:numFmt w:val="bullet"/>
      <w:lvlText w:val="•"/>
      <w:lvlJc w:val="left"/>
      <w:pPr>
        <w:tabs>
          <w:tab w:val="num" w:pos="2520"/>
        </w:tabs>
        <w:ind w:left="2520" w:hanging="360"/>
      </w:pPr>
      <w:rPr>
        <w:rFonts w:ascii="Arial" w:hAnsi="Arial" w:hint="default"/>
      </w:rPr>
    </w:lvl>
    <w:lvl w:ilvl="4" w:tplc="2B8CFAFA" w:tentative="1">
      <w:start w:val="1"/>
      <w:numFmt w:val="bullet"/>
      <w:lvlText w:val="•"/>
      <w:lvlJc w:val="left"/>
      <w:pPr>
        <w:tabs>
          <w:tab w:val="num" w:pos="3240"/>
        </w:tabs>
        <w:ind w:left="3240" w:hanging="360"/>
      </w:pPr>
      <w:rPr>
        <w:rFonts w:ascii="Arial" w:hAnsi="Arial" w:hint="default"/>
      </w:rPr>
    </w:lvl>
    <w:lvl w:ilvl="5" w:tplc="CEB477A2" w:tentative="1">
      <w:start w:val="1"/>
      <w:numFmt w:val="bullet"/>
      <w:lvlText w:val="•"/>
      <w:lvlJc w:val="left"/>
      <w:pPr>
        <w:tabs>
          <w:tab w:val="num" w:pos="3960"/>
        </w:tabs>
        <w:ind w:left="3960" w:hanging="360"/>
      </w:pPr>
      <w:rPr>
        <w:rFonts w:ascii="Arial" w:hAnsi="Arial" w:hint="default"/>
      </w:rPr>
    </w:lvl>
    <w:lvl w:ilvl="6" w:tplc="F5D24368" w:tentative="1">
      <w:start w:val="1"/>
      <w:numFmt w:val="bullet"/>
      <w:lvlText w:val="•"/>
      <w:lvlJc w:val="left"/>
      <w:pPr>
        <w:tabs>
          <w:tab w:val="num" w:pos="4680"/>
        </w:tabs>
        <w:ind w:left="4680" w:hanging="360"/>
      </w:pPr>
      <w:rPr>
        <w:rFonts w:ascii="Arial" w:hAnsi="Arial" w:hint="default"/>
      </w:rPr>
    </w:lvl>
    <w:lvl w:ilvl="7" w:tplc="82DE0136" w:tentative="1">
      <w:start w:val="1"/>
      <w:numFmt w:val="bullet"/>
      <w:lvlText w:val="•"/>
      <w:lvlJc w:val="left"/>
      <w:pPr>
        <w:tabs>
          <w:tab w:val="num" w:pos="5400"/>
        </w:tabs>
        <w:ind w:left="5400" w:hanging="360"/>
      </w:pPr>
      <w:rPr>
        <w:rFonts w:ascii="Arial" w:hAnsi="Arial" w:hint="default"/>
      </w:rPr>
    </w:lvl>
    <w:lvl w:ilvl="8" w:tplc="AFA62124"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2B592C88"/>
    <w:multiLevelType w:val="hybridMultilevel"/>
    <w:tmpl w:val="2CC00A9C"/>
    <w:lvl w:ilvl="0" w:tplc="7F2C4A6A">
      <w:start w:val="1"/>
      <w:numFmt w:val="bullet"/>
      <w:lvlText w:val="•"/>
      <w:lvlJc w:val="left"/>
      <w:pPr>
        <w:tabs>
          <w:tab w:val="num" w:pos="360"/>
        </w:tabs>
        <w:ind w:left="360" w:hanging="360"/>
      </w:pPr>
      <w:rPr>
        <w:rFonts w:ascii="Arial" w:hAnsi="Arial" w:hint="default"/>
      </w:rPr>
    </w:lvl>
    <w:lvl w:ilvl="1" w:tplc="239ECD1E">
      <w:numFmt w:val="bullet"/>
      <w:lvlText w:val="o"/>
      <w:lvlJc w:val="left"/>
      <w:pPr>
        <w:tabs>
          <w:tab w:val="num" w:pos="1080"/>
        </w:tabs>
        <w:ind w:left="1080" w:hanging="360"/>
      </w:pPr>
      <w:rPr>
        <w:rFonts w:ascii="Courier New" w:hAnsi="Courier New" w:hint="default"/>
      </w:rPr>
    </w:lvl>
    <w:lvl w:ilvl="2" w:tplc="958A69BA" w:tentative="1">
      <w:start w:val="1"/>
      <w:numFmt w:val="bullet"/>
      <w:lvlText w:val="•"/>
      <w:lvlJc w:val="left"/>
      <w:pPr>
        <w:tabs>
          <w:tab w:val="num" w:pos="1800"/>
        </w:tabs>
        <w:ind w:left="1800" w:hanging="360"/>
      </w:pPr>
      <w:rPr>
        <w:rFonts w:ascii="Arial" w:hAnsi="Arial" w:hint="default"/>
      </w:rPr>
    </w:lvl>
    <w:lvl w:ilvl="3" w:tplc="8FECBDDC" w:tentative="1">
      <w:start w:val="1"/>
      <w:numFmt w:val="bullet"/>
      <w:lvlText w:val="•"/>
      <w:lvlJc w:val="left"/>
      <w:pPr>
        <w:tabs>
          <w:tab w:val="num" w:pos="2520"/>
        </w:tabs>
        <w:ind w:left="2520" w:hanging="360"/>
      </w:pPr>
      <w:rPr>
        <w:rFonts w:ascii="Arial" w:hAnsi="Arial" w:hint="default"/>
      </w:rPr>
    </w:lvl>
    <w:lvl w:ilvl="4" w:tplc="456CD1F4" w:tentative="1">
      <w:start w:val="1"/>
      <w:numFmt w:val="bullet"/>
      <w:lvlText w:val="•"/>
      <w:lvlJc w:val="left"/>
      <w:pPr>
        <w:tabs>
          <w:tab w:val="num" w:pos="3240"/>
        </w:tabs>
        <w:ind w:left="3240" w:hanging="360"/>
      </w:pPr>
      <w:rPr>
        <w:rFonts w:ascii="Arial" w:hAnsi="Arial" w:hint="default"/>
      </w:rPr>
    </w:lvl>
    <w:lvl w:ilvl="5" w:tplc="1E26F21E" w:tentative="1">
      <w:start w:val="1"/>
      <w:numFmt w:val="bullet"/>
      <w:lvlText w:val="•"/>
      <w:lvlJc w:val="left"/>
      <w:pPr>
        <w:tabs>
          <w:tab w:val="num" w:pos="3960"/>
        </w:tabs>
        <w:ind w:left="3960" w:hanging="360"/>
      </w:pPr>
      <w:rPr>
        <w:rFonts w:ascii="Arial" w:hAnsi="Arial" w:hint="default"/>
      </w:rPr>
    </w:lvl>
    <w:lvl w:ilvl="6" w:tplc="07DE53A6" w:tentative="1">
      <w:start w:val="1"/>
      <w:numFmt w:val="bullet"/>
      <w:lvlText w:val="•"/>
      <w:lvlJc w:val="left"/>
      <w:pPr>
        <w:tabs>
          <w:tab w:val="num" w:pos="4680"/>
        </w:tabs>
        <w:ind w:left="4680" w:hanging="360"/>
      </w:pPr>
      <w:rPr>
        <w:rFonts w:ascii="Arial" w:hAnsi="Arial" w:hint="default"/>
      </w:rPr>
    </w:lvl>
    <w:lvl w:ilvl="7" w:tplc="997CB7C4" w:tentative="1">
      <w:start w:val="1"/>
      <w:numFmt w:val="bullet"/>
      <w:lvlText w:val="•"/>
      <w:lvlJc w:val="left"/>
      <w:pPr>
        <w:tabs>
          <w:tab w:val="num" w:pos="5400"/>
        </w:tabs>
        <w:ind w:left="5400" w:hanging="360"/>
      </w:pPr>
      <w:rPr>
        <w:rFonts w:ascii="Arial" w:hAnsi="Arial" w:hint="default"/>
      </w:rPr>
    </w:lvl>
    <w:lvl w:ilvl="8" w:tplc="6B4A67B6"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2CA31A48"/>
    <w:multiLevelType w:val="hybridMultilevel"/>
    <w:tmpl w:val="E2EE7EA6"/>
    <w:lvl w:ilvl="0" w:tplc="32C8A6CA">
      <w:start w:val="1"/>
      <w:numFmt w:val="bullet"/>
      <w:lvlText w:val="•"/>
      <w:lvlJc w:val="left"/>
      <w:pPr>
        <w:tabs>
          <w:tab w:val="num" w:pos="360"/>
        </w:tabs>
        <w:ind w:left="360" w:hanging="360"/>
      </w:pPr>
      <w:rPr>
        <w:rFonts w:ascii="Arial" w:hAnsi="Arial" w:hint="default"/>
      </w:rPr>
    </w:lvl>
    <w:lvl w:ilvl="1" w:tplc="3CCE12FC" w:tentative="1">
      <w:start w:val="1"/>
      <w:numFmt w:val="bullet"/>
      <w:lvlText w:val="•"/>
      <w:lvlJc w:val="left"/>
      <w:pPr>
        <w:tabs>
          <w:tab w:val="num" w:pos="1080"/>
        </w:tabs>
        <w:ind w:left="1080" w:hanging="360"/>
      </w:pPr>
      <w:rPr>
        <w:rFonts w:ascii="Arial" w:hAnsi="Arial" w:hint="default"/>
      </w:rPr>
    </w:lvl>
    <w:lvl w:ilvl="2" w:tplc="D5BC4326" w:tentative="1">
      <w:start w:val="1"/>
      <w:numFmt w:val="bullet"/>
      <w:lvlText w:val="•"/>
      <w:lvlJc w:val="left"/>
      <w:pPr>
        <w:tabs>
          <w:tab w:val="num" w:pos="1800"/>
        </w:tabs>
        <w:ind w:left="1800" w:hanging="360"/>
      </w:pPr>
      <w:rPr>
        <w:rFonts w:ascii="Arial" w:hAnsi="Arial" w:hint="default"/>
      </w:rPr>
    </w:lvl>
    <w:lvl w:ilvl="3" w:tplc="61E86F00" w:tentative="1">
      <w:start w:val="1"/>
      <w:numFmt w:val="bullet"/>
      <w:lvlText w:val="•"/>
      <w:lvlJc w:val="left"/>
      <w:pPr>
        <w:tabs>
          <w:tab w:val="num" w:pos="2520"/>
        </w:tabs>
        <w:ind w:left="2520" w:hanging="360"/>
      </w:pPr>
      <w:rPr>
        <w:rFonts w:ascii="Arial" w:hAnsi="Arial" w:hint="default"/>
      </w:rPr>
    </w:lvl>
    <w:lvl w:ilvl="4" w:tplc="F4B41CE0" w:tentative="1">
      <w:start w:val="1"/>
      <w:numFmt w:val="bullet"/>
      <w:lvlText w:val="•"/>
      <w:lvlJc w:val="left"/>
      <w:pPr>
        <w:tabs>
          <w:tab w:val="num" w:pos="3240"/>
        </w:tabs>
        <w:ind w:left="3240" w:hanging="360"/>
      </w:pPr>
      <w:rPr>
        <w:rFonts w:ascii="Arial" w:hAnsi="Arial" w:hint="default"/>
      </w:rPr>
    </w:lvl>
    <w:lvl w:ilvl="5" w:tplc="4638237C" w:tentative="1">
      <w:start w:val="1"/>
      <w:numFmt w:val="bullet"/>
      <w:lvlText w:val="•"/>
      <w:lvlJc w:val="left"/>
      <w:pPr>
        <w:tabs>
          <w:tab w:val="num" w:pos="3960"/>
        </w:tabs>
        <w:ind w:left="3960" w:hanging="360"/>
      </w:pPr>
      <w:rPr>
        <w:rFonts w:ascii="Arial" w:hAnsi="Arial" w:hint="default"/>
      </w:rPr>
    </w:lvl>
    <w:lvl w:ilvl="6" w:tplc="CDF481EE" w:tentative="1">
      <w:start w:val="1"/>
      <w:numFmt w:val="bullet"/>
      <w:lvlText w:val="•"/>
      <w:lvlJc w:val="left"/>
      <w:pPr>
        <w:tabs>
          <w:tab w:val="num" w:pos="4680"/>
        </w:tabs>
        <w:ind w:left="4680" w:hanging="360"/>
      </w:pPr>
      <w:rPr>
        <w:rFonts w:ascii="Arial" w:hAnsi="Arial" w:hint="default"/>
      </w:rPr>
    </w:lvl>
    <w:lvl w:ilvl="7" w:tplc="E716DA22" w:tentative="1">
      <w:start w:val="1"/>
      <w:numFmt w:val="bullet"/>
      <w:lvlText w:val="•"/>
      <w:lvlJc w:val="left"/>
      <w:pPr>
        <w:tabs>
          <w:tab w:val="num" w:pos="5400"/>
        </w:tabs>
        <w:ind w:left="5400" w:hanging="360"/>
      </w:pPr>
      <w:rPr>
        <w:rFonts w:ascii="Arial" w:hAnsi="Arial" w:hint="default"/>
      </w:rPr>
    </w:lvl>
    <w:lvl w:ilvl="8" w:tplc="CCC4156C"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34AB532D"/>
    <w:multiLevelType w:val="hybridMultilevel"/>
    <w:tmpl w:val="4C96A188"/>
    <w:lvl w:ilvl="0" w:tplc="79E27762">
      <w:start w:val="1"/>
      <w:numFmt w:val="bullet"/>
      <w:lvlText w:val="•"/>
      <w:lvlJc w:val="left"/>
      <w:pPr>
        <w:tabs>
          <w:tab w:val="num" w:pos="360"/>
        </w:tabs>
        <w:ind w:left="360" w:hanging="360"/>
      </w:pPr>
      <w:rPr>
        <w:rFonts w:ascii="Arial" w:hAnsi="Arial" w:hint="default"/>
      </w:rPr>
    </w:lvl>
    <w:lvl w:ilvl="1" w:tplc="635EA526">
      <w:numFmt w:val="bullet"/>
      <w:lvlText w:val="o"/>
      <w:lvlJc w:val="left"/>
      <w:pPr>
        <w:tabs>
          <w:tab w:val="num" w:pos="1080"/>
        </w:tabs>
        <w:ind w:left="1080" w:hanging="360"/>
      </w:pPr>
      <w:rPr>
        <w:rFonts w:ascii="Courier New" w:hAnsi="Courier New" w:hint="default"/>
      </w:rPr>
    </w:lvl>
    <w:lvl w:ilvl="2" w:tplc="4B661B5C" w:tentative="1">
      <w:start w:val="1"/>
      <w:numFmt w:val="bullet"/>
      <w:lvlText w:val="•"/>
      <w:lvlJc w:val="left"/>
      <w:pPr>
        <w:tabs>
          <w:tab w:val="num" w:pos="1800"/>
        </w:tabs>
        <w:ind w:left="1800" w:hanging="360"/>
      </w:pPr>
      <w:rPr>
        <w:rFonts w:ascii="Arial" w:hAnsi="Arial" w:hint="default"/>
      </w:rPr>
    </w:lvl>
    <w:lvl w:ilvl="3" w:tplc="0C44E738" w:tentative="1">
      <w:start w:val="1"/>
      <w:numFmt w:val="bullet"/>
      <w:lvlText w:val="•"/>
      <w:lvlJc w:val="left"/>
      <w:pPr>
        <w:tabs>
          <w:tab w:val="num" w:pos="2520"/>
        </w:tabs>
        <w:ind w:left="2520" w:hanging="360"/>
      </w:pPr>
      <w:rPr>
        <w:rFonts w:ascii="Arial" w:hAnsi="Arial" w:hint="default"/>
      </w:rPr>
    </w:lvl>
    <w:lvl w:ilvl="4" w:tplc="0BE6EDCA" w:tentative="1">
      <w:start w:val="1"/>
      <w:numFmt w:val="bullet"/>
      <w:lvlText w:val="•"/>
      <w:lvlJc w:val="left"/>
      <w:pPr>
        <w:tabs>
          <w:tab w:val="num" w:pos="3240"/>
        </w:tabs>
        <w:ind w:left="3240" w:hanging="360"/>
      </w:pPr>
      <w:rPr>
        <w:rFonts w:ascii="Arial" w:hAnsi="Arial" w:hint="default"/>
      </w:rPr>
    </w:lvl>
    <w:lvl w:ilvl="5" w:tplc="E29E48DA" w:tentative="1">
      <w:start w:val="1"/>
      <w:numFmt w:val="bullet"/>
      <w:lvlText w:val="•"/>
      <w:lvlJc w:val="left"/>
      <w:pPr>
        <w:tabs>
          <w:tab w:val="num" w:pos="3960"/>
        </w:tabs>
        <w:ind w:left="3960" w:hanging="360"/>
      </w:pPr>
      <w:rPr>
        <w:rFonts w:ascii="Arial" w:hAnsi="Arial" w:hint="default"/>
      </w:rPr>
    </w:lvl>
    <w:lvl w:ilvl="6" w:tplc="385EE3E0" w:tentative="1">
      <w:start w:val="1"/>
      <w:numFmt w:val="bullet"/>
      <w:lvlText w:val="•"/>
      <w:lvlJc w:val="left"/>
      <w:pPr>
        <w:tabs>
          <w:tab w:val="num" w:pos="4680"/>
        </w:tabs>
        <w:ind w:left="4680" w:hanging="360"/>
      </w:pPr>
      <w:rPr>
        <w:rFonts w:ascii="Arial" w:hAnsi="Arial" w:hint="default"/>
      </w:rPr>
    </w:lvl>
    <w:lvl w:ilvl="7" w:tplc="8FC61A50" w:tentative="1">
      <w:start w:val="1"/>
      <w:numFmt w:val="bullet"/>
      <w:lvlText w:val="•"/>
      <w:lvlJc w:val="left"/>
      <w:pPr>
        <w:tabs>
          <w:tab w:val="num" w:pos="5400"/>
        </w:tabs>
        <w:ind w:left="5400" w:hanging="360"/>
      </w:pPr>
      <w:rPr>
        <w:rFonts w:ascii="Arial" w:hAnsi="Arial" w:hint="default"/>
      </w:rPr>
    </w:lvl>
    <w:lvl w:ilvl="8" w:tplc="F9561BB8"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353D19B1"/>
    <w:multiLevelType w:val="hybridMultilevel"/>
    <w:tmpl w:val="A9F82A3E"/>
    <w:lvl w:ilvl="0" w:tplc="E5DE0F38">
      <w:start w:val="1"/>
      <w:numFmt w:val="bullet"/>
      <w:lvlText w:val="•"/>
      <w:lvlJc w:val="left"/>
      <w:pPr>
        <w:tabs>
          <w:tab w:val="num" w:pos="360"/>
        </w:tabs>
        <w:ind w:left="360" w:hanging="360"/>
      </w:pPr>
      <w:rPr>
        <w:rFonts w:ascii="Arial" w:hAnsi="Arial" w:hint="default"/>
      </w:rPr>
    </w:lvl>
    <w:lvl w:ilvl="1" w:tplc="3684C78A">
      <w:numFmt w:val="bullet"/>
      <w:lvlText w:val="o"/>
      <w:lvlJc w:val="left"/>
      <w:pPr>
        <w:tabs>
          <w:tab w:val="num" w:pos="1080"/>
        </w:tabs>
        <w:ind w:left="1080" w:hanging="360"/>
      </w:pPr>
      <w:rPr>
        <w:rFonts w:ascii="Courier New" w:hAnsi="Courier New" w:hint="default"/>
      </w:rPr>
    </w:lvl>
    <w:lvl w:ilvl="2" w:tplc="6EB20C30">
      <w:numFmt w:val="bullet"/>
      <w:lvlText w:val="•"/>
      <w:lvlJc w:val="left"/>
      <w:pPr>
        <w:tabs>
          <w:tab w:val="num" w:pos="1800"/>
        </w:tabs>
        <w:ind w:left="1800" w:hanging="360"/>
      </w:pPr>
      <w:rPr>
        <w:rFonts w:ascii="Arial" w:hAnsi="Arial" w:hint="default"/>
      </w:rPr>
    </w:lvl>
    <w:lvl w:ilvl="3" w:tplc="F8F094B8" w:tentative="1">
      <w:start w:val="1"/>
      <w:numFmt w:val="bullet"/>
      <w:lvlText w:val="•"/>
      <w:lvlJc w:val="left"/>
      <w:pPr>
        <w:tabs>
          <w:tab w:val="num" w:pos="2520"/>
        </w:tabs>
        <w:ind w:left="2520" w:hanging="360"/>
      </w:pPr>
      <w:rPr>
        <w:rFonts w:ascii="Arial" w:hAnsi="Arial" w:hint="default"/>
      </w:rPr>
    </w:lvl>
    <w:lvl w:ilvl="4" w:tplc="D1D46DE6" w:tentative="1">
      <w:start w:val="1"/>
      <w:numFmt w:val="bullet"/>
      <w:lvlText w:val="•"/>
      <w:lvlJc w:val="left"/>
      <w:pPr>
        <w:tabs>
          <w:tab w:val="num" w:pos="3240"/>
        </w:tabs>
        <w:ind w:left="3240" w:hanging="360"/>
      </w:pPr>
      <w:rPr>
        <w:rFonts w:ascii="Arial" w:hAnsi="Arial" w:hint="default"/>
      </w:rPr>
    </w:lvl>
    <w:lvl w:ilvl="5" w:tplc="6D36542A" w:tentative="1">
      <w:start w:val="1"/>
      <w:numFmt w:val="bullet"/>
      <w:lvlText w:val="•"/>
      <w:lvlJc w:val="left"/>
      <w:pPr>
        <w:tabs>
          <w:tab w:val="num" w:pos="3960"/>
        </w:tabs>
        <w:ind w:left="3960" w:hanging="360"/>
      </w:pPr>
      <w:rPr>
        <w:rFonts w:ascii="Arial" w:hAnsi="Arial" w:hint="default"/>
      </w:rPr>
    </w:lvl>
    <w:lvl w:ilvl="6" w:tplc="5AD04178" w:tentative="1">
      <w:start w:val="1"/>
      <w:numFmt w:val="bullet"/>
      <w:lvlText w:val="•"/>
      <w:lvlJc w:val="left"/>
      <w:pPr>
        <w:tabs>
          <w:tab w:val="num" w:pos="4680"/>
        </w:tabs>
        <w:ind w:left="4680" w:hanging="360"/>
      </w:pPr>
      <w:rPr>
        <w:rFonts w:ascii="Arial" w:hAnsi="Arial" w:hint="default"/>
      </w:rPr>
    </w:lvl>
    <w:lvl w:ilvl="7" w:tplc="269691C8" w:tentative="1">
      <w:start w:val="1"/>
      <w:numFmt w:val="bullet"/>
      <w:lvlText w:val="•"/>
      <w:lvlJc w:val="left"/>
      <w:pPr>
        <w:tabs>
          <w:tab w:val="num" w:pos="5400"/>
        </w:tabs>
        <w:ind w:left="5400" w:hanging="360"/>
      </w:pPr>
      <w:rPr>
        <w:rFonts w:ascii="Arial" w:hAnsi="Arial" w:hint="default"/>
      </w:rPr>
    </w:lvl>
    <w:lvl w:ilvl="8" w:tplc="273C9814"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385F5913"/>
    <w:multiLevelType w:val="hybridMultilevel"/>
    <w:tmpl w:val="F7147B32"/>
    <w:lvl w:ilvl="0" w:tplc="9154C778">
      <w:start w:val="1"/>
      <w:numFmt w:val="bullet"/>
      <w:lvlText w:val="•"/>
      <w:lvlJc w:val="left"/>
      <w:pPr>
        <w:tabs>
          <w:tab w:val="num" w:pos="360"/>
        </w:tabs>
        <w:ind w:left="360" w:hanging="360"/>
      </w:pPr>
      <w:rPr>
        <w:rFonts w:ascii="Arial" w:hAnsi="Arial" w:hint="default"/>
      </w:rPr>
    </w:lvl>
    <w:lvl w:ilvl="1" w:tplc="C1349CD4">
      <w:numFmt w:val="bullet"/>
      <w:lvlText w:val="–"/>
      <w:lvlJc w:val="left"/>
      <w:pPr>
        <w:tabs>
          <w:tab w:val="num" w:pos="1080"/>
        </w:tabs>
        <w:ind w:left="1080" w:hanging="360"/>
      </w:pPr>
      <w:rPr>
        <w:rFonts w:ascii="Arial" w:hAnsi="Arial" w:hint="default"/>
      </w:rPr>
    </w:lvl>
    <w:lvl w:ilvl="2" w:tplc="E1287012" w:tentative="1">
      <w:start w:val="1"/>
      <w:numFmt w:val="bullet"/>
      <w:lvlText w:val="•"/>
      <w:lvlJc w:val="left"/>
      <w:pPr>
        <w:tabs>
          <w:tab w:val="num" w:pos="1800"/>
        </w:tabs>
        <w:ind w:left="1800" w:hanging="360"/>
      </w:pPr>
      <w:rPr>
        <w:rFonts w:ascii="Arial" w:hAnsi="Arial" w:hint="default"/>
      </w:rPr>
    </w:lvl>
    <w:lvl w:ilvl="3" w:tplc="00285370" w:tentative="1">
      <w:start w:val="1"/>
      <w:numFmt w:val="bullet"/>
      <w:lvlText w:val="•"/>
      <w:lvlJc w:val="left"/>
      <w:pPr>
        <w:tabs>
          <w:tab w:val="num" w:pos="2520"/>
        </w:tabs>
        <w:ind w:left="2520" w:hanging="360"/>
      </w:pPr>
      <w:rPr>
        <w:rFonts w:ascii="Arial" w:hAnsi="Arial" w:hint="default"/>
      </w:rPr>
    </w:lvl>
    <w:lvl w:ilvl="4" w:tplc="711EE40A" w:tentative="1">
      <w:start w:val="1"/>
      <w:numFmt w:val="bullet"/>
      <w:lvlText w:val="•"/>
      <w:lvlJc w:val="left"/>
      <w:pPr>
        <w:tabs>
          <w:tab w:val="num" w:pos="3240"/>
        </w:tabs>
        <w:ind w:left="3240" w:hanging="360"/>
      </w:pPr>
      <w:rPr>
        <w:rFonts w:ascii="Arial" w:hAnsi="Arial" w:hint="default"/>
      </w:rPr>
    </w:lvl>
    <w:lvl w:ilvl="5" w:tplc="DE620BF8" w:tentative="1">
      <w:start w:val="1"/>
      <w:numFmt w:val="bullet"/>
      <w:lvlText w:val="•"/>
      <w:lvlJc w:val="left"/>
      <w:pPr>
        <w:tabs>
          <w:tab w:val="num" w:pos="3960"/>
        </w:tabs>
        <w:ind w:left="3960" w:hanging="360"/>
      </w:pPr>
      <w:rPr>
        <w:rFonts w:ascii="Arial" w:hAnsi="Arial" w:hint="default"/>
      </w:rPr>
    </w:lvl>
    <w:lvl w:ilvl="6" w:tplc="9DFA2D92" w:tentative="1">
      <w:start w:val="1"/>
      <w:numFmt w:val="bullet"/>
      <w:lvlText w:val="•"/>
      <w:lvlJc w:val="left"/>
      <w:pPr>
        <w:tabs>
          <w:tab w:val="num" w:pos="4680"/>
        </w:tabs>
        <w:ind w:left="4680" w:hanging="360"/>
      </w:pPr>
      <w:rPr>
        <w:rFonts w:ascii="Arial" w:hAnsi="Arial" w:hint="default"/>
      </w:rPr>
    </w:lvl>
    <w:lvl w:ilvl="7" w:tplc="C272139E" w:tentative="1">
      <w:start w:val="1"/>
      <w:numFmt w:val="bullet"/>
      <w:lvlText w:val="•"/>
      <w:lvlJc w:val="left"/>
      <w:pPr>
        <w:tabs>
          <w:tab w:val="num" w:pos="5400"/>
        </w:tabs>
        <w:ind w:left="5400" w:hanging="360"/>
      </w:pPr>
      <w:rPr>
        <w:rFonts w:ascii="Arial" w:hAnsi="Arial" w:hint="default"/>
      </w:rPr>
    </w:lvl>
    <w:lvl w:ilvl="8" w:tplc="F07C7684"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38CF2029"/>
    <w:multiLevelType w:val="hybridMultilevel"/>
    <w:tmpl w:val="1A4075E4"/>
    <w:lvl w:ilvl="0" w:tplc="43AC82D2">
      <w:start w:val="1"/>
      <w:numFmt w:val="bullet"/>
      <w:lvlText w:val="•"/>
      <w:lvlJc w:val="left"/>
      <w:pPr>
        <w:tabs>
          <w:tab w:val="num" w:pos="360"/>
        </w:tabs>
        <w:ind w:left="360" w:hanging="360"/>
      </w:pPr>
      <w:rPr>
        <w:rFonts w:ascii="Arial" w:hAnsi="Arial" w:hint="default"/>
      </w:rPr>
    </w:lvl>
    <w:lvl w:ilvl="1" w:tplc="3E883EAE">
      <w:numFmt w:val="bullet"/>
      <w:lvlText w:val="o"/>
      <w:lvlJc w:val="left"/>
      <w:pPr>
        <w:tabs>
          <w:tab w:val="num" w:pos="1080"/>
        </w:tabs>
        <w:ind w:left="1080" w:hanging="360"/>
      </w:pPr>
      <w:rPr>
        <w:rFonts w:ascii="Courier New" w:hAnsi="Courier New" w:hint="default"/>
      </w:rPr>
    </w:lvl>
    <w:lvl w:ilvl="2" w:tplc="E5BAB2A4" w:tentative="1">
      <w:start w:val="1"/>
      <w:numFmt w:val="bullet"/>
      <w:lvlText w:val="•"/>
      <w:lvlJc w:val="left"/>
      <w:pPr>
        <w:tabs>
          <w:tab w:val="num" w:pos="1800"/>
        </w:tabs>
        <w:ind w:left="1800" w:hanging="360"/>
      </w:pPr>
      <w:rPr>
        <w:rFonts w:ascii="Arial" w:hAnsi="Arial" w:hint="default"/>
      </w:rPr>
    </w:lvl>
    <w:lvl w:ilvl="3" w:tplc="D7AA4FE0" w:tentative="1">
      <w:start w:val="1"/>
      <w:numFmt w:val="bullet"/>
      <w:lvlText w:val="•"/>
      <w:lvlJc w:val="left"/>
      <w:pPr>
        <w:tabs>
          <w:tab w:val="num" w:pos="2520"/>
        </w:tabs>
        <w:ind w:left="2520" w:hanging="360"/>
      </w:pPr>
      <w:rPr>
        <w:rFonts w:ascii="Arial" w:hAnsi="Arial" w:hint="default"/>
      </w:rPr>
    </w:lvl>
    <w:lvl w:ilvl="4" w:tplc="BA561ED8" w:tentative="1">
      <w:start w:val="1"/>
      <w:numFmt w:val="bullet"/>
      <w:lvlText w:val="•"/>
      <w:lvlJc w:val="left"/>
      <w:pPr>
        <w:tabs>
          <w:tab w:val="num" w:pos="3240"/>
        </w:tabs>
        <w:ind w:left="3240" w:hanging="360"/>
      </w:pPr>
      <w:rPr>
        <w:rFonts w:ascii="Arial" w:hAnsi="Arial" w:hint="default"/>
      </w:rPr>
    </w:lvl>
    <w:lvl w:ilvl="5" w:tplc="B27CB786" w:tentative="1">
      <w:start w:val="1"/>
      <w:numFmt w:val="bullet"/>
      <w:lvlText w:val="•"/>
      <w:lvlJc w:val="left"/>
      <w:pPr>
        <w:tabs>
          <w:tab w:val="num" w:pos="3960"/>
        </w:tabs>
        <w:ind w:left="3960" w:hanging="360"/>
      </w:pPr>
      <w:rPr>
        <w:rFonts w:ascii="Arial" w:hAnsi="Arial" w:hint="default"/>
      </w:rPr>
    </w:lvl>
    <w:lvl w:ilvl="6" w:tplc="0C740E78" w:tentative="1">
      <w:start w:val="1"/>
      <w:numFmt w:val="bullet"/>
      <w:lvlText w:val="•"/>
      <w:lvlJc w:val="left"/>
      <w:pPr>
        <w:tabs>
          <w:tab w:val="num" w:pos="4680"/>
        </w:tabs>
        <w:ind w:left="4680" w:hanging="360"/>
      </w:pPr>
      <w:rPr>
        <w:rFonts w:ascii="Arial" w:hAnsi="Arial" w:hint="default"/>
      </w:rPr>
    </w:lvl>
    <w:lvl w:ilvl="7" w:tplc="54ACE2BE" w:tentative="1">
      <w:start w:val="1"/>
      <w:numFmt w:val="bullet"/>
      <w:lvlText w:val="•"/>
      <w:lvlJc w:val="left"/>
      <w:pPr>
        <w:tabs>
          <w:tab w:val="num" w:pos="5400"/>
        </w:tabs>
        <w:ind w:left="5400" w:hanging="360"/>
      </w:pPr>
      <w:rPr>
        <w:rFonts w:ascii="Arial" w:hAnsi="Arial" w:hint="default"/>
      </w:rPr>
    </w:lvl>
    <w:lvl w:ilvl="8" w:tplc="516886E6"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39012055"/>
    <w:multiLevelType w:val="hybridMultilevel"/>
    <w:tmpl w:val="48F2F4B6"/>
    <w:lvl w:ilvl="0" w:tplc="91980C48">
      <w:start w:val="1"/>
      <w:numFmt w:val="bullet"/>
      <w:lvlText w:val="o"/>
      <w:lvlJc w:val="left"/>
      <w:pPr>
        <w:tabs>
          <w:tab w:val="num" w:pos="720"/>
        </w:tabs>
        <w:ind w:left="720" w:hanging="360"/>
      </w:pPr>
      <w:rPr>
        <w:rFonts w:ascii="Courier New" w:hAnsi="Courier New" w:hint="default"/>
      </w:rPr>
    </w:lvl>
    <w:lvl w:ilvl="1" w:tplc="96F85416">
      <w:start w:val="1"/>
      <w:numFmt w:val="bullet"/>
      <w:lvlText w:val="o"/>
      <w:lvlJc w:val="left"/>
      <w:pPr>
        <w:tabs>
          <w:tab w:val="num" w:pos="1440"/>
        </w:tabs>
        <w:ind w:left="1440" w:hanging="360"/>
      </w:pPr>
      <w:rPr>
        <w:rFonts w:ascii="Courier New" w:hAnsi="Courier New" w:hint="default"/>
      </w:rPr>
    </w:lvl>
    <w:lvl w:ilvl="2" w:tplc="64880F7E" w:tentative="1">
      <w:start w:val="1"/>
      <w:numFmt w:val="bullet"/>
      <w:lvlText w:val="o"/>
      <w:lvlJc w:val="left"/>
      <w:pPr>
        <w:tabs>
          <w:tab w:val="num" w:pos="2160"/>
        </w:tabs>
        <w:ind w:left="2160" w:hanging="360"/>
      </w:pPr>
      <w:rPr>
        <w:rFonts w:ascii="Courier New" w:hAnsi="Courier New" w:hint="default"/>
      </w:rPr>
    </w:lvl>
    <w:lvl w:ilvl="3" w:tplc="CBD8B0EC" w:tentative="1">
      <w:start w:val="1"/>
      <w:numFmt w:val="bullet"/>
      <w:lvlText w:val="o"/>
      <w:lvlJc w:val="left"/>
      <w:pPr>
        <w:tabs>
          <w:tab w:val="num" w:pos="2880"/>
        </w:tabs>
        <w:ind w:left="2880" w:hanging="360"/>
      </w:pPr>
      <w:rPr>
        <w:rFonts w:ascii="Courier New" w:hAnsi="Courier New" w:hint="default"/>
      </w:rPr>
    </w:lvl>
    <w:lvl w:ilvl="4" w:tplc="BE32111A" w:tentative="1">
      <w:start w:val="1"/>
      <w:numFmt w:val="bullet"/>
      <w:lvlText w:val="o"/>
      <w:lvlJc w:val="left"/>
      <w:pPr>
        <w:tabs>
          <w:tab w:val="num" w:pos="3600"/>
        </w:tabs>
        <w:ind w:left="3600" w:hanging="360"/>
      </w:pPr>
      <w:rPr>
        <w:rFonts w:ascii="Courier New" w:hAnsi="Courier New" w:hint="default"/>
      </w:rPr>
    </w:lvl>
    <w:lvl w:ilvl="5" w:tplc="89B45140" w:tentative="1">
      <w:start w:val="1"/>
      <w:numFmt w:val="bullet"/>
      <w:lvlText w:val="o"/>
      <w:lvlJc w:val="left"/>
      <w:pPr>
        <w:tabs>
          <w:tab w:val="num" w:pos="4320"/>
        </w:tabs>
        <w:ind w:left="4320" w:hanging="360"/>
      </w:pPr>
      <w:rPr>
        <w:rFonts w:ascii="Courier New" w:hAnsi="Courier New" w:hint="default"/>
      </w:rPr>
    </w:lvl>
    <w:lvl w:ilvl="6" w:tplc="7B9444F8" w:tentative="1">
      <w:start w:val="1"/>
      <w:numFmt w:val="bullet"/>
      <w:lvlText w:val="o"/>
      <w:lvlJc w:val="left"/>
      <w:pPr>
        <w:tabs>
          <w:tab w:val="num" w:pos="5040"/>
        </w:tabs>
        <w:ind w:left="5040" w:hanging="360"/>
      </w:pPr>
      <w:rPr>
        <w:rFonts w:ascii="Courier New" w:hAnsi="Courier New" w:hint="default"/>
      </w:rPr>
    </w:lvl>
    <w:lvl w:ilvl="7" w:tplc="62E44A4C" w:tentative="1">
      <w:start w:val="1"/>
      <w:numFmt w:val="bullet"/>
      <w:lvlText w:val="o"/>
      <w:lvlJc w:val="left"/>
      <w:pPr>
        <w:tabs>
          <w:tab w:val="num" w:pos="5760"/>
        </w:tabs>
        <w:ind w:left="5760" w:hanging="360"/>
      </w:pPr>
      <w:rPr>
        <w:rFonts w:ascii="Courier New" w:hAnsi="Courier New" w:hint="default"/>
      </w:rPr>
    </w:lvl>
    <w:lvl w:ilvl="8" w:tplc="A23096C0" w:tentative="1">
      <w:start w:val="1"/>
      <w:numFmt w:val="bullet"/>
      <w:lvlText w:val="o"/>
      <w:lvlJc w:val="left"/>
      <w:pPr>
        <w:tabs>
          <w:tab w:val="num" w:pos="6480"/>
        </w:tabs>
        <w:ind w:left="6480" w:hanging="360"/>
      </w:pPr>
      <w:rPr>
        <w:rFonts w:ascii="Courier New" w:hAnsi="Courier New" w:hint="default"/>
      </w:rPr>
    </w:lvl>
  </w:abstractNum>
  <w:abstractNum w:abstractNumId="24" w15:restartNumberingAfterBreak="0">
    <w:nsid w:val="3961773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9750676"/>
    <w:multiLevelType w:val="hybridMultilevel"/>
    <w:tmpl w:val="110EA022"/>
    <w:lvl w:ilvl="0" w:tplc="BAF24C46">
      <w:start w:val="1"/>
      <w:numFmt w:val="bullet"/>
      <w:lvlText w:val="•"/>
      <w:lvlJc w:val="left"/>
      <w:pPr>
        <w:tabs>
          <w:tab w:val="num" w:pos="360"/>
        </w:tabs>
        <w:ind w:left="360" w:hanging="360"/>
      </w:pPr>
      <w:rPr>
        <w:rFonts w:ascii="Arial" w:hAnsi="Arial" w:hint="default"/>
      </w:rPr>
    </w:lvl>
    <w:lvl w:ilvl="1" w:tplc="8E9A23C0">
      <w:numFmt w:val="bullet"/>
      <w:lvlText w:val="o"/>
      <w:lvlJc w:val="left"/>
      <w:pPr>
        <w:tabs>
          <w:tab w:val="num" w:pos="1080"/>
        </w:tabs>
        <w:ind w:left="1080" w:hanging="360"/>
      </w:pPr>
      <w:rPr>
        <w:rFonts w:ascii="Courier New" w:hAnsi="Courier New" w:hint="default"/>
      </w:rPr>
    </w:lvl>
    <w:lvl w:ilvl="2" w:tplc="ECBC9802">
      <w:numFmt w:val="bullet"/>
      <w:lvlText w:val="•"/>
      <w:lvlJc w:val="left"/>
      <w:pPr>
        <w:tabs>
          <w:tab w:val="num" w:pos="1800"/>
        </w:tabs>
        <w:ind w:left="1800" w:hanging="360"/>
      </w:pPr>
      <w:rPr>
        <w:rFonts w:ascii="Arial" w:hAnsi="Arial" w:hint="default"/>
      </w:rPr>
    </w:lvl>
    <w:lvl w:ilvl="3" w:tplc="229C3888" w:tentative="1">
      <w:start w:val="1"/>
      <w:numFmt w:val="bullet"/>
      <w:lvlText w:val="•"/>
      <w:lvlJc w:val="left"/>
      <w:pPr>
        <w:tabs>
          <w:tab w:val="num" w:pos="2520"/>
        </w:tabs>
        <w:ind w:left="2520" w:hanging="360"/>
      </w:pPr>
      <w:rPr>
        <w:rFonts w:ascii="Arial" w:hAnsi="Arial" w:hint="default"/>
      </w:rPr>
    </w:lvl>
    <w:lvl w:ilvl="4" w:tplc="32C62F24" w:tentative="1">
      <w:start w:val="1"/>
      <w:numFmt w:val="bullet"/>
      <w:lvlText w:val="•"/>
      <w:lvlJc w:val="left"/>
      <w:pPr>
        <w:tabs>
          <w:tab w:val="num" w:pos="3240"/>
        </w:tabs>
        <w:ind w:left="3240" w:hanging="360"/>
      </w:pPr>
      <w:rPr>
        <w:rFonts w:ascii="Arial" w:hAnsi="Arial" w:hint="default"/>
      </w:rPr>
    </w:lvl>
    <w:lvl w:ilvl="5" w:tplc="E7F89CE2" w:tentative="1">
      <w:start w:val="1"/>
      <w:numFmt w:val="bullet"/>
      <w:lvlText w:val="•"/>
      <w:lvlJc w:val="left"/>
      <w:pPr>
        <w:tabs>
          <w:tab w:val="num" w:pos="3960"/>
        </w:tabs>
        <w:ind w:left="3960" w:hanging="360"/>
      </w:pPr>
      <w:rPr>
        <w:rFonts w:ascii="Arial" w:hAnsi="Arial" w:hint="default"/>
      </w:rPr>
    </w:lvl>
    <w:lvl w:ilvl="6" w:tplc="13A88BA6" w:tentative="1">
      <w:start w:val="1"/>
      <w:numFmt w:val="bullet"/>
      <w:lvlText w:val="•"/>
      <w:lvlJc w:val="left"/>
      <w:pPr>
        <w:tabs>
          <w:tab w:val="num" w:pos="4680"/>
        </w:tabs>
        <w:ind w:left="4680" w:hanging="360"/>
      </w:pPr>
      <w:rPr>
        <w:rFonts w:ascii="Arial" w:hAnsi="Arial" w:hint="default"/>
      </w:rPr>
    </w:lvl>
    <w:lvl w:ilvl="7" w:tplc="E67E033E" w:tentative="1">
      <w:start w:val="1"/>
      <w:numFmt w:val="bullet"/>
      <w:lvlText w:val="•"/>
      <w:lvlJc w:val="left"/>
      <w:pPr>
        <w:tabs>
          <w:tab w:val="num" w:pos="5400"/>
        </w:tabs>
        <w:ind w:left="5400" w:hanging="360"/>
      </w:pPr>
      <w:rPr>
        <w:rFonts w:ascii="Arial" w:hAnsi="Arial" w:hint="default"/>
      </w:rPr>
    </w:lvl>
    <w:lvl w:ilvl="8" w:tplc="A3AC9AE6"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3A3B2248"/>
    <w:multiLevelType w:val="hybridMultilevel"/>
    <w:tmpl w:val="D5AEEE02"/>
    <w:lvl w:ilvl="0" w:tplc="436AC0F6">
      <w:start w:val="1"/>
      <w:numFmt w:val="bullet"/>
      <w:lvlText w:val="•"/>
      <w:lvlJc w:val="left"/>
      <w:pPr>
        <w:tabs>
          <w:tab w:val="num" w:pos="360"/>
        </w:tabs>
        <w:ind w:left="360" w:hanging="360"/>
      </w:pPr>
      <w:rPr>
        <w:rFonts w:ascii="Arial" w:hAnsi="Arial" w:hint="default"/>
      </w:rPr>
    </w:lvl>
    <w:lvl w:ilvl="1" w:tplc="565427C2">
      <w:numFmt w:val="bullet"/>
      <w:lvlText w:val="o"/>
      <w:lvlJc w:val="left"/>
      <w:pPr>
        <w:tabs>
          <w:tab w:val="num" w:pos="1080"/>
        </w:tabs>
        <w:ind w:left="1080" w:hanging="360"/>
      </w:pPr>
      <w:rPr>
        <w:rFonts w:ascii="Courier New" w:hAnsi="Courier New" w:hint="default"/>
      </w:rPr>
    </w:lvl>
    <w:lvl w:ilvl="2" w:tplc="A644EF1A" w:tentative="1">
      <w:start w:val="1"/>
      <w:numFmt w:val="bullet"/>
      <w:lvlText w:val="•"/>
      <w:lvlJc w:val="left"/>
      <w:pPr>
        <w:tabs>
          <w:tab w:val="num" w:pos="1800"/>
        </w:tabs>
        <w:ind w:left="1800" w:hanging="360"/>
      </w:pPr>
      <w:rPr>
        <w:rFonts w:ascii="Arial" w:hAnsi="Arial" w:hint="default"/>
      </w:rPr>
    </w:lvl>
    <w:lvl w:ilvl="3" w:tplc="81BED30C" w:tentative="1">
      <w:start w:val="1"/>
      <w:numFmt w:val="bullet"/>
      <w:lvlText w:val="•"/>
      <w:lvlJc w:val="left"/>
      <w:pPr>
        <w:tabs>
          <w:tab w:val="num" w:pos="2520"/>
        </w:tabs>
        <w:ind w:left="2520" w:hanging="360"/>
      </w:pPr>
      <w:rPr>
        <w:rFonts w:ascii="Arial" w:hAnsi="Arial" w:hint="default"/>
      </w:rPr>
    </w:lvl>
    <w:lvl w:ilvl="4" w:tplc="02DAC2EA" w:tentative="1">
      <w:start w:val="1"/>
      <w:numFmt w:val="bullet"/>
      <w:lvlText w:val="•"/>
      <w:lvlJc w:val="left"/>
      <w:pPr>
        <w:tabs>
          <w:tab w:val="num" w:pos="3240"/>
        </w:tabs>
        <w:ind w:left="3240" w:hanging="360"/>
      </w:pPr>
      <w:rPr>
        <w:rFonts w:ascii="Arial" w:hAnsi="Arial" w:hint="default"/>
      </w:rPr>
    </w:lvl>
    <w:lvl w:ilvl="5" w:tplc="0E74DC52" w:tentative="1">
      <w:start w:val="1"/>
      <w:numFmt w:val="bullet"/>
      <w:lvlText w:val="•"/>
      <w:lvlJc w:val="left"/>
      <w:pPr>
        <w:tabs>
          <w:tab w:val="num" w:pos="3960"/>
        </w:tabs>
        <w:ind w:left="3960" w:hanging="360"/>
      </w:pPr>
      <w:rPr>
        <w:rFonts w:ascii="Arial" w:hAnsi="Arial" w:hint="default"/>
      </w:rPr>
    </w:lvl>
    <w:lvl w:ilvl="6" w:tplc="C3869C38" w:tentative="1">
      <w:start w:val="1"/>
      <w:numFmt w:val="bullet"/>
      <w:lvlText w:val="•"/>
      <w:lvlJc w:val="left"/>
      <w:pPr>
        <w:tabs>
          <w:tab w:val="num" w:pos="4680"/>
        </w:tabs>
        <w:ind w:left="4680" w:hanging="360"/>
      </w:pPr>
      <w:rPr>
        <w:rFonts w:ascii="Arial" w:hAnsi="Arial" w:hint="default"/>
      </w:rPr>
    </w:lvl>
    <w:lvl w:ilvl="7" w:tplc="AF7EF3D6" w:tentative="1">
      <w:start w:val="1"/>
      <w:numFmt w:val="bullet"/>
      <w:lvlText w:val="•"/>
      <w:lvlJc w:val="left"/>
      <w:pPr>
        <w:tabs>
          <w:tab w:val="num" w:pos="5400"/>
        </w:tabs>
        <w:ind w:left="5400" w:hanging="360"/>
      </w:pPr>
      <w:rPr>
        <w:rFonts w:ascii="Arial" w:hAnsi="Arial" w:hint="default"/>
      </w:rPr>
    </w:lvl>
    <w:lvl w:ilvl="8" w:tplc="F770283C"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3A5215C7"/>
    <w:multiLevelType w:val="hybridMultilevel"/>
    <w:tmpl w:val="391C5DC2"/>
    <w:lvl w:ilvl="0" w:tplc="2DACAB28">
      <w:start w:val="1"/>
      <w:numFmt w:val="bullet"/>
      <w:lvlText w:val="•"/>
      <w:lvlJc w:val="left"/>
      <w:pPr>
        <w:tabs>
          <w:tab w:val="num" w:pos="720"/>
        </w:tabs>
        <w:ind w:left="720" w:hanging="360"/>
      </w:pPr>
      <w:rPr>
        <w:rFonts w:ascii="Arial" w:hAnsi="Arial" w:hint="default"/>
      </w:rPr>
    </w:lvl>
    <w:lvl w:ilvl="1" w:tplc="AA9A5EE0" w:tentative="1">
      <w:start w:val="1"/>
      <w:numFmt w:val="bullet"/>
      <w:lvlText w:val="•"/>
      <w:lvlJc w:val="left"/>
      <w:pPr>
        <w:tabs>
          <w:tab w:val="num" w:pos="1440"/>
        </w:tabs>
        <w:ind w:left="1440" w:hanging="360"/>
      </w:pPr>
      <w:rPr>
        <w:rFonts w:ascii="Arial" w:hAnsi="Arial" w:hint="default"/>
      </w:rPr>
    </w:lvl>
    <w:lvl w:ilvl="2" w:tplc="2E46C1F8" w:tentative="1">
      <w:start w:val="1"/>
      <w:numFmt w:val="bullet"/>
      <w:lvlText w:val="•"/>
      <w:lvlJc w:val="left"/>
      <w:pPr>
        <w:tabs>
          <w:tab w:val="num" w:pos="2160"/>
        </w:tabs>
        <w:ind w:left="2160" w:hanging="360"/>
      </w:pPr>
      <w:rPr>
        <w:rFonts w:ascii="Arial" w:hAnsi="Arial" w:hint="default"/>
      </w:rPr>
    </w:lvl>
    <w:lvl w:ilvl="3" w:tplc="BDE0EE58" w:tentative="1">
      <w:start w:val="1"/>
      <w:numFmt w:val="bullet"/>
      <w:lvlText w:val="•"/>
      <w:lvlJc w:val="left"/>
      <w:pPr>
        <w:tabs>
          <w:tab w:val="num" w:pos="2880"/>
        </w:tabs>
        <w:ind w:left="2880" w:hanging="360"/>
      </w:pPr>
      <w:rPr>
        <w:rFonts w:ascii="Arial" w:hAnsi="Arial" w:hint="default"/>
      </w:rPr>
    </w:lvl>
    <w:lvl w:ilvl="4" w:tplc="59F8F046" w:tentative="1">
      <w:start w:val="1"/>
      <w:numFmt w:val="bullet"/>
      <w:lvlText w:val="•"/>
      <w:lvlJc w:val="left"/>
      <w:pPr>
        <w:tabs>
          <w:tab w:val="num" w:pos="3600"/>
        </w:tabs>
        <w:ind w:left="3600" w:hanging="360"/>
      </w:pPr>
      <w:rPr>
        <w:rFonts w:ascii="Arial" w:hAnsi="Arial" w:hint="default"/>
      </w:rPr>
    </w:lvl>
    <w:lvl w:ilvl="5" w:tplc="2FDA3AD4" w:tentative="1">
      <w:start w:val="1"/>
      <w:numFmt w:val="bullet"/>
      <w:lvlText w:val="•"/>
      <w:lvlJc w:val="left"/>
      <w:pPr>
        <w:tabs>
          <w:tab w:val="num" w:pos="4320"/>
        </w:tabs>
        <w:ind w:left="4320" w:hanging="360"/>
      </w:pPr>
      <w:rPr>
        <w:rFonts w:ascii="Arial" w:hAnsi="Arial" w:hint="default"/>
      </w:rPr>
    </w:lvl>
    <w:lvl w:ilvl="6" w:tplc="2C123B64" w:tentative="1">
      <w:start w:val="1"/>
      <w:numFmt w:val="bullet"/>
      <w:lvlText w:val="•"/>
      <w:lvlJc w:val="left"/>
      <w:pPr>
        <w:tabs>
          <w:tab w:val="num" w:pos="5040"/>
        </w:tabs>
        <w:ind w:left="5040" w:hanging="360"/>
      </w:pPr>
      <w:rPr>
        <w:rFonts w:ascii="Arial" w:hAnsi="Arial" w:hint="default"/>
      </w:rPr>
    </w:lvl>
    <w:lvl w:ilvl="7" w:tplc="BF90B25A" w:tentative="1">
      <w:start w:val="1"/>
      <w:numFmt w:val="bullet"/>
      <w:lvlText w:val="•"/>
      <w:lvlJc w:val="left"/>
      <w:pPr>
        <w:tabs>
          <w:tab w:val="num" w:pos="5760"/>
        </w:tabs>
        <w:ind w:left="5760" w:hanging="360"/>
      </w:pPr>
      <w:rPr>
        <w:rFonts w:ascii="Arial" w:hAnsi="Arial" w:hint="default"/>
      </w:rPr>
    </w:lvl>
    <w:lvl w:ilvl="8" w:tplc="C316949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F5A11DF"/>
    <w:multiLevelType w:val="hybridMultilevel"/>
    <w:tmpl w:val="AD529B8C"/>
    <w:lvl w:ilvl="0" w:tplc="F27E6900">
      <w:start w:val="1"/>
      <w:numFmt w:val="bullet"/>
      <w:lvlText w:val="•"/>
      <w:lvlJc w:val="left"/>
      <w:pPr>
        <w:tabs>
          <w:tab w:val="num" w:pos="360"/>
        </w:tabs>
        <w:ind w:left="360" w:hanging="360"/>
      </w:pPr>
      <w:rPr>
        <w:rFonts w:ascii="Arial" w:hAnsi="Arial" w:hint="default"/>
      </w:rPr>
    </w:lvl>
    <w:lvl w:ilvl="1" w:tplc="C0DEA8E2">
      <w:numFmt w:val="bullet"/>
      <w:lvlText w:val="o"/>
      <w:lvlJc w:val="left"/>
      <w:pPr>
        <w:tabs>
          <w:tab w:val="num" w:pos="1080"/>
        </w:tabs>
        <w:ind w:left="1080" w:hanging="360"/>
      </w:pPr>
      <w:rPr>
        <w:rFonts w:ascii="Courier New" w:hAnsi="Courier New" w:hint="default"/>
      </w:rPr>
    </w:lvl>
    <w:lvl w:ilvl="2" w:tplc="6E50655E">
      <w:numFmt w:val="bullet"/>
      <w:lvlText w:val="•"/>
      <w:lvlJc w:val="left"/>
      <w:pPr>
        <w:tabs>
          <w:tab w:val="num" w:pos="1800"/>
        </w:tabs>
        <w:ind w:left="1800" w:hanging="360"/>
      </w:pPr>
      <w:rPr>
        <w:rFonts w:ascii="Arial" w:hAnsi="Arial" w:hint="default"/>
      </w:rPr>
    </w:lvl>
    <w:lvl w:ilvl="3" w:tplc="2746F370" w:tentative="1">
      <w:start w:val="1"/>
      <w:numFmt w:val="bullet"/>
      <w:lvlText w:val="•"/>
      <w:lvlJc w:val="left"/>
      <w:pPr>
        <w:tabs>
          <w:tab w:val="num" w:pos="2520"/>
        </w:tabs>
        <w:ind w:left="2520" w:hanging="360"/>
      </w:pPr>
      <w:rPr>
        <w:rFonts w:ascii="Arial" w:hAnsi="Arial" w:hint="default"/>
      </w:rPr>
    </w:lvl>
    <w:lvl w:ilvl="4" w:tplc="A6BADA16" w:tentative="1">
      <w:start w:val="1"/>
      <w:numFmt w:val="bullet"/>
      <w:lvlText w:val="•"/>
      <w:lvlJc w:val="left"/>
      <w:pPr>
        <w:tabs>
          <w:tab w:val="num" w:pos="3240"/>
        </w:tabs>
        <w:ind w:left="3240" w:hanging="360"/>
      </w:pPr>
      <w:rPr>
        <w:rFonts w:ascii="Arial" w:hAnsi="Arial" w:hint="default"/>
      </w:rPr>
    </w:lvl>
    <w:lvl w:ilvl="5" w:tplc="3E222894" w:tentative="1">
      <w:start w:val="1"/>
      <w:numFmt w:val="bullet"/>
      <w:lvlText w:val="•"/>
      <w:lvlJc w:val="left"/>
      <w:pPr>
        <w:tabs>
          <w:tab w:val="num" w:pos="3960"/>
        </w:tabs>
        <w:ind w:left="3960" w:hanging="360"/>
      </w:pPr>
      <w:rPr>
        <w:rFonts w:ascii="Arial" w:hAnsi="Arial" w:hint="default"/>
      </w:rPr>
    </w:lvl>
    <w:lvl w:ilvl="6" w:tplc="FDDEE56A" w:tentative="1">
      <w:start w:val="1"/>
      <w:numFmt w:val="bullet"/>
      <w:lvlText w:val="•"/>
      <w:lvlJc w:val="left"/>
      <w:pPr>
        <w:tabs>
          <w:tab w:val="num" w:pos="4680"/>
        </w:tabs>
        <w:ind w:left="4680" w:hanging="360"/>
      </w:pPr>
      <w:rPr>
        <w:rFonts w:ascii="Arial" w:hAnsi="Arial" w:hint="default"/>
      </w:rPr>
    </w:lvl>
    <w:lvl w:ilvl="7" w:tplc="C67AC93C" w:tentative="1">
      <w:start w:val="1"/>
      <w:numFmt w:val="bullet"/>
      <w:lvlText w:val="•"/>
      <w:lvlJc w:val="left"/>
      <w:pPr>
        <w:tabs>
          <w:tab w:val="num" w:pos="5400"/>
        </w:tabs>
        <w:ind w:left="5400" w:hanging="360"/>
      </w:pPr>
      <w:rPr>
        <w:rFonts w:ascii="Arial" w:hAnsi="Arial" w:hint="default"/>
      </w:rPr>
    </w:lvl>
    <w:lvl w:ilvl="8" w:tplc="94589BB6"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3F665E35"/>
    <w:multiLevelType w:val="hybridMultilevel"/>
    <w:tmpl w:val="9DBCCE78"/>
    <w:lvl w:ilvl="0" w:tplc="56D224E0">
      <w:start w:val="1"/>
      <w:numFmt w:val="bullet"/>
      <w:lvlText w:val="•"/>
      <w:lvlJc w:val="left"/>
      <w:pPr>
        <w:tabs>
          <w:tab w:val="num" w:pos="360"/>
        </w:tabs>
        <w:ind w:left="360" w:hanging="360"/>
      </w:pPr>
      <w:rPr>
        <w:rFonts w:ascii="Arial" w:hAnsi="Arial" w:hint="default"/>
      </w:rPr>
    </w:lvl>
    <w:lvl w:ilvl="1" w:tplc="F54CEE02" w:tentative="1">
      <w:start w:val="1"/>
      <w:numFmt w:val="bullet"/>
      <w:lvlText w:val="•"/>
      <w:lvlJc w:val="left"/>
      <w:pPr>
        <w:tabs>
          <w:tab w:val="num" w:pos="1080"/>
        </w:tabs>
        <w:ind w:left="1080" w:hanging="360"/>
      </w:pPr>
      <w:rPr>
        <w:rFonts w:ascii="Arial" w:hAnsi="Arial" w:hint="default"/>
      </w:rPr>
    </w:lvl>
    <w:lvl w:ilvl="2" w:tplc="41AAA60A" w:tentative="1">
      <w:start w:val="1"/>
      <w:numFmt w:val="bullet"/>
      <w:lvlText w:val="•"/>
      <w:lvlJc w:val="left"/>
      <w:pPr>
        <w:tabs>
          <w:tab w:val="num" w:pos="1800"/>
        </w:tabs>
        <w:ind w:left="1800" w:hanging="360"/>
      </w:pPr>
      <w:rPr>
        <w:rFonts w:ascii="Arial" w:hAnsi="Arial" w:hint="default"/>
      </w:rPr>
    </w:lvl>
    <w:lvl w:ilvl="3" w:tplc="6F56A27C" w:tentative="1">
      <w:start w:val="1"/>
      <w:numFmt w:val="bullet"/>
      <w:lvlText w:val="•"/>
      <w:lvlJc w:val="left"/>
      <w:pPr>
        <w:tabs>
          <w:tab w:val="num" w:pos="2520"/>
        </w:tabs>
        <w:ind w:left="2520" w:hanging="360"/>
      </w:pPr>
      <w:rPr>
        <w:rFonts w:ascii="Arial" w:hAnsi="Arial" w:hint="default"/>
      </w:rPr>
    </w:lvl>
    <w:lvl w:ilvl="4" w:tplc="D5F803B6" w:tentative="1">
      <w:start w:val="1"/>
      <w:numFmt w:val="bullet"/>
      <w:lvlText w:val="•"/>
      <w:lvlJc w:val="left"/>
      <w:pPr>
        <w:tabs>
          <w:tab w:val="num" w:pos="3240"/>
        </w:tabs>
        <w:ind w:left="3240" w:hanging="360"/>
      </w:pPr>
      <w:rPr>
        <w:rFonts w:ascii="Arial" w:hAnsi="Arial" w:hint="default"/>
      </w:rPr>
    </w:lvl>
    <w:lvl w:ilvl="5" w:tplc="B9544542" w:tentative="1">
      <w:start w:val="1"/>
      <w:numFmt w:val="bullet"/>
      <w:lvlText w:val="•"/>
      <w:lvlJc w:val="left"/>
      <w:pPr>
        <w:tabs>
          <w:tab w:val="num" w:pos="3960"/>
        </w:tabs>
        <w:ind w:left="3960" w:hanging="360"/>
      </w:pPr>
      <w:rPr>
        <w:rFonts w:ascii="Arial" w:hAnsi="Arial" w:hint="default"/>
      </w:rPr>
    </w:lvl>
    <w:lvl w:ilvl="6" w:tplc="4C8865F6" w:tentative="1">
      <w:start w:val="1"/>
      <w:numFmt w:val="bullet"/>
      <w:lvlText w:val="•"/>
      <w:lvlJc w:val="left"/>
      <w:pPr>
        <w:tabs>
          <w:tab w:val="num" w:pos="4680"/>
        </w:tabs>
        <w:ind w:left="4680" w:hanging="360"/>
      </w:pPr>
      <w:rPr>
        <w:rFonts w:ascii="Arial" w:hAnsi="Arial" w:hint="default"/>
      </w:rPr>
    </w:lvl>
    <w:lvl w:ilvl="7" w:tplc="08D08AB0" w:tentative="1">
      <w:start w:val="1"/>
      <w:numFmt w:val="bullet"/>
      <w:lvlText w:val="•"/>
      <w:lvlJc w:val="left"/>
      <w:pPr>
        <w:tabs>
          <w:tab w:val="num" w:pos="5400"/>
        </w:tabs>
        <w:ind w:left="5400" w:hanging="360"/>
      </w:pPr>
      <w:rPr>
        <w:rFonts w:ascii="Arial" w:hAnsi="Arial" w:hint="default"/>
      </w:rPr>
    </w:lvl>
    <w:lvl w:ilvl="8" w:tplc="0624E79E"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45D24DC4"/>
    <w:multiLevelType w:val="hybridMultilevel"/>
    <w:tmpl w:val="B7CCA1C0"/>
    <w:lvl w:ilvl="0" w:tplc="FFFFFFFF">
      <w:start w:val="1"/>
      <w:numFmt w:val="decimal"/>
      <w:lvlText w:val="%1."/>
      <w:lvlJc w:val="left"/>
      <w:pPr>
        <w:ind w:left="360" w:hanging="360"/>
      </w:pPr>
      <w:rPr>
        <w:rFonts w:hint="default"/>
      </w:rPr>
    </w:lvl>
    <w:lvl w:ilvl="1" w:tplc="76761350">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9AA411E"/>
    <w:multiLevelType w:val="hybridMultilevel"/>
    <w:tmpl w:val="B8E81454"/>
    <w:lvl w:ilvl="0" w:tplc="3E84C3A2">
      <w:start w:val="1"/>
      <w:numFmt w:val="bullet"/>
      <w:lvlText w:val="•"/>
      <w:lvlJc w:val="left"/>
      <w:pPr>
        <w:tabs>
          <w:tab w:val="num" w:pos="360"/>
        </w:tabs>
        <w:ind w:left="360" w:hanging="360"/>
      </w:pPr>
      <w:rPr>
        <w:rFonts w:ascii="Arial" w:hAnsi="Arial" w:hint="default"/>
      </w:rPr>
    </w:lvl>
    <w:lvl w:ilvl="1" w:tplc="C3F63C6C">
      <w:numFmt w:val="bullet"/>
      <w:lvlText w:val="o"/>
      <w:lvlJc w:val="left"/>
      <w:pPr>
        <w:tabs>
          <w:tab w:val="num" w:pos="1080"/>
        </w:tabs>
        <w:ind w:left="1080" w:hanging="360"/>
      </w:pPr>
      <w:rPr>
        <w:rFonts w:ascii="Courier New" w:hAnsi="Courier New" w:hint="default"/>
      </w:rPr>
    </w:lvl>
    <w:lvl w:ilvl="2" w:tplc="51E41F9A" w:tentative="1">
      <w:start w:val="1"/>
      <w:numFmt w:val="bullet"/>
      <w:lvlText w:val="•"/>
      <w:lvlJc w:val="left"/>
      <w:pPr>
        <w:tabs>
          <w:tab w:val="num" w:pos="1800"/>
        </w:tabs>
        <w:ind w:left="1800" w:hanging="360"/>
      </w:pPr>
      <w:rPr>
        <w:rFonts w:ascii="Arial" w:hAnsi="Arial" w:hint="default"/>
      </w:rPr>
    </w:lvl>
    <w:lvl w:ilvl="3" w:tplc="B77A314C" w:tentative="1">
      <w:start w:val="1"/>
      <w:numFmt w:val="bullet"/>
      <w:lvlText w:val="•"/>
      <w:lvlJc w:val="left"/>
      <w:pPr>
        <w:tabs>
          <w:tab w:val="num" w:pos="2520"/>
        </w:tabs>
        <w:ind w:left="2520" w:hanging="360"/>
      </w:pPr>
      <w:rPr>
        <w:rFonts w:ascii="Arial" w:hAnsi="Arial" w:hint="default"/>
      </w:rPr>
    </w:lvl>
    <w:lvl w:ilvl="4" w:tplc="77FEE39C" w:tentative="1">
      <w:start w:val="1"/>
      <w:numFmt w:val="bullet"/>
      <w:lvlText w:val="•"/>
      <w:lvlJc w:val="left"/>
      <w:pPr>
        <w:tabs>
          <w:tab w:val="num" w:pos="3240"/>
        </w:tabs>
        <w:ind w:left="3240" w:hanging="360"/>
      </w:pPr>
      <w:rPr>
        <w:rFonts w:ascii="Arial" w:hAnsi="Arial" w:hint="default"/>
      </w:rPr>
    </w:lvl>
    <w:lvl w:ilvl="5" w:tplc="5A96C9C0" w:tentative="1">
      <w:start w:val="1"/>
      <w:numFmt w:val="bullet"/>
      <w:lvlText w:val="•"/>
      <w:lvlJc w:val="left"/>
      <w:pPr>
        <w:tabs>
          <w:tab w:val="num" w:pos="3960"/>
        </w:tabs>
        <w:ind w:left="3960" w:hanging="360"/>
      </w:pPr>
      <w:rPr>
        <w:rFonts w:ascii="Arial" w:hAnsi="Arial" w:hint="default"/>
      </w:rPr>
    </w:lvl>
    <w:lvl w:ilvl="6" w:tplc="78442F78" w:tentative="1">
      <w:start w:val="1"/>
      <w:numFmt w:val="bullet"/>
      <w:lvlText w:val="•"/>
      <w:lvlJc w:val="left"/>
      <w:pPr>
        <w:tabs>
          <w:tab w:val="num" w:pos="4680"/>
        </w:tabs>
        <w:ind w:left="4680" w:hanging="360"/>
      </w:pPr>
      <w:rPr>
        <w:rFonts w:ascii="Arial" w:hAnsi="Arial" w:hint="default"/>
      </w:rPr>
    </w:lvl>
    <w:lvl w:ilvl="7" w:tplc="959ABCF8" w:tentative="1">
      <w:start w:val="1"/>
      <w:numFmt w:val="bullet"/>
      <w:lvlText w:val="•"/>
      <w:lvlJc w:val="left"/>
      <w:pPr>
        <w:tabs>
          <w:tab w:val="num" w:pos="5400"/>
        </w:tabs>
        <w:ind w:left="5400" w:hanging="360"/>
      </w:pPr>
      <w:rPr>
        <w:rFonts w:ascii="Arial" w:hAnsi="Arial" w:hint="default"/>
      </w:rPr>
    </w:lvl>
    <w:lvl w:ilvl="8" w:tplc="1E4EF37A"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4AA85ACA"/>
    <w:multiLevelType w:val="hybridMultilevel"/>
    <w:tmpl w:val="2A020672"/>
    <w:lvl w:ilvl="0" w:tplc="0409000F">
      <w:start w:val="1"/>
      <w:numFmt w:val="decimal"/>
      <w:lvlText w:val="%1."/>
      <w:lvlJc w:val="left"/>
      <w:pPr>
        <w:ind w:left="720" w:hanging="360"/>
      </w:pPr>
      <w:rPr>
        <w:rFonts w:hint="default"/>
      </w:rPr>
    </w:lvl>
    <w:lvl w:ilvl="1" w:tplc="E2A46AAE">
      <w:start w:val="1"/>
      <w:numFmt w:val="bullet"/>
      <w:lvlText w:val=""/>
      <w:lvlJc w:val="left"/>
      <w:pPr>
        <w:ind w:left="1440" w:hanging="360"/>
      </w:pPr>
      <w:rPr>
        <w:rFonts w:ascii="Wingdings" w:hAnsi="Wingdings" w:hint="default"/>
      </w:rPr>
    </w:lvl>
    <w:lvl w:ilvl="2" w:tplc="BF3E462C">
      <w:start w:val="1"/>
      <w:numFmt w:val="lowerLetter"/>
      <w:lvlText w:val="%3."/>
      <w:lvlJc w:val="left"/>
      <w:pPr>
        <w:ind w:left="216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7F18B4"/>
    <w:multiLevelType w:val="hybridMultilevel"/>
    <w:tmpl w:val="6E16C134"/>
    <w:lvl w:ilvl="0" w:tplc="FFFFFFFF">
      <w:start w:val="1"/>
      <w:numFmt w:val="decimal"/>
      <w:lvlText w:val="%1."/>
      <w:lvlJc w:val="left"/>
      <w:pPr>
        <w:ind w:left="720" w:hanging="360"/>
      </w:pPr>
      <w:rPr>
        <w:rFonts w:hint="default"/>
      </w:rPr>
    </w:lvl>
    <w:lvl w:ilvl="1" w:tplc="76761350">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C842791"/>
    <w:multiLevelType w:val="hybridMultilevel"/>
    <w:tmpl w:val="F356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B72555"/>
    <w:multiLevelType w:val="hybridMultilevel"/>
    <w:tmpl w:val="AC18CAFC"/>
    <w:lvl w:ilvl="0" w:tplc="DF02089A">
      <w:start w:val="1"/>
      <w:numFmt w:val="bullet"/>
      <w:lvlText w:val="•"/>
      <w:lvlJc w:val="left"/>
      <w:pPr>
        <w:tabs>
          <w:tab w:val="num" w:pos="360"/>
        </w:tabs>
        <w:ind w:left="360" w:hanging="360"/>
      </w:pPr>
      <w:rPr>
        <w:rFonts w:ascii="Arial" w:hAnsi="Arial" w:hint="default"/>
      </w:rPr>
    </w:lvl>
    <w:lvl w:ilvl="1" w:tplc="518E482E">
      <w:numFmt w:val="bullet"/>
      <w:lvlText w:val="o"/>
      <w:lvlJc w:val="left"/>
      <w:pPr>
        <w:tabs>
          <w:tab w:val="num" w:pos="1080"/>
        </w:tabs>
        <w:ind w:left="1080" w:hanging="360"/>
      </w:pPr>
      <w:rPr>
        <w:rFonts w:ascii="Courier New" w:hAnsi="Courier New" w:hint="default"/>
      </w:rPr>
    </w:lvl>
    <w:lvl w:ilvl="2" w:tplc="81C278E0" w:tentative="1">
      <w:start w:val="1"/>
      <w:numFmt w:val="bullet"/>
      <w:lvlText w:val="•"/>
      <w:lvlJc w:val="left"/>
      <w:pPr>
        <w:tabs>
          <w:tab w:val="num" w:pos="1800"/>
        </w:tabs>
        <w:ind w:left="1800" w:hanging="360"/>
      </w:pPr>
      <w:rPr>
        <w:rFonts w:ascii="Arial" w:hAnsi="Arial" w:hint="default"/>
      </w:rPr>
    </w:lvl>
    <w:lvl w:ilvl="3" w:tplc="CA78F508" w:tentative="1">
      <w:start w:val="1"/>
      <w:numFmt w:val="bullet"/>
      <w:lvlText w:val="•"/>
      <w:lvlJc w:val="left"/>
      <w:pPr>
        <w:tabs>
          <w:tab w:val="num" w:pos="2520"/>
        </w:tabs>
        <w:ind w:left="2520" w:hanging="360"/>
      </w:pPr>
      <w:rPr>
        <w:rFonts w:ascii="Arial" w:hAnsi="Arial" w:hint="default"/>
      </w:rPr>
    </w:lvl>
    <w:lvl w:ilvl="4" w:tplc="E9EA33D4" w:tentative="1">
      <w:start w:val="1"/>
      <w:numFmt w:val="bullet"/>
      <w:lvlText w:val="•"/>
      <w:lvlJc w:val="left"/>
      <w:pPr>
        <w:tabs>
          <w:tab w:val="num" w:pos="3240"/>
        </w:tabs>
        <w:ind w:left="3240" w:hanging="360"/>
      </w:pPr>
      <w:rPr>
        <w:rFonts w:ascii="Arial" w:hAnsi="Arial" w:hint="default"/>
      </w:rPr>
    </w:lvl>
    <w:lvl w:ilvl="5" w:tplc="A8D0BE7A" w:tentative="1">
      <w:start w:val="1"/>
      <w:numFmt w:val="bullet"/>
      <w:lvlText w:val="•"/>
      <w:lvlJc w:val="left"/>
      <w:pPr>
        <w:tabs>
          <w:tab w:val="num" w:pos="3960"/>
        </w:tabs>
        <w:ind w:left="3960" w:hanging="360"/>
      </w:pPr>
      <w:rPr>
        <w:rFonts w:ascii="Arial" w:hAnsi="Arial" w:hint="default"/>
      </w:rPr>
    </w:lvl>
    <w:lvl w:ilvl="6" w:tplc="EBFEF24C" w:tentative="1">
      <w:start w:val="1"/>
      <w:numFmt w:val="bullet"/>
      <w:lvlText w:val="•"/>
      <w:lvlJc w:val="left"/>
      <w:pPr>
        <w:tabs>
          <w:tab w:val="num" w:pos="4680"/>
        </w:tabs>
        <w:ind w:left="4680" w:hanging="360"/>
      </w:pPr>
      <w:rPr>
        <w:rFonts w:ascii="Arial" w:hAnsi="Arial" w:hint="default"/>
      </w:rPr>
    </w:lvl>
    <w:lvl w:ilvl="7" w:tplc="FF68E632" w:tentative="1">
      <w:start w:val="1"/>
      <w:numFmt w:val="bullet"/>
      <w:lvlText w:val="•"/>
      <w:lvlJc w:val="left"/>
      <w:pPr>
        <w:tabs>
          <w:tab w:val="num" w:pos="5400"/>
        </w:tabs>
        <w:ind w:left="5400" w:hanging="360"/>
      </w:pPr>
      <w:rPr>
        <w:rFonts w:ascii="Arial" w:hAnsi="Arial" w:hint="default"/>
      </w:rPr>
    </w:lvl>
    <w:lvl w:ilvl="8" w:tplc="A1CA7072"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51F32723"/>
    <w:multiLevelType w:val="hybridMultilevel"/>
    <w:tmpl w:val="16144E6A"/>
    <w:lvl w:ilvl="0" w:tplc="FFFFFFFF">
      <w:start w:val="1"/>
      <w:numFmt w:val="decimal"/>
      <w:lvlText w:val="%1."/>
      <w:lvlJc w:val="left"/>
      <w:pPr>
        <w:ind w:left="360" w:hanging="360"/>
      </w:pPr>
      <w:rPr>
        <w:rFonts w:hint="default"/>
      </w:rPr>
    </w:lvl>
    <w:lvl w:ilvl="1" w:tplc="76761350">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00E536C"/>
    <w:multiLevelType w:val="hybridMultilevel"/>
    <w:tmpl w:val="266A3BE0"/>
    <w:lvl w:ilvl="0" w:tplc="8ECEE38C">
      <w:start w:val="1"/>
      <w:numFmt w:val="bullet"/>
      <w:lvlText w:val="•"/>
      <w:lvlJc w:val="left"/>
      <w:pPr>
        <w:tabs>
          <w:tab w:val="num" w:pos="360"/>
        </w:tabs>
        <w:ind w:left="360" w:hanging="360"/>
      </w:pPr>
      <w:rPr>
        <w:rFonts w:ascii="Arial" w:hAnsi="Arial" w:hint="default"/>
      </w:rPr>
    </w:lvl>
    <w:lvl w:ilvl="1" w:tplc="F39EAEBC" w:tentative="1">
      <w:start w:val="1"/>
      <w:numFmt w:val="bullet"/>
      <w:lvlText w:val="•"/>
      <w:lvlJc w:val="left"/>
      <w:pPr>
        <w:tabs>
          <w:tab w:val="num" w:pos="1080"/>
        </w:tabs>
        <w:ind w:left="1080" w:hanging="360"/>
      </w:pPr>
      <w:rPr>
        <w:rFonts w:ascii="Arial" w:hAnsi="Arial" w:hint="default"/>
      </w:rPr>
    </w:lvl>
    <w:lvl w:ilvl="2" w:tplc="13201B06" w:tentative="1">
      <w:start w:val="1"/>
      <w:numFmt w:val="bullet"/>
      <w:lvlText w:val="•"/>
      <w:lvlJc w:val="left"/>
      <w:pPr>
        <w:tabs>
          <w:tab w:val="num" w:pos="1800"/>
        </w:tabs>
        <w:ind w:left="1800" w:hanging="360"/>
      </w:pPr>
      <w:rPr>
        <w:rFonts w:ascii="Arial" w:hAnsi="Arial" w:hint="default"/>
      </w:rPr>
    </w:lvl>
    <w:lvl w:ilvl="3" w:tplc="03E822B8" w:tentative="1">
      <w:start w:val="1"/>
      <w:numFmt w:val="bullet"/>
      <w:lvlText w:val="•"/>
      <w:lvlJc w:val="left"/>
      <w:pPr>
        <w:tabs>
          <w:tab w:val="num" w:pos="2520"/>
        </w:tabs>
        <w:ind w:left="2520" w:hanging="360"/>
      </w:pPr>
      <w:rPr>
        <w:rFonts w:ascii="Arial" w:hAnsi="Arial" w:hint="default"/>
      </w:rPr>
    </w:lvl>
    <w:lvl w:ilvl="4" w:tplc="7A1017B0" w:tentative="1">
      <w:start w:val="1"/>
      <w:numFmt w:val="bullet"/>
      <w:lvlText w:val="•"/>
      <w:lvlJc w:val="left"/>
      <w:pPr>
        <w:tabs>
          <w:tab w:val="num" w:pos="3240"/>
        </w:tabs>
        <w:ind w:left="3240" w:hanging="360"/>
      </w:pPr>
      <w:rPr>
        <w:rFonts w:ascii="Arial" w:hAnsi="Arial" w:hint="default"/>
      </w:rPr>
    </w:lvl>
    <w:lvl w:ilvl="5" w:tplc="FF8C51BC" w:tentative="1">
      <w:start w:val="1"/>
      <w:numFmt w:val="bullet"/>
      <w:lvlText w:val="•"/>
      <w:lvlJc w:val="left"/>
      <w:pPr>
        <w:tabs>
          <w:tab w:val="num" w:pos="3960"/>
        </w:tabs>
        <w:ind w:left="3960" w:hanging="360"/>
      </w:pPr>
      <w:rPr>
        <w:rFonts w:ascii="Arial" w:hAnsi="Arial" w:hint="default"/>
      </w:rPr>
    </w:lvl>
    <w:lvl w:ilvl="6" w:tplc="F49ED276" w:tentative="1">
      <w:start w:val="1"/>
      <w:numFmt w:val="bullet"/>
      <w:lvlText w:val="•"/>
      <w:lvlJc w:val="left"/>
      <w:pPr>
        <w:tabs>
          <w:tab w:val="num" w:pos="4680"/>
        </w:tabs>
        <w:ind w:left="4680" w:hanging="360"/>
      </w:pPr>
      <w:rPr>
        <w:rFonts w:ascii="Arial" w:hAnsi="Arial" w:hint="default"/>
      </w:rPr>
    </w:lvl>
    <w:lvl w:ilvl="7" w:tplc="B7E4142E" w:tentative="1">
      <w:start w:val="1"/>
      <w:numFmt w:val="bullet"/>
      <w:lvlText w:val="•"/>
      <w:lvlJc w:val="left"/>
      <w:pPr>
        <w:tabs>
          <w:tab w:val="num" w:pos="5400"/>
        </w:tabs>
        <w:ind w:left="5400" w:hanging="360"/>
      </w:pPr>
      <w:rPr>
        <w:rFonts w:ascii="Arial" w:hAnsi="Arial" w:hint="default"/>
      </w:rPr>
    </w:lvl>
    <w:lvl w:ilvl="8" w:tplc="8946CE2A"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62620B2F"/>
    <w:multiLevelType w:val="hybridMultilevel"/>
    <w:tmpl w:val="7F429954"/>
    <w:lvl w:ilvl="0" w:tplc="C4244972">
      <w:start w:val="1"/>
      <w:numFmt w:val="bullet"/>
      <w:lvlText w:val="•"/>
      <w:lvlJc w:val="left"/>
      <w:pPr>
        <w:tabs>
          <w:tab w:val="num" w:pos="360"/>
        </w:tabs>
        <w:ind w:left="360" w:hanging="360"/>
      </w:pPr>
      <w:rPr>
        <w:rFonts w:ascii="Arial" w:hAnsi="Arial" w:hint="default"/>
      </w:rPr>
    </w:lvl>
    <w:lvl w:ilvl="1" w:tplc="0706ABE0" w:tentative="1">
      <w:start w:val="1"/>
      <w:numFmt w:val="bullet"/>
      <w:lvlText w:val="•"/>
      <w:lvlJc w:val="left"/>
      <w:pPr>
        <w:tabs>
          <w:tab w:val="num" w:pos="1080"/>
        </w:tabs>
        <w:ind w:left="1080" w:hanging="360"/>
      </w:pPr>
      <w:rPr>
        <w:rFonts w:ascii="Arial" w:hAnsi="Arial" w:hint="default"/>
      </w:rPr>
    </w:lvl>
    <w:lvl w:ilvl="2" w:tplc="4F34E3AE" w:tentative="1">
      <w:start w:val="1"/>
      <w:numFmt w:val="bullet"/>
      <w:lvlText w:val="•"/>
      <w:lvlJc w:val="left"/>
      <w:pPr>
        <w:tabs>
          <w:tab w:val="num" w:pos="1800"/>
        </w:tabs>
        <w:ind w:left="1800" w:hanging="360"/>
      </w:pPr>
      <w:rPr>
        <w:rFonts w:ascii="Arial" w:hAnsi="Arial" w:hint="default"/>
      </w:rPr>
    </w:lvl>
    <w:lvl w:ilvl="3" w:tplc="2F6229B6" w:tentative="1">
      <w:start w:val="1"/>
      <w:numFmt w:val="bullet"/>
      <w:lvlText w:val="•"/>
      <w:lvlJc w:val="left"/>
      <w:pPr>
        <w:tabs>
          <w:tab w:val="num" w:pos="2520"/>
        </w:tabs>
        <w:ind w:left="2520" w:hanging="360"/>
      </w:pPr>
      <w:rPr>
        <w:rFonts w:ascii="Arial" w:hAnsi="Arial" w:hint="default"/>
      </w:rPr>
    </w:lvl>
    <w:lvl w:ilvl="4" w:tplc="93E405A2" w:tentative="1">
      <w:start w:val="1"/>
      <w:numFmt w:val="bullet"/>
      <w:lvlText w:val="•"/>
      <w:lvlJc w:val="left"/>
      <w:pPr>
        <w:tabs>
          <w:tab w:val="num" w:pos="3240"/>
        </w:tabs>
        <w:ind w:left="3240" w:hanging="360"/>
      </w:pPr>
      <w:rPr>
        <w:rFonts w:ascii="Arial" w:hAnsi="Arial" w:hint="default"/>
      </w:rPr>
    </w:lvl>
    <w:lvl w:ilvl="5" w:tplc="77B26B76" w:tentative="1">
      <w:start w:val="1"/>
      <w:numFmt w:val="bullet"/>
      <w:lvlText w:val="•"/>
      <w:lvlJc w:val="left"/>
      <w:pPr>
        <w:tabs>
          <w:tab w:val="num" w:pos="3960"/>
        </w:tabs>
        <w:ind w:left="3960" w:hanging="360"/>
      </w:pPr>
      <w:rPr>
        <w:rFonts w:ascii="Arial" w:hAnsi="Arial" w:hint="default"/>
      </w:rPr>
    </w:lvl>
    <w:lvl w:ilvl="6" w:tplc="FD46072E" w:tentative="1">
      <w:start w:val="1"/>
      <w:numFmt w:val="bullet"/>
      <w:lvlText w:val="•"/>
      <w:lvlJc w:val="left"/>
      <w:pPr>
        <w:tabs>
          <w:tab w:val="num" w:pos="4680"/>
        </w:tabs>
        <w:ind w:left="4680" w:hanging="360"/>
      </w:pPr>
      <w:rPr>
        <w:rFonts w:ascii="Arial" w:hAnsi="Arial" w:hint="default"/>
      </w:rPr>
    </w:lvl>
    <w:lvl w:ilvl="7" w:tplc="BBE856FC" w:tentative="1">
      <w:start w:val="1"/>
      <w:numFmt w:val="bullet"/>
      <w:lvlText w:val="•"/>
      <w:lvlJc w:val="left"/>
      <w:pPr>
        <w:tabs>
          <w:tab w:val="num" w:pos="5400"/>
        </w:tabs>
        <w:ind w:left="5400" w:hanging="360"/>
      </w:pPr>
      <w:rPr>
        <w:rFonts w:ascii="Arial" w:hAnsi="Arial" w:hint="default"/>
      </w:rPr>
    </w:lvl>
    <w:lvl w:ilvl="8" w:tplc="86DAFFE4"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63E62B1F"/>
    <w:multiLevelType w:val="hybridMultilevel"/>
    <w:tmpl w:val="32AECC9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BF61213"/>
    <w:multiLevelType w:val="hybridMultilevel"/>
    <w:tmpl w:val="2AB2729E"/>
    <w:lvl w:ilvl="0" w:tplc="B706D63C">
      <w:start w:val="1"/>
      <w:numFmt w:val="bullet"/>
      <w:lvlText w:val="•"/>
      <w:lvlJc w:val="left"/>
      <w:pPr>
        <w:tabs>
          <w:tab w:val="num" w:pos="360"/>
        </w:tabs>
        <w:ind w:left="360" w:hanging="360"/>
      </w:pPr>
      <w:rPr>
        <w:rFonts w:ascii="Arial" w:hAnsi="Arial" w:hint="default"/>
      </w:rPr>
    </w:lvl>
    <w:lvl w:ilvl="1" w:tplc="5F70CAEC" w:tentative="1">
      <w:start w:val="1"/>
      <w:numFmt w:val="bullet"/>
      <w:lvlText w:val="•"/>
      <w:lvlJc w:val="left"/>
      <w:pPr>
        <w:tabs>
          <w:tab w:val="num" w:pos="1080"/>
        </w:tabs>
        <w:ind w:left="1080" w:hanging="360"/>
      </w:pPr>
      <w:rPr>
        <w:rFonts w:ascii="Arial" w:hAnsi="Arial" w:hint="default"/>
      </w:rPr>
    </w:lvl>
    <w:lvl w:ilvl="2" w:tplc="7EF871D2" w:tentative="1">
      <w:start w:val="1"/>
      <w:numFmt w:val="bullet"/>
      <w:lvlText w:val="•"/>
      <w:lvlJc w:val="left"/>
      <w:pPr>
        <w:tabs>
          <w:tab w:val="num" w:pos="1800"/>
        </w:tabs>
        <w:ind w:left="1800" w:hanging="360"/>
      </w:pPr>
      <w:rPr>
        <w:rFonts w:ascii="Arial" w:hAnsi="Arial" w:hint="default"/>
      </w:rPr>
    </w:lvl>
    <w:lvl w:ilvl="3" w:tplc="EC8C4310" w:tentative="1">
      <w:start w:val="1"/>
      <w:numFmt w:val="bullet"/>
      <w:lvlText w:val="•"/>
      <w:lvlJc w:val="left"/>
      <w:pPr>
        <w:tabs>
          <w:tab w:val="num" w:pos="2520"/>
        </w:tabs>
        <w:ind w:left="2520" w:hanging="360"/>
      </w:pPr>
      <w:rPr>
        <w:rFonts w:ascii="Arial" w:hAnsi="Arial" w:hint="default"/>
      </w:rPr>
    </w:lvl>
    <w:lvl w:ilvl="4" w:tplc="200E0E20" w:tentative="1">
      <w:start w:val="1"/>
      <w:numFmt w:val="bullet"/>
      <w:lvlText w:val="•"/>
      <w:lvlJc w:val="left"/>
      <w:pPr>
        <w:tabs>
          <w:tab w:val="num" w:pos="3240"/>
        </w:tabs>
        <w:ind w:left="3240" w:hanging="360"/>
      </w:pPr>
      <w:rPr>
        <w:rFonts w:ascii="Arial" w:hAnsi="Arial" w:hint="default"/>
      </w:rPr>
    </w:lvl>
    <w:lvl w:ilvl="5" w:tplc="46FA5330" w:tentative="1">
      <w:start w:val="1"/>
      <w:numFmt w:val="bullet"/>
      <w:lvlText w:val="•"/>
      <w:lvlJc w:val="left"/>
      <w:pPr>
        <w:tabs>
          <w:tab w:val="num" w:pos="3960"/>
        </w:tabs>
        <w:ind w:left="3960" w:hanging="360"/>
      </w:pPr>
      <w:rPr>
        <w:rFonts w:ascii="Arial" w:hAnsi="Arial" w:hint="default"/>
      </w:rPr>
    </w:lvl>
    <w:lvl w:ilvl="6" w:tplc="CA2CA54E" w:tentative="1">
      <w:start w:val="1"/>
      <w:numFmt w:val="bullet"/>
      <w:lvlText w:val="•"/>
      <w:lvlJc w:val="left"/>
      <w:pPr>
        <w:tabs>
          <w:tab w:val="num" w:pos="4680"/>
        </w:tabs>
        <w:ind w:left="4680" w:hanging="360"/>
      </w:pPr>
      <w:rPr>
        <w:rFonts w:ascii="Arial" w:hAnsi="Arial" w:hint="default"/>
      </w:rPr>
    </w:lvl>
    <w:lvl w:ilvl="7" w:tplc="46F47970" w:tentative="1">
      <w:start w:val="1"/>
      <w:numFmt w:val="bullet"/>
      <w:lvlText w:val="•"/>
      <w:lvlJc w:val="left"/>
      <w:pPr>
        <w:tabs>
          <w:tab w:val="num" w:pos="5400"/>
        </w:tabs>
        <w:ind w:left="5400" w:hanging="360"/>
      </w:pPr>
      <w:rPr>
        <w:rFonts w:ascii="Arial" w:hAnsi="Arial" w:hint="default"/>
      </w:rPr>
    </w:lvl>
    <w:lvl w:ilvl="8" w:tplc="3D76401E"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752D0743"/>
    <w:multiLevelType w:val="hybridMultilevel"/>
    <w:tmpl w:val="902C73B4"/>
    <w:lvl w:ilvl="0" w:tplc="5A284B5E">
      <w:start w:val="1"/>
      <w:numFmt w:val="bullet"/>
      <w:lvlText w:val="•"/>
      <w:lvlJc w:val="left"/>
      <w:pPr>
        <w:tabs>
          <w:tab w:val="num" w:pos="360"/>
        </w:tabs>
        <w:ind w:left="360" w:hanging="360"/>
      </w:pPr>
      <w:rPr>
        <w:rFonts w:ascii="Arial" w:hAnsi="Arial" w:hint="default"/>
      </w:rPr>
    </w:lvl>
    <w:lvl w:ilvl="1" w:tplc="DDACC42A">
      <w:numFmt w:val="bullet"/>
      <w:lvlText w:val="o"/>
      <w:lvlJc w:val="left"/>
      <w:pPr>
        <w:tabs>
          <w:tab w:val="num" w:pos="1080"/>
        </w:tabs>
        <w:ind w:left="1080" w:hanging="360"/>
      </w:pPr>
      <w:rPr>
        <w:rFonts w:ascii="Courier New" w:hAnsi="Courier New" w:hint="default"/>
      </w:rPr>
    </w:lvl>
    <w:lvl w:ilvl="2" w:tplc="2990FFD2" w:tentative="1">
      <w:start w:val="1"/>
      <w:numFmt w:val="bullet"/>
      <w:lvlText w:val="•"/>
      <w:lvlJc w:val="left"/>
      <w:pPr>
        <w:tabs>
          <w:tab w:val="num" w:pos="1800"/>
        </w:tabs>
        <w:ind w:left="1800" w:hanging="360"/>
      </w:pPr>
      <w:rPr>
        <w:rFonts w:ascii="Arial" w:hAnsi="Arial" w:hint="default"/>
      </w:rPr>
    </w:lvl>
    <w:lvl w:ilvl="3" w:tplc="DF487E2A" w:tentative="1">
      <w:start w:val="1"/>
      <w:numFmt w:val="bullet"/>
      <w:lvlText w:val="•"/>
      <w:lvlJc w:val="left"/>
      <w:pPr>
        <w:tabs>
          <w:tab w:val="num" w:pos="2520"/>
        </w:tabs>
        <w:ind w:left="2520" w:hanging="360"/>
      </w:pPr>
      <w:rPr>
        <w:rFonts w:ascii="Arial" w:hAnsi="Arial" w:hint="default"/>
      </w:rPr>
    </w:lvl>
    <w:lvl w:ilvl="4" w:tplc="73307CB2" w:tentative="1">
      <w:start w:val="1"/>
      <w:numFmt w:val="bullet"/>
      <w:lvlText w:val="•"/>
      <w:lvlJc w:val="left"/>
      <w:pPr>
        <w:tabs>
          <w:tab w:val="num" w:pos="3240"/>
        </w:tabs>
        <w:ind w:left="3240" w:hanging="360"/>
      </w:pPr>
      <w:rPr>
        <w:rFonts w:ascii="Arial" w:hAnsi="Arial" w:hint="default"/>
      </w:rPr>
    </w:lvl>
    <w:lvl w:ilvl="5" w:tplc="5044985A" w:tentative="1">
      <w:start w:val="1"/>
      <w:numFmt w:val="bullet"/>
      <w:lvlText w:val="•"/>
      <w:lvlJc w:val="left"/>
      <w:pPr>
        <w:tabs>
          <w:tab w:val="num" w:pos="3960"/>
        </w:tabs>
        <w:ind w:left="3960" w:hanging="360"/>
      </w:pPr>
      <w:rPr>
        <w:rFonts w:ascii="Arial" w:hAnsi="Arial" w:hint="default"/>
      </w:rPr>
    </w:lvl>
    <w:lvl w:ilvl="6" w:tplc="5900F180" w:tentative="1">
      <w:start w:val="1"/>
      <w:numFmt w:val="bullet"/>
      <w:lvlText w:val="•"/>
      <w:lvlJc w:val="left"/>
      <w:pPr>
        <w:tabs>
          <w:tab w:val="num" w:pos="4680"/>
        </w:tabs>
        <w:ind w:left="4680" w:hanging="360"/>
      </w:pPr>
      <w:rPr>
        <w:rFonts w:ascii="Arial" w:hAnsi="Arial" w:hint="default"/>
      </w:rPr>
    </w:lvl>
    <w:lvl w:ilvl="7" w:tplc="4B508CF2" w:tentative="1">
      <w:start w:val="1"/>
      <w:numFmt w:val="bullet"/>
      <w:lvlText w:val="•"/>
      <w:lvlJc w:val="left"/>
      <w:pPr>
        <w:tabs>
          <w:tab w:val="num" w:pos="5400"/>
        </w:tabs>
        <w:ind w:left="5400" w:hanging="360"/>
      </w:pPr>
      <w:rPr>
        <w:rFonts w:ascii="Arial" w:hAnsi="Arial" w:hint="default"/>
      </w:rPr>
    </w:lvl>
    <w:lvl w:ilvl="8" w:tplc="9B8CE680"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7D7E1C9E"/>
    <w:multiLevelType w:val="hybridMultilevel"/>
    <w:tmpl w:val="3566D1D8"/>
    <w:lvl w:ilvl="0" w:tplc="E2E632AC">
      <w:start w:val="1"/>
      <w:numFmt w:val="bullet"/>
      <w:lvlText w:val="•"/>
      <w:lvlJc w:val="left"/>
      <w:pPr>
        <w:tabs>
          <w:tab w:val="num" w:pos="720"/>
        </w:tabs>
        <w:ind w:left="720" w:hanging="360"/>
      </w:pPr>
      <w:rPr>
        <w:rFonts w:ascii="Arial" w:hAnsi="Arial" w:hint="default"/>
      </w:rPr>
    </w:lvl>
    <w:lvl w:ilvl="1" w:tplc="4D644C80" w:tentative="1">
      <w:start w:val="1"/>
      <w:numFmt w:val="bullet"/>
      <w:lvlText w:val="•"/>
      <w:lvlJc w:val="left"/>
      <w:pPr>
        <w:tabs>
          <w:tab w:val="num" w:pos="1440"/>
        </w:tabs>
        <w:ind w:left="1440" w:hanging="360"/>
      </w:pPr>
      <w:rPr>
        <w:rFonts w:ascii="Arial" w:hAnsi="Arial" w:hint="default"/>
      </w:rPr>
    </w:lvl>
    <w:lvl w:ilvl="2" w:tplc="1B760056" w:tentative="1">
      <w:start w:val="1"/>
      <w:numFmt w:val="bullet"/>
      <w:lvlText w:val="•"/>
      <w:lvlJc w:val="left"/>
      <w:pPr>
        <w:tabs>
          <w:tab w:val="num" w:pos="2160"/>
        </w:tabs>
        <w:ind w:left="2160" w:hanging="360"/>
      </w:pPr>
      <w:rPr>
        <w:rFonts w:ascii="Arial" w:hAnsi="Arial" w:hint="default"/>
      </w:rPr>
    </w:lvl>
    <w:lvl w:ilvl="3" w:tplc="269EDE60" w:tentative="1">
      <w:start w:val="1"/>
      <w:numFmt w:val="bullet"/>
      <w:lvlText w:val="•"/>
      <w:lvlJc w:val="left"/>
      <w:pPr>
        <w:tabs>
          <w:tab w:val="num" w:pos="2880"/>
        </w:tabs>
        <w:ind w:left="2880" w:hanging="360"/>
      </w:pPr>
      <w:rPr>
        <w:rFonts w:ascii="Arial" w:hAnsi="Arial" w:hint="default"/>
      </w:rPr>
    </w:lvl>
    <w:lvl w:ilvl="4" w:tplc="96387598" w:tentative="1">
      <w:start w:val="1"/>
      <w:numFmt w:val="bullet"/>
      <w:lvlText w:val="•"/>
      <w:lvlJc w:val="left"/>
      <w:pPr>
        <w:tabs>
          <w:tab w:val="num" w:pos="3600"/>
        </w:tabs>
        <w:ind w:left="3600" w:hanging="360"/>
      </w:pPr>
      <w:rPr>
        <w:rFonts w:ascii="Arial" w:hAnsi="Arial" w:hint="default"/>
      </w:rPr>
    </w:lvl>
    <w:lvl w:ilvl="5" w:tplc="E6921656" w:tentative="1">
      <w:start w:val="1"/>
      <w:numFmt w:val="bullet"/>
      <w:lvlText w:val="•"/>
      <w:lvlJc w:val="left"/>
      <w:pPr>
        <w:tabs>
          <w:tab w:val="num" w:pos="4320"/>
        </w:tabs>
        <w:ind w:left="4320" w:hanging="360"/>
      </w:pPr>
      <w:rPr>
        <w:rFonts w:ascii="Arial" w:hAnsi="Arial" w:hint="default"/>
      </w:rPr>
    </w:lvl>
    <w:lvl w:ilvl="6" w:tplc="2B4AFCBA" w:tentative="1">
      <w:start w:val="1"/>
      <w:numFmt w:val="bullet"/>
      <w:lvlText w:val="•"/>
      <w:lvlJc w:val="left"/>
      <w:pPr>
        <w:tabs>
          <w:tab w:val="num" w:pos="5040"/>
        </w:tabs>
        <w:ind w:left="5040" w:hanging="360"/>
      </w:pPr>
      <w:rPr>
        <w:rFonts w:ascii="Arial" w:hAnsi="Arial" w:hint="default"/>
      </w:rPr>
    </w:lvl>
    <w:lvl w:ilvl="7" w:tplc="031CB7E2" w:tentative="1">
      <w:start w:val="1"/>
      <w:numFmt w:val="bullet"/>
      <w:lvlText w:val="•"/>
      <w:lvlJc w:val="left"/>
      <w:pPr>
        <w:tabs>
          <w:tab w:val="num" w:pos="5760"/>
        </w:tabs>
        <w:ind w:left="5760" w:hanging="360"/>
      </w:pPr>
      <w:rPr>
        <w:rFonts w:ascii="Arial" w:hAnsi="Arial" w:hint="default"/>
      </w:rPr>
    </w:lvl>
    <w:lvl w:ilvl="8" w:tplc="DA14BD02" w:tentative="1">
      <w:start w:val="1"/>
      <w:numFmt w:val="bullet"/>
      <w:lvlText w:val="•"/>
      <w:lvlJc w:val="left"/>
      <w:pPr>
        <w:tabs>
          <w:tab w:val="num" w:pos="6480"/>
        </w:tabs>
        <w:ind w:left="6480" w:hanging="360"/>
      </w:pPr>
      <w:rPr>
        <w:rFonts w:ascii="Arial" w:hAnsi="Arial" w:hint="default"/>
      </w:rPr>
    </w:lvl>
  </w:abstractNum>
  <w:num w:numId="1" w16cid:durableId="1416441884">
    <w:abstractNumId w:val="4"/>
  </w:num>
  <w:num w:numId="2" w16cid:durableId="1541622674">
    <w:abstractNumId w:val="34"/>
  </w:num>
  <w:num w:numId="3" w16cid:durableId="1629971182">
    <w:abstractNumId w:val="31"/>
  </w:num>
  <w:num w:numId="4" w16cid:durableId="570119895">
    <w:abstractNumId w:val="16"/>
  </w:num>
  <w:num w:numId="5" w16cid:durableId="811993005">
    <w:abstractNumId w:val="22"/>
  </w:num>
  <w:num w:numId="6" w16cid:durableId="820317705">
    <w:abstractNumId w:val="19"/>
  </w:num>
  <w:num w:numId="7" w16cid:durableId="304817397">
    <w:abstractNumId w:val="1"/>
  </w:num>
  <w:num w:numId="8" w16cid:durableId="173224606">
    <w:abstractNumId w:val="18"/>
  </w:num>
  <w:num w:numId="9" w16cid:durableId="257064099">
    <w:abstractNumId w:val="39"/>
  </w:num>
  <w:num w:numId="10" w16cid:durableId="1064529986">
    <w:abstractNumId w:val="33"/>
  </w:num>
  <w:num w:numId="11" w16cid:durableId="1455710404">
    <w:abstractNumId w:val="8"/>
  </w:num>
  <w:num w:numId="12" w16cid:durableId="84153477">
    <w:abstractNumId w:val="38"/>
  </w:num>
  <w:num w:numId="13" w16cid:durableId="2000384188">
    <w:abstractNumId w:val="30"/>
  </w:num>
  <w:num w:numId="14" w16cid:durableId="801074603">
    <w:abstractNumId w:val="36"/>
  </w:num>
  <w:num w:numId="15" w16cid:durableId="1012100481">
    <w:abstractNumId w:val="23"/>
  </w:num>
  <w:num w:numId="16" w16cid:durableId="990645277">
    <w:abstractNumId w:val="35"/>
  </w:num>
  <w:num w:numId="17" w16cid:durableId="1430346546">
    <w:abstractNumId w:val="3"/>
  </w:num>
  <w:num w:numId="18" w16cid:durableId="1195928207">
    <w:abstractNumId w:val="37"/>
  </w:num>
  <w:num w:numId="19" w16cid:durableId="842088597">
    <w:abstractNumId w:val="15"/>
  </w:num>
  <w:num w:numId="20" w16cid:durableId="1254364054">
    <w:abstractNumId w:val="42"/>
  </w:num>
  <w:num w:numId="21" w16cid:durableId="276330890">
    <w:abstractNumId w:val="11"/>
  </w:num>
  <w:num w:numId="22" w16cid:durableId="2063598361">
    <w:abstractNumId w:val="26"/>
  </w:num>
  <w:num w:numId="23" w16cid:durableId="329870690">
    <w:abstractNumId w:val="17"/>
  </w:num>
  <w:num w:numId="24" w16cid:durableId="144318771">
    <w:abstractNumId w:val="41"/>
  </w:num>
  <w:num w:numId="25" w16cid:durableId="1556308242">
    <w:abstractNumId w:val="6"/>
  </w:num>
  <w:num w:numId="26" w16cid:durableId="994719412">
    <w:abstractNumId w:val="29"/>
  </w:num>
  <w:num w:numId="27" w16cid:durableId="1505707029">
    <w:abstractNumId w:val="14"/>
  </w:num>
  <w:num w:numId="28" w16cid:durableId="713819636">
    <w:abstractNumId w:val="12"/>
  </w:num>
  <w:num w:numId="29" w16cid:durableId="549998048">
    <w:abstractNumId w:val="9"/>
  </w:num>
  <w:num w:numId="30" w16cid:durableId="1650938267">
    <w:abstractNumId w:val="2"/>
  </w:num>
  <w:num w:numId="31" w16cid:durableId="1866360647">
    <w:abstractNumId w:val="20"/>
  </w:num>
  <w:num w:numId="32" w16cid:durableId="1313604499">
    <w:abstractNumId w:val="28"/>
  </w:num>
  <w:num w:numId="33" w16cid:durableId="1133643280">
    <w:abstractNumId w:val="5"/>
  </w:num>
  <w:num w:numId="34" w16cid:durableId="1102610354">
    <w:abstractNumId w:val="7"/>
  </w:num>
  <w:num w:numId="35" w16cid:durableId="355884817">
    <w:abstractNumId w:val="13"/>
  </w:num>
  <w:num w:numId="36" w16cid:durableId="1350178645">
    <w:abstractNumId w:val="25"/>
  </w:num>
  <w:num w:numId="37" w16cid:durableId="1609775905">
    <w:abstractNumId w:val="0"/>
  </w:num>
  <w:num w:numId="38" w16cid:durableId="645402668">
    <w:abstractNumId w:val="40"/>
  </w:num>
  <w:num w:numId="39" w16cid:durableId="384527197">
    <w:abstractNumId w:val="10"/>
  </w:num>
  <w:num w:numId="40" w16cid:durableId="567418841">
    <w:abstractNumId w:val="27"/>
  </w:num>
  <w:num w:numId="41" w16cid:durableId="203832867">
    <w:abstractNumId w:val="32"/>
  </w:num>
  <w:num w:numId="42" w16cid:durableId="16011339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EB1"/>
    <w:rsid w:val="00066358"/>
    <w:rsid w:val="000F5CF7"/>
    <w:rsid w:val="00104924"/>
    <w:rsid w:val="0017745A"/>
    <w:rsid w:val="0020750C"/>
    <w:rsid w:val="002158E6"/>
    <w:rsid w:val="0027658F"/>
    <w:rsid w:val="00292050"/>
    <w:rsid w:val="003B4D80"/>
    <w:rsid w:val="003D5AC9"/>
    <w:rsid w:val="005549A2"/>
    <w:rsid w:val="005774CC"/>
    <w:rsid w:val="006F01E7"/>
    <w:rsid w:val="008B680F"/>
    <w:rsid w:val="00966F8E"/>
    <w:rsid w:val="009E2422"/>
    <w:rsid w:val="00AC59A3"/>
    <w:rsid w:val="00AD58D4"/>
    <w:rsid w:val="00AE1713"/>
    <w:rsid w:val="00B46EB1"/>
    <w:rsid w:val="00D93BB3"/>
    <w:rsid w:val="00EA3080"/>
    <w:rsid w:val="00EB1660"/>
    <w:rsid w:val="227F9FB5"/>
    <w:rsid w:val="2A106761"/>
    <w:rsid w:val="32CF463B"/>
    <w:rsid w:val="3DEE653F"/>
    <w:rsid w:val="68D655D5"/>
    <w:rsid w:val="71B561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83AA6"/>
  <w15:chartTrackingRefBased/>
  <w15:docId w15:val="{421D65FB-E574-4124-8142-3022A461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EB1"/>
  </w:style>
  <w:style w:type="paragraph" w:styleId="Heading1">
    <w:name w:val="heading 1"/>
    <w:basedOn w:val="Normal"/>
    <w:link w:val="Heading1Char"/>
    <w:uiPriority w:val="9"/>
    <w:qFormat/>
    <w:rsid w:val="00B46E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B46E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EB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B46EB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B46EB1"/>
    <w:pPr>
      <w:ind w:left="720"/>
      <w:contextualSpacing/>
    </w:pPr>
  </w:style>
  <w:style w:type="paragraph" w:styleId="Header">
    <w:name w:val="header"/>
    <w:basedOn w:val="Normal"/>
    <w:link w:val="HeaderChar"/>
    <w:uiPriority w:val="99"/>
    <w:unhideWhenUsed/>
    <w:rsid w:val="00B46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EB1"/>
  </w:style>
  <w:style w:type="paragraph" w:customStyle="1" w:styleId="VBAILTBody">
    <w:name w:val="VBAILT Body"/>
    <w:qFormat/>
    <w:rsid w:val="00B46EB1"/>
    <w:pPr>
      <w:spacing w:before="120" w:after="120" w:line="276" w:lineRule="auto"/>
    </w:pPr>
    <w:rPr>
      <w:rFonts w:ascii="Verdana" w:hAnsi="Verdana"/>
    </w:rPr>
  </w:style>
  <w:style w:type="paragraph" w:customStyle="1" w:styleId="VBAILTBodyStrong">
    <w:name w:val="VBAILT Body Strong"/>
    <w:basedOn w:val="VBAILTBody"/>
    <w:qFormat/>
    <w:rsid w:val="00B46EB1"/>
    <w:rPr>
      <w:b/>
    </w:rPr>
  </w:style>
  <w:style w:type="paragraph" w:customStyle="1" w:styleId="VBAILTHeading1">
    <w:name w:val="VBAILT Heading 1"/>
    <w:basedOn w:val="VBAILTBody"/>
    <w:next w:val="VBAILTBody"/>
    <w:qFormat/>
    <w:rsid w:val="00B46EB1"/>
    <w:pPr>
      <w:shd w:val="clear" w:color="auto" w:fill="8EAADB"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B46EB1"/>
    <w:pPr>
      <w:keepNext/>
      <w:pBdr>
        <w:top w:val="single" w:sz="4" w:space="1" w:color="auto"/>
        <w:bottom w:val="single" w:sz="4" w:space="1" w:color="auto"/>
      </w:pBdr>
      <w:shd w:val="clear" w:color="auto" w:fill="B4C6E7" w:themeFill="accent1" w:themeFillTint="66"/>
      <w:spacing w:before="240" w:line="240" w:lineRule="auto"/>
      <w:outlineLvl w:val="1"/>
    </w:pPr>
    <w:rPr>
      <w:b/>
      <w:sz w:val="24"/>
      <w:szCs w:val="24"/>
    </w:rPr>
  </w:style>
  <w:style w:type="paragraph" w:customStyle="1" w:styleId="VBAILTbullet1">
    <w:name w:val="VBAILT bullet 1"/>
    <w:basedOn w:val="VBAILTBody"/>
    <w:qFormat/>
    <w:rsid w:val="00B46EB1"/>
    <w:pPr>
      <w:numPr>
        <w:numId w:val="1"/>
      </w:numPr>
      <w:spacing w:after="0"/>
    </w:pPr>
  </w:style>
  <w:style w:type="paragraph" w:customStyle="1" w:styleId="VBAILTBullet2">
    <w:name w:val="VBAILT Bullet 2"/>
    <w:basedOn w:val="VBAILTBody"/>
    <w:qFormat/>
    <w:rsid w:val="00B46EB1"/>
    <w:pPr>
      <w:numPr>
        <w:ilvl w:val="1"/>
        <w:numId w:val="1"/>
      </w:numPr>
    </w:pPr>
  </w:style>
  <w:style w:type="table" w:styleId="TableGrid">
    <w:name w:val="Table Grid"/>
    <w:basedOn w:val="TableNormal"/>
    <w:uiPriority w:val="39"/>
    <w:rsid w:val="00B46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B46EB1"/>
    <w:pPr>
      <w:spacing w:line="240" w:lineRule="auto"/>
    </w:pPr>
    <w:rPr>
      <w:b/>
      <w:sz w:val="24"/>
      <w:szCs w:val="24"/>
    </w:rPr>
  </w:style>
  <w:style w:type="paragraph" w:customStyle="1" w:styleId="VBAILTHeader">
    <w:name w:val="VBAILT Header"/>
    <w:basedOn w:val="VBAILTBody"/>
    <w:qFormat/>
    <w:rsid w:val="00B46EB1"/>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B46EB1"/>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B46EB1"/>
    <w:rPr>
      <w:b/>
      <w:bCs/>
    </w:rPr>
  </w:style>
  <w:style w:type="paragraph" w:customStyle="1" w:styleId="VBAILTCoverdoctypecourse">
    <w:name w:val="VBAILT Cover doc type &amp; course"/>
    <w:basedOn w:val="VBAILTBody"/>
    <w:next w:val="VBAILTBody"/>
    <w:qFormat/>
    <w:rsid w:val="00B46EB1"/>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B46EB1"/>
    <w:pPr>
      <w:jc w:val="center"/>
    </w:pPr>
    <w:rPr>
      <w:b/>
      <w:color w:val="323E4F" w:themeColor="text2" w:themeShade="BF"/>
      <w:sz w:val="56"/>
      <w:szCs w:val="56"/>
    </w:rPr>
  </w:style>
  <w:style w:type="paragraph" w:customStyle="1" w:styleId="VBAILTCoverMisc">
    <w:name w:val="VBAILT Cover Misc"/>
    <w:basedOn w:val="VBAILTBody"/>
    <w:next w:val="VBAILTBody"/>
    <w:qFormat/>
    <w:rsid w:val="00B46EB1"/>
    <w:pPr>
      <w:jc w:val="center"/>
    </w:pPr>
    <w:rPr>
      <w:sz w:val="28"/>
    </w:rPr>
  </w:style>
  <w:style w:type="paragraph" w:customStyle="1" w:styleId="VBAILTCoverService">
    <w:name w:val="VBAILT Cover Service"/>
    <w:basedOn w:val="VBAILTBody"/>
    <w:next w:val="VBAILTBody"/>
    <w:qFormat/>
    <w:rsid w:val="00B46EB1"/>
    <w:pPr>
      <w:spacing w:before="1920" w:after="1440"/>
      <w:jc w:val="center"/>
    </w:pPr>
    <w:rPr>
      <w:rFonts w:ascii="Palatino Linotype" w:hAnsi="Palatino Linotype"/>
      <w:b/>
      <w:caps/>
      <w:outline/>
      <w:color w:val="5B9BD5"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customStyle="1" w:styleId="VBAILTAnswerbullet1">
    <w:name w:val="VBAILT Answer bullet 1"/>
    <w:basedOn w:val="VBAILTbullet1"/>
    <w:next w:val="VBAILTBody"/>
    <w:qFormat/>
    <w:rsid w:val="00B46EB1"/>
    <w:rPr>
      <w:i/>
    </w:rPr>
  </w:style>
  <w:style w:type="character" w:styleId="Hyperlink">
    <w:name w:val="Hyperlink"/>
    <w:basedOn w:val="DefaultParagraphFont"/>
    <w:uiPriority w:val="99"/>
    <w:unhideWhenUsed/>
    <w:rsid w:val="00B46EB1"/>
    <w:rPr>
      <w:color w:val="0563C1" w:themeColor="hyperlink"/>
      <w:u w:val="single"/>
    </w:rPr>
  </w:style>
  <w:style w:type="character" w:styleId="Emphasis">
    <w:name w:val="Emphasis"/>
    <w:basedOn w:val="DefaultParagraphFont"/>
    <w:uiPriority w:val="20"/>
    <w:qFormat/>
    <w:rsid w:val="00B46EB1"/>
    <w:rPr>
      <w:i/>
      <w:iCs/>
    </w:rPr>
  </w:style>
  <w:style w:type="paragraph" w:styleId="Footer">
    <w:name w:val="footer"/>
    <w:basedOn w:val="Normal"/>
    <w:link w:val="FooterChar"/>
    <w:uiPriority w:val="99"/>
    <w:unhideWhenUsed/>
    <w:rsid w:val="00B46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EB1"/>
  </w:style>
  <w:style w:type="character" w:styleId="UnresolvedMention">
    <w:name w:val="Unresolved Mention"/>
    <w:basedOn w:val="DefaultParagraphFont"/>
    <w:uiPriority w:val="99"/>
    <w:semiHidden/>
    <w:unhideWhenUsed/>
    <w:rsid w:val="00B46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093869">
      <w:bodyDiv w:val="1"/>
      <w:marLeft w:val="0"/>
      <w:marRight w:val="0"/>
      <w:marTop w:val="0"/>
      <w:marBottom w:val="0"/>
      <w:divBdr>
        <w:top w:val="none" w:sz="0" w:space="0" w:color="auto"/>
        <w:left w:val="none" w:sz="0" w:space="0" w:color="auto"/>
        <w:bottom w:val="none" w:sz="0" w:space="0" w:color="auto"/>
        <w:right w:val="none" w:sz="0" w:space="0" w:color="auto"/>
      </w:divBdr>
      <w:divsChild>
        <w:div w:id="1044912922">
          <w:marLeft w:val="547"/>
          <w:marRight w:val="0"/>
          <w:marTop w:val="115"/>
          <w:marBottom w:val="0"/>
          <w:divBdr>
            <w:top w:val="none" w:sz="0" w:space="0" w:color="auto"/>
            <w:left w:val="none" w:sz="0" w:space="0" w:color="auto"/>
            <w:bottom w:val="none" w:sz="0" w:space="0" w:color="auto"/>
            <w:right w:val="none" w:sz="0" w:space="0" w:color="auto"/>
          </w:divBdr>
        </w:div>
        <w:div w:id="1091855905">
          <w:marLeft w:val="1166"/>
          <w:marRight w:val="0"/>
          <w:marTop w:val="115"/>
          <w:marBottom w:val="0"/>
          <w:divBdr>
            <w:top w:val="none" w:sz="0" w:space="0" w:color="auto"/>
            <w:left w:val="none" w:sz="0" w:space="0" w:color="auto"/>
            <w:bottom w:val="none" w:sz="0" w:space="0" w:color="auto"/>
            <w:right w:val="none" w:sz="0" w:space="0" w:color="auto"/>
          </w:divBdr>
        </w:div>
        <w:div w:id="644891856">
          <w:marLeft w:val="547"/>
          <w:marRight w:val="0"/>
          <w:marTop w:val="115"/>
          <w:marBottom w:val="0"/>
          <w:divBdr>
            <w:top w:val="none" w:sz="0" w:space="0" w:color="auto"/>
            <w:left w:val="none" w:sz="0" w:space="0" w:color="auto"/>
            <w:bottom w:val="none" w:sz="0" w:space="0" w:color="auto"/>
            <w:right w:val="none" w:sz="0" w:space="0" w:color="auto"/>
          </w:divBdr>
        </w:div>
        <w:div w:id="1208181511">
          <w:marLeft w:val="1166"/>
          <w:marRight w:val="0"/>
          <w:marTop w:val="115"/>
          <w:marBottom w:val="0"/>
          <w:divBdr>
            <w:top w:val="none" w:sz="0" w:space="0" w:color="auto"/>
            <w:left w:val="none" w:sz="0" w:space="0" w:color="auto"/>
            <w:bottom w:val="none" w:sz="0" w:space="0" w:color="auto"/>
            <w:right w:val="none" w:sz="0" w:space="0" w:color="auto"/>
          </w:divBdr>
        </w:div>
        <w:div w:id="16390354">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uscode/text/38/1151" TargetMode="External"/><Relationship Id="rId18" Type="http://schemas.openxmlformats.org/officeDocument/2006/relationships/hyperlink" Target="http://www.ecfr.gov/cgi-bin/text-idx?SID=eb7493eb29df5c572d488350d31b4925&amp;node=se38.1.3_1805&amp;rgn=div8" TargetMode="External"/><Relationship Id="rId26" Type="http://schemas.openxmlformats.org/officeDocument/2006/relationships/hyperlink" Target="https://vbaw.vba.va.gov/bl/20/cio/20s5/forms/VBA-21P-8765-ARE.pdf" TargetMode="External"/><Relationship Id="rId39" Type="http://schemas.openxmlformats.org/officeDocument/2006/relationships/hyperlink" Target="https://www.vba.va.gov/pubs/forms/VBA-26-1817-ARE.pdf" TargetMode="External"/><Relationship Id="rId21" Type="http://schemas.openxmlformats.org/officeDocument/2006/relationships/hyperlink" Target="https://www.law.cornell.edu/uscode/text/38/part-III/chapter-35" TargetMode="External"/><Relationship Id="rId34" Type="http://schemas.openxmlformats.org/officeDocument/2006/relationships/hyperlink" Target="https://www.law.cornell.edu/uscode/text/38/1160" TargetMode="External"/><Relationship Id="rId42"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ecfr.gov/cgi-bin/text-idx?SID=eb7493eb29df5c572d488350d31b4925&amp;node=se38.1.3_1809a&amp;rgn=div8" TargetMode="External"/><Relationship Id="rId29" Type="http://schemas.openxmlformats.org/officeDocument/2006/relationships/hyperlink" Target="https://vaww.vrm.km.va.gov/system/templates/selfservice/va_kanew/help/agent/locale/en-US/portal/554400000001034/content/554400000011474/Appendix-B-End-Product-EP-Cod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w.cornell.edu/uscode/text/38/part-III/chapter-35" TargetMode="External"/><Relationship Id="rId24" Type="http://schemas.openxmlformats.org/officeDocument/2006/relationships/hyperlink" Target="http://www.vba.va.gov/pubs/forms/VBA-21-8767-ARE.pdf" TargetMode="External"/><Relationship Id="rId32" Type="http://schemas.openxmlformats.org/officeDocument/2006/relationships/hyperlink" Target="http://www.law.cornell.edu/uscode/text/38/1318" TargetMode="External"/><Relationship Id="rId37" Type="http://schemas.openxmlformats.org/officeDocument/2006/relationships/hyperlink" Target="https://www.vba.va.gov/pubs/forms/vba-26-1880-are.pdf" TargetMode="External"/><Relationship Id="rId40" Type="http://schemas.openxmlformats.org/officeDocument/2006/relationships/hyperlink" Target="https://www.vba.va.gov/pubs/forms/VBA-26-1817-ARE.pdf"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ecfr.gov/cgi-bin/text-idx?SID=eb7493eb29df5c572d488350d31b4925&amp;node=se38.1.3_1809&amp;rgn=div8" TargetMode="External"/><Relationship Id="rId23" Type="http://schemas.openxmlformats.org/officeDocument/2006/relationships/hyperlink" Target="http://www.vba.va.gov/pubs/forms/VBA-22-5490-ARE.pdf" TargetMode="External"/><Relationship Id="rId28" Type="http://schemas.openxmlformats.org/officeDocument/2006/relationships/hyperlink" Target="http://www.vba.va.gov/pubs/forms/VBA-21-4502-ARE.pdf" TargetMode="External"/><Relationship Id="rId36" Type="http://schemas.openxmlformats.org/officeDocument/2006/relationships/hyperlink" Target="https://www.vba.va.gov/pubs/forms/vba-26-1880-are.pdf" TargetMode="External"/><Relationship Id="rId10" Type="http://schemas.openxmlformats.org/officeDocument/2006/relationships/hyperlink" Target="https://www.law.cornell.edu/uscode/text/38/part-III/chapter-35" TargetMode="External"/><Relationship Id="rId19" Type="http://schemas.openxmlformats.org/officeDocument/2006/relationships/hyperlink" Target="https://www.law.cornell.edu/uscode/text/38/1310" TargetMode="External"/><Relationship Id="rId31" Type="http://schemas.openxmlformats.org/officeDocument/2006/relationships/hyperlink" Target="https://www.va.gov/vaforms/medical/pdf/10-1394-fill.pdf" TargetMode="External"/><Relationship Id="rId44"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aw.cornell.edu/uscode/text/38/part-III/chapter-35" TargetMode="External"/><Relationship Id="rId22" Type="http://schemas.openxmlformats.org/officeDocument/2006/relationships/hyperlink" Target="https://vbaw.vba.va.gov/bl/20/cio/20s5/forms/VBA-21P-8765-ARE.pdf" TargetMode="External"/><Relationship Id="rId27" Type="http://schemas.openxmlformats.org/officeDocument/2006/relationships/hyperlink" Target="https://vaww.vrm.km.va.gov/system/templates/selfservice/va_kanew/help/agent/locale/en-US/portal/554400000001034/content/554400000176630/M21-1-Part-VII-Subpart-ii-Chapter-1-Section-A-Benefit-Entitlement-for-School-Children" TargetMode="External"/><Relationship Id="rId30" Type="http://schemas.openxmlformats.org/officeDocument/2006/relationships/hyperlink" Target="https://www.law.cornell.edu/uscode/text/38/5103" TargetMode="External"/><Relationship Id="rId35" Type="http://schemas.openxmlformats.org/officeDocument/2006/relationships/hyperlink" Target="https://www.vba.va.gov/pubs/forms/vba-26-1880-are.pdf" TargetMode="External"/><Relationship Id="rId43"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law.cornell.edu/uscode/text/38/3311" TargetMode="External"/><Relationship Id="rId17" Type="http://schemas.openxmlformats.org/officeDocument/2006/relationships/hyperlink" Target="http://www.ecfr.gov/cgi-bin/text-idx?SID=eb7493eb29df5c572d488350d31b4925&amp;node=se38.1.3_1808&amp;rgn=div8" TargetMode="External"/><Relationship Id="rId25" Type="http://schemas.openxmlformats.org/officeDocument/2006/relationships/hyperlink" Target="http://www.vba.va.gov/pubs/forms/VBA-22-5490-ARE.pdf" TargetMode="External"/><Relationship Id="rId33" Type="http://schemas.openxmlformats.org/officeDocument/2006/relationships/hyperlink" Target="https://www.law.cornell.edu/uscode/text/38/1151" TargetMode="External"/><Relationship Id="rId38" Type="http://schemas.openxmlformats.org/officeDocument/2006/relationships/hyperlink" Target="https://www.vba.va.gov/pubs/forms/VBA-26-1817-ARE.pdf" TargetMode="External"/><Relationship Id="rId46" Type="http://schemas.openxmlformats.org/officeDocument/2006/relationships/theme" Target="theme/theme1.xml"/><Relationship Id="rId20" Type="http://schemas.openxmlformats.org/officeDocument/2006/relationships/hyperlink" Target="https://www.law.cornell.edu/uscode/text/38/1318" TargetMode="External"/><Relationship Id="rId4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Props1.xml><?xml version="1.0" encoding="utf-8"?>
<ds:datastoreItem xmlns:ds="http://schemas.openxmlformats.org/officeDocument/2006/customXml" ds:itemID="{231EC60B-DB63-4398-9EA7-6D2EFA2A2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D4FBF3-E150-4737-876A-4D21E598045A}">
  <ds:schemaRefs>
    <ds:schemaRef ds:uri="http://schemas.microsoft.com/sharepoint/v3/contenttype/forms"/>
  </ds:schemaRefs>
</ds:datastoreItem>
</file>

<file path=customXml/itemProps3.xml><?xml version="1.0" encoding="utf-8"?>
<ds:datastoreItem xmlns:ds="http://schemas.openxmlformats.org/officeDocument/2006/customXml" ds:itemID="{FEEB867A-5BC9-4B7F-8C9C-26A234F2780E}">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3193</Words>
  <Characters>18201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Overview of Ancillary Benefits Trainee Guide</vt:lpstr>
    </vt:vector>
  </TitlesOfParts>
  <Company>Veterans Benefits Administration</Company>
  <LinksUpToDate>false</LinksUpToDate>
  <CharactersWithSpaces>21352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Ancillary Benefits Trainee Guide</dc:title>
  <dc:subject/>
  <dc:creator>Department of Veterans Affairs, Veterans Benefits Administration, Pension and Fiduciary Service, STAFF</dc:creator>
  <cp:keywords/>
  <dc:description/>
  <cp:lastModifiedBy>Kathy Poole</cp:lastModifiedBy>
  <cp:revision>4</cp:revision>
  <dcterms:created xsi:type="dcterms:W3CDTF">2024-06-06T11:57:00Z</dcterms:created>
  <dcterms:modified xsi:type="dcterms:W3CDTF">2024-06-20T17:04:00Z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MediaServiceImageTags">
    <vt:lpwstr/>
  </property>
  <property fmtid="{D5CDD505-2E9C-101B-9397-08002B2CF9AE}" pid="4" name="Language">
    <vt:lpwstr>en</vt:lpwstr>
  </property>
  <property fmtid="{D5CDD505-2E9C-101B-9397-08002B2CF9AE}" pid="5" name="Type">
    <vt:lpwstr>Guide</vt:lpwstr>
  </property>
</Properties>
</file>