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E38BA4" w14:textId="726EEC35" w:rsidR="00C8779F" w:rsidRDefault="00204062" w:rsidP="003E3D02">
      <w:pPr>
        <w:pStyle w:val="VBAILTCoverService"/>
      </w:pPr>
      <w:r>
        <w:t>Pension and Fiduciary Service</w:t>
      </w:r>
    </w:p>
    <w:p w14:paraId="5D70E5F9" w14:textId="2E1CE411" w:rsidR="00C8779F" w:rsidRDefault="00204062" w:rsidP="00C8779F">
      <w:pPr>
        <w:pStyle w:val="VBAILTCoverdoctypecourse"/>
      </w:pPr>
      <w:r>
        <w:t xml:space="preserve">PMC VSR </w:t>
      </w:r>
      <w:r w:rsidR="00496FEB">
        <w:t>Intermediate</w:t>
      </w:r>
      <w:r w:rsidR="00711C2B">
        <w:t xml:space="preserve"> </w:t>
      </w:r>
      <w:r>
        <w:t>Core Course</w:t>
      </w:r>
      <w:r>
        <w:br/>
        <w:t xml:space="preserve">Phase 5: </w:t>
      </w:r>
      <w:r w:rsidR="00496FEB">
        <w:t>Proficiency Development</w:t>
      </w:r>
      <w:r>
        <w:br/>
        <w:t>Part 1</w:t>
      </w:r>
      <w:r w:rsidR="00496FEB">
        <w:t>(c)</w:t>
      </w:r>
      <w:r>
        <w:t xml:space="preserve">: </w:t>
      </w:r>
      <w:r w:rsidR="00496FEB">
        <w:t>Income</w:t>
      </w:r>
      <w:r>
        <w:t xml:space="preserve"> Eligibility </w:t>
      </w:r>
    </w:p>
    <w:p w14:paraId="4F3361AA" w14:textId="2BA3FFC4" w:rsidR="00C214A9" w:rsidRDefault="008253B3" w:rsidP="00C8779F">
      <w:pPr>
        <w:pStyle w:val="VBAILTCoverLessonTitle"/>
      </w:pPr>
      <w:r>
        <w:t xml:space="preserve">Establish </w:t>
      </w:r>
      <w:r w:rsidR="005C5E5A" w:rsidRPr="005C5E5A">
        <w:t xml:space="preserve">Periods for </w:t>
      </w:r>
      <w:r>
        <w:t xml:space="preserve">Calculating Income </w:t>
      </w:r>
    </w:p>
    <w:p w14:paraId="0136994B" w14:textId="4C0C08B2" w:rsidR="00C30F06" w:rsidRPr="00C214A9" w:rsidRDefault="00EE2018" w:rsidP="00C8779F">
      <w:pPr>
        <w:pStyle w:val="VBAILTCoverdoctypecourse"/>
      </w:pPr>
      <w:r>
        <w:t>Trainee Guide</w:t>
      </w:r>
    </w:p>
    <w:p w14:paraId="26A38041" w14:textId="1646296D" w:rsidR="001D2E6A" w:rsidRDefault="00496FEB" w:rsidP="00C8779F">
      <w:pPr>
        <w:pStyle w:val="VBAILTCoverMisc"/>
      </w:pPr>
      <w:r>
        <w:t>July 2024</w:t>
      </w:r>
    </w:p>
    <w:p w14:paraId="697C0552" w14:textId="0B6F3172" w:rsidR="00C30F06" w:rsidRDefault="00C30F06" w:rsidP="00C8779F">
      <w:pPr>
        <w:pStyle w:val="VBAILTCoverMisc"/>
        <w:rPr>
          <w:sz w:val="72"/>
          <w:szCs w:val="72"/>
        </w:rPr>
      </w:pPr>
      <w:r>
        <w:br w:type="page"/>
      </w:r>
    </w:p>
    <w:p w14:paraId="7F2B4C1A" w14:textId="766A7E67" w:rsidR="005C5E5A" w:rsidRDefault="008253B3" w:rsidP="002E7FD3">
      <w:pPr>
        <w:pStyle w:val="VBAILTHeading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Establish </w:t>
      </w:r>
      <w:r w:rsidR="005C5E5A" w:rsidRPr="005C5E5A">
        <w:rPr>
          <w:sz w:val="28"/>
          <w:szCs w:val="28"/>
        </w:rPr>
        <w:t>Period</w:t>
      </w:r>
      <w:r>
        <w:rPr>
          <w:sz w:val="28"/>
          <w:szCs w:val="28"/>
        </w:rPr>
        <w:t>s</w:t>
      </w:r>
      <w:r w:rsidR="005C5E5A" w:rsidRPr="005C5E5A">
        <w:rPr>
          <w:sz w:val="28"/>
          <w:szCs w:val="28"/>
        </w:rPr>
        <w:t xml:space="preserve"> for </w:t>
      </w:r>
      <w:r>
        <w:rPr>
          <w:sz w:val="28"/>
          <w:szCs w:val="28"/>
        </w:rPr>
        <w:t xml:space="preserve">Calculating Income </w:t>
      </w:r>
    </w:p>
    <w:p w14:paraId="1D9B8E15" w14:textId="3B1378A8" w:rsidR="00C214A9" w:rsidRPr="00A7226C" w:rsidRDefault="00C214A9" w:rsidP="005C5E5A">
      <w:pPr>
        <w:pStyle w:val="VBAILTHeading1"/>
      </w:pPr>
      <w:r w:rsidRPr="00C214A9">
        <w:t>L</w:t>
      </w:r>
      <w:r w:rsidRPr="00A7226C">
        <w:t xml:space="preserve">esson </w:t>
      </w:r>
      <w:r w:rsidR="002D1DCE" w:rsidRPr="00A7226C">
        <w:t>Overview</w:t>
      </w:r>
    </w:p>
    <w:tbl>
      <w:tblPr>
        <w:tblStyle w:val="TableGrid"/>
        <w:tblW w:w="9360" w:type="dxa"/>
        <w:tblLook w:val="04A0" w:firstRow="1" w:lastRow="0" w:firstColumn="1" w:lastColumn="0" w:noHBand="0" w:noVBand="1"/>
        <w:tblCaption w:val="Lesson overview table specifying the characteristics of the lesson"/>
      </w:tblPr>
      <w:tblGrid>
        <w:gridCol w:w="1883"/>
        <w:gridCol w:w="7477"/>
      </w:tblGrid>
      <w:tr w:rsidR="00A7226C" w:rsidRPr="00A7226C" w14:paraId="77A69FB9" w14:textId="77777777" w:rsidTr="00D360D5">
        <w:trPr>
          <w:cantSplit/>
          <w:tblHeader/>
        </w:trPr>
        <w:tc>
          <w:tcPr>
            <w:tcW w:w="1883" w:type="dxa"/>
            <w:shd w:val="clear" w:color="auto" w:fill="BDD6EE" w:themeFill="accent1" w:themeFillTint="66"/>
          </w:tcPr>
          <w:p w14:paraId="73A66B48" w14:textId="77777777" w:rsidR="003B118F" w:rsidRPr="00A7226C" w:rsidRDefault="003B118F" w:rsidP="003B118F">
            <w:pPr>
              <w:pStyle w:val="VBAILTTableHeading1"/>
            </w:pPr>
            <w:r w:rsidRPr="00A7226C">
              <w:t>Topic</w:t>
            </w:r>
          </w:p>
        </w:tc>
        <w:tc>
          <w:tcPr>
            <w:tcW w:w="7477" w:type="dxa"/>
            <w:shd w:val="clear" w:color="auto" w:fill="BDD6EE" w:themeFill="accent1" w:themeFillTint="66"/>
          </w:tcPr>
          <w:p w14:paraId="526E9713" w14:textId="77777777" w:rsidR="003B118F" w:rsidRPr="00A7226C" w:rsidRDefault="003B118F" w:rsidP="003B118F">
            <w:pPr>
              <w:pStyle w:val="VBAILTTableHeading1"/>
            </w:pPr>
            <w:r w:rsidRPr="00A7226C">
              <w:t>Description</w:t>
            </w:r>
          </w:p>
        </w:tc>
      </w:tr>
      <w:tr w:rsidR="00A7226C" w:rsidRPr="00A7226C" w14:paraId="1E5560B8" w14:textId="77777777" w:rsidTr="00D360D5">
        <w:trPr>
          <w:cantSplit/>
        </w:trPr>
        <w:tc>
          <w:tcPr>
            <w:tcW w:w="1883" w:type="dxa"/>
          </w:tcPr>
          <w:p w14:paraId="4E4A64A8" w14:textId="77777777" w:rsidR="00267BA2" w:rsidRPr="00A7226C" w:rsidRDefault="00267BA2" w:rsidP="00414D1D">
            <w:pPr>
              <w:pStyle w:val="VBAILTBody"/>
            </w:pPr>
            <w:r w:rsidRPr="00A7226C">
              <w:t>Time Estimate</w:t>
            </w:r>
            <w:r w:rsidR="00077BE7" w:rsidRPr="00A7226C">
              <w:t>:</w:t>
            </w:r>
          </w:p>
        </w:tc>
        <w:tc>
          <w:tcPr>
            <w:tcW w:w="7477" w:type="dxa"/>
          </w:tcPr>
          <w:p w14:paraId="170462F7" w14:textId="0C187AF0" w:rsidR="00267BA2" w:rsidRPr="00A7226C" w:rsidRDefault="005C2F5B" w:rsidP="00414D1D">
            <w:pPr>
              <w:pStyle w:val="VBAILTBody"/>
            </w:pPr>
            <w:r w:rsidRPr="00A7226C">
              <w:t>2</w:t>
            </w:r>
            <w:r w:rsidR="0024093A" w:rsidRPr="00A7226C">
              <w:t xml:space="preserve"> hours</w:t>
            </w:r>
          </w:p>
        </w:tc>
      </w:tr>
      <w:tr w:rsidR="00A7226C" w:rsidRPr="00A7226C" w14:paraId="2AAD139C" w14:textId="77777777" w:rsidTr="00D360D5">
        <w:trPr>
          <w:cantSplit/>
        </w:trPr>
        <w:tc>
          <w:tcPr>
            <w:tcW w:w="1883" w:type="dxa"/>
          </w:tcPr>
          <w:p w14:paraId="4C6C3528" w14:textId="77777777" w:rsidR="002D1DCE" w:rsidRPr="00A7226C" w:rsidRDefault="00267BA2" w:rsidP="001262F7">
            <w:pPr>
              <w:pStyle w:val="VBAILTBody"/>
            </w:pPr>
            <w:r w:rsidRPr="00A7226C">
              <w:t>Purpose of the Lesson:</w:t>
            </w:r>
          </w:p>
        </w:tc>
        <w:tc>
          <w:tcPr>
            <w:tcW w:w="7477" w:type="dxa"/>
          </w:tcPr>
          <w:p w14:paraId="6E400FDA" w14:textId="78F93C17" w:rsidR="002D1DCE" w:rsidRPr="00A7226C" w:rsidRDefault="008E2F2E" w:rsidP="0020772B">
            <w:pPr>
              <w:pStyle w:val="VBAILTBody"/>
            </w:pPr>
            <w:r w:rsidRPr="00A7226C">
              <w:t xml:space="preserve">The </w:t>
            </w:r>
            <w:r w:rsidR="00F06594" w:rsidRPr="00A7226C">
              <w:t>purpose</w:t>
            </w:r>
            <w:r w:rsidRPr="00A7226C">
              <w:t xml:space="preserve"> of this lesson is to prepare PMC VSR </w:t>
            </w:r>
            <w:r w:rsidR="00683766">
              <w:t xml:space="preserve">on </w:t>
            </w:r>
            <w:r w:rsidR="008F7A00" w:rsidRPr="00A7226C">
              <w:t>select</w:t>
            </w:r>
            <w:r w:rsidR="00683766">
              <w:t xml:space="preserve">ing the </w:t>
            </w:r>
            <w:r w:rsidR="008F7A00" w:rsidRPr="00A7226C">
              <w:t xml:space="preserve">correct dates and periods of time for </w:t>
            </w:r>
            <w:r w:rsidR="00E879A1" w:rsidRPr="00A7226C">
              <w:t xml:space="preserve">calculating income </w:t>
            </w:r>
            <w:r w:rsidR="00683766">
              <w:t>when</w:t>
            </w:r>
            <w:r w:rsidR="0020772B" w:rsidRPr="00A7226C">
              <w:t xml:space="preserve"> </w:t>
            </w:r>
            <w:r w:rsidR="008F7A00" w:rsidRPr="00A7226C">
              <w:t xml:space="preserve">determining eligibility. </w:t>
            </w:r>
          </w:p>
        </w:tc>
      </w:tr>
      <w:tr w:rsidR="00A7226C" w:rsidRPr="00A7226C" w14:paraId="54B9D049" w14:textId="77777777" w:rsidTr="00D360D5">
        <w:trPr>
          <w:cantSplit/>
        </w:trPr>
        <w:tc>
          <w:tcPr>
            <w:tcW w:w="1883" w:type="dxa"/>
          </w:tcPr>
          <w:p w14:paraId="4CD6136D" w14:textId="77777777" w:rsidR="002D1DCE" w:rsidRPr="00A7226C" w:rsidRDefault="001262F7" w:rsidP="001262F7">
            <w:pPr>
              <w:pStyle w:val="VBAILTBody"/>
            </w:pPr>
            <w:r w:rsidRPr="00A7226C">
              <w:t>Prerequisite Training Requirements:</w:t>
            </w:r>
          </w:p>
        </w:tc>
        <w:tc>
          <w:tcPr>
            <w:tcW w:w="7477" w:type="dxa"/>
          </w:tcPr>
          <w:p w14:paraId="4BB40893" w14:textId="6A1E417B" w:rsidR="002D1DCE" w:rsidRPr="00A7226C" w:rsidRDefault="00D463A5" w:rsidP="00EE2018">
            <w:pPr>
              <w:pStyle w:val="VBAILTBody"/>
            </w:pPr>
            <w:r w:rsidRPr="008B14FA">
              <w:t>Prior to taking the Establish Periods for Calculating Income lesson, trainees must complete PMC VSR Core Course Phases 1–</w:t>
            </w:r>
            <w:r w:rsidR="00496FEB">
              <w:t>5.1.b</w:t>
            </w:r>
            <w:r w:rsidRPr="008B14FA">
              <w:t xml:space="preserve">. </w:t>
            </w:r>
          </w:p>
        </w:tc>
      </w:tr>
      <w:tr w:rsidR="00A7226C" w:rsidRPr="00A7226C" w14:paraId="1F260CF3" w14:textId="77777777" w:rsidTr="00D360D5">
        <w:trPr>
          <w:cantSplit/>
        </w:trPr>
        <w:tc>
          <w:tcPr>
            <w:tcW w:w="1883" w:type="dxa"/>
          </w:tcPr>
          <w:p w14:paraId="77785509" w14:textId="77777777" w:rsidR="001262F7" w:rsidRPr="00A7226C" w:rsidRDefault="001262F7" w:rsidP="001262F7">
            <w:pPr>
              <w:pStyle w:val="VBAILTBody"/>
            </w:pPr>
            <w:r w:rsidRPr="00A7226C">
              <w:t>Target Audience:</w:t>
            </w:r>
          </w:p>
        </w:tc>
        <w:tc>
          <w:tcPr>
            <w:tcW w:w="7477" w:type="dxa"/>
          </w:tcPr>
          <w:p w14:paraId="5E633646" w14:textId="089D9767" w:rsidR="001262F7" w:rsidRPr="00A7226C" w:rsidRDefault="00F800AE" w:rsidP="008C2A45">
            <w:pPr>
              <w:pStyle w:val="VBAILTBody"/>
            </w:pPr>
            <w:r w:rsidRPr="00A7226C">
              <w:t xml:space="preserve">This lesson is for </w:t>
            </w:r>
            <w:r w:rsidR="008C2A45" w:rsidRPr="00A7226C">
              <w:t>entry-</w:t>
            </w:r>
            <w:r w:rsidRPr="00A7226C">
              <w:t>level PMC VSRs.</w:t>
            </w:r>
          </w:p>
        </w:tc>
      </w:tr>
      <w:tr w:rsidR="00A7226C" w:rsidRPr="00A7226C" w14:paraId="45AA27A2" w14:textId="77777777" w:rsidTr="00D360D5">
        <w:trPr>
          <w:cantSplit/>
        </w:trPr>
        <w:tc>
          <w:tcPr>
            <w:tcW w:w="1883" w:type="dxa"/>
          </w:tcPr>
          <w:p w14:paraId="11CB80E0" w14:textId="77777777" w:rsidR="002D1DCE" w:rsidRPr="00A7226C" w:rsidRDefault="00077BE7" w:rsidP="001262F7">
            <w:pPr>
              <w:pStyle w:val="VBAILTBody"/>
            </w:pPr>
            <w:r w:rsidRPr="00A7226C">
              <w:t>Lesson References:</w:t>
            </w:r>
          </w:p>
        </w:tc>
        <w:tc>
          <w:tcPr>
            <w:tcW w:w="7477" w:type="dxa"/>
          </w:tcPr>
          <w:p w14:paraId="3A04D876" w14:textId="77777777" w:rsidR="000C77C4" w:rsidRPr="00A7226C" w:rsidRDefault="000C77C4" w:rsidP="000C77C4">
            <w:pPr>
              <w:pStyle w:val="VBAILTbullet1"/>
            </w:pPr>
            <w:r w:rsidRPr="00A7226C">
              <w:t>38 CFR 3.31 (Commencement of the period of payment)</w:t>
            </w:r>
          </w:p>
          <w:p w14:paraId="63E096C4" w14:textId="1E9EDA04" w:rsidR="000C77C4" w:rsidRDefault="000C77C4" w:rsidP="000C77C4">
            <w:pPr>
              <w:pStyle w:val="VBAILTbullet1"/>
            </w:pPr>
            <w:r w:rsidRPr="00A7226C">
              <w:t>38 CFR 3.400—3.404 (Effective Dates)</w:t>
            </w:r>
          </w:p>
          <w:p w14:paraId="37A7FF4D" w14:textId="78CCCCFA" w:rsidR="00D463A5" w:rsidRDefault="00D463A5" w:rsidP="00D463A5">
            <w:pPr>
              <w:pStyle w:val="VBAILTbullet1"/>
            </w:pPr>
            <w:r w:rsidRPr="00A7226C">
              <w:t xml:space="preserve">M21-1 </w:t>
            </w:r>
            <w:r w:rsidR="000F783B">
              <w:t>IX</w:t>
            </w:r>
            <w:r w:rsidRPr="00A7226C">
              <w:t>.i.3.A.3 (</w:t>
            </w:r>
            <w:r>
              <w:t>Income and Net Worth Reporting Periods</w:t>
            </w:r>
            <w:r w:rsidRPr="00A7226C">
              <w:t xml:space="preserve">) </w:t>
            </w:r>
          </w:p>
          <w:p w14:paraId="42FA0EAE" w14:textId="68C8BEC4" w:rsidR="00D463A5" w:rsidRDefault="00D463A5" w:rsidP="00D463A5">
            <w:pPr>
              <w:pStyle w:val="VBAILTbullet1"/>
            </w:pPr>
            <w:r>
              <w:t xml:space="preserve">M21-1 </w:t>
            </w:r>
            <w:r w:rsidR="000F783B">
              <w:t>IX</w:t>
            </w:r>
            <w:r>
              <w:t>.iii.1.A (General Information on the Effect Income and Net Worth Have on Pension and Parents’ Dependency and Indemnity Compensation (DIC))</w:t>
            </w:r>
          </w:p>
          <w:p w14:paraId="0E11FDA9" w14:textId="478BB15C" w:rsidR="00D463A5" w:rsidRDefault="00D463A5" w:rsidP="00D463A5">
            <w:pPr>
              <w:pStyle w:val="VBAILTbullet1"/>
            </w:pPr>
            <w:r>
              <w:t xml:space="preserve">M21-1 </w:t>
            </w:r>
            <w:r w:rsidR="000F783B">
              <w:t>IX</w:t>
            </w:r>
            <w:r>
              <w:t>.iii.1.E.7 (Counting Income During the Initial Year)</w:t>
            </w:r>
          </w:p>
          <w:p w14:paraId="633CE4B4" w14:textId="654479F9" w:rsidR="00D463A5" w:rsidRDefault="00D463A5" w:rsidP="00D463A5">
            <w:pPr>
              <w:pStyle w:val="VBAILTbullet1"/>
            </w:pPr>
            <w:r w:rsidRPr="00A7226C">
              <w:t xml:space="preserve">M21-1 </w:t>
            </w:r>
            <w:r w:rsidR="000F783B">
              <w:t>IX</w:t>
            </w:r>
            <w:r w:rsidRPr="00A7226C">
              <w:t>.iii.1.G.4.</w:t>
            </w:r>
            <w:r>
              <w:t>q</w:t>
            </w:r>
            <w:r w:rsidRPr="00A7226C">
              <w:t xml:space="preserve"> (Overlapping Initial Year and Calendar Year Periods)</w:t>
            </w:r>
          </w:p>
          <w:p w14:paraId="321EC2F4" w14:textId="30FEC601" w:rsidR="00D463A5" w:rsidRPr="00A7226C" w:rsidRDefault="00D463A5" w:rsidP="00D463A5">
            <w:pPr>
              <w:pStyle w:val="VBAILTbullet1"/>
            </w:pPr>
            <w:r>
              <w:t xml:space="preserve">M21-1 </w:t>
            </w:r>
            <w:r w:rsidR="000F783B">
              <w:t>IX</w:t>
            </w:r>
            <w:r>
              <w:t>.iii.1.H.1 (Adjustments Based on Changes in Income)</w:t>
            </w:r>
          </w:p>
          <w:p w14:paraId="215982C7" w14:textId="77777777" w:rsidR="00D463A5" w:rsidRDefault="00D463A5" w:rsidP="00D463A5">
            <w:pPr>
              <w:pStyle w:val="VBAILTbullet1"/>
              <w:rPr>
                <w:rStyle w:val="Strong"/>
                <w:rFonts w:asciiTheme="minorHAnsi" w:hAnsiTheme="minorHAnsi"/>
                <w:b w:val="0"/>
              </w:rPr>
            </w:pPr>
            <w:r w:rsidRPr="008B14FA">
              <w:rPr>
                <w:rStyle w:val="Strong"/>
              </w:rPr>
              <w:t>Income and Net Worth Status</w:t>
            </w:r>
            <w:r w:rsidRPr="008B14FA">
              <w:rPr>
                <w:rStyle w:val="Strong"/>
                <w:b w:val="0"/>
              </w:rPr>
              <w:t xml:space="preserve"> job aid</w:t>
            </w:r>
          </w:p>
          <w:p w14:paraId="0F9AEE06" w14:textId="01FAD966" w:rsidR="00DE5110" w:rsidRPr="00A7226C" w:rsidRDefault="00D463A5" w:rsidP="00D463A5">
            <w:pPr>
              <w:pStyle w:val="VBAILTbullet1"/>
            </w:pPr>
            <w:r w:rsidRPr="003E1DD2">
              <w:rPr>
                <w:b/>
              </w:rPr>
              <w:t>Initial Year</w:t>
            </w:r>
            <w:r w:rsidRPr="008B14FA">
              <w:t xml:space="preserve"> job aid</w:t>
            </w:r>
          </w:p>
        </w:tc>
      </w:tr>
      <w:tr w:rsidR="00A7226C" w:rsidRPr="00A7226C" w14:paraId="3DFDF67B" w14:textId="77777777" w:rsidTr="00D360D5">
        <w:trPr>
          <w:cantSplit/>
        </w:trPr>
        <w:tc>
          <w:tcPr>
            <w:tcW w:w="1883" w:type="dxa"/>
          </w:tcPr>
          <w:p w14:paraId="7D55A281" w14:textId="322F1CB1" w:rsidR="00F800AE" w:rsidRPr="00A7226C" w:rsidRDefault="00F800AE" w:rsidP="00414D1D">
            <w:pPr>
              <w:pStyle w:val="VBAILTBody"/>
            </w:pPr>
            <w:r w:rsidRPr="00A7226C">
              <w:t>Technical Competencies:</w:t>
            </w:r>
          </w:p>
        </w:tc>
        <w:tc>
          <w:tcPr>
            <w:tcW w:w="7477" w:type="dxa"/>
          </w:tcPr>
          <w:p w14:paraId="058EDFE9" w14:textId="77777777" w:rsidR="004828FA" w:rsidRPr="00A7226C" w:rsidRDefault="004828FA" w:rsidP="004828FA">
            <w:pPr>
              <w:pStyle w:val="VBAILTbullet1"/>
            </w:pPr>
            <w:r w:rsidRPr="00A7226C">
              <w:t>Income Counting and Net Worth</w:t>
            </w:r>
          </w:p>
          <w:p w14:paraId="59481943" w14:textId="1F00BE34" w:rsidR="00F800AE" w:rsidRPr="00A7226C" w:rsidRDefault="004828FA" w:rsidP="00FD58E5">
            <w:pPr>
              <w:pStyle w:val="VBAILTbullet1"/>
            </w:pPr>
            <w:r w:rsidRPr="00A7226C">
              <w:t>Program Benefits and Eligibility (PMC VSR)</w:t>
            </w:r>
          </w:p>
        </w:tc>
      </w:tr>
      <w:tr w:rsidR="00A7226C" w:rsidRPr="00A7226C" w14:paraId="3E84E4EF" w14:textId="77777777" w:rsidTr="00D360D5">
        <w:trPr>
          <w:cantSplit/>
        </w:trPr>
        <w:tc>
          <w:tcPr>
            <w:tcW w:w="1883" w:type="dxa"/>
          </w:tcPr>
          <w:p w14:paraId="2BBF4852" w14:textId="77777777" w:rsidR="002D1DCE" w:rsidRPr="00A7226C" w:rsidRDefault="001262F7" w:rsidP="001262F7">
            <w:pPr>
              <w:pStyle w:val="VBAILTBody"/>
            </w:pPr>
            <w:r w:rsidRPr="00A7226C">
              <w:lastRenderedPageBreak/>
              <w:t>Lesson Objectives:</w:t>
            </w:r>
          </w:p>
        </w:tc>
        <w:tc>
          <w:tcPr>
            <w:tcW w:w="7477" w:type="dxa"/>
          </w:tcPr>
          <w:p w14:paraId="442E4E65" w14:textId="72B81F31" w:rsidR="004701FD" w:rsidRPr="00A7226C" w:rsidRDefault="004701FD" w:rsidP="004701FD">
            <w:pPr>
              <w:pStyle w:val="VBAILTbullet1"/>
            </w:pPr>
            <w:r w:rsidRPr="00A7226C">
              <w:t xml:space="preserve">Establish periods for calculating </w:t>
            </w:r>
            <w:r w:rsidR="0020772B" w:rsidRPr="00A7226C">
              <w:t>income</w:t>
            </w:r>
            <w:r w:rsidR="0085538D" w:rsidRPr="00A7226C">
              <w:t>.</w:t>
            </w:r>
          </w:p>
          <w:p w14:paraId="3F82638A" w14:textId="79DFA22E" w:rsidR="004701FD" w:rsidRPr="00A7226C" w:rsidRDefault="004701FD" w:rsidP="004701FD">
            <w:pPr>
              <w:pStyle w:val="VBAILTBullet2"/>
            </w:pPr>
            <w:r w:rsidRPr="00A7226C">
              <w:t>Select the effective date</w:t>
            </w:r>
            <w:r w:rsidR="0085538D" w:rsidRPr="00A7226C">
              <w:t>.</w:t>
            </w:r>
          </w:p>
          <w:p w14:paraId="08317FBA" w14:textId="4DCF10E8" w:rsidR="004701FD" w:rsidRPr="00A7226C" w:rsidRDefault="004701FD" w:rsidP="004701FD">
            <w:pPr>
              <w:pStyle w:val="VBAILTBullet2"/>
            </w:pPr>
            <w:r w:rsidRPr="00A7226C">
              <w:t>Derive the payment date</w:t>
            </w:r>
            <w:r w:rsidR="0085538D" w:rsidRPr="00A7226C">
              <w:t>.</w:t>
            </w:r>
          </w:p>
          <w:p w14:paraId="6DFDA6D5" w14:textId="61EEA446" w:rsidR="004701FD" w:rsidRPr="00A7226C" w:rsidRDefault="004701FD" w:rsidP="004701FD">
            <w:pPr>
              <w:pStyle w:val="VBAILTBullet2"/>
            </w:pPr>
            <w:r w:rsidRPr="00A7226C">
              <w:t>Select the dates of initial year period</w:t>
            </w:r>
            <w:r w:rsidR="0085538D" w:rsidRPr="00A7226C">
              <w:t>.</w:t>
            </w:r>
          </w:p>
          <w:p w14:paraId="36F63649" w14:textId="1B4ED225" w:rsidR="004701FD" w:rsidRPr="00A7226C" w:rsidRDefault="004701FD" w:rsidP="004701FD">
            <w:pPr>
              <w:pStyle w:val="VBAILTBullet2"/>
            </w:pPr>
            <w:r w:rsidRPr="00A7226C">
              <w:t>Select the dates of the overlap period between the</w:t>
            </w:r>
            <w:r w:rsidR="0020772B" w:rsidRPr="00A7226C">
              <w:t xml:space="preserve"> initial year and calendar year</w:t>
            </w:r>
            <w:r w:rsidR="0085538D" w:rsidRPr="00A7226C">
              <w:t>.</w:t>
            </w:r>
          </w:p>
          <w:p w14:paraId="75970AC4" w14:textId="666AF88D" w:rsidR="001262F7" w:rsidRPr="00A7226C" w:rsidRDefault="004701FD" w:rsidP="004701FD">
            <w:pPr>
              <w:pStyle w:val="VBAILTBullet2"/>
            </w:pPr>
            <w:r w:rsidRPr="00A7226C">
              <w:t>Select the dates beginning and ending the second 12-month period</w:t>
            </w:r>
            <w:r w:rsidR="0085538D" w:rsidRPr="00A7226C">
              <w:t>.</w:t>
            </w:r>
          </w:p>
        </w:tc>
      </w:tr>
      <w:tr w:rsidR="00267BA2" w:rsidRPr="00A7226C" w14:paraId="7C07EC96" w14:textId="77777777" w:rsidTr="00AF09C1">
        <w:tc>
          <w:tcPr>
            <w:tcW w:w="1883" w:type="dxa"/>
          </w:tcPr>
          <w:p w14:paraId="0B4F75AD" w14:textId="278E996E" w:rsidR="00267BA2" w:rsidRPr="00A7226C" w:rsidRDefault="00267BA2" w:rsidP="001262F7">
            <w:pPr>
              <w:pStyle w:val="VBAILTBody"/>
            </w:pPr>
            <w:r w:rsidRPr="00A7226C">
              <w:t>What You Need:</w:t>
            </w:r>
          </w:p>
        </w:tc>
        <w:tc>
          <w:tcPr>
            <w:tcW w:w="7477" w:type="dxa"/>
          </w:tcPr>
          <w:p w14:paraId="05050D99" w14:textId="77777777" w:rsidR="007776D6" w:rsidRPr="008B14FA" w:rsidRDefault="007776D6" w:rsidP="007776D6">
            <w:pPr>
              <w:pStyle w:val="VBAILTbullet1"/>
            </w:pPr>
            <w:r>
              <w:t xml:space="preserve">Access to the following job aids from </w:t>
            </w:r>
            <w:r w:rsidRPr="008B14FA">
              <w:t xml:space="preserve">VSR Assistant: </w:t>
            </w:r>
          </w:p>
          <w:p w14:paraId="2DE75A6F" w14:textId="77777777" w:rsidR="007776D6" w:rsidRDefault="007776D6" w:rsidP="007776D6">
            <w:pPr>
              <w:pStyle w:val="VBAILTBullet2"/>
              <w:rPr>
                <w:rStyle w:val="Strong"/>
                <w:rFonts w:asciiTheme="minorHAnsi" w:hAnsiTheme="minorHAnsi"/>
                <w:b w:val="0"/>
              </w:rPr>
            </w:pPr>
            <w:r w:rsidRPr="008B14FA">
              <w:rPr>
                <w:rStyle w:val="Strong"/>
              </w:rPr>
              <w:t>Income and Net Worth Status</w:t>
            </w:r>
            <w:r w:rsidRPr="008B14FA">
              <w:rPr>
                <w:rStyle w:val="Strong"/>
                <w:b w:val="0"/>
              </w:rPr>
              <w:t xml:space="preserve"> job aid</w:t>
            </w:r>
          </w:p>
          <w:p w14:paraId="1F85227A" w14:textId="77777777" w:rsidR="007776D6" w:rsidRDefault="007776D6" w:rsidP="007776D6">
            <w:pPr>
              <w:pStyle w:val="VBAILTBullet2"/>
            </w:pPr>
            <w:r w:rsidRPr="00B505E6">
              <w:rPr>
                <w:b/>
              </w:rPr>
              <w:t>Initial Year</w:t>
            </w:r>
            <w:r w:rsidRPr="008B14FA">
              <w:t xml:space="preserve"> job aid </w:t>
            </w:r>
          </w:p>
          <w:p w14:paraId="26F39DF1" w14:textId="77777777" w:rsidR="007776D6" w:rsidRDefault="00722E9A" w:rsidP="007776D6">
            <w:pPr>
              <w:pStyle w:val="VBAILTbullet1"/>
            </w:pPr>
            <w:r w:rsidRPr="00A7226C">
              <w:t>Appe</w:t>
            </w:r>
            <w:r w:rsidR="00A53CDC" w:rsidRPr="00A7226C">
              <w:t>n</w:t>
            </w:r>
            <w:r w:rsidRPr="00A7226C">
              <w:t xml:space="preserve">dix A: Establishing Dates for Calculating Income </w:t>
            </w:r>
            <w:r w:rsidR="00A53CDC" w:rsidRPr="00A7226C">
              <w:t>w</w:t>
            </w:r>
            <w:r w:rsidRPr="00A7226C">
              <w:t>orksheet</w:t>
            </w:r>
            <w:r w:rsidR="007776D6" w:rsidRPr="00A7226C">
              <w:t xml:space="preserve"> </w:t>
            </w:r>
          </w:p>
          <w:p w14:paraId="72457183" w14:textId="5B7E42C1" w:rsidR="004828FA" w:rsidRPr="00A7226C" w:rsidRDefault="004828FA" w:rsidP="004828FA">
            <w:pPr>
              <w:pStyle w:val="VBAILTbullet1"/>
            </w:pPr>
            <w:r w:rsidRPr="00A7226C">
              <w:t xml:space="preserve">Example </w:t>
            </w:r>
            <w:r w:rsidR="00A324C5" w:rsidRPr="00A7226C">
              <w:t>claim</w:t>
            </w:r>
            <w:r w:rsidRPr="00A7226C">
              <w:t xml:space="preserve"> materials</w:t>
            </w:r>
            <w:r w:rsidR="00EA4A23" w:rsidRPr="00A7226C">
              <w:t>:</w:t>
            </w:r>
            <w:r w:rsidRPr="00A7226C">
              <w:t xml:space="preserve"> </w:t>
            </w:r>
          </w:p>
          <w:p w14:paraId="7BC12F84" w14:textId="56DA03B1" w:rsidR="00DD4BA8" w:rsidRPr="00A7226C" w:rsidRDefault="00273057" w:rsidP="00DD4BA8">
            <w:pPr>
              <w:pStyle w:val="VBAILTBullet2"/>
            </w:pPr>
            <w:r w:rsidRPr="00A7226C">
              <w:t>Claim 1:</w:t>
            </w:r>
            <w:r w:rsidR="005E5F34" w:rsidRPr="00A7226C">
              <w:t xml:space="preserve"> </w:t>
            </w:r>
            <w:r w:rsidR="0072266F" w:rsidRPr="00A7226C">
              <w:t>Original c</w:t>
            </w:r>
            <w:r w:rsidR="005E5F34" w:rsidRPr="00A7226C">
              <w:t xml:space="preserve">laim for </w:t>
            </w:r>
            <w:r w:rsidR="00BF2376" w:rsidRPr="00A7226C">
              <w:t>Veterans Pension</w:t>
            </w:r>
          </w:p>
          <w:p w14:paraId="0996DF79" w14:textId="079C84FD" w:rsidR="00E66515" w:rsidRPr="00A7226C" w:rsidRDefault="005E5F34" w:rsidP="0072266F">
            <w:pPr>
              <w:pStyle w:val="VBAILTBullet2"/>
            </w:pPr>
            <w:r w:rsidRPr="00A7226C">
              <w:t xml:space="preserve">Claim 2: </w:t>
            </w:r>
            <w:r w:rsidR="0072266F" w:rsidRPr="00A7226C">
              <w:t>Original cl</w:t>
            </w:r>
            <w:r w:rsidRPr="00A7226C">
              <w:t xml:space="preserve">aim for </w:t>
            </w:r>
            <w:r w:rsidR="00BF2376" w:rsidRPr="00A7226C">
              <w:t>Survivors Pension</w:t>
            </w:r>
          </w:p>
        </w:tc>
      </w:tr>
    </w:tbl>
    <w:p w14:paraId="22C54F4D" w14:textId="712319E2" w:rsidR="00C214A9" w:rsidRDefault="00C214A9" w:rsidP="001262F7">
      <w:pPr>
        <w:pStyle w:val="VBAILTBody"/>
      </w:pPr>
    </w:p>
    <w:p w14:paraId="6AA4DEC5" w14:textId="52032C84" w:rsidR="00D463A5" w:rsidRDefault="00D463A5" w:rsidP="001262F7">
      <w:pPr>
        <w:pStyle w:val="VBAILTBody"/>
      </w:pPr>
    </w:p>
    <w:p w14:paraId="5ECFB4F2" w14:textId="615D7E74" w:rsidR="00D463A5" w:rsidRDefault="00D463A5" w:rsidP="001262F7">
      <w:pPr>
        <w:pStyle w:val="VBAILTBody"/>
      </w:pPr>
    </w:p>
    <w:p w14:paraId="5AC92079" w14:textId="70EFB738" w:rsidR="00D463A5" w:rsidRDefault="00D463A5" w:rsidP="001262F7">
      <w:pPr>
        <w:pStyle w:val="VBAILTBody"/>
      </w:pPr>
    </w:p>
    <w:p w14:paraId="3754C373" w14:textId="49DAE007" w:rsidR="00D463A5" w:rsidRDefault="00D463A5" w:rsidP="001262F7">
      <w:pPr>
        <w:pStyle w:val="VBAILTBody"/>
      </w:pPr>
    </w:p>
    <w:p w14:paraId="6CD150CB" w14:textId="77777777" w:rsidR="00D463A5" w:rsidRPr="00A7226C" w:rsidRDefault="00D463A5" w:rsidP="001262F7">
      <w:pPr>
        <w:pStyle w:val="VBAILTBody"/>
      </w:pPr>
    </w:p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04"/>
        <w:gridCol w:w="5976"/>
      </w:tblGrid>
      <w:tr w:rsidR="00A7226C" w:rsidRPr="00A7226C" w14:paraId="77451685" w14:textId="77777777" w:rsidTr="19EC3937">
        <w:trPr>
          <w:cantSplit/>
          <w:tblHeader/>
          <w:jc w:val="center"/>
        </w:trPr>
        <w:tc>
          <w:tcPr>
            <w:tcW w:w="4104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068008E1" w14:textId="77777777" w:rsidR="009F361E" w:rsidRPr="00A7226C" w:rsidRDefault="009F361E" w:rsidP="006E54AE">
            <w:pPr>
              <w:pStyle w:val="VBAILTTableHeading1"/>
            </w:pPr>
            <w:r w:rsidRPr="00A7226C">
              <w:t>PowerPoint Slides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78E15349" w14:textId="6A261E20" w:rsidR="009F361E" w:rsidRPr="00A7226C" w:rsidRDefault="00EE2018" w:rsidP="006E54AE">
            <w:pPr>
              <w:pStyle w:val="VBAILTTableHeading1"/>
            </w:pPr>
            <w:r w:rsidRPr="00A7226C">
              <w:t>Notes</w:t>
            </w:r>
          </w:p>
        </w:tc>
      </w:tr>
      <w:tr w:rsidR="00A7226C" w:rsidRPr="00A7226C" w14:paraId="7F6D5FEB" w14:textId="77777777" w:rsidTr="19EC3937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07DE806" w14:textId="71085A93" w:rsidR="009F361E" w:rsidRPr="00A7226C" w:rsidRDefault="008253B3" w:rsidP="00DD4BA8">
            <w:pPr>
              <w:pStyle w:val="VBAILTBodyStrong"/>
            </w:pPr>
            <w:r w:rsidRPr="00A7226C">
              <w:t>Establish Periods for Calculating Income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80E80BC" w14:textId="4F532685" w:rsidR="009F361E" w:rsidRPr="00A7226C" w:rsidRDefault="009F361E" w:rsidP="00A324C5">
            <w:pPr>
              <w:pStyle w:val="VBAILTBody"/>
            </w:pPr>
          </w:p>
        </w:tc>
      </w:tr>
      <w:tr w:rsidR="00A7226C" w:rsidRPr="00A7226C" w14:paraId="7050A1C8" w14:textId="77777777" w:rsidTr="19EC3937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8780C65" w14:textId="77777777" w:rsidR="00396526" w:rsidRPr="00A7226C" w:rsidRDefault="00396526" w:rsidP="006E54AE">
            <w:pPr>
              <w:pStyle w:val="VBAILTBody"/>
              <w:rPr>
                <w:b/>
              </w:rPr>
            </w:pPr>
            <w:r w:rsidRPr="00A7226C">
              <w:rPr>
                <w:b/>
              </w:rPr>
              <w:lastRenderedPageBreak/>
              <w:t>Objectives</w:t>
            </w:r>
          </w:p>
          <w:p w14:paraId="0C9C4DBC" w14:textId="10CB733B" w:rsidR="00ED314A" w:rsidRPr="00A7226C" w:rsidRDefault="00C55B36" w:rsidP="00DD4BA8">
            <w:pPr>
              <w:pStyle w:val="VBAILTbullet1"/>
            </w:pPr>
            <w:r>
              <w:t>Establish</w:t>
            </w:r>
            <w:r w:rsidR="00B768EC">
              <w:t xml:space="preserve"> periods for calculating income</w:t>
            </w:r>
          </w:p>
          <w:p w14:paraId="0AE80117" w14:textId="3DE5D578" w:rsidR="00C55B36" w:rsidRPr="00A7226C" w:rsidRDefault="00C55B36" w:rsidP="00A47B59">
            <w:pPr>
              <w:pStyle w:val="VBAILTbullet1"/>
            </w:pPr>
            <w:r>
              <w:t>Select the effective date</w:t>
            </w:r>
          </w:p>
          <w:p w14:paraId="5055713D" w14:textId="11CA6C7D" w:rsidR="00C55B36" w:rsidRPr="00A7226C" w:rsidRDefault="00683766" w:rsidP="00A47B59">
            <w:pPr>
              <w:pStyle w:val="VBAILTbullet1"/>
            </w:pPr>
            <w:r>
              <w:t>Obtain</w:t>
            </w:r>
            <w:r w:rsidR="00C55B36">
              <w:t xml:space="preserve"> the payment date</w:t>
            </w:r>
          </w:p>
          <w:p w14:paraId="058028C7" w14:textId="66A66C0F" w:rsidR="00C55B36" w:rsidRPr="00A7226C" w:rsidRDefault="00C55B36" w:rsidP="00A47B59">
            <w:pPr>
              <w:pStyle w:val="VBAILTbullet1"/>
            </w:pPr>
            <w:r>
              <w:t>Select the dates of initial year period</w:t>
            </w:r>
          </w:p>
          <w:p w14:paraId="5BC6870B" w14:textId="1CF5A506" w:rsidR="00C55B36" w:rsidRPr="00A7226C" w:rsidRDefault="00C55B36" w:rsidP="00A47B59">
            <w:pPr>
              <w:pStyle w:val="VBAILTbullet1"/>
            </w:pPr>
            <w:r>
              <w:t>Select the dates of the overlap period between the</w:t>
            </w:r>
            <w:r w:rsidR="00B768EC">
              <w:t xml:space="preserve"> initial year and calendar year</w:t>
            </w:r>
          </w:p>
          <w:p w14:paraId="4488A82F" w14:textId="4EC2DBB1" w:rsidR="00C55B36" w:rsidRPr="00A7226C" w:rsidRDefault="00C55B36" w:rsidP="00A47B59">
            <w:pPr>
              <w:pStyle w:val="VBAILTbullet1"/>
            </w:pPr>
            <w:r>
              <w:t>Select the dates beginning and ending the second 12-month period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9A8EB1D" w14:textId="579CA091" w:rsidR="00ED314A" w:rsidRPr="00A7226C" w:rsidRDefault="00ED314A" w:rsidP="00134BB7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3E1C0E" w:rsidRPr="00A7226C" w14:paraId="34B80748" w14:textId="77777777" w:rsidTr="19EC3937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971A026" w14:textId="77777777" w:rsidR="00A67049" w:rsidRPr="008B14FA" w:rsidRDefault="00A67049" w:rsidP="00A67049">
            <w:pPr>
              <w:pStyle w:val="VBAILTBody"/>
              <w:rPr>
                <w:b/>
              </w:rPr>
            </w:pPr>
            <w:r>
              <w:rPr>
                <w:b/>
              </w:rPr>
              <w:t>Why It Matters</w:t>
            </w:r>
          </w:p>
          <w:p w14:paraId="5719B755" w14:textId="77777777" w:rsidR="00797C92" w:rsidRPr="00857580" w:rsidRDefault="000C2960" w:rsidP="00A67049">
            <w:pPr>
              <w:pStyle w:val="VBAILTbullet1"/>
            </w:pPr>
            <w:r w:rsidRPr="00857580">
              <w:t>This course is important because it focuses on selecting the correct dates for</w:t>
            </w:r>
            <w:r w:rsidR="00A67049">
              <w:t xml:space="preserve"> </w:t>
            </w:r>
            <w:r w:rsidRPr="00857580">
              <w:t>establishing the time periods used to calculate Income for VA Purposes (IVAP). </w:t>
            </w:r>
          </w:p>
          <w:p w14:paraId="0BC212C6" w14:textId="65CC1997" w:rsidR="003E1C0E" w:rsidRPr="00A67049" w:rsidRDefault="00A67049" w:rsidP="006E54AE">
            <w:pPr>
              <w:pStyle w:val="VBAILTBullet2"/>
            </w:pPr>
            <w:r w:rsidRPr="00857580">
              <w:t>Using incorrect dates may result in errors in denying or awarding benefits. 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F56EC67" w14:textId="77777777" w:rsidR="003E1C0E" w:rsidRPr="00A7226C" w:rsidRDefault="003E1C0E" w:rsidP="00134BB7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9D31F0" w:rsidRPr="00A7226C" w14:paraId="6E5CC584" w14:textId="77777777" w:rsidTr="19EC3937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211969C" w14:textId="77777777" w:rsidR="009D31F0" w:rsidRDefault="009D31F0" w:rsidP="009D31F0">
            <w:pPr>
              <w:pStyle w:val="VBAILTBody"/>
              <w:rPr>
                <w:b/>
              </w:rPr>
            </w:pPr>
            <w:r>
              <w:rPr>
                <w:b/>
              </w:rPr>
              <w:lastRenderedPageBreak/>
              <w:t>Definitions</w:t>
            </w:r>
          </w:p>
          <w:p w14:paraId="37CBA4A8" w14:textId="77777777" w:rsidR="00797C92" w:rsidRPr="006F39F6" w:rsidRDefault="00447C86" w:rsidP="009D31F0">
            <w:pPr>
              <w:pStyle w:val="VBAILTBody"/>
              <w:numPr>
                <w:ilvl w:val="0"/>
                <w:numId w:val="19"/>
              </w:numPr>
              <w:rPr>
                <w:bCs/>
              </w:rPr>
            </w:pPr>
            <w:r w:rsidRPr="006F39F6">
              <w:rPr>
                <w:bCs/>
              </w:rPr>
              <w:t xml:space="preserve">The </w:t>
            </w:r>
            <w:r w:rsidRPr="006F39F6">
              <w:rPr>
                <w:b/>
                <w:i/>
                <w:iCs/>
              </w:rPr>
              <w:t>payment date</w:t>
            </w:r>
            <w:r w:rsidRPr="006F39F6">
              <w:rPr>
                <w:bCs/>
              </w:rPr>
              <w:t xml:space="preserve"> is the date an award is effective.</w:t>
            </w:r>
          </w:p>
          <w:p w14:paraId="1A788D89" w14:textId="77777777" w:rsidR="00797C92" w:rsidRPr="006F39F6" w:rsidRDefault="00447C86" w:rsidP="009D31F0">
            <w:pPr>
              <w:pStyle w:val="VBAILTBody"/>
              <w:numPr>
                <w:ilvl w:val="0"/>
                <w:numId w:val="19"/>
              </w:numPr>
              <w:rPr>
                <w:bCs/>
              </w:rPr>
            </w:pPr>
            <w:r w:rsidRPr="006F39F6">
              <w:rPr>
                <w:bCs/>
              </w:rPr>
              <w:t xml:space="preserve">The </w:t>
            </w:r>
            <w:r w:rsidRPr="006F39F6">
              <w:rPr>
                <w:b/>
                <w:i/>
                <w:iCs/>
              </w:rPr>
              <w:t>effective date</w:t>
            </w:r>
            <w:r w:rsidRPr="006F39F6">
              <w:rPr>
                <w:bCs/>
              </w:rPr>
              <w:t xml:space="preserve"> or </w:t>
            </w:r>
            <w:r w:rsidRPr="006F39F6">
              <w:rPr>
                <w:b/>
                <w:i/>
                <w:iCs/>
              </w:rPr>
              <w:t>entitlement date</w:t>
            </w:r>
            <w:r w:rsidRPr="006F39F6">
              <w:rPr>
                <w:bCs/>
              </w:rPr>
              <w:t xml:space="preserve"> is the date a claimant is entitled to benefits under the existing law. </w:t>
            </w:r>
          </w:p>
          <w:p w14:paraId="1DDA85B5" w14:textId="77777777" w:rsidR="00797C92" w:rsidRPr="006F39F6" w:rsidRDefault="00447C86" w:rsidP="009D31F0">
            <w:pPr>
              <w:pStyle w:val="VBAILTBody"/>
              <w:numPr>
                <w:ilvl w:val="0"/>
                <w:numId w:val="19"/>
              </w:numPr>
              <w:rPr>
                <w:bCs/>
              </w:rPr>
            </w:pPr>
            <w:r w:rsidRPr="006F39F6">
              <w:rPr>
                <w:bCs/>
              </w:rPr>
              <w:t xml:space="preserve">The </w:t>
            </w:r>
            <w:r w:rsidRPr="006F39F6">
              <w:rPr>
                <w:b/>
                <w:i/>
                <w:iCs/>
              </w:rPr>
              <w:t>initial year</w:t>
            </w:r>
            <w:r w:rsidRPr="006F39F6">
              <w:rPr>
                <w:bCs/>
              </w:rPr>
              <w:t xml:space="preserve"> for a pension award extends from the effective date of the award (or the date of the Veteran’s death, if later than the effective date) to 12 months after the payment date.</w:t>
            </w:r>
          </w:p>
          <w:p w14:paraId="2C3D98D5" w14:textId="77777777" w:rsidR="009D31F0" w:rsidRPr="009D31F0" w:rsidRDefault="00447C86" w:rsidP="009D31F0">
            <w:pPr>
              <w:pStyle w:val="VBAILTBody"/>
              <w:numPr>
                <w:ilvl w:val="1"/>
                <w:numId w:val="19"/>
              </w:numPr>
              <w:rPr>
                <w:b/>
              </w:rPr>
            </w:pPr>
            <w:r w:rsidRPr="006F39F6">
              <w:rPr>
                <w:bCs/>
              </w:rPr>
              <w:t>the initial year ranges in length from 12 months plus the stub month (up to 13 months) and does not coincide with a calendar year</w:t>
            </w:r>
            <w:r w:rsidR="009D31F0">
              <w:rPr>
                <w:bCs/>
              </w:rPr>
              <w:t xml:space="preserve"> </w:t>
            </w:r>
          </w:p>
          <w:p w14:paraId="7F85C9A5" w14:textId="3E826A87" w:rsidR="009D31F0" w:rsidRDefault="00447C86" w:rsidP="009D31F0">
            <w:pPr>
              <w:pStyle w:val="VBAILTBody"/>
              <w:numPr>
                <w:ilvl w:val="1"/>
                <w:numId w:val="19"/>
              </w:numPr>
              <w:rPr>
                <w:b/>
              </w:rPr>
            </w:pPr>
            <w:r w:rsidRPr="006F39F6">
              <w:rPr>
                <w:bCs/>
              </w:rPr>
              <w:t>“initial year” and “initial period” refer to the same period of time and are used interchangeably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A95C2BE" w14:textId="77777777" w:rsidR="009D31F0" w:rsidRPr="00A7226C" w:rsidRDefault="009D31F0" w:rsidP="009D31F0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9D31F0" w:rsidRPr="00A7226C" w14:paraId="2E5B0279" w14:textId="77777777" w:rsidTr="19EC3937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DDD678F" w14:textId="077FF6CD" w:rsidR="009D31F0" w:rsidRPr="00A7226C" w:rsidRDefault="009D31F0" w:rsidP="009D31F0">
            <w:pPr>
              <w:pStyle w:val="VBAILTBodyStrong"/>
            </w:pPr>
            <w:r w:rsidRPr="00A7226C">
              <w:t>Overview of Dates and Periods When Calculating Income</w:t>
            </w:r>
          </w:p>
          <w:p w14:paraId="31E47336" w14:textId="2A1184E9" w:rsidR="009D31F0" w:rsidRPr="00A7226C" w:rsidRDefault="009D31F0" w:rsidP="009D31F0">
            <w:pPr>
              <w:pStyle w:val="VBAILTBody"/>
              <w:rPr>
                <w:highlight w:val="yellow"/>
              </w:rPr>
            </w:pPr>
            <w:r w:rsidRPr="00A7226C">
              <w:rPr>
                <w:noProof/>
              </w:rPr>
              <w:drawing>
                <wp:inline distT="0" distB="0" distL="0" distR="0" wp14:anchorId="7D249E68" wp14:editId="44BF72D0">
                  <wp:extent cx="2459990" cy="1119505"/>
                  <wp:effectExtent l="0" t="0" r="0" b="4445"/>
                  <wp:docPr id="18" name="Picture 18" descr="Example of initial year, calendar year and overlap period with the following dates:&#10;5/13/2016 Entitlement date/effective date; beginning of initial year&#10;6/1/2016 Date of payment &#10;5/13/2016 to 12/31/2016  A period&#10;12/31/2016 End of A period&#10;1/1/2017 beginning of first full calendar year&#10;1/1/2017 to 5/31/2017 Overlap period or B period&#10;5/31/2017 End of initial year&#10;6/1/2017 to 12/31/2017 C period&#10;12/31/2017 End of first full calendar year&#10;" title="Inital year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1_16_dates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424AF04" w14:textId="3557F728" w:rsidR="009D31F0" w:rsidRPr="00A7226C" w:rsidRDefault="009D31F0" w:rsidP="009D31F0">
            <w:pPr>
              <w:pStyle w:val="VBAILTBody"/>
            </w:pPr>
          </w:p>
        </w:tc>
      </w:tr>
    </w:tbl>
    <w:p w14:paraId="58D8F4D9" w14:textId="2991E05F" w:rsidR="002B2082" w:rsidRPr="00A7226C" w:rsidRDefault="002B2082"/>
    <w:p w14:paraId="2C3C8A49" w14:textId="061E7B58" w:rsidR="002B2082" w:rsidRPr="00A7226C" w:rsidRDefault="002B2082" w:rsidP="002B2082">
      <w:pPr>
        <w:pStyle w:val="VBAILTBody"/>
      </w:pPr>
    </w:p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04"/>
        <w:gridCol w:w="5976"/>
      </w:tblGrid>
      <w:tr w:rsidR="00A7226C" w:rsidRPr="00A7226C" w14:paraId="03A639E7" w14:textId="77777777" w:rsidTr="00E24AA9">
        <w:trPr>
          <w:cantSplit/>
          <w:tblHeader/>
          <w:jc w:val="center"/>
        </w:trPr>
        <w:tc>
          <w:tcPr>
            <w:tcW w:w="4104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5A715DF8" w14:textId="77777777" w:rsidR="002B2082" w:rsidRPr="00A7226C" w:rsidRDefault="002B2082" w:rsidP="008803E5">
            <w:pPr>
              <w:pStyle w:val="VBAILTTableHeading1"/>
            </w:pPr>
            <w:r w:rsidRPr="00A7226C">
              <w:lastRenderedPageBreak/>
              <w:t>PowerPoint Slides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4A2EE223" w14:textId="53F37F64" w:rsidR="002B2082" w:rsidRPr="00A7226C" w:rsidRDefault="00EE2018" w:rsidP="008803E5">
            <w:pPr>
              <w:pStyle w:val="VBAILTTableHeading1"/>
            </w:pPr>
            <w:r w:rsidRPr="00A7226C">
              <w:t>Notes</w:t>
            </w:r>
          </w:p>
        </w:tc>
      </w:tr>
      <w:tr w:rsidR="00A7226C" w:rsidRPr="00A7226C" w14:paraId="0EA97290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BD533B7" w14:textId="51FF5630" w:rsidR="00141E0D" w:rsidRPr="00A7226C" w:rsidRDefault="00141E0D" w:rsidP="00E54956">
            <w:pPr>
              <w:pStyle w:val="VBAILTBodyStrong"/>
            </w:pPr>
            <w:r w:rsidRPr="00A7226C">
              <w:t xml:space="preserve">Relevance of </w:t>
            </w:r>
            <w:r w:rsidR="00C14B98" w:rsidRPr="00A7226C">
              <w:t>D</w:t>
            </w:r>
            <w:r w:rsidRPr="00A7226C">
              <w:t xml:space="preserve">ates for </w:t>
            </w:r>
            <w:r w:rsidR="00C14B98" w:rsidRPr="00A7226C">
              <w:t>E</w:t>
            </w:r>
            <w:r w:rsidRPr="00A7226C">
              <w:t>ligibility</w:t>
            </w:r>
          </w:p>
          <w:p w14:paraId="56B22922" w14:textId="77777777" w:rsidR="00141E0D" w:rsidRPr="00A7226C" w:rsidRDefault="00141E0D" w:rsidP="00141E0D">
            <w:pPr>
              <w:pStyle w:val="VBAILTbullet1"/>
            </w:pPr>
            <w:r w:rsidRPr="00A7226C">
              <w:t>Calculation of income</w:t>
            </w:r>
          </w:p>
          <w:p w14:paraId="0BE0EF8C" w14:textId="77777777" w:rsidR="00141E0D" w:rsidRPr="00A7226C" w:rsidRDefault="00141E0D" w:rsidP="00141E0D">
            <w:pPr>
              <w:pStyle w:val="VBAILTbullet1"/>
            </w:pPr>
            <w:r w:rsidRPr="00A7226C">
              <w:t>Deduction of expenses</w:t>
            </w:r>
          </w:p>
          <w:p w14:paraId="030785B6" w14:textId="08E440E8" w:rsidR="00C55B36" w:rsidRPr="00A7226C" w:rsidRDefault="00141E0D" w:rsidP="00604705">
            <w:pPr>
              <w:pStyle w:val="VBAILTbullet1"/>
            </w:pPr>
            <w:r w:rsidRPr="00A7226C">
              <w:t>Time limits for establishing entitlement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2A13CE1" w14:textId="07088ED8" w:rsidR="00604705" w:rsidRPr="00A7226C" w:rsidRDefault="00604705" w:rsidP="004C2572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A7226C" w:rsidRPr="00A7226C" w14:paraId="5154A2CC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0174D98" w14:textId="20FCB115" w:rsidR="00141E0D" w:rsidRPr="00A7226C" w:rsidRDefault="00141E0D" w:rsidP="00E54956">
            <w:pPr>
              <w:pStyle w:val="VBAILTBodyStrong"/>
            </w:pPr>
            <w:r w:rsidRPr="00A7226C">
              <w:t xml:space="preserve">Determine </w:t>
            </w:r>
            <w:r w:rsidR="00B972E2" w:rsidRPr="00A7226C">
              <w:t xml:space="preserve">Period </w:t>
            </w:r>
            <w:r w:rsidR="00683766">
              <w:t>f</w:t>
            </w:r>
            <w:r w:rsidR="00B972E2" w:rsidRPr="00A7226C">
              <w:t>or Establishing Entitlement</w:t>
            </w:r>
          </w:p>
          <w:p w14:paraId="37B7873E" w14:textId="77777777" w:rsidR="0093009E" w:rsidRPr="00A7226C" w:rsidRDefault="0093009E" w:rsidP="005E5F34">
            <w:pPr>
              <w:pStyle w:val="VBAILTbullet1"/>
            </w:pPr>
            <w:r w:rsidRPr="00A7226C">
              <w:t>Effective date</w:t>
            </w:r>
          </w:p>
          <w:p w14:paraId="46DD5320" w14:textId="77777777" w:rsidR="0093009E" w:rsidRPr="00A7226C" w:rsidRDefault="0093009E" w:rsidP="005E5F34">
            <w:pPr>
              <w:pStyle w:val="VBAILTbullet1"/>
            </w:pPr>
            <w:r w:rsidRPr="00A7226C">
              <w:t>Entitlement date</w:t>
            </w:r>
          </w:p>
          <w:p w14:paraId="16CC1DAF" w14:textId="77777777" w:rsidR="0093009E" w:rsidRPr="00A7226C" w:rsidRDefault="0093009E" w:rsidP="005E5F34">
            <w:pPr>
              <w:pStyle w:val="VBAILTbullet1"/>
            </w:pPr>
            <w:r w:rsidRPr="00A7226C">
              <w:t>Financial decision effective date</w:t>
            </w:r>
          </w:p>
          <w:p w14:paraId="2F9B72FB" w14:textId="77777777" w:rsidR="0093009E" w:rsidRPr="00A7226C" w:rsidRDefault="0093009E" w:rsidP="005E5F34">
            <w:pPr>
              <w:pStyle w:val="VBAILTbullet1"/>
            </w:pPr>
            <w:r w:rsidRPr="00A7226C">
              <w:t>Payment date</w:t>
            </w:r>
          </w:p>
          <w:p w14:paraId="19EED98B" w14:textId="77777777" w:rsidR="0093009E" w:rsidRPr="00A7226C" w:rsidRDefault="0093009E" w:rsidP="005E5F34">
            <w:pPr>
              <w:pStyle w:val="VBAILTbullet1"/>
            </w:pPr>
            <w:r w:rsidRPr="00A7226C">
              <w:t xml:space="preserve">Initial year </w:t>
            </w:r>
          </w:p>
          <w:p w14:paraId="7B1C6C2E" w14:textId="77777777" w:rsidR="0093009E" w:rsidRPr="00A7226C" w:rsidRDefault="0093009E" w:rsidP="005E5F34">
            <w:pPr>
              <w:pStyle w:val="VBAILTbullet1"/>
            </w:pPr>
            <w:r w:rsidRPr="00A7226C">
              <w:t>Initial period</w:t>
            </w:r>
          </w:p>
          <w:p w14:paraId="0C6F13E1" w14:textId="77777777" w:rsidR="0093009E" w:rsidRPr="00A7226C" w:rsidRDefault="0093009E" w:rsidP="005E5F34">
            <w:pPr>
              <w:pStyle w:val="VBAILTbullet1"/>
            </w:pPr>
            <w:r w:rsidRPr="00A7226C">
              <w:t>Same calendar year</w:t>
            </w:r>
          </w:p>
          <w:p w14:paraId="1C5A5943" w14:textId="77777777" w:rsidR="0093009E" w:rsidRPr="00A7226C" w:rsidRDefault="0093009E" w:rsidP="005E5F34">
            <w:pPr>
              <w:pStyle w:val="VBAILTbullet1"/>
            </w:pPr>
            <w:r w:rsidRPr="00A7226C">
              <w:t>Period A</w:t>
            </w:r>
          </w:p>
          <w:p w14:paraId="5A374F26" w14:textId="511F0D7F" w:rsidR="00141E0D" w:rsidRPr="00A7226C" w:rsidRDefault="0093009E" w:rsidP="005E5F34">
            <w:pPr>
              <w:pStyle w:val="VBAILTbullet1"/>
            </w:pPr>
            <w:r w:rsidRPr="00A7226C">
              <w:t>Period B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6E459C5" w14:textId="0D0BF658" w:rsidR="000C2011" w:rsidRPr="00A7226C" w:rsidRDefault="000C2011" w:rsidP="000C2011">
            <w:pPr>
              <w:pStyle w:val="VBAILTBody"/>
              <w:rPr>
                <w:rStyle w:val="Strong"/>
                <w:b w:val="0"/>
              </w:rPr>
            </w:pPr>
          </w:p>
        </w:tc>
      </w:tr>
    </w:tbl>
    <w:p w14:paraId="73A4D8DD" w14:textId="060E367F" w:rsidR="008536B5" w:rsidRPr="00A7226C" w:rsidRDefault="008536B5"/>
    <w:p w14:paraId="59F5C484" w14:textId="52ABA7F4" w:rsidR="008536B5" w:rsidRPr="00A7226C" w:rsidRDefault="008536B5"/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04"/>
        <w:gridCol w:w="5976"/>
      </w:tblGrid>
      <w:tr w:rsidR="00A7226C" w:rsidRPr="00A7226C" w14:paraId="46F41174" w14:textId="77777777" w:rsidTr="00393511">
        <w:trPr>
          <w:cantSplit/>
          <w:tblHeader/>
          <w:jc w:val="center"/>
        </w:trPr>
        <w:tc>
          <w:tcPr>
            <w:tcW w:w="4104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0641588C" w14:textId="77777777" w:rsidR="008536B5" w:rsidRPr="00A7226C" w:rsidRDefault="008536B5" w:rsidP="00393511">
            <w:pPr>
              <w:pStyle w:val="VBAILTTableHeading1"/>
            </w:pPr>
            <w:r w:rsidRPr="00A7226C">
              <w:lastRenderedPageBreak/>
              <w:t>PowerPoint Slides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13EEB074" w14:textId="77777777" w:rsidR="008536B5" w:rsidRPr="00A7226C" w:rsidRDefault="008536B5" w:rsidP="00393511">
            <w:pPr>
              <w:pStyle w:val="VBAILTTableHeading1"/>
            </w:pPr>
            <w:r w:rsidRPr="00A7226C">
              <w:t>Notes</w:t>
            </w:r>
          </w:p>
        </w:tc>
      </w:tr>
      <w:tr w:rsidR="008B467E" w:rsidRPr="00A7226C" w14:paraId="21981A5E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037F8FDB" w14:textId="77777777" w:rsidR="008B467E" w:rsidRDefault="008B467E" w:rsidP="008B467E">
            <w:pPr>
              <w:pStyle w:val="VBAILTTableHeading1"/>
            </w:pPr>
            <w:r>
              <w:t>Effective Date for Survivor Benefits</w:t>
            </w:r>
          </w:p>
          <w:p w14:paraId="4FBE81ED" w14:textId="77777777" w:rsidR="008B467E" w:rsidRPr="008B14FA" w:rsidRDefault="008B467E" w:rsidP="008B467E">
            <w:pPr>
              <w:pStyle w:val="VBAILTbullet1"/>
            </w:pPr>
            <w:r>
              <w:t>38 CFR 3.400(c)(3): Nonservice-connected death after separation from service</w:t>
            </w:r>
          </w:p>
          <w:p w14:paraId="5A8B31DE" w14:textId="77777777" w:rsidR="008B467E" w:rsidRPr="008B14FA" w:rsidRDefault="008B467E" w:rsidP="008B467E">
            <w:pPr>
              <w:pStyle w:val="VBAILTBullet2"/>
            </w:pPr>
            <w:r>
              <w:t>First day of the month in which the Veteran’s death occurred if claim is received within 1 year after the date of death; otherwise, date of receipt of claim or intent to file</w:t>
            </w:r>
          </w:p>
          <w:p w14:paraId="092ACF03" w14:textId="29050A82" w:rsidR="008B467E" w:rsidRPr="00A7226C" w:rsidRDefault="008B467E" w:rsidP="008B467E">
            <w:pPr>
              <w:pStyle w:val="VBAILTBullet2"/>
            </w:pPr>
            <w:r>
              <w:t>The effective date for countable income and expenses is the date of the Veteran’s death if the claim is received within 1 year after the date of death, or the date of receipt of claim or intent to file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A545D9D" w14:textId="5D4BFD25" w:rsidR="008B467E" w:rsidRPr="00A7226C" w:rsidRDefault="008B467E" w:rsidP="008B467E">
            <w:pPr>
              <w:pStyle w:val="VBAILTAnswer"/>
              <w:rPr>
                <w:rStyle w:val="Strong"/>
                <w:b w:val="0"/>
                <w:bCs w:val="0"/>
              </w:rPr>
            </w:pPr>
          </w:p>
        </w:tc>
      </w:tr>
      <w:tr w:rsidR="00A7226C" w:rsidRPr="00A7226C" w14:paraId="3C707444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3CB401C" w14:textId="77777777" w:rsidR="00101275" w:rsidRPr="008B14FA" w:rsidRDefault="00101275" w:rsidP="00101275">
            <w:pPr>
              <w:pStyle w:val="VBAILTBodyStrong"/>
            </w:pPr>
            <w:r w:rsidRPr="008B14FA">
              <w:t>Exercise: Effective Date and Payment Date</w:t>
            </w:r>
          </w:p>
          <w:p w14:paraId="0767523C" w14:textId="77777777" w:rsidR="00101275" w:rsidRPr="008B14FA" w:rsidRDefault="00101275" w:rsidP="00101275">
            <w:pPr>
              <w:pStyle w:val="VBAILTbullet1"/>
            </w:pPr>
            <w:r w:rsidRPr="008B14FA">
              <w:t>Instructions:</w:t>
            </w:r>
          </w:p>
          <w:p w14:paraId="21CA7608" w14:textId="77777777" w:rsidR="00101275" w:rsidRPr="008B14FA" w:rsidRDefault="00101275" w:rsidP="00101275">
            <w:pPr>
              <w:pStyle w:val="VBAILTBullet2"/>
            </w:pPr>
            <w:r w:rsidRPr="008B14FA">
              <w:t>Work with a partner.</w:t>
            </w:r>
          </w:p>
          <w:p w14:paraId="6F1EC727" w14:textId="77777777" w:rsidR="00101275" w:rsidRPr="008B14FA" w:rsidRDefault="00101275" w:rsidP="00101275">
            <w:pPr>
              <w:pStyle w:val="VBAILTBullet2"/>
            </w:pPr>
            <w:r w:rsidRPr="008B14FA">
              <w:t>Complete Part A of the Establishing Dates for Calculating Income worksheet.</w:t>
            </w:r>
          </w:p>
          <w:p w14:paraId="0ACB107E" w14:textId="77777777" w:rsidR="00101275" w:rsidRPr="008B14FA" w:rsidRDefault="00101275" w:rsidP="00101275">
            <w:pPr>
              <w:pStyle w:val="VBAILTBullet2"/>
            </w:pPr>
            <w:r w:rsidRPr="008B14FA">
              <w:t xml:space="preserve">Be prepared to share your answers with the class. </w:t>
            </w:r>
          </w:p>
          <w:p w14:paraId="6452ADC9" w14:textId="312301BA" w:rsidR="00961B1D" w:rsidRPr="00101275" w:rsidRDefault="00101275" w:rsidP="00101275">
            <w:pPr>
              <w:pStyle w:val="VBAILTBullet2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Time allowed: 15 minutes.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2E1D335" w14:textId="5DAFF25C" w:rsidR="00961B1D" w:rsidRPr="00A7226C" w:rsidRDefault="00961B1D" w:rsidP="00961B1D">
            <w:pPr>
              <w:pStyle w:val="VBAILTBody"/>
              <w:rPr>
                <w:rStyle w:val="Strong"/>
              </w:rPr>
            </w:pPr>
          </w:p>
        </w:tc>
      </w:tr>
      <w:tr w:rsidR="00A7226C" w:rsidRPr="00A7226C" w14:paraId="3A986CD3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1EBFCD6" w14:textId="77777777" w:rsidR="00101275" w:rsidRPr="008B14FA" w:rsidRDefault="00101275" w:rsidP="00101275">
            <w:pPr>
              <w:pStyle w:val="VBAILTBodyStrong"/>
            </w:pPr>
            <w:r w:rsidRPr="008B14FA">
              <w:lastRenderedPageBreak/>
              <w:t>Exercise: Effective Date and Payment Date Answers</w:t>
            </w:r>
          </w:p>
          <w:p w14:paraId="254F5B1C" w14:textId="77777777" w:rsidR="00101275" w:rsidRPr="008B14FA" w:rsidRDefault="00101275" w:rsidP="00101275">
            <w:pPr>
              <w:pStyle w:val="VBAILTbullet1"/>
            </w:pPr>
            <w:r w:rsidRPr="008B14FA">
              <w:t xml:space="preserve">Claim 1: Veterans Pension </w:t>
            </w:r>
          </w:p>
          <w:p w14:paraId="706711F1" w14:textId="77777777" w:rsidR="00101275" w:rsidRPr="008B14FA" w:rsidRDefault="00101275" w:rsidP="00101275">
            <w:pPr>
              <w:pStyle w:val="VBAILTBullet2"/>
            </w:pPr>
            <w:r w:rsidRPr="008B14FA">
              <w:t xml:space="preserve">Effective date? </w:t>
            </w:r>
          </w:p>
          <w:p w14:paraId="4CAEEC89" w14:textId="77777777" w:rsidR="00101275" w:rsidRPr="008B14FA" w:rsidRDefault="00101275" w:rsidP="00101275">
            <w:pPr>
              <w:pStyle w:val="VBAILTBullet2"/>
            </w:pPr>
            <w:r w:rsidRPr="008B14FA">
              <w:t xml:space="preserve">Payment date? </w:t>
            </w:r>
          </w:p>
          <w:p w14:paraId="56802F63" w14:textId="77777777" w:rsidR="00101275" w:rsidRPr="008B14FA" w:rsidRDefault="00101275" w:rsidP="00101275">
            <w:pPr>
              <w:pStyle w:val="VBAILTbullet1"/>
            </w:pPr>
            <w:r w:rsidRPr="008B14FA">
              <w:t xml:space="preserve">Claim 2: Survivors Pension </w:t>
            </w:r>
          </w:p>
          <w:p w14:paraId="0EA6DB62" w14:textId="77777777" w:rsidR="00101275" w:rsidRPr="008B14FA" w:rsidRDefault="00101275" w:rsidP="00101275">
            <w:pPr>
              <w:pStyle w:val="VBAILTBullet2"/>
            </w:pPr>
            <w:r w:rsidRPr="008B14FA">
              <w:t xml:space="preserve">Effective date? </w:t>
            </w:r>
          </w:p>
          <w:p w14:paraId="328C0C69" w14:textId="6286690C" w:rsidR="006D0EA1" w:rsidRPr="00A7226C" w:rsidRDefault="00101275" w:rsidP="00435451">
            <w:pPr>
              <w:pStyle w:val="VBAILTBullet2"/>
            </w:pPr>
            <w:r w:rsidRPr="008B14FA">
              <w:t xml:space="preserve">Payment date? 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1C4EBD7" w14:textId="071F37DA" w:rsidR="00C077A0" w:rsidRPr="00A7226C" w:rsidRDefault="00C077A0" w:rsidP="00213081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A7226C" w:rsidRPr="00A7226C" w14:paraId="26660115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C221FF5" w14:textId="77777777" w:rsidR="00101275" w:rsidRPr="008B14FA" w:rsidRDefault="00101275" w:rsidP="00101275">
            <w:pPr>
              <w:pStyle w:val="VBAILTBodyStrong"/>
            </w:pPr>
            <w:r w:rsidRPr="008B14FA">
              <w:t>Initial Year Examples</w:t>
            </w:r>
          </w:p>
          <w:p w14:paraId="4430E5D3" w14:textId="77777777" w:rsidR="00101275" w:rsidRPr="008B14FA" w:rsidRDefault="00101275" w:rsidP="00101275">
            <w:pPr>
              <w:pStyle w:val="VBAILTbullet1"/>
            </w:pPr>
            <w:r w:rsidRPr="008B14FA">
              <w:t>Live (Veterans) Pension: If the claim is received on April 19, 20</w:t>
            </w:r>
            <w:r>
              <w:t>21</w:t>
            </w:r>
            <w:r w:rsidRPr="008B14FA">
              <w:t>, then the initial period is April 19, 20</w:t>
            </w:r>
            <w:r>
              <w:t>21</w:t>
            </w:r>
            <w:r w:rsidRPr="008B14FA">
              <w:t>, through April 30, 20</w:t>
            </w:r>
            <w:r>
              <w:t>22</w:t>
            </w:r>
          </w:p>
          <w:p w14:paraId="22EDB82E" w14:textId="77777777" w:rsidR="00101275" w:rsidRPr="008B14FA" w:rsidRDefault="00101275" w:rsidP="00101275">
            <w:pPr>
              <w:pStyle w:val="VBAILTbullet1"/>
            </w:pPr>
            <w:r w:rsidRPr="008B14FA">
              <w:t>Survivors Pension: If the Veteran died on February 2, 20</w:t>
            </w:r>
            <w:r>
              <w:t>20</w:t>
            </w:r>
            <w:r w:rsidRPr="008B14FA">
              <w:t>, and the claim is received on:</w:t>
            </w:r>
          </w:p>
          <w:p w14:paraId="14BF7F1A" w14:textId="77777777" w:rsidR="00101275" w:rsidRPr="008B14FA" w:rsidRDefault="00101275" w:rsidP="00101275">
            <w:pPr>
              <w:pStyle w:val="VBAILTBullet2"/>
            </w:pPr>
            <w:r w:rsidRPr="008B14FA">
              <w:t>May 5, 20</w:t>
            </w:r>
            <w:r>
              <w:t>20</w:t>
            </w:r>
            <w:r w:rsidRPr="008B14FA">
              <w:t xml:space="preserve"> (within one year after the date of death), then the initial period is February 2, 20</w:t>
            </w:r>
            <w:r>
              <w:t>20</w:t>
            </w:r>
            <w:r w:rsidRPr="008B14FA">
              <w:t>, through February 29, 20</w:t>
            </w:r>
            <w:r>
              <w:t>21</w:t>
            </w:r>
          </w:p>
          <w:p w14:paraId="5D347EAC" w14:textId="117BB960" w:rsidR="00961B1D" w:rsidRPr="00A7226C" w:rsidRDefault="00101275" w:rsidP="00101275">
            <w:pPr>
              <w:pStyle w:val="VBAILTBullet2"/>
            </w:pPr>
            <w:r w:rsidRPr="008B14FA">
              <w:t>May 5, 20</w:t>
            </w:r>
            <w:r>
              <w:t>21</w:t>
            </w:r>
            <w:r w:rsidRPr="008B14FA">
              <w:t xml:space="preserve"> (more than one year after the date of death), then the initial period is May 5, 20</w:t>
            </w:r>
            <w:r>
              <w:t>21</w:t>
            </w:r>
            <w:r w:rsidRPr="008B14FA">
              <w:t>, through May 3</w:t>
            </w:r>
            <w:r>
              <w:t>1</w:t>
            </w:r>
            <w:r w:rsidRPr="008B14FA">
              <w:t>, 20</w:t>
            </w:r>
            <w:r>
              <w:t>22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1EC6EDE" w14:textId="250540CC" w:rsidR="00961B1D" w:rsidRPr="00A7226C" w:rsidRDefault="00961B1D" w:rsidP="007B7D04">
            <w:pPr>
              <w:pStyle w:val="VBAILTAnswer"/>
              <w:rPr>
                <w:rStyle w:val="Strong"/>
                <w:b w:val="0"/>
                <w:bCs w:val="0"/>
              </w:rPr>
            </w:pPr>
          </w:p>
        </w:tc>
      </w:tr>
      <w:tr w:rsidR="00A7226C" w:rsidRPr="00A7226C" w14:paraId="62792EAA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EE4CDA2" w14:textId="77777777" w:rsidR="00101275" w:rsidRPr="008B14FA" w:rsidRDefault="00101275" w:rsidP="00101275">
            <w:pPr>
              <w:pStyle w:val="VBAILTBodyStrong"/>
            </w:pPr>
            <w:r w:rsidRPr="008B14FA">
              <w:lastRenderedPageBreak/>
              <w:t>Exercise: Dates of Initial Year</w:t>
            </w:r>
          </w:p>
          <w:p w14:paraId="1AB188E9" w14:textId="77777777" w:rsidR="00101275" w:rsidRPr="008B14FA" w:rsidRDefault="00101275" w:rsidP="00101275">
            <w:pPr>
              <w:pStyle w:val="VBAILTbullet1"/>
            </w:pPr>
            <w:r w:rsidRPr="00496FEB">
              <w:rPr>
                <w:b/>
                <w:bCs/>
              </w:rPr>
              <w:t>Instructions</w:t>
            </w:r>
            <w:r w:rsidRPr="008B14FA">
              <w:t>:</w:t>
            </w:r>
          </w:p>
          <w:p w14:paraId="27DE09F2" w14:textId="77777777" w:rsidR="00101275" w:rsidRPr="008B14FA" w:rsidRDefault="00101275" w:rsidP="00101275">
            <w:pPr>
              <w:pStyle w:val="VBAILTBullet2"/>
            </w:pPr>
            <w:r w:rsidRPr="008B14FA">
              <w:t xml:space="preserve">Work with a partner. </w:t>
            </w:r>
          </w:p>
          <w:p w14:paraId="0C303E57" w14:textId="77777777" w:rsidR="00101275" w:rsidRPr="008B14FA" w:rsidRDefault="00101275" w:rsidP="00101275">
            <w:pPr>
              <w:pStyle w:val="VBAILTBullet2"/>
            </w:pPr>
            <w:r w:rsidRPr="008B14FA">
              <w:t>Complete Part B of the Establishing Dates for Calculating Income worksheet.</w:t>
            </w:r>
          </w:p>
          <w:p w14:paraId="31D456A4" w14:textId="77777777" w:rsidR="00101275" w:rsidRPr="008B14FA" w:rsidRDefault="00101275" w:rsidP="00101275">
            <w:pPr>
              <w:pStyle w:val="VBAILTBullet2"/>
            </w:pPr>
            <w:r w:rsidRPr="008B14FA">
              <w:t>Be prepared to share your answers with the class.</w:t>
            </w:r>
          </w:p>
          <w:p w14:paraId="6D5028FD" w14:textId="39DE2412" w:rsidR="00D953BF" w:rsidRPr="00496FEB" w:rsidRDefault="00101275" w:rsidP="00101275">
            <w:pPr>
              <w:pStyle w:val="VBAILTbullet1"/>
              <w:rPr>
                <w:b/>
                <w:bCs/>
              </w:rPr>
            </w:pPr>
            <w:r w:rsidRPr="00496FEB">
              <w:rPr>
                <w:b/>
                <w:bCs/>
              </w:rPr>
              <w:t>Time allowed: 10 minutes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74162D4" w14:textId="1E3D1776" w:rsidR="00961B1D" w:rsidRPr="00A7226C" w:rsidRDefault="00961B1D" w:rsidP="00BA3A13">
            <w:pPr>
              <w:pStyle w:val="VBAILTBody"/>
              <w:rPr>
                <w:rStyle w:val="Strong"/>
              </w:rPr>
            </w:pPr>
          </w:p>
        </w:tc>
      </w:tr>
      <w:tr w:rsidR="00A7226C" w:rsidRPr="00A7226C" w14:paraId="7B2F0FD8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A609477" w14:textId="77777777" w:rsidR="00101275" w:rsidRPr="008B14FA" w:rsidRDefault="00101275" w:rsidP="00101275">
            <w:pPr>
              <w:pStyle w:val="VBAILTBodyStrong"/>
            </w:pPr>
            <w:r w:rsidRPr="008B14FA">
              <w:t>Exercise: Dates of Initial Year Answers (1 of 2)</w:t>
            </w:r>
          </w:p>
          <w:p w14:paraId="062C59E6" w14:textId="77777777" w:rsidR="00101275" w:rsidRPr="008B14FA" w:rsidRDefault="00101275" w:rsidP="00101275">
            <w:pPr>
              <w:pStyle w:val="VBAILTbullet1"/>
            </w:pPr>
            <w:r w:rsidRPr="008B14FA">
              <w:t xml:space="preserve">Claim 1: Veterans Pension </w:t>
            </w:r>
          </w:p>
          <w:p w14:paraId="6E8176A9" w14:textId="77777777" w:rsidR="00101275" w:rsidRPr="008B14FA" w:rsidRDefault="00101275" w:rsidP="00101275">
            <w:pPr>
              <w:pStyle w:val="VBAILTBullet2"/>
            </w:pPr>
            <w:r w:rsidRPr="008B14FA">
              <w:t>What is the beginning date of the initial year?</w:t>
            </w:r>
          </w:p>
          <w:p w14:paraId="73CFD37E" w14:textId="6A55B0FA" w:rsidR="00D953BF" w:rsidRPr="00A7226C" w:rsidRDefault="00101275" w:rsidP="00435451">
            <w:pPr>
              <w:pStyle w:val="VBAILTBullet2"/>
            </w:pPr>
            <w:r w:rsidRPr="008B14FA">
              <w:t>What is the ending date of the initial year?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6F1895B" w14:textId="6B354AE7" w:rsidR="00324849" w:rsidRPr="00A7226C" w:rsidRDefault="00324849" w:rsidP="00BA3A13">
            <w:pPr>
              <w:pStyle w:val="VBAILTBody"/>
              <w:rPr>
                <w:rStyle w:val="Strong"/>
              </w:rPr>
            </w:pPr>
          </w:p>
        </w:tc>
      </w:tr>
      <w:tr w:rsidR="00324849" w:rsidRPr="00A7226C" w14:paraId="11B77803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F27DFF5" w14:textId="77777777" w:rsidR="00101275" w:rsidRPr="008B14FA" w:rsidRDefault="00101275" w:rsidP="00101275">
            <w:pPr>
              <w:pStyle w:val="VBAILTBodyStrong"/>
            </w:pPr>
            <w:r w:rsidRPr="008B14FA">
              <w:t>Exercise: Dates of Initial Year Answers (2 of 2)</w:t>
            </w:r>
          </w:p>
          <w:p w14:paraId="57C787DA" w14:textId="77777777" w:rsidR="00101275" w:rsidRPr="008B14FA" w:rsidRDefault="00101275" w:rsidP="00101275">
            <w:pPr>
              <w:pStyle w:val="VBAILTbullet1"/>
            </w:pPr>
            <w:r w:rsidRPr="008B14FA">
              <w:t xml:space="preserve">Claim 2: Survivors Pension </w:t>
            </w:r>
          </w:p>
          <w:p w14:paraId="1CB3ABD6" w14:textId="77777777" w:rsidR="00101275" w:rsidRPr="008B14FA" w:rsidRDefault="00101275" w:rsidP="00101275">
            <w:pPr>
              <w:pStyle w:val="VBAILTBullet2"/>
            </w:pPr>
            <w:r w:rsidRPr="008B14FA">
              <w:t>What is the beginning date of the initial year?</w:t>
            </w:r>
          </w:p>
          <w:p w14:paraId="4B691EF6" w14:textId="5E4D2034" w:rsidR="00324849" w:rsidRPr="00A7226C" w:rsidRDefault="00101275" w:rsidP="00435451">
            <w:pPr>
              <w:pStyle w:val="VBAILTBullet2"/>
            </w:pPr>
            <w:r w:rsidRPr="008B14FA">
              <w:t>What is the ending date of the initial year?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1AD5A8BF" w14:textId="78D43126" w:rsidR="007C59B6" w:rsidRPr="00A7226C" w:rsidRDefault="007C59B6" w:rsidP="007C59B6">
            <w:pPr>
              <w:pStyle w:val="VBAILTBody"/>
            </w:pPr>
          </w:p>
        </w:tc>
      </w:tr>
      <w:tr w:rsidR="00101275" w:rsidRPr="00A7226C" w14:paraId="0222E5A5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0690ABDE" w14:textId="77777777" w:rsidR="00101275" w:rsidRDefault="00101275" w:rsidP="00101275">
            <w:pPr>
              <w:pStyle w:val="VBAILTBodyStrong"/>
            </w:pPr>
            <w:r>
              <w:lastRenderedPageBreak/>
              <w:t>Calendar Year and Overlap of Initial Year</w:t>
            </w:r>
          </w:p>
          <w:p w14:paraId="347DE2AE" w14:textId="771E0DC1" w:rsidR="00101275" w:rsidRPr="008B14FA" w:rsidRDefault="00101275" w:rsidP="00101275">
            <w:pPr>
              <w:pStyle w:val="VBAILTBodyStrong"/>
            </w:pPr>
            <w:r w:rsidRPr="008B14FA">
              <w:rPr>
                <w:noProof/>
              </w:rPr>
              <w:drawing>
                <wp:inline distT="0" distB="0" distL="0" distR="0" wp14:anchorId="5702A876" wp14:editId="1C05A0BE">
                  <wp:extent cx="2459990" cy="1119505"/>
                  <wp:effectExtent l="0" t="0" r="0" b="4445"/>
                  <wp:docPr id="19" name="Picture 19" descr="Example of initial year, calendar year and overlap period with the following dates:&#10;5/13/2016 Entitlement date/effective date; beginning of initial year&#10;6/1/2016 Date of payment &#10;5/13/2016 to 12/31/2016  A period&#10;12/31/2016 End of A period&#10;1/1/2017 beginning of first full calendar year&#10;1/1/2017 to 5/31/2017 Overlap period or B period&#10;5/31/2017 End of initial year&#10;6/1/2017 to 12/31/2017 C period&#10;12/31/2017 End of first full calendar year&#10;" title="Inital year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1_16_dates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C6DFA29" w14:textId="77777777" w:rsidR="00101275" w:rsidRPr="00A7226C" w:rsidRDefault="00101275" w:rsidP="007C59B6">
            <w:pPr>
              <w:pStyle w:val="VBAILTBody"/>
            </w:pPr>
          </w:p>
        </w:tc>
      </w:tr>
      <w:tr w:rsidR="00A7226C" w:rsidRPr="00A7226C" w14:paraId="18AE6771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5563843" w14:textId="77777777" w:rsidR="00101275" w:rsidRPr="008B14FA" w:rsidRDefault="00101275" w:rsidP="00101275">
            <w:pPr>
              <w:pStyle w:val="VBAILTBodyStrong"/>
            </w:pPr>
            <w:r w:rsidRPr="008B14FA">
              <w:t>Calendar Year and Overlap of Initial Year Answers</w:t>
            </w:r>
          </w:p>
          <w:p w14:paraId="37B9622B" w14:textId="77777777" w:rsidR="00101275" w:rsidRDefault="00101275" w:rsidP="00101275">
            <w:pPr>
              <w:pStyle w:val="VBAILTbullet1"/>
              <w:rPr>
                <w:rStyle w:val="Strong"/>
                <w:b w:val="0"/>
                <w:bCs w:val="0"/>
              </w:rPr>
            </w:pPr>
            <w:r w:rsidRPr="008B14FA">
              <w:rPr>
                <w:rStyle w:val="Strong"/>
                <w:b w:val="0"/>
                <w:bCs w:val="0"/>
              </w:rPr>
              <w:t>What are the dates of the initial year?</w:t>
            </w:r>
          </w:p>
          <w:p w14:paraId="11E35F51" w14:textId="77777777" w:rsidR="00496FEB" w:rsidRPr="008B14FA" w:rsidRDefault="00496FEB" w:rsidP="00496FEB">
            <w:pPr>
              <w:pStyle w:val="VBAILTBullet2"/>
              <w:rPr>
                <w:rStyle w:val="Strong"/>
                <w:b w:val="0"/>
                <w:bCs w:val="0"/>
              </w:rPr>
            </w:pPr>
          </w:p>
          <w:p w14:paraId="09787990" w14:textId="77777777" w:rsidR="00101275" w:rsidRPr="008B14FA" w:rsidRDefault="00101275" w:rsidP="00101275">
            <w:pPr>
              <w:pStyle w:val="VBAILTbullet1"/>
              <w:rPr>
                <w:rStyle w:val="Strong"/>
                <w:b w:val="0"/>
                <w:bCs w:val="0"/>
              </w:rPr>
            </w:pPr>
            <w:r w:rsidRPr="008B14FA">
              <w:rPr>
                <w:rStyle w:val="Strong"/>
                <w:b w:val="0"/>
                <w:bCs w:val="0"/>
              </w:rPr>
              <w:t>What are the dates of the first calendar year?</w:t>
            </w:r>
          </w:p>
          <w:p w14:paraId="6DDC2F4C" w14:textId="657413BD" w:rsidR="00101275" w:rsidRPr="008B14FA" w:rsidRDefault="00101275" w:rsidP="00101275">
            <w:pPr>
              <w:pStyle w:val="VBAILTAnswersbullet2"/>
              <w:rPr>
                <w:rStyle w:val="Strong"/>
                <w:b w:val="0"/>
                <w:bCs w:val="0"/>
              </w:rPr>
            </w:pPr>
          </w:p>
          <w:p w14:paraId="330F7A56" w14:textId="77777777" w:rsidR="00101275" w:rsidRPr="008B14FA" w:rsidRDefault="00101275" w:rsidP="00101275">
            <w:pPr>
              <w:pStyle w:val="VBAILTbullet1"/>
              <w:rPr>
                <w:rStyle w:val="Strong"/>
                <w:b w:val="0"/>
                <w:bCs w:val="0"/>
              </w:rPr>
            </w:pPr>
            <w:r w:rsidRPr="008B14FA">
              <w:rPr>
                <w:rStyle w:val="Strong"/>
                <w:b w:val="0"/>
                <w:bCs w:val="0"/>
              </w:rPr>
              <w:t>What are the dates of the overlap period?</w:t>
            </w:r>
          </w:p>
          <w:p w14:paraId="73D4F54E" w14:textId="2313EEE1" w:rsidR="00101275" w:rsidRPr="008B14FA" w:rsidRDefault="00101275" w:rsidP="00101275">
            <w:pPr>
              <w:pStyle w:val="VBAILTAnswersbullet2"/>
              <w:rPr>
                <w:rStyle w:val="Strong"/>
                <w:b w:val="0"/>
                <w:bCs w:val="0"/>
              </w:rPr>
            </w:pPr>
          </w:p>
          <w:p w14:paraId="4BD396CA" w14:textId="77777777" w:rsidR="00101275" w:rsidRPr="008B14FA" w:rsidRDefault="00101275" w:rsidP="00101275">
            <w:pPr>
              <w:pStyle w:val="VBAILTbullet1"/>
            </w:pPr>
            <w:r w:rsidRPr="008B14FA">
              <w:t>What are the dates of the “A” period?</w:t>
            </w:r>
          </w:p>
          <w:p w14:paraId="0F4C9B21" w14:textId="001F2874" w:rsidR="00101275" w:rsidRPr="008B14FA" w:rsidRDefault="00101275" w:rsidP="00101275">
            <w:pPr>
              <w:pStyle w:val="VBAILTAnswersbullet2"/>
            </w:pPr>
          </w:p>
          <w:p w14:paraId="08E7E901" w14:textId="77777777" w:rsidR="00101275" w:rsidRPr="008B14FA" w:rsidRDefault="00101275" w:rsidP="00101275">
            <w:pPr>
              <w:pStyle w:val="VBAILTbullet1"/>
            </w:pPr>
            <w:r w:rsidRPr="008B14FA">
              <w:t>What are the dates of the “B” period”?</w:t>
            </w:r>
          </w:p>
          <w:p w14:paraId="4021A279" w14:textId="31D97E8E" w:rsidR="007C59B6" w:rsidRPr="00A7226C" w:rsidRDefault="007C59B6" w:rsidP="00101275">
            <w:pPr>
              <w:pStyle w:val="VBAILTAnswersbullet2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562C1B7" w14:textId="5CB32E3B" w:rsidR="007C59B6" w:rsidRPr="00A7226C" w:rsidRDefault="007C59B6" w:rsidP="00324849">
            <w:pPr>
              <w:pStyle w:val="VBAILTBody"/>
              <w:rPr>
                <w:rStyle w:val="Strong"/>
              </w:rPr>
            </w:pPr>
          </w:p>
        </w:tc>
      </w:tr>
      <w:tr w:rsidR="00A7226C" w:rsidRPr="00A7226C" w14:paraId="4559777E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8E4E4BF" w14:textId="77777777" w:rsidR="00101275" w:rsidRPr="008B14FA" w:rsidRDefault="00101275" w:rsidP="00101275">
            <w:pPr>
              <w:pStyle w:val="VBAILTBodyStrong"/>
            </w:pPr>
            <w:r w:rsidRPr="008B14FA">
              <w:lastRenderedPageBreak/>
              <w:t xml:space="preserve">Exercise: Dates of Overlap </w:t>
            </w:r>
          </w:p>
          <w:p w14:paraId="60285444" w14:textId="77777777" w:rsidR="00101275" w:rsidRPr="008B14FA" w:rsidRDefault="00101275" w:rsidP="00101275">
            <w:pPr>
              <w:pStyle w:val="VBAILTbullet1"/>
            </w:pPr>
            <w:r w:rsidRPr="008B14FA">
              <w:t>Instructions:</w:t>
            </w:r>
          </w:p>
          <w:p w14:paraId="0635AF97" w14:textId="77777777" w:rsidR="00101275" w:rsidRPr="008B14FA" w:rsidRDefault="00101275" w:rsidP="00101275">
            <w:pPr>
              <w:pStyle w:val="VBAILTBullet2"/>
            </w:pPr>
            <w:r w:rsidRPr="008B14FA">
              <w:t xml:space="preserve">Work with a partner. </w:t>
            </w:r>
          </w:p>
          <w:p w14:paraId="549DE322" w14:textId="77777777" w:rsidR="00101275" w:rsidRPr="008B14FA" w:rsidRDefault="00101275" w:rsidP="00101275">
            <w:pPr>
              <w:pStyle w:val="VBAILTBullet2"/>
            </w:pPr>
            <w:r w:rsidRPr="008B14FA">
              <w:t>Complete Part C of the Establishing Dates for Calculating Income worksheet.</w:t>
            </w:r>
          </w:p>
          <w:p w14:paraId="481F80CB" w14:textId="77777777" w:rsidR="00101275" w:rsidRPr="008B14FA" w:rsidRDefault="00101275" w:rsidP="00101275">
            <w:pPr>
              <w:pStyle w:val="VBAILTBullet2"/>
            </w:pPr>
            <w:r w:rsidRPr="008B14FA">
              <w:t>Be prepared to share your answers with the class.</w:t>
            </w:r>
          </w:p>
          <w:p w14:paraId="4D6F0A35" w14:textId="34985A3F" w:rsidR="00C819C3" w:rsidRPr="00A7226C" w:rsidRDefault="00101275" w:rsidP="00324849">
            <w:pPr>
              <w:pStyle w:val="VBAILTbullet1"/>
            </w:pPr>
            <w:r w:rsidRPr="008B14FA">
              <w:t>Time allowed: 10 minutes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7E773FD" w14:textId="598E8436" w:rsidR="00951600" w:rsidRPr="00A7226C" w:rsidRDefault="00951600" w:rsidP="007B7D04">
            <w:pPr>
              <w:pStyle w:val="VBAILTAnswer"/>
              <w:rPr>
                <w:rStyle w:val="Strong"/>
                <w:b w:val="0"/>
                <w:bCs w:val="0"/>
              </w:rPr>
            </w:pPr>
          </w:p>
        </w:tc>
      </w:tr>
      <w:tr w:rsidR="00A7226C" w:rsidRPr="00A7226C" w14:paraId="7916F163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869719B" w14:textId="77777777" w:rsidR="00101275" w:rsidRPr="008B14FA" w:rsidRDefault="00101275" w:rsidP="00101275">
            <w:pPr>
              <w:pStyle w:val="VBAILTBodyStrong"/>
            </w:pPr>
            <w:r w:rsidRPr="008B14FA">
              <w:t>Exercise: Dates of Overlap Answers (1 of 2)</w:t>
            </w:r>
          </w:p>
          <w:p w14:paraId="103818C2" w14:textId="77777777" w:rsidR="00101275" w:rsidRPr="008B14FA" w:rsidRDefault="00101275" w:rsidP="00101275">
            <w:pPr>
              <w:pStyle w:val="VBAILTbullet1"/>
            </w:pPr>
            <w:r w:rsidRPr="008B14FA">
              <w:t xml:space="preserve">Claim 1: Veterans Pension </w:t>
            </w:r>
          </w:p>
          <w:p w14:paraId="531A8EF6" w14:textId="77777777" w:rsidR="00101275" w:rsidRPr="008B14FA" w:rsidRDefault="00101275" w:rsidP="00101275">
            <w:pPr>
              <w:pStyle w:val="VBAILTBullet2"/>
              <w:rPr>
                <w:rStyle w:val="Strong"/>
                <w:b w:val="0"/>
                <w:bCs w:val="0"/>
              </w:rPr>
            </w:pPr>
            <w:r w:rsidRPr="008B14FA">
              <w:rPr>
                <w:rStyle w:val="Strong"/>
                <w:b w:val="0"/>
                <w:bCs w:val="0"/>
              </w:rPr>
              <w:t>What are the dates of the initial year?</w:t>
            </w:r>
          </w:p>
          <w:p w14:paraId="2A1A7AA2" w14:textId="77777777" w:rsidR="00101275" w:rsidRPr="008B14FA" w:rsidRDefault="00101275" w:rsidP="00101275">
            <w:pPr>
              <w:pStyle w:val="VBAILTBullet2"/>
              <w:rPr>
                <w:rStyle w:val="Strong"/>
                <w:b w:val="0"/>
                <w:bCs w:val="0"/>
              </w:rPr>
            </w:pPr>
            <w:r w:rsidRPr="008B14FA">
              <w:rPr>
                <w:rStyle w:val="Strong"/>
                <w:b w:val="0"/>
                <w:bCs w:val="0"/>
              </w:rPr>
              <w:t>What are the dates of the first calendar year?</w:t>
            </w:r>
          </w:p>
          <w:p w14:paraId="1AC147AA" w14:textId="77777777" w:rsidR="00101275" w:rsidRPr="008B14FA" w:rsidRDefault="00101275" w:rsidP="00101275">
            <w:pPr>
              <w:pStyle w:val="VBAILTBullet2"/>
              <w:rPr>
                <w:rStyle w:val="Strong"/>
                <w:b w:val="0"/>
                <w:bCs w:val="0"/>
              </w:rPr>
            </w:pPr>
            <w:r w:rsidRPr="008B14FA">
              <w:rPr>
                <w:rStyle w:val="Strong"/>
                <w:b w:val="0"/>
                <w:bCs w:val="0"/>
              </w:rPr>
              <w:t>What are the dates of the overlap period?</w:t>
            </w:r>
          </w:p>
          <w:p w14:paraId="52E9F822" w14:textId="77777777" w:rsidR="00101275" w:rsidRPr="008B14FA" w:rsidRDefault="00101275" w:rsidP="00101275">
            <w:pPr>
              <w:pStyle w:val="VBAILTBullet2"/>
            </w:pPr>
            <w:r w:rsidRPr="008B14FA">
              <w:t>What are the dates of the “A” period?</w:t>
            </w:r>
          </w:p>
          <w:p w14:paraId="0B9DF627" w14:textId="1E6F95C5" w:rsidR="00D953BF" w:rsidRPr="00A7226C" w:rsidRDefault="00101275" w:rsidP="00435451">
            <w:pPr>
              <w:pStyle w:val="VBAILTBullet2"/>
            </w:pPr>
            <w:r w:rsidRPr="008B14FA">
              <w:t>What are the dates of the “B” period”?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5F8E932" w14:textId="774474F9" w:rsidR="00324849" w:rsidRPr="00A7226C" w:rsidRDefault="00324849" w:rsidP="004147D5">
            <w:pPr>
              <w:pStyle w:val="VBAILTBody"/>
              <w:rPr>
                <w:rStyle w:val="Strong"/>
              </w:rPr>
            </w:pPr>
          </w:p>
        </w:tc>
      </w:tr>
      <w:tr w:rsidR="00A7226C" w:rsidRPr="00A7226C" w14:paraId="09C25166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B541F1A" w14:textId="77777777" w:rsidR="00101275" w:rsidRPr="008B14FA" w:rsidRDefault="00101275" w:rsidP="00101275">
            <w:pPr>
              <w:pStyle w:val="VBAILTBodyStrong"/>
            </w:pPr>
            <w:r w:rsidRPr="008B14FA">
              <w:lastRenderedPageBreak/>
              <w:t>Exercise: Dates of Overlap Answers (2 of 2)</w:t>
            </w:r>
          </w:p>
          <w:p w14:paraId="153A2368" w14:textId="77777777" w:rsidR="00101275" w:rsidRPr="008B14FA" w:rsidRDefault="00101275" w:rsidP="00101275">
            <w:pPr>
              <w:pStyle w:val="VBAILTbullet1"/>
            </w:pPr>
            <w:r w:rsidRPr="008B14FA">
              <w:t xml:space="preserve">Claim 2: Survivors Pension </w:t>
            </w:r>
          </w:p>
          <w:p w14:paraId="726D031A" w14:textId="77777777" w:rsidR="00101275" w:rsidRPr="008B14FA" w:rsidRDefault="00101275" w:rsidP="00101275">
            <w:pPr>
              <w:pStyle w:val="VBAILTBullet2"/>
              <w:rPr>
                <w:rStyle w:val="Strong"/>
                <w:b w:val="0"/>
                <w:bCs w:val="0"/>
              </w:rPr>
            </w:pPr>
            <w:r w:rsidRPr="008B14FA">
              <w:rPr>
                <w:rStyle w:val="Strong"/>
                <w:b w:val="0"/>
                <w:bCs w:val="0"/>
              </w:rPr>
              <w:t>What are the dates of the initial year?</w:t>
            </w:r>
          </w:p>
          <w:p w14:paraId="004C328B" w14:textId="77777777" w:rsidR="00101275" w:rsidRPr="008B14FA" w:rsidRDefault="00101275" w:rsidP="00101275">
            <w:pPr>
              <w:pStyle w:val="VBAILTBullet2"/>
              <w:rPr>
                <w:rStyle w:val="Strong"/>
                <w:b w:val="0"/>
                <w:bCs w:val="0"/>
              </w:rPr>
            </w:pPr>
            <w:r w:rsidRPr="008B14FA">
              <w:rPr>
                <w:rStyle w:val="Strong"/>
                <w:b w:val="0"/>
                <w:bCs w:val="0"/>
              </w:rPr>
              <w:t>What are the dates of the first calendar year?</w:t>
            </w:r>
          </w:p>
          <w:p w14:paraId="3B8C0A9B" w14:textId="77777777" w:rsidR="00101275" w:rsidRPr="008B14FA" w:rsidRDefault="00101275" w:rsidP="00101275">
            <w:pPr>
              <w:pStyle w:val="VBAILTBullet2"/>
              <w:rPr>
                <w:rStyle w:val="Strong"/>
                <w:b w:val="0"/>
                <w:bCs w:val="0"/>
              </w:rPr>
            </w:pPr>
            <w:r w:rsidRPr="008B14FA">
              <w:rPr>
                <w:rStyle w:val="Strong"/>
                <w:b w:val="0"/>
                <w:bCs w:val="0"/>
              </w:rPr>
              <w:t>What are the dates of the overlap period?</w:t>
            </w:r>
          </w:p>
          <w:p w14:paraId="6A3391C9" w14:textId="77777777" w:rsidR="00101275" w:rsidRPr="008B14FA" w:rsidRDefault="00101275" w:rsidP="00101275">
            <w:pPr>
              <w:pStyle w:val="VBAILTBullet2"/>
            </w:pPr>
            <w:r w:rsidRPr="008B14FA">
              <w:t>What are the dates of the “A” period?</w:t>
            </w:r>
          </w:p>
          <w:p w14:paraId="5AEA2866" w14:textId="116518F4" w:rsidR="00D953BF" w:rsidRPr="00A7226C" w:rsidRDefault="00101275" w:rsidP="00435451">
            <w:pPr>
              <w:pStyle w:val="VBAILTBullet2"/>
            </w:pPr>
            <w:r w:rsidRPr="008B14FA">
              <w:t>What are the dates of the “B” period”?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F61107D" w14:textId="5621BC8C" w:rsidR="003D397C" w:rsidRPr="00A7226C" w:rsidRDefault="003D397C" w:rsidP="008803E5">
            <w:pPr>
              <w:pStyle w:val="VBAILTBody"/>
              <w:rPr>
                <w:rStyle w:val="Strong"/>
              </w:rPr>
            </w:pPr>
          </w:p>
        </w:tc>
      </w:tr>
      <w:tr w:rsidR="00A7226C" w:rsidRPr="00A7226C" w14:paraId="1A51D175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06B882E" w14:textId="77777777" w:rsidR="00101275" w:rsidRPr="008B14FA" w:rsidRDefault="00101275" w:rsidP="00101275">
            <w:pPr>
              <w:pStyle w:val="VBAILTBodyStrong"/>
            </w:pPr>
            <w:r>
              <w:lastRenderedPageBreak/>
              <w:t>Counting the Initial 12 Months of Income for Disallowed Claims</w:t>
            </w:r>
          </w:p>
          <w:p w14:paraId="58541C22" w14:textId="77777777" w:rsidR="00101275" w:rsidRDefault="00101275" w:rsidP="00101275">
            <w:pPr>
              <w:pStyle w:val="VBAILTbullet1"/>
            </w:pPr>
            <w:r>
              <w:t>Income that bars payment of Pension must be considered for 12 months from the first day of the month after the effective date</w:t>
            </w:r>
          </w:p>
          <w:p w14:paraId="2DC832DF" w14:textId="77777777" w:rsidR="00101275" w:rsidRDefault="00101275" w:rsidP="00101275">
            <w:pPr>
              <w:pStyle w:val="VBAILTbullet1"/>
            </w:pPr>
            <w:r>
              <w:t>Example:</w:t>
            </w:r>
          </w:p>
          <w:p w14:paraId="74546BC7" w14:textId="77777777" w:rsidR="00101275" w:rsidRPr="004A7D47" w:rsidRDefault="00101275" w:rsidP="00101275">
            <w:pPr>
              <w:pStyle w:val="VBAILTBullet2"/>
              <w:ind w:left="720"/>
              <w:rPr>
                <w:rStyle w:val="Strong"/>
                <w:b w:val="0"/>
                <w:bCs w:val="0"/>
                <w:iCs/>
              </w:rPr>
            </w:pPr>
            <w:r w:rsidRPr="004A7D47">
              <w:rPr>
                <w:rStyle w:val="Strong"/>
                <w:b w:val="0"/>
                <w:bCs w:val="0"/>
                <w:iCs/>
              </w:rPr>
              <w:t xml:space="preserve">June 10, 2020, surviving spouse files for pension and is denied because of monthly wages of $1,400. </w:t>
            </w:r>
          </w:p>
          <w:p w14:paraId="65B7982B" w14:textId="77777777" w:rsidR="00101275" w:rsidRPr="004A7D47" w:rsidRDefault="00101275" w:rsidP="00101275">
            <w:pPr>
              <w:pStyle w:val="VBAILTBullet2"/>
              <w:ind w:left="720"/>
              <w:rPr>
                <w:rStyle w:val="Strong"/>
                <w:b w:val="0"/>
                <w:bCs w:val="0"/>
                <w:iCs/>
              </w:rPr>
            </w:pPr>
            <w:r w:rsidRPr="004A7D47">
              <w:rPr>
                <w:rStyle w:val="Strong"/>
                <w:b w:val="0"/>
                <w:bCs w:val="0"/>
                <w:iCs/>
              </w:rPr>
              <w:t>May 1, 2021, spouse re-appl</w:t>
            </w:r>
            <w:r>
              <w:rPr>
                <w:rStyle w:val="Strong"/>
                <w:b w:val="0"/>
                <w:bCs w:val="0"/>
                <w:iCs/>
              </w:rPr>
              <w:t>i</w:t>
            </w:r>
            <w:r w:rsidRPr="004A7D47">
              <w:rPr>
                <w:rStyle w:val="Strong"/>
                <w:b w:val="0"/>
                <w:bCs w:val="0"/>
                <w:iCs/>
              </w:rPr>
              <w:t xml:space="preserve">es and states she lost her job and made $9,800 between June 10, 2020 and November 2020. </w:t>
            </w:r>
          </w:p>
          <w:p w14:paraId="059F2C2E" w14:textId="43B8DEB7" w:rsidR="00380D3A" w:rsidRPr="00101275" w:rsidRDefault="00101275" w:rsidP="00101275">
            <w:pPr>
              <w:pStyle w:val="VBAILTBullet2"/>
              <w:ind w:left="720"/>
              <w:rPr>
                <w:iCs/>
              </w:rPr>
            </w:pPr>
            <w:r w:rsidRPr="004A7D47">
              <w:rPr>
                <w:rStyle w:val="Strong"/>
                <w:b w:val="0"/>
                <w:bCs w:val="0"/>
                <w:iCs/>
              </w:rPr>
              <w:t>$9,800 is counted for a full 12 months from July 1, 2020 to June 30, 2021 before it is removed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66E8E31" w14:textId="706DB789" w:rsidR="008A1575" w:rsidRPr="00A7226C" w:rsidRDefault="008A1575" w:rsidP="008A1575">
            <w:pPr>
              <w:pStyle w:val="VBAILTbullet1"/>
              <w:rPr>
                <w:rStyle w:val="Strong"/>
                <w:b w:val="0"/>
                <w:bCs w:val="0"/>
              </w:rPr>
            </w:pPr>
          </w:p>
        </w:tc>
      </w:tr>
      <w:tr w:rsidR="006D5890" w:rsidRPr="00A7226C" w14:paraId="6656CEF1" w14:textId="77777777" w:rsidTr="00A3129E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A685015" w14:textId="77777777" w:rsidR="00101275" w:rsidRDefault="00101275" w:rsidP="00101275">
            <w:pPr>
              <w:pStyle w:val="VBAILTBodyStrong"/>
            </w:pPr>
            <w:r>
              <w:lastRenderedPageBreak/>
              <w:t>Counting the Second 12 Months of Income for Disallowed Claims (1 of 2)</w:t>
            </w:r>
          </w:p>
          <w:p w14:paraId="1ED50F2C" w14:textId="77777777" w:rsidR="00101275" w:rsidRPr="005A4521" w:rsidRDefault="00101275" w:rsidP="00101275">
            <w:pPr>
              <w:pStyle w:val="VBAILTbullet1"/>
            </w:pPr>
            <w:r w:rsidRPr="005A4521">
              <w:t>A claimant has two 12-month periods to submit evidence establishing entitlement to benefits for the second 12-month period after denial of a claim because income exceeds the limit during the first 12-month period</w:t>
            </w:r>
          </w:p>
          <w:p w14:paraId="0450CDA6" w14:textId="71208DB0" w:rsidR="006D5890" w:rsidRPr="00A7226C" w:rsidRDefault="00101275" w:rsidP="00A3129E">
            <w:pPr>
              <w:pStyle w:val="VBAILTbullet1"/>
            </w:pPr>
            <w:r w:rsidRPr="005A4521">
              <w:t>If a claim has been denied because income for the first 12-month period exceeded the MAPR, evaluate income for the second 12-month period to determine if entitlement exists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4777881" w14:textId="4343E9E3" w:rsidR="005E5F34" w:rsidRPr="00A7226C" w:rsidRDefault="005E5F34" w:rsidP="005E5F34">
            <w:pPr>
              <w:pStyle w:val="VBAILTBody"/>
            </w:pPr>
          </w:p>
        </w:tc>
      </w:tr>
    </w:tbl>
    <w:p w14:paraId="01E81D55" w14:textId="6F8F43C0" w:rsidR="00815669" w:rsidRPr="00A7226C" w:rsidRDefault="00815669"/>
    <w:p w14:paraId="62519A09" w14:textId="08E8818B" w:rsidR="00815669" w:rsidRPr="00A7226C" w:rsidRDefault="00815669"/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04"/>
        <w:gridCol w:w="5976"/>
      </w:tblGrid>
      <w:tr w:rsidR="00A7226C" w:rsidRPr="00A7226C" w14:paraId="0DFB6E2D" w14:textId="77777777" w:rsidTr="00226E84">
        <w:trPr>
          <w:cantSplit/>
          <w:tblHeader/>
          <w:jc w:val="center"/>
        </w:trPr>
        <w:tc>
          <w:tcPr>
            <w:tcW w:w="4104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6A751317" w14:textId="77777777" w:rsidR="0009178E" w:rsidRPr="00A7226C" w:rsidRDefault="0009178E" w:rsidP="00226E84">
            <w:pPr>
              <w:pStyle w:val="VBAILTTableHeading1"/>
            </w:pPr>
            <w:r w:rsidRPr="00A7226C">
              <w:lastRenderedPageBreak/>
              <w:t>PowerPoint Slides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286A3837" w14:textId="73ED3171" w:rsidR="0009178E" w:rsidRPr="00A7226C" w:rsidRDefault="00EE2018" w:rsidP="00226E84">
            <w:pPr>
              <w:pStyle w:val="VBAILTTableHeading1"/>
            </w:pPr>
            <w:r w:rsidRPr="00A7226C">
              <w:t>Notes</w:t>
            </w:r>
          </w:p>
        </w:tc>
      </w:tr>
      <w:tr w:rsidR="00A7226C" w:rsidRPr="00A7226C" w14:paraId="0F57E674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422CC1B" w14:textId="77777777" w:rsidR="00101275" w:rsidRDefault="00101275" w:rsidP="00101275">
            <w:pPr>
              <w:pStyle w:val="VBAILTBodyStrong"/>
            </w:pPr>
            <w:r>
              <w:t>Counting the Second 12 Months of Income for Disallowed Claims (2 of 2)</w:t>
            </w:r>
          </w:p>
          <w:p w14:paraId="55FD1295" w14:textId="51418745" w:rsidR="00101275" w:rsidRPr="005A4521" w:rsidRDefault="00101275" w:rsidP="00101275">
            <w:pPr>
              <w:pStyle w:val="VBAILTbullet1"/>
            </w:pPr>
            <w:r w:rsidRPr="005A4521">
              <w:t>Example: A Veteran</w:t>
            </w:r>
            <w:r w:rsidR="00683766">
              <w:t xml:space="preserve"> </w:t>
            </w:r>
            <w:r w:rsidRPr="005A4521">
              <w:t>files an original claim on March 14, 2019 and is denied because of wages of $</w:t>
            </w:r>
            <w:r>
              <w:t>2,000</w:t>
            </w:r>
            <w:r w:rsidRPr="005A4521">
              <w:t xml:space="preserve"> per month. </w:t>
            </w:r>
          </w:p>
          <w:p w14:paraId="68BEB1BF" w14:textId="77777777" w:rsidR="00101275" w:rsidRPr="00435451" w:rsidRDefault="00101275" w:rsidP="00101275">
            <w:pPr>
              <w:pStyle w:val="VBAILTBullet2"/>
              <w:ind w:left="720"/>
              <w:rPr>
                <w:rStyle w:val="Strong"/>
                <w:b w:val="0"/>
                <w:iCs/>
              </w:rPr>
            </w:pPr>
            <w:r w:rsidRPr="00435451">
              <w:rPr>
                <w:rStyle w:val="Strong"/>
                <w:b w:val="0"/>
                <w:iCs/>
              </w:rPr>
              <w:t xml:space="preserve">On September 29, 2020, the Veteran reports the last paycheck was received on September 3, 2020 and received a one-time payment of $500 on June 16, 2020. </w:t>
            </w:r>
          </w:p>
          <w:p w14:paraId="76B5E17F" w14:textId="77777777" w:rsidR="00101275" w:rsidRPr="00435451" w:rsidRDefault="00101275" w:rsidP="00101275">
            <w:pPr>
              <w:pStyle w:val="VBAILTBullet2"/>
              <w:ind w:left="720"/>
              <w:rPr>
                <w:rStyle w:val="Strong"/>
                <w:b w:val="0"/>
                <w:iCs/>
              </w:rPr>
            </w:pPr>
            <w:r w:rsidRPr="00435451">
              <w:rPr>
                <w:rStyle w:val="Strong"/>
                <w:b w:val="0"/>
                <w:iCs/>
              </w:rPr>
              <w:t>The Veteran’s entitlement for the second 12-month period must be based on income received April 1, 2020 thought March 31, 2021</w:t>
            </w:r>
          </w:p>
          <w:p w14:paraId="70D17F84" w14:textId="06C7F420" w:rsidR="00324849" w:rsidRPr="00101275" w:rsidRDefault="00101275" w:rsidP="00324849">
            <w:pPr>
              <w:pStyle w:val="VBAILTBullet2"/>
              <w:ind w:left="720"/>
              <w:rPr>
                <w:b/>
                <w:iCs/>
              </w:rPr>
            </w:pPr>
            <w:r w:rsidRPr="00435451">
              <w:rPr>
                <w:rStyle w:val="Strong"/>
                <w:b w:val="0"/>
                <w:iCs/>
              </w:rPr>
              <w:t>Wages of $12,000 and $500 one-time payment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94D2381" w14:textId="220EC921" w:rsidR="00324849" w:rsidRPr="00A7226C" w:rsidRDefault="00324849" w:rsidP="007B7D04">
            <w:pPr>
              <w:pStyle w:val="VBAILTAnswer"/>
              <w:rPr>
                <w:rStyle w:val="Strong"/>
                <w:b w:val="0"/>
                <w:bCs w:val="0"/>
              </w:rPr>
            </w:pPr>
          </w:p>
        </w:tc>
      </w:tr>
      <w:tr w:rsidR="00A7226C" w:rsidRPr="00A7226C" w14:paraId="607EEE14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EE69D33" w14:textId="77777777" w:rsidR="00101275" w:rsidRPr="008B14FA" w:rsidRDefault="00101275" w:rsidP="00101275">
            <w:pPr>
              <w:pStyle w:val="VBAILTBodyStrong"/>
            </w:pPr>
            <w:r w:rsidRPr="008B14FA">
              <w:t>Exercise: Dates of Second 12-Month Period</w:t>
            </w:r>
          </w:p>
          <w:p w14:paraId="102980DA" w14:textId="77777777" w:rsidR="00101275" w:rsidRPr="008B14FA" w:rsidRDefault="00101275" w:rsidP="00101275">
            <w:pPr>
              <w:pStyle w:val="VBAILTbullet1"/>
            </w:pPr>
            <w:r w:rsidRPr="008B14FA">
              <w:t>Instructions:</w:t>
            </w:r>
          </w:p>
          <w:p w14:paraId="2340DE13" w14:textId="77777777" w:rsidR="00101275" w:rsidRPr="008B14FA" w:rsidRDefault="00101275" w:rsidP="00101275">
            <w:pPr>
              <w:pStyle w:val="VBAILTBullet2"/>
            </w:pPr>
            <w:r w:rsidRPr="008B14FA">
              <w:t xml:space="preserve">Work with a partner. </w:t>
            </w:r>
          </w:p>
          <w:p w14:paraId="0A943F32" w14:textId="77777777" w:rsidR="00101275" w:rsidRPr="008B14FA" w:rsidRDefault="00101275" w:rsidP="00101275">
            <w:pPr>
              <w:pStyle w:val="VBAILTBullet2"/>
            </w:pPr>
            <w:r w:rsidRPr="008B14FA">
              <w:t>Complete Part D of the Establishing Dates for Calculating Income worksheet.</w:t>
            </w:r>
          </w:p>
          <w:p w14:paraId="74490ECB" w14:textId="77777777" w:rsidR="00101275" w:rsidRPr="008B14FA" w:rsidRDefault="00101275" w:rsidP="00101275">
            <w:pPr>
              <w:pStyle w:val="VBAILTBullet2"/>
            </w:pPr>
            <w:r w:rsidRPr="008B14FA">
              <w:t>Be prepared to share your answers with the class.</w:t>
            </w:r>
          </w:p>
          <w:p w14:paraId="39A3A73D" w14:textId="2DEFF98F" w:rsidR="00324849" w:rsidRPr="00A7226C" w:rsidRDefault="00101275" w:rsidP="00101275">
            <w:pPr>
              <w:pStyle w:val="VBAILTbullet1"/>
            </w:pPr>
            <w:r w:rsidRPr="008B14FA">
              <w:t>Time allowed: 10 minutes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6539B70" w14:textId="64162DCC" w:rsidR="00324849" w:rsidRPr="00A7226C" w:rsidRDefault="00324849" w:rsidP="00AC27B0">
            <w:pPr>
              <w:pStyle w:val="VBAILTBody"/>
              <w:rPr>
                <w:rStyle w:val="Strong"/>
              </w:rPr>
            </w:pPr>
          </w:p>
        </w:tc>
      </w:tr>
      <w:tr w:rsidR="00A7226C" w:rsidRPr="00A7226C" w14:paraId="289E7F4F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588097C" w14:textId="77777777" w:rsidR="00101275" w:rsidRPr="008B14FA" w:rsidRDefault="00101275" w:rsidP="00101275">
            <w:pPr>
              <w:pStyle w:val="VBAILTBodyStrong"/>
            </w:pPr>
            <w:r w:rsidRPr="008B14FA">
              <w:lastRenderedPageBreak/>
              <w:t>Exercise: Dates of Second 12-Month Period Answers (1 of 2)</w:t>
            </w:r>
          </w:p>
          <w:p w14:paraId="3EE0AD25" w14:textId="77777777" w:rsidR="00101275" w:rsidRPr="008B14FA" w:rsidRDefault="00101275" w:rsidP="00101275">
            <w:pPr>
              <w:pStyle w:val="VBAILTbullet1"/>
            </w:pPr>
            <w:r w:rsidRPr="008B14FA">
              <w:t xml:space="preserve">Claim 1: Veterans Pension </w:t>
            </w:r>
          </w:p>
          <w:p w14:paraId="4C5F28C7" w14:textId="77777777" w:rsidR="00101275" w:rsidRPr="008B14FA" w:rsidRDefault="00101275" w:rsidP="00101275">
            <w:pPr>
              <w:pStyle w:val="VBAILTBullet2"/>
            </w:pPr>
            <w:r w:rsidRPr="008B14FA">
              <w:t>What is the beginning date of the second 12-month period?</w:t>
            </w:r>
          </w:p>
          <w:p w14:paraId="2CAA9D4A" w14:textId="147E4EE1" w:rsidR="00AC27B0" w:rsidRPr="00A7226C" w:rsidRDefault="00101275" w:rsidP="00435451">
            <w:pPr>
              <w:pStyle w:val="VBAILTBullet2"/>
            </w:pPr>
            <w:r w:rsidRPr="008B14FA">
              <w:t>What is the ending date of the second 12-month period?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860E784" w14:textId="21BB5A0F" w:rsidR="00AC27B0" w:rsidRPr="00A7226C" w:rsidRDefault="00AC27B0" w:rsidP="00AC27B0">
            <w:pPr>
              <w:pStyle w:val="VBAILTBody"/>
              <w:rPr>
                <w:rStyle w:val="Strong"/>
              </w:rPr>
            </w:pPr>
          </w:p>
        </w:tc>
      </w:tr>
      <w:tr w:rsidR="00101275" w:rsidRPr="00A7226C" w14:paraId="247ADF8A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8DE7F5C" w14:textId="77777777" w:rsidR="00101275" w:rsidRPr="008B14FA" w:rsidRDefault="00101275" w:rsidP="00101275">
            <w:pPr>
              <w:pStyle w:val="VBAILTBodyStrong"/>
            </w:pPr>
            <w:r w:rsidRPr="008B14FA">
              <w:t>Exercise: Dates of Second 12-Month Period Answers (2 of 2)</w:t>
            </w:r>
          </w:p>
          <w:p w14:paraId="2AC8B82D" w14:textId="77777777" w:rsidR="00101275" w:rsidRPr="008B14FA" w:rsidRDefault="00101275" w:rsidP="00101275">
            <w:pPr>
              <w:pStyle w:val="VBAILTbullet1"/>
            </w:pPr>
            <w:r w:rsidRPr="008B14FA">
              <w:t xml:space="preserve">Claim 2: Survivors Pension </w:t>
            </w:r>
          </w:p>
          <w:p w14:paraId="714E6252" w14:textId="77777777" w:rsidR="00101275" w:rsidRPr="008B14FA" w:rsidRDefault="00101275" w:rsidP="00101275">
            <w:pPr>
              <w:pStyle w:val="VBAILTBullet2"/>
            </w:pPr>
            <w:r w:rsidRPr="008B14FA">
              <w:t>What is the beginning date of the second 12-month period?</w:t>
            </w:r>
          </w:p>
          <w:p w14:paraId="0C15CA5B" w14:textId="68CDC283" w:rsidR="00101275" w:rsidRPr="00435451" w:rsidRDefault="00101275" w:rsidP="00101275">
            <w:pPr>
              <w:pStyle w:val="VBAILTBullet2"/>
            </w:pPr>
            <w:r w:rsidRPr="008B14FA">
              <w:t>What is the ending date of the second 12-month period?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B00B05E" w14:textId="77777777" w:rsidR="00101275" w:rsidRPr="00A7226C" w:rsidRDefault="00101275" w:rsidP="00AC27B0">
            <w:pPr>
              <w:pStyle w:val="VBAILTBody"/>
              <w:rPr>
                <w:rStyle w:val="Strong"/>
              </w:rPr>
            </w:pPr>
          </w:p>
        </w:tc>
      </w:tr>
      <w:tr w:rsidR="00435451" w:rsidRPr="00A7226C" w14:paraId="5EFDA790" w14:textId="77777777" w:rsidTr="00E24AA9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3A22525" w14:textId="77777777" w:rsidR="00435451" w:rsidRDefault="00A47B59" w:rsidP="00A47B59">
            <w:pPr>
              <w:pStyle w:val="VBAILTBodyStrong"/>
              <w:rPr>
                <w:rStyle w:val="Strong"/>
                <w:b/>
                <w:bCs w:val="0"/>
              </w:rPr>
            </w:pPr>
            <w:r>
              <w:rPr>
                <w:rStyle w:val="Strong"/>
                <w:b/>
                <w:bCs w:val="0"/>
              </w:rPr>
              <w:t xml:space="preserve">KC - </w:t>
            </w:r>
            <w:r w:rsidR="00435451" w:rsidRPr="003F193F">
              <w:rPr>
                <w:rStyle w:val="Strong"/>
                <w:b/>
                <w:bCs w:val="0"/>
              </w:rPr>
              <w:t>Lesson Summary Review Questions</w:t>
            </w:r>
          </w:p>
          <w:p w14:paraId="7415F3F1" w14:textId="77777777" w:rsidR="00A47B59" w:rsidRDefault="00A47B59" w:rsidP="00A47B59">
            <w:pPr>
              <w:pStyle w:val="VBAILTBodyStrong"/>
            </w:pPr>
            <w:r w:rsidRPr="00A47B59">
              <w:rPr>
                <w:noProof/>
              </w:rPr>
              <w:drawing>
                <wp:inline distT="0" distB="0" distL="0" distR="0" wp14:anchorId="3A126A28" wp14:editId="6F7F40BE">
                  <wp:extent cx="2459990" cy="1435100"/>
                  <wp:effectExtent l="0" t="0" r="0" b="0"/>
                  <wp:docPr id="5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DD2892-D37F-01A5-9654-242A57C462E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B6DD2892-D37F-01A5-9654-242A57C462E1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62E10" w14:textId="21D015FE" w:rsidR="00A47B59" w:rsidRPr="008B14FA" w:rsidRDefault="00A47B59" w:rsidP="00A47B59">
            <w:pPr>
              <w:pStyle w:val="VBAILTBodyStrong"/>
            </w:pPr>
            <w:r>
              <w:t>Time Allowed: 15 minutes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201ED69" w14:textId="77777777" w:rsidR="00435451" w:rsidRPr="00A7226C" w:rsidRDefault="00435451" w:rsidP="00435451">
            <w:pPr>
              <w:pStyle w:val="VBAILTBody"/>
              <w:rPr>
                <w:rStyle w:val="Strong"/>
              </w:rPr>
            </w:pPr>
          </w:p>
        </w:tc>
      </w:tr>
    </w:tbl>
    <w:p w14:paraId="37A8E18D" w14:textId="780170F0" w:rsidR="00815669" w:rsidRPr="00A7226C" w:rsidRDefault="00815669"/>
    <w:p w14:paraId="3F3F3C84" w14:textId="6206699A" w:rsidR="00815669" w:rsidRDefault="00815669"/>
    <w:p w14:paraId="2B0E279E" w14:textId="591296BD" w:rsidR="00435451" w:rsidRDefault="00435451"/>
    <w:p w14:paraId="392DAF4C" w14:textId="77777777" w:rsidR="00435451" w:rsidRPr="00A7226C" w:rsidRDefault="00435451"/>
    <w:tbl>
      <w:tblPr>
        <w:tblStyle w:val="TableGrid"/>
        <w:tblpPr w:leftFromText="180" w:rightFromText="180" w:vertAnchor="text" w:horzAnchor="margin" w:tblpXSpec="center" w:tblpY="104"/>
        <w:tblW w:w="1008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04"/>
        <w:gridCol w:w="5976"/>
      </w:tblGrid>
      <w:tr w:rsidR="00442A5D" w:rsidRPr="00A7226C" w14:paraId="103A51FE" w14:textId="77777777" w:rsidTr="00442A5D">
        <w:trPr>
          <w:cantSplit/>
          <w:tblHeader/>
        </w:trPr>
        <w:tc>
          <w:tcPr>
            <w:tcW w:w="4104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64899423" w14:textId="77777777" w:rsidR="00442A5D" w:rsidRPr="00A7226C" w:rsidRDefault="00442A5D" w:rsidP="00442A5D">
            <w:pPr>
              <w:pStyle w:val="VBAILTTableHeading1"/>
            </w:pPr>
            <w:r w:rsidRPr="00A7226C">
              <w:lastRenderedPageBreak/>
              <w:t>PowerPoint Slides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0D04E7B9" w14:textId="77777777" w:rsidR="00442A5D" w:rsidRPr="00A7226C" w:rsidRDefault="00442A5D" w:rsidP="00442A5D">
            <w:pPr>
              <w:pStyle w:val="VBAILTTableHeading1"/>
            </w:pPr>
            <w:r w:rsidRPr="00A7226C">
              <w:t>Notes</w:t>
            </w:r>
          </w:p>
        </w:tc>
      </w:tr>
      <w:tr w:rsidR="00442A5D" w:rsidRPr="00A7226C" w14:paraId="16DD5D87" w14:textId="77777777" w:rsidTr="00442A5D">
        <w:trPr>
          <w:cantSplit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00D07E35" w14:textId="77777777" w:rsidR="00954C10" w:rsidRDefault="00954C10" w:rsidP="00954C10">
            <w:pPr>
              <w:pStyle w:val="VBAILTBodyStrong"/>
              <w:rPr>
                <w:rStyle w:val="Strong"/>
                <w:b/>
                <w:bCs w:val="0"/>
              </w:rPr>
            </w:pPr>
            <w:r>
              <w:rPr>
                <w:rStyle w:val="Strong"/>
                <w:b/>
                <w:bCs w:val="0"/>
              </w:rPr>
              <w:t>What’s Next?</w:t>
            </w:r>
          </w:p>
          <w:p w14:paraId="40092896" w14:textId="13061107" w:rsidR="00442A5D" w:rsidRPr="00954C10" w:rsidRDefault="00954C10" w:rsidP="00442A5D">
            <w:pPr>
              <w:pStyle w:val="VBAILTBodyStrong"/>
              <w:rPr>
                <w:rStyle w:val="Strong"/>
              </w:rPr>
            </w:pPr>
            <w:r w:rsidRPr="002B4A54">
              <w:rPr>
                <w:b w:val="0"/>
                <w:bCs/>
              </w:rPr>
              <w:t xml:space="preserve">Complete Establishing Periods for Calculating Income course evaluation: </w:t>
            </w:r>
            <w:r w:rsidRPr="002B4A54">
              <w:t>TMS ID # 4408425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A66DA9C" w14:textId="77777777" w:rsidR="00442A5D" w:rsidRPr="00A7226C" w:rsidRDefault="00442A5D" w:rsidP="00442A5D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</w:tbl>
    <w:p w14:paraId="5F77F13E" w14:textId="1590F514" w:rsidR="00A47B59" w:rsidRDefault="00A47B59" w:rsidP="00435451">
      <w:pPr>
        <w:rPr>
          <w:rFonts w:ascii="Verdana" w:hAnsi="Verdana"/>
        </w:rPr>
      </w:pPr>
    </w:p>
    <w:p w14:paraId="7516B2FD" w14:textId="77777777" w:rsidR="00A47B59" w:rsidRDefault="00A47B59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76EC4B2" w14:textId="77777777" w:rsidR="00435451" w:rsidRPr="006E2142" w:rsidRDefault="00435451" w:rsidP="00435451">
      <w:pPr>
        <w:pStyle w:val="VBAILTHeading1"/>
        <w:jc w:val="center"/>
        <w:rPr>
          <w:sz w:val="24"/>
          <w:szCs w:val="24"/>
        </w:rPr>
      </w:pPr>
      <w:r w:rsidRPr="006E2142">
        <w:rPr>
          <w:sz w:val="24"/>
          <w:szCs w:val="24"/>
        </w:rPr>
        <w:lastRenderedPageBreak/>
        <w:t>Appendix</w:t>
      </w:r>
    </w:p>
    <w:p w14:paraId="0F7CAD18" w14:textId="77777777" w:rsidR="00435451" w:rsidRDefault="00435451" w:rsidP="00435451">
      <w:pPr>
        <w:pStyle w:val="VBAILTBody"/>
        <w:jc w:val="center"/>
        <w:rPr>
          <w:b/>
          <w:bCs/>
        </w:rPr>
      </w:pPr>
    </w:p>
    <w:p w14:paraId="3D092FAF" w14:textId="77777777" w:rsidR="00435451" w:rsidRPr="00A7226C" w:rsidRDefault="00435451" w:rsidP="00435451">
      <w:pPr>
        <w:pStyle w:val="VBAILTBodyStrong"/>
      </w:pPr>
      <w:r w:rsidRPr="00A7226C">
        <w:t>Overview of Dates and Periods When Calculating Income</w:t>
      </w:r>
    </w:p>
    <w:p w14:paraId="24772EBB" w14:textId="77777777" w:rsidR="00435451" w:rsidRDefault="00435451" w:rsidP="00435451">
      <w:pPr>
        <w:pStyle w:val="VBAILTBody"/>
        <w:rPr>
          <w:b/>
          <w:bCs/>
        </w:rPr>
      </w:pPr>
      <w:r w:rsidRPr="00A7226C">
        <w:rPr>
          <w:noProof/>
        </w:rPr>
        <w:drawing>
          <wp:inline distT="0" distB="0" distL="0" distR="0" wp14:anchorId="280CB346" wp14:editId="0A463FA0">
            <wp:extent cx="5943600" cy="2704465"/>
            <wp:effectExtent l="0" t="0" r="0" b="635"/>
            <wp:docPr id="3" name="Picture 3" descr="Example of initial year, calendar year and overlap period with the following dates:&#10;5/13/2016 Entitlement date/effective date; beginning of initial year&#10;6/1/2016 Date of payment &#10;5/13/2016 to 12/31/2016  A period&#10;12/31/2016 End of A period&#10;1/1/2017 beginning of first full calendar year&#10;1/1/2017 to 5/31/2017 Overlap period or B period&#10;5/31/2017 End of initial year&#10;6/1/2017 to 12/31/2017 C period&#10;12/31/2017 End of first full calendar year" title="Initial Year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1_16_dates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93D4" w14:textId="77777777" w:rsidR="00435451" w:rsidRDefault="00435451" w:rsidP="00435451">
      <w:pPr>
        <w:pStyle w:val="VBAILTBody"/>
        <w:rPr>
          <w:b/>
          <w:bCs/>
        </w:rPr>
      </w:pPr>
    </w:p>
    <w:p w14:paraId="7A5BE1F6" w14:textId="77777777" w:rsidR="00435451" w:rsidRDefault="00435451" w:rsidP="00435451">
      <w:pPr>
        <w:rPr>
          <w:rFonts w:ascii="Verdana" w:hAnsi="Verdana"/>
          <w:b/>
          <w:bCs/>
        </w:rPr>
      </w:pPr>
      <w:r>
        <w:rPr>
          <w:b/>
          <w:bCs/>
        </w:rPr>
        <w:br w:type="page"/>
      </w:r>
    </w:p>
    <w:p w14:paraId="31F8922E" w14:textId="77777777" w:rsidR="00435451" w:rsidRDefault="00435451" w:rsidP="00435451">
      <w:pPr>
        <w:pStyle w:val="VBAILTBody"/>
        <w:rPr>
          <w:b/>
          <w:bCs/>
        </w:rPr>
      </w:pPr>
      <w:r>
        <w:rPr>
          <w:b/>
          <w:bCs/>
        </w:rPr>
        <w:lastRenderedPageBreak/>
        <w:t>Calendar Year and Overlap of Initial Year</w:t>
      </w:r>
    </w:p>
    <w:p w14:paraId="6DD9DEC5" w14:textId="5A442B65" w:rsidR="00F25C7D" w:rsidRPr="00F25C7D" w:rsidRDefault="00F25C7D" w:rsidP="00F25C7D">
      <w:pPr>
        <w:pStyle w:val="VBAILTBody"/>
        <w:rPr>
          <w:b/>
          <w:bCs/>
        </w:rPr>
      </w:pPr>
      <w:r w:rsidRPr="008B14FA">
        <w:rPr>
          <w:noProof/>
        </w:rPr>
        <w:drawing>
          <wp:inline distT="0" distB="0" distL="0" distR="0" wp14:anchorId="0441970A" wp14:editId="6B27995B">
            <wp:extent cx="6012839" cy="2875006"/>
            <wp:effectExtent l="0" t="0" r="6985" b="1905"/>
            <wp:docPr id="1" name="Picture 1" descr="Example of initial year, calendar year and overlap period with the following dates:&#10;5/13/2016 Entitlement date/effective date; beginning of initial year&#10;6/1/2016 Date of payment &#10;5/13/2016 to 12/31/2016  A period&#10;12/31/2016 End of A period&#10;1/1/2017 beginning of first full calendar year&#10;1/1/2017 to 5/31/2017 Overlap period or B period&#10;5/31/2017 End of initial year&#10;6/1/2017 to 12/31/2017 C period&#10;12/31/2017 End of first full calendar year&#10;" title="Inital year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1_16_dates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52" cy="290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C7D" w:rsidRPr="00F25C7D" w:rsidSect="00C512BC">
      <w:headerReference w:type="default" r:id="rId14"/>
      <w:footerReference w:type="default" r:id="rId15"/>
      <w:headerReference w:type="first" r:id="rId16"/>
      <w:pgSz w:w="12240" w:h="15840"/>
      <w:pgMar w:top="15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FEF48" w14:textId="77777777" w:rsidR="003A727D" w:rsidRDefault="003A727D" w:rsidP="00C214A9">
      <w:pPr>
        <w:spacing w:after="0" w:line="240" w:lineRule="auto"/>
      </w:pPr>
      <w:r>
        <w:separator/>
      </w:r>
    </w:p>
  </w:endnote>
  <w:endnote w:type="continuationSeparator" w:id="0">
    <w:p w14:paraId="4D91B575" w14:textId="77777777" w:rsidR="003A727D" w:rsidRDefault="003A727D" w:rsidP="00C214A9">
      <w:pPr>
        <w:spacing w:after="0" w:line="240" w:lineRule="auto"/>
      </w:pPr>
      <w:r>
        <w:continuationSeparator/>
      </w:r>
    </w:p>
  </w:endnote>
  <w:endnote w:type="continuationNotice" w:id="1">
    <w:p w14:paraId="7B2B0A7C" w14:textId="77777777" w:rsidR="003A727D" w:rsidRDefault="003A72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ourier New&quot;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89596" w14:textId="401FD420" w:rsidR="00110E50" w:rsidRPr="00C214A9" w:rsidRDefault="00496FEB" w:rsidP="0001681F">
    <w:pPr>
      <w:pStyle w:val="VBAILTFooter"/>
      <w:tabs>
        <w:tab w:val="clear" w:pos="9360"/>
        <w:tab w:val="right" w:pos="12960"/>
      </w:tabs>
    </w:pPr>
    <w:r>
      <w:t>July 2024</w:t>
    </w:r>
    <w:r w:rsidR="00110E50">
      <w:tab/>
    </w:r>
    <w:r w:rsidR="00110E50" w:rsidRPr="00C214A9">
      <w:fldChar w:fldCharType="begin"/>
    </w:r>
    <w:r w:rsidR="00110E50" w:rsidRPr="00C214A9">
      <w:instrText xml:space="preserve"> PAGE   \* MERGEFORMAT </w:instrText>
    </w:r>
    <w:r w:rsidR="00110E50" w:rsidRPr="00C214A9">
      <w:fldChar w:fldCharType="separate"/>
    </w:r>
    <w:r w:rsidR="007776D6" w:rsidRPr="007776D6">
      <w:rPr>
        <w:b/>
        <w:bCs/>
        <w:noProof/>
      </w:rPr>
      <w:t>2</w:t>
    </w:r>
    <w:r w:rsidR="00110E50" w:rsidRPr="00C214A9">
      <w:rPr>
        <w:b/>
        <w:bCs/>
        <w:noProof/>
      </w:rPr>
      <w:fldChar w:fldCharType="end"/>
    </w:r>
    <w:r w:rsidR="00110E50" w:rsidRPr="00C214A9">
      <w:rPr>
        <w:b/>
        <w:bCs/>
      </w:rPr>
      <w:t xml:space="preserve"> </w:t>
    </w:r>
    <w:r w:rsidR="00110E50" w:rsidRPr="00C214A9">
      <w:t>|</w:t>
    </w:r>
    <w:r w:rsidR="00110E50" w:rsidRPr="00C214A9">
      <w:rPr>
        <w:b/>
        <w:bCs/>
      </w:rPr>
      <w:t xml:space="preserve"> </w:t>
    </w:r>
    <w:r w:rsidR="00110E50" w:rsidRPr="00C214A9"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2C9CC" w14:textId="77777777" w:rsidR="003A727D" w:rsidRDefault="003A727D" w:rsidP="00C214A9">
      <w:pPr>
        <w:spacing w:after="0" w:line="240" w:lineRule="auto"/>
      </w:pPr>
      <w:r>
        <w:separator/>
      </w:r>
    </w:p>
  </w:footnote>
  <w:footnote w:type="continuationSeparator" w:id="0">
    <w:p w14:paraId="569E99FD" w14:textId="77777777" w:rsidR="003A727D" w:rsidRDefault="003A727D" w:rsidP="00C214A9">
      <w:pPr>
        <w:spacing w:after="0" w:line="240" w:lineRule="auto"/>
      </w:pPr>
      <w:r>
        <w:continuationSeparator/>
      </w:r>
    </w:p>
  </w:footnote>
  <w:footnote w:type="continuationNotice" w:id="1">
    <w:p w14:paraId="475AC029" w14:textId="77777777" w:rsidR="003A727D" w:rsidRDefault="003A72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44B7C" w14:textId="47EBD5F2" w:rsidR="00110E50" w:rsidRDefault="00110E50" w:rsidP="005A7C45">
    <w:pPr>
      <w:pStyle w:val="VBAILTHeader"/>
    </w:pPr>
    <w:r w:rsidRPr="005A7C45">
      <w:t>Establish Periods for Calculating Income</w:t>
    </w:r>
  </w:p>
  <w:p w14:paraId="77B20AFF" w14:textId="4AF59FE1" w:rsidR="00110E50" w:rsidRDefault="00EE2018" w:rsidP="00C512BC">
    <w:pPr>
      <w:pStyle w:val="VBAILTHeader"/>
      <w:pBdr>
        <w:bottom w:val="single" w:sz="4" w:space="1" w:color="auto"/>
      </w:pBdr>
    </w:pPr>
    <w:r>
      <w:t>Trainee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CE4031" w14:textId="03272FA4" w:rsidR="00110E50" w:rsidRDefault="00110E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862A62" wp14:editId="53C9F63D">
          <wp:simplePos x="0" y="0"/>
          <wp:positionH relativeFrom="page">
            <wp:align>right</wp:align>
          </wp:positionH>
          <wp:positionV relativeFrom="paragraph">
            <wp:posOffset>-439947</wp:posOffset>
          </wp:positionV>
          <wp:extent cx="7763256" cy="5824728"/>
          <wp:effectExtent l="0" t="0" r="0" b="5080"/>
          <wp:wrapNone/>
          <wp:docPr id="4" name="Picture 4" descr="cover art with VA logo" title="V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256" cy="58247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73F7D"/>
    <w:multiLevelType w:val="multilevel"/>
    <w:tmpl w:val="5A3AB502"/>
    <w:numStyleLink w:val="VBAILTNumbering"/>
  </w:abstractNum>
  <w:abstractNum w:abstractNumId="1" w15:restartNumberingAfterBreak="0">
    <w:nsid w:val="0E5E6E20"/>
    <w:multiLevelType w:val="hybridMultilevel"/>
    <w:tmpl w:val="FE3AB586"/>
    <w:lvl w:ilvl="0" w:tplc="FD240074">
      <w:start w:val="1"/>
      <w:numFmt w:val="bullet"/>
      <w:pStyle w:val="VBAIL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C082F28">
      <w:start w:val="1"/>
      <w:numFmt w:val="bullet"/>
      <w:pStyle w:val="VBAIL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167706"/>
    <w:multiLevelType w:val="hybridMultilevel"/>
    <w:tmpl w:val="CF7A1CBE"/>
    <w:lvl w:ilvl="0" w:tplc="E9921F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8E91C4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DC0C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DAA5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4C35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86AE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3E58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58B6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A6C4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4F6BF1"/>
    <w:multiLevelType w:val="hybridMultilevel"/>
    <w:tmpl w:val="0E1CAAEE"/>
    <w:lvl w:ilvl="0" w:tplc="DB4EC5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512D5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3CEF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6827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DC5C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98A9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8A6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A3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60A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B58B9"/>
    <w:multiLevelType w:val="multilevel"/>
    <w:tmpl w:val="5A3AB502"/>
    <w:numStyleLink w:val="VBAILTNumbering"/>
  </w:abstractNum>
  <w:abstractNum w:abstractNumId="5" w15:restartNumberingAfterBreak="0">
    <w:nsid w:val="1CF057D7"/>
    <w:multiLevelType w:val="multilevel"/>
    <w:tmpl w:val="5A3AB502"/>
    <w:styleLink w:val="VBAILTNumbering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CF80035"/>
    <w:multiLevelType w:val="hybridMultilevel"/>
    <w:tmpl w:val="5034318A"/>
    <w:lvl w:ilvl="0" w:tplc="F05EC9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C1EF042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2F2565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C8C8C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A4C2FE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6FABFF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5BE0BC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034336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38645A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237151E9"/>
    <w:multiLevelType w:val="hybridMultilevel"/>
    <w:tmpl w:val="CF7A1CB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61586"/>
    <w:multiLevelType w:val="multilevel"/>
    <w:tmpl w:val="5A3AB502"/>
    <w:numStyleLink w:val="VBAILTNumbering"/>
  </w:abstractNum>
  <w:abstractNum w:abstractNumId="9" w15:restartNumberingAfterBreak="0">
    <w:nsid w:val="3C431739"/>
    <w:multiLevelType w:val="multilevel"/>
    <w:tmpl w:val="5A3AB502"/>
    <w:numStyleLink w:val="VBAILTNumbering"/>
  </w:abstractNum>
  <w:abstractNum w:abstractNumId="10" w15:restartNumberingAfterBreak="0">
    <w:nsid w:val="411A3F0C"/>
    <w:multiLevelType w:val="multilevel"/>
    <w:tmpl w:val="5A3AB502"/>
    <w:numStyleLink w:val="VBAILTNumbering"/>
  </w:abstractNum>
  <w:abstractNum w:abstractNumId="11" w15:restartNumberingAfterBreak="0">
    <w:nsid w:val="56CA599B"/>
    <w:multiLevelType w:val="multilevel"/>
    <w:tmpl w:val="5A3AB502"/>
    <w:numStyleLink w:val="VBAILTNumbering"/>
  </w:abstractNum>
  <w:abstractNum w:abstractNumId="12" w15:restartNumberingAfterBreak="0">
    <w:nsid w:val="643565C6"/>
    <w:multiLevelType w:val="hybridMultilevel"/>
    <w:tmpl w:val="74BA7804"/>
    <w:lvl w:ilvl="0" w:tplc="B53EB5A6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20B2D5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18A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5C43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5621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F29C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1A5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980A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F068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622777"/>
    <w:multiLevelType w:val="multilevel"/>
    <w:tmpl w:val="5A3AB502"/>
    <w:numStyleLink w:val="VBAILTNumbering"/>
  </w:abstractNum>
  <w:num w:numId="1" w16cid:durableId="979698234">
    <w:abstractNumId w:val="1"/>
  </w:num>
  <w:num w:numId="2" w16cid:durableId="59141358">
    <w:abstractNumId w:val="5"/>
  </w:num>
  <w:num w:numId="3" w16cid:durableId="277176049">
    <w:abstractNumId w:val="11"/>
  </w:num>
  <w:num w:numId="4" w16cid:durableId="1565027488">
    <w:abstractNumId w:val="0"/>
  </w:num>
  <w:num w:numId="5" w16cid:durableId="2040667702">
    <w:abstractNumId w:val="9"/>
  </w:num>
  <w:num w:numId="6" w16cid:durableId="1998068798">
    <w:abstractNumId w:val="4"/>
  </w:num>
  <w:num w:numId="7" w16cid:durableId="1757360579">
    <w:abstractNumId w:val="13"/>
  </w:num>
  <w:num w:numId="8" w16cid:durableId="1939436301">
    <w:abstractNumId w:val="10"/>
  </w:num>
  <w:num w:numId="9" w16cid:durableId="322050888">
    <w:abstractNumId w:val="8"/>
  </w:num>
  <w:num w:numId="10" w16cid:durableId="1977298465">
    <w:abstractNumId w:val="1"/>
  </w:num>
  <w:num w:numId="11" w16cid:durableId="287901340">
    <w:abstractNumId w:val="1"/>
  </w:num>
  <w:num w:numId="12" w16cid:durableId="847256144">
    <w:abstractNumId w:val="1"/>
  </w:num>
  <w:num w:numId="13" w16cid:durableId="1822891557">
    <w:abstractNumId w:val="1"/>
  </w:num>
  <w:num w:numId="14" w16cid:durableId="539324043">
    <w:abstractNumId w:val="1"/>
  </w:num>
  <w:num w:numId="15" w16cid:durableId="1621181763">
    <w:abstractNumId w:val="12"/>
  </w:num>
  <w:num w:numId="16" w16cid:durableId="432672902">
    <w:abstractNumId w:val="3"/>
  </w:num>
  <w:num w:numId="17" w16cid:durableId="364140207">
    <w:abstractNumId w:val="7"/>
  </w:num>
  <w:num w:numId="18" w16cid:durableId="653024392">
    <w:abstractNumId w:val="2"/>
  </w:num>
  <w:num w:numId="19" w16cid:durableId="164397063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B8"/>
    <w:rsid w:val="0000280A"/>
    <w:rsid w:val="00006038"/>
    <w:rsid w:val="000129B3"/>
    <w:rsid w:val="00013068"/>
    <w:rsid w:val="0001446D"/>
    <w:rsid w:val="00015380"/>
    <w:rsid w:val="0001681F"/>
    <w:rsid w:val="00024E76"/>
    <w:rsid w:val="000252E6"/>
    <w:rsid w:val="00026CB0"/>
    <w:rsid w:val="0002704A"/>
    <w:rsid w:val="000322CF"/>
    <w:rsid w:val="00033395"/>
    <w:rsid w:val="00040D7B"/>
    <w:rsid w:val="00041B10"/>
    <w:rsid w:val="00046269"/>
    <w:rsid w:val="00046F8F"/>
    <w:rsid w:val="000565F5"/>
    <w:rsid w:val="000625EA"/>
    <w:rsid w:val="00064509"/>
    <w:rsid w:val="000650D3"/>
    <w:rsid w:val="00065D5B"/>
    <w:rsid w:val="00077B75"/>
    <w:rsid w:val="00077BE7"/>
    <w:rsid w:val="00080252"/>
    <w:rsid w:val="000843E9"/>
    <w:rsid w:val="00084F2C"/>
    <w:rsid w:val="0008516F"/>
    <w:rsid w:val="00086499"/>
    <w:rsid w:val="0009178E"/>
    <w:rsid w:val="00092152"/>
    <w:rsid w:val="00092BF9"/>
    <w:rsid w:val="00095C4B"/>
    <w:rsid w:val="0009743E"/>
    <w:rsid w:val="00097C33"/>
    <w:rsid w:val="000A4567"/>
    <w:rsid w:val="000B2910"/>
    <w:rsid w:val="000B4E55"/>
    <w:rsid w:val="000B58CE"/>
    <w:rsid w:val="000C2011"/>
    <w:rsid w:val="000C257A"/>
    <w:rsid w:val="000C2960"/>
    <w:rsid w:val="000C31A3"/>
    <w:rsid w:val="000C47FA"/>
    <w:rsid w:val="000C77C4"/>
    <w:rsid w:val="000E72D7"/>
    <w:rsid w:val="000E7517"/>
    <w:rsid w:val="000F02A7"/>
    <w:rsid w:val="000F0CF2"/>
    <w:rsid w:val="000F647E"/>
    <w:rsid w:val="000F6A22"/>
    <w:rsid w:val="000F783B"/>
    <w:rsid w:val="00101275"/>
    <w:rsid w:val="001018F6"/>
    <w:rsid w:val="00101FE9"/>
    <w:rsid w:val="0010458C"/>
    <w:rsid w:val="001060C4"/>
    <w:rsid w:val="001071E6"/>
    <w:rsid w:val="00110E50"/>
    <w:rsid w:val="00112D6D"/>
    <w:rsid w:val="00113537"/>
    <w:rsid w:val="00116035"/>
    <w:rsid w:val="001161B4"/>
    <w:rsid w:val="00117BE2"/>
    <w:rsid w:val="00120DBC"/>
    <w:rsid w:val="00122E24"/>
    <w:rsid w:val="001262F7"/>
    <w:rsid w:val="00127176"/>
    <w:rsid w:val="0012793F"/>
    <w:rsid w:val="00127B6B"/>
    <w:rsid w:val="00134BB7"/>
    <w:rsid w:val="0013519C"/>
    <w:rsid w:val="00141E0D"/>
    <w:rsid w:val="00142BDF"/>
    <w:rsid w:val="00143C85"/>
    <w:rsid w:val="00143CCF"/>
    <w:rsid w:val="001457B7"/>
    <w:rsid w:val="00145DC6"/>
    <w:rsid w:val="001604CC"/>
    <w:rsid w:val="00164586"/>
    <w:rsid w:val="00166ACB"/>
    <w:rsid w:val="00167CBE"/>
    <w:rsid w:val="001708C3"/>
    <w:rsid w:val="00172E03"/>
    <w:rsid w:val="001755F8"/>
    <w:rsid w:val="001763DA"/>
    <w:rsid w:val="00176CA7"/>
    <w:rsid w:val="001832E4"/>
    <w:rsid w:val="0018571F"/>
    <w:rsid w:val="00191B12"/>
    <w:rsid w:val="00191FD9"/>
    <w:rsid w:val="0019286C"/>
    <w:rsid w:val="0019342E"/>
    <w:rsid w:val="00195FE4"/>
    <w:rsid w:val="0019690A"/>
    <w:rsid w:val="0019779D"/>
    <w:rsid w:val="001A3650"/>
    <w:rsid w:val="001A434F"/>
    <w:rsid w:val="001A5506"/>
    <w:rsid w:val="001B0599"/>
    <w:rsid w:val="001B0F4C"/>
    <w:rsid w:val="001C28F7"/>
    <w:rsid w:val="001C3820"/>
    <w:rsid w:val="001C3880"/>
    <w:rsid w:val="001C6C89"/>
    <w:rsid w:val="001C71C9"/>
    <w:rsid w:val="001D2E6A"/>
    <w:rsid w:val="001D5A75"/>
    <w:rsid w:val="001D5BC8"/>
    <w:rsid w:val="001D6445"/>
    <w:rsid w:val="001E3690"/>
    <w:rsid w:val="001E3FAE"/>
    <w:rsid w:val="001F08C0"/>
    <w:rsid w:val="001F7B65"/>
    <w:rsid w:val="00201ACD"/>
    <w:rsid w:val="00202881"/>
    <w:rsid w:val="00204062"/>
    <w:rsid w:val="0020772B"/>
    <w:rsid w:val="002127AA"/>
    <w:rsid w:val="00213081"/>
    <w:rsid w:val="002201A2"/>
    <w:rsid w:val="00226E84"/>
    <w:rsid w:val="00231EDC"/>
    <w:rsid w:val="00232AE9"/>
    <w:rsid w:val="0024084E"/>
    <w:rsid w:val="0024093A"/>
    <w:rsid w:val="00243EDC"/>
    <w:rsid w:val="002454B1"/>
    <w:rsid w:val="002461E5"/>
    <w:rsid w:val="00246853"/>
    <w:rsid w:val="00250FEF"/>
    <w:rsid w:val="00254040"/>
    <w:rsid w:val="00261235"/>
    <w:rsid w:val="002619D8"/>
    <w:rsid w:val="00261FBF"/>
    <w:rsid w:val="002640A2"/>
    <w:rsid w:val="00264342"/>
    <w:rsid w:val="002677A1"/>
    <w:rsid w:val="00267BA2"/>
    <w:rsid w:val="00272CD9"/>
    <w:rsid w:val="00273057"/>
    <w:rsid w:val="00290DF6"/>
    <w:rsid w:val="002912BA"/>
    <w:rsid w:val="002A0972"/>
    <w:rsid w:val="002A310B"/>
    <w:rsid w:val="002A347A"/>
    <w:rsid w:val="002B0E41"/>
    <w:rsid w:val="002B2082"/>
    <w:rsid w:val="002B27C6"/>
    <w:rsid w:val="002B385E"/>
    <w:rsid w:val="002C284B"/>
    <w:rsid w:val="002C3FE7"/>
    <w:rsid w:val="002C7F5A"/>
    <w:rsid w:val="002D1381"/>
    <w:rsid w:val="002D1DCE"/>
    <w:rsid w:val="002D25B3"/>
    <w:rsid w:val="002D3EDA"/>
    <w:rsid w:val="002D7CAD"/>
    <w:rsid w:val="002E076F"/>
    <w:rsid w:val="002E190E"/>
    <w:rsid w:val="002E1928"/>
    <w:rsid w:val="002E2897"/>
    <w:rsid w:val="002E3812"/>
    <w:rsid w:val="002E7FD3"/>
    <w:rsid w:val="003054D2"/>
    <w:rsid w:val="0031207C"/>
    <w:rsid w:val="00312425"/>
    <w:rsid w:val="0031358B"/>
    <w:rsid w:val="00315BE5"/>
    <w:rsid w:val="00315F18"/>
    <w:rsid w:val="00323B92"/>
    <w:rsid w:val="00324849"/>
    <w:rsid w:val="003314E2"/>
    <w:rsid w:val="003319CA"/>
    <w:rsid w:val="00344613"/>
    <w:rsid w:val="003461D2"/>
    <w:rsid w:val="00346681"/>
    <w:rsid w:val="00346955"/>
    <w:rsid w:val="00351E7D"/>
    <w:rsid w:val="00354ED9"/>
    <w:rsid w:val="0035541A"/>
    <w:rsid w:val="00355D4E"/>
    <w:rsid w:val="00357E9D"/>
    <w:rsid w:val="00360F79"/>
    <w:rsid w:val="00365A53"/>
    <w:rsid w:val="00367183"/>
    <w:rsid w:val="003746F7"/>
    <w:rsid w:val="00374ABC"/>
    <w:rsid w:val="00374F01"/>
    <w:rsid w:val="003757AE"/>
    <w:rsid w:val="00380D3A"/>
    <w:rsid w:val="00384C82"/>
    <w:rsid w:val="00390F48"/>
    <w:rsid w:val="00391DCF"/>
    <w:rsid w:val="00394EA8"/>
    <w:rsid w:val="0039590C"/>
    <w:rsid w:val="00396526"/>
    <w:rsid w:val="003A1FFA"/>
    <w:rsid w:val="003A727D"/>
    <w:rsid w:val="003B118F"/>
    <w:rsid w:val="003B3180"/>
    <w:rsid w:val="003B32AA"/>
    <w:rsid w:val="003B6B3A"/>
    <w:rsid w:val="003C1C58"/>
    <w:rsid w:val="003C2341"/>
    <w:rsid w:val="003C4922"/>
    <w:rsid w:val="003C58D8"/>
    <w:rsid w:val="003C686F"/>
    <w:rsid w:val="003D397C"/>
    <w:rsid w:val="003D50E0"/>
    <w:rsid w:val="003D5CFA"/>
    <w:rsid w:val="003E0E7E"/>
    <w:rsid w:val="003E1C0E"/>
    <w:rsid w:val="003E27E5"/>
    <w:rsid w:val="003E3D02"/>
    <w:rsid w:val="003E4DA3"/>
    <w:rsid w:val="003E5FF8"/>
    <w:rsid w:val="003E7A97"/>
    <w:rsid w:val="003F27FD"/>
    <w:rsid w:val="00405571"/>
    <w:rsid w:val="00406F0F"/>
    <w:rsid w:val="00410A71"/>
    <w:rsid w:val="004147D5"/>
    <w:rsid w:val="00414D1D"/>
    <w:rsid w:val="00416682"/>
    <w:rsid w:val="00416B6B"/>
    <w:rsid w:val="004178C6"/>
    <w:rsid w:val="00420347"/>
    <w:rsid w:val="00421C8A"/>
    <w:rsid w:val="00422054"/>
    <w:rsid w:val="0042305C"/>
    <w:rsid w:val="004301F2"/>
    <w:rsid w:val="00432CFF"/>
    <w:rsid w:val="004348D2"/>
    <w:rsid w:val="00435451"/>
    <w:rsid w:val="00435FC8"/>
    <w:rsid w:val="00442A5D"/>
    <w:rsid w:val="00443B49"/>
    <w:rsid w:val="00447C86"/>
    <w:rsid w:val="0045021F"/>
    <w:rsid w:val="00451DA8"/>
    <w:rsid w:val="00454EEF"/>
    <w:rsid w:val="004679DF"/>
    <w:rsid w:val="004701FD"/>
    <w:rsid w:val="00481BC8"/>
    <w:rsid w:val="004828FA"/>
    <w:rsid w:val="004927EB"/>
    <w:rsid w:val="00494920"/>
    <w:rsid w:val="0049517C"/>
    <w:rsid w:val="00496FEB"/>
    <w:rsid w:val="004A4A97"/>
    <w:rsid w:val="004A6692"/>
    <w:rsid w:val="004B2EC4"/>
    <w:rsid w:val="004B2F42"/>
    <w:rsid w:val="004B30BA"/>
    <w:rsid w:val="004B388E"/>
    <w:rsid w:val="004B422A"/>
    <w:rsid w:val="004C2572"/>
    <w:rsid w:val="004D343C"/>
    <w:rsid w:val="004D6578"/>
    <w:rsid w:val="004D6866"/>
    <w:rsid w:val="004D6CD3"/>
    <w:rsid w:val="004E35E7"/>
    <w:rsid w:val="004E4985"/>
    <w:rsid w:val="004F7141"/>
    <w:rsid w:val="004F77EB"/>
    <w:rsid w:val="005018FB"/>
    <w:rsid w:val="00503DCB"/>
    <w:rsid w:val="00504218"/>
    <w:rsid w:val="005045EA"/>
    <w:rsid w:val="00504A82"/>
    <w:rsid w:val="005054F8"/>
    <w:rsid w:val="0050672A"/>
    <w:rsid w:val="00507C13"/>
    <w:rsid w:val="00512A7D"/>
    <w:rsid w:val="005142F8"/>
    <w:rsid w:val="00516F37"/>
    <w:rsid w:val="00521C4B"/>
    <w:rsid w:val="00534F5F"/>
    <w:rsid w:val="005402BD"/>
    <w:rsid w:val="00541EA0"/>
    <w:rsid w:val="0054300B"/>
    <w:rsid w:val="0054444C"/>
    <w:rsid w:val="005468A4"/>
    <w:rsid w:val="00546ED1"/>
    <w:rsid w:val="00563C04"/>
    <w:rsid w:val="00565074"/>
    <w:rsid w:val="0056571C"/>
    <w:rsid w:val="00566D9A"/>
    <w:rsid w:val="00573631"/>
    <w:rsid w:val="0058203A"/>
    <w:rsid w:val="00595012"/>
    <w:rsid w:val="005A6D58"/>
    <w:rsid w:val="005A7C45"/>
    <w:rsid w:val="005B0DA1"/>
    <w:rsid w:val="005B3D1E"/>
    <w:rsid w:val="005B43E3"/>
    <w:rsid w:val="005B4BCE"/>
    <w:rsid w:val="005B4FCB"/>
    <w:rsid w:val="005B6432"/>
    <w:rsid w:val="005C2F5B"/>
    <w:rsid w:val="005C3A6A"/>
    <w:rsid w:val="005C5E5A"/>
    <w:rsid w:val="005C77AC"/>
    <w:rsid w:val="005D09CE"/>
    <w:rsid w:val="005D106A"/>
    <w:rsid w:val="005D2016"/>
    <w:rsid w:val="005D425D"/>
    <w:rsid w:val="005E5F34"/>
    <w:rsid w:val="005E75DD"/>
    <w:rsid w:val="005F31D7"/>
    <w:rsid w:val="00604705"/>
    <w:rsid w:val="00612754"/>
    <w:rsid w:val="00614D59"/>
    <w:rsid w:val="0061679A"/>
    <w:rsid w:val="006168A5"/>
    <w:rsid w:val="006212F3"/>
    <w:rsid w:val="00622460"/>
    <w:rsid w:val="006228AE"/>
    <w:rsid w:val="006302E2"/>
    <w:rsid w:val="006440B3"/>
    <w:rsid w:val="006467EF"/>
    <w:rsid w:val="00646CCB"/>
    <w:rsid w:val="006607A0"/>
    <w:rsid w:val="00663E94"/>
    <w:rsid w:val="00665B25"/>
    <w:rsid w:val="006726CE"/>
    <w:rsid w:val="006733A3"/>
    <w:rsid w:val="00683766"/>
    <w:rsid w:val="00686F24"/>
    <w:rsid w:val="00687B3F"/>
    <w:rsid w:val="00690090"/>
    <w:rsid w:val="006914C7"/>
    <w:rsid w:val="00694FC4"/>
    <w:rsid w:val="006A2366"/>
    <w:rsid w:val="006B6DFD"/>
    <w:rsid w:val="006C05BF"/>
    <w:rsid w:val="006C1122"/>
    <w:rsid w:val="006C4539"/>
    <w:rsid w:val="006C4EE2"/>
    <w:rsid w:val="006C6C9D"/>
    <w:rsid w:val="006C751F"/>
    <w:rsid w:val="006D0EA1"/>
    <w:rsid w:val="006D165A"/>
    <w:rsid w:val="006D5890"/>
    <w:rsid w:val="006D6347"/>
    <w:rsid w:val="006E3E4C"/>
    <w:rsid w:val="006E54AE"/>
    <w:rsid w:val="006E7404"/>
    <w:rsid w:val="006E7D85"/>
    <w:rsid w:val="006F087D"/>
    <w:rsid w:val="006F13BF"/>
    <w:rsid w:val="006F59A1"/>
    <w:rsid w:val="0070313E"/>
    <w:rsid w:val="00707644"/>
    <w:rsid w:val="00711C2B"/>
    <w:rsid w:val="007138DD"/>
    <w:rsid w:val="007145E8"/>
    <w:rsid w:val="0071556D"/>
    <w:rsid w:val="007167EF"/>
    <w:rsid w:val="0072266F"/>
    <w:rsid w:val="00722E9A"/>
    <w:rsid w:val="00725511"/>
    <w:rsid w:val="00731C06"/>
    <w:rsid w:val="007332F9"/>
    <w:rsid w:val="00737CB1"/>
    <w:rsid w:val="0074039F"/>
    <w:rsid w:val="007530C8"/>
    <w:rsid w:val="007537E0"/>
    <w:rsid w:val="0075611C"/>
    <w:rsid w:val="007565D3"/>
    <w:rsid w:val="007565F5"/>
    <w:rsid w:val="007619BF"/>
    <w:rsid w:val="00761A75"/>
    <w:rsid w:val="0076439D"/>
    <w:rsid w:val="00764ADE"/>
    <w:rsid w:val="0077629D"/>
    <w:rsid w:val="007776D6"/>
    <w:rsid w:val="00782A20"/>
    <w:rsid w:val="007859CB"/>
    <w:rsid w:val="007868EB"/>
    <w:rsid w:val="00786D9A"/>
    <w:rsid w:val="007938DF"/>
    <w:rsid w:val="007939E5"/>
    <w:rsid w:val="00797C92"/>
    <w:rsid w:val="007A733A"/>
    <w:rsid w:val="007B12D6"/>
    <w:rsid w:val="007B2EB4"/>
    <w:rsid w:val="007B7D04"/>
    <w:rsid w:val="007C0801"/>
    <w:rsid w:val="007C59B6"/>
    <w:rsid w:val="007D04DC"/>
    <w:rsid w:val="007D305A"/>
    <w:rsid w:val="007D483F"/>
    <w:rsid w:val="007E0FF0"/>
    <w:rsid w:val="007E16DA"/>
    <w:rsid w:val="007E4827"/>
    <w:rsid w:val="007E559F"/>
    <w:rsid w:val="007E5A9C"/>
    <w:rsid w:val="007F29CB"/>
    <w:rsid w:val="007F3ADD"/>
    <w:rsid w:val="007F536A"/>
    <w:rsid w:val="007F5D78"/>
    <w:rsid w:val="008014F3"/>
    <w:rsid w:val="008053CB"/>
    <w:rsid w:val="00810AF9"/>
    <w:rsid w:val="00813890"/>
    <w:rsid w:val="00815669"/>
    <w:rsid w:val="00822430"/>
    <w:rsid w:val="00822EC2"/>
    <w:rsid w:val="008253B3"/>
    <w:rsid w:val="00830AB9"/>
    <w:rsid w:val="00830E95"/>
    <w:rsid w:val="00835A6A"/>
    <w:rsid w:val="008364C5"/>
    <w:rsid w:val="0084039F"/>
    <w:rsid w:val="0084642D"/>
    <w:rsid w:val="008536B5"/>
    <w:rsid w:val="0085472E"/>
    <w:rsid w:val="00854B9F"/>
    <w:rsid w:val="0085538D"/>
    <w:rsid w:val="00857741"/>
    <w:rsid w:val="008603C5"/>
    <w:rsid w:val="008617B4"/>
    <w:rsid w:val="00862765"/>
    <w:rsid w:val="00865421"/>
    <w:rsid w:val="00867300"/>
    <w:rsid w:val="00867B7E"/>
    <w:rsid w:val="008715F0"/>
    <w:rsid w:val="00871C69"/>
    <w:rsid w:val="00872F1E"/>
    <w:rsid w:val="00872FEC"/>
    <w:rsid w:val="00874DFC"/>
    <w:rsid w:val="008752DB"/>
    <w:rsid w:val="008803E5"/>
    <w:rsid w:val="00887ECF"/>
    <w:rsid w:val="00893777"/>
    <w:rsid w:val="00895AAD"/>
    <w:rsid w:val="008A13EF"/>
    <w:rsid w:val="008A1575"/>
    <w:rsid w:val="008A79F1"/>
    <w:rsid w:val="008B415F"/>
    <w:rsid w:val="008B467E"/>
    <w:rsid w:val="008C1812"/>
    <w:rsid w:val="008C1CF5"/>
    <w:rsid w:val="008C24AB"/>
    <w:rsid w:val="008C2A45"/>
    <w:rsid w:val="008C4063"/>
    <w:rsid w:val="008C4289"/>
    <w:rsid w:val="008D064A"/>
    <w:rsid w:val="008D344B"/>
    <w:rsid w:val="008D39A2"/>
    <w:rsid w:val="008D41C1"/>
    <w:rsid w:val="008E0D64"/>
    <w:rsid w:val="008E2F2E"/>
    <w:rsid w:val="008F397C"/>
    <w:rsid w:val="008F7A00"/>
    <w:rsid w:val="00900BE2"/>
    <w:rsid w:val="0090175A"/>
    <w:rsid w:val="00904B5D"/>
    <w:rsid w:val="00912E33"/>
    <w:rsid w:val="0091339C"/>
    <w:rsid w:val="009140C3"/>
    <w:rsid w:val="00920F7B"/>
    <w:rsid w:val="00924E25"/>
    <w:rsid w:val="00925669"/>
    <w:rsid w:val="0093009E"/>
    <w:rsid w:val="0093391E"/>
    <w:rsid w:val="00933EA2"/>
    <w:rsid w:val="00937A69"/>
    <w:rsid w:val="00947070"/>
    <w:rsid w:val="00951600"/>
    <w:rsid w:val="00954C10"/>
    <w:rsid w:val="00956A02"/>
    <w:rsid w:val="00960447"/>
    <w:rsid w:val="00960F5A"/>
    <w:rsid w:val="00961B1D"/>
    <w:rsid w:val="00961C4D"/>
    <w:rsid w:val="00963AFC"/>
    <w:rsid w:val="00964B10"/>
    <w:rsid w:val="00984226"/>
    <w:rsid w:val="00994C83"/>
    <w:rsid w:val="009952DD"/>
    <w:rsid w:val="009A0136"/>
    <w:rsid w:val="009A01AE"/>
    <w:rsid w:val="009A30DC"/>
    <w:rsid w:val="009A4830"/>
    <w:rsid w:val="009B0631"/>
    <w:rsid w:val="009B3BFF"/>
    <w:rsid w:val="009B4659"/>
    <w:rsid w:val="009B4E0B"/>
    <w:rsid w:val="009C2336"/>
    <w:rsid w:val="009C2CF5"/>
    <w:rsid w:val="009C5891"/>
    <w:rsid w:val="009C5EC2"/>
    <w:rsid w:val="009D31F0"/>
    <w:rsid w:val="009D4B67"/>
    <w:rsid w:val="009E720A"/>
    <w:rsid w:val="009F0100"/>
    <w:rsid w:val="009F0D16"/>
    <w:rsid w:val="009F361E"/>
    <w:rsid w:val="00A00D3C"/>
    <w:rsid w:val="00A03785"/>
    <w:rsid w:val="00A03870"/>
    <w:rsid w:val="00A07E17"/>
    <w:rsid w:val="00A103E6"/>
    <w:rsid w:val="00A108D7"/>
    <w:rsid w:val="00A164B5"/>
    <w:rsid w:val="00A22DB9"/>
    <w:rsid w:val="00A26535"/>
    <w:rsid w:val="00A3129E"/>
    <w:rsid w:val="00A324C5"/>
    <w:rsid w:val="00A3668B"/>
    <w:rsid w:val="00A43C9B"/>
    <w:rsid w:val="00A44ADC"/>
    <w:rsid w:val="00A44DDF"/>
    <w:rsid w:val="00A47B59"/>
    <w:rsid w:val="00A51279"/>
    <w:rsid w:val="00A525E0"/>
    <w:rsid w:val="00A53B6D"/>
    <w:rsid w:val="00A53CDC"/>
    <w:rsid w:val="00A5440B"/>
    <w:rsid w:val="00A548EF"/>
    <w:rsid w:val="00A600C4"/>
    <w:rsid w:val="00A64483"/>
    <w:rsid w:val="00A66DFB"/>
    <w:rsid w:val="00A67049"/>
    <w:rsid w:val="00A678F7"/>
    <w:rsid w:val="00A72091"/>
    <w:rsid w:val="00A7226C"/>
    <w:rsid w:val="00A72F9A"/>
    <w:rsid w:val="00A753C9"/>
    <w:rsid w:val="00A76EAC"/>
    <w:rsid w:val="00A90850"/>
    <w:rsid w:val="00A944A1"/>
    <w:rsid w:val="00A9561A"/>
    <w:rsid w:val="00AB026E"/>
    <w:rsid w:val="00AB1BF7"/>
    <w:rsid w:val="00AB70AB"/>
    <w:rsid w:val="00AC070C"/>
    <w:rsid w:val="00AC27B0"/>
    <w:rsid w:val="00AC423C"/>
    <w:rsid w:val="00AC6F49"/>
    <w:rsid w:val="00AE1FA4"/>
    <w:rsid w:val="00AE381A"/>
    <w:rsid w:val="00AE5C59"/>
    <w:rsid w:val="00AE673B"/>
    <w:rsid w:val="00AF09C1"/>
    <w:rsid w:val="00AF2D32"/>
    <w:rsid w:val="00B06427"/>
    <w:rsid w:val="00B07AFA"/>
    <w:rsid w:val="00B12BA8"/>
    <w:rsid w:val="00B12E61"/>
    <w:rsid w:val="00B22A0A"/>
    <w:rsid w:val="00B22BBA"/>
    <w:rsid w:val="00B2349D"/>
    <w:rsid w:val="00B31998"/>
    <w:rsid w:val="00B41B4B"/>
    <w:rsid w:val="00B439AC"/>
    <w:rsid w:val="00B43FF8"/>
    <w:rsid w:val="00B47BAB"/>
    <w:rsid w:val="00B50EE5"/>
    <w:rsid w:val="00B536E1"/>
    <w:rsid w:val="00B55AF1"/>
    <w:rsid w:val="00B63B5D"/>
    <w:rsid w:val="00B6452F"/>
    <w:rsid w:val="00B64B22"/>
    <w:rsid w:val="00B664DC"/>
    <w:rsid w:val="00B7322D"/>
    <w:rsid w:val="00B73564"/>
    <w:rsid w:val="00B74763"/>
    <w:rsid w:val="00B768EC"/>
    <w:rsid w:val="00B80ADA"/>
    <w:rsid w:val="00B846C7"/>
    <w:rsid w:val="00B950A9"/>
    <w:rsid w:val="00B96327"/>
    <w:rsid w:val="00B972E2"/>
    <w:rsid w:val="00BA3A13"/>
    <w:rsid w:val="00BA43C9"/>
    <w:rsid w:val="00BA701F"/>
    <w:rsid w:val="00BB3EE2"/>
    <w:rsid w:val="00BC3F0A"/>
    <w:rsid w:val="00BC4FE7"/>
    <w:rsid w:val="00BC6AA8"/>
    <w:rsid w:val="00BD1DFD"/>
    <w:rsid w:val="00BD67C2"/>
    <w:rsid w:val="00BE1FDE"/>
    <w:rsid w:val="00BE2028"/>
    <w:rsid w:val="00BE2D61"/>
    <w:rsid w:val="00BE58DD"/>
    <w:rsid w:val="00BF2376"/>
    <w:rsid w:val="00BF6E03"/>
    <w:rsid w:val="00C017EE"/>
    <w:rsid w:val="00C0706A"/>
    <w:rsid w:val="00C077A0"/>
    <w:rsid w:val="00C11660"/>
    <w:rsid w:val="00C11A53"/>
    <w:rsid w:val="00C12CE2"/>
    <w:rsid w:val="00C14B98"/>
    <w:rsid w:val="00C159F8"/>
    <w:rsid w:val="00C15A3D"/>
    <w:rsid w:val="00C16E15"/>
    <w:rsid w:val="00C214A9"/>
    <w:rsid w:val="00C2190F"/>
    <w:rsid w:val="00C23F13"/>
    <w:rsid w:val="00C30F06"/>
    <w:rsid w:val="00C323F2"/>
    <w:rsid w:val="00C3384D"/>
    <w:rsid w:val="00C360E4"/>
    <w:rsid w:val="00C368A4"/>
    <w:rsid w:val="00C4240B"/>
    <w:rsid w:val="00C435DF"/>
    <w:rsid w:val="00C512BC"/>
    <w:rsid w:val="00C51447"/>
    <w:rsid w:val="00C51F37"/>
    <w:rsid w:val="00C535AE"/>
    <w:rsid w:val="00C55B36"/>
    <w:rsid w:val="00C64B5A"/>
    <w:rsid w:val="00C70D5C"/>
    <w:rsid w:val="00C711BE"/>
    <w:rsid w:val="00C75C88"/>
    <w:rsid w:val="00C764DB"/>
    <w:rsid w:val="00C819C3"/>
    <w:rsid w:val="00C83503"/>
    <w:rsid w:val="00C855B1"/>
    <w:rsid w:val="00C8779F"/>
    <w:rsid w:val="00C90127"/>
    <w:rsid w:val="00C9060C"/>
    <w:rsid w:val="00C924EC"/>
    <w:rsid w:val="00C93A10"/>
    <w:rsid w:val="00CA0402"/>
    <w:rsid w:val="00CA1334"/>
    <w:rsid w:val="00CA5771"/>
    <w:rsid w:val="00CA67FE"/>
    <w:rsid w:val="00CA6A84"/>
    <w:rsid w:val="00CB5CE2"/>
    <w:rsid w:val="00CC04B1"/>
    <w:rsid w:val="00CD50D4"/>
    <w:rsid w:val="00CD7CDE"/>
    <w:rsid w:val="00CE61DD"/>
    <w:rsid w:val="00CE6A62"/>
    <w:rsid w:val="00CE6DBB"/>
    <w:rsid w:val="00CE717A"/>
    <w:rsid w:val="00CF078A"/>
    <w:rsid w:val="00CF2C91"/>
    <w:rsid w:val="00CF50B0"/>
    <w:rsid w:val="00CF5956"/>
    <w:rsid w:val="00D074D5"/>
    <w:rsid w:val="00D10AE3"/>
    <w:rsid w:val="00D22B88"/>
    <w:rsid w:val="00D31FAF"/>
    <w:rsid w:val="00D3569D"/>
    <w:rsid w:val="00D360D5"/>
    <w:rsid w:val="00D37C2F"/>
    <w:rsid w:val="00D41E13"/>
    <w:rsid w:val="00D422B7"/>
    <w:rsid w:val="00D451F7"/>
    <w:rsid w:val="00D463A5"/>
    <w:rsid w:val="00D46B26"/>
    <w:rsid w:val="00D525D4"/>
    <w:rsid w:val="00D616DF"/>
    <w:rsid w:val="00D7607D"/>
    <w:rsid w:val="00D77B6C"/>
    <w:rsid w:val="00D8108C"/>
    <w:rsid w:val="00D8224A"/>
    <w:rsid w:val="00D879F1"/>
    <w:rsid w:val="00D90AD9"/>
    <w:rsid w:val="00D914B8"/>
    <w:rsid w:val="00D928AD"/>
    <w:rsid w:val="00D94905"/>
    <w:rsid w:val="00D953BF"/>
    <w:rsid w:val="00DA0C42"/>
    <w:rsid w:val="00DA12DF"/>
    <w:rsid w:val="00DA63C8"/>
    <w:rsid w:val="00DA789D"/>
    <w:rsid w:val="00DB17F8"/>
    <w:rsid w:val="00DB2963"/>
    <w:rsid w:val="00DB490A"/>
    <w:rsid w:val="00DB7C94"/>
    <w:rsid w:val="00DC1226"/>
    <w:rsid w:val="00DC1BB4"/>
    <w:rsid w:val="00DC37F9"/>
    <w:rsid w:val="00DC4608"/>
    <w:rsid w:val="00DC560D"/>
    <w:rsid w:val="00DD015E"/>
    <w:rsid w:val="00DD4230"/>
    <w:rsid w:val="00DD4BA8"/>
    <w:rsid w:val="00DE15A6"/>
    <w:rsid w:val="00DE1C57"/>
    <w:rsid w:val="00DE325E"/>
    <w:rsid w:val="00DE5110"/>
    <w:rsid w:val="00DF225E"/>
    <w:rsid w:val="00DF3392"/>
    <w:rsid w:val="00DF55FC"/>
    <w:rsid w:val="00DF6115"/>
    <w:rsid w:val="00DF6D7E"/>
    <w:rsid w:val="00E008EE"/>
    <w:rsid w:val="00E015A0"/>
    <w:rsid w:val="00E0648F"/>
    <w:rsid w:val="00E13C01"/>
    <w:rsid w:val="00E170F9"/>
    <w:rsid w:val="00E24AA9"/>
    <w:rsid w:val="00E24E7B"/>
    <w:rsid w:val="00E26E36"/>
    <w:rsid w:val="00E335A1"/>
    <w:rsid w:val="00E41CDC"/>
    <w:rsid w:val="00E42E9A"/>
    <w:rsid w:val="00E43C51"/>
    <w:rsid w:val="00E46FF9"/>
    <w:rsid w:val="00E50A8D"/>
    <w:rsid w:val="00E511BF"/>
    <w:rsid w:val="00E54713"/>
    <w:rsid w:val="00E54956"/>
    <w:rsid w:val="00E61394"/>
    <w:rsid w:val="00E64762"/>
    <w:rsid w:val="00E6579E"/>
    <w:rsid w:val="00E66515"/>
    <w:rsid w:val="00E678DE"/>
    <w:rsid w:val="00E73091"/>
    <w:rsid w:val="00E777A4"/>
    <w:rsid w:val="00E84C08"/>
    <w:rsid w:val="00E879A1"/>
    <w:rsid w:val="00E87A2B"/>
    <w:rsid w:val="00E94AEA"/>
    <w:rsid w:val="00E94D3B"/>
    <w:rsid w:val="00E9670C"/>
    <w:rsid w:val="00EA18F6"/>
    <w:rsid w:val="00EA4A23"/>
    <w:rsid w:val="00EA7C77"/>
    <w:rsid w:val="00EB1C24"/>
    <w:rsid w:val="00EB414C"/>
    <w:rsid w:val="00EB77A4"/>
    <w:rsid w:val="00EC3A15"/>
    <w:rsid w:val="00EC4AD1"/>
    <w:rsid w:val="00EC5D68"/>
    <w:rsid w:val="00EC72C5"/>
    <w:rsid w:val="00ED0A98"/>
    <w:rsid w:val="00ED314A"/>
    <w:rsid w:val="00ED4666"/>
    <w:rsid w:val="00EE114A"/>
    <w:rsid w:val="00EE1156"/>
    <w:rsid w:val="00EE1FB4"/>
    <w:rsid w:val="00EE2018"/>
    <w:rsid w:val="00EF0F1E"/>
    <w:rsid w:val="00EF1C7B"/>
    <w:rsid w:val="00EF447D"/>
    <w:rsid w:val="00EF4CDB"/>
    <w:rsid w:val="00F014BC"/>
    <w:rsid w:val="00F0544B"/>
    <w:rsid w:val="00F06594"/>
    <w:rsid w:val="00F111DB"/>
    <w:rsid w:val="00F125BA"/>
    <w:rsid w:val="00F2079A"/>
    <w:rsid w:val="00F20E95"/>
    <w:rsid w:val="00F21721"/>
    <w:rsid w:val="00F23B61"/>
    <w:rsid w:val="00F23FE8"/>
    <w:rsid w:val="00F25C7D"/>
    <w:rsid w:val="00F3364B"/>
    <w:rsid w:val="00F359F1"/>
    <w:rsid w:val="00F42995"/>
    <w:rsid w:val="00F43221"/>
    <w:rsid w:val="00F44D91"/>
    <w:rsid w:val="00F47922"/>
    <w:rsid w:val="00F545D8"/>
    <w:rsid w:val="00F576AB"/>
    <w:rsid w:val="00F64A6B"/>
    <w:rsid w:val="00F661C0"/>
    <w:rsid w:val="00F741FA"/>
    <w:rsid w:val="00F76465"/>
    <w:rsid w:val="00F800AE"/>
    <w:rsid w:val="00F8070B"/>
    <w:rsid w:val="00F81E33"/>
    <w:rsid w:val="00F83FB8"/>
    <w:rsid w:val="00F84841"/>
    <w:rsid w:val="00F84923"/>
    <w:rsid w:val="00F86B28"/>
    <w:rsid w:val="00F9741A"/>
    <w:rsid w:val="00F977D8"/>
    <w:rsid w:val="00FA352C"/>
    <w:rsid w:val="00FA4F23"/>
    <w:rsid w:val="00FA5235"/>
    <w:rsid w:val="00FA69F3"/>
    <w:rsid w:val="00FB0199"/>
    <w:rsid w:val="00FB22B2"/>
    <w:rsid w:val="00FB2FA2"/>
    <w:rsid w:val="00FB55F1"/>
    <w:rsid w:val="00FB568D"/>
    <w:rsid w:val="00FC359C"/>
    <w:rsid w:val="00FC65BB"/>
    <w:rsid w:val="00FC7C27"/>
    <w:rsid w:val="00FD3ACE"/>
    <w:rsid w:val="00FD58E5"/>
    <w:rsid w:val="00FE1020"/>
    <w:rsid w:val="00FE67DE"/>
    <w:rsid w:val="00FE713E"/>
    <w:rsid w:val="00FF19C5"/>
    <w:rsid w:val="00FF1C79"/>
    <w:rsid w:val="00FF386D"/>
    <w:rsid w:val="09F229B2"/>
    <w:rsid w:val="14A33A39"/>
    <w:rsid w:val="19EC3937"/>
    <w:rsid w:val="2256E90A"/>
    <w:rsid w:val="4686A0F7"/>
    <w:rsid w:val="486E5157"/>
    <w:rsid w:val="49A06C7C"/>
    <w:rsid w:val="61B8C9EE"/>
    <w:rsid w:val="61E8A127"/>
    <w:rsid w:val="76BFA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65EBE"/>
  <w15:docId w15:val="{572F8B4D-804F-4BFC-A97A-CE768EA56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4A9"/>
  </w:style>
  <w:style w:type="paragraph" w:styleId="Footer">
    <w:name w:val="footer"/>
    <w:basedOn w:val="Normal"/>
    <w:link w:val="Foot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4A9"/>
  </w:style>
  <w:style w:type="paragraph" w:customStyle="1" w:styleId="VBAILTBody">
    <w:name w:val="VBAILT Body"/>
    <w:qFormat/>
    <w:rsid w:val="002E7FD3"/>
    <w:pPr>
      <w:spacing w:before="120" w:after="120" w:line="276" w:lineRule="auto"/>
    </w:pPr>
    <w:rPr>
      <w:rFonts w:ascii="Verdana" w:hAnsi="Verdana"/>
    </w:rPr>
  </w:style>
  <w:style w:type="paragraph" w:customStyle="1" w:styleId="VBAILTBodyStrong">
    <w:name w:val="VBAILT Body Strong"/>
    <w:basedOn w:val="VBAILTBody"/>
    <w:qFormat/>
    <w:rsid w:val="00C90127"/>
    <w:rPr>
      <w:b/>
    </w:rPr>
  </w:style>
  <w:style w:type="paragraph" w:customStyle="1" w:styleId="VBAILTHeading1">
    <w:name w:val="VBAILT Heading 1"/>
    <w:basedOn w:val="VBAILTBody"/>
    <w:next w:val="VBAILTBody"/>
    <w:qFormat/>
    <w:rsid w:val="002D1DCE"/>
    <w:pPr>
      <w:shd w:val="clear" w:color="auto" w:fill="9CC2E5" w:themeFill="accent1" w:themeFillTint="99"/>
      <w:spacing w:before="240" w:line="240" w:lineRule="auto"/>
      <w:outlineLvl w:val="0"/>
    </w:pPr>
    <w:rPr>
      <w:b/>
      <w:sz w:val="28"/>
      <w:szCs w:val="28"/>
    </w:rPr>
  </w:style>
  <w:style w:type="paragraph" w:customStyle="1" w:styleId="VBAILTHeading2">
    <w:name w:val="VBAILT Heading 2"/>
    <w:basedOn w:val="VBAILTBody"/>
    <w:next w:val="VBAILTBody"/>
    <w:qFormat/>
    <w:rsid w:val="002D1DCE"/>
    <w:pPr>
      <w:keepNext/>
      <w:pBdr>
        <w:top w:val="single" w:sz="4" w:space="1" w:color="auto"/>
        <w:bottom w:val="single" w:sz="4" w:space="1" w:color="auto"/>
      </w:pBdr>
      <w:shd w:val="clear" w:color="auto" w:fill="BDD6EE" w:themeFill="accent1" w:themeFillTint="66"/>
      <w:spacing w:before="240" w:line="240" w:lineRule="auto"/>
      <w:outlineLvl w:val="1"/>
    </w:pPr>
    <w:rPr>
      <w:b/>
      <w:sz w:val="24"/>
      <w:szCs w:val="24"/>
    </w:rPr>
  </w:style>
  <w:style w:type="paragraph" w:customStyle="1" w:styleId="VBAILTbullet1">
    <w:name w:val="VBAILT bullet 1"/>
    <w:basedOn w:val="VBAILTBody"/>
    <w:qFormat/>
    <w:rsid w:val="002E7FD3"/>
    <w:pPr>
      <w:numPr>
        <w:numId w:val="1"/>
      </w:numPr>
      <w:spacing w:after="0"/>
    </w:pPr>
  </w:style>
  <w:style w:type="paragraph" w:customStyle="1" w:styleId="VBAILTBullet2">
    <w:name w:val="VBAILT Bullet 2"/>
    <w:basedOn w:val="VBAILTBody"/>
    <w:qFormat/>
    <w:rsid w:val="002E7FD3"/>
    <w:pPr>
      <w:numPr>
        <w:ilvl w:val="1"/>
        <w:numId w:val="1"/>
      </w:numPr>
    </w:pPr>
  </w:style>
  <w:style w:type="table" w:styleId="TableGrid">
    <w:name w:val="Table Grid"/>
    <w:basedOn w:val="TableNormal"/>
    <w:uiPriority w:val="59"/>
    <w:rsid w:val="006E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6E54AE"/>
    <w:pPr>
      <w:spacing w:line="240" w:lineRule="auto"/>
    </w:pPr>
    <w:rPr>
      <w:b/>
      <w:sz w:val="24"/>
      <w:szCs w:val="24"/>
    </w:rPr>
  </w:style>
  <w:style w:type="paragraph" w:customStyle="1" w:styleId="VBAILTHeader">
    <w:name w:val="VBAILT Header"/>
    <w:basedOn w:val="VBAILTBody"/>
    <w:qFormat/>
    <w:rsid w:val="001262F7"/>
    <w:pPr>
      <w:spacing w:before="0" w:after="0" w:line="240" w:lineRule="auto"/>
      <w:jc w:val="center"/>
    </w:pPr>
    <w:rPr>
      <w:rFonts w:ascii="Calibri" w:hAnsi="Calibri"/>
      <w:b/>
      <w:i/>
      <w:sz w:val="28"/>
      <w:szCs w:val="28"/>
    </w:rPr>
  </w:style>
  <w:style w:type="paragraph" w:customStyle="1" w:styleId="VBAILTFooter">
    <w:name w:val="VBAILT Footer"/>
    <w:basedOn w:val="VBAILTBody"/>
    <w:qFormat/>
    <w:rsid w:val="0024084E"/>
    <w:pPr>
      <w:pBdr>
        <w:top w:val="single" w:sz="4" w:space="1" w:color="auto"/>
      </w:pBdr>
      <w:tabs>
        <w:tab w:val="right" w:pos="9360"/>
      </w:tabs>
      <w:spacing w:before="0" w:after="0" w:line="240" w:lineRule="auto"/>
    </w:pPr>
    <w:rPr>
      <w:rFonts w:ascii="Calibri" w:hAnsi="Calibr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9F361E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1D5A75"/>
    <w:pPr>
      <w:spacing w:after="1200"/>
      <w:jc w:val="center"/>
    </w:pPr>
    <w:rPr>
      <w:color w:val="323E4F" w:themeColor="text2" w:themeShade="BF"/>
      <w:sz w:val="48"/>
      <w:szCs w:val="44"/>
    </w:rPr>
  </w:style>
  <w:style w:type="paragraph" w:customStyle="1" w:styleId="VBAILTCoverLessonTitle">
    <w:name w:val="VBAILT Cover Lesson Title"/>
    <w:basedOn w:val="VBAILTBody"/>
    <w:next w:val="VBAILTBody"/>
    <w:qFormat/>
    <w:rsid w:val="001D5A75"/>
    <w:pPr>
      <w:jc w:val="center"/>
    </w:pPr>
    <w:rPr>
      <w:b/>
      <w:color w:val="323E4F" w:themeColor="text2" w:themeShade="BF"/>
      <w:sz w:val="56"/>
      <w:szCs w:val="56"/>
    </w:rPr>
  </w:style>
  <w:style w:type="paragraph" w:customStyle="1" w:styleId="VBAILTCoverMisc">
    <w:name w:val="VBAILT Cover Misc"/>
    <w:basedOn w:val="VBAILTBody"/>
    <w:next w:val="VBAILTBody"/>
    <w:qFormat/>
    <w:rsid w:val="00C8779F"/>
    <w:pPr>
      <w:jc w:val="center"/>
    </w:pPr>
    <w:rPr>
      <w:sz w:val="28"/>
    </w:rPr>
  </w:style>
  <w:style w:type="paragraph" w:customStyle="1" w:styleId="VBAILTCoverService">
    <w:name w:val="VBAILT Cover Service"/>
    <w:basedOn w:val="VBAILTBody"/>
    <w:next w:val="VBAILTBody"/>
    <w:qFormat/>
    <w:rsid w:val="001D5A75"/>
    <w:pPr>
      <w:spacing w:before="1920" w:after="1440"/>
      <w:jc w:val="center"/>
    </w:pPr>
    <w:rPr>
      <w:rFonts w:ascii="Palatino Linotype" w:hAnsi="Palatino Linotype"/>
      <w:b/>
      <w:caps/>
      <w:outline/>
      <w:color w:val="4472C4" w:themeColor="accent5"/>
      <w:sz w:val="40"/>
      <w:szCs w:val="7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51"/>
    <w:rPr>
      <w:rFonts w:ascii="Segoe UI" w:hAnsi="Segoe UI" w:cs="Segoe UI"/>
      <w:sz w:val="18"/>
      <w:szCs w:val="18"/>
    </w:rPr>
  </w:style>
  <w:style w:type="paragraph" w:customStyle="1" w:styleId="VBAILTAnswer">
    <w:name w:val="VBAILT Answer"/>
    <w:basedOn w:val="VBAILTBody"/>
    <w:next w:val="VBAILTBody"/>
    <w:qFormat/>
    <w:rsid w:val="00A51279"/>
    <w:rPr>
      <w:i/>
    </w:rPr>
  </w:style>
  <w:style w:type="paragraph" w:customStyle="1" w:styleId="VBAILTAnswerbullet1">
    <w:name w:val="VBAILT Answer bullet 1"/>
    <w:basedOn w:val="VBAILTbullet1"/>
    <w:next w:val="VBAILTBody"/>
    <w:qFormat/>
    <w:rsid w:val="00A51279"/>
    <w:rPr>
      <w:i/>
    </w:rPr>
  </w:style>
  <w:style w:type="paragraph" w:customStyle="1" w:styleId="VBAILTAnswersbullet2">
    <w:name w:val="VBAILT Answers bullet2"/>
    <w:basedOn w:val="VBAILTBullet2"/>
    <w:next w:val="VBAILTBody"/>
    <w:qFormat/>
    <w:rsid w:val="00A51279"/>
    <w:rPr>
      <w:i/>
    </w:rPr>
  </w:style>
  <w:style w:type="numbering" w:customStyle="1" w:styleId="VBAILTNumbering">
    <w:name w:val="VBAILT Numbering"/>
    <w:basedOn w:val="NoList"/>
    <w:uiPriority w:val="99"/>
    <w:rsid w:val="00E94AEA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E94AEA"/>
    <w:pPr>
      <w:spacing w:after="100"/>
    </w:pPr>
  </w:style>
  <w:style w:type="paragraph" w:styleId="NormalWeb">
    <w:name w:val="Normal (Web)"/>
    <w:basedOn w:val="Normal"/>
    <w:uiPriority w:val="99"/>
    <w:unhideWhenUsed/>
    <w:rsid w:val="00482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430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30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30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0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00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B7C94"/>
    <w:rPr>
      <w:color w:val="0563C1"/>
      <w:u w:val="single"/>
    </w:rPr>
  </w:style>
  <w:style w:type="character" w:styleId="Emphasis">
    <w:name w:val="Emphasis"/>
    <w:basedOn w:val="DefaultParagraphFont"/>
    <w:uiPriority w:val="20"/>
    <w:qFormat/>
    <w:rsid w:val="00166ACB"/>
    <w:rPr>
      <w:i/>
      <w:iCs/>
    </w:rPr>
  </w:style>
  <w:style w:type="paragraph" w:styleId="Revision">
    <w:name w:val="Revision"/>
    <w:hidden/>
    <w:uiPriority w:val="99"/>
    <w:semiHidden/>
    <w:rsid w:val="00077B7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138DD"/>
    <w:rPr>
      <w:color w:val="954F72" w:themeColor="followedHyperlink"/>
      <w:u w:val="single"/>
    </w:rPr>
  </w:style>
  <w:style w:type="table" w:customStyle="1" w:styleId="TableGridLight1">
    <w:name w:val="Table Grid Light1"/>
    <w:basedOn w:val="TableNormal"/>
    <w:uiPriority w:val="40"/>
    <w:rsid w:val="009952D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2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2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8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167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92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2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5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20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0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47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2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90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784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7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707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6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31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579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590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71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680DDDBD4C8A4893649D119A9CA56E" ma:contentTypeVersion="17" ma:contentTypeDescription="Create a new document." ma:contentTypeScope="" ma:versionID="6df1d2227cc9b8fc3a7c363856b5f3a6">
  <xsd:schema xmlns:xsd="http://www.w3.org/2001/XMLSchema" xmlns:xs="http://www.w3.org/2001/XMLSchema" xmlns:p="http://schemas.microsoft.com/office/2006/metadata/properties" xmlns:ns1="http://schemas.microsoft.com/sharepoint/v3" xmlns:ns2="b4647670-8a1a-4303-bfca-411bbc0da688" xmlns:ns3="c7ec34b5-d637-4aef-8083-e887a6537c45" targetNamespace="http://schemas.microsoft.com/office/2006/metadata/properties" ma:root="true" ma:fieldsID="9e6770c26f4effd7992584c9bfac7dfc" ns1:_="" ns2:_="" ns3:_="">
    <xsd:import namespace="http://schemas.microsoft.com/sharepoint/v3"/>
    <xsd:import namespace="b4647670-8a1a-4303-bfca-411bbc0da688"/>
    <xsd:import namespace="c7ec34b5-d637-4aef-8083-e887a6537c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Reviewed" minOccurs="0"/>
                <xsd:element ref="ns2:PeerReviewComple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47670-8a1a-4303-bfca-411bbc0da6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viewed" ma:index="23" nillable="true" ma:displayName="Reviewed" ma:default="0" ma:format="Dropdown" ma:internalName="Reviewed">
      <xsd:simpleType>
        <xsd:restriction base="dms:Boolean"/>
      </xsd:simpleType>
    </xsd:element>
    <xsd:element name="PeerReviewComplete" ma:index="24" nillable="true" ma:displayName="Peer Review Complete " ma:format="Dropdown" ma:internalName="PeerReviewComplete">
      <xsd:simpleType>
        <xsd:restriction base="dms:Choice">
          <xsd:enumeration value="Pending"/>
          <xsd:enumeration value="Complete"/>
          <xsd:enumeration value="Under Review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c34b5-d637-4aef-8083-e887a6537c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58cde8c-367c-4415-bbfb-b1d916b5c03e}" ma:internalName="TaxCatchAll" ma:showField="CatchAllData" ma:web="c7ec34b5-d637-4aef-8083-e887a6537c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c7ec34b5-d637-4aef-8083-e887a6537c45" xsi:nil="true"/>
    <lcf76f155ced4ddcb4097134ff3c332f xmlns="b4647670-8a1a-4303-bfca-411bbc0da688">
      <Terms xmlns="http://schemas.microsoft.com/office/infopath/2007/PartnerControls"/>
    </lcf76f155ced4ddcb4097134ff3c332f>
    <Reviewed xmlns="b4647670-8a1a-4303-bfca-411bbc0da688">false</Reviewed>
    <PeerReviewComplete xmlns="b4647670-8a1a-4303-bfca-411bbc0da688" xsi:nil="true"/>
  </documentManagement>
</p:properties>
</file>

<file path=customXml/itemProps1.xml><?xml version="1.0" encoding="utf-8"?>
<ds:datastoreItem xmlns:ds="http://schemas.openxmlformats.org/officeDocument/2006/customXml" ds:itemID="{17E92B42-62DE-4226-987B-1F8B45D015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EBA2E8-DE3F-44CC-80AE-7346C8CE5F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097C8E-FE3B-4C24-A610-DE63620632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647670-8a1a-4303-bfca-411bbc0da688"/>
    <ds:schemaRef ds:uri="c7ec34b5-d637-4aef-8083-e887a6537c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0C6E26-194B-430C-A531-42F0CCFDE30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7ec34b5-d637-4aef-8083-e887a6537c45"/>
    <ds:schemaRef ds:uri="b4647670-8a1a-4303-bfca-411bbc0da6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16: Establish Periods for Calculating Income Trainee Guide</vt:lpstr>
    </vt:vector>
  </TitlesOfParts>
  <Company>Veterans Benefits Administration</Company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16: Establish Periods for Calculating Income Trainee Guide</dc:title>
  <dc:creator>Department of Veterans Affairs, Veterans Benefits Administration, Pension and Fiduciary Service, STAFF</dc:creator>
  <cp:lastModifiedBy>Kathy Poole</cp:lastModifiedBy>
  <cp:revision>3</cp:revision>
  <dcterms:created xsi:type="dcterms:W3CDTF">2024-06-20T12:17:00Z</dcterms:created>
  <dcterms:modified xsi:type="dcterms:W3CDTF">2024-07-16T19:55:00Z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0x01010016680DDDBD4C8A4893649D119A9CA56E</vt:lpwstr>
  </property>
  <property fmtid="{D5CDD505-2E9C-101B-9397-08002B2CF9AE}" pid="3" name="Language">
    <vt:lpwstr>en</vt:lpwstr>
  </property>
  <property fmtid="{D5CDD505-2E9C-101B-9397-08002B2CF9AE}" pid="4" name="Type">
    <vt:lpwstr>Guide</vt:lpwstr>
  </property>
  <property fmtid="{D5CDD505-2E9C-101B-9397-08002B2CF9AE}" pid="5" name="MediaServiceImageTags">
    <vt:lpwstr/>
  </property>
</Properties>
</file>