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7FCED" w14:textId="77777777" w:rsidR="000B1CB7" w:rsidRDefault="000B1CB7" w:rsidP="000B1CB7">
      <w:pPr>
        <w:pStyle w:val="VBAILTCoverService"/>
      </w:pPr>
      <w:r>
        <w:t>Pension and fiduciary service</w:t>
      </w:r>
    </w:p>
    <w:p w14:paraId="4797FCEF" w14:textId="0103AA04" w:rsidR="00EF5FF1" w:rsidRPr="00EB58A1" w:rsidRDefault="000B1CB7" w:rsidP="00EB58A1">
      <w:pPr>
        <w:pStyle w:val="VBAILTCoverdoctypecourse"/>
      </w:pPr>
      <w:r w:rsidRPr="00EB58A1">
        <w:t xml:space="preserve">PMC VSR </w:t>
      </w:r>
      <w:r w:rsidR="00EA5656">
        <w:t xml:space="preserve">Basic </w:t>
      </w:r>
      <w:r w:rsidRPr="00EB58A1">
        <w:t>Core Course</w:t>
      </w:r>
      <w:r w:rsidR="00EB58A1" w:rsidRPr="00EB58A1">
        <w:t xml:space="preserve"> </w:t>
      </w:r>
      <w:r w:rsidR="00FD7E0D">
        <w:t xml:space="preserve">                </w:t>
      </w:r>
      <w:r w:rsidR="00EF5FF1" w:rsidRPr="00EB58A1">
        <w:t xml:space="preserve">Phase </w:t>
      </w:r>
      <w:r w:rsidR="00E7527B">
        <w:t>4</w:t>
      </w:r>
      <w:r w:rsidR="00EF5FF1" w:rsidRPr="00EB58A1">
        <w:t xml:space="preserve"> </w:t>
      </w:r>
      <w:r w:rsidR="00E7527B">
        <w:t>Foundational Enrichment</w:t>
      </w:r>
    </w:p>
    <w:p w14:paraId="4797FCF0" w14:textId="04AE1FFE" w:rsidR="00EF5FF1" w:rsidRPr="00EB58A1" w:rsidRDefault="00D7065C" w:rsidP="00EB58A1">
      <w:pPr>
        <w:pStyle w:val="VBAILTCoverLessonTitle"/>
      </w:pPr>
      <w:r w:rsidRPr="00EB58A1">
        <w:t>Date of Claim</w:t>
      </w:r>
    </w:p>
    <w:p w14:paraId="4797FCF1" w14:textId="5CA1392C" w:rsidR="00C30F06" w:rsidRPr="00C214A9" w:rsidRDefault="00D64799" w:rsidP="00EB58A1">
      <w:pPr>
        <w:pStyle w:val="VBAILTCoverdoctypecourse"/>
      </w:pPr>
      <w:r>
        <w:t>Trainee Guide</w:t>
      </w:r>
    </w:p>
    <w:p w14:paraId="4797FCF2" w14:textId="65738538" w:rsidR="001D2E6A" w:rsidRDefault="00DF0E51" w:rsidP="00C8779F">
      <w:pPr>
        <w:pStyle w:val="VBAILTCoverMisc"/>
      </w:pPr>
      <w:r>
        <w:t>December</w:t>
      </w:r>
      <w:r w:rsidR="00A3627A">
        <w:t xml:space="preserve"> 2024</w:t>
      </w:r>
    </w:p>
    <w:p w14:paraId="4797FCF3" w14:textId="4A9F954C" w:rsidR="00C30F06" w:rsidRDefault="00C30F06" w:rsidP="00C8779F">
      <w:pPr>
        <w:pStyle w:val="VBAILTCoverMisc"/>
        <w:rPr>
          <w:sz w:val="72"/>
          <w:szCs w:val="72"/>
        </w:rPr>
      </w:pPr>
      <w:r>
        <w:br w:type="page"/>
      </w:r>
    </w:p>
    <w:p w14:paraId="4797FCF5" w14:textId="55A5792B" w:rsidR="00C214A9" w:rsidRPr="004712AE" w:rsidRDefault="00C15433" w:rsidP="002D1DCE">
      <w:pPr>
        <w:pStyle w:val="VBAILTHeading1"/>
      </w:pPr>
      <w:r w:rsidRPr="004712AE">
        <w:lastRenderedPageBreak/>
        <w:t>Date of Claim</w:t>
      </w:r>
      <w:r w:rsidR="002D1DCE" w:rsidRPr="004712AE">
        <w:t xml:space="preserve"> </w:t>
      </w:r>
    </w:p>
    <w:p w14:paraId="4797FCF6" w14:textId="77777777" w:rsidR="00C214A9" w:rsidRPr="004712AE" w:rsidRDefault="00C214A9" w:rsidP="002E7FD3">
      <w:pPr>
        <w:pStyle w:val="VBAILTHeading2"/>
      </w:pPr>
      <w:r w:rsidRPr="004712AE">
        <w:t xml:space="preserve">Lesson </w:t>
      </w:r>
      <w:r w:rsidR="002D1DCE" w:rsidRPr="004712AE">
        <w:t>Overview</w:t>
      </w:r>
    </w:p>
    <w:tbl>
      <w:tblPr>
        <w:tblStyle w:val="TableGrid"/>
        <w:tblW w:w="9360" w:type="dxa"/>
        <w:jc w:val="center"/>
        <w:tblLook w:val="04A0" w:firstRow="1" w:lastRow="0" w:firstColumn="1" w:lastColumn="0" w:noHBand="0" w:noVBand="1"/>
        <w:tblCaption w:val="Lesson overview table specifying the characteristics of the lesson"/>
      </w:tblPr>
      <w:tblGrid>
        <w:gridCol w:w="1908"/>
        <w:gridCol w:w="7452"/>
      </w:tblGrid>
      <w:tr w:rsidR="004712AE" w:rsidRPr="004712AE" w14:paraId="4797FCF9" w14:textId="77777777" w:rsidTr="00A66565">
        <w:trPr>
          <w:cantSplit/>
          <w:tblHeader/>
          <w:jc w:val="center"/>
        </w:trPr>
        <w:tc>
          <w:tcPr>
            <w:tcW w:w="1908" w:type="dxa"/>
            <w:shd w:val="clear" w:color="auto" w:fill="BDD6EE" w:themeFill="accent1" w:themeFillTint="66"/>
          </w:tcPr>
          <w:p w14:paraId="4797FCF7" w14:textId="77777777" w:rsidR="003B118F" w:rsidRPr="004712AE" w:rsidRDefault="003B118F" w:rsidP="003B118F">
            <w:pPr>
              <w:pStyle w:val="VBAILTTableHeading1"/>
            </w:pPr>
            <w:r w:rsidRPr="004712AE">
              <w:t>Topic</w:t>
            </w:r>
          </w:p>
        </w:tc>
        <w:tc>
          <w:tcPr>
            <w:tcW w:w="7452" w:type="dxa"/>
            <w:shd w:val="clear" w:color="auto" w:fill="BDD6EE" w:themeFill="accent1" w:themeFillTint="66"/>
          </w:tcPr>
          <w:p w14:paraId="4797FCF8" w14:textId="77777777" w:rsidR="003B118F" w:rsidRPr="004712AE" w:rsidRDefault="003B118F" w:rsidP="003B118F">
            <w:pPr>
              <w:pStyle w:val="VBAILTTableHeading1"/>
            </w:pPr>
            <w:r w:rsidRPr="004712AE">
              <w:t>Description</w:t>
            </w:r>
          </w:p>
        </w:tc>
      </w:tr>
      <w:tr w:rsidR="004712AE" w:rsidRPr="004712AE" w14:paraId="4797FCFC" w14:textId="77777777" w:rsidTr="00A66565">
        <w:trPr>
          <w:cantSplit/>
          <w:jc w:val="center"/>
        </w:trPr>
        <w:tc>
          <w:tcPr>
            <w:tcW w:w="1908" w:type="dxa"/>
          </w:tcPr>
          <w:p w14:paraId="4797FCFA" w14:textId="77777777" w:rsidR="00267BA2" w:rsidRPr="004712AE" w:rsidRDefault="00267BA2" w:rsidP="008508A5">
            <w:pPr>
              <w:pStyle w:val="VBAILTBody"/>
            </w:pPr>
            <w:r w:rsidRPr="004712AE">
              <w:t>Time Estimate</w:t>
            </w:r>
            <w:r w:rsidR="00077BE7" w:rsidRPr="004712AE">
              <w:t>:</w:t>
            </w:r>
          </w:p>
        </w:tc>
        <w:tc>
          <w:tcPr>
            <w:tcW w:w="7452" w:type="dxa"/>
          </w:tcPr>
          <w:p w14:paraId="4797FCFB" w14:textId="77777777" w:rsidR="00267BA2" w:rsidRPr="004712AE" w:rsidRDefault="007F4916" w:rsidP="008508A5">
            <w:pPr>
              <w:pStyle w:val="VBAILTBody"/>
            </w:pPr>
            <w:r w:rsidRPr="004712AE">
              <w:t>1 hour</w:t>
            </w:r>
          </w:p>
        </w:tc>
      </w:tr>
      <w:tr w:rsidR="004712AE" w:rsidRPr="004712AE" w14:paraId="4797FCFF" w14:textId="77777777" w:rsidTr="00A66565">
        <w:trPr>
          <w:cantSplit/>
          <w:jc w:val="center"/>
        </w:trPr>
        <w:tc>
          <w:tcPr>
            <w:tcW w:w="1908" w:type="dxa"/>
          </w:tcPr>
          <w:p w14:paraId="4797FCFD" w14:textId="77777777" w:rsidR="002D1DCE" w:rsidRPr="004712AE" w:rsidRDefault="00267BA2" w:rsidP="001262F7">
            <w:pPr>
              <w:pStyle w:val="VBAILTBody"/>
            </w:pPr>
            <w:r w:rsidRPr="004712AE">
              <w:t>Purpose of the Lesson:</w:t>
            </w:r>
          </w:p>
        </w:tc>
        <w:tc>
          <w:tcPr>
            <w:tcW w:w="7452" w:type="dxa"/>
          </w:tcPr>
          <w:p w14:paraId="4797FCFE" w14:textId="580C2264" w:rsidR="002D1DCE" w:rsidRPr="004712AE" w:rsidRDefault="007F4916" w:rsidP="00771C82">
            <w:pPr>
              <w:pStyle w:val="VBAILTBody"/>
            </w:pPr>
            <w:r w:rsidRPr="004712AE">
              <w:t>This lesson is part of the entry-level curri</w:t>
            </w:r>
            <w:r w:rsidR="00316176" w:rsidRPr="004712AE">
              <w:t>culum, Core Course for PMC VSRs</w:t>
            </w:r>
            <w:r w:rsidRPr="004712AE">
              <w:t>.</w:t>
            </w:r>
            <w:r w:rsidR="00316176" w:rsidRPr="004712AE">
              <w:t xml:space="preserve"> The purpose of this lesson is to show </w:t>
            </w:r>
            <w:r w:rsidR="00771C82" w:rsidRPr="004712AE">
              <w:t>you</w:t>
            </w:r>
            <w:r w:rsidR="00316176" w:rsidRPr="004712AE">
              <w:t xml:space="preserve"> how to </w:t>
            </w:r>
            <w:r w:rsidR="005672D1" w:rsidRPr="004712AE">
              <w:t xml:space="preserve">confirm </w:t>
            </w:r>
            <w:r w:rsidR="00316176" w:rsidRPr="004712AE">
              <w:t>whether the date of claim established by the claims assistant is correct.</w:t>
            </w:r>
          </w:p>
        </w:tc>
      </w:tr>
      <w:tr w:rsidR="004712AE" w:rsidRPr="004712AE" w14:paraId="4797FD02" w14:textId="77777777" w:rsidTr="00A66565">
        <w:trPr>
          <w:cantSplit/>
          <w:jc w:val="center"/>
        </w:trPr>
        <w:tc>
          <w:tcPr>
            <w:tcW w:w="1908" w:type="dxa"/>
          </w:tcPr>
          <w:p w14:paraId="4797FD00" w14:textId="77777777" w:rsidR="002D1DCE" w:rsidRPr="004712AE" w:rsidRDefault="001262F7" w:rsidP="001262F7">
            <w:pPr>
              <w:pStyle w:val="VBAILTBody"/>
            </w:pPr>
            <w:r w:rsidRPr="004712AE">
              <w:t>Prerequisite Training Requirements:</w:t>
            </w:r>
          </w:p>
        </w:tc>
        <w:tc>
          <w:tcPr>
            <w:tcW w:w="7452" w:type="dxa"/>
          </w:tcPr>
          <w:p w14:paraId="4797FD01" w14:textId="53D22EFD" w:rsidR="007F4916" w:rsidRPr="004712AE" w:rsidRDefault="003F6758" w:rsidP="00677821">
            <w:pPr>
              <w:pStyle w:val="VBAILTBody"/>
            </w:pPr>
            <w:r w:rsidRPr="0095196C">
              <w:t>Prior to taking the Date of Claim lesson, trainees must complete PMC VSR Core Course Phases 1–</w:t>
            </w:r>
            <w:r w:rsidR="00E7527B">
              <w:t>3</w:t>
            </w:r>
            <w:r w:rsidR="00B63351">
              <w:t>.</w:t>
            </w:r>
          </w:p>
        </w:tc>
      </w:tr>
      <w:tr w:rsidR="004712AE" w:rsidRPr="004712AE" w14:paraId="4797FD05" w14:textId="77777777" w:rsidTr="00A66565">
        <w:trPr>
          <w:cantSplit/>
          <w:jc w:val="center"/>
        </w:trPr>
        <w:tc>
          <w:tcPr>
            <w:tcW w:w="1908" w:type="dxa"/>
          </w:tcPr>
          <w:p w14:paraId="4797FD03" w14:textId="074031D8" w:rsidR="001262F7" w:rsidRPr="004712AE" w:rsidRDefault="001262F7" w:rsidP="001262F7">
            <w:pPr>
              <w:pStyle w:val="VBAILTBody"/>
            </w:pPr>
            <w:r w:rsidRPr="004712AE">
              <w:t>Target Audience:</w:t>
            </w:r>
          </w:p>
        </w:tc>
        <w:tc>
          <w:tcPr>
            <w:tcW w:w="7452" w:type="dxa"/>
          </w:tcPr>
          <w:p w14:paraId="4797FD04" w14:textId="77777777" w:rsidR="001262F7" w:rsidRPr="004712AE" w:rsidRDefault="007F4916" w:rsidP="001262F7">
            <w:pPr>
              <w:pStyle w:val="VBAILTBody"/>
            </w:pPr>
            <w:r w:rsidRPr="004712AE">
              <w:t>This lesson is for entry level PMC VSRs.</w:t>
            </w:r>
          </w:p>
        </w:tc>
      </w:tr>
      <w:tr w:rsidR="004712AE" w:rsidRPr="004712AE" w14:paraId="4797FD0A" w14:textId="77777777" w:rsidTr="00A66565">
        <w:trPr>
          <w:cantSplit/>
          <w:jc w:val="center"/>
        </w:trPr>
        <w:tc>
          <w:tcPr>
            <w:tcW w:w="1908" w:type="dxa"/>
          </w:tcPr>
          <w:p w14:paraId="4797FD06" w14:textId="77777777" w:rsidR="002D1DCE" w:rsidRPr="004712AE" w:rsidRDefault="00077BE7" w:rsidP="001262F7">
            <w:pPr>
              <w:pStyle w:val="VBAILTBody"/>
            </w:pPr>
            <w:r w:rsidRPr="004712AE">
              <w:t>Lesson References:</w:t>
            </w:r>
          </w:p>
        </w:tc>
        <w:tc>
          <w:tcPr>
            <w:tcW w:w="7452" w:type="dxa"/>
          </w:tcPr>
          <w:p w14:paraId="4797FD07" w14:textId="077F259E" w:rsidR="00EF569B" w:rsidRPr="004712AE" w:rsidRDefault="00EF569B" w:rsidP="00121205">
            <w:pPr>
              <w:pStyle w:val="VBAILTBody"/>
              <w:numPr>
                <w:ilvl w:val="0"/>
                <w:numId w:val="6"/>
              </w:numPr>
            </w:pPr>
            <w:r w:rsidRPr="004712AE">
              <w:t>Compensation and Pension Knowledge Management (CPKM)</w:t>
            </w:r>
          </w:p>
          <w:p w14:paraId="19217B76" w14:textId="77777777" w:rsidR="007A638F" w:rsidRDefault="007A638F" w:rsidP="007A638F">
            <w:pPr>
              <w:pStyle w:val="VBAILTBody"/>
              <w:numPr>
                <w:ilvl w:val="0"/>
                <w:numId w:val="6"/>
              </w:numPr>
            </w:pPr>
            <w:r>
              <w:t>M21-1 II.i.2.B (Recording the Date of Receipt and Handling Signatures and Outdated Forms)</w:t>
            </w:r>
          </w:p>
          <w:p w14:paraId="348A1CBC" w14:textId="77777777" w:rsidR="007A638F" w:rsidRDefault="007A638F" w:rsidP="007A638F">
            <w:pPr>
              <w:pStyle w:val="VBAILTBody"/>
              <w:numPr>
                <w:ilvl w:val="0"/>
                <w:numId w:val="6"/>
              </w:numPr>
            </w:pPr>
            <w:r>
              <w:t>M21-1 II.i.2.C.2 (Handling Incoming Mail)</w:t>
            </w:r>
          </w:p>
          <w:p w14:paraId="317D1AFC" w14:textId="77777777" w:rsidR="007A638F" w:rsidRDefault="007A638F" w:rsidP="007A638F">
            <w:pPr>
              <w:pStyle w:val="VBAILTBody"/>
              <w:numPr>
                <w:ilvl w:val="0"/>
                <w:numId w:val="6"/>
              </w:numPr>
            </w:pPr>
            <w:r>
              <w:t>M21-1 II.i.2.C.3. (Handling Miscellaneous Mail)</w:t>
            </w:r>
          </w:p>
          <w:p w14:paraId="2781025A" w14:textId="2096B7AE" w:rsidR="007A638F" w:rsidRDefault="007A638F" w:rsidP="007A638F">
            <w:pPr>
              <w:pStyle w:val="VBAILTBody"/>
              <w:numPr>
                <w:ilvl w:val="0"/>
                <w:numId w:val="6"/>
              </w:numPr>
            </w:pPr>
            <w:r>
              <w:t xml:space="preserve">M21-4 Appendix B (End Product </w:t>
            </w:r>
            <w:r w:rsidR="00715F67">
              <w:t xml:space="preserve">(EP) </w:t>
            </w:r>
            <w:r>
              <w:t>Codes)</w:t>
            </w:r>
          </w:p>
          <w:p w14:paraId="4797FD09" w14:textId="1B43F124" w:rsidR="00FC1197" w:rsidRPr="004712AE" w:rsidRDefault="007A638F" w:rsidP="007A638F">
            <w:pPr>
              <w:pStyle w:val="VBAILTBody"/>
              <w:numPr>
                <w:ilvl w:val="0"/>
                <w:numId w:val="6"/>
              </w:numPr>
            </w:pPr>
            <w:r>
              <w:t>M21-4 Appendix B.1.c (Correct Date of Claim)</w:t>
            </w:r>
          </w:p>
        </w:tc>
      </w:tr>
      <w:tr w:rsidR="004712AE" w:rsidRPr="004712AE" w14:paraId="4797FD0E" w14:textId="77777777" w:rsidTr="00A66565">
        <w:trPr>
          <w:cantSplit/>
          <w:jc w:val="center"/>
        </w:trPr>
        <w:tc>
          <w:tcPr>
            <w:tcW w:w="1908" w:type="dxa"/>
          </w:tcPr>
          <w:p w14:paraId="4797FD0B" w14:textId="6F975853" w:rsidR="00955506" w:rsidRPr="004712AE" w:rsidRDefault="00955506" w:rsidP="001262F7">
            <w:pPr>
              <w:pStyle w:val="VBAILTBody"/>
            </w:pPr>
            <w:r w:rsidRPr="004712AE">
              <w:t>Technical Competencies</w:t>
            </w:r>
            <w:r w:rsidR="002A1E24" w:rsidRPr="004712AE">
              <w:t>:</w:t>
            </w:r>
          </w:p>
        </w:tc>
        <w:tc>
          <w:tcPr>
            <w:tcW w:w="7452" w:type="dxa"/>
          </w:tcPr>
          <w:p w14:paraId="4797FD0C" w14:textId="7DC7C899" w:rsidR="00955506" w:rsidRPr="004712AE" w:rsidRDefault="00955506" w:rsidP="00121205">
            <w:pPr>
              <w:pStyle w:val="VBAILTBody"/>
              <w:numPr>
                <w:ilvl w:val="0"/>
                <w:numId w:val="3"/>
              </w:numPr>
            </w:pPr>
            <w:r w:rsidRPr="004712AE">
              <w:t>Program Benefits and Eligibility</w:t>
            </w:r>
            <w:r w:rsidR="00766CC3" w:rsidRPr="004712AE">
              <w:t xml:space="preserve"> (PMC VSR)</w:t>
            </w:r>
          </w:p>
          <w:p w14:paraId="579745E3" w14:textId="77777777" w:rsidR="00955506" w:rsidRPr="004712AE" w:rsidRDefault="00955506" w:rsidP="00121205">
            <w:pPr>
              <w:pStyle w:val="VBAILTBody"/>
              <w:numPr>
                <w:ilvl w:val="0"/>
                <w:numId w:val="3"/>
              </w:numPr>
            </w:pPr>
            <w:r w:rsidRPr="004712AE">
              <w:t xml:space="preserve">Processing Claims (PMC VSR) </w:t>
            </w:r>
          </w:p>
          <w:p w14:paraId="4797FD0D" w14:textId="026A74BA" w:rsidR="004171F8" w:rsidRPr="004712AE" w:rsidRDefault="004171F8" w:rsidP="00121205">
            <w:pPr>
              <w:pStyle w:val="VBAILTBody"/>
              <w:numPr>
                <w:ilvl w:val="0"/>
                <w:numId w:val="3"/>
              </w:numPr>
            </w:pPr>
            <w:r w:rsidRPr="004712AE">
              <w:t>VBA Applications</w:t>
            </w:r>
            <w:r w:rsidR="002C6247" w:rsidRPr="004712AE">
              <w:t xml:space="preserve"> (PMC VSR)</w:t>
            </w:r>
          </w:p>
        </w:tc>
      </w:tr>
      <w:tr w:rsidR="00842458" w:rsidRPr="004712AE" w14:paraId="12FE95E2" w14:textId="77777777" w:rsidTr="00A66565">
        <w:trPr>
          <w:cantSplit/>
          <w:jc w:val="center"/>
        </w:trPr>
        <w:tc>
          <w:tcPr>
            <w:tcW w:w="1908" w:type="dxa"/>
          </w:tcPr>
          <w:p w14:paraId="152143A1" w14:textId="3D06C516" w:rsidR="00842458" w:rsidRPr="004712AE" w:rsidRDefault="00842458" w:rsidP="001262F7">
            <w:pPr>
              <w:pStyle w:val="VBAILTBody"/>
            </w:pPr>
            <w:r>
              <w:t xml:space="preserve">Knowledge Check: </w:t>
            </w:r>
          </w:p>
        </w:tc>
        <w:tc>
          <w:tcPr>
            <w:tcW w:w="7452" w:type="dxa"/>
          </w:tcPr>
          <w:p w14:paraId="382C351E" w14:textId="237DAA0F" w:rsidR="00842458" w:rsidRPr="004712AE" w:rsidRDefault="00842458" w:rsidP="00842458">
            <w:pPr>
              <w:pStyle w:val="VBAILTBody"/>
            </w:pPr>
            <w:r>
              <w:t>Phase 4: Date of Claim Knowledge Check</w:t>
            </w:r>
          </w:p>
        </w:tc>
      </w:tr>
      <w:tr w:rsidR="004712AE" w:rsidRPr="004712AE" w14:paraId="4797FD17" w14:textId="77777777" w:rsidTr="00A66565">
        <w:trPr>
          <w:cantSplit/>
          <w:jc w:val="center"/>
        </w:trPr>
        <w:tc>
          <w:tcPr>
            <w:tcW w:w="1908" w:type="dxa"/>
          </w:tcPr>
          <w:p w14:paraId="4797FD0F" w14:textId="77777777" w:rsidR="002D1DCE" w:rsidRPr="004712AE" w:rsidRDefault="001262F7" w:rsidP="001262F7">
            <w:pPr>
              <w:pStyle w:val="VBAILTBody"/>
            </w:pPr>
            <w:r w:rsidRPr="004712AE">
              <w:lastRenderedPageBreak/>
              <w:t>Lesson Objectives:</w:t>
            </w:r>
          </w:p>
        </w:tc>
        <w:tc>
          <w:tcPr>
            <w:tcW w:w="7452" w:type="dxa"/>
          </w:tcPr>
          <w:p w14:paraId="1B9CDF23" w14:textId="55C077BE" w:rsidR="00FD7E0D" w:rsidRDefault="00FD7E0D" w:rsidP="00FD7E0D">
            <w:pPr>
              <w:pStyle w:val="VBAILTBody"/>
            </w:pPr>
            <w:r>
              <w:t xml:space="preserve">At the end of this training, you </w:t>
            </w:r>
            <w:r w:rsidR="00DF0E51">
              <w:t>should</w:t>
            </w:r>
            <w:r>
              <w:t xml:space="preserve"> be able to:</w:t>
            </w:r>
          </w:p>
          <w:p w14:paraId="652AD6EB" w14:textId="08D983AB" w:rsidR="00005B04" w:rsidRPr="004712AE" w:rsidRDefault="00005B04" w:rsidP="00DC5DD1">
            <w:pPr>
              <w:pStyle w:val="VBAILTBody"/>
              <w:numPr>
                <w:ilvl w:val="0"/>
                <w:numId w:val="35"/>
              </w:numPr>
            </w:pPr>
            <w:r w:rsidRPr="004712AE">
              <w:t>Confirm</w:t>
            </w:r>
            <w:r w:rsidR="00F23FF6" w:rsidRPr="004712AE">
              <w:t xml:space="preserve"> Date of Claim (DOC) is correct</w:t>
            </w:r>
            <w:r w:rsidRPr="004712AE">
              <w:t xml:space="preserve"> </w:t>
            </w:r>
          </w:p>
          <w:p w14:paraId="54A6A655" w14:textId="1596EACB" w:rsidR="00B24CD7" w:rsidRPr="004712AE" w:rsidRDefault="00F23FF6" w:rsidP="00E22606">
            <w:pPr>
              <w:pStyle w:val="VBAILTbullet1"/>
            </w:pPr>
            <w:r w:rsidRPr="004712AE">
              <w:t>Define a DOC</w:t>
            </w:r>
          </w:p>
          <w:p w14:paraId="60F74494" w14:textId="38C9D1C0" w:rsidR="00B24CD7" w:rsidRPr="004712AE" w:rsidRDefault="00F23FF6" w:rsidP="00E22606">
            <w:pPr>
              <w:pStyle w:val="VBAILTbullet1"/>
            </w:pPr>
            <w:r w:rsidRPr="004712AE">
              <w:t>Identify the date of receipt</w:t>
            </w:r>
          </w:p>
          <w:p w14:paraId="167F0CA1" w14:textId="401793FA" w:rsidR="00B24CD7" w:rsidRPr="004712AE" w:rsidRDefault="00F23FF6" w:rsidP="00E22606">
            <w:pPr>
              <w:pStyle w:val="VBAILTbullet1"/>
            </w:pPr>
            <w:r w:rsidRPr="004712AE">
              <w:t>Recognize exceptions to DOC</w:t>
            </w:r>
          </w:p>
          <w:p w14:paraId="4797FD16" w14:textId="060DC22C" w:rsidR="00437E75" w:rsidRPr="004712AE" w:rsidRDefault="00437E75" w:rsidP="00E22606">
            <w:pPr>
              <w:pStyle w:val="VBAILTbullet1"/>
            </w:pPr>
            <w:r w:rsidRPr="004712AE">
              <w:t xml:space="preserve">Determine if </w:t>
            </w:r>
            <w:r w:rsidR="005117D6" w:rsidRPr="004712AE">
              <w:t xml:space="preserve">the </w:t>
            </w:r>
            <w:r w:rsidR="00F23FF6" w:rsidRPr="004712AE">
              <w:t>DOC is correct</w:t>
            </w:r>
            <w:r w:rsidR="00DA2533">
              <w:t xml:space="preserve"> in the systems</w:t>
            </w:r>
          </w:p>
        </w:tc>
      </w:tr>
      <w:tr w:rsidR="004712AE" w:rsidRPr="004712AE" w14:paraId="4797FD1F" w14:textId="77777777" w:rsidTr="00A66565">
        <w:trPr>
          <w:cantSplit/>
          <w:jc w:val="center"/>
        </w:trPr>
        <w:tc>
          <w:tcPr>
            <w:tcW w:w="1908" w:type="dxa"/>
          </w:tcPr>
          <w:p w14:paraId="4797FD18" w14:textId="7C737A95" w:rsidR="00267BA2" w:rsidRPr="004712AE" w:rsidRDefault="00117438" w:rsidP="001262F7">
            <w:pPr>
              <w:pStyle w:val="VBAILTBody"/>
            </w:pPr>
            <w:r w:rsidRPr="004712AE">
              <w:t>What You Need</w:t>
            </w:r>
            <w:r w:rsidR="00675292" w:rsidRPr="004712AE">
              <w:t>:</w:t>
            </w:r>
          </w:p>
        </w:tc>
        <w:tc>
          <w:tcPr>
            <w:tcW w:w="7452" w:type="dxa"/>
          </w:tcPr>
          <w:p w14:paraId="579C1106" w14:textId="29E45E9E" w:rsidR="00386438" w:rsidRDefault="00386438" w:rsidP="00121205">
            <w:pPr>
              <w:pStyle w:val="VBAILTBody"/>
              <w:numPr>
                <w:ilvl w:val="0"/>
                <w:numId w:val="4"/>
              </w:numPr>
            </w:pPr>
            <w:r w:rsidRPr="004712AE">
              <w:t>Trainee Guide</w:t>
            </w:r>
          </w:p>
          <w:p w14:paraId="4797FD1C" w14:textId="77777777" w:rsidR="00077BE7" w:rsidRPr="004712AE" w:rsidRDefault="00C4515C" w:rsidP="00121205">
            <w:pPr>
              <w:pStyle w:val="VBAILTBody"/>
              <w:numPr>
                <w:ilvl w:val="0"/>
                <w:numId w:val="4"/>
              </w:numPr>
            </w:pPr>
            <w:r w:rsidRPr="004712AE">
              <w:t>Access to VBA Intranet</w:t>
            </w:r>
          </w:p>
          <w:p w14:paraId="4797FD1E" w14:textId="4E464B1D" w:rsidR="00BB380B" w:rsidRPr="004712AE" w:rsidRDefault="00F82D06" w:rsidP="006263D9">
            <w:pPr>
              <w:pStyle w:val="VBAILTBody"/>
              <w:numPr>
                <w:ilvl w:val="0"/>
                <w:numId w:val="4"/>
              </w:numPr>
            </w:pPr>
            <w:r w:rsidRPr="004712AE">
              <w:t xml:space="preserve">Access </w:t>
            </w:r>
            <w:r w:rsidR="00AA4992" w:rsidRPr="004712AE">
              <w:t xml:space="preserve">to </w:t>
            </w:r>
            <w:r w:rsidR="00EF569B" w:rsidRPr="004712AE">
              <w:t>CPKM</w:t>
            </w:r>
            <w:r w:rsidR="00497D73" w:rsidRPr="004712AE">
              <w:t xml:space="preserve"> </w:t>
            </w:r>
          </w:p>
        </w:tc>
      </w:tr>
    </w:tbl>
    <w:p w14:paraId="24CF276B" w14:textId="50ACFDE8" w:rsidR="00CD77E8" w:rsidRPr="004712AE" w:rsidRDefault="005E7963" w:rsidP="00597A6B">
      <w:pPr>
        <w:spacing w:after="240" w:line="240" w:lineRule="auto"/>
      </w:pPr>
      <w:r w:rsidRPr="004712AE">
        <w:t xml:space="preserve"> </w:t>
      </w:r>
    </w:p>
    <w:tbl>
      <w:tblPr>
        <w:tblStyle w:val="TableGrid"/>
        <w:tblW w:w="10270"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294"/>
        <w:gridCol w:w="5976"/>
      </w:tblGrid>
      <w:tr w:rsidR="004712AE" w:rsidRPr="004712AE" w14:paraId="45C07E52" w14:textId="77777777" w:rsidTr="00F32B7A">
        <w:trPr>
          <w:tblHeader/>
          <w:jc w:val="center"/>
        </w:trPr>
        <w:tc>
          <w:tcPr>
            <w:tcW w:w="4294" w:type="dxa"/>
            <w:tcBorders>
              <w:right w:val="dashSmallGap" w:sz="4" w:space="0" w:color="auto"/>
            </w:tcBorders>
            <w:shd w:val="clear" w:color="auto" w:fill="9CC2E5" w:themeFill="accent1" w:themeFillTint="99"/>
          </w:tcPr>
          <w:p w14:paraId="200327DA" w14:textId="7965EEE8" w:rsidR="00AD5D43" w:rsidRPr="004712AE" w:rsidRDefault="00EB58A1" w:rsidP="00A40FF1">
            <w:pPr>
              <w:pStyle w:val="VBAILTTableHeading1"/>
            </w:pPr>
            <w:r>
              <w:t>Power</w:t>
            </w:r>
            <w:r w:rsidR="00AD5D43" w:rsidRPr="004712AE">
              <w:t>Point Slides</w:t>
            </w:r>
          </w:p>
        </w:tc>
        <w:tc>
          <w:tcPr>
            <w:tcW w:w="5976" w:type="dxa"/>
            <w:tcBorders>
              <w:left w:val="dashSmallGap" w:sz="4" w:space="0" w:color="auto"/>
            </w:tcBorders>
            <w:shd w:val="clear" w:color="auto" w:fill="9CC2E5" w:themeFill="accent1" w:themeFillTint="99"/>
          </w:tcPr>
          <w:p w14:paraId="341C88FF" w14:textId="5B2BA312" w:rsidR="00AD5D43" w:rsidRPr="004712AE" w:rsidRDefault="00A81CF0" w:rsidP="00A40FF1">
            <w:pPr>
              <w:pStyle w:val="VBAILTTableHeading1"/>
              <w:rPr>
                <w:rStyle w:val="Strong"/>
                <w:b/>
                <w:bCs w:val="0"/>
              </w:rPr>
            </w:pPr>
            <w:r w:rsidRPr="004712AE">
              <w:rPr>
                <w:rStyle w:val="Strong"/>
                <w:b/>
                <w:bCs w:val="0"/>
              </w:rPr>
              <w:t>Notes</w:t>
            </w:r>
          </w:p>
        </w:tc>
      </w:tr>
      <w:tr w:rsidR="004712AE" w:rsidRPr="004712AE" w14:paraId="4797FD58" w14:textId="77777777" w:rsidTr="00597A6B">
        <w:trPr>
          <w:cantSplit/>
          <w:trHeight w:val="827"/>
          <w:jc w:val="center"/>
        </w:trPr>
        <w:tc>
          <w:tcPr>
            <w:tcW w:w="4294" w:type="dxa"/>
            <w:tcBorders>
              <w:right w:val="dashSmallGap" w:sz="4" w:space="0" w:color="auto"/>
            </w:tcBorders>
          </w:tcPr>
          <w:p w14:paraId="4797FD54" w14:textId="5AF3A926" w:rsidR="00AA4992" w:rsidRPr="00597A6B" w:rsidRDefault="00597A6B" w:rsidP="00597A6B">
            <w:pPr>
              <w:pStyle w:val="VBAILTbullet1"/>
              <w:numPr>
                <w:ilvl w:val="0"/>
                <w:numId w:val="0"/>
              </w:numPr>
              <w:ind w:left="360" w:hanging="360"/>
              <w:rPr>
                <w:b/>
              </w:rPr>
            </w:pPr>
            <w:r w:rsidRPr="00597A6B">
              <w:rPr>
                <w:b/>
              </w:rPr>
              <w:t>Date of Claim</w:t>
            </w:r>
          </w:p>
        </w:tc>
        <w:tc>
          <w:tcPr>
            <w:tcW w:w="5976" w:type="dxa"/>
            <w:tcBorders>
              <w:left w:val="dashSmallGap" w:sz="4" w:space="0" w:color="auto"/>
            </w:tcBorders>
          </w:tcPr>
          <w:p w14:paraId="4797FD57" w14:textId="77777777" w:rsidR="00AA4992" w:rsidRPr="004712AE" w:rsidRDefault="00AA4992" w:rsidP="00954E8B">
            <w:pPr>
              <w:pStyle w:val="VBAILTBody"/>
              <w:rPr>
                <w:rStyle w:val="Strong"/>
                <w:b w:val="0"/>
                <w:bCs w:val="0"/>
              </w:rPr>
            </w:pPr>
          </w:p>
        </w:tc>
      </w:tr>
      <w:tr w:rsidR="000C138A" w:rsidRPr="004712AE" w14:paraId="7068D3DB" w14:textId="77777777" w:rsidTr="00114B51">
        <w:trPr>
          <w:cantSplit/>
          <w:jc w:val="center"/>
        </w:trPr>
        <w:tc>
          <w:tcPr>
            <w:tcW w:w="4294" w:type="dxa"/>
            <w:tcBorders>
              <w:right w:val="dashSmallGap" w:sz="4" w:space="0" w:color="auto"/>
            </w:tcBorders>
          </w:tcPr>
          <w:p w14:paraId="20302F20" w14:textId="06CE568E" w:rsidR="00597A6B" w:rsidRDefault="00597A6B" w:rsidP="00597A6B">
            <w:pPr>
              <w:pStyle w:val="VBAILTBodyStrong"/>
            </w:pPr>
            <w:r w:rsidRPr="004712AE">
              <w:t xml:space="preserve">Lesson Objectives </w:t>
            </w:r>
          </w:p>
          <w:p w14:paraId="34DB2821" w14:textId="1E9D3B32" w:rsidR="00FD7E0D" w:rsidRPr="00FD7E0D" w:rsidRDefault="00FD7E0D" w:rsidP="00597A6B">
            <w:pPr>
              <w:pStyle w:val="VBAILTBodyStrong"/>
              <w:rPr>
                <w:b w:val="0"/>
                <w:bCs/>
              </w:rPr>
            </w:pPr>
            <w:r w:rsidRPr="00FD7E0D">
              <w:rPr>
                <w:b w:val="0"/>
                <w:bCs/>
              </w:rPr>
              <w:t xml:space="preserve">By the end of this lesson, you </w:t>
            </w:r>
            <w:r w:rsidR="00DF0E51">
              <w:rPr>
                <w:b w:val="0"/>
                <w:bCs/>
              </w:rPr>
              <w:t>should</w:t>
            </w:r>
            <w:r w:rsidRPr="00FD7E0D">
              <w:rPr>
                <w:b w:val="0"/>
                <w:bCs/>
              </w:rPr>
              <w:t xml:space="preserve"> be able to:</w:t>
            </w:r>
          </w:p>
          <w:p w14:paraId="738CA8E0" w14:textId="586A41AF" w:rsidR="00597A6B" w:rsidRPr="004712AE" w:rsidRDefault="00597A6B" w:rsidP="00597A6B">
            <w:pPr>
              <w:pStyle w:val="VBAILTbullet1"/>
            </w:pPr>
            <w:r w:rsidRPr="004712AE">
              <w:t xml:space="preserve">Confirm Date </w:t>
            </w:r>
            <w:r>
              <w:t>o</w:t>
            </w:r>
            <w:r w:rsidRPr="004712AE">
              <w:t>f Claim (DOC) is correct.</w:t>
            </w:r>
          </w:p>
          <w:p w14:paraId="763799CD" w14:textId="77777777" w:rsidR="00597A6B" w:rsidRPr="004712AE" w:rsidRDefault="00597A6B" w:rsidP="00597A6B">
            <w:pPr>
              <w:pStyle w:val="VBAILTbullet1"/>
            </w:pPr>
            <w:r w:rsidRPr="004712AE">
              <w:t>Define a DOC</w:t>
            </w:r>
          </w:p>
          <w:p w14:paraId="4E143433" w14:textId="77777777" w:rsidR="00597A6B" w:rsidRPr="004712AE" w:rsidRDefault="00597A6B" w:rsidP="00597A6B">
            <w:pPr>
              <w:pStyle w:val="VBAILTbullet1"/>
            </w:pPr>
            <w:r w:rsidRPr="004712AE">
              <w:t>Identify the date of receipt</w:t>
            </w:r>
          </w:p>
          <w:p w14:paraId="78236390" w14:textId="77777777" w:rsidR="00597A6B" w:rsidRPr="004712AE" w:rsidRDefault="00597A6B" w:rsidP="00597A6B">
            <w:pPr>
              <w:pStyle w:val="VBAILTbullet1"/>
            </w:pPr>
            <w:r w:rsidRPr="004712AE">
              <w:t>Recognize exceptions to DOC</w:t>
            </w:r>
          </w:p>
          <w:p w14:paraId="74AE2618" w14:textId="00AF7FC1" w:rsidR="000C138A" w:rsidRPr="004712AE" w:rsidRDefault="00597A6B" w:rsidP="00597A6B">
            <w:pPr>
              <w:pStyle w:val="VBAILTbullet1"/>
            </w:pPr>
            <w:r w:rsidRPr="004712AE">
              <w:t>Determine if DOC is correct</w:t>
            </w:r>
            <w:r>
              <w:t xml:space="preserve"> in the systems</w:t>
            </w:r>
          </w:p>
        </w:tc>
        <w:tc>
          <w:tcPr>
            <w:tcW w:w="5976" w:type="dxa"/>
            <w:tcBorders>
              <w:left w:val="dashSmallGap" w:sz="4" w:space="0" w:color="auto"/>
            </w:tcBorders>
          </w:tcPr>
          <w:p w14:paraId="57F86C8A" w14:textId="77777777" w:rsidR="000C138A" w:rsidRPr="004712AE" w:rsidRDefault="000C138A" w:rsidP="00954E8B">
            <w:pPr>
              <w:pStyle w:val="VBAILTBody"/>
              <w:rPr>
                <w:rStyle w:val="Strong"/>
                <w:b w:val="0"/>
                <w:bCs w:val="0"/>
              </w:rPr>
            </w:pPr>
          </w:p>
        </w:tc>
      </w:tr>
      <w:tr w:rsidR="00DA2533" w:rsidRPr="004712AE" w:rsidDel="00DA2533" w14:paraId="066E47C6" w14:textId="77777777" w:rsidTr="00114B51">
        <w:trPr>
          <w:cantSplit/>
          <w:jc w:val="center"/>
        </w:trPr>
        <w:tc>
          <w:tcPr>
            <w:tcW w:w="4294" w:type="dxa"/>
            <w:tcBorders>
              <w:right w:val="dashSmallGap" w:sz="4" w:space="0" w:color="auto"/>
            </w:tcBorders>
          </w:tcPr>
          <w:p w14:paraId="755482FD" w14:textId="3929815A" w:rsidR="00DA2533" w:rsidRDefault="00DC5DD1" w:rsidP="008508A5">
            <w:pPr>
              <w:pStyle w:val="VBAILTBodyStrong"/>
            </w:pPr>
            <w:r>
              <w:lastRenderedPageBreak/>
              <w:t>Why This Matters!</w:t>
            </w:r>
          </w:p>
          <w:p w14:paraId="6DEFEC8C" w14:textId="6366DE26" w:rsidR="00DA2533" w:rsidRPr="00F37113" w:rsidDel="00DA2533" w:rsidRDefault="00F37113" w:rsidP="00F37113">
            <w:pPr>
              <w:pStyle w:val="VBAILTbullet1"/>
              <w:numPr>
                <w:ilvl w:val="0"/>
                <w:numId w:val="0"/>
              </w:numPr>
            </w:pPr>
            <w:r w:rsidRPr="003B6BBD">
              <w:t>T</w:t>
            </w:r>
            <w:r w:rsidR="00FD7E0D">
              <w:t xml:space="preserve">he </w:t>
            </w:r>
            <w:r w:rsidR="00FD7E0D" w:rsidRPr="00FD7E0D">
              <w:rPr>
                <w:b/>
                <w:bCs/>
              </w:rPr>
              <w:t>Date of Claim</w:t>
            </w:r>
            <w:r w:rsidRPr="003B6BBD">
              <w:t xml:space="preserve"> course matters because the effective date of an evaluation and award of pension or DIC based on an initial claim or supplemental claim is based on the date of receipt of the claim or the date entitlement arose.</w:t>
            </w:r>
          </w:p>
        </w:tc>
        <w:tc>
          <w:tcPr>
            <w:tcW w:w="5976" w:type="dxa"/>
            <w:tcBorders>
              <w:left w:val="dashSmallGap" w:sz="4" w:space="0" w:color="auto"/>
            </w:tcBorders>
          </w:tcPr>
          <w:p w14:paraId="2852AAC6" w14:textId="77777777" w:rsidR="00DA2533" w:rsidRPr="004712AE" w:rsidDel="00DA2533" w:rsidRDefault="00DA2533" w:rsidP="00B32BA8">
            <w:pPr>
              <w:pStyle w:val="VBAILTBody"/>
              <w:rPr>
                <w:rStyle w:val="Strong"/>
                <w:b w:val="0"/>
                <w:bCs w:val="0"/>
              </w:rPr>
            </w:pPr>
          </w:p>
        </w:tc>
      </w:tr>
      <w:tr w:rsidR="00597A6B" w:rsidRPr="004712AE" w:rsidDel="00DA2533" w14:paraId="0F0A81C3" w14:textId="77777777" w:rsidTr="00114B51">
        <w:trPr>
          <w:cantSplit/>
          <w:jc w:val="center"/>
        </w:trPr>
        <w:tc>
          <w:tcPr>
            <w:tcW w:w="4294" w:type="dxa"/>
            <w:tcBorders>
              <w:right w:val="dashSmallGap" w:sz="4" w:space="0" w:color="auto"/>
            </w:tcBorders>
          </w:tcPr>
          <w:p w14:paraId="5FD636B7" w14:textId="093A20FB" w:rsidR="00597A6B" w:rsidRPr="004712AE" w:rsidRDefault="00DC5DD1" w:rsidP="00597A6B">
            <w:pPr>
              <w:pStyle w:val="VBAILTBody"/>
              <w:rPr>
                <w:b/>
              </w:rPr>
            </w:pPr>
            <w:r>
              <w:rPr>
                <w:b/>
              </w:rPr>
              <w:t xml:space="preserve">Definition: </w:t>
            </w:r>
            <w:r w:rsidR="00597A6B" w:rsidRPr="004712AE">
              <w:rPr>
                <w:b/>
              </w:rPr>
              <w:t xml:space="preserve">What Is a DOC? </w:t>
            </w:r>
          </w:p>
          <w:p w14:paraId="37FDEF7C" w14:textId="77777777" w:rsidR="00597A6B" w:rsidRDefault="00597A6B" w:rsidP="00597A6B">
            <w:pPr>
              <w:pStyle w:val="VBAILTBody"/>
            </w:pPr>
            <w:r>
              <w:t xml:space="preserve">For claims establishment purposes, </w:t>
            </w:r>
            <w:r w:rsidRPr="006F7098">
              <w:rPr>
                <w:b/>
                <w:bCs/>
              </w:rPr>
              <w:t>DOC</w:t>
            </w:r>
            <w:r>
              <w:t xml:space="preserve"> is the earliest date any VA facility received the claim</w:t>
            </w:r>
          </w:p>
          <w:p w14:paraId="23D93C32" w14:textId="77777777" w:rsidR="00597A6B" w:rsidRDefault="00597A6B" w:rsidP="00597A6B">
            <w:pPr>
              <w:pStyle w:val="VBAILTBody"/>
            </w:pPr>
            <w:r>
              <w:rPr>
                <w:b/>
              </w:rPr>
              <w:t xml:space="preserve">Note: </w:t>
            </w:r>
            <w:r>
              <w:t>There might be several dates, make sure to locate and use the earliest possible one.</w:t>
            </w:r>
          </w:p>
          <w:p w14:paraId="5FE6FCF7" w14:textId="77777777" w:rsidR="00597A6B" w:rsidRDefault="00597A6B" w:rsidP="00597A6B">
            <w:pPr>
              <w:pStyle w:val="VBAILTBody"/>
            </w:pPr>
            <w:r w:rsidRPr="006C543F">
              <w:rPr>
                <w:noProof/>
              </w:rPr>
              <w:drawing>
                <wp:inline distT="0" distB="0" distL="0" distR="0" wp14:anchorId="3C560DA0" wp14:editId="4C557DFA">
                  <wp:extent cx="2533015" cy="1130935"/>
                  <wp:effectExtent l="0" t="0" r="635" b="0"/>
                  <wp:docPr id="3" name="Picture 12">
                    <a:extLst xmlns:a="http://schemas.openxmlformats.org/drawingml/2006/main">
                      <a:ext uri="{FF2B5EF4-FFF2-40B4-BE49-F238E27FC236}">
                        <a16:creationId xmlns:a16="http://schemas.microsoft.com/office/drawing/2014/main" id="{8B9C2189-C445-42DF-A14B-BADA9C89A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B9C2189-C445-42DF-A14B-BADA9C89A724}"/>
                              </a:ext>
                            </a:extLst>
                          </pic:cNvPr>
                          <pic:cNvPicPr>
                            <a:picLocks noChangeAspect="1"/>
                          </pic:cNvPicPr>
                        </pic:nvPicPr>
                        <pic:blipFill>
                          <a:blip r:embed="rId11"/>
                          <a:stretch>
                            <a:fillRect/>
                          </a:stretch>
                        </pic:blipFill>
                        <pic:spPr>
                          <a:xfrm>
                            <a:off x="0" y="0"/>
                            <a:ext cx="2533015" cy="1130935"/>
                          </a:xfrm>
                          <a:prstGeom prst="rect">
                            <a:avLst/>
                          </a:prstGeom>
                        </pic:spPr>
                      </pic:pic>
                    </a:graphicData>
                  </a:graphic>
                </wp:inline>
              </w:drawing>
            </w:r>
          </w:p>
          <w:p w14:paraId="3B836F6A" w14:textId="77777777" w:rsidR="00597A6B" w:rsidRPr="009A3CB9" w:rsidRDefault="00597A6B" w:rsidP="00597A6B">
            <w:pPr>
              <w:pStyle w:val="VBAILTBody"/>
            </w:pPr>
            <w:r w:rsidRPr="00170EEF">
              <w:rPr>
                <w:i/>
                <w:noProof/>
                <w:sz w:val="18"/>
                <w:szCs w:val="18"/>
              </w:rPr>
              <w:drawing>
                <wp:inline distT="0" distB="0" distL="0" distR="0" wp14:anchorId="06CECB45" wp14:editId="4658DBAD">
                  <wp:extent cx="2533015" cy="704215"/>
                  <wp:effectExtent l="0" t="0" r="635" b="635"/>
                  <wp:docPr id="4" name="Picture 11">
                    <a:extLst xmlns:a="http://schemas.openxmlformats.org/drawingml/2006/main">
                      <a:ext uri="{FF2B5EF4-FFF2-40B4-BE49-F238E27FC236}">
                        <a16:creationId xmlns:a16="http://schemas.microsoft.com/office/drawing/2014/main" id="{484EB18C-BCEF-47B0-8265-F87CCE542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84EB18C-BCEF-47B0-8265-F87CCE542D72}"/>
                              </a:ext>
                            </a:extLst>
                          </pic:cNvPr>
                          <pic:cNvPicPr>
                            <a:picLocks noChangeAspect="1"/>
                          </pic:cNvPicPr>
                        </pic:nvPicPr>
                        <pic:blipFill>
                          <a:blip r:embed="rId12"/>
                          <a:stretch>
                            <a:fillRect/>
                          </a:stretch>
                        </pic:blipFill>
                        <pic:spPr>
                          <a:xfrm>
                            <a:off x="0" y="0"/>
                            <a:ext cx="2533015" cy="704215"/>
                          </a:xfrm>
                          <a:prstGeom prst="rect">
                            <a:avLst/>
                          </a:prstGeom>
                        </pic:spPr>
                      </pic:pic>
                    </a:graphicData>
                  </a:graphic>
                </wp:inline>
              </w:drawing>
            </w:r>
          </w:p>
          <w:p w14:paraId="50511506" w14:textId="77777777" w:rsidR="00597A6B" w:rsidRDefault="00597A6B" w:rsidP="008508A5">
            <w:pPr>
              <w:pStyle w:val="VBAILTBodyStrong"/>
            </w:pPr>
          </w:p>
        </w:tc>
        <w:tc>
          <w:tcPr>
            <w:tcW w:w="5976" w:type="dxa"/>
            <w:tcBorders>
              <w:left w:val="dashSmallGap" w:sz="4" w:space="0" w:color="auto"/>
            </w:tcBorders>
          </w:tcPr>
          <w:p w14:paraId="51A055DB" w14:textId="77777777" w:rsidR="00597A6B" w:rsidRPr="004712AE" w:rsidDel="00DA2533" w:rsidRDefault="00597A6B" w:rsidP="00B32BA8">
            <w:pPr>
              <w:pStyle w:val="VBAILTBody"/>
              <w:rPr>
                <w:rStyle w:val="Strong"/>
                <w:b w:val="0"/>
                <w:bCs w:val="0"/>
              </w:rPr>
            </w:pPr>
          </w:p>
        </w:tc>
      </w:tr>
      <w:tr w:rsidR="006F7098" w:rsidRPr="004712AE" w:rsidDel="00DA2533" w14:paraId="15F3BF80" w14:textId="77777777" w:rsidTr="00114B51">
        <w:trPr>
          <w:cantSplit/>
          <w:jc w:val="center"/>
        </w:trPr>
        <w:tc>
          <w:tcPr>
            <w:tcW w:w="4294" w:type="dxa"/>
            <w:tcBorders>
              <w:right w:val="dashSmallGap" w:sz="4" w:space="0" w:color="auto"/>
            </w:tcBorders>
          </w:tcPr>
          <w:p w14:paraId="27DDF4BB" w14:textId="77777777" w:rsidR="006F7098" w:rsidRPr="00B57C95" w:rsidRDefault="006F7098" w:rsidP="006F7098">
            <w:pPr>
              <w:pStyle w:val="VBAILTBody"/>
              <w:rPr>
                <w:b/>
              </w:rPr>
            </w:pPr>
            <w:r w:rsidRPr="00B57C95">
              <w:rPr>
                <w:b/>
              </w:rPr>
              <w:lastRenderedPageBreak/>
              <w:t>Definition: Digital Signatures</w:t>
            </w:r>
          </w:p>
          <w:p w14:paraId="090264E8" w14:textId="77777777" w:rsidR="006F7098" w:rsidRPr="00B57C95" w:rsidRDefault="006F7098" w:rsidP="006F7098">
            <w:pPr>
              <w:pStyle w:val="ListParagraph"/>
              <w:numPr>
                <w:ilvl w:val="0"/>
                <w:numId w:val="42"/>
              </w:numPr>
              <w:shd w:val="clear" w:color="auto" w:fill="FFFFFF"/>
              <w:ind w:left="360"/>
              <w:rPr>
                <w:rFonts w:ascii="Verdana" w:eastAsia="Times New Roman" w:hAnsi="Verdana" w:cs="Arial"/>
                <w:color w:val="000000"/>
              </w:rPr>
            </w:pPr>
            <w:r w:rsidRPr="00B57C95">
              <w:rPr>
                <w:rFonts w:ascii="Verdana" w:eastAsia="Times New Roman" w:hAnsi="Verdana" w:cs="Arial"/>
                <w:color w:val="000000"/>
              </w:rPr>
              <w:t>A </w:t>
            </w:r>
            <w:r w:rsidRPr="00B57C95">
              <w:rPr>
                <w:rFonts w:ascii="Verdana" w:eastAsia="Times New Roman" w:hAnsi="Verdana" w:cs="Arial"/>
                <w:b/>
                <w:bCs/>
                <w:i/>
                <w:iCs/>
                <w:color w:val="000000"/>
              </w:rPr>
              <w:t>digital signature</w:t>
            </w:r>
            <w:r w:rsidRPr="00B57C95">
              <w:rPr>
                <w:rFonts w:ascii="Verdana" w:eastAsia="Times New Roman" w:hAnsi="Verdana" w:cs="Arial"/>
                <w:color w:val="000000"/>
              </w:rPr>
              <w:t> is an encrypted digital code appended to an electronic document to verify that the document was created by a known source and has not been altered.</w:t>
            </w:r>
          </w:p>
          <w:p w14:paraId="3BE5C9E2" w14:textId="77777777" w:rsidR="006F7098" w:rsidRPr="00B57C95" w:rsidRDefault="006F7098" w:rsidP="006F7098">
            <w:pPr>
              <w:shd w:val="clear" w:color="auto" w:fill="FFFFFF"/>
              <w:ind w:left="-360" w:firstLine="80"/>
              <w:rPr>
                <w:rFonts w:ascii="Verdana" w:eastAsia="Times New Roman" w:hAnsi="Verdana" w:cs="Arial"/>
                <w:color w:val="000000"/>
              </w:rPr>
            </w:pPr>
          </w:p>
          <w:p w14:paraId="797EC661" w14:textId="77777777" w:rsidR="006F7098" w:rsidRPr="00B57C95" w:rsidRDefault="006F7098" w:rsidP="006F7098">
            <w:pPr>
              <w:pStyle w:val="ListParagraph"/>
              <w:numPr>
                <w:ilvl w:val="0"/>
                <w:numId w:val="42"/>
              </w:numPr>
              <w:shd w:val="clear" w:color="auto" w:fill="FFFFFF"/>
              <w:ind w:left="360"/>
              <w:rPr>
                <w:rFonts w:ascii="Verdana" w:eastAsia="Times New Roman" w:hAnsi="Verdana" w:cs="Arial"/>
                <w:color w:val="000000"/>
              </w:rPr>
            </w:pPr>
            <w:r w:rsidRPr="00B57C95">
              <w:rPr>
                <w:rFonts w:ascii="Verdana" w:eastAsia="Times New Roman" w:hAnsi="Verdana" w:cs="Arial"/>
                <w:color w:val="000000"/>
              </w:rPr>
              <w:t>An </w:t>
            </w:r>
            <w:r w:rsidRPr="00B57C95">
              <w:rPr>
                <w:rFonts w:ascii="Verdana" w:eastAsia="Times New Roman" w:hAnsi="Verdana" w:cs="Arial"/>
                <w:b/>
                <w:bCs/>
                <w:i/>
                <w:iCs/>
                <w:color w:val="000000"/>
              </w:rPr>
              <w:t>electronic signature</w:t>
            </w:r>
            <w:r w:rsidRPr="00B57C95">
              <w:rPr>
                <w:rFonts w:ascii="Verdana" w:eastAsia="Times New Roman" w:hAnsi="Verdana" w:cs="Arial"/>
                <w:color w:val="000000"/>
              </w:rPr>
              <w:t> is a signature, or its equivalent, that is affixed to an electronic document. </w:t>
            </w:r>
          </w:p>
          <w:p w14:paraId="088E540D" w14:textId="77777777" w:rsidR="006F7098" w:rsidRDefault="006F7098" w:rsidP="006F7098">
            <w:pPr>
              <w:pStyle w:val="VBAILTBody"/>
              <w:rPr>
                <w:b/>
              </w:rPr>
            </w:pPr>
          </w:p>
        </w:tc>
        <w:tc>
          <w:tcPr>
            <w:tcW w:w="5976" w:type="dxa"/>
            <w:tcBorders>
              <w:left w:val="dashSmallGap" w:sz="4" w:space="0" w:color="auto"/>
            </w:tcBorders>
          </w:tcPr>
          <w:p w14:paraId="573B3882" w14:textId="77777777" w:rsidR="006F7098" w:rsidRPr="004712AE" w:rsidDel="00DA2533" w:rsidRDefault="006F7098" w:rsidP="006F7098">
            <w:pPr>
              <w:pStyle w:val="VBAILTBody"/>
              <w:rPr>
                <w:rStyle w:val="Strong"/>
                <w:b w:val="0"/>
                <w:bCs w:val="0"/>
              </w:rPr>
            </w:pPr>
          </w:p>
        </w:tc>
      </w:tr>
    </w:tbl>
    <w:p w14:paraId="2269F8F7" w14:textId="373CC2F0" w:rsidR="00EA351F" w:rsidRPr="004712AE" w:rsidRDefault="00EA351F"/>
    <w:p w14:paraId="5365EEE7" w14:textId="62B46353" w:rsidR="00D64799" w:rsidRPr="004712AE" w:rsidRDefault="00D64799"/>
    <w:tbl>
      <w:tblPr>
        <w:tblStyle w:val="TableGrid"/>
        <w:tblW w:w="10175"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405"/>
        <w:gridCol w:w="5770"/>
      </w:tblGrid>
      <w:tr w:rsidR="004712AE" w:rsidRPr="004712AE" w14:paraId="6AD24F22" w14:textId="77777777" w:rsidTr="004C551F">
        <w:trPr>
          <w:cantSplit/>
          <w:trHeight w:val="350"/>
          <w:tblHeader/>
          <w:jc w:val="center"/>
        </w:trPr>
        <w:tc>
          <w:tcPr>
            <w:tcW w:w="4405" w:type="dxa"/>
            <w:tcBorders>
              <w:right w:val="dashSmallGap" w:sz="4" w:space="0" w:color="auto"/>
            </w:tcBorders>
            <w:shd w:val="clear" w:color="auto" w:fill="9CC2E5" w:themeFill="accent1" w:themeFillTint="99"/>
          </w:tcPr>
          <w:p w14:paraId="30386790" w14:textId="06638948" w:rsidR="00917F9E" w:rsidRPr="004712AE" w:rsidRDefault="00EB58A1" w:rsidP="004C551F">
            <w:pPr>
              <w:pStyle w:val="VBAILTTableHeading1"/>
            </w:pPr>
            <w:r>
              <w:lastRenderedPageBreak/>
              <w:t>Power</w:t>
            </w:r>
            <w:r w:rsidR="00917F9E" w:rsidRPr="004712AE">
              <w:t>Point Slides</w:t>
            </w:r>
          </w:p>
        </w:tc>
        <w:tc>
          <w:tcPr>
            <w:tcW w:w="5770" w:type="dxa"/>
            <w:tcBorders>
              <w:left w:val="dashSmallGap" w:sz="4" w:space="0" w:color="auto"/>
            </w:tcBorders>
            <w:shd w:val="clear" w:color="auto" w:fill="9CC2E5" w:themeFill="accent1" w:themeFillTint="99"/>
          </w:tcPr>
          <w:p w14:paraId="7EE9CFB5" w14:textId="77777777" w:rsidR="00917F9E" w:rsidRPr="004712AE" w:rsidRDefault="00917F9E" w:rsidP="004C551F">
            <w:pPr>
              <w:pStyle w:val="VBAILTTableHeading1"/>
              <w:rPr>
                <w:rStyle w:val="Strong"/>
              </w:rPr>
            </w:pPr>
            <w:r w:rsidRPr="004712AE">
              <w:rPr>
                <w:rStyle w:val="Strong"/>
                <w:b/>
                <w:bCs w:val="0"/>
              </w:rPr>
              <w:t>Notes</w:t>
            </w:r>
          </w:p>
        </w:tc>
      </w:tr>
      <w:tr w:rsidR="00732354" w:rsidRPr="004712AE" w14:paraId="505EC821" w14:textId="77777777" w:rsidTr="00D06950">
        <w:trPr>
          <w:cantSplit/>
          <w:trHeight w:val="1889"/>
          <w:jc w:val="center"/>
        </w:trPr>
        <w:tc>
          <w:tcPr>
            <w:tcW w:w="4405" w:type="dxa"/>
            <w:tcBorders>
              <w:right w:val="dashSmallGap" w:sz="4" w:space="0" w:color="auto"/>
            </w:tcBorders>
          </w:tcPr>
          <w:p w14:paraId="3AADE4DD" w14:textId="06B1797B" w:rsidR="007356FA" w:rsidRPr="004712AE" w:rsidRDefault="007356FA" w:rsidP="00047608">
            <w:pPr>
              <w:pStyle w:val="VBAILTBody"/>
              <w:rPr>
                <w:b/>
              </w:rPr>
            </w:pPr>
            <w:r w:rsidRPr="004712AE">
              <w:rPr>
                <w:b/>
              </w:rPr>
              <w:t>DOC and VA Facilities</w:t>
            </w:r>
          </w:p>
          <w:p w14:paraId="7D8A8375" w14:textId="77777777" w:rsidR="004C5D6F" w:rsidRPr="0095196C" w:rsidRDefault="004C5D6F" w:rsidP="004C5D6F">
            <w:pPr>
              <w:pStyle w:val="VBAILTbullet1"/>
            </w:pPr>
            <w:r>
              <w:rPr>
                <w:rStyle w:val="Strong"/>
                <w:b w:val="0"/>
              </w:rPr>
              <w:t xml:space="preserve">Facilities approved to provide a DOC on documentation: </w:t>
            </w:r>
          </w:p>
          <w:p w14:paraId="45E228B3" w14:textId="77777777" w:rsidR="004C5D6F" w:rsidRPr="00170EEF" w:rsidRDefault="004C5D6F" w:rsidP="004C5D6F">
            <w:pPr>
              <w:pStyle w:val="VBAILTBullet2"/>
              <w:rPr>
                <w:noProof/>
              </w:rPr>
            </w:pPr>
            <w:r w:rsidRPr="00170EEF">
              <w:rPr>
                <w:noProof/>
              </w:rPr>
              <w:t xml:space="preserve">Regional Office (RO) </w:t>
            </w:r>
          </w:p>
          <w:p w14:paraId="104024FC" w14:textId="77777777" w:rsidR="004C5D6F" w:rsidRPr="00170EEF" w:rsidRDefault="004C5D6F" w:rsidP="004C5D6F">
            <w:pPr>
              <w:pStyle w:val="VBAILTBullet2"/>
              <w:rPr>
                <w:noProof/>
              </w:rPr>
            </w:pPr>
            <w:r w:rsidRPr="00170EEF">
              <w:rPr>
                <w:noProof/>
              </w:rPr>
              <w:t xml:space="preserve">Veterans Affairs Medical Center (VAMC) </w:t>
            </w:r>
          </w:p>
          <w:p w14:paraId="07D795BE" w14:textId="77777777" w:rsidR="004C5D6F" w:rsidRPr="00170EEF" w:rsidRDefault="004C5D6F" w:rsidP="004C5D6F">
            <w:pPr>
              <w:pStyle w:val="VBAILTBullet2"/>
              <w:rPr>
                <w:noProof/>
              </w:rPr>
            </w:pPr>
            <w:r w:rsidRPr="00170EEF">
              <w:rPr>
                <w:noProof/>
              </w:rPr>
              <w:t xml:space="preserve">Records Management Center (RMC) </w:t>
            </w:r>
          </w:p>
          <w:p w14:paraId="7498445B" w14:textId="77777777" w:rsidR="004C5D6F" w:rsidRDefault="004C5D6F" w:rsidP="004C5D6F">
            <w:pPr>
              <w:pStyle w:val="VBAILTBullet2"/>
              <w:rPr>
                <w:noProof/>
              </w:rPr>
            </w:pPr>
            <w:r w:rsidRPr="00170EEF">
              <w:rPr>
                <w:noProof/>
              </w:rPr>
              <w:t xml:space="preserve">Contracted scanning vendor </w:t>
            </w:r>
          </w:p>
          <w:p w14:paraId="108348F4" w14:textId="77777777" w:rsidR="004C5D6F" w:rsidRDefault="004C5D6F" w:rsidP="004C5D6F">
            <w:pPr>
              <w:pStyle w:val="VBAILTbullet1"/>
              <w:rPr>
                <w:rStyle w:val="Strong"/>
                <w:b w:val="0"/>
              </w:rPr>
            </w:pPr>
            <w:r w:rsidRPr="007D0178">
              <w:rPr>
                <w:rStyle w:val="Strong"/>
                <w:b w:val="0"/>
              </w:rPr>
              <w:t>Facilities</w:t>
            </w:r>
            <w:r>
              <w:rPr>
                <w:rStyle w:val="Strong"/>
                <w:b w:val="0"/>
              </w:rPr>
              <w:t xml:space="preserve"> where the date stamp is NOT considered the official VA date stamp for DOC purposes:</w:t>
            </w:r>
          </w:p>
          <w:p w14:paraId="6A21314C" w14:textId="0A1B8F9A" w:rsidR="004C5D6F" w:rsidRPr="004712AE" w:rsidRDefault="004C5D6F" w:rsidP="001B5C4A">
            <w:pPr>
              <w:pStyle w:val="VBAILTBullet2"/>
              <w:rPr>
                <w:noProof/>
              </w:rPr>
            </w:pPr>
            <w:r w:rsidRPr="007D0178">
              <w:rPr>
                <w:noProof/>
              </w:rPr>
              <w:t>Veterans Service Organizations (VSOs)</w:t>
            </w:r>
          </w:p>
          <w:p w14:paraId="424C5DA6" w14:textId="1B17BC4F" w:rsidR="00DF45CD" w:rsidRPr="004712AE" w:rsidRDefault="00DF45CD" w:rsidP="00DF45CD">
            <w:pPr>
              <w:pStyle w:val="VBAILTbullet1"/>
              <w:numPr>
                <w:ilvl w:val="0"/>
                <w:numId w:val="0"/>
              </w:numPr>
            </w:pPr>
            <w:r w:rsidRPr="004712AE">
              <w:rPr>
                <w:noProof/>
              </w:rPr>
              <w:drawing>
                <wp:inline distT="0" distB="0" distL="0" distR="0" wp14:anchorId="789FD353" wp14:editId="4E288918">
                  <wp:extent cx="2660015" cy="2450465"/>
                  <wp:effectExtent l="0" t="0" r="6985" b="6985"/>
                  <wp:docPr id="14" name="Picture 14" descr="Two date stamps. Starting from the top is the correct date stamp from a VA regional office with a checkmark next to the date stamp. The bottom is a date stamped from a VSO which is not an approved date stamp. Next to the date stamp is an x." title="DOC and VA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1_04_date_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015" cy="2450465"/>
                          </a:xfrm>
                          <a:prstGeom prst="rect">
                            <a:avLst/>
                          </a:prstGeom>
                        </pic:spPr>
                      </pic:pic>
                    </a:graphicData>
                  </a:graphic>
                </wp:inline>
              </w:drawing>
            </w:r>
          </w:p>
          <w:p w14:paraId="032CB262" w14:textId="3C31D0B2" w:rsidR="00732354" w:rsidRPr="004712AE" w:rsidRDefault="00732354" w:rsidP="00047608">
            <w:pPr>
              <w:pStyle w:val="VBAILTBody"/>
              <w:rPr>
                <w:b/>
              </w:rPr>
            </w:pPr>
          </w:p>
        </w:tc>
        <w:tc>
          <w:tcPr>
            <w:tcW w:w="5770" w:type="dxa"/>
            <w:tcBorders>
              <w:left w:val="dashSmallGap" w:sz="4" w:space="0" w:color="auto"/>
            </w:tcBorders>
          </w:tcPr>
          <w:p w14:paraId="64C40E20" w14:textId="4A5F64C4" w:rsidR="007D2F54" w:rsidRPr="004712AE" w:rsidRDefault="007D2F54" w:rsidP="00287650">
            <w:pPr>
              <w:pStyle w:val="VBAILTBody"/>
            </w:pPr>
            <w:r w:rsidRPr="004712AE">
              <w:t xml:space="preserve"> </w:t>
            </w:r>
          </w:p>
        </w:tc>
      </w:tr>
    </w:tbl>
    <w:p w14:paraId="22C25A2D" w14:textId="77777777" w:rsidR="00D64799" w:rsidRPr="004712AE" w:rsidRDefault="00D64799"/>
    <w:p w14:paraId="4F3389C9" w14:textId="4539BEFD" w:rsidR="009A1ED0" w:rsidRPr="004712AE" w:rsidRDefault="009A1ED0" w:rsidP="00D64799">
      <w:pPr>
        <w:jc w:val="center"/>
      </w:pPr>
    </w:p>
    <w:tbl>
      <w:tblPr>
        <w:tblStyle w:val="TableGrid"/>
        <w:tblW w:w="10175"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405"/>
        <w:gridCol w:w="5770"/>
      </w:tblGrid>
      <w:tr w:rsidR="004712AE" w:rsidRPr="004712AE" w14:paraId="6D41CC62" w14:textId="77777777" w:rsidTr="00096A72">
        <w:trPr>
          <w:cantSplit/>
          <w:trHeight w:val="440"/>
          <w:tblHeader/>
          <w:jc w:val="center"/>
        </w:trPr>
        <w:tc>
          <w:tcPr>
            <w:tcW w:w="4405" w:type="dxa"/>
            <w:tcBorders>
              <w:right w:val="dashSmallGap" w:sz="4" w:space="0" w:color="auto"/>
            </w:tcBorders>
            <w:shd w:val="clear" w:color="auto" w:fill="9CC2E5" w:themeFill="accent1" w:themeFillTint="99"/>
          </w:tcPr>
          <w:p w14:paraId="467E7AD7" w14:textId="2786E704" w:rsidR="000053C5" w:rsidRPr="004712AE" w:rsidRDefault="00EB58A1" w:rsidP="00571253">
            <w:pPr>
              <w:pStyle w:val="VBAILTTableHeading1"/>
            </w:pPr>
            <w:r>
              <w:lastRenderedPageBreak/>
              <w:t>Power</w:t>
            </w:r>
            <w:r w:rsidR="000053C5" w:rsidRPr="004712AE">
              <w:t>Point Slides</w:t>
            </w:r>
          </w:p>
        </w:tc>
        <w:tc>
          <w:tcPr>
            <w:tcW w:w="5770" w:type="dxa"/>
            <w:tcBorders>
              <w:left w:val="dashSmallGap" w:sz="4" w:space="0" w:color="auto"/>
            </w:tcBorders>
            <w:shd w:val="clear" w:color="auto" w:fill="9CC2E5" w:themeFill="accent1" w:themeFillTint="99"/>
          </w:tcPr>
          <w:p w14:paraId="7D3B7699" w14:textId="519C4EDF" w:rsidR="000053C5" w:rsidRPr="004712AE" w:rsidRDefault="00A81CF0" w:rsidP="00571253">
            <w:pPr>
              <w:pStyle w:val="VBAILTTableHeading1"/>
              <w:rPr>
                <w:rStyle w:val="Strong"/>
                <w:b/>
                <w:bCs w:val="0"/>
              </w:rPr>
            </w:pPr>
            <w:r w:rsidRPr="004712AE">
              <w:rPr>
                <w:rStyle w:val="Strong"/>
                <w:b/>
                <w:bCs w:val="0"/>
              </w:rPr>
              <w:t>Notes</w:t>
            </w:r>
          </w:p>
        </w:tc>
      </w:tr>
      <w:tr w:rsidR="004712AE" w:rsidRPr="004712AE" w14:paraId="6A9824BE" w14:textId="77777777" w:rsidTr="00D06950">
        <w:trPr>
          <w:cantSplit/>
          <w:trHeight w:val="1889"/>
          <w:jc w:val="center"/>
        </w:trPr>
        <w:tc>
          <w:tcPr>
            <w:tcW w:w="4405" w:type="dxa"/>
            <w:tcBorders>
              <w:right w:val="dashSmallGap" w:sz="4" w:space="0" w:color="auto"/>
            </w:tcBorders>
          </w:tcPr>
          <w:p w14:paraId="794CAD71" w14:textId="61171726" w:rsidR="000C09BA" w:rsidRPr="004712AE" w:rsidRDefault="000C09BA" w:rsidP="00EE6A3A">
            <w:pPr>
              <w:pStyle w:val="VBAILTBody"/>
              <w:rPr>
                <w:b/>
              </w:rPr>
            </w:pPr>
            <w:r w:rsidRPr="004712AE">
              <w:rPr>
                <w:b/>
              </w:rPr>
              <w:t xml:space="preserve">Claim Documentation </w:t>
            </w:r>
          </w:p>
          <w:p w14:paraId="16452865" w14:textId="227B502F" w:rsidR="005422EB" w:rsidRPr="004712AE" w:rsidRDefault="005422EB" w:rsidP="00EE6A3A">
            <w:pPr>
              <w:pStyle w:val="VBAILTBody"/>
              <w:rPr>
                <w:bCs/>
              </w:rPr>
            </w:pPr>
            <w:r w:rsidRPr="004712AE">
              <w:t xml:space="preserve">Claim documentation </w:t>
            </w:r>
            <w:r w:rsidR="00CE60A3" w:rsidRPr="004712AE">
              <w:t xml:space="preserve">is </w:t>
            </w:r>
            <w:r w:rsidRPr="004712AE">
              <w:t xml:space="preserve">received by: </w:t>
            </w:r>
          </w:p>
          <w:p w14:paraId="225BD895" w14:textId="762B5E64" w:rsidR="005422EB" w:rsidRPr="004712AE" w:rsidRDefault="005422EB" w:rsidP="00EB58A1">
            <w:pPr>
              <w:pStyle w:val="VBAILTbullet1"/>
              <w:rPr>
                <w:rStyle w:val="Strong"/>
                <w:b w:val="0"/>
              </w:rPr>
            </w:pPr>
            <w:r w:rsidRPr="004712AE">
              <w:rPr>
                <w:rStyle w:val="Strong"/>
                <w:b w:val="0"/>
              </w:rPr>
              <w:t>Mail</w:t>
            </w:r>
          </w:p>
          <w:p w14:paraId="3890A1EC" w14:textId="77777777" w:rsidR="005422EB" w:rsidRPr="004712AE" w:rsidRDefault="005422EB" w:rsidP="00EB58A1">
            <w:pPr>
              <w:pStyle w:val="VBAILTbullet1"/>
              <w:rPr>
                <w:rStyle w:val="Strong"/>
                <w:b w:val="0"/>
              </w:rPr>
            </w:pPr>
            <w:r w:rsidRPr="004712AE">
              <w:rPr>
                <w:rStyle w:val="Strong"/>
                <w:b w:val="0"/>
              </w:rPr>
              <w:t xml:space="preserve">Electronic forms </w:t>
            </w:r>
          </w:p>
          <w:p w14:paraId="3FBED652" w14:textId="17299849" w:rsidR="000C09BA" w:rsidRPr="004712AE" w:rsidRDefault="000C09BA" w:rsidP="00EB58A1">
            <w:pPr>
              <w:pStyle w:val="VBAILTbullet1"/>
              <w:rPr>
                <w:rStyle w:val="Strong"/>
                <w:b w:val="0"/>
              </w:rPr>
            </w:pPr>
            <w:r w:rsidRPr="004712AE">
              <w:rPr>
                <w:rStyle w:val="Strong"/>
                <w:b w:val="0"/>
              </w:rPr>
              <w:t>Scanning vendors</w:t>
            </w:r>
          </w:p>
          <w:p w14:paraId="731C9E7E" w14:textId="635C4A85" w:rsidR="005422EB" w:rsidRPr="004712AE" w:rsidRDefault="005422EB" w:rsidP="00EB58A1">
            <w:pPr>
              <w:pStyle w:val="VBAILTbullet1"/>
              <w:rPr>
                <w:rStyle w:val="Strong"/>
                <w:b w:val="0"/>
              </w:rPr>
            </w:pPr>
            <w:r w:rsidRPr="004712AE">
              <w:rPr>
                <w:rStyle w:val="Strong"/>
                <w:b w:val="0"/>
              </w:rPr>
              <w:t>Veteran Online Application</w:t>
            </w:r>
            <w:r w:rsidR="0057486F" w:rsidRPr="004712AE">
              <w:rPr>
                <w:rStyle w:val="Strong"/>
                <w:b w:val="0"/>
              </w:rPr>
              <w:t>s</w:t>
            </w:r>
            <w:r w:rsidRPr="004712AE">
              <w:rPr>
                <w:rStyle w:val="Strong"/>
                <w:b w:val="0"/>
              </w:rPr>
              <w:t xml:space="preserve"> (VONAPP</w:t>
            </w:r>
            <w:r w:rsidR="0057486F" w:rsidRPr="004712AE">
              <w:rPr>
                <w:rStyle w:val="Strong"/>
                <w:b w:val="0"/>
              </w:rPr>
              <w:t>s</w:t>
            </w:r>
            <w:r w:rsidRPr="004712AE">
              <w:rPr>
                <w:rStyle w:val="Strong"/>
                <w:b w:val="0"/>
              </w:rPr>
              <w:t>)</w:t>
            </w:r>
          </w:p>
          <w:p w14:paraId="4C298322" w14:textId="77777777" w:rsidR="00992D7E" w:rsidRPr="004712AE" w:rsidRDefault="005422EB" w:rsidP="00EB58A1">
            <w:pPr>
              <w:pStyle w:val="VBAILTbullet1"/>
              <w:rPr>
                <w:rStyle w:val="Strong"/>
                <w:b w:val="0"/>
              </w:rPr>
            </w:pPr>
            <w:r w:rsidRPr="004712AE">
              <w:rPr>
                <w:rStyle w:val="Strong"/>
                <w:b w:val="0"/>
              </w:rPr>
              <w:t>Phone or facsimiles using</w:t>
            </w:r>
            <w:r w:rsidR="00992D7E" w:rsidRPr="004712AE">
              <w:rPr>
                <w:rStyle w:val="Strong"/>
                <w:b w:val="0"/>
              </w:rPr>
              <w:t>:</w:t>
            </w:r>
          </w:p>
          <w:p w14:paraId="33296664" w14:textId="216C0FEC" w:rsidR="007356FA" w:rsidRPr="004712AE" w:rsidRDefault="005422EB" w:rsidP="00EB58A1">
            <w:pPr>
              <w:pStyle w:val="VBAILTBullet2"/>
              <w:rPr>
                <w:b/>
              </w:rPr>
            </w:pPr>
            <w:r w:rsidRPr="004712AE">
              <w:rPr>
                <w:rStyle w:val="Strong"/>
                <w:b w:val="0"/>
              </w:rPr>
              <w:t>VA Form 27-0820</w:t>
            </w:r>
          </w:p>
        </w:tc>
        <w:tc>
          <w:tcPr>
            <w:tcW w:w="5770" w:type="dxa"/>
            <w:tcBorders>
              <w:left w:val="dashSmallGap" w:sz="4" w:space="0" w:color="auto"/>
            </w:tcBorders>
          </w:tcPr>
          <w:p w14:paraId="5649DC60" w14:textId="7E0494A2" w:rsidR="007356FA" w:rsidRPr="004712AE" w:rsidRDefault="007356FA" w:rsidP="00B32BA8">
            <w:pPr>
              <w:pStyle w:val="VBAILTBody"/>
              <w:rPr>
                <w:rStyle w:val="Strong"/>
                <w:b w:val="0"/>
              </w:rPr>
            </w:pPr>
          </w:p>
        </w:tc>
      </w:tr>
      <w:tr w:rsidR="004712AE" w:rsidRPr="004712AE" w14:paraId="38F03912" w14:textId="77777777" w:rsidTr="00D06950">
        <w:trPr>
          <w:cantSplit/>
          <w:trHeight w:val="1889"/>
          <w:jc w:val="center"/>
        </w:trPr>
        <w:tc>
          <w:tcPr>
            <w:tcW w:w="4405" w:type="dxa"/>
            <w:tcBorders>
              <w:right w:val="dashSmallGap" w:sz="4" w:space="0" w:color="auto"/>
            </w:tcBorders>
          </w:tcPr>
          <w:p w14:paraId="3F973EEA" w14:textId="77777777" w:rsidR="00D64799" w:rsidRPr="004712AE" w:rsidRDefault="00D64799" w:rsidP="00D64799">
            <w:pPr>
              <w:pStyle w:val="VBAILTbullet1"/>
              <w:numPr>
                <w:ilvl w:val="0"/>
                <w:numId w:val="0"/>
              </w:numPr>
              <w:ind w:left="360" w:hanging="360"/>
              <w:rPr>
                <w:b/>
              </w:rPr>
            </w:pPr>
            <w:r w:rsidRPr="004712AE">
              <w:rPr>
                <w:b/>
              </w:rPr>
              <w:t>Date Stamped</w:t>
            </w:r>
          </w:p>
          <w:p w14:paraId="28557094" w14:textId="77777777" w:rsidR="00D64799" w:rsidRPr="004712AE" w:rsidRDefault="00D64799" w:rsidP="00D64799">
            <w:pPr>
              <w:pStyle w:val="VBAILTbullet1"/>
            </w:pPr>
            <w:r w:rsidRPr="004712AE">
              <w:t xml:space="preserve">Each document submitted to VA </w:t>
            </w:r>
            <w:r w:rsidRPr="004712AE">
              <w:rPr>
                <w:i/>
                <w:iCs/>
              </w:rPr>
              <w:t xml:space="preserve">must </w:t>
            </w:r>
            <w:r w:rsidRPr="004712AE">
              <w:t>receive a stamp with the date of receipt.</w:t>
            </w:r>
          </w:p>
          <w:p w14:paraId="70CC9AFB" w14:textId="0A8E302B" w:rsidR="00D64799" w:rsidRDefault="00917F9E" w:rsidP="00917F9E">
            <w:pPr>
              <w:pStyle w:val="VBAILTbullet1"/>
            </w:pPr>
            <w:r w:rsidRPr="004712AE">
              <w:t>Identify the proper DOC</w:t>
            </w:r>
          </w:p>
          <w:p w14:paraId="78034721" w14:textId="0BDA88E3" w:rsidR="00D64799" w:rsidRPr="00597A6B" w:rsidRDefault="004C5D6F" w:rsidP="00EE6A3A">
            <w:pPr>
              <w:pStyle w:val="VBAILTBody"/>
            </w:pPr>
            <w:r w:rsidRPr="00F403E8">
              <w:rPr>
                <w:noProof/>
              </w:rPr>
              <w:drawing>
                <wp:inline distT="0" distB="0" distL="0" distR="0" wp14:anchorId="43D1E2F6" wp14:editId="65FCD985">
                  <wp:extent cx="2660015" cy="3487420"/>
                  <wp:effectExtent l="0" t="0" r="6985" b="0"/>
                  <wp:docPr id="7174" name="Picture 9">
                    <a:extLst xmlns:a="http://schemas.openxmlformats.org/drawingml/2006/main">
                      <a:ext uri="{FF2B5EF4-FFF2-40B4-BE49-F238E27FC236}">
                        <a16:creationId xmlns:a16="http://schemas.microsoft.com/office/drawing/2014/main" id="{C8638A11-F377-482B-8A1C-C2FEB76D9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8638A11-F377-482B-8A1C-C2FEB76D9CEC}"/>
                              </a:ext>
                            </a:extLst>
                          </pic:cNvPr>
                          <pic:cNvPicPr>
                            <a:picLocks noChangeAspect="1"/>
                          </pic:cNvPicPr>
                        </pic:nvPicPr>
                        <pic:blipFill>
                          <a:blip r:embed="rId14"/>
                          <a:stretch>
                            <a:fillRect/>
                          </a:stretch>
                        </pic:blipFill>
                        <pic:spPr>
                          <a:xfrm>
                            <a:off x="0" y="0"/>
                            <a:ext cx="2660015" cy="3487420"/>
                          </a:xfrm>
                          <a:prstGeom prst="rect">
                            <a:avLst/>
                          </a:prstGeom>
                        </pic:spPr>
                      </pic:pic>
                    </a:graphicData>
                  </a:graphic>
                </wp:inline>
              </w:drawing>
            </w:r>
          </w:p>
        </w:tc>
        <w:tc>
          <w:tcPr>
            <w:tcW w:w="5770" w:type="dxa"/>
            <w:tcBorders>
              <w:left w:val="dashSmallGap" w:sz="4" w:space="0" w:color="auto"/>
            </w:tcBorders>
          </w:tcPr>
          <w:p w14:paraId="30CCB95F" w14:textId="77777777" w:rsidR="00D64799" w:rsidRPr="004712AE" w:rsidRDefault="00D64799" w:rsidP="00B32BA8">
            <w:pPr>
              <w:pStyle w:val="VBAILTBody"/>
              <w:rPr>
                <w:rStyle w:val="Strong"/>
                <w:b w:val="0"/>
              </w:rPr>
            </w:pPr>
          </w:p>
        </w:tc>
      </w:tr>
      <w:tr w:rsidR="004C5D6F" w:rsidRPr="004712AE" w14:paraId="0BC94920" w14:textId="77777777" w:rsidTr="00D06950">
        <w:trPr>
          <w:cantSplit/>
          <w:trHeight w:val="1889"/>
          <w:jc w:val="center"/>
        </w:trPr>
        <w:tc>
          <w:tcPr>
            <w:tcW w:w="4405" w:type="dxa"/>
            <w:tcBorders>
              <w:right w:val="dashSmallGap" w:sz="4" w:space="0" w:color="auto"/>
            </w:tcBorders>
          </w:tcPr>
          <w:p w14:paraId="5E3104F6" w14:textId="77777777" w:rsidR="004C5D6F" w:rsidRDefault="004C5D6F" w:rsidP="00D64799">
            <w:pPr>
              <w:pStyle w:val="VBAILTbullet1"/>
              <w:numPr>
                <w:ilvl w:val="0"/>
                <w:numId w:val="0"/>
              </w:numPr>
              <w:ind w:left="360" w:hanging="360"/>
              <w:rPr>
                <w:b/>
              </w:rPr>
            </w:pPr>
            <w:r>
              <w:rPr>
                <w:b/>
              </w:rPr>
              <w:lastRenderedPageBreak/>
              <w:t>Examples of VA Date of Receipt Stamps</w:t>
            </w:r>
          </w:p>
          <w:p w14:paraId="26BA2580" w14:textId="77777777" w:rsidR="004C5D6F" w:rsidRDefault="004C5D6F" w:rsidP="00D64799">
            <w:pPr>
              <w:pStyle w:val="VBAILTbullet1"/>
              <w:numPr>
                <w:ilvl w:val="0"/>
                <w:numId w:val="0"/>
              </w:numPr>
              <w:ind w:left="360" w:hanging="360"/>
              <w:rPr>
                <w:b/>
              </w:rPr>
            </w:pPr>
            <w:r w:rsidRPr="006C543F">
              <w:rPr>
                <w:b/>
                <w:noProof/>
              </w:rPr>
              <w:drawing>
                <wp:inline distT="0" distB="0" distL="0" distR="0" wp14:anchorId="02366E75" wp14:editId="7D383AF8">
                  <wp:extent cx="2660015" cy="715010"/>
                  <wp:effectExtent l="0" t="0" r="6985" b="8890"/>
                  <wp:docPr id="7172" name="Picture 1">
                    <a:extLst xmlns:a="http://schemas.openxmlformats.org/drawingml/2006/main">
                      <a:ext uri="{FF2B5EF4-FFF2-40B4-BE49-F238E27FC236}">
                        <a16:creationId xmlns:a16="http://schemas.microsoft.com/office/drawing/2014/main" id="{67A348EA-E569-4626-ABCE-B9B4B5E76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A348EA-E569-4626-ABCE-B9B4B5E763BD}"/>
                              </a:ext>
                            </a:extLst>
                          </pic:cNvPr>
                          <pic:cNvPicPr>
                            <a:picLocks noChangeAspect="1"/>
                          </pic:cNvPicPr>
                        </pic:nvPicPr>
                        <pic:blipFill>
                          <a:blip r:embed="rId15"/>
                          <a:stretch>
                            <a:fillRect/>
                          </a:stretch>
                        </pic:blipFill>
                        <pic:spPr>
                          <a:xfrm>
                            <a:off x="0" y="0"/>
                            <a:ext cx="2660015" cy="715010"/>
                          </a:xfrm>
                          <a:prstGeom prst="rect">
                            <a:avLst/>
                          </a:prstGeom>
                        </pic:spPr>
                      </pic:pic>
                    </a:graphicData>
                  </a:graphic>
                </wp:inline>
              </w:drawing>
            </w:r>
          </w:p>
          <w:p w14:paraId="1FC1719E" w14:textId="77777777" w:rsidR="004C5D6F" w:rsidRDefault="004C5D6F" w:rsidP="00D64799">
            <w:pPr>
              <w:pStyle w:val="VBAILTbullet1"/>
              <w:numPr>
                <w:ilvl w:val="0"/>
                <w:numId w:val="0"/>
              </w:numPr>
              <w:ind w:left="360" w:hanging="360"/>
              <w:rPr>
                <w:b/>
              </w:rPr>
            </w:pPr>
            <w:r w:rsidRPr="00652179">
              <w:rPr>
                <w:b/>
                <w:noProof/>
              </w:rPr>
              <w:drawing>
                <wp:inline distT="0" distB="0" distL="0" distR="0" wp14:anchorId="250EEB2E" wp14:editId="486103ED">
                  <wp:extent cx="2440305" cy="431670"/>
                  <wp:effectExtent l="76200" t="76200" r="131445" b="140335"/>
                  <wp:docPr id="31748" name="Picture 4">
                    <a:extLst xmlns:a="http://schemas.openxmlformats.org/drawingml/2006/main">
                      <a:ext uri="{FF2B5EF4-FFF2-40B4-BE49-F238E27FC236}">
                        <a16:creationId xmlns:a16="http://schemas.microsoft.com/office/drawing/2014/main" id="{F4CBE058-2EF4-4EBB-AF9F-5DCED1931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a:extLst>
                              <a:ext uri="{FF2B5EF4-FFF2-40B4-BE49-F238E27FC236}">
                                <a16:creationId xmlns:a16="http://schemas.microsoft.com/office/drawing/2014/main" id="{F4CBE058-2EF4-4EBB-AF9F-5DCED1931039}"/>
                              </a:ext>
                            </a:extLst>
                          </pic:cNvPr>
                          <pic:cNvPicPr>
                            <a:picLocks noChangeAspect="1" noChangeArrowheads="1"/>
                          </pic:cNvPicPr>
                        </pic:nvPicPr>
                        <pic:blipFill>
                          <a:blip r:embed="rId16"/>
                          <a:srcRect/>
                          <a:stretch>
                            <a:fillRect/>
                          </a:stretch>
                        </pic:blipFill>
                        <pic:spPr bwMode="auto">
                          <a:xfrm>
                            <a:off x="0" y="0"/>
                            <a:ext cx="2467664" cy="436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0FD11799" w14:textId="77777777" w:rsidR="004C5D6F" w:rsidRDefault="004C5D6F" w:rsidP="00D64799">
            <w:pPr>
              <w:pStyle w:val="VBAILTbullet1"/>
              <w:numPr>
                <w:ilvl w:val="0"/>
                <w:numId w:val="0"/>
              </w:numPr>
              <w:ind w:left="360" w:hanging="360"/>
              <w:rPr>
                <w:b/>
              </w:rPr>
            </w:pPr>
            <w:r w:rsidRPr="00652179">
              <w:rPr>
                <w:b/>
                <w:noProof/>
              </w:rPr>
              <w:drawing>
                <wp:inline distT="0" distB="0" distL="0" distR="0" wp14:anchorId="10312C5A" wp14:editId="497F3DA1">
                  <wp:extent cx="1571625" cy="1269306"/>
                  <wp:effectExtent l="76200" t="76200" r="123825" b="140970"/>
                  <wp:docPr id="7177" name="Picture 9">
                    <a:extLst xmlns:a="http://schemas.openxmlformats.org/drawingml/2006/main">
                      <a:ext uri="{FF2B5EF4-FFF2-40B4-BE49-F238E27FC236}">
                        <a16:creationId xmlns:a16="http://schemas.microsoft.com/office/drawing/2014/main" id="{50717D95-1092-4B5B-B8EE-89F68F74A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9">
                            <a:extLst>
                              <a:ext uri="{FF2B5EF4-FFF2-40B4-BE49-F238E27FC236}">
                                <a16:creationId xmlns:a16="http://schemas.microsoft.com/office/drawing/2014/main" id="{50717D95-1092-4B5B-B8EE-89F68F74A620}"/>
                              </a:ext>
                            </a:extLst>
                          </pic:cNvPr>
                          <pic:cNvPicPr>
                            <a:picLocks noChangeAspect="1" noChangeArrowheads="1"/>
                          </pic:cNvPicPr>
                        </pic:nvPicPr>
                        <pic:blipFill>
                          <a:blip r:embed="rId17"/>
                          <a:srcRect/>
                          <a:stretch>
                            <a:fillRect/>
                          </a:stretch>
                        </pic:blipFill>
                        <pic:spPr bwMode="auto">
                          <a:xfrm>
                            <a:off x="0" y="0"/>
                            <a:ext cx="1590901" cy="1284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62D4FC7E" w14:textId="096220EF" w:rsidR="004C5D6F" w:rsidRPr="004712AE" w:rsidRDefault="004C5D6F" w:rsidP="00D64799">
            <w:pPr>
              <w:pStyle w:val="VBAILTbullet1"/>
              <w:numPr>
                <w:ilvl w:val="0"/>
                <w:numId w:val="0"/>
              </w:numPr>
              <w:ind w:left="360" w:hanging="360"/>
              <w:rPr>
                <w:b/>
              </w:rPr>
            </w:pPr>
            <w:r w:rsidRPr="00652179">
              <w:rPr>
                <w:b/>
                <w:noProof/>
              </w:rPr>
              <w:drawing>
                <wp:inline distT="0" distB="0" distL="0" distR="0" wp14:anchorId="14962F51" wp14:editId="60A1FCA2">
                  <wp:extent cx="1485900" cy="1346802"/>
                  <wp:effectExtent l="76200" t="76200" r="133350" b="139700"/>
                  <wp:docPr id="7175" name="Picture 7">
                    <a:extLst xmlns:a="http://schemas.openxmlformats.org/drawingml/2006/main">
                      <a:ext uri="{FF2B5EF4-FFF2-40B4-BE49-F238E27FC236}">
                        <a16:creationId xmlns:a16="http://schemas.microsoft.com/office/drawing/2014/main" id="{BEE14B83-BF6D-469B-8F8B-197DFB65D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a:extLst>
                              <a:ext uri="{FF2B5EF4-FFF2-40B4-BE49-F238E27FC236}">
                                <a16:creationId xmlns:a16="http://schemas.microsoft.com/office/drawing/2014/main" id="{BEE14B83-BF6D-469B-8F8B-197DFB65D317}"/>
                              </a:ext>
                            </a:extLst>
                          </pic:cNvPr>
                          <pic:cNvPicPr>
                            <a:picLocks noChangeAspect="1" noChangeArrowheads="1"/>
                          </pic:cNvPicPr>
                        </pic:nvPicPr>
                        <pic:blipFill>
                          <a:blip r:embed="rId18"/>
                          <a:srcRect/>
                          <a:stretch>
                            <a:fillRect/>
                          </a:stretch>
                        </pic:blipFill>
                        <pic:spPr bwMode="auto">
                          <a:xfrm>
                            <a:off x="0" y="0"/>
                            <a:ext cx="1550397" cy="1405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5770" w:type="dxa"/>
            <w:tcBorders>
              <w:left w:val="dashSmallGap" w:sz="4" w:space="0" w:color="auto"/>
            </w:tcBorders>
          </w:tcPr>
          <w:p w14:paraId="1FE7698F" w14:textId="77777777" w:rsidR="004C5D6F" w:rsidRPr="004712AE" w:rsidRDefault="004C5D6F" w:rsidP="00B32BA8">
            <w:pPr>
              <w:pStyle w:val="VBAILTBody"/>
              <w:rPr>
                <w:rStyle w:val="Strong"/>
                <w:b w:val="0"/>
              </w:rPr>
            </w:pPr>
          </w:p>
        </w:tc>
      </w:tr>
    </w:tbl>
    <w:p w14:paraId="7F4A6B49" w14:textId="4EAD464A" w:rsidR="00A32E92" w:rsidRPr="004712AE" w:rsidRDefault="00A32E92" w:rsidP="009E4DDA"/>
    <w:tbl>
      <w:tblPr>
        <w:tblStyle w:val="TableGrid"/>
        <w:tblW w:w="10175"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405"/>
        <w:gridCol w:w="5770"/>
      </w:tblGrid>
      <w:tr w:rsidR="004712AE" w:rsidRPr="004712AE" w14:paraId="43FFF771" w14:textId="77777777" w:rsidTr="00EE6A3A">
        <w:trPr>
          <w:cantSplit/>
          <w:trHeight w:val="530"/>
          <w:tblHeader/>
          <w:jc w:val="center"/>
        </w:trPr>
        <w:tc>
          <w:tcPr>
            <w:tcW w:w="4405" w:type="dxa"/>
            <w:tcBorders>
              <w:right w:val="dashSmallGap" w:sz="4" w:space="0" w:color="auto"/>
            </w:tcBorders>
            <w:shd w:val="clear" w:color="auto" w:fill="9CC2E5" w:themeFill="accent1" w:themeFillTint="99"/>
          </w:tcPr>
          <w:p w14:paraId="3651CB99" w14:textId="6538FACF" w:rsidR="00A32E92" w:rsidRPr="004712AE" w:rsidRDefault="00EB58A1" w:rsidP="00096A72">
            <w:pPr>
              <w:pStyle w:val="VBAILTTableHeading1"/>
            </w:pPr>
            <w:r>
              <w:lastRenderedPageBreak/>
              <w:t>Power</w:t>
            </w:r>
            <w:r w:rsidR="00A32E92" w:rsidRPr="004712AE">
              <w:t>Point Slides</w:t>
            </w:r>
          </w:p>
        </w:tc>
        <w:tc>
          <w:tcPr>
            <w:tcW w:w="5770" w:type="dxa"/>
            <w:tcBorders>
              <w:left w:val="dashSmallGap" w:sz="4" w:space="0" w:color="auto"/>
            </w:tcBorders>
            <w:shd w:val="clear" w:color="auto" w:fill="9CC2E5" w:themeFill="accent1" w:themeFillTint="99"/>
          </w:tcPr>
          <w:p w14:paraId="7AFC8179" w14:textId="06F89120" w:rsidR="00A32E92" w:rsidRPr="004712AE" w:rsidRDefault="00A81CF0" w:rsidP="00096A72">
            <w:pPr>
              <w:pStyle w:val="VBAILTTableHeading1"/>
              <w:rPr>
                <w:rStyle w:val="Strong"/>
              </w:rPr>
            </w:pPr>
            <w:r w:rsidRPr="004712AE">
              <w:rPr>
                <w:rStyle w:val="Strong"/>
                <w:b/>
                <w:bCs w:val="0"/>
              </w:rPr>
              <w:t>Notes</w:t>
            </w:r>
          </w:p>
        </w:tc>
      </w:tr>
      <w:tr w:rsidR="004712AE" w:rsidRPr="004712AE" w14:paraId="490E9FC5" w14:textId="77777777" w:rsidTr="00D06950">
        <w:trPr>
          <w:cantSplit/>
          <w:trHeight w:val="1889"/>
          <w:jc w:val="center"/>
        </w:trPr>
        <w:tc>
          <w:tcPr>
            <w:tcW w:w="4405" w:type="dxa"/>
            <w:tcBorders>
              <w:right w:val="dashSmallGap" w:sz="4" w:space="0" w:color="auto"/>
            </w:tcBorders>
          </w:tcPr>
          <w:p w14:paraId="4B43575D" w14:textId="078077C7" w:rsidR="0040577E" w:rsidRPr="001B5C4A" w:rsidRDefault="004C5D6F" w:rsidP="001B5C4A">
            <w:pPr>
              <w:pStyle w:val="VBAILTBody"/>
              <w:rPr>
                <w:b/>
              </w:rPr>
            </w:pPr>
            <w:r>
              <w:rPr>
                <w:b/>
              </w:rPr>
              <w:t xml:space="preserve">Document </w:t>
            </w:r>
            <w:r w:rsidR="0040577E" w:rsidRPr="004712AE">
              <w:rPr>
                <w:b/>
              </w:rPr>
              <w:t>Without a Date Stamp</w:t>
            </w:r>
            <w:r w:rsidR="007168DB">
              <w:rPr>
                <w:b/>
              </w:rPr>
              <w:t xml:space="preserve"> (1 of 2)</w:t>
            </w:r>
          </w:p>
          <w:p w14:paraId="717B5ABB" w14:textId="77777777" w:rsidR="003B0097" w:rsidRPr="007D0178" w:rsidRDefault="003B0097" w:rsidP="003B0097">
            <w:pPr>
              <w:pStyle w:val="VBAILTbullet1"/>
            </w:pPr>
            <w:r w:rsidRPr="007D0178">
              <w:t xml:space="preserve">If the receipt of the document by VA is determined to be the </w:t>
            </w:r>
            <w:r w:rsidRPr="007D0178">
              <w:rPr>
                <w:bCs/>
              </w:rPr>
              <w:t xml:space="preserve">current date, </w:t>
            </w:r>
            <w:r w:rsidRPr="007D0178">
              <w:t>stamp the document with an official date stamp</w:t>
            </w:r>
          </w:p>
          <w:p w14:paraId="2454B0DF" w14:textId="77777777" w:rsidR="003B0097" w:rsidRPr="007D0178" w:rsidRDefault="003B0097" w:rsidP="003B0097">
            <w:pPr>
              <w:pStyle w:val="VBAILTbullet1"/>
            </w:pPr>
            <w:r w:rsidRPr="007D0178">
              <w:t xml:space="preserve">If the receipt of the document by VA is determined to be </w:t>
            </w:r>
            <w:r w:rsidRPr="007D0178">
              <w:rPr>
                <w:bCs/>
              </w:rPr>
              <w:t xml:space="preserve">prior to the current date, </w:t>
            </w:r>
            <w:r w:rsidRPr="007D0178">
              <w:t>hand-write the date of receipt on the document</w:t>
            </w:r>
          </w:p>
          <w:p w14:paraId="60121514" w14:textId="77777777" w:rsidR="003B0097" w:rsidRPr="007D0178" w:rsidRDefault="003B0097" w:rsidP="003B0097">
            <w:pPr>
              <w:pStyle w:val="VBAILTbullet1"/>
            </w:pPr>
            <w:r w:rsidRPr="007D0178">
              <w:t xml:space="preserve">If the receipt of the document by VA is determined to be </w:t>
            </w:r>
            <w:r w:rsidRPr="007D0178">
              <w:rPr>
                <w:bCs/>
              </w:rPr>
              <w:t>unknown:</w:t>
            </w:r>
          </w:p>
          <w:p w14:paraId="30BF97B4" w14:textId="77777777" w:rsidR="003B0097" w:rsidRPr="007D0178" w:rsidRDefault="003B0097" w:rsidP="003B0097">
            <w:pPr>
              <w:pStyle w:val="VBAILTBullet2"/>
              <w:rPr>
                <w:noProof/>
              </w:rPr>
            </w:pPr>
            <w:r w:rsidRPr="007D0178">
              <w:rPr>
                <w:noProof/>
              </w:rPr>
              <w:t>Hand-write the best estimate for the date of receipt</w:t>
            </w:r>
          </w:p>
          <w:p w14:paraId="4311F69B" w14:textId="68FFC38F" w:rsidR="003B0097" w:rsidRPr="004712AE" w:rsidRDefault="003B0097" w:rsidP="001B5C4A">
            <w:pPr>
              <w:pStyle w:val="VBAILTBullet2"/>
              <w:rPr>
                <w:noProof/>
              </w:rPr>
            </w:pPr>
            <w:r w:rsidRPr="007D0178">
              <w:rPr>
                <w:noProof/>
              </w:rPr>
              <w:t>Identify it as an estimate on the document</w:t>
            </w:r>
          </w:p>
        </w:tc>
        <w:tc>
          <w:tcPr>
            <w:tcW w:w="5770" w:type="dxa"/>
            <w:tcBorders>
              <w:left w:val="dashSmallGap" w:sz="4" w:space="0" w:color="auto"/>
            </w:tcBorders>
          </w:tcPr>
          <w:p w14:paraId="232E7A18" w14:textId="469A90CD" w:rsidR="0040577E" w:rsidRPr="004712AE" w:rsidRDefault="0040577E" w:rsidP="00A81CF0">
            <w:pPr>
              <w:pStyle w:val="VBAILTBody"/>
              <w:rPr>
                <w:rStyle w:val="Strong"/>
              </w:rPr>
            </w:pPr>
          </w:p>
        </w:tc>
      </w:tr>
      <w:tr w:rsidR="004712AE" w:rsidRPr="004712AE" w14:paraId="657DD9DB" w14:textId="77777777" w:rsidTr="00D06950">
        <w:trPr>
          <w:cantSplit/>
          <w:trHeight w:val="1889"/>
          <w:jc w:val="center"/>
        </w:trPr>
        <w:tc>
          <w:tcPr>
            <w:tcW w:w="4405" w:type="dxa"/>
            <w:tcBorders>
              <w:right w:val="dashSmallGap" w:sz="4" w:space="0" w:color="auto"/>
            </w:tcBorders>
          </w:tcPr>
          <w:p w14:paraId="448E10AB" w14:textId="3F0C026B" w:rsidR="00A81CF0" w:rsidRPr="004712AE" w:rsidRDefault="003B0097" w:rsidP="00A81CF0">
            <w:pPr>
              <w:pStyle w:val="VBAILTBody"/>
              <w:rPr>
                <w:b/>
              </w:rPr>
            </w:pPr>
            <w:r>
              <w:rPr>
                <w:b/>
              </w:rPr>
              <w:t xml:space="preserve">Document </w:t>
            </w:r>
            <w:r w:rsidR="00A81CF0" w:rsidRPr="004712AE">
              <w:rPr>
                <w:b/>
              </w:rPr>
              <w:t>Without Date Stamp</w:t>
            </w:r>
            <w:r w:rsidR="00096BFC">
              <w:rPr>
                <w:b/>
              </w:rPr>
              <w:t xml:space="preserve"> </w:t>
            </w:r>
            <w:r w:rsidR="007168DB">
              <w:rPr>
                <w:b/>
              </w:rPr>
              <w:t xml:space="preserve"> (2 of 2)</w:t>
            </w:r>
          </w:p>
          <w:p w14:paraId="19223642" w14:textId="77777777" w:rsidR="00A81CF0" w:rsidRPr="004712AE" w:rsidRDefault="00A81CF0" w:rsidP="00A81CF0">
            <w:pPr>
              <w:pStyle w:val="VBAILTBody"/>
            </w:pPr>
            <w:r w:rsidRPr="004712AE">
              <w:t>Examples of claim documentation without a date stamp:</w:t>
            </w:r>
          </w:p>
          <w:p w14:paraId="5088360D" w14:textId="660E30AE" w:rsidR="00A81CF0" w:rsidRPr="004712AE" w:rsidRDefault="00A81CF0" w:rsidP="00A81CF0">
            <w:pPr>
              <w:pStyle w:val="VBAILTbullet1"/>
            </w:pPr>
            <w:r w:rsidRPr="004712AE">
              <w:t>When a phone call is received</w:t>
            </w:r>
            <w:r w:rsidR="00597A6B">
              <w:t xml:space="preserve"> by a beneficiary/claimant, POA, or other third party</w:t>
            </w:r>
            <w:r w:rsidRPr="004712AE">
              <w:t xml:space="preserve"> and noted on VA Form 27-0820, then the DOC is the date the phone call was received.</w:t>
            </w:r>
          </w:p>
          <w:p w14:paraId="17078AF3" w14:textId="6285ED17" w:rsidR="00A81CF0" w:rsidRPr="004712AE" w:rsidRDefault="00A81CF0" w:rsidP="006263D9">
            <w:pPr>
              <w:pStyle w:val="VBAILTbullet1"/>
              <w:rPr>
                <w:b/>
              </w:rPr>
            </w:pPr>
            <w:r w:rsidRPr="004712AE">
              <w:t>When a document is scanned by a vendor, then the date scanned is the DOC.</w:t>
            </w:r>
          </w:p>
        </w:tc>
        <w:tc>
          <w:tcPr>
            <w:tcW w:w="5770" w:type="dxa"/>
            <w:tcBorders>
              <w:left w:val="dashSmallGap" w:sz="4" w:space="0" w:color="auto"/>
            </w:tcBorders>
          </w:tcPr>
          <w:p w14:paraId="176A564F" w14:textId="77777777" w:rsidR="00A81CF0" w:rsidRPr="004712AE" w:rsidRDefault="00A81CF0" w:rsidP="00A81CF0">
            <w:pPr>
              <w:pStyle w:val="VBAILTBody"/>
              <w:rPr>
                <w:rStyle w:val="Strong"/>
                <w:bCs w:val="0"/>
              </w:rPr>
            </w:pPr>
          </w:p>
        </w:tc>
      </w:tr>
      <w:tr w:rsidR="003B0097" w:rsidRPr="004712AE" w14:paraId="5E8EB1AA" w14:textId="77777777" w:rsidTr="00D06950">
        <w:trPr>
          <w:cantSplit/>
          <w:trHeight w:val="1889"/>
          <w:jc w:val="center"/>
        </w:trPr>
        <w:tc>
          <w:tcPr>
            <w:tcW w:w="4405" w:type="dxa"/>
            <w:tcBorders>
              <w:right w:val="dashSmallGap" w:sz="4" w:space="0" w:color="auto"/>
            </w:tcBorders>
          </w:tcPr>
          <w:p w14:paraId="36973784" w14:textId="77777777" w:rsidR="003B0097" w:rsidRDefault="003B0097" w:rsidP="00A81CF0">
            <w:pPr>
              <w:pStyle w:val="VBAILTBody"/>
              <w:rPr>
                <w:b/>
              </w:rPr>
            </w:pPr>
            <w:r>
              <w:rPr>
                <w:b/>
              </w:rPr>
              <w:lastRenderedPageBreak/>
              <w:t>Centralized Mail Portal Date Stamp</w:t>
            </w:r>
          </w:p>
          <w:p w14:paraId="623980C4" w14:textId="77777777" w:rsidR="003B0097" w:rsidRDefault="003B0097" w:rsidP="003B0097">
            <w:pPr>
              <w:pStyle w:val="VBAILTBody"/>
            </w:pPr>
            <w:r>
              <w:t xml:space="preserve">Date of receipt for mail routed through the CM portal is determined by the </w:t>
            </w:r>
            <w:r>
              <w:rPr>
                <w:i/>
              </w:rPr>
              <w:t>earliest</w:t>
            </w:r>
            <w:r>
              <w:t xml:space="preserve"> official date</w:t>
            </w:r>
          </w:p>
          <w:p w14:paraId="530DD9C9" w14:textId="77777777" w:rsidR="003B0097" w:rsidRDefault="003B0097" w:rsidP="003B0097">
            <w:pPr>
              <w:pStyle w:val="VBAILTBody"/>
              <w:numPr>
                <w:ilvl w:val="0"/>
                <w:numId w:val="25"/>
              </w:numPr>
            </w:pPr>
            <w:r>
              <w:t>Stamped by the RO upon receipt and prior to forwarding to the scanning vendor</w:t>
            </w:r>
          </w:p>
          <w:p w14:paraId="5568D427" w14:textId="77777777" w:rsidR="003B0097" w:rsidRDefault="003B0097" w:rsidP="003B0097">
            <w:pPr>
              <w:pStyle w:val="VBAILTBody"/>
              <w:numPr>
                <w:ilvl w:val="0"/>
                <w:numId w:val="25"/>
              </w:numPr>
            </w:pPr>
            <w:r>
              <w:t>Applied to the converted image by the scanning vendor for mail it received directly or</w:t>
            </w:r>
          </w:p>
          <w:p w14:paraId="504B6C20" w14:textId="23643327" w:rsidR="003B0097" w:rsidRPr="00597A6B" w:rsidRDefault="003B0097" w:rsidP="00597A6B">
            <w:pPr>
              <w:pStyle w:val="VBAILTBody"/>
              <w:numPr>
                <w:ilvl w:val="0"/>
                <w:numId w:val="25"/>
              </w:numPr>
            </w:pPr>
            <w:r>
              <w:t xml:space="preserve">Found on documents such as VA Form 27-0820. </w:t>
            </w:r>
          </w:p>
        </w:tc>
        <w:tc>
          <w:tcPr>
            <w:tcW w:w="5770" w:type="dxa"/>
            <w:tcBorders>
              <w:left w:val="dashSmallGap" w:sz="4" w:space="0" w:color="auto"/>
            </w:tcBorders>
          </w:tcPr>
          <w:p w14:paraId="787FEC07" w14:textId="77777777" w:rsidR="003B0097" w:rsidRPr="004712AE" w:rsidRDefault="003B0097" w:rsidP="00A81CF0">
            <w:pPr>
              <w:pStyle w:val="VBAILTBody"/>
              <w:rPr>
                <w:rStyle w:val="Strong"/>
                <w:bCs w:val="0"/>
              </w:rPr>
            </w:pPr>
          </w:p>
        </w:tc>
      </w:tr>
      <w:tr w:rsidR="00A81CF0" w:rsidRPr="004712AE" w14:paraId="259ABA50" w14:textId="77777777" w:rsidTr="00D06950">
        <w:trPr>
          <w:cantSplit/>
          <w:trHeight w:val="1889"/>
          <w:jc w:val="center"/>
        </w:trPr>
        <w:tc>
          <w:tcPr>
            <w:tcW w:w="4405" w:type="dxa"/>
            <w:tcBorders>
              <w:right w:val="dashSmallGap" w:sz="4" w:space="0" w:color="auto"/>
            </w:tcBorders>
          </w:tcPr>
          <w:p w14:paraId="58199C64" w14:textId="77777777" w:rsidR="00A81CF0" w:rsidRPr="004712AE" w:rsidRDefault="00A81CF0" w:rsidP="00A81CF0">
            <w:pPr>
              <w:pStyle w:val="VBAILTBody"/>
              <w:rPr>
                <w:b/>
              </w:rPr>
            </w:pPr>
            <w:r w:rsidRPr="004712AE">
              <w:rPr>
                <w:b/>
              </w:rPr>
              <w:t>DOC Example</w:t>
            </w:r>
          </w:p>
          <w:p w14:paraId="69918F81" w14:textId="77777777" w:rsidR="00A81CF0" w:rsidRPr="004712AE" w:rsidRDefault="00A81CF0" w:rsidP="00A81CF0">
            <w:pPr>
              <w:pStyle w:val="VBAILTBody"/>
            </w:pPr>
            <w:r w:rsidRPr="004712AE">
              <w:rPr>
                <w:b/>
              </w:rPr>
              <w:t xml:space="preserve">Example:  </w:t>
            </w:r>
            <w:r w:rsidRPr="004712AE">
              <w:t>E-mails received at VA facilities are uploaded to VBMS as Portable Document Format (PDF) documents.  The sent date on the saved document represents the date received; therefore, the sent date will be used as the DOC.</w:t>
            </w:r>
          </w:p>
          <w:p w14:paraId="0DB5E28D" w14:textId="13715C40" w:rsidR="00A81CF0" w:rsidRPr="004712AE" w:rsidRDefault="00A81CF0" w:rsidP="00A81CF0">
            <w:pPr>
              <w:pStyle w:val="VBAILTBody"/>
              <w:rPr>
                <w:b/>
              </w:rPr>
            </w:pPr>
            <w:r w:rsidRPr="004712AE">
              <w:rPr>
                <w:noProof/>
              </w:rPr>
              <w:drawing>
                <wp:inline distT="0" distB="0" distL="0" distR="0" wp14:anchorId="7EECB17A" wp14:editId="5961984B">
                  <wp:extent cx="2660015" cy="2202815"/>
                  <wp:effectExtent l="0" t="0" r="6985" b="6985"/>
                  <wp:docPr id="19" name="Picture 19" descr="Example E-mail with sent date circled as the DOC." title="Example E-mail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_04_date_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0015" cy="2202815"/>
                          </a:xfrm>
                          <a:prstGeom prst="rect">
                            <a:avLst/>
                          </a:prstGeom>
                        </pic:spPr>
                      </pic:pic>
                    </a:graphicData>
                  </a:graphic>
                </wp:inline>
              </w:drawing>
            </w:r>
          </w:p>
        </w:tc>
        <w:tc>
          <w:tcPr>
            <w:tcW w:w="5770" w:type="dxa"/>
            <w:tcBorders>
              <w:left w:val="dashSmallGap" w:sz="4" w:space="0" w:color="auto"/>
            </w:tcBorders>
          </w:tcPr>
          <w:p w14:paraId="15C0EEED" w14:textId="77777777" w:rsidR="00A81CF0" w:rsidRPr="004712AE" w:rsidRDefault="00A81CF0" w:rsidP="00A81CF0">
            <w:pPr>
              <w:pStyle w:val="VBAILTBody"/>
              <w:rPr>
                <w:rStyle w:val="Strong"/>
                <w:bCs w:val="0"/>
              </w:rPr>
            </w:pPr>
          </w:p>
        </w:tc>
      </w:tr>
    </w:tbl>
    <w:p w14:paraId="16AE278B" w14:textId="77777777" w:rsidR="0040577E" w:rsidRPr="004712AE" w:rsidRDefault="0040577E"/>
    <w:p w14:paraId="3B4873FF" w14:textId="5BA3DE96" w:rsidR="002C549D" w:rsidRPr="004712AE" w:rsidRDefault="002C549D" w:rsidP="009E4DDA"/>
    <w:tbl>
      <w:tblPr>
        <w:tblStyle w:val="TableGrid"/>
        <w:tblpPr w:leftFromText="180" w:rightFromText="180" w:vertAnchor="text" w:horzAnchor="margin" w:tblpY="-69"/>
        <w:tblW w:w="10175" w:type="dxa"/>
        <w:tblLayout w:type="fixed"/>
        <w:tblLook w:val="04A0" w:firstRow="1" w:lastRow="0" w:firstColumn="1" w:lastColumn="0" w:noHBand="0" w:noVBand="1"/>
        <w:tblCaption w:val="Lesson plan table specifying individual PowerPoint slide content and related instructor activities/guidance"/>
      </w:tblPr>
      <w:tblGrid>
        <w:gridCol w:w="4405"/>
        <w:gridCol w:w="5770"/>
      </w:tblGrid>
      <w:tr w:rsidR="004712AE" w:rsidRPr="004712AE" w14:paraId="6D9F924A" w14:textId="77777777" w:rsidTr="00096A72">
        <w:trPr>
          <w:cantSplit/>
          <w:trHeight w:val="353"/>
        </w:trPr>
        <w:tc>
          <w:tcPr>
            <w:tcW w:w="4405" w:type="dxa"/>
            <w:tcBorders>
              <w:right w:val="dashSmallGap" w:sz="4" w:space="0" w:color="auto"/>
            </w:tcBorders>
            <w:shd w:val="clear" w:color="auto" w:fill="9CC2E5" w:themeFill="accent1" w:themeFillTint="99"/>
          </w:tcPr>
          <w:p w14:paraId="536E53FE" w14:textId="1012BF87" w:rsidR="0036357A" w:rsidRPr="004712AE" w:rsidRDefault="00EB58A1" w:rsidP="00096A72">
            <w:pPr>
              <w:pStyle w:val="VBAILTTableHeading1"/>
            </w:pPr>
            <w:r>
              <w:lastRenderedPageBreak/>
              <w:t>Power</w:t>
            </w:r>
            <w:r w:rsidR="0036357A" w:rsidRPr="004712AE">
              <w:t>Point Slides</w:t>
            </w:r>
          </w:p>
        </w:tc>
        <w:tc>
          <w:tcPr>
            <w:tcW w:w="5770" w:type="dxa"/>
            <w:tcBorders>
              <w:left w:val="dashSmallGap" w:sz="4" w:space="0" w:color="auto"/>
            </w:tcBorders>
            <w:shd w:val="clear" w:color="auto" w:fill="9CC2E5" w:themeFill="accent1" w:themeFillTint="99"/>
          </w:tcPr>
          <w:p w14:paraId="4A9913F6" w14:textId="3171854F" w:rsidR="0036357A" w:rsidRPr="004712AE" w:rsidRDefault="00A81CF0" w:rsidP="00096A72">
            <w:pPr>
              <w:pStyle w:val="VBAILTTableHeading1"/>
              <w:rPr>
                <w:rStyle w:val="Strong"/>
              </w:rPr>
            </w:pPr>
            <w:r w:rsidRPr="004712AE">
              <w:rPr>
                <w:rStyle w:val="Strong"/>
                <w:b/>
                <w:bCs w:val="0"/>
              </w:rPr>
              <w:t>Notes</w:t>
            </w:r>
          </w:p>
        </w:tc>
      </w:tr>
      <w:tr w:rsidR="00B63351" w:rsidRPr="004712AE" w14:paraId="29AB95E5" w14:textId="77777777" w:rsidTr="0036357A">
        <w:trPr>
          <w:cantSplit/>
          <w:trHeight w:val="4490"/>
        </w:trPr>
        <w:tc>
          <w:tcPr>
            <w:tcW w:w="4405" w:type="dxa"/>
            <w:tcBorders>
              <w:right w:val="dashSmallGap" w:sz="4" w:space="0" w:color="auto"/>
            </w:tcBorders>
          </w:tcPr>
          <w:p w14:paraId="35E2A8EF" w14:textId="77777777" w:rsidR="00B63351" w:rsidRPr="0095196C" w:rsidRDefault="00B63351" w:rsidP="00B63351">
            <w:pPr>
              <w:pStyle w:val="VBAILTBody"/>
              <w:rPr>
                <w:b/>
              </w:rPr>
            </w:pPr>
            <w:r w:rsidRPr="0095196C">
              <w:rPr>
                <w:b/>
              </w:rPr>
              <w:t>DOC Exceptions</w:t>
            </w:r>
          </w:p>
          <w:p w14:paraId="5377ABC5" w14:textId="77777777" w:rsidR="00B63351" w:rsidRDefault="00B63351" w:rsidP="00B63351">
            <w:pPr>
              <w:pStyle w:val="VBAILTBody"/>
              <w:rPr>
                <w:b/>
              </w:rPr>
            </w:pPr>
            <w:r>
              <w:rPr>
                <w:noProof/>
              </w:rPr>
              <w:drawing>
                <wp:inline distT="0" distB="0" distL="0" distR="0" wp14:anchorId="1F2D28FF" wp14:editId="228A8CA4">
                  <wp:extent cx="2660015" cy="1613304"/>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2629" cy="1614889"/>
                          </a:xfrm>
                          <a:prstGeom prst="rect">
                            <a:avLst/>
                          </a:prstGeom>
                        </pic:spPr>
                      </pic:pic>
                    </a:graphicData>
                  </a:graphic>
                </wp:inline>
              </w:drawing>
            </w:r>
          </w:p>
          <w:p w14:paraId="31058154" w14:textId="77777777" w:rsidR="00B63351" w:rsidRPr="0093136A" w:rsidRDefault="00B63351" w:rsidP="00B63351">
            <w:pPr>
              <w:pStyle w:val="VBAILTBody"/>
              <w:numPr>
                <w:ilvl w:val="0"/>
                <w:numId w:val="28"/>
              </w:numPr>
              <w:rPr>
                <w:b/>
              </w:rPr>
            </w:pPr>
            <w:r>
              <w:t>If Pre-Discharge claim then use a future DOC (the day after the anticipated date of separation from service</w:t>
            </w:r>
          </w:p>
          <w:p w14:paraId="3B3F4869" w14:textId="77777777" w:rsidR="00B63351" w:rsidRPr="00840AC8" w:rsidRDefault="00B63351" w:rsidP="00B63351">
            <w:pPr>
              <w:pStyle w:val="VBAILTBody"/>
              <w:numPr>
                <w:ilvl w:val="0"/>
                <w:numId w:val="28"/>
              </w:numPr>
              <w:rPr>
                <w:b/>
              </w:rPr>
            </w:pPr>
            <w:r>
              <w:t>If prematurely cleared or closed a pending EP then use the DOC of the EP that was prematurely cleared</w:t>
            </w:r>
          </w:p>
          <w:p w14:paraId="05C9B645" w14:textId="77777777" w:rsidR="00B63351" w:rsidRPr="00AA6B4C" w:rsidRDefault="00B63351" w:rsidP="00B63351">
            <w:pPr>
              <w:pStyle w:val="VBAILTBody"/>
              <w:numPr>
                <w:ilvl w:val="0"/>
                <w:numId w:val="28"/>
              </w:numPr>
              <w:rPr>
                <w:b/>
              </w:rPr>
            </w:pPr>
            <w:r>
              <w:t>If 800 series work items then use the date of the write-out for the controlling end product of the 800 Series WI</w:t>
            </w:r>
          </w:p>
          <w:p w14:paraId="532E12CA" w14:textId="26622B8B" w:rsidR="00B63351" w:rsidRPr="004712AE" w:rsidRDefault="00B63351" w:rsidP="00B63351">
            <w:pPr>
              <w:pStyle w:val="VBAILTBody"/>
              <w:numPr>
                <w:ilvl w:val="0"/>
                <w:numId w:val="28"/>
              </w:numPr>
              <w:rPr>
                <w:b/>
              </w:rPr>
            </w:pPr>
            <w:r>
              <w:rPr>
                <w:bCs/>
              </w:rPr>
              <w:t>If a PACT Act related claim i</w:t>
            </w:r>
            <w:r w:rsidRPr="00AA6B4C">
              <w:rPr>
                <w:bCs/>
              </w:rPr>
              <w:t>n some cases when pending on the date the PACT Act became law, August 10, 2022, both a pre-PACT Act and a PACT Act provision will apply.</w:t>
            </w:r>
          </w:p>
        </w:tc>
        <w:tc>
          <w:tcPr>
            <w:tcW w:w="5770" w:type="dxa"/>
            <w:tcBorders>
              <w:left w:val="dashSmallGap" w:sz="4" w:space="0" w:color="auto"/>
            </w:tcBorders>
          </w:tcPr>
          <w:p w14:paraId="1AD2F271" w14:textId="69D6329E" w:rsidR="00B63351" w:rsidRPr="004712AE" w:rsidRDefault="00B63351" w:rsidP="00B63351">
            <w:pPr>
              <w:pStyle w:val="VBAILTBody"/>
              <w:rPr>
                <w:rStyle w:val="Strong"/>
                <w:b w:val="0"/>
                <w:bCs w:val="0"/>
              </w:rPr>
            </w:pPr>
          </w:p>
        </w:tc>
      </w:tr>
    </w:tbl>
    <w:p w14:paraId="6F31D262" w14:textId="0BDCB205" w:rsidR="00CD77E8" w:rsidRPr="004712AE" w:rsidRDefault="00CD77E8"/>
    <w:tbl>
      <w:tblPr>
        <w:tblStyle w:val="TableGrid"/>
        <w:tblpPr w:leftFromText="180" w:rightFromText="180" w:vertAnchor="text" w:horzAnchor="margin" w:tblpY="-69"/>
        <w:tblW w:w="10175" w:type="dxa"/>
        <w:tblLayout w:type="fixed"/>
        <w:tblLook w:val="04A0" w:firstRow="1" w:lastRow="0" w:firstColumn="1" w:lastColumn="0" w:noHBand="0" w:noVBand="1"/>
        <w:tblCaption w:val="Lesson plan table specifying individual PowerPoint slide content and related instructor activities/guidance"/>
      </w:tblPr>
      <w:tblGrid>
        <w:gridCol w:w="4405"/>
        <w:gridCol w:w="5770"/>
      </w:tblGrid>
      <w:tr w:rsidR="004712AE" w:rsidRPr="004712AE" w14:paraId="439CE428" w14:textId="77777777" w:rsidTr="00865B08">
        <w:trPr>
          <w:cantSplit/>
          <w:trHeight w:val="350"/>
        </w:trPr>
        <w:tc>
          <w:tcPr>
            <w:tcW w:w="4405" w:type="dxa"/>
            <w:tcBorders>
              <w:right w:val="dashSmallGap" w:sz="4" w:space="0" w:color="auto"/>
            </w:tcBorders>
            <w:shd w:val="clear" w:color="auto" w:fill="9CC2E5" w:themeFill="accent1" w:themeFillTint="99"/>
          </w:tcPr>
          <w:p w14:paraId="4CDA7C91" w14:textId="5293110E" w:rsidR="00AE4825" w:rsidRPr="004712AE" w:rsidDel="0036357A" w:rsidRDefault="00EB58A1" w:rsidP="00865B08">
            <w:pPr>
              <w:pStyle w:val="VBAILTTableHeading1"/>
            </w:pPr>
            <w:r>
              <w:lastRenderedPageBreak/>
              <w:t>Power</w:t>
            </w:r>
            <w:r w:rsidR="00AE4825" w:rsidRPr="004712AE">
              <w:t>Point Slides</w:t>
            </w:r>
          </w:p>
        </w:tc>
        <w:tc>
          <w:tcPr>
            <w:tcW w:w="5770" w:type="dxa"/>
            <w:tcBorders>
              <w:left w:val="dashSmallGap" w:sz="4" w:space="0" w:color="auto"/>
            </w:tcBorders>
            <w:shd w:val="clear" w:color="auto" w:fill="9CC2E5" w:themeFill="accent1" w:themeFillTint="99"/>
          </w:tcPr>
          <w:p w14:paraId="74E9ACF3" w14:textId="762D8399" w:rsidR="00AE4825" w:rsidRPr="004712AE" w:rsidRDefault="00A81CF0" w:rsidP="00865B08">
            <w:pPr>
              <w:pStyle w:val="VBAILTTableHeading1"/>
              <w:rPr>
                <w:rStyle w:val="Strong"/>
              </w:rPr>
            </w:pPr>
            <w:r w:rsidRPr="004712AE">
              <w:rPr>
                <w:rStyle w:val="Strong"/>
                <w:b/>
                <w:bCs w:val="0"/>
              </w:rPr>
              <w:t>Notes</w:t>
            </w:r>
          </w:p>
        </w:tc>
      </w:tr>
      <w:tr w:rsidR="004712AE" w:rsidRPr="004712AE" w14:paraId="5AB5CF25" w14:textId="77777777" w:rsidTr="008C764F">
        <w:trPr>
          <w:cantSplit/>
          <w:trHeight w:val="3233"/>
        </w:trPr>
        <w:tc>
          <w:tcPr>
            <w:tcW w:w="4405" w:type="dxa"/>
            <w:tcBorders>
              <w:right w:val="dashSmallGap" w:sz="4" w:space="0" w:color="auto"/>
            </w:tcBorders>
          </w:tcPr>
          <w:p w14:paraId="476EE2E9" w14:textId="77777777" w:rsidR="00FC6CAC" w:rsidRPr="004712AE" w:rsidRDefault="0036357A" w:rsidP="00FC6CAC">
            <w:pPr>
              <w:pStyle w:val="VBAILTBody"/>
              <w:rPr>
                <w:b/>
              </w:rPr>
            </w:pPr>
            <w:r w:rsidRPr="004712AE">
              <w:rPr>
                <w:b/>
              </w:rPr>
              <w:t xml:space="preserve">DOC in </w:t>
            </w:r>
            <w:r w:rsidR="00FC6CAC" w:rsidRPr="004712AE">
              <w:rPr>
                <w:b/>
              </w:rPr>
              <w:t>VBA Application</w:t>
            </w:r>
          </w:p>
          <w:p w14:paraId="6664B279" w14:textId="44DFB151" w:rsidR="0036357A" w:rsidRPr="004712AE" w:rsidRDefault="00FC6CAC" w:rsidP="00FC6CAC">
            <w:pPr>
              <w:pStyle w:val="VBAILTBody"/>
              <w:rPr>
                <w:b/>
              </w:rPr>
            </w:pPr>
            <w:r w:rsidRPr="004712AE">
              <w:rPr>
                <w:b/>
                <w:noProof/>
              </w:rPr>
              <w:drawing>
                <wp:inline distT="0" distB="0" distL="0" distR="0" wp14:anchorId="54A2561A" wp14:editId="0B72717F">
                  <wp:extent cx="2660015" cy="1550035"/>
                  <wp:effectExtent l="0" t="0" r="6985" b="0"/>
                  <wp:docPr id="20" name="Picture 20" descr="Side by side comparison of VA Form 21-527EZ with DOC of 09/04/15 circled and SHARE claim status screen with claim date of 09/04/2015 circled." title="DOC in VBA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_04_date_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0015" cy="1550035"/>
                          </a:xfrm>
                          <a:prstGeom prst="rect">
                            <a:avLst/>
                          </a:prstGeom>
                        </pic:spPr>
                      </pic:pic>
                    </a:graphicData>
                  </a:graphic>
                </wp:inline>
              </w:drawing>
            </w:r>
          </w:p>
        </w:tc>
        <w:tc>
          <w:tcPr>
            <w:tcW w:w="5770" w:type="dxa"/>
            <w:tcBorders>
              <w:left w:val="dashSmallGap" w:sz="4" w:space="0" w:color="auto"/>
            </w:tcBorders>
          </w:tcPr>
          <w:p w14:paraId="0CEC278C" w14:textId="2A37696A" w:rsidR="00BE2856" w:rsidRPr="004712AE" w:rsidRDefault="00BE2856" w:rsidP="00455F2C">
            <w:pPr>
              <w:pStyle w:val="VBAILTBody"/>
              <w:rPr>
                <w:rStyle w:val="Strong"/>
                <w:b w:val="0"/>
                <w:bCs w:val="0"/>
              </w:rPr>
            </w:pPr>
          </w:p>
        </w:tc>
      </w:tr>
      <w:tr w:rsidR="003B0097" w:rsidRPr="004712AE" w14:paraId="5B932822" w14:textId="77777777" w:rsidTr="008C764F">
        <w:trPr>
          <w:cantSplit/>
          <w:trHeight w:val="3683"/>
        </w:trPr>
        <w:tc>
          <w:tcPr>
            <w:tcW w:w="4405" w:type="dxa"/>
            <w:tcBorders>
              <w:right w:val="dashSmallGap" w:sz="4" w:space="0" w:color="auto"/>
            </w:tcBorders>
          </w:tcPr>
          <w:p w14:paraId="61B33AD7" w14:textId="77777777" w:rsidR="003B0097" w:rsidRDefault="003B0097" w:rsidP="00FC6CAC">
            <w:pPr>
              <w:pStyle w:val="VBAILTBody"/>
              <w:rPr>
                <w:b/>
              </w:rPr>
            </w:pPr>
            <w:r>
              <w:rPr>
                <w:b/>
              </w:rPr>
              <w:t>DOC in VBA Application</w:t>
            </w:r>
          </w:p>
          <w:p w14:paraId="4F9C46CD" w14:textId="77777777" w:rsidR="003B0097" w:rsidRDefault="003B0097" w:rsidP="00FC6CAC">
            <w:pPr>
              <w:pStyle w:val="VBAILTBody"/>
              <w:rPr>
                <w:b/>
              </w:rPr>
            </w:pPr>
            <w:r w:rsidRPr="00DD5476">
              <w:rPr>
                <w:b/>
                <w:noProof/>
              </w:rPr>
              <w:drawing>
                <wp:inline distT="0" distB="0" distL="0" distR="0" wp14:anchorId="7A897699" wp14:editId="0697C14C">
                  <wp:extent cx="2660015" cy="988695"/>
                  <wp:effectExtent l="0" t="0" r="6985" b="1905"/>
                  <wp:docPr id="7170" name="Picture 2">
                    <a:extLst xmlns:a="http://schemas.openxmlformats.org/drawingml/2006/main">
                      <a:ext uri="{FF2B5EF4-FFF2-40B4-BE49-F238E27FC236}">
                        <a16:creationId xmlns:a16="http://schemas.microsoft.com/office/drawing/2014/main" id="{36B0B507-F57E-403D-A359-6D4EFC3A8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6B0B507-F57E-403D-A359-6D4EFC3A8E8E}"/>
                              </a:ext>
                            </a:extLst>
                          </pic:cNvPr>
                          <pic:cNvPicPr>
                            <a:picLocks noChangeAspect="1"/>
                          </pic:cNvPicPr>
                        </pic:nvPicPr>
                        <pic:blipFill>
                          <a:blip r:embed="rId22"/>
                          <a:stretch>
                            <a:fillRect/>
                          </a:stretch>
                        </pic:blipFill>
                        <pic:spPr>
                          <a:xfrm>
                            <a:off x="0" y="0"/>
                            <a:ext cx="2660015" cy="988695"/>
                          </a:xfrm>
                          <a:prstGeom prst="rect">
                            <a:avLst/>
                          </a:prstGeom>
                        </pic:spPr>
                      </pic:pic>
                    </a:graphicData>
                  </a:graphic>
                </wp:inline>
              </w:drawing>
            </w:r>
          </w:p>
          <w:p w14:paraId="1A24CD28" w14:textId="395514D8" w:rsidR="003B0097" w:rsidRPr="004712AE" w:rsidRDefault="003B0097" w:rsidP="00FC6CAC">
            <w:pPr>
              <w:pStyle w:val="VBAILTBody"/>
              <w:rPr>
                <w:b/>
              </w:rPr>
            </w:pPr>
            <w:r w:rsidRPr="00DD5476">
              <w:rPr>
                <w:b/>
                <w:noProof/>
              </w:rPr>
              <w:drawing>
                <wp:inline distT="0" distB="0" distL="0" distR="0" wp14:anchorId="100D6B4D" wp14:editId="6DDA31BA">
                  <wp:extent cx="2660015" cy="733425"/>
                  <wp:effectExtent l="0" t="0" r="6985" b="9525"/>
                  <wp:docPr id="7171" name="Picture 6">
                    <a:extLst xmlns:a="http://schemas.openxmlformats.org/drawingml/2006/main">
                      <a:ext uri="{FF2B5EF4-FFF2-40B4-BE49-F238E27FC236}">
                        <a16:creationId xmlns:a16="http://schemas.microsoft.com/office/drawing/2014/main" id="{2C090441-A0D1-4596-BB36-B90F8D774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C090441-A0D1-4596-BB36-B90F8D774DB4}"/>
                              </a:ext>
                            </a:extLst>
                          </pic:cNvPr>
                          <pic:cNvPicPr>
                            <a:picLocks noChangeAspect="1"/>
                          </pic:cNvPicPr>
                        </pic:nvPicPr>
                        <pic:blipFill>
                          <a:blip r:embed="rId23"/>
                          <a:stretch>
                            <a:fillRect/>
                          </a:stretch>
                        </pic:blipFill>
                        <pic:spPr>
                          <a:xfrm>
                            <a:off x="0" y="0"/>
                            <a:ext cx="2660015" cy="733425"/>
                          </a:xfrm>
                          <a:prstGeom prst="rect">
                            <a:avLst/>
                          </a:prstGeom>
                        </pic:spPr>
                      </pic:pic>
                    </a:graphicData>
                  </a:graphic>
                </wp:inline>
              </w:drawing>
            </w:r>
          </w:p>
        </w:tc>
        <w:tc>
          <w:tcPr>
            <w:tcW w:w="5770" w:type="dxa"/>
            <w:tcBorders>
              <w:left w:val="dashSmallGap" w:sz="4" w:space="0" w:color="auto"/>
            </w:tcBorders>
          </w:tcPr>
          <w:p w14:paraId="10DF24CB" w14:textId="77777777" w:rsidR="003B0097" w:rsidRPr="004712AE" w:rsidRDefault="003B0097" w:rsidP="00455F2C">
            <w:pPr>
              <w:pStyle w:val="VBAILTBody"/>
              <w:rPr>
                <w:rStyle w:val="Strong"/>
                <w:b w:val="0"/>
                <w:bCs w:val="0"/>
              </w:rPr>
            </w:pPr>
          </w:p>
        </w:tc>
      </w:tr>
      <w:tr w:rsidR="008C764F" w:rsidRPr="004712AE" w14:paraId="6BB442BF" w14:textId="77777777" w:rsidTr="008C764F">
        <w:trPr>
          <w:cantSplit/>
          <w:trHeight w:val="3683"/>
        </w:trPr>
        <w:tc>
          <w:tcPr>
            <w:tcW w:w="4405" w:type="dxa"/>
            <w:tcBorders>
              <w:right w:val="dashSmallGap" w:sz="4" w:space="0" w:color="auto"/>
            </w:tcBorders>
          </w:tcPr>
          <w:p w14:paraId="514DE026" w14:textId="77777777" w:rsidR="008C764F" w:rsidRDefault="008C764F" w:rsidP="008C764F">
            <w:pPr>
              <w:pStyle w:val="VBAILTBody"/>
              <w:rPr>
                <w:b/>
              </w:rPr>
            </w:pPr>
            <w:r>
              <w:rPr>
                <w:b/>
              </w:rPr>
              <w:t>VBMS Notes</w:t>
            </w:r>
          </w:p>
          <w:p w14:paraId="339CF53C" w14:textId="77777777" w:rsidR="008C764F" w:rsidRPr="00F71676" w:rsidRDefault="008C764F" w:rsidP="008C764F">
            <w:pPr>
              <w:pStyle w:val="VBAILTBody"/>
            </w:pPr>
            <w:r w:rsidRPr="00F71676">
              <w:t>To document information or recent actions taken on a claim, users may add a note from any screen in VBMS that displays the ADD NOTE icon. </w:t>
            </w:r>
          </w:p>
          <w:p w14:paraId="44DFD9EE" w14:textId="2778DA10" w:rsidR="008C764F" w:rsidRDefault="008C764F" w:rsidP="008C764F">
            <w:pPr>
              <w:pStyle w:val="VBAILTbullet1"/>
              <w:rPr>
                <w:b/>
              </w:rPr>
            </w:pPr>
            <w:r>
              <w:t>A permanent, claim associated note in VBMS is required to document the rationale for changing the DOC on an EP</w:t>
            </w:r>
          </w:p>
        </w:tc>
        <w:tc>
          <w:tcPr>
            <w:tcW w:w="5770" w:type="dxa"/>
            <w:tcBorders>
              <w:left w:val="dashSmallGap" w:sz="4" w:space="0" w:color="auto"/>
            </w:tcBorders>
          </w:tcPr>
          <w:p w14:paraId="5AB84ECF" w14:textId="77777777" w:rsidR="008C764F" w:rsidRPr="004712AE" w:rsidRDefault="008C764F" w:rsidP="00455F2C">
            <w:pPr>
              <w:pStyle w:val="VBAILTBody"/>
              <w:rPr>
                <w:rStyle w:val="Strong"/>
                <w:b w:val="0"/>
                <w:bCs w:val="0"/>
              </w:rPr>
            </w:pPr>
          </w:p>
        </w:tc>
      </w:tr>
    </w:tbl>
    <w:p w14:paraId="0401B731" w14:textId="1BDD113C" w:rsidR="00F32B7A" w:rsidRDefault="00F32B7A"/>
    <w:tbl>
      <w:tblPr>
        <w:tblStyle w:val="TableGrid"/>
        <w:tblpPr w:leftFromText="180" w:rightFromText="180" w:vertAnchor="text" w:horzAnchor="margin" w:tblpY="-69"/>
        <w:tblW w:w="10175" w:type="dxa"/>
        <w:tblLayout w:type="fixed"/>
        <w:tblLook w:val="04A0" w:firstRow="1" w:lastRow="0" w:firstColumn="1" w:lastColumn="0" w:noHBand="0" w:noVBand="1"/>
        <w:tblCaption w:val="Lesson plan table specifying individual PowerPoint slide content and related instructor activities/guidance"/>
      </w:tblPr>
      <w:tblGrid>
        <w:gridCol w:w="4405"/>
        <w:gridCol w:w="5770"/>
      </w:tblGrid>
      <w:tr w:rsidR="00F32B7A" w:rsidRPr="004712AE" w14:paraId="3CF2F3C8" w14:textId="77777777" w:rsidTr="008C764F">
        <w:trPr>
          <w:cantSplit/>
          <w:trHeight w:val="3683"/>
        </w:trPr>
        <w:tc>
          <w:tcPr>
            <w:tcW w:w="4405" w:type="dxa"/>
            <w:tcBorders>
              <w:right w:val="dashSmallGap" w:sz="4" w:space="0" w:color="auto"/>
            </w:tcBorders>
          </w:tcPr>
          <w:p w14:paraId="3B2DD1B2" w14:textId="64B161CC" w:rsidR="00F32B7A" w:rsidRDefault="00F32B7A" w:rsidP="00F32B7A">
            <w:pPr>
              <w:pStyle w:val="VBAILTBody"/>
              <w:rPr>
                <w:b/>
              </w:rPr>
            </w:pPr>
            <w:r>
              <w:rPr>
                <w:b/>
              </w:rPr>
              <w:lastRenderedPageBreak/>
              <w:t>DOC for Previously Rejected Signatures</w:t>
            </w:r>
          </w:p>
          <w:p w14:paraId="67D262DE" w14:textId="77777777" w:rsidR="00A3627A" w:rsidRPr="002520E2" w:rsidRDefault="00A3627A" w:rsidP="00F32B7A">
            <w:pPr>
              <w:pStyle w:val="VBAILTBody"/>
              <w:numPr>
                <w:ilvl w:val="0"/>
                <w:numId w:val="43"/>
              </w:numPr>
              <w:rPr>
                <w:bCs/>
              </w:rPr>
            </w:pPr>
            <w:r w:rsidRPr="002520E2">
              <w:rPr>
                <w:bCs/>
              </w:rPr>
              <w:t xml:space="preserve">If the request for review is received within one year of the date of receipt of the rejected claim, consider the request for review as sufficient evidence to complete the prior incomplete claim.  </w:t>
            </w:r>
          </w:p>
          <w:p w14:paraId="0D27CA40" w14:textId="77777777" w:rsidR="00A3627A" w:rsidRPr="002520E2" w:rsidRDefault="00A3627A" w:rsidP="00F32B7A">
            <w:pPr>
              <w:pStyle w:val="VBAILTBody"/>
              <w:numPr>
                <w:ilvl w:val="0"/>
                <w:numId w:val="43"/>
              </w:numPr>
              <w:rPr>
                <w:bCs/>
              </w:rPr>
            </w:pPr>
            <w:r w:rsidRPr="002520E2">
              <w:rPr>
                <w:bCs/>
              </w:rPr>
              <w:t>Review the prior claim as if it was properly signed at the time and</w:t>
            </w:r>
          </w:p>
          <w:p w14:paraId="4A86A66E" w14:textId="77777777" w:rsidR="00A3627A" w:rsidRPr="002520E2" w:rsidRDefault="00A3627A" w:rsidP="00F32B7A">
            <w:pPr>
              <w:pStyle w:val="VBAILTBody"/>
              <w:numPr>
                <w:ilvl w:val="1"/>
                <w:numId w:val="43"/>
              </w:numPr>
              <w:rPr>
                <w:bCs/>
              </w:rPr>
            </w:pPr>
            <w:r w:rsidRPr="002520E2">
              <w:rPr>
                <w:bCs/>
              </w:rPr>
              <w:t>establish the proper end product (EP) control based on the type of claim with a date of claim corresponding with the date of receipt</w:t>
            </w:r>
            <w:r w:rsidRPr="002520E2">
              <w:rPr>
                <w:b/>
              </w:rPr>
              <w:t xml:space="preserve"> </w:t>
            </w:r>
            <w:r w:rsidRPr="002520E2">
              <w:rPr>
                <w:bCs/>
              </w:rPr>
              <w:t>of the request for review, and</w:t>
            </w:r>
          </w:p>
          <w:p w14:paraId="2AABB81B" w14:textId="77777777" w:rsidR="00A3627A" w:rsidRPr="002520E2" w:rsidRDefault="00A3627A" w:rsidP="00F32B7A">
            <w:pPr>
              <w:pStyle w:val="VBAILTBody"/>
              <w:numPr>
                <w:ilvl w:val="1"/>
                <w:numId w:val="43"/>
              </w:numPr>
              <w:rPr>
                <w:bCs/>
              </w:rPr>
            </w:pPr>
            <w:r w:rsidRPr="002520E2">
              <w:rPr>
                <w:bCs/>
              </w:rPr>
              <w:t>award any associated benefits based on the date of receipt of the previously-rejected claim</w:t>
            </w:r>
          </w:p>
          <w:p w14:paraId="18C2BE1A" w14:textId="77777777" w:rsidR="00F32B7A" w:rsidRPr="002520E2" w:rsidRDefault="00A3627A" w:rsidP="00F32B7A">
            <w:pPr>
              <w:pStyle w:val="VBAILTBody"/>
              <w:numPr>
                <w:ilvl w:val="0"/>
                <w:numId w:val="43"/>
              </w:numPr>
              <w:rPr>
                <w:bCs/>
              </w:rPr>
            </w:pPr>
            <w:r w:rsidRPr="002520E2">
              <w:rPr>
                <w:bCs/>
              </w:rPr>
              <w:t xml:space="preserve">If the request was not received within one year of the date of receipt of the rejected claim, no revision or reconsideration of prior actions to reject a signature should be made.  </w:t>
            </w:r>
            <w:r w:rsidR="00F32B7A" w:rsidRPr="002520E2">
              <w:rPr>
                <w:bCs/>
              </w:rPr>
              <w:t xml:space="preserve"> </w:t>
            </w:r>
          </w:p>
          <w:p w14:paraId="6BA2F286" w14:textId="02039A34" w:rsidR="00F32B7A" w:rsidRDefault="00F32B7A" w:rsidP="00F32B7A">
            <w:pPr>
              <w:pStyle w:val="VBAILTBody"/>
              <w:rPr>
                <w:b/>
              </w:rPr>
            </w:pPr>
            <w:r w:rsidRPr="002520E2">
              <w:rPr>
                <w:bCs/>
              </w:rPr>
              <w:t>A complete, signed claim on a prescribed claim form must be submitted.</w:t>
            </w:r>
          </w:p>
        </w:tc>
        <w:tc>
          <w:tcPr>
            <w:tcW w:w="5770" w:type="dxa"/>
            <w:tcBorders>
              <w:left w:val="dashSmallGap" w:sz="4" w:space="0" w:color="auto"/>
            </w:tcBorders>
          </w:tcPr>
          <w:p w14:paraId="653F0014" w14:textId="77777777" w:rsidR="00F32B7A" w:rsidRPr="004712AE" w:rsidRDefault="00F32B7A" w:rsidP="00F32B7A">
            <w:pPr>
              <w:pStyle w:val="VBAILTBody"/>
              <w:rPr>
                <w:rStyle w:val="Strong"/>
                <w:b w:val="0"/>
                <w:bCs w:val="0"/>
              </w:rPr>
            </w:pPr>
          </w:p>
        </w:tc>
      </w:tr>
    </w:tbl>
    <w:p w14:paraId="3161EE98" w14:textId="77777777" w:rsidR="008C764F" w:rsidRDefault="008C764F" w:rsidP="00C60536">
      <w:pPr>
        <w:tabs>
          <w:tab w:val="left" w:pos="3018"/>
        </w:tabs>
      </w:pPr>
    </w:p>
    <w:p w14:paraId="3A31567F" w14:textId="77777777" w:rsidR="008C764F" w:rsidRDefault="008C764F" w:rsidP="00C60536">
      <w:pPr>
        <w:tabs>
          <w:tab w:val="left" w:pos="3018"/>
        </w:tabs>
      </w:pPr>
    </w:p>
    <w:p w14:paraId="7FCCEAC9" w14:textId="6252546D" w:rsidR="00917F9E" w:rsidRPr="004712AE" w:rsidRDefault="00917F9E"/>
    <w:tbl>
      <w:tblPr>
        <w:tblStyle w:val="TableGrid"/>
        <w:tblW w:w="10175"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405"/>
        <w:gridCol w:w="5770"/>
      </w:tblGrid>
      <w:tr w:rsidR="004712AE" w:rsidRPr="004712AE" w14:paraId="6CE57157" w14:textId="77777777" w:rsidTr="00C60536">
        <w:trPr>
          <w:cantSplit/>
          <w:tblHeader/>
          <w:jc w:val="center"/>
        </w:trPr>
        <w:tc>
          <w:tcPr>
            <w:tcW w:w="4405" w:type="dxa"/>
            <w:tcBorders>
              <w:right w:val="dashSmallGap" w:sz="4" w:space="0" w:color="auto"/>
            </w:tcBorders>
            <w:shd w:val="clear" w:color="auto" w:fill="9CC2E5" w:themeFill="accent1" w:themeFillTint="99"/>
          </w:tcPr>
          <w:p w14:paraId="31595B6F" w14:textId="77777777" w:rsidR="00FF7225" w:rsidRPr="004712AE" w:rsidRDefault="00FF7225" w:rsidP="00865B08">
            <w:pPr>
              <w:pStyle w:val="VBAILTTableHeading1"/>
              <w:rPr>
                <w:rStyle w:val="Strong"/>
                <w:b/>
              </w:rPr>
            </w:pPr>
            <w:r w:rsidRPr="004712AE">
              <w:lastRenderedPageBreak/>
              <w:t>PowerPoint Slides</w:t>
            </w:r>
          </w:p>
        </w:tc>
        <w:tc>
          <w:tcPr>
            <w:tcW w:w="5770" w:type="dxa"/>
            <w:tcBorders>
              <w:left w:val="dashSmallGap" w:sz="4" w:space="0" w:color="auto"/>
            </w:tcBorders>
            <w:shd w:val="clear" w:color="auto" w:fill="9CC2E5" w:themeFill="accent1" w:themeFillTint="99"/>
          </w:tcPr>
          <w:p w14:paraId="4C156C38" w14:textId="40DFA1C7" w:rsidR="00FF7225" w:rsidRPr="004712AE" w:rsidRDefault="00A81CF0" w:rsidP="00865B08">
            <w:pPr>
              <w:pStyle w:val="VBAILTTableHeading1"/>
              <w:rPr>
                <w:rStyle w:val="Strong"/>
              </w:rPr>
            </w:pPr>
            <w:r w:rsidRPr="004712AE">
              <w:t>Notes</w:t>
            </w:r>
          </w:p>
        </w:tc>
      </w:tr>
      <w:tr w:rsidR="009926D5" w:rsidRPr="004712AE" w14:paraId="245B0B87" w14:textId="77777777" w:rsidTr="00C60536">
        <w:trPr>
          <w:cantSplit/>
          <w:jc w:val="center"/>
        </w:trPr>
        <w:tc>
          <w:tcPr>
            <w:tcW w:w="4405" w:type="dxa"/>
            <w:tcBorders>
              <w:right w:val="dashSmallGap" w:sz="4" w:space="0" w:color="auto"/>
            </w:tcBorders>
          </w:tcPr>
          <w:p w14:paraId="0B6143BD" w14:textId="77777777" w:rsidR="009926D5" w:rsidRDefault="00E7527B" w:rsidP="00E7527B">
            <w:pPr>
              <w:pStyle w:val="VBAILTBody"/>
              <w:rPr>
                <w:rStyle w:val="Strong"/>
              </w:rPr>
            </w:pPr>
            <w:r>
              <w:rPr>
                <w:rStyle w:val="Strong"/>
              </w:rPr>
              <w:t xml:space="preserve">Knowledge Check: </w:t>
            </w:r>
            <w:r w:rsidR="009926D5">
              <w:rPr>
                <w:rStyle w:val="Strong"/>
              </w:rPr>
              <w:t xml:space="preserve">Lesson Summary </w:t>
            </w:r>
            <w:r w:rsidR="005A1ABD">
              <w:rPr>
                <w:rStyle w:val="Strong"/>
              </w:rPr>
              <w:t xml:space="preserve">Review </w:t>
            </w:r>
          </w:p>
          <w:p w14:paraId="24CB6AE8" w14:textId="77777777" w:rsidR="00E7527B" w:rsidRDefault="00E7527B" w:rsidP="00E7527B">
            <w:pPr>
              <w:pStyle w:val="VBAILTBody"/>
              <w:rPr>
                <w:rStyle w:val="Strong"/>
              </w:rPr>
            </w:pPr>
            <w:r w:rsidRPr="00345E8B">
              <w:rPr>
                <w:noProof/>
              </w:rPr>
              <w:drawing>
                <wp:inline distT="0" distB="0" distL="0" distR="0" wp14:anchorId="16703EF2" wp14:editId="6B2B90CB">
                  <wp:extent cx="1546024" cy="722489"/>
                  <wp:effectExtent l="0" t="0" r="0" b="190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5075" cy="736065"/>
                          </a:xfrm>
                          <a:prstGeom prst="rect">
                            <a:avLst/>
                          </a:prstGeom>
                        </pic:spPr>
                      </pic:pic>
                    </a:graphicData>
                  </a:graphic>
                </wp:inline>
              </w:drawing>
            </w:r>
          </w:p>
          <w:p w14:paraId="45758B0C" w14:textId="7D3BD0C3" w:rsidR="00E7527B" w:rsidRPr="00582C43" w:rsidRDefault="00E7527B" w:rsidP="00E7527B">
            <w:pPr>
              <w:pStyle w:val="VBAILTBody"/>
              <w:rPr>
                <w:rStyle w:val="Strong"/>
              </w:rPr>
            </w:pPr>
            <w:r>
              <w:rPr>
                <w:rStyle w:val="Strong"/>
              </w:rPr>
              <w:t>Time Allowed: 10 minutes</w:t>
            </w:r>
          </w:p>
        </w:tc>
        <w:tc>
          <w:tcPr>
            <w:tcW w:w="5770" w:type="dxa"/>
            <w:tcBorders>
              <w:left w:val="dashSmallGap" w:sz="4" w:space="0" w:color="auto"/>
            </w:tcBorders>
          </w:tcPr>
          <w:p w14:paraId="4964353C" w14:textId="77777777" w:rsidR="009926D5" w:rsidRPr="004712AE" w:rsidRDefault="009926D5" w:rsidP="00814141">
            <w:pPr>
              <w:pStyle w:val="VBAILTBody"/>
              <w:rPr>
                <w:rStyle w:val="Strong"/>
                <w:b w:val="0"/>
                <w:bCs w:val="0"/>
              </w:rPr>
            </w:pPr>
          </w:p>
        </w:tc>
      </w:tr>
      <w:tr w:rsidR="00DC5DD1" w:rsidRPr="004712AE" w14:paraId="4797FE36" w14:textId="77777777" w:rsidTr="00C60536">
        <w:trPr>
          <w:cantSplit/>
          <w:jc w:val="center"/>
        </w:trPr>
        <w:tc>
          <w:tcPr>
            <w:tcW w:w="4405" w:type="dxa"/>
            <w:tcBorders>
              <w:right w:val="dashSmallGap" w:sz="4" w:space="0" w:color="auto"/>
            </w:tcBorders>
          </w:tcPr>
          <w:p w14:paraId="4E330411" w14:textId="77777777" w:rsidR="00DC5DD1" w:rsidRPr="0095196C" w:rsidRDefault="00DC5DD1" w:rsidP="00DC5DD1">
            <w:pPr>
              <w:pStyle w:val="VBAILTBody"/>
              <w:rPr>
                <w:rStyle w:val="Strong"/>
              </w:rPr>
            </w:pPr>
            <w:r w:rsidRPr="0095196C">
              <w:rPr>
                <w:rStyle w:val="Strong"/>
              </w:rPr>
              <w:t>What’s Next</w:t>
            </w:r>
          </w:p>
          <w:p w14:paraId="4797FE32" w14:textId="28F5EBF7" w:rsidR="00DC5DD1" w:rsidRPr="004712AE" w:rsidRDefault="00DC5DD1" w:rsidP="00DC5DD1">
            <w:pPr>
              <w:pStyle w:val="VBAILTBody"/>
              <w:numPr>
                <w:ilvl w:val="0"/>
                <w:numId w:val="36"/>
              </w:numPr>
              <w:rPr>
                <w:rStyle w:val="Strong"/>
                <w:b w:val="0"/>
                <w:bCs w:val="0"/>
              </w:rPr>
            </w:pPr>
            <w:r>
              <w:t xml:space="preserve">Complete the Date of Claim course evaluation using </w:t>
            </w:r>
            <w:r w:rsidRPr="00FE4F73">
              <w:rPr>
                <w:b/>
                <w:bCs/>
              </w:rPr>
              <w:t>TMS ID: #4189354</w:t>
            </w:r>
          </w:p>
        </w:tc>
        <w:tc>
          <w:tcPr>
            <w:tcW w:w="5770" w:type="dxa"/>
            <w:tcBorders>
              <w:left w:val="dashSmallGap" w:sz="4" w:space="0" w:color="auto"/>
            </w:tcBorders>
          </w:tcPr>
          <w:p w14:paraId="4797FE35" w14:textId="1EBB4CBD" w:rsidR="00DC5DD1" w:rsidRPr="004712AE" w:rsidRDefault="00DC5DD1" w:rsidP="00DC5DD1">
            <w:pPr>
              <w:pStyle w:val="VBAILTBody"/>
              <w:rPr>
                <w:rStyle w:val="Strong"/>
                <w:b w:val="0"/>
                <w:bCs w:val="0"/>
              </w:rPr>
            </w:pPr>
          </w:p>
        </w:tc>
      </w:tr>
    </w:tbl>
    <w:p w14:paraId="4797FE37" w14:textId="37D14C07" w:rsidR="00FA6DA1" w:rsidRDefault="00FA6DA1" w:rsidP="00CF50B0">
      <w:pPr>
        <w:pStyle w:val="VBAILTBody"/>
      </w:pPr>
    </w:p>
    <w:p w14:paraId="735E7052" w14:textId="77777777" w:rsidR="00FA6DA1" w:rsidRDefault="00FA6DA1">
      <w:pPr>
        <w:rPr>
          <w:rFonts w:ascii="Verdana" w:hAnsi="Verdana"/>
        </w:rPr>
      </w:pPr>
      <w:r>
        <w:br w:type="page"/>
      </w:r>
    </w:p>
    <w:p w14:paraId="69D96021" w14:textId="77777777" w:rsidR="00E7527B" w:rsidRDefault="00E7527B" w:rsidP="00E7527B">
      <w:pPr>
        <w:pStyle w:val="VBAILTHeading2"/>
        <w:jc w:val="center"/>
      </w:pPr>
      <w:r>
        <w:lastRenderedPageBreak/>
        <w:t>Appendix</w:t>
      </w:r>
    </w:p>
    <w:p w14:paraId="5349BF62" w14:textId="77777777" w:rsidR="00E7527B" w:rsidRPr="00CB20F7" w:rsidRDefault="00E7527B" w:rsidP="00E7527B">
      <w:pPr>
        <w:rPr>
          <w:rFonts w:ascii="Verdana" w:hAnsi="Verdana"/>
          <w:b/>
          <w:bCs/>
        </w:rPr>
      </w:pPr>
      <w:r w:rsidRPr="00CB20F7">
        <w:rPr>
          <w:rFonts w:ascii="Verdana" w:hAnsi="Verdana"/>
          <w:b/>
          <w:bCs/>
        </w:rPr>
        <w:t>Definition: What is a Date of Claim (DOC)?</w:t>
      </w:r>
    </w:p>
    <w:p w14:paraId="4F3FF3EF" w14:textId="77777777" w:rsidR="00E7527B" w:rsidRDefault="00E7527B" w:rsidP="00E7527B">
      <w:pPr>
        <w:rPr>
          <w:rFonts w:ascii="Verdana" w:hAnsi="Verdana"/>
        </w:rPr>
      </w:pPr>
      <w:r w:rsidRPr="00CB20F7">
        <w:rPr>
          <w:rFonts w:ascii="Verdana" w:hAnsi="Verdana"/>
          <w:noProof/>
        </w:rPr>
        <w:drawing>
          <wp:inline distT="0" distB="0" distL="0" distR="0" wp14:anchorId="60CCE8DF" wp14:editId="300EAB46">
            <wp:extent cx="6019800" cy="3047569"/>
            <wp:effectExtent l="0" t="0" r="0" b="635"/>
            <wp:docPr id="13" name="Picture 12">
              <a:extLst xmlns:a="http://schemas.openxmlformats.org/drawingml/2006/main">
                <a:ext uri="{FF2B5EF4-FFF2-40B4-BE49-F238E27FC236}">
                  <a16:creationId xmlns:a16="http://schemas.microsoft.com/office/drawing/2014/main" id="{8B9C2189-C445-42DF-A14B-BADA9C89A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B9C2189-C445-42DF-A14B-BADA9C89A724}"/>
                        </a:ext>
                      </a:extLst>
                    </pic:cNvPr>
                    <pic:cNvPicPr>
                      <a:picLocks noChangeAspect="1"/>
                    </pic:cNvPicPr>
                  </pic:nvPicPr>
                  <pic:blipFill>
                    <a:blip r:embed="rId11"/>
                    <a:stretch>
                      <a:fillRect/>
                    </a:stretch>
                  </pic:blipFill>
                  <pic:spPr>
                    <a:xfrm>
                      <a:off x="0" y="0"/>
                      <a:ext cx="6036202" cy="3055873"/>
                    </a:xfrm>
                    <a:prstGeom prst="rect">
                      <a:avLst/>
                    </a:prstGeom>
                  </pic:spPr>
                </pic:pic>
              </a:graphicData>
            </a:graphic>
          </wp:inline>
        </w:drawing>
      </w:r>
    </w:p>
    <w:p w14:paraId="637DEFCA" w14:textId="77777777" w:rsidR="00E7527B" w:rsidRDefault="00E7527B" w:rsidP="00E7527B">
      <w:pPr>
        <w:rPr>
          <w:rFonts w:ascii="Verdana" w:hAnsi="Verdana"/>
        </w:rPr>
      </w:pPr>
    </w:p>
    <w:p w14:paraId="7164FBA9" w14:textId="77777777" w:rsidR="00E7527B" w:rsidRDefault="00E7527B" w:rsidP="00E7527B">
      <w:pPr>
        <w:rPr>
          <w:rFonts w:ascii="Verdana" w:hAnsi="Verdana"/>
        </w:rPr>
      </w:pPr>
      <w:r w:rsidRPr="00CB20F7">
        <w:rPr>
          <w:rFonts w:ascii="Verdana" w:hAnsi="Verdana"/>
          <w:noProof/>
        </w:rPr>
        <w:drawing>
          <wp:inline distT="0" distB="0" distL="0" distR="0" wp14:anchorId="3DCD645C" wp14:editId="0B9005A7">
            <wp:extent cx="5943600" cy="3086100"/>
            <wp:effectExtent l="0" t="0" r="0" b="0"/>
            <wp:docPr id="2" name="Picture 11">
              <a:extLst xmlns:a="http://schemas.openxmlformats.org/drawingml/2006/main">
                <a:ext uri="{FF2B5EF4-FFF2-40B4-BE49-F238E27FC236}">
                  <a16:creationId xmlns:a16="http://schemas.microsoft.com/office/drawing/2014/main" id="{484EB18C-BCEF-47B0-8265-F87CCE542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84EB18C-BCEF-47B0-8265-F87CCE542D72}"/>
                        </a:ext>
                      </a:extLst>
                    </pic:cNvPr>
                    <pic:cNvPicPr>
                      <a:picLocks noChangeAspect="1"/>
                    </pic:cNvPicPr>
                  </pic:nvPicPr>
                  <pic:blipFill>
                    <a:blip r:embed="rId12"/>
                    <a:stretch>
                      <a:fillRect/>
                    </a:stretch>
                  </pic:blipFill>
                  <pic:spPr>
                    <a:xfrm>
                      <a:off x="0" y="0"/>
                      <a:ext cx="5943600" cy="3086100"/>
                    </a:xfrm>
                    <a:prstGeom prst="rect">
                      <a:avLst/>
                    </a:prstGeom>
                  </pic:spPr>
                </pic:pic>
              </a:graphicData>
            </a:graphic>
          </wp:inline>
        </w:drawing>
      </w:r>
    </w:p>
    <w:p w14:paraId="4A177615" w14:textId="77777777" w:rsidR="00E7527B" w:rsidRDefault="00E7527B" w:rsidP="00E7527B">
      <w:pPr>
        <w:rPr>
          <w:rFonts w:ascii="Verdana" w:hAnsi="Verdana"/>
        </w:rPr>
      </w:pPr>
    </w:p>
    <w:p w14:paraId="0119EEDB" w14:textId="77777777" w:rsidR="00E7527B" w:rsidRDefault="00E7527B" w:rsidP="00E7527B">
      <w:pPr>
        <w:rPr>
          <w:rFonts w:ascii="Verdana" w:hAnsi="Verdana"/>
        </w:rPr>
      </w:pPr>
    </w:p>
    <w:p w14:paraId="5AECF843" w14:textId="77777777" w:rsidR="00E7527B" w:rsidRPr="00CB20F7" w:rsidRDefault="00E7527B" w:rsidP="00E7527B">
      <w:pPr>
        <w:rPr>
          <w:rFonts w:ascii="Verdana" w:hAnsi="Verdana"/>
          <w:b/>
          <w:bCs/>
        </w:rPr>
      </w:pPr>
      <w:r w:rsidRPr="00CB20F7">
        <w:rPr>
          <w:rFonts w:ascii="Verdana" w:hAnsi="Verdana"/>
          <w:b/>
          <w:bCs/>
        </w:rPr>
        <w:lastRenderedPageBreak/>
        <w:t>DOC and VA Facilities</w:t>
      </w:r>
    </w:p>
    <w:p w14:paraId="4FFCFEBA" w14:textId="77777777" w:rsidR="00E7527B" w:rsidRDefault="00E7527B" w:rsidP="00E7527B">
      <w:pPr>
        <w:rPr>
          <w:rFonts w:ascii="Verdana" w:hAnsi="Verdana"/>
        </w:rPr>
      </w:pPr>
      <w:r w:rsidRPr="00CB20F7">
        <w:rPr>
          <w:rFonts w:ascii="Verdana" w:hAnsi="Verdana"/>
          <w:noProof/>
        </w:rPr>
        <w:drawing>
          <wp:inline distT="0" distB="0" distL="0" distR="0" wp14:anchorId="2F357E2F" wp14:editId="3236927D">
            <wp:extent cx="5629275" cy="2628900"/>
            <wp:effectExtent l="0" t="0" r="9525" b="0"/>
            <wp:docPr id="7" name="Content Placeholder 9" descr="Two date stamps. Starting from the top is the correct date stamp from a VA regional office with a checkmark next to the date stamp. The bottom is a date stamped from a VSO which is not an approved date stamp. Next to the date stamp is an x." title="DOC and VA Faciliti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Two date stamps. Starting from the top is the correct date stamp from a VA regional office with a checkmark next to the date stamp. The bottom is a date stamped from a VSO which is not an approved date stamp. Next to the date stamp is an x." title="DOC and VA Facilities"/>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30025" cy="2629250"/>
                    </a:xfrm>
                    <a:prstGeom prst="rect">
                      <a:avLst/>
                    </a:prstGeom>
                  </pic:spPr>
                </pic:pic>
              </a:graphicData>
            </a:graphic>
          </wp:inline>
        </w:drawing>
      </w:r>
    </w:p>
    <w:p w14:paraId="37C50973" w14:textId="77777777" w:rsidR="00E7527B" w:rsidRDefault="00E7527B" w:rsidP="00E7527B">
      <w:pPr>
        <w:rPr>
          <w:rFonts w:ascii="Verdana" w:hAnsi="Verdana"/>
        </w:rPr>
      </w:pPr>
    </w:p>
    <w:p w14:paraId="1D085F7D" w14:textId="77777777" w:rsidR="00E7527B" w:rsidRDefault="00E7527B" w:rsidP="00E7527B">
      <w:pPr>
        <w:rPr>
          <w:rFonts w:ascii="Verdana" w:hAnsi="Verdana"/>
        </w:rPr>
      </w:pPr>
    </w:p>
    <w:p w14:paraId="654408AA" w14:textId="77777777" w:rsidR="00E7527B" w:rsidRDefault="00E7527B" w:rsidP="00E7527B">
      <w:pPr>
        <w:rPr>
          <w:rFonts w:ascii="Verdana" w:hAnsi="Verdana"/>
          <w:b/>
          <w:bCs/>
        </w:rPr>
      </w:pPr>
      <w:r>
        <w:rPr>
          <w:rFonts w:ascii="Verdana" w:hAnsi="Verdana"/>
          <w:b/>
          <w:bCs/>
        </w:rPr>
        <w:br w:type="page"/>
      </w:r>
    </w:p>
    <w:p w14:paraId="7E0D3BD1" w14:textId="77777777" w:rsidR="00E7527B" w:rsidRPr="00CB20F7" w:rsidRDefault="00E7527B" w:rsidP="00E7527B">
      <w:pPr>
        <w:rPr>
          <w:rFonts w:ascii="Verdana" w:hAnsi="Verdana"/>
          <w:b/>
          <w:bCs/>
        </w:rPr>
      </w:pPr>
      <w:r w:rsidRPr="00CB20F7">
        <w:rPr>
          <w:rFonts w:ascii="Verdana" w:hAnsi="Verdana"/>
          <w:b/>
          <w:bCs/>
        </w:rPr>
        <w:lastRenderedPageBreak/>
        <w:t>Date Stamped</w:t>
      </w:r>
    </w:p>
    <w:p w14:paraId="5CBCCDDD" w14:textId="77777777" w:rsidR="00E7527B" w:rsidRDefault="00E7527B" w:rsidP="00E7527B">
      <w:pPr>
        <w:rPr>
          <w:rFonts w:ascii="Verdana" w:hAnsi="Verdana"/>
        </w:rPr>
      </w:pPr>
      <w:r w:rsidRPr="00CB20F7">
        <w:rPr>
          <w:rFonts w:ascii="Verdana" w:hAnsi="Verdana"/>
          <w:noProof/>
        </w:rPr>
        <w:drawing>
          <wp:inline distT="0" distB="0" distL="0" distR="0" wp14:anchorId="729E8ED6" wp14:editId="47DAA83E">
            <wp:extent cx="5857875" cy="6477000"/>
            <wp:effectExtent l="0" t="0" r="9525" b="0"/>
            <wp:docPr id="11" name="Picture 9">
              <a:extLst xmlns:a="http://schemas.openxmlformats.org/drawingml/2006/main">
                <a:ext uri="{FF2B5EF4-FFF2-40B4-BE49-F238E27FC236}">
                  <a16:creationId xmlns:a16="http://schemas.microsoft.com/office/drawing/2014/main" id="{C8638A11-F377-482B-8A1C-C2FEB76D9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8638A11-F377-482B-8A1C-C2FEB76D9CEC}"/>
                        </a:ext>
                      </a:extLst>
                    </pic:cNvPr>
                    <pic:cNvPicPr>
                      <a:picLocks noChangeAspect="1"/>
                    </pic:cNvPicPr>
                  </pic:nvPicPr>
                  <pic:blipFill>
                    <a:blip r:embed="rId14"/>
                    <a:stretch>
                      <a:fillRect/>
                    </a:stretch>
                  </pic:blipFill>
                  <pic:spPr>
                    <a:xfrm>
                      <a:off x="0" y="0"/>
                      <a:ext cx="5858656" cy="6477864"/>
                    </a:xfrm>
                    <a:prstGeom prst="rect">
                      <a:avLst/>
                    </a:prstGeom>
                  </pic:spPr>
                </pic:pic>
              </a:graphicData>
            </a:graphic>
          </wp:inline>
        </w:drawing>
      </w:r>
    </w:p>
    <w:p w14:paraId="52328AC0" w14:textId="77777777" w:rsidR="00E7527B" w:rsidRDefault="00E7527B" w:rsidP="00E7527B">
      <w:pPr>
        <w:rPr>
          <w:rFonts w:ascii="Verdana" w:hAnsi="Verdana"/>
        </w:rPr>
      </w:pPr>
      <w:r>
        <w:rPr>
          <w:rFonts w:ascii="Verdana" w:hAnsi="Verdana"/>
        </w:rPr>
        <w:br w:type="page"/>
      </w:r>
    </w:p>
    <w:p w14:paraId="7801BE10" w14:textId="77777777" w:rsidR="00E7527B" w:rsidRDefault="00E7527B" w:rsidP="00E7527B">
      <w:pPr>
        <w:jc w:val="center"/>
        <w:rPr>
          <w:rFonts w:ascii="Verdana" w:hAnsi="Verdana"/>
          <w:b/>
          <w:bCs/>
        </w:rPr>
      </w:pPr>
      <w:r w:rsidRPr="00CB20F7">
        <w:rPr>
          <w:rFonts w:ascii="Verdana" w:hAnsi="Verdana"/>
          <w:b/>
          <w:bCs/>
        </w:rPr>
        <w:lastRenderedPageBreak/>
        <w:t>Examples of VA Date of Receipt Stamps</w:t>
      </w:r>
    </w:p>
    <w:p w14:paraId="75E5759A" w14:textId="77777777" w:rsidR="00E7527B" w:rsidRPr="00CB20F7" w:rsidRDefault="00E7527B" w:rsidP="00E7527B">
      <w:pPr>
        <w:jc w:val="center"/>
        <w:rPr>
          <w:rFonts w:ascii="Verdana" w:hAnsi="Verdana"/>
          <w:b/>
          <w:bCs/>
        </w:rPr>
      </w:pPr>
    </w:p>
    <w:p w14:paraId="7EDD96A5" w14:textId="77777777" w:rsidR="00E7527B" w:rsidRDefault="00E7527B" w:rsidP="00E7527B">
      <w:pPr>
        <w:rPr>
          <w:rFonts w:ascii="Verdana" w:hAnsi="Verdana"/>
        </w:rPr>
      </w:pPr>
      <w:r w:rsidRPr="00CB20F7">
        <w:rPr>
          <w:rFonts w:ascii="Verdana" w:hAnsi="Verdana"/>
          <w:noProof/>
        </w:rPr>
        <w:drawing>
          <wp:inline distT="0" distB="0" distL="0" distR="0" wp14:anchorId="2A754025" wp14:editId="6F2A9B50">
            <wp:extent cx="5560989" cy="1943100"/>
            <wp:effectExtent l="0" t="0" r="1905" b="0"/>
            <wp:docPr id="15" name="Picture 1">
              <a:extLst xmlns:a="http://schemas.openxmlformats.org/drawingml/2006/main">
                <a:ext uri="{FF2B5EF4-FFF2-40B4-BE49-F238E27FC236}">
                  <a16:creationId xmlns:a16="http://schemas.microsoft.com/office/drawing/2014/main" id="{67A348EA-E569-4626-ABCE-B9B4B5E76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A348EA-E569-4626-ABCE-B9B4B5E763BD}"/>
                        </a:ext>
                      </a:extLst>
                    </pic:cNvPr>
                    <pic:cNvPicPr>
                      <a:picLocks noChangeAspect="1"/>
                    </pic:cNvPicPr>
                  </pic:nvPicPr>
                  <pic:blipFill>
                    <a:blip r:embed="rId15"/>
                    <a:stretch>
                      <a:fillRect/>
                    </a:stretch>
                  </pic:blipFill>
                  <pic:spPr>
                    <a:xfrm>
                      <a:off x="0" y="0"/>
                      <a:ext cx="5564070" cy="1944177"/>
                    </a:xfrm>
                    <a:prstGeom prst="rect">
                      <a:avLst/>
                    </a:prstGeom>
                  </pic:spPr>
                </pic:pic>
              </a:graphicData>
            </a:graphic>
          </wp:inline>
        </w:drawing>
      </w:r>
    </w:p>
    <w:p w14:paraId="15E921F8" w14:textId="77777777" w:rsidR="00E7527B" w:rsidRDefault="00E7527B" w:rsidP="00E7527B">
      <w:pPr>
        <w:rPr>
          <w:rFonts w:ascii="Verdana" w:hAnsi="Verdana"/>
        </w:rPr>
      </w:pPr>
    </w:p>
    <w:p w14:paraId="2BC8DB78" w14:textId="77777777" w:rsidR="00E7527B" w:rsidRDefault="00E7527B" w:rsidP="00E7527B">
      <w:pPr>
        <w:rPr>
          <w:rFonts w:ascii="Verdana" w:hAnsi="Verdana"/>
        </w:rPr>
      </w:pPr>
      <w:r w:rsidRPr="00CB20F7">
        <w:rPr>
          <w:rFonts w:ascii="Verdana" w:hAnsi="Verdana"/>
          <w:noProof/>
        </w:rPr>
        <w:drawing>
          <wp:inline distT="0" distB="0" distL="0" distR="0" wp14:anchorId="50953E07" wp14:editId="08797707">
            <wp:extent cx="5943600" cy="1051560"/>
            <wp:effectExtent l="76200" t="76200" r="133350" b="129540"/>
            <wp:docPr id="17" name="Picture 4">
              <a:extLst xmlns:a="http://schemas.openxmlformats.org/drawingml/2006/main">
                <a:ext uri="{FF2B5EF4-FFF2-40B4-BE49-F238E27FC236}">
                  <a16:creationId xmlns:a16="http://schemas.microsoft.com/office/drawing/2014/main" id="{F4CBE058-2EF4-4EBB-AF9F-5DCED1931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a:extLst>
                        <a:ext uri="{FF2B5EF4-FFF2-40B4-BE49-F238E27FC236}">
                          <a16:creationId xmlns:a16="http://schemas.microsoft.com/office/drawing/2014/main" id="{F4CBE058-2EF4-4EBB-AF9F-5DCED1931039}"/>
                        </a:ext>
                      </a:extLst>
                    </pic:cNvPr>
                    <pic:cNvPicPr>
                      <a:picLocks noChangeAspect="1" noChangeArrowheads="1"/>
                    </pic:cNvPicPr>
                  </pic:nvPicPr>
                  <pic:blipFill>
                    <a:blip r:embed="rId16"/>
                    <a:srcRect/>
                    <a:stretch>
                      <a:fillRect/>
                    </a:stretch>
                  </pic:blipFill>
                  <pic:spPr bwMode="auto">
                    <a:xfrm>
                      <a:off x="0" y="0"/>
                      <a:ext cx="5943600" cy="1051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53986328" w14:textId="77777777" w:rsidR="00E7527B" w:rsidRDefault="00E7527B" w:rsidP="00E7527B">
      <w:pPr>
        <w:rPr>
          <w:rFonts w:ascii="Verdana" w:hAnsi="Verdana"/>
        </w:rPr>
      </w:pPr>
    </w:p>
    <w:p w14:paraId="1820EA33" w14:textId="77777777" w:rsidR="00E7527B" w:rsidRDefault="00E7527B" w:rsidP="00E7527B">
      <w:pPr>
        <w:rPr>
          <w:rFonts w:ascii="Verdana" w:hAnsi="Verdana"/>
        </w:rPr>
      </w:pPr>
      <w:r w:rsidRPr="00CB20F7">
        <w:rPr>
          <w:rFonts w:ascii="Verdana" w:hAnsi="Verdana"/>
          <w:noProof/>
        </w:rPr>
        <w:drawing>
          <wp:inline distT="0" distB="0" distL="0" distR="0" wp14:anchorId="36D7EAE9" wp14:editId="145BBC4C">
            <wp:extent cx="2286000" cy="1846262"/>
            <wp:effectExtent l="76200" t="76200" r="133350" b="135255"/>
            <wp:docPr id="18" name="Picture 9">
              <a:extLst xmlns:a="http://schemas.openxmlformats.org/drawingml/2006/main">
                <a:ext uri="{FF2B5EF4-FFF2-40B4-BE49-F238E27FC236}">
                  <a16:creationId xmlns:a16="http://schemas.microsoft.com/office/drawing/2014/main" id="{50717D95-1092-4B5B-B8EE-89F68F74A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9">
                      <a:extLst>
                        <a:ext uri="{FF2B5EF4-FFF2-40B4-BE49-F238E27FC236}">
                          <a16:creationId xmlns:a16="http://schemas.microsoft.com/office/drawing/2014/main" id="{50717D95-1092-4B5B-B8EE-89F68F74A620}"/>
                        </a:ext>
                      </a:extLst>
                    </pic:cNvPr>
                    <pic:cNvPicPr>
                      <a:picLocks noChangeAspect="1" noChangeArrowheads="1"/>
                    </pic:cNvPicPr>
                  </pic:nvPicPr>
                  <pic:blipFill>
                    <a:blip r:embed="rId17"/>
                    <a:srcRect/>
                    <a:stretch>
                      <a:fillRect/>
                    </a:stretch>
                  </pic:blipFill>
                  <pic:spPr bwMode="auto">
                    <a:xfrm>
                      <a:off x="0" y="0"/>
                      <a:ext cx="2286000" cy="1846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Pr>
          <w:rFonts w:ascii="Verdana" w:hAnsi="Verdana"/>
        </w:rPr>
        <w:tab/>
      </w:r>
      <w:r>
        <w:rPr>
          <w:rFonts w:ascii="Verdana" w:hAnsi="Verdana"/>
        </w:rPr>
        <w:tab/>
      </w:r>
      <w:r w:rsidRPr="00CB20F7">
        <w:rPr>
          <w:rFonts w:ascii="Verdana" w:hAnsi="Verdana"/>
          <w:noProof/>
        </w:rPr>
        <w:drawing>
          <wp:inline distT="0" distB="0" distL="0" distR="0" wp14:anchorId="1E53664F" wp14:editId="0088AF1B">
            <wp:extent cx="2136775" cy="1936750"/>
            <wp:effectExtent l="76200" t="76200" r="130175" b="139700"/>
            <wp:docPr id="23" name="Picture 7">
              <a:extLst xmlns:a="http://schemas.openxmlformats.org/drawingml/2006/main">
                <a:ext uri="{FF2B5EF4-FFF2-40B4-BE49-F238E27FC236}">
                  <a16:creationId xmlns:a16="http://schemas.microsoft.com/office/drawing/2014/main" id="{BEE14B83-BF6D-469B-8F8B-197DFB65D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a:extLst>
                        <a:ext uri="{FF2B5EF4-FFF2-40B4-BE49-F238E27FC236}">
                          <a16:creationId xmlns:a16="http://schemas.microsoft.com/office/drawing/2014/main" id="{BEE14B83-BF6D-469B-8F8B-197DFB65D317}"/>
                        </a:ext>
                      </a:extLst>
                    </pic:cNvPr>
                    <pic:cNvPicPr>
                      <a:picLocks noChangeAspect="1" noChangeArrowheads="1"/>
                    </pic:cNvPicPr>
                  </pic:nvPicPr>
                  <pic:blipFill>
                    <a:blip r:embed="rId18"/>
                    <a:srcRect/>
                    <a:stretch>
                      <a:fillRect/>
                    </a:stretch>
                  </pic:blipFill>
                  <pic:spPr bwMode="auto">
                    <a:xfrm>
                      <a:off x="0" y="0"/>
                      <a:ext cx="2136775" cy="1936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41C552E3" w14:textId="77777777" w:rsidR="00E7527B" w:rsidRDefault="00E7527B" w:rsidP="00E7527B">
      <w:pPr>
        <w:rPr>
          <w:rFonts w:ascii="Verdana" w:hAnsi="Verdana"/>
        </w:rPr>
      </w:pPr>
      <w:r>
        <w:rPr>
          <w:rFonts w:ascii="Verdana" w:hAnsi="Verdana"/>
        </w:rPr>
        <w:br w:type="page"/>
      </w:r>
    </w:p>
    <w:p w14:paraId="4A099652" w14:textId="77777777" w:rsidR="00E7527B" w:rsidRPr="00CB20F7" w:rsidRDefault="00E7527B" w:rsidP="00E7527B">
      <w:pPr>
        <w:rPr>
          <w:rFonts w:ascii="Verdana" w:hAnsi="Verdana"/>
          <w:b/>
          <w:bCs/>
        </w:rPr>
      </w:pPr>
      <w:r w:rsidRPr="00CB20F7">
        <w:rPr>
          <w:rFonts w:ascii="Verdana" w:hAnsi="Verdana"/>
          <w:b/>
          <w:bCs/>
        </w:rPr>
        <w:lastRenderedPageBreak/>
        <w:t>DOC Example:</w:t>
      </w:r>
    </w:p>
    <w:p w14:paraId="6CD8A90B" w14:textId="77777777" w:rsidR="00E7527B" w:rsidRDefault="00E7527B" w:rsidP="00E7527B">
      <w:pPr>
        <w:rPr>
          <w:rFonts w:ascii="Verdana" w:hAnsi="Verdana"/>
        </w:rPr>
      </w:pPr>
      <w:r w:rsidRPr="00CB20F7">
        <w:rPr>
          <w:rFonts w:ascii="Verdana" w:hAnsi="Verdana"/>
          <w:noProof/>
        </w:rPr>
        <w:drawing>
          <wp:inline distT="0" distB="0" distL="0" distR="0" wp14:anchorId="16B26073" wp14:editId="542AD3C0">
            <wp:extent cx="5962650" cy="4610100"/>
            <wp:effectExtent l="0" t="0" r="0" b="0"/>
            <wp:docPr id="25" name="Picture 7" descr="Example E-mail with sent date circled as the DOC." title="Example E-mail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xample E-mail with sent date circled as the DOC." title="Example E-mail DOC"/>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62650" cy="4610100"/>
                    </a:xfrm>
                    <a:prstGeom prst="rect">
                      <a:avLst/>
                    </a:prstGeom>
                  </pic:spPr>
                </pic:pic>
              </a:graphicData>
            </a:graphic>
          </wp:inline>
        </w:drawing>
      </w:r>
    </w:p>
    <w:p w14:paraId="4EDA025B" w14:textId="77777777" w:rsidR="00E7527B" w:rsidRDefault="00E7527B" w:rsidP="00E7527B">
      <w:pPr>
        <w:rPr>
          <w:rFonts w:ascii="Verdana" w:hAnsi="Verdana"/>
        </w:rPr>
      </w:pPr>
      <w:r>
        <w:rPr>
          <w:rFonts w:ascii="Verdana" w:hAnsi="Verdana"/>
        </w:rPr>
        <w:br w:type="page"/>
      </w:r>
    </w:p>
    <w:p w14:paraId="1C994489" w14:textId="77777777" w:rsidR="00E7527B" w:rsidRPr="00CB20F7" w:rsidRDefault="00E7527B" w:rsidP="00E7527B">
      <w:pPr>
        <w:rPr>
          <w:rFonts w:ascii="Verdana" w:hAnsi="Verdana"/>
          <w:b/>
          <w:bCs/>
        </w:rPr>
      </w:pPr>
      <w:r w:rsidRPr="00CB20F7">
        <w:rPr>
          <w:rFonts w:ascii="Verdana" w:hAnsi="Verdana"/>
          <w:b/>
          <w:bCs/>
        </w:rPr>
        <w:lastRenderedPageBreak/>
        <w:t>DOC in VBA Applications</w:t>
      </w:r>
    </w:p>
    <w:p w14:paraId="3EE70FB1" w14:textId="77777777" w:rsidR="00E7527B" w:rsidRDefault="00E7527B" w:rsidP="00E7527B">
      <w:pPr>
        <w:rPr>
          <w:rFonts w:ascii="Verdana" w:hAnsi="Verdana"/>
        </w:rPr>
      </w:pPr>
      <w:r>
        <w:rPr>
          <w:noProof/>
        </w:rPr>
        <w:drawing>
          <wp:inline distT="0" distB="0" distL="0" distR="0" wp14:anchorId="0A0A4608" wp14:editId="472D5176">
            <wp:extent cx="6200775" cy="6629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0775" cy="6629400"/>
                    </a:xfrm>
                    <a:prstGeom prst="rect">
                      <a:avLst/>
                    </a:prstGeom>
                  </pic:spPr>
                </pic:pic>
              </a:graphicData>
            </a:graphic>
          </wp:inline>
        </w:drawing>
      </w:r>
    </w:p>
    <w:p w14:paraId="4151BD90" w14:textId="77777777" w:rsidR="00E7527B" w:rsidRDefault="00E7527B" w:rsidP="00E7527B">
      <w:pPr>
        <w:rPr>
          <w:rFonts w:ascii="Verdana" w:hAnsi="Verdana"/>
        </w:rPr>
      </w:pPr>
    </w:p>
    <w:p w14:paraId="77E202FE" w14:textId="77777777" w:rsidR="00E7527B" w:rsidRDefault="00E7527B" w:rsidP="00E7527B">
      <w:pPr>
        <w:rPr>
          <w:rFonts w:ascii="Verdana" w:hAnsi="Verdana"/>
        </w:rPr>
      </w:pPr>
    </w:p>
    <w:p w14:paraId="3499C7A1" w14:textId="77777777" w:rsidR="00E7527B" w:rsidRDefault="00E7527B" w:rsidP="00E7527B">
      <w:pPr>
        <w:rPr>
          <w:rFonts w:ascii="Verdana" w:hAnsi="Verdana"/>
        </w:rPr>
      </w:pPr>
    </w:p>
    <w:p w14:paraId="0A8C40FC" w14:textId="77777777" w:rsidR="00E7527B" w:rsidRPr="00CB20F7" w:rsidRDefault="00E7527B" w:rsidP="00E7527B">
      <w:pPr>
        <w:rPr>
          <w:rFonts w:ascii="Verdana" w:hAnsi="Verdana"/>
          <w:b/>
          <w:bCs/>
        </w:rPr>
      </w:pPr>
      <w:r w:rsidRPr="00CB20F7">
        <w:rPr>
          <w:rFonts w:ascii="Verdana" w:hAnsi="Verdana"/>
          <w:b/>
          <w:bCs/>
        </w:rPr>
        <w:lastRenderedPageBreak/>
        <w:t>DOC in VBA Applications</w:t>
      </w:r>
    </w:p>
    <w:p w14:paraId="41A5C0B0" w14:textId="77777777" w:rsidR="00E7527B" w:rsidRDefault="00E7527B" w:rsidP="00E7527B">
      <w:pPr>
        <w:rPr>
          <w:rFonts w:ascii="Verdana" w:hAnsi="Verdana"/>
        </w:rPr>
      </w:pPr>
      <w:r w:rsidRPr="00DC6616">
        <w:rPr>
          <w:rFonts w:ascii="Verdana" w:hAnsi="Verdana"/>
          <w:noProof/>
        </w:rPr>
        <w:drawing>
          <wp:inline distT="0" distB="0" distL="0" distR="0" wp14:anchorId="309AEA52" wp14:editId="421C0615">
            <wp:extent cx="5943600" cy="2337318"/>
            <wp:effectExtent l="0" t="0" r="0" b="6350"/>
            <wp:docPr id="6" name="Picture 2">
              <a:extLst xmlns:a="http://schemas.openxmlformats.org/drawingml/2006/main">
                <a:ext uri="{FF2B5EF4-FFF2-40B4-BE49-F238E27FC236}">
                  <a16:creationId xmlns:a16="http://schemas.microsoft.com/office/drawing/2014/main" id="{36B0B507-F57E-403D-A359-6D4EFC3A8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6B0B507-F57E-403D-A359-6D4EFC3A8E8E}"/>
                        </a:ext>
                      </a:extLst>
                    </pic:cNvPr>
                    <pic:cNvPicPr>
                      <a:picLocks noChangeAspect="1"/>
                    </pic:cNvPicPr>
                  </pic:nvPicPr>
                  <pic:blipFill>
                    <a:blip r:embed="rId22"/>
                    <a:stretch>
                      <a:fillRect/>
                    </a:stretch>
                  </pic:blipFill>
                  <pic:spPr>
                    <a:xfrm>
                      <a:off x="0" y="0"/>
                      <a:ext cx="5949491" cy="2339635"/>
                    </a:xfrm>
                    <a:prstGeom prst="rect">
                      <a:avLst/>
                    </a:prstGeom>
                  </pic:spPr>
                </pic:pic>
              </a:graphicData>
            </a:graphic>
          </wp:inline>
        </w:drawing>
      </w:r>
    </w:p>
    <w:p w14:paraId="0EDE022C" w14:textId="77777777" w:rsidR="00E7527B" w:rsidRDefault="00E7527B" w:rsidP="00E7527B">
      <w:pPr>
        <w:rPr>
          <w:rFonts w:ascii="Verdana" w:hAnsi="Verdana"/>
        </w:rPr>
      </w:pPr>
    </w:p>
    <w:p w14:paraId="76060A7A" w14:textId="77777777" w:rsidR="00E7527B" w:rsidRPr="002D6A4E" w:rsidRDefault="00E7527B" w:rsidP="00E7527B">
      <w:pPr>
        <w:rPr>
          <w:rFonts w:ascii="Verdana" w:hAnsi="Verdana"/>
        </w:rPr>
      </w:pPr>
      <w:r w:rsidRPr="00DC6616">
        <w:rPr>
          <w:rFonts w:ascii="Verdana" w:hAnsi="Verdana"/>
          <w:noProof/>
        </w:rPr>
        <w:drawing>
          <wp:inline distT="0" distB="0" distL="0" distR="0" wp14:anchorId="4822399B" wp14:editId="6408D150">
            <wp:extent cx="5943600" cy="2467947"/>
            <wp:effectExtent l="0" t="0" r="0" b="8890"/>
            <wp:docPr id="7169" name="Picture 6">
              <a:extLst xmlns:a="http://schemas.openxmlformats.org/drawingml/2006/main">
                <a:ext uri="{FF2B5EF4-FFF2-40B4-BE49-F238E27FC236}">
                  <a16:creationId xmlns:a16="http://schemas.microsoft.com/office/drawing/2014/main" id="{2C090441-A0D1-4596-BB36-B90F8D774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C090441-A0D1-4596-BB36-B90F8D774DB4}"/>
                        </a:ext>
                      </a:extLst>
                    </pic:cNvPr>
                    <pic:cNvPicPr>
                      <a:picLocks noChangeAspect="1"/>
                    </pic:cNvPicPr>
                  </pic:nvPicPr>
                  <pic:blipFill>
                    <a:blip r:embed="rId23"/>
                    <a:stretch>
                      <a:fillRect/>
                    </a:stretch>
                  </pic:blipFill>
                  <pic:spPr>
                    <a:xfrm>
                      <a:off x="0" y="0"/>
                      <a:ext cx="5952266" cy="2471545"/>
                    </a:xfrm>
                    <a:prstGeom prst="rect">
                      <a:avLst/>
                    </a:prstGeom>
                  </pic:spPr>
                </pic:pic>
              </a:graphicData>
            </a:graphic>
          </wp:inline>
        </w:drawing>
      </w:r>
    </w:p>
    <w:p w14:paraId="790161CE" w14:textId="34780007" w:rsidR="00FA6DA1" w:rsidRPr="004712AE" w:rsidRDefault="00FA6DA1" w:rsidP="00FA6DA1">
      <w:pPr>
        <w:pStyle w:val="VBAILTBody"/>
      </w:pPr>
    </w:p>
    <w:sectPr w:rsidR="00FA6DA1" w:rsidRPr="004712AE" w:rsidSect="00150518">
      <w:headerReference w:type="default" r:id="rId28"/>
      <w:footerReference w:type="default" r:id="rId29"/>
      <w:head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B4B1B" w14:textId="77777777" w:rsidR="00150518" w:rsidRDefault="00150518" w:rsidP="00C214A9">
      <w:pPr>
        <w:spacing w:after="0" w:line="240" w:lineRule="auto"/>
      </w:pPr>
      <w:r>
        <w:separator/>
      </w:r>
    </w:p>
  </w:endnote>
  <w:endnote w:type="continuationSeparator" w:id="0">
    <w:p w14:paraId="2376FCDF" w14:textId="77777777" w:rsidR="00150518" w:rsidRDefault="00150518"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8438A" w14:textId="028F19B6" w:rsidR="003101F1" w:rsidRDefault="00DF0E51" w:rsidP="00D7065C">
    <w:pPr>
      <w:pStyle w:val="VBAILTFooter"/>
    </w:pPr>
    <w:r>
      <w:t>December</w:t>
    </w:r>
    <w:r w:rsidR="00A3627A">
      <w:t xml:space="preserve"> 2024</w:t>
    </w:r>
    <w:r w:rsidR="003101F1">
      <w:tab/>
    </w:r>
    <w:r w:rsidR="003101F1" w:rsidRPr="00C214A9">
      <w:fldChar w:fldCharType="begin"/>
    </w:r>
    <w:r w:rsidR="003101F1" w:rsidRPr="00C214A9">
      <w:instrText xml:space="preserve"> PAGE   \* MERGEFORMAT </w:instrText>
    </w:r>
    <w:r w:rsidR="003101F1" w:rsidRPr="00C214A9">
      <w:fldChar w:fldCharType="separate"/>
    </w:r>
    <w:r w:rsidR="00EB58A1" w:rsidRPr="00EB58A1">
      <w:rPr>
        <w:b/>
        <w:bCs/>
        <w:noProof/>
      </w:rPr>
      <w:t>16</w:t>
    </w:r>
    <w:r w:rsidR="003101F1" w:rsidRPr="00C214A9">
      <w:rPr>
        <w:b/>
        <w:bCs/>
        <w:noProof/>
      </w:rPr>
      <w:fldChar w:fldCharType="end"/>
    </w:r>
    <w:r w:rsidR="003101F1" w:rsidRPr="00C214A9">
      <w:rPr>
        <w:b/>
        <w:bCs/>
      </w:rPr>
      <w:t xml:space="preserve"> </w:t>
    </w:r>
    <w:r w:rsidR="003101F1" w:rsidRPr="00C214A9">
      <w:t>|</w:t>
    </w:r>
    <w:r w:rsidR="003101F1" w:rsidRPr="00C214A9">
      <w:rPr>
        <w:b/>
        <w:bCs/>
      </w:rPr>
      <w:t xml:space="preserve"> </w:t>
    </w:r>
    <w:r w:rsidR="003101F1"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F7CFB" w14:textId="77777777" w:rsidR="00150518" w:rsidRDefault="00150518" w:rsidP="00C214A9">
      <w:pPr>
        <w:spacing w:after="0" w:line="240" w:lineRule="auto"/>
      </w:pPr>
      <w:r>
        <w:separator/>
      </w:r>
    </w:p>
  </w:footnote>
  <w:footnote w:type="continuationSeparator" w:id="0">
    <w:p w14:paraId="766335F6" w14:textId="77777777" w:rsidR="00150518" w:rsidRDefault="00150518"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7FE81" w14:textId="3CFBDA88" w:rsidR="003101F1" w:rsidRPr="002D1DCE" w:rsidRDefault="003101F1" w:rsidP="000B1CB7">
    <w:pPr>
      <w:pStyle w:val="VBAILTHeader"/>
    </w:pPr>
    <w:r>
      <w:t>Date of Claim</w:t>
    </w:r>
  </w:p>
  <w:p w14:paraId="4797FE82" w14:textId="21602114" w:rsidR="003101F1" w:rsidRPr="002D1DCE" w:rsidRDefault="00B167FB" w:rsidP="001262F7">
    <w:pPr>
      <w:pStyle w:val="VBAILTHeader"/>
      <w:pBdr>
        <w:bottom w:val="single" w:sz="4" w:space="1" w:color="auto"/>
      </w:pBdr>
    </w:pPr>
    <w:r>
      <w:t>Trainee Guide</w:t>
    </w:r>
  </w:p>
  <w:p w14:paraId="75D2B5F4" w14:textId="77777777" w:rsidR="003101F1" w:rsidRDefault="003101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7FE85" w14:textId="77777777" w:rsidR="003101F1" w:rsidRDefault="003101F1">
    <w:pPr>
      <w:pStyle w:val="Header"/>
    </w:pPr>
    <w:r>
      <w:rPr>
        <w:noProof/>
      </w:rPr>
      <w:drawing>
        <wp:anchor distT="0" distB="0" distL="114300" distR="114300" simplePos="0" relativeHeight="251657216" behindDoc="1" locked="0" layoutInCell="1" allowOverlap="1" wp14:anchorId="4797FE88" wp14:editId="405BAA5C">
          <wp:simplePos x="0" y="0"/>
          <wp:positionH relativeFrom="column">
            <wp:posOffset>-904875</wp:posOffset>
          </wp:positionH>
          <wp:positionV relativeFrom="paragraph">
            <wp:posOffset>-445267</wp:posOffset>
          </wp:positionV>
          <wp:extent cx="7780020" cy="5836920"/>
          <wp:effectExtent l="0" t="0" r="0" b="0"/>
          <wp:wrapNone/>
          <wp:docPr id="1" name="Picture 1" descr="VA logo"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C7DEF"/>
    <w:multiLevelType w:val="hybridMultilevel"/>
    <w:tmpl w:val="2B42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73DB4"/>
    <w:multiLevelType w:val="hybridMultilevel"/>
    <w:tmpl w:val="D694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8688D"/>
    <w:multiLevelType w:val="hybridMultilevel"/>
    <w:tmpl w:val="04D232B4"/>
    <w:lvl w:ilvl="0" w:tplc="1AAA58D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E6E20"/>
    <w:multiLevelType w:val="hybridMultilevel"/>
    <w:tmpl w:val="16FAEB94"/>
    <w:lvl w:ilvl="0" w:tplc="838AAF1E">
      <w:start w:val="1"/>
      <w:numFmt w:val="bullet"/>
      <w:pStyle w:val="VBAILTbullet1"/>
      <w:lvlText w:val=""/>
      <w:lvlJc w:val="left"/>
      <w:pPr>
        <w:ind w:left="360" w:hanging="360"/>
      </w:pPr>
      <w:rPr>
        <w:rFonts w:ascii="Symbol" w:hAnsi="Symbol" w:hint="default"/>
      </w:rPr>
    </w:lvl>
    <w:lvl w:ilvl="1" w:tplc="AC082F28">
      <w:start w:val="1"/>
      <w:numFmt w:val="bullet"/>
      <w:pStyle w:val="VBAILTBullet2"/>
      <w:lvlText w:val="o"/>
      <w:lvlJc w:val="left"/>
      <w:pPr>
        <w:ind w:left="72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21296"/>
    <w:multiLevelType w:val="multilevel"/>
    <w:tmpl w:val="76BC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7616B"/>
    <w:multiLevelType w:val="hybridMultilevel"/>
    <w:tmpl w:val="2462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5540E"/>
    <w:multiLevelType w:val="hybridMultilevel"/>
    <w:tmpl w:val="E662E498"/>
    <w:lvl w:ilvl="0" w:tplc="5F526594">
      <w:start w:val="1"/>
      <w:numFmt w:val="bullet"/>
      <w:lvlText w:val="•"/>
      <w:lvlJc w:val="left"/>
      <w:pPr>
        <w:tabs>
          <w:tab w:val="num" w:pos="720"/>
        </w:tabs>
        <w:ind w:left="720" w:hanging="360"/>
      </w:pPr>
      <w:rPr>
        <w:rFonts w:ascii="Arial" w:hAnsi="Arial" w:hint="default"/>
      </w:rPr>
    </w:lvl>
    <w:lvl w:ilvl="1" w:tplc="4ABC9AF2">
      <w:start w:val="1"/>
      <w:numFmt w:val="bullet"/>
      <w:lvlText w:val="•"/>
      <w:lvlJc w:val="left"/>
      <w:pPr>
        <w:tabs>
          <w:tab w:val="num" w:pos="1440"/>
        </w:tabs>
        <w:ind w:left="1440" w:hanging="360"/>
      </w:pPr>
      <w:rPr>
        <w:rFonts w:ascii="Arial" w:hAnsi="Arial" w:hint="default"/>
      </w:rPr>
    </w:lvl>
    <w:lvl w:ilvl="2" w:tplc="BCCED1A6" w:tentative="1">
      <w:start w:val="1"/>
      <w:numFmt w:val="bullet"/>
      <w:lvlText w:val="•"/>
      <w:lvlJc w:val="left"/>
      <w:pPr>
        <w:tabs>
          <w:tab w:val="num" w:pos="2160"/>
        </w:tabs>
        <w:ind w:left="2160" w:hanging="360"/>
      </w:pPr>
      <w:rPr>
        <w:rFonts w:ascii="Arial" w:hAnsi="Arial" w:hint="default"/>
      </w:rPr>
    </w:lvl>
    <w:lvl w:ilvl="3" w:tplc="71789AF0" w:tentative="1">
      <w:start w:val="1"/>
      <w:numFmt w:val="bullet"/>
      <w:lvlText w:val="•"/>
      <w:lvlJc w:val="left"/>
      <w:pPr>
        <w:tabs>
          <w:tab w:val="num" w:pos="2880"/>
        </w:tabs>
        <w:ind w:left="2880" w:hanging="360"/>
      </w:pPr>
      <w:rPr>
        <w:rFonts w:ascii="Arial" w:hAnsi="Arial" w:hint="default"/>
      </w:rPr>
    </w:lvl>
    <w:lvl w:ilvl="4" w:tplc="8624A6F4" w:tentative="1">
      <w:start w:val="1"/>
      <w:numFmt w:val="bullet"/>
      <w:lvlText w:val="•"/>
      <w:lvlJc w:val="left"/>
      <w:pPr>
        <w:tabs>
          <w:tab w:val="num" w:pos="3600"/>
        </w:tabs>
        <w:ind w:left="3600" w:hanging="360"/>
      </w:pPr>
      <w:rPr>
        <w:rFonts w:ascii="Arial" w:hAnsi="Arial" w:hint="default"/>
      </w:rPr>
    </w:lvl>
    <w:lvl w:ilvl="5" w:tplc="6CF69CAE" w:tentative="1">
      <w:start w:val="1"/>
      <w:numFmt w:val="bullet"/>
      <w:lvlText w:val="•"/>
      <w:lvlJc w:val="left"/>
      <w:pPr>
        <w:tabs>
          <w:tab w:val="num" w:pos="4320"/>
        </w:tabs>
        <w:ind w:left="4320" w:hanging="360"/>
      </w:pPr>
      <w:rPr>
        <w:rFonts w:ascii="Arial" w:hAnsi="Arial" w:hint="default"/>
      </w:rPr>
    </w:lvl>
    <w:lvl w:ilvl="6" w:tplc="46C45176" w:tentative="1">
      <w:start w:val="1"/>
      <w:numFmt w:val="bullet"/>
      <w:lvlText w:val="•"/>
      <w:lvlJc w:val="left"/>
      <w:pPr>
        <w:tabs>
          <w:tab w:val="num" w:pos="5040"/>
        </w:tabs>
        <w:ind w:left="5040" w:hanging="360"/>
      </w:pPr>
      <w:rPr>
        <w:rFonts w:ascii="Arial" w:hAnsi="Arial" w:hint="default"/>
      </w:rPr>
    </w:lvl>
    <w:lvl w:ilvl="7" w:tplc="7884DA36" w:tentative="1">
      <w:start w:val="1"/>
      <w:numFmt w:val="bullet"/>
      <w:lvlText w:val="•"/>
      <w:lvlJc w:val="left"/>
      <w:pPr>
        <w:tabs>
          <w:tab w:val="num" w:pos="5760"/>
        </w:tabs>
        <w:ind w:left="5760" w:hanging="360"/>
      </w:pPr>
      <w:rPr>
        <w:rFonts w:ascii="Arial" w:hAnsi="Arial" w:hint="default"/>
      </w:rPr>
    </w:lvl>
    <w:lvl w:ilvl="8" w:tplc="FDCE93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F057D7"/>
    <w:multiLevelType w:val="multilevel"/>
    <w:tmpl w:val="5A3AB502"/>
    <w:styleLink w:val="VBAILT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5F5EA8"/>
    <w:multiLevelType w:val="hybridMultilevel"/>
    <w:tmpl w:val="5ECC3744"/>
    <w:lvl w:ilvl="0" w:tplc="8660944C">
      <w:start w:val="1"/>
      <w:numFmt w:val="bullet"/>
      <w:lvlText w:val="•"/>
      <w:lvlJc w:val="left"/>
      <w:pPr>
        <w:tabs>
          <w:tab w:val="num" w:pos="720"/>
        </w:tabs>
        <w:ind w:left="720" w:hanging="360"/>
      </w:pPr>
      <w:rPr>
        <w:rFonts w:ascii="Arial" w:hAnsi="Arial" w:hint="default"/>
      </w:rPr>
    </w:lvl>
    <w:lvl w:ilvl="1" w:tplc="B3321C3E" w:tentative="1">
      <w:start w:val="1"/>
      <w:numFmt w:val="bullet"/>
      <w:lvlText w:val="•"/>
      <w:lvlJc w:val="left"/>
      <w:pPr>
        <w:tabs>
          <w:tab w:val="num" w:pos="1440"/>
        </w:tabs>
        <w:ind w:left="1440" w:hanging="360"/>
      </w:pPr>
      <w:rPr>
        <w:rFonts w:ascii="Arial" w:hAnsi="Arial" w:hint="default"/>
      </w:rPr>
    </w:lvl>
    <w:lvl w:ilvl="2" w:tplc="F6B073E8" w:tentative="1">
      <w:start w:val="1"/>
      <w:numFmt w:val="bullet"/>
      <w:lvlText w:val="•"/>
      <w:lvlJc w:val="left"/>
      <w:pPr>
        <w:tabs>
          <w:tab w:val="num" w:pos="2160"/>
        </w:tabs>
        <w:ind w:left="2160" w:hanging="360"/>
      </w:pPr>
      <w:rPr>
        <w:rFonts w:ascii="Arial" w:hAnsi="Arial" w:hint="default"/>
      </w:rPr>
    </w:lvl>
    <w:lvl w:ilvl="3" w:tplc="2EC24E28" w:tentative="1">
      <w:start w:val="1"/>
      <w:numFmt w:val="bullet"/>
      <w:lvlText w:val="•"/>
      <w:lvlJc w:val="left"/>
      <w:pPr>
        <w:tabs>
          <w:tab w:val="num" w:pos="2880"/>
        </w:tabs>
        <w:ind w:left="2880" w:hanging="360"/>
      </w:pPr>
      <w:rPr>
        <w:rFonts w:ascii="Arial" w:hAnsi="Arial" w:hint="default"/>
      </w:rPr>
    </w:lvl>
    <w:lvl w:ilvl="4" w:tplc="BB983138" w:tentative="1">
      <w:start w:val="1"/>
      <w:numFmt w:val="bullet"/>
      <w:lvlText w:val="•"/>
      <w:lvlJc w:val="left"/>
      <w:pPr>
        <w:tabs>
          <w:tab w:val="num" w:pos="3600"/>
        </w:tabs>
        <w:ind w:left="3600" w:hanging="360"/>
      </w:pPr>
      <w:rPr>
        <w:rFonts w:ascii="Arial" w:hAnsi="Arial" w:hint="default"/>
      </w:rPr>
    </w:lvl>
    <w:lvl w:ilvl="5" w:tplc="A100F766" w:tentative="1">
      <w:start w:val="1"/>
      <w:numFmt w:val="bullet"/>
      <w:lvlText w:val="•"/>
      <w:lvlJc w:val="left"/>
      <w:pPr>
        <w:tabs>
          <w:tab w:val="num" w:pos="4320"/>
        </w:tabs>
        <w:ind w:left="4320" w:hanging="360"/>
      </w:pPr>
      <w:rPr>
        <w:rFonts w:ascii="Arial" w:hAnsi="Arial" w:hint="default"/>
      </w:rPr>
    </w:lvl>
    <w:lvl w:ilvl="6" w:tplc="CD5CED88" w:tentative="1">
      <w:start w:val="1"/>
      <w:numFmt w:val="bullet"/>
      <w:lvlText w:val="•"/>
      <w:lvlJc w:val="left"/>
      <w:pPr>
        <w:tabs>
          <w:tab w:val="num" w:pos="5040"/>
        </w:tabs>
        <w:ind w:left="5040" w:hanging="360"/>
      </w:pPr>
      <w:rPr>
        <w:rFonts w:ascii="Arial" w:hAnsi="Arial" w:hint="default"/>
      </w:rPr>
    </w:lvl>
    <w:lvl w:ilvl="7" w:tplc="38D82B04" w:tentative="1">
      <w:start w:val="1"/>
      <w:numFmt w:val="bullet"/>
      <w:lvlText w:val="•"/>
      <w:lvlJc w:val="left"/>
      <w:pPr>
        <w:tabs>
          <w:tab w:val="num" w:pos="5760"/>
        </w:tabs>
        <w:ind w:left="5760" w:hanging="360"/>
      </w:pPr>
      <w:rPr>
        <w:rFonts w:ascii="Arial" w:hAnsi="Arial" w:hint="default"/>
      </w:rPr>
    </w:lvl>
    <w:lvl w:ilvl="8" w:tplc="BA7478D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0E0D14"/>
    <w:multiLevelType w:val="hybridMultilevel"/>
    <w:tmpl w:val="AF3ACEAA"/>
    <w:lvl w:ilvl="0" w:tplc="0409000F">
      <w:start w:val="1"/>
      <w:numFmt w:val="decimal"/>
      <w:lvlText w:val="%1."/>
      <w:lvlJc w:val="left"/>
      <w:pPr>
        <w:ind w:left="720" w:hanging="360"/>
      </w:pPr>
      <w:rPr>
        <w:rFonts w:hint="default"/>
        <w:b w:val="0"/>
      </w:rPr>
    </w:lvl>
    <w:lvl w:ilvl="1" w:tplc="C78CFBCA">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1C62B1"/>
    <w:multiLevelType w:val="hybridMultilevel"/>
    <w:tmpl w:val="F1EEEFDA"/>
    <w:lvl w:ilvl="0" w:tplc="48925A46">
      <w:start w:val="1"/>
      <w:numFmt w:val="bullet"/>
      <w:lvlText w:val="•"/>
      <w:lvlJc w:val="left"/>
      <w:pPr>
        <w:tabs>
          <w:tab w:val="num" w:pos="720"/>
        </w:tabs>
        <w:ind w:left="720" w:hanging="360"/>
      </w:pPr>
      <w:rPr>
        <w:rFonts w:ascii="Arial" w:hAnsi="Arial" w:hint="default"/>
      </w:rPr>
    </w:lvl>
    <w:lvl w:ilvl="1" w:tplc="CC242454">
      <w:start w:val="43"/>
      <w:numFmt w:val="bullet"/>
      <w:lvlText w:val="–"/>
      <w:lvlJc w:val="left"/>
      <w:pPr>
        <w:tabs>
          <w:tab w:val="num" w:pos="1440"/>
        </w:tabs>
        <w:ind w:left="1440" w:hanging="360"/>
      </w:pPr>
      <w:rPr>
        <w:rFonts w:ascii="Arial" w:hAnsi="Arial" w:hint="default"/>
      </w:rPr>
    </w:lvl>
    <w:lvl w:ilvl="2" w:tplc="31EE0606" w:tentative="1">
      <w:start w:val="1"/>
      <w:numFmt w:val="bullet"/>
      <w:lvlText w:val="•"/>
      <w:lvlJc w:val="left"/>
      <w:pPr>
        <w:tabs>
          <w:tab w:val="num" w:pos="2160"/>
        </w:tabs>
        <w:ind w:left="2160" w:hanging="360"/>
      </w:pPr>
      <w:rPr>
        <w:rFonts w:ascii="Arial" w:hAnsi="Arial" w:hint="default"/>
      </w:rPr>
    </w:lvl>
    <w:lvl w:ilvl="3" w:tplc="64429AD6" w:tentative="1">
      <w:start w:val="1"/>
      <w:numFmt w:val="bullet"/>
      <w:lvlText w:val="•"/>
      <w:lvlJc w:val="left"/>
      <w:pPr>
        <w:tabs>
          <w:tab w:val="num" w:pos="2880"/>
        </w:tabs>
        <w:ind w:left="2880" w:hanging="360"/>
      </w:pPr>
      <w:rPr>
        <w:rFonts w:ascii="Arial" w:hAnsi="Arial" w:hint="default"/>
      </w:rPr>
    </w:lvl>
    <w:lvl w:ilvl="4" w:tplc="9D4E3B3E" w:tentative="1">
      <w:start w:val="1"/>
      <w:numFmt w:val="bullet"/>
      <w:lvlText w:val="•"/>
      <w:lvlJc w:val="left"/>
      <w:pPr>
        <w:tabs>
          <w:tab w:val="num" w:pos="3600"/>
        </w:tabs>
        <w:ind w:left="3600" w:hanging="360"/>
      </w:pPr>
      <w:rPr>
        <w:rFonts w:ascii="Arial" w:hAnsi="Arial" w:hint="default"/>
      </w:rPr>
    </w:lvl>
    <w:lvl w:ilvl="5" w:tplc="03AAE9B8" w:tentative="1">
      <w:start w:val="1"/>
      <w:numFmt w:val="bullet"/>
      <w:lvlText w:val="•"/>
      <w:lvlJc w:val="left"/>
      <w:pPr>
        <w:tabs>
          <w:tab w:val="num" w:pos="4320"/>
        </w:tabs>
        <w:ind w:left="4320" w:hanging="360"/>
      </w:pPr>
      <w:rPr>
        <w:rFonts w:ascii="Arial" w:hAnsi="Arial" w:hint="default"/>
      </w:rPr>
    </w:lvl>
    <w:lvl w:ilvl="6" w:tplc="D96461EE" w:tentative="1">
      <w:start w:val="1"/>
      <w:numFmt w:val="bullet"/>
      <w:lvlText w:val="•"/>
      <w:lvlJc w:val="left"/>
      <w:pPr>
        <w:tabs>
          <w:tab w:val="num" w:pos="5040"/>
        </w:tabs>
        <w:ind w:left="5040" w:hanging="360"/>
      </w:pPr>
      <w:rPr>
        <w:rFonts w:ascii="Arial" w:hAnsi="Arial" w:hint="default"/>
      </w:rPr>
    </w:lvl>
    <w:lvl w:ilvl="7" w:tplc="4802CF88" w:tentative="1">
      <w:start w:val="1"/>
      <w:numFmt w:val="bullet"/>
      <w:lvlText w:val="•"/>
      <w:lvlJc w:val="left"/>
      <w:pPr>
        <w:tabs>
          <w:tab w:val="num" w:pos="5760"/>
        </w:tabs>
        <w:ind w:left="5760" w:hanging="360"/>
      </w:pPr>
      <w:rPr>
        <w:rFonts w:ascii="Arial" w:hAnsi="Arial" w:hint="default"/>
      </w:rPr>
    </w:lvl>
    <w:lvl w:ilvl="8" w:tplc="4D46EB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444AFD"/>
    <w:multiLevelType w:val="hybridMultilevel"/>
    <w:tmpl w:val="2B6C5600"/>
    <w:lvl w:ilvl="0" w:tplc="A8F09C7C">
      <w:start w:val="1"/>
      <w:numFmt w:val="bullet"/>
      <w:lvlText w:val="•"/>
      <w:lvlJc w:val="left"/>
      <w:pPr>
        <w:tabs>
          <w:tab w:val="num" w:pos="720"/>
        </w:tabs>
        <w:ind w:left="720" w:hanging="360"/>
      </w:pPr>
      <w:rPr>
        <w:rFonts w:ascii="Arial" w:hAnsi="Arial" w:hint="default"/>
      </w:rPr>
    </w:lvl>
    <w:lvl w:ilvl="1" w:tplc="B1743BDC" w:tentative="1">
      <w:start w:val="1"/>
      <w:numFmt w:val="bullet"/>
      <w:lvlText w:val="•"/>
      <w:lvlJc w:val="left"/>
      <w:pPr>
        <w:tabs>
          <w:tab w:val="num" w:pos="1440"/>
        </w:tabs>
        <w:ind w:left="1440" w:hanging="360"/>
      </w:pPr>
      <w:rPr>
        <w:rFonts w:ascii="Arial" w:hAnsi="Arial" w:hint="default"/>
      </w:rPr>
    </w:lvl>
    <w:lvl w:ilvl="2" w:tplc="D1AA1530" w:tentative="1">
      <w:start w:val="1"/>
      <w:numFmt w:val="bullet"/>
      <w:lvlText w:val="•"/>
      <w:lvlJc w:val="left"/>
      <w:pPr>
        <w:tabs>
          <w:tab w:val="num" w:pos="2160"/>
        </w:tabs>
        <w:ind w:left="2160" w:hanging="360"/>
      </w:pPr>
      <w:rPr>
        <w:rFonts w:ascii="Arial" w:hAnsi="Arial" w:hint="default"/>
      </w:rPr>
    </w:lvl>
    <w:lvl w:ilvl="3" w:tplc="57223B26" w:tentative="1">
      <w:start w:val="1"/>
      <w:numFmt w:val="bullet"/>
      <w:lvlText w:val="•"/>
      <w:lvlJc w:val="left"/>
      <w:pPr>
        <w:tabs>
          <w:tab w:val="num" w:pos="2880"/>
        </w:tabs>
        <w:ind w:left="2880" w:hanging="360"/>
      </w:pPr>
      <w:rPr>
        <w:rFonts w:ascii="Arial" w:hAnsi="Arial" w:hint="default"/>
      </w:rPr>
    </w:lvl>
    <w:lvl w:ilvl="4" w:tplc="9AF659C4" w:tentative="1">
      <w:start w:val="1"/>
      <w:numFmt w:val="bullet"/>
      <w:lvlText w:val="•"/>
      <w:lvlJc w:val="left"/>
      <w:pPr>
        <w:tabs>
          <w:tab w:val="num" w:pos="3600"/>
        </w:tabs>
        <w:ind w:left="3600" w:hanging="360"/>
      </w:pPr>
      <w:rPr>
        <w:rFonts w:ascii="Arial" w:hAnsi="Arial" w:hint="default"/>
      </w:rPr>
    </w:lvl>
    <w:lvl w:ilvl="5" w:tplc="32E623A0" w:tentative="1">
      <w:start w:val="1"/>
      <w:numFmt w:val="bullet"/>
      <w:lvlText w:val="•"/>
      <w:lvlJc w:val="left"/>
      <w:pPr>
        <w:tabs>
          <w:tab w:val="num" w:pos="4320"/>
        </w:tabs>
        <w:ind w:left="4320" w:hanging="360"/>
      </w:pPr>
      <w:rPr>
        <w:rFonts w:ascii="Arial" w:hAnsi="Arial" w:hint="default"/>
      </w:rPr>
    </w:lvl>
    <w:lvl w:ilvl="6" w:tplc="3A1C9A7C" w:tentative="1">
      <w:start w:val="1"/>
      <w:numFmt w:val="bullet"/>
      <w:lvlText w:val="•"/>
      <w:lvlJc w:val="left"/>
      <w:pPr>
        <w:tabs>
          <w:tab w:val="num" w:pos="5040"/>
        </w:tabs>
        <w:ind w:left="5040" w:hanging="360"/>
      </w:pPr>
      <w:rPr>
        <w:rFonts w:ascii="Arial" w:hAnsi="Arial" w:hint="default"/>
      </w:rPr>
    </w:lvl>
    <w:lvl w:ilvl="7" w:tplc="F13ACD5A" w:tentative="1">
      <w:start w:val="1"/>
      <w:numFmt w:val="bullet"/>
      <w:lvlText w:val="•"/>
      <w:lvlJc w:val="left"/>
      <w:pPr>
        <w:tabs>
          <w:tab w:val="num" w:pos="5760"/>
        </w:tabs>
        <w:ind w:left="5760" w:hanging="360"/>
      </w:pPr>
      <w:rPr>
        <w:rFonts w:ascii="Arial" w:hAnsi="Arial" w:hint="default"/>
      </w:rPr>
    </w:lvl>
    <w:lvl w:ilvl="8" w:tplc="B1CEB73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0E4FF5"/>
    <w:multiLevelType w:val="hybridMultilevel"/>
    <w:tmpl w:val="823CCBB6"/>
    <w:lvl w:ilvl="0" w:tplc="7C4E5402">
      <w:start w:val="1"/>
      <w:numFmt w:val="bullet"/>
      <w:lvlText w:val="•"/>
      <w:lvlJc w:val="left"/>
      <w:pPr>
        <w:tabs>
          <w:tab w:val="num" w:pos="720"/>
        </w:tabs>
        <w:ind w:left="720" w:hanging="360"/>
      </w:pPr>
      <w:rPr>
        <w:rFonts w:ascii="Arial" w:hAnsi="Arial" w:hint="default"/>
      </w:rPr>
    </w:lvl>
    <w:lvl w:ilvl="1" w:tplc="5F1E9B70" w:tentative="1">
      <w:start w:val="1"/>
      <w:numFmt w:val="bullet"/>
      <w:lvlText w:val="•"/>
      <w:lvlJc w:val="left"/>
      <w:pPr>
        <w:tabs>
          <w:tab w:val="num" w:pos="1440"/>
        </w:tabs>
        <w:ind w:left="1440" w:hanging="360"/>
      </w:pPr>
      <w:rPr>
        <w:rFonts w:ascii="Arial" w:hAnsi="Arial" w:hint="default"/>
      </w:rPr>
    </w:lvl>
    <w:lvl w:ilvl="2" w:tplc="7FDE089C" w:tentative="1">
      <w:start w:val="1"/>
      <w:numFmt w:val="bullet"/>
      <w:lvlText w:val="•"/>
      <w:lvlJc w:val="left"/>
      <w:pPr>
        <w:tabs>
          <w:tab w:val="num" w:pos="2160"/>
        </w:tabs>
        <w:ind w:left="2160" w:hanging="360"/>
      </w:pPr>
      <w:rPr>
        <w:rFonts w:ascii="Arial" w:hAnsi="Arial" w:hint="default"/>
      </w:rPr>
    </w:lvl>
    <w:lvl w:ilvl="3" w:tplc="84D45D68" w:tentative="1">
      <w:start w:val="1"/>
      <w:numFmt w:val="bullet"/>
      <w:lvlText w:val="•"/>
      <w:lvlJc w:val="left"/>
      <w:pPr>
        <w:tabs>
          <w:tab w:val="num" w:pos="2880"/>
        </w:tabs>
        <w:ind w:left="2880" w:hanging="360"/>
      </w:pPr>
      <w:rPr>
        <w:rFonts w:ascii="Arial" w:hAnsi="Arial" w:hint="default"/>
      </w:rPr>
    </w:lvl>
    <w:lvl w:ilvl="4" w:tplc="CD4C79BA" w:tentative="1">
      <w:start w:val="1"/>
      <w:numFmt w:val="bullet"/>
      <w:lvlText w:val="•"/>
      <w:lvlJc w:val="left"/>
      <w:pPr>
        <w:tabs>
          <w:tab w:val="num" w:pos="3600"/>
        </w:tabs>
        <w:ind w:left="3600" w:hanging="360"/>
      </w:pPr>
      <w:rPr>
        <w:rFonts w:ascii="Arial" w:hAnsi="Arial" w:hint="default"/>
      </w:rPr>
    </w:lvl>
    <w:lvl w:ilvl="5" w:tplc="4E6E40C8" w:tentative="1">
      <w:start w:val="1"/>
      <w:numFmt w:val="bullet"/>
      <w:lvlText w:val="•"/>
      <w:lvlJc w:val="left"/>
      <w:pPr>
        <w:tabs>
          <w:tab w:val="num" w:pos="4320"/>
        </w:tabs>
        <w:ind w:left="4320" w:hanging="360"/>
      </w:pPr>
      <w:rPr>
        <w:rFonts w:ascii="Arial" w:hAnsi="Arial" w:hint="default"/>
      </w:rPr>
    </w:lvl>
    <w:lvl w:ilvl="6" w:tplc="9760DB64" w:tentative="1">
      <w:start w:val="1"/>
      <w:numFmt w:val="bullet"/>
      <w:lvlText w:val="•"/>
      <w:lvlJc w:val="left"/>
      <w:pPr>
        <w:tabs>
          <w:tab w:val="num" w:pos="5040"/>
        </w:tabs>
        <w:ind w:left="5040" w:hanging="360"/>
      </w:pPr>
      <w:rPr>
        <w:rFonts w:ascii="Arial" w:hAnsi="Arial" w:hint="default"/>
      </w:rPr>
    </w:lvl>
    <w:lvl w:ilvl="7" w:tplc="27FC45B2" w:tentative="1">
      <w:start w:val="1"/>
      <w:numFmt w:val="bullet"/>
      <w:lvlText w:val="•"/>
      <w:lvlJc w:val="left"/>
      <w:pPr>
        <w:tabs>
          <w:tab w:val="num" w:pos="5760"/>
        </w:tabs>
        <w:ind w:left="5760" w:hanging="360"/>
      </w:pPr>
      <w:rPr>
        <w:rFonts w:ascii="Arial" w:hAnsi="Arial" w:hint="default"/>
      </w:rPr>
    </w:lvl>
    <w:lvl w:ilvl="8" w:tplc="3EE2D0E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2D4321"/>
    <w:multiLevelType w:val="hybridMultilevel"/>
    <w:tmpl w:val="27F64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C1597B"/>
    <w:multiLevelType w:val="hybridMultilevel"/>
    <w:tmpl w:val="01BC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A4A82"/>
    <w:multiLevelType w:val="hybridMultilevel"/>
    <w:tmpl w:val="C8EC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390D5C"/>
    <w:multiLevelType w:val="hybridMultilevel"/>
    <w:tmpl w:val="4DF07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145D56"/>
    <w:multiLevelType w:val="hybridMultilevel"/>
    <w:tmpl w:val="F2B22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8B73A6"/>
    <w:multiLevelType w:val="hybridMultilevel"/>
    <w:tmpl w:val="FF94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4305B6"/>
    <w:multiLevelType w:val="hybridMultilevel"/>
    <w:tmpl w:val="72FCBD44"/>
    <w:lvl w:ilvl="0" w:tplc="0409000F">
      <w:start w:val="1"/>
      <w:numFmt w:val="decimal"/>
      <w:lvlText w:val="%1."/>
      <w:lvlJc w:val="left"/>
      <w:pPr>
        <w:ind w:left="6970" w:hanging="360"/>
      </w:pPr>
    </w:lvl>
    <w:lvl w:ilvl="1" w:tplc="04090019" w:tentative="1">
      <w:start w:val="1"/>
      <w:numFmt w:val="lowerLetter"/>
      <w:lvlText w:val="%2."/>
      <w:lvlJc w:val="left"/>
      <w:pPr>
        <w:ind w:left="7690" w:hanging="360"/>
      </w:pPr>
    </w:lvl>
    <w:lvl w:ilvl="2" w:tplc="0409001B" w:tentative="1">
      <w:start w:val="1"/>
      <w:numFmt w:val="lowerRoman"/>
      <w:lvlText w:val="%3."/>
      <w:lvlJc w:val="right"/>
      <w:pPr>
        <w:ind w:left="8410" w:hanging="180"/>
      </w:pPr>
    </w:lvl>
    <w:lvl w:ilvl="3" w:tplc="0409000F" w:tentative="1">
      <w:start w:val="1"/>
      <w:numFmt w:val="decimal"/>
      <w:lvlText w:val="%4."/>
      <w:lvlJc w:val="left"/>
      <w:pPr>
        <w:ind w:left="9130" w:hanging="360"/>
      </w:pPr>
    </w:lvl>
    <w:lvl w:ilvl="4" w:tplc="04090019" w:tentative="1">
      <w:start w:val="1"/>
      <w:numFmt w:val="lowerLetter"/>
      <w:lvlText w:val="%5."/>
      <w:lvlJc w:val="left"/>
      <w:pPr>
        <w:ind w:left="9850" w:hanging="360"/>
      </w:pPr>
    </w:lvl>
    <w:lvl w:ilvl="5" w:tplc="0409001B" w:tentative="1">
      <w:start w:val="1"/>
      <w:numFmt w:val="lowerRoman"/>
      <w:lvlText w:val="%6."/>
      <w:lvlJc w:val="right"/>
      <w:pPr>
        <w:ind w:left="10570" w:hanging="180"/>
      </w:pPr>
    </w:lvl>
    <w:lvl w:ilvl="6" w:tplc="0409000F" w:tentative="1">
      <w:start w:val="1"/>
      <w:numFmt w:val="decimal"/>
      <w:lvlText w:val="%7."/>
      <w:lvlJc w:val="left"/>
      <w:pPr>
        <w:ind w:left="11290" w:hanging="360"/>
      </w:pPr>
    </w:lvl>
    <w:lvl w:ilvl="7" w:tplc="04090019" w:tentative="1">
      <w:start w:val="1"/>
      <w:numFmt w:val="lowerLetter"/>
      <w:lvlText w:val="%8."/>
      <w:lvlJc w:val="left"/>
      <w:pPr>
        <w:ind w:left="12010" w:hanging="360"/>
      </w:pPr>
    </w:lvl>
    <w:lvl w:ilvl="8" w:tplc="0409001B" w:tentative="1">
      <w:start w:val="1"/>
      <w:numFmt w:val="lowerRoman"/>
      <w:lvlText w:val="%9."/>
      <w:lvlJc w:val="right"/>
      <w:pPr>
        <w:ind w:left="12730" w:hanging="180"/>
      </w:pPr>
    </w:lvl>
  </w:abstractNum>
  <w:abstractNum w:abstractNumId="20" w15:restartNumberingAfterBreak="0">
    <w:nsid w:val="4C3D1318"/>
    <w:multiLevelType w:val="hybridMultilevel"/>
    <w:tmpl w:val="486C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F67FCF"/>
    <w:multiLevelType w:val="hybridMultilevel"/>
    <w:tmpl w:val="0ADAC864"/>
    <w:lvl w:ilvl="0" w:tplc="41C0EC28">
      <w:start w:val="1"/>
      <w:numFmt w:val="bullet"/>
      <w:lvlText w:val=""/>
      <w:lvlJc w:val="left"/>
      <w:pPr>
        <w:tabs>
          <w:tab w:val="num" w:pos="720"/>
        </w:tabs>
        <w:ind w:left="720" w:hanging="360"/>
      </w:pPr>
      <w:rPr>
        <w:rFonts w:ascii="Symbol" w:hAnsi="Symbol" w:hint="default"/>
      </w:rPr>
    </w:lvl>
    <w:lvl w:ilvl="1" w:tplc="698464AE" w:tentative="1">
      <w:start w:val="1"/>
      <w:numFmt w:val="bullet"/>
      <w:lvlText w:val=""/>
      <w:lvlJc w:val="left"/>
      <w:pPr>
        <w:tabs>
          <w:tab w:val="num" w:pos="1440"/>
        </w:tabs>
        <w:ind w:left="1440" w:hanging="360"/>
      </w:pPr>
      <w:rPr>
        <w:rFonts w:ascii="Symbol" w:hAnsi="Symbol" w:hint="default"/>
      </w:rPr>
    </w:lvl>
    <w:lvl w:ilvl="2" w:tplc="D1F06C3E" w:tentative="1">
      <w:start w:val="1"/>
      <w:numFmt w:val="bullet"/>
      <w:lvlText w:val=""/>
      <w:lvlJc w:val="left"/>
      <w:pPr>
        <w:tabs>
          <w:tab w:val="num" w:pos="2160"/>
        </w:tabs>
        <w:ind w:left="2160" w:hanging="360"/>
      </w:pPr>
      <w:rPr>
        <w:rFonts w:ascii="Symbol" w:hAnsi="Symbol" w:hint="default"/>
      </w:rPr>
    </w:lvl>
    <w:lvl w:ilvl="3" w:tplc="103AF3DE" w:tentative="1">
      <w:start w:val="1"/>
      <w:numFmt w:val="bullet"/>
      <w:lvlText w:val=""/>
      <w:lvlJc w:val="left"/>
      <w:pPr>
        <w:tabs>
          <w:tab w:val="num" w:pos="2880"/>
        </w:tabs>
        <w:ind w:left="2880" w:hanging="360"/>
      </w:pPr>
      <w:rPr>
        <w:rFonts w:ascii="Symbol" w:hAnsi="Symbol" w:hint="default"/>
      </w:rPr>
    </w:lvl>
    <w:lvl w:ilvl="4" w:tplc="47BC6DEE" w:tentative="1">
      <w:start w:val="1"/>
      <w:numFmt w:val="bullet"/>
      <w:lvlText w:val=""/>
      <w:lvlJc w:val="left"/>
      <w:pPr>
        <w:tabs>
          <w:tab w:val="num" w:pos="3600"/>
        </w:tabs>
        <w:ind w:left="3600" w:hanging="360"/>
      </w:pPr>
      <w:rPr>
        <w:rFonts w:ascii="Symbol" w:hAnsi="Symbol" w:hint="default"/>
      </w:rPr>
    </w:lvl>
    <w:lvl w:ilvl="5" w:tplc="9D648EB4" w:tentative="1">
      <w:start w:val="1"/>
      <w:numFmt w:val="bullet"/>
      <w:lvlText w:val=""/>
      <w:lvlJc w:val="left"/>
      <w:pPr>
        <w:tabs>
          <w:tab w:val="num" w:pos="4320"/>
        </w:tabs>
        <w:ind w:left="4320" w:hanging="360"/>
      </w:pPr>
      <w:rPr>
        <w:rFonts w:ascii="Symbol" w:hAnsi="Symbol" w:hint="default"/>
      </w:rPr>
    </w:lvl>
    <w:lvl w:ilvl="6" w:tplc="0E60C8FE" w:tentative="1">
      <w:start w:val="1"/>
      <w:numFmt w:val="bullet"/>
      <w:lvlText w:val=""/>
      <w:lvlJc w:val="left"/>
      <w:pPr>
        <w:tabs>
          <w:tab w:val="num" w:pos="5040"/>
        </w:tabs>
        <w:ind w:left="5040" w:hanging="360"/>
      </w:pPr>
      <w:rPr>
        <w:rFonts w:ascii="Symbol" w:hAnsi="Symbol" w:hint="default"/>
      </w:rPr>
    </w:lvl>
    <w:lvl w:ilvl="7" w:tplc="68865034" w:tentative="1">
      <w:start w:val="1"/>
      <w:numFmt w:val="bullet"/>
      <w:lvlText w:val=""/>
      <w:lvlJc w:val="left"/>
      <w:pPr>
        <w:tabs>
          <w:tab w:val="num" w:pos="5760"/>
        </w:tabs>
        <w:ind w:left="5760" w:hanging="360"/>
      </w:pPr>
      <w:rPr>
        <w:rFonts w:ascii="Symbol" w:hAnsi="Symbol" w:hint="default"/>
      </w:rPr>
    </w:lvl>
    <w:lvl w:ilvl="8" w:tplc="312A6A4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0B45C43"/>
    <w:multiLevelType w:val="hybridMultilevel"/>
    <w:tmpl w:val="81A6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D5EC8"/>
    <w:multiLevelType w:val="hybridMultilevel"/>
    <w:tmpl w:val="BD7851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5C4B62"/>
    <w:multiLevelType w:val="hybridMultilevel"/>
    <w:tmpl w:val="843ED30C"/>
    <w:lvl w:ilvl="0" w:tplc="12FA78E0">
      <w:start w:val="1"/>
      <w:numFmt w:val="bullet"/>
      <w:lvlText w:val="•"/>
      <w:lvlJc w:val="left"/>
      <w:pPr>
        <w:tabs>
          <w:tab w:val="num" w:pos="720"/>
        </w:tabs>
        <w:ind w:left="720" w:hanging="360"/>
      </w:pPr>
      <w:rPr>
        <w:rFonts w:ascii="Arial" w:hAnsi="Arial" w:hint="default"/>
      </w:rPr>
    </w:lvl>
    <w:lvl w:ilvl="1" w:tplc="CF962F6C" w:tentative="1">
      <w:start w:val="1"/>
      <w:numFmt w:val="bullet"/>
      <w:lvlText w:val="•"/>
      <w:lvlJc w:val="left"/>
      <w:pPr>
        <w:tabs>
          <w:tab w:val="num" w:pos="1440"/>
        </w:tabs>
        <w:ind w:left="1440" w:hanging="360"/>
      </w:pPr>
      <w:rPr>
        <w:rFonts w:ascii="Arial" w:hAnsi="Arial" w:hint="default"/>
      </w:rPr>
    </w:lvl>
    <w:lvl w:ilvl="2" w:tplc="8B74712A" w:tentative="1">
      <w:start w:val="1"/>
      <w:numFmt w:val="bullet"/>
      <w:lvlText w:val="•"/>
      <w:lvlJc w:val="left"/>
      <w:pPr>
        <w:tabs>
          <w:tab w:val="num" w:pos="2160"/>
        </w:tabs>
        <w:ind w:left="2160" w:hanging="360"/>
      </w:pPr>
      <w:rPr>
        <w:rFonts w:ascii="Arial" w:hAnsi="Arial" w:hint="default"/>
      </w:rPr>
    </w:lvl>
    <w:lvl w:ilvl="3" w:tplc="EAC076EE" w:tentative="1">
      <w:start w:val="1"/>
      <w:numFmt w:val="bullet"/>
      <w:lvlText w:val="•"/>
      <w:lvlJc w:val="left"/>
      <w:pPr>
        <w:tabs>
          <w:tab w:val="num" w:pos="2880"/>
        </w:tabs>
        <w:ind w:left="2880" w:hanging="360"/>
      </w:pPr>
      <w:rPr>
        <w:rFonts w:ascii="Arial" w:hAnsi="Arial" w:hint="default"/>
      </w:rPr>
    </w:lvl>
    <w:lvl w:ilvl="4" w:tplc="164A5796" w:tentative="1">
      <w:start w:val="1"/>
      <w:numFmt w:val="bullet"/>
      <w:lvlText w:val="•"/>
      <w:lvlJc w:val="left"/>
      <w:pPr>
        <w:tabs>
          <w:tab w:val="num" w:pos="3600"/>
        </w:tabs>
        <w:ind w:left="3600" w:hanging="360"/>
      </w:pPr>
      <w:rPr>
        <w:rFonts w:ascii="Arial" w:hAnsi="Arial" w:hint="default"/>
      </w:rPr>
    </w:lvl>
    <w:lvl w:ilvl="5" w:tplc="7BC47426" w:tentative="1">
      <w:start w:val="1"/>
      <w:numFmt w:val="bullet"/>
      <w:lvlText w:val="•"/>
      <w:lvlJc w:val="left"/>
      <w:pPr>
        <w:tabs>
          <w:tab w:val="num" w:pos="4320"/>
        </w:tabs>
        <w:ind w:left="4320" w:hanging="360"/>
      </w:pPr>
      <w:rPr>
        <w:rFonts w:ascii="Arial" w:hAnsi="Arial" w:hint="default"/>
      </w:rPr>
    </w:lvl>
    <w:lvl w:ilvl="6" w:tplc="6F966380" w:tentative="1">
      <w:start w:val="1"/>
      <w:numFmt w:val="bullet"/>
      <w:lvlText w:val="•"/>
      <w:lvlJc w:val="left"/>
      <w:pPr>
        <w:tabs>
          <w:tab w:val="num" w:pos="5040"/>
        </w:tabs>
        <w:ind w:left="5040" w:hanging="360"/>
      </w:pPr>
      <w:rPr>
        <w:rFonts w:ascii="Arial" w:hAnsi="Arial" w:hint="default"/>
      </w:rPr>
    </w:lvl>
    <w:lvl w:ilvl="7" w:tplc="808284E0" w:tentative="1">
      <w:start w:val="1"/>
      <w:numFmt w:val="bullet"/>
      <w:lvlText w:val="•"/>
      <w:lvlJc w:val="left"/>
      <w:pPr>
        <w:tabs>
          <w:tab w:val="num" w:pos="5760"/>
        </w:tabs>
        <w:ind w:left="5760" w:hanging="360"/>
      </w:pPr>
      <w:rPr>
        <w:rFonts w:ascii="Arial" w:hAnsi="Arial" w:hint="default"/>
      </w:rPr>
    </w:lvl>
    <w:lvl w:ilvl="8" w:tplc="FF18F22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5D6124"/>
    <w:multiLevelType w:val="hybridMultilevel"/>
    <w:tmpl w:val="F40ADBC2"/>
    <w:lvl w:ilvl="0" w:tplc="5414DBAA">
      <w:start w:val="1"/>
      <w:numFmt w:val="bullet"/>
      <w:lvlText w:val="•"/>
      <w:lvlJc w:val="left"/>
      <w:pPr>
        <w:tabs>
          <w:tab w:val="num" w:pos="720"/>
        </w:tabs>
        <w:ind w:left="720" w:hanging="360"/>
      </w:pPr>
      <w:rPr>
        <w:rFonts w:ascii="Arial" w:hAnsi="Arial" w:hint="default"/>
      </w:rPr>
    </w:lvl>
    <w:lvl w:ilvl="1" w:tplc="82626A74" w:tentative="1">
      <w:start w:val="1"/>
      <w:numFmt w:val="bullet"/>
      <w:lvlText w:val="•"/>
      <w:lvlJc w:val="left"/>
      <w:pPr>
        <w:tabs>
          <w:tab w:val="num" w:pos="1440"/>
        </w:tabs>
        <w:ind w:left="1440" w:hanging="360"/>
      </w:pPr>
      <w:rPr>
        <w:rFonts w:ascii="Arial" w:hAnsi="Arial" w:hint="default"/>
      </w:rPr>
    </w:lvl>
    <w:lvl w:ilvl="2" w:tplc="5608C91E" w:tentative="1">
      <w:start w:val="1"/>
      <w:numFmt w:val="bullet"/>
      <w:lvlText w:val="•"/>
      <w:lvlJc w:val="left"/>
      <w:pPr>
        <w:tabs>
          <w:tab w:val="num" w:pos="2160"/>
        </w:tabs>
        <w:ind w:left="2160" w:hanging="360"/>
      </w:pPr>
      <w:rPr>
        <w:rFonts w:ascii="Arial" w:hAnsi="Arial" w:hint="default"/>
      </w:rPr>
    </w:lvl>
    <w:lvl w:ilvl="3" w:tplc="013822CE" w:tentative="1">
      <w:start w:val="1"/>
      <w:numFmt w:val="bullet"/>
      <w:lvlText w:val="•"/>
      <w:lvlJc w:val="left"/>
      <w:pPr>
        <w:tabs>
          <w:tab w:val="num" w:pos="2880"/>
        </w:tabs>
        <w:ind w:left="2880" w:hanging="360"/>
      </w:pPr>
      <w:rPr>
        <w:rFonts w:ascii="Arial" w:hAnsi="Arial" w:hint="default"/>
      </w:rPr>
    </w:lvl>
    <w:lvl w:ilvl="4" w:tplc="88F4688E" w:tentative="1">
      <w:start w:val="1"/>
      <w:numFmt w:val="bullet"/>
      <w:lvlText w:val="•"/>
      <w:lvlJc w:val="left"/>
      <w:pPr>
        <w:tabs>
          <w:tab w:val="num" w:pos="3600"/>
        </w:tabs>
        <w:ind w:left="3600" w:hanging="360"/>
      </w:pPr>
      <w:rPr>
        <w:rFonts w:ascii="Arial" w:hAnsi="Arial" w:hint="default"/>
      </w:rPr>
    </w:lvl>
    <w:lvl w:ilvl="5" w:tplc="65BE8D50" w:tentative="1">
      <w:start w:val="1"/>
      <w:numFmt w:val="bullet"/>
      <w:lvlText w:val="•"/>
      <w:lvlJc w:val="left"/>
      <w:pPr>
        <w:tabs>
          <w:tab w:val="num" w:pos="4320"/>
        </w:tabs>
        <w:ind w:left="4320" w:hanging="360"/>
      </w:pPr>
      <w:rPr>
        <w:rFonts w:ascii="Arial" w:hAnsi="Arial" w:hint="default"/>
      </w:rPr>
    </w:lvl>
    <w:lvl w:ilvl="6" w:tplc="A2D2E678" w:tentative="1">
      <w:start w:val="1"/>
      <w:numFmt w:val="bullet"/>
      <w:lvlText w:val="•"/>
      <w:lvlJc w:val="left"/>
      <w:pPr>
        <w:tabs>
          <w:tab w:val="num" w:pos="5040"/>
        </w:tabs>
        <w:ind w:left="5040" w:hanging="360"/>
      </w:pPr>
      <w:rPr>
        <w:rFonts w:ascii="Arial" w:hAnsi="Arial" w:hint="default"/>
      </w:rPr>
    </w:lvl>
    <w:lvl w:ilvl="7" w:tplc="10E2EBF0" w:tentative="1">
      <w:start w:val="1"/>
      <w:numFmt w:val="bullet"/>
      <w:lvlText w:val="•"/>
      <w:lvlJc w:val="left"/>
      <w:pPr>
        <w:tabs>
          <w:tab w:val="num" w:pos="5760"/>
        </w:tabs>
        <w:ind w:left="5760" w:hanging="360"/>
      </w:pPr>
      <w:rPr>
        <w:rFonts w:ascii="Arial" w:hAnsi="Arial" w:hint="default"/>
      </w:rPr>
    </w:lvl>
    <w:lvl w:ilvl="8" w:tplc="EDC06FC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5639C5"/>
    <w:multiLevelType w:val="hybridMultilevel"/>
    <w:tmpl w:val="F942F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DF031A"/>
    <w:multiLevelType w:val="hybridMultilevel"/>
    <w:tmpl w:val="76365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B86585"/>
    <w:multiLevelType w:val="hybridMultilevel"/>
    <w:tmpl w:val="E1063DCC"/>
    <w:lvl w:ilvl="0" w:tplc="3A84613E">
      <w:start w:val="1"/>
      <w:numFmt w:val="bullet"/>
      <w:lvlText w:val="•"/>
      <w:lvlJc w:val="left"/>
      <w:pPr>
        <w:tabs>
          <w:tab w:val="num" w:pos="720"/>
        </w:tabs>
        <w:ind w:left="720" w:hanging="360"/>
      </w:pPr>
      <w:rPr>
        <w:rFonts w:ascii="Arial" w:hAnsi="Arial" w:hint="default"/>
      </w:rPr>
    </w:lvl>
    <w:lvl w:ilvl="1" w:tplc="0C1005BA" w:tentative="1">
      <w:start w:val="1"/>
      <w:numFmt w:val="bullet"/>
      <w:lvlText w:val="•"/>
      <w:lvlJc w:val="left"/>
      <w:pPr>
        <w:tabs>
          <w:tab w:val="num" w:pos="1440"/>
        </w:tabs>
        <w:ind w:left="1440" w:hanging="360"/>
      </w:pPr>
      <w:rPr>
        <w:rFonts w:ascii="Arial" w:hAnsi="Arial" w:hint="default"/>
      </w:rPr>
    </w:lvl>
    <w:lvl w:ilvl="2" w:tplc="FE628384" w:tentative="1">
      <w:start w:val="1"/>
      <w:numFmt w:val="bullet"/>
      <w:lvlText w:val="•"/>
      <w:lvlJc w:val="left"/>
      <w:pPr>
        <w:tabs>
          <w:tab w:val="num" w:pos="2160"/>
        </w:tabs>
        <w:ind w:left="2160" w:hanging="360"/>
      </w:pPr>
      <w:rPr>
        <w:rFonts w:ascii="Arial" w:hAnsi="Arial" w:hint="default"/>
      </w:rPr>
    </w:lvl>
    <w:lvl w:ilvl="3" w:tplc="E1201934" w:tentative="1">
      <w:start w:val="1"/>
      <w:numFmt w:val="bullet"/>
      <w:lvlText w:val="•"/>
      <w:lvlJc w:val="left"/>
      <w:pPr>
        <w:tabs>
          <w:tab w:val="num" w:pos="2880"/>
        </w:tabs>
        <w:ind w:left="2880" w:hanging="360"/>
      </w:pPr>
      <w:rPr>
        <w:rFonts w:ascii="Arial" w:hAnsi="Arial" w:hint="default"/>
      </w:rPr>
    </w:lvl>
    <w:lvl w:ilvl="4" w:tplc="410A7A7E" w:tentative="1">
      <w:start w:val="1"/>
      <w:numFmt w:val="bullet"/>
      <w:lvlText w:val="•"/>
      <w:lvlJc w:val="left"/>
      <w:pPr>
        <w:tabs>
          <w:tab w:val="num" w:pos="3600"/>
        </w:tabs>
        <w:ind w:left="3600" w:hanging="360"/>
      </w:pPr>
      <w:rPr>
        <w:rFonts w:ascii="Arial" w:hAnsi="Arial" w:hint="default"/>
      </w:rPr>
    </w:lvl>
    <w:lvl w:ilvl="5" w:tplc="B560C926" w:tentative="1">
      <w:start w:val="1"/>
      <w:numFmt w:val="bullet"/>
      <w:lvlText w:val="•"/>
      <w:lvlJc w:val="left"/>
      <w:pPr>
        <w:tabs>
          <w:tab w:val="num" w:pos="4320"/>
        </w:tabs>
        <w:ind w:left="4320" w:hanging="360"/>
      </w:pPr>
      <w:rPr>
        <w:rFonts w:ascii="Arial" w:hAnsi="Arial" w:hint="default"/>
      </w:rPr>
    </w:lvl>
    <w:lvl w:ilvl="6" w:tplc="53F2016A" w:tentative="1">
      <w:start w:val="1"/>
      <w:numFmt w:val="bullet"/>
      <w:lvlText w:val="•"/>
      <w:lvlJc w:val="left"/>
      <w:pPr>
        <w:tabs>
          <w:tab w:val="num" w:pos="5040"/>
        </w:tabs>
        <w:ind w:left="5040" w:hanging="360"/>
      </w:pPr>
      <w:rPr>
        <w:rFonts w:ascii="Arial" w:hAnsi="Arial" w:hint="default"/>
      </w:rPr>
    </w:lvl>
    <w:lvl w:ilvl="7" w:tplc="8C04DF88" w:tentative="1">
      <w:start w:val="1"/>
      <w:numFmt w:val="bullet"/>
      <w:lvlText w:val="•"/>
      <w:lvlJc w:val="left"/>
      <w:pPr>
        <w:tabs>
          <w:tab w:val="num" w:pos="5760"/>
        </w:tabs>
        <w:ind w:left="5760" w:hanging="360"/>
      </w:pPr>
      <w:rPr>
        <w:rFonts w:ascii="Arial" w:hAnsi="Arial" w:hint="default"/>
      </w:rPr>
    </w:lvl>
    <w:lvl w:ilvl="8" w:tplc="EA36AB3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44505D7"/>
    <w:multiLevelType w:val="hybridMultilevel"/>
    <w:tmpl w:val="5B66D2F4"/>
    <w:lvl w:ilvl="0" w:tplc="80A47828">
      <w:start w:val="1"/>
      <w:numFmt w:val="bullet"/>
      <w:lvlText w:val="•"/>
      <w:lvlJc w:val="left"/>
      <w:pPr>
        <w:tabs>
          <w:tab w:val="num" w:pos="720"/>
        </w:tabs>
        <w:ind w:left="720" w:hanging="360"/>
      </w:pPr>
      <w:rPr>
        <w:rFonts w:ascii="Arial" w:hAnsi="Arial" w:hint="default"/>
      </w:rPr>
    </w:lvl>
    <w:lvl w:ilvl="1" w:tplc="10A2743A" w:tentative="1">
      <w:start w:val="1"/>
      <w:numFmt w:val="bullet"/>
      <w:lvlText w:val="•"/>
      <w:lvlJc w:val="left"/>
      <w:pPr>
        <w:tabs>
          <w:tab w:val="num" w:pos="1440"/>
        </w:tabs>
        <w:ind w:left="1440" w:hanging="360"/>
      </w:pPr>
      <w:rPr>
        <w:rFonts w:ascii="Arial" w:hAnsi="Arial" w:hint="default"/>
      </w:rPr>
    </w:lvl>
    <w:lvl w:ilvl="2" w:tplc="64A0DC38" w:tentative="1">
      <w:start w:val="1"/>
      <w:numFmt w:val="bullet"/>
      <w:lvlText w:val="•"/>
      <w:lvlJc w:val="left"/>
      <w:pPr>
        <w:tabs>
          <w:tab w:val="num" w:pos="2160"/>
        </w:tabs>
        <w:ind w:left="2160" w:hanging="360"/>
      </w:pPr>
      <w:rPr>
        <w:rFonts w:ascii="Arial" w:hAnsi="Arial" w:hint="default"/>
      </w:rPr>
    </w:lvl>
    <w:lvl w:ilvl="3" w:tplc="E556BAF4" w:tentative="1">
      <w:start w:val="1"/>
      <w:numFmt w:val="bullet"/>
      <w:lvlText w:val="•"/>
      <w:lvlJc w:val="left"/>
      <w:pPr>
        <w:tabs>
          <w:tab w:val="num" w:pos="2880"/>
        </w:tabs>
        <w:ind w:left="2880" w:hanging="360"/>
      </w:pPr>
      <w:rPr>
        <w:rFonts w:ascii="Arial" w:hAnsi="Arial" w:hint="default"/>
      </w:rPr>
    </w:lvl>
    <w:lvl w:ilvl="4" w:tplc="B0403BC8" w:tentative="1">
      <w:start w:val="1"/>
      <w:numFmt w:val="bullet"/>
      <w:lvlText w:val="•"/>
      <w:lvlJc w:val="left"/>
      <w:pPr>
        <w:tabs>
          <w:tab w:val="num" w:pos="3600"/>
        </w:tabs>
        <w:ind w:left="3600" w:hanging="360"/>
      </w:pPr>
      <w:rPr>
        <w:rFonts w:ascii="Arial" w:hAnsi="Arial" w:hint="default"/>
      </w:rPr>
    </w:lvl>
    <w:lvl w:ilvl="5" w:tplc="E26E11F0" w:tentative="1">
      <w:start w:val="1"/>
      <w:numFmt w:val="bullet"/>
      <w:lvlText w:val="•"/>
      <w:lvlJc w:val="left"/>
      <w:pPr>
        <w:tabs>
          <w:tab w:val="num" w:pos="4320"/>
        </w:tabs>
        <w:ind w:left="4320" w:hanging="360"/>
      </w:pPr>
      <w:rPr>
        <w:rFonts w:ascii="Arial" w:hAnsi="Arial" w:hint="default"/>
      </w:rPr>
    </w:lvl>
    <w:lvl w:ilvl="6" w:tplc="70B2ED68" w:tentative="1">
      <w:start w:val="1"/>
      <w:numFmt w:val="bullet"/>
      <w:lvlText w:val="•"/>
      <w:lvlJc w:val="left"/>
      <w:pPr>
        <w:tabs>
          <w:tab w:val="num" w:pos="5040"/>
        </w:tabs>
        <w:ind w:left="5040" w:hanging="360"/>
      </w:pPr>
      <w:rPr>
        <w:rFonts w:ascii="Arial" w:hAnsi="Arial" w:hint="default"/>
      </w:rPr>
    </w:lvl>
    <w:lvl w:ilvl="7" w:tplc="781C6DD6" w:tentative="1">
      <w:start w:val="1"/>
      <w:numFmt w:val="bullet"/>
      <w:lvlText w:val="•"/>
      <w:lvlJc w:val="left"/>
      <w:pPr>
        <w:tabs>
          <w:tab w:val="num" w:pos="5760"/>
        </w:tabs>
        <w:ind w:left="5760" w:hanging="360"/>
      </w:pPr>
      <w:rPr>
        <w:rFonts w:ascii="Arial" w:hAnsi="Arial" w:hint="default"/>
      </w:rPr>
    </w:lvl>
    <w:lvl w:ilvl="8" w:tplc="2ED85D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4A0376"/>
    <w:multiLevelType w:val="hybridMultilevel"/>
    <w:tmpl w:val="CD18A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9002D5"/>
    <w:multiLevelType w:val="hybridMultilevel"/>
    <w:tmpl w:val="AD4E35A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2" w15:restartNumberingAfterBreak="0">
    <w:nsid w:val="6E631627"/>
    <w:multiLevelType w:val="hybridMultilevel"/>
    <w:tmpl w:val="3C168878"/>
    <w:lvl w:ilvl="0" w:tplc="D37CE91C">
      <w:start w:val="1"/>
      <w:numFmt w:val="bullet"/>
      <w:lvlText w:val=""/>
      <w:lvlJc w:val="left"/>
      <w:pPr>
        <w:tabs>
          <w:tab w:val="num" w:pos="720"/>
        </w:tabs>
        <w:ind w:left="720" w:hanging="360"/>
      </w:pPr>
      <w:rPr>
        <w:rFonts w:ascii="Symbol" w:hAnsi="Symbol" w:hint="default"/>
      </w:rPr>
    </w:lvl>
    <w:lvl w:ilvl="1" w:tplc="93780AE0" w:tentative="1">
      <w:start w:val="1"/>
      <w:numFmt w:val="bullet"/>
      <w:lvlText w:val=""/>
      <w:lvlJc w:val="left"/>
      <w:pPr>
        <w:tabs>
          <w:tab w:val="num" w:pos="1440"/>
        </w:tabs>
        <w:ind w:left="1440" w:hanging="360"/>
      </w:pPr>
      <w:rPr>
        <w:rFonts w:ascii="Symbol" w:hAnsi="Symbol" w:hint="default"/>
      </w:rPr>
    </w:lvl>
    <w:lvl w:ilvl="2" w:tplc="8618BA00" w:tentative="1">
      <w:start w:val="1"/>
      <w:numFmt w:val="bullet"/>
      <w:lvlText w:val=""/>
      <w:lvlJc w:val="left"/>
      <w:pPr>
        <w:tabs>
          <w:tab w:val="num" w:pos="2160"/>
        </w:tabs>
        <w:ind w:left="2160" w:hanging="360"/>
      </w:pPr>
      <w:rPr>
        <w:rFonts w:ascii="Symbol" w:hAnsi="Symbol" w:hint="default"/>
      </w:rPr>
    </w:lvl>
    <w:lvl w:ilvl="3" w:tplc="04C207AE" w:tentative="1">
      <w:start w:val="1"/>
      <w:numFmt w:val="bullet"/>
      <w:lvlText w:val=""/>
      <w:lvlJc w:val="left"/>
      <w:pPr>
        <w:tabs>
          <w:tab w:val="num" w:pos="2880"/>
        </w:tabs>
        <w:ind w:left="2880" w:hanging="360"/>
      </w:pPr>
      <w:rPr>
        <w:rFonts w:ascii="Symbol" w:hAnsi="Symbol" w:hint="default"/>
      </w:rPr>
    </w:lvl>
    <w:lvl w:ilvl="4" w:tplc="1AF227EC" w:tentative="1">
      <w:start w:val="1"/>
      <w:numFmt w:val="bullet"/>
      <w:lvlText w:val=""/>
      <w:lvlJc w:val="left"/>
      <w:pPr>
        <w:tabs>
          <w:tab w:val="num" w:pos="3600"/>
        </w:tabs>
        <w:ind w:left="3600" w:hanging="360"/>
      </w:pPr>
      <w:rPr>
        <w:rFonts w:ascii="Symbol" w:hAnsi="Symbol" w:hint="default"/>
      </w:rPr>
    </w:lvl>
    <w:lvl w:ilvl="5" w:tplc="0C0A482E" w:tentative="1">
      <w:start w:val="1"/>
      <w:numFmt w:val="bullet"/>
      <w:lvlText w:val=""/>
      <w:lvlJc w:val="left"/>
      <w:pPr>
        <w:tabs>
          <w:tab w:val="num" w:pos="4320"/>
        </w:tabs>
        <w:ind w:left="4320" w:hanging="360"/>
      </w:pPr>
      <w:rPr>
        <w:rFonts w:ascii="Symbol" w:hAnsi="Symbol" w:hint="default"/>
      </w:rPr>
    </w:lvl>
    <w:lvl w:ilvl="6" w:tplc="590C8E38" w:tentative="1">
      <w:start w:val="1"/>
      <w:numFmt w:val="bullet"/>
      <w:lvlText w:val=""/>
      <w:lvlJc w:val="left"/>
      <w:pPr>
        <w:tabs>
          <w:tab w:val="num" w:pos="5040"/>
        </w:tabs>
        <w:ind w:left="5040" w:hanging="360"/>
      </w:pPr>
      <w:rPr>
        <w:rFonts w:ascii="Symbol" w:hAnsi="Symbol" w:hint="default"/>
      </w:rPr>
    </w:lvl>
    <w:lvl w:ilvl="7" w:tplc="61383D3E" w:tentative="1">
      <w:start w:val="1"/>
      <w:numFmt w:val="bullet"/>
      <w:lvlText w:val=""/>
      <w:lvlJc w:val="left"/>
      <w:pPr>
        <w:tabs>
          <w:tab w:val="num" w:pos="5760"/>
        </w:tabs>
        <w:ind w:left="5760" w:hanging="360"/>
      </w:pPr>
      <w:rPr>
        <w:rFonts w:ascii="Symbol" w:hAnsi="Symbol" w:hint="default"/>
      </w:rPr>
    </w:lvl>
    <w:lvl w:ilvl="8" w:tplc="D94CB75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3F6702E"/>
    <w:multiLevelType w:val="hybridMultilevel"/>
    <w:tmpl w:val="ADF2B2DC"/>
    <w:lvl w:ilvl="0" w:tplc="44A849A6">
      <w:start w:val="1"/>
      <w:numFmt w:val="bullet"/>
      <w:lvlText w:val="•"/>
      <w:lvlJc w:val="left"/>
      <w:pPr>
        <w:tabs>
          <w:tab w:val="num" w:pos="360"/>
        </w:tabs>
        <w:ind w:left="360" w:hanging="360"/>
      </w:pPr>
      <w:rPr>
        <w:rFonts w:ascii="Arial" w:hAnsi="Arial" w:hint="default"/>
      </w:rPr>
    </w:lvl>
    <w:lvl w:ilvl="1" w:tplc="F2983CEA">
      <w:numFmt w:val="bullet"/>
      <w:lvlText w:val="o"/>
      <w:lvlJc w:val="left"/>
      <w:pPr>
        <w:tabs>
          <w:tab w:val="num" w:pos="1080"/>
        </w:tabs>
        <w:ind w:left="1080" w:hanging="360"/>
      </w:pPr>
      <w:rPr>
        <w:rFonts w:ascii="Courier New" w:hAnsi="Courier New" w:hint="default"/>
      </w:rPr>
    </w:lvl>
    <w:lvl w:ilvl="2" w:tplc="5C58F56E" w:tentative="1">
      <w:start w:val="1"/>
      <w:numFmt w:val="bullet"/>
      <w:lvlText w:val="•"/>
      <w:lvlJc w:val="left"/>
      <w:pPr>
        <w:tabs>
          <w:tab w:val="num" w:pos="1800"/>
        </w:tabs>
        <w:ind w:left="1800" w:hanging="360"/>
      </w:pPr>
      <w:rPr>
        <w:rFonts w:ascii="Arial" w:hAnsi="Arial" w:hint="default"/>
      </w:rPr>
    </w:lvl>
    <w:lvl w:ilvl="3" w:tplc="19A67DE4" w:tentative="1">
      <w:start w:val="1"/>
      <w:numFmt w:val="bullet"/>
      <w:lvlText w:val="•"/>
      <w:lvlJc w:val="left"/>
      <w:pPr>
        <w:tabs>
          <w:tab w:val="num" w:pos="2520"/>
        </w:tabs>
        <w:ind w:left="2520" w:hanging="360"/>
      </w:pPr>
      <w:rPr>
        <w:rFonts w:ascii="Arial" w:hAnsi="Arial" w:hint="default"/>
      </w:rPr>
    </w:lvl>
    <w:lvl w:ilvl="4" w:tplc="3A2CF582" w:tentative="1">
      <w:start w:val="1"/>
      <w:numFmt w:val="bullet"/>
      <w:lvlText w:val="•"/>
      <w:lvlJc w:val="left"/>
      <w:pPr>
        <w:tabs>
          <w:tab w:val="num" w:pos="3240"/>
        </w:tabs>
        <w:ind w:left="3240" w:hanging="360"/>
      </w:pPr>
      <w:rPr>
        <w:rFonts w:ascii="Arial" w:hAnsi="Arial" w:hint="default"/>
      </w:rPr>
    </w:lvl>
    <w:lvl w:ilvl="5" w:tplc="2F764DCA" w:tentative="1">
      <w:start w:val="1"/>
      <w:numFmt w:val="bullet"/>
      <w:lvlText w:val="•"/>
      <w:lvlJc w:val="left"/>
      <w:pPr>
        <w:tabs>
          <w:tab w:val="num" w:pos="3960"/>
        </w:tabs>
        <w:ind w:left="3960" w:hanging="360"/>
      </w:pPr>
      <w:rPr>
        <w:rFonts w:ascii="Arial" w:hAnsi="Arial" w:hint="default"/>
      </w:rPr>
    </w:lvl>
    <w:lvl w:ilvl="6" w:tplc="C4546122" w:tentative="1">
      <w:start w:val="1"/>
      <w:numFmt w:val="bullet"/>
      <w:lvlText w:val="•"/>
      <w:lvlJc w:val="left"/>
      <w:pPr>
        <w:tabs>
          <w:tab w:val="num" w:pos="4680"/>
        </w:tabs>
        <w:ind w:left="4680" w:hanging="360"/>
      </w:pPr>
      <w:rPr>
        <w:rFonts w:ascii="Arial" w:hAnsi="Arial" w:hint="default"/>
      </w:rPr>
    </w:lvl>
    <w:lvl w:ilvl="7" w:tplc="D012E1F8" w:tentative="1">
      <w:start w:val="1"/>
      <w:numFmt w:val="bullet"/>
      <w:lvlText w:val="•"/>
      <w:lvlJc w:val="left"/>
      <w:pPr>
        <w:tabs>
          <w:tab w:val="num" w:pos="5400"/>
        </w:tabs>
        <w:ind w:left="5400" w:hanging="360"/>
      </w:pPr>
      <w:rPr>
        <w:rFonts w:ascii="Arial" w:hAnsi="Arial" w:hint="default"/>
      </w:rPr>
    </w:lvl>
    <w:lvl w:ilvl="8" w:tplc="9FBA16A0"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7AA448D4"/>
    <w:multiLevelType w:val="hybridMultilevel"/>
    <w:tmpl w:val="1152F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154070"/>
    <w:multiLevelType w:val="hybridMultilevel"/>
    <w:tmpl w:val="8E90CF6E"/>
    <w:lvl w:ilvl="0" w:tplc="6DEC8DEE">
      <w:start w:val="1"/>
      <w:numFmt w:val="bullet"/>
      <w:lvlText w:val="•"/>
      <w:lvlJc w:val="left"/>
      <w:pPr>
        <w:tabs>
          <w:tab w:val="num" w:pos="720"/>
        </w:tabs>
        <w:ind w:left="720" w:hanging="360"/>
      </w:pPr>
      <w:rPr>
        <w:rFonts w:ascii="Arial" w:hAnsi="Arial" w:hint="default"/>
      </w:rPr>
    </w:lvl>
    <w:lvl w:ilvl="1" w:tplc="4EB4B540" w:tentative="1">
      <w:start w:val="1"/>
      <w:numFmt w:val="bullet"/>
      <w:lvlText w:val="•"/>
      <w:lvlJc w:val="left"/>
      <w:pPr>
        <w:tabs>
          <w:tab w:val="num" w:pos="1440"/>
        </w:tabs>
        <w:ind w:left="1440" w:hanging="360"/>
      </w:pPr>
      <w:rPr>
        <w:rFonts w:ascii="Arial" w:hAnsi="Arial" w:hint="default"/>
      </w:rPr>
    </w:lvl>
    <w:lvl w:ilvl="2" w:tplc="F37C5B4A" w:tentative="1">
      <w:start w:val="1"/>
      <w:numFmt w:val="bullet"/>
      <w:lvlText w:val="•"/>
      <w:lvlJc w:val="left"/>
      <w:pPr>
        <w:tabs>
          <w:tab w:val="num" w:pos="2160"/>
        </w:tabs>
        <w:ind w:left="2160" w:hanging="360"/>
      </w:pPr>
      <w:rPr>
        <w:rFonts w:ascii="Arial" w:hAnsi="Arial" w:hint="default"/>
      </w:rPr>
    </w:lvl>
    <w:lvl w:ilvl="3" w:tplc="924E3CFA" w:tentative="1">
      <w:start w:val="1"/>
      <w:numFmt w:val="bullet"/>
      <w:lvlText w:val="•"/>
      <w:lvlJc w:val="left"/>
      <w:pPr>
        <w:tabs>
          <w:tab w:val="num" w:pos="2880"/>
        </w:tabs>
        <w:ind w:left="2880" w:hanging="360"/>
      </w:pPr>
      <w:rPr>
        <w:rFonts w:ascii="Arial" w:hAnsi="Arial" w:hint="default"/>
      </w:rPr>
    </w:lvl>
    <w:lvl w:ilvl="4" w:tplc="A2C619A4" w:tentative="1">
      <w:start w:val="1"/>
      <w:numFmt w:val="bullet"/>
      <w:lvlText w:val="•"/>
      <w:lvlJc w:val="left"/>
      <w:pPr>
        <w:tabs>
          <w:tab w:val="num" w:pos="3600"/>
        </w:tabs>
        <w:ind w:left="3600" w:hanging="360"/>
      </w:pPr>
      <w:rPr>
        <w:rFonts w:ascii="Arial" w:hAnsi="Arial" w:hint="default"/>
      </w:rPr>
    </w:lvl>
    <w:lvl w:ilvl="5" w:tplc="0CB85128" w:tentative="1">
      <w:start w:val="1"/>
      <w:numFmt w:val="bullet"/>
      <w:lvlText w:val="•"/>
      <w:lvlJc w:val="left"/>
      <w:pPr>
        <w:tabs>
          <w:tab w:val="num" w:pos="4320"/>
        </w:tabs>
        <w:ind w:left="4320" w:hanging="360"/>
      </w:pPr>
      <w:rPr>
        <w:rFonts w:ascii="Arial" w:hAnsi="Arial" w:hint="default"/>
      </w:rPr>
    </w:lvl>
    <w:lvl w:ilvl="6" w:tplc="BAC821C6" w:tentative="1">
      <w:start w:val="1"/>
      <w:numFmt w:val="bullet"/>
      <w:lvlText w:val="•"/>
      <w:lvlJc w:val="left"/>
      <w:pPr>
        <w:tabs>
          <w:tab w:val="num" w:pos="5040"/>
        </w:tabs>
        <w:ind w:left="5040" w:hanging="360"/>
      </w:pPr>
      <w:rPr>
        <w:rFonts w:ascii="Arial" w:hAnsi="Arial" w:hint="default"/>
      </w:rPr>
    </w:lvl>
    <w:lvl w:ilvl="7" w:tplc="EE7C9F88" w:tentative="1">
      <w:start w:val="1"/>
      <w:numFmt w:val="bullet"/>
      <w:lvlText w:val="•"/>
      <w:lvlJc w:val="left"/>
      <w:pPr>
        <w:tabs>
          <w:tab w:val="num" w:pos="5760"/>
        </w:tabs>
        <w:ind w:left="5760" w:hanging="360"/>
      </w:pPr>
      <w:rPr>
        <w:rFonts w:ascii="Arial" w:hAnsi="Arial" w:hint="default"/>
      </w:rPr>
    </w:lvl>
    <w:lvl w:ilvl="8" w:tplc="A4FCF26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E974F3"/>
    <w:multiLevelType w:val="hybridMultilevel"/>
    <w:tmpl w:val="CBC4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5953028">
    <w:abstractNumId w:val="3"/>
  </w:num>
  <w:num w:numId="2" w16cid:durableId="1109423547">
    <w:abstractNumId w:val="7"/>
  </w:num>
  <w:num w:numId="3" w16cid:durableId="557790966">
    <w:abstractNumId w:val="16"/>
  </w:num>
  <w:num w:numId="4" w16cid:durableId="911238487">
    <w:abstractNumId w:val="23"/>
  </w:num>
  <w:num w:numId="5" w16cid:durableId="2020232369">
    <w:abstractNumId w:val="1"/>
  </w:num>
  <w:num w:numId="6" w16cid:durableId="679746672">
    <w:abstractNumId w:val="17"/>
  </w:num>
  <w:num w:numId="7" w16cid:durableId="68885827">
    <w:abstractNumId w:val="11"/>
  </w:num>
  <w:num w:numId="8" w16cid:durableId="1011908144">
    <w:abstractNumId w:val="14"/>
  </w:num>
  <w:num w:numId="9" w16cid:durableId="319971292">
    <w:abstractNumId w:val="23"/>
  </w:num>
  <w:num w:numId="10" w16cid:durableId="1758407779">
    <w:abstractNumId w:val="4"/>
  </w:num>
  <w:num w:numId="11" w16cid:durableId="1399936522">
    <w:abstractNumId w:val="36"/>
  </w:num>
  <w:num w:numId="12" w16cid:durableId="680593022">
    <w:abstractNumId w:val="5"/>
  </w:num>
  <w:num w:numId="13" w16cid:durableId="1769427983">
    <w:abstractNumId w:val="31"/>
  </w:num>
  <w:num w:numId="14" w16cid:durableId="1211192503">
    <w:abstractNumId w:val="28"/>
  </w:num>
  <w:num w:numId="15" w16cid:durableId="1807121241">
    <w:abstractNumId w:val="32"/>
  </w:num>
  <w:num w:numId="16" w16cid:durableId="313026452">
    <w:abstractNumId w:val="24"/>
  </w:num>
  <w:num w:numId="17" w16cid:durableId="421024526">
    <w:abstractNumId w:val="10"/>
  </w:num>
  <w:num w:numId="18" w16cid:durableId="494147919">
    <w:abstractNumId w:val="20"/>
  </w:num>
  <w:num w:numId="19" w16cid:durableId="438069568">
    <w:abstractNumId w:val="6"/>
  </w:num>
  <w:num w:numId="20" w16cid:durableId="780611408">
    <w:abstractNumId w:val="29"/>
  </w:num>
  <w:num w:numId="21" w16cid:durableId="437527434">
    <w:abstractNumId w:val="3"/>
  </w:num>
  <w:num w:numId="22" w16cid:durableId="76633274">
    <w:abstractNumId w:val="12"/>
  </w:num>
  <w:num w:numId="23" w16cid:durableId="1379166423">
    <w:abstractNumId w:val="21"/>
  </w:num>
  <w:num w:numId="24" w16cid:durableId="1988587779">
    <w:abstractNumId w:val="8"/>
  </w:num>
  <w:num w:numId="25" w16cid:durableId="1119228402">
    <w:abstractNumId w:val="22"/>
  </w:num>
  <w:num w:numId="26" w16cid:durableId="130903978">
    <w:abstractNumId w:val="27"/>
  </w:num>
  <w:num w:numId="27" w16cid:durableId="1903904430">
    <w:abstractNumId w:val="35"/>
  </w:num>
  <w:num w:numId="28" w16cid:durableId="1578780152">
    <w:abstractNumId w:val="15"/>
  </w:num>
  <w:num w:numId="29" w16cid:durableId="2088573253">
    <w:abstractNumId w:val="0"/>
  </w:num>
  <w:num w:numId="30" w16cid:durableId="248538694">
    <w:abstractNumId w:val="3"/>
  </w:num>
  <w:num w:numId="31" w16cid:durableId="446893128">
    <w:abstractNumId w:val="25"/>
  </w:num>
  <w:num w:numId="32" w16cid:durableId="772821946">
    <w:abstractNumId w:val="3"/>
  </w:num>
  <w:num w:numId="33" w16cid:durableId="169609450">
    <w:abstractNumId w:val="3"/>
  </w:num>
  <w:num w:numId="34" w16cid:durableId="1667632118">
    <w:abstractNumId w:val="2"/>
  </w:num>
  <w:num w:numId="35" w16cid:durableId="591206781">
    <w:abstractNumId w:val="26"/>
  </w:num>
  <w:num w:numId="36" w16cid:durableId="1923373645">
    <w:abstractNumId w:val="13"/>
  </w:num>
  <w:num w:numId="37" w16cid:durableId="537282327">
    <w:abstractNumId w:val="19"/>
  </w:num>
  <w:num w:numId="38" w16cid:durableId="1508861805">
    <w:abstractNumId w:val="30"/>
  </w:num>
  <w:num w:numId="39" w16cid:durableId="512961770">
    <w:abstractNumId w:val="9"/>
  </w:num>
  <w:num w:numId="40" w16cid:durableId="726681064">
    <w:abstractNumId w:val="34"/>
  </w:num>
  <w:num w:numId="41" w16cid:durableId="56518263">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1291718">
    <w:abstractNumId w:val="18"/>
  </w:num>
  <w:num w:numId="43" w16cid:durableId="1797672078">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FF1"/>
    <w:rsid w:val="00003313"/>
    <w:rsid w:val="000053C5"/>
    <w:rsid w:val="00005B04"/>
    <w:rsid w:val="000108CF"/>
    <w:rsid w:val="000119D1"/>
    <w:rsid w:val="00012148"/>
    <w:rsid w:val="000238B5"/>
    <w:rsid w:val="00040C79"/>
    <w:rsid w:val="0004215F"/>
    <w:rsid w:val="000436BB"/>
    <w:rsid w:val="00046868"/>
    <w:rsid w:val="00047608"/>
    <w:rsid w:val="000565F5"/>
    <w:rsid w:val="000571BF"/>
    <w:rsid w:val="0005737D"/>
    <w:rsid w:val="00061335"/>
    <w:rsid w:val="00067C4C"/>
    <w:rsid w:val="000779BE"/>
    <w:rsid w:val="00077BE7"/>
    <w:rsid w:val="00077C25"/>
    <w:rsid w:val="00094626"/>
    <w:rsid w:val="000960C9"/>
    <w:rsid w:val="00096A72"/>
    <w:rsid w:val="00096BFC"/>
    <w:rsid w:val="000A4B66"/>
    <w:rsid w:val="000A54F3"/>
    <w:rsid w:val="000B198E"/>
    <w:rsid w:val="000B1CB7"/>
    <w:rsid w:val="000B77A5"/>
    <w:rsid w:val="000C09BA"/>
    <w:rsid w:val="000C138A"/>
    <w:rsid w:val="000D672A"/>
    <w:rsid w:val="000D7B20"/>
    <w:rsid w:val="000E476C"/>
    <w:rsid w:val="000F3DE0"/>
    <w:rsid w:val="000F6A22"/>
    <w:rsid w:val="000F7AFE"/>
    <w:rsid w:val="001014EF"/>
    <w:rsid w:val="001048D9"/>
    <w:rsid w:val="00104968"/>
    <w:rsid w:val="00105E15"/>
    <w:rsid w:val="00110335"/>
    <w:rsid w:val="00114B51"/>
    <w:rsid w:val="00116035"/>
    <w:rsid w:val="00117438"/>
    <w:rsid w:val="00121205"/>
    <w:rsid w:val="00121FA5"/>
    <w:rsid w:val="001262F7"/>
    <w:rsid w:val="0013179E"/>
    <w:rsid w:val="00135734"/>
    <w:rsid w:val="00143CCF"/>
    <w:rsid w:val="00150518"/>
    <w:rsid w:val="00150B61"/>
    <w:rsid w:val="0015330F"/>
    <w:rsid w:val="00154EF8"/>
    <w:rsid w:val="00157348"/>
    <w:rsid w:val="001573B5"/>
    <w:rsid w:val="001604CC"/>
    <w:rsid w:val="00170AE6"/>
    <w:rsid w:val="001723BB"/>
    <w:rsid w:val="0017361D"/>
    <w:rsid w:val="00176879"/>
    <w:rsid w:val="00183926"/>
    <w:rsid w:val="00184241"/>
    <w:rsid w:val="00194ADF"/>
    <w:rsid w:val="0019576C"/>
    <w:rsid w:val="001A0D8A"/>
    <w:rsid w:val="001A195A"/>
    <w:rsid w:val="001A4412"/>
    <w:rsid w:val="001B268A"/>
    <w:rsid w:val="001B3D91"/>
    <w:rsid w:val="001B59CD"/>
    <w:rsid w:val="001B5C4A"/>
    <w:rsid w:val="001C17D8"/>
    <w:rsid w:val="001C354D"/>
    <w:rsid w:val="001C39BC"/>
    <w:rsid w:val="001C4C67"/>
    <w:rsid w:val="001D02B4"/>
    <w:rsid w:val="001D0754"/>
    <w:rsid w:val="001D2E6A"/>
    <w:rsid w:val="001D5A75"/>
    <w:rsid w:val="001D66B9"/>
    <w:rsid w:val="001D694C"/>
    <w:rsid w:val="001E4E30"/>
    <w:rsid w:val="001E7458"/>
    <w:rsid w:val="001F153F"/>
    <w:rsid w:val="001F197E"/>
    <w:rsid w:val="001F4BBB"/>
    <w:rsid w:val="001F4BBE"/>
    <w:rsid w:val="001F62D5"/>
    <w:rsid w:val="001F6F2D"/>
    <w:rsid w:val="00200847"/>
    <w:rsid w:val="002015F3"/>
    <w:rsid w:val="00203A43"/>
    <w:rsid w:val="00214913"/>
    <w:rsid w:val="00221B82"/>
    <w:rsid w:val="00221C68"/>
    <w:rsid w:val="002243AA"/>
    <w:rsid w:val="002278E6"/>
    <w:rsid w:val="00231AD0"/>
    <w:rsid w:val="00231E6E"/>
    <w:rsid w:val="00232A01"/>
    <w:rsid w:val="002366D9"/>
    <w:rsid w:val="00237466"/>
    <w:rsid w:val="002375B7"/>
    <w:rsid w:val="00237CCD"/>
    <w:rsid w:val="0024084E"/>
    <w:rsid w:val="0024209B"/>
    <w:rsid w:val="00246659"/>
    <w:rsid w:val="0025051B"/>
    <w:rsid w:val="00250FEF"/>
    <w:rsid w:val="00251859"/>
    <w:rsid w:val="00251997"/>
    <w:rsid w:val="00261E47"/>
    <w:rsid w:val="00263330"/>
    <w:rsid w:val="00267BA2"/>
    <w:rsid w:val="00267F5A"/>
    <w:rsid w:val="00270F9F"/>
    <w:rsid w:val="00271DAD"/>
    <w:rsid w:val="002869D3"/>
    <w:rsid w:val="00287650"/>
    <w:rsid w:val="002912BA"/>
    <w:rsid w:val="00291824"/>
    <w:rsid w:val="00293F59"/>
    <w:rsid w:val="002A1E24"/>
    <w:rsid w:val="002A3836"/>
    <w:rsid w:val="002A598F"/>
    <w:rsid w:val="002A5CA8"/>
    <w:rsid w:val="002A6BC9"/>
    <w:rsid w:val="002B2AE2"/>
    <w:rsid w:val="002B62BB"/>
    <w:rsid w:val="002C3FE7"/>
    <w:rsid w:val="002C549D"/>
    <w:rsid w:val="002C6247"/>
    <w:rsid w:val="002D1DCE"/>
    <w:rsid w:val="002D261E"/>
    <w:rsid w:val="002D7C4C"/>
    <w:rsid w:val="002E3812"/>
    <w:rsid w:val="002E4AD8"/>
    <w:rsid w:val="002E4BA5"/>
    <w:rsid w:val="002E5023"/>
    <w:rsid w:val="002E638E"/>
    <w:rsid w:val="002E75D8"/>
    <w:rsid w:val="002E7FD3"/>
    <w:rsid w:val="002F331B"/>
    <w:rsid w:val="00305921"/>
    <w:rsid w:val="003101F1"/>
    <w:rsid w:val="00310238"/>
    <w:rsid w:val="00310870"/>
    <w:rsid w:val="0031568B"/>
    <w:rsid w:val="00315AE5"/>
    <w:rsid w:val="00316176"/>
    <w:rsid w:val="00320EEC"/>
    <w:rsid w:val="003264A4"/>
    <w:rsid w:val="00335A83"/>
    <w:rsid w:val="0034005B"/>
    <w:rsid w:val="003470FF"/>
    <w:rsid w:val="00347C76"/>
    <w:rsid w:val="00351657"/>
    <w:rsid w:val="003525CF"/>
    <w:rsid w:val="00360F79"/>
    <w:rsid w:val="0036357A"/>
    <w:rsid w:val="00365824"/>
    <w:rsid w:val="00367203"/>
    <w:rsid w:val="00367398"/>
    <w:rsid w:val="00374966"/>
    <w:rsid w:val="00376739"/>
    <w:rsid w:val="00376BF1"/>
    <w:rsid w:val="00377DCA"/>
    <w:rsid w:val="00384166"/>
    <w:rsid w:val="003841FE"/>
    <w:rsid w:val="00384703"/>
    <w:rsid w:val="00386438"/>
    <w:rsid w:val="003908F3"/>
    <w:rsid w:val="0039183D"/>
    <w:rsid w:val="00393235"/>
    <w:rsid w:val="00393476"/>
    <w:rsid w:val="00393FB1"/>
    <w:rsid w:val="00397146"/>
    <w:rsid w:val="00397735"/>
    <w:rsid w:val="003A2B56"/>
    <w:rsid w:val="003A5D5B"/>
    <w:rsid w:val="003B0097"/>
    <w:rsid w:val="003B118F"/>
    <w:rsid w:val="003B1FB5"/>
    <w:rsid w:val="003B2EE7"/>
    <w:rsid w:val="003B3180"/>
    <w:rsid w:val="003B3A09"/>
    <w:rsid w:val="003B7D10"/>
    <w:rsid w:val="003C18CB"/>
    <w:rsid w:val="003D0760"/>
    <w:rsid w:val="003D3967"/>
    <w:rsid w:val="003D3E5B"/>
    <w:rsid w:val="003D6564"/>
    <w:rsid w:val="003D661A"/>
    <w:rsid w:val="003D7DE7"/>
    <w:rsid w:val="003E0BAD"/>
    <w:rsid w:val="003E2615"/>
    <w:rsid w:val="003E3D02"/>
    <w:rsid w:val="003F6032"/>
    <w:rsid w:val="003F6758"/>
    <w:rsid w:val="0040577E"/>
    <w:rsid w:val="00414618"/>
    <w:rsid w:val="0041549E"/>
    <w:rsid w:val="00416682"/>
    <w:rsid w:val="004171F8"/>
    <w:rsid w:val="004214D4"/>
    <w:rsid w:val="004356BB"/>
    <w:rsid w:val="0043691F"/>
    <w:rsid w:val="00437E75"/>
    <w:rsid w:val="00437EF1"/>
    <w:rsid w:val="00440BED"/>
    <w:rsid w:val="00441BA5"/>
    <w:rsid w:val="00441EEC"/>
    <w:rsid w:val="00443023"/>
    <w:rsid w:val="00447F3B"/>
    <w:rsid w:val="00450A98"/>
    <w:rsid w:val="00454C4F"/>
    <w:rsid w:val="00455F2C"/>
    <w:rsid w:val="0046073D"/>
    <w:rsid w:val="004704EF"/>
    <w:rsid w:val="004712AE"/>
    <w:rsid w:val="004736EF"/>
    <w:rsid w:val="00476D49"/>
    <w:rsid w:val="00477B12"/>
    <w:rsid w:val="00481CAC"/>
    <w:rsid w:val="00487A64"/>
    <w:rsid w:val="004919B9"/>
    <w:rsid w:val="00493FE6"/>
    <w:rsid w:val="00494920"/>
    <w:rsid w:val="004979A2"/>
    <w:rsid w:val="00497D73"/>
    <w:rsid w:val="004A774D"/>
    <w:rsid w:val="004B1A03"/>
    <w:rsid w:val="004B3CA4"/>
    <w:rsid w:val="004B5F8E"/>
    <w:rsid w:val="004B676D"/>
    <w:rsid w:val="004C2968"/>
    <w:rsid w:val="004C5D6F"/>
    <w:rsid w:val="004D094D"/>
    <w:rsid w:val="004E0A3C"/>
    <w:rsid w:val="004E0EBE"/>
    <w:rsid w:val="004E11E4"/>
    <w:rsid w:val="004E5269"/>
    <w:rsid w:val="004F07AD"/>
    <w:rsid w:val="004F2756"/>
    <w:rsid w:val="004F3AF2"/>
    <w:rsid w:val="004F5084"/>
    <w:rsid w:val="00501499"/>
    <w:rsid w:val="00503817"/>
    <w:rsid w:val="00510F85"/>
    <w:rsid w:val="005117D6"/>
    <w:rsid w:val="00512A7D"/>
    <w:rsid w:val="0052735B"/>
    <w:rsid w:val="00532E5A"/>
    <w:rsid w:val="00537156"/>
    <w:rsid w:val="00540CAD"/>
    <w:rsid w:val="005422EB"/>
    <w:rsid w:val="005505F2"/>
    <w:rsid w:val="005536FC"/>
    <w:rsid w:val="00554001"/>
    <w:rsid w:val="005622D8"/>
    <w:rsid w:val="00562AB0"/>
    <w:rsid w:val="00563D94"/>
    <w:rsid w:val="005672D1"/>
    <w:rsid w:val="00571253"/>
    <w:rsid w:val="0057486F"/>
    <w:rsid w:val="00576D49"/>
    <w:rsid w:val="00582C43"/>
    <w:rsid w:val="00585B88"/>
    <w:rsid w:val="0058711F"/>
    <w:rsid w:val="005907AA"/>
    <w:rsid w:val="00590F38"/>
    <w:rsid w:val="005959C2"/>
    <w:rsid w:val="00596EB2"/>
    <w:rsid w:val="00597A6B"/>
    <w:rsid w:val="005A1ABD"/>
    <w:rsid w:val="005A66E2"/>
    <w:rsid w:val="005A6A4E"/>
    <w:rsid w:val="005A76E0"/>
    <w:rsid w:val="005B350B"/>
    <w:rsid w:val="005B6642"/>
    <w:rsid w:val="005B6A52"/>
    <w:rsid w:val="005C3F14"/>
    <w:rsid w:val="005D10E7"/>
    <w:rsid w:val="005D2227"/>
    <w:rsid w:val="005D4632"/>
    <w:rsid w:val="005D5F99"/>
    <w:rsid w:val="005E13A0"/>
    <w:rsid w:val="005E6642"/>
    <w:rsid w:val="005E7963"/>
    <w:rsid w:val="005F2E0F"/>
    <w:rsid w:val="005F68BA"/>
    <w:rsid w:val="00602646"/>
    <w:rsid w:val="00605A57"/>
    <w:rsid w:val="00606B6D"/>
    <w:rsid w:val="00612D9E"/>
    <w:rsid w:val="006176BB"/>
    <w:rsid w:val="00622460"/>
    <w:rsid w:val="006263D9"/>
    <w:rsid w:val="00626B09"/>
    <w:rsid w:val="00627657"/>
    <w:rsid w:val="0063039C"/>
    <w:rsid w:val="006347DF"/>
    <w:rsid w:val="00635EF9"/>
    <w:rsid w:val="00641376"/>
    <w:rsid w:val="0064223D"/>
    <w:rsid w:val="00650BD5"/>
    <w:rsid w:val="00655B0D"/>
    <w:rsid w:val="00656277"/>
    <w:rsid w:val="00660811"/>
    <w:rsid w:val="00661A61"/>
    <w:rsid w:val="0067465A"/>
    <w:rsid w:val="00675292"/>
    <w:rsid w:val="0067604B"/>
    <w:rsid w:val="00677821"/>
    <w:rsid w:val="00696574"/>
    <w:rsid w:val="006A4FBF"/>
    <w:rsid w:val="006B2D67"/>
    <w:rsid w:val="006B75CF"/>
    <w:rsid w:val="006B7C72"/>
    <w:rsid w:val="006C3091"/>
    <w:rsid w:val="006C37CF"/>
    <w:rsid w:val="006C4A0B"/>
    <w:rsid w:val="006C50FB"/>
    <w:rsid w:val="006D2CF9"/>
    <w:rsid w:val="006D39A3"/>
    <w:rsid w:val="006D3A6E"/>
    <w:rsid w:val="006D5CA7"/>
    <w:rsid w:val="006D60C2"/>
    <w:rsid w:val="006E1367"/>
    <w:rsid w:val="006E54AE"/>
    <w:rsid w:val="006F0FC4"/>
    <w:rsid w:val="006F367C"/>
    <w:rsid w:val="006F7098"/>
    <w:rsid w:val="00700C5D"/>
    <w:rsid w:val="00702362"/>
    <w:rsid w:val="007024C4"/>
    <w:rsid w:val="007028E7"/>
    <w:rsid w:val="0070502F"/>
    <w:rsid w:val="007058F3"/>
    <w:rsid w:val="00705C97"/>
    <w:rsid w:val="00713CB4"/>
    <w:rsid w:val="0071558A"/>
    <w:rsid w:val="00715F67"/>
    <w:rsid w:val="007168DB"/>
    <w:rsid w:val="00725C79"/>
    <w:rsid w:val="00726546"/>
    <w:rsid w:val="00726B3D"/>
    <w:rsid w:val="00731C06"/>
    <w:rsid w:val="00731FD2"/>
    <w:rsid w:val="00732354"/>
    <w:rsid w:val="007350D2"/>
    <w:rsid w:val="007356FA"/>
    <w:rsid w:val="0073586A"/>
    <w:rsid w:val="00741738"/>
    <w:rsid w:val="0074291C"/>
    <w:rsid w:val="007431A7"/>
    <w:rsid w:val="00743FDA"/>
    <w:rsid w:val="00744B58"/>
    <w:rsid w:val="007508BF"/>
    <w:rsid w:val="00750D38"/>
    <w:rsid w:val="00750F4F"/>
    <w:rsid w:val="00753A11"/>
    <w:rsid w:val="00753BA3"/>
    <w:rsid w:val="0075410E"/>
    <w:rsid w:val="007547EB"/>
    <w:rsid w:val="00756D64"/>
    <w:rsid w:val="0076491B"/>
    <w:rsid w:val="007655E2"/>
    <w:rsid w:val="00766CC3"/>
    <w:rsid w:val="00767E13"/>
    <w:rsid w:val="007705F4"/>
    <w:rsid w:val="00771C82"/>
    <w:rsid w:val="00771D7B"/>
    <w:rsid w:val="0077679F"/>
    <w:rsid w:val="00791555"/>
    <w:rsid w:val="00796A45"/>
    <w:rsid w:val="007A20BA"/>
    <w:rsid w:val="007A21D8"/>
    <w:rsid w:val="007A2B5C"/>
    <w:rsid w:val="007A638F"/>
    <w:rsid w:val="007B3B14"/>
    <w:rsid w:val="007C1C9C"/>
    <w:rsid w:val="007D1462"/>
    <w:rsid w:val="007D2F54"/>
    <w:rsid w:val="007D47CB"/>
    <w:rsid w:val="007D483F"/>
    <w:rsid w:val="007D74F6"/>
    <w:rsid w:val="007E1F58"/>
    <w:rsid w:val="007E689D"/>
    <w:rsid w:val="007E75B2"/>
    <w:rsid w:val="007F0B92"/>
    <w:rsid w:val="007F1299"/>
    <w:rsid w:val="007F17EA"/>
    <w:rsid w:val="007F2796"/>
    <w:rsid w:val="007F3FE1"/>
    <w:rsid w:val="007F45D4"/>
    <w:rsid w:val="007F4916"/>
    <w:rsid w:val="00803B89"/>
    <w:rsid w:val="008112CC"/>
    <w:rsid w:val="0081222F"/>
    <w:rsid w:val="00812762"/>
    <w:rsid w:val="00812F43"/>
    <w:rsid w:val="008133EE"/>
    <w:rsid w:val="00814141"/>
    <w:rsid w:val="00815759"/>
    <w:rsid w:val="008177CD"/>
    <w:rsid w:val="0082202C"/>
    <w:rsid w:val="00825730"/>
    <w:rsid w:val="008263D9"/>
    <w:rsid w:val="00832DA8"/>
    <w:rsid w:val="00835A12"/>
    <w:rsid w:val="00836FF8"/>
    <w:rsid w:val="008405AA"/>
    <w:rsid w:val="00840607"/>
    <w:rsid w:val="00841182"/>
    <w:rsid w:val="00842419"/>
    <w:rsid w:val="00842458"/>
    <w:rsid w:val="00842DA9"/>
    <w:rsid w:val="00843302"/>
    <w:rsid w:val="00844086"/>
    <w:rsid w:val="008508A5"/>
    <w:rsid w:val="00861B02"/>
    <w:rsid w:val="00861B0B"/>
    <w:rsid w:val="00862A1E"/>
    <w:rsid w:val="00863E0E"/>
    <w:rsid w:val="00865B08"/>
    <w:rsid w:val="00865F47"/>
    <w:rsid w:val="00866154"/>
    <w:rsid w:val="00870ED0"/>
    <w:rsid w:val="008715F0"/>
    <w:rsid w:val="00872478"/>
    <w:rsid w:val="008748F1"/>
    <w:rsid w:val="00892C34"/>
    <w:rsid w:val="00893B59"/>
    <w:rsid w:val="00896283"/>
    <w:rsid w:val="00896BA4"/>
    <w:rsid w:val="008A4949"/>
    <w:rsid w:val="008B10C2"/>
    <w:rsid w:val="008C0917"/>
    <w:rsid w:val="008C2B5C"/>
    <w:rsid w:val="008C764F"/>
    <w:rsid w:val="008C7971"/>
    <w:rsid w:val="008D31FD"/>
    <w:rsid w:val="008D6242"/>
    <w:rsid w:val="008D6684"/>
    <w:rsid w:val="008D7A0F"/>
    <w:rsid w:val="008E62C4"/>
    <w:rsid w:val="008F57CB"/>
    <w:rsid w:val="009016EA"/>
    <w:rsid w:val="00905E73"/>
    <w:rsid w:val="009077C3"/>
    <w:rsid w:val="00911423"/>
    <w:rsid w:val="0091339C"/>
    <w:rsid w:val="009179F0"/>
    <w:rsid w:val="00917F9E"/>
    <w:rsid w:val="00921141"/>
    <w:rsid w:val="00922474"/>
    <w:rsid w:val="0092257A"/>
    <w:rsid w:val="00923778"/>
    <w:rsid w:val="00924F2D"/>
    <w:rsid w:val="0093154E"/>
    <w:rsid w:val="00945612"/>
    <w:rsid w:val="009517E7"/>
    <w:rsid w:val="009543DA"/>
    <w:rsid w:val="00954BD1"/>
    <w:rsid w:val="00954E8B"/>
    <w:rsid w:val="00955506"/>
    <w:rsid w:val="00955A51"/>
    <w:rsid w:val="00955DA5"/>
    <w:rsid w:val="00963A53"/>
    <w:rsid w:val="00963E61"/>
    <w:rsid w:val="009658F9"/>
    <w:rsid w:val="009875BA"/>
    <w:rsid w:val="009926D5"/>
    <w:rsid w:val="00992D7E"/>
    <w:rsid w:val="009940C0"/>
    <w:rsid w:val="00994C3A"/>
    <w:rsid w:val="00997A00"/>
    <w:rsid w:val="009A1ED0"/>
    <w:rsid w:val="009A2863"/>
    <w:rsid w:val="009A2877"/>
    <w:rsid w:val="009A3CB9"/>
    <w:rsid w:val="009A7F5C"/>
    <w:rsid w:val="009B0552"/>
    <w:rsid w:val="009B0C49"/>
    <w:rsid w:val="009B3943"/>
    <w:rsid w:val="009B4B7C"/>
    <w:rsid w:val="009C2F97"/>
    <w:rsid w:val="009C5271"/>
    <w:rsid w:val="009D591A"/>
    <w:rsid w:val="009E4DDA"/>
    <w:rsid w:val="009F361E"/>
    <w:rsid w:val="009F5ECA"/>
    <w:rsid w:val="00A023D7"/>
    <w:rsid w:val="00A032E4"/>
    <w:rsid w:val="00A037E4"/>
    <w:rsid w:val="00A03870"/>
    <w:rsid w:val="00A070B6"/>
    <w:rsid w:val="00A07C66"/>
    <w:rsid w:val="00A10326"/>
    <w:rsid w:val="00A12772"/>
    <w:rsid w:val="00A13F82"/>
    <w:rsid w:val="00A1516D"/>
    <w:rsid w:val="00A15DB2"/>
    <w:rsid w:val="00A21524"/>
    <w:rsid w:val="00A31F03"/>
    <w:rsid w:val="00A32E92"/>
    <w:rsid w:val="00A35BCE"/>
    <w:rsid w:val="00A3627A"/>
    <w:rsid w:val="00A3668B"/>
    <w:rsid w:val="00A40FF1"/>
    <w:rsid w:val="00A479C3"/>
    <w:rsid w:val="00A51279"/>
    <w:rsid w:val="00A54219"/>
    <w:rsid w:val="00A544EE"/>
    <w:rsid w:val="00A66565"/>
    <w:rsid w:val="00A66DFB"/>
    <w:rsid w:val="00A81CF0"/>
    <w:rsid w:val="00A85E58"/>
    <w:rsid w:val="00A931C0"/>
    <w:rsid w:val="00AA1D5E"/>
    <w:rsid w:val="00AA4992"/>
    <w:rsid w:val="00AB4E8D"/>
    <w:rsid w:val="00AC0E32"/>
    <w:rsid w:val="00AC520D"/>
    <w:rsid w:val="00AC5A4D"/>
    <w:rsid w:val="00AD3462"/>
    <w:rsid w:val="00AD35A3"/>
    <w:rsid w:val="00AD5D43"/>
    <w:rsid w:val="00AD723B"/>
    <w:rsid w:val="00AE0EFF"/>
    <w:rsid w:val="00AE4825"/>
    <w:rsid w:val="00AE5371"/>
    <w:rsid w:val="00AE6ACA"/>
    <w:rsid w:val="00AF74F2"/>
    <w:rsid w:val="00AF7AEE"/>
    <w:rsid w:val="00B01DE0"/>
    <w:rsid w:val="00B05432"/>
    <w:rsid w:val="00B06967"/>
    <w:rsid w:val="00B07337"/>
    <w:rsid w:val="00B07F32"/>
    <w:rsid w:val="00B1473E"/>
    <w:rsid w:val="00B167FB"/>
    <w:rsid w:val="00B16FED"/>
    <w:rsid w:val="00B216B4"/>
    <w:rsid w:val="00B217E1"/>
    <w:rsid w:val="00B22BBA"/>
    <w:rsid w:val="00B24CD7"/>
    <w:rsid w:val="00B25325"/>
    <w:rsid w:val="00B27F40"/>
    <w:rsid w:val="00B32BA8"/>
    <w:rsid w:val="00B32DA2"/>
    <w:rsid w:val="00B33908"/>
    <w:rsid w:val="00B362F0"/>
    <w:rsid w:val="00B41738"/>
    <w:rsid w:val="00B4194B"/>
    <w:rsid w:val="00B4234A"/>
    <w:rsid w:val="00B50CEA"/>
    <w:rsid w:val="00B540BB"/>
    <w:rsid w:val="00B63351"/>
    <w:rsid w:val="00B66372"/>
    <w:rsid w:val="00B76E7A"/>
    <w:rsid w:val="00B7779C"/>
    <w:rsid w:val="00B8759A"/>
    <w:rsid w:val="00BA2245"/>
    <w:rsid w:val="00BA2283"/>
    <w:rsid w:val="00BA47E9"/>
    <w:rsid w:val="00BB0C67"/>
    <w:rsid w:val="00BB2611"/>
    <w:rsid w:val="00BB380B"/>
    <w:rsid w:val="00BC01A3"/>
    <w:rsid w:val="00BD4578"/>
    <w:rsid w:val="00BE03C4"/>
    <w:rsid w:val="00BE04CC"/>
    <w:rsid w:val="00BE1D51"/>
    <w:rsid w:val="00BE2856"/>
    <w:rsid w:val="00BE43A9"/>
    <w:rsid w:val="00BF09ED"/>
    <w:rsid w:val="00BF4C17"/>
    <w:rsid w:val="00BF4D0A"/>
    <w:rsid w:val="00BF6ADA"/>
    <w:rsid w:val="00C04313"/>
    <w:rsid w:val="00C04D12"/>
    <w:rsid w:val="00C07C7B"/>
    <w:rsid w:val="00C10685"/>
    <w:rsid w:val="00C15382"/>
    <w:rsid w:val="00C15433"/>
    <w:rsid w:val="00C16A9B"/>
    <w:rsid w:val="00C16E15"/>
    <w:rsid w:val="00C21008"/>
    <w:rsid w:val="00C214A9"/>
    <w:rsid w:val="00C23A82"/>
    <w:rsid w:val="00C255E8"/>
    <w:rsid w:val="00C30F06"/>
    <w:rsid w:val="00C310D8"/>
    <w:rsid w:val="00C40AB2"/>
    <w:rsid w:val="00C4515C"/>
    <w:rsid w:val="00C45EA0"/>
    <w:rsid w:val="00C523A5"/>
    <w:rsid w:val="00C60536"/>
    <w:rsid w:val="00C61FA9"/>
    <w:rsid w:val="00C64594"/>
    <w:rsid w:val="00C76107"/>
    <w:rsid w:val="00C764DB"/>
    <w:rsid w:val="00C766AA"/>
    <w:rsid w:val="00C80D5C"/>
    <w:rsid w:val="00C8379C"/>
    <w:rsid w:val="00C8779F"/>
    <w:rsid w:val="00C90127"/>
    <w:rsid w:val="00C90EBC"/>
    <w:rsid w:val="00C924EC"/>
    <w:rsid w:val="00C930A3"/>
    <w:rsid w:val="00C93F43"/>
    <w:rsid w:val="00C956F7"/>
    <w:rsid w:val="00C9768B"/>
    <w:rsid w:val="00C97F07"/>
    <w:rsid w:val="00CA02A8"/>
    <w:rsid w:val="00CA1216"/>
    <w:rsid w:val="00CA53EC"/>
    <w:rsid w:val="00CA5A6A"/>
    <w:rsid w:val="00CB1C95"/>
    <w:rsid w:val="00CB5D0F"/>
    <w:rsid w:val="00CB6018"/>
    <w:rsid w:val="00CB638F"/>
    <w:rsid w:val="00CC2A69"/>
    <w:rsid w:val="00CC31B6"/>
    <w:rsid w:val="00CC5F8B"/>
    <w:rsid w:val="00CC6F22"/>
    <w:rsid w:val="00CC7CC9"/>
    <w:rsid w:val="00CD77E8"/>
    <w:rsid w:val="00CE1159"/>
    <w:rsid w:val="00CE2EBE"/>
    <w:rsid w:val="00CE60A3"/>
    <w:rsid w:val="00CF0FE9"/>
    <w:rsid w:val="00CF29AA"/>
    <w:rsid w:val="00CF2A00"/>
    <w:rsid w:val="00CF50B0"/>
    <w:rsid w:val="00CF6923"/>
    <w:rsid w:val="00CF7DF8"/>
    <w:rsid w:val="00D01BC3"/>
    <w:rsid w:val="00D068D0"/>
    <w:rsid w:val="00D06950"/>
    <w:rsid w:val="00D1227C"/>
    <w:rsid w:val="00D13E17"/>
    <w:rsid w:val="00D14D1F"/>
    <w:rsid w:val="00D242F1"/>
    <w:rsid w:val="00D31CBB"/>
    <w:rsid w:val="00D372D4"/>
    <w:rsid w:val="00D37C3E"/>
    <w:rsid w:val="00D47C0F"/>
    <w:rsid w:val="00D50092"/>
    <w:rsid w:val="00D52C0A"/>
    <w:rsid w:val="00D5611D"/>
    <w:rsid w:val="00D600D0"/>
    <w:rsid w:val="00D60D79"/>
    <w:rsid w:val="00D64799"/>
    <w:rsid w:val="00D7065C"/>
    <w:rsid w:val="00D70ADE"/>
    <w:rsid w:val="00D77B6C"/>
    <w:rsid w:val="00D83C75"/>
    <w:rsid w:val="00D92BA3"/>
    <w:rsid w:val="00D9440C"/>
    <w:rsid w:val="00D94905"/>
    <w:rsid w:val="00D9579B"/>
    <w:rsid w:val="00DA2533"/>
    <w:rsid w:val="00DA3D68"/>
    <w:rsid w:val="00DA4FA6"/>
    <w:rsid w:val="00DC40DE"/>
    <w:rsid w:val="00DC55F2"/>
    <w:rsid w:val="00DC5DD1"/>
    <w:rsid w:val="00DC75E7"/>
    <w:rsid w:val="00DE2607"/>
    <w:rsid w:val="00DE45FE"/>
    <w:rsid w:val="00DE4ADB"/>
    <w:rsid w:val="00DE63D5"/>
    <w:rsid w:val="00DF0E51"/>
    <w:rsid w:val="00DF45CD"/>
    <w:rsid w:val="00DF6115"/>
    <w:rsid w:val="00E06FC8"/>
    <w:rsid w:val="00E22606"/>
    <w:rsid w:val="00E226F4"/>
    <w:rsid w:val="00E22C71"/>
    <w:rsid w:val="00E23EC2"/>
    <w:rsid w:val="00E2479F"/>
    <w:rsid w:val="00E256B7"/>
    <w:rsid w:val="00E26296"/>
    <w:rsid w:val="00E332C4"/>
    <w:rsid w:val="00E365AD"/>
    <w:rsid w:val="00E4103C"/>
    <w:rsid w:val="00E4130E"/>
    <w:rsid w:val="00E43C51"/>
    <w:rsid w:val="00E4567C"/>
    <w:rsid w:val="00E55F14"/>
    <w:rsid w:val="00E61A1A"/>
    <w:rsid w:val="00E62AF5"/>
    <w:rsid w:val="00E729FD"/>
    <w:rsid w:val="00E73091"/>
    <w:rsid w:val="00E7527B"/>
    <w:rsid w:val="00E75EC8"/>
    <w:rsid w:val="00E77D10"/>
    <w:rsid w:val="00E81F93"/>
    <w:rsid w:val="00E8370E"/>
    <w:rsid w:val="00E83954"/>
    <w:rsid w:val="00E90283"/>
    <w:rsid w:val="00E90B62"/>
    <w:rsid w:val="00E92181"/>
    <w:rsid w:val="00E927DA"/>
    <w:rsid w:val="00E94AEA"/>
    <w:rsid w:val="00E94F0D"/>
    <w:rsid w:val="00E9740D"/>
    <w:rsid w:val="00EA0F01"/>
    <w:rsid w:val="00EA16CF"/>
    <w:rsid w:val="00EA2BC0"/>
    <w:rsid w:val="00EA351F"/>
    <w:rsid w:val="00EA5656"/>
    <w:rsid w:val="00EB58A1"/>
    <w:rsid w:val="00EB69FD"/>
    <w:rsid w:val="00EC5C59"/>
    <w:rsid w:val="00ED1FC5"/>
    <w:rsid w:val="00ED2575"/>
    <w:rsid w:val="00ED314A"/>
    <w:rsid w:val="00ED4432"/>
    <w:rsid w:val="00EE059E"/>
    <w:rsid w:val="00EE458F"/>
    <w:rsid w:val="00EE6A3A"/>
    <w:rsid w:val="00EF0B51"/>
    <w:rsid w:val="00EF0F1E"/>
    <w:rsid w:val="00EF33EF"/>
    <w:rsid w:val="00EF36A9"/>
    <w:rsid w:val="00EF4CDB"/>
    <w:rsid w:val="00EF569B"/>
    <w:rsid w:val="00EF5FF1"/>
    <w:rsid w:val="00EF648B"/>
    <w:rsid w:val="00F013C8"/>
    <w:rsid w:val="00F0544B"/>
    <w:rsid w:val="00F105D4"/>
    <w:rsid w:val="00F14B30"/>
    <w:rsid w:val="00F15316"/>
    <w:rsid w:val="00F1614F"/>
    <w:rsid w:val="00F2031A"/>
    <w:rsid w:val="00F23FF6"/>
    <w:rsid w:val="00F27533"/>
    <w:rsid w:val="00F27AEA"/>
    <w:rsid w:val="00F32B7A"/>
    <w:rsid w:val="00F34071"/>
    <w:rsid w:val="00F356D3"/>
    <w:rsid w:val="00F37113"/>
    <w:rsid w:val="00F37551"/>
    <w:rsid w:val="00F406EA"/>
    <w:rsid w:val="00F472F4"/>
    <w:rsid w:val="00F55452"/>
    <w:rsid w:val="00F55CCD"/>
    <w:rsid w:val="00F6254B"/>
    <w:rsid w:val="00F82D06"/>
    <w:rsid w:val="00F848BB"/>
    <w:rsid w:val="00F8667C"/>
    <w:rsid w:val="00F9195F"/>
    <w:rsid w:val="00F942CA"/>
    <w:rsid w:val="00FA065C"/>
    <w:rsid w:val="00FA248F"/>
    <w:rsid w:val="00FA6DA1"/>
    <w:rsid w:val="00FA702E"/>
    <w:rsid w:val="00FB0E45"/>
    <w:rsid w:val="00FB4B89"/>
    <w:rsid w:val="00FC1197"/>
    <w:rsid w:val="00FC1976"/>
    <w:rsid w:val="00FC2C7D"/>
    <w:rsid w:val="00FC359C"/>
    <w:rsid w:val="00FC5245"/>
    <w:rsid w:val="00FC5E22"/>
    <w:rsid w:val="00FC5EC3"/>
    <w:rsid w:val="00FC6CAC"/>
    <w:rsid w:val="00FC714D"/>
    <w:rsid w:val="00FD126B"/>
    <w:rsid w:val="00FD1630"/>
    <w:rsid w:val="00FD37B9"/>
    <w:rsid w:val="00FD3F67"/>
    <w:rsid w:val="00FD6C9A"/>
    <w:rsid w:val="00FD796D"/>
    <w:rsid w:val="00FD7E0D"/>
    <w:rsid w:val="00FF47FE"/>
    <w:rsid w:val="00FF7225"/>
    <w:rsid w:val="00FF7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7FCED"/>
  <w15:docId w15:val="{03A43FAD-A6FE-407D-8E72-9414C2A0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A22"/>
  </w:style>
  <w:style w:type="paragraph" w:styleId="Heading1">
    <w:name w:val="heading 1"/>
    <w:next w:val="Normal"/>
    <w:link w:val="Heading1Char"/>
    <w:uiPriority w:val="9"/>
    <w:unhideWhenUsed/>
    <w:qFormat/>
    <w:rsid w:val="00A85E58"/>
    <w:pPr>
      <w:keepNext/>
      <w:keepLines/>
      <w:spacing w:after="0"/>
      <w:ind w:left="101" w:hanging="10"/>
      <w:jc w:val="center"/>
      <w:outlineLvl w:val="0"/>
    </w:pPr>
    <w:rPr>
      <w:rFonts w:ascii="Arial" w:eastAsia="Arial" w:hAnsi="Arial" w:cs="Arial"/>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2D1DCE"/>
    <w:pPr>
      <w:keepNext/>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21"/>
      </w:numPr>
      <w:spacing w:after="0"/>
    </w:pPr>
  </w:style>
  <w:style w:type="paragraph" w:customStyle="1" w:styleId="VBAILTBullet2">
    <w:name w:val="VBAILT Bullet 2"/>
    <w:basedOn w:val="VBAILTBody"/>
    <w:qFormat/>
    <w:rsid w:val="00771C82"/>
    <w:pPr>
      <w:numPr>
        <w:ilvl w:val="1"/>
        <w:numId w:val="21"/>
      </w:numPr>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1D5A7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1D5A75"/>
    <w:pPr>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1D5A75"/>
    <w:pPr>
      <w:spacing w:before="192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VBAILTAnswer">
    <w:name w:val="VBAILT Answer"/>
    <w:basedOn w:val="VBAILTBody"/>
    <w:next w:val="VBAILTBody"/>
    <w:qFormat/>
    <w:rsid w:val="00A51279"/>
    <w:rPr>
      <w:i/>
    </w:rPr>
  </w:style>
  <w:style w:type="paragraph" w:customStyle="1" w:styleId="VBAILTAnswerbullet1">
    <w:name w:val="VBAILT Answer bullet 1"/>
    <w:basedOn w:val="VBAILTbullet1"/>
    <w:next w:val="VBAILTBody"/>
    <w:qFormat/>
    <w:rsid w:val="00A51279"/>
    <w:rPr>
      <w:i/>
    </w:rPr>
  </w:style>
  <w:style w:type="paragraph" w:customStyle="1" w:styleId="VBAILTAnswersbullet2">
    <w:name w:val="VBAILT Answers bullet2"/>
    <w:basedOn w:val="VBAILTBullet2"/>
    <w:next w:val="VBAILTBody"/>
    <w:qFormat/>
    <w:rsid w:val="00A51279"/>
    <w:rPr>
      <w:i/>
    </w:rPr>
  </w:style>
  <w:style w:type="numbering" w:customStyle="1" w:styleId="VBAILTNumbering">
    <w:name w:val="VBAILT Numbering"/>
    <w:basedOn w:val="NoList"/>
    <w:uiPriority w:val="99"/>
    <w:rsid w:val="00E94AEA"/>
    <w:pPr>
      <w:numPr>
        <w:numId w:val="2"/>
      </w:numPr>
    </w:pPr>
  </w:style>
  <w:style w:type="paragraph" w:styleId="TOC1">
    <w:name w:val="toc 1"/>
    <w:basedOn w:val="Normal"/>
    <w:next w:val="Normal"/>
    <w:autoRedefine/>
    <w:uiPriority w:val="39"/>
    <w:semiHidden/>
    <w:unhideWhenUsed/>
    <w:rsid w:val="00E94AEA"/>
    <w:pPr>
      <w:spacing w:after="100"/>
    </w:pPr>
  </w:style>
  <w:style w:type="paragraph" w:styleId="CommentText">
    <w:name w:val="annotation text"/>
    <w:basedOn w:val="Normal"/>
    <w:link w:val="CommentTextChar"/>
    <w:uiPriority w:val="99"/>
    <w:semiHidden/>
    <w:unhideWhenUsed/>
    <w:rsid w:val="00866154"/>
    <w:pPr>
      <w:spacing w:line="240" w:lineRule="auto"/>
    </w:pPr>
    <w:rPr>
      <w:sz w:val="20"/>
      <w:szCs w:val="20"/>
    </w:rPr>
  </w:style>
  <w:style w:type="character" w:customStyle="1" w:styleId="CommentTextChar">
    <w:name w:val="Comment Text Char"/>
    <w:basedOn w:val="DefaultParagraphFont"/>
    <w:link w:val="CommentText"/>
    <w:uiPriority w:val="99"/>
    <w:semiHidden/>
    <w:rsid w:val="00866154"/>
    <w:rPr>
      <w:sz w:val="20"/>
      <w:szCs w:val="20"/>
    </w:rPr>
  </w:style>
  <w:style w:type="character" w:styleId="CommentReference">
    <w:name w:val="annotation reference"/>
    <w:basedOn w:val="DefaultParagraphFont"/>
    <w:uiPriority w:val="99"/>
    <w:semiHidden/>
    <w:unhideWhenUsed/>
    <w:rsid w:val="00844086"/>
    <w:rPr>
      <w:sz w:val="16"/>
      <w:szCs w:val="16"/>
    </w:rPr>
  </w:style>
  <w:style w:type="paragraph" w:styleId="CommentSubject">
    <w:name w:val="annotation subject"/>
    <w:basedOn w:val="CommentText"/>
    <w:next w:val="CommentText"/>
    <w:link w:val="CommentSubjectChar"/>
    <w:uiPriority w:val="99"/>
    <w:semiHidden/>
    <w:unhideWhenUsed/>
    <w:rsid w:val="00844086"/>
    <w:rPr>
      <w:b/>
      <w:bCs/>
    </w:rPr>
  </w:style>
  <w:style w:type="character" w:customStyle="1" w:styleId="CommentSubjectChar">
    <w:name w:val="Comment Subject Char"/>
    <w:basedOn w:val="CommentTextChar"/>
    <w:link w:val="CommentSubject"/>
    <w:uiPriority w:val="99"/>
    <w:semiHidden/>
    <w:rsid w:val="00844086"/>
    <w:rPr>
      <w:b/>
      <w:bCs/>
      <w:sz w:val="20"/>
      <w:szCs w:val="20"/>
    </w:rPr>
  </w:style>
  <w:style w:type="character" w:styleId="Hyperlink">
    <w:name w:val="Hyperlink"/>
    <w:rsid w:val="00271DAD"/>
    <w:rPr>
      <w:color w:val="0563C1"/>
      <w:u w:val="single"/>
    </w:rPr>
  </w:style>
  <w:style w:type="character" w:customStyle="1" w:styleId="Heading1Char">
    <w:name w:val="Heading 1 Char"/>
    <w:basedOn w:val="DefaultParagraphFont"/>
    <w:link w:val="Heading1"/>
    <w:uiPriority w:val="9"/>
    <w:rsid w:val="00A85E58"/>
    <w:rPr>
      <w:rFonts w:ascii="Arial" w:eastAsia="Arial" w:hAnsi="Arial" w:cs="Arial"/>
      <w:b/>
      <w:color w:val="000000"/>
      <w:sz w:val="18"/>
    </w:rPr>
  </w:style>
  <w:style w:type="character" w:styleId="Emphasis">
    <w:name w:val="Emphasis"/>
    <w:basedOn w:val="DefaultParagraphFont"/>
    <w:uiPriority w:val="20"/>
    <w:qFormat/>
    <w:rsid w:val="007F0B92"/>
    <w:rPr>
      <w:i/>
      <w:iCs/>
    </w:rPr>
  </w:style>
  <w:style w:type="paragraph" w:styleId="NormalWeb">
    <w:name w:val="Normal (Web)"/>
    <w:basedOn w:val="Normal"/>
    <w:uiPriority w:val="99"/>
    <w:semiHidden/>
    <w:unhideWhenUsed/>
    <w:rsid w:val="0011033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9A2877"/>
    <w:rPr>
      <w:color w:val="605E5C"/>
      <w:shd w:val="clear" w:color="auto" w:fill="E1DFDD"/>
    </w:rPr>
  </w:style>
  <w:style w:type="character" w:styleId="Mention">
    <w:name w:val="Mention"/>
    <w:basedOn w:val="DefaultParagraphFont"/>
    <w:uiPriority w:val="99"/>
    <w:unhideWhenUsed/>
    <w:rsid w:val="009A287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672646">
      <w:bodyDiv w:val="1"/>
      <w:marLeft w:val="0"/>
      <w:marRight w:val="0"/>
      <w:marTop w:val="0"/>
      <w:marBottom w:val="0"/>
      <w:divBdr>
        <w:top w:val="none" w:sz="0" w:space="0" w:color="auto"/>
        <w:left w:val="none" w:sz="0" w:space="0" w:color="auto"/>
        <w:bottom w:val="none" w:sz="0" w:space="0" w:color="auto"/>
        <w:right w:val="none" w:sz="0" w:space="0" w:color="auto"/>
      </w:divBdr>
    </w:div>
    <w:div w:id="573782866">
      <w:bodyDiv w:val="1"/>
      <w:marLeft w:val="0"/>
      <w:marRight w:val="0"/>
      <w:marTop w:val="0"/>
      <w:marBottom w:val="0"/>
      <w:divBdr>
        <w:top w:val="none" w:sz="0" w:space="0" w:color="auto"/>
        <w:left w:val="none" w:sz="0" w:space="0" w:color="auto"/>
        <w:bottom w:val="none" w:sz="0" w:space="0" w:color="auto"/>
        <w:right w:val="none" w:sz="0" w:space="0" w:color="auto"/>
      </w:divBdr>
      <w:divsChild>
        <w:div w:id="210002407">
          <w:marLeft w:val="547"/>
          <w:marRight w:val="0"/>
          <w:marTop w:val="115"/>
          <w:marBottom w:val="0"/>
          <w:divBdr>
            <w:top w:val="none" w:sz="0" w:space="0" w:color="auto"/>
            <w:left w:val="none" w:sz="0" w:space="0" w:color="auto"/>
            <w:bottom w:val="none" w:sz="0" w:space="0" w:color="auto"/>
            <w:right w:val="none" w:sz="0" w:space="0" w:color="auto"/>
          </w:divBdr>
        </w:div>
        <w:div w:id="1502307506">
          <w:marLeft w:val="547"/>
          <w:marRight w:val="0"/>
          <w:marTop w:val="115"/>
          <w:marBottom w:val="0"/>
          <w:divBdr>
            <w:top w:val="none" w:sz="0" w:space="0" w:color="auto"/>
            <w:left w:val="none" w:sz="0" w:space="0" w:color="auto"/>
            <w:bottom w:val="none" w:sz="0" w:space="0" w:color="auto"/>
            <w:right w:val="none" w:sz="0" w:space="0" w:color="auto"/>
          </w:divBdr>
        </w:div>
        <w:div w:id="1722247580">
          <w:marLeft w:val="547"/>
          <w:marRight w:val="0"/>
          <w:marTop w:val="115"/>
          <w:marBottom w:val="0"/>
          <w:divBdr>
            <w:top w:val="none" w:sz="0" w:space="0" w:color="auto"/>
            <w:left w:val="none" w:sz="0" w:space="0" w:color="auto"/>
            <w:bottom w:val="none" w:sz="0" w:space="0" w:color="auto"/>
            <w:right w:val="none" w:sz="0" w:space="0" w:color="auto"/>
          </w:divBdr>
        </w:div>
      </w:divsChild>
    </w:div>
    <w:div w:id="636030451">
      <w:bodyDiv w:val="1"/>
      <w:marLeft w:val="0"/>
      <w:marRight w:val="0"/>
      <w:marTop w:val="0"/>
      <w:marBottom w:val="0"/>
      <w:divBdr>
        <w:top w:val="none" w:sz="0" w:space="0" w:color="auto"/>
        <w:left w:val="none" w:sz="0" w:space="0" w:color="auto"/>
        <w:bottom w:val="none" w:sz="0" w:space="0" w:color="auto"/>
        <w:right w:val="none" w:sz="0" w:space="0" w:color="auto"/>
      </w:divBdr>
    </w:div>
    <w:div w:id="689601590">
      <w:bodyDiv w:val="1"/>
      <w:marLeft w:val="0"/>
      <w:marRight w:val="0"/>
      <w:marTop w:val="0"/>
      <w:marBottom w:val="0"/>
      <w:divBdr>
        <w:top w:val="none" w:sz="0" w:space="0" w:color="auto"/>
        <w:left w:val="none" w:sz="0" w:space="0" w:color="auto"/>
        <w:bottom w:val="none" w:sz="0" w:space="0" w:color="auto"/>
        <w:right w:val="none" w:sz="0" w:space="0" w:color="auto"/>
      </w:divBdr>
      <w:divsChild>
        <w:div w:id="160629251">
          <w:marLeft w:val="547"/>
          <w:marRight w:val="0"/>
          <w:marTop w:val="115"/>
          <w:marBottom w:val="0"/>
          <w:divBdr>
            <w:top w:val="none" w:sz="0" w:space="0" w:color="auto"/>
            <w:left w:val="none" w:sz="0" w:space="0" w:color="auto"/>
            <w:bottom w:val="none" w:sz="0" w:space="0" w:color="auto"/>
            <w:right w:val="none" w:sz="0" w:space="0" w:color="auto"/>
          </w:divBdr>
        </w:div>
        <w:div w:id="882526143">
          <w:marLeft w:val="547"/>
          <w:marRight w:val="0"/>
          <w:marTop w:val="115"/>
          <w:marBottom w:val="0"/>
          <w:divBdr>
            <w:top w:val="none" w:sz="0" w:space="0" w:color="auto"/>
            <w:left w:val="none" w:sz="0" w:space="0" w:color="auto"/>
            <w:bottom w:val="none" w:sz="0" w:space="0" w:color="auto"/>
            <w:right w:val="none" w:sz="0" w:space="0" w:color="auto"/>
          </w:divBdr>
        </w:div>
        <w:div w:id="917831805">
          <w:marLeft w:val="1166"/>
          <w:marRight w:val="0"/>
          <w:marTop w:val="115"/>
          <w:marBottom w:val="0"/>
          <w:divBdr>
            <w:top w:val="none" w:sz="0" w:space="0" w:color="auto"/>
            <w:left w:val="none" w:sz="0" w:space="0" w:color="auto"/>
            <w:bottom w:val="none" w:sz="0" w:space="0" w:color="auto"/>
            <w:right w:val="none" w:sz="0" w:space="0" w:color="auto"/>
          </w:divBdr>
        </w:div>
        <w:div w:id="1162937944">
          <w:marLeft w:val="547"/>
          <w:marRight w:val="0"/>
          <w:marTop w:val="115"/>
          <w:marBottom w:val="0"/>
          <w:divBdr>
            <w:top w:val="none" w:sz="0" w:space="0" w:color="auto"/>
            <w:left w:val="none" w:sz="0" w:space="0" w:color="auto"/>
            <w:bottom w:val="none" w:sz="0" w:space="0" w:color="auto"/>
            <w:right w:val="none" w:sz="0" w:space="0" w:color="auto"/>
          </w:divBdr>
        </w:div>
        <w:div w:id="1378579014">
          <w:marLeft w:val="1166"/>
          <w:marRight w:val="0"/>
          <w:marTop w:val="115"/>
          <w:marBottom w:val="0"/>
          <w:divBdr>
            <w:top w:val="none" w:sz="0" w:space="0" w:color="auto"/>
            <w:left w:val="none" w:sz="0" w:space="0" w:color="auto"/>
            <w:bottom w:val="none" w:sz="0" w:space="0" w:color="auto"/>
            <w:right w:val="none" w:sz="0" w:space="0" w:color="auto"/>
          </w:divBdr>
        </w:div>
        <w:div w:id="1905331616">
          <w:marLeft w:val="1166"/>
          <w:marRight w:val="0"/>
          <w:marTop w:val="115"/>
          <w:marBottom w:val="0"/>
          <w:divBdr>
            <w:top w:val="none" w:sz="0" w:space="0" w:color="auto"/>
            <w:left w:val="none" w:sz="0" w:space="0" w:color="auto"/>
            <w:bottom w:val="none" w:sz="0" w:space="0" w:color="auto"/>
            <w:right w:val="none" w:sz="0" w:space="0" w:color="auto"/>
          </w:divBdr>
        </w:div>
      </w:divsChild>
    </w:div>
    <w:div w:id="946162758">
      <w:bodyDiv w:val="1"/>
      <w:marLeft w:val="0"/>
      <w:marRight w:val="0"/>
      <w:marTop w:val="0"/>
      <w:marBottom w:val="0"/>
      <w:divBdr>
        <w:top w:val="none" w:sz="0" w:space="0" w:color="auto"/>
        <w:left w:val="none" w:sz="0" w:space="0" w:color="auto"/>
        <w:bottom w:val="none" w:sz="0" w:space="0" w:color="auto"/>
        <w:right w:val="none" w:sz="0" w:space="0" w:color="auto"/>
      </w:divBdr>
    </w:div>
    <w:div w:id="982930602">
      <w:bodyDiv w:val="1"/>
      <w:marLeft w:val="0"/>
      <w:marRight w:val="0"/>
      <w:marTop w:val="0"/>
      <w:marBottom w:val="0"/>
      <w:divBdr>
        <w:top w:val="none" w:sz="0" w:space="0" w:color="auto"/>
        <w:left w:val="none" w:sz="0" w:space="0" w:color="auto"/>
        <w:bottom w:val="none" w:sz="0" w:space="0" w:color="auto"/>
        <w:right w:val="none" w:sz="0" w:space="0" w:color="auto"/>
      </w:divBdr>
      <w:divsChild>
        <w:div w:id="2050760691">
          <w:marLeft w:val="547"/>
          <w:marRight w:val="0"/>
          <w:marTop w:val="120"/>
          <w:marBottom w:val="0"/>
          <w:divBdr>
            <w:top w:val="none" w:sz="0" w:space="0" w:color="auto"/>
            <w:left w:val="none" w:sz="0" w:space="0" w:color="auto"/>
            <w:bottom w:val="none" w:sz="0" w:space="0" w:color="auto"/>
            <w:right w:val="none" w:sz="0" w:space="0" w:color="auto"/>
          </w:divBdr>
        </w:div>
      </w:divsChild>
    </w:div>
    <w:div w:id="1005328451">
      <w:bodyDiv w:val="1"/>
      <w:marLeft w:val="0"/>
      <w:marRight w:val="0"/>
      <w:marTop w:val="0"/>
      <w:marBottom w:val="0"/>
      <w:divBdr>
        <w:top w:val="none" w:sz="0" w:space="0" w:color="auto"/>
        <w:left w:val="none" w:sz="0" w:space="0" w:color="auto"/>
        <w:bottom w:val="none" w:sz="0" w:space="0" w:color="auto"/>
        <w:right w:val="none" w:sz="0" w:space="0" w:color="auto"/>
      </w:divBdr>
      <w:divsChild>
        <w:div w:id="33123791">
          <w:marLeft w:val="547"/>
          <w:marRight w:val="0"/>
          <w:marTop w:val="115"/>
          <w:marBottom w:val="0"/>
          <w:divBdr>
            <w:top w:val="none" w:sz="0" w:space="0" w:color="auto"/>
            <w:left w:val="none" w:sz="0" w:space="0" w:color="auto"/>
            <w:bottom w:val="none" w:sz="0" w:space="0" w:color="auto"/>
            <w:right w:val="none" w:sz="0" w:space="0" w:color="auto"/>
          </w:divBdr>
        </w:div>
        <w:div w:id="565383020">
          <w:marLeft w:val="547"/>
          <w:marRight w:val="0"/>
          <w:marTop w:val="115"/>
          <w:marBottom w:val="0"/>
          <w:divBdr>
            <w:top w:val="none" w:sz="0" w:space="0" w:color="auto"/>
            <w:left w:val="none" w:sz="0" w:space="0" w:color="auto"/>
            <w:bottom w:val="none" w:sz="0" w:space="0" w:color="auto"/>
            <w:right w:val="none" w:sz="0" w:space="0" w:color="auto"/>
          </w:divBdr>
        </w:div>
        <w:div w:id="1035958237">
          <w:marLeft w:val="547"/>
          <w:marRight w:val="0"/>
          <w:marTop w:val="115"/>
          <w:marBottom w:val="0"/>
          <w:divBdr>
            <w:top w:val="none" w:sz="0" w:space="0" w:color="auto"/>
            <w:left w:val="none" w:sz="0" w:space="0" w:color="auto"/>
            <w:bottom w:val="none" w:sz="0" w:space="0" w:color="auto"/>
            <w:right w:val="none" w:sz="0" w:space="0" w:color="auto"/>
          </w:divBdr>
        </w:div>
        <w:div w:id="1181354320">
          <w:marLeft w:val="547"/>
          <w:marRight w:val="0"/>
          <w:marTop w:val="115"/>
          <w:marBottom w:val="0"/>
          <w:divBdr>
            <w:top w:val="none" w:sz="0" w:space="0" w:color="auto"/>
            <w:left w:val="none" w:sz="0" w:space="0" w:color="auto"/>
            <w:bottom w:val="none" w:sz="0" w:space="0" w:color="auto"/>
            <w:right w:val="none" w:sz="0" w:space="0" w:color="auto"/>
          </w:divBdr>
        </w:div>
        <w:div w:id="1689670578">
          <w:marLeft w:val="547"/>
          <w:marRight w:val="0"/>
          <w:marTop w:val="115"/>
          <w:marBottom w:val="0"/>
          <w:divBdr>
            <w:top w:val="none" w:sz="0" w:space="0" w:color="auto"/>
            <w:left w:val="none" w:sz="0" w:space="0" w:color="auto"/>
            <w:bottom w:val="none" w:sz="0" w:space="0" w:color="auto"/>
            <w:right w:val="none" w:sz="0" w:space="0" w:color="auto"/>
          </w:divBdr>
        </w:div>
        <w:div w:id="2031567176">
          <w:marLeft w:val="547"/>
          <w:marRight w:val="0"/>
          <w:marTop w:val="115"/>
          <w:marBottom w:val="0"/>
          <w:divBdr>
            <w:top w:val="none" w:sz="0" w:space="0" w:color="auto"/>
            <w:left w:val="none" w:sz="0" w:space="0" w:color="auto"/>
            <w:bottom w:val="none" w:sz="0" w:space="0" w:color="auto"/>
            <w:right w:val="none" w:sz="0" w:space="0" w:color="auto"/>
          </w:divBdr>
        </w:div>
      </w:divsChild>
    </w:div>
    <w:div w:id="1163859983">
      <w:bodyDiv w:val="1"/>
      <w:marLeft w:val="0"/>
      <w:marRight w:val="0"/>
      <w:marTop w:val="0"/>
      <w:marBottom w:val="0"/>
      <w:divBdr>
        <w:top w:val="none" w:sz="0" w:space="0" w:color="auto"/>
        <w:left w:val="none" w:sz="0" w:space="0" w:color="auto"/>
        <w:bottom w:val="none" w:sz="0" w:space="0" w:color="auto"/>
        <w:right w:val="none" w:sz="0" w:space="0" w:color="auto"/>
      </w:divBdr>
      <w:divsChild>
        <w:div w:id="680545487">
          <w:marLeft w:val="547"/>
          <w:marRight w:val="0"/>
          <w:marTop w:val="120"/>
          <w:marBottom w:val="0"/>
          <w:divBdr>
            <w:top w:val="none" w:sz="0" w:space="0" w:color="auto"/>
            <w:left w:val="none" w:sz="0" w:space="0" w:color="auto"/>
            <w:bottom w:val="none" w:sz="0" w:space="0" w:color="auto"/>
            <w:right w:val="none" w:sz="0" w:space="0" w:color="auto"/>
          </w:divBdr>
        </w:div>
        <w:div w:id="740566558">
          <w:marLeft w:val="547"/>
          <w:marRight w:val="0"/>
          <w:marTop w:val="120"/>
          <w:marBottom w:val="0"/>
          <w:divBdr>
            <w:top w:val="none" w:sz="0" w:space="0" w:color="auto"/>
            <w:left w:val="none" w:sz="0" w:space="0" w:color="auto"/>
            <w:bottom w:val="none" w:sz="0" w:space="0" w:color="auto"/>
            <w:right w:val="none" w:sz="0" w:space="0" w:color="auto"/>
          </w:divBdr>
        </w:div>
        <w:div w:id="1010375902">
          <w:marLeft w:val="547"/>
          <w:marRight w:val="0"/>
          <w:marTop w:val="120"/>
          <w:marBottom w:val="0"/>
          <w:divBdr>
            <w:top w:val="none" w:sz="0" w:space="0" w:color="auto"/>
            <w:left w:val="none" w:sz="0" w:space="0" w:color="auto"/>
            <w:bottom w:val="none" w:sz="0" w:space="0" w:color="auto"/>
            <w:right w:val="none" w:sz="0" w:space="0" w:color="auto"/>
          </w:divBdr>
        </w:div>
        <w:div w:id="1414274961">
          <w:marLeft w:val="547"/>
          <w:marRight w:val="0"/>
          <w:marTop w:val="120"/>
          <w:marBottom w:val="0"/>
          <w:divBdr>
            <w:top w:val="none" w:sz="0" w:space="0" w:color="auto"/>
            <w:left w:val="none" w:sz="0" w:space="0" w:color="auto"/>
            <w:bottom w:val="none" w:sz="0" w:space="0" w:color="auto"/>
            <w:right w:val="none" w:sz="0" w:space="0" w:color="auto"/>
          </w:divBdr>
        </w:div>
        <w:div w:id="2130127917">
          <w:marLeft w:val="547"/>
          <w:marRight w:val="0"/>
          <w:marTop w:val="120"/>
          <w:marBottom w:val="0"/>
          <w:divBdr>
            <w:top w:val="none" w:sz="0" w:space="0" w:color="auto"/>
            <w:left w:val="none" w:sz="0" w:space="0" w:color="auto"/>
            <w:bottom w:val="none" w:sz="0" w:space="0" w:color="auto"/>
            <w:right w:val="none" w:sz="0" w:space="0" w:color="auto"/>
          </w:divBdr>
        </w:div>
      </w:divsChild>
    </w:div>
    <w:div w:id="1412193604">
      <w:bodyDiv w:val="1"/>
      <w:marLeft w:val="0"/>
      <w:marRight w:val="0"/>
      <w:marTop w:val="0"/>
      <w:marBottom w:val="0"/>
      <w:divBdr>
        <w:top w:val="none" w:sz="0" w:space="0" w:color="auto"/>
        <w:left w:val="none" w:sz="0" w:space="0" w:color="auto"/>
        <w:bottom w:val="none" w:sz="0" w:space="0" w:color="auto"/>
        <w:right w:val="none" w:sz="0" w:space="0" w:color="auto"/>
      </w:divBdr>
      <w:divsChild>
        <w:div w:id="31002141">
          <w:marLeft w:val="547"/>
          <w:marRight w:val="0"/>
          <w:marTop w:val="115"/>
          <w:marBottom w:val="0"/>
          <w:divBdr>
            <w:top w:val="none" w:sz="0" w:space="0" w:color="auto"/>
            <w:left w:val="none" w:sz="0" w:space="0" w:color="auto"/>
            <w:bottom w:val="none" w:sz="0" w:space="0" w:color="auto"/>
            <w:right w:val="none" w:sz="0" w:space="0" w:color="auto"/>
          </w:divBdr>
        </w:div>
        <w:div w:id="445541302">
          <w:marLeft w:val="547"/>
          <w:marRight w:val="0"/>
          <w:marTop w:val="115"/>
          <w:marBottom w:val="0"/>
          <w:divBdr>
            <w:top w:val="none" w:sz="0" w:space="0" w:color="auto"/>
            <w:left w:val="none" w:sz="0" w:space="0" w:color="auto"/>
            <w:bottom w:val="none" w:sz="0" w:space="0" w:color="auto"/>
            <w:right w:val="none" w:sz="0" w:space="0" w:color="auto"/>
          </w:divBdr>
        </w:div>
        <w:div w:id="1816407394">
          <w:marLeft w:val="547"/>
          <w:marRight w:val="0"/>
          <w:marTop w:val="115"/>
          <w:marBottom w:val="0"/>
          <w:divBdr>
            <w:top w:val="none" w:sz="0" w:space="0" w:color="auto"/>
            <w:left w:val="none" w:sz="0" w:space="0" w:color="auto"/>
            <w:bottom w:val="none" w:sz="0" w:space="0" w:color="auto"/>
            <w:right w:val="none" w:sz="0" w:space="0" w:color="auto"/>
          </w:divBdr>
        </w:div>
        <w:div w:id="673994519">
          <w:marLeft w:val="547"/>
          <w:marRight w:val="0"/>
          <w:marTop w:val="115"/>
          <w:marBottom w:val="0"/>
          <w:divBdr>
            <w:top w:val="none" w:sz="0" w:space="0" w:color="auto"/>
            <w:left w:val="none" w:sz="0" w:space="0" w:color="auto"/>
            <w:bottom w:val="none" w:sz="0" w:space="0" w:color="auto"/>
            <w:right w:val="none" w:sz="0" w:space="0" w:color="auto"/>
          </w:divBdr>
        </w:div>
        <w:div w:id="1447655735">
          <w:marLeft w:val="547"/>
          <w:marRight w:val="0"/>
          <w:marTop w:val="115"/>
          <w:marBottom w:val="0"/>
          <w:divBdr>
            <w:top w:val="none" w:sz="0" w:space="0" w:color="auto"/>
            <w:left w:val="none" w:sz="0" w:space="0" w:color="auto"/>
            <w:bottom w:val="none" w:sz="0" w:space="0" w:color="auto"/>
            <w:right w:val="none" w:sz="0" w:space="0" w:color="auto"/>
          </w:divBdr>
        </w:div>
      </w:divsChild>
    </w:div>
    <w:div w:id="1757898858">
      <w:bodyDiv w:val="1"/>
      <w:marLeft w:val="0"/>
      <w:marRight w:val="0"/>
      <w:marTop w:val="0"/>
      <w:marBottom w:val="0"/>
      <w:divBdr>
        <w:top w:val="none" w:sz="0" w:space="0" w:color="auto"/>
        <w:left w:val="none" w:sz="0" w:space="0" w:color="auto"/>
        <w:bottom w:val="none" w:sz="0" w:space="0" w:color="auto"/>
        <w:right w:val="none" w:sz="0" w:space="0" w:color="auto"/>
      </w:divBdr>
      <w:divsChild>
        <w:div w:id="1638410693">
          <w:marLeft w:val="547"/>
          <w:marRight w:val="0"/>
          <w:marTop w:val="115"/>
          <w:marBottom w:val="0"/>
          <w:divBdr>
            <w:top w:val="none" w:sz="0" w:space="0" w:color="auto"/>
            <w:left w:val="none" w:sz="0" w:space="0" w:color="auto"/>
            <w:bottom w:val="none" w:sz="0" w:space="0" w:color="auto"/>
            <w:right w:val="none" w:sz="0" w:space="0" w:color="auto"/>
          </w:divBdr>
        </w:div>
        <w:div w:id="390930330">
          <w:marLeft w:val="547"/>
          <w:marRight w:val="0"/>
          <w:marTop w:val="115"/>
          <w:marBottom w:val="0"/>
          <w:divBdr>
            <w:top w:val="none" w:sz="0" w:space="0" w:color="auto"/>
            <w:left w:val="none" w:sz="0" w:space="0" w:color="auto"/>
            <w:bottom w:val="none" w:sz="0" w:space="0" w:color="auto"/>
            <w:right w:val="none" w:sz="0" w:space="0" w:color="auto"/>
          </w:divBdr>
        </w:div>
      </w:divsChild>
    </w:div>
    <w:div w:id="1966543966">
      <w:bodyDiv w:val="1"/>
      <w:marLeft w:val="0"/>
      <w:marRight w:val="0"/>
      <w:marTop w:val="0"/>
      <w:marBottom w:val="0"/>
      <w:divBdr>
        <w:top w:val="none" w:sz="0" w:space="0" w:color="auto"/>
        <w:left w:val="none" w:sz="0" w:space="0" w:color="auto"/>
        <w:bottom w:val="none" w:sz="0" w:space="0" w:color="auto"/>
        <w:right w:val="none" w:sz="0" w:space="0" w:color="auto"/>
      </w:divBdr>
      <w:divsChild>
        <w:div w:id="992636775">
          <w:marLeft w:val="1267"/>
          <w:marRight w:val="0"/>
          <w:marTop w:val="115"/>
          <w:marBottom w:val="0"/>
          <w:divBdr>
            <w:top w:val="none" w:sz="0" w:space="0" w:color="auto"/>
            <w:left w:val="none" w:sz="0" w:space="0" w:color="auto"/>
            <w:bottom w:val="none" w:sz="0" w:space="0" w:color="auto"/>
            <w:right w:val="none" w:sz="0" w:space="0" w:color="auto"/>
          </w:divBdr>
        </w:div>
        <w:div w:id="1331177989">
          <w:marLeft w:val="1267"/>
          <w:marRight w:val="0"/>
          <w:marTop w:val="115"/>
          <w:marBottom w:val="0"/>
          <w:divBdr>
            <w:top w:val="none" w:sz="0" w:space="0" w:color="auto"/>
            <w:left w:val="none" w:sz="0" w:space="0" w:color="auto"/>
            <w:bottom w:val="none" w:sz="0" w:space="0" w:color="auto"/>
            <w:right w:val="none" w:sz="0" w:space="0" w:color="auto"/>
          </w:divBdr>
        </w:div>
      </w:divsChild>
    </w:div>
    <w:div w:id="1974602381">
      <w:bodyDiv w:val="1"/>
      <w:marLeft w:val="0"/>
      <w:marRight w:val="0"/>
      <w:marTop w:val="0"/>
      <w:marBottom w:val="0"/>
      <w:divBdr>
        <w:top w:val="none" w:sz="0" w:space="0" w:color="auto"/>
        <w:left w:val="none" w:sz="0" w:space="0" w:color="auto"/>
        <w:bottom w:val="none" w:sz="0" w:space="0" w:color="auto"/>
        <w:right w:val="none" w:sz="0" w:space="0" w:color="auto"/>
      </w:divBdr>
      <w:divsChild>
        <w:div w:id="224873050">
          <w:marLeft w:val="547"/>
          <w:marRight w:val="0"/>
          <w:marTop w:val="115"/>
          <w:marBottom w:val="0"/>
          <w:divBdr>
            <w:top w:val="none" w:sz="0" w:space="0" w:color="auto"/>
            <w:left w:val="none" w:sz="0" w:space="0" w:color="auto"/>
            <w:bottom w:val="none" w:sz="0" w:space="0" w:color="auto"/>
            <w:right w:val="none" w:sz="0" w:space="0" w:color="auto"/>
          </w:divBdr>
        </w:div>
        <w:div w:id="102367311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9" ma:contentTypeDescription="Create a new document." ma:contentTypeScope="" ma:versionID="f3daa43f69663f89edec2a701fff034f">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e32e54890011c45380e903898627e137"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c7ec34b5-d637-4aef-8083-e887a6537c45"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Props1.xml><?xml version="1.0" encoding="utf-8"?>
<ds:datastoreItem xmlns:ds="http://schemas.openxmlformats.org/officeDocument/2006/customXml" ds:itemID="{BFDAB69A-B8A5-4CAF-8F7B-F351C56D63B1}">
  <ds:schemaRefs>
    <ds:schemaRef ds:uri="http://schemas.openxmlformats.org/officeDocument/2006/bibliography"/>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52333267-2480-4DE9-9FEB-3D720D52B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0C6E26-194B-430C-A531-42F0CCFDE30F}">
  <ds:schemaRefs>
    <ds:schemaRef ds:uri="http://purl.org/dc/elements/1.1/"/>
    <ds:schemaRef ds:uri="http://purl.org/dc/terms/"/>
    <ds:schemaRef ds:uri="http://www.w3.org/XML/1998/namespace"/>
    <ds:schemaRef ds:uri="b4647670-8a1a-4303-bfca-411bbc0da688"/>
    <ds:schemaRef ds:uri="http://schemas.microsoft.com/office/2006/metadata/properties"/>
    <ds:schemaRef ds:uri="http://purl.org/dc/dcmitype/"/>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c7ec34b5-d637-4aef-8083-e887a6537c4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1009</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Date of Claim Trainee Guide</vt:lpstr>
    </vt:vector>
  </TitlesOfParts>
  <Company>Veterans Benefits Administration</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Claim Trainee Guide</dc:title>
  <dc:subject>PMC VSR</dc:subject>
  <dc:creator>Department of Veterans Affairs, Veterans Benefits Administration, Pension Service, STAFF</dc:creator>
  <cp:lastModifiedBy>Kathy Poole</cp:lastModifiedBy>
  <cp:revision>4</cp:revision>
  <dcterms:created xsi:type="dcterms:W3CDTF">2024-11-22T13:24:00Z</dcterms:created>
  <dcterms:modified xsi:type="dcterms:W3CDTF">2024-12-09T14:14:00Z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Language">
    <vt:lpwstr>en</vt:lpwstr>
  </property>
  <property fmtid="{D5CDD505-2E9C-101B-9397-08002B2CF9AE}" pid="4" name="Type">
    <vt:lpwstr>Guide</vt:lpwstr>
  </property>
  <property fmtid="{D5CDD505-2E9C-101B-9397-08002B2CF9AE}" pid="5" name="MediaServiceImageTags">
    <vt:lpwstr/>
  </property>
</Properties>
</file>