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6F73C" w14:textId="364FB505" w:rsidR="00C8779F" w:rsidRDefault="000705C1" w:rsidP="003E3D02">
      <w:pPr>
        <w:pStyle w:val="VBAILTCoverService"/>
      </w:pPr>
      <w:r>
        <w:t>Pension and fiduciary service</w:t>
      </w:r>
    </w:p>
    <w:p w14:paraId="7326F73D" w14:textId="1C4F5E39" w:rsidR="00C8779F" w:rsidRDefault="000705C1" w:rsidP="00C8779F">
      <w:pPr>
        <w:pStyle w:val="VBAILTCoverdoctypecourse"/>
      </w:pPr>
      <w:r>
        <w:t>PMC VSR</w:t>
      </w:r>
      <w:r w:rsidR="00C95A1D">
        <w:t xml:space="preserve"> </w:t>
      </w:r>
      <w:r w:rsidR="00085B12">
        <w:t>Intermediate</w:t>
      </w:r>
      <w:r w:rsidR="00D00FD4">
        <w:t xml:space="preserve"> </w:t>
      </w:r>
      <w:r w:rsidR="00C95A1D">
        <w:t>Core Course</w:t>
      </w:r>
      <w:r w:rsidR="005D74EB">
        <w:br/>
        <w:t xml:space="preserve">Phase </w:t>
      </w:r>
      <w:r w:rsidR="00D51B0C">
        <w:t>5</w:t>
      </w:r>
      <w:r w:rsidR="005D74EB">
        <w:t>:</w:t>
      </w:r>
      <w:r w:rsidR="005D74EB" w:rsidRPr="005D74EB">
        <w:rPr>
          <w:szCs w:val="22"/>
        </w:rPr>
        <w:t xml:space="preserve"> </w:t>
      </w:r>
      <w:r w:rsidR="00085B12">
        <w:rPr>
          <w:szCs w:val="22"/>
        </w:rPr>
        <w:t>Proficiency Development</w:t>
      </w:r>
      <w:r w:rsidR="00DB67E8">
        <w:rPr>
          <w:szCs w:val="22"/>
        </w:rPr>
        <w:br/>
      </w:r>
      <w:r w:rsidR="00D51B0C">
        <w:rPr>
          <w:szCs w:val="22"/>
        </w:rPr>
        <w:t xml:space="preserve">Part </w:t>
      </w:r>
      <w:r w:rsidR="00C4674E">
        <w:rPr>
          <w:szCs w:val="22"/>
        </w:rPr>
        <w:t>1</w:t>
      </w:r>
      <w:r w:rsidR="00085B12">
        <w:rPr>
          <w:szCs w:val="22"/>
        </w:rPr>
        <w:t>(a)</w:t>
      </w:r>
      <w:r w:rsidR="00C4674E">
        <w:rPr>
          <w:szCs w:val="22"/>
        </w:rPr>
        <w:t>:</w:t>
      </w:r>
      <w:r w:rsidR="00D51B0C">
        <w:rPr>
          <w:szCs w:val="22"/>
        </w:rPr>
        <w:t xml:space="preserve"> </w:t>
      </w:r>
      <w:r w:rsidR="00085B12">
        <w:rPr>
          <w:szCs w:val="22"/>
        </w:rPr>
        <w:t>Types of Claims</w:t>
      </w:r>
    </w:p>
    <w:p w14:paraId="7326F73E" w14:textId="6D4C9407" w:rsidR="00C214A9" w:rsidRDefault="007D0F78" w:rsidP="00C8779F">
      <w:pPr>
        <w:pStyle w:val="VBAILTCoverLessonTitle"/>
      </w:pPr>
      <w:r>
        <w:rPr>
          <w:bCs/>
        </w:rPr>
        <w:t>Types of Claims and Priority Processing</w:t>
      </w:r>
    </w:p>
    <w:p w14:paraId="7326F73F" w14:textId="7A337554" w:rsidR="00C30F06" w:rsidRPr="00C214A9" w:rsidRDefault="001A0C53" w:rsidP="00C8779F">
      <w:pPr>
        <w:pStyle w:val="VBAILTCoverdoctypecourse"/>
      </w:pPr>
      <w:r>
        <w:t>Trainee Guide</w:t>
      </w:r>
    </w:p>
    <w:p w14:paraId="7326F742" w14:textId="3006FFCE" w:rsidR="001262F7" w:rsidRPr="00657D9D" w:rsidRDefault="00085B12" w:rsidP="00657D9D">
      <w:pPr>
        <w:pStyle w:val="VBAILTCoverMisc"/>
        <w:rPr>
          <w:sz w:val="72"/>
          <w:szCs w:val="72"/>
        </w:rPr>
      </w:pPr>
      <w:r>
        <w:t>May 2024</w:t>
      </w:r>
      <w:r w:rsidR="00C30F06">
        <w:br w:type="page"/>
      </w:r>
    </w:p>
    <w:p w14:paraId="7326F743" w14:textId="135A6F23" w:rsidR="00C214A9" w:rsidRPr="00EF2F8F" w:rsidRDefault="007D0F78" w:rsidP="002D1DCE">
      <w:pPr>
        <w:pStyle w:val="VBAILTHeading1"/>
      </w:pPr>
      <w:r>
        <w:rPr>
          <w:bCs/>
        </w:rPr>
        <w:lastRenderedPageBreak/>
        <w:t>Types of Claims and Priority Processing</w:t>
      </w:r>
    </w:p>
    <w:p w14:paraId="7326F744" w14:textId="77777777" w:rsidR="00C214A9" w:rsidRPr="00EF2F8F" w:rsidRDefault="00C214A9" w:rsidP="002E7FD3">
      <w:pPr>
        <w:pStyle w:val="VBAILTHeading2"/>
      </w:pPr>
      <w:r w:rsidRPr="00EF2F8F">
        <w:t xml:space="preserve">Lesson </w:t>
      </w:r>
      <w:r w:rsidR="002D1DCE" w:rsidRPr="00EF2F8F">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863"/>
        <w:gridCol w:w="7497"/>
      </w:tblGrid>
      <w:tr w:rsidR="00EF2F8F" w:rsidRPr="00EF2F8F" w14:paraId="7326F747" w14:textId="77777777" w:rsidTr="00170B8E">
        <w:trPr>
          <w:trHeight w:val="548"/>
          <w:tblHeader/>
          <w:jc w:val="center"/>
        </w:trPr>
        <w:tc>
          <w:tcPr>
            <w:tcW w:w="1863" w:type="dxa"/>
            <w:shd w:val="clear" w:color="auto" w:fill="BDD6EE" w:themeFill="accent1" w:themeFillTint="66"/>
          </w:tcPr>
          <w:p w14:paraId="7326F745" w14:textId="77777777" w:rsidR="003B118F" w:rsidRPr="00EF2F8F" w:rsidRDefault="003B118F" w:rsidP="003B118F">
            <w:pPr>
              <w:pStyle w:val="VBAILTTableHeading1"/>
            </w:pPr>
            <w:r w:rsidRPr="00EF2F8F">
              <w:t>Topic</w:t>
            </w:r>
          </w:p>
        </w:tc>
        <w:tc>
          <w:tcPr>
            <w:tcW w:w="7497" w:type="dxa"/>
            <w:shd w:val="clear" w:color="auto" w:fill="BDD6EE" w:themeFill="accent1" w:themeFillTint="66"/>
          </w:tcPr>
          <w:p w14:paraId="7326F746" w14:textId="77777777" w:rsidR="003B118F" w:rsidRPr="00EF2F8F" w:rsidRDefault="003B118F" w:rsidP="003B118F">
            <w:pPr>
              <w:pStyle w:val="VBAILTTableHeading1"/>
            </w:pPr>
            <w:r w:rsidRPr="00EF2F8F">
              <w:t>Description</w:t>
            </w:r>
          </w:p>
        </w:tc>
      </w:tr>
      <w:tr w:rsidR="00EF2F8F" w:rsidRPr="00EF2F8F" w14:paraId="7326F74A" w14:textId="77777777" w:rsidTr="00170B8E">
        <w:trPr>
          <w:trHeight w:val="818"/>
          <w:jc w:val="center"/>
        </w:trPr>
        <w:tc>
          <w:tcPr>
            <w:tcW w:w="1863" w:type="dxa"/>
          </w:tcPr>
          <w:p w14:paraId="7326F748" w14:textId="77777777" w:rsidR="00267BA2" w:rsidRPr="00EF2F8F" w:rsidRDefault="00267BA2" w:rsidP="00382471">
            <w:pPr>
              <w:pStyle w:val="VBAILTBody"/>
            </w:pPr>
            <w:r w:rsidRPr="00EF2F8F">
              <w:t>Time Estimate</w:t>
            </w:r>
            <w:r w:rsidR="00077BE7" w:rsidRPr="00EF2F8F">
              <w:t>:</w:t>
            </w:r>
          </w:p>
        </w:tc>
        <w:tc>
          <w:tcPr>
            <w:tcW w:w="7497" w:type="dxa"/>
          </w:tcPr>
          <w:p w14:paraId="7326F749" w14:textId="5966F953" w:rsidR="00267BA2" w:rsidRPr="00EF2F8F" w:rsidRDefault="00236F4E" w:rsidP="00382471">
            <w:pPr>
              <w:pStyle w:val="VBAILTBody"/>
            </w:pPr>
            <w:r w:rsidRPr="00EF2F8F">
              <w:t>1.5</w:t>
            </w:r>
            <w:r w:rsidR="00786FE1" w:rsidRPr="00EF2F8F">
              <w:t xml:space="preserve"> hour</w:t>
            </w:r>
            <w:r w:rsidR="00551299" w:rsidRPr="00EF2F8F">
              <w:t>s</w:t>
            </w:r>
          </w:p>
        </w:tc>
      </w:tr>
      <w:tr w:rsidR="00EF2F8F" w:rsidRPr="00EF2F8F" w14:paraId="7326F74D" w14:textId="77777777" w:rsidTr="00170B8E">
        <w:trPr>
          <w:trHeight w:val="1152"/>
          <w:jc w:val="center"/>
        </w:trPr>
        <w:tc>
          <w:tcPr>
            <w:tcW w:w="1863" w:type="dxa"/>
          </w:tcPr>
          <w:p w14:paraId="7326F74B" w14:textId="77777777" w:rsidR="002D1DCE" w:rsidRPr="00EF2F8F" w:rsidRDefault="00267BA2" w:rsidP="001262F7">
            <w:pPr>
              <w:pStyle w:val="VBAILTBody"/>
            </w:pPr>
            <w:r w:rsidRPr="00EF2F8F">
              <w:t>Purpose of the Lesson:</w:t>
            </w:r>
          </w:p>
        </w:tc>
        <w:tc>
          <w:tcPr>
            <w:tcW w:w="7497" w:type="dxa"/>
          </w:tcPr>
          <w:p w14:paraId="7326F74C" w14:textId="60D8383B" w:rsidR="002D1DCE" w:rsidRPr="00EF2F8F" w:rsidRDefault="00C87814" w:rsidP="001A0C53">
            <w:pPr>
              <w:pStyle w:val="VBAILTBody"/>
            </w:pPr>
            <w:r w:rsidRPr="00AB4F8E">
              <w:t xml:space="preserve">This lesson is part of the entry-level curriculum, Core Course for PMC VSRs. The purpose of this lesson is to prepare PMC VSRs to identify </w:t>
            </w:r>
            <w:r>
              <w:t>claim types and reasons for priority processing</w:t>
            </w:r>
            <w:r w:rsidRPr="00AB4F8E">
              <w:t>.</w:t>
            </w:r>
          </w:p>
        </w:tc>
      </w:tr>
      <w:tr w:rsidR="00C52A45" w:rsidRPr="00EF2F8F" w14:paraId="307FCDA2" w14:textId="77777777" w:rsidTr="00170B8E">
        <w:trPr>
          <w:trHeight w:val="1152"/>
          <w:jc w:val="center"/>
        </w:trPr>
        <w:tc>
          <w:tcPr>
            <w:tcW w:w="1863" w:type="dxa"/>
          </w:tcPr>
          <w:p w14:paraId="7E67B9F4" w14:textId="218C9655" w:rsidR="00C52A45" w:rsidRPr="00EF2F8F" w:rsidRDefault="00C52A45" w:rsidP="00C52A45">
            <w:pPr>
              <w:pStyle w:val="VBAILTBody"/>
            </w:pPr>
            <w:r w:rsidRPr="00160707">
              <w:t>Prerequisite Training Requirements:</w:t>
            </w:r>
          </w:p>
        </w:tc>
        <w:tc>
          <w:tcPr>
            <w:tcW w:w="7497" w:type="dxa"/>
          </w:tcPr>
          <w:p w14:paraId="6C55BEA6" w14:textId="034F7BBC" w:rsidR="00C52A45" w:rsidRPr="00AB4F8E" w:rsidRDefault="00C52A45" w:rsidP="00C52A45">
            <w:pPr>
              <w:pStyle w:val="VBAILTBody"/>
            </w:pPr>
            <w:r w:rsidRPr="00160707">
              <w:t xml:space="preserve">Prior to taking </w:t>
            </w:r>
            <w:r w:rsidR="00085B12">
              <w:t>this</w:t>
            </w:r>
            <w:r w:rsidRPr="00160707">
              <w:t xml:space="preserve"> lesson, trainees must complete PMC VSR Core Course Phases 1–4. </w:t>
            </w:r>
          </w:p>
        </w:tc>
      </w:tr>
      <w:tr w:rsidR="00EF2F8F" w:rsidRPr="00EF2F8F" w14:paraId="735B31E7" w14:textId="77777777" w:rsidTr="00170B8E">
        <w:trPr>
          <w:trHeight w:val="683"/>
          <w:jc w:val="center"/>
        </w:trPr>
        <w:tc>
          <w:tcPr>
            <w:tcW w:w="1863" w:type="dxa"/>
          </w:tcPr>
          <w:p w14:paraId="4AA64F65" w14:textId="73939E6F" w:rsidR="00170B8E" w:rsidRPr="00EF2F8F" w:rsidRDefault="00170B8E" w:rsidP="00170B8E">
            <w:pPr>
              <w:pStyle w:val="VBAILTBody"/>
            </w:pPr>
            <w:r w:rsidRPr="00EF2F8F">
              <w:t>Target Audience:</w:t>
            </w:r>
          </w:p>
        </w:tc>
        <w:tc>
          <w:tcPr>
            <w:tcW w:w="7497" w:type="dxa"/>
          </w:tcPr>
          <w:p w14:paraId="6940BB38" w14:textId="6B248873" w:rsidR="00170B8E" w:rsidRPr="00EF2F8F" w:rsidRDefault="00170B8E" w:rsidP="00170B8E">
            <w:pPr>
              <w:pStyle w:val="VBAILTBody"/>
            </w:pPr>
            <w:r w:rsidRPr="00EF2F8F">
              <w:t>This lesson is for entry level PMC VSRs.</w:t>
            </w:r>
          </w:p>
        </w:tc>
      </w:tr>
      <w:tr w:rsidR="00DC5405" w:rsidRPr="00EF2F8F" w14:paraId="7326F757" w14:textId="77777777" w:rsidTr="00170B8E">
        <w:trPr>
          <w:trHeight w:val="1152"/>
          <w:jc w:val="center"/>
        </w:trPr>
        <w:tc>
          <w:tcPr>
            <w:tcW w:w="1863" w:type="dxa"/>
          </w:tcPr>
          <w:p w14:paraId="7326F754" w14:textId="77777777" w:rsidR="00DC5405" w:rsidRPr="00EF2F8F" w:rsidRDefault="00DC5405" w:rsidP="00DC5405">
            <w:pPr>
              <w:pStyle w:val="VBAILTBody"/>
            </w:pPr>
            <w:r w:rsidRPr="00EF2F8F">
              <w:t>Lesson References:</w:t>
            </w:r>
          </w:p>
        </w:tc>
        <w:tc>
          <w:tcPr>
            <w:tcW w:w="7497" w:type="dxa"/>
          </w:tcPr>
          <w:p w14:paraId="392A3D20" w14:textId="77777777" w:rsidR="008A13BF" w:rsidRDefault="008A13BF" w:rsidP="008A13BF">
            <w:pPr>
              <w:pStyle w:val="VBAILTbullet1"/>
              <w:numPr>
                <w:ilvl w:val="0"/>
                <w:numId w:val="1"/>
              </w:numPr>
              <w:rPr>
                <w:bCs/>
              </w:rPr>
            </w:pPr>
            <w:r>
              <w:rPr>
                <w:bCs/>
              </w:rPr>
              <w:t>38 CFR 1.710 (Homeless Claimants: Delivery of Benefit Payments and Correspondence)</w:t>
            </w:r>
          </w:p>
          <w:p w14:paraId="471E542F" w14:textId="2B7B09D1" w:rsidR="00DC5405" w:rsidRDefault="00DC5405" w:rsidP="00DC5405">
            <w:pPr>
              <w:pStyle w:val="VBAILTbullet1"/>
              <w:numPr>
                <w:ilvl w:val="0"/>
                <w:numId w:val="1"/>
              </w:numPr>
              <w:rPr>
                <w:bCs/>
              </w:rPr>
            </w:pPr>
            <w:r>
              <w:rPr>
                <w:bCs/>
              </w:rPr>
              <w:t>38 CFR 3.156 (</w:t>
            </w:r>
            <w:r w:rsidR="00954524">
              <w:rPr>
                <w:bCs/>
              </w:rPr>
              <w:t>New and Material Evidence</w:t>
            </w:r>
            <w:r>
              <w:rPr>
                <w:bCs/>
              </w:rPr>
              <w:t>)</w:t>
            </w:r>
          </w:p>
          <w:p w14:paraId="719076D9" w14:textId="77777777" w:rsidR="00DC5405" w:rsidRDefault="00DC5405" w:rsidP="00DC5405">
            <w:pPr>
              <w:pStyle w:val="VBAILTbullet1"/>
              <w:numPr>
                <w:ilvl w:val="0"/>
                <w:numId w:val="1"/>
              </w:numPr>
              <w:rPr>
                <w:bCs/>
              </w:rPr>
            </w:pPr>
            <w:r>
              <w:rPr>
                <w:bCs/>
              </w:rPr>
              <w:t>38 CFR 3.160 (Status of Claims)</w:t>
            </w:r>
          </w:p>
          <w:p w14:paraId="156A9E44" w14:textId="77777777" w:rsidR="00DC5405" w:rsidRDefault="00DC5405" w:rsidP="00DC5405">
            <w:pPr>
              <w:pStyle w:val="VBAILTbullet1"/>
              <w:numPr>
                <w:ilvl w:val="0"/>
                <w:numId w:val="1"/>
              </w:numPr>
              <w:rPr>
                <w:bCs/>
              </w:rPr>
            </w:pPr>
            <w:r>
              <w:rPr>
                <w:bCs/>
              </w:rPr>
              <w:t>38 CFR 3.2500 (Review of Decisions)</w:t>
            </w:r>
          </w:p>
          <w:p w14:paraId="36465DE3" w14:textId="77777777" w:rsidR="00DC5405" w:rsidRDefault="00DC5405" w:rsidP="00DC5405">
            <w:pPr>
              <w:pStyle w:val="VBAILTbullet1"/>
              <w:numPr>
                <w:ilvl w:val="0"/>
                <w:numId w:val="1"/>
              </w:numPr>
              <w:rPr>
                <w:bCs/>
              </w:rPr>
            </w:pPr>
            <w:r>
              <w:rPr>
                <w:bCs/>
              </w:rPr>
              <w:t>38 CFR 3.2501 (Supplemental Claims)</w:t>
            </w:r>
          </w:p>
          <w:p w14:paraId="448C965F" w14:textId="77777777" w:rsidR="00DC5405" w:rsidRDefault="00DC5405" w:rsidP="00DC5405">
            <w:pPr>
              <w:pStyle w:val="VBAILTbullet1"/>
              <w:numPr>
                <w:ilvl w:val="0"/>
                <w:numId w:val="1"/>
              </w:numPr>
              <w:rPr>
                <w:bCs/>
              </w:rPr>
            </w:pPr>
            <w:r>
              <w:rPr>
                <w:bCs/>
              </w:rPr>
              <w:t>M21-1 X.i.1.1.a. (Types of Claims That Require Priority Processing)</w:t>
            </w:r>
          </w:p>
          <w:p w14:paraId="60718A3C" w14:textId="77777777" w:rsidR="00DC5405" w:rsidRDefault="00DC5405" w:rsidP="00DC5405">
            <w:pPr>
              <w:pStyle w:val="VBAILTbullet1"/>
              <w:numPr>
                <w:ilvl w:val="0"/>
                <w:numId w:val="1"/>
              </w:numPr>
              <w:rPr>
                <w:bCs/>
              </w:rPr>
            </w:pPr>
            <w:r>
              <w:rPr>
                <w:bCs/>
              </w:rPr>
              <w:t>M21-1 X.i.1.1.d. (Use of VA Form 20-10207)</w:t>
            </w:r>
          </w:p>
          <w:p w14:paraId="338CA24D" w14:textId="77777777" w:rsidR="00DC5405" w:rsidRDefault="00DC5405" w:rsidP="00DC5405">
            <w:pPr>
              <w:pStyle w:val="VBAILTbullet1"/>
              <w:numPr>
                <w:ilvl w:val="0"/>
                <w:numId w:val="1"/>
              </w:numPr>
              <w:rPr>
                <w:bCs/>
              </w:rPr>
            </w:pPr>
            <w:r>
              <w:rPr>
                <w:bCs/>
              </w:rPr>
              <w:t>M21-1 XIII.i.6 (Medal of Honor Pension (MOHP)</w:t>
            </w:r>
          </w:p>
          <w:p w14:paraId="353B2623" w14:textId="6169821B" w:rsidR="00DC5405" w:rsidRDefault="00DC5405" w:rsidP="00DC5405">
            <w:pPr>
              <w:pStyle w:val="VBAILTbullet1"/>
              <w:numPr>
                <w:ilvl w:val="0"/>
                <w:numId w:val="1"/>
              </w:numPr>
              <w:rPr>
                <w:bCs/>
              </w:rPr>
            </w:pPr>
            <w:r>
              <w:rPr>
                <w:bCs/>
              </w:rPr>
              <w:t>M21-4 Appendix B</w:t>
            </w:r>
            <w:r w:rsidR="00027269">
              <w:rPr>
                <w:bCs/>
              </w:rPr>
              <w:t xml:space="preserve"> (End Product Codes)</w:t>
            </w:r>
          </w:p>
          <w:p w14:paraId="7326F756" w14:textId="29627DC9" w:rsidR="00DC5405" w:rsidRPr="00EF2F8F" w:rsidRDefault="00DC5405" w:rsidP="00DC5405">
            <w:pPr>
              <w:pStyle w:val="VBAILTbullet1"/>
            </w:pPr>
            <w:r>
              <w:rPr>
                <w:bCs/>
              </w:rPr>
              <w:t>M21-4 Appendix C</w:t>
            </w:r>
            <w:r w:rsidR="009B6D58">
              <w:rPr>
                <w:bCs/>
              </w:rPr>
              <w:t xml:space="preserve"> </w:t>
            </w:r>
            <w:r w:rsidR="009B6D58" w:rsidRPr="009B6D58">
              <w:rPr>
                <w:bCs/>
              </w:rPr>
              <w:t>(Index of Claim Labels)</w:t>
            </w:r>
          </w:p>
        </w:tc>
      </w:tr>
      <w:tr w:rsidR="00DC5405" w:rsidRPr="00EF2F8F" w14:paraId="7326F75B" w14:textId="77777777" w:rsidTr="00170B8E">
        <w:trPr>
          <w:trHeight w:val="1152"/>
          <w:jc w:val="center"/>
        </w:trPr>
        <w:tc>
          <w:tcPr>
            <w:tcW w:w="1863" w:type="dxa"/>
          </w:tcPr>
          <w:p w14:paraId="7326F758" w14:textId="465CDAF7" w:rsidR="00DC5405" w:rsidRPr="00EF2F8F" w:rsidRDefault="00DC5405" w:rsidP="00DC5405">
            <w:pPr>
              <w:pStyle w:val="VBAILTBody"/>
            </w:pPr>
            <w:r w:rsidRPr="00EF2F8F">
              <w:t>Lesson Objectives:</w:t>
            </w:r>
          </w:p>
        </w:tc>
        <w:tc>
          <w:tcPr>
            <w:tcW w:w="7497" w:type="dxa"/>
          </w:tcPr>
          <w:p w14:paraId="39DC2805" w14:textId="30F64163" w:rsidR="0015768A" w:rsidRDefault="0015768A" w:rsidP="0015768A">
            <w:pPr>
              <w:pStyle w:val="VBAILTbullet1"/>
              <w:numPr>
                <w:ilvl w:val="0"/>
                <w:numId w:val="0"/>
              </w:numPr>
              <w:ind w:left="360" w:hanging="360"/>
            </w:pPr>
            <w:r>
              <w:t>By the end of this lesson, you will be able to:</w:t>
            </w:r>
          </w:p>
          <w:p w14:paraId="429A0BED" w14:textId="5C5B691B" w:rsidR="00DC5405" w:rsidRPr="00A77A1D" w:rsidRDefault="00DC5405" w:rsidP="00DC5405">
            <w:pPr>
              <w:pStyle w:val="VBAILTbullet1"/>
              <w:numPr>
                <w:ilvl w:val="0"/>
                <w:numId w:val="1"/>
              </w:numPr>
            </w:pPr>
            <w:r w:rsidRPr="00A77A1D">
              <w:t>Confirm the special claim types</w:t>
            </w:r>
          </w:p>
          <w:p w14:paraId="2AC85CDD" w14:textId="77777777" w:rsidR="00DC5405" w:rsidRPr="00A77A1D" w:rsidRDefault="00DC5405" w:rsidP="00DC5405">
            <w:pPr>
              <w:pStyle w:val="VBAILTbullet1"/>
              <w:numPr>
                <w:ilvl w:val="0"/>
                <w:numId w:val="1"/>
              </w:numPr>
            </w:pPr>
            <w:r w:rsidRPr="00A77A1D">
              <w:t>Identify various types of claims</w:t>
            </w:r>
          </w:p>
          <w:p w14:paraId="7326F75A" w14:textId="639F54FD" w:rsidR="00DC5405" w:rsidRPr="00EF2F8F" w:rsidRDefault="00DC5405" w:rsidP="00DC5405">
            <w:pPr>
              <w:pStyle w:val="VBAILTbullet1"/>
            </w:pPr>
            <w:r w:rsidRPr="00A77A1D">
              <w:t>Identify claims that require priority processing</w:t>
            </w:r>
          </w:p>
        </w:tc>
      </w:tr>
      <w:tr w:rsidR="0015768A" w:rsidRPr="00EF2F8F" w14:paraId="16C566E8" w14:textId="77777777" w:rsidTr="00170B8E">
        <w:trPr>
          <w:trHeight w:val="1152"/>
          <w:jc w:val="center"/>
        </w:trPr>
        <w:tc>
          <w:tcPr>
            <w:tcW w:w="1863" w:type="dxa"/>
          </w:tcPr>
          <w:p w14:paraId="408AA653" w14:textId="77E86160" w:rsidR="0015768A" w:rsidRPr="00EF2F8F" w:rsidRDefault="0015768A" w:rsidP="00DC5405">
            <w:pPr>
              <w:pStyle w:val="VBAILTBody"/>
            </w:pPr>
            <w:r>
              <w:lastRenderedPageBreak/>
              <w:t xml:space="preserve">Knowledge Check: </w:t>
            </w:r>
          </w:p>
        </w:tc>
        <w:tc>
          <w:tcPr>
            <w:tcW w:w="7497" w:type="dxa"/>
          </w:tcPr>
          <w:p w14:paraId="221B9239" w14:textId="0620D583" w:rsidR="0015768A" w:rsidRDefault="0015768A" w:rsidP="0015768A">
            <w:pPr>
              <w:pStyle w:val="VBAILTbullet1"/>
              <w:numPr>
                <w:ilvl w:val="0"/>
                <w:numId w:val="0"/>
              </w:numPr>
            </w:pPr>
            <w:r>
              <w:t>Phase 5.1(a) Types of Claims and Priority Processing Knowledge Check</w:t>
            </w:r>
          </w:p>
        </w:tc>
      </w:tr>
      <w:tr w:rsidR="00DC5405" w:rsidRPr="00EF2F8F" w14:paraId="7326F75F" w14:textId="77777777" w:rsidTr="00170B8E">
        <w:trPr>
          <w:trHeight w:val="1152"/>
          <w:jc w:val="center"/>
        </w:trPr>
        <w:tc>
          <w:tcPr>
            <w:tcW w:w="1863" w:type="dxa"/>
          </w:tcPr>
          <w:p w14:paraId="7326F75C" w14:textId="77777777" w:rsidR="00DC5405" w:rsidRPr="00EF2F8F" w:rsidRDefault="00DC5405" w:rsidP="00DC5405">
            <w:pPr>
              <w:pStyle w:val="VBAILTBody"/>
            </w:pPr>
            <w:r w:rsidRPr="00EF2F8F">
              <w:t>What You Need:</w:t>
            </w:r>
          </w:p>
        </w:tc>
        <w:tc>
          <w:tcPr>
            <w:tcW w:w="7497" w:type="dxa"/>
          </w:tcPr>
          <w:p w14:paraId="25DA2AB4" w14:textId="123896BA" w:rsidR="00DC5405" w:rsidRPr="00AB4F8E" w:rsidRDefault="008E72B3" w:rsidP="00DC5405">
            <w:pPr>
              <w:pStyle w:val="VBAILTbullet1"/>
              <w:numPr>
                <w:ilvl w:val="0"/>
                <w:numId w:val="1"/>
              </w:numPr>
            </w:pPr>
            <w:r>
              <w:t>Trainee Guide</w:t>
            </w:r>
          </w:p>
          <w:p w14:paraId="7B866B27" w14:textId="4C4CD1EE" w:rsidR="00DC5405" w:rsidRPr="00AB4F8E" w:rsidRDefault="00DC5405" w:rsidP="008E72B3">
            <w:pPr>
              <w:pStyle w:val="VBAILTbullet1"/>
              <w:numPr>
                <w:ilvl w:val="0"/>
                <w:numId w:val="1"/>
              </w:numPr>
            </w:pPr>
            <w:r w:rsidRPr="00AB4F8E">
              <w:t>Slides</w:t>
            </w:r>
          </w:p>
          <w:p w14:paraId="6EC9B831" w14:textId="77777777" w:rsidR="00DC5405" w:rsidRPr="00AB4F8E" w:rsidRDefault="00DC5405" w:rsidP="00DC5405">
            <w:pPr>
              <w:pStyle w:val="VBAILTbullet1"/>
              <w:numPr>
                <w:ilvl w:val="0"/>
                <w:numId w:val="1"/>
              </w:numPr>
            </w:pPr>
            <w:r w:rsidRPr="00AB4F8E">
              <w:t>Access to VBA Intranet</w:t>
            </w:r>
          </w:p>
          <w:p w14:paraId="4BAC27E9" w14:textId="77777777" w:rsidR="00DC5405" w:rsidRPr="00AB4F8E" w:rsidRDefault="00DC5405" w:rsidP="00DC5405">
            <w:pPr>
              <w:pStyle w:val="VBAILTbullet1"/>
              <w:numPr>
                <w:ilvl w:val="0"/>
                <w:numId w:val="1"/>
              </w:numPr>
            </w:pPr>
            <w:r w:rsidRPr="00AB4F8E">
              <w:t>Pen and paper or access to a whiteboard</w:t>
            </w:r>
          </w:p>
          <w:p w14:paraId="2683F614" w14:textId="77777777" w:rsidR="00DC5405" w:rsidRPr="00AB4F8E" w:rsidRDefault="00DC5405" w:rsidP="00DC5405">
            <w:pPr>
              <w:pStyle w:val="VBAILTbullet1"/>
              <w:numPr>
                <w:ilvl w:val="0"/>
                <w:numId w:val="1"/>
              </w:numPr>
            </w:pPr>
            <w:r w:rsidRPr="00AB4F8E">
              <w:t>Access to the following systems:</w:t>
            </w:r>
          </w:p>
          <w:p w14:paraId="2F842E57" w14:textId="77777777" w:rsidR="00DC5405" w:rsidRPr="00AB4F8E" w:rsidRDefault="00DC5405" w:rsidP="00DC5405">
            <w:pPr>
              <w:pStyle w:val="VBAILTBullet2"/>
              <w:numPr>
                <w:ilvl w:val="1"/>
                <w:numId w:val="1"/>
              </w:numPr>
              <w:ind w:left="630"/>
            </w:pPr>
            <w:r w:rsidRPr="00AB4F8E">
              <w:t>SHARE</w:t>
            </w:r>
          </w:p>
          <w:p w14:paraId="7CF2879C" w14:textId="77777777" w:rsidR="00DC5405" w:rsidRPr="00AB4F8E" w:rsidRDefault="00DC5405" w:rsidP="00DC5405">
            <w:pPr>
              <w:pStyle w:val="VBAILTBullet2"/>
              <w:numPr>
                <w:ilvl w:val="1"/>
                <w:numId w:val="1"/>
              </w:numPr>
              <w:ind w:left="630"/>
            </w:pPr>
            <w:r w:rsidRPr="00AB4F8E">
              <w:t>MAP-D</w:t>
            </w:r>
          </w:p>
          <w:p w14:paraId="7326F75E" w14:textId="7C40EFC1" w:rsidR="00DC5405" w:rsidRPr="00EF2F8F" w:rsidRDefault="00DC5405" w:rsidP="008E72B3">
            <w:pPr>
              <w:pStyle w:val="VBAILTBullet2"/>
              <w:numPr>
                <w:ilvl w:val="1"/>
                <w:numId w:val="1"/>
              </w:numPr>
              <w:ind w:left="630"/>
            </w:pPr>
            <w:r w:rsidRPr="00AB4F8E">
              <w:t>VBMS</w:t>
            </w:r>
          </w:p>
        </w:tc>
      </w:tr>
    </w:tbl>
    <w:p w14:paraId="33344726" w14:textId="7384AD13" w:rsidR="001133FA" w:rsidRPr="00EF2F8F" w:rsidRDefault="001133FA" w:rsidP="001262F7">
      <w:pPr>
        <w:pStyle w:val="VBAILTBody"/>
        <w:rPr>
          <w:sz w:val="24"/>
          <w:szCs w:val="24"/>
        </w:rPr>
      </w:pPr>
    </w:p>
    <w:p w14:paraId="7B081422" w14:textId="77777777" w:rsidR="00660FA4" w:rsidRDefault="00660FA4">
      <w:r>
        <w:rPr>
          <w:b/>
        </w:rPr>
        <w:br w:type="page"/>
      </w:r>
    </w:p>
    <w:tbl>
      <w:tblPr>
        <w:tblStyle w:val="TableGrid"/>
        <w:tblW w:w="963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3923"/>
        <w:gridCol w:w="5707"/>
      </w:tblGrid>
      <w:tr w:rsidR="00EF2F8F" w:rsidRPr="00EF2F8F" w14:paraId="7326F765" w14:textId="77777777" w:rsidTr="00C80D9E">
        <w:trPr>
          <w:cantSplit/>
          <w:trHeight w:val="602"/>
          <w:tblHeader/>
          <w:jc w:val="center"/>
        </w:trPr>
        <w:tc>
          <w:tcPr>
            <w:tcW w:w="3923" w:type="dxa"/>
            <w:tcBorders>
              <w:right w:val="dashSmallGap" w:sz="4" w:space="0" w:color="auto"/>
            </w:tcBorders>
            <w:shd w:val="clear" w:color="auto" w:fill="BDD6EE" w:themeFill="accent1" w:themeFillTint="66"/>
          </w:tcPr>
          <w:p w14:paraId="7326F763" w14:textId="2CEC29B0" w:rsidR="009F361E" w:rsidRPr="00EF2F8F" w:rsidRDefault="009F361E" w:rsidP="006E54AE">
            <w:pPr>
              <w:pStyle w:val="VBAILTTableHeading1"/>
            </w:pPr>
            <w:r w:rsidRPr="00EF2F8F">
              <w:lastRenderedPageBreak/>
              <w:t>PowerPoint Slides</w:t>
            </w:r>
          </w:p>
        </w:tc>
        <w:tc>
          <w:tcPr>
            <w:tcW w:w="5707" w:type="dxa"/>
            <w:tcBorders>
              <w:left w:val="dashSmallGap" w:sz="4" w:space="0" w:color="auto"/>
            </w:tcBorders>
            <w:shd w:val="clear" w:color="auto" w:fill="BDD6EE" w:themeFill="accent1" w:themeFillTint="66"/>
          </w:tcPr>
          <w:p w14:paraId="7326F764" w14:textId="6CC20B43" w:rsidR="009F361E" w:rsidRPr="00EF2F8F" w:rsidRDefault="001A0C53" w:rsidP="006E54AE">
            <w:pPr>
              <w:pStyle w:val="VBAILTTableHeading1"/>
            </w:pPr>
            <w:r w:rsidRPr="00EF2F8F">
              <w:t>Notes</w:t>
            </w:r>
          </w:p>
        </w:tc>
      </w:tr>
      <w:tr w:rsidR="00EF2F8F" w:rsidRPr="00EF2F8F" w14:paraId="7326F769" w14:textId="77777777" w:rsidTr="00C80D9E">
        <w:trPr>
          <w:cantSplit/>
          <w:trHeight w:val="1282"/>
          <w:jc w:val="center"/>
        </w:trPr>
        <w:tc>
          <w:tcPr>
            <w:tcW w:w="3923" w:type="dxa"/>
            <w:tcBorders>
              <w:right w:val="dashSmallGap" w:sz="4" w:space="0" w:color="auto"/>
            </w:tcBorders>
          </w:tcPr>
          <w:p w14:paraId="7326F766" w14:textId="76ADDAC9" w:rsidR="009F361E" w:rsidRPr="00EF2F8F" w:rsidRDefault="00660FA4" w:rsidP="00706CDF">
            <w:pPr>
              <w:pStyle w:val="VBAILTBody"/>
              <w:rPr>
                <w:rStyle w:val="Strong"/>
              </w:rPr>
            </w:pPr>
            <w:r>
              <w:rPr>
                <w:b/>
                <w:bCs/>
              </w:rPr>
              <w:t>Types of Claims and Priority Processing</w:t>
            </w:r>
          </w:p>
        </w:tc>
        <w:tc>
          <w:tcPr>
            <w:tcW w:w="5707" w:type="dxa"/>
            <w:tcBorders>
              <w:left w:val="dashSmallGap" w:sz="4" w:space="0" w:color="auto"/>
            </w:tcBorders>
          </w:tcPr>
          <w:p w14:paraId="7326F768" w14:textId="23A70608" w:rsidR="00126C3A" w:rsidRPr="00EF2F8F" w:rsidRDefault="00126C3A" w:rsidP="009F361E">
            <w:pPr>
              <w:pStyle w:val="VBAILTBody"/>
            </w:pPr>
          </w:p>
        </w:tc>
      </w:tr>
      <w:tr w:rsidR="00DC5405" w:rsidRPr="00EF2F8F" w14:paraId="148593CE" w14:textId="77777777" w:rsidTr="00C80D9E">
        <w:trPr>
          <w:cantSplit/>
          <w:trHeight w:val="1282"/>
          <w:jc w:val="center"/>
        </w:trPr>
        <w:tc>
          <w:tcPr>
            <w:tcW w:w="3923" w:type="dxa"/>
            <w:tcBorders>
              <w:right w:val="dashSmallGap" w:sz="4" w:space="0" w:color="auto"/>
            </w:tcBorders>
          </w:tcPr>
          <w:p w14:paraId="56E01945" w14:textId="3255B044" w:rsidR="008E72B3" w:rsidRDefault="00DC5405" w:rsidP="00DC5405">
            <w:pPr>
              <w:pStyle w:val="VBAILTBody"/>
              <w:rPr>
                <w:rStyle w:val="Strong"/>
              </w:rPr>
            </w:pPr>
            <w:r w:rsidRPr="00AB4F8E">
              <w:rPr>
                <w:rStyle w:val="Strong"/>
              </w:rPr>
              <w:t>Lesson Objectives</w:t>
            </w:r>
          </w:p>
          <w:p w14:paraId="1C57F00E" w14:textId="672875A8" w:rsidR="008E72B3" w:rsidRPr="008E72B3" w:rsidRDefault="008E72B3" w:rsidP="00DC5405">
            <w:pPr>
              <w:pStyle w:val="VBAILTBody"/>
              <w:rPr>
                <w:rStyle w:val="Strong"/>
                <w:b w:val="0"/>
                <w:bCs w:val="0"/>
              </w:rPr>
            </w:pPr>
            <w:r w:rsidRPr="008E72B3">
              <w:rPr>
                <w:rStyle w:val="Strong"/>
                <w:b w:val="0"/>
                <w:bCs w:val="0"/>
              </w:rPr>
              <w:t>By the end of this lesson, you will be able to:</w:t>
            </w:r>
          </w:p>
          <w:p w14:paraId="1C7C4973" w14:textId="77777777" w:rsidR="00DC5405" w:rsidRPr="00DB1871" w:rsidRDefault="00DC5405" w:rsidP="00DC5405">
            <w:pPr>
              <w:pStyle w:val="VBAILTbullet1"/>
              <w:numPr>
                <w:ilvl w:val="0"/>
                <w:numId w:val="1"/>
              </w:numPr>
            </w:pPr>
            <w:r w:rsidRPr="00DB1871">
              <w:t>Confirm the special claim types</w:t>
            </w:r>
          </w:p>
          <w:p w14:paraId="671A760D" w14:textId="77777777" w:rsidR="00DC5405" w:rsidRPr="00DB1871" w:rsidRDefault="00DC5405" w:rsidP="00DC5405">
            <w:pPr>
              <w:pStyle w:val="VBAILTbullet1"/>
              <w:numPr>
                <w:ilvl w:val="0"/>
                <w:numId w:val="1"/>
              </w:numPr>
            </w:pPr>
            <w:r w:rsidRPr="00DB1871">
              <w:t>Identify various types of claims</w:t>
            </w:r>
          </w:p>
          <w:p w14:paraId="37597E09" w14:textId="7D2FB02E" w:rsidR="00DC5405" w:rsidRPr="00EF2F8F" w:rsidRDefault="00DC5405" w:rsidP="00DC5405">
            <w:pPr>
              <w:pStyle w:val="VBAILTbullet1"/>
              <w:rPr>
                <w:rStyle w:val="Strong"/>
                <w:b w:val="0"/>
                <w:bCs w:val="0"/>
              </w:rPr>
            </w:pPr>
            <w:r w:rsidRPr="00DB1871">
              <w:t>Identify claims that require priority processing</w:t>
            </w:r>
          </w:p>
        </w:tc>
        <w:tc>
          <w:tcPr>
            <w:tcW w:w="5707" w:type="dxa"/>
            <w:tcBorders>
              <w:left w:val="dashSmallGap" w:sz="4" w:space="0" w:color="auto"/>
            </w:tcBorders>
          </w:tcPr>
          <w:p w14:paraId="7F44FC07" w14:textId="77777777" w:rsidR="00DC5405" w:rsidRPr="00EF2F8F" w:rsidRDefault="00DC5405" w:rsidP="00DC5405">
            <w:pPr>
              <w:pStyle w:val="VBAILTBody"/>
              <w:rPr>
                <w:rStyle w:val="Strong"/>
              </w:rPr>
            </w:pPr>
          </w:p>
        </w:tc>
      </w:tr>
      <w:tr w:rsidR="00DC5405" w:rsidRPr="00EF2F8F" w14:paraId="71383C3A" w14:textId="77777777" w:rsidTr="00C80D9E">
        <w:trPr>
          <w:cantSplit/>
          <w:trHeight w:val="1282"/>
          <w:jc w:val="center"/>
        </w:trPr>
        <w:tc>
          <w:tcPr>
            <w:tcW w:w="3923" w:type="dxa"/>
            <w:tcBorders>
              <w:right w:val="dashSmallGap" w:sz="4" w:space="0" w:color="auto"/>
            </w:tcBorders>
          </w:tcPr>
          <w:p w14:paraId="12CC7B4D" w14:textId="77777777" w:rsidR="00DC5405" w:rsidRPr="00AB4F8E" w:rsidRDefault="00DC5405" w:rsidP="00DC5405">
            <w:pPr>
              <w:pStyle w:val="VBAILTBody"/>
              <w:rPr>
                <w:rStyle w:val="Strong"/>
              </w:rPr>
            </w:pPr>
            <w:r>
              <w:rPr>
                <w:rStyle w:val="Strong"/>
              </w:rPr>
              <w:t>Why This Matters!</w:t>
            </w:r>
          </w:p>
          <w:p w14:paraId="0474D08E" w14:textId="49A2FA9C" w:rsidR="00DC5405" w:rsidRPr="007826B9" w:rsidRDefault="00DC5405" w:rsidP="00275826">
            <w:pPr>
              <w:pStyle w:val="VBAILTbullet1"/>
              <w:numPr>
                <w:ilvl w:val="0"/>
                <w:numId w:val="3"/>
              </w:numPr>
              <w:rPr>
                <w:rStyle w:val="Strong"/>
                <w:b w:val="0"/>
                <w:bCs w:val="0"/>
              </w:rPr>
            </w:pPr>
            <w:r w:rsidRPr="00DB1871">
              <w:t>This course matters because it introduces various types of claims and priority processing, as field offices are required to prioritize claims for beneficiaries experiencing extreme financial hardship or are terminally ill.</w:t>
            </w:r>
          </w:p>
        </w:tc>
        <w:tc>
          <w:tcPr>
            <w:tcW w:w="5707" w:type="dxa"/>
            <w:tcBorders>
              <w:left w:val="dashSmallGap" w:sz="4" w:space="0" w:color="auto"/>
            </w:tcBorders>
          </w:tcPr>
          <w:p w14:paraId="10719A46" w14:textId="77777777" w:rsidR="00DC5405" w:rsidRPr="00EF2F8F" w:rsidRDefault="00DC5405" w:rsidP="00DC5405">
            <w:pPr>
              <w:pStyle w:val="VBAILTBody"/>
              <w:rPr>
                <w:rStyle w:val="Strong"/>
              </w:rPr>
            </w:pPr>
          </w:p>
        </w:tc>
      </w:tr>
      <w:tr w:rsidR="00DC5405" w:rsidRPr="00EF2F8F" w14:paraId="16CE2E8E" w14:textId="77777777" w:rsidTr="00C80D9E">
        <w:trPr>
          <w:cantSplit/>
          <w:trHeight w:val="1282"/>
          <w:jc w:val="center"/>
        </w:trPr>
        <w:tc>
          <w:tcPr>
            <w:tcW w:w="3923" w:type="dxa"/>
            <w:tcBorders>
              <w:right w:val="dashSmallGap" w:sz="4" w:space="0" w:color="auto"/>
            </w:tcBorders>
          </w:tcPr>
          <w:p w14:paraId="62A01428" w14:textId="77777777" w:rsidR="00DC5405" w:rsidRDefault="00DC5405" w:rsidP="00DC5405">
            <w:pPr>
              <w:pStyle w:val="VBAILTBody"/>
              <w:rPr>
                <w:rStyle w:val="Strong"/>
              </w:rPr>
            </w:pPr>
            <w:r>
              <w:rPr>
                <w:rStyle w:val="Strong"/>
              </w:rPr>
              <w:lastRenderedPageBreak/>
              <w:t>Definitions (1 of 2)</w:t>
            </w:r>
          </w:p>
          <w:p w14:paraId="323223DD" w14:textId="77777777" w:rsidR="00DC5405" w:rsidRPr="00DB1871" w:rsidRDefault="00DC5405" w:rsidP="00275826">
            <w:pPr>
              <w:pStyle w:val="VBAILTBody"/>
              <w:numPr>
                <w:ilvl w:val="0"/>
                <w:numId w:val="5"/>
              </w:numPr>
            </w:pPr>
            <w:r w:rsidRPr="00DB1871">
              <w:t xml:space="preserve">A </w:t>
            </w:r>
            <w:r w:rsidRPr="00DB1871">
              <w:rPr>
                <w:b/>
                <w:bCs/>
                <w:i/>
                <w:iCs/>
              </w:rPr>
              <w:t>serious illness or injury</w:t>
            </w:r>
            <w:r w:rsidRPr="00DB1871">
              <w:t xml:space="preserve"> is defined as a disability that occurred as a result of participation in a military operation and will likely result in discharge from military service.</w:t>
            </w:r>
          </w:p>
          <w:p w14:paraId="4896AD40" w14:textId="77777777" w:rsidR="00DC5405" w:rsidRPr="00DB1871" w:rsidRDefault="00DC5405" w:rsidP="00275826">
            <w:pPr>
              <w:pStyle w:val="VBAILTBody"/>
              <w:numPr>
                <w:ilvl w:val="0"/>
                <w:numId w:val="5"/>
              </w:numPr>
            </w:pPr>
            <w:r w:rsidRPr="00DB1871">
              <w:t xml:space="preserve">A </w:t>
            </w:r>
            <w:r w:rsidRPr="00DB1871">
              <w:rPr>
                <w:b/>
                <w:bCs/>
                <w:i/>
                <w:iCs/>
              </w:rPr>
              <w:t>former prisoner of war</w:t>
            </w:r>
            <w:r w:rsidRPr="00DB1871">
              <w:rPr>
                <w:b/>
                <w:bCs/>
              </w:rPr>
              <w:t xml:space="preserve"> (FPOW)</w:t>
            </w:r>
            <w:r w:rsidRPr="00DB1871">
              <w:t xml:space="preserve"> is defined as a person who, while serving in the active military, naval, or air service, was forcibly detained or interned in the line of duty by </w:t>
            </w:r>
          </w:p>
          <w:p w14:paraId="7CC89553" w14:textId="77777777" w:rsidR="00DC5405" w:rsidRPr="00DC5405" w:rsidRDefault="00DC5405" w:rsidP="00275826">
            <w:pPr>
              <w:pStyle w:val="VBAILTBody"/>
              <w:numPr>
                <w:ilvl w:val="1"/>
                <w:numId w:val="5"/>
              </w:numPr>
              <w:rPr>
                <w:b/>
                <w:bCs/>
              </w:rPr>
            </w:pPr>
            <w:r w:rsidRPr="00DB1871">
              <w:t>an enemy government or its agents, or a hostile force, during a period of war, or</w:t>
            </w:r>
            <w:r>
              <w:t xml:space="preserve"> </w:t>
            </w:r>
          </w:p>
          <w:p w14:paraId="68D39519" w14:textId="3F2B5780" w:rsidR="00DC5405" w:rsidRDefault="00DC5405" w:rsidP="00275826">
            <w:pPr>
              <w:pStyle w:val="VBAILTBody"/>
              <w:numPr>
                <w:ilvl w:val="1"/>
                <w:numId w:val="5"/>
              </w:numPr>
              <w:rPr>
                <w:rStyle w:val="Strong"/>
              </w:rPr>
            </w:pPr>
            <w:r w:rsidRPr="00DB1871">
              <w:t>a foreign government or its agents, or a hostile force, under</w:t>
            </w:r>
            <w:r w:rsidRPr="00DB1871">
              <w:rPr>
                <w:b/>
                <w:bCs/>
              </w:rPr>
              <w:t xml:space="preserve"> </w:t>
            </w:r>
            <w:r w:rsidRPr="00DB1871">
              <w:t>circumstances which the Secretary finds to have been comparable to the circumstances under which persons have generally been forcibly detained or interned by enemy governments during periods of war</w:t>
            </w:r>
          </w:p>
        </w:tc>
        <w:tc>
          <w:tcPr>
            <w:tcW w:w="5707" w:type="dxa"/>
            <w:tcBorders>
              <w:left w:val="dashSmallGap" w:sz="4" w:space="0" w:color="auto"/>
            </w:tcBorders>
          </w:tcPr>
          <w:p w14:paraId="180BC696" w14:textId="77777777" w:rsidR="00DC5405" w:rsidRPr="00EF2F8F" w:rsidRDefault="00DC5405" w:rsidP="00DC5405">
            <w:pPr>
              <w:pStyle w:val="VBAILTBody"/>
              <w:rPr>
                <w:rStyle w:val="Strong"/>
              </w:rPr>
            </w:pPr>
          </w:p>
        </w:tc>
      </w:tr>
      <w:tr w:rsidR="00DC5405" w:rsidRPr="00EF2F8F" w14:paraId="77D040FC" w14:textId="77777777" w:rsidTr="00C80D9E">
        <w:trPr>
          <w:cantSplit/>
          <w:trHeight w:val="1282"/>
          <w:jc w:val="center"/>
        </w:trPr>
        <w:tc>
          <w:tcPr>
            <w:tcW w:w="3923" w:type="dxa"/>
            <w:tcBorders>
              <w:right w:val="dashSmallGap" w:sz="4" w:space="0" w:color="auto"/>
            </w:tcBorders>
          </w:tcPr>
          <w:p w14:paraId="37993457" w14:textId="77777777" w:rsidR="00DC5405" w:rsidRDefault="00DC5405" w:rsidP="00DC5405">
            <w:pPr>
              <w:pStyle w:val="VBAILTBody"/>
              <w:rPr>
                <w:rStyle w:val="Strong"/>
              </w:rPr>
            </w:pPr>
            <w:r>
              <w:rPr>
                <w:rStyle w:val="Strong"/>
              </w:rPr>
              <w:lastRenderedPageBreak/>
              <w:t>Definitions (2 of 2)</w:t>
            </w:r>
          </w:p>
          <w:p w14:paraId="2AF10F7D" w14:textId="77777777" w:rsidR="00DC5405" w:rsidRPr="00DC5405" w:rsidRDefault="00DC5405" w:rsidP="00275826">
            <w:pPr>
              <w:pStyle w:val="VBAILTBody"/>
              <w:numPr>
                <w:ilvl w:val="0"/>
                <w:numId w:val="6"/>
              </w:numPr>
              <w:rPr>
                <w:b/>
                <w:bCs/>
              </w:rPr>
            </w:pPr>
            <w:r w:rsidRPr="00DB1871">
              <w:rPr>
                <w:b/>
                <w:bCs/>
              </w:rPr>
              <w:t xml:space="preserve">Imminent risk of homelessness </w:t>
            </w:r>
            <w:r w:rsidRPr="00DB1871">
              <w:t>refers to a Veteran will imminently lose his or her primary nighttime</w:t>
            </w:r>
            <w:r w:rsidRPr="00DB1871">
              <w:rPr>
                <w:b/>
                <w:bCs/>
              </w:rPr>
              <w:t xml:space="preserve"> </w:t>
            </w:r>
            <w:r w:rsidRPr="00DB1871">
              <w:t>residence, including owned, rented, or free permanent housing, shared housing, and hotel or motel rooms not paid for by federal, state, or local government programs for low-income individuals or charitable organizations.</w:t>
            </w:r>
            <w:r>
              <w:t xml:space="preserve"> </w:t>
            </w:r>
          </w:p>
          <w:p w14:paraId="51ADAE41" w14:textId="6934D58A" w:rsidR="00DC5405" w:rsidRDefault="00DC5405" w:rsidP="00275826">
            <w:pPr>
              <w:pStyle w:val="VBAILTBody"/>
              <w:numPr>
                <w:ilvl w:val="0"/>
                <w:numId w:val="6"/>
              </w:numPr>
              <w:rPr>
                <w:rStyle w:val="Strong"/>
              </w:rPr>
            </w:pPr>
            <w:r w:rsidRPr="00DB1871">
              <w:rPr>
                <w:b/>
                <w:bCs/>
                <w:i/>
                <w:iCs/>
              </w:rPr>
              <w:t>Medal of Honor Pension (MOHP) </w:t>
            </w:r>
            <w:r w:rsidRPr="00DB1871">
              <w:t>is a monthly entitlement paid to Veterans or service members who were awarded the Medal of Honor for distinguished military service.</w:t>
            </w:r>
          </w:p>
        </w:tc>
        <w:tc>
          <w:tcPr>
            <w:tcW w:w="5707" w:type="dxa"/>
            <w:tcBorders>
              <w:left w:val="dashSmallGap" w:sz="4" w:space="0" w:color="auto"/>
            </w:tcBorders>
          </w:tcPr>
          <w:p w14:paraId="0F02C1C4" w14:textId="77777777" w:rsidR="00DC5405" w:rsidRPr="00EF2F8F" w:rsidRDefault="00DC5405" w:rsidP="00DC5405">
            <w:pPr>
              <w:pStyle w:val="VBAILTBody"/>
              <w:rPr>
                <w:rStyle w:val="Strong"/>
              </w:rPr>
            </w:pPr>
          </w:p>
        </w:tc>
      </w:tr>
      <w:tr w:rsidR="00DC5405" w:rsidRPr="00EF2F8F" w14:paraId="264C3960" w14:textId="77777777" w:rsidTr="00C80D9E">
        <w:trPr>
          <w:cantSplit/>
          <w:trHeight w:val="1282"/>
          <w:jc w:val="center"/>
        </w:trPr>
        <w:tc>
          <w:tcPr>
            <w:tcW w:w="3923" w:type="dxa"/>
            <w:tcBorders>
              <w:right w:val="dashSmallGap" w:sz="4" w:space="0" w:color="auto"/>
            </w:tcBorders>
          </w:tcPr>
          <w:p w14:paraId="7005C78A" w14:textId="1859B981" w:rsidR="00DC5405" w:rsidRPr="00AB4F8E" w:rsidRDefault="00DC5405" w:rsidP="00DC5405">
            <w:pPr>
              <w:pStyle w:val="VBAILTBody"/>
              <w:rPr>
                <w:rStyle w:val="Strong"/>
              </w:rPr>
            </w:pPr>
            <w:r w:rsidRPr="00AB4F8E">
              <w:rPr>
                <w:rStyle w:val="Strong"/>
              </w:rPr>
              <w:lastRenderedPageBreak/>
              <w:t>Claims That Require Priority Processing</w:t>
            </w:r>
            <w:r w:rsidR="008E72B3">
              <w:rPr>
                <w:rStyle w:val="Strong"/>
              </w:rPr>
              <w:t xml:space="preserve"> (1 of 3)</w:t>
            </w:r>
          </w:p>
          <w:p w14:paraId="24A46C56" w14:textId="185438B8" w:rsidR="00DC5405" w:rsidRPr="0097347E" w:rsidRDefault="00DC5405" w:rsidP="00AA76F3">
            <w:pPr>
              <w:pStyle w:val="VBAILTbullet1"/>
            </w:pPr>
            <w:r w:rsidRPr="0097347E">
              <w:t>The types of claims that require priority processing</w:t>
            </w:r>
            <w:r w:rsidR="00AA76F3">
              <w:t xml:space="preserve"> </w:t>
            </w:r>
            <w:r w:rsidRPr="0097347E">
              <w:t xml:space="preserve">claims from </w:t>
            </w:r>
            <w:r w:rsidRPr="00AA76F3">
              <w:rPr>
                <w:i/>
                <w:iCs/>
              </w:rPr>
              <w:t>any</w:t>
            </w:r>
            <w:r w:rsidRPr="0097347E">
              <w:t xml:space="preserve"> claimant who is</w:t>
            </w:r>
          </w:p>
          <w:p w14:paraId="01411855" w14:textId="77777777" w:rsidR="00DC5405" w:rsidRPr="0097347E" w:rsidRDefault="00DC5405" w:rsidP="00DC5405">
            <w:pPr>
              <w:pStyle w:val="VBAILTBullet2"/>
              <w:numPr>
                <w:ilvl w:val="1"/>
                <w:numId w:val="1"/>
              </w:numPr>
              <w:ind w:left="630"/>
            </w:pPr>
            <w:r w:rsidRPr="0097347E">
              <w:t xml:space="preserve">homeless </w:t>
            </w:r>
          </w:p>
          <w:p w14:paraId="394F2788" w14:textId="77777777" w:rsidR="00DC5405" w:rsidRPr="0097347E" w:rsidRDefault="00DC5405" w:rsidP="00DC5405">
            <w:pPr>
              <w:pStyle w:val="VBAILTBullet2"/>
              <w:numPr>
                <w:ilvl w:val="1"/>
                <w:numId w:val="1"/>
              </w:numPr>
              <w:ind w:left="630"/>
            </w:pPr>
            <w:r w:rsidRPr="0097347E">
              <w:t>terminally ill, or</w:t>
            </w:r>
          </w:p>
          <w:p w14:paraId="4A9BF2F4" w14:textId="77777777" w:rsidR="00AA76F3" w:rsidRDefault="00DC5405" w:rsidP="00AA76F3">
            <w:pPr>
              <w:pStyle w:val="VBAILTBullet2"/>
              <w:numPr>
                <w:ilvl w:val="0"/>
                <w:numId w:val="25"/>
              </w:numPr>
            </w:pPr>
            <w:r w:rsidRPr="0097347E">
              <w:t>a survivor of a former prisoner of war (FPOW)</w:t>
            </w:r>
            <w:r w:rsidR="00AA76F3">
              <w:t xml:space="preserve"> </w:t>
            </w:r>
          </w:p>
          <w:p w14:paraId="49246D67" w14:textId="41325781" w:rsidR="00DC5405" w:rsidRDefault="00DC5405" w:rsidP="00E12E74">
            <w:pPr>
              <w:pStyle w:val="VBAILTBullet2"/>
              <w:numPr>
                <w:ilvl w:val="1"/>
                <w:numId w:val="1"/>
              </w:numPr>
              <w:ind w:left="630"/>
            </w:pPr>
            <w:r w:rsidRPr="0097347E">
              <w:t>disability compensation claims from any claimant who is</w:t>
            </w:r>
            <w:r w:rsidR="00AA76F3">
              <w:t xml:space="preserve"> </w:t>
            </w:r>
            <w:r w:rsidRPr="0097347E">
              <w:t xml:space="preserve">experiencing extreme financial hardship, </w:t>
            </w:r>
          </w:p>
          <w:p w14:paraId="0A252BD8" w14:textId="0D84DB24" w:rsidR="00DC5405" w:rsidRPr="00EF2F8F" w:rsidRDefault="00AA76F3" w:rsidP="00DC5405">
            <w:pPr>
              <w:pStyle w:val="VBAILTBullet2"/>
              <w:numPr>
                <w:ilvl w:val="1"/>
                <w:numId w:val="1"/>
              </w:numPr>
              <w:ind w:left="630"/>
              <w:rPr>
                <w:rStyle w:val="Strong"/>
                <w:b w:val="0"/>
                <w:bCs w:val="0"/>
              </w:rPr>
            </w:pPr>
            <w:r>
              <w:t xml:space="preserve">claimants </w:t>
            </w:r>
            <w:r w:rsidR="00DC5405" w:rsidRPr="0097347E">
              <w:t>more than 85 years old</w:t>
            </w:r>
          </w:p>
        </w:tc>
        <w:tc>
          <w:tcPr>
            <w:tcW w:w="5707" w:type="dxa"/>
            <w:tcBorders>
              <w:left w:val="dashSmallGap" w:sz="4" w:space="0" w:color="auto"/>
            </w:tcBorders>
          </w:tcPr>
          <w:p w14:paraId="4F0FA57B" w14:textId="098B525F" w:rsidR="00DC5405" w:rsidRPr="00EF2F8F" w:rsidRDefault="00DC5405" w:rsidP="00DC5405">
            <w:pPr>
              <w:pStyle w:val="VBAILTBody"/>
              <w:rPr>
                <w:rStyle w:val="Strong"/>
                <w:b w:val="0"/>
                <w:bCs w:val="0"/>
              </w:rPr>
            </w:pPr>
          </w:p>
        </w:tc>
      </w:tr>
      <w:tr w:rsidR="00DC5405" w:rsidRPr="00EF2F8F" w14:paraId="34C1F840" w14:textId="77777777" w:rsidTr="00C80D9E">
        <w:trPr>
          <w:cantSplit/>
          <w:trHeight w:val="1282"/>
          <w:jc w:val="center"/>
        </w:trPr>
        <w:tc>
          <w:tcPr>
            <w:tcW w:w="3923" w:type="dxa"/>
            <w:tcBorders>
              <w:right w:val="dashSmallGap" w:sz="4" w:space="0" w:color="auto"/>
            </w:tcBorders>
          </w:tcPr>
          <w:p w14:paraId="75BF4FDC" w14:textId="77777777" w:rsidR="00DC5405" w:rsidRPr="00AB4F8E" w:rsidRDefault="00DC5405" w:rsidP="00DC5405">
            <w:pPr>
              <w:pStyle w:val="VBAILTBodyStrong"/>
              <w:rPr>
                <w:rStyle w:val="Strong"/>
                <w:rFonts w:asciiTheme="minorHAnsi" w:hAnsiTheme="minorHAnsi"/>
                <w:bCs w:val="0"/>
              </w:rPr>
            </w:pPr>
            <w:r>
              <w:rPr>
                <w:rStyle w:val="Strong"/>
                <w:b/>
                <w:bCs w:val="0"/>
              </w:rPr>
              <w:lastRenderedPageBreak/>
              <w:t>Claims That Require Priority Processing (2 of 3)</w:t>
            </w:r>
          </w:p>
          <w:p w14:paraId="4767AFB2" w14:textId="77777777" w:rsidR="00DC5405" w:rsidRPr="00031A5A" w:rsidRDefault="00DC5405" w:rsidP="00DC5405">
            <w:pPr>
              <w:pStyle w:val="VBAILTBody"/>
            </w:pPr>
            <w:r w:rsidRPr="00031A5A">
              <w:t>The types of claims that require priority processing:</w:t>
            </w:r>
          </w:p>
          <w:p w14:paraId="6FCC1468" w14:textId="77777777" w:rsidR="00DC5405" w:rsidRPr="00031A5A" w:rsidRDefault="00DC5405" w:rsidP="00275826">
            <w:pPr>
              <w:pStyle w:val="VBAILTBody"/>
              <w:numPr>
                <w:ilvl w:val="0"/>
                <w:numId w:val="7"/>
              </w:numPr>
            </w:pPr>
            <w:r w:rsidRPr="00031A5A">
              <w:t>Claims from any current or former member of the Armed Forces who</w:t>
            </w:r>
          </w:p>
          <w:p w14:paraId="0337C455" w14:textId="77777777" w:rsidR="00DC5405" w:rsidRPr="00031A5A" w:rsidRDefault="00DC5405" w:rsidP="00275826">
            <w:pPr>
              <w:pStyle w:val="VBAILTBody"/>
              <w:numPr>
                <w:ilvl w:val="1"/>
                <w:numId w:val="8"/>
              </w:numPr>
            </w:pPr>
            <w:r w:rsidRPr="00031A5A">
              <w:t xml:space="preserve">became very seriously ill or injured/seriously ill or injured (VSI/SI) during service and is </w:t>
            </w:r>
            <w:r w:rsidRPr="00031A5A">
              <w:rPr>
                <w:i/>
                <w:iCs/>
              </w:rPr>
              <w:t>not</w:t>
            </w:r>
            <w:r w:rsidRPr="00031A5A">
              <w:t xml:space="preserve"> already receiving Department of Veterans Affairs (VA) disability benefits</w:t>
            </w:r>
          </w:p>
          <w:p w14:paraId="0D73AFBF" w14:textId="77777777" w:rsidR="00DC5405" w:rsidRPr="00031A5A" w:rsidRDefault="00DC5405" w:rsidP="00275826">
            <w:pPr>
              <w:pStyle w:val="VBAILTBody"/>
              <w:numPr>
                <w:ilvl w:val="1"/>
                <w:numId w:val="8"/>
              </w:numPr>
            </w:pPr>
            <w:r w:rsidRPr="00031A5A">
              <w:t>is diagnosed with Amyotrophic Lateral Sclerosis (ALS) or Lou Gehrig's Disease</w:t>
            </w:r>
          </w:p>
          <w:p w14:paraId="3F76F4F0" w14:textId="77777777" w:rsidR="00DC5405" w:rsidRDefault="00DC5405" w:rsidP="00275826">
            <w:pPr>
              <w:pStyle w:val="VBAILTBody"/>
              <w:numPr>
                <w:ilvl w:val="1"/>
                <w:numId w:val="8"/>
              </w:numPr>
            </w:pPr>
            <w:r w:rsidRPr="00031A5A">
              <w:t>is an FPOW, or</w:t>
            </w:r>
            <w:r>
              <w:t xml:space="preserve"> </w:t>
            </w:r>
          </w:p>
          <w:p w14:paraId="72580A1B" w14:textId="1866EBF6" w:rsidR="00DC5405" w:rsidRPr="00EF2F8F" w:rsidRDefault="00DC5405" w:rsidP="00275826">
            <w:pPr>
              <w:pStyle w:val="VBAILTBody"/>
              <w:numPr>
                <w:ilvl w:val="1"/>
                <w:numId w:val="8"/>
              </w:numPr>
              <w:rPr>
                <w:rStyle w:val="Strong"/>
                <w:b w:val="0"/>
                <w:bCs w:val="0"/>
              </w:rPr>
            </w:pPr>
            <w:r w:rsidRPr="00031A5A">
              <w:t>received the Medal of Honor</w:t>
            </w:r>
            <w:r w:rsidRPr="00031A5A" w:rsidDel="004B2BBC">
              <w:rPr>
                <w:rStyle w:val="Strong"/>
                <w:b w:val="0"/>
                <w:bCs w:val="0"/>
              </w:rPr>
              <w:t xml:space="preserve"> </w:t>
            </w:r>
          </w:p>
        </w:tc>
        <w:tc>
          <w:tcPr>
            <w:tcW w:w="5707" w:type="dxa"/>
            <w:tcBorders>
              <w:left w:val="dashSmallGap" w:sz="4" w:space="0" w:color="auto"/>
            </w:tcBorders>
          </w:tcPr>
          <w:p w14:paraId="3688AF83" w14:textId="60C483D0" w:rsidR="00DC5405" w:rsidRPr="00EF2F8F" w:rsidRDefault="00DC5405" w:rsidP="00DC5405">
            <w:pPr>
              <w:pStyle w:val="VBAILTBody"/>
              <w:rPr>
                <w:rStyle w:val="Strong"/>
              </w:rPr>
            </w:pPr>
          </w:p>
        </w:tc>
      </w:tr>
    </w:tbl>
    <w:p w14:paraId="4F3BB9BB" w14:textId="77777777" w:rsidR="00BD1D2A" w:rsidRPr="00EF2F8F" w:rsidRDefault="00BD1D2A">
      <w:r w:rsidRPr="00EF2F8F">
        <w:br w:type="page"/>
      </w:r>
    </w:p>
    <w:p w14:paraId="643F1543" w14:textId="77777777" w:rsidR="00144E60" w:rsidRPr="00EF2F8F" w:rsidRDefault="00144E60"/>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04"/>
        <w:gridCol w:w="5976"/>
      </w:tblGrid>
      <w:tr w:rsidR="00EF2F8F" w:rsidRPr="00EF2F8F" w14:paraId="72EAD763" w14:textId="77777777" w:rsidTr="00CD123C">
        <w:trPr>
          <w:cantSplit/>
          <w:trHeight w:val="602"/>
          <w:tblHeader/>
          <w:jc w:val="center"/>
        </w:trPr>
        <w:tc>
          <w:tcPr>
            <w:tcW w:w="4104" w:type="dxa"/>
            <w:tcBorders>
              <w:right w:val="dashSmallGap" w:sz="4" w:space="0" w:color="auto"/>
            </w:tcBorders>
            <w:shd w:val="clear" w:color="auto" w:fill="BDD6EE" w:themeFill="accent1" w:themeFillTint="66"/>
          </w:tcPr>
          <w:p w14:paraId="62943085" w14:textId="77777777" w:rsidR="00BD1D2A" w:rsidRPr="00EF2F8F" w:rsidRDefault="00BD1D2A" w:rsidP="00CD123C">
            <w:pPr>
              <w:pStyle w:val="VBAILTTableHeading1"/>
            </w:pPr>
            <w:r w:rsidRPr="00EF2F8F">
              <w:t>PowerPoint Slides</w:t>
            </w:r>
          </w:p>
        </w:tc>
        <w:tc>
          <w:tcPr>
            <w:tcW w:w="5976" w:type="dxa"/>
            <w:tcBorders>
              <w:left w:val="dashSmallGap" w:sz="4" w:space="0" w:color="auto"/>
            </w:tcBorders>
            <w:shd w:val="clear" w:color="auto" w:fill="BDD6EE" w:themeFill="accent1" w:themeFillTint="66"/>
          </w:tcPr>
          <w:p w14:paraId="6A1641E5" w14:textId="5753AEA8" w:rsidR="00BD1D2A" w:rsidRPr="00EF2F8F" w:rsidRDefault="001A0C53" w:rsidP="00CD123C">
            <w:pPr>
              <w:pStyle w:val="VBAILTTableHeading1"/>
            </w:pPr>
            <w:r w:rsidRPr="00EF2F8F">
              <w:t>Notes</w:t>
            </w:r>
          </w:p>
        </w:tc>
      </w:tr>
      <w:tr w:rsidR="00DC5405" w:rsidRPr="00EF2F8F" w14:paraId="4C250933" w14:textId="77777777" w:rsidTr="007F45D9">
        <w:trPr>
          <w:trHeight w:val="1282"/>
          <w:jc w:val="center"/>
        </w:trPr>
        <w:tc>
          <w:tcPr>
            <w:tcW w:w="4104" w:type="dxa"/>
            <w:tcBorders>
              <w:right w:val="dashSmallGap" w:sz="4" w:space="0" w:color="auto"/>
            </w:tcBorders>
          </w:tcPr>
          <w:p w14:paraId="4013C31A" w14:textId="77777777" w:rsidR="00DC5405" w:rsidRDefault="00DC5405" w:rsidP="00DC5405">
            <w:pPr>
              <w:pStyle w:val="VBAILTBodyStrong"/>
            </w:pPr>
            <w:r>
              <w:t>Claims That Require Priority Processing (3 of 3)</w:t>
            </w:r>
          </w:p>
          <w:p w14:paraId="51309AEE" w14:textId="77777777" w:rsidR="00DC5405" w:rsidRPr="00031A5A" w:rsidRDefault="00DC5405" w:rsidP="00DC5405">
            <w:pPr>
              <w:pStyle w:val="VBAILTBodyStrong"/>
              <w:rPr>
                <w:b w:val="0"/>
                <w:bCs/>
              </w:rPr>
            </w:pPr>
            <w:r w:rsidRPr="00031A5A">
              <w:rPr>
                <w:b w:val="0"/>
                <w:bCs/>
              </w:rPr>
              <w:t>The types of claims that require priority processing:</w:t>
            </w:r>
          </w:p>
          <w:p w14:paraId="50B4782C" w14:textId="77777777" w:rsidR="00DC5405" w:rsidRPr="00031A5A" w:rsidRDefault="00DC5405" w:rsidP="00275826">
            <w:pPr>
              <w:pStyle w:val="VBAILTBodyStrong"/>
              <w:numPr>
                <w:ilvl w:val="0"/>
                <w:numId w:val="9"/>
              </w:numPr>
              <w:rPr>
                <w:b w:val="0"/>
                <w:bCs/>
              </w:rPr>
            </w:pPr>
            <w:r w:rsidRPr="00031A5A">
              <w:rPr>
                <w:b w:val="0"/>
                <w:bCs/>
              </w:rPr>
              <w:t>Claims from any current or former member of the Armed Forces or a claimant whose claim is based on the death of a service member or former service member who received the Purple Heart:</w:t>
            </w:r>
          </w:p>
          <w:p w14:paraId="6613645C" w14:textId="77777777" w:rsidR="00DC5405" w:rsidRPr="00DC5405" w:rsidRDefault="00DC5405" w:rsidP="00275826">
            <w:pPr>
              <w:pStyle w:val="VBAILTBodyStrong"/>
              <w:numPr>
                <w:ilvl w:val="1"/>
                <w:numId w:val="10"/>
              </w:numPr>
              <w:rPr>
                <w:bCs/>
              </w:rPr>
            </w:pPr>
            <w:r w:rsidRPr="00031A5A">
              <w:rPr>
                <w:b w:val="0"/>
                <w:bCs/>
              </w:rPr>
              <w:t>original compensation or pension claims, or</w:t>
            </w:r>
            <w:r>
              <w:rPr>
                <w:b w:val="0"/>
                <w:bCs/>
              </w:rPr>
              <w:t xml:space="preserve"> </w:t>
            </w:r>
          </w:p>
          <w:p w14:paraId="26234D2D" w14:textId="0CC11370" w:rsidR="00DC5405" w:rsidRPr="00821754" w:rsidRDefault="00DC5405" w:rsidP="00275826">
            <w:pPr>
              <w:pStyle w:val="VBAILTBodyStrong"/>
              <w:numPr>
                <w:ilvl w:val="1"/>
                <w:numId w:val="10"/>
              </w:numPr>
              <w:rPr>
                <w:bCs/>
              </w:rPr>
            </w:pPr>
            <w:r w:rsidRPr="00031A5A">
              <w:rPr>
                <w:b w:val="0"/>
                <w:bCs/>
              </w:rPr>
              <w:t>an original claim for Dependency and Indemnity Compensation (DIC)</w:t>
            </w:r>
          </w:p>
        </w:tc>
        <w:tc>
          <w:tcPr>
            <w:tcW w:w="5976" w:type="dxa"/>
            <w:tcBorders>
              <w:left w:val="dashSmallGap" w:sz="4" w:space="0" w:color="auto"/>
            </w:tcBorders>
          </w:tcPr>
          <w:p w14:paraId="335482A7" w14:textId="77777777" w:rsidR="00DC5405" w:rsidRPr="00EF2F8F" w:rsidRDefault="00DC5405" w:rsidP="00DC5405">
            <w:pPr>
              <w:pStyle w:val="VBAILTBody"/>
              <w:rPr>
                <w:rStyle w:val="Strong"/>
              </w:rPr>
            </w:pPr>
          </w:p>
        </w:tc>
      </w:tr>
      <w:tr w:rsidR="00DC5405" w:rsidRPr="00EF2F8F" w14:paraId="03104C37" w14:textId="77777777" w:rsidTr="007F45D9">
        <w:trPr>
          <w:trHeight w:val="1282"/>
          <w:jc w:val="center"/>
        </w:trPr>
        <w:tc>
          <w:tcPr>
            <w:tcW w:w="4104" w:type="dxa"/>
            <w:tcBorders>
              <w:right w:val="dashSmallGap" w:sz="4" w:space="0" w:color="auto"/>
            </w:tcBorders>
          </w:tcPr>
          <w:p w14:paraId="777EBB7F" w14:textId="77777777" w:rsidR="00DC5405" w:rsidRDefault="00DC5405" w:rsidP="00DC5405">
            <w:pPr>
              <w:pStyle w:val="VBAILTBodyStrong"/>
            </w:pPr>
            <w:r>
              <w:t>Demonstration: VA Form 20-10207</w:t>
            </w:r>
          </w:p>
          <w:p w14:paraId="4C4A5EE3" w14:textId="77777777" w:rsidR="00DC5405" w:rsidRDefault="00DC5405" w:rsidP="00DC5405">
            <w:pPr>
              <w:pStyle w:val="VBAILTBody"/>
              <w:rPr>
                <w:bCs/>
              </w:rPr>
            </w:pPr>
            <w:r w:rsidRPr="00AB4F8E">
              <w:rPr>
                <w:noProof/>
              </w:rPr>
              <w:drawing>
                <wp:inline distT="0" distB="0" distL="0" distR="0" wp14:anchorId="1A7D4465" wp14:editId="52B599FA">
                  <wp:extent cx="484632" cy="484632"/>
                  <wp:effectExtent l="0" t="0" r="0" b="0"/>
                  <wp:docPr id="5" name="Picture 5" descr="Indicates you should demonstrate an action"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1">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712312F5" w14:textId="5F4FF8A3" w:rsidR="00DC5405" w:rsidRPr="00DC5405" w:rsidRDefault="00DC5405" w:rsidP="00DC5405">
            <w:pPr>
              <w:pStyle w:val="VBAILTBody"/>
              <w:rPr>
                <w:b/>
                <w:bCs/>
              </w:rPr>
            </w:pPr>
            <w:r w:rsidRPr="00DC5405">
              <w:rPr>
                <w:b/>
                <w:bCs/>
              </w:rPr>
              <w:t>Note to trainee:</w:t>
            </w:r>
            <w:r>
              <w:t xml:space="preserve"> This form </w:t>
            </w:r>
            <w:r w:rsidRPr="006E4FB1">
              <w:t xml:space="preserve">can be used but </w:t>
            </w:r>
            <w:r w:rsidRPr="00DC5405">
              <w:rPr>
                <w:b/>
                <w:bCs/>
              </w:rPr>
              <w:t>is not</w:t>
            </w:r>
            <w:r w:rsidRPr="006E4FB1">
              <w:t xml:space="preserve"> a requirement for requesting priority processing.</w:t>
            </w:r>
            <w:r w:rsidRPr="006E4FB1">
              <w:rPr>
                <w:b/>
                <w:bCs/>
              </w:rPr>
              <w:t xml:space="preserve"> </w:t>
            </w:r>
          </w:p>
        </w:tc>
        <w:tc>
          <w:tcPr>
            <w:tcW w:w="5976" w:type="dxa"/>
            <w:tcBorders>
              <w:left w:val="dashSmallGap" w:sz="4" w:space="0" w:color="auto"/>
            </w:tcBorders>
          </w:tcPr>
          <w:p w14:paraId="699B3A16" w14:textId="77777777" w:rsidR="00DC5405" w:rsidRPr="00EF2F8F" w:rsidRDefault="00DC5405" w:rsidP="00DC5405">
            <w:pPr>
              <w:pStyle w:val="VBAILTBody"/>
              <w:rPr>
                <w:rStyle w:val="Strong"/>
              </w:rPr>
            </w:pPr>
          </w:p>
        </w:tc>
      </w:tr>
      <w:tr w:rsidR="00DC5405" w:rsidRPr="00EF2F8F" w14:paraId="4F3E242E" w14:textId="77777777" w:rsidTr="007F45D9">
        <w:trPr>
          <w:trHeight w:val="1282"/>
          <w:jc w:val="center"/>
        </w:trPr>
        <w:tc>
          <w:tcPr>
            <w:tcW w:w="4104" w:type="dxa"/>
            <w:tcBorders>
              <w:right w:val="dashSmallGap" w:sz="4" w:space="0" w:color="auto"/>
            </w:tcBorders>
          </w:tcPr>
          <w:p w14:paraId="0CCBC297" w14:textId="77777777" w:rsidR="00DC5405" w:rsidRPr="00AB4F8E" w:rsidRDefault="00DC5405" w:rsidP="00DC5405">
            <w:pPr>
              <w:pStyle w:val="VBAILTBody"/>
              <w:rPr>
                <w:b/>
                <w:bCs/>
              </w:rPr>
            </w:pPr>
            <w:r>
              <w:br w:type="page"/>
            </w:r>
            <w:r>
              <w:rPr>
                <w:b/>
                <w:bCs/>
              </w:rPr>
              <w:t>Handling VSI/SI Claims</w:t>
            </w:r>
          </w:p>
          <w:p w14:paraId="7FF4D84B" w14:textId="77777777" w:rsidR="00DC5405" w:rsidRPr="006E4FB1" w:rsidRDefault="00DC5405" w:rsidP="00DC5405">
            <w:pPr>
              <w:pStyle w:val="VBAILTbullet1"/>
              <w:numPr>
                <w:ilvl w:val="0"/>
                <w:numId w:val="1"/>
              </w:numPr>
            </w:pPr>
            <w:r w:rsidRPr="006E4FB1">
              <w:t>Duties of the VSI/SI Coordinator include, but are not limited to,</w:t>
            </w:r>
          </w:p>
          <w:p w14:paraId="6F1AB359" w14:textId="77777777" w:rsidR="00DC5405" w:rsidRPr="006E4FB1" w:rsidRDefault="00DC5405" w:rsidP="00DC5405">
            <w:pPr>
              <w:pStyle w:val="VBAILTBullet2"/>
              <w:numPr>
                <w:ilvl w:val="1"/>
                <w:numId w:val="1"/>
              </w:numPr>
              <w:ind w:left="630"/>
            </w:pPr>
            <w:r w:rsidRPr="006E4FB1">
              <w:t xml:space="preserve">ensuring the </w:t>
            </w:r>
            <w:r w:rsidRPr="006E4FB1">
              <w:rPr>
                <w:i/>
                <w:iCs/>
              </w:rPr>
              <w:t xml:space="preserve">Seriously Injured/Very Seriously Injured </w:t>
            </w:r>
            <w:r w:rsidRPr="006E4FB1">
              <w:t xml:space="preserve">corporate flash is </w:t>
            </w:r>
            <w:r w:rsidRPr="006E4FB1">
              <w:lastRenderedPageBreak/>
              <w:t>appended to the claimant’s record</w:t>
            </w:r>
          </w:p>
          <w:p w14:paraId="74C5763F" w14:textId="77777777" w:rsidR="00DC5405" w:rsidRPr="00DC5405" w:rsidRDefault="00DC5405" w:rsidP="00DC5405">
            <w:pPr>
              <w:pStyle w:val="VBAILTBullet2"/>
              <w:numPr>
                <w:ilvl w:val="1"/>
                <w:numId w:val="1"/>
              </w:numPr>
              <w:ind w:left="630"/>
              <w:rPr>
                <w:b/>
                <w:bCs/>
              </w:rPr>
            </w:pPr>
            <w:r w:rsidRPr="006E4FB1">
              <w:t>acting as a liaison with VA medical facilities, military facilities, and other RO divisions, and</w:t>
            </w:r>
            <w:r>
              <w:t xml:space="preserve"> </w:t>
            </w:r>
          </w:p>
          <w:p w14:paraId="12C108EB" w14:textId="1FE6CFFA" w:rsidR="00DC5405" w:rsidRPr="00821754" w:rsidRDefault="00DC5405" w:rsidP="00DC5405">
            <w:pPr>
              <w:pStyle w:val="VBAILTBullet2"/>
              <w:numPr>
                <w:ilvl w:val="1"/>
                <w:numId w:val="1"/>
              </w:numPr>
              <w:ind w:left="630"/>
              <w:rPr>
                <w:b/>
                <w:bCs/>
              </w:rPr>
            </w:pPr>
            <w:r w:rsidRPr="006E4FB1">
              <w:t>acting as a direct point of contact for VSI/SI claimants and their dependents</w:t>
            </w:r>
          </w:p>
        </w:tc>
        <w:tc>
          <w:tcPr>
            <w:tcW w:w="5976" w:type="dxa"/>
            <w:tcBorders>
              <w:left w:val="dashSmallGap" w:sz="4" w:space="0" w:color="auto"/>
            </w:tcBorders>
          </w:tcPr>
          <w:p w14:paraId="127FE342" w14:textId="77777777" w:rsidR="00DC5405" w:rsidRPr="00EF2F8F" w:rsidRDefault="00DC5405" w:rsidP="00DC5405">
            <w:pPr>
              <w:pStyle w:val="VBAILTBody"/>
              <w:rPr>
                <w:rStyle w:val="Strong"/>
              </w:rPr>
            </w:pPr>
          </w:p>
        </w:tc>
      </w:tr>
      <w:tr w:rsidR="00DC5405" w:rsidRPr="00EF2F8F" w14:paraId="0316868F" w14:textId="77777777" w:rsidTr="00170B8E">
        <w:trPr>
          <w:cantSplit/>
          <w:trHeight w:val="1282"/>
          <w:jc w:val="center"/>
        </w:trPr>
        <w:tc>
          <w:tcPr>
            <w:tcW w:w="4104" w:type="dxa"/>
            <w:tcBorders>
              <w:right w:val="dashSmallGap" w:sz="4" w:space="0" w:color="auto"/>
            </w:tcBorders>
          </w:tcPr>
          <w:p w14:paraId="5A1BB5A8" w14:textId="77777777" w:rsidR="00DC5405" w:rsidRPr="006E4FB1" w:rsidRDefault="00DC5405" w:rsidP="00DC5405">
            <w:pPr>
              <w:pStyle w:val="VBAILTBody"/>
              <w:rPr>
                <w:b/>
                <w:bCs/>
              </w:rPr>
            </w:pPr>
            <w:r w:rsidRPr="006E4FB1">
              <w:rPr>
                <w:b/>
                <w:bCs/>
              </w:rPr>
              <w:t>Prioritizing Processing for Medal of Honor (MOH) or Purple Heart</w:t>
            </w:r>
          </w:p>
          <w:p w14:paraId="7414D13C" w14:textId="77777777" w:rsidR="00DC5405" w:rsidRPr="006E4FB1" w:rsidRDefault="00DC5405" w:rsidP="00275826">
            <w:pPr>
              <w:pStyle w:val="VBAILTBody"/>
              <w:numPr>
                <w:ilvl w:val="0"/>
                <w:numId w:val="11"/>
              </w:numPr>
            </w:pPr>
            <w:r w:rsidRPr="006E4FB1">
              <w:t xml:space="preserve">Priority processing is required for all claims for Veterans or service members who have earned the Medal of Honor original compensation or pension claims for a Veteran or service member who earned the Purple Heart, </w:t>
            </w:r>
            <w:r w:rsidRPr="006E4FB1">
              <w:rPr>
                <w:b/>
                <w:bCs/>
              </w:rPr>
              <w:t>and</w:t>
            </w:r>
            <w:r w:rsidRPr="006E4FB1">
              <w:t xml:space="preserve"> original </w:t>
            </w:r>
          </w:p>
          <w:p w14:paraId="5DABD784" w14:textId="77777777" w:rsidR="00DC5405" w:rsidRPr="006E4FB1" w:rsidRDefault="00DC5405" w:rsidP="00275826">
            <w:pPr>
              <w:pStyle w:val="VBAILTBody"/>
              <w:numPr>
                <w:ilvl w:val="1"/>
                <w:numId w:val="11"/>
              </w:numPr>
            </w:pPr>
            <w:r w:rsidRPr="006E4FB1">
              <w:t>DIC claims based on the death of a Veteran or service member who earned the Purple Heart</w:t>
            </w:r>
          </w:p>
          <w:p w14:paraId="2923F250" w14:textId="2477D260" w:rsidR="00DC5405" w:rsidRPr="00515AA1" w:rsidRDefault="00DC5405" w:rsidP="00DC5405">
            <w:pPr>
              <w:pStyle w:val="VBAILTBullet2"/>
              <w:rPr>
                <w:rStyle w:val="Strong"/>
                <w:b w:val="0"/>
                <w:bCs w:val="0"/>
              </w:rPr>
            </w:pPr>
            <w:r w:rsidRPr="006E4FB1">
              <w:t xml:space="preserve">Add the </w:t>
            </w:r>
            <w:r w:rsidRPr="006E4FB1">
              <w:rPr>
                <w:i/>
                <w:iCs/>
              </w:rPr>
              <w:t xml:space="preserve">Medal of Honor </w:t>
            </w:r>
            <w:r w:rsidRPr="006E4FB1">
              <w:t xml:space="preserve">or </w:t>
            </w:r>
            <w:r w:rsidRPr="006E4FB1">
              <w:rPr>
                <w:i/>
                <w:iCs/>
              </w:rPr>
              <w:t>Purple Heart</w:t>
            </w:r>
            <w:r w:rsidRPr="006E4FB1">
              <w:t xml:space="preserve"> flash (when it is not already present) when a claim is received from a Veteran, service member, or survivor and receipt of the Purple Heart or Medal of Honor is documented</w:t>
            </w:r>
          </w:p>
        </w:tc>
        <w:tc>
          <w:tcPr>
            <w:tcW w:w="5976" w:type="dxa"/>
            <w:tcBorders>
              <w:left w:val="dashSmallGap" w:sz="4" w:space="0" w:color="auto"/>
            </w:tcBorders>
          </w:tcPr>
          <w:p w14:paraId="6313A10E" w14:textId="1C6980D5" w:rsidR="00DC5405" w:rsidRPr="00EF2F8F" w:rsidRDefault="00DC5405" w:rsidP="00DC5405">
            <w:pPr>
              <w:pStyle w:val="VBAILTbullet1"/>
              <w:numPr>
                <w:ilvl w:val="0"/>
                <w:numId w:val="0"/>
              </w:numPr>
              <w:ind w:left="360"/>
              <w:rPr>
                <w:rStyle w:val="Strong"/>
                <w:b w:val="0"/>
                <w:bCs w:val="0"/>
              </w:rPr>
            </w:pPr>
          </w:p>
        </w:tc>
      </w:tr>
      <w:tr w:rsidR="00DC5405" w:rsidRPr="00EF2F8F" w14:paraId="319FB7B3" w14:textId="77777777" w:rsidTr="00170B8E">
        <w:trPr>
          <w:cantSplit/>
          <w:trHeight w:val="1282"/>
          <w:jc w:val="center"/>
        </w:trPr>
        <w:tc>
          <w:tcPr>
            <w:tcW w:w="4104" w:type="dxa"/>
            <w:tcBorders>
              <w:right w:val="dashSmallGap" w:sz="4" w:space="0" w:color="auto"/>
            </w:tcBorders>
          </w:tcPr>
          <w:p w14:paraId="21CEBCE1" w14:textId="77777777" w:rsidR="00DC5405" w:rsidRPr="00F578B4" w:rsidRDefault="00DC5405" w:rsidP="00DC5405">
            <w:pPr>
              <w:pStyle w:val="VBAILTBody"/>
              <w:rPr>
                <w:b/>
                <w:bCs/>
              </w:rPr>
            </w:pPr>
            <w:r w:rsidRPr="00F578B4">
              <w:rPr>
                <w:b/>
                <w:bCs/>
              </w:rPr>
              <w:lastRenderedPageBreak/>
              <w:t>Prioritizing Processing for Medal of Honor Pension (MOHP)</w:t>
            </w:r>
          </w:p>
          <w:p w14:paraId="1330CD2C" w14:textId="77777777" w:rsidR="00DC5405" w:rsidRPr="006E4FB1" w:rsidRDefault="00DC5405" w:rsidP="00275826">
            <w:pPr>
              <w:pStyle w:val="VBAILTBody"/>
              <w:numPr>
                <w:ilvl w:val="0"/>
                <w:numId w:val="12"/>
              </w:numPr>
            </w:pPr>
            <w:r w:rsidRPr="006E4FB1">
              <w:t xml:space="preserve">MOHP entitlement is independent of entitlement to any other benefits, and does </w:t>
            </w:r>
            <w:r w:rsidRPr="006E4FB1">
              <w:rPr>
                <w:i/>
                <w:iCs/>
              </w:rPr>
              <w:t xml:space="preserve">not </w:t>
            </w:r>
            <w:r w:rsidRPr="006E4FB1">
              <w:t>require service connection or even a disability</w:t>
            </w:r>
          </w:p>
          <w:p w14:paraId="523BC4C2" w14:textId="77777777" w:rsidR="00DC5405" w:rsidRPr="006E4FB1" w:rsidRDefault="00DC5405" w:rsidP="00275826">
            <w:pPr>
              <w:pStyle w:val="VBAILTBody"/>
              <w:numPr>
                <w:ilvl w:val="1"/>
                <w:numId w:val="12"/>
              </w:numPr>
            </w:pPr>
            <w:r w:rsidRPr="006E4FB1">
              <w:t>Veterans or service members are not denied entitlement to any other pension, compensation, or other benefit</w:t>
            </w:r>
          </w:p>
          <w:p w14:paraId="2B36F12F" w14:textId="59F83405" w:rsidR="00DC5405" w:rsidRPr="00515AA1" w:rsidRDefault="00DC5405" w:rsidP="00DC5405">
            <w:pPr>
              <w:pStyle w:val="VBAILTBullet2"/>
              <w:rPr>
                <w:rStyle w:val="Strong"/>
                <w:b w:val="0"/>
                <w:bCs w:val="0"/>
              </w:rPr>
            </w:pPr>
            <w:r w:rsidRPr="006E4FB1">
              <w:t>Not based on income and net worth</w:t>
            </w:r>
          </w:p>
        </w:tc>
        <w:tc>
          <w:tcPr>
            <w:tcW w:w="5976" w:type="dxa"/>
            <w:tcBorders>
              <w:left w:val="dashSmallGap" w:sz="4" w:space="0" w:color="auto"/>
            </w:tcBorders>
          </w:tcPr>
          <w:p w14:paraId="75CF6D44" w14:textId="77777777" w:rsidR="00DC5405" w:rsidRPr="00EF2F8F" w:rsidRDefault="00DC5405" w:rsidP="00DC5405">
            <w:pPr>
              <w:pStyle w:val="VBAILTbullet1"/>
              <w:numPr>
                <w:ilvl w:val="0"/>
                <w:numId w:val="0"/>
              </w:numPr>
              <w:ind w:left="360"/>
              <w:rPr>
                <w:rStyle w:val="Strong"/>
                <w:b w:val="0"/>
                <w:bCs w:val="0"/>
              </w:rPr>
            </w:pPr>
          </w:p>
        </w:tc>
      </w:tr>
      <w:tr w:rsidR="00DC5405" w:rsidRPr="00EF2F8F" w14:paraId="009E4250" w14:textId="77777777" w:rsidTr="000A083B">
        <w:trPr>
          <w:cantSplit/>
          <w:trHeight w:val="1282"/>
          <w:jc w:val="center"/>
        </w:trPr>
        <w:tc>
          <w:tcPr>
            <w:tcW w:w="4104" w:type="dxa"/>
            <w:tcBorders>
              <w:right w:val="dashSmallGap" w:sz="4" w:space="0" w:color="auto"/>
            </w:tcBorders>
          </w:tcPr>
          <w:p w14:paraId="31C709CE" w14:textId="77777777" w:rsidR="00DC5405" w:rsidRPr="00A82CAA" w:rsidRDefault="00DC5405" w:rsidP="00DC5405">
            <w:pPr>
              <w:pStyle w:val="VBAILTBody"/>
              <w:rPr>
                <w:b/>
                <w:bCs/>
              </w:rPr>
            </w:pPr>
            <w:r w:rsidRPr="00A82CAA">
              <w:rPr>
                <w:b/>
                <w:bCs/>
              </w:rPr>
              <w:t xml:space="preserve">Prioritizing Processing for MOHP – Surviving Spouse </w:t>
            </w:r>
          </w:p>
          <w:p w14:paraId="3BD0016C" w14:textId="77777777" w:rsidR="00761AEF" w:rsidRPr="00A82CAA" w:rsidRDefault="00275826" w:rsidP="00275826">
            <w:pPr>
              <w:pStyle w:val="VBAILTBody"/>
              <w:numPr>
                <w:ilvl w:val="0"/>
                <w:numId w:val="13"/>
              </w:numPr>
            </w:pPr>
            <w:r w:rsidRPr="00A82CAA">
              <w:rPr>
                <w:b/>
                <w:bCs/>
                <w:i/>
                <w:iCs/>
              </w:rPr>
              <w:t>MOHP</w:t>
            </w:r>
            <w:r w:rsidRPr="00A82CAA">
              <w:rPr>
                <w:i/>
                <w:iCs/>
              </w:rPr>
              <w:t xml:space="preserve"> </w:t>
            </w:r>
            <w:r w:rsidRPr="00A82CAA">
              <w:t>for a surviving spouse is a monthly entitlement paid to a surviving spouse of a Medal of Honor recipient.</w:t>
            </w:r>
          </w:p>
          <w:p w14:paraId="76B516D7" w14:textId="35D3610E" w:rsidR="00DC5405" w:rsidRPr="00EF2F8F" w:rsidRDefault="00275826" w:rsidP="00DC5405">
            <w:pPr>
              <w:pStyle w:val="VBAILTbullet1"/>
              <w:numPr>
                <w:ilvl w:val="0"/>
                <w:numId w:val="0"/>
              </w:numPr>
              <w:ind w:left="360"/>
            </w:pPr>
            <w:r w:rsidRPr="00A82CAA">
              <w:t>MOHP for a surviving spouse may be independent of entitlement to any other benefits and does not require service connection for the Medal of Honor recipient’s cause of death or deprive the surviving spouse of entitlement to any other pension, compensation, or other benefit</w:t>
            </w:r>
          </w:p>
        </w:tc>
        <w:tc>
          <w:tcPr>
            <w:tcW w:w="5976" w:type="dxa"/>
            <w:tcBorders>
              <w:left w:val="dashSmallGap" w:sz="4" w:space="0" w:color="auto"/>
            </w:tcBorders>
          </w:tcPr>
          <w:p w14:paraId="1C3A38B5" w14:textId="656B689D" w:rsidR="00DC5405" w:rsidRPr="00EF2F8F" w:rsidRDefault="00DC5405" w:rsidP="00DC5405">
            <w:pPr>
              <w:pStyle w:val="VBAILTBody"/>
              <w:rPr>
                <w:rStyle w:val="Strong"/>
              </w:rPr>
            </w:pPr>
          </w:p>
        </w:tc>
      </w:tr>
      <w:tr w:rsidR="00DC5405" w:rsidRPr="00EF2F8F" w14:paraId="291A31E5" w14:textId="77777777" w:rsidTr="000A083B">
        <w:trPr>
          <w:cantSplit/>
          <w:trHeight w:val="1282"/>
          <w:jc w:val="center"/>
        </w:trPr>
        <w:tc>
          <w:tcPr>
            <w:tcW w:w="4104" w:type="dxa"/>
            <w:tcBorders>
              <w:right w:val="dashSmallGap" w:sz="4" w:space="0" w:color="auto"/>
            </w:tcBorders>
          </w:tcPr>
          <w:p w14:paraId="63AE6452" w14:textId="77777777" w:rsidR="00DC5405" w:rsidRPr="00AB4F8E" w:rsidRDefault="00DC5405" w:rsidP="00DC5405">
            <w:pPr>
              <w:pStyle w:val="VBAILTBody"/>
              <w:rPr>
                <w:rStyle w:val="Strong"/>
              </w:rPr>
            </w:pPr>
            <w:r>
              <w:rPr>
                <w:rStyle w:val="Strong"/>
              </w:rPr>
              <w:lastRenderedPageBreak/>
              <w:t>Claims of Extreme Financial Hardship</w:t>
            </w:r>
          </w:p>
          <w:p w14:paraId="344B8C9C" w14:textId="77777777" w:rsidR="00761AEF" w:rsidRPr="000146AC" w:rsidRDefault="00275826" w:rsidP="00275826">
            <w:pPr>
              <w:numPr>
                <w:ilvl w:val="0"/>
                <w:numId w:val="14"/>
              </w:numPr>
              <w:tabs>
                <w:tab w:val="num" w:pos="720"/>
              </w:tabs>
              <w:rPr>
                <w:rFonts w:ascii="Verdana" w:hAnsi="Verdana"/>
              </w:rPr>
            </w:pPr>
            <w:r w:rsidRPr="000146AC">
              <w:rPr>
                <w:rFonts w:ascii="Verdana" w:hAnsi="Verdana"/>
              </w:rPr>
              <w:t>If a claimant states that they are experiencing extreme financial hardship and submits documentation to support the assertion, accept the claimant’s statement as factual.</w:t>
            </w:r>
          </w:p>
          <w:p w14:paraId="515E08F3" w14:textId="77777777" w:rsidR="00761AEF" w:rsidRPr="000146AC" w:rsidRDefault="00275826" w:rsidP="00275826">
            <w:pPr>
              <w:numPr>
                <w:ilvl w:val="0"/>
                <w:numId w:val="14"/>
              </w:numPr>
              <w:tabs>
                <w:tab w:val="num" w:pos="720"/>
              </w:tabs>
              <w:rPr>
                <w:rFonts w:ascii="Verdana" w:hAnsi="Verdana"/>
              </w:rPr>
            </w:pPr>
            <w:r w:rsidRPr="000146AC">
              <w:rPr>
                <w:rFonts w:ascii="Verdana" w:hAnsi="Verdana"/>
              </w:rPr>
              <w:t>Documentation to support the assertion of extreme financial hardship includes, but is not limited to,</w:t>
            </w:r>
          </w:p>
          <w:p w14:paraId="1F8A28AC" w14:textId="77777777" w:rsidR="00761AEF" w:rsidRPr="000146AC" w:rsidRDefault="00275826" w:rsidP="00275826">
            <w:pPr>
              <w:numPr>
                <w:ilvl w:val="1"/>
                <w:numId w:val="14"/>
              </w:numPr>
              <w:tabs>
                <w:tab w:val="num" w:pos="1440"/>
              </w:tabs>
              <w:rPr>
                <w:rFonts w:ascii="Verdana" w:hAnsi="Verdana"/>
              </w:rPr>
            </w:pPr>
            <w:r w:rsidRPr="000146AC">
              <w:rPr>
                <w:rFonts w:ascii="Verdana" w:hAnsi="Verdana"/>
              </w:rPr>
              <w:t>an eviction notice or statement of foreclosure</w:t>
            </w:r>
          </w:p>
          <w:p w14:paraId="12471286" w14:textId="77777777" w:rsidR="00DC5405" w:rsidRPr="00A43098" w:rsidRDefault="00275826" w:rsidP="00275826">
            <w:pPr>
              <w:numPr>
                <w:ilvl w:val="1"/>
                <w:numId w:val="14"/>
              </w:numPr>
              <w:tabs>
                <w:tab w:val="num" w:pos="1440"/>
              </w:tabs>
              <w:rPr>
                <w:b/>
                <w:bCs/>
              </w:rPr>
            </w:pPr>
            <w:r w:rsidRPr="000146AC">
              <w:rPr>
                <w:rFonts w:ascii="Verdana" w:hAnsi="Verdana"/>
              </w:rPr>
              <w:t>notices of past-due utility bills, and/or</w:t>
            </w:r>
            <w:r w:rsidR="00DC5405">
              <w:rPr>
                <w:rFonts w:ascii="Verdana" w:hAnsi="Verdana"/>
              </w:rPr>
              <w:t xml:space="preserve"> </w:t>
            </w:r>
          </w:p>
          <w:p w14:paraId="54A9D04F" w14:textId="4B9E4F75" w:rsidR="00DC5405" w:rsidRPr="003C461F" w:rsidRDefault="00275826" w:rsidP="00DC5405">
            <w:pPr>
              <w:pStyle w:val="VBAILTbullet1"/>
              <w:numPr>
                <w:ilvl w:val="0"/>
                <w:numId w:val="1"/>
              </w:numPr>
            </w:pPr>
            <w:r w:rsidRPr="000146AC">
              <w:t>collection notices from creditors</w:t>
            </w:r>
          </w:p>
        </w:tc>
        <w:tc>
          <w:tcPr>
            <w:tcW w:w="5976" w:type="dxa"/>
            <w:tcBorders>
              <w:left w:val="dashSmallGap" w:sz="4" w:space="0" w:color="auto"/>
            </w:tcBorders>
          </w:tcPr>
          <w:p w14:paraId="11A95B24" w14:textId="77777777" w:rsidR="00DC5405" w:rsidRPr="00EF2F8F" w:rsidRDefault="00DC5405" w:rsidP="00DC5405">
            <w:pPr>
              <w:pStyle w:val="VBAILTbullet1"/>
              <w:numPr>
                <w:ilvl w:val="0"/>
                <w:numId w:val="0"/>
              </w:numPr>
              <w:ind w:left="360"/>
              <w:rPr>
                <w:rStyle w:val="Strong"/>
                <w:b w:val="0"/>
                <w:bCs w:val="0"/>
              </w:rPr>
            </w:pPr>
          </w:p>
        </w:tc>
      </w:tr>
      <w:tr w:rsidR="00DC5405" w:rsidRPr="00EF2F8F" w14:paraId="3E05A879" w14:textId="77777777" w:rsidTr="000A083B">
        <w:trPr>
          <w:cantSplit/>
          <w:trHeight w:val="1282"/>
          <w:jc w:val="center"/>
        </w:trPr>
        <w:tc>
          <w:tcPr>
            <w:tcW w:w="4104" w:type="dxa"/>
            <w:tcBorders>
              <w:right w:val="dashSmallGap" w:sz="4" w:space="0" w:color="auto"/>
            </w:tcBorders>
          </w:tcPr>
          <w:p w14:paraId="1EC7FC86" w14:textId="77777777" w:rsidR="00DC5405" w:rsidRDefault="00DC5405" w:rsidP="00DC5405">
            <w:pPr>
              <w:pStyle w:val="VBAILTBody"/>
              <w:rPr>
                <w:b/>
                <w:bCs/>
              </w:rPr>
            </w:pPr>
            <w:r>
              <w:rPr>
                <w:b/>
                <w:bCs/>
              </w:rPr>
              <w:t>Homeless Claims</w:t>
            </w:r>
          </w:p>
          <w:p w14:paraId="05228882" w14:textId="792F6CA7" w:rsidR="00DC5405" w:rsidRPr="003C461F" w:rsidRDefault="00DC5405" w:rsidP="00DC5405">
            <w:pPr>
              <w:pStyle w:val="VBAILTbullet1"/>
              <w:numPr>
                <w:ilvl w:val="0"/>
                <w:numId w:val="0"/>
              </w:numPr>
              <w:ind w:left="360" w:hanging="360"/>
              <w:rPr>
                <w:rStyle w:val="Strong"/>
                <w:b w:val="0"/>
                <w:bCs w:val="0"/>
              </w:rPr>
            </w:pPr>
            <w:r>
              <w:rPr>
                <w:noProof/>
              </w:rPr>
              <w:drawing>
                <wp:inline distT="0" distB="0" distL="0" distR="0" wp14:anchorId="2B6849EA" wp14:editId="54CAF60D">
                  <wp:extent cx="2354529" cy="2790967"/>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66967" cy="2805711"/>
                          </a:xfrm>
                          <a:prstGeom prst="rect">
                            <a:avLst/>
                          </a:prstGeom>
                        </pic:spPr>
                      </pic:pic>
                    </a:graphicData>
                  </a:graphic>
                </wp:inline>
              </w:drawing>
            </w:r>
          </w:p>
        </w:tc>
        <w:tc>
          <w:tcPr>
            <w:tcW w:w="5976" w:type="dxa"/>
            <w:tcBorders>
              <w:left w:val="dashSmallGap" w:sz="4" w:space="0" w:color="auto"/>
            </w:tcBorders>
          </w:tcPr>
          <w:p w14:paraId="18DBA996" w14:textId="68651B4C" w:rsidR="00DC5405" w:rsidRPr="00EF2F8F" w:rsidRDefault="00DC5405" w:rsidP="00DC5405">
            <w:pPr>
              <w:pStyle w:val="VBAILTbullet1"/>
              <w:numPr>
                <w:ilvl w:val="0"/>
                <w:numId w:val="0"/>
              </w:numPr>
              <w:ind w:left="360"/>
              <w:rPr>
                <w:rStyle w:val="Strong"/>
                <w:b w:val="0"/>
                <w:bCs w:val="0"/>
              </w:rPr>
            </w:pPr>
          </w:p>
        </w:tc>
      </w:tr>
      <w:tr w:rsidR="00DC5405" w:rsidRPr="00EF2F8F" w14:paraId="6AA6E8F1" w14:textId="77777777" w:rsidTr="000A083B">
        <w:trPr>
          <w:cantSplit/>
          <w:trHeight w:val="1282"/>
          <w:jc w:val="center"/>
        </w:trPr>
        <w:tc>
          <w:tcPr>
            <w:tcW w:w="4104" w:type="dxa"/>
            <w:tcBorders>
              <w:right w:val="dashSmallGap" w:sz="4" w:space="0" w:color="auto"/>
            </w:tcBorders>
          </w:tcPr>
          <w:p w14:paraId="4DEC87AB" w14:textId="77777777" w:rsidR="00DC5405" w:rsidRPr="000146AC" w:rsidRDefault="00DC5405" w:rsidP="00DC5405">
            <w:pPr>
              <w:pStyle w:val="VBAILTbullet1"/>
              <w:numPr>
                <w:ilvl w:val="0"/>
                <w:numId w:val="0"/>
              </w:numPr>
              <w:rPr>
                <w:b/>
                <w:bCs/>
              </w:rPr>
            </w:pPr>
            <w:r w:rsidRPr="000146AC">
              <w:rPr>
                <w:b/>
                <w:bCs/>
              </w:rPr>
              <w:lastRenderedPageBreak/>
              <w:t xml:space="preserve">Prioritization of Terminally Ill Claims </w:t>
            </w:r>
          </w:p>
          <w:p w14:paraId="061D9CB7" w14:textId="77777777" w:rsidR="00761AEF" w:rsidRPr="000146AC" w:rsidRDefault="00275826" w:rsidP="00275826">
            <w:pPr>
              <w:pStyle w:val="VBAILTBullet2"/>
              <w:numPr>
                <w:ilvl w:val="0"/>
                <w:numId w:val="15"/>
              </w:numPr>
            </w:pPr>
            <w:r w:rsidRPr="000146AC">
              <w:t>When priority processing of a claim based on terminal illness is warranted, and the claimant has a paper claim folder:</w:t>
            </w:r>
          </w:p>
          <w:p w14:paraId="3911DA0B" w14:textId="77777777" w:rsidR="00761AEF" w:rsidRPr="000146AC" w:rsidRDefault="00275826" w:rsidP="00275826">
            <w:pPr>
              <w:pStyle w:val="VBAILTBullet2"/>
              <w:numPr>
                <w:ilvl w:val="1"/>
                <w:numId w:val="15"/>
              </w:numPr>
            </w:pPr>
            <w:r w:rsidRPr="000146AC">
              <w:t xml:space="preserve">attach a paper flash to the front of the claims folder that reads </w:t>
            </w:r>
            <w:r w:rsidRPr="000146AC">
              <w:rPr>
                <w:i/>
                <w:iCs/>
              </w:rPr>
              <w:t>Process Next – Terminal Illness, and include</w:t>
            </w:r>
            <w:r w:rsidRPr="000146AC">
              <w:t xml:space="preserve"> the </w:t>
            </w:r>
            <w:r w:rsidRPr="000146AC">
              <w:rPr>
                <w:i/>
                <w:iCs/>
              </w:rPr>
              <w:t>Terminally Ill</w:t>
            </w:r>
            <w:r w:rsidRPr="000146AC">
              <w:t> flash to the corporate record using Share</w:t>
            </w:r>
          </w:p>
          <w:p w14:paraId="0B833B4E" w14:textId="77777777" w:rsidR="005E165C" w:rsidRDefault="00275826" w:rsidP="005E165C">
            <w:pPr>
              <w:pStyle w:val="VBAILTBullet2"/>
              <w:numPr>
                <w:ilvl w:val="0"/>
                <w:numId w:val="15"/>
              </w:numPr>
            </w:pPr>
            <w:r w:rsidRPr="000146AC">
              <w:t>When priority processing of a claim based on terminal illness is warranted, and the claimant has an eFolder only</w:t>
            </w:r>
            <w:r w:rsidR="005E165C">
              <w:t xml:space="preserve"> </w:t>
            </w:r>
          </w:p>
          <w:p w14:paraId="153EDA53" w14:textId="003850DF" w:rsidR="00DC5405" w:rsidRPr="003C461F" w:rsidRDefault="00275826" w:rsidP="002039FD">
            <w:pPr>
              <w:pStyle w:val="VBAILTBullet2"/>
              <w:numPr>
                <w:ilvl w:val="1"/>
                <w:numId w:val="15"/>
              </w:numPr>
              <w:rPr>
                <w:rStyle w:val="Strong"/>
                <w:b w:val="0"/>
                <w:bCs w:val="0"/>
              </w:rPr>
            </w:pPr>
            <w:r w:rsidRPr="000146AC">
              <w:t xml:space="preserve">add the </w:t>
            </w:r>
            <w:r w:rsidRPr="000146AC">
              <w:rPr>
                <w:i/>
                <w:iCs/>
              </w:rPr>
              <w:t>Terminally Ill</w:t>
            </w:r>
            <w:r w:rsidRPr="000146AC">
              <w:t xml:space="preserve"> flash to the corporate record using Share and change the claim priority in the VBMS to </w:t>
            </w:r>
            <w:r w:rsidRPr="000146AC">
              <w:rPr>
                <w:i/>
                <w:iCs/>
              </w:rPr>
              <w:t>High</w:t>
            </w:r>
          </w:p>
        </w:tc>
        <w:tc>
          <w:tcPr>
            <w:tcW w:w="5976" w:type="dxa"/>
            <w:tcBorders>
              <w:left w:val="dashSmallGap" w:sz="4" w:space="0" w:color="auto"/>
            </w:tcBorders>
          </w:tcPr>
          <w:p w14:paraId="274A5B8D" w14:textId="607F48C8" w:rsidR="00DC5405" w:rsidRPr="00EF2F8F" w:rsidRDefault="00DC5405" w:rsidP="00DC5405">
            <w:pPr>
              <w:pStyle w:val="VBAILTBody"/>
              <w:rPr>
                <w:rStyle w:val="Strong"/>
                <w:b w:val="0"/>
                <w:bCs w:val="0"/>
              </w:rPr>
            </w:pPr>
          </w:p>
        </w:tc>
      </w:tr>
    </w:tbl>
    <w:p w14:paraId="3E376177" w14:textId="77777777" w:rsidR="00A924FD" w:rsidRDefault="00A924FD">
      <w:r>
        <w:rPr>
          <w:b/>
        </w:rPr>
        <w:br w:type="page"/>
      </w: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04"/>
        <w:gridCol w:w="5976"/>
      </w:tblGrid>
      <w:tr w:rsidR="00EF2F8F" w:rsidRPr="00EF2F8F" w14:paraId="0B21767B" w14:textId="77777777" w:rsidTr="003E2DBB">
        <w:trPr>
          <w:cantSplit/>
          <w:trHeight w:val="602"/>
          <w:tblHeader/>
          <w:jc w:val="center"/>
        </w:trPr>
        <w:tc>
          <w:tcPr>
            <w:tcW w:w="4104" w:type="dxa"/>
            <w:tcBorders>
              <w:right w:val="dashSmallGap" w:sz="4" w:space="0" w:color="auto"/>
            </w:tcBorders>
            <w:shd w:val="clear" w:color="auto" w:fill="BDD6EE" w:themeFill="accent1" w:themeFillTint="66"/>
          </w:tcPr>
          <w:p w14:paraId="052549E7" w14:textId="6F6CDBC1" w:rsidR="00160414" w:rsidRPr="00EF2F8F" w:rsidRDefault="00160414" w:rsidP="003E2DBB">
            <w:pPr>
              <w:pStyle w:val="VBAILTTableHeading1"/>
            </w:pPr>
            <w:r w:rsidRPr="00EF2F8F">
              <w:lastRenderedPageBreak/>
              <w:t>PowerPoint Slides</w:t>
            </w:r>
          </w:p>
        </w:tc>
        <w:tc>
          <w:tcPr>
            <w:tcW w:w="5976" w:type="dxa"/>
            <w:tcBorders>
              <w:left w:val="dashSmallGap" w:sz="4" w:space="0" w:color="auto"/>
            </w:tcBorders>
            <w:shd w:val="clear" w:color="auto" w:fill="BDD6EE" w:themeFill="accent1" w:themeFillTint="66"/>
          </w:tcPr>
          <w:p w14:paraId="0290E157" w14:textId="0604969D" w:rsidR="00160414" w:rsidRPr="00EF2F8F" w:rsidRDefault="001A0C53" w:rsidP="003E2DBB">
            <w:pPr>
              <w:pStyle w:val="VBAILTTableHeading1"/>
            </w:pPr>
            <w:r w:rsidRPr="00EF2F8F">
              <w:t>Notes</w:t>
            </w:r>
          </w:p>
        </w:tc>
      </w:tr>
      <w:tr w:rsidR="00DC5405" w:rsidRPr="00EF2F8F" w14:paraId="7F7C80F9" w14:textId="77777777" w:rsidTr="00BD1D2A">
        <w:trPr>
          <w:trHeight w:val="1282"/>
          <w:jc w:val="center"/>
        </w:trPr>
        <w:tc>
          <w:tcPr>
            <w:tcW w:w="4104" w:type="dxa"/>
            <w:tcBorders>
              <w:right w:val="dashSmallGap" w:sz="4" w:space="0" w:color="auto"/>
            </w:tcBorders>
          </w:tcPr>
          <w:p w14:paraId="48CE8C12" w14:textId="77777777" w:rsidR="00DC5405" w:rsidRPr="00B350FF" w:rsidRDefault="00DC5405" w:rsidP="00DC5405">
            <w:pPr>
              <w:pStyle w:val="VBAILTbullet1"/>
              <w:numPr>
                <w:ilvl w:val="0"/>
                <w:numId w:val="0"/>
              </w:numPr>
              <w:rPr>
                <w:b/>
                <w:bCs/>
              </w:rPr>
            </w:pPr>
            <w:r w:rsidRPr="00B350FF">
              <w:rPr>
                <w:b/>
                <w:bCs/>
              </w:rPr>
              <w:t>Former Prisoner of War (FPOW)</w:t>
            </w:r>
          </w:p>
          <w:p w14:paraId="36E0575F" w14:textId="77777777" w:rsidR="00761AEF" w:rsidRPr="00B350FF" w:rsidRDefault="00275826" w:rsidP="00275826">
            <w:pPr>
              <w:pStyle w:val="VBAILTbullet1"/>
              <w:numPr>
                <w:ilvl w:val="0"/>
                <w:numId w:val="16"/>
              </w:numPr>
            </w:pPr>
            <w:r w:rsidRPr="00B350FF">
              <w:t xml:space="preserve">FPOW claims require priority processing.  </w:t>
            </w:r>
          </w:p>
          <w:p w14:paraId="5784A044" w14:textId="77777777" w:rsidR="00761AEF" w:rsidRPr="00B350FF" w:rsidRDefault="00275826" w:rsidP="00275826">
            <w:pPr>
              <w:pStyle w:val="VBAILTbullet1"/>
              <w:numPr>
                <w:ilvl w:val="0"/>
                <w:numId w:val="16"/>
              </w:numPr>
            </w:pPr>
            <w:r w:rsidRPr="00B350FF">
              <w:t xml:space="preserve">Add the </w:t>
            </w:r>
            <w:r w:rsidRPr="00B350FF">
              <w:rPr>
                <w:i/>
                <w:iCs/>
              </w:rPr>
              <w:t>POW</w:t>
            </w:r>
            <w:r w:rsidRPr="00B350FF">
              <w:t xml:space="preserve"> flash (when it is not already present) when a claim is received from a </w:t>
            </w:r>
          </w:p>
          <w:p w14:paraId="160538DB" w14:textId="77777777" w:rsidR="00761AEF" w:rsidRPr="00B350FF" w:rsidRDefault="00275826" w:rsidP="00275826">
            <w:pPr>
              <w:pStyle w:val="VBAILTbullet1"/>
              <w:numPr>
                <w:ilvl w:val="1"/>
                <w:numId w:val="16"/>
              </w:numPr>
            </w:pPr>
            <w:r w:rsidRPr="00B350FF">
              <w:t>Veteran or survivor who claims FPOW status, or</w:t>
            </w:r>
          </w:p>
          <w:p w14:paraId="51E2ABDC" w14:textId="6162EF77" w:rsidR="00DC5405" w:rsidRPr="00EF2F8F" w:rsidRDefault="00275826" w:rsidP="00DC5405">
            <w:pPr>
              <w:pStyle w:val="VBAILTbullet1"/>
              <w:rPr>
                <w:rStyle w:val="Strong"/>
              </w:rPr>
            </w:pPr>
            <w:r w:rsidRPr="00B350FF">
              <w:t>Veteran whose FPOW status has been previously verified, or the Veteran’s survivor</w:t>
            </w:r>
          </w:p>
        </w:tc>
        <w:tc>
          <w:tcPr>
            <w:tcW w:w="5976" w:type="dxa"/>
            <w:tcBorders>
              <w:left w:val="dashSmallGap" w:sz="4" w:space="0" w:color="auto"/>
            </w:tcBorders>
          </w:tcPr>
          <w:p w14:paraId="7FE7ED03" w14:textId="77777777" w:rsidR="00DC5405" w:rsidRPr="00EF2F8F" w:rsidRDefault="00DC5405" w:rsidP="00DC5405">
            <w:pPr>
              <w:pStyle w:val="VBAILTbullet1"/>
              <w:numPr>
                <w:ilvl w:val="0"/>
                <w:numId w:val="0"/>
              </w:numPr>
              <w:ind w:left="360"/>
              <w:rPr>
                <w:rStyle w:val="Strong"/>
                <w:b w:val="0"/>
                <w:bCs w:val="0"/>
              </w:rPr>
            </w:pPr>
          </w:p>
        </w:tc>
      </w:tr>
      <w:tr w:rsidR="00C47763" w:rsidRPr="00EF2F8F" w14:paraId="06797ED3" w14:textId="77777777" w:rsidTr="00BD1D2A">
        <w:trPr>
          <w:trHeight w:val="1282"/>
          <w:jc w:val="center"/>
        </w:trPr>
        <w:tc>
          <w:tcPr>
            <w:tcW w:w="4104" w:type="dxa"/>
            <w:tcBorders>
              <w:right w:val="dashSmallGap" w:sz="4" w:space="0" w:color="auto"/>
            </w:tcBorders>
          </w:tcPr>
          <w:p w14:paraId="62DBAC82" w14:textId="77777777" w:rsidR="00C47763" w:rsidRDefault="00C47763" w:rsidP="00C47763">
            <w:pPr>
              <w:pStyle w:val="VBAILTbullet1"/>
              <w:numPr>
                <w:ilvl w:val="0"/>
                <w:numId w:val="0"/>
              </w:numPr>
              <w:rPr>
                <w:b/>
                <w:bCs/>
              </w:rPr>
            </w:pPr>
            <w:r>
              <w:rPr>
                <w:b/>
                <w:bCs/>
              </w:rPr>
              <w:t>Types of Claims</w:t>
            </w:r>
          </w:p>
          <w:p w14:paraId="2075E094" w14:textId="77777777" w:rsidR="00761AEF" w:rsidRPr="00B350FF" w:rsidRDefault="00275826" w:rsidP="00275826">
            <w:pPr>
              <w:pStyle w:val="VBAILTbullet1"/>
              <w:numPr>
                <w:ilvl w:val="0"/>
                <w:numId w:val="18"/>
              </w:numPr>
            </w:pPr>
            <w:r w:rsidRPr="00B350FF">
              <w:t>As a VSR, you will review the following types of claims:</w:t>
            </w:r>
          </w:p>
          <w:p w14:paraId="65355013" w14:textId="77777777" w:rsidR="00761AEF" w:rsidRPr="00B350FF" w:rsidRDefault="00275826" w:rsidP="00275826">
            <w:pPr>
              <w:pStyle w:val="VBAILTbullet1"/>
              <w:numPr>
                <w:ilvl w:val="1"/>
                <w:numId w:val="18"/>
              </w:numPr>
            </w:pPr>
            <w:r w:rsidRPr="00B350FF">
              <w:t>Initial claims</w:t>
            </w:r>
          </w:p>
          <w:p w14:paraId="494DDF97" w14:textId="77777777" w:rsidR="00761AEF" w:rsidRPr="00B350FF" w:rsidRDefault="00275826" w:rsidP="00275826">
            <w:pPr>
              <w:pStyle w:val="VBAILTbullet1"/>
              <w:numPr>
                <w:ilvl w:val="1"/>
                <w:numId w:val="18"/>
              </w:numPr>
            </w:pPr>
            <w:r w:rsidRPr="00B350FF">
              <w:t>Supplemental claims</w:t>
            </w:r>
          </w:p>
          <w:p w14:paraId="4B8772E8" w14:textId="77777777" w:rsidR="00761AEF" w:rsidRPr="00B350FF" w:rsidRDefault="00275826" w:rsidP="00275826">
            <w:pPr>
              <w:pStyle w:val="VBAILTbullet1"/>
              <w:numPr>
                <w:ilvl w:val="1"/>
                <w:numId w:val="18"/>
              </w:numPr>
            </w:pPr>
            <w:r w:rsidRPr="00B350FF">
              <w:t>Higher-level reviews (HLRs)</w:t>
            </w:r>
          </w:p>
          <w:p w14:paraId="2332ED97" w14:textId="77777777" w:rsidR="00C47763" w:rsidRPr="00C47763" w:rsidRDefault="00275826" w:rsidP="00275826">
            <w:pPr>
              <w:pStyle w:val="VBAILTbullet1"/>
              <w:numPr>
                <w:ilvl w:val="1"/>
                <w:numId w:val="18"/>
              </w:numPr>
              <w:rPr>
                <w:b/>
                <w:bCs/>
              </w:rPr>
            </w:pPr>
            <w:r w:rsidRPr="00B350FF">
              <w:t>Intent to File (ITF)</w:t>
            </w:r>
            <w:r w:rsidR="00C47763">
              <w:t xml:space="preserve"> </w:t>
            </w:r>
          </w:p>
          <w:p w14:paraId="395BDC62" w14:textId="0C7C9A2A" w:rsidR="00C47763" w:rsidRPr="00EF2F8F" w:rsidRDefault="00275826" w:rsidP="00275826">
            <w:pPr>
              <w:pStyle w:val="VBAILTbullet1"/>
              <w:numPr>
                <w:ilvl w:val="2"/>
                <w:numId w:val="18"/>
              </w:numPr>
              <w:rPr>
                <w:rStyle w:val="Strong"/>
              </w:rPr>
            </w:pPr>
            <w:r w:rsidRPr="00B350FF">
              <w:t>applies to claims for pension, Survivors Pension, and DIC</w:t>
            </w:r>
          </w:p>
        </w:tc>
        <w:tc>
          <w:tcPr>
            <w:tcW w:w="5976" w:type="dxa"/>
            <w:tcBorders>
              <w:left w:val="dashSmallGap" w:sz="4" w:space="0" w:color="auto"/>
            </w:tcBorders>
          </w:tcPr>
          <w:p w14:paraId="14226496" w14:textId="129008B7" w:rsidR="00C47763" w:rsidRPr="00EF2F8F" w:rsidRDefault="00C47763" w:rsidP="00C47763">
            <w:pPr>
              <w:pStyle w:val="VBAILTBody"/>
              <w:rPr>
                <w:rStyle w:val="Strong"/>
              </w:rPr>
            </w:pPr>
          </w:p>
        </w:tc>
      </w:tr>
      <w:tr w:rsidR="00C47763" w:rsidRPr="00EF2F8F" w14:paraId="3B31AD74" w14:textId="77777777" w:rsidTr="00BD1D2A">
        <w:trPr>
          <w:trHeight w:val="1282"/>
          <w:jc w:val="center"/>
        </w:trPr>
        <w:tc>
          <w:tcPr>
            <w:tcW w:w="4104" w:type="dxa"/>
            <w:tcBorders>
              <w:right w:val="dashSmallGap" w:sz="4" w:space="0" w:color="auto"/>
            </w:tcBorders>
          </w:tcPr>
          <w:p w14:paraId="7A9C476D" w14:textId="77777777" w:rsidR="00C47763" w:rsidRPr="00AB4F8E" w:rsidRDefault="00C47763" w:rsidP="00C47763">
            <w:pPr>
              <w:pStyle w:val="VBAILTBody"/>
              <w:rPr>
                <w:b/>
                <w:bCs/>
              </w:rPr>
            </w:pPr>
            <w:r>
              <w:rPr>
                <w:b/>
                <w:bCs/>
              </w:rPr>
              <w:t>Initial</w:t>
            </w:r>
            <w:r w:rsidRPr="00AB4F8E">
              <w:rPr>
                <w:b/>
                <w:bCs/>
              </w:rPr>
              <w:t xml:space="preserve"> Claims</w:t>
            </w:r>
          </w:p>
          <w:p w14:paraId="586D1017" w14:textId="77777777" w:rsidR="00C47763" w:rsidRPr="00A43098" w:rsidRDefault="00C47763" w:rsidP="00C47763">
            <w:pPr>
              <w:pStyle w:val="VBAILTbullet1"/>
              <w:numPr>
                <w:ilvl w:val="0"/>
                <w:numId w:val="1"/>
              </w:numPr>
            </w:pPr>
            <w:r w:rsidRPr="00A43098">
              <w:t xml:space="preserve">An </w:t>
            </w:r>
            <w:r w:rsidRPr="00A43098">
              <w:rPr>
                <w:b/>
                <w:bCs/>
                <w:i/>
                <w:iCs/>
              </w:rPr>
              <w:t>initial claim</w:t>
            </w:r>
            <w:r w:rsidRPr="00A43098">
              <w:t xml:space="preserve"> is a substantially complete claim for a benefit, other than a supplemental claim, on an application form prescribed by the Secretary, including:</w:t>
            </w:r>
          </w:p>
          <w:p w14:paraId="6B0F26FB" w14:textId="77777777" w:rsidR="00C47763" w:rsidRPr="00A43098" w:rsidRDefault="00C47763" w:rsidP="00C47763">
            <w:pPr>
              <w:pStyle w:val="VBAILTBullet2"/>
              <w:numPr>
                <w:ilvl w:val="1"/>
                <w:numId w:val="1"/>
              </w:numPr>
              <w:ind w:left="630"/>
            </w:pPr>
            <w:r w:rsidRPr="00A43098">
              <w:lastRenderedPageBreak/>
              <w:t xml:space="preserve">the first filing by a claimant (original claim), and </w:t>
            </w:r>
          </w:p>
          <w:p w14:paraId="3F576937" w14:textId="77777777" w:rsidR="00C47763" w:rsidRPr="00A43098" w:rsidRDefault="00C47763" w:rsidP="00C47763">
            <w:pPr>
              <w:pStyle w:val="VBAILTBullet2"/>
              <w:numPr>
                <w:ilvl w:val="1"/>
                <w:numId w:val="1"/>
              </w:numPr>
              <w:ind w:left="630"/>
            </w:pPr>
            <w:r w:rsidRPr="00A43098">
              <w:t xml:space="preserve">a subsequent claim filed by a claimant for an increase in a disability evaluation a new benefit, or </w:t>
            </w:r>
          </w:p>
          <w:p w14:paraId="16B1C3AC" w14:textId="62392AAC" w:rsidR="00C47763" w:rsidRDefault="00C47763" w:rsidP="00C47763">
            <w:pPr>
              <w:pStyle w:val="VBAILTBullet2"/>
              <w:ind w:left="630"/>
              <w:rPr>
                <w:b/>
                <w:bCs/>
              </w:rPr>
            </w:pPr>
            <w:r w:rsidRPr="00A43098">
              <w:t>a new disability</w:t>
            </w:r>
          </w:p>
        </w:tc>
        <w:tc>
          <w:tcPr>
            <w:tcW w:w="5976" w:type="dxa"/>
            <w:tcBorders>
              <w:left w:val="dashSmallGap" w:sz="4" w:space="0" w:color="auto"/>
            </w:tcBorders>
          </w:tcPr>
          <w:p w14:paraId="3CAC5B27" w14:textId="77777777" w:rsidR="00C47763" w:rsidRPr="00EF2F8F" w:rsidRDefault="00C47763" w:rsidP="00C47763">
            <w:pPr>
              <w:pStyle w:val="VBAILTBody"/>
              <w:rPr>
                <w:rStyle w:val="Strong"/>
              </w:rPr>
            </w:pPr>
          </w:p>
        </w:tc>
      </w:tr>
      <w:tr w:rsidR="00C47763" w:rsidRPr="00EF2F8F" w14:paraId="1D9E34A9" w14:textId="77777777" w:rsidTr="00BD1D2A">
        <w:trPr>
          <w:trHeight w:val="1282"/>
          <w:jc w:val="center"/>
        </w:trPr>
        <w:tc>
          <w:tcPr>
            <w:tcW w:w="4104" w:type="dxa"/>
            <w:tcBorders>
              <w:right w:val="dashSmallGap" w:sz="4" w:space="0" w:color="auto"/>
            </w:tcBorders>
          </w:tcPr>
          <w:p w14:paraId="48A421C6" w14:textId="77777777" w:rsidR="00C47763" w:rsidRPr="00AB4F8E" w:rsidRDefault="00C47763" w:rsidP="00C47763">
            <w:pPr>
              <w:pStyle w:val="VBAILTBody"/>
              <w:rPr>
                <w:b/>
                <w:bCs/>
              </w:rPr>
            </w:pPr>
            <w:r>
              <w:rPr>
                <w:b/>
                <w:bCs/>
              </w:rPr>
              <w:t xml:space="preserve">Supplemental Claims </w:t>
            </w:r>
          </w:p>
          <w:p w14:paraId="5BB09401" w14:textId="77777777" w:rsidR="00761AEF" w:rsidRPr="002826F7" w:rsidRDefault="00275826" w:rsidP="00C47763">
            <w:pPr>
              <w:pStyle w:val="VBAILTbullet1"/>
              <w:numPr>
                <w:ilvl w:val="0"/>
                <w:numId w:val="1"/>
              </w:numPr>
            </w:pPr>
            <w:r w:rsidRPr="002826F7">
              <w:t xml:space="preserve">A </w:t>
            </w:r>
            <w:r w:rsidRPr="002826F7">
              <w:rPr>
                <w:b/>
                <w:bCs/>
                <w:i/>
                <w:iCs/>
              </w:rPr>
              <w:t>supplemental claim</w:t>
            </w:r>
            <w:r w:rsidRPr="002826F7">
              <w:t xml:space="preserve"> is any complete claim for a VA benefit on a prescribed application form where the claimant or his/her authorized representative disagrees with the decision VA made on an initial or supplemental claim for the same or similar benefit on the same or similar basis. </w:t>
            </w:r>
          </w:p>
          <w:p w14:paraId="202ABEF6" w14:textId="77777777" w:rsidR="00C47763" w:rsidRPr="002826F7" w:rsidRDefault="00C47763" w:rsidP="00C47763">
            <w:pPr>
              <w:pStyle w:val="VBAILTBullet2"/>
              <w:numPr>
                <w:ilvl w:val="1"/>
                <w:numId w:val="1"/>
              </w:numPr>
              <w:ind w:left="630"/>
            </w:pPr>
            <w:r w:rsidRPr="002826F7">
              <w:t>A supplemental claim can be submitted at any time </w:t>
            </w:r>
          </w:p>
          <w:p w14:paraId="39987BBB" w14:textId="77777777" w:rsidR="00C47763" w:rsidRPr="00C47763" w:rsidRDefault="00C47763" w:rsidP="00C47763">
            <w:pPr>
              <w:pStyle w:val="VBAILTBullet2"/>
              <w:numPr>
                <w:ilvl w:val="1"/>
                <w:numId w:val="1"/>
              </w:numPr>
              <w:ind w:left="630"/>
              <w:rPr>
                <w:b/>
                <w:bCs/>
              </w:rPr>
            </w:pPr>
            <w:r w:rsidRPr="002826F7">
              <w:t>Claimants may file a supplemental claim on a decision issued before February 19, 2019, the date of implementation of the Appeals Modernization Act</w:t>
            </w:r>
            <w:r>
              <w:t xml:space="preserve"> </w:t>
            </w:r>
          </w:p>
          <w:p w14:paraId="2FE7E548" w14:textId="62783BBC" w:rsidR="00C47763" w:rsidRDefault="00C47763" w:rsidP="00C47763">
            <w:pPr>
              <w:pStyle w:val="VBAILTBullet2"/>
              <w:numPr>
                <w:ilvl w:val="1"/>
                <w:numId w:val="1"/>
              </w:numPr>
              <w:ind w:left="630"/>
              <w:rPr>
                <w:b/>
                <w:bCs/>
              </w:rPr>
            </w:pPr>
            <w:r w:rsidRPr="002826F7">
              <w:t xml:space="preserve">Supplemental claims must be submitted on the prescribed supplemental claim form, </w:t>
            </w:r>
            <w:hyperlink r:id="rId13" w:history="1">
              <w:r w:rsidRPr="002826F7">
                <w:rPr>
                  <w:rStyle w:val="Hyperlink"/>
                  <w:i/>
                  <w:iCs/>
                </w:rPr>
                <w:t>VA Form 20-0995, Decision Review Request:  Supplemental Claim</w:t>
              </w:r>
            </w:hyperlink>
          </w:p>
        </w:tc>
        <w:tc>
          <w:tcPr>
            <w:tcW w:w="5976" w:type="dxa"/>
            <w:tcBorders>
              <w:left w:val="dashSmallGap" w:sz="4" w:space="0" w:color="auto"/>
            </w:tcBorders>
          </w:tcPr>
          <w:p w14:paraId="6E53BD9D" w14:textId="77777777" w:rsidR="00C47763" w:rsidRPr="00EF2F8F" w:rsidRDefault="00C47763" w:rsidP="00C47763">
            <w:pPr>
              <w:pStyle w:val="VBAILTBody"/>
              <w:rPr>
                <w:rStyle w:val="Strong"/>
              </w:rPr>
            </w:pPr>
          </w:p>
        </w:tc>
      </w:tr>
      <w:tr w:rsidR="00C47763" w:rsidRPr="00EF2F8F" w14:paraId="641025DF" w14:textId="77777777" w:rsidTr="00BD1D2A">
        <w:trPr>
          <w:trHeight w:val="1282"/>
          <w:jc w:val="center"/>
        </w:trPr>
        <w:tc>
          <w:tcPr>
            <w:tcW w:w="4104" w:type="dxa"/>
            <w:tcBorders>
              <w:right w:val="dashSmallGap" w:sz="4" w:space="0" w:color="auto"/>
            </w:tcBorders>
          </w:tcPr>
          <w:p w14:paraId="36C4B97C" w14:textId="77777777" w:rsidR="00C47763" w:rsidRDefault="00C47763" w:rsidP="00C47763">
            <w:pPr>
              <w:pStyle w:val="VBAILTBody"/>
              <w:rPr>
                <w:b/>
                <w:bCs/>
              </w:rPr>
            </w:pPr>
            <w:r>
              <w:rPr>
                <w:b/>
                <w:bCs/>
              </w:rPr>
              <w:lastRenderedPageBreak/>
              <w:t>Claims for Increase</w:t>
            </w:r>
          </w:p>
          <w:p w14:paraId="340CA456" w14:textId="77777777" w:rsidR="00761AEF" w:rsidRPr="002826F7" w:rsidRDefault="00275826" w:rsidP="00275826">
            <w:pPr>
              <w:pStyle w:val="VBAILTBody"/>
              <w:numPr>
                <w:ilvl w:val="0"/>
                <w:numId w:val="4"/>
              </w:numPr>
            </w:pPr>
            <w:r w:rsidRPr="002826F7">
              <w:t>A</w:t>
            </w:r>
            <w:r w:rsidRPr="002826F7">
              <w:rPr>
                <w:b/>
                <w:bCs/>
              </w:rPr>
              <w:t xml:space="preserve"> </w:t>
            </w:r>
            <w:r w:rsidRPr="002826F7">
              <w:rPr>
                <w:b/>
                <w:bCs/>
                <w:i/>
                <w:iCs/>
              </w:rPr>
              <w:t>claim for increase</w:t>
            </w:r>
            <w:r w:rsidRPr="002826F7">
              <w:rPr>
                <w:b/>
                <w:bCs/>
              </w:rPr>
              <w:t xml:space="preserve"> </w:t>
            </w:r>
            <w:r w:rsidRPr="002826F7">
              <w:t>is a type of initial claim that requests an increase in a disability evaluation or rate of a benefit being paid based on a change or worsening in condition or circumstance since the last decision issued by the VA for the benefit</w:t>
            </w:r>
          </w:p>
          <w:p w14:paraId="64094C5C" w14:textId="77777777" w:rsidR="00761AEF" w:rsidRPr="002826F7" w:rsidRDefault="00275826" w:rsidP="00275826">
            <w:pPr>
              <w:pStyle w:val="VBAILTBody"/>
              <w:numPr>
                <w:ilvl w:val="0"/>
                <w:numId w:val="4"/>
              </w:numPr>
            </w:pPr>
            <w:r w:rsidRPr="002826F7">
              <w:t>Claims for increase may include:</w:t>
            </w:r>
          </w:p>
          <w:p w14:paraId="53C34C73" w14:textId="77777777" w:rsidR="00761AEF" w:rsidRPr="002826F7" w:rsidRDefault="00275826" w:rsidP="00275826">
            <w:pPr>
              <w:pStyle w:val="VBAILTBody"/>
              <w:numPr>
                <w:ilvl w:val="1"/>
                <w:numId w:val="4"/>
              </w:numPr>
            </w:pPr>
            <w:r w:rsidRPr="002826F7">
              <w:t>increased non-service-connected (NSC) pension including a claim</w:t>
            </w:r>
          </w:p>
          <w:p w14:paraId="4D75A303" w14:textId="77777777" w:rsidR="00C47763" w:rsidRPr="00C47763" w:rsidRDefault="00275826" w:rsidP="00275826">
            <w:pPr>
              <w:pStyle w:val="VBAILTBody"/>
              <w:numPr>
                <w:ilvl w:val="2"/>
                <w:numId w:val="4"/>
              </w:numPr>
              <w:rPr>
                <w:b/>
                <w:bCs/>
              </w:rPr>
            </w:pPr>
            <w:r w:rsidRPr="002826F7">
              <w:t>showing either a reduction of, or a deduction from, income, and</w:t>
            </w:r>
            <w:r w:rsidR="00C47763">
              <w:t xml:space="preserve"> </w:t>
            </w:r>
          </w:p>
          <w:p w14:paraId="6C631E54" w14:textId="33EAB02E" w:rsidR="00C47763" w:rsidRDefault="00275826" w:rsidP="00275826">
            <w:pPr>
              <w:pStyle w:val="VBAILTBody"/>
              <w:numPr>
                <w:ilvl w:val="2"/>
                <w:numId w:val="4"/>
              </w:numPr>
              <w:rPr>
                <w:b/>
                <w:bCs/>
              </w:rPr>
            </w:pPr>
            <w:r w:rsidRPr="002826F7">
              <w:t>for entitlement to special</w:t>
            </w:r>
            <w:r w:rsidRPr="002826F7">
              <w:rPr>
                <w:b/>
                <w:bCs/>
              </w:rPr>
              <w:t xml:space="preserve"> </w:t>
            </w:r>
            <w:r w:rsidRPr="002826F7">
              <w:t>monthly pension (SMP)</w:t>
            </w:r>
          </w:p>
        </w:tc>
        <w:tc>
          <w:tcPr>
            <w:tcW w:w="5976" w:type="dxa"/>
            <w:tcBorders>
              <w:left w:val="dashSmallGap" w:sz="4" w:space="0" w:color="auto"/>
            </w:tcBorders>
          </w:tcPr>
          <w:p w14:paraId="318F5DD9" w14:textId="77777777" w:rsidR="00C47763" w:rsidRPr="00EF2F8F" w:rsidRDefault="00C47763" w:rsidP="00C47763">
            <w:pPr>
              <w:pStyle w:val="VBAILTBody"/>
              <w:rPr>
                <w:rStyle w:val="Strong"/>
              </w:rPr>
            </w:pPr>
          </w:p>
        </w:tc>
      </w:tr>
      <w:tr w:rsidR="00C47763" w:rsidRPr="00EF2F8F" w14:paraId="02B5E348" w14:textId="77777777" w:rsidTr="00BD1D2A">
        <w:trPr>
          <w:trHeight w:val="1282"/>
          <w:jc w:val="center"/>
        </w:trPr>
        <w:tc>
          <w:tcPr>
            <w:tcW w:w="4104" w:type="dxa"/>
            <w:tcBorders>
              <w:right w:val="dashSmallGap" w:sz="4" w:space="0" w:color="auto"/>
            </w:tcBorders>
          </w:tcPr>
          <w:p w14:paraId="33A3C19C" w14:textId="77777777" w:rsidR="00C47763" w:rsidRDefault="00C47763" w:rsidP="00C47763">
            <w:pPr>
              <w:pStyle w:val="VBAILTBody"/>
              <w:rPr>
                <w:rStyle w:val="Strong"/>
              </w:rPr>
            </w:pPr>
            <w:r>
              <w:rPr>
                <w:rStyle w:val="Strong"/>
              </w:rPr>
              <w:t>Higher-Level Reviews</w:t>
            </w:r>
          </w:p>
          <w:p w14:paraId="2C475018" w14:textId="77777777" w:rsidR="00761AEF" w:rsidRPr="00EE1328" w:rsidRDefault="00275826" w:rsidP="00275826">
            <w:pPr>
              <w:pStyle w:val="VBAILTBody"/>
              <w:numPr>
                <w:ilvl w:val="0"/>
                <w:numId w:val="19"/>
              </w:numPr>
              <w:rPr>
                <w:b/>
                <w:bCs/>
              </w:rPr>
            </w:pPr>
            <w:r w:rsidRPr="00EE1328">
              <w:rPr>
                <w:b/>
                <w:bCs/>
                <w:i/>
                <w:iCs/>
              </w:rPr>
              <w:t>Higher-level reviews</w:t>
            </w:r>
            <w:r w:rsidRPr="00EE1328">
              <w:rPr>
                <w:b/>
                <w:bCs/>
              </w:rPr>
              <w:t xml:space="preserve"> (HLRs) </w:t>
            </w:r>
            <w:r w:rsidRPr="00EE1328">
              <w:t xml:space="preserve">consist of </w:t>
            </w:r>
            <w:r w:rsidRPr="00EE1328">
              <w:rPr>
                <w:i/>
                <w:iCs/>
              </w:rPr>
              <w:t>de novo</w:t>
            </w:r>
            <w:r w:rsidRPr="00EE1328">
              <w:t xml:space="preserve"> reviews of the issue(s) identified by requesters on a completed </w:t>
            </w:r>
            <w:hyperlink r:id="rId14" w:history="1">
              <w:r w:rsidRPr="00EE1328">
                <w:rPr>
                  <w:rStyle w:val="Hyperlink"/>
                  <w:i/>
                  <w:iCs/>
                </w:rPr>
                <w:t>VA Form 20-0996</w:t>
              </w:r>
            </w:hyperlink>
            <w:hyperlink r:id="rId15" w:history="1">
              <w:r w:rsidRPr="00EE1328">
                <w:rPr>
                  <w:rStyle w:val="Hyperlink"/>
                </w:rPr>
                <w:t xml:space="preserve">, </w:t>
              </w:r>
            </w:hyperlink>
            <w:hyperlink r:id="rId16" w:history="1">
              <w:r w:rsidRPr="00EE1328">
                <w:rPr>
                  <w:rStyle w:val="Hyperlink"/>
                  <w:i/>
                  <w:iCs/>
                </w:rPr>
                <w:t>Decision Review Request:  Higher-Level Review</w:t>
              </w:r>
            </w:hyperlink>
          </w:p>
          <w:p w14:paraId="46D87B11" w14:textId="77777777" w:rsidR="00761AEF" w:rsidRPr="00EE1328" w:rsidRDefault="00275826" w:rsidP="00275826">
            <w:pPr>
              <w:pStyle w:val="VBAILTBody"/>
              <w:numPr>
                <w:ilvl w:val="0"/>
                <w:numId w:val="19"/>
              </w:numPr>
            </w:pPr>
            <w:r w:rsidRPr="00EE1328">
              <w:rPr>
                <w:i/>
                <w:iCs/>
              </w:rPr>
              <w:t>De novo</w:t>
            </w:r>
            <w:r w:rsidRPr="00EE1328">
              <w:t xml:space="preserve"> </w:t>
            </w:r>
            <w:r w:rsidRPr="00EE1328">
              <w:rPr>
                <w:i/>
                <w:iCs/>
              </w:rPr>
              <w:t>review</w:t>
            </w:r>
            <w:r w:rsidRPr="00EE1328">
              <w:t xml:space="preserve"> means the reviewer reexamines and readjudicates the claim in question without deference to </w:t>
            </w:r>
            <w:r w:rsidRPr="00EE1328">
              <w:lastRenderedPageBreak/>
              <w:t>the prior decision, except for proper favorable findings</w:t>
            </w:r>
          </w:p>
          <w:p w14:paraId="2AE44CE4" w14:textId="77777777" w:rsidR="00C47763" w:rsidRPr="00C47763" w:rsidRDefault="00275826" w:rsidP="00275826">
            <w:pPr>
              <w:pStyle w:val="VBAILTBody"/>
              <w:numPr>
                <w:ilvl w:val="0"/>
                <w:numId w:val="19"/>
              </w:numPr>
              <w:rPr>
                <w:b/>
                <w:bCs/>
              </w:rPr>
            </w:pPr>
            <w:r w:rsidRPr="00EE1328">
              <w:t xml:space="preserve">VA must receive the completed </w:t>
            </w:r>
            <w:r w:rsidRPr="00EE1328">
              <w:rPr>
                <w:i/>
                <w:iCs/>
              </w:rPr>
              <w:t xml:space="preserve">VA Form 20-0996 </w:t>
            </w:r>
            <w:r w:rsidRPr="00EE1328">
              <w:t>within one year of the notification letter for a decision made on or after February 19, 2019</w:t>
            </w:r>
            <w:r w:rsidR="00C47763">
              <w:t xml:space="preserve"> </w:t>
            </w:r>
          </w:p>
          <w:p w14:paraId="08AC3A14" w14:textId="1D7BA136" w:rsidR="00C47763" w:rsidRDefault="00275826" w:rsidP="00275826">
            <w:pPr>
              <w:pStyle w:val="VBAILTBody"/>
              <w:numPr>
                <w:ilvl w:val="1"/>
                <w:numId w:val="19"/>
              </w:numPr>
              <w:rPr>
                <w:b/>
                <w:bCs/>
              </w:rPr>
            </w:pPr>
            <w:r w:rsidRPr="00EE1328">
              <w:t xml:space="preserve">If not timely received, inform the claimant using letter </w:t>
            </w:r>
            <w:r w:rsidRPr="00EE1328">
              <w:rPr>
                <w:i/>
                <w:iCs/>
              </w:rPr>
              <w:t>HLR Not Timely</w:t>
            </w:r>
          </w:p>
        </w:tc>
        <w:tc>
          <w:tcPr>
            <w:tcW w:w="5976" w:type="dxa"/>
            <w:tcBorders>
              <w:left w:val="dashSmallGap" w:sz="4" w:space="0" w:color="auto"/>
            </w:tcBorders>
          </w:tcPr>
          <w:p w14:paraId="5524930B" w14:textId="77777777" w:rsidR="00C47763" w:rsidRDefault="00C47763" w:rsidP="00C47763">
            <w:pPr>
              <w:pStyle w:val="VBAILTBody"/>
              <w:rPr>
                <w:rStyle w:val="Strong"/>
              </w:rPr>
            </w:pPr>
          </w:p>
          <w:p w14:paraId="20D68B65" w14:textId="77777777" w:rsidR="00C47763" w:rsidRPr="00C47763" w:rsidRDefault="00C47763" w:rsidP="00C47763"/>
          <w:p w14:paraId="7A5C0964" w14:textId="77777777" w:rsidR="00C47763" w:rsidRPr="00C47763" w:rsidRDefault="00C47763" w:rsidP="00C47763"/>
          <w:p w14:paraId="5590A7B0" w14:textId="77777777" w:rsidR="00C47763" w:rsidRPr="00C47763" w:rsidRDefault="00C47763" w:rsidP="00C47763"/>
          <w:p w14:paraId="61E3283E" w14:textId="77777777" w:rsidR="00C47763" w:rsidRPr="00C47763" w:rsidRDefault="00C47763" w:rsidP="00C47763"/>
          <w:p w14:paraId="2562C64F" w14:textId="77777777" w:rsidR="00C47763" w:rsidRDefault="00C47763" w:rsidP="00C47763">
            <w:pPr>
              <w:rPr>
                <w:rStyle w:val="Strong"/>
                <w:rFonts w:ascii="Verdana" w:hAnsi="Verdana"/>
              </w:rPr>
            </w:pPr>
          </w:p>
          <w:p w14:paraId="1C9355B7" w14:textId="77777777" w:rsidR="00C47763" w:rsidRPr="00C47763" w:rsidRDefault="00C47763" w:rsidP="00C47763"/>
          <w:p w14:paraId="190BED46" w14:textId="77777777" w:rsidR="00C47763" w:rsidRDefault="00C47763" w:rsidP="00C47763">
            <w:pPr>
              <w:rPr>
                <w:rStyle w:val="Strong"/>
                <w:rFonts w:ascii="Verdana" w:hAnsi="Verdana"/>
              </w:rPr>
            </w:pPr>
          </w:p>
          <w:p w14:paraId="39987F87" w14:textId="77777777" w:rsidR="00C47763" w:rsidRDefault="00C47763" w:rsidP="00C47763">
            <w:pPr>
              <w:rPr>
                <w:rStyle w:val="Strong"/>
                <w:rFonts w:ascii="Verdana" w:hAnsi="Verdana"/>
              </w:rPr>
            </w:pPr>
          </w:p>
          <w:p w14:paraId="16D58041" w14:textId="77777777" w:rsidR="00C47763" w:rsidRDefault="00C47763" w:rsidP="00C47763">
            <w:pPr>
              <w:rPr>
                <w:rStyle w:val="Strong"/>
                <w:rFonts w:ascii="Verdana" w:hAnsi="Verdana"/>
              </w:rPr>
            </w:pPr>
          </w:p>
          <w:p w14:paraId="523CD4A0" w14:textId="762F7CD9" w:rsidR="00C47763" w:rsidRPr="00C47763" w:rsidRDefault="00C47763" w:rsidP="00C47763">
            <w:pPr>
              <w:jc w:val="center"/>
            </w:pPr>
          </w:p>
        </w:tc>
      </w:tr>
      <w:tr w:rsidR="00C47763" w:rsidRPr="00EF2F8F" w14:paraId="64144B86" w14:textId="77777777" w:rsidTr="00BD1D2A">
        <w:trPr>
          <w:trHeight w:val="1282"/>
          <w:jc w:val="center"/>
        </w:trPr>
        <w:tc>
          <w:tcPr>
            <w:tcW w:w="4104" w:type="dxa"/>
            <w:tcBorders>
              <w:right w:val="dashSmallGap" w:sz="4" w:space="0" w:color="auto"/>
            </w:tcBorders>
          </w:tcPr>
          <w:p w14:paraId="738FDF10" w14:textId="77777777" w:rsidR="00C47763" w:rsidRPr="00FA50B3" w:rsidRDefault="00C47763" w:rsidP="00C47763">
            <w:pPr>
              <w:pStyle w:val="VBAILTBody"/>
              <w:rPr>
                <w:b/>
                <w:bCs/>
              </w:rPr>
            </w:pPr>
            <w:r w:rsidRPr="00FA50B3">
              <w:rPr>
                <w:b/>
                <w:bCs/>
              </w:rPr>
              <w:t>Intent to File (ITF) – (1 of 2)</w:t>
            </w:r>
          </w:p>
          <w:p w14:paraId="716D4C9D" w14:textId="77777777" w:rsidR="00761AEF" w:rsidRPr="00FA50B3" w:rsidRDefault="00275826" w:rsidP="00275826">
            <w:pPr>
              <w:pStyle w:val="VBAILTBody"/>
              <w:numPr>
                <w:ilvl w:val="0"/>
                <w:numId w:val="20"/>
              </w:numPr>
            </w:pPr>
            <w:r w:rsidRPr="00FA50B3">
              <w:t xml:space="preserve">On March 24, 2015, </w:t>
            </w:r>
            <w:hyperlink r:id="rId17" w:history="1">
              <w:r w:rsidRPr="00FA50B3">
                <w:rPr>
                  <w:rStyle w:val="Hyperlink"/>
                </w:rPr>
                <w:t>38 CFR 3.155</w:t>
              </w:r>
            </w:hyperlink>
            <w:r w:rsidRPr="00FA50B3">
              <w:t xml:space="preserve"> was revised to include procedures for a claimant to indicate a desire to file a claim via submission of an ITF.</w:t>
            </w:r>
          </w:p>
          <w:p w14:paraId="09212125" w14:textId="77777777" w:rsidR="00761AEF" w:rsidRPr="00FA50B3" w:rsidRDefault="00275826" w:rsidP="00275826">
            <w:pPr>
              <w:pStyle w:val="VBAILTBody"/>
              <w:numPr>
                <w:ilvl w:val="0"/>
                <w:numId w:val="20"/>
              </w:numPr>
            </w:pPr>
            <w:r w:rsidRPr="00FA50B3">
              <w:t>Claimants desiring the benefit of filing an informal claim must now communicate to VA an ITF a claim by:</w:t>
            </w:r>
          </w:p>
          <w:p w14:paraId="57013087" w14:textId="77777777" w:rsidR="00761AEF" w:rsidRPr="00FA50B3" w:rsidRDefault="00275826" w:rsidP="00275826">
            <w:pPr>
              <w:pStyle w:val="VBAILTBody"/>
              <w:numPr>
                <w:ilvl w:val="1"/>
                <w:numId w:val="20"/>
              </w:numPr>
            </w:pPr>
            <w:r w:rsidRPr="00FA50B3">
              <w:t xml:space="preserve">submitting a completed </w:t>
            </w:r>
            <w:hyperlink r:id="rId18" w:history="1">
              <w:r w:rsidRPr="00FA50B3">
                <w:rPr>
                  <w:rStyle w:val="Hyperlink"/>
                  <w:i/>
                  <w:iCs/>
                </w:rPr>
                <w:t>VA Form 21-0966, Intent to File a Claim for Compensation and/or Pension, or Survivors Pension and/or DIC</w:t>
              </w:r>
            </w:hyperlink>
          </w:p>
          <w:p w14:paraId="63AF8BB3" w14:textId="77777777" w:rsidR="00761AEF" w:rsidRPr="00FA50B3" w:rsidRDefault="00275826" w:rsidP="00275826">
            <w:pPr>
              <w:pStyle w:val="VBAILTBody"/>
              <w:numPr>
                <w:ilvl w:val="1"/>
                <w:numId w:val="20"/>
              </w:numPr>
            </w:pPr>
            <w:r w:rsidRPr="00FA50B3">
              <w:t>contacting a national call center at 1-800-827-1000</w:t>
            </w:r>
          </w:p>
          <w:p w14:paraId="608F3801" w14:textId="77777777" w:rsidR="00761AEF" w:rsidRPr="00FA50B3" w:rsidRDefault="00275826" w:rsidP="00275826">
            <w:pPr>
              <w:pStyle w:val="VBAILTBody"/>
              <w:numPr>
                <w:ilvl w:val="1"/>
                <w:numId w:val="20"/>
              </w:numPr>
            </w:pPr>
            <w:r w:rsidRPr="00FA50B3">
              <w:rPr>
                <w:b/>
                <w:bCs/>
                <w:i/>
                <w:iCs/>
              </w:rPr>
              <w:t>initiating</w:t>
            </w:r>
            <w:r w:rsidRPr="00FA50B3">
              <w:t xml:space="preserve"> an application for benefits via a VA claims submission service website, or</w:t>
            </w:r>
          </w:p>
          <w:p w14:paraId="7164605E" w14:textId="77777777" w:rsidR="00C47763" w:rsidRPr="00911D2B" w:rsidRDefault="00275826" w:rsidP="00275826">
            <w:pPr>
              <w:pStyle w:val="VBAILTBody"/>
              <w:numPr>
                <w:ilvl w:val="1"/>
                <w:numId w:val="20"/>
              </w:numPr>
              <w:rPr>
                <w:b/>
                <w:bCs/>
              </w:rPr>
            </w:pPr>
            <w:r w:rsidRPr="00FA50B3">
              <w:lastRenderedPageBreak/>
              <w:t>contacting a Veterans Service Center (VSC)/pension management center (PMC) employee by telephone or in person</w:t>
            </w:r>
          </w:p>
          <w:p w14:paraId="6C9347AB" w14:textId="77777777" w:rsidR="00C47763" w:rsidRPr="00C47763" w:rsidRDefault="00275826" w:rsidP="00275826">
            <w:pPr>
              <w:pStyle w:val="VBAILTBody"/>
              <w:numPr>
                <w:ilvl w:val="1"/>
                <w:numId w:val="20"/>
              </w:numPr>
              <w:rPr>
                <w:b/>
                <w:bCs/>
              </w:rPr>
            </w:pPr>
            <w:r w:rsidRPr="00FA50B3">
              <w:t>provides VA with enough information to</w:t>
            </w:r>
            <w:r w:rsidRPr="00FA50B3">
              <w:rPr>
                <w:b/>
                <w:bCs/>
              </w:rPr>
              <w:t xml:space="preserve"> </w:t>
            </w:r>
            <w:r w:rsidRPr="00FA50B3">
              <w:t>identify the Veteran (</w:t>
            </w:r>
            <w:r w:rsidRPr="00FA50B3">
              <w:rPr>
                <w:i/>
                <w:iCs/>
              </w:rPr>
              <w:t>and</w:t>
            </w:r>
            <w:r w:rsidRPr="00FA50B3">
              <w:t xml:space="preserve"> the claimant, if the claimant is </w:t>
            </w:r>
            <w:r w:rsidRPr="00FA50B3">
              <w:rPr>
                <w:i/>
                <w:iCs/>
              </w:rPr>
              <w:t>not</w:t>
            </w:r>
            <w:r w:rsidRPr="00FA50B3">
              <w:t xml:space="preserve"> the Veteran), and</w:t>
            </w:r>
            <w:r w:rsidR="00C47763">
              <w:t xml:space="preserve"> </w:t>
            </w:r>
          </w:p>
          <w:p w14:paraId="61DA22A9" w14:textId="7DEC4801" w:rsidR="00C47763" w:rsidRDefault="00275826" w:rsidP="00275826">
            <w:pPr>
              <w:pStyle w:val="VBAILTBody"/>
              <w:numPr>
                <w:ilvl w:val="1"/>
                <w:numId w:val="20"/>
              </w:numPr>
              <w:rPr>
                <w:rStyle w:val="Strong"/>
              </w:rPr>
            </w:pPr>
            <w:r w:rsidRPr="00FA50B3">
              <w:t>specifies the general benefit they are seeking (pension, or Survivors Pension and/or DIC)</w:t>
            </w:r>
          </w:p>
        </w:tc>
        <w:tc>
          <w:tcPr>
            <w:tcW w:w="5976" w:type="dxa"/>
            <w:tcBorders>
              <w:left w:val="dashSmallGap" w:sz="4" w:space="0" w:color="auto"/>
            </w:tcBorders>
          </w:tcPr>
          <w:p w14:paraId="0870A270" w14:textId="77777777" w:rsidR="00C47763" w:rsidRDefault="00C47763" w:rsidP="00C47763">
            <w:pPr>
              <w:pStyle w:val="VBAILTBody"/>
              <w:rPr>
                <w:rStyle w:val="Strong"/>
              </w:rPr>
            </w:pPr>
          </w:p>
        </w:tc>
      </w:tr>
      <w:tr w:rsidR="00C47763" w:rsidRPr="00EF2F8F" w14:paraId="406445E6" w14:textId="77777777" w:rsidTr="00C407DA">
        <w:trPr>
          <w:trHeight w:val="665"/>
          <w:jc w:val="center"/>
        </w:trPr>
        <w:tc>
          <w:tcPr>
            <w:tcW w:w="4104" w:type="dxa"/>
            <w:tcBorders>
              <w:right w:val="dashSmallGap" w:sz="4" w:space="0" w:color="auto"/>
            </w:tcBorders>
          </w:tcPr>
          <w:p w14:paraId="4391293F" w14:textId="77777777" w:rsidR="00C47763" w:rsidRDefault="00C47763" w:rsidP="00C47763">
            <w:pPr>
              <w:pStyle w:val="VBAILTBody"/>
              <w:rPr>
                <w:b/>
                <w:bCs/>
              </w:rPr>
            </w:pPr>
            <w:r>
              <w:rPr>
                <w:b/>
                <w:bCs/>
              </w:rPr>
              <w:t>What is New and Material Evidence?</w:t>
            </w:r>
          </w:p>
          <w:p w14:paraId="32E81EA5" w14:textId="77777777" w:rsidR="00761AEF" w:rsidRPr="00A819C1" w:rsidRDefault="00275826" w:rsidP="00275826">
            <w:pPr>
              <w:pStyle w:val="VBAILTBody"/>
              <w:numPr>
                <w:ilvl w:val="0"/>
                <w:numId w:val="21"/>
              </w:numPr>
              <w:rPr>
                <w:b/>
                <w:bCs/>
              </w:rPr>
            </w:pPr>
            <w:r w:rsidRPr="00A819C1">
              <w:rPr>
                <w:b/>
                <w:bCs/>
              </w:rPr>
              <w:t xml:space="preserve">New evidence </w:t>
            </w:r>
            <w:r w:rsidRPr="00A819C1">
              <w:t>is evidence not previously</w:t>
            </w:r>
            <w:r w:rsidRPr="00A819C1">
              <w:rPr>
                <w:b/>
                <w:bCs/>
              </w:rPr>
              <w:t xml:space="preserve"> </w:t>
            </w:r>
            <w:r w:rsidRPr="00A819C1">
              <w:t>part of the actual</w:t>
            </w:r>
            <w:r w:rsidRPr="00A819C1">
              <w:rPr>
                <w:b/>
                <w:bCs/>
              </w:rPr>
              <w:t xml:space="preserve"> </w:t>
            </w:r>
            <w:r w:rsidRPr="00A819C1">
              <w:t>record</w:t>
            </w:r>
            <w:r w:rsidRPr="00A819C1">
              <w:rPr>
                <w:b/>
                <w:bCs/>
              </w:rPr>
              <w:t xml:space="preserve"> </w:t>
            </w:r>
            <w:r w:rsidRPr="00A819C1">
              <w:t>before agency adjudicators.</w:t>
            </w:r>
            <w:r w:rsidRPr="00A819C1">
              <w:rPr>
                <w:b/>
                <w:bCs/>
              </w:rPr>
              <w:t xml:space="preserve"> </w:t>
            </w:r>
          </w:p>
          <w:p w14:paraId="59368C12" w14:textId="77777777" w:rsidR="00C47763" w:rsidRDefault="00275826" w:rsidP="00275826">
            <w:pPr>
              <w:pStyle w:val="VBAILTBody"/>
              <w:numPr>
                <w:ilvl w:val="0"/>
                <w:numId w:val="21"/>
              </w:numPr>
              <w:rPr>
                <w:b/>
                <w:bCs/>
              </w:rPr>
            </w:pPr>
            <w:r w:rsidRPr="00A819C1">
              <w:rPr>
                <w:b/>
                <w:bCs/>
              </w:rPr>
              <w:t xml:space="preserve">Material evidence </w:t>
            </w:r>
            <w:r w:rsidRPr="00A819C1">
              <w:t>means existing evidence that, by itself or when considered with previous evidence of record, relates to an unestablished fact necessary to substantiate the claim.</w:t>
            </w:r>
            <w:r w:rsidRPr="00A819C1">
              <w:rPr>
                <w:b/>
                <w:bCs/>
              </w:rPr>
              <w:t xml:space="preserve"> </w:t>
            </w:r>
          </w:p>
          <w:p w14:paraId="3F1BE076" w14:textId="6D907071" w:rsidR="00C47763" w:rsidRPr="00FA50B3" w:rsidRDefault="00275826" w:rsidP="00275826">
            <w:pPr>
              <w:pStyle w:val="VBAILTBody"/>
              <w:numPr>
                <w:ilvl w:val="0"/>
                <w:numId w:val="21"/>
              </w:numPr>
              <w:rPr>
                <w:b/>
                <w:bCs/>
              </w:rPr>
            </w:pPr>
            <w:r w:rsidRPr="00A819C1">
              <w:rPr>
                <w:b/>
                <w:bCs/>
              </w:rPr>
              <w:t xml:space="preserve">New and material </w:t>
            </w:r>
            <w:r w:rsidRPr="00A819C1">
              <w:t xml:space="preserve">evidence can be neither cumulative nor redundant of the evidence of record at the time of the last prior final denial of the claim sought to be reopened, and must raise a reasonable </w:t>
            </w:r>
            <w:r w:rsidRPr="00A819C1">
              <w:lastRenderedPageBreak/>
              <w:t>possibility of substantiating the claim.</w:t>
            </w:r>
          </w:p>
        </w:tc>
        <w:tc>
          <w:tcPr>
            <w:tcW w:w="5976" w:type="dxa"/>
            <w:tcBorders>
              <w:left w:val="dashSmallGap" w:sz="4" w:space="0" w:color="auto"/>
            </w:tcBorders>
          </w:tcPr>
          <w:p w14:paraId="53FD39F5" w14:textId="77777777" w:rsidR="00C47763" w:rsidRDefault="00C47763" w:rsidP="00C47763">
            <w:pPr>
              <w:pStyle w:val="VBAILTBody"/>
              <w:rPr>
                <w:rStyle w:val="Strong"/>
              </w:rPr>
            </w:pPr>
          </w:p>
          <w:p w14:paraId="45BFA6C2" w14:textId="77777777" w:rsidR="00C47763" w:rsidRPr="00C47763" w:rsidRDefault="00C47763" w:rsidP="00C47763"/>
          <w:p w14:paraId="4DD0422F" w14:textId="77777777" w:rsidR="00C47763" w:rsidRPr="00C47763" w:rsidRDefault="00C47763" w:rsidP="00C47763"/>
          <w:p w14:paraId="7BF58EE2" w14:textId="77777777" w:rsidR="00C47763" w:rsidRPr="00C47763" w:rsidRDefault="00C47763" w:rsidP="00C47763"/>
          <w:p w14:paraId="008A5C84" w14:textId="77777777" w:rsidR="00C47763" w:rsidRPr="00C47763" w:rsidRDefault="00C47763" w:rsidP="00C47763"/>
          <w:p w14:paraId="7FFF0A04" w14:textId="77777777" w:rsidR="00C47763" w:rsidRPr="00C47763" w:rsidRDefault="00C47763" w:rsidP="00C47763"/>
          <w:p w14:paraId="3447E3F3" w14:textId="77777777" w:rsidR="00C47763" w:rsidRDefault="00C47763" w:rsidP="00C47763">
            <w:pPr>
              <w:rPr>
                <w:rStyle w:val="Strong"/>
                <w:rFonts w:ascii="Verdana" w:hAnsi="Verdana"/>
              </w:rPr>
            </w:pPr>
          </w:p>
          <w:p w14:paraId="4822BF0E" w14:textId="77777777" w:rsidR="00C47763" w:rsidRPr="00C47763" w:rsidRDefault="00C47763" w:rsidP="00C47763"/>
          <w:p w14:paraId="3670437B" w14:textId="77777777" w:rsidR="00C47763" w:rsidRDefault="00C47763" w:rsidP="00C47763">
            <w:pPr>
              <w:rPr>
                <w:rStyle w:val="Strong"/>
                <w:rFonts w:ascii="Verdana" w:hAnsi="Verdana"/>
              </w:rPr>
            </w:pPr>
          </w:p>
          <w:p w14:paraId="736D8B98" w14:textId="77777777" w:rsidR="00C47763" w:rsidRDefault="00C47763" w:rsidP="00C47763">
            <w:pPr>
              <w:rPr>
                <w:rStyle w:val="Strong"/>
                <w:rFonts w:ascii="Verdana" w:hAnsi="Verdana"/>
              </w:rPr>
            </w:pPr>
          </w:p>
          <w:p w14:paraId="17CA75A2" w14:textId="77777777" w:rsidR="00C47763" w:rsidRDefault="00C47763" w:rsidP="00C47763">
            <w:pPr>
              <w:rPr>
                <w:rStyle w:val="Strong"/>
                <w:rFonts w:ascii="Verdana" w:hAnsi="Verdana"/>
              </w:rPr>
            </w:pPr>
          </w:p>
          <w:p w14:paraId="2B7EF406" w14:textId="21175952" w:rsidR="00C47763" w:rsidRPr="00C47763" w:rsidRDefault="00C47763" w:rsidP="00C47763">
            <w:pPr>
              <w:jc w:val="center"/>
            </w:pPr>
          </w:p>
        </w:tc>
      </w:tr>
      <w:tr w:rsidR="00C47763" w:rsidRPr="00EF2F8F" w14:paraId="161C0674" w14:textId="77777777" w:rsidTr="00BD1D2A">
        <w:trPr>
          <w:trHeight w:val="1282"/>
          <w:jc w:val="center"/>
        </w:trPr>
        <w:tc>
          <w:tcPr>
            <w:tcW w:w="4104" w:type="dxa"/>
            <w:tcBorders>
              <w:right w:val="dashSmallGap" w:sz="4" w:space="0" w:color="auto"/>
            </w:tcBorders>
          </w:tcPr>
          <w:p w14:paraId="2ACF7F27" w14:textId="759D9B14" w:rsidR="00C47763" w:rsidRDefault="00E536F3" w:rsidP="00C47763">
            <w:pPr>
              <w:pStyle w:val="VBAILTBody"/>
              <w:rPr>
                <w:rStyle w:val="Strong"/>
              </w:rPr>
            </w:pPr>
            <w:r>
              <w:rPr>
                <w:rStyle w:val="Strong"/>
              </w:rPr>
              <w:t xml:space="preserve">Knowledge Check: </w:t>
            </w:r>
            <w:r w:rsidR="00C47763" w:rsidRPr="00C47763">
              <w:rPr>
                <w:rStyle w:val="Strong"/>
              </w:rPr>
              <w:t>Lesson Summary Review Questions</w:t>
            </w:r>
          </w:p>
          <w:p w14:paraId="252D6F00" w14:textId="68764929" w:rsidR="00E536F3" w:rsidRDefault="00E536F3" w:rsidP="00C47763">
            <w:pPr>
              <w:pStyle w:val="VBAILTBody"/>
              <w:rPr>
                <w:rStyle w:val="Strong"/>
              </w:rPr>
            </w:pPr>
            <w:r>
              <w:rPr>
                <w:noProof/>
              </w:rPr>
              <w:drawing>
                <wp:inline distT="0" distB="0" distL="0" distR="0" wp14:anchorId="1CE198A4" wp14:editId="15A990E4">
                  <wp:extent cx="1029660" cy="481181"/>
                  <wp:effectExtent l="0" t="0" r="0" b="0"/>
                  <wp:docPr id="15271" name="Picture 15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055960" cy="493471"/>
                          </a:xfrm>
                          <a:prstGeom prst="rect">
                            <a:avLst/>
                          </a:prstGeom>
                        </pic:spPr>
                      </pic:pic>
                    </a:graphicData>
                  </a:graphic>
                </wp:inline>
              </w:drawing>
            </w:r>
          </w:p>
          <w:p w14:paraId="22D769E0" w14:textId="7B638BB1" w:rsidR="00095684" w:rsidRPr="00C47763" w:rsidRDefault="00E536F3" w:rsidP="00E536F3">
            <w:pPr>
              <w:pStyle w:val="VBAILTBody"/>
            </w:pPr>
            <w:r>
              <w:rPr>
                <w:rStyle w:val="Strong"/>
              </w:rPr>
              <w:t>Time Allowed: 10 minutes</w:t>
            </w:r>
          </w:p>
        </w:tc>
        <w:tc>
          <w:tcPr>
            <w:tcW w:w="5976" w:type="dxa"/>
            <w:tcBorders>
              <w:left w:val="dashSmallGap" w:sz="4" w:space="0" w:color="auto"/>
            </w:tcBorders>
          </w:tcPr>
          <w:p w14:paraId="3D0579BC" w14:textId="77777777" w:rsidR="00C47763" w:rsidRDefault="00C47763" w:rsidP="00C47763">
            <w:pPr>
              <w:pStyle w:val="VBAILTBody"/>
              <w:rPr>
                <w:rStyle w:val="Strong"/>
              </w:rPr>
            </w:pPr>
          </w:p>
        </w:tc>
      </w:tr>
      <w:tr w:rsidR="00C47763" w:rsidRPr="00EF2F8F" w14:paraId="5D068CFB" w14:textId="77777777" w:rsidTr="00BD1D2A">
        <w:trPr>
          <w:trHeight w:val="1282"/>
          <w:jc w:val="center"/>
        </w:trPr>
        <w:tc>
          <w:tcPr>
            <w:tcW w:w="4104" w:type="dxa"/>
            <w:tcBorders>
              <w:right w:val="dashSmallGap" w:sz="4" w:space="0" w:color="auto"/>
            </w:tcBorders>
          </w:tcPr>
          <w:p w14:paraId="13CB3498" w14:textId="77777777" w:rsidR="00C47763" w:rsidRDefault="00C47763" w:rsidP="00C47763">
            <w:pPr>
              <w:pStyle w:val="VBAILTBody"/>
              <w:rPr>
                <w:rStyle w:val="Strong"/>
              </w:rPr>
            </w:pPr>
            <w:r>
              <w:rPr>
                <w:rStyle w:val="Strong"/>
              </w:rPr>
              <w:t>What’s Next</w:t>
            </w:r>
          </w:p>
          <w:p w14:paraId="42EA320C" w14:textId="553ED495" w:rsidR="00C47763" w:rsidRPr="00C47763" w:rsidRDefault="00C47763" w:rsidP="00275826">
            <w:pPr>
              <w:pStyle w:val="VBAILTbullet1"/>
              <w:numPr>
                <w:ilvl w:val="0"/>
                <w:numId w:val="23"/>
              </w:numPr>
              <w:rPr>
                <w:rStyle w:val="Strong"/>
              </w:rPr>
            </w:pPr>
            <w:r w:rsidRPr="005208FD">
              <w:t xml:space="preserve">Complete Types of Claims and Priority Processing evaluation course: </w:t>
            </w:r>
            <w:r w:rsidRPr="005208FD">
              <w:rPr>
                <w:b/>
                <w:bCs/>
              </w:rPr>
              <w:t>TMS ID #4189352</w:t>
            </w:r>
          </w:p>
        </w:tc>
        <w:tc>
          <w:tcPr>
            <w:tcW w:w="5976" w:type="dxa"/>
            <w:tcBorders>
              <w:left w:val="dashSmallGap" w:sz="4" w:space="0" w:color="auto"/>
            </w:tcBorders>
          </w:tcPr>
          <w:p w14:paraId="2D8EDED0" w14:textId="77777777" w:rsidR="00C47763" w:rsidRDefault="00C47763" w:rsidP="00C47763">
            <w:pPr>
              <w:pStyle w:val="VBAILTBody"/>
              <w:rPr>
                <w:rStyle w:val="Strong"/>
              </w:rPr>
            </w:pPr>
          </w:p>
        </w:tc>
      </w:tr>
    </w:tbl>
    <w:p w14:paraId="7326F772" w14:textId="6AF25848" w:rsidR="00C47763" w:rsidRDefault="00C47763" w:rsidP="00066C36">
      <w:pPr>
        <w:numPr>
          <w:ilvl w:val="12"/>
          <w:numId w:val="0"/>
        </w:numPr>
        <w:rPr>
          <w:rFonts w:ascii="Arial" w:hAnsi="Arial"/>
          <w:sz w:val="24"/>
        </w:rPr>
      </w:pPr>
    </w:p>
    <w:p w14:paraId="6E31A954" w14:textId="22728E95" w:rsidR="00C47763" w:rsidRDefault="00C47763">
      <w:pPr>
        <w:rPr>
          <w:rFonts w:ascii="Arial" w:hAnsi="Arial"/>
          <w:sz w:val="24"/>
        </w:rPr>
      </w:pPr>
    </w:p>
    <w:sectPr w:rsidR="00C47763" w:rsidSect="00C6438D">
      <w:headerReference w:type="default" r:id="rId20"/>
      <w:footerReference w:type="default" r:id="rId21"/>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C0E32" w14:textId="77777777" w:rsidR="00C6438D" w:rsidRDefault="00C6438D" w:rsidP="00C214A9">
      <w:pPr>
        <w:spacing w:after="0" w:line="240" w:lineRule="auto"/>
      </w:pPr>
      <w:r>
        <w:separator/>
      </w:r>
    </w:p>
  </w:endnote>
  <w:endnote w:type="continuationSeparator" w:id="0">
    <w:p w14:paraId="6194E0C5" w14:textId="77777777" w:rsidR="00C6438D" w:rsidRDefault="00C6438D" w:rsidP="00C214A9">
      <w:pPr>
        <w:spacing w:after="0" w:line="240" w:lineRule="auto"/>
      </w:pPr>
      <w:r>
        <w:continuationSeparator/>
      </w:r>
    </w:p>
  </w:endnote>
  <w:endnote w:type="continuationNotice" w:id="1">
    <w:p w14:paraId="7039ECC3" w14:textId="77777777" w:rsidR="00C6438D" w:rsidRDefault="00C643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F779" w14:textId="5BD52BF4" w:rsidR="003E2DBB" w:rsidRPr="00C214A9" w:rsidRDefault="00085B12" w:rsidP="0024084E">
    <w:pPr>
      <w:pStyle w:val="VBAILTFooter"/>
    </w:pPr>
    <w:r>
      <w:t>May 2024</w:t>
    </w:r>
    <w:r w:rsidR="003E2DBB">
      <w:tab/>
    </w:r>
    <w:r w:rsidR="003E2DBB" w:rsidRPr="00C214A9">
      <w:fldChar w:fldCharType="begin"/>
    </w:r>
    <w:r w:rsidR="003E2DBB" w:rsidRPr="00C214A9">
      <w:instrText xml:space="preserve"> PAGE   \* MERGEFORMAT </w:instrText>
    </w:r>
    <w:r w:rsidR="003E2DBB" w:rsidRPr="00C214A9">
      <w:fldChar w:fldCharType="separate"/>
    </w:r>
    <w:r w:rsidR="005E0C93" w:rsidRPr="005E0C93">
      <w:rPr>
        <w:b/>
        <w:bCs/>
        <w:noProof/>
      </w:rPr>
      <w:t>10</w:t>
    </w:r>
    <w:r w:rsidR="003E2DBB" w:rsidRPr="00C214A9">
      <w:rPr>
        <w:b/>
        <w:bCs/>
        <w:noProof/>
      </w:rPr>
      <w:fldChar w:fldCharType="end"/>
    </w:r>
    <w:r w:rsidR="003E2DBB" w:rsidRPr="00C214A9">
      <w:rPr>
        <w:b/>
        <w:bCs/>
      </w:rPr>
      <w:t xml:space="preserve"> </w:t>
    </w:r>
    <w:r w:rsidR="003E2DBB" w:rsidRPr="00C214A9">
      <w:t>|</w:t>
    </w:r>
    <w:r w:rsidR="003E2DBB" w:rsidRPr="00C214A9">
      <w:rPr>
        <w:b/>
        <w:bCs/>
      </w:rPr>
      <w:t xml:space="preserve"> </w:t>
    </w:r>
    <w:r w:rsidR="003E2DBB"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3B90F" w14:textId="77777777" w:rsidR="00C6438D" w:rsidRDefault="00C6438D" w:rsidP="00C214A9">
      <w:pPr>
        <w:spacing w:after="0" w:line="240" w:lineRule="auto"/>
      </w:pPr>
      <w:r>
        <w:separator/>
      </w:r>
    </w:p>
  </w:footnote>
  <w:footnote w:type="continuationSeparator" w:id="0">
    <w:p w14:paraId="395C68F9" w14:textId="77777777" w:rsidR="00C6438D" w:rsidRDefault="00C6438D" w:rsidP="00C214A9">
      <w:pPr>
        <w:spacing w:after="0" w:line="240" w:lineRule="auto"/>
      </w:pPr>
      <w:r>
        <w:continuationSeparator/>
      </w:r>
    </w:p>
  </w:footnote>
  <w:footnote w:type="continuationNotice" w:id="1">
    <w:p w14:paraId="4A2AD08A" w14:textId="77777777" w:rsidR="00C6438D" w:rsidRDefault="00C643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B0D52" w14:textId="77777777" w:rsidR="007061E1" w:rsidRDefault="007061E1" w:rsidP="002D1DCE">
    <w:pPr>
      <w:pStyle w:val="VBAILTHeader"/>
    </w:pPr>
  </w:p>
  <w:p w14:paraId="7326F778" w14:textId="7BA5917D" w:rsidR="003E2DBB" w:rsidRDefault="007D0F78" w:rsidP="001262F7">
    <w:pPr>
      <w:pStyle w:val="VBAILTHeader"/>
      <w:pBdr>
        <w:bottom w:val="single" w:sz="4" w:space="1" w:color="auto"/>
      </w:pBdr>
      <w:rPr>
        <w:bCs/>
      </w:rPr>
    </w:pPr>
    <w:r>
      <w:rPr>
        <w:bCs/>
      </w:rPr>
      <w:t>Types of Claims and Priority Processing:</w:t>
    </w:r>
  </w:p>
  <w:p w14:paraId="5DE737A9" w14:textId="3128EF34" w:rsidR="007D0F78" w:rsidRPr="002D1DCE" w:rsidRDefault="007D0F78"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F77A" w14:textId="58CA80B2" w:rsidR="003E2DBB" w:rsidRDefault="003E2DBB">
    <w:pPr>
      <w:pStyle w:val="Header"/>
    </w:pPr>
    <w:r>
      <w:rPr>
        <w:noProof/>
      </w:rPr>
      <w:drawing>
        <wp:anchor distT="0" distB="0" distL="114300" distR="114300" simplePos="0" relativeHeight="251657216" behindDoc="1" locked="0" layoutInCell="1" allowOverlap="1" wp14:anchorId="08F1958F" wp14:editId="7872860C">
          <wp:simplePos x="0" y="0"/>
          <wp:positionH relativeFrom="column">
            <wp:posOffset>-895350</wp:posOffset>
          </wp:positionH>
          <wp:positionV relativeFrom="paragraph">
            <wp:posOffset>-447675</wp:posOffset>
          </wp:positionV>
          <wp:extent cx="7780020" cy="5836920"/>
          <wp:effectExtent l="0" t="0" r="0" b="0"/>
          <wp:wrapNone/>
          <wp:docPr id="21" name="Picture 21"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90176"/>
    <w:multiLevelType w:val="hybridMultilevel"/>
    <w:tmpl w:val="61520996"/>
    <w:lvl w:ilvl="0" w:tplc="C78CFBCA">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C6770C"/>
    <w:multiLevelType w:val="hybridMultilevel"/>
    <w:tmpl w:val="8D487D64"/>
    <w:lvl w:ilvl="0" w:tplc="0C80CD30">
      <w:start w:val="1"/>
      <w:numFmt w:val="bullet"/>
      <w:lvlText w:val="•"/>
      <w:lvlJc w:val="left"/>
      <w:pPr>
        <w:tabs>
          <w:tab w:val="num" w:pos="360"/>
        </w:tabs>
        <w:ind w:left="360" w:hanging="360"/>
      </w:pPr>
      <w:rPr>
        <w:rFonts w:ascii="Arial" w:hAnsi="Arial" w:hint="default"/>
      </w:rPr>
    </w:lvl>
    <w:lvl w:ilvl="1" w:tplc="36CECD4E">
      <w:numFmt w:val="bullet"/>
      <w:lvlText w:val="o"/>
      <w:lvlJc w:val="left"/>
      <w:pPr>
        <w:tabs>
          <w:tab w:val="num" w:pos="1080"/>
        </w:tabs>
        <w:ind w:left="1080" w:hanging="360"/>
      </w:pPr>
      <w:rPr>
        <w:rFonts w:ascii="Courier New" w:hAnsi="Courier New" w:hint="default"/>
      </w:rPr>
    </w:lvl>
    <w:lvl w:ilvl="2" w:tplc="CF02F878" w:tentative="1">
      <w:start w:val="1"/>
      <w:numFmt w:val="bullet"/>
      <w:lvlText w:val="•"/>
      <w:lvlJc w:val="left"/>
      <w:pPr>
        <w:tabs>
          <w:tab w:val="num" w:pos="1800"/>
        </w:tabs>
        <w:ind w:left="1800" w:hanging="360"/>
      </w:pPr>
      <w:rPr>
        <w:rFonts w:ascii="Arial" w:hAnsi="Arial" w:hint="default"/>
      </w:rPr>
    </w:lvl>
    <w:lvl w:ilvl="3" w:tplc="D3BECA86" w:tentative="1">
      <w:start w:val="1"/>
      <w:numFmt w:val="bullet"/>
      <w:lvlText w:val="•"/>
      <w:lvlJc w:val="left"/>
      <w:pPr>
        <w:tabs>
          <w:tab w:val="num" w:pos="2520"/>
        </w:tabs>
        <w:ind w:left="2520" w:hanging="360"/>
      </w:pPr>
      <w:rPr>
        <w:rFonts w:ascii="Arial" w:hAnsi="Arial" w:hint="default"/>
      </w:rPr>
    </w:lvl>
    <w:lvl w:ilvl="4" w:tplc="FBF47A46" w:tentative="1">
      <w:start w:val="1"/>
      <w:numFmt w:val="bullet"/>
      <w:lvlText w:val="•"/>
      <w:lvlJc w:val="left"/>
      <w:pPr>
        <w:tabs>
          <w:tab w:val="num" w:pos="3240"/>
        </w:tabs>
        <w:ind w:left="3240" w:hanging="360"/>
      </w:pPr>
      <w:rPr>
        <w:rFonts w:ascii="Arial" w:hAnsi="Arial" w:hint="default"/>
      </w:rPr>
    </w:lvl>
    <w:lvl w:ilvl="5" w:tplc="2D6CCC3C" w:tentative="1">
      <w:start w:val="1"/>
      <w:numFmt w:val="bullet"/>
      <w:lvlText w:val="•"/>
      <w:lvlJc w:val="left"/>
      <w:pPr>
        <w:tabs>
          <w:tab w:val="num" w:pos="3960"/>
        </w:tabs>
        <w:ind w:left="3960" w:hanging="360"/>
      </w:pPr>
      <w:rPr>
        <w:rFonts w:ascii="Arial" w:hAnsi="Arial" w:hint="default"/>
      </w:rPr>
    </w:lvl>
    <w:lvl w:ilvl="6" w:tplc="A5AA14EA" w:tentative="1">
      <w:start w:val="1"/>
      <w:numFmt w:val="bullet"/>
      <w:lvlText w:val="•"/>
      <w:lvlJc w:val="left"/>
      <w:pPr>
        <w:tabs>
          <w:tab w:val="num" w:pos="4680"/>
        </w:tabs>
        <w:ind w:left="4680" w:hanging="360"/>
      </w:pPr>
      <w:rPr>
        <w:rFonts w:ascii="Arial" w:hAnsi="Arial" w:hint="default"/>
      </w:rPr>
    </w:lvl>
    <w:lvl w:ilvl="7" w:tplc="B36CC620" w:tentative="1">
      <w:start w:val="1"/>
      <w:numFmt w:val="bullet"/>
      <w:lvlText w:val="•"/>
      <w:lvlJc w:val="left"/>
      <w:pPr>
        <w:tabs>
          <w:tab w:val="num" w:pos="5400"/>
        </w:tabs>
        <w:ind w:left="5400" w:hanging="360"/>
      </w:pPr>
      <w:rPr>
        <w:rFonts w:ascii="Arial" w:hAnsi="Arial" w:hint="default"/>
      </w:rPr>
    </w:lvl>
    <w:lvl w:ilvl="8" w:tplc="72B0340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AC67810"/>
    <w:multiLevelType w:val="hybridMultilevel"/>
    <w:tmpl w:val="B71A16A0"/>
    <w:lvl w:ilvl="0" w:tplc="6AD27F98">
      <w:start w:val="1"/>
      <w:numFmt w:val="bullet"/>
      <w:lvlText w:val="•"/>
      <w:lvlJc w:val="left"/>
      <w:pPr>
        <w:tabs>
          <w:tab w:val="num" w:pos="360"/>
        </w:tabs>
        <w:ind w:left="360" w:hanging="360"/>
      </w:pPr>
      <w:rPr>
        <w:rFonts w:ascii="Arial" w:hAnsi="Arial" w:hint="default"/>
      </w:rPr>
    </w:lvl>
    <w:lvl w:ilvl="1" w:tplc="8AAE97C8">
      <w:numFmt w:val="bullet"/>
      <w:lvlText w:val="•"/>
      <w:lvlJc w:val="left"/>
      <w:pPr>
        <w:tabs>
          <w:tab w:val="num" w:pos="1080"/>
        </w:tabs>
        <w:ind w:left="1080" w:hanging="360"/>
      </w:pPr>
      <w:rPr>
        <w:rFonts w:ascii="Arial" w:hAnsi="Arial" w:hint="default"/>
      </w:rPr>
    </w:lvl>
    <w:lvl w:ilvl="2" w:tplc="595457E4" w:tentative="1">
      <w:start w:val="1"/>
      <w:numFmt w:val="bullet"/>
      <w:lvlText w:val="•"/>
      <w:lvlJc w:val="left"/>
      <w:pPr>
        <w:tabs>
          <w:tab w:val="num" w:pos="1800"/>
        </w:tabs>
        <w:ind w:left="1800" w:hanging="360"/>
      </w:pPr>
      <w:rPr>
        <w:rFonts w:ascii="Arial" w:hAnsi="Arial" w:hint="default"/>
      </w:rPr>
    </w:lvl>
    <w:lvl w:ilvl="3" w:tplc="4900D8FC" w:tentative="1">
      <w:start w:val="1"/>
      <w:numFmt w:val="bullet"/>
      <w:lvlText w:val="•"/>
      <w:lvlJc w:val="left"/>
      <w:pPr>
        <w:tabs>
          <w:tab w:val="num" w:pos="2520"/>
        </w:tabs>
        <w:ind w:left="2520" w:hanging="360"/>
      </w:pPr>
      <w:rPr>
        <w:rFonts w:ascii="Arial" w:hAnsi="Arial" w:hint="default"/>
      </w:rPr>
    </w:lvl>
    <w:lvl w:ilvl="4" w:tplc="EE0E4266" w:tentative="1">
      <w:start w:val="1"/>
      <w:numFmt w:val="bullet"/>
      <w:lvlText w:val="•"/>
      <w:lvlJc w:val="left"/>
      <w:pPr>
        <w:tabs>
          <w:tab w:val="num" w:pos="3240"/>
        </w:tabs>
        <w:ind w:left="3240" w:hanging="360"/>
      </w:pPr>
      <w:rPr>
        <w:rFonts w:ascii="Arial" w:hAnsi="Arial" w:hint="default"/>
      </w:rPr>
    </w:lvl>
    <w:lvl w:ilvl="5" w:tplc="9982882E" w:tentative="1">
      <w:start w:val="1"/>
      <w:numFmt w:val="bullet"/>
      <w:lvlText w:val="•"/>
      <w:lvlJc w:val="left"/>
      <w:pPr>
        <w:tabs>
          <w:tab w:val="num" w:pos="3960"/>
        </w:tabs>
        <w:ind w:left="3960" w:hanging="360"/>
      </w:pPr>
      <w:rPr>
        <w:rFonts w:ascii="Arial" w:hAnsi="Arial" w:hint="default"/>
      </w:rPr>
    </w:lvl>
    <w:lvl w:ilvl="6" w:tplc="BF04A33E" w:tentative="1">
      <w:start w:val="1"/>
      <w:numFmt w:val="bullet"/>
      <w:lvlText w:val="•"/>
      <w:lvlJc w:val="left"/>
      <w:pPr>
        <w:tabs>
          <w:tab w:val="num" w:pos="4680"/>
        </w:tabs>
        <w:ind w:left="4680" w:hanging="360"/>
      </w:pPr>
      <w:rPr>
        <w:rFonts w:ascii="Arial" w:hAnsi="Arial" w:hint="default"/>
      </w:rPr>
    </w:lvl>
    <w:lvl w:ilvl="7" w:tplc="1BF62D36" w:tentative="1">
      <w:start w:val="1"/>
      <w:numFmt w:val="bullet"/>
      <w:lvlText w:val="•"/>
      <w:lvlJc w:val="left"/>
      <w:pPr>
        <w:tabs>
          <w:tab w:val="num" w:pos="5400"/>
        </w:tabs>
        <w:ind w:left="5400" w:hanging="360"/>
      </w:pPr>
      <w:rPr>
        <w:rFonts w:ascii="Arial" w:hAnsi="Arial" w:hint="default"/>
      </w:rPr>
    </w:lvl>
    <w:lvl w:ilvl="8" w:tplc="CB0C26F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C6D7083"/>
    <w:multiLevelType w:val="hybridMultilevel"/>
    <w:tmpl w:val="43CAEBAE"/>
    <w:lvl w:ilvl="0" w:tplc="2F042AA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1518BE72" w:tentative="1">
      <w:start w:val="1"/>
      <w:numFmt w:val="decimal"/>
      <w:lvlText w:val="%3."/>
      <w:lvlJc w:val="left"/>
      <w:pPr>
        <w:tabs>
          <w:tab w:val="num" w:pos="2160"/>
        </w:tabs>
        <w:ind w:left="2160" w:hanging="360"/>
      </w:pPr>
    </w:lvl>
    <w:lvl w:ilvl="3" w:tplc="B3BA8520" w:tentative="1">
      <w:start w:val="1"/>
      <w:numFmt w:val="decimal"/>
      <w:lvlText w:val="%4."/>
      <w:lvlJc w:val="left"/>
      <w:pPr>
        <w:tabs>
          <w:tab w:val="num" w:pos="2880"/>
        </w:tabs>
        <w:ind w:left="2880" w:hanging="360"/>
      </w:pPr>
    </w:lvl>
    <w:lvl w:ilvl="4" w:tplc="B49C45D6" w:tentative="1">
      <w:start w:val="1"/>
      <w:numFmt w:val="decimal"/>
      <w:lvlText w:val="%5."/>
      <w:lvlJc w:val="left"/>
      <w:pPr>
        <w:tabs>
          <w:tab w:val="num" w:pos="3600"/>
        </w:tabs>
        <w:ind w:left="3600" w:hanging="360"/>
      </w:pPr>
    </w:lvl>
    <w:lvl w:ilvl="5" w:tplc="B3485AE8" w:tentative="1">
      <w:start w:val="1"/>
      <w:numFmt w:val="decimal"/>
      <w:lvlText w:val="%6."/>
      <w:lvlJc w:val="left"/>
      <w:pPr>
        <w:tabs>
          <w:tab w:val="num" w:pos="4320"/>
        </w:tabs>
        <w:ind w:left="4320" w:hanging="360"/>
      </w:pPr>
    </w:lvl>
    <w:lvl w:ilvl="6" w:tplc="DB20D9F2" w:tentative="1">
      <w:start w:val="1"/>
      <w:numFmt w:val="decimal"/>
      <w:lvlText w:val="%7."/>
      <w:lvlJc w:val="left"/>
      <w:pPr>
        <w:tabs>
          <w:tab w:val="num" w:pos="5040"/>
        </w:tabs>
        <w:ind w:left="5040" w:hanging="360"/>
      </w:pPr>
    </w:lvl>
    <w:lvl w:ilvl="7" w:tplc="A24E13C2" w:tentative="1">
      <w:start w:val="1"/>
      <w:numFmt w:val="decimal"/>
      <w:lvlText w:val="%8."/>
      <w:lvlJc w:val="left"/>
      <w:pPr>
        <w:tabs>
          <w:tab w:val="num" w:pos="5760"/>
        </w:tabs>
        <w:ind w:left="5760" w:hanging="360"/>
      </w:pPr>
    </w:lvl>
    <w:lvl w:ilvl="8" w:tplc="4E78E20C" w:tentative="1">
      <w:start w:val="1"/>
      <w:numFmt w:val="decimal"/>
      <w:lvlText w:val="%9."/>
      <w:lvlJc w:val="left"/>
      <w:pPr>
        <w:tabs>
          <w:tab w:val="num" w:pos="6480"/>
        </w:tabs>
        <w:ind w:left="6480" w:hanging="360"/>
      </w:pPr>
    </w:lvl>
  </w:abstractNum>
  <w:abstractNum w:abstractNumId="4" w15:restartNumberingAfterBreak="0">
    <w:nsid w:val="0E5E6E20"/>
    <w:multiLevelType w:val="hybridMultilevel"/>
    <w:tmpl w:val="99027ABA"/>
    <w:lvl w:ilvl="0" w:tplc="425E9CBE">
      <w:start w:val="1"/>
      <w:numFmt w:val="bullet"/>
      <w:pStyle w:val="VBAILTbullet1"/>
      <w:lvlText w:val=""/>
      <w:lvlJc w:val="left"/>
      <w:pPr>
        <w:ind w:left="360" w:hanging="360"/>
      </w:pPr>
      <w:rPr>
        <w:rFonts w:ascii="Symbol" w:hAnsi="Symbol" w:hint="default"/>
      </w:rPr>
    </w:lvl>
    <w:lvl w:ilvl="1" w:tplc="C78CFBCA">
      <w:start w:val="1"/>
      <w:numFmt w:val="bullet"/>
      <w:lvlText w:val=""/>
      <w:lvlJc w:val="left"/>
      <w:pPr>
        <w:ind w:left="810" w:hanging="360"/>
      </w:pPr>
      <w:rPr>
        <w:rFonts w:ascii="Wingdings" w:hAnsi="Wingdings"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0701E6"/>
    <w:multiLevelType w:val="hybridMultilevel"/>
    <w:tmpl w:val="E132EF44"/>
    <w:lvl w:ilvl="0" w:tplc="99BE7936">
      <w:start w:val="1"/>
      <w:numFmt w:val="bullet"/>
      <w:lvlText w:val="•"/>
      <w:lvlJc w:val="left"/>
      <w:pPr>
        <w:tabs>
          <w:tab w:val="num" w:pos="360"/>
        </w:tabs>
        <w:ind w:left="360" w:hanging="360"/>
      </w:pPr>
      <w:rPr>
        <w:rFonts w:ascii="Arial" w:hAnsi="Arial" w:hint="default"/>
      </w:rPr>
    </w:lvl>
    <w:lvl w:ilvl="1" w:tplc="B1AECE32">
      <w:numFmt w:val="bullet"/>
      <w:lvlText w:val="o"/>
      <w:lvlJc w:val="left"/>
      <w:pPr>
        <w:tabs>
          <w:tab w:val="num" w:pos="1080"/>
        </w:tabs>
        <w:ind w:left="1080" w:hanging="360"/>
      </w:pPr>
      <w:rPr>
        <w:rFonts w:ascii="Courier New" w:hAnsi="Courier New" w:hint="default"/>
      </w:rPr>
    </w:lvl>
    <w:lvl w:ilvl="2" w:tplc="F72285AC" w:tentative="1">
      <w:start w:val="1"/>
      <w:numFmt w:val="bullet"/>
      <w:lvlText w:val="•"/>
      <w:lvlJc w:val="left"/>
      <w:pPr>
        <w:tabs>
          <w:tab w:val="num" w:pos="1800"/>
        </w:tabs>
        <w:ind w:left="1800" w:hanging="360"/>
      </w:pPr>
      <w:rPr>
        <w:rFonts w:ascii="Arial" w:hAnsi="Arial" w:hint="default"/>
      </w:rPr>
    </w:lvl>
    <w:lvl w:ilvl="3" w:tplc="A98AB9EE" w:tentative="1">
      <w:start w:val="1"/>
      <w:numFmt w:val="bullet"/>
      <w:lvlText w:val="•"/>
      <w:lvlJc w:val="left"/>
      <w:pPr>
        <w:tabs>
          <w:tab w:val="num" w:pos="2520"/>
        </w:tabs>
        <w:ind w:left="2520" w:hanging="360"/>
      </w:pPr>
      <w:rPr>
        <w:rFonts w:ascii="Arial" w:hAnsi="Arial" w:hint="default"/>
      </w:rPr>
    </w:lvl>
    <w:lvl w:ilvl="4" w:tplc="57C0E4D2" w:tentative="1">
      <w:start w:val="1"/>
      <w:numFmt w:val="bullet"/>
      <w:lvlText w:val="•"/>
      <w:lvlJc w:val="left"/>
      <w:pPr>
        <w:tabs>
          <w:tab w:val="num" w:pos="3240"/>
        </w:tabs>
        <w:ind w:left="3240" w:hanging="360"/>
      </w:pPr>
      <w:rPr>
        <w:rFonts w:ascii="Arial" w:hAnsi="Arial" w:hint="default"/>
      </w:rPr>
    </w:lvl>
    <w:lvl w:ilvl="5" w:tplc="06D8DB7E" w:tentative="1">
      <w:start w:val="1"/>
      <w:numFmt w:val="bullet"/>
      <w:lvlText w:val="•"/>
      <w:lvlJc w:val="left"/>
      <w:pPr>
        <w:tabs>
          <w:tab w:val="num" w:pos="3960"/>
        </w:tabs>
        <w:ind w:left="3960" w:hanging="360"/>
      </w:pPr>
      <w:rPr>
        <w:rFonts w:ascii="Arial" w:hAnsi="Arial" w:hint="default"/>
      </w:rPr>
    </w:lvl>
    <w:lvl w:ilvl="6" w:tplc="2F449628" w:tentative="1">
      <w:start w:val="1"/>
      <w:numFmt w:val="bullet"/>
      <w:lvlText w:val="•"/>
      <w:lvlJc w:val="left"/>
      <w:pPr>
        <w:tabs>
          <w:tab w:val="num" w:pos="4680"/>
        </w:tabs>
        <w:ind w:left="4680" w:hanging="360"/>
      </w:pPr>
      <w:rPr>
        <w:rFonts w:ascii="Arial" w:hAnsi="Arial" w:hint="default"/>
      </w:rPr>
    </w:lvl>
    <w:lvl w:ilvl="7" w:tplc="F97E1D3C" w:tentative="1">
      <w:start w:val="1"/>
      <w:numFmt w:val="bullet"/>
      <w:lvlText w:val="•"/>
      <w:lvlJc w:val="left"/>
      <w:pPr>
        <w:tabs>
          <w:tab w:val="num" w:pos="5400"/>
        </w:tabs>
        <w:ind w:left="5400" w:hanging="360"/>
      </w:pPr>
      <w:rPr>
        <w:rFonts w:ascii="Arial" w:hAnsi="Arial" w:hint="default"/>
      </w:rPr>
    </w:lvl>
    <w:lvl w:ilvl="8" w:tplc="F3942CA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18B18FA"/>
    <w:multiLevelType w:val="hybridMultilevel"/>
    <w:tmpl w:val="D7009E20"/>
    <w:lvl w:ilvl="0" w:tplc="CA6AC1FE">
      <w:start w:val="1"/>
      <w:numFmt w:val="bullet"/>
      <w:lvlText w:val="•"/>
      <w:lvlJc w:val="left"/>
      <w:pPr>
        <w:tabs>
          <w:tab w:val="num" w:pos="360"/>
        </w:tabs>
        <w:ind w:left="360" w:hanging="360"/>
      </w:pPr>
      <w:rPr>
        <w:rFonts w:ascii="Arial" w:hAnsi="Arial" w:hint="default"/>
      </w:rPr>
    </w:lvl>
    <w:lvl w:ilvl="1" w:tplc="C20CFE04">
      <w:numFmt w:val="bullet"/>
      <w:lvlText w:val="o"/>
      <w:lvlJc w:val="left"/>
      <w:pPr>
        <w:tabs>
          <w:tab w:val="num" w:pos="1080"/>
        </w:tabs>
        <w:ind w:left="1080" w:hanging="360"/>
      </w:pPr>
      <w:rPr>
        <w:rFonts w:ascii="Courier New" w:hAnsi="Courier New" w:hint="default"/>
      </w:rPr>
    </w:lvl>
    <w:lvl w:ilvl="2" w:tplc="A27E22BE">
      <w:numFmt w:val="bullet"/>
      <w:lvlText w:val="•"/>
      <w:lvlJc w:val="left"/>
      <w:pPr>
        <w:tabs>
          <w:tab w:val="num" w:pos="1800"/>
        </w:tabs>
        <w:ind w:left="1800" w:hanging="360"/>
      </w:pPr>
      <w:rPr>
        <w:rFonts w:ascii="Arial" w:hAnsi="Arial" w:hint="default"/>
      </w:rPr>
    </w:lvl>
    <w:lvl w:ilvl="3" w:tplc="5A5019C6" w:tentative="1">
      <w:start w:val="1"/>
      <w:numFmt w:val="bullet"/>
      <w:lvlText w:val="•"/>
      <w:lvlJc w:val="left"/>
      <w:pPr>
        <w:tabs>
          <w:tab w:val="num" w:pos="2520"/>
        </w:tabs>
        <w:ind w:left="2520" w:hanging="360"/>
      </w:pPr>
      <w:rPr>
        <w:rFonts w:ascii="Arial" w:hAnsi="Arial" w:hint="default"/>
      </w:rPr>
    </w:lvl>
    <w:lvl w:ilvl="4" w:tplc="1E3C4A1C" w:tentative="1">
      <w:start w:val="1"/>
      <w:numFmt w:val="bullet"/>
      <w:lvlText w:val="•"/>
      <w:lvlJc w:val="left"/>
      <w:pPr>
        <w:tabs>
          <w:tab w:val="num" w:pos="3240"/>
        </w:tabs>
        <w:ind w:left="3240" w:hanging="360"/>
      </w:pPr>
      <w:rPr>
        <w:rFonts w:ascii="Arial" w:hAnsi="Arial" w:hint="default"/>
      </w:rPr>
    </w:lvl>
    <w:lvl w:ilvl="5" w:tplc="8C26380A" w:tentative="1">
      <w:start w:val="1"/>
      <w:numFmt w:val="bullet"/>
      <w:lvlText w:val="•"/>
      <w:lvlJc w:val="left"/>
      <w:pPr>
        <w:tabs>
          <w:tab w:val="num" w:pos="3960"/>
        </w:tabs>
        <w:ind w:left="3960" w:hanging="360"/>
      </w:pPr>
      <w:rPr>
        <w:rFonts w:ascii="Arial" w:hAnsi="Arial" w:hint="default"/>
      </w:rPr>
    </w:lvl>
    <w:lvl w:ilvl="6" w:tplc="369C833E" w:tentative="1">
      <w:start w:val="1"/>
      <w:numFmt w:val="bullet"/>
      <w:lvlText w:val="•"/>
      <w:lvlJc w:val="left"/>
      <w:pPr>
        <w:tabs>
          <w:tab w:val="num" w:pos="4680"/>
        </w:tabs>
        <w:ind w:left="4680" w:hanging="360"/>
      </w:pPr>
      <w:rPr>
        <w:rFonts w:ascii="Arial" w:hAnsi="Arial" w:hint="default"/>
      </w:rPr>
    </w:lvl>
    <w:lvl w:ilvl="7" w:tplc="7C822C4A" w:tentative="1">
      <w:start w:val="1"/>
      <w:numFmt w:val="bullet"/>
      <w:lvlText w:val="•"/>
      <w:lvlJc w:val="left"/>
      <w:pPr>
        <w:tabs>
          <w:tab w:val="num" w:pos="5400"/>
        </w:tabs>
        <w:ind w:left="5400" w:hanging="360"/>
      </w:pPr>
      <w:rPr>
        <w:rFonts w:ascii="Arial" w:hAnsi="Arial" w:hint="default"/>
      </w:rPr>
    </w:lvl>
    <w:lvl w:ilvl="8" w:tplc="92F2EE7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4E52E1B"/>
    <w:multiLevelType w:val="hybridMultilevel"/>
    <w:tmpl w:val="18364518"/>
    <w:lvl w:ilvl="0" w:tplc="37F4DD10">
      <w:start w:val="1"/>
      <w:numFmt w:val="bullet"/>
      <w:lvlText w:val="•"/>
      <w:lvlJc w:val="left"/>
      <w:pPr>
        <w:tabs>
          <w:tab w:val="num" w:pos="360"/>
        </w:tabs>
        <w:ind w:left="360" w:hanging="360"/>
      </w:pPr>
      <w:rPr>
        <w:rFonts w:ascii="Arial" w:hAnsi="Arial" w:hint="default"/>
      </w:rPr>
    </w:lvl>
    <w:lvl w:ilvl="1" w:tplc="65084DCC" w:tentative="1">
      <w:start w:val="1"/>
      <w:numFmt w:val="bullet"/>
      <w:lvlText w:val="•"/>
      <w:lvlJc w:val="left"/>
      <w:pPr>
        <w:tabs>
          <w:tab w:val="num" w:pos="1080"/>
        </w:tabs>
        <w:ind w:left="1080" w:hanging="360"/>
      </w:pPr>
      <w:rPr>
        <w:rFonts w:ascii="Arial" w:hAnsi="Arial" w:hint="default"/>
      </w:rPr>
    </w:lvl>
    <w:lvl w:ilvl="2" w:tplc="1F3C93A6" w:tentative="1">
      <w:start w:val="1"/>
      <w:numFmt w:val="bullet"/>
      <w:lvlText w:val="•"/>
      <w:lvlJc w:val="left"/>
      <w:pPr>
        <w:tabs>
          <w:tab w:val="num" w:pos="1800"/>
        </w:tabs>
        <w:ind w:left="1800" w:hanging="360"/>
      </w:pPr>
      <w:rPr>
        <w:rFonts w:ascii="Arial" w:hAnsi="Arial" w:hint="default"/>
      </w:rPr>
    </w:lvl>
    <w:lvl w:ilvl="3" w:tplc="B5FAB512" w:tentative="1">
      <w:start w:val="1"/>
      <w:numFmt w:val="bullet"/>
      <w:lvlText w:val="•"/>
      <w:lvlJc w:val="left"/>
      <w:pPr>
        <w:tabs>
          <w:tab w:val="num" w:pos="2520"/>
        </w:tabs>
        <w:ind w:left="2520" w:hanging="360"/>
      </w:pPr>
      <w:rPr>
        <w:rFonts w:ascii="Arial" w:hAnsi="Arial" w:hint="default"/>
      </w:rPr>
    </w:lvl>
    <w:lvl w:ilvl="4" w:tplc="F2EA96C4" w:tentative="1">
      <w:start w:val="1"/>
      <w:numFmt w:val="bullet"/>
      <w:lvlText w:val="•"/>
      <w:lvlJc w:val="left"/>
      <w:pPr>
        <w:tabs>
          <w:tab w:val="num" w:pos="3240"/>
        </w:tabs>
        <w:ind w:left="3240" w:hanging="360"/>
      </w:pPr>
      <w:rPr>
        <w:rFonts w:ascii="Arial" w:hAnsi="Arial" w:hint="default"/>
      </w:rPr>
    </w:lvl>
    <w:lvl w:ilvl="5" w:tplc="53D0E964" w:tentative="1">
      <w:start w:val="1"/>
      <w:numFmt w:val="bullet"/>
      <w:lvlText w:val="•"/>
      <w:lvlJc w:val="left"/>
      <w:pPr>
        <w:tabs>
          <w:tab w:val="num" w:pos="3960"/>
        </w:tabs>
        <w:ind w:left="3960" w:hanging="360"/>
      </w:pPr>
      <w:rPr>
        <w:rFonts w:ascii="Arial" w:hAnsi="Arial" w:hint="default"/>
      </w:rPr>
    </w:lvl>
    <w:lvl w:ilvl="6" w:tplc="2F2891C4" w:tentative="1">
      <w:start w:val="1"/>
      <w:numFmt w:val="bullet"/>
      <w:lvlText w:val="•"/>
      <w:lvlJc w:val="left"/>
      <w:pPr>
        <w:tabs>
          <w:tab w:val="num" w:pos="4680"/>
        </w:tabs>
        <w:ind w:left="4680" w:hanging="360"/>
      </w:pPr>
      <w:rPr>
        <w:rFonts w:ascii="Arial" w:hAnsi="Arial" w:hint="default"/>
      </w:rPr>
    </w:lvl>
    <w:lvl w:ilvl="7" w:tplc="7B62D69E" w:tentative="1">
      <w:start w:val="1"/>
      <w:numFmt w:val="bullet"/>
      <w:lvlText w:val="•"/>
      <w:lvlJc w:val="left"/>
      <w:pPr>
        <w:tabs>
          <w:tab w:val="num" w:pos="5400"/>
        </w:tabs>
        <w:ind w:left="5400" w:hanging="360"/>
      </w:pPr>
      <w:rPr>
        <w:rFonts w:ascii="Arial" w:hAnsi="Arial" w:hint="default"/>
      </w:rPr>
    </w:lvl>
    <w:lvl w:ilvl="8" w:tplc="F86E4B50"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E924E21"/>
    <w:multiLevelType w:val="hybridMultilevel"/>
    <w:tmpl w:val="1932F35A"/>
    <w:lvl w:ilvl="0" w:tplc="04090003">
      <w:start w:val="1"/>
      <w:numFmt w:val="bullet"/>
      <w:lvlText w:val="o"/>
      <w:lvlJc w:val="left"/>
      <w:pPr>
        <w:ind w:left="63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53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9" w15:restartNumberingAfterBreak="0">
    <w:nsid w:val="343F170B"/>
    <w:multiLevelType w:val="hybridMultilevel"/>
    <w:tmpl w:val="7D849F98"/>
    <w:lvl w:ilvl="0" w:tplc="051A0C30">
      <w:start w:val="1"/>
      <w:numFmt w:val="bullet"/>
      <w:lvlText w:val="•"/>
      <w:lvlJc w:val="left"/>
      <w:pPr>
        <w:tabs>
          <w:tab w:val="num" w:pos="360"/>
        </w:tabs>
        <w:ind w:left="360" w:hanging="360"/>
      </w:pPr>
      <w:rPr>
        <w:rFonts w:ascii="Arial" w:hAnsi="Arial" w:hint="default"/>
      </w:rPr>
    </w:lvl>
    <w:lvl w:ilvl="1" w:tplc="FC2CB4D2">
      <w:numFmt w:val="bullet"/>
      <w:lvlText w:val="o"/>
      <w:lvlJc w:val="left"/>
      <w:pPr>
        <w:tabs>
          <w:tab w:val="num" w:pos="1080"/>
        </w:tabs>
        <w:ind w:left="1080" w:hanging="360"/>
      </w:pPr>
      <w:rPr>
        <w:rFonts w:ascii="Courier New" w:hAnsi="Courier New" w:hint="default"/>
      </w:rPr>
    </w:lvl>
    <w:lvl w:ilvl="2" w:tplc="6C42A482" w:tentative="1">
      <w:start w:val="1"/>
      <w:numFmt w:val="bullet"/>
      <w:lvlText w:val="•"/>
      <w:lvlJc w:val="left"/>
      <w:pPr>
        <w:tabs>
          <w:tab w:val="num" w:pos="1800"/>
        </w:tabs>
        <w:ind w:left="1800" w:hanging="360"/>
      </w:pPr>
      <w:rPr>
        <w:rFonts w:ascii="Arial" w:hAnsi="Arial" w:hint="default"/>
      </w:rPr>
    </w:lvl>
    <w:lvl w:ilvl="3" w:tplc="A3406C88" w:tentative="1">
      <w:start w:val="1"/>
      <w:numFmt w:val="bullet"/>
      <w:lvlText w:val="•"/>
      <w:lvlJc w:val="left"/>
      <w:pPr>
        <w:tabs>
          <w:tab w:val="num" w:pos="2520"/>
        </w:tabs>
        <w:ind w:left="2520" w:hanging="360"/>
      </w:pPr>
      <w:rPr>
        <w:rFonts w:ascii="Arial" w:hAnsi="Arial" w:hint="default"/>
      </w:rPr>
    </w:lvl>
    <w:lvl w:ilvl="4" w:tplc="01D0D592" w:tentative="1">
      <w:start w:val="1"/>
      <w:numFmt w:val="bullet"/>
      <w:lvlText w:val="•"/>
      <w:lvlJc w:val="left"/>
      <w:pPr>
        <w:tabs>
          <w:tab w:val="num" w:pos="3240"/>
        </w:tabs>
        <w:ind w:left="3240" w:hanging="360"/>
      </w:pPr>
      <w:rPr>
        <w:rFonts w:ascii="Arial" w:hAnsi="Arial" w:hint="default"/>
      </w:rPr>
    </w:lvl>
    <w:lvl w:ilvl="5" w:tplc="CE4E3D6A" w:tentative="1">
      <w:start w:val="1"/>
      <w:numFmt w:val="bullet"/>
      <w:lvlText w:val="•"/>
      <w:lvlJc w:val="left"/>
      <w:pPr>
        <w:tabs>
          <w:tab w:val="num" w:pos="3960"/>
        </w:tabs>
        <w:ind w:left="3960" w:hanging="360"/>
      </w:pPr>
      <w:rPr>
        <w:rFonts w:ascii="Arial" w:hAnsi="Arial" w:hint="default"/>
      </w:rPr>
    </w:lvl>
    <w:lvl w:ilvl="6" w:tplc="684E1112" w:tentative="1">
      <w:start w:val="1"/>
      <w:numFmt w:val="bullet"/>
      <w:lvlText w:val="•"/>
      <w:lvlJc w:val="left"/>
      <w:pPr>
        <w:tabs>
          <w:tab w:val="num" w:pos="4680"/>
        </w:tabs>
        <w:ind w:left="4680" w:hanging="360"/>
      </w:pPr>
      <w:rPr>
        <w:rFonts w:ascii="Arial" w:hAnsi="Arial" w:hint="default"/>
      </w:rPr>
    </w:lvl>
    <w:lvl w:ilvl="7" w:tplc="223EF86C" w:tentative="1">
      <w:start w:val="1"/>
      <w:numFmt w:val="bullet"/>
      <w:lvlText w:val="•"/>
      <w:lvlJc w:val="left"/>
      <w:pPr>
        <w:tabs>
          <w:tab w:val="num" w:pos="5400"/>
        </w:tabs>
        <w:ind w:left="5400" w:hanging="360"/>
      </w:pPr>
      <w:rPr>
        <w:rFonts w:ascii="Arial" w:hAnsi="Arial" w:hint="default"/>
      </w:rPr>
    </w:lvl>
    <w:lvl w:ilvl="8" w:tplc="E012912E"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6DF34FA"/>
    <w:multiLevelType w:val="hybridMultilevel"/>
    <w:tmpl w:val="308607F2"/>
    <w:lvl w:ilvl="0" w:tplc="E1643F44">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EC2AB334" w:tentative="1">
      <w:start w:val="1"/>
      <w:numFmt w:val="bullet"/>
      <w:lvlText w:val="•"/>
      <w:lvlJc w:val="left"/>
      <w:pPr>
        <w:tabs>
          <w:tab w:val="num" w:pos="1800"/>
        </w:tabs>
        <w:ind w:left="1800" w:hanging="360"/>
      </w:pPr>
      <w:rPr>
        <w:rFonts w:ascii="Arial" w:hAnsi="Arial" w:hint="default"/>
      </w:rPr>
    </w:lvl>
    <w:lvl w:ilvl="3" w:tplc="87B83018" w:tentative="1">
      <w:start w:val="1"/>
      <w:numFmt w:val="bullet"/>
      <w:lvlText w:val="•"/>
      <w:lvlJc w:val="left"/>
      <w:pPr>
        <w:tabs>
          <w:tab w:val="num" w:pos="2520"/>
        </w:tabs>
        <w:ind w:left="2520" w:hanging="360"/>
      </w:pPr>
      <w:rPr>
        <w:rFonts w:ascii="Arial" w:hAnsi="Arial" w:hint="default"/>
      </w:rPr>
    </w:lvl>
    <w:lvl w:ilvl="4" w:tplc="77C683F8" w:tentative="1">
      <w:start w:val="1"/>
      <w:numFmt w:val="bullet"/>
      <w:lvlText w:val="•"/>
      <w:lvlJc w:val="left"/>
      <w:pPr>
        <w:tabs>
          <w:tab w:val="num" w:pos="3240"/>
        </w:tabs>
        <w:ind w:left="3240" w:hanging="360"/>
      </w:pPr>
      <w:rPr>
        <w:rFonts w:ascii="Arial" w:hAnsi="Arial" w:hint="default"/>
      </w:rPr>
    </w:lvl>
    <w:lvl w:ilvl="5" w:tplc="47144B48" w:tentative="1">
      <w:start w:val="1"/>
      <w:numFmt w:val="bullet"/>
      <w:lvlText w:val="•"/>
      <w:lvlJc w:val="left"/>
      <w:pPr>
        <w:tabs>
          <w:tab w:val="num" w:pos="3960"/>
        </w:tabs>
        <w:ind w:left="3960" w:hanging="360"/>
      </w:pPr>
      <w:rPr>
        <w:rFonts w:ascii="Arial" w:hAnsi="Arial" w:hint="default"/>
      </w:rPr>
    </w:lvl>
    <w:lvl w:ilvl="6" w:tplc="6F3E00D6" w:tentative="1">
      <w:start w:val="1"/>
      <w:numFmt w:val="bullet"/>
      <w:lvlText w:val="•"/>
      <w:lvlJc w:val="left"/>
      <w:pPr>
        <w:tabs>
          <w:tab w:val="num" w:pos="4680"/>
        </w:tabs>
        <w:ind w:left="4680" w:hanging="360"/>
      </w:pPr>
      <w:rPr>
        <w:rFonts w:ascii="Arial" w:hAnsi="Arial" w:hint="default"/>
      </w:rPr>
    </w:lvl>
    <w:lvl w:ilvl="7" w:tplc="5D842076" w:tentative="1">
      <w:start w:val="1"/>
      <w:numFmt w:val="bullet"/>
      <w:lvlText w:val="•"/>
      <w:lvlJc w:val="left"/>
      <w:pPr>
        <w:tabs>
          <w:tab w:val="num" w:pos="5400"/>
        </w:tabs>
        <w:ind w:left="5400" w:hanging="360"/>
      </w:pPr>
      <w:rPr>
        <w:rFonts w:ascii="Arial" w:hAnsi="Arial" w:hint="default"/>
      </w:rPr>
    </w:lvl>
    <w:lvl w:ilvl="8" w:tplc="939670DA"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7840F43"/>
    <w:multiLevelType w:val="hybridMultilevel"/>
    <w:tmpl w:val="579C702C"/>
    <w:lvl w:ilvl="0" w:tplc="CBC004F8">
      <w:start w:val="1"/>
      <w:numFmt w:val="bullet"/>
      <w:lvlText w:val="•"/>
      <w:lvlJc w:val="left"/>
      <w:pPr>
        <w:tabs>
          <w:tab w:val="num" w:pos="360"/>
        </w:tabs>
        <w:ind w:left="360" w:hanging="360"/>
      </w:pPr>
      <w:rPr>
        <w:rFonts w:ascii="Arial" w:hAnsi="Arial" w:hint="default"/>
      </w:rPr>
    </w:lvl>
    <w:lvl w:ilvl="1" w:tplc="006456F2" w:tentative="1">
      <w:start w:val="1"/>
      <w:numFmt w:val="bullet"/>
      <w:lvlText w:val="•"/>
      <w:lvlJc w:val="left"/>
      <w:pPr>
        <w:tabs>
          <w:tab w:val="num" w:pos="1080"/>
        </w:tabs>
        <w:ind w:left="1080" w:hanging="360"/>
      </w:pPr>
      <w:rPr>
        <w:rFonts w:ascii="Arial" w:hAnsi="Arial" w:hint="default"/>
      </w:rPr>
    </w:lvl>
    <w:lvl w:ilvl="2" w:tplc="1E805B7C" w:tentative="1">
      <w:start w:val="1"/>
      <w:numFmt w:val="bullet"/>
      <w:lvlText w:val="•"/>
      <w:lvlJc w:val="left"/>
      <w:pPr>
        <w:tabs>
          <w:tab w:val="num" w:pos="1800"/>
        </w:tabs>
        <w:ind w:left="1800" w:hanging="360"/>
      </w:pPr>
      <w:rPr>
        <w:rFonts w:ascii="Arial" w:hAnsi="Arial" w:hint="default"/>
      </w:rPr>
    </w:lvl>
    <w:lvl w:ilvl="3" w:tplc="3CF61080" w:tentative="1">
      <w:start w:val="1"/>
      <w:numFmt w:val="bullet"/>
      <w:lvlText w:val="•"/>
      <w:lvlJc w:val="left"/>
      <w:pPr>
        <w:tabs>
          <w:tab w:val="num" w:pos="2520"/>
        </w:tabs>
        <w:ind w:left="2520" w:hanging="360"/>
      </w:pPr>
      <w:rPr>
        <w:rFonts w:ascii="Arial" w:hAnsi="Arial" w:hint="default"/>
      </w:rPr>
    </w:lvl>
    <w:lvl w:ilvl="4" w:tplc="51127C0E" w:tentative="1">
      <w:start w:val="1"/>
      <w:numFmt w:val="bullet"/>
      <w:lvlText w:val="•"/>
      <w:lvlJc w:val="left"/>
      <w:pPr>
        <w:tabs>
          <w:tab w:val="num" w:pos="3240"/>
        </w:tabs>
        <w:ind w:left="3240" w:hanging="360"/>
      </w:pPr>
      <w:rPr>
        <w:rFonts w:ascii="Arial" w:hAnsi="Arial" w:hint="default"/>
      </w:rPr>
    </w:lvl>
    <w:lvl w:ilvl="5" w:tplc="B8E83E98" w:tentative="1">
      <w:start w:val="1"/>
      <w:numFmt w:val="bullet"/>
      <w:lvlText w:val="•"/>
      <w:lvlJc w:val="left"/>
      <w:pPr>
        <w:tabs>
          <w:tab w:val="num" w:pos="3960"/>
        </w:tabs>
        <w:ind w:left="3960" w:hanging="360"/>
      </w:pPr>
      <w:rPr>
        <w:rFonts w:ascii="Arial" w:hAnsi="Arial" w:hint="default"/>
      </w:rPr>
    </w:lvl>
    <w:lvl w:ilvl="6" w:tplc="C77EE4C2" w:tentative="1">
      <w:start w:val="1"/>
      <w:numFmt w:val="bullet"/>
      <w:lvlText w:val="•"/>
      <w:lvlJc w:val="left"/>
      <w:pPr>
        <w:tabs>
          <w:tab w:val="num" w:pos="4680"/>
        </w:tabs>
        <w:ind w:left="4680" w:hanging="360"/>
      </w:pPr>
      <w:rPr>
        <w:rFonts w:ascii="Arial" w:hAnsi="Arial" w:hint="default"/>
      </w:rPr>
    </w:lvl>
    <w:lvl w:ilvl="7" w:tplc="7540A082" w:tentative="1">
      <w:start w:val="1"/>
      <w:numFmt w:val="bullet"/>
      <w:lvlText w:val="•"/>
      <w:lvlJc w:val="left"/>
      <w:pPr>
        <w:tabs>
          <w:tab w:val="num" w:pos="5400"/>
        </w:tabs>
        <w:ind w:left="5400" w:hanging="360"/>
      </w:pPr>
      <w:rPr>
        <w:rFonts w:ascii="Arial" w:hAnsi="Arial" w:hint="default"/>
      </w:rPr>
    </w:lvl>
    <w:lvl w:ilvl="8" w:tplc="1B9A22A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96818B0"/>
    <w:multiLevelType w:val="hybridMultilevel"/>
    <w:tmpl w:val="DF28BD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3A70B0"/>
    <w:multiLevelType w:val="hybridMultilevel"/>
    <w:tmpl w:val="A0428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F70636"/>
    <w:multiLevelType w:val="hybridMultilevel"/>
    <w:tmpl w:val="F5E03154"/>
    <w:lvl w:ilvl="0" w:tplc="E1643F44">
      <w:start w:val="1"/>
      <w:numFmt w:val="bullet"/>
      <w:lvlText w:val="•"/>
      <w:lvlJc w:val="left"/>
      <w:pPr>
        <w:tabs>
          <w:tab w:val="num" w:pos="360"/>
        </w:tabs>
        <w:ind w:left="360" w:hanging="360"/>
      </w:pPr>
      <w:rPr>
        <w:rFonts w:ascii="Arial" w:hAnsi="Arial" w:hint="default"/>
      </w:rPr>
    </w:lvl>
    <w:lvl w:ilvl="1" w:tplc="77AC71EC">
      <w:numFmt w:val="bullet"/>
      <w:lvlText w:val="•"/>
      <w:lvlJc w:val="left"/>
      <w:pPr>
        <w:tabs>
          <w:tab w:val="num" w:pos="1080"/>
        </w:tabs>
        <w:ind w:left="1080" w:hanging="360"/>
      </w:pPr>
      <w:rPr>
        <w:rFonts w:ascii="Arial" w:hAnsi="Arial" w:hint="default"/>
      </w:rPr>
    </w:lvl>
    <w:lvl w:ilvl="2" w:tplc="EC2AB334" w:tentative="1">
      <w:start w:val="1"/>
      <w:numFmt w:val="bullet"/>
      <w:lvlText w:val="•"/>
      <w:lvlJc w:val="left"/>
      <w:pPr>
        <w:tabs>
          <w:tab w:val="num" w:pos="1800"/>
        </w:tabs>
        <w:ind w:left="1800" w:hanging="360"/>
      </w:pPr>
      <w:rPr>
        <w:rFonts w:ascii="Arial" w:hAnsi="Arial" w:hint="default"/>
      </w:rPr>
    </w:lvl>
    <w:lvl w:ilvl="3" w:tplc="87B83018" w:tentative="1">
      <w:start w:val="1"/>
      <w:numFmt w:val="bullet"/>
      <w:lvlText w:val="•"/>
      <w:lvlJc w:val="left"/>
      <w:pPr>
        <w:tabs>
          <w:tab w:val="num" w:pos="2520"/>
        </w:tabs>
        <w:ind w:left="2520" w:hanging="360"/>
      </w:pPr>
      <w:rPr>
        <w:rFonts w:ascii="Arial" w:hAnsi="Arial" w:hint="default"/>
      </w:rPr>
    </w:lvl>
    <w:lvl w:ilvl="4" w:tplc="77C683F8" w:tentative="1">
      <w:start w:val="1"/>
      <w:numFmt w:val="bullet"/>
      <w:lvlText w:val="•"/>
      <w:lvlJc w:val="left"/>
      <w:pPr>
        <w:tabs>
          <w:tab w:val="num" w:pos="3240"/>
        </w:tabs>
        <w:ind w:left="3240" w:hanging="360"/>
      </w:pPr>
      <w:rPr>
        <w:rFonts w:ascii="Arial" w:hAnsi="Arial" w:hint="default"/>
      </w:rPr>
    </w:lvl>
    <w:lvl w:ilvl="5" w:tplc="47144B48" w:tentative="1">
      <w:start w:val="1"/>
      <w:numFmt w:val="bullet"/>
      <w:lvlText w:val="•"/>
      <w:lvlJc w:val="left"/>
      <w:pPr>
        <w:tabs>
          <w:tab w:val="num" w:pos="3960"/>
        </w:tabs>
        <w:ind w:left="3960" w:hanging="360"/>
      </w:pPr>
      <w:rPr>
        <w:rFonts w:ascii="Arial" w:hAnsi="Arial" w:hint="default"/>
      </w:rPr>
    </w:lvl>
    <w:lvl w:ilvl="6" w:tplc="6F3E00D6" w:tentative="1">
      <w:start w:val="1"/>
      <w:numFmt w:val="bullet"/>
      <w:lvlText w:val="•"/>
      <w:lvlJc w:val="left"/>
      <w:pPr>
        <w:tabs>
          <w:tab w:val="num" w:pos="4680"/>
        </w:tabs>
        <w:ind w:left="4680" w:hanging="360"/>
      </w:pPr>
      <w:rPr>
        <w:rFonts w:ascii="Arial" w:hAnsi="Arial" w:hint="default"/>
      </w:rPr>
    </w:lvl>
    <w:lvl w:ilvl="7" w:tplc="5D842076" w:tentative="1">
      <w:start w:val="1"/>
      <w:numFmt w:val="bullet"/>
      <w:lvlText w:val="•"/>
      <w:lvlJc w:val="left"/>
      <w:pPr>
        <w:tabs>
          <w:tab w:val="num" w:pos="5400"/>
        </w:tabs>
        <w:ind w:left="5400" w:hanging="360"/>
      </w:pPr>
      <w:rPr>
        <w:rFonts w:ascii="Arial" w:hAnsi="Arial" w:hint="default"/>
      </w:rPr>
    </w:lvl>
    <w:lvl w:ilvl="8" w:tplc="939670DA"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F1D7EFC"/>
    <w:multiLevelType w:val="hybridMultilevel"/>
    <w:tmpl w:val="B978BA96"/>
    <w:lvl w:ilvl="0" w:tplc="A800B860">
      <w:start w:val="1"/>
      <w:numFmt w:val="bullet"/>
      <w:lvlText w:val="•"/>
      <w:lvlJc w:val="left"/>
      <w:pPr>
        <w:tabs>
          <w:tab w:val="num" w:pos="360"/>
        </w:tabs>
        <w:ind w:left="360" w:hanging="360"/>
      </w:pPr>
      <w:rPr>
        <w:rFonts w:ascii="Arial" w:hAnsi="Arial" w:hint="default"/>
      </w:rPr>
    </w:lvl>
    <w:lvl w:ilvl="1" w:tplc="C2E8BE92">
      <w:numFmt w:val="bullet"/>
      <w:lvlText w:val="o"/>
      <w:lvlJc w:val="left"/>
      <w:pPr>
        <w:tabs>
          <w:tab w:val="num" w:pos="1080"/>
        </w:tabs>
        <w:ind w:left="1080" w:hanging="360"/>
      </w:pPr>
      <w:rPr>
        <w:rFonts w:ascii="Courier New" w:hAnsi="Courier New" w:hint="default"/>
      </w:rPr>
    </w:lvl>
    <w:lvl w:ilvl="2" w:tplc="5AFA9256" w:tentative="1">
      <w:start w:val="1"/>
      <w:numFmt w:val="bullet"/>
      <w:lvlText w:val="•"/>
      <w:lvlJc w:val="left"/>
      <w:pPr>
        <w:tabs>
          <w:tab w:val="num" w:pos="1800"/>
        </w:tabs>
        <w:ind w:left="1800" w:hanging="360"/>
      </w:pPr>
      <w:rPr>
        <w:rFonts w:ascii="Arial" w:hAnsi="Arial" w:hint="default"/>
      </w:rPr>
    </w:lvl>
    <w:lvl w:ilvl="3" w:tplc="893E82A4" w:tentative="1">
      <w:start w:val="1"/>
      <w:numFmt w:val="bullet"/>
      <w:lvlText w:val="•"/>
      <w:lvlJc w:val="left"/>
      <w:pPr>
        <w:tabs>
          <w:tab w:val="num" w:pos="2520"/>
        </w:tabs>
        <w:ind w:left="2520" w:hanging="360"/>
      </w:pPr>
      <w:rPr>
        <w:rFonts w:ascii="Arial" w:hAnsi="Arial" w:hint="default"/>
      </w:rPr>
    </w:lvl>
    <w:lvl w:ilvl="4" w:tplc="4D32F50A" w:tentative="1">
      <w:start w:val="1"/>
      <w:numFmt w:val="bullet"/>
      <w:lvlText w:val="•"/>
      <w:lvlJc w:val="left"/>
      <w:pPr>
        <w:tabs>
          <w:tab w:val="num" w:pos="3240"/>
        </w:tabs>
        <w:ind w:left="3240" w:hanging="360"/>
      </w:pPr>
      <w:rPr>
        <w:rFonts w:ascii="Arial" w:hAnsi="Arial" w:hint="default"/>
      </w:rPr>
    </w:lvl>
    <w:lvl w:ilvl="5" w:tplc="04023C4C" w:tentative="1">
      <w:start w:val="1"/>
      <w:numFmt w:val="bullet"/>
      <w:lvlText w:val="•"/>
      <w:lvlJc w:val="left"/>
      <w:pPr>
        <w:tabs>
          <w:tab w:val="num" w:pos="3960"/>
        </w:tabs>
        <w:ind w:left="3960" w:hanging="360"/>
      </w:pPr>
      <w:rPr>
        <w:rFonts w:ascii="Arial" w:hAnsi="Arial" w:hint="default"/>
      </w:rPr>
    </w:lvl>
    <w:lvl w:ilvl="6" w:tplc="94262058" w:tentative="1">
      <w:start w:val="1"/>
      <w:numFmt w:val="bullet"/>
      <w:lvlText w:val="•"/>
      <w:lvlJc w:val="left"/>
      <w:pPr>
        <w:tabs>
          <w:tab w:val="num" w:pos="4680"/>
        </w:tabs>
        <w:ind w:left="4680" w:hanging="360"/>
      </w:pPr>
      <w:rPr>
        <w:rFonts w:ascii="Arial" w:hAnsi="Arial" w:hint="default"/>
      </w:rPr>
    </w:lvl>
    <w:lvl w:ilvl="7" w:tplc="4A8416D2" w:tentative="1">
      <w:start w:val="1"/>
      <w:numFmt w:val="bullet"/>
      <w:lvlText w:val="•"/>
      <w:lvlJc w:val="left"/>
      <w:pPr>
        <w:tabs>
          <w:tab w:val="num" w:pos="5400"/>
        </w:tabs>
        <w:ind w:left="5400" w:hanging="360"/>
      </w:pPr>
      <w:rPr>
        <w:rFonts w:ascii="Arial" w:hAnsi="Arial" w:hint="default"/>
      </w:rPr>
    </w:lvl>
    <w:lvl w:ilvl="8" w:tplc="F42E29E2"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4E960E99"/>
    <w:multiLevelType w:val="hybridMultilevel"/>
    <w:tmpl w:val="4A448172"/>
    <w:lvl w:ilvl="0" w:tplc="947CD966">
      <w:start w:val="1"/>
      <w:numFmt w:val="bullet"/>
      <w:lvlText w:val="•"/>
      <w:lvlJc w:val="left"/>
      <w:pPr>
        <w:tabs>
          <w:tab w:val="num" w:pos="360"/>
        </w:tabs>
        <w:ind w:left="360" w:hanging="360"/>
      </w:pPr>
      <w:rPr>
        <w:rFonts w:ascii="Arial" w:hAnsi="Arial" w:hint="default"/>
      </w:rPr>
    </w:lvl>
    <w:lvl w:ilvl="1" w:tplc="CC00A338">
      <w:numFmt w:val="bullet"/>
      <w:lvlText w:val="o"/>
      <w:lvlJc w:val="left"/>
      <w:pPr>
        <w:tabs>
          <w:tab w:val="num" w:pos="1080"/>
        </w:tabs>
        <w:ind w:left="1080" w:hanging="360"/>
      </w:pPr>
      <w:rPr>
        <w:rFonts w:ascii="Courier New" w:hAnsi="Courier New" w:hint="default"/>
      </w:rPr>
    </w:lvl>
    <w:lvl w:ilvl="2" w:tplc="02F61962" w:tentative="1">
      <w:start w:val="1"/>
      <w:numFmt w:val="bullet"/>
      <w:lvlText w:val="•"/>
      <w:lvlJc w:val="left"/>
      <w:pPr>
        <w:tabs>
          <w:tab w:val="num" w:pos="1800"/>
        </w:tabs>
        <w:ind w:left="1800" w:hanging="360"/>
      </w:pPr>
      <w:rPr>
        <w:rFonts w:ascii="Arial" w:hAnsi="Arial" w:hint="default"/>
      </w:rPr>
    </w:lvl>
    <w:lvl w:ilvl="3" w:tplc="2E3E4680" w:tentative="1">
      <w:start w:val="1"/>
      <w:numFmt w:val="bullet"/>
      <w:lvlText w:val="•"/>
      <w:lvlJc w:val="left"/>
      <w:pPr>
        <w:tabs>
          <w:tab w:val="num" w:pos="2520"/>
        </w:tabs>
        <w:ind w:left="2520" w:hanging="360"/>
      </w:pPr>
      <w:rPr>
        <w:rFonts w:ascii="Arial" w:hAnsi="Arial" w:hint="default"/>
      </w:rPr>
    </w:lvl>
    <w:lvl w:ilvl="4" w:tplc="0ECAAC3E" w:tentative="1">
      <w:start w:val="1"/>
      <w:numFmt w:val="bullet"/>
      <w:lvlText w:val="•"/>
      <w:lvlJc w:val="left"/>
      <w:pPr>
        <w:tabs>
          <w:tab w:val="num" w:pos="3240"/>
        </w:tabs>
        <w:ind w:left="3240" w:hanging="360"/>
      </w:pPr>
      <w:rPr>
        <w:rFonts w:ascii="Arial" w:hAnsi="Arial" w:hint="default"/>
      </w:rPr>
    </w:lvl>
    <w:lvl w:ilvl="5" w:tplc="79B463FC" w:tentative="1">
      <w:start w:val="1"/>
      <w:numFmt w:val="bullet"/>
      <w:lvlText w:val="•"/>
      <w:lvlJc w:val="left"/>
      <w:pPr>
        <w:tabs>
          <w:tab w:val="num" w:pos="3960"/>
        </w:tabs>
        <w:ind w:left="3960" w:hanging="360"/>
      </w:pPr>
      <w:rPr>
        <w:rFonts w:ascii="Arial" w:hAnsi="Arial" w:hint="default"/>
      </w:rPr>
    </w:lvl>
    <w:lvl w:ilvl="6" w:tplc="3884B2A8" w:tentative="1">
      <w:start w:val="1"/>
      <w:numFmt w:val="bullet"/>
      <w:lvlText w:val="•"/>
      <w:lvlJc w:val="left"/>
      <w:pPr>
        <w:tabs>
          <w:tab w:val="num" w:pos="4680"/>
        </w:tabs>
        <w:ind w:left="4680" w:hanging="360"/>
      </w:pPr>
      <w:rPr>
        <w:rFonts w:ascii="Arial" w:hAnsi="Arial" w:hint="default"/>
      </w:rPr>
    </w:lvl>
    <w:lvl w:ilvl="7" w:tplc="87C873C6" w:tentative="1">
      <w:start w:val="1"/>
      <w:numFmt w:val="bullet"/>
      <w:lvlText w:val="•"/>
      <w:lvlJc w:val="left"/>
      <w:pPr>
        <w:tabs>
          <w:tab w:val="num" w:pos="5400"/>
        </w:tabs>
        <w:ind w:left="5400" w:hanging="360"/>
      </w:pPr>
      <w:rPr>
        <w:rFonts w:ascii="Arial" w:hAnsi="Arial" w:hint="default"/>
      </w:rPr>
    </w:lvl>
    <w:lvl w:ilvl="8" w:tplc="01D0D1CC"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4F7508C8"/>
    <w:multiLevelType w:val="hybridMultilevel"/>
    <w:tmpl w:val="48E4C6DA"/>
    <w:lvl w:ilvl="0" w:tplc="0DCCAEB2">
      <w:start w:val="1"/>
      <w:numFmt w:val="bullet"/>
      <w:lvlText w:val="•"/>
      <w:lvlJc w:val="left"/>
      <w:pPr>
        <w:tabs>
          <w:tab w:val="num" w:pos="360"/>
        </w:tabs>
        <w:ind w:left="360" w:hanging="360"/>
      </w:pPr>
      <w:rPr>
        <w:rFonts w:ascii="Arial" w:hAnsi="Arial" w:hint="default"/>
      </w:rPr>
    </w:lvl>
    <w:lvl w:ilvl="1" w:tplc="8268485E">
      <w:numFmt w:val="bullet"/>
      <w:lvlText w:val="o"/>
      <w:lvlJc w:val="left"/>
      <w:pPr>
        <w:tabs>
          <w:tab w:val="num" w:pos="1080"/>
        </w:tabs>
        <w:ind w:left="1080" w:hanging="360"/>
      </w:pPr>
      <w:rPr>
        <w:rFonts w:ascii="Courier New" w:hAnsi="Courier New" w:hint="default"/>
      </w:rPr>
    </w:lvl>
    <w:lvl w:ilvl="2" w:tplc="AA9A6F64">
      <w:numFmt w:val="bullet"/>
      <w:lvlText w:val="•"/>
      <w:lvlJc w:val="left"/>
      <w:pPr>
        <w:tabs>
          <w:tab w:val="num" w:pos="1800"/>
        </w:tabs>
        <w:ind w:left="1800" w:hanging="360"/>
      </w:pPr>
      <w:rPr>
        <w:rFonts w:ascii="Arial" w:hAnsi="Arial" w:hint="default"/>
      </w:rPr>
    </w:lvl>
    <w:lvl w:ilvl="3" w:tplc="C8D40058" w:tentative="1">
      <w:start w:val="1"/>
      <w:numFmt w:val="bullet"/>
      <w:lvlText w:val="•"/>
      <w:lvlJc w:val="left"/>
      <w:pPr>
        <w:tabs>
          <w:tab w:val="num" w:pos="2520"/>
        </w:tabs>
        <w:ind w:left="2520" w:hanging="360"/>
      </w:pPr>
      <w:rPr>
        <w:rFonts w:ascii="Arial" w:hAnsi="Arial" w:hint="default"/>
      </w:rPr>
    </w:lvl>
    <w:lvl w:ilvl="4" w:tplc="813A29CE" w:tentative="1">
      <w:start w:val="1"/>
      <w:numFmt w:val="bullet"/>
      <w:lvlText w:val="•"/>
      <w:lvlJc w:val="left"/>
      <w:pPr>
        <w:tabs>
          <w:tab w:val="num" w:pos="3240"/>
        </w:tabs>
        <w:ind w:left="3240" w:hanging="360"/>
      </w:pPr>
      <w:rPr>
        <w:rFonts w:ascii="Arial" w:hAnsi="Arial" w:hint="default"/>
      </w:rPr>
    </w:lvl>
    <w:lvl w:ilvl="5" w:tplc="2196E1AE" w:tentative="1">
      <w:start w:val="1"/>
      <w:numFmt w:val="bullet"/>
      <w:lvlText w:val="•"/>
      <w:lvlJc w:val="left"/>
      <w:pPr>
        <w:tabs>
          <w:tab w:val="num" w:pos="3960"/>
        </w:tabs>
        <w:ind w:left="3960" w:hanging="360"/>
      </w:pPr>
      <w:rPr>
        <w:rFonts w:ascii="Arial" w:hAnsi="Arial" w:hint="default"/>
      </w:rPr>
    </w:lvl>
    <w:lvl w:ilvl="6" w:tplc="7A86E2CE" w:tentative="1">
      <w:start w:val="1"/>
      <w:numFmt w:val="bullet"/>
      <w:lvlText w:val="•"/>
      <w:lvlJc w:val="left"/>
      <w:pPr>
        <w:tabs>
          <w:tab w:val="num" w:pos="4680"/>
        </w:tabs>
        <w:ind w:left="4680" w:hanging="360"/>
      </w:pPr>
      <w:rPr>
        <w:rFonts w:ascii="Arial" w:hAnsi="Arial" w:hint="default"/>
      </w:rPr>
    </w:lvl>
    <w:lvl w:ilvl="7" w:tplc="83E6ACA4" w:tentative="1">
      <w:start w:val="1"/>
      <w:numFmt w:val="bullet"/>
      <w:lvlText w:val="•"/>
      <w:lvlJc w:val="left"/>
      <w:pPr>
        <w:tabs>
          <w:tab w:val="num" w:pos="5400"/>
        </w:tabs>
        <w:ind w:left="5400" w:hanging="360"/>
      </w:pPr>
      <w:rPr>
        <w:rFonts w:ascii="Arial" w:hAnsi="Arial" w:hint="default"/>
      </w:rPr>
    </w:lvl>
    <w:lvl w:ilvl="8" w:tplc="B4E0A746"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068739A"/>
    <w:multiLevelType w:val="hybridMultilevel"/>
    <w:tmpl w:val="796A7A92"/>
    <w:lvl w:ilvl="0" w:tplc="94D4F2C4">
      <w:start w:val="1"/>
      <w:numFmt w:val="bullet"/>
      <w:lvlText w:val="•"/>
      <w:lvlJc w:val="left"/>
      <w:pPr>
        <w:tabs>
          <w:tab w:val="num" w:pos="360"/>
        </w:tabs>
        <w:ind w:left="360" w:hanging="360"/>
      </w:pPr>
      <w:rPr>
        <w:rFonts w:ascii="Arial" w:hAnsi="Arial" w:hint="default"/>
      </w:rPr>
    </w:lvl>
    <w:lvl w:ilvl="1" w:tplc="0A2C7E32">
      <w:numFmt w:val="bullet"/>
      <w:lvlText w:val="o"/>
      <w:lvlJc w:val="left"/>
      <w:pPr>
        <w:tabs>
          <w:tab w:val="num" w:pos="1080"/>
        </w:tabs>
        <w:ind w:left="1080" w:hanging="360"/>
      </w:pPr>
      <w:rPr>
        <w:rFonts w:ascii="Courier New" w:hAnsi="Courier New" w:hint="default"/>
      </w:rPr>
    </w:lvl>
    <w:lvl w:ilvl="2" w:tplc="A8928C5A">
      <w:numFmt w:val="bullet"/>
      <w:lvlText w:val="•"/>
      <w:lvlJc w:val="left"/>
      <w:pPr>
        <w:tabs>
          <w:tab w:val="num" w:pos="1800"/>
        </w:tabs>
        <w:ind w:left="1800" w:hanging="360"/>
      </w:pPr>
      <w:rPr>
        <w:rFonts w:ascii="Arial" w:hAnsi="Arial" w:hint="default"/>
      </w:rPr>
    </w:lvl>
    <w:lvl w:ilvl="3" w:tplc="CCB01464" w:tentative="1">
      <w:start w:val="1"/>
      <w:numFmt w:val="bullet"/>
      <w:lvlText w:val="•"/>
      <w:lvlJc w:val="left"/>
      <w:pPr>
        <w:tabs>
          <w:tab w:val="num" w:pos="2520"/>
        </w:tabs>
        <w:ind w:left="2520" w:hanging="360"/>
      </w:pPr>
      <w:rPr>
        <w:rFonts w:ascii="Arial" w:hAnsi="Arial" w:hint="default"/>
      </w:rPr>
    </w:lvl>
    <w:lvl w:ilvl="4" w:tplc="98380FA4" w:tentative="1">
      <w:start w:val="1"/>
      <w:numFmt w:val="bullet"/>
      <w:lvlText w:val="•"/>
      <w:lvlJc w:val="left"/>
      <w:pPr>
        <w:tabs>
          <w:tab w:val="num" w:pos="3240"/>
        </w:tabs>
        <w:ind w:left="3240" w:hanging="360"/>
      </w:pPr>
      <w:rPr>
        <w:rFonts w:ascii="Arial" w:hAnsi="Arial" w:hint="default"/>
      </w:rPr>
    </w:lvl>
    <w:lvl w:ilvl="5" w:tplc="5DC81634" w:tentative="1">
      <w:start w:val="1"/>
      <w:numFmt w:val="bullet"/>
      <w:lvlText w:val="•"/>
      <w:lvlJc w:val="left"/>
      <w:pPr>
        <w:tabs>
          <w:tab w:val="num" w:pos="3960"/>
        </w:tabs>
        <w:ind w:left="3960" w:hanging="360"/>
      </w:pPr>
      <w:rPr>
        <w:rFonts w:ascii="Arial" w:hAnsi="Arial" w:hint="default"/>
      </w:rPr>
    </w:lvl>
    <w:lvl w:ilvl="6" w:tplc="395ABBE4" w:tentative="1">
      <w:start w:val="1"/>
      <w:numFmt w:val="bullet"/>
      <w:lvlText w:val="•"/>
      <w:lvlJc w:val="left"/>
      <w:pPr>
        <w:tabs>
          <w:tab w:val="num" w:pos="4680"/>
        </w:tabs>
        <w:ind w:left="4680" w:hanging="360"/>
      </w:pPr>
      <w:rPr>
        <w:rFonts w:ascii="Arial" w:hAnsi="Arial" w:hint="default"/>
      </w:rPr>
    </w:lvl>
    <w:lvl w:ilvl="7" w:tplc="A900D44A" w:tentative="1">
      <w:start w:val="1"/>
      <w:numFmt w:val="bullet"/>
      <w:lvlText w:val="•"/>
      <w:lvlJc w:val="left"/>
      <w:pPr>
        <w:tabs>
          <w:tab w:val="num" w:pos="5400"/>
        </w:tabs>
        <w:ind w:left="5400" w:hanging="360"/>
      </w:pPr>
      <w:rPr>
        <w:rFonts w:ascii="Arial" w:hAnsi="Arial" w:hint="default"/>
      </w:rPr>
    </w:lvl>
    <w:lvl w:ilvl="8" w:tplc="CDEEA788"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508F4C41"/>
    <w:multiLevelType w:val="hybridMultilevel"/>
    <w:tmpl w:val="47E6C198"/>
    <w:lvl w:ilvl="0" w:tplc="3FBED88E">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C2920DB4" w:tentative="1">
      <w:start w:val="1"/>
      <w:numFmt w:val="bullet"/>
      <w:lvlText w:val="•"/>
      <w:lvlJc w:val="left"/>
      <w:pPr>
        <w:tabs>
          <w:tab w:val="num" w:pos="1800"/>
        </w:tabs>
        <w:ind w:left="1800" w:hanging="360"/>
      </w:pPr>
      <w:rPr>
        <w:rFonts w:ascii="Arial" w:hAnsi="Arial" w:hint="default"/>
      </w:rPr>
    </w:lvl>
    <w:lvl w:ilvl="3" w:tplc="08E451BA" w:tentative="1">
      <w:start w:val="1"/>
      <w:numFmt w:val="bullet"/>
      <w:lvlText w:val="•"/>
      <w:lvlJc w:val="left"/>
      <w:pPr>
        <w:tabs>
          <w:tab w:val="num" w:pos="2520"/>
        </w:tabs>
        <w:ind w:left="2520" w:hanging="360"/>
      </w:pPr>
      <w:rPr>
        <w:rFonts w:ascii="Arial" w:hAnsi="Arial" w:hint="default"/>
      </w:rPr>
    </w:lvl>
    <w:lvl w:ilvl="4" w:tplc="C2E8BD08" w:tentative="1">
      <w:start w:val="1"/>
      <w:numFmt w:val="bullet"/>
      <w:lvlText w:val="•"/>
      <w:lvlJc w:val="left"/>
      <w:pPr>
        <w:tabs>
          <w:tab w:val="num" w:pos="3240"/>
        </w:tabs>
        <w:ind w:left="3240" w:hanging="360"/>
      </w:pPr>
      <w:rPr>
        <w:rFonts w:ascii="Arial" w:hAnsi="Arial" w:hint="default"/>
      </w:rPr>
    </w:lvl>
    <w:lvl w:ilvl="5" w:tplc="95F66392" w:tentative="1">
      <w:start w:val="1"/>
      <w:numFmt w:val="bullet"/>
      <w:lvlText w:val="•"/>
      <w:lvlJc w:val="left"/>
      <w:pPr>
        <w:tabs>
          <w:tab w:val="num" w:pos="3960"/>
        </w:tabs>
        <w:ind w:left="3960" w:hanging="360"/>
      </w:pPr>
      <w:rPr>
        <w:rFonts w:ascii="Arial" w:hAnsi="Arial" w:hint="default"/>
      </w:rPr>
    </w:lvl>
    <w:lvl w:ilvl="6" w:tplc="63DC4462" w:tentative="1">
      <w:start w:val="1"/>
      <w:numFmt w:val="bullet"/>
      <w:lvlText w:val="•"/>
      <w:lvlJc w:val="left"/>
      <w:pPr>
        <w:tabs>
          <w:tab w:val="num" w:pos="4680"/>
        </w:tabs>
        <w:ind w:left="4680" w:hanging="360"/>
      </w:pPr>
      <w:rPr>
        <w:rFonts w:ascii="Arial" w:hAnsi="Arial" w:hint="default"/>
      </w:rPr>
    </w:lvl>
    <w:lvl w:ilvl="7" w:tplc="CC788D08" w:tentative="1">
      <w:start w:val="1"/>
      <w:numFmt w:val="bullet"/>
      <w:lvlText w:val="•"/>
      <w:lvlJc w:val="left"/>
      <w:pPr>
        <w:tabs>
          <w:tab w:val="num" w:pos="5400"/>
        </w:tabs>
        <w:ind w:left="5400" w:hanging="360"/>
      </w:pPr>
      <w:rPr>
        <w:rFonts w:ascii="Arial" w:hAnsi="Arial" w:hint="default"/>
      </w:rPr>
    </w:lvl>
    <w:lvl w:ilvl="8" w:tplc="DF06ACE8"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51DE001E"/>
    <w:multiLevelType w:val="hybridMultilevel"/>
    <w:tmpl w:val="4800852A"/>
    <w:lvl w:ilvl="0" w:tplc="454A82F6">
      <w:start w:val="1"/>
      <w:numFmt w:val="bullet"/>
      <w:lvlText w:val="•"/>
      <w:lvlJc w:val="left"/>
      <w:pPr>
        <w:tabs>
          <w:tab w:val="num" w:pos="360"/>
        </w:tabs>
        <w:ind w:left="360" w:hanging="360"/>
      </w:pPr>
      <w:rPr>
        <w:rFonts w:ascii="Arial" w:hAnsi="Arial" w:hint="default"/>
      </w:rPr>
    </w:lvl>
    <w:lvl w:ilvl="1" w:tplc="A6C0C418" w:tentative="1">
      <w:start w:val="1"/>
      <w:numFmt w:val="bullet"/>
      <w:lvlText w:val="•"/>
      <w:lvlJc w:val="left"/>
      <w:pPr>
        <w:tabs>
          <w:tab w:val="num" w:pos="1080"/>
        </w:tabs>
        <w:ind w:left="1080" w:hanging="360"/>
      </w:pPr>
      <w:rPr>
        <w:rFonts w:ascii="Arial" w:hAnsi="Arial" w:hint="default"/>
      </w:rPr>
    </w:lvl>
    <w:lvl w:ilvl="2" w:tplc="712AF672" w:tentative="1">
      <w:start w:val="1"/>
      <w:numFmt w:val="bullet"/>
      <w:lvlText w:val="•"/>
      <w:lvlJc w:val="left"/>
      <w:pPr>
        <w:tabs>
          <w:tab w:val="num" w:pos="1800"/>
        </w:tabs>
        <w:ind w:left="1800" w:hanging="360"/>
      </w:pPr>
      <w:rPr>
        <w:rFonts w:ascii="Arial" w:hAnsi="Arial" w:hint="default"/>
      </w:rPr>
    </w:lvl>
    <w:lvl w:ilvl="3" w:tplc="0E483F56" w:tentative="1">
      <w:start w:val="1"/>
      <w:numFmt w:val="bullet"/>
      <w:lvlText w:val="•"/>
      <w:lvlJc w:val="left"/>
      <w:pPr>
        <w:tabs>
          <w:tab w:val="num" w:pos="2520"/>
        </w:tabs>
        <w:ind w:left="2520" w:hanging="360"/>
      </w:pPr>
      <w:rPr>
        <w:rFonts w:ascii="Arial" w:hAnsi="Arial" w:hint="default"/>
      </w:rPr>
    </w:lvl>
    <w:lvl w:ilvl="4" w:tplc="26A61492" w:tentative="1">
      <w:start w:val="1"/>
      <w:numFmt w:val="bullet"/>
      <w:lvlText w:val="•"/>
      <w:lvlJc w:val="left"/>
      <w:pPr>
        <w:tabs>
          <w:tab w:val="num" w:pos="3240"/>
        </w:tabs>
        <w:ind w:left="3240" w:hanging="360"/>
      </w:pPr>
      <w:rPr>
        <w:rFonts w:ascii="Arial" w:hAnsi="Arial" w:hint="default"/>
      </w:rPr>
    </w:lvl>
    <w:lvl w:ilvl="5" w:tplc="65DC0DDE" w:tentative="1">
      <w:start w:val="1"/>
      <w:numFmt w:val="bullet"/>
      <w:lvlText w:val="•"/>
      <w:lvlJc w:val="left"/>
      <w:pPr>
        <w:tabs>
          <w:tab w:val="num" w:pos="3960"/>
        </w:tabs>
        <w:ind w:left="3960" w:hanging="360"/>
      </w:pPr>
      <w:rPr>
        <w:rFonts w:ascii="Arial" w:hAnsi="Arial" w:hint="default"/>
      </w:rPr>
    </w:lvl>
    <w:lvl w:ilvl="6" w:tplc="3CD66780" w:tentative="1">
      <w:start w:val="1"/>
      <w:numFmt w:val="bullet"/>
      <w:lvlText w:val="•"/>
      <w:lvlJc w:val="left"/>
      <w:pPr>
        <w:tabs>
          <w:tab w:val="num" w:pos="4680"/>
        </w:tabs>
        <w:ind w:left="4680" w:hanging="360"/>
      </w:pPr>
      <w:rPr>
        <w:rFonts w:ascii="Arial" w:hAnsi="Arial" w:hint="default"/>
      </w:rPr>
    </w:lvl>
    <w:lvl w:ilvl="7" w:tplc="0AEEC17E" w:tentative="1">
      <w:start w:val="1"/>
      <w:numFmt w:val="bullet"/>
      <w:lvlText w:val="•"/>
      <w:lvlJc w:val="left"/>
      <w:pPr>
        <w:tabs>
          <w:tab w:val="num" w:pos="5400"/>
        </w:tabs>
        <w:ind w:left="5400" w:hanging="360"/>
      </w:pPr>
      <w:rPr>
        <w:rFonts w:ascii="Arial" w:hAnsi="Arial" w:hint="default"/>
      </w:rPr>
    </w:lvl>
    <w:lvl w:ilvl="8" w:tplc="8A50A59A"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5588004D"/>
    <w:multiLevelType w:val="hybridMultilevel"/>
    <w:tmpl w:val="84D2FB90"/>
    <w:lvl w:ilvl="0" w:tplc="5E9CDA14">
      <w:start w:val="1"/>
      <w:numFmt w:val="bullet"/>
      <w:lvlText w:val=""/>
      <w:lvlJc w:val="left"/>
      <w:pPr>
        <w:tabs>
          <w:tab w:val="num" w:pos="360"/>
        </w:tabs>
        <w:ind w:left="360" w:hanging="360"/>
      </w:pPr>
      <w:rPr>
        <w:rFonts w:ascii="Symbol" w:hAnsi="Symbol" w:hint="default"/>
      </w:rPr>
    </w:lvl>
    <w:lvl w:ilvl="1" w:tplc="C82A877A" w:tentative="1">
      <w:start w:val="1"/>
      <w:numFmt w:val="bullet"/>
      <w:lvlText w:val=""/>
      <w:lvlJc w:val="left"/>
      <w:pPr>
        <w:tabs>
          <w:tab w:val="num" w:pos="1080"/>
        </w:tabs>
        <w:ind w:left="1080" w:hanging="360"/>
      </w:pPr>
      <w:rPr>
        <w:rFonts w:ascii="Symbol" w:hAnsi="Symbol" w:hint="default"/>
      </w:rPr>
    </w:lvl>
    <w:lvl w:ilvl="2" w:tplc="D924D05E" w:tentative="1">
      <w:start w:val="1"/>
      <w:numFmt w:val="bullet"/>
      <w:lvlText w:val=""/>
      <w:lvlJc w:val="left"/>
      <w:pPr>
        <w:tabs>
          <w:tab w:val="num" w:pos="1800"/>
        </w:tabs>
        <w:ind w:left="1800" w:hanging="360"/>
      </w:pPr>
      <w:rPr>
        <w:rFonts w:ascii="Symbol" w:hAnsi="Symbol" w:hint="default"/>
      </w:rPr>
    </w:lvl>
    <w:lvl w:ilvl="3" w:tplc="50B0E298" w:tentative="1">
      <w:start w:val="1"/>
      <w:numFmt w:val="bullet"/>
      <w:lvlText w:val=""/>
      <w:lvlJc w:val="left"/>
      <w:pPr>
        <w:tabs>
          <w:tab w:val="num" w:pos="2520"/>
        </w:tabs>
        <w:ind w:left="2520" w:hanging="360"/>
      </w:pPr>
      <w:rPr>
        <w:rFonts w:ascii="Symbol" w:hAnsi="Symbol" w:hint="default"/>
      </w:rPr>
    </w:lvl>
    <w:lvl w:ilvl="4" w:tplc="9ED49AA2" w:tentative="1">
      <w:start w:val="1"/>
      <w:numFmt w:val="bullet"/>
      <w:lvlText w:val=""/>
      <w:lvlJc w:val="left"/>
      <w:pPr>
        <w:tabs>
          <w:tab w:val="num" w:pos="3240"/>
        </w:tabs>
        <w:ind w:left="3240" w:hanging="360"/>
      </w:pPr>
      <w:rPr>
        <w:rFonts w:ascii="Symbol" w:hAnsi="Symbol" w:hint="default"/>
      </w:rPr>
    </w:lvl>
    <w:lvl w:ilvl="5" w:tplc="DCB0EAE2" w:tentative="1">
      <w:start w:val="1"/>
      <w:numFmt w:val="bullet"/>
      <w:lvlText w:val=""/>
      <w:lvlJc w:val="left"/>
      <w:pPr>
        <w:tabs>
          <w:tab w:val="num" w:pos="3960"/>
        </w:tabs>
        <w:ind w:left="3960" w:hanging="360"/>
      </w:pPr>
      <w:rPr>
        <w:rFonts w:ascii="Symbol" w:hAnsi="Symbol" w:hint="default"/>
      </w:rPr>
    </w:lvl>
    <w:lvl w:ilvl="6" w:tplc="8D0A2E9E" w:tentative="1">
      <w:start w:val="1"/>
      <w:numFmt w:val="bullet"/>
      <w:lvlText w:val=""/>
      <w:lvlJc w:val="left"/>
      <w:pPr>
        <w:tabs>
          <w:tab w:val="num" w:pos="4680"/>
        </w:tabs>
        <w:ind w:left="4680" w:hanging="360"/>
      </w:pPr>
      <w:rPr>
        <w:rFonts w:ascii="Symbol" w:hAnsi="Symbol" w:hint="default"/>
      </w:rPr>
    </w:lvl>
    <w:lvl w:ilvl="7" w:tplc="B1604E76" w:tentative="1">
      <w:start w:val="1"/>
      <w:numFmt w:val="bullet"/>
      <w:lvlText w:val=""/>
      <w:lvlJc w:val="left"/>
      <w:pPr>
        <w:tabs>
          <w:tab w:val="num" w:pos="5400"/>
        </w:tabs>
        <w:ind w:left="5400" w:hanging="360"/>
      </w:pPr>
      <w:rPr>
        <w:rFonts w:ascii="Symbol" w:hAnsi="Symbol" w:hint="default"/>
      </w:rPr>
    </w:lvl>
    <w:lvl w:ilvl="8" w:tplc="875A0564" w:tentative="1">
      <w:start w:val="1"/>
      <w:numFmt w:val="bullet"/>
      <w:lvlText w:val=""/>
      <w:lvlJc w:val="left"/>
      <w:pPr>
        <w:tabs>
          <w:tab w:val="num" w:pos="6120"/>
        </w:tabs>
        <w:ind w:left="6120" w:hanging="360"/>
      </w:pPr>
      <w:rPr>
        <w:rFonts w:ascii="Symbol" w:hAnsi="Symbol" w:hint="default"/>
      </w:rPr>
    </w:lvl>
  </w:abstractNum>
  <w:abstractNum w:abstractNumId="22" w15:restartNumberingAfterBreak="0">
    <w:nsid w:val="58A335A4"/>
    <w:multiLevelType w:val="hybridMultilevel"/>
    <w:tmpl w:val="14067EDA"/>
    <w:lvl w:ilvl="0" w:tplc="0409000F">
      <w:start w:val="1"/>
      <w:numFmt w:val="decimal"/>
      <w:lvlText w:val="%1."/>
      <w:lvlJc w:val="left"/>
      <w:pPr>
        <w:ind w:left="360" w:hanging="360"/>
      </w:pPr>
      <w:rPr>
        <w:rFonts w:hint="default"/>
      </w:rPr>
    </w:lvl>
    <w:lvl w:ilvl="1" w:tplc="C78CFBCA">
      <w:start w:val="1"/>
      <w:numFmt w:val="bullet"/>
      <w:lvlText w:val=""/>
      <w:lvlJc w:val="left"/>
      <w:pPr>
        <w:ind w:left="630" w:hanging="360"/>
      </w:pPr>
      <w:rPr>
        <w:rFonts w:ascii="Wingdings" w:hAnsi="Wingdings" w:hint="default"/>
      </w:rPr>
    </w:lvl>
    <w:lvl w:ilvl="2" w:tplc="C78CFBCA">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52F03CF"/>
    <w:multiLevelType w:val="hybridMultilevel"/>
    <w:tmpl w:val="9810485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C78CFBCA">
      <w:start w:val="1"/>
      <w:numFmt w:val="bullet"/>
      <w:lvlText w:val=""/>
      <w:lvlJc w:val="left"/>
      <w:pPr>
        <w:ind w:left="2160" w:hanging="18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EA23DA"/>
    <w:multiLevelType w:val="hybridMultilevel"/>
    <w:tmpl w:val="35CE8D9E"/>
    <w:lvl w:ilvl="0" w:tplc="C78CFBCA">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147C3E"/>
    <w:multiLevelType w:val="hybridMultilevel"/>
    <w:tmpl w:val="41DE51E8"/>
    <w:lvl w:ilvl="0" w:tplc="BAD0744E">
      <w:start w:val="1"/>
      <w:numFmt w:val="bullet"/>
      <w:lvlText w:val="•"/>
      <w:lvlJc w:val="left"/>
      <w:pPr>
        <w:tabs>
          <w:tab w:val="num" w:pos="360"/>
        </w:tabs>
        <w:ind w:left="360" w:hanging="360"/>
      </w:pPr>
      <w:rPr>
        <w:rFonts w:ascii="Arial" w:hAnsi="Arial" w:hint="default"/>
      </w:rPr>
    </w:lvl>
    <w:lvl w:ilvl="1" w:tplc="3F5E8A06">
      <w:numFmt w:val="bullet"/>
      <w:lvlText w:val="o"/>
      <w:lvlJc w:val="left"/>
      <w:pPr>
        <w:tabs>
          <w:tab w:val="num" w:pos="1080"/>
        </w:tabs>
        <w:ind w:left="1080" w:hanging="360"/>
      </w:pPr>
      <w:rPr>
        <w:rFonts w:ascii="Courier New" w:hAnsi="Courier New" w:hint="default"/>
      </w:rPr>
    </w:lvl>
    <w:lvl w:ilvl="2" w:tplc="6A968158" w:tentative="1">
      <w:start w:val="1"/>
      <w:numFmt w:val="bullet"/>
      <w:lvlText w:val="•"/>
      <w:lvlJc w:val="left"/>
      <w:pPr>
        <w:tabs>
          <w:tab w:val="num" w:pos="1800"/>
        </w:tabs>
        <w:ind w:left="1800" w:hanging="360"/>
      </w:pPr>
      <w:rPr>
        <w:rFonts w:ascii="Arial" w:hAnsi="Arial" w:hint="default"/>
      </w:rPr>
    </w:lvl>
    <w:lvl w:ilvl="3" w:tplc="973683CC" w:tentative="1">
      <w:start w:val="1"/>
      <w:numFmt w:val="bullet"/>
      <w:lvlText w:val="•"/>
      <w:lvlJc w:val="left"/>
      <w:pPr>
        <w:tabs>
          <w:tab w:val="num" w:pos="2520"/>
        </w:tabs>
        <w:ind w:left="2520" w:hanging="360"/>
      </w:pPr>
      <w:rPr>
        <w:rFonts w:ascii="Arial" w:hAnsi="Arial" w:hint="default"/>
      </w:rPr>
    </w:lvl>
    <w:lvl w:ilvl="4" w:tplc="9666476A" w:tentative="1">
      <w:start w:val="1"/>
      <w:numFmt w:val="bullet"/>
      <w:lvlText w:val="•"/>
      <w:lvlJc w:val="left"/>
      <w:pPr>
        <w:tabs>
          <w:tab w:val="num" w:pos="3240"/>
        </w:tabs>
        <w:ind w:left="3240" w:hanging="360"/>
      </w:pPr>
      <w:rPr>
        <w:rFonts w:ascii="Arial" w:hAnsi="Arial" w:hint="default"/>
      </w:rPr>
    </w:lvl>
    <w:lvl w:ilvl="5" w:tplc="014292B8" w:tentative="1">
      <w:start w:val="1"/>
      <w:numFmt w:val="bullet"/>
      <w:lvlText w:val="•"/>
      <w:lvlJc w:val="left"/>
      <w:pPr>
        <w:tabs>
          <w:tab w:val="num" w:pos="3960"/>
        </w:tabs>
        <w:ind w:left="3960" w:hanging="360"/>
      </w:pPr>
      <w:rPr>
        <w:rFonts w:ascii="Arial" w:hAnsi="Arial" w:hint="default"/>
      </w:rPr>
    </w:lvl>
    <w:lvl w:ilvl="6" w:tplc="433EEBF8" w:tentative="1">
      <w:start w:val="1"/>
      <w:numFmt w:val="bullet"/>
      <w:lvlText w:val="•"/>
      <w:lvlJc w:val="left"/>
      <w:pPr>
        <w:tabs>
          <w:tab w:val="num" w:pos="4680"/>
        </w:tabs>
        <w:ind w:left="4680" w:hanging="360"/>
      </w:pPr>
      <w:rPr>
        <w:rFonts w:ascii="Arial" w:hAnsi="Arial" w:hint="default"/>
      </w:rPr>
    </w:lvl>
    <w:lvl w:ilvl="7" w:tplc="14FC6914" w:tentative="1">
      <w:start w:val="1"/>
      <w:numFmt w:val="bullet"/>
      <w:lvlText w:val="•"/>
      <w:lvlJc w:val="left"/>
      <w:pPr>
        <w:tabs>
          <w:tab w:val="num" w:pos="5400"/>
        </w:tabs>
        <w:ind w:left="5400" w:hanging="360"/>
      </w:pPr>
      <w:rPr>
        <w:rFonts w:ascii="Arial" w:hAnsi="Arial" w:hint="default"/>
      </w:rPr>
    </w:lvl>
    <w:lvl w:ilvl="8" w:tplc="A5AAF616"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6F153C25"/>
    <w:multiLevelType w:val="hybridMultilevel"/>
    <w:tmpl w:val="0EB81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23658"/>
    <w:multiLevelType w:val="hybridMultilevel"/>
    <w:tmpl w:val="1C9E4EBA"/>
    <w:lvl w:ilvl="0" w:tplc="AC0CE2EC">
      <w:start w:val="1"/>
      <w:numFmt w:val="bullet"/>
      <w:lvlText w:val="•"/>
      <w:lvlJc w:val="left"/>
      <w:pPr>
        <w:tabs>
          <w:tab w:val="num" w:pos="360"/>
        </w:tabs>
        <w:ind w:left="360" w:hanging="360"/>
      </w:pPr>
      <w:rPr>
        <w:rFonts w:ascii="Arial" w:hAnsi="Arial" w:hint="default"/>
      </w:rPr>
    </w:lvl>
    <w:lvl w:ilvl="1" w:tplc="F2FC7238">
      <w:numFmt w:val="bullet"/>
      <w:lvlText w:val="o"/>
      <w:lvlJc w:val="left"/>
      <w:pPr>
        <w:tabs>
          <w:tab w:val="num" w:pos="1080"/>
        </w:tabs>
        <w:ind w:left="1080" w:hanging="360"/>
      </w:pPr>
      <w:rPr>
        <w:rFonts w:ascii="Courier New" w:hAnsi="Courier New" w:hint="default"/>
      </w:rPr>
    </w:lvl>
    <w:lvl w:ilvl="2" w:tplc="5A782F9A" w:tentative="1">
      <w:start w:val="1"/>
      <w:numFmt w:val="bullet"/>
      <w:lvlText w:val="•"/>
      <w:lvlJc w:val="left"/>
      <w:pPr>
        <w:tabs>
          <w:tab w:val="num" w:pos="1800"/>
        </w:tabs>
        <w:ind w:left="1800" w:hanging="360"/>
      </w:pPr>
      <w:rPr>
        <w:rFonts w:ascii="Arial" w:hAnsi="Arial" w:hint="default"/>
      </w:rPr>
    </w:lvl>
    <w:lvl w:ilvl="3" w:tplc="812AB6F2" w:tentative="1">
      <w:start w:val="1"/>
      <w:numFmt w:val="bullet"/>
      <w:lvlText w:val="•"/>
      <w:lvlJc w:val="left"/>
      <w:pPr>
        <w:tabs>
          <w:tab w:val="num" w:pos="2520"/>
        </w:tabs>
        <w:ind w:left="2520" w:hanging="360"/>
      </w:pPr>
      <w:rPr>
        <w:rFonts w:ascii="Arial" w:hAnsi="Arial" w:hint="default"/>
      </w:rPr>
    </w:lvl>
    <w:lvl w:ilvl="4" w:tplc="12467170" w:tentative="1">
      <w:start w:val="1"/>
      <w:numFmt w:val="bullet"/>
      <w:lvlText w:val="•"/>
      <w:lvlJc w:val="left"/>
      <w:pPr>
        <w:tabs>
          <w:tab w:val="num" w:pos="3240"/>
        </w:tabs>
        <w:ind w:left="3240" w:hanging="360"/>
      </w:pPr>
      <w:rPr>
        <w:rFonts w:ascii="Arial" w:hAnsi="Arial" w:hint="default"/>
      </w:rPr>
    </w:lvl>
    <w:lvl w:ilvl="5" w:tplc="72EC699C" w:tentative="1">
      <w:start w:val="1"/>
      <w:numFmt w:val="bullet"/>
      <w:lvlText w:val="•"/>
      <w:lvlJc w:val="left"/>
      <w:pPr>
        <w:tabs>
          <w:tab w:val="num" w:pos="3960"/>
        </w:tabs>
        <w:ind w:left="3960" w:hanging="360"/>
      </w:pPr>
      <w:rPr>
        <w:rFonts w:ascii="Arial" w:hAnsi="Arial" w:hint="default"/>
      </w:rPr>
    </w:lvl>
    <w:lvl w:ilvl="6" w:tplc="0E2E7FBA" w:tentative="1">
      <w:start w:val="1"/>
      <w:numFmt w:val="bullet"/>
      <w:lvlText w:val="•"/>
      <w:lvlJc w:val="left"/>
      <w:pPr>
        <w:tabs>
          <w:tab w:val="num" w:pos="4680"/>
        </w:tabs>
        <w:ind w:left="4680" w:hanging="360"/>
      </w:pPr>
      <w:rPr>
        <w:rFonts w:ascii="Arial" w:hAnsi="Arial" w:hint="default"/>
      </w:rPr>
    </w:lvl>
    <w:lvl w:ilvl="7" w:tplc="6206DEDA" w:tentative="1">
      <w:start w:val="1"/>
      <w:numFmt w:val="bullet"/>
      <w:lvlText w:val="•"/>
      <w:lvlJc w:val="left"/>
      <w:pPr>
        <w:tabs>
          <w:tab w:val="num" w:pos="5400"/>
        </w:tabs>
        <w:ind w:left="5400" w:hanging="360"/>
      </w:pPr>
      <w:rPr>
        <w:rFonts w:ascii="Arial" w:hAnsi="Arial" w:hint="default"/>
      </w:rPr>
    </w:lvl>
    <w:lvl w:ilvl="8" w:tplc="E7B811EE"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7B955414"/>
    <w:multiLevelType w:val="hybridMultilevel"/>
    <w:tmpl w:val="B72CAE96"/>
    <w:lvl w:ilvl="0" w:tplc="C78CFBCA">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D6551B7"/>
    <w:multiLevelType w:val="hybridMultilevel"/>
    <w:tmpl w:val="227683D0"/>
    <w:lvl w:ilvl="0" w:tplc="3FBED88E">
      <w:start w:val="1"/>
      <w:numFmt w:val="bullet"/>
      <w:lvlText w:val="•"/>
      <w:lvlJc w:val="left"/>
      <w:pPr>
        <w:tabs>
          <w:tab w:val="num" w:pos="360"/>
        </w:tabs>
        <w:ind w:left="360" w:hanging="360"/>
      </w:pPr>
      <w:rPr>
        <w:rFonts w:ascii="Arial" w:hAnsi="Arial" w:hint="default"/>
      </w:rPr>
    </w:lvl>
    <w:lvl w:ilvl="1" w:tplc="62DCE954">
      <w:numFmt w:val="bullet"/>
      <w:lvlText w:val="•"/>
      <w:lvlJc w:val="left"/>
      <w:pPr>
        <w:tabs>
          <w:tab w:val="num" w:pos="1080"/>
        </w:tabs>
        <w:ind w:left="1080" w:hanging="360"/>
      </w:pPr>
      <w:rPr>
        <w:rFonts w:ascii="Arial" w:hAnsi="Arial" w:hint="default"/>
      </w:rPr>
    </w:lvl>
    <w:lvl w:ilvl="2" w:tplc="C2920DB4" w:tentative="1">
      <w:start w:val="1"/>
      <w:numFmt w:val="bullet"/>
      <w:lvlText w:val="•"/>
      <w:lvlJc w:val="left"/>
      <w:pPr>
        <w:tabs>
          <w:tab w:val="num" w:pos="1800"/>
        </w:tabs>
        <w:ind w:left="1800" w:hanging="360"/>
      </w:pPr>
      <w:rPr>
        <w:rFonts w:ascii="Arial" w:hAnsi="Arial" w:hint="default"/>
      </w:rPr>
    </w:lvl>
    <w:lvl w:ilvl="3" w:tplc="08E451BA" w:tentative="1">
      <w:start w:val="1"/>
      <w:numFmt w:val="bullet"/>
      <w:lvlText w:val="•"/>
      <w:lvlJc w:val="left"/>
      <w:pPr>
        <w:tabs>
          <w:tab w:val="num" w:pos="2520"/>
        </w:tabs>
        <w:ind w:left="2520" w:hanging="360"/>
      </w:pPr>
      <w:rPr>
        <w:rFonts w:ascii="Arial" w:hAnsi="Arial" w:hint="default"/>
      </w:rPr>
    </w:lvl>
    <w:lvl w:ilvl="4" w:tplc="C2E8BD08" w:tentative="1">
      <w:start w:val="1"/>
      <w:numFmt w:val="bullet"/>
      <w:lvlText w:val="•"/>
      <w:lvlJc w:val="left"/>
      <w:pPr>
        <w:tabs>
          <w:tab w:val="num" w:pos="3240"/>
        </w:tabs>
        <w:ind w:left="3240" w:hanging="360"/>
      </w:pPr>
      <w:rPr>
        <w:rFonts w:ascii="Arial" w:hAnsi="Arial" w:hint="default"/>
      </w:rPr>
    </w:lvl>
    <w:lvl w:ilvl="5" w:tplc="95F66392" w:tentative="1">
      <w:start w:val="1"/>
      <w:numFmt w:val="bullet"/>
      <w:lvlText w:val="•"/>
      <w:lvlJc w:val="left"/>
      <w:pPr>
        <w:tabs>
          <w:tab w:val="num" w:pos="3960"/>
        </w:tabs>
        <w:ind w:left="3960" w:hanging="360"/>
      </w:pPr>
      <w:rPr>
        <w:rFonts w:ascii="Arial" w:hAnsi="Arial" w:hint="default"/>
      </w:rPr>
    </w:lvl>
    <w:lvl w:ilvl="6" w:tplc="63DC4462" w:tentative="1">
      <w:start w:val="1"/>
      <w:numFmt w:val="bullet"/>
      <w:lvlText w:val="•"/>
      <w:lvlJc w:val="left"/>
      <w:pPr>
        <w:tabs>
          <w:tab w:val="num" w:pos="4680"/>
        </w:tabs>
        <w:ind w:left="4680" w:hanging="360"/>
      </w:pPr>
      <w:rPr>
        <w:rFonts w:ascii="Arial" w:hAnsi="Arial" w:hint="default"/>
      </w:rPr>
    </w:lvl>
    <w:lvl w:ilvl="7" w:tplc="CC788D08" w:tentative="1">
      <w:start w:val="1"/>
      <w:numFmt w:val="bullet"/>
      <w:lvlText w:val="•"/>
      <w:lvlJc w:val="left"/>
      <w:pPr>
        <w:tabs>
          <w:tab w:val="num" w:pos="5400"/>
        </w:tabs>
        <w:ind w:left="5400" w:hanging="360"/>
      </w:pPr>
      <w:rPr>
        <w:rFonts w:ascii="Arial" w:hAnsi="Arial" w:hint="default"/>
      </w:rPr>
    </w:lvl>
    <w:lvl w:ilvl="8" w:tplc="DF06ACE8" w:tentative="1">
      <w:start w:val="1"/>
      <w:numFmt w:val="bullet"/>
      <w:lvlText w:val="•"/>
      <w:lvlJc w:val="left"/>
      <w:pPr>
        <w:tabs>
          <w:tab w:val="num" w:pos="6120"/>
        </w:tabs>
        <w:ind w:left="6120" w:hanging="360"/>
      </w:pPr>
      <w:rPr>
        <w:rFonts w:ascii="Arial" w:hAnsi="Arial" w:hint="default"/>
      </w:rPr>
    </w:lvl>
  </w:abstractNum>
  <w:num w:numId="1" w16cid:durableId="1311137028">
    <w:abstractNumId w:val="4"/>
  </w:num>
  <w:num w:numId="2" w16cid:durableId="1516190059">
    <w:abstractNumId w:val="4"/>
  </w:num>
  <w:num w:numId="3" w16cid:durableId="1013386905">
    <w:abstractNumId w:val="13"/>
  </w:num>
  <w:num w:numId="4" w16cid:durableId="1283222235">
    <w:abstractNumId w:val="18"/>
  </w:num>
  <w:num w:numId="5" w16cid:durableId="2002808755">
    <w:abstractNumId w:val="25"/>
  </w:num>
  <w:num w:numId="6" w16cid:durableId="2002392891">
    <w:abstractNumId w:val="21"/>
  </w:num>
  <w:num w:numId="7" w16cid:durableId="1961297278">
    <w:abstractNumId w:val="14"/>
  </w:num>
  <w:num w:numId="8" w16cid:durableId="1586264695">
    <w:abstractNumId w:val="10"/>
  </w:num>
  <w:num w:numId="9" w16cid:durableId="1410349862">
    <w:abstractNumId w:val="29"/>
  </w:num>
  <w:num w:numId="10" w16cid:durableId="1991405225">
    <w:abstractNumId w:val="19"/>
  </w:num>
  <w:num w:numId="11" w16cid:durableId="1483540240">
    <w:abstractNumId w:val="9"/>
  </w:num>
  <w:num w:numId="12" w16cid:durableId="148791672">
    <w:abstractNumId w:val="2"/>
  </w:num>
  <w:num w:numId="13" w16cid:durableId="519197433">
    <w:abstractNumId w:val="11"/>
  </w:num>
  <w:num w:numId="14" w16cid:durableId="540634467">
    <w:abstractNumId w:val="5"/>
  </w:num>
  <w:num w:numId="15" w16cid:durableId="1133401184">
    <w:abstractNumId w:val="15"/>
  </w:num>
  <w:num w:numId="16" w16cid:durableId="1696737343">
    <w:abstractNumId w:val="6"/>
  </w:num>
  <w:num w:numId="17" w16cid:durableId="259799827">
    <w:abstractNumId w:val="27"/>
  </w:num>
  <w:num w:numId="18" w16cid:durableId="1808552298">
    <w:abstractNumId w:val="17"/>
  </w:num>
  <w:num w:numId="19" w16cid:durableId="458190136">
    <w:abstractNumId w:val="1"/>
  </w:num>
  <w:num w:numId="20" w16cid:durableId="953557880">
    <w:abstractNumId w:val="16"/>
  </w:num>
  <w:num w:numId="21" w16cid:durableId="451289616">
    <w:abstractNumId w:val="7"/>
  </w:num>
  <w:num w:numId="22" w16cid:durableId="1875189723">
    <w:abstractNumId w:val="22"/>
  </w:num>
  <w:num w:numId="23" w16cid:durableId="353843131">
    <w:abstractNumId w:val="20"/>
  </w:num>
  <w:num w:numId="24" w16cid:durableId="1407343317">
    <w:abstractNumId w:val="3"/>
  </w:num>
  <w:num w:numId="25" w16cid:durableId="935554852">
    <w:abstractNumId w:val="8"/>
  </w:num>
  <w:num w:numId="26" w16cid:durableId="1909653542">
    <w:abstractNumId w:val="12"/>
  </w:num>
  <w:num w:numId="27" w16cid:durableId="1620917529">
    <w:abstractNumId w:val="23"/>
  </w:num>
  <w:num w:numId="28" w16cid:durableId="562717348">
    <w:abstractNumId w:val="24"/>
  </w:num>
  <w:num w:numId="29" w16cid:durableId="1910581092">
    <w:abstractNumId w:val="0"/>
  </w:num>
  <w:num w:numId="30" w16cid:durableId="472522695">
    <w:abstractNumId w:val="28"/>
  </w:num>
  <w:num w:numId="31" w16cid:durableId="1837381461">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02"/>
    <w:rsid w:val="000121D5"/>
    <w:rsid w:val="000125C5"/>
    <w:rsid w:val="00012971"/>
    <w:rsid w:val="00022112"/>
    <w:rsid w:val="00025712"/>
    <w:rsid w:val="00027269"/>
    <w:rsid w:val="000407B8"/>
    <w:rsid w:val="00041431"/>
    <w:rsid w:val="000424D4"/>
    <w:rsid w:val="000446EA"/>
    <w:rsid w:val="00047271"/>
    <w:rsid w:val="00051871"/>
    <w:rsid w:val="0005210A"/>
    <w:rsid w:val="000545EF"/>
    <w:rsid w:val="00055E15"/>
    <w:rsid w:val="000571F7"/>
    <w:rsid w:val="0006078E"/>
    <w:rsid w:val="00061112"/>
    <w:rsid w:val="00062F9B"/>
    <w:rsid w:val="00063448"/>
    <w:rsid w:val="00066C36"/>
    <w:rsid w:val="0007045B"/>
    <w:rsid w:val="000705C1"/>
    <w:rsid w:val="00075E9C"/>
    <w:rsid w:val="00077BE7"/>
    <w:rsid w:val="00080620"/>
    <w:rsid w:val="00081509"/>
    <w:rsid w:val="00084A63"/>
    <w:rsid w:val="00085B12"/>
    <w:rsid w:val="0009169D"/>
    <w:rsid w:val="00095684"/>
    <w:rsid w:val="00096294"/>
    <w:rsid w:val="000A02E9"/>
    <w:rsid w:val="000A083B"/>
    <w:rsid w:val="000A1C81"/>
    <w:rsid w:val="000A25CE"/>
    <w:rsid w:val="000A346C"/>
    <w:rsid w:val="000A4299"/>
    <w:rsid w:val="000A7CF1"/>
    <w:rsid w:val="000B35DA"/>
    <w:rsid w:val="000C066E"/>
    <w:rsid w:val="000D4CEA"/>
    <w:rsid w:val="000E2F39"/>
    <w:rsid w:val="000E40EC"/>
    <w:rsid w:val="000E55D8"/>
    <w:rsid w:val="000E5EF1"/>
    <w:rsid w:val="000F1466"/>
    <w:rsid w:val="000F230D"/>
    <w:rsid w:val="000F28CB"/>
    <w:rsid w:val="000F308C"/>
    <w:rsid w:val="000F366C"/>
    <w:rsid w:val="000F5CF5"/>
    <w:rsid w:val="00100EC2"/>
    <w:rsid w:val="00104D26"/>
    <w:rsid w:val="001075CF"/>
    <w:rsid w:val="00112191"/>
    <w:rsid w:val="00112865"/>
    <w:rsid w:val="001133FA"/>
    <w:rsid w:val="00123C69"/>
    <w:rsid w:val="00125104"/>
    <w:rsid w:val="001262F7"/>
    <w:rsid w:val="00126C3A"/>
    <w:rsid w:val="0013288C"/>
    <w:rsid w:val="001348E6"/>
    <w:rsid w:val="00134FEF"/>
    <w:rsid w:val="00135E9A"/>
    <w:rsid w:val="00143CCF"/>
    <w:rsid w:val="00144E60"/>
    <w:rsid w:val="00150349"/>
    <w:rsid w:val="001508B7"/>
    <w:rsid w:val="001544EC"/>
    <w:rsid w:val="0015768A"/>
    <w:rsid w:val="00160414"/>
    <w:rsid w:val="00161210"/>
    <w:rsid w:val="00163051"/>
    <w:rsid w:val="00164679"/>
    <w:rsid w:val="00170B8E"/>
    <w:rsid w:val="00171866"/>
    <w:rsid w:val="0017228F"/>
    <w:rsid w:val="00180044"/>
    <w:rsid w:val="00181466"/>
    <w:rsid w:val="00184EDE"/>
    <w:rsid w:val="0019028B"/>
    <w:rsid w:val="001948BF"/>
    <w:rsid w:val="00195B64"/>
    <w:rsid w:val="00196368"/>
    <w:rsid w:val="00196C4B"/>
    <w:rsid w:val="00196FB6"/>
    <w:rsid w:val="00197546"/>
    <w:rsid w:val="001A0C53"/>
    <w:rsid w:val="001B234A"/>
    <w:rsid w:val="001B5A3B"/>
    <w:rsid w:val="001C0D58"/>
    <w:rsid w:val="001C106C"/>
    <w:rsid w:val="001C5777"/>
    <w:rsid w:val="001C6BBE"/>
    <w:rsid w:val="001D1F75"/>
    <w:rsid w:val="001D2E6A"/>
    <w:rsid w:val="001D5716"/>
    <w:rsid w:val="001D5A75"/>
    <w:rsid w:val="001E17CB"/>
    <w:rsid w:val="001E2137"/>
    <w:rsid w:val="001E4B06"/>
    <w:rsid w:val="001E7488"/>
    <w:rsid w:val="001F080C"/>
    <w:rsid w:val="001F406B"/>
    <w:rsid w:val="00200439"/>
    <w:rsid w:val="002039FD"/>
    <w:rsid w:val="0021432C"/>
    <w:rsid w:val="0021707E"/>
    <w:rsid w:val="002249EB"/>
    <w:rsid w:val="0022501A"/>
    <w:rsid w:val="00234089"/>
    <w:rsid w:val="00236F4E"/>
    <w:rsid w:val="00237F67"/>
    <w:rsid w:val="0024084E"/>
    <w:rsid w:val="002458C1"/>
    <w:rsid w:val="00246558"/>
    <w:rsid w:val="00250FEF"/>
    <w:rsid w:val="0025287A"/>
    <w:rsid w:val="00253B2D"/>
    <w:rsid w:val="00255E39"/>
    <w:rsid w:val="00257288"/>
    <w:rsid w:val="00257AAD"/>
    <w:rsid w:val="00265088"/>
    <w:rsid w:val="00265F2A"/>
    <w:rsid w:val="00267BA2"/>
    <w:rsid w:val="00275826"/>
    <w:rsid w:val="00277679"/>
    <w:rsid w:val="00285F23"/>
    <w:rsid w:val="00293AFD"/>
    <w:rsid w:val="002A25D6"/>
    <w:rsid w:val="002A2B27"/>
    <w:rsid w:val="002A39BE"/>
    <w:rsid w:val="002A4968"/>
    <w:rsid w:val="002B5CD6"/>
    <w:rsid w:val="002C2860"/>
    <w:rsid w:val="002C2D38"/>
    <w:rsid w:val="002C3FE7"/>
    <w:rsid w:val="002C6AC7"/>
    <w:rsid w:val="002D0E2E"/>
    <w:rsid w:val="002D0ECE"/>
    <w:rsid w:val="002D1DCE"/>
    <w:rsid w:val="002E1577"/>
    <w:rsid w:val="002E3812"/>
    <w:rsid w:val="002E5D4D"/>
    <w:rsid w:val="002E75D2"/>
    <w:rsid w:val="002E7FD3"/>
    <w:rsid w:val="002F0A92"/>
    <w:rsid w:val="002F1FD3"/>
    <w:rsid w:val="002F6CF4"/>
    <w:rsid w:val="00302346"/>
    <w:rsid w:val="0030493C"/>
    <w:rsid w:val="00305DF5"/>
    <w:rsid w:val="00306E6B"/>
    <w:rsid w:val="00310EE5"/>
    <w:rsid w:val="0031290B"/>
    <w:rsid w:val="0032457D"/>
    <w:rsid w:val="00331710"/>
    <w:rsid w:val="003327DD"/>
    <w:rsid w:val="00337EDF"/>
    <w:rsid w:val="00340685"/>
    <w:rsid w:val="00353FE2"/>
    <w:rsid w:val="003554D4"/>
    <w:rsid w:val="00360BA1"/>
    <w:rsid w:val="00360F79"/>
    <w:rsid w:val="0036496B"/>
    <w:rsid w:val="00364E60"/>
    <w:rsid w:val="003702EA"/>
    <w:rsid w:val="00372611"/>
    <w:rsid w:val="00382471"/>
    <w:rsid w:val="003873A9"/>
    <w:rsid w:val="0039435C"/>
    <w:rsid w:val="00394B5A"/>
    <w:rsid w:val="003A22A6"/>
    <w:rsid w:val="003A6422"/>
    <w:rsid w:val="003B118F"/>
    <w:rsid w:val="003B249B"/>
    <w:rsid w:val="003B2B67"/>
    <w:rsid w:val="003B3180"/>
    <w:rsid w:val="003B5710"/>
    <w:rsid w:val="003B5BFF"/>
    <w:rsid w:val="003B7BC5"/>
    <w:rsid w:val="003C1DE3"/>
    <w:rsid w:val="003C461F"/>
    <w:rsid w:val="003C5532"/>
    <w:rsid w:val="003C5D5B"/>
    <w:rsid w:val="003D56B9"/>
    <w:rsid w:val="003D7DBB"/>
    <w:rsid w:val="003E1CFC"/>
    <w:rsid w:val="003E2DBB"/>
    <w:rsid w:val="003E3D02"/>
    <w:rsid w:val="003F5BD9"/>
    <w:rsid w:val="00401568"/>
    <w:rsid w:val="00401CAB"/>
    <w:rsid w:val="00402709"/>
    <w:rsid w:val="00406802"/>
    <w:rsid w:val="00406D56"/>
    <w:rsid w:val="00407DF5"/>
    <w:rsid w:val="00416682"/>
    <w:rsid w:val="00430534"/>
    <w:rsid w:val="004420A8"/>
    <w:rsid w:val="004421EE"/>
    <w:rsid w:val="00443FEA"/>
    <w:rsid w:val="004474C7"/>
    <w:rsid w:val="00447AAA"/>
    <w:rsid w:val="00450FB1"/>
    <w:rsid w:val="004535EF"/>
    <w:rsid w:val="00453A56"/>
    <w:rsid w:val="00463BDB"/>
    <w:rsid w:val="00467B37"/>
    <w:rsid w:val="004723C4"/>
    <w:rsid w:val="004747D8"/>
    <w:rsid w:val="00474F42"/>
    <w:rsid w:val="0047582C"/>
    <w:rsid w:val="0048085C"/>
    <w:rsid w:val="00481AAD"/>
    <w:rsid w:val="00485959"/>
    <w:rsid w:val="00494D27"/>
    <w:rsid w:val="004A0CF0"/>
    <w:rsid w:val="004A453C"/>
    <w:rsid w:val="004B2BBC"/>
    <w:rsid w:val="004B45AE"/>
    <w:rsid w:val="004B5D72"/>
    <w:rsid w:val="004B7F45"/>
    <w:rsid w:val="004C611F"/>
    <w:rsid w:val="004D089E"/>
    <w:rsid w:val="004D29B9"/>
    <w:rsid w:val="004E0CB2"/>
    <w:rsid w:val="004E75FF"/>
    <w:rsid w:val="004F3312"/>
    <w:rsid w:val="00503F55"/>
    <w:rsid w:val="00513983"/>
    <w:rsid w:val="00515AA1"/>
    <w:rsid w:val="00517DC4"/>
    <w:rsid w:val="00521441"/>
    <w:rsid w:val="005304B9"/>
    <w:rsid w:val="0053056D"/>
    <w:rsid w:val="00534021"/>
    <w:rsid w:val="00536C81"/>
    <w:rsid w:val="00550613"/>
    <w:rsid w:val="00551299"/>
    <w:rsid w:val="00552A0F"/>
    <w:rsid w:val="005536C8"/>
    <w:rsid w:val="00554D8C"/>
    <w:rsid w:val="00557EC2"/>
    <w:rsid w:val="0056614F"/>
    <w:rsid w:val="00574911"/>
    <w:rsid w:val="0057740C"/>
    <w:rsid w:val="005833A1"/>
    <w:rsid w:val="00584C51"/>
    <w:rsid w:val="0058534E"/>
    <w:rsid w:val="00585CD4"/>
    <w:rsid w:val="00587072"/>
    <w:rsid w:val="00591119"/>
    <w:rsid w:val="00595182"/>
    <w:rsid w:val="005A51A5"/>
    <w:rsid w:val="005A6820"/>
    <w:rsid w:val="005A7588"/>
    <w:rsid w:val="005B6479"/>
    <w:rsid w:val="005B6B8D"/>
    <w:rsid w:val="005B7CCD"/>
    <w:rsid w:val="005C0903"/>
    <w:rsid w:val="005C19B8"/>
    <w:rsid w:val="005C4133"/>
    <w:rsid w:val="005C41D3"/>
    <w:rsid w:val="005D1298"/>
    <w:rsid w:val="005D3B88"/>
    <w:rsid w:val="005D73B5"/>
    <w:rsid w:val="005D74EB"/>
    <w:rsid w:val="005E0C93"/>
    <w:rsid w:val="005E165C"/>
    <w:rsid w:val="005E3A78"/>
    <w:rsid w:val="005E7ED3"/>
    <w:rsid w:val="005F423C"/>
    <w:rsid w:val="005F566F"/>
    <w:rsid w:val="00602227"/>
    <w:rsid w:val="0060548F"/>
    <w:rsid w:val="006126B6"/>
    <w:rsid w:val="006216E8"/>
    <w:rsid w:val="00622460"/>
    <w:rsid w:val="00622A77"/>
    <w:rsid w:val="00630251"/>
    <w:rsid w:val="00631567"/>
    <w:rsid w:val="006415EC"/>
    <w:rsid w:val="00642BB9"/>
    <w:rsid w:val="00642F9B"/>
    <w:rsid w:val="006500B9"/>
    <w:rsid w:val="00657D9D"/>
    <w:rsid w:val="00660FA4"/>
    <w:rsid w:val="00661074"/>
    <w:rsid w:val="00674CA1"/>
    <w:rsid w:val="0067519E"/>
    <w:rsid w:val="006778AB"/>
    <w:rsid w:val="00681556"/>
    <w:rsid w:val="006819E1"/>
    <w:rsid w:val="006824B9"/>
    <w:rsid w:val="006832C5"/>
    <w:rsid w:val="00685195"/>
    <w:rsid w:val="00692A10"/>
    <w:rsid w:val="006932F3"/>
    <w:rsid w:val="00695094"/>
    <w:rsid w:val="00696FF1"/>
    <w:rsid w:val="00697B3E"/>
    <w:rsid w:val="00697FFC"/>
    <w:rsid w:val="006A2692"/>
    <w:rsid w:val="006A483E"/>
    <w:rsid w:val="006B4C89"/>
    <w:rsid w:val="006C4252"/>
    <w:rsid w:val="006D4007"/>
    <w:rsid w:val="006D5E63"/>
    <w:rsid w:val="006D7589"/>
    <w:rsid w:val="006E0990"/>
    <w:rsid w:val="006E1958"/>
    <w:rsid w:val="006E4A50"/>
    <w:rsid w:val="006E54AE"/>
    <w:rsid w:val="006F04EA"/>
    <w:rsid w:val="006F515B"/>
    <w:rsid w:val="00702253"/>
    <w:rsid w:val="007041C0"/>
    <w:rsid w:val="007061E1"/>
    <w:rsid w:val="00706CDF"/>
    <w:rsid w:val="007120DB"/>
    <w:rsid w:val="00716575"/>
    <w:rsid w:val="00723258"/>
    <w:rsid w:val="00731C06"/>
    <w:rsid w:val="00736F94"/>
    <w:rsid w:val="00740D78"/>
    <w:rsid w:val="007413E2"/>
    <w:rsid w:val="00746B2F"/>
    <w:rsid w:val="00747092"/>
    <w:rsid w:val="00747913"/>
    <w:rsid w:val="00747D2C"/>
    <w:rsid w:val="00747E7F"/>
    <w:rsid w:val="0075202C"/>
    <w:rsid w:val="00756407"/>
    <w:rsid w:val="00756E0A"/>
    <w:rsid w:val="00761AEF"/>
    <w:rsid w:val="007668C3"/>
    <w:rsid w:val="00774B2F"/>
    <w:rsid w:val="00777BEA"/>
    <w:rsid w:val="007819EF"/>
    <w:rsid w:val="00782077"/>
    <w:rsid w:val="007826B9"/>
    <w:rsid w:val="007843A9"/>
    <w:rsid w:val="00786FE1"/>
    <w:rsid w:val="007871B8"/>
    <w:rsid w:val="00790B6C"/>
    <w:rsid w:val="0079425C"/>
    <w:rsid w:val="007A0F8F"/>
    <w:rsid w:val="007A290B"/>
    <w:rsid w:val="007A3DED"/>
    <w:rsid w:val="007B2CAE"/>
    <w:rsid w:val="007B3CDE"/>
    <w:rsid w:val="007B40E2"/>
    <w:rsid w:val="007B5BA0"/>
    <w:rsid w:val="007C14DC"/>
    <w:rsid w:val="007C1618"/>
    <w:rsid w:val="007C28BA"/>
    <w:rsid w:val="007C6370"/>
    <w:rsid w:val="007C638A"/>
    <w:rsid w:val="007D0F78"/>
    <w:rsid w:val="007D483F"/>
    <w:rsid w:val="007E2E6F"/>
    <w:rsid w:val="007E7836"/>
    <w:rsid w:val="007F1A18"/>
    <w:rsid w:val="007F45D9"/>
    <w:rsid w:val="007F55E2"/>
    <w:rsid w:val="007F66F2"/>
    <w:rsid w:val="007F744F"/>
    <w:rsid w:val="00800208"/>
    <w:rsid w:val="00802EAF"/>
    <w:rsid w:val="00803F0B"/>
    <w:rsid w:val="00806424"/>
    <w:rsid w:val="008154B8"/>
    <w:rsid w:val="00815EBA"/>
    <w:rsid w:val="008164CA"/>
    <w:rsid w:val="008172DD"/>
    <w:rsid w:val="00820BDE"/>
    <w:rsid w:val="00821754"/>
    <w:rsid w:val="008245C4"/>
    <w:rsid w:val="00830667"/>
    <w:rsid w:val="00833DDC"/>
    <w:rsid w:val="008473EA"/>
    <w:rsid w:val="00856840"/>
    <w:rsid w:val="00862E62"/>
    <w:rsid w:val="00862F41"/>
    <w:rsid w:val="00863676"/>
    <w:rsid w:val="008641EC"/>
    <w:rsid w:val="00864A5D"/>
    <w:rsid w:val="00864FAB"/>
    <w:rsid w:val="008715F0"/>
    <w:rsid w:val="00877ED3"/>
    <w:rsid w:val="00885C60"/>
    <w:rsid w:val="008869CC"/>
    <w:rsid w:val="008A0512"/>
    <w:rsid w:val="008A13BF"/>
    <w:rsid w:val="008A5F2E"/>
    <w:rsid w:val="008A7120"/>
    <w:rsid w:val="008B5143"/>
    <w:rsid w:val="008C0856"/>
    <w:rsid w:val="008C6F42"/>
    <w:rsid w:val="008D1BAD"/>
    <w:rsid w:val="008D2AFE"/>
    <w:rsid w:val="008D5244"/>
    <w:rsid w:val="008E5E97"/>
    <w:rsid w:val="008E72B3"/>
    <w:rsid w:val="008F1CDB"/>
    <w:rsid w:val="008F3317"/>
    <w:rsid w:val="0090134F"/>
    <w:rsid w:val="00906C24"/>
    <w:rsid w:val="00907EA7"/>
    <w:rsid w:val="00911667"/>
    <w:rsid w:val="0091339C"/>
    <w:rsid w:val="00916631"/>
    <w:rsid w:val="00922B1E"/>
    <w:rsid w:val="00923683"/>
    <w:rsid w:val="00927458"/>
    <w:rsid w:val="0093015F"/>
    <w:rsid w:val="0093024E"/>
    <w:rsid w:val="009405BA"/>
    <w:rsid w:val="009463D3"/>
    <w:rsid w:val="0095030E"/>
    <w:rsid w:val="0095225E"/>
    <w:rsid w:val="00953F11"/>
    <w:rsid w:val="00954524"/>
    <w:rsid w:val="0095494C"/>
    <w:rsid w:val="0096078A"/>
    <w:rsid w:val="009624E5"/>
    <w:rsid w:val="0096258C"/>
    <w:rsid w:val="00964AE1"/>
    <w:rsid w:val="0096700A"/>
    <w:rsid w:val="00973332"/>
    <w:rsid w:val="00976E95"/>
    <w:rsid w:val="00980A1D"/>
    <w:rsid w:val="00983347"/>
    <w:rsid w:val="009838F2"/>
    <w:rsid w:val="0099243C"/>
    <w:rsid w:val="009939E6"/>
    <w:rsid w:val="00993CE7"/>
    <w:rsid w:val="00997F92"/>
    <w:rsid w:val="009A1808"/>
    <w:rsid w:val="009A4D00"/>
    <w:rsid w:val="009A5A17"/>
    <w:rsid w:val="009B1062"/>
    <w:rsid w:val="009B1AF5"/>
    <w:rsid w:val="009B23C6"/>
    <w:rsid w:val="009B2A8C"/>
    <w:rsid w:val="009B2AA6"/>
    <w:rsid w:val="009B506C"/>
    <w:rsid w:val="009B6D58"/>
    <w:rsid w:val="009D2F79"/>
    <w:rsid w:val="009D6ABC"/>
    <w:rsid w:val="009E384D"/>
    <w:rsid w:val="009E41EF"/>
    <w:rsid w:val="009F10A6"/>
    <w:rsid w:val="009F361E"/>
    <w:rsid w:val="009F61B5"/>
    <w:rsid w:val="009F78B2"/>
    <w:rsid w:val="00A00D78"/>
    <w:rsid w:val="00A03870"/>
    <w:rsid w:val="00A0590B"/>
    <w:rsid w:val="00A06E33"/>
    <w:rsid w:val="00A11D93"/>
    <w:rsid w:val="00A17253"/>
    <w:rsid w:val="00A20E3B"/>
    <w:rsid w:val="00A230BE"/>
    <w:rsid w:val="00A2545C"/>
    <w:rsid w:val="00A30789"/>
    <w:rsid w:val="00A31B79"/>
    <w:rsid w:val="00A31BED"/>
    <w:rsid w:val="00A31C5F"/>
    <w:rsid w:val="00A33A59"/>
    <w:rsid w:val="00A33B29"/>
    <w:rsid w:val="00A3503A"/>
    <w:rsid w:val="00A43B31"/>
    <w:rsid w:val="00A477CC"/>
    <w:rsid w:val="00A55044"/>
    <w:rsid w:val="00A64740"/>
    <w:rsid w:val="00A66DFB"/>
    <w:rsid w:val="00A67B7C"/>
    <w:rsid w:val="00A72261"/>
    <w:rsid w:val="00A77259"/>
    <w:rsid w:val="00A775F4"/>
    <w:rsid w:val="00A830A5"/>
    <w:rsid w:val="00A85D70"/>
    <w:rsid w:val="00A86818"/>
    <w:rsid w:val="00A90616"/>
    <w:rsid w:val="00A924FD"/>
    <w:rsid w:val="00AA0648"/>
    <w:rsid w:val="00AA0D34"/>
    <w:rsid w:val="00AA76F3"/>
    <w:rsid w:val="00AB0146"/>
    <w:rsid w:val="00AB122F"/>
    <w:rsid w:val="00AB2979"/>
    <w:rsid w:val="00AB3C1E"/>
    <w:rsid w:val="00AD54E6"/>
    <w:rsid w:val="00AE07A3"/>
    <w:rsid w:val="00AE3C38"/>
    <w:rsid w:val="00AE5377"/>
    <w:rsid w:val="00AE69E8"/>
    <w:rsid w:val="00AF655F"/>
    <w:rsid w:val="00AF698A"/>
    <w:rsid w:val="00B00F8C"/>
    <w:rsid w:val="00B02F4B"/>
    <w:rsid w:val="00B1552B"/>
    <w:rsid w:val="00B205D4"/>
    <w:rsid w:val="00B2194C"/>
    <w:rsid w:val="00B21DC4"/>
    <w:rsid w:val="00B221E5"/>
    <w:rsid w:val="00B22BBA"/>
    <w:rsid w:val="00B24747"/>
    <w:rsid w:val="00B51010"/>
    <w:rsid w:val="00B51163"/>
    <w:rsid w:val="00B524BD"/>
    <w:rsid w:val="00B56539"/>
    <w:rsid w:val="00B60E19"/>
    <w:rsid w:val="00B65F61"/>
    <w:rsid w:val="00B65FC3"/>
    <w:rsid w:val="00B66AA7"/>
    <w:rsid w:val="00B678C9"/>
    <w:rsid w:val="00B74926"/>
    <w:rsid w:val="00B808B5"/>
    <w:rsid w:val="00B8411A"/>
    <w:rsid w:val="00B95E85"/>
    <w:rsid w:val="00B96D09"/>
    <w:rsid w:val="00BA4C10"/>
    <w:rsid w:val="00BB03BA"/>
    <w:rsid w:val="00BB45DB"/>
    <w:rsid w:val="00BB5B44"/>
    <w:rsid w:val="00BB7954"/>
    <w:rsid w:val="00BC6FE9"/>
    <w:rsid w:val="00BD1D2A"/>
    <w:rsid w:val="00BD45D1"/>
    <w:rsid w:val="00BE01B1"/>
    <w:rsid w:val="00BE313A"/>
    <w:rsid w:val="00BE368F"/>
    <w:rsid w:val="00BE45CF"/>
    <w:rsid w:val="00BF26D8"/>
    <w:rsid w:val="00BF4172"/>
    <w:rsid w:val="00BF5038"/>
    <w:rsid w:val="00BF5803"/>
    <w:rsid w:val="00BF5F77"/>
    <w:rsid w:val="00C00BA5"/>
    <w:rsid w:val="00C01DF4"/>
    <w:rsid w:val="00C11B89"/>
    <w:rsid w:val="00C1485D"/>
    <w:rsid w:val="00C14C49"/>
    <w:rsid w:val="00C14C4B"/>
    <w:rsid w:val="00C16013"/>
    <w:rsid w:val="00C16E15"/>
    <w:rsid w:val="00C2093E"/>
    <w:rsid w:val="00C214A9"/>
    <w:rsid w:val="00C2313D"/>
    <w:rsid w:val="00C30F06"/>
    <w:rsid w:val="00C32488"/>
    <w:rsid w:val="00C33AC2"/>
    <w:rsid w:val="00C352B5"/>
    <w:rsid w:val="00C407DA"/>
    <w:rsid w:val="00C45BE2"/>
    <w:rsid w:val="00C4674E"/>
    <w:rsid w:val="00C47763"/>
    <w:rsid w:val="00C520BD"/>
    <w:rsid w:val="00C52A45"/>
    <w:rsid w:val="00C531CC"/>
    <w:rsid w:val="00C533F1"/>
    <w:rsid w:val="00C5712C"/>
    <w:rsid w:val="00C61E6A"/>
    <w:rsid w:val="00C62DE1"/>
    <w:rsid w:val="00C6438D"/>
    <w:rsid w:val="00C7186D"/>
    <w:rsid w:val="00C764DB"/>
    <w:rsid w:val="00C80D9E"/>
    <w:rsid w:val="00C81486"/>
    <w:rsid w:val="00C84BFD"/>
    <w:rsid w:val="00C8779F"/>
    <w:rsid w:val="00C87814"/>
    <w:rsid w:val="00C90127"/>
    <w:rsid w:val="00C924EC"/>
    <w:rsid w:val="00C93BA8"/>
    <w:rsid w:val="00C9450B"/>
    <w:rsid w:val="00C95A1D"/>
    <w:rsid w:val="00C96E54"/>
    <w:rsid w:val="00CA4F06"/>
    <w:rsid w:val="00CA5E55"/>
    <w:rsid w:val="00CA73FF"/>
    <w:rsid w:val="00CB1661"/>
    <w:rsid w:val="00CB7254"/>
    <w:rsid w:val="00CC12B2"/>
    <w:rsid w:val="00CC26C3"/>
    <w:rsid w:val="00CC3149"/>
    <w:rsid w:val="00CC3A1B"/>
    <w:rsid w:val="00CD123C"/>
    <w:rsid w:val="00CD16F2"/>
    <w:rsid w:val="00CD5444"/>
    <w:rsid w:val="00CE2F99"/>
    <w:rsid w:val="00CE6A61"/>
    <w:rsid w:val="00CE79C2"/>
    <w:rsid w:val="00CF0520"/>
    <w:rsid w:val="00CF137D"/>
    <w:rsid w:val="00CF3F7E"/>
    <w:rsid w:val="00CF50B0"/>
    <w:rsid w:val="00CF6CD0"/>
    <w:rsid w:val="00D00FD4"/>
    <w:rsid w:val="00D05120"/>
    <w:rsid w:val="00D061F0"/>
    <w:rsid w:val="00D10420"/>
    <w:rsid w:val="00D10AC3"/>
    <w:rsid w:val="00D120F4"/>
    <w:rsid w:val="00D13A64"/>
    <w:rsid w:val="00D17723"/>
    <w:rsid w:val="00D228D6"/>
    <w:rsid w:val="00D30F16"/>
    <w:rsid w:val="00D314B1"/>
    <w:rsid w:val="00D31C3D"/>
    <w:rsid w:val="00D40FCF"/>
    <w:rsid w:val="00D50B47"/>
    <w:rsid w:val="00D5188A"/>
    <w:rsid w:val="00D51B0C"/>
    <w:rsid w:val="00D5607D"/>
    <w:rsid w:val="00D5646A"/>
    <w:rsid w:val="00D62E13"/>
    <w:rsid w:val="00D65BF2"/>
    <w:rsid w:val="00D6671B"/>
    <w:rsid w:val="00D71946"/>
    <w:rsid w:val="00D77B6C"/>
    <w:rsid w:val="00D8119D"/>
    <w:rsid w:val="00D85147"/>
    <w:rsid w:val="00D87408"/>
    <w:rsid w:val="00D920C8"/>
    <w:rsid w:val="00DA5892"/>
    <w:rsid w:val="00DB10DE"/>
    <w:rsid w:val="00DB255C"/>
    <w:rsid w:val="00DB67E8"/>
    <w:rsid w:val="00DC08CF"/>
    <w:rsid w:val="00DC5405"/>
    <w:rsid w:val="00DD0304"/>
    <w:rsid w:val="00DD228B"/>
    <w:rsid w:val="00DD2EAB"/>
    <w:rsid w:val="00DE49CB"/>
    <w:rsid w:val="00E00A35"/>
    <w:rsid w:val="00E00D1F"/>
    <w:rsid w:val="00E041F1"/>
    <w:rsid w:val="00E06683"/>
    <w:rsid w:val="00E24852"/>
    <w:rsid w:val="00E249FA"/>
    <w:rsid w:val="00E34CBF"/>
    <w:rsid w:val="00E353F8"/>
    <w:rsid w:val="00E401F3"/>
    <w:rsid w:val="00E43C51"/>
    <w:rsid w:val="00E536F3"/>
    <w:rsid w:val="00E53D87"/>
    <w:rsid w:val="00E60413"/>
    <w:rsid w:val="00E61AC5"/>
    <w:rsid w:val="00E65D96"/>
    <w:rsid w:val="00E70715"/>
    <w:rsid w:val="00E73091"/>
    <w:rsid w:val="00E7334C"/>
    <w:rsid w:val="00E743A3"/>
    <w:rsid w:val="00E7643C"/>
    <w:rsid w:val="00E82F9B"/>
    <w:rsid w:val="00E85A37"/>
    <w:rsid w:val="00E87D80"/>
    <w:rsid w:val="00E90603"/>
    <w:rsid w:val="00E90B5F"/>
    <w:rsid w:val="00E9360D"/>
    <w:rsid w:val="00E93EE2"/>
    <w:rsid w:val="00E94608"/>
    <w:rsid w:val="00E9637F"/>
    <w:rsid w:val="00EA1D3E"/>
    <w:rsid w:val="00EA30D5"/>
    <w:rsid w:val="00EB2A65"/>
    <w:rsid w:val="00EB321A"/>
    <w:rsid w:val="00EB3B7B"/>
    <w:rsid w:val="00EC5F5D"/>
    <w:rsid w:val="00EC67FD"/>
    <w:rsid w:val="00ED6984"/>
    <w:rsid w:val="00ED6EEE"/>
    <w:rsid w:val="00ED72DD"/>
    <w:rsid w:val="00EF0F1E"/>
    <w:rsid w:val="00EF1298"/>
    <w:rsid w:val="00EF2F8F"/>
    <w:rsid w:val="00EF707B"/>
    <w:rsid w:val="00F043C6"/>
    <w:rsid w:val="00F109BE"/>
    <w:rsid w:val="00F10A81"/>
    <w:rsid w:val="00F125AF"/>
    <w:rsid w:val="00F239FB"/>
    <w:rsid w:val="00F25534"/>
    <w:rsid w:val="00F34853"/>
    <w:rsid w:val="00F351DD"/>
    <w:rsid w:val="00F40852"/>
    <w:rsid w:val="00F47E1F"/>
    <w:rsid w:val="00F47EFF"/>
    <w:rsid w:val="00F52ED1"/>
    <w:rsid w:val="00F63873"/>
    <w:rsid w:val="00F648AE"/>
    <w:rsid w:val="00F64EA7"/>
    <w:rsid w:val="00F71B3F"/>
    <w:rsid w:val="00F73CC0"/>
    <w:rsid w:val="00F7550A"/>
    <w:rsid w:val="00F814A7"/>
    <w:rsid w:val="00F8333B"/>
    <w:rsid w:val="00F843F4"/>
    <w:rsid w:val="00F8460A"/>
    <w:rsid w:val="00F85B8D"/>
    <w:rsid w:val="00F90601"/>
    <w:rsid w:val="00F910F2"/>
    <w:rsid w:val="00F91946"/>
    <w:rsid w:val="00F93D11"/>
    <w:rsid w:val="00FA3F80"/>
    <w:rsid w:val="00FB0765"/>
    <w:rsid w:val="00FC0168"/>
    <w:rsid w:val="00FC359C"/>
    <w:rsid w:val="00FC4852"/>
    <w:rsid w:val="00FD0F30"/>
    <w:rsid w:val="00FD2D9F"/>
    <w:rsid w:val="00FE2819"/>
    <w:rsid w:val="00FE2DC1"/>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6F73C"/>
  <w15:docId w15:val="{7C3B3C0C-D8C4-4A00-B775-996DF551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6D8"/>
  </w:style>
  <w:style w:type="paragraph" w:styleId="Heading1">
    <w:name w:val="heading 1"/>
    <w:basedOn w:val="Normal"/>
    <w:next w:val="Normal"/>
    <w:link w:val="Heading1Char"/>
    <w:qFormat/>
    <w:rsid w:val="00407DF5"/>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407DF5"/>
    <w:pPr>
      <w:keepNext/>
      <w:overflowPunct w:val="0"/>
      <w:autoSpaceDE w:val="0"/>
      <w:autoSpaceDN w:val="0"/>
      <w:adjustRightInd w:val="0"/>
      <w:spacing w:after="0" w:line="240" w:lineRule="auto"/>
      <w:textAlignment w:val="baseline"/>
      <w:outlineLvl w:val="1"/>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AF698A"/>
    <w:pPr>
      <w:numPr>
        <w:numId w:val="2"/>
      </w:numPr>
      <w:spacing w:after="0"/>
    </w:pPr>
  </w:style>
  <w:style w:type="paragraph" w:customStyle="1" w:styleId="VBAILTBullet2">
    <w:name w:val="VBAILT Bullet 2"/>
    <w:basedOn w:val="VBAILTBody"/>
    <w:qFormat/>
    <w:rsid w:val="00AF698A"/>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character" w:styleId="CommentReference">
    <w:name w:val="annotation reference"/>
    <w:basedOn w:val="DefaultParagraphFont"/>
    <w:uiPriority w:val="99"/>
    <w:semiHidden/>
    <w:unhideWhenUsed/>
    <w:rsid w:val="00A06E33"/>
    <w:rPr>
      <w:sz w:val="16"/>
      <w:szCs w:val="16"/>
    </w:rPr>
  </w:style>
  <w:style w:type="paragraph" w:styleId="CommentText">
    <w:name w:val="annotation text"/>
    <w:basedOn w:val="Normal"/>
    <w:link w:val="CommentTextChar"/>
    <w:uiPriority w:val="99"/>
    <w:unhideWhenUsed/>
    <w:rsid w:val="00A06E33"/>
    <w:pPr>
      <w:spacing w:line="240" w:lineRule="auto"/>
    </w:pPr>
    <w:rPr>
      <w:sz w:val="20"/>
      <w:szCs w:val="20"/>
    </w:rPr>
  </w:style>
  <w:style w:type="character" w:customStyle="1" w:styleId="CommentTextChar">
    <w:name w:val="Comment Text Char"/>
    <w:basedOn w:val="DefaultParagraphFont"/>
    <w:link w:val="CommentText"/>
    <w:uiPriority w:val="99"/>
    <w:rsid w:val="00A06E33"/>
    <w:rPr>
      <w:sz w:val="20"/>
      <w:szCs w:val="20"/>
    </w:rPr>
  </w:style>
  <w:style w:type="paragraph" w:styleId="CommentSubject">
    <w:name w:val="annotation subject"/>
    <w:basedOn w:val="CommentText"/>
    <w:next w:val="CommentText"/>
    <w:link w:val="CommentSubjectChar"/>
    <w:uiPriority w:val="99"/>
    <w:semiHidden/>
    <w:unhideWhenUsed/>
    <w:rsid w:val="00A06E33"/>
    <w:rPr>
      <w:b/>
      <w:bCs/>
    </w:rPr>
  </w:style>
  <w:style w:type="character" w:customStyle="1" w:styleId="CommentSubjectChar">
    <w:name w:val="Comment Subject Char"/>
    <w:basedOn w:val="CommentTextChar"/>
    <w:link w:val="CommentSubject"/>
    <w:uiPriority w:val="99"/>
    <w:semiHidden/>
    <w:rsid w:val="00A06E33"/>
    <w:rPr>
      <w:b/>
      <w:bCs/>
      <w:sz w:val="20"/>
      <w:szCs w:val="20"/>
    </w:rPr>
  </w:style>
  <w:style w:type="character" w:styleId="Hyperlink">
    <w:name w:val="Hyperlink"/>
    <w:basedOn w:val="DefaultParagraphFont"/>
    <w:uiPriority w:val="99"/>
    <w:unhideWhenUsed/>
    <w:rsid w:val="00C1485D"/>
    <w:rPr>
      <w:color w:val="0563C1" w:themeColor="hyperlink"/>
      <w:u w:val="single"/>
    </w:rPr>
  </w:style>
  <w:style w:type="character" w:styleId="FollowedHyperlink">
    <w:name w:val="FollowedHyperlink"/>
    <w:basedOn w:val="DefaultParagraphFont"/>
    <w:uiPriority w:val="99"/>
    <w:semiHidden/>
    <w:unhideWhenUsed/>
    <w:rsid w:val="00C1485D"/>
    <w:rPr>
      <w:color w:val="954F72" w:themeColor="followedHyperlink"/>
      <w:u w:val="single"/>
    </w:rPr>
  </w:style>
  <w:style w:type="character" w:styleId="SubtleReference">
    <w:name w:val="Subtle Reference"/>
    <w:basedOn w:val="DefaultParagraphFont"/>
    <w:uiPriority w:val="31"/>
    <w:qFormat/>
    <w:rsid w:val="00CA73FF"/>
    <w:rPr>
      <w:smallCaps/>
      <w:color w:val="ED7D31" w:themeColor="accent2"/>
      <w:u w:val="single"/>
    </w:rPr>
  </w:style>
  <w:style w:type="paragraph" w:styleId="Revision">
    <w:name w:val="Revision"/>
    <w:hidden/>
    <w:uiPriority w:val="99"/>
    <w:semiHidden/>
    <w:rsid w:val="007F1A18"/>
    <w:pPr>
      <w:spacing w:after="0" w:line="240" w:lineRule="auto"/>
    </w:pPr>
  </w:style>
  <w:style w:type="character" w:customStyle="1" w:styleId="Heading1Char">
    <w:name w:val="Heading 1 Char"/>
    <w:basedOn w:val="DefaultParagraphFont"/>
    <w:link w:val="Heading1"/>
    <w:rsid w:val="00407DF5"/>
    <w:rPr>
      <w:rFonts w:ascii="Arial" w:eastAsia="Times New Roman" w:hAnsi="Arial" w:cs="Times New Roman"/>
      <w:b/>
      <w:sz w:val="24"/>
      <w:szCs w:val="20"/>
    </w:rPr>
  </w:style>
  <w:style w:type="character" w:customStyle="1" w:styleId="Heading2Char">
    <w:name w:val="Heading 2 Char"/>
    <w:basedOn w:val="DefaultParagraphFont"/>
    <w:link w:val="Heading2"/>
    <w:rsid w:val="00407DF5"/>
    <w:rPr>
      <w:rFonts w:ascii="Arial" w:eastAsia="Times New Roman" w:hAnsi="Arial" w:cs="Times New Roman"/>
      <w:sz w:val="24"/>
      <w:szCs w:val="20"/>
    </w:rPr>
  </w:style>
  <w:style w:type="paragraph" w:customStyle="1" w:styleId="VBAILTAnswer">
    <w:name w:val="VBAILT Answer"/>
    <w:basedOn w:val="VBAILTBody"/>
    <w:next w:val="VBAILTBody"/>
    <w:qFormat/>
    <w:rsid w:val="008F1CDB"/>
    <w:rPr>
      <w:i/>
    </w:rPr>
  </w:style>
  <w:style w:type="paragraph" w:customStyle="1" w:styleId="VBAILTAnswerbullet1">
    <w:name w:val="VBAILT Answer bullet 1"/>
    <w:basedOn w:val="VBAILTbullet1"/>
    <w:next w:val="VBAILTBody"/>
    <w:qFormat/>
    <w:rsid w:val="008F1CDB"/>
    <w:rPr>
      <w:i/>
    </w:rPr>
  </w:style>
  <w:style w:type="paragraph" w:customStyle="1" w:styleId="VBAILTAnswersbullet2">
    <w:name w:val="VBAILT Answers bullet2"/>
    <w:basedOn w:val="VBAILTBullet2"/>
    <w:next w:val="VBAILTBody"/>
    <w:qFormat/>
    <w:rsid w:val="008F1CDB"/>
    <w:pPr>
      <w:ind w:left="720"/>
    </w:pPr>
    <w:rPr>
      <w:i/>
    </w:rPr>
  </w:style>
  <w:style w:type="paragraph" w:styleId="NormalWeb">
    <w:name w:val="Normal (Web)"/>
    <w:basedOn w:val="Normal"/>
    <w:uiPriority w:val="99"/>
    <w:semiHidden/>
    <w:unhideWhenUsed/>
    <w:rsid w:val="007826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053">
      <w:bodyDiv w:val="1"/>
      <w:marLeft w:val="0"/>
      <w:marRight w:val="0"/>
      <w:marTop w:val="0"/>
      <w:marBottom w:val="0"/>
      <w:divBdr>
        <w:top w:val="none" w:sz="0" w:space="0" w:color="auto"/>
        <w:left w:val="none" w:sz="0" w:space="0" w:color="auto"/>
        <w:bottom w:val="none" w:sz="0" w:space="0" w:color="auto"/>
        <w:right w:val="none" w:sz="0" w:space="0" w:color="auto"/>
      </w:divBdr>
      <w:divsChild>
        <w:div w:id="1422724467">
          <w:marLeft w:val="547"/>
          <w:marRight w:val="0"/>
          <w:marTop w:val="115"/>
          <w:marBottom w:val="0"/>
          <w:divBdr>
            <w:top w:val="none" w:sz="0" w:space="0" w:color="auto"/>
            <w:left w:val="none" w:sz="0" w:space="0" w:color="auto"/>
            <w:bottom w:val="none" w:sz="0" w:space="0" w:color="auto"/>
            <w:right w:val="none" w:sz="0" w:space="0" w:color="auto"/>
          </w:divBdr>
        </w:div>
        <w:div w:id="1574702356">
          <w:marLeft w:val="547"/>
          <w:marRight w:val="0"/>
          <w:marTop w:val="115"/>
          <w:marBottom w:val="0"/>
          <w:divBdr>
            <w:top w:val="none" w:sz="0" w:space="0" w:color="auto"/>
            <w:left w:val="none" w:sz="0" w:space="0" w:color="auto"/>
            <w:bottom w:val="none" w:sz="0" w:space="0" w:color="auto"/>
            <w:right w:val="none" w:sz="0" w:space="0" w:color="auto"/>
          </w:divBdr>
        </w:div>
        <w:div w:id="518543568">
          <w:marLeft w:val="1166"/>
          <w:marRight w:val="0"/>
          <w:marTop w:val="115"/>
          <w:marBottom w:val="0"/>
          <w:divBdr>
            <w:top w:val="none" w:sz="0" w:space="0" w:color="auto"/>
            <w:left w:val="none" w:sz="0" w:space="0" w:color="auto"/>
            <w:bottom w:val="none" w:sz="0" w:space="0" w:color="auto"/>
            <w:right w:val="none" w:sz="0" w:space="0" w:color="auto"/>
          </w:divBdr>
        </w:div>
        <w:div w:id="550776160">
          <w:marLeft w:val="1166"/>
          <w:marRight w:val="0"/>
          <w:marTop w:val="115"/>
          <w:marBottom w:val="0"/>
          <w:divBdr>
            <w:top w:val="none" w:sz="0" w:space="0" w:color="auto"/>
            <w:left w:val="none" w:sz="0" w:space="0" w:color="auto"/>
            <w:bottom w:val="none" w:sz="0" w:space="0" w:color="auto"/>
            <w:right w:val="none" w:sz="0" w:space="0" w:color="auto"/>
          </w:divBdr>
        </w:div>
        <w:div w:id="1050765871">
          <w:marLeft w:val="1166"/>
          <w:marRight w:val="0"/>
          <w:marTop w:val="115"/>
          <w:marBottom w:val="0"/>
          <w:divBdr>
            <w:top w:val="none" w:sz="0" w:space="0" w:color="auto"/>
            <w:left w:val="none" w:sz="0" w:space="0" w:color="auto"/>
            <w:bottom w:val="none" w:sz="0" w:space="0" w:color="auto"/>
            <w:right w:val="none" w:sz="0" w:space="0" w:color="auto"/>
          </w:divBdr>
        </w:div>
        <w:div w:id="1593734679">
          <w:marLeft w:val="547"/>
          <w:marRight w:val="0"/>
          <w:marTop w:val="115"/>
          <w:marBottom w:val="0"/>
          <w:divBdr>
            <w:top w:val="none" w:sz="0" w:space="0" w:color="auto"/>
            <w:left w:val="none" w:sz="0" w:space="0" w:color="auto"/>
            <w:bottom w:val="none" w:sz="0" w:space="0" w:color="auto"/>
            <w:right w:val="none" w:sz="0" w:space="0" w:color="auto"/>
          </w:divBdr>
        </w:div>
      </w:divsChild>
    </w:div>
    <w:div w:id="23288688">
      <w:bodyDiv w:val="1"/>
      <w:marLeft w:val="0"/>
      <w:marRight w:val="0"/>
      <w:marTop w:val="0"/>
      <w:marBottom w:val="0"/>
      <w:divBdr>
        <w:top w:val="none" w:sz="0" w:space="0" w:color="auto"/>
        <w:left w:val="none" w:sz="0" w:space="0" w:color="auto"/>
        <w:bottom w:val="none" w:sz="0" w:space="0" w:color="auto"/>
        <w:right w:val="none" w:sz="0" w:space="0" w:color="auto"/>
      </w:divBdr>
      <w:divsChild>
        <w:div w:id="77748663">
          <w:marLeft w:val="547"/>
          <w:marRight w:val="0"/>
          <w:marTop w:val="115"/>
          <w:marBottom w:val="0"/>
          <w:divBdr>
            <w:top w:val="none" w:sz="0" w:space="0" w:color="auto"/>
            <w:left w:val="none" w:sz="0" w:space="0" w:color="auto"/>
            <w:bottom w:val="none" w:sz="0" w:space="0" w:color="auto"/>
            <w:right w:val="none" w:sz="0" w:space="0" w:color="auto"/>
          </w:divBdr>
        </w:div>
        <w:div w:id="1854764522">
          <w:marLeft w:val="547"/>
          <w:marRight w:val="0"/>
          <w:marTop w:val="115"/>
          <w:marBottom w:val="0"/>
          <w:divBdr>
            <w:top w:val="none" w:sz="0" w:space="0" w:color="auto"/>
            <w:left w:val="none" w:sz="0" w:space="0" w:color="auto"/>
            <w:bottom w:val="none" w:sz="0" w:space="0" w:color="auto"/>
            <w:right w:val="none" w:sz="0" w:space="0" w:color="auto"/>
          </w:divBdr>
        </w:div>
        <w:div w:id="1795245633">
          <w:marLeft w:val="547"/>
          <w:marRight w:val="0"/>
          <w:marTop w:val="115"/>
          <w:marBottom w:val="0"/>
          <w:divBdr>
            <w:top w:val="none" w:sz="0" w:space="0" w:color="auto"/>
            <w:left w:val="none" w:sz="0" w:space="0" w:color="auto"/>
            <w:bottom w:val="none" w:sz="0" w:space="0" w:color="auto"/>
            <w:right w:val="none" w:sz="0" w:space="0" w:color="auto"/>
          </w:divBdr>
        </w:div>
        <w:div w:id="136067143">
          <w:marLeft w:val="547"/>
          <w:marRight w:val="0"/>
          <w:marTop w:val="115"/>
          <w:marBottom w:val="0"/>
          <w:divBdr>
            <w:top w:val="none" w:sz="0" w:space="0" w:color="auto"/>
            <w:left w:val="none" w:sz="0" w:space="0" w:color="auto"/>
            <w:bottom w:val="none" w:sz="0" w:space="0" w:color="auto"/>
            <w:right w:val="none" w:sz="0" w:space="0" w:color="auto"/>
          </w:divBdr>
        </w:div>
      </w:divsChild>
    </w:div>
    <w:div w:id="50350331">
      <w:bodyDiv w:val="1"/>
      <w:marLeft w:val="0"/>
      <w:marRight w:val="0"/>
      <w:marTop w:val="0"/>
      <w:marBottom w:val="0"/>
      <w:divBdr>
        <w:top w:val="none" w:sz="0" w:space="0" w:color="auto"/>
        <w:left w:val="none" w:sz="0" w:space="0" w:color="auto"/>
        <w:bottom w:val="none" w:sz="0" w:space="0" w:color="auto"/>
        <w:right w:val="none" w:sz="0" w:space="0" w:color="auto"/>
      </w:divBdr>
      <w:divsChild>
        <w:div w:id="651640553">
          <w:marLeft w:val="547"/>
          <w:marRight w:val="0"/>
          <w:marTop w:val="115"/>
          <w:marBottom w:val="0"/>
          <w:divBdr>
            <w:top w:val="none" w:sz="0" w:space="0" w:color="auto"/>
            <w:left w:val="none" w:sz="0" w:space="0" w:color="auto"/>
            <w:bottom w:val="none" w:sz="0" w:space="0" w:color="auto"/>
            <w:right w:val="none" w:sz="0" w:space="0" w:color="auto"/>
          </w:divBdr>
        </w:div>
        <w:div w:id="841774917">
          <w:marLeft w:val="547"/>
          <w:marRight w:val="0"/>
          <w:marTop w:val="115"/>
          <w:marBottom w:val="0"/>
          <w:divBdr>
            <w:top w:val="none" w:sz="0" w:space="0" w:color="auto"/>
            <w:left w:val="none" w:sz="0" w:space="0" w:color="auto"/>
            <w:bottom w:val="none" w:sz="0" w:space="0" w:color="auto"/>
            <w:right w:val="none" w:sz="0" w:space="0" w:color="auto"/>
          </w:divBdr>
        </w:div>
        <w:div w:id="1609312149">
          <w:marLeft w:val="547"/>
          <w:marRight w:val="0"/>
          <w:marTop w:val="115"/>
          <w:marBottom w:val="0"/>
          <w:divBdr>
            <w:top w:val="none" w:sz="0" w:space="0" w:color="auto"/>
            <w:left w:val="none" w:sz="0" w:space="0" w:color="auto"/>
            <w:bottom w:val="none" w:sz="0" w:space="0" w:color="auto"/>
            <w:right w:val="none" w:sz="0" w:space="0" w:color="auto"/>
          </w:divBdr>
        </w:div>
      </w:divsChild>
    </w:div>
    <w:div w:id="67118376">
      <w:bodyDiv w:val="1"/>
      <w:marLeft w:val="0"/>
      <w:marRight w:val="0"/>
      <w:marTop w:val="0"/>
      <w:marBottom w:val="0"/>
      <w:divBdr>
        <w:top w:val="none" w:sz="0" w:space="0" w:color="auto"/>
        <w:left w:val="none" w:sz="0" w:space="0" w:color="auto"/>
        <w:bottom w:val="none" w:sz="0" w:space="0" w:color="auto"/>
        <w:right w:val="none" w:sz="0" w:space="0" w:color="auto"/>
      </w:divBdr>
      <w:divsChild>
        <w:div w:id="204411490">
          <w:marLeft w:val="547"/>
          <w:marRight w:val="0"/>
          <w:marTop w:val="115"/>
          <w:marBottom w:val="0"/>
          <w:divBdr>
            <w:top w:val="none" w:sz="0" w:space="0" w:color="auto"/>
            <w:left w:val="none" w:sz="0" w:space="0" w:color="auto"/>
            <w:bottom w:val="none" w:sz="0" w:space="0" w:color="auto"/>
            <w:right w:val="none" w:sz="0" w:space="0" w:color="auto"/>
          </w:divBdr>
        </w:div>
        <w:div w:id="235357052">
          <w:marLeft w:val="547"/>
          <w:marRight w:val="0"/>
          <w:marTop w:val="115"/>
          <w:marBottom w:val="0"/>
          <w:divBdr>
            <w:top w:val="none" w:sz="0" w:space="0" w:color="auto"/>
            <w:left w:val="none" w:sz="0" w:space="0" w:color="auto"/>
            <w:bottom w:val="none" w:sz="0" w:space="0" w:color="auto"/>
            <w:right w:val="none" w:sz="0" w:space="0" w:color="auto"/>
          </w:divBdr>
        </w:div>
      </w:divsChild>
    </w:div>
    <w:div w:id="109981559">
      <w:bodyDiv w:val="1"/>
      <w:marLeft w:val="0"/>
      <w:marRight w:val="0"/>
      <w:marTop w:val="0"/>
      <w:marBottom w:val="0"/>
      <w:divBdr>
        <w:top w:val="none" w:sz="0" w:space="0" w:color="auto"/>
        <w:left w:val="none" w:sz="0" w:space="0" w:color="auto"/>
        <w:bottom w:val="none" w:sz="0" w:space="0" w:color="auto"/>
        <w:right w:val="none" w:sz="0" w:space="0" w:color="auto"/>
      </w:divBdr>
    </w:div>
    <w:div w:id="123933369">
      <w:bodyDiv w:val="1"/>
      <w:marLeft w:val="0"/>
      <w:marRight w:val="0"/>
      <w:marTop w:val="0"/>
      <w:marBottom w:val="0"/>
      <w:divBdr>
        <w:top w:val="none" w:sz="0" w:space="0" w:color="auto"/>
        <w:left w:val="none" w:sz="0" w:space="0" w:color="auto"/>
        <w:bottom w:val="none" w:sz="0" w:space="0" w:color="auto"/>
        <w:right w:val="none" w:sz="0" w:space="0" w:color="auto"/>
      </w:divBdr>
      <w:divsChild>
        <w:div w:id="1604650278">
          <w:marLeft w:val="547"/>
          <w:marRight w:val="0"/>
          <w:marTop w:val="115"/>
          <w:marBottom w:val="0"/>
          <w:divBdr>
            <w:top w:val="none" w:sz="0" w:space="0" w:color="auto"/>
            <w:left w:val="none" w:sz="0" w:space="0" w:color="auto"/>
            <w:bottom w:val="none" w:sz="0" w:space="0" w:color="auto"/>
            <w:right w:val="none" w:sz="0" w:space="0" w:color="auto"/>
          </w:divBdr>
        </w:div>
        <w:div w:id="23098833">
          <w:marLeft w:val="547"/>
          <w:marRight w:val="0"/>
          <w:marTop w:val="115"/>
          <w:marBottom w:val="0"/>
          <w:divBdr>
            <w:top w:val="none" w:sz="0" w:space="0" w:color="auto"/>
            <w:left w:val="none" w:sz="0" w:space="0" w:color="auto"/>
            <w:bottom w:val="none" w:sz="0" w:space="0" w:color="auto"/>
            <w:right w:val="none" w:sz="0" w:space="0" w:color="auto"/>
          </w:divBdr>
        </w:div>
        <w:div w:id="1555585412">
          <w:marLeft w:val="547"/>
          <w:marRight w:val="0"/>
          <w:marTop w:val="115"/>
          <w:marBottom w:val="0"/>
          <w:divBdr>
            <w:top w:val="none" w:sz="0" w:space="0" w:color="auto"/>
            <w:left w:val="none" w:sz="0" w:space="0" w:color="auto"/>
            <w:bottom w:val="none" w:sz="0" w:space="0" w:color="auto"/>
            <w:right w:val="none" w:sz="0" w:space="0" w:color="auto"/>
          </w:divBdr>
        </w:div>
        <w:div w:id="80954827">
          <w:marLeft w:val="547"/>
          <w:marRight w:val="0"/>
          <w:marTop w:val="115"/>
          <w:marBottom w:val="0"/>
          <w:divBdr>
            <w:top w:val="none" w:sz="0" w:space="0" w:color="auto"/>
            <w:left w:val="none" w:sz="0" w:space="0" w:color="auto"/>
            <w:bottom w:val="none" w:sz="0" w:space="0" w:color="auto"/>
            <w:right w:val="none" w:sz="0" w:space="0" w:color="auto"/>
          </w:divBdr>
        </w:div>
        <w:div w:id="1956405369">
          <w:marLeft w:val="547"/>
          <w:marRight w:val="0"/>
          <w:marTop w:val="115"/>
          <w:marBottom w:val="0"/>
          <w:divBdr>
            <w:top w:val="none" w:sz="0" w:space="0" w:color="auto"/>
            <w:left w:val="none" w:sz="0" w:space="0" w:color="auto"/>
            <w:bottom w:val="none" w:sz="0" w:space="0" w:color="auto"/>
            <w:right w:val="none" w:sz="0" w:space="0" w:color="auto"/>
          </w:divBdr>
        </w:div>
        <w:div w:id="796143770">
          <w:marLeft w:val="547"/>
          <w:marRight w:val="0"/>
          <w:marTop w:val="115"/>
          <w:marBottom w:val="0"/>
          <w:divBdr>
            <w:top w:val="none" w:sz="0" w:space="0" w:color="auto"/>
            <w:left w:val="none" w:sz="0" w:space="0" w:color="auto"/>
            <w:bottom w:val="none" w:sz="0" w:space="0" w:color="auto"/>
            <w:right w:val="none" w:sz="0" w:space="0" w:color="auto"/>
          </w:divBdr>
        </w:div>
      </w:divsChild>
    </w:div>
    <w:div w:id="139463264">
      <w:bodyDiv w:val="1"/>
      <w:marLeft w:val="0"/>
      <w:marRight w:val="0"/>
      <w:marTop w:val="0"/>
      <w:marBottom w:val="0"/>
      <w:divBdr>
        <w:top w:val="none" w:sz="0" w:space="0" w:color="auto"/>
        <w:left w:val="none" w:sz="0" w:space="0" w:color="auto"/>
        <w:bottom w:val="none" w:sz="0" w:space="0" w:color="auto"/>
        <w:right w:val="none" w:sz="0" w:space="0" w:color="auto"/>
      </w:divBdr>
      <w:divsChild>
        <w:div w:id="900360083">
          <w:marLeft w:val="547"/>
          <w:marRight w:val="0"/>
          <w:marTop w:val="115"/>
          <w:marBottom w:val="0"/>
          <w:divBdr>
            <w:top w:val="none" w:sz="0" w:space="0" w:color="auto"/>
            <w:left w:val="none" w:sz="0" w:space="0" w:color="auto"/>
            <w:bottom w:val="none" w:sz="0" w:space="0" w:color="auto"/>
            <w:right w:val="none" w:sz="0" w:space="0" w:color="auto"/>
          </w:divBdr>
        </w:div>
        <w:div w:id="1237665664">
          <w:marLeft w:val="547"/>
          <w:marRight w:val="0"/>
          <w:marTop w:val="115"/>
          <w:marBottom w:val="0"/>
          <w:divBdr>
            <w:top w:val="none" w:sz="0" w:space="0" w:color="auto"/>
            <w:left w:val="none" w:sz="0" w:space="0" w:color="auto"/>
            <w:bottom w:val="none" w:sz="0" w:space="0" w:color="auto"/>
            <w:right w:val="none" w:sz="0" w:space="0" w:color="auto"/>
          </w:divBdr>
        </w:div>
        <w:div w:id="1652638017">
          <w:marLeft w:val="547"/>
          <w:marRight w:val="0"/>
          <w:marTop w:val="115"/>
          <w:marBottom w:val="0"/>
          <w:divBdr>
            <w:top w:val="none" w:sz="0" w:space="0" w:color="auto"/>
            <w:left w:val="none" w:sz="0" w:space="0" w:color="auto"/>
            <w:bottom w:val="none" w:sz="0" w:space="0" w:color="auto"/>
            <w:right w:val="none" w:sz="0" w:space="0" w:color="auto"/>
          </w:divBdr>
        </w:div>
      </w:divsChild>
    </w:div>
    <w:div w:id="150802866">
      <w:bodyDiv w:val="1"/>
      <w:marLeft w:val="0"/>
      <w:marRight w:val="0"/>
      <w:marTop w:val="0"/>
      <w:marBottom w:val="0"/>
      <w:divBdr>
        <w:top w:val="none" w:sz="0" w:space="0" w:color="auto"/>
        <w:left w:val="none" w:sz="0" w:space="0" w:color="auto"/>
        <w:bottom w:val="none" w:sz="0" w:space="0" w:color="auto"/>
        <w:right w:val="none" w:sz="0" w:space="0" w:color="auto"/>
      </w:divBdr>
    </w:div>
    <w:div w:id="151486075">
      <w:bodyDiv w:val="1"/>
      <w:marLeft w:val="0"/>
      <w:marRight w:val="0"/>
      <w:marTop w:val="0"/>
      <w:marBottom w:val="0"/>
      <w:divBdr>
        <w:top w:val="none" w:sz="0" w:space="0" w:color="auto"/>
        <w:left w:val="none" w:sz="0" w:space="0" w:color="auto"/>
        <w:bottom w:val="none" w:sz="0" w:space="0" w:color="auto"/>
        <w:right w:val="none" w:sz="0" w:space="0" w:color="auto"/>
      </w:divBdr>
    </w:div>
    <w:div w:id="161090862">
      <w:bodyDiv w:val="1"/>
      <w:marLeft w:val="0"/>
      <w:marRight w:val="0"/>
      <w:marTop w:val="0"/>
      <w:marBottom w:val="0"/>
      <w:divBdr>
        <w:top w:val="none" w:sz="0" w:space="0" w:color="auto"/>
        <w:left w:val="none" w:sz="0" w:space="0" w:color="auto"/>
        <w:bottom w:val="none" w:sz="0" w:space="0" w:color="auto"/>
        <w:right w:val="none" w:sz="0" w:space="0" w:color="auto"/>
      </w:divBdr>
      <w:divsChild>
        <w:div w:id="212352902">
          <w:marLeft w:val="1166"/>
          <w:marRight w:val="0"/>
          <w:marTop w:val="96"/>
          <w:marBottom w:val="0"/>
          <w:divBdr>
            <w:top w:val="none" w:sz="0" w:space="0" w:color="auto"/>
            <w:left w:val="none" w:sz="0" w:space="0" w:color="auto"/>
            <w:bottom w:val="none" w:sz="0" w:space="0" w:color="auto"/>
            <w:right w:val="none" w:sz="0" w:space="0" w:color="auto"/>
          </w:divBdr>
        </w:div>
        <w:div w:id="664284358">
          <w:marLeft w:val="547"/>
          <w:marRight w:val="0"/>
          <w:marTop w:val="96"/>
          <w:marBottom w:val="0"/>
          <w:divBdr>
            <w:top w:val="none" w:sz="0" w:space="0" w:color="auto"/>
            <w:left w:val="none" w:sz="0" w:space="0" w:color="auto"/>
            <w:bottom w:val="none" w:sz="0" w:space="0" w:color="auto"/>
            <w:right w:val="none" w:sz="0" w:space="0" w:color="auto"/>
          </w:divBdr>
        </w:div>
        <w:div w:id="1089734241">
          <w:marLeft w:val="547"/>
          <w:marRight w:val="0"/>
          <w:marTop w:val="96"/>
          <w:marBottom w:val="0"/>
          <w:divBdr>
            <w:top w:val="none" w:sz="0" w:space="0" w:color="auto"/>
            <w:left w:val="none" w:sz="0" w:space="0" w:color="auto"/>
            <w:bottom w:val="none" w:sz="0" w:space="0" w:color="auto"/>
            <w:right w:val="none" w:sz="0" w:space="0" w:color="auto"/>
          </w:divBdr>
        </w:div>
        <w:div w:id="1403065660">
          <w:marLeft w:val="1166"/>
          <w:marRight w:val="0"/>
          <w:marTop w:val="96"/>
          <w:marBottom w:val="0"/>
          <w:divBdr>
            <w:top w:val="none" w:sz="0" w:space="0" w:color="auto"/>
            <w:left w:val="none" w:sz="0" w:space="0" w:color="auto"/>
            <w:bottom w:val="none" w:sz="0" w:space="0" w:color="auto"/>
            <w:right w:val="none" w:sz="0" w:space="0" w:color="auto"/>
          </w:divBdr>
        </w:div>
        <w:div w:id="1808624275">
          <w:marLeft w:val="1166"/>
          <w:marRight w:val="0"/>
          <w:marTop w:val="96"/>
          <w:marBottom w:val="0"/>
          <w:divBdr>
            <w:top w:val="none" w:sz="0" w:space="0" w:color="auto"/>
            <w:left w:val="none" w:sz="0" w:space="0" w:color="auto"/>
            <w:bottom w:val="none" w:sz="0" w:space="0" w:color="auto"/>
            <w:right w:val="none" w:sz="0" w:space="0" w:color="auto"/>
          </w:divBdr>
        </w:div>
        <w:div w:id="1815947236">
          <w:marLeft w:val="547"/>
          <w:marRight w:val="0"/>
          <w:marTop w:val="96"/>
          <w:marBottom w:val="0"/>
          <w:divBdr>
            <w:top w:val="none" w:sz="0" w:space="0" w:color="auto"/>
            <w:left w:val="none" w:sz="0" w:space="0" w:color="auto"/>
            <w:bottom w:val="none" w:sz="0" w:space="0" w:color="auto"/>
            <w:right w:val="none" w:sz="0" w:space="0" w:color="auto"/>
          </w:divBdr>
        </w:div>
        <w:div w:id="1850173152">
          <w:marLeft w:val="1166"/>
          <w:marRight w:val="0"/>
          <w:marTop w:val="96"/>
          <w:marBottom w:val="0"/>
          <w:divBdr>
            <w:top w:val="none" w:sz="0" w:space="0" w:color="auto"/>
            <w:left w:val="none" w:sz="0" w:space="0" w:color="auto"/>
            <w:bottom w:val="none" w:sz="0" w:space="0" w:color="auto"/>
            <w:right w:val="none" w:sz="0" w:space="0" w:color="auto"/>
          </w:divBdr>
        </w:div>
        <w:div w:id="2008166599">
          <w:marLeft w:val="1166"/>
          <w:marRight w:val="0"/>
          <w:marTop w:val="96"/>
          <w:marBottom w:val="0"/>
          <w:divBdr>
            <w:top w:val="none" w:sz="0" w:space="0" w:color="auto"/>
            <w:left w:val="none" w:sz="0" w:space="0" w:color="auto"/>
            <w:bottom w:val="none" w:sz="0" w:space="0" w:color="auto"/>
            <w:right w:val="none" w:sz="0" w:space="0" w:color="auto"/>
          </w:divBdr>
        </w:div>
      </w:divsChild>
    </w:div>
    <w:div w:id="188182583">
      <w:bodyDiv w:val="1"/>
      <w:marLeft w:val="0"/>
      <w:marRight w:val="0"/>
      <w:marTop w:val="0"/>
      <w:marBottom w:val="0"/>
      <w:divBdr>
        <w:top w:val="none" w:sz="0" w:space="0" w:color="auto"/>
        <w:left w:val="none" w:sz="0" w:space="0" w:color="auto"/>
        <w:bottom w:val="none" w:sz="0" w:space="0" w:color="auto"/>
        <w:right w:val="none" w:sz="0" w:space="0" w:color="auto"/>
      </w:divBdr>
      <w:divsChild>
        <w:div w:id="199326579">
          <w:marLeft w:val="547"/>
          <w:marRight w:val="0"/>
          <w:marTop w:val="115"/>
          <w:marBottom w:val="0"/>
          <w:divBdr>
            <w:top w:val="none" w:sz="0" w:space="0" w:color="auto"/>
            <w:left w:val="none" w:sz="0" w:space="0" w:color="auto"/>
            <w:bottom w:val="none" w:sz="0" w:space="0" w:color="auto"/>
            <w:right w:val="none" w:sz="0" w:space="0" w:color="auto"/>
          </w:divBdr>
        </w:div>
        <w:div w:id="791560953">
          <w:marLeft w:val="547"/>
          <w:marRight w:val="0"/>
          <w:marTop w:val="115"/>
          <w:marBottom w:val="0"/>
          <w:divBdr>
            <w:top w:val="none" w:sz="0" w:space="0" w:color="auto"/>
            <w:left w:val="none" w:sz="0" w:space="0" w:color="auto"/>
            <w:bottom w:val="none" w:sz="0" w:space="0" w:color="auto"/>
            <w:right w:val="none" w:sz="0" w:space="0" w:color="auto"/>
          </w:divBdr>
        </w:div>
        <w:div w:id="837111691">
          <w:marLeft w:val="547"/>
          <w:marRight w:val="0"/>
          <w:marTop w:val="115"/>
          <w:marBottom w:val="0"/>
          <w:divBdr>
            <w:top w:val="none" w:sz="0" w:space="0" w:color="auto"/>
            <w:left w:val="none" w:sz="0" w:space="0" w:color="auto"/>
            <w:bottom w:val="none" w:sz="0" w:space="0" w:color="auto"/>
            <w:right w:val="none" w:sz="0" w:space="0" w:color="auto"/>
          </w:divBdr>
        </w:div>
        <w:div w:id="1231504914">
          <w:marLeft w:val="547"/>
          <w:marRight w:val="0"/>
          <w:marTop w:val="115"/>
          <w:marBottom w:val="0"/>
          <w:divBdr>
            <w:top w:val="none" w:sz="0" w:space="0" w:color="auto"/>
            <w:left w:val="none" w:sz="0" w:space="0" w:color="auto"/>
            <w:bottom w:val="none" w:sz="0" w:space="0" w:color="auto"/>
            <w:right w:val="none" w:sz="0" w:space="0" w:color="auto"/>
          </w:divBdr>
        </w:div>
      </w:divsChild>
    </w:div>
    <w:div w:id="198862937">
      <w:bodyDiv w:val="1"/>
      <w:marLeft w:val="0"/>
      <w:marRight w:val="0"/>
      <w:marTop w:val="0"/>
      <w:marBottom w:val="0"/>
      <w:divBdr>
        <w:top w:val="none" w:sz="0" w:space="0" w:color="auto"/>
        <w:left w:val="none" w:sz="0" w:space="0" w:color="auto"/>
        <w:bottom w:val="none" w:sz="0" w:space="0" w:color="auto"/>
        <w:right w:val="none" w:sz="0" w:space="0" w:color="auto"/>
      </w:divBdr>
      <w:divsChild>
        <w:div w:id="26489985">
          <w:marLeft w:val="1166"/>
          <w:marRight w:val="0"/>
          <w:marTop w:val="115"/>
          <w:marBottom w:val="0"/>
          <w:divBdr>
            <w:top w:val="none" w:sz="0" w:space="0" w:color="auto"/>
            <w:left w:val="none" w:sz="0" w:space="0" w:color="auto"/>
            <w:bottom w:val="none" w:sz="0" w:space="0" w:color="auto"/>
            <w:right w:val="none" w:sz="0" w:space="0" w:color="auto"/>
          </w:divBdr>
        </w:div>
        <w:div w:id="1070226979">
          <w:marLeft w:val="547"/>
          <w:marRight w:val="0"/>
          <w:marTop w:val="115"/>
          <w:marBottom w:val="0"/>
          <w:divBdr>
            <w:top w:val="none" w:sz="0" w:space="0" w:color="auto"/>
            <w:left w:val="none" w:sz="0" w:space="0" w:color="auto"/>
            <w:bottom w:val="none" w:sz="0" w:space="0" w:color="auto"/>
            <w:right w:val="none" w:sz="0" w:space="0" w:color="auto"/>
          </w:divBdr>
        </w:div>
        <w:div w:id="1152016806">
          <w:marLeft w:val="1166"/>
          <w:marRight w:val="0"/>
          <w:marTop w:val="115"/>
          <w:marBottom w:val="0"/>
          <w:divBdr>
            <w:top w:val="none" w:sz="0" w:space="0" w:color="auto"/>
            <w:left w:val="none" w:sz="0" w:space="0" w:color="auto"/>
            <w:bottom w:val="none" w:sz="0" w:space="0" w:color="auto"/>
            <w:right w:val="none" w:sz="0" w:space="0" w:color="auto"/>
          </w:divBdr>
        </w:div>
        <w:div w:id="1239903332">
          <w:marLeft w:val="1166"/>
          <w:marRight w:val="0"/>
          <w:marTop w:val="115"/>
          <w:marBottom w:val="0"/>
          <w:divBdr>
            <w:top w:val="none" w:sz="0" w:space="0" w:color="auto"/>
            <w:left w:val="none" w:sz="0" w:space="0" w:color="auto"/>
            <w:bottom w:val="none" w:sz="0" w:space="0" w:color="auto"/>
            <w:right w:val="none" w:sz="0" w:space="0" w:color="auto"/>
          </w:divBdr>
        </w:div>
        <w:div w:id="1447695507">
          <w:marLeft w:val="1166"/>
          <w:marRight w:val="0"/>
          <w:marTop w:val="115"/>
          <w:marBottom w:val="0"/>
          <w:divBdr>
            <w:top w:val="none" w:sz="0" w:space="0" w:color="auto"/>
            <w:left w:val="none" w:sz="0" w:space="0" w:color="auto"/>
            <w:bottom w:val="none" w:sz="0" w:space="0" w:color="auto"/>
            <w:right w:val="none" w:sz="0" w:space="0" w:color="auto"/>
          </w:divBdr>
        </w:div>
        <w:div w:id="1898080876">
          <w:marLeft w:val="547"/>
          <w:marRight w:val="0"/>
          <w:marTop w:val="115"/>
          <w:marBottom w:val="0"/>
          <w:divBdr>
            <w:top w:val="none" w:sz="0" w:space="0" w:color="auto"/>
            <w:left w:val="none" w:sz="0" w:space="0" w:color="auto"/>
            <w:bottom w:val="none" w:sz="0" w:space="0" w:color="auto"/>
            <w:right w:val="none" w:sz="0" w:space="0" w:color="auto"/>
          </w:divBdr>
        </w:div>
      </w:divsChild>
    </w:div>
    <w:div w:id="198901766">
      <w:bodyDiv w:val="1"/>
      <w:marLeft w:val="0"/>
      <w:marRight w:val="0"/>
      <w:marTop w:val="0"/>
      <w:marBottom w:val="0"/>
      <w:divBdr>
        <w:top w:val="none" w:sz="0" w:space="0" w:color="auto"/>
        <w:left w:val="none" w:sz="0" w:space="0" w:color="auto"/>
        <w:bottom w:val="none" w:sz="0" w:space="0" w:color="auto"/>
        <w:right w:val="none" w:sz="0" w:space="0" w:color="auto"/>
      </w:divBdr>
      <w:divsChild>
        <w:div w:id="871118073">
          <w:marLeft w:val="547"/>
          <w:marRight w:val="0"/>
          <w:marTop w:val="115"/>
          <w:marBottom w:val="0"/>
          <w:divBdr>
            <w:top w:val="none" w:sz="0" w:space="0" w:color="auto"/>
            <w:left w:val="none" w:sz="0" w:space="0" w:color="auto"/>
            <w:bottom w:val="none" w:sz="0" w:space="0" w:color="auto"/>
            <w:right w:val="none" w:sz="0" w:space="0" w:color="auto"/>
          </w:divBdr>
        </w:div>
        <w:div w:id="1416122674">
          <w:marLeft w:val="547"/>
          <w:marRight w:val="0"/>
          <w:marTop w:val="115"/>
          <w:marBottom w:val="0"/>
          <w:divBdr>
            <w:top w:val="none" w:sz="0" w:space="0" w:color="auto"/>
            <w:left w:val="none" w:sz="0" w:space="0" w:color="auto"/>
            <w:bottom w:val="none" w:sz="0" w:space="0" w:color="auto"/>
            <w:right w:val="none" w:sz="0" w:space="0" w:color="auto"/>
          </w:divBdr>
        </w:div>
        <w:div w:id="2107461168">
          <w:marLeft w:val="547"/>
          <w:marRight w:val="0"/>
          <w:marTop w:val="115"/>
          <w:marBottom w:val="0"/>
          <w:divBdr>
            <w:top w:val="none" w:sz="0" w:space="0" w:color="auto"/>
            <w:left w:val="none" w:sz="0" w:space="0" w:color="auto"/>
            <w:bottom w:val="none" w:sz="0" w:space="0" w:color="auto"/>
            <w:right w:val="none" w:sz="0" w:space="0" w:color="auto"/>
          </w:divBdr>
        </w:div>
      </w:divsChild>
    </w:div>
    <w:div w:id="221210596">
      <w:bodyDiv w:val="1"/>
      <w:marLeft w:val="0"/>
      <w:marRight w:val="0"/>
      <w:marTop w:val="0"/>
      <w:marBottom w:val="0"/>
      <w:divBdr>
        <w:top w:val="none" w:sz="0" w:space="0" w:color="auto"/>
        <w:left w:val="none" w:sz="0" w:space="0" w:color="auto"/>
        <w:bottom w:val="none" w:sz="0" w:space="0" w:color="auto"/>
        <w:right w:val="none" w:sz="0" w:space="0" w:color="auto"/>
      </w:divBdr>
      <w:divsChild>
        <w:div w:id="603994889">
          <w:marLeft w:val="547"/>
          <w:marRight w:val="0"/>
          <w:marTop w:val="115"/>
          <w:marBottom w:val="0"/>
          <w:divBdr>
            <w:top w:val="none" w:sz="0" w:space="0" w:color="auto"/>
            <w:left w:val="none" w:sz="0" w:space="0" w:color="auto"/>
            <w:bottom w:val="none" w:sz="0" w:space="0" w:color="auto"/>
            <w:right w:val="none" w:sz="0" w:space="0" w:color="auto"/>
          </w:divBdr>
        </w:div>
        <w:div w:id="890846169">
          <w:marLeft w:val="1166"/>
          <w:marRight w:val="0"/>
          <w:marTop w:val="115"/>
          <w:marBottom w:val="0"/>
          <w:divBdr>
            <w:top w:val="none" w:sz="0" w:space="0" w:color="auto"/>
            <w:left w:val="none" w:sz="0" w:space="0" w:color="auto"/>
            <w:bottom w:val="none" w:sz="0" w:space="0" w:color="auto"/>
            <w:right w:val="none" w:sz="0" w:space="0" w:color="auto"/>
          </w:divBdr>
        </w:div>
        <w:div w:id="1305160152">
          <w:marLeft w:val="1166"/>
          <w:marRight w:val="0"/>
          <w:marTop w:val="115"/>
          <w:marBottom w:val="0"/>
          <w:divBdr>
            <w:top w:val="none" w:sz="0" w:space="0" w:color="auto"/>
            <w:left w:val="none" w:sz="0" w:space="0" w:color="auto"/>
            <w:bottom w:val="none" w:sz="0" w:space="0" w:color="auto"/>
            <w:right w:val="none" w:sz="0" w:space="0" w:color="auto"/>
          </w:divBdr>
        </w:div>
        <w:div w:id="1738748968">
          <w:marLeft w:val="1166"/>
          <w:marRight w:val="0"/>
          <w:marTop w:val="115"/>
          <w:marBottom w:val="0"/>
          <w:divBdr>
            <w:top w:val="none" w:sz="0" w:space="0" w:color="auto"/>
            <w:left w:val="none" w:sz="0" w:space="0" w:color="auto"/>
            <w:bottom w:val="none" w:sz="0" w:space="0" w:color="auto"/>
            <w:right w:val="none" w:sz="0" w:space="0" w:color="auto"/>
          </w:divBdr>
        </w:div>
      </w:divsChild>
    </w:div>
    <w:div w:id="237371469">
      <w:bodyDiv w:val="1"/>
      <w:marLeft w:val="0"/>
      <w:marRight w:val="0"/>
      <w:marTop w:val="0"/>
      <w:marBottom w:val="0"/>
      <w:divBdr>
        <w:top w:val="none" w:sz="0" w:space="0" w:color="auto"/>
        <w:left w:val="none" w:sz="0" w:space="0" w:color="auto"/>
        <w:bottom w:val="none" w:sz="0" w:space="0" w:color="auto"/>
        <w:right w:val="none" w:sz="0" w:space="0" w:color="auto"/>
      </w:divBdr>
      <w:divsChild>
        <w:div w:id="83497202">
          <w:blockQuote w:val="1"/>
          <w:marLeft w:val="270"/>
          <w:marRight w:val="0"/>
          <w:marTop w:val="0"/>
          <w:marBottom w:val="0"/>
          <w:divBdr>
            <w:top w:val="none" w:sz="0" w:space="0" w:color="auto"/>
            <w:left w:val="none" w:sz="0" w:space="0" w:color="auto"/>
            <w:bottom w:val="none" w:sz="0" w:space="0" w:color="auto"/>
            <w:right w:val="none" w:sz="0" w:space="0" w:color="auto"/>
          </w:divBdr>
        </w:div>
      </w:divsChild>
    </w:div>
    <w:div w:id="247619205">
      <w:bodyDiv w:val="1"/>
      <w:marLeft w:val="0"/>
      <w:marRight w:val="0"/>
      <w:marTop w:val="0"/>
      <w:marBottom w:val="0"/>
      <w:divBdr>
        <w:top w:val="none" w:sz="0" w:space="0" w:color="auto"/>
        <w:left w:val="none" w:sz="0" w:space="0" w:color="auto"/>
        <w:bottom w:val="none" w:sz="0" w:space="0" w:color="auto"/>
        <w:right w:val="none" w:sz="0" w:space="0" w:color="auto"/>
      </w:divBdr>
      <w:divsChild>
        <w:div w:id="500389520">
          <w:marLeft w:val="547"/>
          <w:marRight w:val="0"/>
          <w:marTop w:val="115"/>
          <w:marBottom w:val="0"/>
          <w:divBdr>
            <w:top w:val="none" w:sz="0" w:space="0" w:color="auto"/>
            <w:left w:val="none" w:sz="0" w:space="0" w:color="auto"/>
            <w:bottom w:val="none" w:sz="0" w:space="0" w:color="auto"/>
            <w:right w:val="none" w:sz="0" w:space="0" w:color="auto"/>
          </w:divBdr>
        </w:div>
        <w:div w:id="583610114">
          <w:marLeft w:val="547"/>
          <w:marRight w:val="0"/>
          <w:marTop w:val="115"/>
          <w:marBottom w:val="0"/>
          <w:divBdr>
            <w:top w:val="none" w:sz="0" w:space="0" w:color="auto"/>
            <w:left w:val="none" w:sz="0" w:space="0" w:color="auto"/>
            <w:bottom w:val="none" w:sz="0" w:space="0" w:color="auto"/>
            <w:right w:val="none" w:sz="0" w:space="0" w:color="auto"/>
          </w:divBdr>
        </w:div>
        <w:div w:id="1894729325">
          <w:marLeft w:val="547"/>
          <w:marRight w:val="0"/>
          <w:marTop w:val="115"/>
          <w:marBottom w:val="0"/>
          <w:divBdr>
            <w:top w:val="none" w:sz="0" w:space="0" w:color="auto"/>
            <w:left w:val="none" w:sz="0" w:space="0" w:color="auto"/>
            <w:bottom w:val="none" w:sz="0" w:space="0" w:color="auto"/>
            <w:right w:val="none" w:sz="0" w:space="0" w:color="auto"/>
          </w:divBdr>
        </w:div>
        <w:div w:id="2009096332">
          <w:marLeft w:val="547"/>
          <w:marRight w:val="0"/>
          <w:marTop w:val="115"/>
          <w:marBottom w:val="0"/>
          <w:divBdr>
            <w:top w:val="none" w:sz="0" w:space="0" w:color="auto"/>
            <w:left w:val="none" w:sz="0" w:space="0" w:color="auto"/>
            <w:bottom w:val="none" w:sz="0" w:space="0" w:color="auto"/>
            <w:right w:val="none" w:sz="0" w:space="0" w:color="auto"/>
          </w:divBdr>
        </w:div>
      </w:divsChild>
    </w:div>
    <w:div w:id="264966667">
      <w:bodyDiv w:val="1"/>
      <w:marLeft w:val="0"/>
      <w:marRight w:val="0"/>
      <w:marTop w:val="0"/>
      <w:marBottom w:val="0"/>
      <w:divBdr>
        <w:top w:val="none" w:sz="0" w:space="0" w:color="auto"/>
        <w:left w:val="none" w:sz="0" w:space="0" w:color="auto"/>
        <w:bottom w:val="none" w:sz="0" w:space="0" w:color="auto"/>
        <w:right w:val="none" w:sz="0" w:space="0" w:color="auto"/>
      </w:divBdr>
    </w:div>
    <w:div w:id="297151465">
      <w:bodyDiv w:val="1"/>
      <w:marLeft w:val="0"/>
      <w:marRight w:val="0"/>
      <w:marTop w:val="0"/>
      <w:marBottom w:val="0"/>
      <w:divBdr>
        <w:top w:val="none" w:sz="0" w:space="0" w:color="auto"/>
        <w:left w:val="none" w:sz="0" w:space="0" w:color="auto"/>
        <w:bottom w:val="none" w:sz="0" w:space="0" w:color="auto"/>
        <w:right w:val="none" w:sz="0" w:space="0" w:color="auto"/>
      </w:divBdr>
      <w:divsChild>
        <w:div w:id="114909969">
          <w:marLeft w:val="547"/>
          <w:marRight w:val="0"/>
          <w:marTop w:val="106"/>
          <w:marBottom w:val="0"/>
          <w:divBdr>
            <w:top w:val="none" w:sz="0" w:space="0" w:color="auto"/>
            <w:left w:val="none" w:sz="0" w:space="0" w:color="auto"/>
            <w:bottom w:val="none" w:sz="0" w:space="0" w:color="auto"/>
            <w:right w:val="none" w:sz="0" w:space="0" w:color="auto"/>
          </w:divBdr>
        </w:div>
        <w:div w:id="146630813">
          <w:marLeft w:val="547"/>
          <w:marRight w:val="0"/>
          <w:marTop w:val="106"/>
          <w:marBottom w:val="0"/>
          <w:divBdr>
            <w:top w:val="none" w:sz="0" w:space="0" w:color="auto"/>
            <w:left w:val="none" w:sz="0" w:space="0" w:color="auto"/>
            <w:bottom w:val="none" w:sz="0" w:space="0" w:color="auto"/>
            <w:right w:val="none" w:sz="0" w:space="0" w:color="auto"/>
          </w:divBdr>
        </w:div>
        <w:div w:id="162013675">
          <w:marLeft w:val="547"/>
          <w:marRight w:val="0"/>
          <w:marTop w:val="106"/>
          <w:marBottom w:val="0"/>
          <w:divBdr>
            <w:top w:val="none" w:sz="0" w:space="0" w:color="auto"/>
            <w:left w:val="none" w:sz="0" w:space="0" w:color="auto"/>
            <w:bottom w:val="none" w:sz="0" w:space="0" w:color="auto"/>
            <w:right w:val="none" w:sz="0" w:space="0" w:color="auto"/>
          </w:divBdr>
        </w:div>
        <w:div w:id="443042438">
          <w:marLeft w:val="547"/>
          <w:marRight w:val="0"/>
          <w:marTop w:val="106"/>
          <w:marBottom w:val="0"/>
          <w:divBdr>
            <w:top w:val="none" w:sz="0" w:space="0" w:color="auto"/>
            <w:left w:val="none" w:sz="0" w:space="0" w:color="auto"/>
            <w:bottom w:val="none" w:sz="0" w:space="0" w:color="auto"/>
            <w:right w:val="none" w:sz="0" w:space="0" w:color="auto"/>
          </w:divBdr>
        </w:div>
        <w:div w:id="1157038160">
          <w:marLeft w:val="547"/>
          <w:marRight w:val="0"/>
          <w:marTop w:val="106"/>
          <w:marBottom w:val="0"/>
          <w:divBdr>
            <w:top w:val="none" w:sz="0" w:space="0" w:color="auto"/>
            <w:left w:val="none" w:sz="0" w:space="0" w:color="auto"/>
            <w:bottom w:val="none" w:sz="0" w:space="0" w:color="auto"/>
            <w:right w:val="none" w:sz="0" w:space="0" w:color="auto"/>
          </w:divBdr>
        </w:div>
        <w:div w:id="1307735533">
          <w:marLeft w:val="547"/>
          <w:marRight w:val="0"/>
          <w:marTop w:val="106"/>
          <w:marBottom w:val="0"/>
          <w:divBdr>
            <w:top w:val="none" w:sz="0" w:space="0" w:color="auto"/>
            <w:left w:val="none" w:sz="0" w:space="0" w:color="auto"/>
            <w:bottom w:val="none" w:sz="0" w:space="0" w:color="auto"/>
            <w:right w:val="none" w:sz="0" w:space="0" w:color="auto"/>
          </w:divBdr>
        </w:div>
        <w:div w:id="1405252849">
          <w:marLeft w:val="547"/>
          <w:marRight w:val="0"/>
          <w:marTop w:val="106"/>
          <w:marBottom w:val="0"/>
          <w:divBdr>
            <w:top w:val="none" w:sz="0" w:space="0" w:color="auto"/>
            <w:left w:val="none" w:sz="0" w:space="0" w:color="auto"/>
            <w:bottom w:val="none" w:sz="0" w:space="0" w:color="auto"/>
            <w:right w:val="none" w:sz="0" w:space="0" w:color="auto"/>
          </w:divBdr>
        </w:div>
        <w:div w:id="1848787458">
          <w:marLeft w:val="547"/>
          <w:marRight w:val="0"/>
          <w:marTop w:val="106"/>
          <w:marBottom w:val="0"/>
          <w:divBdr>
            <w:top w:val="none" w:sz="0" w:space="0" w:color="auto"/>
            <w:left w:val="none" w:sz="0" w:space="0" w:color="auto"/>
            <w:bottom w:val="none" w:sz="0" w:space="0" w:color="auto"/>
            <w:right w:val="none" w:sz="0" w:space="0" w:color="auto"/>
          </w:divBdr>
        </w:div>
        <w:div w:id="2022587547">
          <w:marLeft w:val="547"/>
          <w:marRight w:val="0"/>
          <w:marTop w:val="106"/>
          <w:marBottom w:val="0"/>
          <w:divBdr>
            <w:top w:val="none" w:sz="0" w:space="0" w:color="auto"/>
            <w:left w:val="none" w:sz="0" w:space="0" w:color="auto"/>
            <w:bottom w:val="none" w:sz="0" w:space="0" w:color="auto"/>
            <w:right w:val="none" w:sz="0" w:space="0" w:color="auto"/>
          </w:divBdr>
        </w:div>
        <w:div w:id="2048525159">
          <w:marLeft w:val="547"/>
          <w:marRight w:val="0"/>
          <w:marTop w:val="106"/>
          <w:marBottom w:val="0"/>
          <w:divBdr>
            <w:top w:val="none" w:sz="0" w:space="0" w:color="auto"/>
            <w:left w:val="none" w:sz="0" w:space="0" w:color="auto"/>
            <w:bottom w:val="none" w:sz="0" w:space="0" w:color="auto"/>
            <w:right w:val="none" w:sz="0" w:space="0" w:color="auto"/>
          </w:divBdr>
        </w:div>
        <w:div w:id="2143964816">
          <w:marLeft w:val="547"/>
          <w:marRight w:val="0"/>
          <w:marTop w:val="106"/>
          <w:marBottom w:val="0"/>
          <w:divBdr>
            <w:top w:val="none" w:sz="0" w:space="0" w:color="auto"/>
            <w:left w:val="none" w:sz="0" w:space="0" w:color="auto"/>
            <w:bottom w:val="none" w:sz="0" w:space="0" w:color="auto"/>
            <w:right w:val="none" w:sz="0" w:space="0" w:color="auto"/>
          </w:divBdr>
        </w:div>
      </w:divsChild>
    </w:div>
    <w:div w:id="310987719">
      <w:bodyDiv w:val="1"/>
      <w:marLeft w:val="0"/>
      <w:marRight w:val="0"/>
      <w:marTop w:val="0"/>
      <w:marBottom w:val="0"/>
      <w:divBdr>
        <w:top w:val="none" w:sz="0" w:space="0" w:color="auto"/>
        <w:left w:val="none" w:sz="0" w:space="0" w:color="auto"/>
        <w:bottom w:val="none" w:sz="0" w:space="0" w:color="auto"/>
        <w:right w:val="none" w:sz="0" w:space="0" w:color="auto"/>
      </w:divBdr>
    </w:div>
    <w:div w:id="317806496">
      <w:bodyDiv w:val="1"/>
      <w:marLeft w:val="0"/>
      <w:marRight w:val="0"/>
      <w:marTop w:val="0"/>
      <w:marBottom w:val="0"/>
      <w:divBdr>
        <w:top w:val="none" w:sz="0" w:space="0" w:color="auto"/>
        <w:left w:val="none" w:sz="0" w:space="0" w:color="auto"/>
        <w:bottom w:val="none" w:sz="0" w:space="0" w:color="auto"/>
        <w:right w:val="none" w:sz="0" w:space="0" w:color="auto"/>
      </w:divBdr>
      <w:divsChild>
        <w:div w:id="86196099">
          <w:marLeft w:val="547"/>
          <w:marRight w:val="0"/>
          <w:marTop w:val="115"/>
          <w:marBottom w:val="0"/>
          <w:divBdr>
            <w:top w:val="none" w:sz="0" w:space="0" w:color="auto"/>
            <w:left w:val="none" w:sz="0" w:space="0" w:color="auto"/>
            <w:bottom w:val="none" w:sz="0" w:space="0" w:color="auto"/>
            <w:right w:val="none" w:sz="0" w:space="0" w:color="auto"/>
          </w:divBdr>
        </w:div>
      </w:divsChild>
    </w:div>
    <w:div w:id="378021021">
      <w:bodyDiv w:val="1"/>
      <w:marLeft w:val="0"/>
      <w:marRight w:val="0"/>
      <w:marTop w:val="0"/>
      <w:marBottom w:val="0"/>
      <w:divBdr>
        <w:top w:val="none" w:sz="0" w:space="0" w:color="auto"/>
        <w:left w:val="none" w:sz="0" w:space="0" w:color="auto"/>
        <w:bottom w:val="none" w:sz="0" w:space="0" w:color="auto"/>
        <w:right w:val="none" w:sz="0" w:space="0" w:color="auto"/>
      </w:divBdr>
    </w:div>
    <w:div w:id="397485171">
      <w:bodyDiv w:val="1"/>
      <w:marLeft w:val="0"/>
      <w:marRight w:val="0"/>
      <w:marTop w:val="0"/>
      <w:marBottom w:val="0"/>
      <w:divBdr>
        <w:top w:val="none" w:sz="0" w:space="0" w:color="auto"/>
        <w:left w:val="none" w:sz="0" w:space="0" w:color="auto"/>
        <w:bottom w:val="none" w:sz="0" w:space="0" w:color="auto"/>
        <w:right w:val="none" w:sz="0" w:space="0" w:color="auto"/>
      </w:divBdr>
      <w:divsChild>
        <w:div w:id="334770500">
          <w:marLeft w:val="547"/>
          <w:marRight w:val="0"/>
          <w:marTop w:val="106"/>
          <w:marBottom w:val="0"/>
          <w:divBdr>
            <w:top w:val="none" w:sz="0" w:space="0" w:color="auto"/>
            <w:left w:val="none" w:sz="0" w:space="0" w:color="auto"/>
            <w:bottom w:val="none" w:sz="0" w:space="0" w:color="auto"/>
            <w:right w:val="none" w:sz="0" w:space="0" w:color="auto"/>
          </w:divBdr>
        </w:div>
      </w:divsChild>
    </w:div>
    <w:div w:id="425200561">
      <w:bodyDiv w:val="1"/>
      <w:marLeft w:val="0"/>
      <w:marRight w:val="0"/>
      <w:marTop w:val="0"/>
      <w:marBottom w:val="0"/>
      <w:divBdr>
        <w:top w:val="none" w:sz="0" w:space="0" w:color="auto"/>
        <w:left w:val="none" w:sz="0" w:space="0" w:color="auto"/>
        <w:bottom w:val="none" w:sz="0" w:space="0" w:color="auto"/>
        <w:right w:val="none" w:sz="0" w:space="0" w:color="auto"/>
      </w:divBdr>
    </w:div>
    <w:div w:id="451099574">
      <w:bodyDiv w:val="1"/>
      <w:marLeft w:val="0"/>
      <w:marRight w:val="0"/>
      <w:marTop w:val="0"/>
      <w:marBottom w:val="0"/>
      <w:divBdr>
        <w:top w:val="none" w:sz="0" w:space="0" w:color="auto"/>
        <w:left w:val="none" w:sz="0" w:space="0" w:color="auto"/>
        <w:bottom w:val="none" w:sz="0" w:space="0" w:color="auto"/>
        <w:right w:val="none" w:sz="0" w:space="0" w:color="auto"/>
      </w:divBdr>
      <w:divsChild>
        <w:div w:id="791442564">
          <w:marLeft w:val="547"/>
          <w:marRight w:val="0"/>
          <w:marTop w:val="115"/>
          <w:marBottom w:val="0"/>
          <w:divBdr>
            <w:top w:val="none" w:sz="0" w:space="0" w:color="auto"/>
            <w:left w:val="none" w:sz="0" w:space="0" w:color="auto"/>
            <w:bottom w:val="none" w:sz="0" w:space="0" w:color="auto"/>
            <w:right w:val="none" w:sz="0" w:space="0" w:color="auto"/>
          </w:divBdr>
        </w:div>
        <w:div w:id="917323808">
          <w:marLeft w:val="547"/>
          <w:marRight w:val="0"/>
          <w:marTop w:val="115"/>
          <w:marBottom w:val="0"/>
          <w:divBdr>
            <w:top w:val="none" w:sz="0" w:space="0" w:color="auto"/>
            <w:left w:val="none" w:sz="0" w:space="0" w:color="auto"/>
            <w:bottom w:val="none" w:sz="0" w:space="0" w:color="auto"/>
            <w:right w:val="none" w:sz="0" w:space="0" w:color="auto"/>
          </w:divBdr>
        </w:div>
        <w:div w:id="2006467706">
          <w:marLeft w:val="547"/>
          <w:marRight w:val="0"/>
          <w:marTop w:val="115"/>
          <w:marBottom w:val="0"/>
          <w:divBdr>
            <w:top w:val="none" w:sz="0" w:space="0" w:color="auto"/>
            <w:left w:val="none" w:sz="0" w:space="0" w:color="auto"/>
            <w:bottom w:val="none" w:sz="0" w:space="0" w:color="auto"/>
            <w:right w:val="none" w:sz="0" w:space="0" w:color="auto"/>
          </w:divBdr>
        </w:div>
      </w:divsChild>
    </w:div>
    <w:div w:id="474565668">
      <w:bodyDiv w:val="1"/>
      <w:marLeft w:val="0"/>
      <w:marRight w:val="0"/>
      <w:marTop w:val="0"/>
      <w:marBottom w:val="0"/>
      <w:divBdr>
        <w:top w:val="none" w:sz="0" w:space="0" w:color="auto"/>
        <w:left w:val="none" w:sz="0" w:space="0" w:color="auto"/>
        <w:bottom w:val="none" w:sz="0" w:space="0" w:color="auto"/>
        <w:right w:val="none" w:sz="0" w:space="0" w:color="auto"/>
      </w:divBdr>
      <w:divsChild>
        <w:div w:id="543829747">
          <w:marLeft w:val="547"/>
          <w:marRight w:val="0"/>
          <w:marTop w:val="115"/>
          <w:marBottom w:val="0"/>
          <w:divBdr>
            <w:top w:val="none" w:sz="0" w:space="0" w:color="auto"/>
            <w:left w:val="none" w:sz="0" w:space="0" w:color="auto"/>
            <w:bottom w:val="none" w:sz="0" w:space="0" w:color="auto"/>
            <w:right w:val="none" w:sz="0" w:space="0" w:color="auto"/>
          </w:divBdr>
        </w:div>
        <w:div w:id="1905867477">
          <w:marLeft w:val="547"/>
          <w:marRight w:val="0"/>
          <w:marTop w:val="115"/>
          <w:marBottom w:val="0"/>
          <w:divBdr>
            <w:top w:val="none" w:sz="0" w:space="0" w:color="auto"/>
            <w:left w:val="none" w:sz="0" w:space="0" w:color="auto"/>
            <w:bottom w:val="none" w:sz="0" w:space="0" w:color="auto"/>
            <w:right w:val="none" w:sz="0" w:space="0" w:color="auto"/>
          </w:divBdr>
        </w:div>
      </w:divsChild>
    </w:div>
    <w:div w:id="477452884">
      <w:bodyDiv w:val="1"/>
      <w:marLeft w:val="0"/>
      <w:marRight w:val="0"/>
      <w:marTop w:val="0"/>
      <w:marBottom w:val="0"/>
      <w:divBdr>
        <w:top w:val="none" w:sz="0" w:space="0" w:color="auto"/>
        <w:left w:val="none" w:sz="0" w:space="0" w:color="auto"/>
        <w:bottom w:val="none" w:sz="0" w:space="0" w:color="auto"/>
        <w:right w:val="none" w:sz="0" w:space="0" w:color="auto"/>
      </w:divBdr>
      <w:divsChild>
        <w:div w:id="489447107">
          <w:marLeft w:val="1166"/>
          <w:marRight w:val="0"/>
          <w:marTop w:val="115"/>
          <w:marBottom w:val="0"/>
          <w:divBdr>
            <w:top w:val="none" w:sz="0" w:space="0" w:color="auto"/>
            <w:left w:val="none" w:sz="0" w:space="0" w:color="auto"/>
            <w:bottom w:val="none" w:sz="0" w:space="0" w:color="auto"/>
            <w:right w:val="none" w:sz="0" w:space="0" w:color="auto"/>
          </w:divBdr>
        </w:div>
        <w:div w:id="971903152">
          <w:marLeft w:val="1166"/>
          <w:marRight w:val="0"/>
          <w:marTop w:val="115"/>
          <w:marBottom w:val="0"/>
          <w:divBdr>
            <w:top w:val="none" w:sz="0" w:space="0" w:color="auto"/>
            <w:left w:val="none" w:sz="0" w:space="0" w:color="auto"/>
            <w:bottom w:val="none" w:sz="0" w:space="0" w:color="auto"/>
            <w:right w:val="none" w:sz="0" w:space="0" w:color="auto"/>
          </w:divBdr>
        </w:div>
        <w:div w:id="1033582189">
          <w:marLeft w:val="1166"/>
          <w:marRight w:val="0"/>
          <w:marTop w:val="115"/>
          <w:marBottom w:val="0"/>
          <w:divBdr>
            <w:top w:val="none" w:sz="0" w:space="0" w:color="auto"/>
            <w:left w:val="none" w:sz="0" w:space="0" w:color="auto"/>
            <w:bottom w:val="none" w:sz="0" w:space="0" w:color="auto"/>
            <w:right w:val="none" w:sz="0" w:space="0" w:color="auto"/>
          </w:divBdr>
        </w:div>
        <w:div w:id="1411541960">
          <w:marLeft w:val="1166"/>
          <w:marRight w:val="0"/>
          <w:marTop w:val="115"/>
          <w:marBottom w:val="0"/>
          <w:divBdr>
            <w:top w:val="none" w:sz="0" w:space="0" w:color="auto"/>
            <w:left w:val="none" w:sz="0" w:space="0" w:color="auto"/>
            <w:bottom w:val="none" w:sz="0" w:space="0" w:color="auto"/>
            <w:right w:val="none" w:sz="0" w:space="0" w:color="auto"/>
          </w:divBdr>
        </w:div>
        <w:div w:id="1566531912">
          <w:marLeft w:val="547"/>
          <w:marRight w:val="0"/>
          <w:marTop w:val="115"/>
          <w:marBottom w:val="0"/>
          <w:divBdr>
            <w:top w:val="none" w:sz="0" w:space="0" w:color="auto"/>
            <w:left w:val="none" w:sz="0" w:space="0" w:color="auto"/>
            <w:bottom w:val="none" w:sz="0" w:space="0" w:color="auto"/>
            <w:right w:val="none" w:sz="0" w:space="0" w:color="auto"/>
          </w:divBdr>
        </w:div>
      </w:divsChild>
    </w:div>
    <w:div w:id="484594275">
      <w:bodyDiv w:val="1"/>
      <w:marLeft w:val="0"/>
      <w:marRight w:val="0"/>
      <w:marTop w:val="0"/>
      <w:marBottom w:val="0"/>
      <w:divBdr>
        <w:top w:val="none" w:sz="0" w:space="0" w:color="auto"/>
        <w:left w:val="none" w:sz="0" w:space="0" w:color="auto"/>
        <w:bottom w:val="none" w:sz="0" w:space="0" w:color="auto"/>
        <w:right w:val="none" w:sz="0" w:space="0" w:color="auto"/>
      </w:divBdr>
      <w:divsChild>
        <w:div w:id="210112431">
          <w:marLeft w:val="547"/>
          <w:marRight w:val="0"/>
          <w:marTop w:val="0"/>
          <w:marBottom w:val="0"/>
          <w:divBdr>
            <w:top w:val="none" w:sz="0" w:space="0" w:color="auto"/>
            <w:left w:val="none" w:sz="0" w:space="0" w:color="auto"/>
            <w:bottom w:val="none" w:sz="0" w:space="0" w:color="auto"/>
            <w:right w:val="none" w:sz="0" w:space="0" w:color="auto"/>
          </w:divBdr>
        </w:div>
        <w:div w:id="1489131106">
          <w:marLeft w:val="547"/>
          <w:marRight w:val="0"/>
          <w:marTop w:val="0"/>
          <w:marBottom w:val="0"/>
          <w:divBdr>
            <w:top w:val="none" w:sz="0" w:space="0" w:color="auto"/>
            <w:left w:val="none" w:sz="0" w:space="0" w:color="auto"/>
            <w:bottom w:val="none" w:sz="0" w:space="0" w:color="auto"/>
            <w:right w:val="none" w:sz="0" w:space="0" w:color="auto"/>
          </w:divBdr>
        </w:div>
      </w:divsChild>
    </w:div>
    <w:div w:id="498812126">
      <w:bodyDiv w:val="1"/>
      <w:marLeft w:val="0"/>
      <w:marRight w:val="0"/>
      <w:marTop w:val="0"/>
      <w:marBottom w:val="0"/>
      <w:divBdr>
        <w:top w:val="none" w:sz="0" w:space="0" w:color="auto"/>
        <w:left w:val="none" w:sz="0" w:space="0" w:color="auto"/>
        <w:bottom w:val="none" w:sz="0" w:space="0" w:color="auto"/>
        <w:right w:val="none" w:sz="0" w:space="0" w:color="auto"/>
      </w:divBdr>
    </w:div>
    <w:div w:id="508297375">
      <w:bodyDiv w:val="1"/>
      <w:marLeft w:val="0"/>
      <w:marRight w:val="0"/>
      <w:marTop w:val="0"/>
      <w:marBottom w:val="0"/>
      <w:divBdr>
        <w:top w:val="none" w:sz="0" w:space="0" w:color="auto"/>
        <w:left w:val="none" w:sz="0" w:space="0" w:color="auto"/>
        <w:bottom w:val="none" w:sz="0" w:space="0" w:color="auto"/>
        <w:right w:val="none" w:sz="0" w:space="0" w:color="auto"/>
      </w:divBdr>
      <w:divsChild>
        <w:div w:id="430515966">
          <w:marLeft w:val="547"/>
          <w:marRight w:val="0"/>
          <w:marTop w:val="115"/>
          <w:marBottom w:val="0"/>
          <w:divBdr>
            <w:top w:val="none" w:sz="0" w:space="0" w:color="auto"/>
            <w:left w:val="none" w:sz="0" w:space="0" w:color="auto"/>
            <w:bottom w:val="none" w:sz="0" w:space="0" w:color="auto"/>
            <w:right w:val="none" w:sz="0" w:space="0" w:color="auto"/>
          </w:divBdr>
        </w:div>
        <w:div w:id="1054306462">
          <w:marLeft w:val="547"/>
          <w:marRight w:val="0"/>
          <w:marTop w:val="115"/>
          <w:marBottom w:val="0"/>
          <w:divBdr>
            <w:top w:val="none" w:sz="0" w:space="0" w:color="auto"/>
            <w:left w:val="none" w:sz="0" w:space="0" w:color="auto"/>
            <w:bottom w:val="none" w:sz="0" w:space="0" w:color="auto"/>
            <w:right w:val="none" w:sz="0" w:space="0" w:color="auto"/>
          </w:divBdr>
        </w:div>
        <w:div w:id="2041007310">
          <w:marLeft w:val="547"/>
          <w:marRight w:val="0"/>
          <w:marTop w:val="115"/>
          <w:marBottom w:val="0"/>
          <w:divBdr>
            <w:top w:val="none" w:sz="0" w:space="0" w:color="auto"/>
            <w:left w:val="none" w:sz="0" w:space="0" w:color="auto"/>
            <w:bottom w:val="none" w:sz="0" w:space="0" w:color="auto"/>
            <w:right w:val="none" w:sz="0" w:space="0" w:color="auto"/>
          </w:divBdr>
        </w:div>
      </w:divsChild>
    </w:div>
    <w:div w:id="522062387">
      <w:bodyDiv w:val="1"/>
      <w:marLeft w:val="0"/>
      <w:marRight w:val="0"/>
      <w:marTop w:val="0"/>
      <w:marBottom w:val="0"/>
      <w:divBdr>
        <w:top w:val="none" w:sz="0" w:space="0" w:color="auto"/>
        <w:left w:val="none" w:sz="0" w:space="0" w:color="auto"/>
        <w:bottom w:val="none" w:sz="0" w:space="0" w:color="auto"/>
        <w:right w:val="none" w:sz="0" w:space="0" w:color="auto"/>
      </w:divBdr>
      <w:divsChild>
        <w:div w:id="816997224">
          <w:marLeft w:val="547"/>
          <w:marRight w:val="0"/>
          <w:marTop w:val="115"/>
          <w:marBottom w:val="0"/>
          <w:divBdr>
            <w:top w:val="none" w:sz="0" w:space="0" w:color="auto"/>
            <w:left w:val="none" w:sz="0" w:space="0" w:color="auto"/>
            <w:bottom w:val="none" w:sz="0" w:space="0" w:color="auto"/>
            <w:right w:val="none" w:sz="0" w:space="0" w:color="auto"/>
          </w:divBdr>
        </w:div>
        <w:div w:id="981275239">
          <w:marLeft w:val="547"/>
          <w:marRight w:val="0"/>
          <w:marTop w:val="115"/>
          <w:marBottom w:val="0"/>
          <w:divBdr>
            <w:top w:val="none" w:sz="0" w:space="0" w:color="auto"/>
            <w:left w:val="none" w:sz="0" w:space="0" w:color="auto"/>
            <w:bottom w:val="none" w:sz="0" w:space="0" w:color="auto"/>
            <w:right w:val="none" w:sz="0" w:space="0" w:color="auto"/>
          </w:divBdr>
        </w:div>
        <w:div w:id="1389257535">
          <w:marLeft w:val="547"/>
          <w:marRight w:val="0"/>
          <w:marTop w:val="115"/>
          <w:marBottom w:val="0"/>
          <w:divBdr>
            <w:top w:val="none" w:sz="0" w:space="0" w:color="auto"/>
            <w:left w:val="none" w:sz="0" w:space="0" w:color="auto"/>
            <w:bottom w:val="none" w:sz="0" w:space="0" w:color="auto"/>
            <w:right w:val="none" w:sz="0" w:space="0" w:color="auto"/>
          </w:divBdr>
        </w:div>
        <w:div w:id="1525360388">
          <w:marLeft w:val="547"/>
          <w:marRight w:val="0"/>
          <w:marTop w:val="115"/>
          <w:marBottom w:val="0"/>
          <w:divBdr>
            <w:top w:val="none" w:sz="0" w:space="0" w:color="auto"/>
            <w:left w:val="none" w:sz="0" w:space="0" w:color="auto"/>
            <w:bottom w:val="none" w:sz="0" w:space="0" w:color="auto"/>
            <w:right w:val="none" w:sz="0" w:space="0" w:color="auto"/>
          </w:divBdr>
        </w:div>
      </w:divsChild>
    </w:div>
    <w:div w:id="555120074">
      <w:bodyDiv w:val="1"/>
      <w:marLeft w:val="0"/>
      <w:marRight w:val="0"/>
      <w:marTop w:val="0"/>
      <w:marBottom w:val="0"/>
      <w:divBdr>
        <w:top w:val="none" w:sz="0" w:space="0" w:color="auto"/>
        <w:left w:val="none" w:sz="0" w:space="0" w:color="auto"/>
        <w:bottom w:val="none" w:sz="0" w:space="0" w:color="auto"/>
        <w:right w:val="none" w:sz="0" w:space="0" w:color="auto"/>
      </w:divBdr>
    </w:div>
    <w:div w:id="569121381">
      <w:bodyDiv w:val="1"/>
      <w:marLeft w:val="0"/>
      <w:marRight w:val="0"/>
      <w:marTop w:val="0"/>
      <w:marBottom w:val="0"/>
      <w:divBdr>
        <w:top w:val="none" w:sz="0" w:space="0" w:color="auto"/>
        <w:left w:val="none" w:sz="0" w:space="0" w:color="auto"/>
        <w:bottom w:val="none" w:sz="0" w:space="0" w:color="auto"/>
        <w:right w:val="none" w:sz="0" w:space="0" w:color="auto"/>
      </w:divBdr>
      <w:divsChild>
        <w:div w:id="63919672">
          <w:marLeft w:val="1166"/>
          <w:marRight w:val="0"/>
          <w:marTop w:val="96"/>
          <w:marBottom w:val="0"/>
          <w:divBdr>
            <w:top w:val="none" w:sz="0" w:space="0" w:color="auto"/>
            <w:left w:val="none" w:sz="0" w:space="0" w:color="auto"/>
            <w:bottom w:val="none" w:sz="0" w:space="0" w:color="auto"/>
            <w:right w:val="none" w:sz="0" w:space="0" w:color="auto"/>
          </w:divBdr>
        </w:div>
        <w:div w:id="301470655">
          <w:marLeft w:val="1166"/>
          <w:marRight w:val="0"/>
          <w:marTop w:val="96"/>
          <w:marBottom w:val="0"/>
          <w:divBdr>
            <w:top w:val="none" w:sz="0" w:space="0" w:color="auto"/>
            <w:left w:val="none" w:sz="0" w:space="0" w:color="auto"/>
            <w:bottom w:val="none" w:sz="0" w:space="0" w:color="auto"/>
            <w:right w:val="none" w:sz="0" w:space="0" w:color="auto"/>
          </w:divBdr>
        </w:div>
        <w:div w:id="1450588213">
          <w:marLeft w:val="1166"/>
          <w:marRight w:val="0"/>
          <w:marTop w:val="96"/>
          <w:marBottom w:val="0"/>
          <w:divBdr>
            <w:top w:val="none" w:sz="0" w:space="0" w:color="auto"/>
            <w:left w:val="none" w:sz="0" w:space="0" w:color="auto"/>
            <w:bottom w:val="none" w:sz="0" w:space="0" w:color="auto"/>
            <w:right w:val="none" w:sz="0" w:space="0" w:color="auto"/>
          </w:divBdr>
        </w:div>
        <w:div w:id="1897204436">
          <w:marLeft w:val="1166"/>
          <w:marRight w:val="0"/>
          <w:marTop w:val="96"/>
          <w:marBottom w:val="0"/>
          <w:divBdr>
            <w:top w:val="none" w:sz="0" w:space="0" w:color="auto"/>
            <w:left w:val="none" w:sz="0" w:space="0" w:color="auto"/>
            <w:bottom w:val="none" w:sz="0" w:space="0" w:color="auto"/>
            <w:right w:val="none" w:sz="0" w:space="0" w:color="auto"/>
          </w:divBdr>
        </w:div>
        <w:div w:id="1984381799">
          <w:marLeft w:val="1166"/>
          <w:marRight w:val="0"/>
          <w:marTop w:val="96"/>
          <w:marBottom w:val="0"/>
          <w:divBdr>
            <w:top w:val="none" w:sz="0" w:space="0" w:color="auto"/>
            <w:left w:val="none" w:sz="0" w:space="0" w:color="auto"/>
            <w:bottom w:val="none" w:sz="0" w:space="0" w:color="auto"/>
            <w:right w:val="none" w:sz="0" w:space="0" w:color="auto"/>
          </w:divBdr>
        </w:div>
      </w:divsChild>
    </w:div>
    <w:div w:id="573397487">
      <w:bodyDiv w:val="1"/>
      <w:marLeft w:val="0"/>
      <w:marRight w:val="0"/>
      <w:marTop w:val="0"/>
      <w:marBottom w:val="0"/>
      <w:divBdr>
        <w:top w:val="none" w:sz="0" w:space="0" w:color="auto"/>
        <w:left w:val="none" w:sz="0" w:space="0" w:color="auto"/>
        <w:bottom w:val="none" w:sz="0" w:space="0" w:color="auto"/>
        <w:right w:val="none" w:sz="0" w:space="0" w:color="auto"/>
      </w:divBdr>
      <w:divsChild>
        <w:div w:id="552162547">
          <w:marLeft w:val="547"/>
          <w:marRight w:val="0"/>
          <w:marTop w:val="115"/>
          <w:marBottom w:val="0"/>
          <w:divBdr>
            <w:top w:val="none" w:sz="0" w:space="0" w:color="auto"/>
            <w:left w:val="none" w:sz="0" w:space="0" w:color="auto"/>
            <w:bottom w:val="none" w:sz="0" w:space="0" w:color="auto"/>
            <w:right w:val="none" w:sz="0" w:space="0" w:color="auto"/>
          </w:divBdr>
        </w:div>
        <w:div w:id="916138377">
          <w:marLeft w:val="547"/>
          <w:marRight w:val="0"/>
          <w:marTop w:val="115"/>
          <w:marBottom w:val="0"/>
          <w:divBdr>
            <w:top w:val="none" w:sz="0" w:space="0" w:color="auto"/>
            <w:left w:val="none" w:sz="0" w:space="0" w:color="auto"/>
            <w:bottom w:val="none" w:sz="0" w:space="0" w:color="auto"/>
            <w:right w:val="none" w:sz="0" w:space="0" w:color="auto"/>
          </w:divBdr>
        </w:div>
        <w:div w:id="1610433480">
          <w:marLeft w:val="547"/>
          <w:marRight w:val="0"/>
          <w:marTop w:val="115"/>
          <w:marBottom w:val="0"/>
          <w:divBdr>
            <w:top w:val="none" w:sz="0" w:space="0" w:color="auto"/>
            <w:left w:val="none" w:sz="0" w:space="0" w:color="auto"/>
            <w:bottom w:val="none" w:sz="0" w:space="0" w:color="auto"/>
            <w:right w:val="none" w:sz="0" w:space="0" w:color="auto"/>
          </w:divBdr>
        </w:div>
      </w:divsChild>
    </w:div>
    <w:div w:id="587346401">
      <w:bodyDiv w:val="1"/>
      <w:marLeft w:val="0"/>
      <w:marRight w:val="0"/>
      <w:marTop w:val="0"/>
      <w:marBottom w:val="0"/>
      <w:divBdr>
        <w:top w:val="none" w:sz="0" w:space="0" w:color="auto"/>
        <w:left w:val="none" w:sz="0" w:space="0" w:color="auto"/>
        <w:bottom w:val="none" w:sz="0" w:space="0" w:color="auto"/>
        <w:right w:val="none" w:sz="0" w:space="0" w:color="auto"/>
      </w:divBdr>
    </w:div>
    <w:div w:id="593438498">
      <w:bodyDiv w:val="1"/>
      <w:marLeft w:val="0"/>
      <w:marRight w:val="0"/>
      <w:marTop w:val="0"/>
      <w:marBottom w:val="0"/>
      <w:divBdr>
        <w:top w:val="none" w:sz="0" w:space="0" w:color="auto"/>
        <w:left w:val="none" w:sz="0" w:space="0" w:color="auto"/>
        <w:bottom w:val="none" w:sz="0" w:space="0" w:color="auto"/>
        <w:right w:val="none" w:sz="0" w:space="0" w:color="auto"/>
      </w:divBdr>
    </w:div>
    <w:div w:id="610206731">
      <w:bodyDiv w:val="1"/>
      <w:marLeft w:val="0"/>
      <w:marRight w:val="0"/>
      <w:marTop w:val="0"/>
      <w:marBottom w:val="0"/>
      <w:divBdr>
        <w:top w:val="none" w:sz="0" w:space="0" w:color="auto"/>
        <w:left w:val="none" w:sz="0" w:space="0" w:color="auto"/>
        <w:bottom w:val="none" w:sz="0" w:space="0" w:color="auto"/>
        <w:right w:val="none" w:sz="0" w:space="0" w:color="auto"/>
      </w:divBdr>
      <w:divsChild>
        <w:div w:id="140537035">
          <w:marLeft w:val="547"/>
          <w:marRight w:val="0"/>
          <w:marTop w:val="115"/>
          <w:marBottom w:val="0"/>
          <w:divBdr>
            <w:top w:val="none" w:sz="0" w:space="0" w:color="auto"/>
            <w:left w:val="none" w:sz="0" w:space="0" w:color="auto"/>
            <w:bottom w:val="none" w:sz="0" w:space="0" w:color="auto"/>
            <w:right w:val="none" w:sz="0" w:space="0" w:color="auto"/>
          </w:divBdr>
        </w:div>
        <w:div w:id="1239175840">
          <w:marLeft w:val="547"/>
          <w:marRight w:val="0"/>
          <w:marTop w:val="115"/>
          <w:marBottom w:val="0"/>
          <w:divBdr>
            <w:top w:val="none" w:sz="0" w:space="0" w:color="auto"/>
            <w:left w:val="none" w:sz="0" w:space="0" w:color="auto"/>
            <w:bottom w:val="none" w:sz="0" w:space="0" w:color="auto"/>
            <w:right w:val="none" w:sz="0" w:space="0" w:color="auto"/>
          </w:divBdr>
        </w:div>
        <w:div w:id="601033531">
          <w:marLeft w:val="547"/>
          <w:marRight w:val="0"/>
          <w:marTop w:val="115"/>
          <w:marBottom w:val="0"/>
          <w:divBdr>
            <w:top w:val="none" w:sz="0" w:space="0" w:color="auto"/>
            <w:left w:val="none" w:sz="0" w:space="0" w:color="auto"/>
            <w:bottom w:val="none" w:sz="0" w:space="0" w:color="auto"/>
            <w:right w:val="none" w:sz="0" w:space="0" w:color="auto"/>
          </w:divBdr>
        </w:div>
        <w:div w:id="812797815">
          <w:marLeft w:val="547"/>
          <w:marRight w:val="0"/>
          <w:marTop w:val="115"/>
          <w:marBottom w:val="0"/>
          <w:divBdr>
            <w:top w:val="none" w:sz="0" w:space="0" w:color="auto"/>
            <w:left w:val="none" w:sz="0" w:space="0" w:color="auto"/>
            <w:bottom w:val="none" w:sz="0" w:space="0" w:color="auto"/>
            <w:right w:val="none" w:sz="0" w:space="0" w:color="auto"/>
          </w:divBdr>
        </w:div>
      </w:divsChild>
    </w:div>
    <w:div w:id="667828857">
      <w:bodyDiv w:val="1"/>
      <w:marLeft w:val="0"/>
      <w:marRight w:val="0"/>
      <w:marTop w:val="0"/>
      <w:marBottom w:val="0"/>
      <w:divBdr>
        <w:top w:val="none" w:sz="0" w:space="0" w:color="auto"/>
        <w:left w:val="none" w:sz="0" w:space="0" w:color="auto"/>
        <w:bottom w:val="none" w:sz="0" w:space="0" w:color="auto"/>
        <w:right w:val="none" w:sz="0" w:space="0" w:color="auto"/>
      </w:divBdr>
    </w:div>
    <w:div w:id="676351468">
      <w:bodyDiv w:val="1"/>
      <w:marLeft w:val="0"/>
      <w:marRight w:val="0"/>
      <w:marTop w:val="0"/>
      <w:marBottom w:val="0"/>
      <w:divBdr>
        <w:top w:val="none" w:sz="0" w:space="0" w:color="auto"/>
        <w:left w:val="none" w:sz="0" w:space="0" w:color="auto"/>
        <w:bottom w:val="none" w:sz="0" w:space="0" w:color="auto"/>
        <w:right w:val="none" w:sz="0" w:space="0" w:color="auto"/>
      </w:divBdr>
    </w:div>
    <w:div w:id="679506298">
      <w:bodyDiv w:val="1"/>
      <w:marLeft w:val="0"/>
      <w:marRight w:val="0"/>
      <w:marTop w:val="0"/>
      <w:marBottom w:val="0"/>
      <w:divBdr>
        <w:top w:val="none" w:sz="0" w:space="0" w:color="auto"/>
        <w:left w:val="none" w:sz="0" w:space="0" w:color="auto"/>
        <w:bottom w:val="none" w:sz="0" w:space="0" w:color="auto"/>
        <w:right w:val="none" w:sz="0" w:space="0" w:color="auto"/>
      </w:divBdr>
    </w:div>
    <w:div w:id="732042880">
      <w:bodyDiv w:val="1"/>
      <w:marLeft w:val="0"/>
      <w:marRight w:val="0"/>
      <w:marTop w:val="0"/>
      <w:marBottom w:val="0"/>
      <w:divBdr>
        <w:top w:val="none" w:sz="0" w:space="0" w:color="auto"/>
        <w:left w:val="none" w:sz="0" w:space="0" w:color="auto"/>
        <w:bottom w:val="none" w:sz="0" w:space="0" w:color="auto"/>
        <w:right w:val="none" w:sz="0" w:space="0" w:color="auto"/>
      </w:divBdr>
      <w:divsChild>
        <w:div w:id="31544825">
          <w:marLeft w:val="1166"/>
          <w:marRight w:val="0"/>
          <w:marTop w:val="96"/>
          <w:marBottom w:val="0"/>
          <w:divBdr>
            <w:top w:val="none" w:sz="0" w:space="0" w:color="auto"/>
            <w:left w:val="none" w:sz="0" w:space="0" w:color="auto"/>
            <w:bottom w:val="none" w:sz="0" w:space="0" w:color="auto"/>
            <w:right w:val="none" w:sz="0" w:space="0" w:color="auto"/>
          </w:divBdr>
        </w:div>
        <w:div w:id="52588519">
          <w:marLeft w:val="1166"/>
          <w:marRight w:val="0"/>
          <w:marTop w:val="96"/>
          <w:marBottom w:val="0"/>
          <w:divBdr>
            <w:top w:val="none" w:sz="0" w:space="0" w:color="auto"/>
            <w:left w:val="none" w:sz="0" w:space="0" w:color="auto"/>
            <w:bottom w:val="none" w:sz="0" w:space="0" w:color="auto"/>
            <w:right w:val="none" w:sz="0" w:space="0" w:color="auto"/>
          </w:divBdr>
        </w:div>
        <w:div w:id="453599189">
          <w:marLeft w:val="1166"/>
          <w:marRight w:val="0"/>
          <w:marTop w:val="96"/>
          <w:marBottom w:val="0"/>
          <w:divBdr>
            <w:top w:val="none" w:sz="0" w:space="0" w:color="auto"/>
            <w:left w:val="none" w:sz="0" w:space="0" w:color="auto"/>
            <w:bottom w:val="none" w:sz="0" w:space="0" w:color="auto"/>
            <w:right w:val="none" w:sz="0" w:space="0" w:color="auto"/>
          </w:divBdr>
        </w:div>
        <w:div w:id="1135215447">
          <w:marLeft w:val="1166"/>
          <w:marRight w:val="0"/>
          <w:marTop w:val="96"/>
          <w:marBottom w:val="0"/>
          <w:divBdr>
            <w:top w:val="none" w:sz="0" w:space="0" w:color="auto"/>
            <w:left w:val="none" w:sz="0" w:space="0" w:color="auto"/>
            <w:bottom w:val="none" w:sz="0" w:space="0" w:color="auto"/>
            <w:right w:val="none" w:sz="0" w:space="0" w:color="auto"/>
          </w:divBdr>
        </w:div>
        <w:div w:id="1481388599">
          <w:marLeft w:val="1166"/>
          <w:marRight w:val="0"/>
          <w:marTop w:val="96"/>
          <w:marBottom w:val="0"/>
          <w:divBdr>
            <w:top w:val="none" w:sz="0" w:space="0" w:color="auto"/>
            <w:left w:val="none" w:sz="0" w:space="0" w:color="auto"/>
            <w:bottom w:val="none" w:sz="0" w:space="0" w:color="auto"/>
            <w:right w:val="none" w:sz="0" w:space="0" w:color="auto"/>
          </w:divBdr>
        </w:div>
        <w:div w:id="1809855656">
          <w:marLeft w:val="1166"/>
          <w:marRight w:val="0"/>
          <w:marTop w:val="96"/>
          <w:marBottom w:val="0"/>
          <w:divBdr>
            <w:top w:val="none" w:sz="0" w:space="0" w:color="auto"/>
            <w:left w:val="none" w:sz="0" w:space="0" w:color="auto"/>
            <w:bottom w:val="none" w:sz="0" w:space="0" w:color="auto"/>
            <w:right w:val="none" w:sz="0" w:space="0" w:color="auto"/>
          </w:divBdr>
        </w:div>
      </w:divsChild>
    </w:div>
    <w:div w:id="747852150">
      <w:bodyDiv w:val="1"/>
      <w:marLeft w:val="0"/>
      <w:marRight w:val="0"/>
      <w:marTop w:val="0"/>
      <w:marBottom w:val="0"/>
      <w:divBdr>
        <w:top w:val="none" w:sz="0" w:space="0" w:color="auto"/>
        <w:left w:val="none" w:sz="0" w:space="0" w:color="auto"/>
        <w:bottom w:val="none" w:sz="0" w:space="0" w:color="auto"/>
        <w:right w:val="none" w:sz="0" w:space="0" w:color="auto"/>
      </w:divBdr>
      <w:divsChild>
        <w:div w:id="28841530">
          <w:marLeft w:val="547"/>
          <w:marRight w:val="0"/>
          <w:marTop w:val="106"/>
          <w:marBottom w:val="0"/>
          <w:divBdr>
            <w:top w:val="none" w:sz="0" w:space="0" w:color="auto"/>
            <w:left w:val="none" w:sz="0" w:space="0" w:color="auto"/>
            <w:bottom w:val="none" w:sz="0" w:space="0" w:color="auto"/>
            <w:right w:val="none" w:sz="0" w:space="0" w:color="auto"/>
          </w:divBdr>
        </w:div>
      </w:divsChild>
    </w:div>
    <w:div w:id="764569389">
      <w:bodyDiv w:val="1"/>
      <w:marLeft w:val="0"/>
      <w:marRight w:val="0"/>
      <w:marTop w:val="0"/>
      <w:marBottom w:val="0"/>
      <w:divBdr>
        <w:top w:val="none" w:sz="0" w:space="0" w:color="auto"/>
        <w:left w:val="none" w:sz="0" w:space="0" w:color="auto"/>
        <w:bottom w:val="none" w:sz="0" w:space="0" w:color="auto"/>
        <w:right w:val="none" w:sz="0" w:space="0" w:color="auto"/>
      </w:divBdr>
      <w:divsChild>
        <w:div w:id="419719363">
          <w:marLeft w:val="1166"/>
          <w:marRight w:val="0"/>
          <w:marTop w:val="96"/>
          <w:marBottom w:val="0"/>
          <w:divBdr>
            <w:top w:val="none" w:sz="0" w:space="0" w:color="auto"/>
            <w:left w:val="none" w:sz="0" w:space="0" w:color="auto"/>
            <w:bottom w:val="none" w:sz="0" w:space="0" w:color="auto"/>
            <w:right w:val="none" w:sz="0" w:space="0" w:color="auto"/>
          </w:divBdr>
        </w:div>
        <w:div w:id="525408531">
          <w:marLeft w:val="547"/>
          <w:marRight w:val="0"/>
          <w:marTop w:val="96"/>
          <w:marBottom w:val="0"/>
          <w:divBdr>
            <w:top w:val="none" w:sz="0" w:space="0" w:color="auto"/>
            <w:left w:val="none" w:sz="0" w:space="0" w:color="auto"/>
            <w:bottom w:val="none" w:sz="0" w:space="0" w:color="auto"/>
            <w:right w:val="none" w:sz="0" w:space="0" w:color="auto"/>
          </w:divBdr>
        </w:div>
        <w:div w:id="626817718">
          <w:marLeft w:val="1166"/>
          <w:marRight w:val="0"/>
          <w:marTop w:val="96"/>
          <w:marBottom w:val="0"/>
          <w:divBdr>
            <w:top w:val="none" w:sz="0" w:space="0" w:color="auto"/>
            <w:left w:val="none" w:sz="0" w:space="0" w:color="auto"/>
            <w:bottom w:val="none" w:sz="0" w:space="0" w:color="auto"/>
            <w:right w:val="none" w:sz="0" w:space="0" w:color="auto"/>
          </w:divBdr>
        </w:div>
        <w:div w:id="780610041">
          <w:marLeft w:val="1166"/>
          <w:marRight w:val="0"/>
          <w:marTop w:val="96"/>
          <w:marBottom w:val="0"/>
          <w:divBdr>
            <w:top w:val="none" w:sz="0" w:space="0" w:color="auto"/>
            <w:left w:val="none" w:sz="0" w:space="0" w:color="auto"/>
            <w:bottom w:val="none" w:sz="0" w:space="0" w:color="auto"/>
            <w:right w:val="none" w:sz="0" w:space="0" w:color="auto"/>
          </w:divBdr>
        </w:div>
        <w:div w:id="1012800314">
          <w:marLeft w:val="1166"/>
          <w:marRight w:val="0"/>
          <w:marTop w:val="96"/>
          <w:marBottom w:val="0"/>
          <w:divBdr>
            <w:top w:val="none" w:sz="0" w:space="0" w:color="auto"/>
            <w:left w:val="none" w:sz="0" w:space="0" w:color="auto"/>
            <w:bottom w:val="none" w:sz="0" w:space="0" w:color="auto"/>
            <w:right w:val="none" w:sz="0" w:space="0" w:color="auto"/>
          </w:divBdr>
        </w:div>
        <w:div w:id="1035623121">
          <w:marLeft w:val="547"/>
          <w:marRight w:val="0"/>
          <w:marTop w:val="96"/>
          <w:marBottom w:val="0"/>
          <w:divBdr>
            <w:top w:val="none" w:sz="0" w:space="0" w:color="auto"/>
            <w:left w:val="none" w:sz="0" w:space="0" w:color="auto"/>
            <w:bottom w:val="none" w:sz="0" w:space="0" w:color="auto"/>
            <w:right w:val="none" w:sz="0" w:space="0" w:color="auto"/>
          </w:divBdr>
        </w:div>
        <w:div w:id="1223104117">
          <w:marLeft w:val="1166"/>
          <w:marRight w:val="0"/>
          <w:marTop w:val="96"/>
          <w:marBottom w:val="0"/>
          <w:divBdr>
            <w:top w:val="none" w:sz="0" w:space="0" w:color="auto"/>
            <w:left w:val="none" w:sz="0" w:space="0" w:color="auto"/>
            <w:bottom w:val="none" w:sz="0" w:space="0" w:color="auto"/>
            <w:right w:val="none" w:sz="0" w:space="0" w:color="auto"/>
          </w:divBdr>
        </w:div>
        <w:div w:id="1438520485">
          <w:marLeft w:val="1166"/>
          <w:marRight w:val="0"/>
          <w:marTop w:val="96"/>
          <w:marBottom w:val="0"/>
          <w:divBdr>
            <w:top w:val="none" w:sz="0" w:space="0" w:color="auto"/>
            <w:left w:val="none" w:sz="0" w:space="0" w:color="auto"/>
            <w:bottom w:val="none" w:sz="0" w:space="0" w:color="auto"/>
            <w:right w:val="none" w:sz="0" w:space="0" w:color="auto"/>
          </w:divBdr>
        </w:div>
        <w:div w:id="1484656694">
          <w:marLeft w:val="1166"/>
          <w:marRight w:val="0"/>
          <w:marTop w:val="96"/>
          <w:marBottom w:val="0"/>
          <w:divBdr>
            <w:top w:val="none" w:sz="0" w:space="0" w:color="auto"/>
            <w:left w:val="none" w:sz="0" w:space="0" w:color="auto"/>
            <w:bottom w:val="none" w:sz="0" w:space="0" w:color="auto"/>
            <w:right w:val="none" w:sz="0" w:space="0" w:color="auto"/>
          </w:divBdr>
        </w:div>
        <w:div w:id="1508252526">
          <w:marLeft w:val="1166"/>
          <w:marRight w:val="0"/>
          <w:marTop w:val="96"/>
          <w:marBottom w:val="0"/>
          <w:divBdr>
            <w:top w:val="none" w:sz="0" w:space="0" w:color="auto"/>
            <w:left w:val="none" w:sz="0" w:space="0" w:color="auto"/>
            <w:bottom w:val="none" w:sz="0" w:space="0" w:color="auto"/>
            <w:right w:val="none" w:sz="0" w:space="0" w:color="auto"/>
          </w:divBdr>
        </w:div>
        <w:div w:id="1931961482">
          <w:marLeft w:val="1166"/>
          <w:marRight w:val="0"/>
          <w:marTop w:val="96"/>
          <w:marBottom w:val="0"/>
          <w:divBdr>
            <w:top w:val="none" w:sz="0" w:space="0" w:color="auto"/>
            <w:left w:val="none" w:sz="0" w:space="0" w:color="auto"/>
            <w:bottom w:val="none" w:sz="0" w:space="0" w:color="auto"/>
            <w:right w:val="none" w:sz="0" w:space="0" w:color="auto"/>
          </w:divBdr>
        </w:div>
        <w:div w:id="1933780838">
          <w:marLeft w:val="1166"/>
          <w:marRight w:val="0"/>
          <w:marTop w:val="96"/>
          <w:marBottom w:val="0"/>
          <w:divBdr>
            <w:top w:val="none" w:sz="0" w:space="0" w:color="auto"/>
            <w:left w:val="none" w:sz="0" w:space="0" w:color="auto"/>
            <w:bottom w:val="none" w:sz="0" w:space="0" w:color="auto"/>
            <w:right w:val="none" w:sz="0" w:space="0" w:color="auto"/>
          </w:divBdr>
        </w:div>
        <w:div w:id="1968001868">
          <w:marLeft w:val="1166"/>
          <w:marRight w:val="0"/>
          <w:marTop w:val="96"/>
          <w:marBottom w:val="0"/>
          <w:divBdr>
            <w:top w:val="none" w:sz="0" w:space="0" w:color="auto"/>
            <w:left w:val="none" w:sz="0" w:space="0" w:color="auto"/>
            <w:bottom w:val="none" w:sz="0" w:space="0" w:color="auto"/>
            <w:right w:val="none" w:sz="0" w:space="0" w:color="auto"/>
          </w:divBdr>
        </w:div>
      </w:divsChild>
    </w:div>
    <w:div w:id="771127292">
      <w:bodyDiv w:val="1"/>
      <w:marLeft w:val="0"/>
      <w:marRight w:val="0"/>
      <w:marTop w:val="0"/>
      <w:marBottom w:val="0"/>
      <w:divBdr>
        <w:top w:val="none" w:sz="0" w:space="0" w:color="auto"/>
        <w:left w:val="none" w:sz="0" w:space="0" w:color="auto"/>
        <w:bottom w:val="none" w:sz="0" w:space="0" w:color="auto"/>
        <w:right w:val="none" w:sz="0" w:space="0" w:color="auto"/>
      </w:divBdr>
    </w:div>
    <w:div w:id="771825376">
      <w:bodyDiv w:val="1"/>
      <w:marLeft w:val="0"/>
      <w:marRight w:val="0"/>
      <w:marTop w:val="0"/>
      <w:marBottom w:val="0"/>
      <w:divBdr>
        <w:top w:val="none" w:sz="0" w:space="0" w:color="auto"/>
        <w:left w:val="none" w:sz="0" w:space="0" w:color="auto"/>
        <w:bottom w:val="none" w:sz="0" w:space="0" w:color="auto"/>
        <w:right w:val="none" w:sz="0" w:space="0" w:color="auto"/>
      </w:divBdr>
      <w:divsChild>
        <w:div w:id="904949550">
          <w:marLeft w:val="547"/>
          <w:marRight w:val="0"/>
          <w:marTop w:val="125"/>
          <w:marBottom w:val="0"/>
          <w:divBdr>
            <w:top w:val="none" w:sz="0" w:space="0" w:color="auto"/>
            <w:left w:val="none" w:sz="0" w:space="0" w:color="auto"/>
            <w:bottom w:val="none" w:sz="0" w:space="0" w:color="auto"/>
            <w:right w:val="none" w:sz="0" w:space="0" w:color="auto"/>
          </w:divBdr>
        </w:div>
        <w:div w:id="1775519073">
          <w:marLeft w:val="547"/>
          <w:marRight w:val="0"/>
          <w:marTop w:val="125"/>
          <w:marBottom w:val="0"/>
          <w:divBdr>
            <w:top w:val="none" w:sz="0" w:space="0" w:color="auto"/>
            <w:left w:val="none" w:sz="0" w:space="0" w:color="auto"/>
            <w:bottom w:val="none" w:sz="0" w:space="0" w:color="auto"/>
            <w:right w:val="none" w:sz="0" w:space="0" w:color="auto"/>
          </w:divBdr>
        </w:div>
      </w:divsChild>
    </w:div>
    <w:div w:id="778183980">
      <w:bodyDiv w:val="1"/>
      <w:marLeft w:val="0"/>
      <w:marRight w:val="0"/>
      <w:marTop w:val="0"/>
      <w:marBottom w:val="0"/>
      <w:divBdr>
        <w:top w:val="none" w:sz="0" w:space="0" w:color="auto"/>
        <w:left w:val="none" w:sz="0" w:space="0" w:color="auto"/>
        <w:bottom w:val="none" w:sz="0" w:space="0" w:color="auto"/>
        <w:right w:val="none" w:sz="0" w:space="0" w:color="auto"/>
      </w:divBdr>
      <w:divsChild>
        <w:div w:id="1452944444">
          <w:marLeft w:val="547"/>
          <w:marRight w:val="0"/>
          <w:marTop w:val="106"/>
          <w:marBottom w:val="0"/>
          <w:divBdr>
            <w:top w:val="none" w:sz="0" w:space="0" w:color="auto"/>
            <w:left w:val="none" w:sz="0" w:space="0" w:color="auto"/>
            <w:bottom w:val="none" w:sz="0" w:space="0" w:color="auto"/>
            <w:right w:val="none" w:sz="0" w:space="0" w:color="auto"/>
          </w:divBdr>
        </w:div>
        <w:div w:id="1944914693">
          <w:marLeft w:val="1166"/>
          <w:marRight w:val="0"/>
          <w:marTop w:val="106"/>
          <w:marBottom w:val="0"/>
          <w:divBdr>
            <w:top w:val="none" w:sz="0" w:space="0" w:color="auto"/>
            <w:left w:val="none" w:sz="0" w:space="0" w:color="auto"/>
            <w:bottom w:val="none" w:sz="0" w:space="0" w:color="auto"/>
            <w:right w:val="none" w:sz="0" w:space="0" w:color="auto"/>
          </w:divBdr>
        </w:div>
        <w:div w:id="1467891612">
          <w:marLeft w:val="1166"/>
          <w:marRight w:val="0"/>
          <w:marTop w:val="106"/>
          <w:marBottom w:val="0"/>
          <w:divBdr>
            <w:top w:val="none" w:sz="0" w:space="0" w:color="auto"/>
            <w:left w:val="none" w:sz="0" w:space="0" w:color="auto"/>
            <w:bottom w:val="none" w:sz="0" w:space="0" w:color="auto"/>
            <w:right w:val="none" w:sz="0" w:space="0" w:color="auto"/>
          </w:divBdr>
        </w:div>
        <w:div w:id="747247">
          <w:marLeft w:val="1166"/>
          <w:marRight w:val="0"/>
          <w:marTop w:val="106"/>
          <w:marBottom w:val="0"/>
          <w:divBdr>
            <w:top w:val="none" w:sz="0" w:space="0" w:color="auto"/>
            <w:left w:val="none" w:sz="0" w:space="0" w:color="auto"/>
            <w:bottom w:val="none" w:sz="0" w:space="0" w:color="auto"/>
            <w:right w:val="none" w:sz="0" w:space="0" w:color="auto"/>
          </w:divBdr>
        </w:div>
        <w:div w:id="441269328">
          <w:marLeft w:val="1166"/>
          <w:marRight w:val="0"/>
          <w:marTop w:val="106"/>
          <w:marBottom w:val="0"/>
          <w:divBdr>
            <w:top w:val="none" w:sz="0" w:space="0" w:color="auto"/>
            <w:left w:val="none" w:sz="0" w:space="0" w:color="auto"/>
            <w:bottom w:val="none" w:sz="0" w:space="0" w:color="auto"/>
            <w:right w:val="none" w:sz="0" w:space="0" w:color="auto"/>
          </w:divBdr>
        </w:div>
        <w:div w:id="662243695">
          <w:marLeft w:val="1166"/>
          <w:marRight w:val="0"/>
          <w:marTop w:val="106"/>
          <w:marBottom w:val="0"/>
          <w:divBdr>
            <w:top w:val="none" w:sz="0" w:space="0" w:color="auto"/>
            <w:left w:val="none" w:sz="0" w:space="0" w:color="auto"/>
            <w:bottom w:val="none" w:sz="0" w:space="0" w:color="auto"/>
            <w:right w:val="none" w:sz="0" w:space="0" w:color="auto"/>
          </w:divBdr>
        </w:div>
        <w:div w:id="1717241676">
          <w:marLeft w:val="1166"/>
          <w:marRight w:val="0"/>
          <w:marTop w:val="106"/>
          <w:marBottom w:val="0"/>
          <w:divBdr>
            <w:top w:val="none" w:sz="0" w:space="0" w:color="auto"/>
            <w:left w:val="none" w:sz="0" w:space="0" w:color="auto"/>
            <w:bottom w:val="none" w:sz="0" w:space="0" w:color="auto"/>
            <w:right w:val="none" w:sz="0" w:space="0" w:color="auto"/>
          </w:divBdr>
        </w:div>
        <w:div w:id="1535195632">
          <w:marLeft w:val="1166"/>
          <w:marRight w:val="0"/>
          <w:marTop w:val="106"/>
          <w:marBottom w:val="0"/>
          <w:divBdr>
            <w:top w:val="none" w:sz="0" w:space="0" w:color="auto"/>
            <w:left w:val="none" w:sz="0" w:space="0" w:color="auto"/>
            <w:bottom w:val="none" w:sz="0" w:space="0" w:color="auto"/>
            <w:right w:val="none" w:sz="0" w:space="0" w:color="auto"/>
          </w:divBdr>
        </w:div>
        <w:div w:id="1418402622">
          <w:marLeft w:val="1166"/>
          <w:marRight w:val="0"/>
          <w:marTop w:val="106"/>
          <w:marBottom w:val="0"/>
          <w:divBdr>
            <w:top w:val="none" w:sz="0" w:space="0" w:color="auto"/>
            <w:left w:val="none" w:sz="0" w:space="0" w:color="auto"/>
            <w:bottom w:val="none" w:sz="0" w:space="0" w:color="auto"/>
            <w:right w:val="none" w:sz="0" w:space="0" w:color="auto"/>
          </w:divBdr>
        </w:div>
      </w:divsChild>
    </w:div>
    <w:div w:id="815687603">
      <w:bodyDiv w:val="1"/>
      <w:marLeft w:val="0"/>
      <w:marRight w:val="0"/>
      <w:marTop w:val="0"/>
      <w:marBottom w:val="0"/>
      <w:divBdr>
        <w:top w:val="none" w:sz="0" w:space="0" w:color="auto"/>
        <w:left w:val="none" w:sz="0" w:space="0" w:color="auto"/>
        <w:bottom w:val="none" w:sz="0" w:space="0" w:color="auto"/>
        <w:right w:val="none" w:sz="0" w:space="0" w:color="auto"/>
      </w:divBdr>
    </w:div>
    <w:div w:id="832334559">
      <w:bodyDiv w:val="1"/>
      <w:marLeft w:val="0"/>
      <w:marRight w:val="0"/>
      <w:marTop w:val="0"/>
      <w:marBottom w:val="0"/>
      <w:divBdr>
        <w:top w:val="none" w:sz="0" w:space="0" w:color="auto"/>
        <w:left w:val="none" w:sz="0" w:space="0" w:color="auto"/>
        <w:bottom w:val="none" w:sz="0" w:space="0" w:color="auto"/>
        <w:right w:val="none" w:sz="0" w:space="0" w:color="auto"/>
      </w:divBdr>
      <w:divsChild>
        <w:div w:id="100145279">
          <w:marLeft w:val="547"/>
          <w:marRight w:val="0"/>
          <w:marTop w:val="115"/>
          <w:marBottom w:val="0"/>
          <w:divBdr>
            <w:top w:val="none" w:sz="0" w:space="0" w:color="auto"/>
            <w:left w:val="none" w:sz="0" w:space="0" w:color="auto"/>
            <w:bottom w:val="none" w:sz="0" w:space="0" w:color="auto"/>
            <w:right w:val="none" w:sz="0" w:space="0" w:color="auto"/>
          </w:divBdr>
        </w:div>
        <w:div w:id="407852750">
          <w:marLeft w:val="547"/>
          <w:marRight w:val="0"/>
          <w:marTop w:val="115"/>
          <w:marBottom w:val="0"/>
          <w:divBdr>
            <w:top w:val="none" w:sz="0" w:space="0" w:color="auto"/>
            <w:left w:val="none" w:sz="0" w:space="0" w:color="auto"/>
            <w:bottom w:val="none" w:sz="0" w:space="0" w:color="auto"/>
            <w:right w:val="none" w:sz="0" w:space="0" w:color="auto"/>
          </w:divBdr>
        </w:div>
      </w:divsChild>
    </w:div>
    <w:div w:id="860245423">
      <w:bodyDiv w:val="1"/>
      <w:marLeft w:val="0"/>
      <w:marRight w:val="0"/>
      <w:marTop w:val="0"/>
      <w:marBottom w:val="0"/>
      <w:divBdr>
        <w:top w:val="none" w:sz="0" w:space="0" w:color="auto"/>
        <w:left w:val="none" w:sz="0" w:space="0" w:color="auto"/>
        <w:bottom w:val="none" w:sz="0" w:space="0" w:color="auto"/>
        <w:right w:val="none" w:sz="0" w:space="0" w:color="auto"/>
      </w:divBdr>
      <w:divsChild>
        <w:div w:id="465508799">
          <w:marLeft w:val="547"/>
          <w:marRight w:val="0"/>
          <w:marTop w:val="106"/>
          <w:marBottom w:val="0"/>
          <w:divBdr>
            <w:top w:val="none" w:sz="0" w:space="0" w:color="auto"/>
            <w:left w:val="none" w:sz="0" w:space="0" w:color="auto"/>
            <w:bottom w:val="none" w:sz="0" w:space="0" w:color="auto"/>
            <w:right w:val="none" w:sz="0" w:space="0" w:color="auto"/>
          </w:divBdr>
        </w:div>
        <w:div w:id="886381064">
          <w:marLeft w:val="547"/>
          <w:marRight w:val="0"/>
          <w:marTop w:val="106"/>
          <w:marBottom w:val="0"/>
          <w:divBdr>
            <w:top w:val="none" w:sz="0" w:space="0" w:color="auto"/>
            <w:left w:val="none" w:sz="0" w:space="0" w:color="auto"/>
            <w:bottom w:val="none" w:sz="0" w:space="0" w:color="auto"/>
            <w:right w:val="none" w:sz="0" w:space="0" w:color="auto"/>
          </w:divBdr>
        </w:div>
        <w:div w:id="1860394167">
          <w:marLeft w:val="547"/>
          <w:marRight w:val="0"/>
          <w:marTop w:val="106"/>
          <w:marBottom w:val="0"/>
          <w:divBdr>
            <w:top w:val="none" w:sz="0" w:space="0" w:color="auto"/>
            <w:left w:val="none" w:sz="0" w:space="0" w:color="auto"/>
            <w:bottom w:val="none" w:sz="0" w:space="0" w:color="auto"/>
            <w:right w:val="none" w:sz="0" w:space="0" w:color="auto"/>
          </w:divBdr>
        </w:div>
        <w:div w:id="1983464739">
          <w:marLeft w:val="547"/>
          <w:marRight w:val="0"/>
          <w:marTop w:val="106"/>
          <w:marBottom w:val="0"/>
          <w:divBdr>
            <w:top w:val="none" w:sz="0" w:space="0" w:color="auto"/>
            <w:left w:val="none" w:sz="0" w:space="0" w:color="auto"/>
            <w:bottom w:val="none" w:sz="0" w:space="0" w:color="auto"/>
            <w:right w:val="none" w:sz="0" w:space="0" w:color="auto"/>
          </w:divBdr>
        </w:div>
      </w:divsChild>
    </w:div>
    <w:div w:id="860826245">
      <w:bodyDiv w:val="1"/>
      <w:marLeft w:val="0"/>
      <w:marRight w:val="0"/>
      <w:marTop w:val="0"/>
      <w:marBottom w:val="0"/>
      <w:divBdr>
        <w:top w:val="none" w:sz="0" w:space="0" w:color="auto"/>
        <w:left w:val="none" w:sz="0" w:space="0" w:color="auto"/>
        <w:bottom w:val="none" w:sz="0" w:space="0" w:color="auto"/>
        <w:right w:val="none" w:sz="0" w:space="0" w:color="auto"/>
      </w:divBdr>
      <w:divsChild>
        <w:div w:id="433131803">
          <w:marLeft w:val="1166"/>
          <w:marRight w:val="0"/>
          <w:marTop w:val="115"/>
          <w:marBottom w:val="0"/>
          <w:divBdr>
            <w:top w:val="none" w:sz="0" w:space="0" w:color="auto"/>
            <w:left w:val="none" w:sz="0" w:space="0" w:color="auto"/>
            <w:bottom w:val="none" w:sz="0" w:space="0" w:color="auto"/>
            <w:right w:val="none" w:sz="0" w:space="0" w:color="auto"/>
          </w:divBdr>
        </w:div>
        <w:div w:id="845749269">
          <w:marLeft w:val="1166"/>
          <w:marRight w:val="0"/>
          <w:marTop w:val="115"/>
          <w:marBottom w:val="0"/>
          <w:divBdr>
            <w:top w:val="none" w:sz="0" w:space="0" w:color="auto"/>
            <w:left w:val="none" w:sz="0" w:space="0" w:color="auto"/>
            <w:bottom w:val="none" w:sz="0" w:space="0" w:color="auto"/>
            <w:right w:val="none" w:sz="0" w:space="0" w:color="auto"/>
          </w:divBdr>
        </w:div>
        <w:div w:id="1524781429">
          <w:marLeft w:val="547"/>
          <w:marRight w:val="0"/>
          <w:marTop w:val="115"/>
          <w:marBottom w:val="0"/>
          <w:divBdr>
            <w:top w:val="none" w:sz="0" w:space="0" w:color="auto"/>
            <w:left w:val="none" w:sz="0" w:space="0" w:color="auto"/>
            <w:bottom w:val="none" w:sz="0" w:space="0" w:color="auto"/>
            <w:right w:val="none" w:sz="0" w:space="0" w:color="auto"/>
          </w:divBdr>
        </w:div>
        <w:div w:id="1527986887">
          <w:marLeft w:val="547"/>
          <w:marRight w:val="0"/>
          <w:marTop w:val="115"/>
          <w:marBottom w:val="0"/>
          <w:divBdr>
            <w:top w:val="none" w:sz="0" w:space="0" w:color="auto"/>
            <w:left w:val="none" w:sz="0" w:space="0" w:color="auto"/>
            <w:bottom w:val="none" w:sz="0" w:space="0" w:color="auto"/>
            <w:right w:val="none" w:sz="0" w:space="0" w:color="auto"/>
          </w:divBdr>
        </w:div>
        <w:div w:id="1867213211">
          <w:marLeft w:val="1166"/>
          <w:marRight w:val="0"/>
          <w:marTop w:val="115"/>
          <w:marBottom w:val="0"/>
          <w:divBdr>
            <w:top w:val="none" w:sz="0" w:space="0" w:color="auto"/>
            <w:left w:val="none" w:sz="0" w:space="0" w:color="auto"/>
            <w:bottom w:val="none" w:sz="0" w:space="0" w:color="auto"/>
            <w:right w:val="none" w:sz="0" w:space="0" w:color="auto"/>
          </w:divBdr>
        </w:div>
      </w:divsChild>
    </w:div>
    <w:div w:id="894855845">
      <w:bodyDiv w:val="1"/>
      <w:marLeft w:val="0"/>
      <w:marRight w:val="0"/>
      <w:marTop w:val="0"/>
      <w:marBottom w:val="0"/>
      <w:divBdr>
        <w:top w:val="none" w:sz="0" w:space="0" w:color="auto"/>
        <w:left w:val="none" w:sz="0" w:space="0" w:color="auto"/>
        <w:bottom w:val="none" w:sz="0" w:space="0" w:color="auto"/>
        <w:right w:val="none" w:sz="0" w:space="0" w:color="auto"/>
      </w:divBdr>
      <w:divsChild>
        <w:div w:id="419836297">
          <w:marLeft w:val="1440"/>
          <w:marRight w:val="0"/>
          <w:marTop w:val="115"/>
          <w:marBottom w:val="0"/>
          <w:divBdr>
            <w:top w:val="none" w:sz="0" w:space="0" w:color="auto"/>
            <w:left w:val="none" w:sz="0" w:space="0" w:color="auto"/>
            <w:bottom w:val="none" w:sz="0" w:space="0" w:color="auto"/>
            <w:right w:val="none" w:sz="0" w:space="0" w:color="auto"/>
          </w:divBdr>
        </w:div>
        <w:div w:id="498034499">
          <w:marLeft w:val="1440"/>
          <w:marRight w:val="0"/>
          <w:marTop w:val="115"/>
          <w:marBottom w:val="0"/>
          <w:divBdr>
            <w:top w:val="none" w:sz="0" w:space="0" w:color="auto"/>
            <w:left w:val="none" w:sz="0" w:space="0" w:color="auto"/>
            <w:bottom w:val="none" w:sz="0" w:space="0" w:color="auto"/>
            <w:right w:val="none" w:sz="0" w:space="0" w:color="auto"/>
          </w:divBdr>
        </w:div>
        <w:div w:id="874001440">
          <w:marLeft w:val="1440"/>
          <w:marRight w:val="0"/>
          <w:marTop w:val="115"/>
          <w:marBottom w:val="0"/>
          <w:divBdr>
            <w:top w:val="none" w:sz="0" w:space="0" w:color="auto"/>
            <w:left w:val="none" w:sz="0" w:space="0" w:color="auto"/>
            <w:bottom w:val="none" w:sz="0" w:space="0" w:color="auto"/>
            <w:right w:val="none" w:sz="0" w:space="0" w:color="auto"/>
          </w:divBdr>
        </w:div>
        <w:div w:id="1060061189">
          <w:marLeft w:val="1440"/>
          <w:marRight w:val="0"/>
          <w:marTop w:val="115"/>
          <w:marBottom w:val="0"/>
          <w:divBdr>
            <w:top w:val="none" w:sz="0" w:space="0" w:color="auto"/>
            <w:left w:val="none" w:sz="0" w:space="0" w:color="auto"/>
            <w:bottom w:val="none" w:sz="0" w:space="0" w:color="auto"/>
            <w:right w:val="none" w:sz="0" w:space="0" w:color="auto"/>
          </w:divBdr>
        </w:div>
        <w:div w:id="1384257470">
          <w:marLeft w:val="1440"/>
          <w:marRight w:val="0"/>
          <w:marTop w:val="115"/>
          <w:marBottom w:val="0"/>
          <w:divBdr>
            <w:top w:val="none" w:sz="0" w:space="0" w:color="auto"/>
            <w:left w:val="none" w:sz="0" w:space="0" w:color="auto"/>
            <w:bottom w:val="none" w:sz="0" w:space="0" w:color="auto"/>
            <w:right w:val="none" w:sz="0" w:space="0" w:color="auto"/>
          </w:divBdr>
        </w:div>
        <w:div w:id="1503815255">
          <w:marLeft w:val="1440"/>
          <w:marRight w:val="0"/>
          <w:marTop w:val="115"/>
          <w:marBottom w:val="0"/>
          <w:divBdr>
            <w:top w:val="none" w:sz="0" w:space="0" w:color="auto"/>
            <w:left w:val="none" w:sz="0" w:space="0" w:color="auto"/>
            <w:bottom w:val="none" w:sz="0" w:space="0" w:color="auto"/>
            <w:right w:val="none" w:sz="0" w:space="0" w:color="auto"/>
          </w:divBdr>
        </w:div>
        <w:div w:id="1853646312">
          <w:marLeft w:val="547"/>
          <w:marRight w:val="0"/>
          <w:marTop w:val="115"/>
          <w:marBottom w:val="0"/>
          <w:divBdr>
            <w:top w:val="none" w:sz="0" w:space="0" w:color="auto"/>
            <w:left w:val="none" w:sz="0" w:space="0" w:color="auto"/>
            <w:bottom w:val="none" w:sz="0" w:space="0" w:color="auto"/>
            <w:right w:val="none" w:sz="0" w:space="0" w:color="auto"/>
          </w:divBdr>
        </w:div>
        <w:div w:id="2068525083">
          <w:marLeft w:val="547"/>
          <w:marRight w:val="0"/>
          <w:marTop w:val="115"/>
          <w:marBottom w:val="0"/>
          <w:divBdr>
            <w:top w:val="none" w:sz="0" w:space="0" w:color="auto"/>
            <w:left w:val="none" w:sz="0" w:space="0" w:color="auto"/>
            <w:bottom w:val="none" w:sz="0" w:space="0" w:color="auto"/>
            <w:right w:val="none" w:sz="0" w:space="0" w:color="auto"/>
          </w:divBdr>
        </w:div>
      </w:divsChild>
    </w:div>
    <w:div w:id="910772734">
      <w:bodyDiv w:val="1"/>
      <w:marLeft w:val="0"/>
      <w:marRight w:val="0"/>
      <w:marTop w:val="0"/>
      <w:marBottom w:val="0"/>
      <w:divBdr>
        <w:top w:val="none" w:sz="0" w:space="0" w:color="auto"/>
        <w:left w:val="none" w:sz="0" w:space="0" w:color="auto"/>
        <w:bottom w:val="none" w:sz="0" w:space="0" w:color="auto"/>
        <w:right w:val="none" w:sz="0" w:space="0" w:color="auto"/>
      </w:divBdr>
    </w:div>
    <w:div w:id="924730314">
      <w:bodyDiv w:val="1"/>
      <w:marLeft w:val="0"/>
      <w:marRight w:val="0"/>
      <w:marTop w:val="0"/>
      <w:marBottom w:val="0"/>
      <w:divBdr>
        <w:top w:val="none" w:sz="0" w:space="0" w:color="auto"/>
        <w:left w:val="none" w:sz="0" w:space="0" w:color="auto"/>
        <w:bottom w:val="none" w:sz="0" w:space="0" w:color="auto"/>
        <w:right w:val="none" w:sz="0" w:space="0" w:color="auto"/>
      </w:divBdr>
      <w:divsChild>
        <w:div w:id="31151507">
          <w:marLeft w:val="547"/>
          <w:marRight w:val="0"/>
          <w:marTop w:val="106"/>
          <w:marBottom w:val="0"/>
          <w:divBdr>
            <w:top w:val="none" w:sz="0" w:space="0" w:color="auto"/>
            <w:left w:val="none" w:sz="0" w:space="0" w:color="auto"/>
            <w:bottom w:val="none" w:sz="0" w:space="0" w:color="auto"/>
            <w:right w:val="none" w:sz="0" w:space="0" w:color="auto"/>
          </w:divBdr>
        </w:div>
        <w:div w:id="981009000">
          <w:marLeft w:val="1166"/>
          <w:marRight w:val="0"/>
          <w:marTop w:val="106"/>
          <w:marBottom w:val="0"/>
          <w:divBdr>
            <w:top w:val="none" w:sz="0" w:space="0" w:color="auto"/>
            <w:left w:val="none" w:sz="0" w:space="0" w:color="auto"/>
            <w:bottom w:val="none" w:sz="0" w:space="0" w:color="auto"/>
            <w:right w:val="none" w:sz="0" w:space="0" w:color="auto"/>
          </w:divBdr>
        </w:div>
        <w:div w:id="2146005150">
          <w:marLeft w:val="1166"/>
          <w:marRight w:val="0"/>
          <w:marTop w:val="106"/>
          <w:marBottom w:val="0"/>
          <w:divBdr>
            <w:top w:val="none" w:sz="0" w:space="0" w:color="auto"/>
            <w:left w:val="none" w:sz="0" w:space="0" w:color="auto"/>
            <w:bottom w:val="none" w:sz="0" w:space="0" w:color="auto"/>
            <w:right w:val="none" w:sz="0" w:space="0" w:color="auto"/>
          </w:divBdr>
        </w:div>
        <w:div w:id="1280186405">
          <w:marLeft w:val="1166"/>
          <w:marRight w:val="0"/>
          <w:marTop w:val="106"/>
          <w:marBottom w:val="0"/>
          <w:divBdr>
            <w:top w:val="none" w:sz="0" w:space="0" w:color="auto"/>
            <w:left w:val="none" w:sz="0" w:space="0" w:color="auto"/>
            <w:bottom w:val="none" w:sz="0" w:space="0" w:color="auto"/>
            <w:right w:val="none" w:sz="0" w:space="0" w:color="auto"/>
          </w:divBdr>
        </w:div>
        <w:div w:id="255359157">
          <w:marLeft w:val="1166"/>
          <w:marRight w:val="0"/>
          <w:marTop w:val="106"/>
          <w:marBottom w:val="0"/>
          <w:divBdr>
            <w:top w:val="none" w:sz="0" w:space="0" w:color="auto"/>
            <w:left w:val="none" w:sz="0" w:space="0" w:color="auto"/>
            <w:bottom w:val="none" w:sz="0" w:space="0" w:color="auto"/>
            <w:right w:val="none" w:sz="0" w:space="0" w:color="auto"/>
          </w:divBdr>
        </w:div>
        <w:div w:id="1010642302">
          <w:marLeft w:val="1166"/>
          <w:marRight w:val="0"/>
          <w:marTop w:val="106"/>
          <w:marBottom w:val="0"/>
          <w:divBdr>
            <w:top w:val="none" w:sz="0" w:space="0" w:color="auto"/>
            <w:left w:val="none" w:sz="0" w:space="0" w:color="auto"/>
            <w:bottom w:val="none" w:sz="0" w:space="0" w:color="auto"/>
            <w:right w:val="none" w:sz="0" w:space="0" w:color="auto"/>
          </w:divBdr>
        </w:div>
        <w:div w:id="552738372">
          <w:marLeft w:val="1166"/>
          <w:marRight w:val="0"/>
          <w:marTop w:val="106"/>
          <w:marBottom w:val="0"/>
          <w:divBdr>
            <w:top w:val="none" w:sz="0" w:space="0" w:color="auto"/>
            <w:left w:val="none" w:sz="0" w:space="0" w:color="auto"/>
            <w:bottom w:val="none" w:sz="0" w:space="0" w:color="auto"/>
            <w:right w:val="none" w:sz="0" w:space="0" w:color="auto"/>
          </w:divBdr>
        </w:div>
      </w:divsChild>
    </w:div>
    <w:div w:id="958032853">
      <w:bodyDiv w:val="1"/>
      <w:marLeft w:val="0"/>
      <w:marRight w:val="0"/>
      <w:marTop w:val="0"/>
      <w:marBottom w:val="0"/>
      <w:divBdr>
        <w:top w:val="none" w:sz="0" w:space="0" w:color="auto"/>
        <w:left w:val="none" w:sz="0" w:space="0" w:color="auto"/>
        <w:bottom w:val="none" w:sz="0" w:space="0" w:color="auto"/>
        <w:right w:val="none" w:sz="0" w:space="0" w:color="auto"/>
      </w:divBdr>
      <w:divsChild>
        <w:div w:id="363558243">
          <w:marLeft w:val="547"/>
          <w:marRight w:val="0"/>
          <w:marTop w:val="115"/>
          <w:marBottom w:val="0"/>
          <w:divBdr>
            <w:top w:val="none" w:sz="0" w:space="0" w:color="auto"/>
            <w:left w:val="none" w:sz="0" w:space="0" w:color="auto"/>
            <w:bottom w:val="none" w:sz="0" w:space="0" w:color="auto"/>
            <w:right w:val="none" w:sz="0" w:space="0" w:color="auto"/>
          </w:divBdr>
        </w:div>
        <w:div w:id="919211754">
          <w:marLeft w:val="547"/>
          <w:marRight w:val="0"/>
          <w:marTop w:val="115"/>
          <w:marBottom w:val="0"/>
          <w:divBdr>
            <w:top w:val="none" w:sz="0" w:space="0" w:color="auto"/>
            <w:left w:val="none" w:sz="0" w:space="0" w:color="auto"/>
            <w:bottom w:val="none" w:sz="0" w:space="0" w:color="auto"/>
            <w:right w:val="none" w:sz="0" w:space="0" w:color="auto"/>
          </w:divBdr>
        </w:div>
        <w:div w:id="1868712128">
          <w:marLeft w:val="547"/>
          <w:marRight w:val="0"/>
          <w:marTop w:val="115"/>
          <w:marBottom w:val="0"/>
          <w:divBdr>
            <w:top w:val="none" w:sz="0" w:space="0" w:color="auto"/>
            <w:left w:val="none" w:sz="0" w:space="0" w:color="auto"/>
            <w:bottom w:val="none" w:sz="0" w:space="0" w:color="auto"/>
            <w:right w:val="none" w:sz="0" w:space="0" w:color="auto"/>
          </w:divBdr>
        </w:div>
      </w:divsChild>
    </w:div>
    <w:div w:id="962075483">
      <w:bodyDiv w:val="1"/>
      <w:marLeft w:val="0"/>
      <w:marRight w:val="0"/>
      <w:marTop w:val="0"/>
      <w:marBottom w:val="0"/>
      <w:divBdr>
        <w:top w:val="none" w:sz="0" w:space="0" w:color="auto"/>
        <w:left w:val="none" w:sz="0" w:space="0" w:color="auto"/>
        <w:bottom w:val="none" w:sz="0" w:space="0" w:color="auto"/>
        <w:right w:val="none" w:sz="0" w:space="0" w:color="auto"/>
      </w:divBdr>
      <w:divsChild>
        <w:div w:id="45837928">
          <w:marLeft w:val="547"/>
          <w:marRight w:val="0"/>
          <w:marTop w:val="115"/>
          <w:marBottom w:val="0"/>
          <w:divBdr>
            <w:top w:val="none" w:sz="0" w:space="0" w:color="auto"/>
            <w:left w:val="none" w:sz="0" w:space="0" w:color="auto"/>
            <w:bottom w:val="none" w:sz="0" w:space="0" w:color="auto"/>
            <w:right w:val="none" w:sz="0" w:space="0" w:color="auto"/>
          </w:divBdr>
        </w:div>
        <w:div w:id="1275752227">
          <w:marLeft w:val="547"/>
          <w:marRight w:val="0"/>
          <w:marTop w:val="115"/>
          <w:marBottom w:val="0"/>
          <w:divBdr>
            <w:top w:val="none" w:sz="0" w:space="0" w:color="auto"/>
            <w:left w:val="none" w:sz="0" w:space="0" w:color="auto"/>
            <w:bottom w:val="none" w:sz="0" w:space="0" w:color="auto"/>
            <w:right w:val="none" w:sz="0" w:space="0" w:color="auto"/>
          </w:divBdr>
        </w:div>
      </w:divsChild>
    </w:div>
    <w:div w:id="995843860">
      <w:bodyDiv w:val="1"/>
      <w:marLeft w:val="0"/>
      <w:marRight w:val="0"/>
      <w:marTop w:val="0"/>
      <w:marBottom w:val="0"/>
      <w:divBdr>
        <w:top w:val="none" w:sz="0" w:space="0" w:color="auto"/>
        <w:left w:val="none" w:sz="0" w:space="0" w:color="auto"/>
        <w:bottom w:val="none" w:sz="0" w:space="0" w:color="auto"/>
        <w:right w:val="none" w:sz="0" w:space="0" w:color="auto"/>
      </w:divBdr>
      <w:divsChild>
        <w:div w:id="102575218">
          <w:marLeft w:val="1166"/>
          <w:marRight w:val="0"/>
          <w:marTop w:val="115"/>
          <w:marBottom w:val="0"/>
          <w:divBdr>
            <w:top w:val="none" w:sz="0" w:space="0" w:color="auto"/>
            <w:left w:val="none" w:sz="0" w:space="0" w:color="auto"/>
            <w:bottom w:val="none" w:sz="0" w:space="0" w:color="auto"/>
            <w:right w:val="none" w:sz="0" w:space="0" w:color="auto"/>
          </w:divBdr>
        </w:div>
        <w:div w:id="497572695">
          <w:marLeft w:val="547"/>
          <w:marRight w:val="0"/>
          <w:marTop w:val="115"/>
          <w:marBottom w:val="0"/>
          <w:divBdr>
            <w:top w:val="none" w:sz="0" w:space="0" w:color="auto"/>
            <w:left w:val="none" w:sz="0" w:space="0" w:color="auto"/>
            <w:bottom w:val="none" w:sz="0" w:space="0" w:color="auto"/>
            <w:right w:val="none" w:sz="0" w:space="0" w:color="auto"/>
          </w:divBdr>
        </w:div>
        <w:div w:id="588005468">
          <w:marLeft w:val="547"/>
          <w:marRight w:val="0"/>
          <w:marTop w:val="115"/>
          <w:marBottom w:val="0"/>
          <w:divBdr>
            <w:top w:val="none" w:sz="0" w:space="0" w:color="auto"/>
            <w:left w:val="none" w:sz="0" w:space="0" w:color="auto"/>
            <w:bottom w:val="none" w:sz="0" w:space="0" w:color="auto"/>
            <w:right w:val="none" w:sz="0" w:space="0" w:color="auto"/>
          </w:divBdr>
        </w:div>
        <w:div w:id="611519677">
          <w:marLeft w:val="1166"/>
          <w:marRight w:val="0"/>
          <w:marTop w:val="115"/>
          <w:marBottom w:val="0"/>
          <w:divBdr>
            <w:top w:val="none" w:sz="0" w:space="0" w:color="auto"/>
            <w:left w:val="none" w:sz="0" w:space="0" w:color="auto"/>
            <w:bottom w:val="none" w:sz="0" w:space="0" w:color="auto"/>
            <w:right w:val="none" w:sz="0" w:space="0" w:color="auto"/>
          </w:divBdr>
        </w:div>
        <w:div w:id="1009480736">
          <w:marLeft w:val="1166"/>
          <w:marRight w:val="0"/>
          <w:marTop w:val="115"/>
          <w:marBottom w:val="0"/>
          <w:divBdr>
            <w:top w:val="none" w:sz="0" w:space="0" w:color="auto"/>
            <w:left w:val="none" w:sz="0" w:space="0" w:color="auto"/>
            <w:bottom w:val="none" w:sz="0" w:space="0" w:color="auto"/>
            <w:right w:val="none" w:sz="0" w:space="0" w:color="auto"/>
          </w:divBdr>
        </w:div>
        <w:div w:id="1653366837">
          <w:marLeft w:val="1166"/>
          <w:marRight w:val="0"/>
          <w:marTop w:val="115"/>
          <w:marBottom w:val="0"/>
          <w:divBdr>
            <w:top w:val="none" w:sz="0" w:space="0" w:color="auto"/>
            <w:left w:val="none" w:sz="0" w:space="0" w:color="auto"/>
            <w:bottom w:val="none" w:sz="0" w:space="0" w:color="auto"/>
            <w:right w:val="none" w:sz="0" w:space="0" w:color="auto"/>
          </w:divBdr>
        </w:div>
      </w:divsChild>
    </w:div>
    <w:div w:id="1013919994">
      <w:bodyDiv w:val="1"/>
      <w:marLeft w:val="0"/>
      <w:marRight w:val="0"/>
      <w:marTop w:val="0"/>
      <w:marBottom w:val="0"/>
      <w:divBdr>
        <w:top w:val="none" w:sz="0" w:space="0" w:color="auto"/>
        <w:left w:val="none" w:sz="0" w:space="0" w:color="auto"/>
        <w:bottom w:val="none" w:sz="0" w:space="0" w:color="auto"/>
        <w:right w:val="none" w:sz="0" w:space="0" w:color="auto"/>
      </w:divBdr>
      <w:divsChild>
        <w:div w:id="417404106">
          <w:marLeft w:val="547"/>
          <w:marRight w:val="0"/>
          <w:marTop w:val="115"/>
          <w:marBottom w:val="0"/>
          <w:divBdr>
            <w:top w:val="none" w:sz="0" w:space="0" w:color="auto"/>
            <w:left w:val="none" w:sz="0" w:space="0" w:color="auto"/>
            <w:bottom w:val="none" w:sz="0" w:space="0" w:color="auto"/>
            <w:right w:val="none" w:sz="0" w:space="0" w:color="auto"/>
          </w:divBdr>
        </w:div>
        <w:div w:id="378867439">
          <w:marLeft w:val="547"/>
          <w:marRight w:val="0"/>
          <w:marTop w:val="115"/>
          <w:marBottom w:val="0"/>
          <w:divBdr>
            <w:top w:val="none" w:sz="0" w:space="0" w:color="auto"/>
            <w:left w:val="none" w:sz="0" w:space="0" w:color="auto"/>
            <w:bottom w:val="none" w:sz="0" w:space="0" w:color="auto"/>
            <w:right w:val="none" w:sz="0" w:space="0" w:color="auto"/>
          </w:divBdr>
        </w:div>
        <w:div w:id="2026513202">
          <w:marLeft w:val="547"/>
          <w:marRight w:val="0"/>
          <w:marTop w:val="115"/>
          <w:marBottom w:val="0"/>
          <w:divBdr>
            <w:top w:val="none" w:sz="0" w:space="0" w:color="auto"/>
            <w:left w:val="none" w:sz="0" w:space="0" w:color="auto"/>
            <w:bottom w:val="none" w:sz="0" w:space="0" w:color="auto"/>
            <w:right w:val="none" w:sz="0" w:space="0" w:color="auto"/>
          </w:divBdr>
        </w:div>
      </w:divsChild>
    </w:div>
    <w:div w:id="1014962275">
      <w:bodyDiv w:val="1"/>
      <w:marLeft w:val="0"/>
      <w:marRight w:val="0"/>
      <w:marTop w:val="0"/>
      <w:marBottom w:val="0"/>
      <w:divBdr>
        <w:top w:val="none" w:sz="0" w:space="0" w:color="auto"/>
        <w:left w:val="none" w:sz="0" w:space="0" w:color="auto"/>
        <w:bottom w:val="none" w:sz="0" w:space="0" w:color="auto"/>
        <w:right w:val="none" w:sz="0" w:space="0" w:color="auto"/>
      </w:divBdr>
      <w:divsChild>
        <w:div w:id="152649193">
          <w:marLeft w:val="1166"/>
          <w:marRight w:val="0"/>
          <w:marTop w:val="115"/>
          <w:marBottom w:val="0"/>
          <w:divBdr>
            <w:top w:val="none" w:sz="0" w:space="0" w:color="auto"/>
            <w:left w:val="none" w:sz="0" w:space="0" w:color="auto"/>
            <w:bottom w:val="none" w:sz="0" w:space="0" w:color="auto"/>
            <w:right w:val="none" w:sz="0" w:space="0" w:color="auto"/>
          </w:divBdr>
        </w:div>
        <w:div w:id="637035038">
          <w:marLeft w:val="547"/>
          <w:marRight w:val="0"/>
          <w:marTop w:val="115"/>
          <w:marBottom w:val="0"/>
          <w:divBdr>
            <w:top w:val="none" w:sz="0" w:space="0" w:color="auto"/>
            <w:left w:val="none" w:sz="0" w:space="0" w:color="auto"/>
            <w:bottom w:val="none" w:sz="0" w:space="0" w:color="auto"/>
            <w:right w:val="none" w:sz="0" w:space="0" w:color="auto"/>
          </w:divBdr>
        </w:div>
        <w:div w:id="958414353">
          <w:marLeft w:val="1166"/>
          <w:marRight w:val="0"/>
          <w:marTop w:val="115"/>
          <w:marBottom w:val="0"/>
          <w:divBdr>
            <w:top w:val="none" w:sz="0" w:space="0" w:color="auto"/>
            <w:left w:val="none" w:sz="0" w:space="0" w:color="auto"/>
            <w:bottom w:val="none" w:sz="0" w:space="0" w:color="auto"/>
            <w:right w:val="none" w:sz="0" w:space="0" w:color="auto"/>
          </w:divBdr>
        </w:div>
        <w:div w:id="1092702049">
          <w:marLeft w:val="547"/>
          <w:marRight w:val="0"/>
          <w:marTop w:val="115"/>
          <w:marBottom w:val="0"/>
          <w:divBdr>
            <w:top w:val="none" w:sz="0" w:space="0" w:color="auto"/>
            <w:left w:val="none" w:sz="0" w:space="0" w:color="auto"/>
            <w:bottom w:val="none" w:sz="0" w:space="0" w:color="auto"/>
            <w:right w:val="none" w:sz="0" w:space="0" w:color="auto"/>
          </w:divBdr>
        </w:div>
        <w:div w:id="1124076548">
          <w:marLeft w:val="547"/>
          <w:marRight w:val="0"/>
          <w:marTop w:val="115"/>
          <w:marBottom w:val="0"/>
          <w:divBdr>
            <w:top w:val="none" w:sz="0" w:space="0" w:color="auto"/>
            <w:left w:val="none" w:sz="0" w:space="0" w:color="auto"/>
            <w:bottom w:val="none" w:sz="0" w:space="0" w:color="auto"/>
            <w:right w:val="none" w:sz="0" w:space="0" w:color="auto"/>
          </w:divBdr>
        </w:div>
        <w:div w:id="1264799272">
          <w:marLeft w:val="1166"/>
          <w:marRight w:val="0"/>
          <w:marTop w:val="115"/>
          <w:marBottom w:val="0"/>
          <w:divBdr>
            <w:top w:val="none" w:sz="0" w:space="0" w:color="auto"/>
            <w:left w:val="none" w:sz="0" w:space="0" w:color="auto"/>
            <w:bottom w:val="none" w:sz="0" w:space="0" w:color="auto"/>
            <w:right w:val="none" w:sz="0" w:space="0" w:color="auto"/>
          </w:divBdr>
        </w:div>
        <w:div w:id="1549032171">
          <w:marLeft w:val="1166"/>
          <w:marRight w:val="0"/>
          <w:marTop w:val="115"/>
          <w:marBottom w:val="0"/>
          <w:divBdr>
            <w:top w:val="none" w:sz="0" w:space="0" w:color="auto"/>
            <w:left w:val="none" w:sz="0" w:space="0" w:color="auto"/>
            <w:bottom w:val="none" w:sz="0" w:space="0" w:color="auto"/>
            <w:right w:val="none" w:sz="0" w:space="0" w:color="auto"/>
          </w:divBdr>
        </w:div>
      </w:divsChild>
    </w:div>
    <w:div w:id="1026448207">
      <w:bodyDiv w:val="1"/>
      <w:marLeft w:val="0"/>
      <w:marRight w:val="0"/>
      <w:marTop w:val="0"/>
      <w:marBottom w:val="0"/>
      <w:divBdr>
        <w:top w:val="none" w:sz="0" w:space="0" w:color="auto"/>
        <w:left w:val="none" w:sz="0" w:space="0" w:color="auto"/>
        <w:bottom w:val="none" w:sz="0" w:space="0" w:color="auto"/>
        <w:right w:val="none" w:sz="0" w:space="0" w:color="auto"/>
      </w:divBdr>
      <w:divsChild>
        <w:div w:id="161699033">
          <w:marLeft w:val="547"/>
          <w:marRight w:val="0"/>
          <w:marTop w:val="115"/>
          <w:marBottom w:val="0"/>
          <w:divBdr>
            <w:top w:val="none" w:sz="0" w:space="0" w:color="auto"/>
            <w:left w:val="none" w:sz="0" w:space="0" w:color="auto"/>
            <w:bottom w:val="none" w:sz="0" w:space="0" w:color="auto"/>
            <w:right w:val="none" w:sz="0" w:space="0" w:color="auto"/>
          </w:divBdr>
        </w:div>
      </w:divsChild>
    </w:div>
    <w:div w:id="1036614052">
      <w:bodyDiv w:val="1"/>
      <w:marLeft w:val="0"/>
      <w:marRight w:val="0"/>
      <w:marTop w:val="0"/>
      <w:marBottom w:val="0"/>
      <w:divBdr>
        <w:top w:val="none" w:sz="0" w:space="0" w:color="auto"/>
        <w:left w:val="none" w:sz="0" w:space="0" w:color="auto"/>
        <w:bottom w:val="none" w:sz="0" w:space="0" w:color="auto"/>
        <w:right w:val="none" w:sz="0" w:space="0" w:color="auto"/>
      </w:divBdr>
      <w:divsChild>
        <w:div w:id="15931216">
          <w:marLeft w:val="1166"/>
          <w:marRight w:val="0"/>
          <w:marTop w:val="115"/>
          <w:marBottom w:val="0"/>
          <w:divBdr>
            <w:top w:val="none" w:sz="0" w:space="0" w:color="auto"/>
            <w:left w:val="none" w:sz="0" w:space="0" w:color="auto"/>
            <w:bottom w:val="none" w:sz="0" w:space="0" w:color="auto"/>
            <w:right w:val="none" w:sz="0" w:space="0" w:color="auto"/>
          </w:divBdr>
        </w:div>
        <w:div w:id="356734132">
          <w:marLeft w:val="1166"/>
          <w:marRight w:val="0"/>
          <w:marTop w:val="115"/>
          <w:marBottom w:val="0"/>
          <w:divBdr>
            <w:top w:val="none" w:sz="0" w:space="0" w:color="auto"/>
            <w:left w:val="none" w:sz="0" w:space="0" w:color="auto"/>
            <w:bottom w:val="none" w:sz="0" w:space="0" w:color="auto"/>
            <w:right w:val="none" w:sz="0" w:space="0" w:color="auto"/>
          </w:divBdr>
        </w:div>
        <w:div w:id="403643058">
          <w:marLeft w:val="1166"/>
          <w:marRight w:val="0"/>
          <w:marTop w:val="115"/>
          <w:marBottom w:val="0"/>
          <w:divBdr>
            <w:top w:val="none" w:sz="0" w:space="0" w:color="auto"/>
            <w:left w:val="none" w:sz="0" w:space="0" w:color="auto"/>
            <w:bottom w:val="none" w:sz="0" w:space="0" w:color="auto"/>
            <w:right w:val="none" w:sz="0" w:space="0" w:color="auto"/>
          </w:divBdr>
        </w:div>
        <w:div w:id="1280913737">
          <w:marLeft w:val="547"/>
          <w:marRight w:val="0"/>
          <w:marTop w:val="115"/>
          <w:marBottom w:val="0"/>
          <w:divBdr>
            <w:top w:val="none" w:sz="0" w:space="0" w:color="auto"/>
            <w:left w:val="none" w:sz="0" w:space="0" w:color="auto"/>
            <w:bottom w:val="none" w:sz="0" w:space="0" w:color="auto"/>
            <w:right w:val="none" w:sz="0" w:space="0" w:color="auto"/>
          </w:divBdr>
        </w:div>
        <w:div w:id="1908611739">
          <w:marLeft w:val="547"/>
          <w:marRight w:val="0"/>
          <w:marTop w:val="115"/>
          <w:marBottom w:val="0"/>
          <w:divBdr>
            <w:top w:val="none" w:sz="0" w:space="0" w:color="auto"/>
            <w:left w:val="none" w:sz="0" w:space="0" w:color="auto"/>
            <w:bottom w:val="none" w:sz="0" w:space="0" w:color="auto"/>
            <w:right w:val="none" w:sz="0" w:space="0" w:color="auto"/>
          </w:divBdr>
        </w:div>
      </w:divsChild>
    </w:div>
    <w:div w:id="1039207767">
      <w:bodyDiv w:val="1"/>
      <w:marLeft w:val="0"/>
      <w:marRight w:val="0"/>
      <w:marTop w:val="0"/>
      <w:marBottom w:val="0"/>
      <w:divBdr>
        <w:top w:val="none" w:sz="0" w:space="0" w:color="auto"/>
        <w:left w:val="none" w:sz="0" w:space="0" w:color="auto"/>
        <w:bottom w:val="none" w:sz="0" w:space="0" w:color="auto"/>
        <w:right w:val="none" w:sz="0" w:space="0" w:color="auto"/>
      </w:divBdr>
      <w:divsChild>
        <w:div w:id="143008325">
          <w:marLeft w:val="1166"/>
          <w:marRight w:val="0"/>
          <w:marTop w:val="115"/>
          <w:marBottom w:val="0"/>
          <w:divBdr>
            <w:top w:val="none" w:sz="0" w:space="0" w:color="auto"/>
            <w:left w:val="none" w:sz="0" w:space="0" w:color="auto"/>
            <w:bottom w:val="none" w:sz="0" w:space="0" w:color="auto"/>
            <w:right w:val="none" w:sz="0" w:space="0" w:color="auto"/>
          </w:divBdr>
        </w:div>
        <w:div w:id="928852299">
          <w:marLeft w:val="547"/>
          <w:marRight w:val="0"/>
          <w:marTop w:val="115"/>
          <w:marBottom w:val="0"/>
          <w:divBdr>
            <w:top w:val="none" w:sz="0" w:space="0" w:color="auto"/>
            <w:left w:val="none" w:sz="0" w:space="0" w:color="auto"/>
            <w:bottom w:val="none" w:sz="0" w:space="0" w:color="auto"/>
            <w:right w:val="none" w:sz="0" w:space="0" w:color="auto"/>
          </w:divBdr>
        </w:div>
        <w:div w:id="944850903">
          <w:marLeft w:val="1166"/>
          <w:marRight w:val="0"/>
          <w:marTop w:val="115"/>
          <w:marBottom w:val="0"/>
          <w:divBdr>
            <w:top w:val="none" w:sz="0" w:space="0" w:color="auto"/>
            <w:left w:val="none" w:sz="0" w:space="0" w:color="auto"/>
            <w:bottom w:val="none" w:sz="0" w:space="0" w:color="auto"/>
            <w:right w:val="none" w:sz="0" w:space="0" w:color="auto"/>
          </w:divBdr>
        </w:div>
        <w:div w:id="996417441">
          <w:marLeft w:val="1166"/>
          <w:marRight w:val="0"/>
          <w:marTop w:val="115"/>
          <w:marBottom w:val="0"/>
          <w:divBdr>
            <w:top w:val="none" w:sz="0" w:space="0" w:color="auto"/>
            <w:left w:val="none" w:sz="0" w:space="0" w:color="auto"/>
            <w:bottom w:val="none" w:sz="0" w:space="0" w:color="auto"/>
            <w:right w:val="none" w:sz="0" w:space="0" w:color="auto"/>
          </w:divBdr>
        </w:div>
        <w:div w:id="1142774817">
          <w:marLeft w:val="547"/>
          <w:marRight w:val="0"/>
          <w:marTop w:val="115"/>
          <w:marBottom w:val="0"/>
          <w:divBdr>
            <w:top w:val="none" w:sz="0" w:space="0" w:color="auto"/>
            <w:left w:val="none" w:sz="0" w:space="0" w:color="auto"/>
            <w:bottom w:val="none" w:sz="0" w:space="0" w:color="auto"/>
            <w:right w:val="none" w:sz="0" w:space="0" w:color="auto"/>
          </w:divBdr>
        </w:div>
        <w:div w:id="1782917478">
          <w:marLeft w:val="547"/>
          <w:marRight w:val="0"/>
          <w:marTop w:val="115"/>
          <w:marBottom w:val="0"/>
          <w:divBdr>
            <w:top w:val="none" w:sz="0" w:space="0" w:color="auto"/>
            <w:left w:val="none" w:sz="0" w:space="0" w:color="auto"/>
            <w:bottom w:val="none" w:sz="0" w:space="0" w:color="auto"/>
            <w:right w:val="none" w:sz="0" w:space="0" w:color="auto"/>
          </w:divBdr>
        </w:div>
        <w:div w:id="2066029592">
          <w:marLeft w:val="1166"/>
          <w:marRight w:val="0"/>
          <w:marTop w:val="115"/>
          <w:marBottom w:val="0"/>
          <w:divBdr>
            <w:top w:val="none" w:sz="0" w:space="0" w:color="auto"/>
            <w:left w:val="none" w:sz="0" w:space="0" w:color="auto"/>
            <w:bottom w:val="none" w:sz="0" w:space="0" w:color="auto"/>
            <w:right w:val="none" w:sz="0" w:space="0" w:color="auto"/>
          </w:divBdr>
        </w:div>
      </w:divsChild>
    </w:div>
    <w:div w:id="1065956338">
      <w:bodyDiv w:val="1"/>
      <w:marLeft w:val="0"/>
      <w:marRight w:val="0"/>
      <w:marTop w:val="0"/>
      <w:marBottom w:val="0"/>
      <w:divBdr>
        <w:top w:val="none" w:sz="0" w:space="0" w:color="auto"/>
        <w:left w:val="none" w:sz="0" w:space="0" w:color="auto"/>
        <w:bottom w:val="none" w:sz="0" w:space="0" w:color="auto"/>
        <w:right w:val="none" w:sz="0" w:space="0" w:color="auto"/>
      </w:divBdr>
      <w:divsChild>
        <w:div w:id="1207836319">
          <w:marLeft w:val="547"/>
          <w:marRight w:val="0"/>
          <w:marTop w:val="115"/>
          <w:marBottom w:val="0"/>
          <w:divBdr>
            <w:top w:val="none" w:sz="0" w:space="0" w:color="auto"/>
            <w:left w:val="none" w:sz="0" w:space="0" w:color="auto"/>
            <w:bottom w:val="none" w:sz="0" w:space="0" w:color="auto"/>
            <w:right w:val="none" w:sz="0" w:space="0" w:color="auto"/>
          </w:divBdr>
        </w:div>
      </w:divsChild>
    </w:div>
    <w:div w:id="1079866491">
      <w:bodyDiv w:val="1"/>
      <w:marLeft w:val="0"/>
      <w:marRight w:val="0"/>
      <w:marTop w:val="0"/>
      <w:marBottom w:val="0"/>
      <w:divBdr>
        <w:top w:val="none" w:sz="0" w:space="0" w:color="auto"/>
        <w:left w:val="none" w:sz="0" w:space="0" w:color="auto"/>
        <w:bottom w:val="none" w:sz="0" w:space="0" w:color="auto"/>
        <w:right w:val="none" w:sz="0" w:space="0" w:color="auto"/>
      </w:divBdr>
      <w:divsChild>
        <w:div w:id="835733107">
          <w:marLeft w:val="547"/>
          <w:marRight w:val="0"/>
          <w:marTop w:val="115"/>
          <w:marBottom w:val="0"/>
          <w:divBdr>
            <w:top w:val="none" w:sz="0" w:space="0" w:color="auto"/>
            <w:left w:val="none" w:sz="0" w:space="0" w:color="auto"/>
            <w:bottom w:val="none" w:sz="0" w:space="0" w:color="auto"/>
            <w:right w:val="none" w:sz="0" w:space="0" w:color="auto"/>
          </w:divBdr>
        </w:div>
        <w:div w:id="1787002434">
          <w:marLeft w:val="547"/>
          <w:marRight w:val="0"/>
          <w:marTop w:val="115"/>
          <w:marBottom w:val="0"/>
          <w:divBdr>
            <w:top w:val="none" w:sz="0" w:space="0" w:color="auto"/>
            <w:left w:val="none" w:sz="0" w:space="0" w:color="auto"/>
            <w:bottom w:val="none" w:sz="0" w:space="0" w:color="auto"/>
            <w:right w:val="none" w:sz="0" w:space="0" w:color="auto"/>
          </w:divBdr>
        </w:div>
      </w:divsChild>
    </w:div>
    <w:div w:id="1101492087">
      <w:bodyDiv w:val="1"/>
      <w:marLeft w:val="0"/>
      <w:marRight w:val="0"/>
      <w:marTop w:val="0"/>
      <w:marBottom w:val="0"/>
      <w:divBdr>
        <w:top w:val="none" w:sz="0" w:space="0" w:color="auto"/>
        <w:left w:val="none" w:sz="0" w:space="0" w:color="auto"/>
        <w:bottom w:val="none" w:sz="0" w:space="0" w:color="auto"/>
        <w:right w:val="none" w:sz="0" w:space="0" w:color="auto"/>
      </w:divBdr>
      <w:divsChild>
        <w:div w:id="53704465">
          <w:marLeft w:val="1166"/>
          <w:marRight w:val="0"/>
          <w:marTop w:val="115"/>
          <w:marBottom w:val="0"/>
          <w:divBdr>
            <w:top w:val="none" w:sz="0" w:space="0" w:color="auto"/>
            <w:left w:val="none" w:sz="0" w:space="0" w:color="auto"/>
            <w:bottom w:val="none" w:sz="0" w:space="0" w:color="auto"/>
            <w:right w:val="none" w:sz="0" w:space="0" w:color="auto"/>
          </w:divBdr>
        </w:div>
        <w:div w:id="240528986">
          <w:marLeft w:val="547"/>
          <w:marRight w:val="0"/>
          <w:marTop w:val="115"/>
          <w:marBottom w:val="0"/>
          <w:divBdr>
            <w:top w:val="none" w:sz="0" w:space="0" w:color="auto"/>
            <w:left w:val="none" w:sz="0" w:space="0" w:color="auto"/>
            <w:bottom w:val="none" w:sz="0" w:space="0" w:color="auto"/>
            <w:right w:val="none" w:sz="0" w:space="0" w:color="auto"/>
          </w:divBdr>
        </w:div>
        <w:div w:id="913972470">
          <w:marLeft w:val="1166"/>
          <w:marRight w:val="0"/>
          <w:marTop w:val="115"/>
          <w:marBottom w:val="0"/>
          <w:divBdr>
            <w:top w:val="none" w:sz="0" w:space="0" w:color="auto"/>
            <w:left w:val="none" w:sz="0" w:space="0" w:color="auto"/>
            <w:bottom w:val="none" w:sz="0" w:space="0" w:color="auto"/>
            <w:right w:val="none" w:sz="0" w:space="0" w:color="auto"/>
          </w:divBdr>
        </w:div>
        <w:div w:id="961882233">
          <w:marLeft w:val="547"/>
          <w:marRight w:val="0"/>
          <w:marTop w:val="115"/>
          <w:marBottom w:val="0"/>
          <w:divBdr>
            <w:top w:val="none" w:sz="0" w:space="0" w:color="auto"/>
            <w:left w:val="none" w:sz="0" w:space="0" w:color="auto"/>
            <w:bottom w:val="none" w:sz="0" w:space="0" w:color="auto"/>
            <w:right w:val="none" w:sz="0" w:space="0" w:color="auto"/>
          </w:divBdr>
        </w:div>
        <w:div w:id="1634630677">
          <w:marLeft w:val="1166"/>
          <w:marRight w:val="0"/>
          <w:marTop w:val="115"/>
          <w:marBottom w:val="0"/>
          <w:divBdr>
            <w:top w:val="none" w:sz="0" w:space="0" w:color="auto"/>
            <w:left w:val="none" w:sz="0" w:space="0" w:color="auto"/>
            <w:bottom w:val="none" w:sz="0" w:space="0" w:color="auto"/>
            <w:right w:val="none" w:sz="0" w:space="0" w:color="auto"/>
          </w:divBdr>
        </w:div>
        <w:div w:id="1909487859">
          <w:marLeft w:val="1166"/>
          <w:marRight w:val="0"/>
          <w:marTop w:val="115"/>
          <w:marBottom w:val="0"/>
          <w:divBdr>
            <w:top w:val="none" w:sz="0" w:space="0" w:color="auto"/>
            <w:left w:val="none" w:sz="0" w:space="0" w:color="auto"/>
            <w:bottom w:val="none" w:sz="0" w:space="0" w:color="auto"/>
            <w:right w:val="none" w:sz="0" w:space="0" w:color="auto"/>
          </w:divBdr>
        </w:div>
      </w:divsChild>
    </w:div>
    <w:div w:id="1125538852">
      <w:bodyDiv w:val="1"/>
      <w:marLeft w:val="0"/>
      <w:marRight w:val="0"/>
      <w:marTop w:val="0"/>
      <w:marBottom w:val="0"/>
      <w:divBdr>
        <w:top w:val="none" w:sz="0" w:space="0" w:color="auto"/>
        <w:left w:val="none" w:sz="0" w:space="0" w:color="auto"/>
        <w:bottom w:val="none" w:sz="0" w:space="0" w:color="auto"/>
        <w:right w:val="none" w:sz="0" w:space="0" w:color="auto"/>
      </w:divBdr>
      <w:divsChild>
        <w:div w:id="52393934">
          <w:marLeft w:val="547"/>
          <w:marRight w:val="0"/>
          <w:marTop w:val="115"/>
          <w:marBottom w:val="0"/>
          <w:divBdr>
            <w:top w:val="none" w:sz="0" w:space="0" w:color="auto"/>
            <w:left w:val="none" w:sz="0" w:space="0" w:color="auto"/>
            <w:bottom w:val="none" w:sz="0" w:space="0" w:color="auto"/>
            <w:right w:val="none" w:sz="0" w:space="0" w:color="auto"/>
          </w:divBdr>
        </w:div>
        <w:div w:id="158038855">
          <w:marLeft w:val="1166"/>
          <w:marRight w:val="0"/>
          <w:marTop w:val="115"/>
          <w:marBottom w:val="0"/>
          <w:divBdr>
            <w:top w:val="none" w:sz="0" w:space="0" w:color="auto"/>
            <w:left w:val="none" w:sz="0" w:space="0" w:color="auto"/>
            <w:bottom w:val="none" w:sz="0" w:space="0" w:color="auto"/>
            <w:right w:val="none" w:sz="0" w:space="0" w:color="auto"/>
          </w:divBdr>
        </w:div>
        <w:div w:id="540243444">
          <w:marLeft w:val="1166"/>
          <w:marRight w:val="0"/>
          <w:marTop w:val="115"/>
          <w:marBottom w:val="0"/>
          <w:divBdr>
            <w:top w:val="none" w:sz="0" w:space="0" w:color="auto"/>
            <w:left w:val="none" w:sz="0" w:space="0" w:color="auto"/>
            <w:bottom w:val="none" w:sz="0" w:space="0" w:color="auto"/>
            <w:right w:val="none" w:sz="0" w:space="0" w:color="auto"/>
          </w:divBdr>
        </w:div>
        <w:div w:id="708258725">
          <w:marLeft w:val="1166"/>
          <w:marRight w:val="0"/>
          <w:marTop w:val="115"/>
          <w:marBottom w:val="0"/>
          <w:divBdr>
            <w:top w:val="none" w:sz="0" w:space="0" w:color="auto"/>
            <w:left w:val="none" w:sz="0" w:space="0" w:color="auto"/>
            <w:bottom w:val="none" w:sz="0" w:space="0" w:color="auto"/>
            <w:right w:val="none" w:sz="0" w:space="0" w:color="auto"/>
          </w:divBdr>
        </w:div>
        <w:div w:id="1073550354">
          <w:marLeft w:val="1166"/>
          <w:marRight w:val="0"/>
          <w:marTop w:val="115"/>
          <w:marBottom w:val="0"/>
          <w:divBdr>
            <w:top w:val="none" w:sz="0" w:space="0" w:color="auto"/>
            <w:left w:val="none" w:sz="0" w:space="0" w:color="auto"/>
            <w:bottom w:val="none" w:sz="0" w:space="0" w:color="auto"/>
            <w:right w:val="none" w:sz="0" w:space="0" w:color="auto"/>
          </w:divBdr>
        </w:div>
        <w:div w:id="1158688002">
          <w:marLeft w:val="547"/>
          <w:marRight w:val="0"/>
          <w:marTop w:val="115"/>
          <w:marBottom w:val="0"/>
          <w:divBdr>
            <w:top w:val="none" w:sz="0" w:space="0" w:color="auto"/>
            <w:left w:val="none" w:sz="0" w:space="0" w:color="auto"/>
            <w:bottom w:val="none" w:sz="0" w:space="0" w:color="auto"/>
            <w:right w:val="none" w:sz="0" w:space="0" w:color="auto"/>
          </w:divBdr>
        </w:div>
        <w:div w:id="1533034502">
          <w:marLeft w:val="547"/>
          <w:marRight w:val="0"/>
          <w:marTop w:val="115"/>
          <w:marBottom w:val="0"/>
          <w:divBdr>
            <w:top w:val="none" w:sz="0" w:space="0" w:color="auto"/>
            <w:left w:val="none" w:sz="0" w:space="0" w:color="auto"/>
            <w:bottom w:val="none" w:sz="0" w:space="0" w:color="auto"/>
            <w:right w:val="none" w:sz="0" w:space="0" w:color="auto"/>
          </w:divBdr>
        </w:div>
      </w:divsChild>
    </w:div>
    <w:div w:id="1168522375">
      <w:bodyDiv w:val="1"/>
      <w:marLeft w:val="0"/>
      <w:marRight w:val="0"/>
      <w:marTop w:val="0"/>
      <w:marBottom w:val="0"/>
      <w:divBdr>
        <w:top w:val="none" w:sz="0" w:space="0" w:color="auto"/>
        <w:left w:val="none" w:sz="0" w:space="0" w:color="auto"/>
        <w:bottom w:val="none" w:sz="0" w:space="0" w:color="auto"/>
        <w:right w:val="none" w:sz="0" w:space="0" w:color="auto"/>
      </w:divBdr>
      <w:divsChild>
        <w:div w:id="386537412">
          <w:marLeft w:val="547"/>
          <w:marRight w:val="0"/>
          <w:marTop w:val="0"/>
          <w:marBottom w:val="0"/>
          <w:divBdr>
            <w:top w:val="none" w:sz="0" w:space="0" w:color="auto"/>
            <w:left w:val="none" w:sz="0" w:space="0" w:color="auto"/>
            <w:bottom w:val="none" w:sz="0" w:space="0" w:color="auto"/>
            <w:right w:val="none" w:sz="0" w:space="0" w:color="auto"/>
          </w:divBdr>
        </w:div>
        <w:div w:id="435752264">
          <w:marLeft w:val="547"/>
          <w:marRight w:val="0"/>
          <w:marTop w:val="0"/>
          <w:marBottom w:val="0"/>
          <w:divBdr>
            <w:top w:val="none" w:sz="0" w:space="0" w:color="auto"/>
            <w:left w:val="none" w:sz="0" w:space="0" w:color="auto"/>
            <w:bottom w:val="none" w:sz="0" w:space="0" w:color="auto"/>
            <w:right w:val="none" w:sz="0" w:space="0" w:color="auto"/>
          </w:divBdr>
        </w:div>
      </w:divsChild>
    </w:div>
    <w:div w:id="1198010832">
      <w:bodyDiv w:val="1"/>
      <w:marLeft w:val="0"/>
      <w:marRight w:val="0"/>
      <w:marTop w:val="0"/>
      <w:marBottom w:val="0"/>
      <w:divBdr>
        <w:top w:val="none" w:sz="0" w:space="0" w:color="auto"/>
        <w:left w:val="none" w:sz="0" w:space="0" w:color="auto"/>
        <w:bottom w:val="none" w:sz="0" w:space="0" w:color="auto"/>
        <w:right w:val="none" w:sz="0" w:space="0" w:color="auto"/>
      </w:divBdr>
      <w:divsChild>
        <w:div w:id="90709025">
          <w:marLeft w:val="547"/>
          <w:marRight w:val="0"/>
          <w:marTop w:val="115"/>
          <w:marBottom w:val="0"/>
          <w:divBdr>
            <w:top w:val="none" w:sz="0" w:space="0" w:color="auto"/>
            <w:left w:val="none" w:sz="0" w:space="0" w:color="auto"/>
            <w:bottom w:val="none" w:sz="0" w:space="0" w:color="auto"/>
            <w:right w:val="none" w:sz="0" w:space="0" w:color="auto"/>
          </w:divBdr>
        </w:div>
        <w:div w:id="404842889">
          <w:marLeft w:val="547"/>
          <w:marRight w:val="0"/>
          <w:marTop w:val="115"/>
          <w:marBottom w:val="0"/>
          <w:divBdr>
            <w:top w:val="none" w:sz="0" w:space="0" w:color="auto"/>
            <w:left w:val="none" w:sz="0" w:space="0" w:color="auto"/>
            <w:bottom w:val="none" w:sz="0" w:space="0" w:color="auto"/>
            <w:right w:val="none" w:sz="0" w:space="0" w:color="auto"/>
          </w:divBdr>
        </w:div>
        <w:div w:id="729160314">
          <w:marLeft w:val="547"/>
          <w:marRight w:val="0"/>
          <w:marTop w:val="115"/>
          <w:marBottom w:val="0"/>
          <w:divBdr>
            <w:top w:val="none" w:sz="0" w:space="0" w:color="auto"/>
            <w:left w:val="none" w:sz="0" w:space="0" w:color="auto"/>
            <w:bottom w:val="none" w:sz="0" w:space="0" w:color="auto"/>
            <w:right w:val="none" w:sz="0" w:space="0" w:color="auto"/>
          </w:divBdr>
        </w:div>
        <w:div w:id="793446617">
          <w:marLeft w:val="547"/>
          <w:marRight w:val="0"/>
          <w:marTop w:val="115"/>
          <w:marBottom w:val="0"/>
          <w:divBdr>
            <w:top w:val="none" w:sz="0" w:space="0" w:color="auto"/>
            <w:left w:val="none" w:sz="0" w:space="0" w:color="auto"/>
            <w:bottom w:val="none" w:sz="0" w:space="0" w:color="auto"/>
            <w:right w:val="none" w:sz="0" w:space="0" w:color="auto"/>
          </w:divBdr>
        </w:div>
        <w:div w:id="882208398">
          <w:marLeft w:val="547"/>
          <w:marRight w:val="0"/>
          <w:marTop w:val="115"/>
          <w:marBottom w:val="0"/>
          <w:divBdr>
            <w:top w:val="none" w:sz="0" w:space="0" w:color="auto"/>
            <w:left w:val="none" w:sz="0" w:space="0" w:color="auto"/>
            <w:bottom w:val="none" w:sz="0" w:space="0" w:color="auto"/>
            <w:right w:val="none" w:sz="0" w:space="0" w:color="auto"/>
          </w:divBdr>
        </w:div>
      </w:divsChild>
    </w:div>
    <w:div w:id="1215775199">
      <w:bodyDiv w:val="1"/>
      <w:marLeft w:val="0"/>
      <w:marRight w:val="0"/>
      <w:marTop w:val="0"/>
      <w:marBottom w:val="0"/>
      <w:divBdr>
        <w:top w:val="none" w:sz="0" w:space="0" w:color="auto"/>
        <w:left w:val="none" w:sz="0" w:space="0" w:color="auto"/>
        <w:bottom w:val="none" w:sz="0" w:space="0" w:color="auto"/>
        <w:right w:val="none" w:sz="0" w:space="0" w:color="auto"/>
      </w:divBdr>
      <w:divsChild>
        <w:div w:id="4989849">
          <w:marLeft w:val="1166"/>
          <w:marRight w:val="0"/>
          <w:marTop w:val="106"/>
          <w:marBottom w:val="0"/>
          <w:divBdr>
            <w:top w:val="none" w:sz="0" w:space="0" w:color="auto"/>
            <w:left w:val="none" w:sz="0" w:space="0" w:color="auto"/>
            <w:bottom w:val="none" w:sz="0" w:space="0" w:color="auto"/>
            <w:right w:val="none" w:sz="0" w:space="0" w:color="auto"/>
          </w:divBdr>
        </w:div>
        <w:div w:id="50004127">
          <w:marLeft w:val="1166"/>
          <w:marRight w:val="0"/>
          <w:marTop w:val="106"/>
          <w:marBottom w:val="0"/>
          <w:divBdr>
            <w:top w:val="none" w:sz="0" w:space="0" w:color="auto"/>
            <w:left w:val="none" w:sz="0" w:space="0" w:color="auto"/>
            <w:bottom w:val="none" w:sz="0" w:space="0" w:color="auto"/>
            <w:right w:val="none" w:sz="0" w:space="0" w:color="auto"/>
          </w:divBdr>
        </w:div>
        <w:div w:id="901134033">
          <w:marLeft w:val="1166"/>
          <w:marRight w:val="0"/>
          <w:marTop w:val="106"/>
          <w:marBottom w:val="0"/>
          <w:divBdr>
            <w:top w:val="none" w:sz="0" w:space="0" w:color="auto"/>
            <w:left w:val="none" w:sz="0" w:space="0" w:color="auto"/>
            <w:bottom w:val="none" w:sz="0" w:space="0" w:color="auto"/>
            <w:right w:val="none" w:sz="0" w:space="0" w:color="auto"/>
          </w:divBdr>
        </w:div>
        <w:div w:id="1033190937">
          <w:marLeft w:val="1166"/>
          <w:marRight w:val="0"/>
          <w:marTop w:val="106"/>
          <w:marBottom w:val="0"/>
          <w:divBdr>
            <w:top w:val="none" w:sz="0" w:space="0" w:color="auto"/>
            <w:left w:val="none" w:sz="0" w:space="0" w:color="auto"/>
            <w:bottom w:val="none" w:sz="0" w:space="0" w:color="auto"/>
            <w:right w:val="none" w:sz="0" w:space="0" w:color="auto"/>
          </w:divBdr>
        </w:div>
        <w:div w:id="1053040116">
          <w:marLeft w:val="547"/>
          <w:marRight w:val="0"/>
          <w:marTop w:val="106"/>
          <w:marBottom w:val="0"/>
          <w:divBdr>
            <w:top w:val="none" w:sz="0" w:space="0" w:color="auto"/>
            <w:left w:val="none" w:sz="0" w:space="0" w:color="auto"/>
            <w:bottom w:val="none" w:sz="0" w:space="0" w:color="auto"/>
            <w:right w:val="none" w:sz="0" w:space="0" w:color="auto"/>
          </w:divBdr>
        </w:div>
        <w:div w:id="1380398055">
          <w:marLeft w:val="547"/>
          <w:marRight w:val="0"/>
          <w:marTop w:val="106"/>
          <w:marBottom w:val="0"/>
          <w:divBdr>
            <w:top w:val="none" w:sz="0" w:space="0" w:color="auto"/>
            <w:left w:val="none" w:sz="0" w:space="0" w:color="auto"/>
            <w:bottom w:val="none" w:sz="0" w:space="0" w:color="auto"/>
            <w:right w:val="none" w:sz="0" w:space="0" w:color="auto"/>
          </w:divBdr>
        </w:div>
        <w:div w:id="1814831786">
          <w:marLeft w:val="547"/>
          <w:marRight w:val="0"/>
          <w:marTop w:val="106"/>
          <w:marBottom w:val="0"/>
          <w:divBdr>
            <w:top w:val="none" w:sz="0" w:space="0" w:color="auto"/>
            <w:left w:val="none" w:sz="0" w:space="0" w:color="auto"/>
            <w:bottom w:val="none" w:sz="0" w:space="0" w:color="auto"/>
            <w:right w:val="none" w:sz="0" w:space="0" w:color="auto"/>
          </w:divBdr>
        </w:div>
      </w:divsChild>
    </w:div>
    <w:div w:id="1292785239">
      <w:bodyDiv w:val="1"/>
      <w:marLeft w:val="0"/>
      <w:marRight w:val="0"/>
      <w:marTop w:val="0"/>
      <w:marBottom w:val="0"/>
      <w:divBdr>
        <w:top w:val="none" w:sz="0" w:space="0" w:color="auto"/>
        <w:left w:val="none" w:sz="0" w:space="0" w:color="auto"/>
        <w:bottom w:val="none" w:sz="0" w:space="0" w:color="auto"/>
        <w:right w:val="none" w:sz="0" w:space="0" w:color="auto"/>
      </w:divBdr>
    </w:div>
    <w:div w:id="1298143396">
      <w:bodyDiv w:val="1"/>
      <w:marLeft w:val="0"/>
      <w:marRight w:val="0"/>
      <w:marTop w:val="0"/>
      <w:marBottom w:val="0"/>
      <w:divBdr>
        <w:top w:val="none" w:sz="0" w:space="0" w:color="auto"/>
        <w:left w:val="none" w:sz="0" w:space="0" w:color="auto"/>
        <w:bottom w:val="none" w:sz="0" w:space="0" w:color="auto"/>
        <w:right w:val="none" w:sz="0" w:space="0" w:color="auto"/>
      </w:divBdr>
      <w:divsChild>
        <w:div w:id="258293375">
          <w:marLeft w:val="547"/>
          <w:marRight w:val="0"/>
          <w:marTop w:val="115"/>
          <w:marBottom w:val="0"/>
          <w:divBdr>
            <w:top w:val="none" w:sz="0" w:space="0" w:color="auto"/>
            <w:left w:val="none" w:sz="0" w:space="0" w:color="auto"/>
            <w:bottom w:val="none" w:sz="0" w:space="0" w:color="auto"/>
            <w:right w:val="none" w:sz="0" w:space="0" w:color="auto"/>
          </w:divBdr>
        </w:div>
        <w:div w:id="482160061">
          <w:marLeft w:val="547"/>
          <w:marRight w:val="0"/>
          <w:marTop w:val="115"/>
          <w:marBottom w:val="0"/>
          <w:divBdr>
            <w:top w:val="none" w:sz="0" w:space="0" w:color="auto"/>
            <w:left w:val="none" w:sz="0" w:space="0" w:color="auto"/>
            <w:bottom w:val="none" w:sz="0" w:space="0" w:color="auto"/>
            <w:right w:val="none" w:sz="0" w:space="0" w:color="auto"/>
          </w:divBdr>
        </w:div>
        <w:div w:id="492568790">
          <w:marLeft w:val="547"/>
          <w:marRight w:val="0"/>
          <w:marTop w:val="115"/>
          <w:marBottom w:val="0"/>
          <w:divBdr>
            <w:top w:val="none" w:sz="0" w:space="0" w:color="auto"/>
            <w:left w:val="none" w:sz="0" w:space="0" w:color="auto"/>
            <w:bottom w:val="none" w:sz="0" w:space="0" w:color="auto"/>
            <w:right w:val="none" w:sz="0" w:space="0" w:color="auto"/>
          </w:divBdr>
        </w:div>
        <w:div w:id="574169389">
          <w:marLeft w:val="547"/>
          <w:marRight w:val="0"/>
          <w:marTop w:val="115"/>
          <w:marBottom w:val="0"/>
          <w:divBdr>
            <w:top w:val="none" w:sz="0" w:space="0" w:color="auto"/>
            <w:left w:val="none" w:sz="0" w:space="0" w:color="auto"/>
            <w:bottom w:val="none" w:sz="0" w:space="0" w:color="auto"/>
            <w:right w:val="none" w:sz="0" w:space="0" w:color="auto"/>
          </w:divBdr>
        </w:div>
        <w:div w:id="825054900">
          <w:marLeft w:val="547"/>
          <w:marRight w:val="0"/>
          <w:marTop w:val="115"/>
          <w:marBottom w:val="0"/>
          <w:divBdr>
            <w:top w:val="none" w:sz="0" w:space="0" w:color="auto"/>
            <w:left w:val="none" w:sz="0" w:space="0" w:color="auto"/>
            <w:bottom w:val="none" w:sz="0" w:space="0" w:color="auto"/>
            <w:right w:val="none" w:sz="0" w:space="0" w:color="auto"/>
          </w:divBdr>
        </w:div>
        <w:div w:id="827937220">
          <w:marLeft w:val="547"/>
          <w:marRight w:val="0"/>
          <w:marTop w:val="115"/>
          <w:marBottom w:val="0"/>
          <w:divBdr>
            <w:top w:val="none" w:sz="0" w:space="0" w:color="auto"/>
            <w:left w:val="none" w:sz="0" w:space="0" w:color="auto"/>
            <w:bottom w:val="none" w:sz="0" w:space="0" w:color="auto"/>
            <w:right w:val="none" w:sz="0" w:space="0" w:color="auto"/>
          </w:divBdr>
        </w:div>
        <w:div w:id="973679490">
          <w:marLeft w:val="547"/>
          <w:marRight w:val="0"/>
          <w:marTop w:val="115"/>
          <w:marBottom w:val="0"/>
          <w:divBdr>
            <w:top w:val="none" w:sz="0" w:space="0" w:color="auto"/>
            <w:left w:val="none" w:sz="0" w:space="0" w:color="auto"/>
            <w:bottom w:val="none" w:sz="0" w:space="0" w:color="auto"/>
            <w:right w:val="none" w:sz="0" w:space="0" w:color="auto"/>
          </w:divBdr>
        </w:div>
        <w:div w:id="1217086130">
          <w:marLeft w:val="547"/>
          <w:marRight w:val="0"/>
          <w:marTop w:val="115"/>
          <w:marBottom w:val="0"/>
          <w:divBdr>
            <w:top w:val="none" w:sz="0" w:space="0" w:color="auto"/>
            <w:left w:val="none" w:sz="0" w:space="0" w:color="auto"/>
            <w:bottom w:val="none" w:sz="0" w:space="0" w:color="auto"/>
            <w:right w:val="none" w:sz="0" w:space="0" w:color="auto"/>
          </w:divBdr>
        </w:div>
        <w:div w:id="1496873361">
          <w:marLeft w:val="547"/>
          <w:marRight w:val="0"/>
          <w:marTop w:val="115"/>
          <w:marBottom w:val="0"/>
          <w:divBdr>
            <w:top w:val="none" w:sz="0" w:space="0" w:color="auto"/>
            <w:left w:val="none" w:sz="0" w:space="0" w:color="auto"/>
            <w:bottom w:val="none" w:sz="0" w:space="0" w:color="auto"/>
            <w:right w:val="none" w:sz="0" w:space="0" w:color="auto"/>
          </w:divBdr>
        </w:div>
        <w:div w:id="1601332603">
          <w:marLeft w:val="547"/>
          <w:marRight w:val="0"/>
          <w:marTop w:val="115"/>
          <w:marBottom w:val="0"/>
          <w:divBdr>
            <w:top w:val="none" w:sz="0" w:space="0" w:color="auto"/>
            <w:left w:val="none" w:sz="0" w:space="0" w:color="auto"/>
            <w:bottom w:val="none" w:sz="0" w:space="0" w:color="auto"/>
            <w:right w:val="none" w:sz="0" w:space="0" w:color="auto"/>
          </w:divBdr>
        </w:div>
        <w:div w:id="1651519533">
          <w:marLeft w:val="547"/>
          <w:marRight w:val="0"/>
          <w:marTop w:val="115"/>
          <w:marBottom w:val="0"/>
          <w:divBdr>
            <w:top w:val="none" w:sz="0" w:space="0" w:color="auto"/>
            <w:left w:val="none" w:sz="0" w:space="0" w:color="auto"/>
            <w:bottom w:val="none" w:sz="0" w:space="0" w:color="auto"/>
            <w:right w:val="none" w:sz="0" w:space="0" w:color="auto"/>
          </w:divBdr>
        </w:div>
      </w:divsChild>
    </w:div>
    <w:div w:id="1309285823">
      <w:bodyDiv w:val="1"/>
      <w:marLeft w:val="0"/>
      <w:marRight w:val="0"/>
      <w:marTop w:val="0"/>
      <w:marBottom w:val="0"/>
      <w:divBdr>
        <w:top w:val="none" w:sz="0" w:space="0" w:color="auto"/>
        <w:left w:val="none" w:sz="0" w:space="0" w:color="auto"/>
        <w:bottom w:val="none" w:sz="0" w:space="0" w:color="auto"/>
        <w:right w:val="none" w:sz="0" w:space="0" w:color="auto"/>
      </w:divBdr>
      <w:divsChild>
        <w:div w:id="245848409">
          <w:marLeft w:val="547"/>
          <w:marRight w:val="0"/>
          <w:marTop w:val="115"/>
          <w:marBottom w:val="0"/>
          <w:divBdr>
            <w:top w:val="none" w:sz="0" w:space="0" w:color="auto"/>
            <w:left w:val="none" w:sz="0" w:space="0" w:color="auto"/>
            <w:bottom w:val="none" w:sz="0" w:space="0" w:color="auto"/>
            <w:right w:val="none" w:sz="0" w:space="0" w:color="auto"/>
          </w:divBdr>
        </w:div>
        <w:div w:id="404569270">
          <w:marLeft w:val="547"/>
          <w:marRight w:val="0"/>
          <w:marTop w:val="115"/>
          <w:marBottom w:val="0"/>
          <w:divBdr>
            <w:top w:val="none" w:sz="0" w:space="0" w:color="auto"/>
            <w:left w:val="none" w:sz="0" w:space="0" w:color="auto"/>
            <w:bottom w:val="none" w:sz="0" w:space="0" w:color="auto"/>
            <w:right w:val="none" w:sz="0" w:space="0" w:color="auto"/>
          </w:divBdr>
        </w:div>
      </w:divsChild>
    </w:div>
    <w:div w:id="1319188171">
      <w:bodyDiv w:val="1"/>
      <w:marLeft w:val="0"/>
      <w:marRight w:val="0"/>
      <w:marTop w:val="0"/>
      <w:marBottom w:val="0"/>
      <w:divBdr>
        <w:top w:val="none" w:sz="0" w:space="0" w:color="auto"/>
        <w:left w:val="none" w:sz="0" w:space="0" w:color="auto"/>
        <w:bottom w:val="none" w:sz="0" w:space="0" w:color="auto"/>
        <w:right w:val="none" w:sz="0" w:space="0" w:color="auto"/>
      </w:divBdr>
      <w:divsChild>
        <w:div w:id="135680915">
          <w:marLeft w:val="547"/>
          <w:marRight w:val="0"/>
          <w:marTop w:val="115"/>
          <w:marBottom w:val="0"/>
          <w:divBdr>
            <w:top w:val="none" w:sz="0" w:space="0" w:color="auto"/>
            <w:left w:val="none" w:sz="0" w:space="0" w:color="auto"/>
            <w:bottom w:val="none" w:sz="0" w:space="0" w:color="auto"/>
            <w:right w:val="none" w:sz="0" w:space="0" w:color="auto"/>
          </w:divBdr>
        </w:div>
        <w:div w:id="152844828">
          <w:marLeft w:val="547"/>
          <w:marRight w:val="0"/>
          <w:marTop w:val="115"/>
          <w:marBottom w:val="0"/>
          <w:divBdr>
            <w:top w:val="none" w:sz="0" w:space="0" w:color="auto"/>
            <w:left w:val="none" w:sz="0" w:space="0" w:color="auto"/>
            <w:bottom w:val="none" w:sz="0" w:space="0" w:color="auto"/>
            <w:right w:val="none" w:sz="0" w:space="0" w:color="auto"/>
          </w:divBdr>
        </w:div>
      </w:divsChild>
    </w:div>
    <w:div w:id="1321494604">
      <w:bodyDiv w:val="1"/>
      <w:marLeft w:val="0"/>
      <w:marRight w:val="0"/>
      <w:marTop w:val="0"/>
      <w:marBottom w:val="0"/>
      <w:divBdr>
        <w:top w:val="none" w:sz="0" w:space="0" w:color="auto"/>
        <w:left w:val="none" w:sz="0" w:space="0" w:color="auto"/>
        <w:bottom w:val="none" w:sz="0" w:space="0" w:color="auto"/>
        <w:right w:val="none" w:sz="0" w:space="0" w:color="auto"/>
      </w:divBdr>
      <w:divsChild>
        <w:div w:id="380789533">
          <w:marLeft w:val="547"/>
          <w:marRight w:val="0"/>
          <w:marTop w:val="115"/>
          <w:marBottom w:val="0"/>
          <w:divBdr>
            <w:top w:val="none" w:sz="0" w:space="0" w:color="auto"/>
            <w:left w:val="none" w:sz="0" w:space="0" w:color="auto"/>
            <w:bottom w:val="none" w:sz="0" w:space="0" w:color="auto"/>
            <w:right w:val="none" w:sz="0" w:space="0" w:color="auto"/>
          </w:divBdr>
        </w:div>
        <w:div w:id="410858980">
          <w:marLeft w:val="1166"/>
          <w:marRight w:val="0"/>
          <w:marTop w:val="115"/>
          <w:marBottom w:val="0"/>
          <w:divBdr>
            <w:top w:val="none" w:sz="0" w:space="0" w:color="auto"/>
            <w:left w:val="none" w:sz="0" w:space="0" w:color="auto"/>
            <w:bottom w:val="none" w:sz="0" w:space="0" w:color="auto"/>
            <w:right w:val="none" w:sz="0" w:space="0" w:color="auto"/>
          </w:divBdr>
        </w:div>
        <w:div w:id="419758210">
          <w:marLeft w:val="547"/>
          <w:marRight w:val="0"/>
          <w:marTop w:val="115"/>
          <w:marBottom w:val="0"/>
          <w:divBdr>
            <w:top w:val="none" w:sz="0" w:space="0" w:color="auto"/>
            <w:left w:val="none" w:sz="0" w:space="0" w:color="auto"/>
            <w:bottom w:val="none" w:sz="0" w:space="0" w:color="auto"/>
            <w:right w:val="none" w:sz="0" w:space="0" w:color="auto"/>
          </w:divBdr>
        </w:div>
        <w:div w:id="568468046">
          <w:marLeft w:val="1166"/>
          <w:marRight w:val="0"/>
          <w:marTop w:val="115"/>
          <w:marBottom w:val="0"/>
          <w:divBdr>
            <w:top w:val="none" w:sz="0" w:space="0" w:color="auto"/>
            <w:left w:val="none" w:sz="0" w:space="0" w:color="auto"/>
            <w:bottom w:val="none" w:sz="0" w:space="0" w:color="auto"/>
            <w:right w:val="none" w:sz="0" w:space="0" w:color="auto"/>
          </w:divBdr>
        </w:div>
        <w:div w:id="747457806">
          <w:marLeft w:val="547"/>
          <w:marRight w:val="0"/>
          <w:marTop w:val="115"/>
          <w:marBottom w:val="0"/>
          <w:divBdr>
            <w:top w:val="none" w:sz="0" w:space="0" w:color="auto"/>
            <w:left w:val="none" w:sz="0" w:space="0" w:color="auto"/>
            <w:bottom w:val="none" w:sz="0" w:space="0" w:color="auto"/>
            <w:right w:val="none" w:sz="0" w:space="0" w:color="auto"/>
          </w:divBdr>
        </w:div>
        <w:div w:id="1456826551">
          <w:marLeft w:val="1166"/>
          <w:marRight w:val="0"/>
          <w:marTop w:val="115"/>
          <w:marBottom w:val="0"/>
          <w:divBdr>
            <w:top w:val="none" w:sz="0" w:space="0" w:color="auto"/>
            <w:left w:val="none" w:sz="0" w:space="0" w:color="auto"/>
            <w:bottom w:val="none" w:sz="0" w:space="0" w:color="auto"/>
            <w:right w:val="none" w:sz="0" w:space="0" w:color="auto"/>
          </w:divBdr>
        </w:div>
      </w:divsChild>
    </w:div>
    <w:div w:id="1356074568">
      <w:bodyDiv w:val="1"/>
      <w:marLeft w:val="0"/>
      <w:marRight w:val="0"/>
      <w:marTop w:val="0"/>
      <w:marBottom w:val="0"/>
      <w:divBdr>
        <w:top w:val="none" w:sz="0" w:space="0" w:color="auto"/>
        <w:left w:val="none" w:sz="0" w:space="0" w:color="auto"/>
        <w:bottom w:val="none" w:sz="0" w:space="0" w:color="auto"/>
        <w:right w:val="none" w:sz="0" w:space="0" w:color="auto"/>
      </w:divBdr>
      <w:divsChild>
        <w:div w:id="405421221">
          <w:marLeft w:val="1166"/>
          <w:marRight w:val="0"/>
          <w:marTop w:val="115"/>
          <w:marBottom w:val="0"/>
          <w:divBdr>
            <w:top w:val="none" w:sz="0" w:space="0" w:color="auto"/>
            <w:left w:val="none" w:sz="0" w:space="0" w:color="auto"/>
            <w:bottom w:val="none" w:sz="0" w:space="0" w:color="auto"/>
            <w:right w:val="none" w:sz="0" w:space="0" w:color="auto"/>
          </w:divBdr>
        </w:div>
        <w:div w:id="850264256">
          <w:marLeft w:val="1166"/>
          <w:marRight w:val="0"/>
          <w:marTop w:val="115"/>
          <w:marBottom w:val="0"/>
          <w:divBdr>
            <w:top w:val="none" w:sz="0" w:space="0" w:color="auto"/>
            <w:left w:val="none" w:sz="0" w:space="0" w:color="auto"/>
            <w:bottom w:val="none" w:sz="0" w:space="0" w:color="auto"/>
            <w:right w:val="none" w:sz="0" w:space="0" w:color="auto"/>
          </w:divBdr>
        </w:div>
        <w:div w:id="870727004">
          <w:marLeft w:val="1166"/>
          <w:marRight w:val="0"/>
          <w:marTop w:val="115"/>
          <w:marBottom w:val="0"/>
          <w:divBdr>
            <w:top w:val="none" w:sz="0" w:space="0" w:color="auto"/>
            <w:left w:val="none" w:sz="0" w:space="0" w:color="auto"/>
            <w:bottom w:val="none" w:sz="0" w:space="0" w:color="auto"/>
            <w:right w:val="none" w:sz="0" w:space="0" w:color="auto"/>
          </w:divBdr>
        </w:div>
        <w:div w:id="1515653710">
          <w:marLeft w:val="1166"/>
          <w:marRight w:val="0"/>
          <w:marTop w:val="115"/>
          <w:marBottom w:val="0"/>
          <w:divBdr>
            <w:top w:val="none" w:sz="0" w:space="0" w:color="auto"/>
            <w:left w:val="none" w:sz="0" w:space="0" w:color="auto"/>
            <w:bottom w:val="none" w:sz="0" w:space="0" w:color="auto"/>
            <w:right w:val="none" w:sz="0" w:space="0" w:color="auto"/>
          </w:divBdr>
        </w:div>
        <w:div w:id="1978493096">
          <w:marLeft w:val="1166"/>
          <w:marRight w:val="0"/>
          <w:marTop w:val="115"/>
          <w:marBottom w:val="0"/>
          <w:divBdr>
            <w:top w:val="none" w:sz="0" w:space="0" w:color="auto"/>
            <w:left w:val="none" w:sz="0" w:space="0" w:color="auto"/>
            <w:bottom w:val="none" w:sz="0" w:space="0" w:color="auto"/>
            <w:right w:val="none" w:sz="0" w:space="0" w:color="auto"/>
          </w:divBdr>
        </w:div>
        <w:div w:id="2045788868">
          <w:marLeft w:val="547"/>
          <w:marRight w:val="0"/>
          <w:marTop w:val="115"/>
          <w:marBottom w:val="0"/>
          <w:divBdr>
            <w:top w:val="none" w:sz="0" w:space="0" w:color="auto"/>
            <w:left w:val="none" w:sz="0" w:space="0" w:color="auto"/>
            <w:bottom w:val="none" w:sz="0" w:space="0" w:color="auto"/>
            <w:right w:val="none" w:sz="0" w:space="0" w:color="auto"/>
          </w:divBdr>
        </w:div>
      </w:divsChild>
    </w:div>
    <w:div w:id="1370691623">
      <w:bodyDiv w:val="1"/>
      <w:marLeft w:val="0"/>
      <w:marRight w:val="0"/>
      <w:marTop w:val="0"/>
      <w:marBottom w:val="0"/>
      <w:divBdr>
        <w:top w:val="none" w:sz="0" w:space="0" w:color="auto"/>
        <w:left w:val="none" w:sz="0" w:space="0" w:color="auto"/>
        <w:bottom w:val="none" w:sz="0" w:space="0" w:color="auto"/>
        <w:right w:val="none" w:sz="0" w:space="0" w:color="auto"/>
      </w:divBdr>
      <w:divsChild>
        <w:div w:id="129444680">
          <w:marLeft w:val="547"/>
          <w:marRight w:val="0"/>
          <w:marTop w:val="115"/>
          <w:marBottom w:val="0"/>
          <w:divBdr>
            <w:top w:val="none" w:sz="0" w:space="0" w:color="auto"/>
            <w:left w:val="none" w:sz="0" w:space="0" w:color="auto"/>
            <w:bottom w:val="none" w:sz="0" w:space="0" w:color="auto"/>
            <w:right w:val="none" w:sz="0" w:space="0" w:color="auto"/>
          </w:divBdr>
        </w:div>
        <w:div w:id="483545339">
          <w:marLeft w:val="547"/>
          <w:marRight w:val="0"/>
          <w:marTop w:val="115"/>
          <w:marBottom w:val="0"/>
          <w:divBdr>
            <w:top w:val="none" w:sz="0" w:space="0" w:color="auto"/>
            <w:left w:val="none" w:sz="0" w:space="0" w:color="auto"/>
            <w:bottom w:val="none" w:sz="0" w:space="0" w:color="auto"/>
            <w:right w:val="none" w:sz="0" w:space="0" w:color="auto"/>
          </w:divBdr>
        </w:div>
        <w:div w:id="1321537827">
          <w:marLeft w:val="547"/>
          <w:marRight w:val="0"/>
          <w:marTop w:val="115"/>
          <w:marBottom w:val="0"/>
          <w:divBdr>
            <w:top w:val="none" w:sz="0" w:space="0" w:color="auto"/>
            <w:left w:val="none" w:sz="0" w:space="0" w:color="auto"/>
            <w:bottom w:val="none" w:sz="0" w:space="0" w:color="auto"/>
            <w:right w:val="none" w:sz="0" w:space="0" w:color="auto"/>
          </w:divBdr>
        </w:div>
        <w:div w:id="1362783632">
          <w:marLeft w:val="547"/>
          <w:marRight w:val="0"/>
          <w:marTop w:val="115"/>
          <w:marBottom w:val="0"/>
          <w:divBdr>
            <w:top w:val="none" w:sz="0" w:space="0" w:color="auto"/>
            <w:left w:val="none" w:sz="0" w:space="0" w:color="auto"/>
            <w:bottom w:val="none" w:sz="0" w:space="0" w:color="auto"/>
            <w:right w:val="none" w:sz="0" w:space="0" w:color="auto"/>
          </w:divBdr>
        </w:div>
        <w:div w:id="1829589001">
          <w:marLeft w:val="547"/>
          <w:marRight w:val="0"/>
          <w:marTop w:val="115"/>
          <w:marBottom w:val="0"/>
          <w:divBdr>
            <w:top w:val="none" w:sz="0" w:space="0" w:color="auto"/>
            <w:left w:val="none" w:sz="0" w:space="0" w:color="auto"/>
            <w:bottom w:val="none" w:sz="0" w:space="0" w:color="auto"/>
            <w:right w:val="none" w:sz="0" w:space="0" w:color="auto"/>
          </w:divBdr>
        </w:div>
        <w:div w:id="1930576786">
          <w:marLeft w:val="547"/>
          <w:marRight w:val="0"/>
          <w:marTop w:val="115"/>
          <w:marBottom w:val="0"/>
          <w:divBdr>
            <w:top w:val="none" w:sz="0" w:space="0" w:color="auto"/>
            <w:left w:val="none" w:sz="0" w:space="0" w:color="auto"/>
            <w:bottom w:val="none" w:sz="0" w:space="0" w:color="auto"/>
            <w:right w:val="none" w:sz="0" w:space="0" w:color="auto"/>
          </w:divBdr>
        </w:div>
      </w:divsChild>
    </w:div>
    <w:div w:id="1394544400">
      <w:bodyDiv w:val="1"/>
      <w:marLeft w:val="0"/>
      <w:marRight w:val="0"/>
      <w:marTop w:val="0"/>
      <w:marBottom w:val="0"/>
      <w:divBdr>
        <w:top w:val="none" w:sz="0" w:space="0" w:color="auto"/>
        <w:left w:val="none" w:sz="0" w:space="0" w:color="auto"/>
        <w:bottom w:val="none" w:sz="0" w:space="0" w:color="auto"/>
        <w:right w:val="none" w:sz="0" w:space="0" w:color="auto"/>
      </w:divBdr>
      <w:divsChild>
        <w:div w:id="387414075">
          <w:marLeft w:val="547"/>
          <w:marRight w:val="0"/>
          <w:marTop w:val="106"/>
          <w:marBottom w:val="0"/>
          <w:divBdr>
            <w:top w:val="none" w:sz="0" w:space="0" w:color="auto"/>
            <w:left w:val="none" w:sz="0" w:space="0" w:color="auto"/>
            <w:bottom w:val="none" w:sz="0" w:space="0" w:color="auto"/>
            <w:right w:val="none" w:sz="0" w:space="0" w:color="auto"/>
          </w:divBdr>
        </w:div>
        <w:div w:id="501745478">
          <w:marLeft w:val="547"/>
          <w:marRight w:val="0"/>
          <w:marTop w:val="106"/>
          <w:marBottom w:val="0"/>
          <w:divBdr>
            <w:top w:val="none" w:sz="0" w:space="0" w:color="auto"/>
            <w:left w:val="none" w:sz="0" w:space="0" w:color="auto"/>
            <w:bottom w:val="none" w:sz="0" w:space="0" w:color="auto"/>
            <w:right w:val="none" w:sz="0" w:space="0" w:color="auto"/>
          </w:divBdr>
        </w:div>
        <w:div w:id="732117546">
          <w:marLeft w:val="547"/>
          <w:marRight w:val="0"/>
          <w:marTop w:val="106"/>
          <w:marBottom w:val="0"/>
          <w:divBdr>
            <w:top w:val="none" w:sz="0" w:space="0" w:color="auto"/>
            <w:left w:val="none" w:sz="0" w:space="0" w:color="auto"/>
            <w:bottom w:val="none" w:sz="0" w:space="0" w:color="auto"/>
            <w:right w:val="none" w:sz="0" w:space="0" w:color="auto"/>
          </w:divBdr>
        </w:div>
        <w:div w:id="763917592">
          <w:marLeft w:val="547"/>
          <w:marRight w:val="0"/>
          <w:marTop w:val="106"/>
          <w:marBottom w:val="0"/>
          <w:divBdr>
            <w:top w:val="none" w:sz="0" w:space="0" w:color="auto"/>
            <w:left w:val="none" w:sz="0" w:space="0" w:color="auto"/>
            <w:bottom w:val="none" w:sz="0" w:space="0" w:color="auto"/>
            <w:right w:val="none" w:sz="0" w:space="0" w:color="auto"/>
          </w:divBdr>
        </w:div>
        <w:div w:id="1233541887">
          <w:marLeft w:val="547"/>
          <w:marRight w:val="0"/>
          <w:marTop w:val="106"/>
          <w:marBottom w:val="0"/>
          <w:divBdr>
            <w:top w:val="none" w:sz="0" w:space="0" w:color="auto"/>
            <w:left w:val="none" w:sz="0" w:space="0" w:color="auto"/>
            <w:bottom w:val="none" w:sz="0" w:space="0" w:color="auto"/>
            <w:right w:val="none" w:sz="0" w:space="0" w:color="auto"/>
          </w:divBdr>
        </w:div>
        <w:div w:id="1236626519">
          <w:marLeft w:val="547"/>
          <w:marRight w:val="0"/>
          <w:marTop w:val="106"/>
          <w:marBottom w:val="0"/>
          <w:divBdr>
            <w:top w:val="none" w:sz="0" w:space="0" w:color="auto"/>
            <w:left w:val="none" w:sz="0" w:space="0" w:color="auto"/>
            <w:bottom w:val="none" w:sz="0" w:space="0" w:color="auto"/>
            <w:right w:val="none" w:sz="0" w:space="0" w:color="auto"/>
          </w:divBdr>
        </w:div>
        <w:div w:id="1263611700">
          <w:marLeft w:val="547"/>
          <w:marRight w:val="0"/>
          <w:marTop w:val="106"/>
          <w:marBottom w:val="0"/>
          <w:divBdr>
            <w:top w:val="none" w:sz="0" w:space="0" w:color="auto"/>
            <w:left w:val="none" w:sz="0" w:space="0" w:color="auto"/>
            <w:bottom w:val="none" w:sz="0" w:space="0" w:color="auto"/>
            <w:right w:val="none" w:sz="0" w:space="0" w:color="auto"/>
          </w:divBdr>
        </w:div>
        <w:div w:id="1323974257">
          <w:marLeft w:val="547"/>
          <w:marRight w:val="0"/>
          <w:marTop w:val="106"/>
          <w:marBottom w:val="0"/>
          <w:divBdr>
            <w:top w:val="none" w:sz="0" w:space="0" w:color="auto"/>
            <w:left w:val="none" w:sz="0" w:space="0" w:color="auto"/>
            <w:bottom w:val="none" w:sz="0" w:space="0" w:color="auto"/>
            <w:right w:val="none" w:sz="0" w:space="0" w:color="auto"/>
          </w:divBdr>
        </w:div>
        <w:div w:id="1373574327">
          <w:marLeft w:val="547"/>
          <w:marRight w:val="0"/>
          <w:marTop w:val="106"/>
          <w:marBottom w:val="0"/>
          <w:divBdr>
            <w:top w:val="none" w:sz="0" w:space="0" w:color="auto"/>
            <w:left w:val="none" w:sz="0" w:space="0" w:color="auto"/>
            <w:bottom w:val="none" w:sz="0" w:space="0" w:color="auto"/>
            <w:right w:val="none" w:sz="0" w:space="0" w:color="auto"/>
          </w:divBdr>
        </w:div>
        <w:div w:id="1644000163">
          <w:marLeft w:val="547"/>
          <w:marRight w:val="0"/>
          <w:marTop w:val="106"/>
          <w:marBottom w:val="0"/>
          <w:divBdr>
            <w:top w:val="none" w:sz="0" w:space="0" w:color="auto"/>
            <w:left w:val="none" w:sz="0" w:space="0" w:color="auto"/>
            <w:bottom w:val="none" w:sz="0" w:space="0" w:color="auto"/>
            <w:right w:val="none" w:sz="0" w:space="0" w:color="auto"/>
          </w:divBdr>
        </w:div>
        <w:div w:id="1998916190">
          <w:marLeft w:val="547"/>
          <w:marRight w:val="0"/>
          <w:marTop w:val="106"/>
          <w:marBottom w:val="0"/>
          <w:divBdr>
            <w:top w:val="none" w:sz="0" w:space="0" w:color="auto"/>
            <w:left w:val="none" w:sz="0" w:space="0" w:color="auto"/>
            <w:bottom w:val="none" w:sz="0" w:space="0" w:color="auto"/>
            <w:right w:val="none" w:sz="0" w:space="0" w:color="auto"/>
          </w:divBdr>
        </w:div>
      </w:divsChild>
    </w:div>
    <w:div w:id="1433933931">
      <w:bodyDiv w:val="1"/>
      <w:marLeft w:val="0"/>
      <w:marRight w:val="0"/>
      <w:marTop w:val="0"/>
      <w:marBottom w:val="0"/>
      <w:divBdr>
        <w:top w:val="none" w:sz="0" w:space="0" w:color="auto"/>
        <w:left w:val="none" w:sz="0" w:space="0" w:color="auto"/>
        <w:bottom w:val="none" w:sz="0" w:space="0" w:color="auto"/>
        <w:right w:val="none" w:sz="0" w:space="0" w:color="auto"/>
      </w:divBdr>
      <w:divsChild>
        <w:div w:id="53545737">
          <w:marLeft w:val="1166"/>
          <w:marRight w:val="0"/>
          <w:marTop w:val="115"/>
          <w:marBottom w:val="0"/>
          <w:divBdr>
            <w:top w:val="none" w:sz="0" w:space="0" w:color="auto"/>
            <w:left w:val="none" w:sz="0" w:space="0" w:color="auto"/>
            <w:bottom w:val="none" w:sz="0" w:space="0" w:color="auto"/>
            <w:right w:val="none" w:sz="0" w:space="0" w:color="auto"/>
          </w:divBdr>
        </w:div>
        <w:div w:id="292179582">
          <w:marLeft w:val="1166"/>
          <w:marRight w:val="0"/>
          <w:marTop w:val="115"/>
          <w:marBottom w:val="0"/>
          <w:divBdr>
            <w:top w:val="none" w:sz="0" w:space="0" w:color="auto"/>
            <w:left w:val="none" w:sz="0" w:space="0" w:color="auto"/>
            <w:bottom w:val="none" w:sz="0" w:space="0" w:color="auto"/>
            <w:right w:val="none" w:sz="0" w:space="0" w:color="auto"/>
          </w:divBdr>
        </w:div>
        <w:div w:id="1533495518">
          <w:marLeft w:val="547"/>
          <w:marRight w:val="0"/>
          <w:marTop w:val="115"/>
          <w:marBottom w:val="0"/>
          <w:divBdr>
            <w:top w:val="none" w:sz="0" w:space="0" w:color="auto"/>
            <w:left w:val="none" w:sz="0" w:space="0" w:color="auto"/>
            <w:bottom w:val="none" w:sz="0" w:space="0" w:color="auto"/>
            <w:right w:val="none" w:sz="0" w:space="0" w:color="auto"/>
          </w:divBdr>
        </w:div>
      </w:divsChild>
    </w:div>
    <w:div w:id="1453666360">
      <w:bodyDiv w:val="1"/>
      <w:marLeft w:val="0"/>
      <w:marRight w:val="0"/>
      <w:marTop w:val="0"/>
      <w:marBottom w:val="0"/>
      <w:divBdr>
        <w:top w:val="none" w:sz="0" w:space="0" w:color="auto"/>
        <w:left w:val="none" w:sz="0" w:space="0" w:color="auto"/>
        <w:bottom w:val="none" w:sz="0" w:space="0" w:color="auto"/>
        <w:right w:val="none" w:sz="0" w:space="0" w:color="auto"/>
      </w:divBdr>
      <w:divsChild>
        <w:div w:id="109903991">
          <w:marLeft w:val="547"/>
          <w:marRight w:val="0"/>
          <w:marTop w:val="115"/>
          <w:marBottom w:val="0"/>
          <w:divBdr>
            <w:top w:val="none" w:sz="0" w:space="0" w:color="auto"/>
            <w:left w:val="none" w:sz="0" w:space="0" w:color="auto"/>
            <w:bottom w:val="none" w:sz="0" w:space="0" w:color="auto"/>
            <w:right w:val="none" w:sz="0" w:space="0" w:color="auto"/>
          </w:divBdr>
        </w:div>
        <w:div w:id="1971355480">
          <w:marLeft w:val="547"/>
          <w:marRight w:val="0"/>
          <w:marTop w:val="115"/>
          <w:marBottom w:val="0"/>
          <w:divBdr>
            <w:top w:val="none" w:sz="0" w:space="0" w:color="auto"/>
            <w:left w:val="none" w:sz="0" w:space="0" w:color="auto"/>
            <w:bottom w:val="none" w:sz="0" w:space="0" w:color="auto"/>
            <w:right w:val="none" w:sz="0" w:space="0" w:color="auto"/>
          </w:divBdr>
        </w:div>
      </w:divsChild>
    </w:div>
    <w:div w:id="1486631751">
      <w:bodyDiv w:val="1"/>
      <w:marLeft w:val="0"/>
      <w:marRight w:val="0"/>
      <w:marTop w:val="0"/>
      <w:marBottom w:val="0"/>
      <w:divBdr>
        <w:top w:val="none" w:sz="0" w:space="0" w:color="auto"/>
        <w:left w:val="none" w:sz="0" w:space="0" w:color="auto"/>
        <w:bottom w:val="none" w:sz="0" w:space="0" w:color="auto"/>
        <w:right w:val="none" w:sz="0" w:space="0" w:color="auto"/>
      </w:divBdr>
      <w:divsChild>
        <w:div w:id="484198952">
          <w:marLeft w:val="1166"/>
          <w:marRight w:val="0"/>
          <w:marTop w:val="115"/>
          <w:marBottom w:val="0"/>
          <w:divBdr>
            <w:top w:val="none" w:sz="0" w:space="0" w:color="auto"/>
            <w:left w:val="none" w:sz="0" w:space="0" w:color="auto"/>
            <w:bottom w:val="none" w:sz="0" w:space="0" w:color="auto"/>
            <w:right w:val="none" w:sz="0" w:space="0" w:color="auto"/>
          </w:divBdr>
        </w:div>
        <w:div w:id="748769271">
          <w:marLeft w:val="547"/>
          <w:marRight w:val="0"/>
          <w:marTop w:val="115"/>
          <w:marBottom w:val="0"/>
          <w:divBdr>
            <w:top w:val="none" w:sz="0" w:space="0" w:color="auto"/>
            <w:left w:val="none" w:sz="0" w:space="0" w:color="auto"/>
            <w:bottom w:val="none" w:sz="0" w:space="0" w:color="auto"/>
            <w:right w:val="none" w:sz="0" w:space="0" w:color="auto"/>
          </w:divBdr>
        </w:div>
        <w:div w:id="1218053339">
          <w:marLeft w:val="547"/>
          <w:marRight w:val="0"/>
          <w:marTop w:val="115"/>
          <w:marBottom w:val="0"/>
          <w:divBdr>
            <w:top w:val="none" w:sz="0" w:space="0" w:color="auto"/>
            <w:left w:val="none" w:sz="0" w:space="0" w:color="auto"/>
            <w:bottom w:val="none" w:sz="0" w:space="0" w:color="auto"/>
            <w:right w:val="none" w:sz="0" w:space="0" w:color="auto"/>
          </w:divBdr>
        </w:div>
        <w:div w:id="1324964224">
          <w:marLeft w:val="1166"/>
          <w:marRight w:val="0"/>
          <w:marTop w:val="115"/>
          <w:marBottom w:val="0"/>
          <w:divBdr>
            <w:top w:val="none" w:sz="0" w:space="0" w:color="auto"/>
            <w:left w:val="none" w:sz="0" w:space="0" w:color="auto"/>
            <w:bottom w:val="none" w:sz="0" w:space="0" w:color="auto"/>
            <w:right w:val="none" w:sz="0" w:space="0" w:color="auto"/>
          </w:divBdr>
        </w:div>
        <w:div w:id="1480076940">
          <w:marLeft w:val="1166"/>
          <w:marRight w:val="0"/>
          <w:marTop w:val="115"/>
          <w:marBottom w:val="0"/>
          <w:divBdr>
            <w:top w:val="none" w:sz="0" w:space="0" w:color="auto"/>
            <w:left w:val="none" w:sz="0" w:space="0" w:color="auto"/>
            <w:bottom w:val="none" w:sz="0" w:space="0" w:color="auto"/>
            <w:right w:val="none" w:sz="0" w:space="0" w:color="auto"/>
          </w:divBdr>
        </w:div>
        <w:div w:id="2143693903">
          <w:marLeft w:val="1166"/>
          <w:marRight w:val="0"/>
          <w:marTop w:val="115"/>
          <w:marBottom w:val="0"/>
          <w:divBdr>
            <w:top w:val="none" w:sz="0" w:space="0" w:color="auto"/>
            <w:left w:val="none" w:sz="0" w:space="0" w:color="auto"/>
            <w:bottom w:val="none" w:sz="0" w:space="0" w:color="auto"/>
            <w:right w:val="none" w:sz="0" w:space="0" w:color="auto"/>
          </w:divBdr>
        </w:div>
      </w:divsChild>
    </w:div>
    <w:div w:id="1498038231">
      <w:bodyDiv w:val="1"/>
      <w:marLeft w:val="0"/>
      <w:marRight w:val="0"/>
      <w:marTop w:val="0"/>
      <w:marBottom w:val="0"/>
      <w:divBdr>
        <w:top w:val="none" w:sz="0" w:space="0" w:color="auto"/>
        <w:left w:val="none" w:sz="0" w:space="0" w:color="auto"/>
        <w:bottom w:val="none" w:sz="0" w:space="0" w:color="auto"/>
        <w:right w:val="none" w:sz="0" w:space="0" w:color="auto"/>
      </w:divBdr>
      <w:divsChild>
        <w:div w:id="615991063">
          <w:marLeft w:val="547"/>
          <w:marRight w:val="0"/>
          <w:marTop w:val="115"/>
          <w:marBottom w:val="0"/>
          <w:divBdr>
            <w:top w:val="none" w:sz="0" w:space="0" w:color="auto"/>
            <w:left w:val="none" w:sz="0" w:space="0" w:color="auto"/>
            <w:bottom w:val="none" w:sz="0" w:space="0" w:color="auto"/>
            <w:right w:val="none" w:sz="0" w:space="0" w:color="auto"/>
          </w:divBdr>
        </w:div>
        <w:div w:id="1237864292">
          <w:marLeft w:val="547"/>
          <w:marRight w:val="0"/>
          <w:marTop w:val="115"/>
          <w:marBottom w:val="0"/>
          <w:divBdr>
            <w:top w:val="none" w:sz="0" w:space="0" w:color="auto"/>
            <w:left w:val="none" w:sz="0" w:space="0" w:color="auto"/>
            <w:bottom w:val="none" w:sz="0" w:space="0" w:color="auto"/>
            <w:right w:val="none" w:sz="0" w:space="0" w:color="auto"/>
          </w:divBdr>
        </w:div>
      </w:divsChild>
    </w:div>
    <w:div w:id="1514956700">
      <w:bodyDiv w:val="1"/>
      <w:marLeft w:val="0"/>
      <w:marRight w:val="0"/>
      <w:marTop w:val="0"/>
      <w:marBottom w:val="0"/>
      <w:divBdr>
        <w:top w:val="none" w:sz="0" w:space="0" w:color="auto"/>
        <w:left w:val="none" w:sz="0" w:space="0" w:color="auto"/>
        <w:bottom w:val="none" w:sz="0" w:space="0" w:color="auto"/>
        <w:right w:val="none" w:sz="0" w:space="0" w:color="auto"/>
      </w:divBdr>
      <w:divsChild>
        <w:div w:id="90585985">
          <w:marLeft w:val="1166"/>
          <w:marRight w:val="0"/>
          <w:marTop w:val="115"/>
          <w:marBottom w:val="0"/>
          <w:divBdr>
            <w:top w:val="none" w:sz="0" w:space="0" w:color="auto"/>
            <w:left w:val="none" w:sz="0" w:space="0" w:color="auto"/>
            <w:bottom w:val="none" w:sz="0" w:space="0" w:color="auto"/>
            <w:right w:val="none" w:sz="0" w:space="0" w:color="auto"/>
          </w:divBdr>
        </w:div>
        <w:div w:id="480579816">
          <w:marLeft w:val="1166"/>
          <w:marRight w:val="0"/>
          <w:marTop w:val="115"/>
          <w:marBottom w:val="0"/>
          <w:divBdr>
            <w:top w:val="none" w:sz="0" w:space="0" w:color="auto"/>
            <w:left w:val="none" w:sz="0" w:space="0" w:color="auto"/>
            <w:bottom w:val="none" w:sz="0" w:space="0" w:color="auto"/>
            <w:right w:val="none" w:sz="0" w:space="0" w:color="auto"/>
          </w:divBdr>
        </w:div>
        <w:div w:id="626546218">
          <w:marLeft w:val="1166"/>
          <w:marRight w:val="0"/>
          <w:marTop w:val="115"/>
          <w:marBottom w:val="0"/>
          <w:divBdr>
            <w:top w:val="none" w:sz="0" w:space="0" w:color="auto"/>
            <w:left w:val="none" w:sz="0" w:space="0" w:color="auto"/>
            <w:bottom w:val="none" w:sz="0" w:space="0" w:color="auto"/>
            <w:right w:val="none" w:sz="0" w:space="0" w:color="auto"/>
          </w:divBdr>
        </w:div>
        <w:div w:id="1028486221">
          <w:marLeft w:val="547"/>
          <w:marRight w:val="0"/>
          <w:marTop w:val="115"/>
          <w:marBottom w:val="0"/>
          <w:divBdr>
            <w:top w:val="none" w:sz="0" w:space="0" w:color="auto"/>
            <w:left w:val="none" w:sz="0" w:space="0" w:color="auto"/>
            <w:bottom w:val="none" w:sz="0" w:space="0" w:color="auto"/>
            <w:right w:val="none" w:sz="0" w:space="0" w:color="auto"/>
          </w:divBdr>
        </w:div>
        <w:div w:id="2049989781">
          <w:marLeft w:val="547"/>
          <w:marRight w:val="0"/>
          <w:marTop w:val="115"/>
          <w:marBottom w:val="0"/>
          <w:divBdr>
            <w:top w:val="none" w:sz="0" w:space="0" w:color="auto"/>
            <w:left w:val="none" w:sz="0" w:space="0" w:color="auto"/>
            <w:bottom w:val="none" w:sz="0" w:space="0" w:color="auto"/>
            <w:right w:val="none" w:sz="0" w:space="0" w:color="auto"/>
          </w:divBdr>
        </w:div>
      </w:divsChild>
    </w:div>
    <w:div w:id="1561330921">
      <w:bodyDiv w:val="1"/>
      <w:marLeft w:val="0"/>
      <w:marRight w:val="0"/>
      <w:marTop w:val="0"/>
      <w:marBottom w:val="0"/>
      <w:divBdr>
        <w:top w:val="none" w:sz="0" w:space="0" w:color="auto"/>
        <w:left w:val="none" w:sz="0" w:space="0" w:color="auto"/>
        <w:bottom w:val="none" w:sz="0" w:space="0" w:color="auto"/>
        <w:right w:val="none" w:sz="0" w:space="0" w:color="auto"/>
      </w:divBdr>
      <w:divsChild>
        <w:div w:id="514002400">
          <w:marLeft w:val="547"/>
          <w:marRight w:val="0"/>
          <w:marTop w:val="115"/>
          <w:marBottom w:val="0"/>
          <w:divBdr>
            <w:top w:val="none" w:sz="0" w:space="0" w:color="auto"/>
            <w:left w:val="none" w:sz="0" w:space="0" w:color="auto"/>
            <w:bottom w:val="none" w:sz="0" w:space="0" w:color="auto"/>
            <w:right w:val="none" w:sz="0" w:space="0" w:color="auto"/>
          </w:divBdr>
        </w:div>
        <w:div w:id="1964068909">
          <w:marLeft w:val="547"/>
          <w:marRight w:val="0"/>
          <w:marTop w:val="115"/>
          <w:marBottom w:val="0"/>
          <w:divBdr>
            <w:top w:val="none" w:sz="0" w:space="0" w:color="auto"/>
            <w:left w:val="none" w:sz="0" w:space="0" w:color="auto"/>
            <w:bottom w:val="none" w:sz="0" w:space="0" w:color="auto"/>
            <w:right w:val="none" w:sz="0" w:space="0" w:color="auto"/>
          </w:divBdr>
        </w:div>
      </w:divsChild>
    </w:div>
    <w:div w:id="1565263486">
      <w:bodyDiv w:val="1"/>
      <w:marLeft w:val="0"/>
      <w:marRight w:val="0"/>
      <w:marTop w:val="0"/>
      <w:marBottom w:val="0"/>
      <w:divBdr>
        <w:top w:val="none" w:sz="0" w:space="0" w:color="auto"/>
        <w:left w:val="none" w:sz="0" w:space="0" w:color="auto"/>
        <w:bottom w:val="none" w:sz="0" w:space="0" w:color="auto"/>
        <w:right w:val="none" w:sz="0" w:space="0" w:color="auto"/>
      </w:divBdr>
      <w:divsChild>
        <w:div w:id="139158310">
          <w:marLeft w:val="547"/>
          <w:marRight w:val="0"/>
          <w:marTop w:val="115"/>
          <w:marBottom w:val="0"/>
          <w:divBdr>
            <w:top w:val="none" w:sz="0" w:space="0" w:color="auto"/>
            <w:left w:val="none" w:sz="0" w:space="0" w:color="auto"/>
            <w:bottom w:val="none" w:sz="0" w:space="0" w:color="auto"/>
            <w:right w:val="none" w:sz="0" w:space="0" w:color="auto"/>
          </w:divBdr>
        </w:div>
        <w:div w:id="765004180">
          <w:marLeft w:val="547"/>
          <w:marRight w:val="0"/>
          <w:marTop w:val="115"/>
          <w:marBottom w:val="0"/>
          <w:divBdr>
            <w:top w:val="none" w:sz="0" w:space="0" w:color="auto"/>
            <w:left w:val="none" w:sz="0" w:space="0" w:color="auto"/>
            <w:bottom w:val="none" w:sz="0" w:space="0" w:color="auto"/>
            <w:right w:val="none" w:sz="0" w:space="0" w:color="auto"/>
          </w:divBdr>
        </w:div>
      </w:divsChild>
    </w:div>
    <w:div w:id="1620986742">
      <w:bodyDiv w:val="1"/>
      <w:marLeft w:val="0"/>
      <w:marRight w:val="0"/>
      <w:marTop w:val="0"/>
      <w:marBottom w:val="0"/>
      <w:divBdr>
        <w:top w:val="none" w:sz="0" w:space="0" w:color="auto"/>
        <w:left w:val="none" w:sz="0" w:space="0" w:color="auto"/>
        <w:bottom w:val="none" w:sz="0" w:space="0" w:color="auto"/>
        <w:right w:val="none" w:sz="0" w:space="0" w:color="auto"/>
      </w:divBdr>
      <w:divsChild>
        <w:div w:id="2126264655">
          <w:marLeft w:val="547"/>
          <w:marRight w:val="0"/>
          <w:marTop w:val="106"/>
          <w:marBottom w:val="0"/>
          <w:divBdr>
            <w:top w:val="none" w:sz="0" w:space="0" w:color="auto"/>
            <w:left w:val="none" w:sz="0" w:space="0" w:color="auto"/>
            <w:bottom w:val="none" w:sz="0" w:space="0" w:color="auto"/>
            <w:right w:val="none" w:sz="0" w:space="0" w:color="auto"/>
          </w:divBdr>
        </w:div>
        <w:div w:id="1832209302">
          <w:marLeft w:val="1166"/>
          <w:marRight w:val="0"/>
          <w:marTop w:val="106"/>
          <w:marBottom w:val="0"/>
          <w:divBdr>
            <w:top w:val="none" w:sz="0" w:space="0" w:color="auto"/>
            <w:left w:val="none" w:sz="0" w:space="0" w:color="auto"/>
            <w:bottom w:val="none" w:sz="0" w:space="0" w:color="auto"/>
            <w:right w:val="none" w:sz="0" w:space="0" w:color="auto"/>
          </w:divBdr>
        </w:div>
        <w:div w:id="512719354">
          <w:marLeft w:val="1166"/>
          <w:marRight w:val="0"/>
          <w:marTop w:val="106"/>
          <w:marBottom w:val="0"/>
          <w:divBdr>
            <w:top w:val="none" w:sz="0" w:space="0" w:color="auto"/>
            <w:left w:val="none" w:sz="0" w:space="0" w:color="auto"/>
            <w:bottom w:val="none" w:sz="0" w:space="0" w:color="auto"/>
            <w:right w:val="none" w:sz="0" w:space="0" w:color="auto"/>
          </w:divBdr>
        </w:div>
        <w:div w:id="87195350">
          <w:marLeft w:val="1166"/>
          <w:marRight w:val="0"/>
          <w:marTop w:val="106"/>
          <w:marBottom w:val="0"/>
          <w:divBdr>
            <w:top w:val="none" w:sz="0" w:space="0" w:color="auto"/>
            <w:left w:val="none" w:sz="0" w:space="0" w:color="auto"/>
            <w:bottom w:val="none" w:sz="0" w:space="0" w:color="auto"/>
            <w:right w:val="none" w:sz="0" w:space="0" w:color="auto"/>
          </w:divBdr>
        </w:div>
        <w:div w:id="767891114">
          <w:marLeft w:val="1166"/>
          <w:marRight w:val="0"/>
          <w:marTop w:val="106"/>
          <w:marBottom w:val="0"/>
          <w:divBdr>
            <w:top w:val="none" w:sz="0" w:space="0" w:color="auto"/>
            <w:left w:val="none" w:sz="0" w:space="0" w:color="auto"/>
            <w:bottom w:val="none" w:sz="0" w:space="0" w:color="auto"/>
            <w:right w:val="none" w:sz="0" w:space="0" w:color="auto"/>
          </w:divBdr>
        </w:div>
        <w:div w:id="724646895">
          <w:marLeft w:val="1166"/>
          <w:marRight w:val="0"/>
          <w:marTop w:val="106"/>
          <w:marBottom w:val="0"/>
          <w:divBdr>
            <w:top w:val="none" w:sz="0" w:space="0" w:color="auto"/>
            <w:left w:val="none" w:sz="0" w:space="0" w:color="auto"/>
            <w:bottom w:val="none" w:sz="0" w:space="0" w:color="auto"/>
            <w:right w:val="none" w:sz="0" w:space="0" w:color="auto"/>
          </w:divBdr>
        </w:div>
        <w:div w:id="83500574">
          <w:marLeft w:val="1166"/>
          <w:marRight w:val="0"/>
          <w:marTop w:val="106"/>
          <w:marBottom w:val="0"/>
          <w:divBdr>
            <w:top w:val="none" w:sz="0" w:space="0" w:color="auto"/>
            <w:left w:val="none" w:sz="0" w:space="0" w:color="auto"/>
            <w:bottom w:val="none" w:sz="0" w:space="0" w:color="auto"/>
            <w:right w:val="none" w:sz="0" w:space="0" w:color="auto"/>
          </w:divBdr>
        </w:div>
        <w:div w:id="923342774">
          <w:marLeft w:val="1166"/>
          <w:marRight w:val="0"/>
          <w:marTop w:val="106"/>
          <w:marBottom w:val="0"/>
          <w:divBdr>
            <w:top w:val="none" w:sz="0" w:space="0" w:color="auto"/>
            <w:left w:val="none" w:sz="0" w:space="0" w:color="auto"/>
            <w:bottom w:val="none" w:sz="0" w:space="0" w:color="auto"/>
            <w:right w:val="none" w:sz="0" w:space="0" w:color="auto"/>
          </w:divBdr>
        </w:div>
        <w:div w:id="1001472003">
          <w:marLeft w:val="1166"/>
          <w:marRight w:val="0"/>
          <w:marTop w:val="106"/>
          <w:marBottom w:val="0"/>
          <w:divBdr>
            <w:top w:val="none" w:sz="0" w:space="0" w:color="auto"/>
            <w:left w:val="none" w:sz="0" w:space="0" w:color="auto"/>
            <w:bottom w:val="none" w:sz="0" w:space="0" w:color="auto"/>
            <w:right w:val="none" w:sz="0" w:space="0" w:color="auto"/>
          </w:divBdr>
        </w:div>
      </w:divsChild>
    </w:div>
    <w:div w:id="1631471873">
      <w:bodyDiv w:val="1"/>
      <w:marLeft w:val="0"/>
      <w:marRight w:val="0"/>
      <w:marTop w:val="0"/>
      <w:marBottom w:val="0"/>
      <w:divBdr>
        <w:top w:val="none" w:sz="0" w:space="0" w:color="auto"/>
        <w:left w:val="none" w:sz="0" w:space="0" w:color="auto"/>
        <w:bottom w:val="none" w:sz="0" w:space="0" w:color="auto"/>
        <w:right w:val="none" w:sz="0" w:space="0" w:color="auto"/>
      </w:divBdr>
      <w:divsChild>
        <w:div w:id="1017120471">
          <w:marLeft w:val="547"/>
          <w:marRight w:val="0"/>
          <w:marTop w:val="115"/>
          <w:marBottom w:val="0"/>
          <w:divBdr>
            <w:top w:val="none" w:sz="0" w:space="0" w:color="auto"/>
            <w:left w:val="none" w:sz="0" w:space="0" w:color="auto"/>
            <w:bottom w:val="none" w:sz="0" w:space="0" w:color="auto"/>
            <w:right w:val="none" w:sz="0" w:space="0" w:color="auto"/>
          </w:divBdr>
        </w:div>
        <w:div w:id="1493133362">
          <w:marLeft w:val="547"/>
          <w:marRight w:val="0"/>
          <w:marTop w:val="115"/>
          <w:marBottom w:val="0"/>
          <w:divBdr>
            <w:top w:val="none" w:sz="0" w:space="0" w:color="auto"/>
            <w:left w:val="none" w:sz="0" w:space="0" w:color="auto"/>
            <w:bottom w:val="none" w:sz="0" w:space="0" w:color="auto"/>
            <w:right w:val="none" w:sz="0" w:space="0" w:color="auto"/>
          </w:divBdr>
        </w:div>
        <w:div w:id="1496804897">
          <w:marLeft w:val="547"/>
          <w:marRight w:val="0"/>
          <w:marTop w:val="115"/>
          <w:marBottom w:val="0"/>
          <w:divBdr>
            <w:top w:val="none" w:sz="0" w:space="0" w:color="auto"/>
            <w:left w:val="none" w:sz="0" w:space="0" w:color="auto"/>
            <w:bottom w:val="none" w:sz="0" w:space="0" w:color="auto"/>
            <w:right w:val="none" w:sz="0" w:space="0" w:color="auto"/>
          </w:divBdr>
        </w:div>
      </w:divsChild>
    </w:div>
    <w:div w:id="1636519058">
      <w:bodyDiv w:val="1"/>
      <w:marLeft w:val="0"/>
      <w:marRight w:val="0"/>
      <w:marTop w:val="0"/>
      <w:marBottom w:val="0"/>
      <w:divBdr>
        <w:top w:val="none" w:sz="0" w:space="0" w:color="auto"/>
        <w:left w:val="none" w:sz="0" w:space="0" w:color="auto"/>
        <w:bottom w:val="none" w:sz="0" w:space="0" w:color="auto"/>
        <w:right w:val="none" w:sz="0" w:space="0" w:color="auto"/>
      </w:divBdr>
      <w:divsChild>
        <w:div w:id="119154155">
          <w:marLeft w:val="547"/>
          <w:marRight w:val="0"/>
          <w:marTop w:val="115"/>
          <w:marBottom w:val="0"/>
          <w:divBdr>
            <w:top w:val="none" w:sz="0" w:space="0" w:color="auto"/>
            <w:left w:val="none" w:sz="0" w:space="0" w:color="auto"/>
            <w:bottom w:val="none" w:sz="0" w:space="0" w:color="auto"/>
            <w:right w:val="none" w:sz="0" w:space="0" w:color="auto"/>
          </w:divBdr>
        </w:div>
        <w:div w:id="1126775443">
          <w:marLeft w:val="547"/>
          <w:marRight w:val="0"/>
          <w:marTop w:val="115"/>
          <w:marBottom w:val="0"/>
          <w:divBdr>
            <w:top w:val="none" w:sz="0" w:space="0" w:color="auto"/>
            <w:left w:val="none" w:sz="0" w:space="0" w:color="auto"/>
            <w:bottom w:val="none" w:sz="0" w:space="0" w:color="auto"/>
            <w:right w:val="none" w:sz="0" w:space="0" w:color="auto"/>
          </w:divBdr>
        </w:div>
        <w:div w:id="2002270191">
          <w:marLeft w:val="547"/>
          <w:marRight w:val="0"/>
          <w:marTop w:val="115"/>
          <w:marBottom w:val="0"/>
          <w:divBdr>
            <w:top w:val="none" w:sz="0" w:space="0" w:color="auto"/>
            <w:left w:val="none" w:sz="0" w:space="0" w:color="auto"/>
            <w:bottom w:val="none" w:sz="0" w:space="0" w:color="auto"/>
            <w:right w:val="none" w:sz="0" w:space="0" w:color="auto"/>
          </w:divBdr>
        </w:div>
      </w:divsChild>
    </w:div>
    <w:div w:id="1645155731">
      <w:bodyDiv w:val="1"/>
      <w:marLeft w:val="0"/>
      <w:marRight w:val="0"/>
      <w:marTop w:val="0"/>
      <w:marBottom w:val="0"/>
      <w:divBdr>
        <w:top w:val="none" w:sz="0" w:space="0" w:color="auto"/>
        <w:left w:val="none" w:sz="0" w:space="0" w:color="auto"/>
        <w:bottom w:val="none" w:sz="0" w:space="0" w:color="auto"/>
        <w:right w:val="none" w:sz="0" w:space="0" w:color="auto"/>
      </w:divBdr>
      <w:divsChild>
        <w:div w:id="493297709">
          <w:marLeft w:val="547"/>
          <w:marRight w:val="0"/>
          <w:marTop w:val="115"/>
          <w:marBottom w:val="0"/>
          <w:divBdr>
            <w:top w:val="none" w:sz="0" w:space="0" w:color="auto"/>
            <w:left w:val="none" w:sz="0" w:space="0" w:color="auto"/>
            <w:bottom w:val="none" w:sz="0" w:space="0" w:color="auto"/>
            <w:right w:val="none" w:sz="0" w:space="0" w:color="auto"/>
          </w:divBdr>
        </w:div>
        <w:div w:id="738290701">
          <w:marLeft w:val="547"/>
          <w:marRight w:val="0"/>
          <w:marTop w:val="115"/>
          <w:marBottom w:val="0"/>
          <w:divBdr>
            <w:top w:val="none" w:sz="0" w:space="0" w:color="auto"/>
            <w:left w:val="none" w:sz="0" w:space="0" w:color="auto"/>
            <w:bottom w:val="none" w:sz="0" w:space="0" w:color="auto"/>
            <w:right w:val="none" w:sz="0" w:space="0" w:color="auto"/>
          </w:divBdr>
        </w:div>
        <w:div w:id="891187131">
          <w:marLeft w:val="547"/>
          <w:marRight w:val="0"/>
          <w:marTop w:val="115"/>
          <w:marBottom w:val="0"/>
          <w:divBdr>
            <w:top w:val="none" w:sz="0" w:space="0" w:color="auto"/>
            <w:left w:val="none" w:sz="0" w:space="0" w:color="auto"/>
            <w:bottom w:val="none" w:sz="0" w:space="0" w:color="auto"/>
            <w:right w:val="none" w:sz="0" w:space="0" w:color="auto"/>
          </w:divBdr>
        </w:div>
        <w:div w:id="1441411242">
          <w:marLeft w:val="547"/>
          <w:marRight w:val="0"/>
          <w:marTop w:val="115"/>
          <w:marBottom w:val="0"/>
          <w:divBdr>
            <w:top w:val="none" w:sz="0" w:space="0" w:color="auto"/>
            <w:left w:val="none" w:sz="0" w:space="0" w:color="auto"/>
            <w:bottom w:val="none" w:sz="0" w:space="0" w:color="auto"/>
            <w:right w:val="none" w:sz="0" w:space="0" w:color="auto"/>
          </w:divBdr>
        </w:div>
        <w:div w:id="1987975986">
          <w:marLeft w:val="547"/>
          <w:marRight w:val="0"/>
          <w:marTop w:val="115"/>
          <w:marBottom w:val="0"/>
          <w:divBdr>
            <w:top w:val="none" w:sz="0" w:space="0" w:color="auto"/>
            <w:left w:val="none" w:sz="0" w:space="0" w:color="auto"/>
            <w:bottom w:val="none" w:sz="0" w:space="0" w:color="auto"/>
            <w:right w:val="none" w:sz="0" w:space="0" w:color="auto"/>
          </w:divBdr>
        </w:div>
      </w:divsChild>
    </w:div>
    <w:div w:id="1665474841">
      <w:bodyDiv w:val="1"/>
      <w:marLeft w:val="0"/>
      <w:marRight w:val="0"/>
      <w:marTop w:val="0"/>
      <w:marBottom w:val="0"/>
      <w:divBdr>
        <w:top w:val="none" w:sz="0" w:space="0" w:color="auto"/>
        <w:left w:val="none" w:sz="0" w:space="0" w:color="auto"/>
        <w:bottom w:val="none" w:sz="0" w:space="0" w:color="auto"/>
        <w:right w:val="none" w:sz="0" w:space="0" w:color="auto"/>
      </w:divBdr>
      <w:divsChild>
        <w:div w:id="287129446">
          <w:marLeft w:val="547"/>
          <w:marRight w:val="0"/>
          <w:marTop w:val="115"/>
          <w:marBottom w:val="0"/>
          <w:divBdr>
            <w:top w:val="none" w:sz="0" w:space="0" w:color="auto"/>
            <w:left w:val="none" w:sz="0" w:space="0" w:color="auto"/>
            <w:bottom w:val="none" w:sz="0" w:space="0" w:color="auto"/>
            <w:right w:val="none" w:sz="0" w:space="0" w:color="auto"/>
          </w:divBdr>
        </w:div>
        <w:div w:id="536352986">
          <w:marLeft w:val="547"/>
          <w:marRight w:val="0"/>
          <w:marTop w:val="115"/>
          <w:marBottom w:val="0"/>
          <w:divBdr>
            <w:top w:val="none" w:sz="0" w:space="0" w:color="auto"/>
            <w:left w:val="none" w:sz="0" w:space="0" w:color="auto"/>
            <w:bottom w:val="none" w:sz="0" w:space="0" w:color="auto"/>
            <w:right w:val="none" w:sz="0" w:space="0" w:color="auto"/>
          </w:divBdr>
        </w:div>
        <w:div w:id="2070808968">
          <w:marLeft w:val="547"/>
          <w:marRight w:val="0"/>
          <w:marTop w:val="115"/>
          <w:marBottom w:val="0"/>
          <w:divBdr>
            <w:top w:val="none" w:sz="0" w:space="0" w:color="auto"/>
            <w:left w:val="none" w:sz="0" w:space="0" w:color="auto"/>
            <w:bottom w:val="none" w:sz="0" w:space="0" w:color="auto"/>
            <w:right w:val="none" w:sz="0" w:space="0" w:color="auto"/>
          </w:divBdr>
        </w:div>
      </w:divsChild>
    </w:div>
    <w:div w:id="1672485048">
      <w:bodyDiv w:val="1"/>
      <w:marLeft w:val="0"/>
      <w:marRight w:val="0"/>
      <w:marTop w:val="0"/>
      <w:marBottom w:val="0"/>
      <w:divBdr>
        <w:top w:val="none" w:sz="0" w:space="0" w:color="auto"/>
        <w:left w:val="none" w:sz="0" w:space="0" w:color="auto"/>
        <w:bottom w:val="none" w:sz="0" w:space="0" w:color="auto"/>
        <w:right w:val="none" w:sz="0" w:space="0" w:color="auto"/>
      </w:divBdr>
    </w:div>
    <w:div w:id="1686860587">
      <w:bodyDiv w:val="1"/>
      <w:marLeft w:val="0"/>
      <w:marRight w:val="0"/>
      <w:marTop w:val="0"/>
      <w:marBottom w:val="0"/>
      <w:divBdr>
        <w:top w:val="none" w:sz="0" w:space="0" w:color="auto"/>
        <w:left w:val="none" w:sz="0" w:space="0" w:color="auto"/>
        <w:bottom w:val="none" w:sz="0" w:space="0" w:color="auto"/>
        <w:right w:val="none" w:sz="0" w:space="0" w:color="auto"/>
      </w:divBdr>
      <w:divsChild>
        <w:div w:id="1619798155">
          <w:marLeft w:val="1166"/>
          <w:marRight w:val="0"/>
          <w:marTop w:val="115"/>
          <w:marBottom w:val="0"/>
          <w:divBdr>
            <w:top w:val="none" w:sz="0" w:space="0" w:color="auto"/>
            <w:left w:val="none" w:sz="0" w:space="0" w:color="auto"/>
            <w:bottom w:val="none" w:sz="0" w:space="0" w:color="auto"/>
            <w:right w:val="none" w:sz="0" w:space="0" w:color="auto"/>
          </w:divBdr>
        </w:div>
      </w:divsChild>
    </w:div>
    <w:div w:id="1691832864">
      <w:bodyDiv w:val="1"/>
      <w:marLeft w:val="0"/>
      <w:marRight w:val="0"/>
      <w:marTop w:val="0"/>
      <w:marBottom w:val="0"/>
      <w:divBdr>
        <w:top w:val="none" w:sz="0" w:space="0" w:color="auto"/>
        <w:left w:val="none" w:sz="0" w:space="0" w:color="auto"/>
        <w:bottom w:val="none" w:sz="0" w:space="0" w:color="auto"/>
        <w:right w:val="none" w:sz="0" w:space="0" w:color="auto"/>
      </w:divBdr>
    </w:div>
    <w:div w:id="1698119749">
      <w:bodyDiv w:val="1"/>
      <w:marLeft w:val="0"/>
      <w:marRight w:val="0"/>
      <w:marTop w:val="0"/>
      <w:marBottom w:val="0"/>
      <w:divBdr>
        <w:top w:val="none" w:sz="0" w:space="0" w:color="auto"/>
        <w:left w:val="none" w:sz="0" w:space="0" w:color="auto"/>
        <w:bottom w:val="none" w:sz="0" w:space="0" w:color="auto"/>
        <w:right w:val="none" w:sz="0" w:space="0" w:color="auto"/>
      </w:divBdr>
      <w:divsChild>
        <w:div w:id="99565430">
          <w:marLeft w:val="547"/>
          <w:marRight w:val="0"/>
          <w:marTop w:val="115"/>
          <w:marBottom w:val="0"/>
          <w:divBdr>
            <w:top w:val="none" w:sz="0" w:space="0" w:color="auto"/>
            <w:left w:val="none" w:sz="0" w:space="0" w:color="auto"/>
            <w:bottom w:val="none" w:sz="0" w:space="0" w:color="auto"/>
            <w:right w:val="none" w:sz="0" w:space="0" w:color="auto"/>
          </w:divBdr>
        </w:div>
        <w:div w:id="472723885">
          <w:marLeft w:val="547"/>
          <w:marRight w:val="0"/>
          <w:marTop w:val="115"/>
          <w:marBottom w:val="0"/>
          <w:divBdr>
            <w:top w:val="none" w:sz="0" w:space="0" w:color="auto"/>
            <w:left w:val="none" w:sz="0" w:space="0" w:color="auto"/>
            <w:bottom w:val="none" w:sz="0" w:space="0" w:color="auto"/>
            <w:right w:val="none" w:sz="0" w:space="0" w:color="auto"/>
          </w:divBdr>
        </w:div>
        <w:div w:id="531378845">
          <w:marLeft w:val="547"/>
          <w:marRight w:val="0"/>
          <w:marTop w:val="115"/>
          <w:marBottom w:val="0"/>
          <w:divBdr>
            <w:top w:val="none" w:sz="0" w:space="0" w:color="auto"/>
            <w:left w:val="none" w:sz="0" w:space="0" w:color="auto"/>
            <w:bottom w:val="none" w:sz="0" w:space="0" w:color="auto"/>
            <w:right w:val="none" w:sz="0" w:space="0" w:color="auto"/>
          </w:divBdr>
        </w:div>
        <w:div w:id="806506406">
          <w:marLeft w:val="547"/>
          <w:marRight w:val="0"/>
          <w:marTop w:val="115"/>
          <w:marBottom w:val="0"/>
          <w:divBdr>
            <w:top w:val="none" w:sz="0" w:space="0" w:color="auto"/>
            <w:left w:val="none" w:sz="0" w:space="0" w:color="auto"/>
            <w:bottom w:val="none" w:sz="0" w:space="0" w:color="auto"/>
            <w:right w:val="none" w:sz="0" w:space="0" w:color="auto"/>
          </w:divBdr>
        </w:div>
        <w:div w:id="1453358138">
          <w:marLeft w:val="547"/>
          <w:marRight w:val="0"/>
          <w:marTop w:val="115"/>
          <w:marBottom w:val="0"/>
          <w:divBdr>
            <w:top w:val="none" w:sz="0" w:space="0" w:color="auto"/>
            <w:left w:val="none" w:sz="0" w:space="0" w:color="auto"/>
            <w:bottom w:val="none" w:sz="0" w:space="0" w:color="auto"/>
            <w:right w:val="none" w:sz="0" w:space="0" w:color="auto"/>
          </w:divBdr>
        </w:div>
        <w:div w:id="1719237268">
          <w:marLeft w:val="547"/>
          <w:marRight w:val="0"/>
          <w:marTop w:val="115"/>
          <w:marBottom w:val="0"/>
          <w:divBdr>
            <w:top w:val="none" w:sz="0" w:space="0" w:color="auto"/>
            <w:left w:val="none" w:sz="0" w:space="0" w:color="auto"/>
            <w:bottom w:val="none" w:sz="0" w:space="0" w:color="auto"/>
            <w:right w:val="none" w:sz="0" w:space="0" w:color="auto"/>
          </w:divBdr>
        </w:div>
      </w:divsChild>
    </w:div>
    <w:div w:id="1706061754">
      <w:bodyDiv w:val="1"/>
      <w:marLeft w:val="0"/>
      <w:marRight w:val="0"/>
      <w:marTop w:val="0"/>
      <w:marBottom w:val="0"/>
      <w:divBdr>
        <w:top w:val="none" w:sz="0" w:space="0" w:color="auto"/>
        <w:left w:val="none" w:sz="0" w:space="0" w:color="auto"/>
        <w:bottom w:val="none" w:sz="0" w:space="0" w:color="auto"/>
        <w:right w:val="none" w:sz="0" w:space="0" w:color="auto"/>
      </w:divBdr>
      <w:divsChild>
        <w:div w:id="1282957980">
          <w:marLeft w:val="547"/>
          <w:marRight w:val="0"/>
          <w:marTop w:val="115"/>
          <w:marBottom w:val="0"/>
          <w:divBdr>
            <w:top w:val="none" w:sz="0" w:space="0" w:color="auto"/>
            <w:left w:val="none" w:sz="0" w:space="0" w:color="auto"/>
            <w:bottom w:val="none" w:sz="0" w:space="0" w:color="auto"/>
            <w:right w:val="none" w:sz="0" w:space="0" w:color="auto"/>
          </w:divBdr>
        </w:div>
        <w:div w:id="744691091">
          <w:marLeft w:val="1166"/>
          <w:marRight w:val="0"/>
          <w:marTop w:val="115"/>
          <w:marBottom w:val="0"/>
          <w:divBdr>
            <w:top w:val="none" w:sz="0" w:space="0" w:color="auto"/>
            <w:left w:val="none" w:sz="0" w:space="0" w:color="auto"/>
            <w:bottom w:val="none" w:sz="0" w:space="0" w:color="auto"/>
            <w:right w:val="none" w:sz="0" w:space="0" w:color="auto"/>
          </w:divBdr>
        </w:div>
        <w:div w:id="1853103842">
          <w:marLeft w:val="1166"/>
          <w:marRight w:val="0"/>
          <w:marTop w:val="115"/>
          <w:marBottom w:val="0"/>
          <w:divBdr>
            <w:top w:val="none" w:sz="0" w:space="0" w:color="auto"/>
            <w:left w:val="none" w:sz="0" w:space="0" w:color="auto"/>
            <w:bottom w:val="none" w:sz="0" w:space="0" w:color="auto"/>
            <w:right w:val="none" w:sz="0" w:space="0" w:color="auto"/>
          </w:divBdr>
        </w:div>
        <w:div w:id="1880513385">
          <w:marLeft w:val="1166"/>
          <w:marRight w:val="0"/>
          <w:marTop w:val="115"/>
          <w:marBottom w:val="0"/>
          <w:divBdr>
            <w:top w:val="none" w:sz="0" w:space="0" w:color="auto"/>
            <w:left w:val="none" w:sz="0" w:space="0" w:color="auto"/>
            <w:bottom w:val="none" w:sz="0" w:space="0" w:color="auto"/>
            <w:right w:val="none" w:sz="0" w:space="0" w:color="auto"/>
          </w:divBdr>
        </w:div>
      </w:divsChild>
    </w:div>
    <w:div w:id="1724517948">
      <w:bodyDiv w:val="1"/>
      <w:marLeft w:val="0"/>
      <w:marRight w:val="0"/>
      <w:marTop w:val="0"/>
      <w:marBottom w:val="0"/>
      <w:divBdr>
        <w:top w:val="none" w:sz="0" w:space="0" w:color="auto"/>
        <w:left w:val="none" w:sz="0" w:space="0" w:color="auto"/>
        <w:bottom w:val="none" w:sz="0" w:space="0" w:color="auto"/>
        <w:right w:val="none" w:sz="0" w:space="0" w:color="auto"/>
      </w:divBdr>
    </w:div>
    <w:div w:id="1732923940">
      <w:bodyDiv w:val="1"/>
      <w:marLeft w:val="0"/>
      <w:marRight w:val="0"/>
      <w:marTop w:val="0"/>
      <w:marBottom w:val="0"/>
      <w:divBdr>
        <w:top w:val="none" w:sz="0" w:space="0" w:color="auto"/>
        <w:left w:val="none" w:sz="0" w:space="0" w:color="auto"/>
        <w:bottom w:val="none" w:sz="0" w:space="0" w:color="auto"/>
        <w:right w:val="none" w:sz="0" w:space="0" w:color="auto"/>
      </w:divBdr>
      <w:divsChild>
        <w:div w:id="678510739">
          <w:marLeft w:val="547"/>
          <w:marRight w:val="0"/>
          <w:marTop w:val="115"/>
          <w:marBottom w:val="0"/>
          <w:divBdr>
            <w:top w:val="none" w:sz="0" w:space="0" w:color="auto"/>
            <w:left w:val="none" w:sz="0" w:space="0" w:color="auto"/>
            <w:bottom w:val="none" w:sz="0" w:space="0" w:color="auto"/>
            <w:right w:val="none" w:sz="0" w:space="0" w:color="auto"/>
          </w:divBdr>
        </w:div>
        <w:div w:id="294262498">
          <w:marLeft w:val="1166"/>
          <w:marRight w:val="0"/>
          <w:marTop w:val="115"/>
          <w:marBottom w:val="0"/>
          <w:divBdr>
            <w:top w:val="none" w:sz="0" w:space="0" w:color="auto"/>
            <w:left w:val="none" w:sz="0" w:space="0" w:color="auto"/>
            <w:bottom w:val="none" w:sz="0" w:space="0" w:color="auto"/>
            <w:right w:val="none" w:sz="0" w:space="0" w:color="auto"/>
          </w:divBdr>
        </w:div>
        <w:div w:id="1884976591">
          <w:marLeft w:val="1166"/>
          <w:marRight w:val="0"/>
          <w:marTop w:val="115"/>
          <w:marBottom w:val="0"/>
          <w:divBdr>
            <w:top w:val="none" w:sz="0" w:space="0" w:color="auto"/>
            <w:left w:val="none" w:sz="0" w:space="0" w:color="auto"/>
            <w:bottom w:val="none" w:sz="0" w:space="0" w:color="auto"/>
            <w:right w:val="none" w:sz="0" w:space="0" w:color="auto"/>
          </w:divBdr>
        </w:div>
        <w:div w:id="1660500128">
          <w:marLeft w:val="1166"/>
          <w:marRight w:val="0"/>
          <w:marTop w:val="115"/>
          <w:marBottom w:val="0"/>
          <w:divBdr>
            <w:top w:val="none" w:sz="0" w:space="0" w:color="auto"/>
            <w:left w:val="none" w:sz="0" w:space="0" w:color="auto"/>
            <w:bottom w:val="none" w:sz="0" w:space="0" w:color="auto"/>
            <w:right w:val="none" w:sz="0" w:space="0" w:color="auto"/>
          </w:divBdr>
        </w:div>
        <w:div w:id="350572989">
          <w:marLeft w:val="547"/>
          <w:marRight w:val="0"/>
          <w:marTop w:val="115"/>
          <w:marBottom w:val="0"/>
          <w:divBdr>
            <w:top w:val="none" w:sz="0" w:space="0" w:color="auto"/>
            <w:left w:val="none" w:sz="0" w:space="0" w:color="auto"/>
            <w:bottom w:val="none" w:sz="0" w:space="0" w:color="auto"/>
            <w:right w:val="none" w:sz="0" w:space="0" w:color="auto"/>
          </w:divBdr>
        </w:div>
      </w:divsChild>
    </w:div>
    <w:div w:id="1742368299">
      <w:bodyDiv w:val="1"/>
      <w:marLeft w:val="0"/>
      <w:marRight w:val="0"/>
      <w:marTop w:val="0"/>
      <w:marBottom w:val="0"/>
      <w:divBdr>
        <w:top w:val="none" w:sz="0" w:space="0" w:color="auto"/>
        <w:left w:val="none" w:sz="0" w:space="0" w:color="auto"/>
        <w:bottom w:val="none" w:sz="0" w:space="0" w:color="auto"/>
        <w:right w:val="none" w:sz="0" w:space="0" w:color="auto"/>
      </w:divBdr>
      <w:divsChild>
        <w:div w:id="1894612009">
          <w:marLeft w:val="547"/>
          <w:marRight w:val="0"/>
          <w:marTop w:val="0"/>
          <w:marBottom w:val="0"/>
          <w:divBdr>
            <w:top w:val="none" w:sz="0" w:space="0" w:color="auto"/>
            <w:left w:val="none" w:sz="0" w:space="0" w:color="auto"/>
            <w:bottom w:val="none" w:sz="0" w:space="0" w:color="auto"/>
            <w:right w:val="none" w:sz="0" w:space="0" w:color="auto"/>
          </w:divBdr>
        </w:div>
        <w:div w:id="2065177978">
          <w:marLeft w:val="547"/>
          <w:marRight w:val="0"/>
          <w:marTop w:val="0"/>
          <w:marBottom w:val="0"/>
          <w:divBdr>
            <w:top w:val="none" w:sz="0" w:space="0" w:color="auto"/>
            <w:left w:val="none" w:sz="0" w:space="0" w:color="auto"/>
            <w:bottom w:val="none" w:sz="0" w:space="0" w:color="auto"/>
            <w:right w:val="none" w:sz="0" w:space="0" w:color="auto"/>
          </w:divBdr>
        </w:div>
      </w:divsChild>
    </w:div>
    <w:div w:id="1754278811">
      <w:bodyDiv w:val="1"/>
      <w:marLeft w:val="0"/>
      <w:marRight w:val="0"/>
      <w:marTop w:val="0"/>
      <w:marBottom w:val="0"/>
      <w:divBdr>
        <w:top w:val="none" w:sz="0" w:space="0" w:color="auto"/>
        <w:left w:val="none" w:sz="0" w:space="0" w:color="auto"/>
        <w:bottom w:val="none" w:sz="0" w:space="0" w:color="auto"/>
        <w:right w:val="none" w:sz="0" w:space="0" w:color="auto"/>
      </w:divBdr>
    </w:div>
    <w:div w:id="1763916025">
      <w:bodyDiv w:val="1"/>
      <w:marLeft w:val="0"/>
      <w:marRight w:val="0"/>
      <w:marTop w:val="0"/>
      <w:marBottom w:val="0"/>
      <w:divBdr>
        <w:top w:val="none" w:sz="0" w:space="0" w:color="auto"/>
        <w:left w:val="none" w:sz="0" w:space="0" w:color="auto"/>
        <w:bottom w:val="none" w:sz="0" w:space="0" w:color="auto"/>
        <w:right w:val="none" w:sz="0" w:space="0" w:color="auto"/>
      </w:divBdr>
      <w:divsChild>
        <w:div w:id="10570154">
          <w:marLeft w:val="1166"/>
          <w:marRight w:val="0"/>
          <w:marTop w:val="115"/>
          <w:marBottom w:val="0"/>
          <w:divBdr>
            <w:top w:val="none" w:sz="0" w:space="0" w:color="auto"/>
            <w:left w:val="none" w:sz="0" w:space="0" w:color="auto"/>
            <w:bottom w:val="none" w:sz="0" w:space="0" w:color="auto"/>
            <w:right w:val="none" w:sz="0" w:space="0" w:color="auto"/>
          </w:divBdr>
        </w:div>
        <w:div w:id="537592513">
          <w:marLeft w:val="547"/>
          <w:marRight w:val="0"/>
          <w:marTop w:val="115"/>
          <w:marBottom w:val="0"/>
          <w:divBdr>
            <w:top w:val="none" w:sz="0" w:space="0" w:color="auto"/>
            <w:left w:val="none" w:sz="0" w:space="0" w:color="auto"/>
            <w:bottom w:val="none" w:sz="0" w:space="0" w:color="auto"/>
            <w:right w:val="none" w:sz="0" w:space="0" w:color="auto"/>
          </w:divBdr>
        </w:div>
        <w:div w:id="1457262598">
          <w:marLeft w:val="1166"/>
          <w:marRight w:val="0"/>
          <w:marTop w:val="115"/>
          <w:marBottom w:val="0"/>
          <w:divBdr>
            <w:top w:val="none" w:sz="0" w:space="0" w:color="auto"/>
            <w:left w:val="none" w:sz="0" w:space="0" w:color="auto"/>
            <w:bottom w:val="none" w:sz="0" w:space="0" w:color="auto"/>
            <w:right w:val="none" w:sz="0" w:space="0" w:color="auto"/>
          </w:divBdr>
        </w:div>
        <w:div w:id="1589850965">
          <w:marLeft w:val="547"/>
          <w:marRight w:val="0"/>
          <w:marTop w:val="115"/>
          <w:marBottom w:val="0"/>
          <w:divBdr>
            <w:top w:val="none" w:sz="0" w:space="0" w:color="auto"/>
            <w:left w:val="none" w:sz="0" w:space="0" w:color="auto"/>
            <w:bottom w:val="none" w:sz="0" w:space="0" w:color="auto"/>
            <w:right w:val="none" w:sz="0" w:space="0" w:color="auto"/>
          </w:divBdr>
        </w:div>
        <w:div w:id="1629314067">
          <w:marLeft w:val="1166"/>
          <w:marRight w:val="0"/>
          <w:marTop w:val="115"/>
          <w:marBottom w:val="0"/>
          <w:divBdr>
            <w:top w:val="none" w:sz="0" w:space="0" w:color="auto"/>
            <w:left w:val="none" w:sz="0" w:space="0" w:color="auto"/>
            <w:bottom w:val="none" w:sz="0" w:space="0" w:color="auto"/>
            <w:right w:val="none" w:sz="0" w:space="0" w:color="auto"/>
          </w:divBdr>
        </w:div>
        <w:div w:id="1766876838">
          <w:marLeft w:val="1166"/>
          <w:marRight w:val="0"/>
          <w:marTop w:val="115"/>
          <w:marBottom w:val="0"/>
          <w:divBdr>
            <w:top w:val="none" w:sz="0" w:space="0" w:color="auto"/>
            <w:left w:val="none" w:sz="0" w:space="0" w:color="auto"/>
            <w:bottom w:val="none" w:sz="0" w:space="0" w:color="auto"/>
            <w:right w:val="none" w:sz="0" w:space="0" w:color="auto"/>
          </w:divBdr>
        </w:div>
      </w:divsChild>
    </w:div>
    <w:div w:id="1774134425">
      <w:bodyDiv w:val="1"/>
      <w:marLeft w:val="0"/>
      <w:marRight w:val="0"/>
      <w:marTop w:val="0"/>
      <w:marBottom w:val="0"/>
      <w:divBdr>
        <w:top w:val="none" w:sz="0" w:space="0" w:color="auto"/>
        <w:left w:val="none" w:sz="0" w:space="0" w:color="auto"/>
        <w:bottom w:val="none" w:sz="0" w:space="0" w:color="auto"/>
        <w:right w:val="none" w:sz="0" w:space="0" w:color="auto"/>
      </w:divBdr>
      <w:divsChild>
        <w:div w:id="1107507090">
          <w:marLeft w:val="547"/>
          <w:marRight w:val="0"/>
          <w:marTop w:val="115"/>
          <w:marBottom w:val="0"/>
          <w:divBdr>
            <w:top w:val="none" w:sz="0" w:space="0" w:color="auto"/>
            <w:left w:val="none" w:sz="0" w:space="0" w:color="auto"/>
            <w:bottom w:val="none" w:sz="0" w:space="0" w:color="auto"/>
            <w:right w:val="none" w:sz="0" w:space="0" w:color="auto"/>
          </w:divBdr>
        </w:div>
      </w:divsChild>
    </w:div>
    <w:div w:id="1789814586">
      <w:bodyDiv w:val="1"/>
      <w:marLeft w:val="0"/>
      <w:marRight w:val="0"/>
      <w:marTop w:val="0"/>
      <w:marBottom w:val="0"/>
      <w:divBdr>
        <w:top w:val="none" w:sz="0" w:space="0" w:color="auto"/>
        <w:left w:val="none" w:sz="0" w:space="0" w:color="auto"/>
        <w:bottom w:val="none" w:sz="0" w:space="0" w:color="auto"/>
        <w:right w:val="none" w:sz="0" w:space="0" w:color="auto"/>
      </w:divBdr>
      <w:divsChild>
        <w:div w:id="143863726">
          <w:marLeft w:val="1166"/>
          <w:marRight w:val="0"/>
          <w:marTop w:val="106"/>
          <w:marBottom w:val="0"/>
          <w:divBdr>
            <w:top w:val="none" w:sz="0" w:space="0" w:color="auto"/>
            <w:left w:val="none" w:sz="0" w:space="0" w:color="auto"/>
            <w:bottom w:val="none" w:sz="0" w:space="0" w:color="auto"/>
            <w:right w:val="none" w:sz="0" w:space="0" w:color="auto"/>
          </w:divBdr>
        </w:div>
        <w:div w:id="421025339">
          <w:marLeft w:val="547"/>
          <w:marRight w:val="0"/>
          <w:marTop w:val="106"/>
          <w:marBottom w:val="0"/>
          <w:divBdr>
            <w:top w:val="none" w:sz="0" w:space="0" w:color="auto"/>
            <w:left w:val="none" w:sz="0" w:space="0" w:color="auto"/>
            <w:bottom w:val="none" w:sz="0" w:space="0" w:color="auto"/>
            <w:right w:val="none" w:sz="0" w:space="0" w:color="auto"/>
          </w:divBdr>
        </w:div>
        <w:div w:id="447630869">
          <w:marLeft w:val="1166"/>
          <w:marRight w:val="0"/>
          <w:marTop w:val="106"/>
          <w:marBottom w:val="0"/>
          <w:divBdr>
            <w:top w:val="none" w:sz="0" w:space="0" w:color="auto"/>
            <w:left w:val="none" w:sz="0" w:space="0" w:color="auto"/>
            <w:bottom w:val="none" w:sz="0" w:space="0" w:color="auto"/>
            <w:right w:val="none" w:sz="0" w:space="0" w:color="auto"/>
          </w:divBdr>
        </w:div>
        <w:div w:id="498085832">
          <w:marLeft w:val="1166"/>
          <w:marRight w:val="0"/>
          <w:marTop w:val="106"/>
          <w:marBottom w:val="0"/>
          <w:divBdr>
            <w:top w:val="none" w:sz="0" w:space="0" w:color="auto"/>
            <w:left w:val="none" w:sz="0" w:space="0" w:color="auto"/>
            <w:bottom w:val="none" w:sz="0" w:space="0" w:color="auto"/>
            <w:right w:val="none" w:sz="0" w:space="0" w:color="auto"/>
          </w:divBdr>
        </w:div>
        <w:div w:id="558130410">
          <w:marLeft w:val="1166"/>
          <w:marRight w:val="0"/>
          <w:marTop w:val="106"/>
          <w:marBottom w:val="0"/>
          <w:divBdr>
            <w:top w:val="none" w:sz="0" w:space="0" w:color="auto"/>
            <w:left w:val="none" w:sz="0" w:space="0" w:color="auto"/>
            <w:bottom w:val="none" w:sz="0" w:space="0" w:color="auto"/>
            <w:right w:val="none" w:sz="0" w:space="0" w:color="auto"/>
          </w:divBdr>
        </w:div>
        <w:div w:id="716122888">
          <w:marLeft w:val="1166"/>
          <w:marRight w:val="0"/>
          <w:marTop w:val="106"/>
          <w:marBottom w:val="0"/>
          <w:divBdr>
            <w:top w:val="none" w:sz="0" w:space="0" w:color="auto"/>
            <w:left w:val="none" w:sz="0" w:space="0" w:color="auto"/>
            <w:bottom w:val="none" w:sz="0" w:space="0" w:color="auto"/>
            <w:right w:val="none" w:sz="0" w:space="0" w:color="auto"/>
          </w:divBdr>
        </w:div>
        <w:div w:id="795416685">
          <w:marLeft w:val="1166"/>
          <w:marRight w:val="0"/>
          <w:marTop w:val="106"/>
          <w:marBottom w:val="0"/>
          <w:divBdr>
            <w:top w:val="none" w:sz="0" w:space="0" w:color="auto"/>
            <w:left w:val="none" w:sz="0" w:space="0" w:color="auto"/>
            <w:bottom w:val="none" w:sz="0" w:space="0" w:color="auto"/>
            <w:right w:val="none" w:sz="0" w:space="0" w:color="auto"/>
          </w:divBdr>
        </w:div>
        <w:div w:id="1182665098">
          <w:marLeft w:val="1166"/>
          <w:marRight w:val="0"/>
          <w:marTop w:val="106"/>
          <w:marBottom w:val="0"/>
          <w:divBdr>
            <w:top w:val="none" w:sz="0" w:space="0" w:color="auto"/>
            <w:left w:val="none" w:sz="0" w:space="0" w:color="auto"/>
            <w:bottom w:val="none" w:sz="0" w:space="0" w:color="auto"/>
            <w:right w:val="none" w:sz="0" w:space="0" w:color="auto"/>
          </w:divBdr>
        </w:div>
        <w:div w:id="1267275800">
          <w:marLeft w:val="547"/>
          <w:marRight w:val="0"/>
          <w:marTop w:val="106"/>
          <w:marBottom w:val="0"/>
          <w:divBdr>
            <w:top w:val="none" w:sz="0" w:space="0" w:color="auto"/>
            <w:left w:val="none" w:sz="0" w:space="0" w:color="auto"/>
            <w:bottom w:val="none" w:sz="0" w:space="0" w:color="auto"/>
            <w:right w:val="none" w:sz="0" w:space="0" w:color="auto"/>
          </w:divBdr>
        </w:div>
        <w:div w:id="1480801811">
          <w:marLeft w:val="547"/>
          <w:marRight w:val="0"/>
          <w:marTop w:val="106"/>
          <w:marBottom w:val="0"/>
          <w:divBdr>
            <w:top w:val="none" w:sz="0" w:space="0" w:color="auto"/>
            <w:left w:val="none" w:sz="0" w:space="0" w:color="auto"/>
            <w:bottom w:val="none" w:sz="0" w:space="0" w:color="auto"/>
            <w:right w:val="none" w:sz="0" w:space="0" w:color="auto"/>
          </w:divBdr>
        </w:div>
        <w:div w:id="1861816695">
          <w:marLeft w:val="1166"/>
          <w:marRight w:val="0"/>
          <w:marTop w:val="106"/>
          <w:marBottom w:val="0"/>
          <w:divBdr>
            <w:top w:val="none" w:sz="0" w:space="0" w:color="auto"/>
            <w:left w:val="none" w:sz="0" w:space="0" w:color="auto"/>
            <w:bottom w:val="none" w:sz="0" w:space="0" w:color="auto"/>
            <w:right w:val="none" w:sz="0" w:space="0" w:color="auto"/>
          </w:divBdr>
        </w:div>
      </w:divsChild>
    </w:div>
    <w:div w:id="1809087119">
      <w:bodyDiv w:val="1"/>
      <w:marLeft w:val="0"/>
      <w:marRight w:val="0"/>
      <w:marTop w:val="0"/>
      <w:marBottom w:val="0"/>
      <w:divBdr>
        <w:top w:val="none" w:sz="0" w:space="0" w:color="auto"/>
        <w:left w:val="none" w:sz="0" w:space="0" w:color="auto"/>
        <w:bottom w:val="none" w:sz="0" w:space="0" w:color="auto"/>
        <w:right w:val="none" w:sz="0" w:space="0" w:color="auto"/>
      </w:divBdr>
    </w:div>
    <w:div w:id="1815368131">
      <w:bodyDiv w:val="1"/>
      <w:marLeft w:val="0"/>
      <w:marRight w:val="0"/>
      <w:marTop w:val="0"/>
      <w:marBottom w:val="0"/>
      <w:divBdr>
        <w:top w:val="none" w:sz="0" w:space="0" w:color="auto"/>
        <w:left w:val="none" w:sz="0" w:space="0" w:color="auto"/>
        <w:bottom w:val="none" w:sz="0" w:space="0" w:color="auto"/>
        <w:right w:val="none" w:sz="0" w:space="0" w:color="auto"/>
      </w:divBdr>
    </w:div>
    <w:div w:id="1828551893">
      <w:bodyDiv w:val="1"/>
      <w:marLeft w:val="0"/>
      <w:marRight w:val="0"/>
      <w:marTop w:val="0"/>
      <w:marBottom w:val="0"/>
      <w:divBdr>
        <w:top w:val="none" w:sz="0" w:space="0" w:color="auto"/>
        <w:left w:val="none" w:sz="0" w:space="0" w:color="auto"/>
        <w:bottom w:val="none" w:sz="0" w:space="0" w:color="auto"/>
        <w:right w:val="none" w:sz="0" w:space="0" w:color="auto"/>
      </w:divBdr>
      <w:divsChild>
        <w:div w:id="822742297">
          <w:marLeft w:val="547"/>
          <w:marRight w:val="0"/>
          <w:marTop w:val="115"/>
          <w:marBottom w:val="0"/>
          <w:divBdr>
            <w:top w:val="none" w:sz="0" w:space="0" w:color="auto"/>
            <w:left w:val="none" w:sz="0" w:space="0" w:color="auto"/>
            <w:bottom w:val="none" w:sz="0" w:space="0" w:color="auto"/>
            <w:right w:val="none" w:sz="0" w:space="0" w:color="auto"/>
          </w:divBdr>
        </w:div>
        <w:div w:id="1109929951">
          <w:marLeft w:val="1166"/>
          <w:marRight w:val="0"/>
          <w:marTop w:val="115"/>
          <w:marBottom w:val="0"/>
          <w:divBdr>
            <w:top w:val="none" w:sz="0" w:space="0" w:color="auto"/>
            <w:left w:val="none" w:sz="0" w:space="0" w:color="auto"/>
            <w:bottom w:val="none" w:sz="0" w:space="0" w:color="auto"/>
            <w:right w:val="none" w:sz="0" w:space="0" w:color="auto"/>
          </w:divBdr>
        </w:div>
        <w:div w:id="1608460617">
          <w:marLeft w:val="1166"/>
          <w:marRight w:val="0"/>
          <w:marTop w:val="115"/>
          <w:marBottom w:val="0"/>
          <w:divBdr>
            <w:top w:val="none" w:sz="0" w:space="0" w:color="auto"/>
            <w:left w:val="none" w:sz="0" w:space="0" w:color="auto"/>
            <w:bottom w:val="none" w:sz="0" w:space="0" w:color="auto"/>
            <w:right w:val="none" w:sz="0" w:space="0" w:color="auto"/>
          </w:divBdr>
        </w:div>
        <w:div w:id="1612514010">
          <w:marLeft w:val="547"/>
          <w:marRight w:val="0"/>
          <w:marTop w:val="115"/>
          <w:marBottom w:val="0"/>
          <w:divBdr>
            <w:top w:val="none" w:sz="0" w:space="0" w:color="auto"/>
            <w:left w:val="none" w:sz="0" w:space="0" w:color="auto"/>
            <w:bottom w:val="none" w:sz="0" w:space="0" w:color="auto"/>
            <w:right w:val="none" w:sz="0" w:space="0" w:color="auto"/>
          </w:divBdr>
        </w:div>
        <w:div w:id="1932815114">
          <w:marLeft w:val="1166"/>
          <w:marRight w:val="0"/>
          <w:marTop w:val="115"/>
          <w:marBottom w:val="0"/>
          <w:divBdr>
            <w:top w:val="none" w:sz="0" w:space="0" w:color="auto"/>
            <w:left w:val="none" w:sz="0" w:space="0" w:color="auto"/>
            <w:bottom w:val="none" w:sz="0" w:space="0" w:color="auto"/>
            <w:right w:val="none" w:sz="0" w:space="0" w:color="auto"/>
          </w:divBdr>
        </w:div>
      </w:divsChild>
    </w:div>
    <w:div w:id="1848522075">
      <w:bodyDiv w:val="1"/>
      <w:marLeft w:val="0"/>
      <w:marRight w:val="0"/>
      <w:marTop w:val="0"/>
      <w:marBottom w:val="0"/>
      <w:divBdr>
        <w:top w:val="none" w:sz="0" w:space="0" w:color="auto"/>
        <w:left w:val="none" w:sz="0" w:space="0" w:color="auto"/>
        <w:bottom w:val="none" w:sz="0" w:space="0" w:color="auto"/>
        <w:right w:val="none" w:sz="0" w:space="0" w:color="auto"/>
      </w:divBdr>
      <w:divsChild>
        <w:div w:id="935284646">
          <w:marLeft w:val="547"/>
          <w:marRight w:val="0"/>
          <w:marTop w:val="115"/>
          <w:marBottom w:val="0"/>
          <w:divBdr>
            <w:top w:val="none" w:sz="0" w:space="0" w:color="auto"/>
            <w:left w:val="none" w:sz="0" w:space="0" w:color="auto"/>
            <w:bottom w:val="none" w:sz="0" w:space="0" w:color="auto"/>
            <w:right w:val="none" w:sz="0" w:space="0" w:color="auto"/>
          </w:divBdr>
        </w:div>
        <w:div w:id="1902859770">
          <w:marLeft w:val="547"/>
          <w:marRight w:val="0"/>
          <w:marTop w:val="115"/>
          <w:marBottom w:val="0"/>
          <w:divBdr>
            <w:top w:val="none" w:sz="0" w:space="0" w:color="auto"/>
            <w:left w:val="none" w:sz="0" w:space="0" w:color="auto"/>
            <w:bottom w:val="none" w:sz="0" w:space="0" w:color="auto"/>
            <w:right w:val="none" w:sz="0" w:space="0" w:color="auto"/>
          </w:divBdr>
        </w:div>
      </w:divsChild>
    </w:div>
    <w:div w:id="1884444319">
      <w:bodyDiv w:val="1"/>
      <w:marLeft w:val="0"/>
      <w:marRight w:val="0"/>
      <w:marTop w:val="0"/>
      <w:marBottom w:val="0"/>
      <w:divBdr>
        <w:top w:val="none" w:sz="0" w:space="0" w:color="auto"/>
        <w:left w:val="none" w:sz="0" w:space="0" w:color="auto"/>
        <w:bottom w:val="none" w:sz="0" w:space="0" w:color="auto"/>
        <w:right w:val="none" w:sz="0" w:space="0" w:color="auto"/>
      </w:divBdr>
      <w:divsChild>
        <w:div w:id="371425061">
          <w:marLeft w:val="1440"/>
          <w:marRight w:val="0"/>
          <w:marTop w:val="115"/>
          <w:marBottom w:val="0"/>
          <w:divBdr>
            <w:top w:val="none" w:sz="0" w:space="0" w:color="auto"/>
            <w:left w:val="none" w:sz="0" w:space="0" w:color="auto"/>
            <w:bottom w:val="none" w:sz="0" w:space="0" w:color="auto"/>
            <w:right w:val="none" w:sz="0" w:space="0" w:color="auto"/>
          </w:divBdr>
        </w:div>
        <w:div w:id="666830681">
          <w:marLeft w:val="547"/>
          <w:marRight w:val="0"/>
          <w:marTop w:val="115"/>
          <w:marBottom w:val="0"/>
          <w:divBdr>
            <w:top w:val="none" w:sz="0" w:space="0" w:color="auto"/>
            <w:left w:val="none" w:sz="0" w:space="0" w:color="auto"/>
            <w:bottom w:val="none" w:sz="0" w:space="0" w:color="auto"/>
            <w:right w:val="none" w:sz="0" w:space="0" w:color="auto"/>
          </w:divBdr>
        </w:div>
        <w:div w:id="699165741">
          <w:marLeft w:val="1440"/>
          <w:marRight w:val="0"/>
          <w:marTop w:val="115"/>
          <w:marBottom w:val="0"/>
          <w:divBdr>
            <w:top w:val="none" w:sz="0" w:space="0" w:color="auto"/>
            <w:left w:val="none" w:sz="0" w:space="0" w:color="auto"/>
            <w:bottom w:val="none" w:sz="0" w:space="0" w:color="auto"/>
            <w:right w:val="none" w:sz="0" w:space="0" w:color="auto"/>
          </w:divBdr>
        </w:div>
        <w:div w:id="1100174409">
          <w:marLeft w:val="1440"/>
          <w:marRight w:val="0"/>
          <w:marTop w:val="115"/>
          <w:marBottom w:val="0"/>
          <w:divBdr>
            <w:top w:val="none" w:sz="0" w:space="0" w:color="auto"/>
            <w:left w:val="none" w:sz="0" w:space="0" w:color="auto"/>
            <w:bottom w:val="none" w:sz="0" w:space="0" w:color="auto"/>
            <w:right w:val="none" w:sz="0" w:space="0" w:color="auto"/>
          </w:divBdr>
        </w:div>
        <w:div w:id="1136534278">
          <w:marLeft w:val="547"/>
          <w:marRight w:val="0"/>
          <w:marTop w:val="115"/>
          <w:marBottom w:val="0"/>
          <w:divBdr>
            <w:top w:val="none" w:sz="0" w:space="0" w:color="auto"/>
            <w:left w:val="none" w:sz="0" w:space="0" w:color="auto"/>
            <w:bottom w:val="none" w:sz="0" w:space="0" w:color="auto"/>
            <w:right w:val="none" w:sz="0" w:space="0" w:color="auto"/>
          </w:divBdr>
        </w:div>
        <w:div w:id="1421104288">
          <w:marLeft w:val="1440"/>
          <w:marRight w:val="0"/>
          <w:marTop w:val="115"/>
          <w:marBottom w:val="0"/>
          <w:divBdr>
            <w:top w:val="none" w:sz="0" w:space="0" w:color="auto"/>
            <w:left w:val="none" w:sz="0" w:space="0" w:color="auto"/>
            <w:bottom w:val="none" w:sz="0" w:space="0" w:color="auto"/>
            <w:right w:val="none" w:sz="0" w:space="0" w:color="auto"/>
          </w:divBdr>
        </w:div>
        <w:div w:id="1550798666">
          <w:marLeft w:val="1440"/>
          <w:marRight w:val="0"/>
          <w:marTop w:val="115"/>
          <w:marBottom w:val="0"/>
          <w:divBdr>
            <w:top w:val="none" w:sz="0" w:space="0" w:color="auto"/>
            <w:left w:val="none" w:sz="0" w:space="0" w:color="auto"/>
            <w:bottom w:val="none" w:sz="0" w:space="0" w:color="auto"/>
            <w:right w:val="none" w:sz="0" w:space="0" w:color="auto"/>
          </w:divBdr>
        </w:div>
        <w:div w:id="1661348044">
          <w:marLeft w:val="1440"/>
          <w:marRight w:val="0"/>
          <w:marTop w:val="115"/>
          <w:marBottom w:val="0"/>
          <w:divBdr>
            <w:top w:val="none" w:sz="0" w:space="0" w:color="auto"/>
            <w:left w:val="none" w:sz="0" w:space="0" w:color="auto"/>
            <w:bottom w:val="none" w:sz="0" w:space="0" w:color="auto"/>
            <w:right w:val="none" w:sz="0" w:space="0" w:color="auto"/>
          </w:divBdr>
        </w:div>
        <w:div w:id="1697385691">
          <w:marLeft w:val="1440"/>
          <w:marRight w:val="0"/>
          <w:marTop w:val="115"/>
          <w:marBottom w:val="0"/>
          <w:divBdr>
            <w:top w:val="none" w:sz="0" w:space="0" w:color="auto"/>
            <w:left w:val="none" w:sz="0" w:space="0" w:color="auto"/>
            <w:bottom w:val="none" w:sz="0" w:space="0" w:color="auto"/>
            <w:right w:val="none" w:sz="0" w:space="0" w:color="auto"/>
          </w:divBdr>
        </w:div>
      </w:divsChild>
    </w:div>
    <w:div w:id="1896233342">
      <w:bodyDiv w:val="1"/>
      <w:marLeft w:val="0"/>
      <w:marRight w:val="0"/>
      <w:marTop w:val="0"/>
      <w:marBottom w:val="0"/>
      <w:divBdr>
        <w:top w:val="none" w:sz="0" w:space="0" w:color="auto"/>
        <w:left w:val="none" w:sz="0" w:space="0" w:color="auto"/>
        <w:bottom w:val="none" w:sz="0" w:space="0" w:color="auto"/>
        <w:right w:val="none" w:sz="0" w:space="0" w:color="auto"/>
      </w:divBdr>
      <w:divsChild>
        <w:div w:id="19161968">
          <w:marLeft w:val="547"/>
          <w:marRight w:val="0"/>
          <w:marTop w:val="115"/>
          <w:marBottom w:val="0"/>
          <w:divBdr>
            <w:top w:val="none" w:sz="0" w:space="0" w:color="auto"/>
            <w:left w:val="none" w:sz="0" w:space="0" w:color="auto"/>
            <w:bottom w:val="none" w:sz="0" w:space="0" w:color="auto"/>
            <w:right w:val="none" w:sz="0" w:space="0" w:color="auto"/>
          </w:divBdr>
        </w:div>
        <w:div w:id="476580010">
          <w:marLeft w:val="1166"/>
          <w:marRight w:val="0"/>
          <w:marTop w:val="115"/>
          <w:marBottom w:val="0"/>
          <w:divBdr>
            <w:top w:val="none" w:sz="0" w:space="0" w:color="auto"/>
            <w:left w:val="none" w:sz="0" w:space="0" w:color="auto"/>
            <w:bottom w:val="none" w:sz="0" w:space="0" w:color="auto"/>
            <w:right w:val="none" w:sz="0" w:space="0" w:color="auto"/>
          </w:divBdr>
        </w:div>
        <w:div w:id="490831427">
          <w:marLeft w:val="1166"/>
          <w:marRight w:val="0"/>
          <w:marTop w:val="115"/>
          <w:marBottom w:val="0"/>
          <w:divBdr>
            <w:top w:val="none" w:sz="0" w:space="0" w:color="auto"/>
            <w:left w:val="none" w:sz="0" w:space="0" w:color="auto"/>
            <w:bottom w:val="none" w:sz="0" w:space="0" w:color="auto"/>
            <w:right w:val="none" w:sz="0" w:space="0" w:color="auto"/>
          </w:divBdr>
        </w:div>
        <w:div w:id="735670804">
          <w:marLeft w:val="547"/>
          <w:marRight w:val="0"/>
          <w:marTop w:val="115"/>
          <w:marBottom w:val="0"/>
          <w:divBdr>
            <w:top w:val="none" w:sz="0" w:space="0" w:color="auto"/>
            <w:left w:val="none" w:sz="0" w:space="0" w:color="auto"/>
            <w:bottom w:val="none" w:sz="0" w:space="0" w:color="auto"/>
            <w:right w:val="none" w:sz="0" w:space="0" w:color="auto"/>
          </w:divBdr>
        </w:div>
        <w:div w:id="920872749">
          <w:marLeft w:val="547"/>
          <w:marRight w:val="0"/>
          <w:marTop w:val="115"/>
          <w:marBottom w:val="0"/>
          <w:divBdr>
            <w:top w:val="none" w:sz="0" w:space="0" w:color="auto"/>
            <w:left w:val="none" w:sz="0" w:space="0" w:color="auto"/>
            <w:bottom w:val="none" w:sz="0" w:space="0" w:color="auto"/>
            <w:right w:val="none" w:sz="0" w:space="0" w:color="auto"/>
          </w:divBdr>
        </w:div>
        <w:div w:id="1021391305">
          <w:marLeft w:val="1166"/>
          <w:marRight w:val="0"/>
          <w:marTop w:val="115"/>
          <w:marBottom w:val="0"/>
          <w:divBdr>
            <w:top w:val="none" w:sz="0" w:space="0" w:color="auto"/>
            <w:left w:val="none" w:sz="0" w:space="0" w:color="auto"/>
            <w:bottom w:val="none" w:sz="0" w:space="0" w:color="auto"/>
            <w:right w:val="none" w:sz="0" w:space="0" w:color="auto"/>
          </w:divBdr>
        </w:div>
        <w:div w:id="2091463232">
          <w:marLeft w:val="1166"/>
          <w:marRight w:val="0"/>
          <w:marTop w:val="115"/>
          <w:marBottom w:val="0"/>
          <w:divBdr>
            <w:top w:val="none" w:sz="0" w:space="0" w:color="auto"/>
            <w:left w:val="none" w:sz="0" w:space="0" w:color="auto"/>
            <w:bottom w:val="none" w:sz="0" w:space="0" w:color="auto"/>
            <w:right w:val="none" w:sz="0" w:space="0" w:color="auto"/>
          </w:divBdr>
        </w:div>
      </w:divsChild>
    </w:div>
    <w:div w:id="1896890048">
      <w:bodyDiv w:val="1"/>
      <w:marLeft w:val="0"/>
      <w:marRight w:val="0"/>
      <w:marTop w:val="0"/>
      <w:marBottom w:val="0"/>
      <w:divBdr>
        <w:top w:val="none" w:sz="0" w:space="0" w:color="auto"/>
        <w:left w:val="none" w:sz="0" w:space="0" w:color="auto"/>
        <w:bottom w:val="none" w:sz="0" w:space="0" w:color="auto"/>
        <w:right w:val="none" w:sz="0" w:space="0" w:color="auto"/>
      </w:divBdr>
      <w:divsChild>
        <w:div w:id="566692177">
          <w:marLeft w:val="547"/>
          <w:marRight w:val="0"/>
          <w:marTop w:val="115"/>
          <w:marBottom w:val="0"/>
          <w:divBdr>
            <w:top w:val="none" w:sz="0" w:space="0" w:color="auto"/>
            <w:left w:val="none" w:sz="0" w:space="0" w:color="auto"/>
            <w:bottom w:val="none" w:sz="0" w:space="0" w:color="auto"/>
            <w:right w:val="none" w:sz="0" w:space="0" w:color="auto"/>
          </w:divBdr>
        </w:div>
        <w:div w:id="1314987975">
          <w:marLeft w:val="547"/>
          <w:marRight w:val="0"/>
          <w:marTop w:val="115"/>
          <w:marBottom w:val="0"/>
          <w:divBdr>
            <w:top w:val="none" w:sz="0" w:space="0" w:color="auto"/>
            <w:left w:val="none" w:sz="0" w:space="0" w:color="auto"/>
            <w:bottom w:val="none" w:sz="0" w:space="0" w:color="auto"/>
            <w:right w:val="none" w:sz="0" w:space="0" w:color="auto"/>
          </w:divBdr>
        </w:div>
        <w:div w:id="1694960343">
          <w:marLeft w:val="547"/>
          <w:marRight w:val="0"/>
          <w:marTop w:val="115"/>
          <w:marBottom w:val="0"/>
          <w:divBdr>
            <w:top w:val="none" w:sz="0" w:space="0" w:color="auto"/>
            <w:left w:val="none" w:sz="0" w:space="0" w:color="auto"/>
            <w:bottom w:val="none" w:sz="0" w:space="0" w:color="auto"/>
            <w:right w:val="none" w:sz="0" w:space="0" w:color="auto"/>
          </w:divBdr>
        </w:div>
      </w:divsChild>
    </w:div>
    <w:div w:id="1918054129">
      <w:bodyDiv w:val="1"/>
      <w:marLeft w:val="0"/>
      <w:marRight w:val="0"/>
      <w:marTop w:val="0"/>
      <w:marBottom w:val="0"/>
      <w:divBdr>
        <w:top w:val="none" w:sz="0" w:space="0" w:color="auto"/>
        <w:left w:val="none" w:sz="0" w:space="0" w:color="auto"/>
        <w:bottom w:val="none" w:sz="0" w:space="0" w:color="auto"/>
        <w:right w:val="none" w:sz="0" w:space="0" w:color="auto"/>
      </w:divBdr>
      <w:divsChild>
        <w:div w:id="1305235298">
          <w:marLeft w:val="547"/>
          <w:marRight w:val="0"/>
          <w:marTop w:val="115"/>
          <w:marBottom w:val="0"/>
          <w:divBdr>
            <w:top w:val="none" w:sz="0" w:space="0" w:color="auto"/>
            <w:left w:val="none" w:sz="0" w:space="0" w:color="auto"/>
            <w:bottom w:val="none" w:sz="0" w:space="0" w:color="auto"/>
            <w:right w:val="none" w:sz="0" w:space="0" w:color="auto"/>
          </w:divBdr>
        </w:div>
        <w:div w:id="1566142006">
          <w:marLeft w:val="547"/>
          <w:marRight w:val="0"/>
          <w:marTop w:val="115"/>
          <w:marBottom w:val="0"/>
          <w:divBdr>
            <w:top w:val="none" w:sz="0" w:space="0" w:color="auto"/>
            <w:left w:val="none" w:sz="0" w:space="0" w:color="auto"/>
            <w:bottom w:val="none" w:sz="0" w:space="0" w:color="auto"/>
            <w:right w:val="none" w:sz="0" w:space="0" w:color="auto"/>
          </w:divBdr>
        </w:div>
        <w:div w:id="1406951039">
          <w:marLeft w:val="547"/>
          <w:marRight w:val="0"/>
          <w:marTop w:val="115"/>
          <w:marBottom w:val="0"/>
          <w:divBdr>
            <w:top w:val="none" w:sz="0" w:space="0" w:color="auto"/>
            <w:left w:val="none" w:sz="0" w:space="0" w:color="auto"/>
            <w:bottom w:val="none" w:sz="0" w:space="0" w:color="auto"/>
            <w:right w:val="none" w:sz="0" w:space="0" w:color="auto"/>
          </w:divBdr>
        </w:div>
        <w:div w:id="1174031936">
          <w:marLeft w:val="547"/>
          <w:marRight w:val="0"/>
          <w:marTop w:val="115"/>
          <w:marBottom w:val="0"/>
          <w:divBdr>
            <w:top w:val="none" w:sz="0" w:space="0" w:color="auto"/>
            <w:left w:val="none" w:sz="0" w:space="0" w:color="auto"/>
            <w:bottom w:val="none" w:sz="0" w:space="0" w:color="auto"/>
            <w:right w:val="none" w:sz="0" w:space="0" w:color="auto"/>
          </w:divBdr>
        </w:div>
        <w:div w:id="1858152454">
          <w:marLeft w:val="547"/>
          <w:marRight w:val="0"/>
          <w:marTop w:val="115"/>
          <w:marBottom w:val="0"/>
          <w:divBdr>
            <w:top w:val="none" w:sz="0" w:space="0" w:color="auto"/>
            <w:left w:val="none" w:sz="0" w:space="0" w:color="auto"/>
            <w:bottom w:val="none" w:sz="0" w:space="0" w:color="auto"/>
            <w:right w:val="none" w:sz="0" w:space="0" w:color="auto"/>
          </w:divBdr>
        </w:div>
        <w:div w:id="1070077449">
          <w:marLeft w:val="547"/>
          <w:marRight w:val="0"/>
          <w:marTop w:val="115"/>
          <w:marBottom w:val="0"/>
          <w:divBdr>
            <w:top w:val="none" w:sz="0" w:space="0" w:color="auto"/>
            <w:left w:val="none" w:sz="0" w:space="0" w:color="auto"/>
            <w:bottom w:val="none" w:sz="0" w:space="0" w:color="auto"/>
            <w:right w:val="none" w:sz="0" w:space="0" w:color="auto"/>
          </w:divBdr>
        </w:div>
      </w:divsChild>
    </w:div>
    <w:div w:id="1926454839">
      <w:bodyDiv w:val="1"/>
      <w:marLeft w:val="0"/>
      <w:marRight w:val="0"/>
      <w:marTop w:val="0"/>
      <w:marBottom w:val="0"/>
      <w:divBdr>
        <w:top w:val="none" w:sz="0" w:space="0" w:color="auto"/>
        <w:left w:val="none" w:sz="0" w:space="0" w:color="auto"/>
        <w:bottom w:val="none" w:sz="0" w:space="0" w:color="auto"/>
        <w:right w:val="none" w:sz="0" w:space="0" w:color="auto"/>
      </w:divBdr>
    </w:div>
    <w:div w:id="1939481238">
      <w:bodyDiv w:val="1"/>
      <w:marLeft w:val="0"/>
      <w:marRight w:val="0"/>
      <w:marTop w:val="0"/>
      <w:marBottom w:val="0"/>
      <w:divBdr>
        <w:top w:val="none" w:sz="0" w:space="0" w:color="auto"/>
        <w:left w:val="none" w:sz="0" w:space="0" w:color="auto"/>
        <w:bottom w:val="none" w:sz="0" w:space="0" w:color="auto"/>
        <w:right w:val="none" w:sz="0" w:space="0" w:color="auto"/>
      </w:divBdr>
    </w:div>
    <w:div w:id="1974871200">
      <w:bodyDiv w:val="1"/>
      <w:marLeft w:val="0"/>
      <w:marRight w:val="0"/>
      <w:marTop w:val="0"/>
      <w:marBottom w:val="0"/>
      <w:divBdr>
        <w:top w:val="none" w:sz="0" w:space="0" w:color="auto"/>
        <w:left w:val="none" w:sz="0" w:space="0" w:color="auto"/>
        <w:bottom w:val="none" w:sz="0" w:space="0" w:color="auto"/>
        <w:right w:val="none" w:sz="0" w:space="0" w:color="auto"/>
      </w:divBdr>
      <w:divsChild>
        <w:div w:id="1690790693">
          <w:marLeft w:val="547"/>
          <w:marRight w:val="0"/>
          <w:marTop w:val="0"/>
          <w:marBottom w:val="0"/>
          <w:divBdr>
            <w:top w:val="none" w:sz="0" w:space="0" w:color="auto"/>
            <w:left w:val="none" w:sz="0" w:space="0" w:color="auto"/>
            <w:bottom w:val="none" w:sz="0" w:space="0" w:color="auto"/>
            <w:right w:val="none" w:sz="0" w:space="0" w:color="auto"/>
          </w:divBdr>
        </w:div>
        <w:div w:id="2063169330">
          <w:marLeft w:val="547"/>
          <w:marRight w:val="0"/>
          <w:marTop w:val="0"/>
          <w:marBottom w:val="0"/>
          <w:divBdr>
            <w:top w:val="none" w:sz="0" w:space="0" w:color="auto"/>
            <w:left w:val="none" w:sz="0" w:space="0" w:color="auto"/>
            <w:bottom w:val="none" w:sz="0" w:space="0" w:color="auto"/>
            <w:right w:val="none" w:sz="0" w:space="0" w:color="auto"/>
          </w:divBdr>
        </w:div>
      </w:divsChild>
    </w:div>
    <w:div w:id="1994986493">
      <w:bodyDiv w:val="1"/>
      <w:marLeft w:val="0"/>
      <w:marRight w:val="0"/>
      <w:marTop w:val="0"/>
      <w:marBottom w:val="0"/>
      <w:divBdr>
        <w:top w:val="none" w:sz="0" w:space="0" w:color="auto"/>
        <w:left w:val="none" w:sz="0" w:space="0" w:color="auto"/>
        <w:bottom w:val="none" w:sz="0" w:space="0" w:color="auto"/>
        <w:right w:val="none" w:sz="0" w:space="0" w:color="auto"/>
      </w:divBdr>
    </w:div>
    <w:div w:id="2009090233">
      <w:bodyDiv w:val="1"/>
      <w:marLeft w:val="0"/>
      <w:marRight w:val="0"/>
      <w:marTop w:val="0"/>
      <w:marBottom w:val="0"/>
      <w:divBdr>
        <w:top w:val="none" w:sz="0" w:space="0" w:color="auto"/>
        <w:left w:val="none" w:sz="0" w:space="0" w:color="auto"/>
        <w:bottom w:val="none" w:sz="0" w:space="0" w:color="auto"/>
        <w:right w:val="none" w:sz="0" w:space="0" w:color="auto"/>
      </w:divBdr>
      <w:divsChild>
        <w:div w:id="883566298">
          <w:marLeft w:val="547"/>
          <w:marRight w:val="0"/>
          <w:marTop w:val="115"/>
          <w:marBottom w:val="0"/>
          <w:divBdr>
            <w:top w:val="none" w:sz="0" w:space="0" w:color="auto"/>
            <w:left w:val="none" w:sz="0" w:space="0" w:color="auto"/>
            <w:bottom w:val="none" w:sz="0" w:space="0" w:color="auto"/>
            <w:right w:val="none" w:sz="0" w:space="0" w:color="auto"/>
          </w:divBdr>
        </w:div>
        <w:div w:id="918638207">
          <w:marLeft w:val="547"/>
          <w:marRight w:val="0"/>
          <w:marTop w:val="115"/>
          <w:marBottom w:val="0"/>
          <w:divBdr>
            <w:top w:val="none" w:sz="0" w:space="0" w:color="auto"/>
            <w:left w:val="none" w:sz="0" w:space="0" w:color="auto"/>
            <w:bottom w:val="none" w:sz="0" w:space="0" w:color="auto"/>
            <w:right w:val="none" w:sz="0" w:space="0" w:color="auto"/>
          </w:divBdr>
        </w:div>
        <w:div w:id="1922177809">
          <w:marLeft w:val="547"/>
          <w:marRight w:val="0"/>
          <w:marTop w:val="115"/>
          <w:marBottom w:val="0"/>
          <w:divBdr>
            <w:top w:val="none" w:sz="0" w:space="0" w:color="auto"/>
            <w:left w:val="none" w:sz="0" w:space="0" w:color="auto"/>
            <w:bottom w:val="none" w:sz="0" w:space="0" w:color="auto"/>
            <w:right w:val="none" w:sz="0" w:space="0" w:color="auto"/>
          </w:divBdr>
        </w:div>
      </w:divsChild>
    </w:div>
    <w:div w:id="2011061750">
      <w:bodyDiv w:val="1"/>
      <w:marLeft w:val="0"/>
      <w:marRight w:val="0"/>
      <w:marTop w:val="0"/>
      <w:marBottom w:val="0"/>
      <w:divBdr>
        <w:top w:val="none" w:sz="0" w:space="0" w:color="auto"/>
        <w:left w:val="none" w:sz="0" w:space="0" w:color="auto"/>
        <w:bottom w:val="none" w:sz="0" w:space="0" w:color="auto"/>
        <w:right w:val="none" w:sz="0" w:space="0" w:color="auto"/>
      </w:divBdr>
      <w:divsChild>
        <w:div w:id="163207080">
          <w:marLeft w:val="547"/>
          <w:marRight w:val="0"/>
          <w:marTop w:val="115"/>
          <w:marBottom w:val="0"/>
          <w:divBdr>
            <w:top w:val="none" w:sz="0" w:space="0" w:color="auto"/>
            <w:left w:val="none" w:sz="0" w:space="0" w:color="auto"/>
            <w:bottom w:val="none" w:sz="0" w:space="0" w:color="auto"/>
            <w:right w:val="none" w:sz="0" w:space="0" w:color="auto"/>
          </w:divBdr>
        </w:div>
        <w:div w:id="195582879">
          <w:marLeft w:val="547"/>
          <w:marRight w:val="0"/>
          <w:marTop w:val="115"/>
          <w:marBottom w:val="0"/>
          <w:divBdr>
            <w:top w:val="none" w:sz="0" w:space="0" w:color="auto"/>
            <w:left w:val="none" w:sz="0" w:space="0" w:color="auto"/>
            <w:bottom w:val="none" w:sz="0" w:space="0" w:color="auto"/>
            <w:right w:val="none" w:sz="0" w:space="0" w:color="auto"/>
          </w:divBdr>
        </w:div>
        <w:div w:id="1745949388">
          <w:marLeft w:val="547"/>
          <w:marRight w:val="0"/>
          <w:marTop w:val="115"/>
          <w:marBottom w:val="0"/>
          <w:divBdr>
            <w:top w:val="none" w:sz="0" w:space="0" w:color="auto"/>
            <w:left w:val="none" w:sz="0" w:space="0" w:color="auto"/>
            <w:bottom w:val="none" w:sz="0" w:space="0" w:color="auto"/>
            <w:right w:val="none" w:sz="0" w:space="0" w:color="auto"/>
          </w:divBdr>
        </w:div>
      </w:divsChild>
    </w:div>
    <w:div w:id="2028099711">
      <w:bodyDiv w:val="1"/>
      <w:marLeft w:val="0"/>
      <w:marRight w:val="0"/>
      <w:marTop w:val="0"/>
      <w:marBottom w:val="0"/>
      <w:divBdr>
        <w:top w:val="none" w:sz="0" w:space="0" w:color="auto"/>
        <w:left w:val="none" w:sz="0" w:space="0" w:color="auto"/>
        <w:bottom w:val="none" w:sz="0" w:space="0" w:color="auto"/>
        <w:right w:val="none" w:sz="0" w:space="0" w:color="auto"/>
      </w:divBdr>
    </w:div>
    <w:div w:id="2032026685">
      <w:bodyDiv w:val="1"/>
      <w:marLeft w:val="0"/>
      <w:marRight w:val="0"/>
      <w:marTop w:val="0"/>
      <w:marBottom w:val="0"/>
      <w:divBdr>
        <w:top w:val="none" w:sz="0" w:space="0" w:color="auto"/>
        <w:left w:val="none" w:sz="0" w:space="0" w:color="auto"/>
        <w:bottom w:val="none" w:sz="0" w:space="0" w:color="auto"/>
        <w:right w:val="none" w:sz="0" w:space="0" w:color="auto"/>
      </w:divBdr>
      <w:divsChild>
        <w:div w:id="1579897945">
          <w:marLeft w:val="547"/>
          <w:marRight w:val="0"/>
          <w:marTop w:val="115"/>
          <w:marBottom w:val="0"/>
          <w:divBdr>
            <w:top w:val="none" w:sz="0" w:space="0" w:color="auto"/>
            <w:left w:val="none" w:sz="0" w:space="0" w:color="auto"/>
            <w:bottom w:val="none" w:sz="0" w:space="0" w:color="auto"/>
            <w:right w:val="none" w:sz="0" w:space="0" w:color="auto"/>
          </w:divBdr>
        </w:div>
      </w:divsChild>
    </w:div>
    <w:div w:id="2061854484">
      <w:bodyDiv w:val="1"/>
      <w:marLeft w:val="0"/>
      <w:marRight w:val="0"/>
      <w:marTop w:val="0"/>
      <w:marBottom w:val="0"/>
      <w:divBdr>
        <w:top w:val="none" w:sz="0" w:space="0" w:color="auto"/>
        <w:left w:val="none" w:sz="0" w:space="0" w:color="auto"/>
        <w:bottom w:val="none" w:sz="0" w:space="0" w:color="auto"/>
        <w:right w:val="none" w:sz="0" w:space="0" w:color="auto"/>
      </w:divBdr>
    </w:div>
    <w:div w:id="2067606809">
      <w:bodyDiv w:val="1"/>
      <w:marLeft w:val="0"/>
      <w:marRight w:val="0"/>
      <w:marTop w:val="0"/>
      <w:marBottom w:val="0"/>
      <w:divBdr>
        <w:top w:val="none" w:sz="0" w:space="0" w:color="auto"/>
        <w:left w:val="none" w:sz="0" w:space="0" w:color="auto"/>
        <w:bottom w:val="none" w:sz="0" w:space="0" w:color="auto"/>
        <w:right w:val="none" w:sz="0" w:space="0" w:color="auto"/>
      </w:divBdr>
      <w:divsChild>
        <w:div w:id="828713839">
          <w:marLeft w:val="1166"/>
          <w:marRight w:val="0"/>
          <w:marTop w:val="115"/>
          <w:marBottom w:val="0"/>
          <w:divBdr>
            <w:top w:val="none" w:sz="0" w:space="0" w:color="auto"/>
            <w:left w:val="none" w:sz="0" w:space="0" w:color="auto"/>
            <w:bottom w:val="none" w:sz="0" w:space="0" w:color="auto"/>
            <w:right w:val="none" w:sz="0" w:space="0" w:color="auto"/>
          </w:divBdr>
        </w:div>
        <w:div w:id="1027680410">
          <w:marLeft w:val="1166"/>
          <w:marRight w:val="0"/>
          <w:marTop w:val="115"/>
          <w:marBottom w:val="0"/>
          <w:divBdr>
            <w:top w:val="none" w:sz="0" w:space="0" w:color="auto"/>
            <w:left w:val="none" w:sz="0" w:space="0" w:color="auto"/>
            <w:bottom w:val="none" w:sz="0" w:space="0" w:color="auto"/>
            <w:right w:val="none" w:sz="0" w:space="0" w:color="auto"/>
          </w:divBdr>
        </w:div>
        <w:div w:id="1532956866">
          <w:marLeft w:val="547"/>
          <w:marRight w:val="0"/>
          <w:marTop w:val="115"/>
          <w:marBottom w:val="0"/>
          <w:divBdr>
            <w:top w:val="none" w:sz="0" w:space="0" w:color="auto"/>
            <w:left w:val="none" w:sz="0" w:space="0" w:color="auto"/>
            <w:bottom w:val="none" w:sz="0" w:space="0" w:color="auto"/>
            <w:right w:val="none" w:sz="0" w:space="0" w:color="auto"/>
          </w:divBdr>
        </w:div>
        <w:div w:id="1654676636">
          <w:marLeft w:val="547"/>
          <w:marRight w:val="0"/>
          <w:marTop w:val="115"/>
          <w:marBottom w:val="0"/>
          <w:divBdr>
            <w:top w:val="none" w:sz="0" w:space="0" w:color="auto"/>
            <w:left w:val="none" w:sz="0" w:space="0" w:color="auto"/>
            <w:bottom w:val="none" w:sz="0" w:space="0" w:color="auto"/>
            <w:right w:val="none" w:sz="0" w:space="0" w:color="auto"/>
          </w:divBdr>
        </w:div>
        <w:div w:id="1840347444">
          <w:marLeft w:val="1166"/>
          <w:marRight w:val="0"/>
          <w:marTop w:val="115"/>
          <w:marBottom w:val="0"/>
          <w:divBdr>
            <w:top w:val="none" w:sz="0" w:space="0" w:color="auto"/>
            <w:left w:val="none" w:sz="0" w:space="0" w:color="auto"/>
            <w:bottom w:val="none" w:sz="0" w:space="0" w:color="auto"/>
            <w:right w:val="none" w:sz="0" w:space="0" w:color="auto"/>
          </w:divBdr>
        </w:div>
        <w:div w:id="2032533993">
          <w:marLeft w:val="1166"/>
          <w:marRight w:val="0"/>
          <w:marTop w:val="115"/>
          <w:marBottom w:val="0"/>
          <w:divBdr>
            <w:top w:val="none" w:sz="0" w:space="0" w:color="auto"/>
            <w:left w:val="none" w:sz="0" w:space="0" w:color="auto"/>
            <w:bottom w:val="none" w:sz="0" w:space="0" w:color="auto"/>
            <w:right w:val="none" w:sz="0" w:space="0" w:color="auto"/>
          </w:divBdr>
        </w:div>
      </w:divsChild>
    </w:div>
    <w:div w:id="2078697209">
      <w:bodyDiv w:val="1"/>
      <w:marLeft w:val="0"/>
      <w:marRight w:val="0"/>
      <w:marTop w:val="0"/>
      <w:marBottom w:val="0"/>
      <w:divBdr>
        <w:top w:val="none" w:sz="0" w:space="0" w:color="auto"/>
        <w:left w:val="none" w:sz="0" w:space="0" w:color="auto"/>
        <w:bottom w:val="none" w:sz="0" w:space="0" w:color="auto"/>
        <w:right w:val="none" w:sz="0" w:space="0" w:color="auto"/>
      </w:divBdr>
      <w:divsChild>
        <w:div w:id="83183510">
          <w:marLeft w:val="1166"/>
          <w:marRight w:val="0"/>
          <w:marTop w:val="115"/>
          <w:marBottom w:val="0"/>
          <w:divBdr>
            <w:top w:val="none" w:sz="0" w:space="0" w:color="auto"/>
            <w:left w:val="none" w:sz="0" w:space="0" w:color="auto"/>
            <w:bottom w:val="none" w:sz="0" w:space="0" w:color="auto"/>
            <w:right w:val="none" w:sz="0" w:space="0" w:color="auto"/>
          </w:divBdr>
        </w:div>
        <w:div w:id="168450892">
          <w:marLeft w:val="1166"/>
          <w:marRight w:val="0"/>
          <w:marTop w:val="115"/>
          <w:marBottom w:val="0"/>
          <w:divBdr>
            <w:top w:val="none" w:sz="0" w:space="0" w:color="auto"/>
            <w:left w:val="none" w:sz="0" w:space="0" w:color="auto"/>
            <w:bottom w:val="none" w:sz="0" w:space="0" w:color="auto"/>
            <w:right w:val="none" w:sz="0" w:space="0" w:color="auto"/>
          </w:divBdr>
        </w:div>
        <w:div w:id="294677923">
          <w:marLeft w:val="1166"/>
          <w:marRight w:val="0"/>
          <w:marTop w:val="115"/>
          <w:marBottom w:val="0"/>
          <w:divBdr>
            <w:top w:val="none" w:sz="0" w:space="0" w:color="auto"/>
            <w:left w:val="none" w:sz="0" w:space="0" w:color="auto"/>
            <w:bottom w:val="none" w:sz="0" w:space="0" w:color="auto"/>
            <w:right w:val="none" w:sz="0" w:space="0" w:color="auto"/>
          </w:divBdr>
        </w:div>
        <w:div w:id="781921423">
          <w:marLeft w:val="1166"/>
          <w:marRight w:val="0"/>
          <w:marTop w:val="115"/>
          <w:marBottom w:val="0"/>
          <w:divBdr>
            <w:top w:val="none" w:sz="0" w:space="0" w:color="auto"/>
            <w:left w:val="none" w:sz="0" w:space="0" w:color="auto"/>
            <w:bottom w:val="none" w:sz="0" w:space="0" w:color="auto"/>
            <w:right w:val="none" w:sz="0" w:space="0" w:color="auto"/>
          </w:divBdr>
        </w:div>
        <w:div w:id="864900068">
          <w:marLeft w:val="547"/>
          <w:marRight w:val="0"/>
          <w:marTop w:val="115"/>
          <w:marBottom w:val="0"/>
          <w:divBdr>
            <w:top w:val="none" w:sz="0" w:space="0" w:color="auto"/>
            <w:left w:val="none" w:sz="0" w:space="0" w:color="auto"/>
            <w:bottom w:val="none" w:sz="0" w:space="0" w:color="auto"/>
            <w:right w:val="none" w:sz="0" w:space="0" w:color="auto"/>
          </w:divBdr>
        </w:div>
        <w:div w:id="890846960">
          <w:marLeft w:val="1166"/>
          <w:marRight w:val="0"/>
          <w:marTop w:val="115"/>
          <w:marBottom w:val="0"/>
          <w:divBdr>
            <w:top w:val="none" w:sz="0" w:space="0" w:color="auto"/>
            <w:left w:val="none" w:sz="0" w:space="0" w:color="auto"/>
            <w:bottom w:val="none" w:sz="0" w:space="0" w:color="auto"/>
            <w:right w:val="none" w:sz="0" w:space="0" w:color="auto"/>
          </w:divBdr>
        </w:div>
        <w:div w:id="2065904343">
          <w:marLeft w:val="547"/>
          <w:marRight w:val="0"/>
          <w:marTop w:val="115"/>
          <w:marBottom w:val="0"/>
          <w:divBdr>
            <w:top w:val="none" w:sz="0" w:space="0" w:color="auto"/>
            <w:left w:val="none" w:sz="0" w:space="0" w:color="auto"/>
            <w:bottom w:val="none" w:sz="0" w:space="0" w:color="auto"/>
            <w:right w:val="none" w:sz="0" w:space="0" w:color="auto"/>
          </w:divBdr>
        </w:div>
      </w:divsChild>
    </w:div>
    <w:div w:id="2086879749">
      <w:bodyDiv w:val="1"/>
      <w:marLeft w:val="0"/>
      <w:marRight w:val="0"/>
      <w:marTop w:val="0"/>
      <w:marBottom w:val="0"/>
      <w:divBdr>
        <w:top w:val="none" w:sz="0" w:space="0" w:color="auto"/>
        <w:left w:val="none" w:sz="0" w:space="0" w:color="auto"/>
        <w:bottom w:val="none" w:sz="0" w:space="0" w:color="auto"/>
        <w:right w:val="none" w:sz="0" w:space="0" w:color="auto"/>
      </w:divBdr>
      <w:divsChild>
        <w:div w:id="75446916">
          <w:marLeft w:val="1166"/>
          <w:marRight w:val="0"/>
          <w:marTop w:val="106"/>
          <w:marBottom w:val="0"/>
          <w:divBdr>
            <w:top w:val="none" w:sz="0" w:space="0" w:color="auto"/>
            <w:left w:val="none" w:sz="0" w:space="0" w:color="auto"/>
            <w:bottom w:val="none" w:sz="0" w:space="0" w:color="auto"/>
            <w:right w:val="none" w:sz="0" w:space="0" w:color="auto"/>
          </w:divBdr>
        </w:div>
        <w:div w:id="242642834">
          <w:marLeft w:val="1166"/>
          <w:marRight w:val="0"/>
          <w:marTop w:val="106"/>
          <w:marBottom w:val="0"/>
          <w:divBdr>
            <w:top w:val="none" w:sz="0" w:space="0" w:color="auto"/>
            <w:left w:val="none" w:sz="0" w:space="0" w:color="auto"/>
            <w:bottom w:val="none" w:sz="0" w:space="0" w:color="auto"/>
            <w:right w:val="none" w:sz="0" w:space="0" w:color="auto"/>
          </w:divBdr>
        </w:div>
        <w:div w:id="326057935">
          <w:marLeft w:val="1166"/>
          <w:marRight w:val="0"/>
          <w:marTop w:val="106"/>
          <w:marBottom w:val="0"/>
          <w:divBdr>
            <w:top w:val="none" w:sz="0" w:space="0" w:color="auto"/>
            <w:left w:val="none" w:sz="0" w:space="0" w:color="auto"/>
            <w:bottom w:val="none" w:sz="0" w:space="0" w:color="auto"/>
            <w:right w:val="none" w:sz="0" w:space="0" w:color="auto"/>
          </w:divBdr>
        </w:div>
        <w:div w:id="439686877">
          <w:marLeft w:val="1166"/>
          <w:marRight w:val="0"/>
          <w:marTop w:val="106"/>
          <w:marBottom w:val="0"/>
          <w:divBdr>
            <w:top w:val="none" w:sz="0" w:space="0" w:color="auto"/>
            <w:left w:val="none" w:sz="0" w:space="0" w:color="auto"/>
            <w:bottom w:val="none" w:sz="0" w:space="0" w:color="auto"/>
            <w:right w:val="none" w:sz="0" w:space="0" w:color="auto"/>
          </w:divBdr>
        </w:div>
        <w:div w:id="712001847">
          <w:marLeft w:val="547"/>
          <w:marRight w:val="0"/>
          <w:marTop w:val="106"/>
          <w:marBottom w:val="0"/>
          <w:divBdr>
            <w:top w:val="none" w:sz="0" w:space="0" w:color="auto"/>
            <w:left w:val="none" w:sz="0" w:space="0" w:color="auto"/>
            <w:bottom w:val="none" w:sz="0" w:space="0" w:color="auto"/>
            <w:right w:val="none" w:sz="0" w:space="0" w:color="auto"/>
          </w:divBdr>
        </w:div>
        <w:div w:id="1093744430">
          <w:marLeft w:val="547"/>
          <w:marRight w:val="0"/>
          <w:marTop w:val="106"/>
          <w:marBottom w:val="0"/>
          <w:divBdr>
            <w:top w:val="none" w:sz="0" w:space="0" w:color="auto"/>
            <w:left w:val="none" w:sz="0" w:space="0" w:color="auto"/>
            <w:bottom w:val="none" w:sz="0" w:space="0" w:color="auto"/>
            <w:right w:val="none" w:sz="0" w:space="0" w:color="auto"/>
          </w:divBdr>
        </w:div>
        <w:div w:id="1152717412">
          <w:marLeft w:val="1166"/>
          <w:marRight w:val="0"/>
          <w:marTop w:val="106"/>
          <w:marBottom w:val="0"/>
          <w:divBdr>
            <w:top w:val="none" w:sz="0" w:space="0" w:color="auto"/>
            <w:left w:val="none" w:sz="0" w:space="0" w:color="auto"/>
            <w:bottom w:val="none" w:sz="0" w:space="0" w:color="auto"/>
            <w:right w:val="none" w:sz="0" w:space="0" w:color="auto"/>
          </w:divBdr>
        </w:div>
        <w:div w:id="1432697297">
          <w:marLeft w:val="1166"/>
          <w:marRight w:val="0"/>
          <w:marTop w:val="106"/>
          <w:marBottom w:val="0"/>
          <w:divBdr>
            <w:top w:val="none" w:sz="0" w:space="0" w:color="auto"/>
            <w:left w:val="none" w:sz="0" w:space="0" w:color="auto"/>
            <w:bottom w:val="none" w:sz="0" w:space="0" w:color="auto"/>
            <w:right w:val="none" w:sz="0" w:space="0" w:color="auto"/>
          </w:divBdr>
        </w:div>
      </w:divsChild>
    </w:div>
    <w:div w:id="2129354553">
      <w:bodyDiv w:val="1"/>
      <w:marLeft w:val="0"/>
      <w:marRight w:val="0"/>
      <w:marTop w:val="0"/>
      <w:marBottom w:val="0"/>
      <w:divBdr>
        <w:top w:val="none" w:sz="0" w:space="0" w:color="auto"/>
        <w:left w:val="none" w:sz="0" w:space="0" w:color="auto"/>
        <w:bottom w:val="none" w:sz="0" w:space="0" w:color="auto"/>
        <w:right w:val="none" w:sz="0" w:space="0" w:color="auto"/>
      </w:divBdr>
      <w:divsChild>
        <w:div w:id="621963637">
          <w:marLeft w:val="547"/>
          <w:marRight w:val="0"/>
          <w:marTop w:val="115"/>
          <w:marBottom w:val="0"/>
          <w:divBdr>
            <w:top w:val="none" w:sz="0" w:space="0" w:color="auto"/>
            <w:left w:val="none" w:sz="0" w:space="0" w:color="auto"/>
            <w:bottom w:val="none" w:sz="0" w:space="0" w:color="auto"/>
            <w:right w:val="none" w:sz="0" w:space="0" w:color="auto"/>
          </w:divBdr>
        </w:div>
        <w:div w:id="132431415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ba.va.gov/pubs/forms/VBA-20-0995-ARE.pdf" TargetMode="External"/><Relationship Id="rId18" Type="http://schemas.openxmlformats.org/officeDocument/2006/relationships/hyperlink" Target="http://www.vba.va.gov/pubs/forms/VBA-21-0966-ARE.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cfr.gov/cgi-bin/text-idx?SID=28f7dc456a02310276f9dc318b73d844&amp;mc=true&amp;node=se38.1.3_1155&amp;rgn=div8" TargetMode="External"/><Relationship Id="rId2" Type="http://schemas.openxmlformats.org/officeDocument/2006/relationships/customXml" Target="../customXml/item2.xml"/><Relationship Id="rId16" Type="http://schemas.openxmlformats.org/officeDocument/2006/relationships/hyperlink" Target="https://vbaw.vba.va.gov/bl/20/cio/20s5/forms/VBA-20-0996-AR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baw.vba.va.gov/bl/20/cio/20s5/forms/VBA-20-0996-ARE.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baw.vba.va.gov/bl/20/cio/20s5/forms/VBA-20-0996-ARE.pdf"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5" ma:contentTypeDescription="Create a new document." ma:contentTypeScope="" ma:versionID="d064e4bcea99757b43bfed63ec08b8ca">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9ebcffe074cbf1c01c43a732249c00fa"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2.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3.xml><?xml version="1.0" encoding="utf-8"?>
<ds:datastoreItem xmlns:ds="http://schemas.openxmlformats.org/officeDocument/2006/customXml" ds:itemID="{81617A9A-2242-47C2-8263-DE86493A6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139629-BBC2-49BC-866A-F3A6B28C1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Lesson 6: Types of Claims and Priority Processing Trainee Guide</vt:lpstr>
    </vt:vector>
  </TitlesOfParts>
  <Company>Veterans Benefits Administration</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6: Types of Claims and Priority Processing Trainee Guide</dc:title>
  <dc:subject>PMC VSR</dc:subject>
  <dc:creator>Department of Veterans Affairs, Veterans Benefits Administration, Pension Service, STAFF</dc:creator>
  <cp:lastModifiedBy>Kathy Poole</cp:lastModifiedBy>
  <cp:revision>4</cp:revision>
  <dcterms:created xsi:type="dcterms:W3CDTF">2024-04-23T11:24:00Z</dcterms:created>
  <dcterms:modified xsi:type="dcterms:W3CDTF">2024-04-23T15:06:00Z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ies>
</file>