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3E86" w14:textId="77777777" w:rsidR="00C8779F" w:rsidRDefault="00BF3860" w:rsidP="003E3D02">
      <w:pPr>
        <w:pStyle w:val="VBAILTCoverService"/>
      </w:pPr>
      <w:r>
        <w:t>Pension and fiduciary service</w:t>
      </w:r>
    </w:p>
    <w:p w14:paraId="130922C6" w14:textId="77777777" w:rsidR="00734518" w:rsidRDefault="00734518" w:rsidP="00734518">
      <w:pPr>
        <w:pStyle w:val="VBAILTCoverdoctypecourse"/>
      </w:pPr>
      <w:r>
        <w:t>PMC VSR Basic Core Course</w:t>
      </w:r>
      <w:r>
        <w:br/>
        <w:t>Phase 3: PMC VSR Resources</w:t>
      </w:r>
    </w:p>
    <w:p w14:paraId="108576DC" w14:textId="2931B6F7" w:rsidR="00C214A9" w:rsidRDefault="0067632D" w:rsidP="00C8779F">
      <w:pPr>
        <w:pStyle w:val="VBAILTCoverLessonTitle"/>
      </w:pPr>
      <w:r>
        <w:t>VBA Intranet Resources for the PMC VSR</w:t>
      </w:r>
      <w:r w:rsidDel="0067632D">
        <w:t xml:space="preserve"> </w:t>
      </w:r>
    </w:p>
    <w:p w14:paraId="6B2D8413" w14:textId="7F339E18" w:rsidR="00C30F06" w:rsidRPr="00C214A9" w:rsidRDefault="003E3477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6757EB4C" w14:textId="71A3973B" w:rsidR="0009720C" w:rsidRPr="00E30A49" w:rsidRDefault="008E1711" w:rsidP="0009720C">
      <w:pPr>
        <w:pStyle w:val="VBAILTCoverMisc"/>
        <w:rPr>
          <w:sz w:val="20"/>
          <w:szCs w:val="20"/>
        </w:rPr>
      </w:pPr>
      <w:bookmarkStart w:id="0" w:name="_Hlk530575409"/>
      <w:r>
        <w:t>September 2024</w:t>
      </w:r>
    </w:p>
    <w:bookmarkEnd w:id="0"/>
    <w:p w14:paraId="06985DCD" w14:textId="166EBE2A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7A3433A9" w14:textId="70C2AFFD" w:rsidR="00C214A9" w:rsidRPr="00DF3901" w:rsidRDefault="0067632D" w:rsidP="002D1DCE">
      <w:pPr>
        <w:pStyle w:val="VBAILTHeading1"/>
      </w:pPr>
      <w:r w:rsidRPr="00DF3901">
        <w:lastRenderedPageBreak/>
        <w:t>VBA Intranet Resources for the PMC VSR</w:t>
      </w:r>
      <w:r w:rsidRPr="00DF3901" w:rsidDel="0067632D">
        <w:t xml:space="preserve"> </w:t>
      </w:r>
    </w:p>
    <w:p w14:paraId="3FAED248" w14:textId="77777777" w:rsidR="00C214A9" w:rsidRPr="00DF3901" w:rsidRDefault="00C214A9" w:rsidP="002E7FD3">
      <w:pPr>
        <w:pStyle w:val="VBAILTHeading2"/>
      </w:pPr>
      <w:r w:rsidRPr="00DF3901">
        <w:t xml:space="preserve">Lesson </w:t>
      </w:r>
      <w:r w:rsidR="002D1DCE" w:rsidRPr="00DF3901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DF3901" w:rsidRPr="00DF3901" w14:paraId="19634216" w14:textId="77777777" w:rsidTr="00267982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30C5DF9C" w14:textId="77777777" w:rsidR="003B118F" w:rsidRPr="00DF3901" w:rsidRDefault="003B118F" w:rsidP="003B118F">
            <w:pPr>
              <w:pStyle w:val="VBAILTTableHeading1"/>
            </w:pPr>
            <w:r w:rsidRPr="00DF3901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32203A24" w14:textId="77777777" w:rsidR="003B118F" w:rsidRPr="00DF3901" w:rsidRDefault="003B118F" w:rsidP="003B118F">
            <w:pPr>
              <w:pStyle w:val="VBAILTTableHeading1"/>
            </w:pPr>
            <w:r w:rsidRPr="00DF3901">
              <w:t>Description</w:t>
            </w:r>
          </w:p>
        </w:tc>
      </w:tr>
      <w:tr w:rsidR="00DF3901" w:rsidRPr="00DF3901" w14:paraId="1500600C" w14:textId="77777777" w:rsidTr="00267982">
        <w:trPr>
          <w:cantSplit/>
          <w:jc w:val="center"/>
        </w:trPr>
        <w:tc>
          <w:tcPr>
            <w:tcW w:w="1908" w:type="dxa"/>
          </w:tcPr>
          <w:p w14:paraId="0FEAF2A7" w14:textId="77777777" w:rsidR="00267BA2" w:rsidRPr="00DF3901" w:rsidRDefault="00267BA2" w:rsidP="00987F02">
            <w:pPr>
              <w:pStyle w:val="VBAILTBody"/>
            </w:pPr>
            <w:r w:rsidRPr="00DF3901">
              <w:t>Time Estimate</w:t>
            </w:r>
            <w:r w:rsidR="00077BE7" w:rsidRPr="00DF3901">
              <w:t>:</w:t>
            </w:r>
          </w:p>
        </w:tc>
        <w:tc>
          <w:tcPr>
            <w:tcW w:w="7452" w:type="dxa"/>
          </w:tcPr>
          <w:p w14:paraId="436BAE09" w14:textId="77777777" w:rsidR="00267BA2" w:rsidRPr="00DF3901" w:rsidRDefault="004F2D29" w:rsidP="00987F02">
            <w:pPr>
              <w:pStyle w:val="VBAILTBody"/>
            </w:pPr>
            <w:r w:rsidRPr="00DF3901">
              <w:t>1 Hour</w:t>
            </w:r>
          </w:p>
        </w:tc>
      </w:tr>
      <w:tr w:rsidR="00DF3901" w:rsidRPr="00DF3901" w14:paraId="744F409C" w14:textId="77777777" w:rsidTr="00267982">
        <w:trPr>
          <w:cantSplit/>
          <w:jc w:val="center"/>
        </w:trPr>
        <w:tc>
          <w:tcPr>
            <w:tcW w:w="1908" w:type="dxa"/>
          </w:tcPr>
          <w:p w14:paraId="4A71587E" w14:textId="77777777" w:rsidR="002D1DCE" w:rsidRPr="00DF3901" w:rsidRDefault="00267BA2" w:rsidP="001262F7">
            <w:pPr>
              <w:pStyle w:val="VBAILTBody"/>
            </w:pPr>
            <w:r w:rsidRPr="00DF3901">
              <w:t>Purpose of the Lesson:</w:t>
            </w:r>
          </w:p>
        </w:tc>
        <w:tc>
          <w:tcPr>
            <w:tcW w:w="7452" w:type="dxa"/>
          </w:tcPr>
          <w:p w14:paraId="795CB316" w14:textId="77777777" w:rsidR="002D1DCE" w:rsidRPr="00DF3901" w:rsidRDefault="005F1CED" w:rsidP="001604CC">
            <w:pPr>
              <w:pStyle w:val="VBAILTBody"/>
            </w:pPr>
            <w:r w:rsidRPr="00DF3901">
              <w:t xml:space="preserve">This lesson is part of the entry-level curriculum, Core Course for PMC VSRs. </w:t>
            </w:r>
            <w:r w:rsidR="007534DE" w:rsidRPr="00DF3901">
              <w:t>The purpose of this lesson is to prepare entry-level PMC VSRs to use the Pension website to locate resources.</w:t>
            </w:r>
          </w:p>
        </w:tc>
      </w:tr>
      <w:tr w:rsidR="00DF3901" w:rsidRPr="00DF3901" w14:paraId="5279F07C" w14:textId="77777777" w:rsidTr="00267982">
        <w:trPr>
          <w:cantSplit/>
          <w:jc w:val="center"/>
        </w:trPr>
        <w:tc>
          <w:tcPr>
            <w:tcW w:w="1908" w:type="dxa"/>
          </w:tcPr>
          <w:p w14:paraId="0D028D1F" w14:textId="77777777" w:rsidR="001262F7" w:rsidRPr="00DF3901" w:rsidRDefault="001262F7" w:rsidP="001262F7">
            <w:pPr>
              <w:pStyle w:val="VBAILTBody"/>
            </w:pPr>
            <w:r w:rsidRPr="00DF3901">
              <w:t>Target Audience:</w:t>
            </w:r>
          </w:p>
        </w:tc>
        <w:tc>
          <w:tcPr>
            <w:tcW w:w="7452" w:type="dxa"/>
          </w:tcPr>
          <w:p w14:paraId="35ECA4C5" w14:textId="77777777" w:rsidR="001262F7" w:rsidRPr="00DF3901" w:rsidRDefault="005F1CED" w:rsidP="001262F7">
            <w:pPr>
              <w:pStyle w:val="VBAILTBody"/>
            </w:pPr>
            <w:r w:rsidRPr="00DF3901">
              <w:t>This lesson is for entry level PMC VSRs.</w:t>
            </w:r>
          </w:p>
        </w:tc>
      </w:tr>
      <w:tr w:rsidR="00DF3901" w:rsidRPr="00DF3901" w14:paraId="36D004B9" w14:textId="77777777" w:rsidTr="00267982">
        <w:trPr>
          <w:cantSplit/>
          <w:jc w:val="center"/>
        </w:trPr>
        <w:tc>
          <w:tcPr>
            <w:tcW w:w="1908" w:type="dxa"/>
          </w:tcPr>
          <w:p w14:paraId="2B0B9380" w14:textId="77777777" w:rsidR="002D1DCE" w:rsidRPr="00DF3901" w:rsidRDefault="00077BE7" w:rsidP="001262F7">
            <w:pPr>
              <w:pStyle w:val="VBAILTBody"/>
            </w:pPr>
            <w:r w:rsidRPr="00DF3901">
              <w:t>Lesson References:</w:t>
            </w:r>
          </w:p>
        </w:tc>
        <w:tc>
          <w:tcPr>
            <w:tcW w:w="7452" w:type="dxa"/>
          </w:tcPr>
          <w:p w14:paraId="76264FCB" w14:textId="284C46BE" w:rsidR="001262F7" w:rsidRPr="00DF3901" w:rsidRDefault="00903DBE" w:rsidP="00903DBE">
            <w:pPr>
              <w:pStyle w:val="VBAILTbullet1"/>
            </w:pPr>
            <w:r w:rsidRPr="00903DBE">
              <w:rPr>
                <w:b/>
              </w:rPr>
              <w:t>VBA Intranet and Pension Home Page</w:t>
            </w:r>
            <w:r>
              <w:t xml:space="preserve"> </w:t>
            </w:r>
            <w:r>
              <w:rPr>
                <w:bCs/>
              </w:rPr>
              <w:t>job aid</w:t>
            </w:r>
          </w:p>
        </w:tc>
      </w:tr>
      <w:tr w:rsidR="00DF3901" w:rsidRPr="00DF3901" w14:paraId="0FDF954D" w14:textId="77777777" w:rsidTr="00267982">
        <w:trPr>
          <w:cantSplit/>
          <w:jc w:val="center"/>
        </w:trPr>
        <w:tc>
          <w:tcPr>
            <w:tcW w:w="1908" w:type="dxa"/>
          </w:tcPr>
          <w:p w14:paraId="2D50EBE2" w14:textId="24C0A95D" w:rsidR="003468DB" w:rsidRPr="00DF3901" w:rsidRDefault="004F39B9" w:rsidP="001262F7">
            <w:pPr>
              <w:pStyle w:val="VBAILTBody"/>
            </w:pPr>
            <w:r w:rsidRPr="00DF3901">
              <w:t>Knowledge Check</w:t>
            </w:r>
            <w:r w:rsidR="003468DB" w:rsidRPr="00DF3901">
              <w:t>:</w:t>
            </w:r>
          </w:p>
        </w:tc>
        <w:tc>
          <w:tcPr>
            <w:tcW w:w="7452" w:type="dxa"/>
          </w:tcPr>
          <w:p w14:paraId="14760D0E" w14:textId="1C04AA35" w:rsidR="003468DB" w:rsidRPr="00DF3901" w:rsidRDefault="003468DB" w:rsidP="00FC7EB7">
            <w:pPr>
              <w:pStyle w:val="VBAILTBody"/>
            </w:pPr>
            <w:r w:rsidRPr="00DF3901">
              <w:t xml:space="preserve">Phase 3: PMC VSR Resources </w:t>
            </w:r>
            <w:r w:rsidR="004F39B9" w:rsidRPr="00DF3901">
              <w:t>Knowledge Check</w:t>
            </w:r>
          </w:p>
        </w:tc>
      </w:tr>
      <w:tr w:rsidR="00734518" w:rsidRPr="00DF3901" w14:paraId="52B60968" w14:textId="77777777" w:rsidTr="00267982">
        <w:trPr>
          <w:cantSplit/>
          <w:jc w:val="center"/>
        </w:trPr>
        <w:tc>
          <w:tcPr>
            <w:tcW w:w="1908" w:type="dxa"/>
          </w:tcPr>
          <w:p w14:paraId="39BE6E16" w14:textId="77777777" w:rsidR="00734518" w:rsidRPr="00DF3901" w:rsidRDefault="00734518" w:rsidP="00734518">
            <w:pPr>
              <w:pStyle w:val="VBAILTBody"/>
            </w:pPr>
            <w:r w:rsidRPr="00DF3901">
              <w:t>Lesson Objectives:</w:t>
            </w:r>
          </w:p>
        </w:tc>
        <w:tc>
          <w:tcPr>
            <w:tcW w:w="7452" w:type="dxa"/>
          </w:tcPr>
          <w:p w14:paraId="1B50DA8E" w14:textId="14B176D0" w:rsidR="00734518" w:rsidRDefault="00734518" w:rsidP="00734518">
            <w:pPr>
              <w:pStyle w:val="VBAILTBody"/>
            </w:pPr>
            <w:r>
              <w:t xml:space="preserve">By the end of this lesson, </w:t>
            </w:r>
            <w:r w:rsidR="008E1711">
              <w:t>you should</w:t>
            </w:r>
            <w:r>
              <w:t xml:space="preserve"> be able to:</w:t>
            </w:r>
          </w:p>
          <w:p w14:paraId="07DD4CAF" w14:textId="77777777" w:rsidR="00726CCE" w:rsidRPr="000864BD" w:rsidRDefault="00C80554" w:rsidP="00734518">
            <w:pPr>
              <w:pStyle w:val="VBAILTBody"/>
              <w:numPr>
                <w:ilvl w:val="0"/>
                <w:numId w:val="4"/>
              </w:numPr>
            </w:pPr>
            <w:r w:rsidRPr="000864BD">
              <w:t>Navigate VBA Intranet and Pension home pages</w:t>
            </w:r>
          </w:p>
          <w:p w14:paraId="59920AD2" w14:textId="4FD399E8" w:rsidR="00734518" w:rsidRPr="00DF3901" w:rsidRDefault="00C80554" w:rsidP="00734518">
            <w:pPr>
              <w:pStyle w:val="VBAILTBody"/>
              <w:numPr>
                <w:ilvl w:val="0"/>
                <w:numId w:val="41"/>
              </w:numPr>
            </w:pPr>
            <w:r w:rsidRPr="000864BD">
              <w:t>Access job aids for specific topics</w:t>
            </w:r>
          </w:p>
        </w:tc>
      </w:tr>
      <w:tr w:rsidR="00DF3901" w:rsidRPr="00DF3901" w14:paraId="68173946" w14:textId="77777777" w:rsidTr="00267982">
        <w:trPr>
          <w:cantSplit/>
          <w:jc w:val="center"/>
        </w:trPr>
        <w:tc>
          <w:tcPr>
            <w:tcW w:w="1908" w:type="dxa"/>
          </w:tcPr>
          <w:p w14:paraId="2C93C2EF" w14:textId="77777777" w:rsidR="0031126B" w:rsidRPr="00DF3901" w:rsidRDefault="0031126B" w:rsidP="001262F7">
            <w:pPr>
              <w:pStyle w:val="VBAILTBody"/>
            </w:pPr>
            <w:r w:rsidRPr="00DF3901">
              <w:t>What You Need:</w:t>
            </w:r>
          </w:p>
        </w:tc>
        <w:tc>
          <w:tcPr>
            <w:tcW w:w="7452" w:type="dxa"/>
          </w:tcPr>
          <w:p w14:paraId="5F373F6F" w14:textId="77777777" w:rsidR="001B17CD" w:rsidRDefault="00F25831" w:rsidP="00903DBE">
            <w:pPr>
              <w:pStyle w:val="VBAILTbullet1"/>
            </w:pPr>
            <w:r w:rsidRPr="00DF3901">
              <w:t>Trainee Guide</w:t>
            </w:r>
            <w:r w:rsidR="001B17CD">
              <w:t xml:space="preserve"> </w:t>
            </w:r>
          </w:p>
          <w:p w14:paraId="2C43AF81" w14:textId="3BB0B5CA" w:rsidR="00903DBE" w:rsidRPr="001B17CD" w:rsidRDefault="00903DBE" w:rsidP="00EE1DBA">
            <w:pPr>
              <w:pStyle w:val="VBAILTbullet1"/>
              <w:numPr>
                <w:ilvl w:val="0"/>
                <w:numId w:val="5"/>
              </w:numPr>
              <w:spacing w:after="120"/>
            </w:pPr>
            <w:r w:rsidRPr="00903DBE">
              <w:rPr>
                <w:b/>
              </w:rPr>
              <w:t>VBA Intranet and Pension Home Page</w:t>
            </w:r>
            <w:r>
              <w:t xml:space="preserve"> </w:t>
            </w:r>
            <w:r>
              <w:rPr>
                <w:bCs/>
              </w:rPr>
              <w:t>job aid</w:t>
            </w:r>
          </w:p>
          <w:p w14:paraId="421CDB56" w14:textId="5E66F853" w:rsidR="00253967" w:rsidRPr="00DF3901" w:rsidRDefault="00F25831" w:rsidP="00F2583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DF3901">
              <w:rPr>
                <w:rFonts w:ascii="Verdana" w:hAnsi="Verdana"/>
                <w:sz w:val="22"/>
                <w:szCs w:val="22"/>
              </w:rPr>
              <w:t>Access to VBA Intranet</w:t>
            </w:r>
          </w:p>
        </w:tc>
      </w:tr>
    </w:tbl>
    <w:p w14:paraId="0B7933B7" w14:textId="5FBB9F69" w:rsidR="00AA0163" w:rsidRPr="00DF3901" w:rsidRDefault="00AA0163">
      <w:pPr>
        <w:rPr>
          <w:rFonts w:ascii="Verdana" w:hAnsi="Verdana"/>
        </w:rPr>
      </w:pPr>
      <w:r w:rsidRPr="00DF3901"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DF3901" w:rsidRPr="00DF3901" w14:paraId="65CF36ED" w14:textId="77777777" w:rsidTr="00360F79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078E7D1F" w14:textId="77777777" w:rsidR="009F361E" w:rsidRPr="00DF3901" w:rsidRDefault="009F361E" w:rsidP="006E54AE">
            <w:pPr>
              <w:pStyle w:val="VBAILTTableHeading1"/>
            </w:pPr>
            <w:r w:rsidRPr="00DF3901"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062B53B" w14:textId="6E60FEFB" w:rsidR="009F361E" w:rsidRPr="00DF3901" w:rsidRDefault="00F25831" w:rsidP="006E54AE">
            <w:pPr>
              <w:pStyle w:val="VBAILTTableHeading1"/>
            </w:pPr>
            <w:r w:rsidRPr="00DF3901">
              <w:t>Notes</w:t>
            </w:r>
          </w:p>
        </w:tc>
      </w:tr>
      <w:tr w:rsidR="00DF3901" w:rsidRPr="00DF3901" w14:paraId="64C550D6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97B1F87" w14:textId="6673E001" w:rsidR="009F361E" w:rsidRPr="00DF3901" w:rsidRDefault="00B82AD7" w:rsidP="006E54AE">
            <w:pPr>
              <w:pStyle w:val="VBAILTBody"/>
              <w:rPr>
                <w:b/>
              </w:rPr>
            </w:pPr>
            <w:r w:rsidRPr="00DF3901">
              <w:rPr>
                <w:b/>
              </w:rPr>
              <w:t>VBA Intranet Resources for the PMC VSR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9FE29B" w14:textId="65BD4B57" w:rsidR="009F361E" w:rsidRPr="00DF3901" w:rsidRDefault="009F361E" w:rsidP="00183E29">
            <w:pPr>
              <w:pStyle w:val="VBAILTBody"/>
            </w:pPr>
          </w:p>
        </w:tc>
      </w:tr>
      <w:tr w:rsidR="0040470D" w:rsidRPr="00DF3901" w14:paraId="17994BA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0820165" w14:textId="77777777" w:rsidR="0040470D" w:rsidRPr="00DF3901" w:rsidRDefault="0040470D" w:rsidP="0040470D">
            <w:pPr>
              <w:pStyle w:val="VBAILTBody"/>
              <w:rPr>
                <w:b/>
              </w:rPr>
            </w:pPr>
            <w:r w:rsidRPr="00DF3901">
              <w:rPr>
                <w:b/>
              </w:rPr>
              <w:t>Lesson Objective</w:t>
            </w:r>
          </w:p>
          <w:p w14:paraId="4005CEF1" w14:textId="798E65A3" w:rsidR="0071614D" w:rsidRPr="0071614D" w:rsidRDefault="008E1711" w:rsidP="00442050">
            <w:pPr>
              <w:pStyle w:val="VBAILTbullet1"/>
              <w:numPr>
                <w:ilvl w:val="0"/>
                <w:numId w:val="0"/>
              </w:numPr>
            </w:pPr>
            <w:r>
              <w:t>By the end of this lesson, you</w:t>
            </w:r>
            <w:r w:rsidR="0071614D" w:rsidRPr="0071614D">
              <w:t xml:space="preserve"> </w:t>
            </w:r>
            <w:r>
              <w:t>should</w:t>
            </w:r>
            <w:r w:rsidR="0071614D" w:rsidRPr="0071614D">
              <w:t xml:space="preserve"> be able to:</w:t>
            </w:r>
          </w:p>
          <w:p w14:paraId="39E0C2C0" w14:textId="77777777" w:rsidR="0071614D" w:rsidRPr="0071614D" w:rsidRDefault="0071614D" w:rsidP="0071614D">
            <w:pPr>
              <w:pStyle w:val="VBAILTbullet1"/>
            </w:pPr>
            <w:r w:rsidRPr="0071614D">
              <w:t>Navigate VBA Intranet and Pension home pages</w:t>
            </w:r>
          </w:p>
          <w:p w14:paraId="5F424F02" w14:textId="7ED4433E" w:rsidR="0040470D" w:rsidRPr="0071614D" w:rsidRDefault="0071614D" w:rsidP="0040470D">
            <w:pPr>
              <w:pStyle w:val="VBAILTbullet1"/>
            </w:pPr>
            <w:r w:rsidRPr="0071614D">
              <w:t>Access job aids for specific topics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DDDF8AA" w14:textId="77777777" w:rsidR="0040470D" w:rsidRPr="00DF3901" w:rsidRDefault="0040470D" w:rsidP="0040470D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734518" w:rsidRPr="00DF3901" w14:paraId="53E15E1E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C543536" w14:textId="77777777" w:rsidR="00734518" w:rsidRPr="00B70458" w:rsidRDefault="00734518" w:rsidP="00734518">
            <w:pPr>
              <w:pStyle w:val="VBAILTBody"/>
              <w:rPr>
                <w:b/>
              </w:rPr>
            </w:pPr>
            <w:r>
              <w:rPr>
                <w:b/>
              </w:rPr>
              <w:t>Why This Matters!</w:t>
            </w:r>
          </w:p>
          <w:p w14:paraId="058A3F93" w14:textId="77777777" w:rsidR="00734518" w:rsidRPr="000864BD" w:rsidRDefault="00734518" w:rsidP="00734518">
            <w:pPr>
              <w:pStyle w:val="VBAILTBody"/>
            </w:pPr>
            <w:r w:rsidRPr="000864BD">
              <w:t xml:space="preserve">The </w:t>
            </w:r>
            <w:r w:rsidRPr="000864BD">
              <w:rPr>
                <w:b/>
                <w:bCs/>
              </w:rPr>
              <w:t xml:space="preserve">VBA Intranet Resources for the PMC VSR </w:t>
            </w:r>
            <w:r w:rsidRPr="000864BD">
              <w:t>course matters because it helps employees locate references and other resources more effectively, shows employees how to access updates, and improves quality and increases timeliness.</w:t>
            </w:r>
          </w:p>
          <w:p w14:paraId="5BA909CB" w14:textId="1131BE0A" w:rsidR="00734518" w:rsidRPr="00DF3901" w:rsidRDefault="00734518" w:rsidP="00734518">
            <w:pPr>
              <w:pStyle w:val="VBAILTBody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156A413" w14:textId="79970E9E" w:rsidR="00734518" w:rsidRPr="00DF3901" w:rsidRDefault="00734518" w:rsidP="00734518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7FDDE736" w14:textId="77777777" w:rsidR="0040470D" w:rsidRDefault="0040470D">
      <w:r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40470D" w:rsidRPr="00DF3901" w14:paraId="266C4F70" w14:textId="77777777" w:rsidTr="0040470D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9CC2E5" w:themeFill="accent1" w:themeFillTint="99"/>
          </w:tcPr>
          <w:p w14:paraId="7BB9E493" w14:textId="6BF3FBE3" w:rsidR="0040470D" w:rsidRPr="0040470D" w:rsidRDefault="0040470D" w:rsidP="0040470D">
            <w:pPr>
              <w:pStyle w:val="VBAILTBody"/>
              <w:rPr>
                <w:b/>
                <w:bCs/>
              </w:rPr>
            </w:pPr>
            <w:r w:rsidRPr="0040470D">
              <w:rPr>
                <w:b/>
              </w:rP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9CC2E5" w:themeFill="accent1" w:themeFillTint="99"/>
          </w:tcPr>
          <w:p w14:paraId="2582CFD8" w14:textId="0A131F97" w:rsidR="0040470D" w:rsidRPr="0040470D" w:rsidRDefault="0040470D" w:rsidP="0040470D">
            <w:pPr>
              <w:pStyle w:val="VBAILTBody"/>
              <w:rPr>
                <w:rStyle w:val="Strong"/>
                <w:b w:val="0"/>
              </w:rPr>
            </w:pPr>
            <w:r w:rsidRPr="0040470D">
              <w:rPr>
                <w:b/>
              </w:rPr>
              <w:t>Notes</w:t>
            </w:r>
          </w:p>
        </w:tc>
      </w:tr>
      <w:tr w:rsidR="00A92D49" w:rsidRPr="00DF3901" w14:paraId="2AF859E6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AFBF40E" w14:textId="7CED0AF6" w:rsidR="00A92D49" w:rsidRPr="00B70458" w:rsidRDefault="00734518" w:rsidP="00A92D49">
            <w:pPr>
              <w:pStyle w:val="VBAILTBody"/>
            </w:pPr>
            <w:r>
              <w:rPr>
                <w:b/>
                <w:bCs/>
              </w:rPr>
              <w:t xml:space="preserve">Definitions: </w:t>
            </w:r>
            <w:r w:rsidR="00A92D49" w:rsidRPr="00B70458">
              <w:rPr>
                <w:b/>
                <w:bCs/>
              </w:rPr>
              <w:t>VBA Intranet</w:t>
            </w:r>
          </w:p>
          <w:p w14:paraId="5ECEB605" w14:textId="77777777" w:rsidR="00A92D49" w:rsidRPr="00876BA9" w:rsidRDefault="00000000" w:rsidP="00A92D49">
            <w:pPr>
              <w:pStyle w:val="VBAILTbullet1"/>
            </w:pPr>
            <w:hyperlink r:id="rId11" w:history="1">
              <w:r w:rsidR="00A92D49" w:rsidRPr="00876BA9">
                <w:rPr>
                  <w:rStyle w:val="Hyperlink"/>
                </w:rPr>
                <w:t>Veterans Benefits Administration Intranet Home</w:t>
              </w:r>
            </w:hyperlink>
            <w:r w:rsidR="00A92D49" w:rsidRPr="00876BA9">
              <w:t xml:space="preserve"> - encompasses all VBA benefits, forms and other publications.</w:t>
            </w:r>
          </w:p>
          <w:p w14:paraId="25315B61" w14:textId="323111AA" w:rsidR="00A92D49" w:rsidRDefault="00000000" w:rsidP="00D50373">
            <w:pPr>
              <w:pStyle w:val="VBAILTbullet1"/>
            </w:pPr>
            <w:hyperlink r:id="rId12" w:history="1">
              <w:r w:rsidR="00A92D49" w:rsidRPr="00876BA9">
                <w:rPr>
                  <w:rStyle w:val="Hyperlink"/>
                </w:rPr>
                <w:t>Compensation Service Intranet Home Page</w:t>
              </w:r>
            </w:hyperlink>
            <w:r w:rsidR="00A92D49" w:rsidRPr="00876BA9">
              <w:t xml:space="preserve"> - used to access VSR resources.</w:t>
            </w:r>
          </w:p>
          <w:p w14:paraId="6A15C000" w14:textId="77777777" w:rsidR="00A92D49" w:rsidRPr="00BC6B8B" w:rsidRDefault="00000000" w:rsidP="00A92D49">
            <w:pPr>
              <w:pStyle w:val="ListParagraph"/>
              <w:numPr>
                <w:ilvl w:val="0"/>
                <w:numId w:val="37"/>
              </w:numPr>
            </w:pPr>
            <w:hyperlink r:id="rId13" w:history="1">
              <w:r w:rsidR="001E2828" w:rsidRPr="000F7AB5">
                <w:rPr>
                  <w:rStyle w:val="Hyperlink"/>
                  <w:rFonts w:ascii="Verdana" w:hAnsi="Verdana"/>
                </w:rPr>
                <w:t>Pension</w:t>
              </w:r>
            </w:hyperlink>
            <w:hyperlink r:id="rId14" w:history="1">
              <w:r w:rsidR="001E2828" w:rsidRPr="000F7AB5">
                <w:rPr>
                  <w:rStyle w:val="Hyperlink"/>
                  <w:rFonts w:ascii="Verdana" w:hAnsi="Verdana"/>
                </w:rPr>
                <w:t xml:space="preserve"> </w:t>
              </w:r>
            </w:hyperlink>
            <w:hyperlink r:id="rId15" w:history="1">
              <w:r w:rsidR="001E2828" w:rsidRPr="000F7AB5">
                <w:rPr>
                  <w:rStyle w:val="Hyperlink"/>
                  <w:rFonts w:ascii="Verdana" w:hAnsi="Verdana"/>
                </w:rPr>
                <w:t>and</w:t>
              </w:r>
            </w:hyperlink>
            <w:hyperlink r:id="rId16" w:history="1">
              <w:r w:rsidR="001E2828" w:rsidRPr="000F7AB5">
                <w:rPr>
                  <w:rStyle w:val="Hyperlink"/>
                  <w:rFonts w:ascii="Verdana" w:hAnsi="Verdana"/>
                </w:rPr>
                <w:t xml:space="preserve"> </w:t>
              </w:r>
            </w:hyperlink>
            <w:hyperlink r:id="rId17" w:history="1">
              <w:r w:rsidR="001E2828" w:rsidRPr="000F7AB5">
                <w:rPr>
                  <w:rStyle w:val="Hyperlink"/>
                  <w:rFonts w:ascii="Verdana" w:hAnsi="Verdana"/>
                </w:rPr>
                <w:t xml:space="preserve">Fiduciary Service Intranet Home Page </w:t>
              </w:r>
            </w:hyperlink>
            <w:r w:rsidR="001E2828" w:rsidRPr="000F7AB5">
              <w:rPr>
                <w:rFonts w:ascii="Verdana" w:hAnsi="Verdana"/>
              </w:rPr>
              <w:t>– used to access PMC VSR resources.</w:t>
            </w:r>
          </w:p>
          <w:p w14:paraId="0CE3B889" w14:textId="5C8BE9A0" w:rsidR="00BC6B8B" w:rsidRPr="00BC6B8B" w:rsidRDefault="00000000" w:rsidP="00BC6B8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hyperlink r:id="rId18" w:history="1">
              <w:r w:rsidR="00BC6B8B" w:rsidRPr="00BC6B8B">
                <w:rPr>
                  <w:rStyle w:val="Hyperlink"/>
                  <w:rFonts w:ascii="Verdana" w:hAnsi="Verdana"/>
                </w:rPr>
                <w:t>Pension and Fiduciary Service Intranet</w:t>
              </w:r>
            </w:hyperlink>
            <w:hyperlink r:id="rId19" w:history="1">
              <w:r w:rsidR="00BC6B8B" w:rsidRPr="00BC6B8B">
                <w:rPr>
                  <w:rStyle w:val="Hyperlink"/>
                  <w:rFonts w:ascii="Verdana" w:hAnsi="Verdana"/>
                </w:rPr>
                <w:t xml:space="preserve"> PACT Act Subpage </w:t>
              </w:r>
            </w:hyperlink>
            <w:r w:rsidR="00BC6B8B" w:rsidRPr="00BC6B8B">
              <w:rPr>
                <w:rFonts w:ascii="Verdana" w:hAnsi="Verdana"/>
              </w:rPr>
              <w:t>- used to access tools used regarding VA health care and benefits for Veterans exposed to burn pits and other toxic substances.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0DD0AE9" w14:textId="500C4FD3" w:rsidR="00A92D49" w:rsidRPr="00DF3901" w:rsidRDefault="00A92D49" w:rsidP="00A92D49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A92D49" w:rsidRPr="00DF3901" w14:paraId="60A82073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2C738F0" w14:textId="77777777" w:rsidR="00A92D49" w:rsidRPr="00B70458" w:rsidRDefault="00A92D49" w:rsidP="00A92D49">
            <w:pPr>
              <w:pStyle w:val="VBAILTBody"/>
              <w:rPr>
                <w:b/>
                <w:bCs/>
              </w:rPr>
            </w:pPr>
            <w:r w:rsidRPr="00B70458">
              <w:rPr>
                <w:b/>
                <w:bCs/>
              </w:rPr>
              <w:t xml:space="preserve">VBA Intranet—Publications </w:t>
            </w:r>
            <w:r>
              <w:rPr>
                <w:b/>
                <w:bCs/>
              </w:rPr>
              <w:t>Index</w:t>
            </w:r>
          </w:p>
          <w:p w14:paraId="6FE02654" w14:textId="77777777" w:rsidR="00A92D49" w:rsidRPr="00B50B19" w:rsidRDefault="00000000" w:rsidP="00A92D49">
            <w:pPr>
              <w:pStyle w:val="VBAILTBody"/>
            </w:pPr>
            <w:hyperlink r:id="rId20" w:history="1">
              <w:r w:rsidR="00A92D49" w:rsidRPr="00B50B19">
                <w:rPr>
                  <w:rStyle w:val="Hyperlink"/>
                  <w:b/>
                  <w:bCs/>
                </w:rPr>
                <w:t>Publications Index</w:t>
              </w:r>
            </w:hyperlink>
            <w:r w:rsidR="00A92D49" w:rsidRPr="00B50B19">
              <w:rPr>
                <w:b/>
                <w:bCs/>
              </w:rPr>
              <w:t xml:space="preserve"> </w:t>
            </w:r>
            <w:r w:rsidR="00A92D49" w:rsidRPr="00B50B19">
              <w:t xml:space="preserve">offers links to:  </w:t>
            </w:r>
          </w:p>
          <w:p w14:paraId="052B47E0" w14:textId="77777777" w:rsidR="00A92D49" w:rsidRPr="00B50B19" w:rsidRDefault="00A92D49" w:rsidP="00A92D49">
            <w:pPr>
              <w:pStyle w:val="VBAILTbullet1"/>
            </w:pPr>
            <w:r w:rsidRPr="00B50B19">
              <w:t>CPKM (M21-1 Live Manual)</w:t>
            </w:r>
          </w:p>
          <w:p w14:paraId="68710A74" w14:textId="77777777" w:rsidR="00A92D49" w:rsidRPr="00B50B19" w:rsidRDefault="00A92D49" w:rsidP="00A92D49">
            <w:pPr>
              <w:pStyle w:val="VBAILTbullet1"/>
            </w:pPr>
            <w:r w:rsidRPr="00B50B19">
              <w:t>Calendar (recent changes)</w:t>
            </w:r>
          </w:p>
          <w:p w14:paraId="53AAF92E" w14:textId="77777777" w:rsidR="00A92D49" w:rsidRPr="00B50B19" w:rsidRDefault="00A92D49" w:rsidP="00A92D49">
            <w:pPr>
              <w:pStyle w:val="VBAILTbullet1"/>
            </w:pPr>
            <w:r w:rsidRPr="00B50B19">
              <w:t>VA Forms</w:t>
            </w:r>
          </w:p>
          <w:p w14:paraId="612628E9" w14:textId="77777777" w:rsidR="00A92D49" w:rsidRPr="00B50B19" w:rsidRDefault="00A92D49" w:rsidP="00A92D49">
            <w:pPr>
              <w:pStyle w:val="VBAILTbullet1"/>
            </w:pPr>
            <w:r w:rsidRPr="00B50B19">
              <w:t>e-CFRs (parts 3, 4, 13, 14, &amp; 20)</w:t>
            </w:r>
          </w:p>
          <w:p w14:paraId="7A27B08E" w14:textId="10236EC4" w:rsidR="00A92D49" w:rsidRPr="00DF3901" w:rsidRDefault="00000000" w:rsidP="00A92D49">
            <w:pPr>
              <w:pStyle w:val="VBAILTbullet1"/>
            </w:pPr>
            <w:hyperlink r:id="rId21" w:history="1">
              <w:r w:rsidR="001E2828" w:rsidRPr="000F7AB5">
                <w:rPr>
                  <w:rStyle w:val="Hyperlink"/>
                </w:rPr>
                <w:t xml:space="preserve">VSR Assistant - PMC Job Aids </w:t>
              </w:r>
            </w:hyperlink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32C2C30" w14:textId="4343F6D2" w:rsidR="00A92D49" w:rsidRPr="00DF3901" w:rsidRDefault="00A92D49" w:rsidP="00A92D49">
            <w:pPr>
              <w:pStyle w:val="VBAILTBody"/>
            </w:pPr>
          </w:p>
        </w:tc>
      </w:tr>
      <w:tr w:rsidR="00A92D49" w:rsidRPr="00DF3901" w14:paraId="6F6781A3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C230725" w14:textId="29DB6894" w:rsidR="00442050" w:rsidRPr="00442050" w:rsidRDefault="00442050" w:rsidP="00A92D49">
            <w:pPr>
              <w:pStyle w:val="VBAILTBody"/>
              <w:rPr>
                <w:b/>
                <w:bCs/>
              </w:rPr>
            </w:pPr>
            <w:r w:rsidRPr="00442050">
              <w:rPr>
                <w:b/>
                <w:bCs/>
              </w:rPr>
              <w:lastRenderedPageBreak/>
              <w:t>Pension Home Page</w:t>
            </w:r>
          </w:p>
          <w:p w14:paraId="6218DA0D" w14:textId="02EF9490" w:rsidR="00A92D49" w:rsidRPr="00876BA9" w:rsidRDefault="00000000" w:rsidP="00A92D49">
            <w:pPr>
              <w:pStyle w:val="VBAILTBody"/>
              <w:rPr>
                <w:b/>
              </w:rPr>
            </w:pPr>
            <w:hyperlink r:id="rId22" w:history="1">
              <w:r w:rsidR="00A92D49" w:rsidRPr="00876BA9">
                <w:rPr>
                  <w:rStyle w:val="Hyperlink"/>
                  <w:b/>
                  <w:bCs/>
                </w:rPr>
                <w:t>Pension Service Intranet</w:t>
              </w:r>
            </w:hyperlink>
            <w:r w:rsidR="00A92D49" w:rsidRPr="00876BA9">
              <w:rPr>
                <w:b/>
                <w:bCs/>
              </w:rPr>
              <w:t xml:space="preserve"> </w:t>
            </w:r>
            <w:r w:rsidR="00A92D49" w:rsidRPr="00876BA9">
              <w:rPr>
                <w:b/>
              </w:rPr>
              <w:t xml:space="preserve">offers links to: </w:t>
            </w:r>
          </w:p>
          <w:p w14:paraId="6E721CFB" w14:textId="77777777" w:rsidR="00A92D49" w:rsidRPr="00D927A4" w:rsidRDefault="00A92D49" w:rsidP="00A92D49">
            <w:pPr>
              <w:pStyle w:val="VBAILTBody"/>
              <w:numPr>
                <w:ilvl w:val="0"/>
                <w:numId w:val="26"/>
              </w:numPr>
            </w:pPr>
            <w:r w:rsidRPr="00D927A4">
              <w:t>Directories</w:t>
            </w:r>
          </w:p>
          <w:p w14:paraId="5761AB8B" w14:textId="77777777" w:rsidR="00A92D49" w:rsidRPr="00D927A4" w:rsidRDefault="001E2828" w:rsidP="00A92D49">
            <w:pPr>
              <w:pStyle w:val="VBAILTBody"/>
              <w:numPr>
                <w:ilvl w:val="0"/>
                <w:numId w:val="26"/>
              </w:numPr>
            </w:pPr>
            <w:r w:rsidRPr="000F7AB5">
              <w:t>AO73 – Net Worth, Asset Transfers, and Income Exclusions for Needs-Based Benefits</w:t>
            </w:r>
          </w:p>
          <w:p w14:paraId="58FEE6BC" w14:textId="77777777" w:rsidR="00A92D49" w:rsidRPr="00D927A4" w:rsidRDefault="00A92D49" w:rsidP="00A92D49">
            <w:pPr>
              <w:pStyle w:val="VBAILTBody"/>
              <w:numPr>
                <w:ilvl w:val="0"/>
                <w:numId w:val="26"/>
              </w:numPr>
            </w:pPr>
            <w:r w:rsidRPr="00D927A4">
              <w:t>Skills Certification Homepage</w:t>
            </w:r>
          </w:p>
          <w:p w14:paraId="45E6A213" w14:textId="77777777" w:rsidR="00A92D49" w:rsidRPr="00D927A4" w:rsidRDefault="00A92D49" w:rsidP="00A92D49">
            <w:pPr>
              <w:pStyle w:val="VBAILTBody"/>
              <w:numPr>
                <w:ilvl w:val="0"/>
                <w:numId w:val="26"/>
              </w:numPr>
            </w:pPr>
            <w:r>
              <w:t>Burial and Plot-Internment Allowances FAQ</w:t>
            </w:r>
          </w:p>
          <w:p w14:paraId="3BE47C55" w14:textId="77777777" w:rsidR="00A92D49" w:rsidRPr="00D927A4" w:rsidRDefault="00A92D49" w:rsidP="00A92D49">
            <w:pPr>
              <w:pStyle w:val="VBAILTBody"/>
              <w:numPr>
                <w:ilvl w:val="0"/>
                <w:numId w:val="26"/>
              </w:numPr>
            </w:pPr>
            <w:r w:rsidRPr="00D927A4">
              <w:t>FTI and Upfront Verification</w:t>
            </w:r>
          </w:p>
          <w:p w14:paraId="4E65D2BA" w14:textId="105338F6" w:rsidR="00A92D49" w:rsidRPr="00A92D49" w:rsidRDefault="00000000" w:rsidP="00A92D49">
            <w:pPr>
              <w:pStyle w:val="VBAILTBody"/>
              <w:numPr>
                <w:ilvl w:val="0"/>
                <w:numId w:val="26"/>
              </w:numPr>
              <w:rPr>
                <w:b/>
              </w:rPr>
            </w:pPr>
            <w:hyperlink r:id="rId23" w:history="1">
              <w:r w:rsidR="00A92D49" w:rsidRPr="00876BA9">
                <w:rPr>
                  <w:rStyle w:val="Hyperlink"/>
                  <w:b/>
                </w:rPr>
                <w:t>Rate Table</w:t>
              </w:r>
            </w:hyperlink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35217CA" w14:textId="77777777" w:rsidR="00A92D49" w:rsidRPr="00DF3901" w:rsidRDefault="00A92D49" w:rsidP="00A92D49">
            <w:pPr>
              <w:pStyle w:val="VBAILTBody"/>
            </w:pPr>
          </w:p>
        </w:tc>
      </w:tr>
    </w:tbl>
    <w:p w14:paraId="24395EB6" w14:textId="77777777" w:rsidR="0063176E" w:rsidRDefault="0063176E">
      <w:r>
        <w:rPr>
          <w:b/>
        </w:rPr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DF3901" w:rsidRPr="00DF3901" w14:paraId="1F3AB117" w14:textId="77777777" w:rsidTr="004C2573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4F4E0EAF" w14:textId="390C3426" w:rsidR="0067632D" w:rsidRPr="00DF3901" w:rsidRDefault="0067632D" w:rsidP="004C2573">
            <w:pPr>
              <w:pStyle w:val="VBAILTTableHeading1"/>
            </w:pPr>
            <w:r w:rsidRPr="00DF3901"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009640A5" w14:textId="254A6408" w:rsidR="0067632D" w:rsidRPr="00DF3901" w:rsidRDefault="00F25831" w:rsidP="004C2573">
            <w:pPr>
              <w:pStyle w:val="VBAILTTableHeading1"/>
            </w:pPr>
            <w:r w:rsidRPr="00DF3901">
              <w:t>Notes</w:t>
            </w:r>
          </w:p>
        </w:tc>
      </w:tr>
      <w:tr w:rsidR="00F438DA" w:rsidRPr="00DF3901" w14:paraId="7175830F" w14:textId="77777777" w:rsidTr="00C96F5C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431D1C8" w14:textId="77777777" w:rsidR="00F438DA" w:rsidRPr="00B70458" w:rsidRDefault="00F438DA" w:rsidP="00F438DA">
            <w:pPr>
              <w:pStyle w:val="VBAILTBody"/>
              <w:rPr>
                <w:b/>
              </w:rPr>
            </w:pPr>
            <w:r w:rsidRPr="00B70458">
              <w:rPr>
                <w:b/>
              </w:rPr>
              <w:t>Practice Exercise</w:t>
            </w:r>
            <w:r>
              <w:rPr>
                <w:b/>
              </w:rPr>
              <w:t xml:space="preserve"> 1 </w:t>
            </w:r>
            <w:r w:rsidRPr="00B70458">
              <w:t>—</w:t>
            </w:r>
            <w:r>
              <w:t xml:space="preserve"> </w:t>
            </w:r>
            <w:r w:rsidRPr="00B70458">
              <w:rPr>
                <w:b/>
              </w:rPr>
              <w:t>VBA Intranet Scavenger Hunt</w:t>
            </w:r>
          </w:p>
          <w:p w14:paraId="4649BEE5" w14:textId="77777777" w:rsidR="00F438DA" w:rsidRPr="00B70458" w:rsidRDefault="00F438DA" w:rsidP="00F438DA">
            <w:pPr>
              <w:pStyle w:val="VBAILTbullet1"/>
            </w:pPr>
            <w:r w:rsidRPr="00B70458">
              <w:t>Instructions:</w:t>
            </w:r>
          </w:p>
          <w:p w14:paraId="162D3DD9" w14:textId="77777777" w:rsidR="00F438DA" w:rsidRDefault="00F438DA" w:rsidP="00F438DA">
            <w:pPr>
              <w:pStyle w:val="VBAILTBullet2"/>
            </w:pPr>
            <w:r w:rsidRPr="00B70458">
              <w:t xml:space="preserve">Divide into groups of </w:t>
            </w:r>
            <w:r>
              <w:t>three</w:t>
            </w:r>
            <w:r w:rsidRPr="00B70458">
              <w:t xml:space="preserve"> or </w:t>
            </w:r>
            <w:r>
              <w:t>four</w:t>
            </w:r>
            <w:r w:rsidRPr="00B70458">
              <w:t>.</w:t>
            </w:r>
          </w:p>
          <w:p w14:paraId="60AA5B76" w14:textId="77777777" w:rsidR="00F438DA" w:rsidRPr="00DB0D5D" w:rsidRDefault="00F438DA" w:rsidP="00F438DA">
            <w:pPr>
              <w:pStyle w:val="VBAILTBullet2"/>
            </w:pPr>
            <w:r w:rsidRPr="00DB0D5D">
              <w:t>Using the Compensation Service homepage, answer the following questions and record your answers.</w:t>
            </w:r>
          </w:p>
          <w:p w14:paraId="0283AF76" w14:textId="77777777" w:rsidR="00F438DA" w:rsidRPr="00DB0D5D" w:rsidRDefault="00F438DA" w:rsidP="00F438DA">
            <w:pPr>
              <w:pStyle w:val="VBAILTBullet2"/>
            </w:pPr>
            <w:r w:rsidRPr="00DB0D5D">
              <w:t xml:space="preserve">Use the </w:t>
            </w:r>
            <w:r w:rsidRPr="00DB0D5D">
              <w:rPr>
                <w:b/>
                <w:bCs/>
              </w:rPr>
              <w:t xml:space="preserve">VBA Intranet and Pension Home Page </w:t>
            </w:r>
            <w:r w:rsidRPr="00DB0D5D">
              <w:t>job aid for assistance in locating the answers.</w:t>
            </w:r>
          </w:p>
          <w:p w14:paraId="55E85841" w14:textId="770EDD51" w:rsidR="00F438DA" w:rsidRPr="00DF3901" w:rsidRDefault="00F438DA" w:rsidP="00F438DA">
            <w:pPr>
              <w:pStyle w:val="VBAILTBody"/>
              <w:rPr>
                <w:b/>
              </w:rPr>
            </w:pPr>
            <w:r w:rsidRPr="00B70458">
              <w:t xml:space="preserve">Time allowed: </w:t>
            </w:r>
            <w:r w:rsidR="00942FF5">
              <w:t>10-15</w:t>
            </w:r>
            <w:r w:rsidRPr="00B70458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8E91A0" w14:textId="77777777" w:rsidR="00F438DA" w:rsidRPr="00DF3901" w:rsidRDefault="00F438DA" w:rsidP="00561346">
            <w:pPr>
              <w:pStyle w:val="VBAILTBody"/>
            </w:pPr>
          </w:p>
        </w:tc>
      </w:tr>
      <w:tr w:rsidR="00DF3901" w:rsidRPr="00DF3901" w14:paraId="31801FC6" w14:textId="77777777" w:rsidTr="00C96F5C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694B181" w14:textId="387BE9A8" w:rsidR="00D35BEA" w:rsidRPr="00DF3901" w:rsidRDefault="000A2E82" w:rsidP="006E54AE">
            <w:pPr>
              <w:pStyle w:val="VBAILTBody"/>
              <w:rPr>
                <w:b/>
              </w:rPr>
            </w:pPr>
            <w:r w:rsidRPr="00DF3901">
              <w:rPr>
                <w:b/>
              </w:rPr>
              <w:t>Practice Exercise</w:t>
            </w:r>
            <w:r w:rsidR="00F438DA">
              <w:rPr>
                <w:b/>
              </w:rPr>
              <w:t xml:space="preserve"> 1 </w:t>
            </w:r>
            <w:r w:rsidR="00C815E4" w:rsidRPr="00DF3901">
              <w:rPr>
                <w:b/>
              </w:rPr>
              <w:t>—</w:t>
            </w:r>
            <w:r w:rsidRPr="00DF3901">
              <w:rPr>
                <w:b/>
              </w:rPr>
              <w:t xml:space="preserve">VBA Intranet </w:t>
            </w:r>
            <w:r w:rsidR="00207879" w:rsidRPr="00DF3901">
              <w:rPr>
                <w:b/>
              </w:rPr>
              <w:t xml:space="preserve">Scavenger Hunt </w:t>
            </w:r>
            <w:r w:rsidRPr="00DF3901">
              <w:rPr>
                <w:b/>
              </w:rPr>
              <w:t>Answers</w:t>
            </w:r>
          </w:p>
          <w:p w14:paraId="4F7A6389" w14:textId="36FFB05C" w:rsidR="00FA2F09" w:rsidRPr="00DF3901" w:rsidRDefault="0097600C" w:rsidP="00FA2F09">
            <w:pPr>
              <w:pStyle w:val="VBAILTBody"/>
              <w:numPr>
                <w:ilvl w:val="0"/>
                <w:numId w:val="19"/>
              </w:numPr>
            </w:pPr>
            <w:r w:rsidRPr="00DF3901">
              <w:t>Which U.S.C. &amp; Public Laws are found in the Publications Index?</w:t>
            </w:r>
          </w:p>
          <w:p w14:paraId="087D59FF" w14:textId="3B8113D3" w:rsidR="00FA2F09" w:rsidRPr="00DF3901" w:rsidRDefault="00FA2F09" w:rsidP="00A57154">
            <w:pPr>
              <w:pStyle w:val="VBAILTAnswersbullet2"/>
            </w:pPr>
            <w:r w:rsidRPr="00DF3901">
              <w:t xml:space="preserve">Answer: </w:t>
            </w:r>
          </w:p>
          <w:p w14:paraId="4BF23E96" w14:textId="2FC27974" w:rsidR="00FA2F09" w:rsidRPr="00DF3901" w:rsidRDefault="00FA2F09" w:rsidP="00FA2F09">
            <w:pPr>
              <w:pStyle w:val="VBAILTBody"/>
              <w:numPr>
                <w:ilvl w:val="0"/>
                <w:numId w:val="19"/>
              </w:numPr>
            </w:pPr>
            <w:r w:rsidRPr="00DF3901">
              <w:t>What is the title of VA Form 21</w:t>
            </w:r>
            <w:r w:rsidR="00C0413D">
              <w:t>P</w:t>
            </w:r>
            <w:r w:rsidRPr="00DF3901">
              <w:t>-8</w:t>
            </w:r>
            <w:r w:rsidR="006C0A39">
              <w:t>416</w:t>
            </w:r>
            <w:r w:rsidRPr="00DF3901">
              <w:t>?</w:t>
            </w:r>
          </w:p>
          <w:p w14:paraId="2757EE1D" w14:textId="61E25EF7" w:rsidR="00FA2F09" w:rsidRPr="00DF3901" w:rsidRDefault="00FA2F09" w:rsidP="00FA2F09">
            <w:pPr>
              <w:pStyle w:val="VBAILTAnswersbullet2"/>
            </w:pPr>
            <w:r w:rsidRPr="00DF3901">
              <w:t xml:space="preserve">Answer: </w:t>
            </w:r>
          </w:p>
          <w:p w14:paraId="14389CDE" w14:textId="2D1F8F08" w:rsidR="00FA2F09" w:rsidRPr="00DF3901" w:rsidRDefault="00FA2F09" w:rsidP="00FA2F09">
            <w:pPr>
              <w:pStyle w:val="VBAILTBody"/>
              <w:numPr>
                <w:ilvl w:val="0"/>
                <w:numId w:val="19"/>
              </w:numPr>
            </w:pPr>
            <w:r w:rsidRPr="00DF3901">
              <w:t xml:space="preserve">What </w:t>
            </w:r>
            <w:r w:rsidR="00C0413D" w:rsidRPr="00B70458">
              <w:t xml:space="preserve">is the </w:t>
            </w:r>
            <w:r w:rsidR="00A92D49">
              <w:t>MAPR for a qualified suriving child effective May</w:t>
            </w:r>
            <w:r w:rsidR="00C0413D">
              <w:t xml:space="preserve"> 1, 20</w:t>
            </w:r>
            <w:r w:rsidR="00A92D49">
              <w:t>21</w:t>
            </w:r>
            <w:r w:rsidRPr="00DF3901">
              <w:t>?</w:t>
            </w:r>
          </w:p>
          <w:p w14:paraId="5AE6BA60" w14:textId="017A2573" w:rsidR="00FA2F09" w:rsidRPr="00DF3901" w:rsidRDefault="00FA2F09" w:rsidP="00FA2F09">
            <w:pPr>
              <w:pStyle w:val="VBAILTAnswersbullet2"/>
            </w:pPr>
            <w:r w:rsidRPr="00DF3901">
              <w:t xml:space="preserve">Answer: </w:t>
            </w:r>
          </w:p>
          <w:p w14:paraId="6088EAE3" w14:textId="0B1A4E9E" w:rsidR="00FA2F09" w:rsidRPr="00DF3901" w:rsidRDefault="00FA2F09" w:rsidP="00FA2F09">
            <w:pPr>
              <w:pStyle w:val="VBAILTBody"/>
              <w:numPr>
                <w:ilvl w:val="0"/>
                <w:numId w:val="19"/>
              </w:numPr>
            </w:pPr>
            <w:r w:rsidRPr="00DF3901">
              <w:t>What is the phone number for the BVA Admin Hotline?</w:t>
            </w:r>
          </w:p>
          <w:p w14:paraId="2446933F" w14:textId="078915C6" w:rsidR="006F6843" w:rsidRPr="00DF3901" w:rsidRDefault="00FA2F09" w:rsidP="007C420B">
            <w:pPr>
              <w:pStyle w:val="VBAILTAnswersbullet2"/>
            </w:pPr>
            <w:r w:rsidRPr="00DF3901">
              <w:t xml:space="preserve">Answer: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DA242FF" w14:textId="70A68519" w:rsidR="006F6843" w:rsidRPr="00DF3901" w:rsidRDefault="006F6843" w:rsidP="00561346">
            <w:pPr>
              <w:pStyle w:val="VBAILTBody"/>
            </w:pPr>
          </w:p>
          <w:p w14:paraId="79725051" w14:textId="79FD270D" w:rsidR="00FA2F09" w:rsidRPr="00DF3901" w:rsidRDefault="00FA2F09" w:rsidP="00FA2F0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DF3901" w:rsidRPr="00DF3901" w14:paraId="2A8AE95C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7AF02F5" w14:textId="77777777" w:rsidR="00F438DA" w:rsidRDefault="00120B68" w:rsidP="00F438DA">
            <w:pPr>
              <w:pStyle w:val="VBAILTBody"/>
              <w:rPr>
                <w:b/>
              </w:rPr>
            </w:pPr>
            <w:r w:rsidRPr="00DF3901">
              <w:rPr>
                <w:b/>
              </w:rPr>
              <w:lastRenderedPageBreak/>
              <w:t>Practice Exercise</w:t>
            </w:r>
            <w:r w:rsidR="00F438DA">
              <w:rPr>
                <w:b/>
              </w:rPr>
              <w:t xml:space="preserve"> 2 </w:t>
            </w:r>
            <w:r w:rsidR="007562FE" w:rsidRPr="00DF3901">
              <w:rPr>
                <w:b/>
              </w:rPr>
              <w:t>—</w:t>
            </w:r>
            <w:r w:rsidR="00F438DA">
              <w:rPr>
                <w:b/>
              </w:rPr>
              <w:t xml:space="preserve"> </w:t>
            </w:r>
            <w:r w:rsidRPr="00DF3901">
              <w:rPr>
                <w:b/>
              </w:rPr>
              <w:t xml:space="preserve">Pension </w:t>
            </w:r>
            <w:r w:rsidR="00F061DE" w:rsidRPr="00DF3901">
              <w:rPr>
                <w:b/>
              </w:rPr>
              <w:t xml:space="preserve">Home Page </w:t>
            </w:r>
          </w:p>
          <w:p w14:paraId="593A0CA9" w14:textId="77777777" w:rsidR="0000750F" w:rsidRPr="0000750F" w:rsidRDefault="0000750F" w:rsidP="0000750F">
            <w:pPr>
              <w:pStyle w:val="VBAILTbullet1"/>
            </w:pPr>
            <w:r w:rsidRPr="0000750F">
              <w:t>Instructions:</w:t>
            </w:r>
          </w:p>
          <w:p w14:paraId="230498F8" w14:textId="77777777" w:rsidR="0000750F" w:rsidRPr="0000750F" w:rsidRDefault="0000750F" w:rsidP="0000750F">
            <w:pPr>
              <w:pStyle w:val="VBAILTBullet2"/>
            </w:pPr>
            <w:r w:rsidRPr="0000750F">
              <w:t xml:space="preserve">Review the </w:t>
            </w:r>
            <w:r w:rsidRPr="0000750F">
              <w:rPr>
                <w:b/>
                <w:bCs/>
              </w:rPr>
              <w:t xml:space="preserve">VBA Intranet and Pension Home Page </w:t>
            </w:r>
            <w:r w:rsidRPr="0000750F">
              <w:t>job aid, located in the VSR Assistant from the PMC VSR button, to answer the question on the worksheet.</w:t>
            </w:r>
          </w:p>
          <w:p w14:paraId="06F5D088" w14:textId="1DFB6958" w:rsidR="00FF3836" w:rsidRPr="00DF3901" w:rsidRDefault="0000750F" w:rsidP="0000750F">
            <w:pPr>
              <w:pStyle w:val="VBAILTbullet1"/>
            </w:pPr>
            <w:r w:rsidRPr="0000750F">
              <w:t>Time allowed: 15–20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5F531FA" w14:textId="0166BC66" w:rsidR="00D35BEA" w:rsidRPr="00DF3901" w:rsidRDefault="00D35BEA" w:rsidP="00561346">
            <w:pPr>
              <w:pStyle w:val="VBAILTBody"/>
              <w:rPr>
                <w:rStyle w:val="Strong"/>
              </w:rPr>
            </w:pPr>
          </w:p>
        </w:tc>
      </w:tr>
      <w:tr w:rsidR="00F438DA" w:rsidRPr="00DF3901" w14:paraId="0904CB4F" w14:textId="77777777" w:rsidTr="00360F79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4FF34E8" w14:textId="44754291" w:rsidR="00F438DA" w:rsidRDefault="001A2EA4" w:rsidP="001A2EA4">
            <w:pPr>
              <w:pStyle w:val="VBAILTbullet1"/>
              <w:numPr>
                <w:ilvl w:val="0"/>
                <w:numId w:val="9"/>
              </w:numPr>
            </w:pPr>
            <w:r>
              <w:rPr>
                <w:sz w:val="24"/>
              </w:rPr>
              <w:t>What is t</w:t>
            </w:r>
            <w:r>
              <w:t>he amount of the deductible transportation expense for medical purposes as of January 1, 2019?</w:t>
            </w:r>
          </w:p>
          <w:p w14:paraId="61877B42" w14:textId="109B8363" w:rsidR="001A2EA4" w:rsidRDefault="001A2EA4" w:rsidP="001A2EA4">
            <w:pPr>
              <w:pStyle w:val="VBAILTbullet1"/>
              <w:numPr>
                <w:ilvl w:val="0"/>
                <w:numId w:val="34"/>
              </w:numPr>
            </w:pPr>
          </w:p>
          <w:p w14:paraId="7713D404" w14:textId="77777777" w:rsidR="001A2EA4" w:rsidRPr="00D4629C" w:rsidRDefault="001A2EA4" w:rsidP="001A2EA4">
            <w:pPr>
              <w:pStyle w:val="VBAILTbullet1"/>
              <w:numPr>
                <w:ilvl w:val="0"/>
                <w:numId w:val="0"/>
              </w:numPr>
              <w:ind w:left="1080"/>
            </w:pPr>
          </w:p>
          <w:p w14:paraId="3D9D7A7A" w14:textId="448E3051" w:rsidR="00F438DA" w:rsidRPr="00B70458" w:rsidRDefault="00F438DA" w:rsidP="00F438DA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70458">
              <w:rPr>
                <w:rFonts w:ascii="Verdana" w:hAnsi="Verdana"/>
              </w:rPr>
              <w:t xml:space="preserve">What application </w:t>
            </w:r>
            <w:r w:rsidR="00BC6B8B" w:rsidRPr="00BC6B8B">
              <w:rPr>
                <w:rFonts w:ascii="Verdana" w:hAnsi="Verdana"/>
              </w:rPr>
              <w:t>provides the ability to link a Veteran to military exposures and/or deployments to improve the efficiency, effectiveness, and quality of care</w:t>
            </w:r>
            <w:r w:rsidRPr="00B70458">
              <w:rPr>
                <w:rFonts w:ascii="Verdana" w:hAnsi="Verdana"/>
              </w:rPr>
              <w:t>?</w:t>
            </w:r>
          </w:p>
          <w:p w14:paraId="5D707E20" w14:textId="77777777" w:rsidR="00F438DA" w:rsidRPr="00D4629C" w:rsidRDefault="00F438DA" w:rsidP="00F438DA">
            <w:pPr>
              <w:pStyle w:val="VBAILTAnswersbullet2"/>
              <w:ind w:left="1080"/>
            </w:pPr>
          </w:p>
          <w:p w14:paraId="3FA3695E" w14:textId="77777777" w:rsidR="00F438DA" w:rsidRPr="00B70458" w:rsidRDefault="00F438DA" w:rsidP="00F438DA">
            <w:pPr>
              <w:pStyle w:val="VBAILTBody"/>
              <w:numPr>
                <w:ilvl w:val="0"/>
                <w:numId w:val="9"/>
              </w:numPr>
            </w:pPr>
            <w:r>
              <w:t>What is the title of 38 CFR 3.155</w:t>
            </w:r>
            <w:r w:rsidRPr="00B70458">
              <w:t>?</w:t>
            </w:r>
          </w:p>
          <w:p w14:paraId="7B0E0985" w14:textId="77777777" w:rsidR="00F438DA" w:rsidRPr="00D4629C" w:rsidRDefault="00F438DA" w:rsidP="00F438DA">
            <w:pPr>
              <w:pStyle w:val="VBAILTAnswersbullet2"/>
              <w:ind w:left="1080"/>
            </w:pPr>
          </w:p>
          <w:p w14:paraId="6490335E" w14:textId="77777777" w:rsidR="00F438DA" w:rsidRPr="00B70458" w:rsidRDefault="00F438DA" w:rsidP="00F438DA">
            <w:pPr>
              <w:pStyle w:val="VBAILTBody"/>
              <w:numPr>
                <w:ilvl w:val="0"/>
                <w:numId w:val="9"/>
              </w:numPr>
            </w:pPr>
            <w:r w:rsidRPr="00B70458">
              <w:t>What is the 5% medical expense deductible for a surviving spouse with no dependents effective December 1, 201</w:t>
            </w:r>
            <w:r>
              <w:t>7</w:t>
            </w:r>
            <w:r w:rsidRPr="00B70458">
              <w:t>?</w:t>
            </w:r>
          </w:p>
          <w:p w14:paraId="18B0E074" w14:textId="77777777" w:rsidR="00F438DA" w:rsidRPr="00F438DA" w:rsidRDefault="00F438DA" w:rsidP="00F438DA">
            <w:pPr>
              <w:pStyle w:val="VBAILTAnswersbullet2"/>
              <w:ind w:left="1080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49F9430" w14:textId="77777777" w:rsidR="00F438DA" w:rsidRPr="00DF3901" w:rsidRDefault="00F438DA" w:rsidP="00561346">
            <w:pPr>
              <w:pStyle w:val="VBAILTBody"/>
              <w:rPr>
                <w:rStyle w:val="Strong"/>
              </w:rPr>
            </w:pPr>
          </w:p>
        </w:tc>
      </w:tr>
    </w:tbl>
    <w:p w14:paraId="565E689F" w14:textId="77777777" w:rsidR="008519E1" w:rsidRPr="00DF3901" w:rsidRDefault="008519E1">
      <w:pPr>
        <w:rPr>
          <w:rFonts w:ascii="Verdana" w:hAnsi="Verdana"/>
          <w:b/>
          <w:sz w:val="24"/>
          <w:szCs w:val="24"/>
        </w:rPr>
      </w:pPr>
      <w:r w:rsidRPr="00DF3901">
        <w:br w:type="page"/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356"/>
        <w:gridCol w:w="5724"/>
      </w:tblGrid>
      <w:tr w:rsidR="00DF3901" w:rsidRPr="00DF3901" w14:paraId="1C464FCB" w14:textId="77777777" w:rsidTr="00BB01B2">
        <w:trPr>
          <w:cantSplit/>
          <w:tblHeader/>
          <w:jc w:val="center"/>
        </w:trPr>
        <w:tc>
          <w:tcPr>
            <w:tcW w:w="4356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73634FC4" w14:textId="6B93817C" w:rsidR="0067632D" w:rsidRPr="00DF3901" w:rsidRDefault="0067632D" w:rsidP="004C2573">
            <w:pPr>
              <w:pStyle w:val="VBAILTTableHeading1"/>
            </w:pPr>
            <w:r w:rsidRPr="00DF3901">
              <w:lastRenderedPageBreak/>
              <w:t>PowerPoint Slides</w:t>
            </w:r>
          </w:p>
        </w:tc>
        <w:tc>
          <w:tcPr>
            <w:tcW w:w="5724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43F800DF" w14:textId="2CEE7C0E" w:rsidR="0067632D" w:rsidRPr="00DF3901" w:rsidRDefault="00F25831" w:rsidP="004C2573">
            <w:pPr>
              <w:pStyle w:val="VBAILTTableHeading1"/>
            </w:pPr>
            <w:r w:rsidRPr="00DF3901">
              <w:t>Notes</w:t>
            </w:r>
          </w:p>
        </w:tc>
      </w:tr>
      <w:tr w:rsidR="0079460D" w:rsidRPr="00DF3901" w14:paraId="76A76529" w14:textId="77777777" w:rsidTr="00BB01B2">
        <w:trPr>
          <w:jc w:val="center"/>
        </w:trPr>
        <w:tc>
          <w:tcPr>
            <w:tcW w:w="4356" w:type="dxa"/>
            <w:tcBorders>
              <w:right w:val="dashSmallGap" w:sz="4" w:space="0" w:color="auto"/>
            </w:tcBorders>
          </w:tcPr>
          <w:p w14:paraId="3C356315" w14:textId="77777777" w:rsidR="0079460D" w:rsidRDefault="0079460D" w:rsidP="0079460D">
            <w:pPr>
              <w:pStyle w:val="VBAILTBody"/>
              <w:rPr>
                <w:rFonts w:ascii="Arial" w:eastAsiaTheme="minorEastAsia" w:hAnsi="Arial" w:cs="Arial"/>
                <w:color w:val="000000" w:themeColor="text1"/>
                <w:kern w:val="24"/>
                <w:sz w:val="48"/>
                <w:szCs w:val="48"/>
              </w:rPr>
            </w:pPr>
            <w:r>
              <w:rPr>
                <w:b/>
              </w:rPr>
              <w:t>Practice Exercises 1&amp;2 – Challenge Exercise</w:t>
            </w:r>
            <w:r w:rsidRPr="001C5426">
              <w:rPr>
                <w:b/>
              </w:rPr>
              <w:t>—</w:t>
            </w:r>
            <w:r w:rsidRPr="000654B9">
              <w:rPr>
                <w:rFonts w:ascii="Arial" w:eastAsiaTheme="minorEastAsia" w:hAnsi="Arial" w:cs="Arial"/>
                <w:color w:val="000000" w:themeColor="text1"/>
                <w:kern w:val="24"/>
                <w:sz w:val="48"/>
                <w:szCs w:val="48"/>
              </w:rPr>
              <w:t xml:space="preserve"> </w:t>
            </w:r>
          </w:p>
          <w:p w14:paraId="5CDE4A5C" w14:textId="281F28EB" w:rsidR="0079460D" w:rsidRDefault="0079460D" w:rsidP="0079460D">
            <w:pPr>
              <w:pStyle w:val="VBAILTBody"/>
              <w:rPr>
                <w:b/>
              </w:rPr>
            </w:pPr>
            <w:r w:rsidRPr="000654B9">
              <w:rPr>
                <w:b/>
              </w:rPr>
              <w:t>VBA Intranet and Compensation/Pension home pages</w:t>
            </w:r>
          </w:p>
          <w:p w14:paraId="56D78E53" w14:textId="77777777" w:rsidR="0079460D" w:rsidRPr="00B55911" w:rsidRDefault="0079460D" w:rsidP="0079460D">
            <w:pPr>
              <w:pStyle w:val="VBAILTBody"/>
              <w:numPr>
                <w:ilvl w:val="0"/>
                <w:numId w:val="38"/>
              </w:numPr>
            </w:pPr>
            <w:r w:rsidRPr="00B55911">
              <w:t>What is the CFR that provides guidance on the proper effective date for granting dependency and indemnity compensation (DIC) for a surviving spouse.</w:t>
            </w:r>
          </w:p>
          <w:p w14:paraId="267BFD5D" w14:textId="77777777" w:rsidR="0079460D" w:rsidRDefault="0079460D" w:rsidP="0079460D">
            <w:pPr>
              <w:pStyle w:val="VBAILTBody"/>
              <w:numPr>
                <w:ilvl w:val="0"/>
                <w:numId w:val="38"/>
              </w:numPr>
            </w:pPr>
            <w:r w:rsidRPr="00B55911">
              <w:t xml:space="preserve">Locate </w:t>
            </w:r>
            <w:r w:rsidRPr="000F7AB5">
              <w:t>M21-1 XI.iii.1.C.2.a.</w:t>
            </w:r>
            <w:r w:rsidRPr="00B55911">
              <w:t>, and name the title of the block.</w:t>
            </w:r>
          </w:p>
          <w:p w14:paraId="7DB3B23F" w14:textId="77777777" w:rsidR="0079460D" w:rsidRDefault="0079460D" w:rsidP="0079460D">
            <w:pPr>
              <w:pStyle w:val="VBAILTBody"/>
              <w:numPr>
                <w:ilvl w:val="0"/>
                <w:numId w:val="38"/>
              </w:numPr>
            </w:pPr>
            <w:r w:rsidRPr="00B55911">
              <w:t xml:space="preserve">Locate </w:t>
            </w:r>
            <w:r w:rsidRPr="000F7AB5">
              <w:t>M21-1 XII.ii.2.B.1.a</w:t>
            </w:r>
            <w:r>
              <w:t>.,</w:t>
            </w:r>
            <w:r w:rsidRPr="00B55911">
              <w:t>and name the title of the block.</w:t>
            </w:r>
          </w:p>
          <w:p w14:paraId="71CA1671" w14:textId="77777777" w:rsidR="0079460D" w:rsidRDefault="0079460D" w:rsidP="0079460D">
            <w:pPr>
              <w:pStyle w:val="VBAILTBody"/>
              <w:numPr>
                <w:ilvl w:val="0"/>
                <w:numId w:val="39"/>
              </w:numPr>
            </w:pPr>
            <w:r w:rsidRPr="00B55911">
              <w:t>Is the service-connected death burial allowance payable when DIC entitlement is established under 38 U.S.C. 1318? Provide the M21-1 reference that supports your answer.</w:t>
            </w:r>
            <w:r>
              <w:t xml:space="preserve"> </w:t>
            </w:r>
          </w:p>
          <w:p w14:paraId="4F0BD01D" w14:textId="70CBDB1E" w:rsidR="0079460D" w:rsidRPr="00DF3901" w:rsidRDefault="0079460D" w:rsidP="0079460D">
            <w:pPr>
              <w:pStyle w:val="VBAILTBody"/>
            </w:pPr>
            <w:r>
              <w:t>Time allowed: 10-15 minutes</w:t>
            </w:r>
          </w:p>
        </w:tc>
        <w:tc>
          <w:tcPr>
            <w:tcW w:w="5724" w:type="dxa"/>
            <w:tcBorders>
              <w:left w:val="dashSmallGap" w:sz="4" w:space="0" w:color="auto"/>
            </w:tcBorders>
          </w:tcPr>
          <w:p w14:paraId="1C6F589E" w14:textId="59649686" w:rsidR="0079460D" w:rsidRPr="00DF3901" w:rsidRDefault="0079460D" w:rsidP="0079460D">
            <w:pPr>
              <w:pStyle w:val="VBAILTBody"/>
              <w:rPr>
                <w:rStyle w:val="Strong"/>
              </w:rPr>
            </w:pPr>
          </w:p>
        </w:tc>
      </w:tr>
      <w:tr w:rsidR="00330B2F" w:rsidRPr="00DF3901" w14:paraId="062FC56C" w14:textId="77777777" w:rsidTr="00BB01B2">
        <w:trPr>
          <w:cantSplit/>
          <w:jc w:val="center"/>
        </w:trPr>
        <w:tc>
          <w:tcPr>
            <w:tcW w:w="4356" w:type="dxa"/>
            <w:tcBorders>
              <w:right w:val="dashSmallGap" w:sz="4" w:space="0" w:color="auto"/>
            </w:tcBorders>
          </w:tcPr>
          <w:p w14:paraId="2FB9C7E1" w14:textId="2BD8EAFF" w:rsidR="00330B2F" w:rsidRPr="00DF3901" w:rsidRDefault="00734518" w:rsidP="006E54AE">
            <w:pPr>
              <w:pStyle w:val="VBAILTBody"/>
              <w:rPr>
                <w:b/>
              </w:rPr>
            </w:pPr>
            <w:r>
              <w:rPr>
                <w:b/>
              </w:rPr>
              <w:t>Knowledge Check: Lesson Summary Review</w:t>
            </w:r>
          </w:p>
          <w:p w14:paraId="05554A07" w14:textId="77777777" w:rsidR="00330B2F" w:rsidRDefault="00734518" w:rsidP="00253967">
            <w:pPr>
              <w:pStyle w:val="VBAILTBody"/>
            </w:pPr>
            <w:r w:rsidRPr="00345E8B">
              <w:rPr>
                <w:noProof/>
              </w:rPr>
              <w:drawing>
                <wp:inline distT="0" distB="0" distL="0" distR="0" wp14:anchorId="4FE50EDE" wp14:editId="21784340">
                  <wp:extent cx="1546024" cy="722489"/>
                  <wp:effectExtent l="0" t="0" r="0" b="1905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6CDF0" w14:textId="62A6DD58" w:rsidR="00734518" w:rsidRPr="00DF3901" w:rsidRDefault="00734518" w:rsidP="00253967">
            <w:pPr>
              <w:pStyle w:val="VBAILTBody"/>
            </w:pPr>
            <w:r w:rsidRPr="00734518">
              <w:rPr>
                <w:b/>
                <w:bCs/>
              </w:rPr>
              <w:t>Time Allowed</w:t>
            </w:r>
            <w:r>
              <w:t>: 10 minutes</w:t>
            </w:r>
          </w:p>
        </w:tc>
        <w:tc>
          <w:tcPr>
            <w:tcW w:w="5724" w:type="dxa"/>
            <w:tcBorders>
              <w:left w:val="dashSmallGap" w:sz="4" w:space="0" w:color="auto"/>
            </w:tcBorders>
          </w:tcPr>
          <w:p w14:paraId="7E5E6403" w14:textId="2DC6791B" w:rsidR="00330B2F" w:rsidRPr="00DF3901" w:rsidRDefault="00330B2F" w:rsidP="00CC49CD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C42DD7" w:rsidRPr="00DF3901" w14:paraId="6B0F40FF" w14:textId="77777777" w:rsidTr="00BB01B2">
        <w:trPr>
          <w:cantSplit/>
          <w:jc w:val="center"/>
        </w:trPr>
        <w:tc>
          <w:tcPr>
            <w:tcW w:w="4356" w:type="dxa"/>
            <w:tcBorders>
              <w:right w:val="dashSmallGap" w:sz="4" w:space="0" w:color="auto"/>
            </w:tcBorders>
          </w:tcPr>
          <w:p w14:paraId="77287AF4" w14:textId="07AEDDD1" w:rsidR="00C42DD7" w:rsidRDefault="00734518" w:rsidP="00C42DD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58457A83" w14:textId="6B7DBBBC" w:rsidR="00BC6B8B" w:rsidRPr="00BC6B8B" w:rsidRDefault="00734518" w:rsidP="00734518">
            <w:pPr>
              <w:pStyle w:val="VBAILTBody"/>
              <w:numPr>
                <w:ilvl w:val="0"/>
                <w:numId w:val="39"/>
              </w:numPr>
            </w:pPr>
            <w:r>
              <w:t xml:space="preserve">Complete the </w:t>
            </w:r>
            <w:r w:rsidRPr="00EF0A99">
              <w:rPr>
                <w:b/>
                <w:bCs/>
              </w:rPr>
              <w:t>Intranet Resources for the PMC VSR</w:t>
            </w:r>
            <w:r>
              <w:t xml:space="preserve"> evaluation course in TMS</w:t>
            </w:r>
            <w:r w:rsidRPr="001178E3">
              <w:t>”</w:t>
            </w:r>
            <w:r>
              <w:t xml:space="preserve"> - </w:t>
            </w:r>
            <w:r w:rsidRPr="003D1670">
              <w:t xml:space="preserve">TMS: </w:t>
            </w:r>
            <w:r w:rsidRPr="00FE2B97">
              <w:rPr>
                <w:b/>
                <w:bCs/>
              </w:rPr>
              <w:t>4189330</w:t>
            </w:r>
          </w:p>
        </w:tc>
        <w:tc>
          <w:tcPr>
            <w:tcW w:w="5724" w:type="dxa"/>
            <w:tcBorders>
              <w:left w:val="dashSmallGap" w:sz="4" w:space="0" w:color="auto"/>
            </w:tcBorders>
          </w:tcPr>
          <w:p w14:paraId="29C5063B" w14:textId="49E9D263" w:rsidR="000B04CD" w:rsidRPr="000B04CD" w:rsidRDefault="000B04CD" w:rsidP="00512F9C">
            <w:pPr>
              <w:rPr>
                <w:rFonts w:ascii="Verdana" w:hAnsi="Verdana"/>
                <w:color w:val="000000"/>
              </w:rPr>
            </w:pPr>
          </w:p>
          <w:p w14:paraId="7C79E33B" w14:textId="77777777" w:rsidR="00C42DD7" w:rsidRPr="00DF3901" w:rsidRDefault="00C42DD7" w:rsidP="00C94F1B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3445B603" w14:textId="77777777" w:rsidR="0063176E" w:rsidRDefault="0063176E">
      <w:pPr>
        <w:rPr>
          <w:rFonts w:ascii="Verdana" w:hAnsi="Verdana"/>
        </w:rPr>
      </w:pPr>
      <w:r>
        <w:br w:type="page"/>
      </w:r>
    </w:p>
    <w:p w14:paraId="71646BE6" w14:textId="77777777" w:rsidR="0063176E" w:rsidRPr="00B70458" w:rsidRDefault="0063176E" w:rsidP="0063176E">
      <w:pPr>
        <w:pStyle w:val="VBAILTHeading2"/>
      </w:pPr>
      <w:r w:rsidRPr="00B70458">
        <w:lastRenderedPageBreak/>
        <w:t xml:space="preserve">Pension Home Page </w:t>
      </w:r>
    </w:p>
    <w:p w14:paraId="348C5C74" w14:textId="77777777" w:rsidR="0063176E" w:rsidRPr="00B70458" w:rsidRDefault="0063176E" w:rsidP="0063176E">
      <w:pPr>
        <w:pStyle w:val="ListParagraph"/>
        <w:numPr>
          <w:ilvl w:val="0"/>
          <w:numId w:val="42"/>
        </w:numPr>
        <w:spacing w:after="0" w:line="240" w:lineRule="auto"/>
        <w:rPr>
          <w:rFonts w:ascii="Verdana" w:hAnsi="Verdana"/>
        </w:rPr>
      </w:pPr>
      <w:r w:rsidRPr="003F6772">
        <w:rPr>
          <w:rFonts w:ascii="Verdana" w:hAnsi="Verdana"/>
          <w:sz w:val="24"/>
        </w:rPr>
        <w:t>What is t</w:t>
      </w:r>
      <w:r w:rsidRPr="003F6772">
        <w:rPr>
          <w:rFonts w:ascii="Verdana" w:hAnsi="Verdana" w:cs="Arial"/>
          <w:szCs w:val="21"/>
        </w:rPr>
        <w:t>he amount of the deductible transportation expense for medical purposes as of January 1, 2019</w:t>
      </w:r>
      <w:r w:rsidRPr="00B70458">
        <w:rPr>
          <w:rFonts w:ascii="Verdana" w:hAnsi="Verdana"/>
        </w:rPr>
        <w:t xml:space="preserve">? </w:t>
      </w:r>
    </w:p>
    <w:p w14:paraId="07C39866" w14:textId="77777777" w:rsidR="0063176E" w:rsidRPr="00D4629C" w:rsidRDefault="0063176E" w:rsidP="0063176E">
      <w:pPr>
        <w:pStyle w:val="VBAILTAnswersbullet2"/>
        <w:ind w:left="1080"/>
      </w:pPr>
    </w:p>
    <w:p w14:paraId="75BA34C1" w14:textId="77777777" w:rsidR="0063176E" w:rsidRPr="00B70458" w:rsidRDefault="0063176E" w:rsidP="0063176E">
      <w:pPr>
        <w:pStyle w:val="ListParagraph"/>
        <w:numPr>
          <w:ilvl w:val="0"/>
          <w:numId w:val="42"/>
        </w:numPr>
        <w:spacing w:after="0" w:line="240" w:lineRule="auto"/>
        <w:rPr>
          <w:rFonts w:ascii="Verdana" w:hAnsi="Verdana"/>
        </w:rPr>
      </w:pPr>
      <w:r w:rsidRPr="00B70458">
        <w:rPr>
          <w:rFonts w:ascii="Verdana" w:hAnsi="Verdana"/>
        </w:rPr>
        <w:t xml:space="preserve">What application </w:t>
      </w:r>
      <w:r w:rsidRPr="006A0ADE">
        <w:rPr>
          <w:rFonts w:ascii="Verdana" w:hAnsi="Verdana"/>
        </w:rPr>
        <w:t>provides the ability to link a Veteran to military exposures and/or deployments to improve the efficiency, effectiveness, and quality of care</w:t>
      </w:r>
      <w:r w:rsidRPr="00B70458">
        <w:rPr>
          <w:rFonts w:ascii="Verdana" w:hAnsi="Verdana"/>
        </w:rPr>
        <w:t>?</w:t>
      </w:r>
    </w:p>
    <w:p w14:paraId="0386B6B2" w14:textId="77777777" w:rsidR="0063176E" w:rsidRPr="00D4629C" w:rsidRDefault="0063176E" w:rsidP="0063176E">
      <w:pPr>
        <w:pStyle w:val="VBAILTAnswersbullet2"/>
        <w:ind w:left="1080"/>
      </w:pPr>
    </w:p>
    <w:p w14:paraId="621B7166" w14:textId="77777777" w:rsidR="0063176E" w:rsidRPr="00B70458" w:rsidRDefault="0063176E" w:rsidP="0063176E">
      <w:pPr>
        <w:pStyle w:val="VBAILTBody"/>
        <w:numPr>
          <w:ilvl w:val="0"/>
          <w:numId w:val="42"/>
        </w:numPr>
      </w:pPr>
      <w:r>
        <w:t>What is the title of 38 CFR 3.155</w:t>
      </w:r>
      <w:r w:rsidRPr="00B70458">
        <w:t>?</w:t>
      </w:r>
    </w:p>
    <w:p w14:paraId="51DA52BC" w14:textId="77777777" w:rsidR="0063176E" w:rsidRPr="00D4629C" w:rsidRDefault="0063176E" w:rsidP="0063176E">
      <w:pPr>
        <w:pStyle w:val="VBAILTAnswersbullet2"/>
        <w:ind w:left="1080"/>
      </w:pPr>
    </w:p>
    <w:p w14:paraId="3FA4D9BA" w14:textId="77777777" w:rsidR="0063176E" w:rsidRPr="00B70458" w:rsidRDefault="0063176E" w:rsidP="0063176E">
      <w:pPr>
        <w:pStyle w:val="VBAILTBody"/>
        <w:numPr>
          <w:ilvl w:val="0"/>
          <w:numId w:val="42"/>
        </w:numPr>
      </w:pPr>
      <w:r w:rsidRPr="00B70458">
        <w:t>What is the 5% medical expense deductible for a surviving spouse with no dependents effective December 1, 201</w:t>
      </w:r>
      <w:r>
        <w:t>7</w:t>
      </w:r>
      <w:r w:rsidRPr="00B70458">
        <w:t>?</w:t>
      </w:r>
    </w:p>
    <w:p w14:paraId="594B8B22" w14:textId="5AE3CB12" w:rsidR="00AE779E" w:rsidRDefault="00AE779E" w:rsidP="00CF50B0">
      <w:pPr>
        <w:pStyle w:val="VBAILTBody"/>
      </w:pPr>
    </w:p>
    <w:p w14:paraId="6FF25305" w14:textId="3E67CCB8" w:rsidR="0063176E" w:rsidRDefault="0063176E" w:rsidP="00CF50B0">
      <w:pPr>
        <w:pStyle w:val="VBAILTBody"/>
      </w:pPr>
    </w:p>
    <w:p w14:paraId="2F2589E2" w14:textId="4E27712D" w:rsidR="0063176E" w:rsidRDefault="0063176E" w:rsidP="00CF50B0">
      <w:pPr>
        <w:pStyle w:val="VBAILTBody"/>
      </w:pPr>
    </w:p>
    <w:p w14:paraId="5A2DAF87" w14:textId="37FC229B" w:rsidR="003B03B7" w:rsidRDefault="003B03B7">
      <w:pPr>
        <w:rPr>
          <w:rFonts w:ascii="Verdana" w:hAnsi="Verdana"/>
        </w:rPr>
      </w:pPr>
      <w:r>
        <w:br w:type="page"/>
      </w:r>
    </w:p>
    <w:p w14:paraId="5CB2F359" w14:textId="77777777" w:rsidR="0063176E" w:rsidRPr="00B70458" w:rsidRDefault="0063176E" w:rsidP="0063176E">
      <w:pPr>
        <w:pStyle w:val="VBAILTHeading2"/>
      </w:pPr>
      <w:r w:rsidRPr="00B70458">
        <w:lastRenderedPageBreak/>
        <w:t>VBA Intranet Scavenger Hunt Worksheet</w:t>
      </w:r>
    </w:p>
    <w:p w14:paraId="582E72F9" w14:textId="77777777" w:rsidR="0063176E" w:rsidRPr="00B70458" w:rsidRDefault="0063176E" w:rsidP="0063176E">
      <w:pPr>
        <w:pStyle w:val="VBAILTBody"/>
        <w:numPr>
          <w:ilvl w:val="0"/>
          <w:numId w:val="18"/>
        </w:numPr>
      </w:pPr>
      <w:r w:rsidRPr="00B70458">
        <w:t>Which U.S.C. &amp; Public Laws are found in the Publications Index?</w:t>
      </w:r>
    </w:p>
    <w:p w14:paraId="08FDABE7" w14:textId="77777777" w:rsidR="0063176E" w:rsidRPr="00B70458" w:rsidRDefault="0063176E" w:rsidP="0063176E">
      <w:pPr>
        <w:pStyle w:val="VBAILTBody"/>
      </w:pPr>
    </w:p>
    <w:p w14:paraId="06B8708C" w14:textId="77777777" w:rsidR="0063176E" w:rsidRPr="00B70458" w:rsidRDefault="0063176E" w:rsidP="0063176E">
      <w:pPr>
        <w:pStyle w:val="VBAILTBody"/>
        <w:numPr>
          <w:ilvl w:val="0"/>
          <w:numId w:val="18"/>
        </w:numPr>
      </w:pPr>
      <w:r w:rsidRPr="00B70458">
        <w:t>What is the title of VA Form 21</w:t>
      </w:r>
      <w:r>
        <w:t>P</w:t>
      </w:r>
      <w:r w:rsidRPr="00B70458">
        <w:t>-8</w:t>
      </w:r>
      <w:r>
        <w:t>416</w:t>
      </w:r>
      <w:r w:rsidRPr="00B70458">
        <w:t>?</w:t>
      </w:r>
    </w:p>
    <w:p w14:paraId="6CC2641A" w14:textId="77777777" w:rsidR="0063176E" w:rsidRPr="00B70458" w:rsidRDefault="0063176E" w:rsidP="0063176E">
      <w:pPr>
        <w:pStyle w:val="VBAILTBody"/>
      </w:pPr>
    </w:p>
    <w:p w14:paraId="788730F4" w14:textId="77777777" w:rsidR="0063176E" w:rsidRPr="00B70458" w:rsidRDefault="0063176E" w:rsidP="0063176E">
      <w:pPr>
        <w:pStyle w:val="VBAILTBody"/>
        <w:numPr>
          <w:ilvl w:val="0"/>
          <w:numId w:val="18"/>
        </w:numPr>
      </w:pPr>
      <w:bookmarkStart w:id="1" w:name="_Hlk530736085"/>
      <w:r w:rsidRPr="00B70458">
        <w:t xml:space="preserve">What is </w:t>
      </w:r>
      <w:bookmarkStart w:id="2" w:name="_Hlk530736102"/>
      <w:r>
        <w:t>the MAPR for a qualified surviving child effective May</w:t>
      </w:r>
      <w:r w:rsidRPr="00B70458">
        <w:t xml:space="preserve"> 1, 20</w:t>
      </w:r>
      <w:bookmarkEnd w:id="2"/>
      <w:r>
        <w:t>21?</w:t>
      </w:r>
    </w:p>
    <w:bookmarkEnd w:id="1"/>
    <w:p w14:paraId="756DF60D" w14:textId="77777777" w:rsidR="0063176E" w:rsidRPr="00B70458" w:rsidRDefault="0063176E" w:rsidP="0063176E">
      <w:pPr>
        <w:pStyle w:val="VBAILTBody"/>
      </w:pPr>
    </w:p>
    <w:p w14:paraId="168542D7" w14:textId="77777777" w:rsidR="0063176E" w:rsidRDefault="0063176E" w:rsidP="0063176E">
      <w:pPr>
        <w:pStyle w:val="VBAILTBody"/>
        <w:numPr>
          <w:ilvl w:val="0"/>
          <w:numId w:val="18"/>
        </w:numPr>
      </w:pPr>
      <w:r w:rsidRPr="00B70458">
        <w:t>What is the phone number for the BVA Admin Hotline?</w:t>
      </w:r>
    </w:p>
    <w:p w14:paraId="6DC293F4" w14:textId="7FCC8867" w:rsidR="0063176E" w:rsidRDefault="0063176E" w:rsidP="00CF50B0">
      <w:pPr>
        <w:pStyle w:val="VBAILTBody"/>
      </w:pPr>
    </w:p>
    <w:p w14:paraId="6499E5B4" w14:textId="7F0E2831" w:rsidR="0063176E" w:rsidRDefault="0063176E" w:rsidP="00CF50B0">
      <w:pPr>
        <w:pStyle w:val="VBAILTBody"/>
      </w:pPr>
    </w:p>
    <w:p w14:paraId="5D28DF07" w14:textId="0400F9DF" w:rsidR="0063176E" w:rsidRDefault="0063176E" w:rsidP="00CF50B0">
      <w:pPr>
        <w:pStyle w:val="VBAILTBody"/>
      </w:pPr>
    </w:p>
    <w:p w14:paraId="347E89D3" w14:textId="757A24C3" w:rsidR="0063176E" w:rsidRDefault="0063176E">
      <w:pPr>
        <w:rPr>
          <w:rFonts w:ascii="Verdana" w:hAnsi="Verdana"/>
        </w:rPr>
      </w:pPr>
      <w:r>
        <w:br w:type="page"/>
      </w:r>
    </w:p>
    <w:p w14:paraId="02725AE4" w14:textId="77777777" w:rsidR="0063176E" w:rsidRPr="00B70458" w:rsidRDefault="0063176E" w:rsidP="0063176E">
      <w:pPr>
        <w:pStyle w:val="VBAILTHeading2"/>
      </w:pPr>
      <w:r w:rsidRPr="00B70458">
        <w:lastRenderedPageBreak/>
        <w:t xml:space="preserve">VBA </w:t>
      </w:r>
      <w:r>
        <w:t>Challenge Exercises</w:t>
      </w:r>
    </w:p>
    <w:p w14:paraId="78157C25" w14:textId="77777777" w:rsidR="0063176E" w:rsidRDefault="0063176E" w:rsidP="0063176E"/>
    <w:p w14:paraId="6B4894CC" w14:textId="77777777" w:rsidR="0063176E" w:rsidRDefault="0063176E" w:rsidP="0063176E">
      <w:pPr>
        <w:pStyle w:val="ListParagraph"/>
        <w:numPr>
          <w:ilvl w:val="0"/>
          <w:numId w:val="43"/>
        </w:numPr>
        <w:rPr>
          <w:rFonts w:ascii="Verdana" w:hAnsi="Verdana"/>
        </w:rPr>
      </w:pPr>
      <w:r w:rsidRPr="00D927A4">
        <w:rPr>
          <w:rFonts w:ascii="Verdana" w:hAnsi="Verdana"/>
        </w:rPr>
        <w:t>What is the CFR that provides guidance on the proper effective date for granting dependency and indemnity compensation (DIC) for a surviving spouse.</w:t>
      </w:r>
    </w:p>
    <w:p w14:paraId="5A814288" w14:textId="77777777" w:rsidR="0063176E" w:rsidRPr="00D927A4" w:rsidRDefault="0063176E" w:rsidP="0063176E">
      <w:pPr>
        <w:rPr>
          <w:rFonts w:ascii="Verdana" w:hAnsi="Verdana"/>
        </w:rPr>
      </w:pPr>
    </w:p>
    <w:p w14:paraId="2BE22EF4" w14:textId="77777777" w:rsidR="0063176E" w:rsidRDefault="0063176E" w:rsidP="0063176E">
      <w:pPr>
        <w:pStyle w:val="ListParagraph"/>
        <w:numPr>
          <w:ilvl w:val="0"/>
          <w:numId w:val="44"/>
        </w:numPr>
        <w:rPr>
          <w:rFonts w:ascii="Verdana" w:hAnsi="Verdana"/>
        </w:rPr>
      </w:pPr>
      <w:r w:rsidRPr="00D927A4">
        <w:rPr>
          <w:rFonts w:ascii="Verdana" w:hAnsi="Verdana"/>
        </w:rPr>
        <w:t>Locate M21-1</w:t>
      </w:r>
      <w:r w:rsidRPr="000F7AB5">
        <w:rPr>
          <w:rFonts w:ascii="Verdana" w:hAnsi="Verdana"/>
        </w:rPr>
        <w:t>XI.iii.1.C.2.a.</w:t>
      </w:r>
      <w:r w:rsidRPr="00D927A4">
        <w:rPr>
          <w:rFonts w:ascii="Verdana" w:hAnsi="Verdana"/>
        </w:rPr>
        <w:t>, and name the title of the block</w:t>
      </w:r>
    </w:p>
    <w:p w14:paraId="1F300E6D" w14:textId="77777777" w:rsidR="0063176E" w:rsidRPr="00D927A4" w:rsidRDefault="0063176E" w:rsidP="0063176E">
      <w:pPr>
        <w:pStyle w:val="ListParagraph"/>
        <w:rPr>
          <w:rFonts w:ascii="Verdana" w:hAnsi="Verdana"/>
        </w:rPr>
      </w:pPr>
    </w:p>
    <w:p w14:paraId="11A61F87" w14:textId="77777777" w:rsidR="0063176E" w:rsidRDefault="0063176E" w:rsidP="0063176E">
      <w:pPr>
        <w:pStyle w:val="ListParagraph"/>
        <w:rPr>
          <w:rFonts w:ascii="Verdana" w:hAnsi="Verdana"/>
        </w:rPr>
      </w:pPr>
    </w:p>
    <w:p w14:paraId="2D142CCD" w14:textId="77777777" w:rsidR="0063176E" w:rsidRPr="00D927A4" w:rsidRDefault="0063176E" w:rsidP="0063176E">
      <w:pPr>
        <w:pStyle w:val="ListParagraph"/>
        <w:numPr>
          <w:ilvl w:val="0"/>
          <w:numId w:val="44"/>
        </w:numPr>
        <w:rPr>
          <w:rFonts w:ascii="Verdana" w:hAnsi="Verdana"/>
        </w:rPr>
      </w:pPr>
      <w:r w:rsidRPr="00D927A4">
        <w:rPr>
          <w:rFonts w:ascii="Verdana" w:hAnsi="Verdana"/>
        </w:rPr>
        <w:t xml:space="preserve">Locate </w:t>
      </w:r>
      <w:r w:rsidRPr="000F7AB5">
        <w:rPr>
          <w:rFonts w:ascii="Verdana" w:hAnsi="Verdana"/>
        </w:rPr>
        <w:t>M21-1 XII.ii.2.B.1.a</w:t>
      </w:r>
      <w:r>
        <w:rPr>
          <w:rFonts w:ascii="Verdana" w:hAnsi="Verdana"/>
        </w:rPr>
        <w:t>.</w:t>
      </w:r>
      <w:r w:rsidRPr="00D927A4">
        <w:rPr>
          <w:rFonts w:ascii="Verdana" w:hAnsi="Verdana"/>
        </w:rPr>
        <w:t>, and name the title of the block</w:t>
      </w:r>
    </w:p>
    <w:p w14:paraId="7A077522" w14:textId="77777777" w:rsidR="0063176E" w:rsidRPr="00B55911" w:rsidRDefault="0063176E" w:rsidP="0063176E">
      <w:pPr>
        <w:pStyle w:val="ListParagraph"/>
        <w:rPr>
          <w:rFonts w:ascii="Verdana" w:hAnsi="Verdana"/>
        </w:rPr>
      </w:pPr>
    </w:p>
    <w:p w14:paraId="0B259031" w14:textId="77777777" w:rsidR="0063176E" w:rsidRDefault="0063176E" w:rsidP="0063176E">
      <w:pPr>
        <w:pStyle w:val="ListParagraph"/>
        <w:numPr>
          <w:ilvl w:val="0"/>
          <w:numId w:val="44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Pr="00B55911">
        <w:rPr>
          <w:rFonts w:ascii="Verdana" w:hAnsi="Verdana"/>
        </w:rPr>
        <w:t>s the service-connected death burial allowance payable when DIC entitlement is established under 38 U.S.C. 1318? Provide the M21-1 reference that supports your answer.</w:t>
      </w:r>
    </w:p>
    <w:p w14:paraId="69E1471F" w14:textId="77777777" w:rsidR="0063176E" w:rsidRPr="00DF3901" w:rsidRDefault="0063176E" w:rsidP="00CF50B0">
      <w:pPr>
        <w:pStyle w:val="VBAILTBody"/>
      </w:pPr>
    </w:p>
    <w:sectPr w:rsidR="0063176E" w:rsidRPr="00DF3901" w:rsidSect="00CC7FD9">
      <w:headerReference w:type="default" r:id="rId25"/>
      <w:footerReference w:type="default" r:id="rId26"/>
      <w:headerReference w:type="first" r:id="rId2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2768" w14:textId="77777777" w:rsidR="00491216" w:rsidRDefault="00491216" w:rsidP="00C214A9">
      <w:pPr>
        <w:spacing w:after="0" w:line="240" w:lineRule="auto"/>
      </w:pPr>
      <w:r>
        <w:separator/>
      </w:r>
    </w:p>
  </w:endnote>
  <w:endnote w:type="continuationSeparator" w:id="0">
    <w:p w14:paraId="065ED5AF" w14:textId="77777777" w:rsidR="00491216" w:rsidRDefault="00491216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CFF4" w14:textId="69FA777F" w:rsidR="00C214A9" w:rsidRPr="00C214A9" w:rsidRDefault="008E1711" w:rsidP="0024084E">
    <w:pPr>
      <w:pStyle w:val="VBAILTFooter"/>
    </w:pPr>
    <w:r>
      <w:t>September 2024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C42DD7" w:rsidRPr="00C42DD7">
      <w:rPr>
        <w:b/>
        <w:bCs/>
        <w:noProof/>
      </w:rPr>
      <w:t>11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B26F" w14:textId="77777777" w:rsidR="00491216" w:rsidRDefault="00491216" w:rsidP="00C214A9">
      <w:pPr>
        <w:spacing w:after="0" w:line="240" w:lineRule="auto"/>
      </w:pPr>
      <w:r>
        <w:separator/>
      </w:r>
    </w:p>
  </w:footnote>
  <w:footnote w:type="continuationSeparator" w:id="0">
    <w:p w14:paraId="3CFB4A6A" w14:textId="77777777" w:rsidR="00491216" w:rsidRDefault="00491216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8656" w14:textId="5D670BD1" w:rsidR="00C214A9" w:rsidRPr="002D1DCE" w:rsidRDefault="00F562C1" w:rsidP="002D1DCE">
    <w:pPr>
      <w:pStyle w:val="VBAILTHeader"/>
    </w:pPr>
    <w:r>
      <w:t>VBA Intranet Resources for the PMC VSR</w:t>
    </w:r>
  </w:p>
  <w:p w14:paraId="1A595E59" w14:textId="00801C47" w:rsidR="002D1DCE" w:rsidRPr="002D1DCE" w:rsidRDefault="00F25831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08FC" w14:textId="558124C8" w:rsidR="002D1DCE" w:rsidRDefault="000747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6CE346" wp14:editId="3E7A057C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780020" cy="5836920"/>
          <wp:effectExtent l="0" t="0" r="0" b="0"/>
          <wp:wrapNone/>
          <wp:docPr id="5" name="Picture 5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61"/>
    <w:multiLevelType w:val="hybridMultilevel"/>
    <w:tmpl w:val="C32ABF78"/>
    <w:lvl w:ilvl="0" w:tplc="91D4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B7E92"/>
    <w:multiLevelType w:val="hybridMultilevel"/>
    <w:tmpl w:val="E1204B9A"/>
    <w:lvl w:ilvl="0" w:tplc="BB1A4A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5C47DC">
      <w:start w:val="56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5662A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D06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2004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0CE5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1669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A298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F21B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F3A03"/>
    <w:multiLevelType w:val="hybridMultilevel"/>
    <w:tmpl w:val="85B85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F64CA8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7034C7"/>
    <w:multiLevelType w:val="hybridMultilevel"/>
    <w:tmpl w:val="EF4C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34BD2"/>
    <w:multiLevelType w:val="hybridMultilevel"/>
    <w:tmpl w:val="51D84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40029"/>
    <w:multiLevelType w:val="hybridMultilevel"/>
    <w:tmpl w:val="8FC63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03146"/>
    <w:multiLevelType w:val="hybridMultilevel"/>
    <w:tmpl w:val="72F458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E6060"/>
    <w:multiLevelType w:val="hybridMultilevel"/>
    <w:tmpl w:val="1050125E"/>
    <w:lvl w:ilvl="0" w:tplc="1C183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2C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8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C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A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8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D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C3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6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5227AC"/>
    <w:multiLevelType w:val="hybridMultilevel"/>
    <w:tmpl w:val="5D806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30A3A"/>
    <w:multiLevelType w:val="hybridMultilevel"/>
    <w:tmpl w:val="F7E8459E"/>
    <w:lvl w:ilvl="0" w:tplc="E084B6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2DCF"/>
    <w:multiLevelType w:val="hybridMultilevel"/>
    <w:tmpl w:val="342E4D44"/>
    <w:lvl w:ilvl="0" w:tplc="91D4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211ED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E606DB"/>
    <w:multiLevelType w:val="hybridMultilevel"/>
    <w:tmpl w:val="73F4E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A0DE4"/>
    <w:multiLevelType w:val="hybridMultilevel"/>
    <w:tmpl w:val="4B9CE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64FAA"/>
    <w:multiLevelType w:val="hybridMultilevel"/>
    <w:tmpl w:val="F7E8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940DB"/>
    <w:multiLevelType w:val="hybridMultilevel"/>
    <w:tmpl w:val="98F6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D6411"/>
    <w:multiLevelType w:val="hybridMultilevel"/>
    <w:tmpl w:val="7B0C1D44"/>
    <w:lvl w:ilvl="0" w:tplc="00B22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C8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6B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C7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4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5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E7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866330"/>
    <w:multiLevelType w:val="hybridMultilevel"/>
    <w:tmpl w:val="D61C7FD8"/>
    <w:lvl w:ilvl="0" w:tplc="E6D8A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444FA">
      <w:start w:val="9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CA8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A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4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A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0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6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AB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646A1"/>
    <w:multiLevelType w:val="multilevel"/>
    <w:tmpl w:val="5A3AB502"/>
    <w:numStyleLink w:val="VBAILTNumbering"/>
  </w:abstractNum>
  <w:abstractNum w:abstractNumId="22" w15:restartNumberingAfterBreak="0">
    <w:nsid w:val="43263F55"/>
    <w:multiLevelType w:val="hybridMultilevel"/>
    <w:tmpl w:val="A81A9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EE7F28"/>
    <w:multiLevelType w:val="hybridMultilevel"/>
    <w:tmpl w:val="4A6691CC"/>
    <w:lvl w:ilvl="0" w:tplc="CC707B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07397"/>
    <w:multiLevelType w:val="hybridMultilevel"/>
    <w:tmpl w:val="906AC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B6646"/>
    <w:multiLevelType w:val="hybridMultilevel"/>
    <w:tmpl w:val="55F06786"/>
    <w:lvl w:ilvl="0" w:tplc="13F897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8DC"/>
    <w:multiLevelType w:val="hybridMultilevel"/>
    <w:tmpl w:val="E5C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7556F"/>
    <w:multiLevelType w:val="hybridMultilevel"/>
    <w:tmpl w:val="B85E6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771DB6"/>
    <w:multiLevelType w:val="hybridMultilevel"/>
    <w:tmpl w:val="27F2F3AC"/>
    <w:lvl w:ilvl="0" w:tplc="DF5C47DC">
      <w:start w:val="56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E6330"/>
    <w:multiLevelType w:val="hybridMultilevel"/>
    <w:tmpl w:val="E76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F1370"/>
    <w:multiLevelType w:val="hybridMultilevel"/>
    <w:tmpl w:val="D2C0A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24EB5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167DC"/>
    <w:multiLevelType w:val="hybridMultilevel"/>
    <w:tmpl w:val="FE989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E61101"/>
    <w:multiLevelType w:val="hybridMultilevel"/>
    <w:tmpl w:val="C32ABF78"/>
    <w:lvl w:ilvl="0" w:tplc="91D4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663449"/>
    <w:multiLevelType w:val="hybridMultilevel"/>
    <w:tmpl w:val="47BEB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2A7E8C"/>
    <w:multiLevelType w:val="hybridMultilevel"/>
    <w:tmpl w:val="48901FAE"/>
    <w:lvl w:ilvl="0" w:tplc="4E0462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7F93"/>
    <w:multiLevelType w:val="hybridMultilevel"/>
    <w:tmpl w:val="4A6691CC"/>
    <w:lvl w:ilvl="0" w:tplc="CC707B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D74DCD"/>
    <w:multiLevelType w:val="hybridMultilevel"/>
    <w:tmpl w:val="7C3C9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823B9"/>
    <w:multiLevelType w:val="hybridMultilevel"/>
    <w:tmpl w:val="32C06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3133E"/>
    <w:multiLevelType w:val="hybridMultilevel"/>
    <w:tmpl w:val="454E28E6"/>
    <w:lvl w:ilvl="0" w:tplc="83FA832E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0589F"/>
    <w:multiLevelType w:val="hybridMultilevel"/>
    <w:tmpl w:val="37B0B93C"/>
    <w:lvl w:ilvl="0" w:tplc="D02A7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C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0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A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8F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6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E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A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470400"/>
    <w:multiLevelType w:val="hybridMultilevel"/>
    <w:tmpl w:val="49C8FFE0"/>
    <w:lvl w:ilvl="0" w:tplc="F936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26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E5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21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8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26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E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8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876C30"/>
    <w:multiLevelType w:val="hybridMultilevel"/>
    <w:tmpl w:val="6FD6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805625">
    <w:abstractNumId w:val="2"/>
  </w:num>
  <w:num w:numId="2" w16cid:durableId="1450586818">
    <w:abstractNumId w:val="4"/>
  </w:num>
  <w:num w:numId="3" w16cid:durableId="474026623">
    <w:abstractNumId w:val="24"/>
  </w:num>
  <w:num w:numId="4" w16cid:durableId="1940940897">
    <w:abstractNumId w:val="18"/>
  </w:num>
  <w:num w:numId="5" w16cid:durableId="1084496068">
    <w:abstractNumId w:val="15"/>
  </w:num>
  <w:num w:numId="6" w16cid:durableId="920799419">
    <w:abstractNumId w:val="11"/>
  </w:num>
  <w:num w:numId="7" w16cid:durableId="1838106319">
    <w:abstractNumId w:val="3"/>
  </w:num>
  <w:num w:numId="8" w16cid:durableId="1224440862">
    <w:abstractNumId w:val="39"/>
  </w:num>
  <w:num w:numId="9" w16cid:durableId="224335981">
    <w:abstractNumId w:val="23"/>
  </w:num>
  <w:num w:numId="10" w16cid:durableId="240523938">
    <w:abstractNumId w:val="33"/>
  </w:num>
  <w:num w:numId="11" w16cid:durableId="1217231894">
    <w:abstractNumId w:val="27"/>
  </w:num>
  <w:num w:numId="12" w16cid:durableId="1970667625">
    <w:abstractNumId w:val="34"/>
  </w:num>
  <w:num w:numId="13" w16cid:durableId="145441399">
    <w:abstractNumId w:val="7"/>
  </w:num>
  <w:num w:numId="14" w16cid:durableId="1235051164">
    <w:abstractNumId w:val="12"/>
  </w:num>
  <w:num w:numId="15" w16cid:durableId="1266158444">
    <w:abstractNumId w:val="30"/>
  </w:num>
  <w:num w:numId="16" w16cid:durableId="1827742846">
    <w:abstractNumId w:val="2"/>
  </w:num>
  <w:num w:numId="17" w16cid:durableId="1081562122">
    <w:abstractNumId w:val="21"/>
  </w:num>
  <w:num w:numId="18" w16cid:durableId="617182952">
    <w:abstractNumId w:val="5"/>
  </w:num>
  <w:num w:numId="19" w16cid:durableId="1217281690">
    <w:abstractNumId w:val="31"/>
  </w:num>
  <w:num w:numId="20" w16cid:durableId="1773628148">
    <w:abstractNumId w:val="36"/>
  </w:num>
  <w:num w:numId="21" w16cid:durableId="1418748563">
    <w:abstractNumId w:val="37"/>
  </w:num>
  <w:num w:numId="22" w16cid:durableId="1509641459">
    <w:abstractNumId w:val="25"/>
  </w:num>
  <w:num w:numId="23" w16cid:durableId="687103935">
    <w:abstractNumId w:val="26"/>
  </w:num>
  <w:num w:numId="24" w16cid:durableId="1851290887">
    <w:abstractNumId w:val="0"/>
  </w:num>
  <w:num w:numId="25" w16cid:durableId="854614676">
    <w:abstractNumId w:val="13"/>
  </w:num>
  <w:num w:numId="26" w16cid:durableId="1986350718">
    <w:abstractNumId w:val="1"/>
  </w:num>
  <w:num w:numId="27" w16cid:durableId="187912869">
    <w:abstractNumId w:val="38"/>
  </w:num>
  <w:num w:numId="28" w16cid:durableId="1995449639">
    <w:abstractNumId w:val="14"/>
  </w:num>
  <w:num w:numId="29" w16cid:durableId="1988391196">
    <w:abstractNumId w:val="28"/>
  </w:num>
  <w:num w:numId="30" w16cid:durableId="1655719497">
    <w:abstractNumId w:val="40"/>
  </w:num>
  <w:num w:numId="31" w16cid:durableId="1739209213">
    <w:abstractNumId w:val="10"/>
  </w:num>
  <w:num w:numId="32" w16cid:durableId="600187189">
    <w:abstractNumId w:val="22"/>
  </w:num>
  <w:num w:numId="33" w16cid:durableId="1242301428">
    <w:abstractNumId w:val="20"/>
  </w:num>
  <w:num w:numId="34" w16cid:durableId="582959628">
    <w:abstractNumId w:val="9"/>
  </w:num>
  <w:num w:numId="35" w16cid:durableId="727534857">
    <w:abstractNumId w:val="16"/>
  </w:num>
  <w:num w:numId="36" w16cid:durableId="1374429303">
    <w:abstractNumId w:val="41"/>
  </w:num>
  <w:num w:numId="37" w16cid:durableId="729231898">
    <w:abstractNumId w:val="42"/>
  </w:num>
  <w:num w:numId="38" w16cid:durableId="1583678868">
    <w:abstractNumId w:val="8"/>
  </w:num>
  <w:num w:numId="39" w16cid:durableId="2131899210">
    <w:abstractNumId w:val="32"/>
  </w:num>
  <w:num w:numId="40" w16cid:durableId="735203252">
    <w:abstractNumId w:val="19"/>
  </w:num>
  <w:num w:numId="41" w16cid:durableId="1147014090">
    <w:abstractNumId w:val="17"/>
  </w:num>
  <w:num w:numId="42" w16cid:durableId="744298838">
    <w:abstractNumId w:val="35"/>
  </w:num>
  <w:num w:numId="43" w16cid:durableId="1605531553">
    <w:abstractNumId w:val="6"/>
  </w:num>
  <w:num w:numId="44" w16cid:durableId="9791159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2"/>
    <w:rsid w:val="00001ECA"/>
    <w:rsid w:val="0000750F"/>
    <w:rsid w:val="00015AAC"/>
    <w:rsid w:val="0003244C"/>
    <w:rsid w:val="00035B0F"/>
    <w:rsid w:val="00043B06"/>
    <w:rsid w:val="00053D77"/>
    <w:rsid w:val="000578B5"/>
    <w:rsid w:val="00072807"/>
    <w:rsid w:val="000747EB"/>
    <w:rsid w:val="00074E1F"/>
    <w:rsid w:val="00077BE7"/>
    <w:rsid w:val="00082717"/>
    <w:rsid w:val="00086416"/>
    <w:rsid w:val="0009573F"/>
    <w:rsid w:val="0009720C"/>
    <w:rsid w:val="000A2E82"/>
    <w:rsid w:val="000B04CD"/>
    <w:rsid w:val="000D2031"/>
    <w:rsid w:val="000E4203"/>
    <w:rsid w:val="000F6A22"/>
    <w:rsid w:val="00116035"/>
    <w:rsid w:val="00120B68"/>
    <w:rsid w:val="00120D8E"/>
    <w:rsid w:val="001262F7"/>
    <w:rsid w:val="00143CCF"/>
    <w:rsid w:val="00151914"/>
    <w:rsid w:val="00156C3D"/>
    <w:rsid w:val="001604CC"/>
    <w:rsid w:val="00163D83"/>
    <w:rsid w:val="001743E0"/>
    <w:rsid w:val="00183E29"/>
    <w:rsid w:val="0018667D"/>
    <w:rsid w:val="001A2EA4"/>
    <w:rsid w:val="001B17CD"/>
    <w:rsid w:val="001C1279"/>
    <w:rsid w:val="001C57F5"/>
    <w:rsid w:val="001D2E6A"/>
    <w:rsid w:val="001D5A75"/>
    <w:rsid w:val="001E2828"/>
    <w:rsid w:val="001E3815"/>
    <w:rsid w:val="001E6B25"/>
    <w:rsid w:val="001F267E"/>
    <w:rsid w:val="0020111E"/>
    <w:rsid w:val="00207879"/>
    <w:rsid w:val="00211793"/>
    <w:rsid w:val="002244F3"/>
    <w:rsid w:val="00232999"/>
    <w:rsid w:val="0024084E"/>
    <w:rsid w:val="00250FEF"/>
    <w:rsid w:val="00253967"/>
    <w:rsid w:val="00267982"/>
    <w:rsid w:val="00267BA2"/>
    <w:rsid w:val="00277750"/>
    <w:rsid w:val="002834B6"/>
    <w:rsid w:val="002912BA"/>
    <w:rsid w:val="002C273C"/>
    <w:rsid w:val="002C3FE7"/>
    <w:rsid w:val="002D1DCE"/>
    <w:rsid w:val="002E3812"/>
    <w:rsid w:val="002E7FD3"/>
    <w:rsid w:val="002F1BB7"/>
    <w:rsid w:val="002F1ECD"/>
    <w:rsid w:val="002F7977"/>
    <w:rsid w:val="003050FA"/>
    <w:rsid w:val="0030564B"/>
    <w:rsid w:val="0031126B"/>
    <w:rsid w:val="003149F4"/>
    <w:rsid w:val="00321E90"/>
    <w:rsid w:val="00330B2F"/>
    <w:rsid w:val="0033767F"/>
    <w:rsid w:val="003468DB"/>
    <w:rsid w:val="00357FB8"/>
    <w:rsid w:val="00360F79"/>
    <w:rsid w:val="003727FE"/>
    <w:rsid w:val="00376B5D"/>
    <w:rsid w:val="00380937"/>
    <w:rsid w:val="003909A2"/>
    <w:rsid w:val="003B03B7"/>
    <w:rsid w:val="003B118F"/>
    <w:rsid w:val="003B1E83"/>
    <w:rsid w:val="003B3180"/>
    <w:rsid w:val="003B3A19"/>
    <w:rsid w:val="003C433B"/>
    <w:rsid w:val="003C6C50"/>
    <w:rsid w:val="003D6A17"/>
    <w:rsid w:val="003E3477"/>
    <w:rsid w:val="003E3D02"/>
    <w:rsid w:val="0040470D"/>
    <w:rsid w:val="00410A3C"/>
    <w:rsid w:val="00415759"/>
    <w:rsid w:val="00416682"/>
    <w:rsid w:val="0042681E"/>
    <w:rsid w:val="00441A4B"/>
    <w:rsid w:val="00442050"/>
    <w:rsid w:val="00476C6E"/>
    <w:rsid w:val="00491216"/>
    <w:rsid w:val="00494920"/>
    <w:rsid w:val="004A2B69"/>
    <w:rsid w:val="004A7FD6"/>
    <w:rsid w:val="004C53EA"/>
    <w:rsid w:val="004D106C"/>
    <w:rsid w:val="004D10C2"/>
    <w:rsid w:val="004E34B8"/>
    <w:rsid w:val="004E6047"/>
    <w:rsid w:val="004F2D29"/>
    <w:rsid w:val="004F39B9"/>
    <w:rsid w:val="00512F9C"/>
    <w:rsid w:val="00520A8F"/>
    <w:rsid w:val="00526BD3"/>
    <w:rsid w:val="005352BE"/>
    <w:rsid w:val="00542B74"/>
    <w:rsid w:val="005513DB"/>
    <w:rsid w:val="0055233F"/>
    <w:rsid w:val="00556C77"/>
    <w:rsid w:val="00561346"/>
    <w:rsid w:val="005617E6"/>
    <w:rsid w:val="0057720E"/>
    <w:rsid w:val="005904FF"/>
    <w:rsid w:val="00594232"/>
    <w:rsid w:val="005C5B5E"/>
    <w:rsid w:val="005E1AF4"/>
    <w:rsid w:val="005F1CED"/>
    <w:rsid w:val="00603AD7"/>
    <w:rsid w:val="00605844"/>
    <w:rsid w:val="00616F4D"/>
    <w:rsid w:val="00622460"/>
    <w:rsid w:val="00622AD4"/>
    <w:rsid w:val="0063176E"/>
    <w:rsid w:val="006457FE"/>
    <w:rsid w:val="006754DD"/>
    <w:rsid w:val="0067632D"/>
    <w:rsid w:val="006857A6"/>
    <w:rsid w:val="00694B3A"/>
    <w:rsid w:val="006C0A39"/>
    <w:rsid w:val="006E0B0E"/>
    <w:rsid w:val="006E54AE"/>
    <w:rsid w:val="006E7597"/>
    <w:rsid w:val="006F296B"/>
    <w:rsid w:val="006F6843"/>
    <w:rsid w:val="00705BB0"/>
    <w:rsid w:val="00713F1B"/>
    <w:rsid w:val="0071614D"/>
    <w:rsid w:val="007173F8"/>
    <w:rsid w:val="00726CCE"/>
    <w:rsid w:val="00727A29"/>
    <w:rsid w:val="00731C06"/>
    <w:rsid w:val="00734518"/>
    <w:rsid w:val="007374B5"/>
    <w:rsid w:val="0074045A"/>
    <w:rsid w:val="00746809"/>
    <w:rsid w:val="007534DE"/>
    <w:rsid w:val="00753659"/>
    <w:rsid w:val="007562FE"/>
    <w:rsid w:val="00776110"/>
    <w:rsid w:val="0079460D"/>
    <w:rsid w:val="007C3678"/>
    <w:rsid w:val="007C420B"/>
    <w:rsid w:val="007D20E3"/>
    <w:rsid w:val="007D3DC4"/>
    <w:rsid w:val="007D483F"/>
    <w:rsid w:val="007E3968"/>
    <w:rsid w:val="007E7663"/>
    <w:rsid w:val="007F09A6"/>
    <w:rsid w:val="008053B5"/>
    <w:rsid w:val="00816AC5"/>
    <w:rsid w:val="00820DB6"/>
    <w:rsid w:val="00826C5C"/>
    <w:rsid w:val="00830930"/>
    <w:rsid w:val="00832D1F"/>
    <w:rsid w:val="00845DE9"/>
    <w:rsid w:val="008468F4"/>
    <w:rsid w:val="008519E1"/>
    <w:rsid w:val="008715F0"/>
    <w:rsid w:val="008A2E2B"/>
    <w:rsid w:val="008A65FC"/>
    <w:rsid w:val="008C6C8D"/>
    <w:rsid w:val="008D36BE"/>
    <w:rsid w:val="008E1711"/>
    <w:rsid w:val="008F072A"/>
    <w:rsid w:val="00903DBE"/>
    <w:rsid w:val="00906BBF"/>
    <w:rsid w:val="0091339C"/>
    <w:rsid w:val="00915B97"/>
    <w:rsid w:val="00942FF5"/>
    <w:rsid w:val="009629D3"/>
    <w:rsid w:val="00970C05"/>
    <w:rsid w:val="0097600C"/>
    <w:rsid w:val="00992178"/>
    <w:rsid w:val="0099623F"/>
    <w:rsid w:val="009A368A"/>
    <w:rsid w:val="009B254A"/>
    <w:rsid w:val="009B7CB5"/>
    <w:rsid w:val="009E1625"/>
    <w:rsid w:val="009F361E"/>
    <w:rsid w:val="00A03870"/>
    <w:rsid w:val="00A10C42"/>
    <w:rsid w:val="00A178AE"/>
    <w:rsid w:val="00A304F5"/>
    <w:rsid w:val="00A3668B"/>
    <w:rsid w:val="00A51279"/>
    <w:rsid w:val="00A66DFB"/>
    <w:rsid w:val="00A9168E"/>
    <w:rsid w:val="00A92D49"/>
    <w:rsid w:val="00AA0163"/>
    <w:rsid w:val="00AC740F"/>
    <w:rsid w:val="00AD7DFA"/>
    <w:rsid w:val="00AE2517"/>
    <w:rsid w:val="00AE54BE"/>
    <w:rsid w:val="00AE5547"/>
    <w:rsid w:val="00AE5A52"/>
    <w:rsid w:val="00AE779E"/>
    <w:rsid w:val="00AF56E0"/>
    <w:rsid w:val="00B22BBA"/>
    <w:rsid w:val="00B23713"/>
    <w:rsid w:val="00B24C15"/>
    <w:rsid w:val="00B41662"/>
    <w:rsid w:val="00B509AC"/>
    <w:rsid w:val="00B57AFD"/>
    <w:rsid w:val="00B73F4A"/>
    <w:rsid w:val="00B82AD7"/>
    <w:rsid w:val="00B86839"/>
    <w:rsid w:val="00B96C82"/>
    <w:rsid w:val="00BB01B2"/>
    <w:rsid w:val="00BC6B8B"/>
    <w:rsid w:val="00BD0C4B"/>
    <w:rsid w:val="00BF3860"/>
    <w:rsid w:val="00C0413D"/>
    <w:rsid w:val="00C16E15"/>
    <w:rsid w:val="00C214A9"/>
    <w:rsid w:val="00C22405"/>
    <w:rsid w:val="00C30F06"/>
    <w:rsid w:val="00C42DD7"/>
    <w:rsid w:val="00C565E7"/>
    <w:rsid w:val="00C7632D"/>
    <w:rsid w:val="00C764DB"/>
    <w:rsid w:val="00C80554"/>
    <w:rsid w:val="00C815E4"/>
    <w:rsid w:val="00C8779F"/>
    <w:rsid w:val="00C90127"/>
    <w:rsid w:val="00C924EC"/>
    <w:rsid w:val="00C94F1B"/>
    <w:rsid w:val="00C96F5C"/>
    <w:rsid w:val="00CC00AC"/>
    <w:rsid w:val="00CC49CD"/>
    <w:rsid w:val="00CC6100"/>
    <w:rsid w:val="00CC7FD9"/>
    <w:rsid w:val="00CD4DDA"/>
    <w:rsid w:val="00CD517E"/>
    <w:rsid w:val="00CD55C3"/>
    <w:rsid w:val="00CD6F06"/>
    <w:rsid w:val="00CF50B0"/>
    <w:rsid w:val="00D06682"/>
    <w:rsid w:val="00D35650"/>
    <w:rsid w:val="00D35BEA"/>
    <w:rsid w:val="00D57C51"/>
    <w:rsid w:val="00D57D8C"/>
    <w:rsid w:val="00D7048E"/>
    <w:rsid w:val="00D77B6C"/>
    <w:rsid w:val="00D94905"/>
    <w:rsid w:val="00DA09D9"/>
    <w:rsid w:val="00DA2192"/>
    <w:rsid w:val="00DA3F7A"/>
    <w:rsid w:val="00DD648C"/>
    <w:rsid w:val="00DF26CA"/>
    <w:rsid w:val="00DF2CDA"/>
    <w:rsid w:val="00DF3901"/>
    <w:rsid w:val="00DF4628"/>
    <w:rsid w:val="00DF6115"/>
    <w:rsid w:val="00E075EE"/>
    <w:rsid w:val="00E10860"/>
    <w:rsid w:val="00E260B7"/>
    <w:rsid w:val="00E27361"/>
    <w:rsid w:val="00E41EDA"/>
    <w:rsid w:val="00E43C46"/>
    <w:rsid w:val="00E43C51"/>
    <w:rsid w:val="00E55723"/>
    <w:rsid w:val="00E57492"/>
    <w:rsid w:val="00E73091"/>
    <w:rsid w:val="00E7584F"/>
    <w:rsid w:val="00E94AEA"/>
    <w:rsid w:val="00EA7765"/>
    <w:rsid w:val="00EB7584"/>
    <w:rsid w:val="00ED198F"/>
    <w:rsid w:val="00ED314A"/>
    <w:rsid w:val="00ED3C23"/>
    <w:rsid w:val="00ED43B3"/>
    <w:rsid w:val="00EE01B2"/>
    <w:rsid w:val="00EE1183"/>
    <w:rsid w:val="00EE5A18"/>
    <w:rsid w:val="00EF0F1E"/>
    <w:rsid w:val="00EF25DD"/>
    <w:rsid w:val="00F01880"/>
    <w:rsid w:val="00F061DE"/>
    <w:rsid w:val="00F25831"/>
    <w:rsid w:val="00F41F7B"/>
    <w:rsid w:val="00F438DA"/>
    <w:rsid w:val="00F562C1"/>
    <w:rsid w:val="00F85BA3"/>
    <w:rsid w:val="00F85F73"/>
    <w:rsid w:val="00FA2F09"/>
    <w:rsid w:val="00FC359C"/>
    <w:rsid w:val="00FC7EB7"/>
    <w:rsid w:val="00FD18E7"/>
    <w:rsid w:val="00FD1A07"/>
    <w:rsid w:val="00FF3836"/>
    <w:rsid w:val="0B22A1E9"/>
    <w:rsid w:val="3ED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3B754"/>
  <w15:docId w15:val="{CDC7C4FC-15EE-4430-8EBC-C41F947B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NormalWeb">
    <w:name w:val="Normal (Web)"/>
    <w:basedOn w:val="Normal"/>
    <w:uiPriority w:val="99"/>
    <w:unhideWhenUsed/>
    <w:rsid w:val="0075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42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8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60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9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2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3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9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1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5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9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9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7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5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9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20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6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0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baw.vba.va.gov/pensionandfiduciary/" TargetMode="External"/><Relationship Id="rId18" Type="http://schemas.openxmlformats.org/officeDocument/2006/relationships/hyperlink" Target="https://vbaw.vba.va.gov/pensionandfiduciary/pact-act.as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epss.vba.va.gov/vsr_assistant/pmc_vsr/index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baw.vba.va.gov/bl/21/index.htm" TargetMode="External"/><Relationship Id="rId17" Type="http://schemas.openxmlformats.org/officeDocument/2006/relationships/hyperlink" Target="https://vbaw.vba.va.gov/pensionandfiduciary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baw.vba.va.gov/pensionandfiduciary/" TargetMode="External"/><Relationship Id="rId20" Type="http://schemas.openxmlformats.org/officeDocument/2006/relationships/hyperlink" Target="https://vbaw.vba.va.gov/bl/21/publicat/pub_home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baw.vba.va.gov/benefits/index.asp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baw.vba.va.gov/pensionandfiduciary/" TargetMode="External"/><Relationship Id="rId23" Type="http://schemas.openxmlformats.org/officeDocument/2006/relationships/hyperlink" Target="https://benefits.va.gov/Compensation/current_rates_dic.as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baw.vba.va.gov/pensionandfiduciary/pact-act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baw.vba.va.gov/pensionandfiduciary/" TargetMode="External"/><Relationship Id="rId22" Type="http://schemas.openxmlformats.org/officeDocument/2006/relationships/hyperlink" Target="https://vbaw.vba.va.gov/PENSIONANDFIDUCIARY/pension/index.asp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D6D58-20C8-4FD8-94DC-C02C3BEFD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0122B235-D207-4734-B988-5521B794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2: VBA Intranet Resources for the PMC VSR Trainee Guide</vt:lpstr>
    </vt:vector>
  </TitlesOfParts>
  <Company>Veterans Benefits Administration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2: VBA Intranet Resources for the PMC VSR Trainee Guide</dc:title>
  <dc:subject>PMC VSR</dc:subject>
  <dc:creator>Department of Veterans Affairs, Veterans Benefits Administration, Pension Service, STAFF</dc:creator>
  <cp:lastModifiedBy>Kathy Poole</cp:lastModifiedBy>
  <cp:revision>4</cp:revision>
  <dcterms:created xsi:type="dcterms:W3CDTF">2024-08-21T10:48:00Z</dcterms:created>
  <dcterms:modified xsi:type="dcterms:W3CDTF">2024-08-21T21:40:00Z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MediaServiceImageTags">
    <vt:lpwstr/>
  </property>
</Properties>
</file>