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8644" w14:textId="77777777" w:rsidR="00BE147E" w:rsidRDefault="00BE147E">
      <w:pPr>
        <w:pStyle w:val="BodyText"/>
      </w:pPr>
    </w:p>
    <w:p w14:paraId="575B8645" w14:textId="77777777" w:rsidR="00BE147E" w:rsidRDefault="00BE147E">
      <w:pPr>
        <w:pStyle w:val="BodyText"/>
      </w:pPr>
    </w:p>
    <w:p w14:paraId="575B8646" w14:textId="77777777" w:rsidR="00BE147E" w:rsidRDefault="00BE147E">
      <w:pPr>
        <w:pStyle w:val="BodyText"/>
      </w:pPr>
    </w:p>
    <w:p w14:paraId="575B8647" w14:textId="77777777" w:rsidR="00BE147E" w:rsidRDefault="00BE147E">
      <w:pPr>
        <w:pStyle w:val="BodyText"/>
      </w:pPr>
    </w:p>
    <w:p w14:paraId="575B8648" w14:textId="77777777" w:rsidR="00BE147E" w:rsidRDefault="00BE147E">
      <w:pPr>
        <w:pStyle w:val="BodyText"/>
      </w:pPr>
    </w:p>
    <w:p w14:paraId="575B8649" w14:textId="77777777" w:rsidR="00BE147E" w:rsidRDefault="00BE147E">
      <w:pPr>
        <w:pStyle w:val="BodyText"/>
      </w:pPr>
    </w:p>
    <w:p w14:paraId="575B864A" w14:textId="77777777" w:rsidR="00BE147E" w:rsidRDefault="00BE147E">
      <w:pPr>
        <w:pStyle w:val="BodyText"/>
      </w:pPr>
    </w:p>
    <w:p w14:paraId="575B864B" w14:textId="77777777" w:rsidR="00BE147E" w:rsidRDefault="00BE147E">
      <w:pPr>
        <w:pStyle w:val="BodyText"/>
      </w:pPr>
    </w:p>
    <w:p w14:paraId="575B864C" w14:textId="77777777" w:rsidR="00BE147E" w:rsidRDefault="00BE147E">
      <w:pPr>
        <w:pStyle w:val="BodyText"/>
        <w:spacing w:before="72"/>
      </w:pPr>
    </w:p>
    <w:p w14:paraId="575B864D" w14:textId="77777777" w:rsidR="00BE147E" w:rsidRDefault="007034A2">
      <w:pPr>
        <w:pStyle w:val="Heading1"/>
        <w:ind w:right="1"/>
        <w:rPr>
          <w:u w:val="none"/>
        </w:rPr>
      </w:pPr>
      <w:r>
        <w:rPr>
          <w:u w:val="none"/>
        </w:rPr>
        <w:t>DEPARTMENT</w:t>
      </w:r>
      <w:r>
        <w:rPr>
          <w:spacing w:val="-1"/>
          <w:u w:val="none"/>
        </w:rPr>
        <w:t xml:space="preserve"> </w:t>
      </w:r>
      <w:r>
        <w:rPr>
          <w:u w:val="none"/>
        </w:rPr>
        <w:t>OF</w:t>
      </w:r>
      <w:r>
        <w:rPr>
          <w:spacing w:val="-1"/>
          <w:u w:val="none"/>
        </w:rPr>
        <w:t xml:space="preserve"> </w:t>
      </w:r>
      <w:r>
        <w:rPr>
          <w:u w:val="none"/>
        </w:rPr>
        <w:t>VETERANS</w:t>
      </w:r>
      <w:r>
        <w:rPr>
          <w:spacing w:val="1"/>
          <w:u w:val="none"/>
        </w:rPr>
        <w:t xml:space="preserve"> </w:t>
      </w:r>
      <w:r>
        <w:rPr>
          <w:spacing w:val="-2"/>
          <w:u w:val="none"/>
        </w:rPr>
        <w:t>AFFAIRS</w:t>
      </w:r>
    </w:p>
    <w:p w14:paraId="575B864E" w14:textId="77777777" w:rsidR="00BE147E" w:rsidRDefault="007034A2">
      <w:pPr>
        <w:spacing w:before="3" w:line="242" w:lineRule="auto"/>
        <w:ind w:left="2653" w:right="2648"/>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p w14:paraId="575B864F" w14:textId="77777777" w:rsidR="00BE147E" w:rsidRDefault="00BE147E">
      <w:pPr>
        <w:pStyle w:val="BodyText"/>
        <w:rPr>
          <w:b/>
        </w:rPr>
      </w:pPr>
    </w:p>
    <w:p w14:paraId="575B8650" w14:textId="77777777" w:rsidR="00BE147E" w:rsidRDefault="00BE147E">
      <w:pPr>
        <w:pStyle w:val="BodyText"/>
        <w:rPr>
          <w:b/>
        </w:rPr>
      </w:pPr>
    </w:p>
    <w:p w14:paraId="575B8651" w14:textId="77777777" w:rsidR="00BE147E" w:rsidRDefault="00BE147E">
      <w:pPr>
        <w:pStyle w:val="BodyText"/>
        <w:spacing w:before="37"/>
        <w:rPr>
          <w:b/>
        </w:rPr>
      </w:pPr>
    </w:p>
    <w:p w14:paraId="575B8652" w14:textId="7703B05E" w:rsidR="00BE147E" w:rsidRDefault="008A7BD4">
      <w:pPr>
        <w:pStyle w:val="Heading1"/>
        <w:ind w:right="57"/>
        <w:rPr>
          <w:u w:val="none"/>
        </w:rPr>
      </w:pPr>
      <w:r>
        <w:rPr>
          <w:u w:val="none"/>
        </w:rPr>
        <w:t>DEBRA</w:t>
      </w:r>
      <w:r w:rsidR="007034A2">
        <w:rPr>
          <w:spacing w:val="-1"/>
          <w:u w:val="none"/>
        </w:rPr>
        <w:t xml:space="preserve"> </w:t>
      </w:r>
      <w:r>
        <w:rPr>
          <w:spacing w:val="-5"/>
          <w:u w:val="none"/>
        </w:rPr>
        <w:t>H</w:t>
      </w:r>
      <w:r w:rsidR="007034A2">
        <w:rPr>
          <w:spacing w:val="-5"/>
          <w:u w:val="none"/>
        </w:rPr>
        <w:t>.</w:t>
      </w:r>
    </w:p>
    <w:p w14:paraId="575B8653" w14:textId="77777777" w:rsidR="00BE147E" w:rsidRDefault="00BE147E">
      <w:pPr>
        <w:pStyle w:val="BodyText"/>
        <w:spacing w:before="8"/>
        <w:rPr>
          <w:b/>
        </w:rPr>
      </w:pPr>
    </w:p>
    <w:p w14:paraId="575B8654" w14:textId="77777777" w:rsidR="00BE147E" w:rsidRDefault="007034A2">
      <w:pPr>
        <w:spacing w:before="1" w:line="242" w:lineRule="auto"/>
        <w:ind w:left="3706" w:right="3702"/>
        <w:jc w:val="center"/>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XXX</w:t>
      </w:r>
      <w:r>
        <w:rPr>
          <w:b/>
          <w:spacing w:val="-4"/>
          <w:sz w:val="24"/>
        </w:rPr>
        <w:t xml:space="preserve"> </w:t>
      </w:r>
      <w:r>
        <w:rPr>
          <w:b/>
          <w:sz w:val="24"/>
        </w:rPr>
        <w:t>XX</w:t>
      </w:r>
      <w:r>
        <w:rPr>
          <w:b/>
          <w:spacing w:val="-1"/>
          <w:sz w:val="24"/>
        </w:rPr>
        <w:t xml:space="preserve"> </w:t>
      </w:r>
      <w:r>
        <w:rPr>
          <w:b/>
          <w:spacing w:val="-4"/>
          <w:sz w:val="24"/>
        </w:rPr>
        <w:t>XXXX</w:t>
      </w:r>
    </w:p>
    <w:p w14:paraId="575B8655" w14:textId="77777777" w:rsidR="00BE147E" w:rsidRDefault="00BE147E">
      <w:pPr>
        <w:pStyle w:val="BodyText"/>
        <w:spacing w:before="7"/>
        <w:rPr>
          <w:b/>
        </w:rPr>
      </w:pPr>
    </w:p>
    <w:p w14:paraId="575B8656" w14:textId="6FE1C723" w:rsidR="00BE147E" w:rsidRDefault="007034A2">
      <w:pPr>
        <w:spacing w:line="242" w:lineRule="auto"/>
        <w:ind w:left="3707" w:right="3702"/>
        <w:jc w:val="center"/>
        <w:rPr>
          <w:b/>
          <w:sz w:val="24"/>
        </w:rPr>
      </w:pPr>
      <w:r>
        <w:rPr>
          <w:b/>
          <w:spacing w:val="-2"/>
          <w:sz w:val="24"/>
        </w:rPr>
        <w:t>Rating</w:t>
      </w:r>
      <w:r>
        <w:rPr>
          <w:b/>
          <w:spacing w:val="-16"/>
          <w:sz w:val="24"/>
        </w:rPr>
        <w:t xml:space="preserve"> </w:t>
      </w:r>
      <w:r>
        <w:rPr>
          <w:b/>
          <w:spacing w:val="-2"/>
          <w:sz w:val="24"/>
        </w:rPr>
        <w:t>Decision 6/</w:t>
      </w:r>
      <w:r w:rsidR="001104F3">
        <w:rPr>
          <w:b/>
          <w:spacing w:val="-2"/>
          <w:sz w:val="24"/>
        </w:rPr>
        <w:t>9</w:t>
      </w:r>
      <w:r>
        <w:rPr>
          <w:b/>
          <w:spacing w:val="-2"/>
          <w:sz w:val="24"/>
        </w:rPr>
        <w:t>/2024</w:t>
      </w:r>
    </w:p>
    <w:p w14:paraId="575B8657" w14:textId="77777777" w:rsidR="00BE147E" w:rsidRDefault="00BE147E">
      <w:pPr>
        <w:pStyle w:val="BodyText"/>
        <w:rPr>
          <w:b/>
        </w:rPr>
      </w:pPr>
    </w:p>
    <w:p w14:paraId="575B8658" w14:textId="77777777" w:rsidR="00BE147E" w:rsidRDefault="00BE147E">
      <w:pPr>
        <w:pStyle w:val="BodyText"/>
        <w:spacing w:before="1"/>
        <w:rPr>
          <w:b/>
        </w:rPr>
      </w:pPr>
    </w:p>
    <w:p w14:paraId="575B8659" w14:textId="77777777" w:rsidR="00BE147E" w:rsidRDefault="007034A2">
      <w:pPr>
        <w:pStyle w:val="Heading1"/>
        <w:ind w:right="1"/>
        <w:rPr>
          <w:u w:val="none"/>
        </w:rPr>
      </w:pPr>
      <w:r>
        <w:rPr>
          <w:spacing w:val="-2"/>
        </w:rPr>
        <w:t>INTRODUCTION</w:t>
      </w:r>
    </w:p>
    <w:p w14:paraId="575B865A" w14:textId="34215803" w:rsidR="00BE147E" w:rsidRDefault="007034A2" w:rsidP="001104F3">
      <w:pPr>
        <w:pStyle w:val="BodyText"/>
        <w:spacing w:before="232" w:line="208" w:lineRule="auto"/>
        <w:ind w:left="120" w:right="42"/>
      </w:pPr>
      <w:r>
        <w:t>The</w:t>
      </w:r>
      <w:r>
        <w:rPr>
          <w:spacing w:val="-3"/>
        </w:rPr>
        <w:t xml:space="preserve"> </w:t>
      </w:r>
      <w:r>
        <w:t>records</w:t>
      </w:r>
      <w:r>
        <w:rPr>
          <w:spacing w:val="-4"/>
        </w:rPr>
        <w:t xml:space="preserve"> </w:t>
      </w:r>
      <w:r>
        <w:t>reflect</w:t>
      </w:r>
      <w:r>
        <w:rPr>
          <w:spacing w:val="-3"/>
        </w:rPr>
        <w:t xml:space="preserve"> </w:t>
      </w:r>
      <w:r>
        <w:t>that</w:t>
      </w:r>
      <w:r>
        <w:rPr>
          <w:spacing w:val="-3"/>
        </w:rPr>
        <w:t xml:space="preserve"> </w:t>
      </w:r>
      <w:r w:rsidR="008A7BD4">
        <w:t>DEBRA</w:t>
      </w:r>
      <w:r>
        <w:rPr>
          <w:spacing w:val="-2"/>
        </w:rPr>
        <w:t xml:space="preserve"> </w:t>
      </w:r>
      <w:r w:rsidR="008A7BD4">
        <w:t>H</w:t>
      </w:r>
      <w:r>
        <w:t>.</w:t>
      </w:r>
      <w:r>
        <w:rPr>
          <w:spacing w:val="-2"/>
        </w:rPr>
        <w:t xml:space="preserve"> </w:t>
      </w:r>
      <w:r>
        <w:t>was</w:t>
      </w:r>
      <w:r>
        <w:rPr>
          <w:spacing w:val="-3"/>
        </w:rPr>
        <w:t xml:space="preserve"> </w:t>
      </w:r>
      <w:r>
        <w:t>a</w:t>
      </w:r>
      <w:r>
        <w:rPr>
          <w:spacing w:val="-3"/>
        </w:rPr>
        <w:t xml:space="preserve"> </w:t>
      </w:r>
      <w:r>
        <w:t>Veteran</w:t>
      </w:r>
      <w:r>
        <w:rPr>
          <w:spacing w:val="-3"/>
        </w:rPr>
        <w:t xml:space="preserve"> </w:t>
      </w:r>
      <w:r>
        <w:t>of</w:t>
      </w:r>
      <w:r>
        <w:rPr>
          <w:spacing w:val="-3"/>
        </w:rPr>
        <w:t xml:space="preserve"> </w:t>
      </w:r>
      <w:r>
        <w:t>the</w:t>
      </w:r>
      <w:r>
        <w:rPr>
          <w:spacing w:val="-3"/>
        </w:rPr>
        <w:t xml:space="preserve"> </w:t>
      </w:r>
      <w:r w:rsidR="001104F3">
        <w:t>Gulf War</w:t>
      </w:r>
      <w:r>
        <w:rPr>
          <w:spacing w:val="-3"/>
        </w:rPr>
        <w:t xml:space="preserve"> </w:t>
      </w:r>
      <w:r>
        <w:t>Era.</w:t>
      </w:r>
      <w:r>
        <w:rPr>
          <w:spacing w:val="-3"/>
        </w:rPr>
        <w:t xml:space="preserve"> </w:t>
      </w:r>
      <w:r>
        <w:t>The</w:t>
      </w:r>
      <w:r>
        <w:rPr>
          <w:spacing w:val="-4"/>
        </w:rPr>
        <w:t xml:space="preserve"> </w:t>
      </w:r>
      <w:r>
        <w:t>Veteran</w:t>
      </w:r>
      <w:r>
        <w:rPr>
          <w:spacing w:val="-6"/>
        </w:rPr>
        <w:t xml:space="preserve"> </w:t>
      </w:r>
      <w:r>
        <w:t>served in the A</w:t>
      </w:r>
      <w:r w:rsidR="001104F3">
        <w:t>ir Force</w:t>
      </w:r>
      <w:r>
        <w:t xml:space="preserve"> from </w:t>
      </w:r>
      <w:r w:rsidR="001104F3">
        <w:t>April 8</w:t>
      </w:r>
      <w:r>
        <w:t xml:space="preserve">, </w:t>
      </w:r>
      <w:proofErr w:type="gramStart"/>
      <w:r w:rsidR="001104F3">
        <w:t>20</w:t>
      </w:r>
      <w:r w:rsidR="00EF0E94">
        <w:t>04</w:t>
      </w:r>
      <w:proofErr w:type="gramEnd"/>
      <w:r>
        <w:t xml:space="preserve"> to </w:t>
      </w:r>
      <w:r w:rsidR="001104F3">
        <w:t>April 9</w:t>
      </w:r>
      <w:r>
        <w:t xml:space="preserve">, </w:t>
      </w:r>
      <w:r w:rsidR="001104F3">
        <w:t>20</w:t>
      </w:r>
      <w:r w:rsidR="00EF0E94">
        <w:t>08</w:t>
      </w:r>
      <w:r>
        <w:t>. The Veteran died on M</w:t>
      </w:r>
      <w:r w:rsidR="00E52A6A">
        <w:t>arch</w:t>
      </w:r>
      <w:r>
        <w:t xml:space="preserve"> </w:t>
      </w:r>
      <w:r w:rsidR="00E52A6A">
        <w:t>4</w:t>
      </w:r>
      <w:r>
        <w:t xml:space="preserve">, </w:t>
      </w:r>
      <w:proofErr w:type="gramStart"/>
      <w:r>
        <w:t>202</w:t>
      </w:r>
      <w:r w:rsidR="00E52A6A">
        <w:t>4</w:t>
      </w:r>
      <w:proofErr w:type="gramEnd"/>
      <w:r>
        <w:t xml:space="preserve"> and an original death claim was received on </w:t>
      </w:r>
      <w:r w:rsidR="0074123B">
        <w:t>April 11</w:t>
      </w:r>
      <w:r>
        <w:t>, 202</w:t>
      </w:r>
      <w:r w:rsidR="0074123B">
        <w:t>4</w:t>
      </w:r>
      <w:r>
        <w:t>. Based on a review of the evidence listed below, we have made the following decision(s) on your claim.</w:t>
      </w:r>
    </w:p>
    <w:p w14:paraId="575B865B" w14:textId="77777777" w:rsidR="00BE147E" w:rsidRDefault="00BE147E">
      <w:pPr>
        <w:pStyle w:val="BodyText"/>
      </w:pPr>
    </w:p>
    <w:p w14:paraId="575B865C" w14:textId="77777777" w:rsidR="00BE147E" w:rsidRDefault="00BE147E">
      <w:pPr>
        <w:pStyle w:val="BodyText"/>
        <w:spacing w:before="7"/>
      </w:pPr>
    </w:p>
    <w:p w14:paraId="575B865D" w14:textId="77777777" w:rsidR="00BE147E" w:rsidRDefault="007034A2">
      <w:pPr>
        <w:pStyle w:val="Heading1"/>
        <w:ind w:right="1"/>
        <w:rPr>
          <w:u w:val="none"/>
        </w:rPr>
      </w:pPr>
      <w:r>
        <w:rPr>
          <w:spacing w:val="-2"/>
        </w:rPr>
        <w:t>DECISION</w:t>
      </w:r>
    </w:p>
    <w:p w14:paraId="575B865E" w14:textId="2F120C92" w:rsidR="00BE147E" w:rsidRDefault="00481126">
      <w:pPr>
        <w:pStyle w:val="ListParagraph"/>
        <w:numPr>
          <w:ilvl w:val="0"/>
          <w:numId w:val="2"/>
        </w:numPr>
        <w:tabs>
          <w:tab w:val="left" w:pos="360"/>
        </w:tabs>
        <w:spacing w:before="204"/>
        <w:rPr>
          <w:sz w:val="24"/>
        </w:rPr>
      </w:pPr>
      <w:r>
        <w:rPr>
          <w:sz w:val="24"/>
        </w:rPr>
        <w:t>Entitlement to Dependency and Indemnity Compensation under 38 USC 1318 is granted.</w:t>
      </w:r>
    </w:p>
    <w:p w14:paraId="575B865F" w14:textId="77777777" w:rsidR="00BE147E" w:rsidRDefault="007034A2">
      <w:pPr>
        <w:pStyle w:val="ListParagraph"/>
        <w:numPr>
          <w:ilvl w:val="0"/>
          <w:numId w:val="2"/>
        </w:numPr>
        <w:tabs>
          <w:tab w:val="left" w:pos="360"/>
        </w:tabs>
        <w:spacing w:before="265"/>
        <w:rPr>
          <w:sz w:val="24"/>
        </w:rPr>
      </w:pPr>
      <w:r>
        <w:rPr>
          <w:sz w:val="24"/>
        </w:rPr>
        <w:t>Basic</w:t>
      </w:r>
      <w:r>
        <w:rPr>
          <w:spacing w:val="-1"/>
          <w:sz w:val="24"/>
        </w:rPr>
        <w:t xml:space="preserve"> </w:t>
      </w:r>
      <w:r>
        <w:rPr>
          <w:sz w:val="24"/>
        </w:rPr>
        <w:t>eligibility</w:t>
      </w:r>
      <w:r>
        <w:rPr>
          <w:spacing w:val="-3"/>
          <w:sz w:val="24"/>
        </w:rPr>
        <w:t xml:space="preserve"> </w:t>
      </w:r>
      <w:r>
        <w:rPr>
          <w:sz w:val="24"/>
        </w:rPr>
        <w:t>to</w:t>
      </w:r>
      <w:r>
        <w:rPr>
          <w:spacing w:val="-1"/>
          <w:sz w:val="24"/>
        </w:rPr>
        <w:t xml:space="preserve"> </w:t>
      </w:r>
      <w:r>
        <w:rPr>
          <w:sz w:val="24"/>
        </w:rPr>
        <w:t>Dependents' Educational</w:t>
      </w:r>
      <w:r>
        <w:rPr>
          <w:spacing w:val="-1"/>
          <w:sz w:val="24"/>
        </w:rPr>
        <w:t xml:space="preserve"> </w:t>
      </w:r>
      <w:r>
        <w:rPr>
          <w:sz w:val="24"/>
        </w:rPr>
        <w:t>Assistance</w:t>
      </w:r>
      <w:r>
        <w:rPr>
          <w:spacing w:val="-2"/>
          <w:sz w:val="24"/>
        </w:rPr>
        <w:t xml:space="preserve"> </w:t>
      </w:r>
      <w:r>
        <w:rPr>
          <w:sz w:val="24"/>
        </w:rPr>
        <w:t>is</w:t>
      </w:r>
      <w:r>
        <w:rPr>
          <w:spacing w:val="3"/>
          <w:sz w:val="24"/>
        </w:rPr>
        <w:t xml:space="preserve"> </w:t>
      </w:r>
      <w:r>
        <w:rPr>
          <w:spacing w:val="-2"/>
          <w:sz w:val="24"/>
        </w:rPr>
        <w:t>established.</w:t>
      </w:r>
    </w:p>
    <w:p w14:paraId="575B8660" w14:textId="77777777" w:rsidR="00BE147E" w:rsidRDefault="00BE147E">
      <w:pPr>
        <w:pStyle w:val="BodyText"/>
      </w:pPr>
    </w:p>
    <w:p w14:paraId="575B8661" w14:textId="77777777" w:rsidR="00BE147E" w:rsidRDefault="00BE147E">
      <w:pPr>
        <w:pStyle w:val="BodyText"/>
        <w:spacing w:before="3"/>
      </w:pPr>
    </w:p>
    <w:p w14:paraId="575B8662" w14:textId="77777777" w:rsidR="00BE147E" w:rsidRDefault="007034A2">
      <w:pPr>
        <w:pStyle w:val="Heading1"/>
        <w:spacing w:before="1"/>
        <w:rPr>
          <w:u w:val="none"/>
        </w:rPr>
      </w:pPr>
      <w:r>
        <w:rPr>
          <w:spacing w:val="-2"/>
        </w:rPr>
        <w:t>EVIDENCE</w:t>
      </w:r>
    </w:p>
    <w:p w14:paraId="575B8663" w14:textId="3FB6A599" w:rsidR="00BE147E" w:rsidRDefault="007034A2">
      <w:pPr>
        <w:pStyle w:val="ListParagraph"/>
        <w:numPr>
          <w:ilvl w:val="1"/>
          <w:numId w:val="2"/>
        </w:numPr>
        <w:tabs>
          <w:tab w:val="left" w:pos="480"/>
        </w:tabs>
        <w:spacing w:before="232" w:line="208" w:lineRule="auto"/>
        <w:ind w:right="343"/>
        <w:rPr>
          <w:sz w:val="24"/>
        </w:rPr>
      </w:pPr>
      <w:r>
        <w:rPr>
          <w:sz w:val="24"/>
        </w:rPr>
        <w:t>VA</w:t>
      </w:r>
      <w:r>
        <w:rPr>
          <w:spacing w:val="-6"/>
          <w:sz w:val="24"/>
        </w:rPr>
        <w:t xml:space="preserve"> </w:t>
      </w:r>
      <w:r>
        <w:rPr>
          <w:sz w:val="24"/>
        </w:rPr>
        <w:t>Form</w:t>
      </w:r>
      <w:r>
        <w:rPr>
          <w:spacing w:val="-6"/>
          <w:sz w:val="24"/>
        </w:rPr>
        <w:t xml:space="preserve"> </w:t>
      </w:r>
      <w:r>
        <w:rPr>
          <w:sz w:val="24"/>
        </w:rPr>
        <w:t>21-0966,</w:t>
      </w:r>
      <w:r>
        <w:rPr>
          <w:spacing w:val="-7"/>
          <w:sz w:val="24"/>
        </w:rPr>
        <w:t xml:space="preserve"> </w:t>
      </w:r>
      <w:r>
        <w:rPr>
          <w:sz w:val="24"/>
        </w:rPr>
        <w:t>Intent</w:t>
      </w:r>
      <w:r>
        <w:rPr>
          <w:spacing w:val="-6"/>
          <w:sz w:val="24"/>
        </w:rPr>
        <w:t xml:space="preserve"> </w:t>
      </w:r>
      <w:proofErr w:type="gramStart"/>
      <w:r>
        <w:rPr>
          <w:sz w:val="24"/>
        </w:rPr>
        <w:t>To</w:t>
      </w:r>
      <w:proofErr w:type="gramEnd"/>
      <w:r>
        <w:rPr>
          <w:spacing w:val="-7"/>
          <w:sz w:val="24"/>
        </w:rPr>
        <w:t xml:space="preserve"> </w:t>
      </w:r>
      <w:r>
        <w:rPr>
          <w:sz w:val="24"/>
        </w:rPr>
        <w:t>File</w:t>
      </w:r>
      <w:r>
        <w:rPr>
          <w:spacing w:val="-7"/>
          <w:sz w:val="24"/>
        </w:rPr>
        <w:t xml:space="preserve"> </w:t>
      </w:r>
      <w:r>
        <w:rPr>
          <w:sz w:val="24"/>
        </w:rPr>
        <w:t>A</w:t>
      </w:r>
      <w:r>
        <w:rPr>
          <w:spacing w:val="-6"/>
          <w:sz w:val="24"/>
        </w:rPr>
        <w:t xml:space="preserve"> </w:t>
      </w:r>
      <w:r>
        <w:rPr>
          <w:sz w:val="24"/>
        </w:rPr>
        <w:t>Claim</w:t>
      </w:r>
      <w:r>
        <w:rPr>
          <w:spacing w:val="-6"/>
          <w:sz w:val="24"/>
        </w:rPr>
        <w:t xml:space="preserve"> </w:t>
      </w:r>
      <w:r>
        <w:rPr>
          <w:sz w:val="24"/>
        </w:rPr>
        <w:t>For</w:t>
      </w:r>
      <w:r>
        <w:rPr>
          <w:spacing w:val="-7"/>
          <w:sz w:val="24"/>
        </w:rPr>
        <w:t xml:space="preserve"> </w:t>
      </w:r>
      <w:r>
        <w:rPr>
          <w:sz w:val="24"/>
        </w:rPr>
        <w:t>Compensation</w:t>
      </w:r>
      <w:r>
        <w:rPr>
          <w:spacing w:val="-7"/>
          <w:sz w:val="24"/>
        </w:rPr>
        <w:t xml:space="preserve"> </w:t>
      </w:r>
      <w:r>
        <w:rPr>
          <w:sz w:val="24"/>
        </w:rPr>
        <w:t>and/or</w:t>
      </w:r>
      <w:r>
        <w:rPr>
          <w:spacing w:val="-6"/>
          <w:sz w:val="24"/>
        </w:rPr>
        <w:t xml:space="preserve"> </w:t>
      </w:r>
      <w:r>
        <w:rPr>
          <w:sz w:val="24"/>
        </w:rPr>
        <w:t>Pension,</w:t>
      </w:r>
      <w:r>
        <w:rPr>
          <w:spacing w:val="-7"/>
          <w:sz w:val="24"/>
        </w:rPr>
        <w:t xml:space="preserve"> </w:t>
      </w:r>
      <w:r>
        <w:rPr>
          <w:sz w:val="24"/>
        </w:rPr>
        <w:t>or</w:t>
      </w:r>
      <w:r>
        <w:rPr>
          <w:spacing w:val="-7"/>
          <w:sz w:val="24"/>
        </w:rPr>
        <w:t xml:space="preserve"> </w:t>
      </w:r>
      <w:r>
        <w:rPr>
          <w:sz w:val="24"/>
        </w:rPr>
        <w:t>Survivors Pension and/or DIC, received Ma</w:t>
      </w:r>
      <w:r w:rsidR="008F4B55">
        <w:rPr>
          <w:sz w:val="24"/>
        </w:rPr>
        <w:t>rch 20</w:t>
      </w:r>
      <w:r>
        <w:rPr>
          <w:sz w:val="24"/>
        </w:rPr>
        <w:t>, 202</w:t>
      </w:r>
      <w:r w:rsidR="008F4B55">
        <w:rPr>
          <w:sz w:val="24"/>
        </w:rPr>
        <w:t>4</w:t>
      </w:r>
    </w:p>
    <w:p w14:paraId="575B8664" w14:textId="77777777" w:rsidR="00BE147E" w:rsidRDefault="007034A2">
      <w:pPr>
        <w:pStyle w:val="ListParagraph"/>
        <w:numPr>
          <w:ilvl w:val="1"/>
          <w:numId w:val="2"/>
        </w:numPr>
        <w:tabs>
          <w:tab w:val="left" w:pos="478"/>
        </w:tabs>
        <w:spacing w:line="248" w:lineRule="exact"/>
        <w:ind w:left="478" w:hanging="358"/>
        <w:rPr>
          <w:sz w:val="24"/>
        </w:rPr>
      </w:pPr>
      <w:r>
        <w:rPr>
          <w:sz w:val="24"/>
        </w:rPr>
        <w:t>VA</w:t>
      </w:r>
      <w:r>
        <w:rPr>
          <w:spacing w:val="-4"/>
          <w:sz w:val="24"/>
        </w:rPr>
        <w:t xml:space="preserve"> </w:t>
      </w:r>
      <w:r>
        <w:rPr>
          <w:sz w:val="24"/>
        </w:rPr>
        <w:t>Form 21-534EZ,</w:t>
      </w:r>
      <w:r>
        <w:rPr>
          <w:spacing w:val="-1"/>
          <w:sz w:val="24"/>
        </w:rPr>
        <w:t xml:space="preserve"> </w:t>
      </w:r>
      <w:r>
        <w:rPr>
          <w:sz w:val="24"/>
        </w:rPr>
        <w:t>Application</w:t>
      </w:r>
      <w:r>
        <w:rPr>
          <w:spacing w:val="-2"/>
          <w:sz w:val="24"/>
        </w:rPr>
        <w:t xml:space="preserve"> </w:t>
      </w:r>
      <w:r>
        <w:rPr>
          <w:sz w:val="24"/>
        </w:rPr>
        <w:t>for</w:t>
      </w:r>
      <w:r>
        <w:rPr>
          <w:spacing w:val="-1"/>
          <w:sz w:val="24"/>
        </w:rPr>
        <w:t xml:space="preserve"> </w:t>
      </w:r>
      <w:r>
        <w:rPr>
          <w:sz w:val="24"/>
        </w:rPr>
        <w:t>DIC, Death Pension, and/or</w:t>
      </w:r>
      <w:r>
        <w:rPr>
          <w:spacing w:val="-1"/>
          <w:sz w:val="24"/>
        </w:rPr>
        <w:t xml:space="preserve"> </w:t>
      </w:r>
      <w:r>
        <w:rPr>
          <w:sz w:val="24"/>
        </w:rPr>
        <w:t>Accrued</w:t>
      </w:r>
      <w:r>
        <w:rPr>
          <w:spacing w:val="-1"/>
          <w:sz w:val="24"/>
        </w:rPr>
        <w:t xml:space="preserve"> </w:t>
      </w:r>
      <w:r>
        <w:rPr>
          <w:sz w:val="24"/>
        </w:rPr>
        <w:t xml:space="preserve">Benefits, </w:t>
      </w:r>
      <w:r>
        <w:rPr>
          <w:spacing w:val="-2"/>
          <w:sz w:val="24"/>
        </w:rPr>
        <w:t>received</w:t>
      </w:r>
    </w:p>
    <w:p w14:paraId="575B8665" w14:textId="77777777" w:rsidR="00BE147E" w:rsidRDefault="00BE147E">
      <w:pPr>
        <w:spacing w:line="248" w:lineRule="exact"/>
        <w:rPr>
          <w:sz w:val="24"/>
        </w:rPr>
        <w:sectPr w:rsidR="00BE147E">
          <w:type w:val="continuous"/>
          <w:pgSz w:w="12240" w:h="15840"/>
          <w:pgMar w:top="1820" w:right="1380" w:bottom="280" w:left="1320" w:header="720" w:footer="720" w:gutter="0"/>
          <w:cols w:space="720"/>
        </w:sectPr>
      </w:pPr>
    </w:p>
    <w:p w14:paraId="575B8666" w14:textId="77777777" w:rsidR="00BE147E" w:rsidRDefault="00BE147E">
      <w:pPr>
        <w:pStyle w:val="BodyText"/>
        <w:spacing w:before="155"/>
      </w:pPr>
    </w:p>
    <w:p w14:paraId="575B8667" w14:textId="32763F20" w:rsidR="00BE147E" w:rsidRDefault="00EF0E94">
      <w:pPr>
        <w:pStyle w:val="BodyText"/>
        <w:spacing w:line="260" w:lineRule="exact"/>
        <w:ind w:left="480"/>
      </w:pPr>
      <w:r>
        <w:t>April 11</w:t>
      </w:r>
      <w:r w:rsidR="007034A2">
        <w:t xml:space="preserve">, </w:t>
      </w:r>
      <w:r w:rsidR="007034A2">
        <w:rPr>
          <w:spacing w:val="-4"/>
        </w:rPr>
        <w:t>202</w:t>
      </w:r>
      <w:r w:rsidR="00F61F40">
        <w:rPr>
          <w:spacing w:val="-4"/>
        </w:rPr>
        <w:t>4</w:t>
      </w:r>
    </w:p>
    <w:p w14:paraId="575B8668" w14:textId="77359EE1" w:rsidR="00BE147E" w:rsidRDefault="007034A2">
      <w:pPr>
        <w:pStyle w:val="ListParagraph"/>
        <w:numPr>
          <w:ilvl w:val="1"/>
          <w:numId w:val="2"/>
        </w:numPr>
        <w:tabs>
          <w:tab w:val="left" w:pos="478"/>
        </w:tabs>
        <w:spacing w:line="242" w:lineRule="exact"/>
        <w:ind w:left="478" w:hanging="358"/>
        <w:rPr>
          <w:sz w:val="24"/>
        </w:rPr>
      </w:pPr>
      <w:r>
        <w:rPr>
          <w:sz w:val="24"/>
        </w:rPr>
        <w:t>VA</w:t>
      </w:r>
      <w:r>
        <w:rPr>
          <w:spacing w:val="-2"/>
          <w:sz w:val="24"/>
        </w:rPr>
        <w:t xml:space="preserve"> </w:t>
      </w:r>
      <w:r>
        <w:rPr>
          <w:sz w:val="24"/>
        </w:rPr>
        <w:t>Form 21P-530EZ, Application</w:t>
      </w:r>
      <w:r>
        <w:rPr>
          <w:spacing w:val="-1"/>
          <w:sz w:val="24"/>
        </w:rPr>
        <w:t xml:space="preserve"> </w:t>
      </w:r>
      <w:r>
        <w:rPr>
          <w:sz w:val="24"/>
        </w:rPr>
        <w:t>for Burial Benefits,</w:t>
      </w:r>
      <w:r>
        <w:rPr>
          <w:spacing w:val="-1"/>
          <w:sz w:val="24"/>
        </w:rPr>
        <w:t xml:space="preserve"> </w:t>
      </w:r>
      <w:r>
        <w:rPr>
          <w:sz w:val="24"/>
        </w:rPr>
        <w:t xml:space="preserve">received </w:t>
      </w:r>
      <w:r w:rsidR="00EF0E94">
        <w:rPr>
          <w:sz w:val="24"/>
        </w:rPr>
        <w:t>April</w:t>
      </w:r>
      <w:r>
        <w:rPr>
          <w:sz w:val="24"/>
        </w:rPr>
        <w:t xml:space="preserve"> </w:t>
      </w:r>
      <w:r w:rsidR="00EF0E94">
        <w:rPr>
          <w:sz w:val="24"/>
        </w:rPr>
        <w:t>11</w:t>
      </w:r>
      <w:r>
        <w:rPr>
          <w:sz w:val="24"/>
        </w:rPr>
        <w:t>,</w:t>
      </w:r>
      <w:r>
        <w:rPr>
          <w:spacing w:val="1"/>
          <w:sz w:val="24"/>
        </w:rPr>
        <w:t xml:space="preserve"> </w:t>
      </w:r>
      <w:r>
        <w:rPr>
          <w:spacing w:val="-4"/>
          <w:sz w:val="24"/>
        </w:rPr>
        <w:t>202</w:t>
      </w:r>
      <w:r w:rsidR="00F61F40">
        <w:rPr>
          <w:spacing w:val="-4"/>
          <w:sz w:val="24"/>
        </w:rPr>
        <w:t>4</w:t>
      </w:r>
    </w:p>
    <w:p w14:paraId="575B8669" w14:textId="041CB796" w:rsidR="00BE147E" w:rsidRDefault="007034A2">
      <w:pPr>
        <w:pStyle w:val="ListParagraph"/>
        <w:numPr>
          <w:ilvl w:val="1"/>
          <w:numId w:val="2"/>
        </w:numPr>
        <w:tabs>
          <w:tab w:val="left" w:pos="478"/>
        </w:tabs>
        <w:spacing w:line="243" w:lineRule="exact"/>
        <w:ind w:left="478" w:hanging="358"/>
        <w:rPr>
          <w:sz w:val="24"/>
        </w:rPr>
      </w:pPr>
      <w:r>
        <w:rPr>
          <w:sz w:val="24"/>
        </w:rPr>
        <w:t>Veteran's</w:t>
      </w:r>
      <w:r>
        <w:rPr>
          <w:spacing w:val="-1"/>
          <w:sz w:val="24"/>
        </w:rPr>
        <w:t xml:space="preserve"> </w:t>
      </w:r>
      <w:r>
        <w:rPr>
          <w:sz w:val="24"/>
        </w:rPr>
        <w:t>Death</w:t>
      </w:r>
      <w:r>
        <w:rPr>
          <w:spacing w:val="-1"/>
          <w:sz w:val="24"/>
        </w:rPr>
        <w:t xml:space="preserve"> </w:t>
      </w:r>
      <w:r>
        <w:rPr>
          <w:sz w:val="24"/>
        </w:rPr>
        <w:t>Certificate,</w:t>
      </w:r>
      <w:r>
        <w:rPr>
          <w:spacing w:val="-1"/>
          <w:sz w:val="24"/>
        </w:rPr>
        <w:t xml:space="preserve"> </w:t>
      </w:r>
      <w:r>
        <w:rPr>
          <w:sz w:val="24"/>
        </w:rPr>
        <w:t>received</w:t>
      </w:r>
      <w:r>
        <w:rPr>
          <w:spacing w:val="-3"/>
          <w:sz w:val="24"/>
        </w:rPr>
        <w:t xml:space="preserve"> </w:t>
      </w:r>
      <w:r w:rsidR="00F61F40">
        <w:rPr>
          <w:sz w:val="24"/>
        </w:rPr>
        <w:t>April 11, 2024</w:t>
      </w:r>
    </w:p>
    <w:p w14:paraId="575B866A" w14:textId="6D6B900F" w:rsidR="00BE147E" w:rsidRDefault="007034A2">
      <w:pPr>
        <w:pStyle w:val="ListParagraph"/>
        <w:numPr>
          <w:ilvl w:val="1"/>
          <w:numId w:val="2"/>
        </w:numPr>
        <w:tabs>
          <w:tab w:val="left" w:pos="478"/>
        </w:tabs>
        <w:spacing w:line="261" w:lineRule="exact"/>
        <w:ind w:left="478" w:hanging="358"/>
        <w:rPr>
          <w:sz w:val="24"/>
        </w:rPr>
      </w:pPr>
      <w:r>
        <w:rPr>
          <w:sz w:val="24"/>
        </w:rPr>
        <w:t>Rating</w:t>
      </w:r>
      <w:r>
        <w:rPr>
          <w:spacing w:val="-1"/>
          <w:sz w:val="24"/>
        </w:rPr>
        <w:t xml:space="preserve"> </w:t>
      </w:r>
      <w:r>
        <w:rPr>
          <w:sz w:val="24"/>
        </w:rPr>
        <w:t>Decision, dated</w:t>
      </w:r>
      <w:r>
        <w:rPr>
          <w:spacing w:val="-2"/>
          <w:sz w:val="24"/>
        </w:rPr>
        <w:t xml:space="preserve"> </w:t>
      </w:r>
      <w:r>
        <w:rPr>
          <w:sz w:val="24"/>
        </w:rPr>
        <w:t>May 2,</w:t>
      </w:r>
      <w:r>
        <w:rPr>
          <w:spacing w:val="1"/>
          <w:sz w:val="24"/>
        </w:rPr>
        <w:t xml:space="preserve"> </w:t>
      </w:r>
      <w:r>
        <w:rPr>
          <w:spacing w:val="-4"/>
          <w:sz w:val="24"/>
        </w:rPr>
        <w:t>20</w:t>
      </w:r>
      <w:r w:rsidR="00FF7238">
        <w:rPr>
          <w:spacing w:val="-4"/>
          <w:sz w:val="24"/>
        </w:rPr>
        <w:t>11</w:t>
      </w:r>
    </w:p>
    <w:p w14:paraId="575B866B" w14:textId="77777777" w:rsidR="00BE147E" w:rsidRDefault="00BE147E">
      <w:pPr>
        <w:pStyle w:val="BodyText"/>
        <w:spacing w:before="189"/>
      </w:pPr>
    </w:p>
    <w:p w14:paraId="575B866C" w14:textId="77777777" w:rsidR="00BE147E" w:rsidRDefault="007034A2">
      <w:pPr>
        <w:pStyle w:val="Heading1"/>
        <w:rPr>
          <w:u w:val="none"/>
        </w:rPr>
      </w:pPr>
      <w:r>
        <w:t>REASONS</w:t>
      </w:r>
      <w:r>
        <w:rPr>
          <w:spacing w:val="-1"/>
        </w:rPr>
        <w:t xml:space="preserve"> </w:t>
      </w:r>
      <w:r>
        <w:t>FOR</w:t>
      </w:r>
      <w:r>
        <w:rPr>
          <w:spacing w:val="-1"/>
        </w:rPr>
        <w:t xml:space="preserve"> </w:t>
      </w:r>
      <w:r>
        <w:rPr>
          <w:spacing w:val="-2"/>
        </w:rPr>
        <w:t>DECISION</w:t>
      </w:r>
    </w:p>
    <w:p w14:paraId="575B866D" w14:textId="30525BD0" w:rsidR="00BE147E" w:rsidRDefault="007034A2">
      <w:pPr>
        <w:pStyle w:val="ListParagraph"/>
        <w:numPr>
          <w:ilvl w:val="0"/>
          <w:numId w:val="1"/>
        </w:numPr>
        <w:tabs>
          <w:tab w:val="left" w:pos="275"/>
        </w:tabs>
        <w:spacing w:before="204"/>
        <w:ind w:left="275" w:hanging="155"/>
        <w:rPr>
          <w:b/>
          <w:sz w:val="24"/>
        </w:rPr>
      </w:pPr>
      <w:r>
        <w:rPr>
          <w:b/>
          <w:spacing w:val="22"/>
          <w:sz w:val="24"/>
          <w:u w:val="single"/>
        </w:rPr>
        <w:t xml:space="preserve"> </w:t>
      </w:r>
      <w:r w:rsidR="00525046">
        <w:rPr>
          <w:b/>
          <w:sz w:val="24"/>
          <w:u w:val="single"/>
        </w:rPr>
        <w:t xml:space="preserve">Entitlement to Dependency and Indemnity Compensation under 38 </w:t>
      </w:r>
      <w:r w:rsidR="00D438DF">
        <w:rPr>
          <w:b/>
          <w:sz w:val="24"/>
          <w:u w:val="single"/>
        </w:rPr>
        <w:t>U.S.C. 1318</w:t>
      </w:r>
      <w:r>
        <w:rPr>
          <w:b/>
          <w:spacing w:val="-2"/>
          <w:sz w:val="24"/>
          <w:u w:val="single"/>
        </w:rPr>
        <w:t>.</w:t>
      </w:r>
    </w:p>
    <w:p w14:paraId="575B8672" w14:textId="77777777" w:rsidR="00BE147E" w:rsidRDefault="00BE147E">
      <w:pPr>
        <w:pStyle w:val="BodyText"/>
        <w:spacing w:before="26"/>
      </w:pPr>
    </w:p>
    <w:p w14:paraId="04F7FA9E" w14:textId="3680EE54" w:rsidR="00BE7738" w:rsidRDefault="00BE7738" w:rsidP="00BE7738">
      <w:pPr>
        <w:pStyle w:val="BodyText"/>
        <w:spacing w:before="1" w:line="208" w:lineRule="auto"/>
        <w:ind w:left="120" w:right="42"/>
      </w:pPr>
      <w:r>
        <w:t>Although the Veteran's death may not be due to service-related conditions, Dependency and Indemnity Compensation benefits may be payable as if the cause of death were service-connected if the cause of the Veteran's death was not due to willful misconduct and the Veteran was continuously rated totally disabled by reason of service-connected disabilities for a period of 10 years or more immediately preceding death.</w:t>
      </w:r>
    </w:p>
    <w:p w14:paraId="51B0A49C" w14:textId="77777777" w:rsidR="00BE7738" w:rsidRDefault="00BE7738" w:rsidP="00BE7738">
      <w:pPr>
        <w:pStyle w:val="BodyText"/>
        <w:spacing w:before="1" w:line="208" w:lineRule="auto"/>
        <w:ind w:left="120" w:right="42"/>
      </w:pPr>
    </w:p>
    <w:p w14:paraId="575B8673" w14:textId="1D76376A" w:rsidR="00BE147E" w:rsidRDefault="00BE7738" w:rsidP="00BE7738">
      <w:pPr>
        <w:pStyle w:val="BodyText"/>
        <w:spacing w:before="1" w:line="208" w:lineRule="auto"/>
        <w:ind w:left="120" w:right="42"/>
      </w:pPr>
      <w:r>
        <w:t xml:space="preserve">In this case, the Veteran was rated totally disabled </w:t>
      </w:r>
      <w:r w:rsidR="0087761F">
        <w:t>from service-connected disabilities effective February 1</w:t>
      </w:r>
      <w:r w:rsidR="00C01EA2">
        <w:t xml:space="preserve">, </w:t>
      </w:r>
      <w:proofErr w:type="gramStart"/>
      <w:r w:rsidR="00C01EA2">
        <w:t>2011</w:t>
      </w:r>
      <w:proofErr w:type="gramEnd"/>
      <w:r w:rsidR="00C01EA2">
        <w:t xml:space="preserve"> </w:t>
      </w:r>
      <w:r>
        <w:t>which was</w:t>
      </w:r>
      <w:r w:rsidR="00C01EA2">
        <w:t xml:space="preserve"> for</w:t>
      </w:r>
      <w:r>
        <w:t xml:space="preserve"> a continuous </w:t>
      </w:r>
      <w:r w:rsidR="00525046">
        <w:t xml:space="preserve">period of 10 </w:t>
      </w:r>
      <w:r>
        <w:t xml:space="preserve">years </w:t>
      </w:r>
      <w:r w:rsidR="00525046">
        <w:t>or more immediately preceding death</w:t>
      </w:r>
      <w:r>
        <w:t>.  (38 CFR 3.22)</w:t>
      </w:r>
    </w:p>
    <w:p w14:paraId="575B8676" w14:textId="45FC5D63" w:rsidR="00BE147E" w:rsidRDefault="007034A2">
      <w:pPr>
        <w:pStyle w:val="ListParagraph"/>
        <w:numPr>
          <w:ilvl w:val="0"/>
          <w:numId w:val="1"/>
        </w:numPr>
        <w:tabs>
          <w:tab w:val="left" w:pos="275"/>
        </w:tabs>
        <w:spacing w:before="272"/>
        <w:ind w:left="275" w:hanging="155"/>
        <w:rPr>
          <w:b/>
          <w:sz w:val="24"/>
        </w:rPr>
      </w:pPr>
      <w:r>
        <w:rPr>
          <w:b/>
          <w:sz w:val="24"/>
          <w:u w:val="single"/>
        </w:rPr>
        <w:t>Eligibility to</w:t>
      </w:r>
      <w:r>
        <w:rPr>
          <w:b/>
          <w:spacing w:val="-1"/>
          <w:sz w:val="24"/>
          <w:u w:val="single"/>
        </w:rPr>
        <w:t xml:space="preserve"> </w:t>
      </w:r>
      <w:r>
        <w:rPr>
          <w:b/>
          <w:sz w:val="24"/>
          <w:u w:val="single"/>
        </w:rPr>
        <w:t>Dependents'</w:t>
      </w:r>
      <w:r>
        <w:rPr>
          <w:b/>
          <w:spacing w:val="-1"/>
          <w:sz w:val="24"/>
          <w:u w:val="single"/>
        </w:rPr>
        <w:t xml:space="preserve"> </w:t>
      </w:r>
      <w:r>
        <w:rPr>
          <w:b/>
          <w:sz w:val="24"/>
          <w:u w:val="single"/>
        </w:rPr>
        <w:t>Educational</w:t>
      </w:r>
      <w:r>
        <w:rPr>
          <w:b/>
          <w:spacing w:val="-1"/>
          <w:sz w:val="24"/>
          <w:u w:val="single"/>
        </w:rPr>
        <w:t xml:space="preserve"> </w:t>
      </w:r>
      <w:r>
        <w:rPr>
          <w:b/>
          <w:sz w:val="24"/>
          <w:u w:val="single"/>
        </w:rPr>
        <w:t>Assistance under</w:t>
      </w:r>
      <w:r>
        <w:rPr>
          <w:b/>
          <w:spacing w:val="-1"/>
          <w:sz w:val="24"/>
          <w:u w:val="single"/>
        </w:rPr>
        <w:t xml:space="preserve"> </w:t>
      </w:r>
      <w:r>
        <w:rPr>
          <w:b/>
          <w:sz w:val="24"/>
          <w:u w:val="single"/>
        </w:rPr>
        <w:t>38</w:t>
      </w:r>
      <w:r>
        <w:rPr>
          <w:b/>
          <w:spacing w:val="-1"/>
          <w:sz w:val="24"/>
          <w:u w:val="single"/>
        </w:rPr>
        <w:t xml:space="preserve"> </w:t>
      </w:r>
      <w:r>
        <w:rPr>
          <w:b/>
          <w:sz w:val="24"/>
          <w:u w:val="single"/>
        </w:rPr>
        <w:t>U.S.C.</w:t>
      </w:r>
      <w:r>
        <w:rPr>
          <w:b/>
          <w:spacing w:val="-1"/>
          <w:sz w:val="24"/>
          <w:u w:val="single"/>
        </w:rPr>
        <w:t xml:space="preserve"> </w:t>
      </w:r>
      <w:r>
        <w:rPr>
          <w:b/>
          <w:sz w:val="24"/>
          <w:u w:val="single"/>
        </w:rPr>
        <w:t>Chapter</w:t>
      </w:r>
      <w:r>
        <w:rPr>
          <w:b/>
          <w:spacing w:val="3"/>
          <w:sz w:val="24"/>
          <w:u w:val="single"/>
        </w:rPr>
        <w:t xml:space="preserve"> </w:t>
      </w:r>
      <w:r>
        <w:rPr>
          <w:b/>
          <w:spacing w:val="-5"/>
          <w:sz w:val="24"/>
          <w:u w:val="single"/>
        </w:rPr>
        <w:t>35.</w:t>
      </w:r>
    </w:p>
    <w:p w14:paraId="575B8677" w14:textId="77777777" w:rsidR="00BE147E" w:rsidRDefault="00BE147E">
      <w:pPr>
        <w:pStyle w:val="BodyText"/>
        <w:spacing w:before="20"/>
        <w:rPr>
          <w:b/>
        </w:rPr>
      </w:pPr>
    </w:p>
    <w:p w14:paraId="575B8678" w14:textId="77777777" w:rsidR="00BE147E" w:rsidRDefault="007034A2">
      <w:pPr>
        <w:pStyle w:val="BodyText"/>
        <w:spacing w:line="208" w:lineRule="auto"/>
        <w:ind w:left="120" w:right="110"/>
      </w:pPr>
      <w:r>
        <w:t>Eligibility for Dependents' Educational Assistance is derived from a Veteran who was discharged under other than dishonorable conditions; and has permanent and total service- connected</w:t>
      </w:r>
      <w:r>
        <w:rPr>
          <w:spacing w:val="-6"/>
        </w:rPr>
        <w:t xml:space="preserve"> </w:t>
      </w:r>
      <w:r>
        <w:t>disability(</w:t>
      </w:r>
      <w:proofErr w:type="spellStart"/>
      <w:r>
        <w:t>ies</w:t>
      </w:r>
      <w:proofErr w:type="spellEnd"/>
      <w:r>
        <w:t>);</w:t>
      </w:r>
      <w:r>
        <w:rPr>
          <w:spacing w:val="-7"/>
        </w:rPr>
        <w:t xml:space="preserve"> </w:t>
      </w:r>
      <w:r>
        <w:t>or</w:t>
      </w:r>
      <w:r>
        <w:rPr>
          <w:spacing w:val="-7"/>
        </w:rPr>
        <w:t xml:space="preserve"> </w:t>
      </w:r>
      <w:r>
        <w:t>permanent</w:t>
      </w:r>
      <w:r>
        <w:rPr>
          <w:spacing w:val="-6"/>
        </w:rPr>
        <w:t xml:space="preserve"> </w:t>
      </w:r>
      <w:r>
        <w:t>and</w:t>
      </w:r>
      <w:r>
        <w:rPr>
          <w:spacing w:val="-7"/>
        </w:rPr>
        <w:t xml:space="preserve"> </w:t>
      </w:r>
      <w:r>
        <w:t>total</w:t>
      </w:r>
      <w:r>
        <w:rPr>
          <w:spacing w:val="-7"/>
        </w:rPr>
        <w:t xml:space="preserve"> </w:t>
      </w:r>
      <w:r>
        <w:t>disability(</w:t>
      </w:r>
      <w:proofErr w:type="spellStart"/>
      <w:r>
        <w:t>ies</w:t>
      </w:r>
      <w:proofErr w:type="spellEnd"/>
      <w:r>
        <w:t>)</w:t>
      </w:r>
      <w:r>
        <w:rPr>
          <w:spacing w:val="-5"/>
        </w:rPr>
        <w:t xml:space="preserve"> </w:t>
      </w:r>
      <w:r>
        <w:t>existed</w:t>
      </w:r>
      <w:r>
        <w:rPr>
          <w:spacing w:val="-7"/>
        </w:rPr>
        <w:t xml:space="preserve"> </w:t>
      </w:r>
      <w:r>
        <w:t>at</w:t>
      </w:r>
      <w:r>
        <w:rPr>
          <w:spacing w:val="-7"/>
        </w:rPr>
        <w:t xml:space="preserve"> </w:t>
      </w:r>
      <w:r>
        <w:t>the</w:t>
      </w:r>
      <w:r>
        <w:rPr>
          <w:spacing w:val="-6"/>
        </w:rPr>
        <w:t xml:space="preserve"> </w:t>
      </w:r>
      <w:r>
        <w:t>time</w:t>
      </w:r>
      <w:r>
        <w:rPr>
          <w:spacing w:val="-6"/>
        </w:rPr>
        <w:t xml:space="preserve"> </w:t>
      </w:r>
      <w:r>
        <w:t>of</w:t>
      </w:r>
      <w:r>
        <w:rPr>
          <w:spacing w:val="-7"/>
        </w:rPr>
        <w:t xml:space="preserve"> </w:t>
      </w:r>
      <w:r>
        <w:t>death;</w:t>
      </w:r>
      <w:r>
        <w:rPr>
          <w:spacing w:val="-6"/>
        </w:rPr>
        <w:t xml:space="preserve"> </w:t>
      </w:r>
      <w:r>
        <w:t>or</w:t>
      </w:r>
      <w:r>
        <w:rPr>
          <w:spacing w:val="-7"/>
        </w:rPr>
        <w:t xml:space="preserve"> </w:t>
      </w:r>
      <w:r>
        <w:t xml:space="preserve">the Veteran died </w:t>
      </w:r>
      <w:proofErr w:type="gramStart"/>
      <w:r>
        <w:t>as a result of</w:t>
      </w:r>
      <w:proofErr w:type="gramEnd"/>
      <w:r>
        <w:t xml:space="preserve"> service-connected disability(</w:t>
      </w:r>
      <w:proofErr w:type="spellStart"/>
      <w:r>
        <w:t>ies</w:t>
      </w:r>
      <w:proofErr w:type="spellEnd"/>
      <w:r>
        <w:t>). Also, eligibility exists for a service member who died in service. Finally, eligibility can be derived from a</w:t>
      </w:r>
      <w:r>
        <w:rPr>
          <w:spacing w:val="-1"/>
        </w:rPr>
        <w:t xml:space="preserve"> </w:t>
      </w:r>
      <w:r>
        <w:t>service member who, as a member of the armed forces on active duty, has been listed for more than 90 days as missing in action; captured in line of duty by a hostile force; or forcibly detained or interned in line of duty by a foreign government or power. Electing to receive DEA benefits while receiving additional compensation, pension or Dependency and Indemnity Compensation (DIC) payments based on the</w:t>
      </w:r>
      <w:r>
        <w:rPr>
          <w:spacing w:val="-2"/>
        </w:rPr>
        <w:t xml:space="preserve"> </w:t>
      </w:r>
      <w:r>
        <w:t>student's</w:t>
      </w:r>
      <w:r>
        <w:rPr>
          <w:spacing w:val="-2"/>
        </w:rPr>
        <w:t xml:space="preserve"> </w:t>
      </w:r>
      <w:r>
        <w:t>school</w:t>
      </w:r>
      <w:r>
        <w:rPr>
          <w:spacing w:val="-2"/>
        </w:rPr>
        <w:t xml:space="preserve"> </w:t>
      </w:r>
      <w:r>
        <w:t>attendance</w:t>
      </w:r>
      <w:r>
        <w:rPr>
          <w:spacing w:val="-2"/>
        </w:rPr>
        <w:t xml:space="preserve"> </w:t>
      </w:r>
      <w:r>
        <w:t>is</w:t>
      </w:r>
      <w:r>
        <w:rPr>
          <w:spacing w:val="-3"/>
        </w:rPr>
        <w:t xml:space="preserve"> </w:t>
      </w:r>
      <w:r>
        <w:t>considered</w:t>
      </w:r>
      <w:r>
        <w:rPr>
          <w:spacing w:val="-3"/>
        </w:rPr>
        <w:t xml:space="preserve"> </w:t>
      </w:r>
      <w:r>
        <w:t>a</w:t>
      </w:r>
      <w:r>
        <w:rPr>
          <w:spacing w:val="-2"/>
        </w:rPr>
        <w:t xml:space="preserve"> </w:t>
      </w:r>
      <w:r>
        <w:t>duplication</w:t>
      </w:r>
      <w:r>
        <w:rPr>
          <w:spacing w:val="-2"/>
        </w:rPr>
        <w:t xml:space="preserve"> </w:t>
      </w:r>
      <w:r>
        <w:t>of</w:t>
      </w:r>
      <w:r>
        <w:rPr>
          <w:spacing w:val="-3"/>
        </w:rPr>
        <w:t xml:space="preserve"> </w:t>
      </w:r>
      <w:r>
        <w:t>benefits</w:t>
      </w:r>
      <w:r>
        <w:rPr>
          <w:spacing w:val="-2"/>
        </w:rPr>
        <w:t xml:space="preserve"> </w:t>
      </w:r>
      <w:r>
        <w:t>and</w:t>
      </w:r>
      <w:r>
        <w:rPr>
          <w:spacing w:val="-3"/>
        </w:rPr>
        <w:t xml:space="preserve"> </w:t>
      </w:r>
      <w:r>
        <w:t>is</w:t>
      </w:r>
      <w:r>
        <w:rPr>
          <w:spacing w:val="-2"/>
        </w:rPr>
        <w:t xml:space="preserve"> </w:t>
      </w:r>
      <w:r>
        <w:t>prohibited.</w:t>
      </w:r>
      <w:r>
        <w:rPr>
          <w:spacing w:val="-2"/>
        </w:rPr>
        <w:t xml:space="preserve"> </w:t>
      </w:r>
      <w:r>
        <w:t>(38</w:t>
      </w:r>
      <w:r>
        <w:rPr>
          <w:spacing w:val="-2"/>
        </w:rPr>
        <w:t xml:space="preserve"> </w:t>
      </w:r>
      <w:r>
        <w:t>USC Chapter 35, 38 CFR 3.807, 38 CFR 21.3021, 38 CFR 21.3023)</w:t>
      </w:r>
    </w:p>
    <w:p w14:paraId="1182CE15" w14:textId="77777777" w:rsidR="00BE147E" w:rsidRDefault="00BE147E">
      <w:pPr>
        <w:spacing w:line="208" w:lineRule="auto"/>
      </w:pPr>
    </w:p>
    <w:p w14:paraId="53BFE1FC" w14:textId="77777777" w:rsidR="00517B43" w:rsidRDefault="00517B43">
      <w:pPr>
        <w:spacing w:line="208" w:lineRule="auto"/>
      </w:pPr>
    </w:p>
    <w:p w14:paraId="575B867A" w14:textId="03660EDD" w:rsidR="00517B43" w:rsidRPr="00EE4F9A" w:rsidRDefault="00EE4F9A" w:rsidP="00EE4F9A">
      <w:pPr>
        <w:spacing w:line="208" w:lineRule="auto"/>
        <w:ind w:left="120"/>
        <w:rPr>
          <w:sz w:val="24"/>
          <w:szCs w:val="24"/>
        </w:rPr>
        <w:sectPr w:rsidR="00517B43" w:rsidRPr="00EE4F9A">
          <w:headerReference w:type="default" r:id="rId7"/>
          <w:pgSz w:w="12240" w:h="15840"/>
          <w:pgMar w:top="2160" w:right="1380" w:bottom="280" w:left="1320" w:header="1397" w:footer="0" w:gutter="0"/>
          <w:pgNumType w:start="2"/>
          <w:cols w:space="720"/>
        </w:sectPr>
      </w:pPr>
      <w:r w:rsidRPr="00EE4F9A">
        <w:rPr>
          <w:sz w:val="24"/>
          <w:szCs w:val="24"/>
        </w:rPr>
        <w:t>Basic eligibility for Dependents' Educational Assistance is granted as the evidence shows the Veteran at the time of death had a total service-connected disability(</w:t>
      </w:r>
      <w:proofErr w:type="spellStart"/>
      <w:r w:rsidRPr="00EE4F9A">
        <w:rPr>
          <w:sz w:val="24"/>
          <w:szCs w:val="24"/>
        </w:rPr>
        <w:t>ies</w:t>
      </w:r>
      <w:proofErr w:type="spellEnd"/>
      <w:r w:rsidRPr="00EE4F9A">
        <w:rPr>
          <w:sz w:val="24"/>
          <w:szCs w:val="24"/>
        </w:rPr>
        <w:t>), permanent in nature. (38 USC Chapter 35, 38 CFR 3.807)</w:t>
      </w:r>
    </w:p>
    <w:p w14:paraId="575B867B" w14:textId="77777777" w:rsidR="00BE147E" w:rsidRDefault="00BE147E">
      <w:pPr>
        <w:pStyle w:val="BodyText"/>
      </w:pPr>
    </w:p>
    <w:p w14:paraId="575B867C" w14:textId="77777777" w:rsidR="00BE147E" w:rsidRDefault="00BE147E">
      <w:pPr>
        <w:pStyle w:val="BodyText"/>
        <w:spacing w:before="223"/>
      </w:pPr>
    </w:p>
    <w:p w14:paraId="575B867D" w14:textId="77777777" w:rsidR="00BE147E" w:rsidRDefault="007034A2">
      <w:pPr>
        <w:pStyle w:val="Heading1"/>
        <w:ind w:left="120"/>
        <w:jc w:val="left"/>
        <w:rPr>
          <w:u w:val="none"/>
        </w:rPr>
      </w:pPr>
      <w:r>
        <w:rPr>
          <w:spacing w:val="-2"/>
        </w:rPr>
        <w:t>REFERENCES:</w:t>
      </w:r>
    </w:p>
    <w:p w14:paraId="575B867E" w14:textId="77777777" w:rsidR="00BE147E" w:rsidRDefault="00BE147E">
      <w:pPr>
        <w:pStyle w:val="BodyText"/>
        <w:spacing w:before="25"/>
        <w:rPr>
          <w:b/>
        </w:rPr>
      </w:pPr>
    </w:p>
    <w:p w14:paraId="575B867F" w14:textId="77777777" w:rsidR="00BE147E" w:rsidRDefault="007034A2">
      <w:pPr>
        <w:pStyle w:val="BodyText"/>
        <w:spacing w:line="247" w:lineRule="auto"/>
        <w:ind w:left="120" w:right="42"/>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8">
        <w:r>
          <w:rPr>
            <w:u w:val="single"/>
          </w:rPr>
          <w:t>www.va.gov</w:t>
        </w:r>
        <w:r>
          <w:t>.</w:t>
        </w:r>
      </w:hyperlink>
    </w:p>
    <w:p w14:paraId="575B8680" w14:textId="77777777" w:rsidR="00BE147E" w:rsidRDefault="00BE147E">
      <w:pPr>
        <w:spacing w:line="247" w:lineRule="auto"/>
        <w:sectPr w:rsidR="00BE147E">
          <w:pgSz w:w="12240" w:h="15840"/>
          <w:pgMar w:top="2160" w:right="1380" w:bottom="280" w:left="1320" w:header="1397" w:footer="0" w:gutter="0"/>
          <w:cols w:space="720"/>
        </w:sectPr>
      </w:pPr>
    </w:p>
    <w:p w14:paraId="575B8681" w14:textId="24CB5F02" w:rsidR="00BE147E" w:rsidRDefault="00BE147E">
      <w:pPr>
        <w:pStyle w:val="BodyText"/>
        <w:spacing w:before="4"/>
        <w:rPr>
          <w:sz w:val="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4"/>
        <w:gridCol w:w="674"/>
        <w:gridCol w:w="1634"/>
        <w:gridCol w:w="851"/>
        <w:gridCol w:w="1005"/>
        <w:gridCol w:w="2762"/>
      </w:tblGrid>
      <w:tr w:rsidR="00BE147E" w14:paraId="575B8685" w14:textId="77777777">
        <w:trPr>
          <w:trHeight w:val="627"/>
        </w:trPr>
        <w:tc>
          <w:tcPr>
            <w:tcW w:w="2384" w:type="dxa"/>
          </w:tcPr>
          <w:p w14:paraId="575B8682" w14:textId="77777777" w:rsidR="00BE147E" w:rsidRDefault="007034A2">
            <w:pPr>
              <w:pStyle w:val="TableParagraph"/>
              <w:spacing w:before="2"/>
              <w:ind w:left="255"/>
              <w:rPr>
                <w:b/>
                <w:sz w:val="28"/>
              </w:rPr>
            </w:pPr>
            <w:bookmarkStart w:id="0" w:name="SC_GRANT_PRIMARY_SAMPLE_RATING-WILSON_B-"/>
            <w:bookmarkEnd w:id="0"/>
            <w:r>
              <w:rPr>
                <w:b/>
                <w:sz w:val="28"/>
              </w:rPr>
              <w:t>Rating</w:t>
            </w:r>
            <w:r>
              <w:rPr>
                <w:b/>
                <w:spacing w:val="-8"/>
                <w:sz w:val="28"/>
              </w:rPr>
              <w:t xml:space="preserve"> </w:t>
            </w:r>
            <w:r>
              <w:rPr>
                <w:b/>
                <w:spacing w:val="-2"/>
                <w:sz w:val="28"/>
              </w:rPr>
              <w:t>Decision</w:t>
            </w:r>
          </w:p>
        </w:tc>
        <w:tc>
          <w:tcPr>
            <w:tcW w:w="3159" w:type="dxa"/>
            <w:gridSpan w:val="3"/>
          </w:tcPr>
          <w:p w14:paraId="575B8683" w14:textId="77777777" w:rsidR="00BE147E" w:rsidRDefault="007034A2">
            <w:pPr>
              <w:pStyle w:val="TableParagraph"/>
              <w:spacing w:before="23" w:line="249" w:lineRule="auto"/>
              <w:ind w:left="91" w:right="359"/>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c>
        <w:tc>
          <w:tcPr>
            <w:tcW w:w="3767" w:type="dxa"/>
            <w:gridSpan w:val="2"/>
          </w:tcPr>
          <w:p w14:paraId="575B8684" w14:textId="24349899" w:rsidR="00BE147E" w:rsidRDefault="007034A2">
            <w:pPr>
              <w:pStyle w:val="TableParagraph"/>
              <w:spacing w:before="86" w:line="249" w:lineRule="auto"/>
              <w:ind w:left="2351" w:right="120" w:firstLine="327"/>
              <w:rPr>
                <w:sz w:val="20"/>
              </w:rPr>
            </w:pPr>
            <w:r>
              <w:rPr>
                <w:sz w:val="20"/>
              </w:rPr>
              <w:t>Page</w:t>
            </w:r>
            <w:r>
              <w:rPr>
                <w:spacing w:val="-10"/>
                <w:sz w:val="20"/>
              </w:rPr>
              <w:t xml:space="preserve"> </w:t>
            </w:r>
            <w:r>
              <w:rPr>
                <w:sz w:val="20"/>
              </w:rPr>
              <w:t>1</w:t>
            </w:r>
            <w:r>
              <w:rPr>
                <w:spacing w:val="-11"/>
                <w:sz w:val="20"/>
              </w:rPr>
              <w:t xml:space="preserve"> </w:t>
            </w:r>
            <w:r>
              <w:rPr>
                <w:sz w:val="20"/>
              </w:rPr>
              <w:t>of</w:t>
            </w:r>
            <w:r>
              <w:rPr>
                <w:spacing w:val="22"/>
                <w:sz w:val="20"/>
              </w:rPr>
              <w:t xml:space="preserve"> </w:t>
            </w:r>
            <w:r>
              <w:rPr>
                <w:sz w:val="20"/>
              </w:rPr>
              <w:t xml:space="preserve">1 </w:t>
            </w:r>
            <w:r>
              <w:rPr>
                <w:spacing w:val="-2"/>
                <w:sz w:val="20"/>
              </w:rPr>
              <w:t>6/</w:t>
            </w:r>
            <w:r w:rsidR="001104F3">
              <w:rPr>
                <w:spacing w:val="-2"/>
                <w:sz w:val="20"/>
              </w:rPr>
              <w:t>9</w:t>
            </w:r>
            <w:r>
              <w:rPr>
                <w:spacing w:val="-2"/>
                <w:sz w:val="20"/>
              </w:rPr>
              <w:t>/2024</w:t>
            </w:r>
          </w:p>
        </w:tc>
      </w:tr>
      <w:tr w:rsidR="00BE147E" w14:paraId="575B868D" w14:textId="77777777">
        <w:trPr>
          <w:trHeight w:val="507"/>
        </w:trPr>
        <w:tc>
          <w:tcPr>
            <w:tcW w:w="3058" w:type="dxa"/>
            <w:gridSpan w:val="2"/>
          </w:tcPr>
          <w:p w14:paraId="575B8686" w14:textId="77777777" w:rsidR="00BE147E" w:rsidRDefault="007034A2">
            <w:pPr>
              <w:pStyle w:val="TableParagraph"/>
              <w:spacing w:before="41"/>
              <w:ind w:left="90"/>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575B8687" w14:textId="75596B6D" w:rsidR="00BE147E" w:rsidRDefault="008A7BD4">
            <w:pPr>
              <w:pStyle w:val="TableParagraph"/>
              <w:spacing w:before="27"/>
              <w:ind w:left="90"/>
              <w:rPr>
                <w:sz w:val="20"/>
              </w:rPr>
            </w:pPr>
            <w:r>
              <w:rPr>
                <w:sz w:val="20"/>
              </w:rPr>
              <w:t>DEBRA</w:t>
            </w:r>
            <w:r w:rsidR="007034A2">
              <w:rPr>
                <w:spacing w:val="-3"/>
                <w:sz w:val="20"/>
              </w:rPr>
              <w:t xml:space="preserve"> </w:t>
            </w:r>
            <w:r>
              <w:rPr>
                <w:spacing w:val="-5"/>
                <w:sz w:val="20"/>
              </w:rPr>
              <w:t>H</w:t>
            </w:r>
            <w:r w:rsidR="007034A2">
              <w:rPr>
                <w:spacing w:val="-5"/>
                <w:sz w:val="20"/>
              </w:rPr>
              <w:t>.</w:t>
            </w:r>
          </w:p>
        </w:tc>
        <w:tc>
          <w:tcPr>
            <w:tcW w:w="1634" w:type="dxa"/>
          </w:tcPr>
          <w:p w14:paraId="575B8688" w14:textId="77777777" w:rsidR="00BE147E" w:rsidRDefault="007034A2">
            <w:pPr>
              <w:pStyle w:val="TableParagraph"/>
              <w:spacing w:before="41"/>
              <w:ind w:left="90"/>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575B8689" w14:textId="77777777" w:rsidR="00BE147E" w:rsidRDefault="007034A2">
            <w:pPr>
              <w:pStyle w:val="TableParagraph"/>
              <w:spacing w:before="27"/>
              <w:ind w:left="90"/>
              <w:rPr>
                <w:sz w:val="20"/>
              </w:rPr>
            </w:pPr>
            <w:r>
              <w:rPr>
                <w:sz w:val="20"/>
              </w:rPr>
              <w:t>XX</w:t>
            </w:r>
            <w:r>
              <w:rPr>
                <w:spacing w:val="-1"/>
                <w:sz w:val="20"/>
              </w:rPr>
              <w:t xml:space="preserve"> </w:t>
            </w:r>
            <w:r>
              <w:rPr>
                <w:spacing w:val="-5"/>
                <w:sz w:val="20"/>
              </w:rPr>
              <w:t>XXX</w:t>
            </w:r>
          </w:p>
        </w:tc>
        <w:tc>
          <w:tcPr>
            <w:tcW w:w="1856" w:type="dxa"/>
            <w:gridSpan w:val="2"/>
          </w:tcPr>
          <w:p w14:paraId="575B868A" w14:textId="77777777" w:rsidR="00BE147E" w:rsidRDefault="007034A2">
            <w:pPr>
              <w:pStyle w:val="TableParagraph"/>
              <w:spacing w:before="41"/>
              <w:ind w:left="88"/>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575B868B" w14:textId="77777777" w:rsidR="00BE147E" w:rsidRDefault="007034A2">
            <w:pPr>
              <w:pStyle w:val="TableParagraph"/>
              <w:spacing w:before="27"/>
              <w:ind w:left="88"/>
              <w:rPr>
                <w:sz w:val="20"/>
              </w:rPr>
            </w:pPr>
            <w:r>
              <w:rPr>
                <w:spacing w:val="-2"/>
                <w:sz w:val="20"/>
              </w:rPr>
              <w:t>XXX-XX-</w:t>
            </w:r>
            <w:r>
              <w:rPr>
                <w:spacing w:val="-4"/>
                <w:sz w:val="20"/>
              </w:rPr>
              <w:t>XXXX</w:t>
            </w:r>
          </w:p>
        </w:tc>
        <w:tc>
          <w:tcPr>
            <w:tcW w:w="2762" w:type="dxa"/>
          </w:tcPr>
          <w:p w14:paraId="575B868C" w14:textId="77777777" w:rsidR="00BE147E" w:rsidRDefault="007034A2">
            <w:pPr>
              <w:pStyle w:val="TableParagraph"/>
              <w:spacing w:before="41"/>
              <w:ind w:right="56"/>
              <w:jc w:val="right"/>
              <w:rPr>
                <w:sz w:val="12"/>
              </w:rPr>
            </w:pPr>
            <w:r>
              <w:rPr>
                <w:spacing w:val="-5"/>
                <w:sz w:val="12"/>
              </w:rPr>
              <w:t>POA</w:t>
            </w:r>
          </w:p>
        </w:tc>
      </w:tr>
      <w:tr w:rsidR="00BE147E" w14:paraId="575B868F" w14:textId="77777777">
        <w:trPr>
          <w:trHeight w:val="253"/>
        </w:trPr>
        <w:tc>
          <w:tcPr>
            <w:tcW w:w="9310" w:type="dxa"/>
            <w:gridSpan w:val="6"/>
          </w:tcPr>
          <w:p w14:paraId="575B868E" w14:textId="77777777" w:rsidR="00BE147E" w:rsidRDefault="007034A2">
            <w:pPr>
              <w:pStyle w:val="TableParagraph"/>
              <w:spacing w:before="42"/>
              <w:ind w:right="61"/>
              <w:jc w:val="right"/>
              <w:rPr>
                <w:sz w:val="12"/>
              </w:rPr>
            </w:pPr>
            <w:r>
              <w:rPr>
                <w:sz w:val="12"/>
              </w:rPr>
              <w:t>COPY</w:t>
            </w:r>
            <w:r>
              <w:rPr>
                <w:spacing w:val="-4"/>
                <w:sz w:val="12"/>
              </w:rPr>
              <w:t xml:space="preserve"> </w:t>
            </w:r>
            <w:r>
              <w:rPr>
                <w:spacing w:val="-5"/>
                <w:sz w:val="12"/>
              </w:rPr>
              <w:t>TO</w:t>
            </w:r>
          </w:p>
        </w:tc>
      </w:tr>
    </w:tbl>
    <w:p w14:paraId="575B8690" w14:textId="77777777" w:rsidR="00BE147E" w:rsidRDefault="00BE147E">
      <w:pPr>
        <w:pStyle w:val="BodyText"/>
        <w:rPr>
          <w:sz w:val="20"/>
        </w:rPr>
      </w:pPr>
    </w:p>
    <w:p w14:paraId="575B8691" w14:textId="77777777" w:rsidR="00BE147E" w:rsidRDefault="00BE147E">
      <w:pPr>
        <w:pStyle w:val="BodyText"/>
        <w:rPr>
          <w:sz w:val="20"/>
        </w:rPr>
      </w:pPr>
    </w:p>
    <w:p w14:paraId="575B8692" w14:textId="77777777" w:rsidR="00BE147E" w:rsidRDefault="00BE147E">
      <w:pPr>
        <w:pStyle w:val="BodyText"/>
        <w:rPr>
          <w:sz w:val="20"/>
        </w:rPr>
      </w:pPr>
    </w:p>
    <w:p w14:paraId="575B8693" w14:textId="77777777" w:rsidR="00BE147E" w:rsidRDefault="00BE147E">
      <w:pPr>
        <w:pStyle w:val="BodyText"/>
        <w:rPr>
          <w:sz w:val="20"/>
        </w:rPr>
      </w:pPr>
    </w:p>
    <w:p w14:paraId="575B8694" w14:textId="77777777" w:rsidR="00BE147E" w:rsidRDefault="00BE147E">
      <w:pPr>
        <w:pStyle w:val="BodyText"/>
        <w:rPr>
          <w:sz w:val="20"/>
        </w:rPr>
      </w:pPr>
    </w:p>
    <w:p w14:paraId="575B8695" w14:textId="77777777" w:rsidR="00BE147E" w:rsidRDefault="00BE147E">
      <w:pPr>
        <w:pStyle w:val="BodyText"/>
        <w:rPr>
          <w:sz w:val="20"/>
        </w:rPr>
      </w:pPr>
    </w:p>
    <w:p w14:paraId="575B8696" w14:textId="77777777" w:rsidR="00BE147E" w:rsidRDefault="00BE147E">
      <w:pPr>
        <w:pStyle w:val="BodyText"/>
        <w:spacing w:before="196"/>
        <w:rPr>
          <w:sz w:val="20"/>
        </w:rPr>
      </w:pPr>
    </w:p>
    <w:tbl>
      <w:tblPr>
        <w:tblW w:w="0" w:type="auto"/>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2"/>
        <w:gridCol w:w="1113"/>
        <w:gridCol w:w="1112"/>
        <w:gridCol w:w="2403"/>
      </w:tblGrid>
      <w:tr w:rsidR="00BE147E" w14:paraId="575B8698" w14:textId="77777777">
        <w:trPr>
          <w:trHeight w:val="270"/>
        </w:trPr>
        <w:tc>
          <w:tcPr>
            <w:tcW w:w="5740" w:type="dxa"/>
            <w:gridSpan w:val="4"/>
          </w:tcPr>
          <w:p w14:paraId="575B8697" w14:textId="77777777" w:rsidR="00BE147E" w:rsidRDefault="007034A2">
            <w:pPr>
              <w:pStyle w:val="TableParagraph"/>
              <w:spacing w:before="38"/>
              <w:ind w:left="40"/>
              <w:jc w:val="center"/>
              <w:rPr>
                <w:b/>
                <w:sz w:val="14"/>
              </w:rPr>
            </w:pPr>
            <w:r>
              <w:rPr>
                <w:b/>
                <w:sz w:val="14"/>
              </w:rPr>
              <w:t>ACTIVE</w:t>
            </w:r>
            <w:r>
              <w:rPr>
                <w:b/>
                <w:spacing w:val="-6"/>
                <w:sz w:val="14"/>
              </w:rPr>
              <w:t xml:space="preserve"> </w:t>
            </w:r>
            <w:r>
              <w:rPr>
                <w:b/>
                <w:spacing w:val="-4"/>
                <w:sz w:val="14"/>
              </w:rPr>
              <w:t>DUTY</w:t>
            </w:r>
          </w:p>
        </w:tc>
      </w:tr>
      <w:tr w:rsidR="00BE147E" w14:paraId="575B869D" w14:textId="77777777">
        <w:trPr>
          <w:trHeight w:val="269"/>
        </w:trPr>
        <w:tc>
          <w:tcPr>
            <w:tcW w:w="1112" w:type="dxa"/>
          </w:tcPr>
          <w:p w14:paraId="575B8699" w14:textId="77777777" w:rsidR="00BE147E" w:rsidRDefault="007034A2">
            <w:pPr>
              <w:pStyle w:val="TableParagraph"/>
              <w:spacing w:before="37"/>
              <w:ind w:left="43" w:right="1"/>
              <w:jc w:val="center"/>
              <w:rPr>
                <w:b/>
                <w:sz w:val="14"/>
              </w:rPr>
            </w:pPr>
            <w:r>
              <w:rPr>
                <w:b/>
                <w:spacing w:val="-5"/>
                <w:sz w:val="14"/>
              </w:rPr>
              <w:t>EOD</w:t>
            </w:r>
          </w:p>
        </w:tc>
        <w:tc>
          <w:tcPr>
            <w:tcW w:w="1113" w:type="dxa"/>
          </w:tcPr>
          <w:p w14:paraId="575B869A" w14:textId="77777777" w:rsidR="00BE147E" w:rsidRDefault="007034A2">
            <w:pPr>
              <w:pStyle w:val="TableParagraph"/>
              <w:spacing w:before="37"/>
              <w:ind w:left="45" w:right="8"/>
              <w:jc w:val="center"/>
              <w:rPr>
                <w:b/>
                <w:sz w:val="14"/>
              </w:rPr>
            </w:pPr>
            <w:r>
              <w:rPr>
                <w:b/>
                <w:spacing w:val="-5"/>
                <w:sz w:val="14"/>
              </w:rPr>
              <w:t>RAD</w:t>
            </w:r>
          </w:p>
        </w:tc>
        <w:tc>
          <w:tcPr>
            <w:tcW w:w="1112" w:type="dxa"/>
          </w:tcPr>
          <w:p w14:paraId="575B869B" w14:textId="77777777" w:rsidR="00BE147E" w:rsidRDefault="007034A2">
            <w:pPr>
              <w:pStyle w:val="TableParagraph"/>
              <w:spacing w:before="37"/>
              <w:ind w:left="43" w:right="4"/>
              <w:jc w:val="center"/>
              <w:rPr>
                <w:b/>
                <w:sz w:val="14"/>
              </w:rPr>
            </w:pPr>
            <w:r>
              <w:rPr>
                <w:b/>
                <w:spacing w:val="-2"/>
                <w:sz w:val="14"/>
              </w:rPr>
              <w:t>BRANCH</w:t>
            </w:r>
          </w:p>
        </w:tc>
        <w:tc>
          <w:tcPr>
            <w:tcW w:w="2403" w:type="dxa"/>
          </w:tcPr>
          <w:p w14:paraId="575B869C" w14:textId="77777777" w:rsidR="00BE147E" w:rsidRDefault="007034A2">
            <w:pPr>
              <w:pStyle w:val="TableParagraph"/>
              <w:spacing w:before="37"/>
              <w:ind w:left="40" w:right="1"/>
              <w:jc w:val="center"/>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c>
      </w:tr>
      <w:tr w:rsidR="00BE147E" w14:paraId="575B86A2" w14:textId="77777777">
        <w:trPr>
          <w:trHeight w:val="306"/>
        </w:trPr>
        <w:tc>
          <w:tcPr>
            <w:tcW w:w="1112" w:type="dxa"/>
          </w:tcPr>
          <w:p w14:paraId="575B869E" w14:textId="496CF6AD" w:rsidR="00BE147E" w:rsidRDefault="007034A2">
            <w:pPr>
              <w:pStyle w:val="TableParagraph"/>
              <w:ind w:left="43" w:right="3"/>
              <w:jc w:val="center"/>
              <w:rPr>
                <w:sz w:val="18"/>
              </w:rPr>
            </w:pPr>
            <w:r>
              <w:rPr>
                <w:spacing w:val="-2"/>
                <w:sz w:val="18"/>
              </w:rPr>
              <w:t>0</w:t>
            </w:r>
            <w:r w:rsidR="00AC12B8">
              <w:rPr>
                <w:spacing w:val="-2"/>
                <w:sz w:val="18"/>
              </w:rPr>
              <w:t>4/</w:t>
            </w:r>
            <w:r w:rsidR="00B22509">
              <w:rPr>
                <w:spacing w:val="-2"/>
                <w:sz w:val="18"/>
              </w:rPr>
              <w:t>08/2004</w:t>
            </w:r>
          </w:p>
        </w:tc>
        <w:tc>
          <w:tcPr>
            <w:tcW w:w="1113" w:type="dxa"/>
          </w:tcPr>
          <w:p w14:paraId="575B869F" w14:textId="74D8F746" w:rsidR="00BE147E" w:rsidRDefault="001104F3">
            <w:pPr>
              <w:pStyle w:val="TableParagraph"/>
              <w:ind w:left="45" w:right="8"/>
              <w:jc w:val="center"/>
              <w:rPr>
                <w:sz w:val="18"/>
              </w:rPr>
            </w:pPr>
            <w:r>
              <w:rPr>
                <w:spacing w:val="-2"/>
                <w:sz w:val="18"/>
              </w:rPr>
              <w:t>0</w:t>
            </w:r>
            <w:r w:rsidR="00B22509">
              <w:rPr>
                <w:spacing w:val="-2"/>
                <w:sz w:val="18"/>
              </w:rPr>
              <w:t>4</w:t>
            </w:r>
            <w:r w:rsidR="007034A2">
              <w:rPr>
                <w:spacing w:val="-2"/>
                <w:sz w:val="18"/>
              </w:rPr>
              <w:t>/</w:t>
            </w:r>
            <w:r>
              <w:rPr>
                <w:spacing w:val="-2"/>
                <w:sz w:val="18"/>
              </w:rPr>
              <w:t>09</w:t>
            </w:r>
            <w:r w:rsidR="007034A2">
              <w:rPr>
                <w:spacing w:val="-2"/>
                <w:sz w:val="18"/>
              </w:rPr>
              <w:t>/</w:t>
            </w:r>
            <w:r>
              <w:rPr>
                <w:spacing w:val="-2"/>
                <w:sz w:val="18"/>
              </w:rPr>
              <w:t>20</w:t>
            </w:r>
            <w:r w:rsidR="00B22509">
              <w:rPr>
                <w:spacing w:val="-2"/>
                <w:sz w:val="18"/>
              </w:rPr>
              <w:t>08</w:t>
            </w:r>
          </w:p>
        </w:tc>
        <w:tc>
          <w:tcPr>
            <w:tcW w:w="1112" w:type="dxa"/>
          </w:tcPr>
          <w:p w14:paraId="575B86A0" w14:textId="08AE3876" w:rsidR="00BE147E" w:rsidRDefault="001104F3">
            <w:pPr>
              <w:pStyle w:val="TableParagraph"/>
              <w:ind w:left="43"/>
              <w:jc w:val="center"/>
              <w:rPr>
                <w:sz w:val="18"/>
              </w:rPr>
            </w:pPr>
            <w:r>
              <w:rPr>
                <w:spacing w:val="-4"/>
                <w:sz w:val="18"/>
              </w:rPr>
              <w:t>Air Force</w:t>
            </w:r>
          </w:p>
        </w:tc>
        <w:tc>
          <w:tcPr>
            <w:tcW w:w="2403" w:type="dxa"/>
          </w:tcPr>
          <w:p w14:paraId="575B86A1" w14:textId="77777777" w:rsidR="00BE147E" w:rsidRDefault="007034A2">
            <w:pPr>
              <w:pStyle w:val="TableParagraph"/>
              <w:ind w:left="40" w:right="3"/>
              <w:jc w:val="center"/>
              <w:rPr>
                <w:sz w:val="18"/>
              </w:rPr>
            </w:pPr>
            <w:r>
              <w:rPr>
                <w:spacing w:val="-2"/>
                <w:sz w:val="18"/>
              </w:rPr>
              <w:t>Honorable</w:t>
            </w:r>
          </w:p>
        </w:tc>
      </w:tr>
    </w:tbl>
    <w:p w14:paraId="575B86A3" w14:textId="77777777" w:rsidR="00BE147E" w:rsidRDefault="00BE147E">
      <w:pPr>
        <w:pStyle w:val="BodyText"/>
        <w:spacing w:before="131"/>
        <w:rPr>
          <w:sz w:val="20"/>
        </w:rPr>
      </w:pPr>
    </w:p>
    <w:tbl>
      <w:tblPr>
        <w:tblW w:w="0" w:type="auto"/>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2"/>
        <w:gridCol w:w="1113"/>
        <w:gridCol w:w="1112"/>
        <w:gridCol w:w="2403"/>
      </w:tblGrid>
      <w:tr w:rsidR="00BE147E" w14:paraId="575B86A5" w14:textId="77777777">
        <w:trPr>
          <w:trHeight w:val="269"/>
        </w:trPr>
        <w:tc>
          <w:tcPr>
            <w:tcW w:w="5740" w:type="dxa"/>
            <w:gridSpan w:val="4"/>
          </w:tcPr>
          <w:p w14:paraId="575B86A4" w14:textId="77777777" w:rsidR="00BE147E" w:rsidRDefault="007034A2">
            <w:pPr>
              <w:pStyle w:val="TableParagraph"/>
              <w:spacing w:before="37"/>
              <w:ind w:left="40"/>
              <w:jc w:val="center"/>
              <w:rPr>
                <w:b/>
                <w:sz w:val="14"/>
              </w:rPr>
            </w:pPr>
            <w:r>
              <w:rPr>
                <w:b/>
                <w:sz w:val="14"/>
              </w:rPr>
              <w:t>LEGACY</w:t>
            </w:r>
            <w:r>
              <w:rPr>
                <w:b/>
                <w:spacing w:val="-4"/>
                <w:sz w:val="14"/>
              </w:rPr>
              <w:t xml:space="preserve"> </w:t>
            </w:r>
            <w:r>
              <w:rPr>
                <w:b/>
                <w:spacing w:val="-2"/>
                <w:sz w:val="14"/>
              </w:rPr>
              <w:t>CODES</w:t>
            </w:r>
          </w:p>
        </w:tc>
      </w:tr>
      <w:tr w:rsidR="00BE147E" w14:paraId="575B86AA" w14:textId="77777777">
        <w:trPr>
          <w:trHeight w:val="437"/>
        </w:trPr>
        <w:tc>
          <w:tcPr>
            <w:tcW w:w="1112" w:type="dxa"/>
          </w:tcPr>
          <w:p w14:paraId="575B86A6" w14:textId="77777777" w:rsidR="00BE147E" w:rsidRDefault="007034A2">
            <w:pPr>
              <w:pStyle w:val="TableParagraph"/>
              <w:spacing w:before="38" w:line="249" w:lineRule="auto"/>
              <w:ind w:left="361"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c>
        <w:tc>
          <w:tcPr>
            <w:tcW w:w="1113" w:type="dxa"/>
          </w:tcPr>
          <w:p w14:paraId="575B86A7" w14:textId="77777777" w:rsidR="00BE147E" w:rsidRDefault="007034A2">
            <w:pPr>
              <w:pStyle w:val="TableParagraph"/>
              <w:spacing w:before="38" w:line="249" w:lineRule="auto"/>
              <w:ind w:left="362" w:right="218" w:hanging="113"/>
              <w:rPr>
                <w:b/>
                <w:sz w:val="14"/>
              </w:rPr>
            </w:pPr>
            <w:r>
              <w:rPr>
                <w:b/>
                <w:spacing w:val="-4"/>
                <w:sz w:val="14"/>
              </w:rPr>
              <w:t>COMBAT</w:t>
            </w:r>
            <w:r>
              <w:rPr>
                <w:b/>
                <w:spacing w:val="40"/>
                <w:sz w:val="14"/>
              </w:rPr>
              <w:t xml:space="preserve"> </w:t>
            </w:r>
            <w:r>
              <w:rPr>
                <w:b/>
                <w:spacing w:val="-4"/>
                <w:sz w:val="14"/>
              </w:rPr>
              <w:t>CODE</w:t>
            </w:r>
          </w:p>
        </w:tc>
        <w:tc>
          <w:tcPr>
            <w:tcW w:w="1112" w:type="dxa"/>
          </w:tcPr>
          <w:p w14:paraId="575B86A8" w14:textId="77777777" w:rsidR="00BE147E" w:rsidRDefault="007034A2">
            <w:pPr>
              <w:pStyle w:val="TableParagraph"/>
              <w:spacing w:before="38" w:line="249" w:lineRule="auto"/>
              <w:ind w:left="201" w:right="176"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c>
        <w:tc>
          <w:tcPr>
            <w:tcW w:w="2403" w:type="dxa"/>
          </w:tcPr>
          <w:p w14:paraId="575B86A9" w14:textId="77777777" w:rsidR="00BE147E" w:rsidRDefault="007034A2">
            <w:pPr>
              <w:pStyle w:val="TableParagraph"/>
              <w:spacing w:before="38" w:line="249" w:lineRule="auto"/>
              <w:ind w:left="1016" w:right="658" w:hanging="326"/>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c>
      </w:tr>
      <w:tr w:rsidR="00BE147E" w14:paraId="575B86AF" w14:textId="77777777">
        <w:trPr>
          <w:trHeight w:val="306"/>
        </w:trPr>
        <w:tc>
          <w:tcPr>
            <w:tcW w:w="1112" w:type="dxa"/>
          </w:tcPr>
          <w:p w14:paraId="575B86AB" w14:textId="77777777" w:rsidR="00BE147E" w:rsidRDefault="00BE147E">
            <w:pPr>
              <w:pStyle w:val="TableParagraph"/>
              <w:spacing w:before="0"/>
              <w:rPr>
                <w:sz w:val="18"/>
              </w:rPr>
            </w:pPr>
          </w:p>
        </w:tc>
        <w:tc>
          <w:tcPr>
            <w:tcW w:w="1113" w:type="dxa"/>
          </w:tcPr>
          <w:p w14:paraId="575B86AC" w14:textId="77777777" w:rsidR="00BE147E" w:rsidRDefault="007034A2">
            <w:pPr>
              <w:pStyle w:val="TableParagraph"/>
              <w:ind w:left="45"/>
              <w:jc w:val="center"/>
              <w:rPr>
                <w:sz w:val="18"/>
              </w:rPr>
            </w:pPr>
            <w:r>
              <w:rPr>
                <w:spacing w:val="-10"/>
                <w:sz w:val="18"/>
              </w:rPr>
              <w:t>1</w:t>
            </w:r>
          </w:p>
        </w:tc>
        <w:tc>
          <w:tcPr>
            <w:tcW w:w="1112" w:type="dxa"/>
          </w:tcPr>
          <w:p w14:paraId="575B86AD" w14:textId="77777777" w:rsidR="00BE147E" w:rsidRDefault="00BE147E">
            <w:pPr>
              <w:pStyle w:val="TableParagraph"/>
              <w:spacing w:before="0"/>
              <w:rPr>
                <w:sz w:val="18"/>
              </w:rPr>
            </w:pPr>
          </w:p>
        </w:tc>
        <w:tc>
          <w:tcPr>
            <w:tcW w:w="2403" w:type="dxa"/>
          </w:tcPr>
          <w:p w14:paraId="575B86AE" w14:textId="77777777" w:rsidR="00BE147E" w:rsidRDefault="007034A2">
            <w:pPr>
              <w:pStyle w:val="TableParagraph"/>
              <w:ind w:left="40"/>
              <w:jc w:val="center"/>
              <w:rPr>
                <w:sz w:val="18"/>
              </w:rPr>
            </w:pPr>
            <w:r>
              <w:rPr>
                <w:spacing w:val="-4"/>
                <w:sz w:val="18"/>
              </w:rPr>
              <w:t>None</w:t>
            </w:r>
          </w:p>
        </w:tc>
      </w:tr>
    </w:tbl>
    <w:p w14:paraId="575B86B0" w14:textId="77777777" w:rsidR="00BE147E" w:rsidRDefault="00BE147E">
      <w:pPr>
        <w:pStyle w:val="BodyText"/>
        <w:rPr>
          <w:sz w:val="20"/>
        </w:rPr>
      </w:pPr>
    </w:p>
    <w:p w14:paraId="575B86B1" w14:textId="29089543" w:rsidR="00BE147E" w:rsidRDefault="001104F3">
      <w:pPr>
        <w:pStyle w:val="BodyText"/>
        <w:rPr>
          <w:sz w:val="20"/>
        </w:rPr>
      </w:pPr>
      <w:r>
        <w:rPr>
          <w:noProof/>
        </w:rPr>
        <mc:AlternateContent>
          <mc:Choice Requires="wpg">
            <w:drawing>
              <wp:anchor distT="0" distB="0" distL="0" distR="0" simplePos="0" relativeHeight="487456768" behindDoc="1" locked="0" layoutInCell="1" allowOverlap="1" wp14:anchorId="575B86CF" wp14:editId="788BEC7B">
                <wp:simplePos x="0" y="0"/>
                <wp:positionH relativeFrom="page">
                  <wp:posOffset>1143000</wp:posOffset>
                </wp:positionH>
                <wp:positionV relativeFrom="page">
                  <wp:posOffset>4518025</wp:posOffset>
                </wp:positionV>
                <wp:extent cx="4334510" cy="27800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4510" cy="2780030"/>
                          <a:chOff x="0" y="2279790"/>
                          <a:chExt cx="4334510" cy="2780283"/>
                        </a:xfrm>
                      </wpg:grpSpPr>
                      <wps:wsp>
                        <wps:cNvPr id="4" name="Textbox 4"/>
                        <wps:cNvSpPr txBox="1"/>
                        <wps:spPr>
                          <a:xfrm>
                            <a:off x="0" y="2279790"/>
                            <a:ext cx="3214370" cy="140970"/>
                          </a:xfrm>
                          <a:prstGeom prst="rect">
                            <a:avLst/>
                          </a:prstGeom>
                        </wps:spPr>
                        <wps:txbx>
                          <w:txbxContent>
                            <w:p w14:paraId="575B86D7" w14:textId="7ACA5182" w:rsidR="00BE147E" w:rsidRDefault="007034A2">
                              <w:pPr>
                                <w:spacing w:line="222" w:lineRule="exact"/>
                                <w:rPr>
                                  <w:sz w:val="20"/>
                                </w:rPr>
                              </w:pPr>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w:t>
                              </w:r>
                              <w:r w:rsidR="00C52C42">
                                <w:rPr>
                                  <w:spacing w:val="-2"/>
                                  <w:sz w:val="20"/>
                                </w:rPr>
                                <w:t>4</w:t>
                              </w:r>
                              <w:r>
                                <w:rPr>
                                  <w:spacing w:val="-2"/>
                                  <w:sz w:val="20"/>
                                </w:rPr>
                                <w:t>/</w:t>
                              </w:r>
                              <w:r w:rsidR="00C52C42">
                                <w:rPr>
                                  <w:spacing w:val="-2"/>
                                  <w:sz w:val="20"/>
                                </w:rPr>
                                <w:t>11</w:t>
                              </w:r>
                              <w:r>
                                <w:rPr>
                                  <w:spacing w:val="-2"/>
                                  <w:sz w:val="20"/>
                                </w:rPr>
                                <w:t>/202</w:t>
                              </w:r>
                              <w:r w:rsidR="00C52C42">
                                <w:rPr>
                                  <w:spacing w:val="-2"/>
                                  <w:sz w:val="20"/>
                                </w:rPr>
                                <w:t>4</w:t>
                              </w:r>
                            </w:p>
                          </w:txbxContent>
                        </wps:txbx>
                        <wps:bodyPr wrap="square" lIns="0" tIns="0" rIns="0" bIns="0" rtlCol="0">
                          <a:noAutofit/>
                        </wps:bodyPr>
                      </wps:wsp>
                      <wps:wsp>
                        <wps:cNvPr id="5" name="Textbox 5"/>
                        <wps:cNvSpPr txBox="1"/>
                        <wps:spPr>
                          <a:xfrm>
                            <a:off x="0" y="3732416"/>
                            <a:ext cx="4334510" cy="486409"/>
                          </a:xfrm>
                          <a:prstGeom prst="rect">
                            <a:avLst/>
                          </a:prstGeom>
                        </wps:spPr>
                        <wps:txbx>
                          <w:txbxContent>
                            <w:p w14:paraId="575B86D8" w14:textId="0EF78204" w:rsidR="00BE147E" w:rsidRDefault="007034A2">
                              <w:pPr>
                                <w:spacing w:line="222" w:lineRule="exact"/>
                                <w:rPr>
                                  <w:b/>
                                  <w:sz w:val="20"/>
                                </w:rPr>
                              </w:pPr>
                              <w:r>
                                <w:rPr>
                                  <w:b/>
                                  <w:sz w:val="20"/>
                                </w:rPr>
                                <w:t>DEATH</w:t>
                              </w:r>
                              <w:r>
                                <w:rPr>
                                  <w:b/>
                                  <w:spacing w:val="-3"/>
                                  <w:sz w:val="20"/>
                                </w:rPr>
                                <w:t xml:space="preserve"> </w:t>
                              </w:r>
                              <w:r>
                                <w:rPr>
                                  <w:b/>
                                  <w:sz w:val="20"/>
                                </w:rPr>
                                <w:t>DECISIONS</w:t>
                              </w:r>
                              <w:r>
                                <w:rPr>
                                  <w:b/>
                                  <w:spacing w:val="-2"/>
                                  <w:sz w:val="20"/>
                                </w:rPr>
                                <w:t xml:space="preserve"> </w:t>
                              </w:r>
                              <w:r>
                                <w:rPr>
                                  <w:b/>
                                  <w:sz w:val="20"/>
                                </w:rPr>
                                <w:t>(1d.</w:t>
                              </w:r>
                              <w:r>
                                <w:rPr>
                                  <w:b/>
                                  <w:spacing w:val="-1"/>
                                  <w:sz w:val="20"/>
                                </w:rPr>
                                <w:t xml:space="preserve"> </w:t>
                              </w:r>
                              <w:r>
                                <w:rPr>
                                  <w:b/>
                                  <w:sz w:val="20"/>
                                </w:rPr>
                                <w:t>SC</w:t>
                              </w:r>
                              <w:r w:rsidR="001104F3">
                                <w:rPr>
                                  <w:b/>
                                  <w:spacing w:val="-2"/>
                                  <w:sz w:val="20"/>
                                </w:rPr>
                                <w:t xml:space="preserve"> Gulf Ware</w:t>
                              </w:r>
                              <w:r>
                                <w:rPr>
                                  <w:b/>
                                  <w:spacing w:val="-5"/>
                                  <w:sz w:val="20"/>
                                </w:rPr>
                                <w:t>)</w:t>
                              </w:r>
                            </w:p>
                            <w:p w14:paraId="575B86D9" w14:textId="77777777" w:rsidR="00BE147E" w:rsidRDefault="00BE147E">
                              <w:pPr>
                                <w:spacing w:before="83"/>
                                <w:rPr>
                                  <w:b/>
                                  <w:sz w:val="20"/>
                                </w:rPr>
                              </w:pPr>
                            </w:p>
                            <w:p w14:paraId="575B86DA" w14:textId="000C5AED" w:rsidR="00BE147E" w:rsidRDefault="007034A2">
                              <w:pPr>
                                <w:ind w:left="360"/>
                                <w:rPr>
                                  <w:sz w:val="20"/>
                                </w:rPr>
                              </w:pPr>
                              <w:r>
                                <w:rPr>
                                  <w:sz w:val="20"/>
                                </w:rPr>
                                <w:t>Grant,</w:t>
                              </w:r>
                              <w:r>
                                <w:rPr>
                                  <w:spacing w:val="-5"/>
                                  <w:sz w:val="20"/>
                                </w:rPr>
                                <w:t xml:space="preserve"> </w:t>
                              </w:r>
                              <w:r w:rsidR="00D11048">
                                <w:rPr>
                                  <w:sz w:val="20"/>
                                </w:rPr>
                                <w:t>38 USC</w:t>
                              </w:r>
                              <w:r w:rsidR="00B1585E">
                                <w:rPr>
                                  <w:sz w:val="20"/>
                                </w:rPr>
                                <w:t xml:space="preserve"> 1318- 10 Years.</w:t>
                              </w:r>
                              <w:r>
                                <w:rPr>
                                  <w:spacing w:val="-2"/>
                                  <w:sz w:val="20"/>
                                </w:rPr>
                                <w:t xml:space="preserve"> </w:t>
                              </w:r>
                              <w:r w:rsidR="001104F3">
                                <w:rPr>
                                  <w:spacing w:val="-2"/>
                                  <w:sz w:val="20"/>
                                </w:rPr>
                                <w:t xml:space="preserve"> </w:t>
                              </w:r>
                            </w:p>
                          </w:txbxContent>
                        </wps:txbx>
                        <wps:bodyPr wrap="square" lIns="0" tIns="0" rIns="0" bIns="0" rtlCol="0">
                          <a:noAutofit/>
                        </wps:bodyPr>
                      </wps:wsp>
                      <wps:wsp>
                        <wps:cNvPr id="6" name="Textbox 6"/>
                        <wps:cNvSpPr txBox="1"/>
                        <wps:spPr>
                          <a:xfrm>
                            <a:off x="0" y="4573664"/>
                            <a:ext cx="2161540" cy="486409"/>
                          </a:xfrm>
                          <a:prstGeom prst="rect">
                            <a:avLst/>
                          </a:prstGeom>
                        </wps:spPr>
                        <wps:txbx>
                          <w:txbxContent>
                            <w:p w14:paraId="575B86DB" w14:textId="77777777" w:rsidR="00BE147E" w:rsidRDefault="007034A2">
                              <w:pPr>
                                <w:spacing w:line="222" w:lineRule="exact"/>
                                <w:rPr>
                                  <w:b/>
                                  <w:sz w:val="20"/>
                                </w:rPr>
                              </w:pPr>
                              <w:r>
                                <w:rPr>
                                  <w:b/>
                                  <w:sz w:val="20"/>
                                </w:rPr>
                                <w:t>ANCILLARY</w:t>
                              </w:r>
                              <w:r>
                                <w:rPr>
                                  <w:b/>
                                  <w:spacing w:val="-4"/>
                                  <w:sz w:val="20"/>
                                </w:rPr>
                                <w:t xml:space="preserve"> </w:t>
                              </w:r>
                              <w:r>
                                <w:rPr>
                                  <w:b/>
                                  <w:spacing w:val="-2"/>
                                  <w:sz w:val="20"/>
                                </w:rPr>
                                <w:t>DECISIONS</w:t>
                              </w:r>
                            </w:p>
                            <w:p w14:paraId="575B86DC" w14:textId="77777777" w:rsidR="00BE147E" w:rsidRDefault="00BE147E">
                              <w:pPr>
                                <w:spacing w:before="83"/>
                                <w:rPr>
                                  <w:b/>
                                  <w:sz w:val="20"/>
                                </w:rPr>
                              </w:pPr>
                            </w:p>
                            <w:p w14:paraId="575B86DD" w14:textId="77777777" w:rsidR="00BE147E" w:rsidRDefault="007034A2">
                              <w:pPr>
                                <w:ind w:left="360"/>
                                <w:rPr>
                                  <w:sz w:val="20"/>
                                </w:rPr>
                              </w:pPr>
                              <w:r>
                                <w:rPr>
                                  <w:sz w:val="20"/>
                                </w:rPr>
                                <w:t>Basic</w:t>
                              </w:r>
                              <w:r>
                                <w:rPr>
                                  <w:spacing w:val="-3"/>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1"/>
                                  <w:sz w:val="20"/>
                                </w:rPr>
                                <w:t xml:space="preserve"> </w:t>
                              </w:r>
                              <w:r>
                                <w:rPr>
                                  <w:sz w:val="20"/>
                                </w:rPr>
                                <w:t>Ch</w:t>
                              </w:r>
                              <w:r>
                                <w:rPr>
                                  <w:spacing w:val="-1"/>
                                  <w:sz w:val="20"/>
                                </w:rPr>
                                <w:t xml:space="preserve"> </w:t>
                              </w:r>
                              <w:r>
                                <w:rPr>
                                  <w:spacing w:val="-5"/>
                                  <w:sz w:val="20"/>
                                </w:rPr>
                                <w:t>35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5B86CF" id="Group 2" o:spid="_x0000_s1026" style="position:absolute;margin-left:90pt;margin-top:355.75pt;width:341.3pt;height:218.9pt;z-index:-15859712;mso-wrap-distance-left:0;mso-wrap-distance-right:0;mso-position-horizontal-relative:page;mso-position-vertical-relative:page;mso-width-relative:margin;mso-height-relative:margin" coordorigin=",22797" coordsize="43345,2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">
                <v:shapetype id="_x0000_t202" coordsize="21600,21600" o:spt="202" path="m,l,21600r21600,l21600,xe">
                  <v:stroke joinstyle="miter"/>
                  <v:path gradientshapeok="t" o:connecttype="rect"/>
                </v:shapetype>
                <v:shape id="Textbox 4" o:spid="_x0000_s1027" type="#_x0000_t202" style="position:absolute;top:22797;width:3214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75B86D7" w14:textId="7ACA5182" w:rsidR="00BE147E" w:rsidRDefault="007034A2">
                        <w:pPr>
                          <w:spacing w:line="222" w:lineRule="exact"/>
                          <w:rPr>
                            <w:sz w:val="20"/>
                          </w:rPr>
                        </w:pPr>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w:t>
                        </w:r>
                        <w:r w:rsidR="00C52C42">
                          <w:rPr>
                            <w:spacing w:val="-2"/>
                            <w:sz w:val="20"/>
                          </w:rPr>
                          <w:t>4</w:t>
                        </w:r>
                        <w:r>
                          <w:rPr>
                            <w:spacing w:val="-2"/>
                            <w:sz w:val="20"/>
                          </w:rPr>
                          <w:t>/</w:t>
                        </w:r>
                        <w:r w:rsidR="00C52C42">
                          <w:rPr>
                            <w:spacing w:val="-2"/>
                            <w:sz w:val="20"/>
                          </w:rPr>
                          <w:t>11</w:t>
                        </w:r>
                        <w:r>
                          <w:rPr>
                            <w:spacing w:val="-2"/>
                            <w:sz w:val="20"/>
                          </w:rPr>
                          <w:t>/202</w:t>
                        </w:r>
                        <w:r w:rsidR="00C52C42">
                          <w:rPr>
                            <w:spacing w:val="-2"/>
                            <w:sz w:val="20"/>
                          </w:rPr>
                          <w:t>4</w:t>
                        </w:r>
                      </w:p>
                    </w:txbxContent>
                  </v:textbox>
                </v:shape>
                <v:shape id="Textbox 5" o:spid="_x0000_s1028" type="#_x0000_t202" style="position:absolute;top:37324;width:4334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75B86D8" w14:textId="0EF78204" w:rsidR="00BE147E" w:rsidRDefault="007034A2">
                        <w:pPr>
                          <w:spacing w:line="222" w:lineRule="exact"/>
                          <w:rPr>
                            <w:b/>
                            <w:sz w:val="20"/>
                          </w:rPr>
                        </w:pPr>
                        <w:r>
                          <w:rPr>
                            <w:b/>
                            <w:sz w:val="20"/>
                          </w:rPr>
                          <w:t>DEATH</w:t>
                        </w:r>
                        <w:r>
                          <w:rPr>
                            <w:b/>
                            <w:spacing w:val="-3"/>
                            <w:sz w:val="20"/>
                          </w:rPr>
                          <w:t xml:space="preserve"> </w:t>
                        </w:r>
                        <w:r>
                          <w:rPr>
                            <w:b/>
                            <w:sz w:val="20"/>
                          </w:rPr>
                          <w:t>DECISIONS</w:t>
                        </w:r>
                        <w:r>
                          <w:rPr>
                            <w:b/>
                            <w:spacing w:val="-2"/>
                            <w:sz w:val="20"/>
                          </w:rPr>
                          <w:t xml:space="preserve"> </w:t>
                        </w:r>
                        <w:r>
                          <w:rPr>
                            <w:b/>
                            <w:sz w:val="20"/>
                          </w:rPr>
                          <w:t>(1d.</w:t>
                        </w:r>
                        <w:r>
                          <w:rPr>
                            <w:b/>
                            <w:spacing w:val="-1"/>
                            <w:sz w:val="20"/>
                          </w:rPr>
                          <w:t xml:space="preserve"> </w:t>
                        </w:r>
                        <w:r>
                          <w:rPr>
                            <w:b/>
                            <w:sz w:val="20"/>
                          </w:rPr>
                          <w:t>SC</w:t>
                        </w:r>
                        <w:r w:rsidR="001104F3">
                          <w:rPr>
                            <w:b/>
                            <w:spacing w:val="-2"/>
                            <w:sz w:val="20"/>
                          </w:rPr>
                          <w:t xml:space="preserve"> Gulf Ware</w:t>
                        </w:r>
                        <w:r>
                          <w:rPr>
                            <w:b/>
                            <w:spacing w:val="-5"/>
                            <w:sz w:val="20"/>
                          </w:rPr>
                          <w:t>)</w:t>
                        </w:r>
                      </w:p>
                      <w:p w14:paraId="575B86D9" w14:textId="77777777" w:rsidR="00BE147E" w:rsidRDefault="00BE147E">
                        <w:pPr>
                          <w:spacing w:before="83"/>
                          <w:rPr>
                            <w:b/>
                            <w:sz w:val="20"/>
                          </w:rPr>
                        </w:pPr>
                      </w:p>
                      <w:p w14:paraId="575B86DA" w14:textId="000C5AED" w:rsidR="00BE147E" w:rsidRDefault="007034A2">
                        <w:pPr>
                          <w:ind w:left="360"/>
                          <w:rPr>
                            <w:sz w:val="20"/>
                          </w:rPr>
                        </w:pPr>
                        <w:r>
                          <w:rPr>
                            <w:sz w:val="20"/>
                          </w:rPr>
                          <w:t>Grant,</w:t>
                        </w:r>
                        <w:r>
                          <w:rPr>
                            <w:spacing w:val="-5"/>
                            <w:sz w:val="20"/>
                          </w:rPr>
                          <w:t xml:space="preserve"> </w:t>
                        </w:r>
                        <w:r w:rsidR="00D11048">
                          <w:rPr>
                            <w:sz w:val="20"/>
                          </w:rPr>
                          <w:t>38 USC</w:t>
                        </w:r>
                        <w:r w:rsidR="00B1585E">
                          <w:rPr>
                            <w:sz w:val="20"/>
                          </w:rPr>
                          <w:t xml:space="preserve"> 1318- 10 Years.</w:t>
                        </w:r>
                        <w:r>
                          <w:rPr>
                            <w:spacing w:val="-2"/>
                            <w:sz w:val="20"/>
                          </w:rPr>
                          <w:t xml:space="preserve"> </w:t>
                        </w:r>
                        <w:r w:rsidR="001104F3">
                          <w:rPr>
                            <w:spacing w:val="-2"/>
                            <w:sz w:val="20"/>
                          </w:rPr>
                          <w:t xml:space="preserve"> </w:t>
                        </w:r>
                      </w:p>
                    </w:txbxContent>
                  </v:textbox>
                </v:shape>
                <v:shape id="Textbox 6" o:spid="_x0000_s1029" type="#_x0000_t202" style="position:absolute;top:45736;width:2161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75B86DB" w14:textId="77777777" w:rsidR="00BE147E" w:rsidRDefault="007034A2">
                        <w:pPr>
                          <w:spacing w:line="222" w:lineRule="exact"/>
                          <w:rPr>
                            <w:b/>
                            <w:sz w:val="20"/>
                          </w:rPr>
                        </w:pPr>
                        <w:r>
                          <w:rPr>
                            <w:b/>
                            <w:sz w:val="20"/>
                          </w:rPr>
                          <w:t>ANCILLARY</w:t>
                        </w:r>
                        <w:r>
                          <w:rPr>
                            <w:b/>
                            <w:spacing w:val="-4"/>
                            <w:sz w:val="20"/>
                          </w:rPr>
                          <w:t xml:space="preserve"> </w:t>
                        </w:r>
                        <w:r>
                          <w:rPr>
                            <w:b/>
                            <w:spacing w:val="-2"/>
                            <w:sz w:val="20"/>
                          </w:rPr>
                          <w:t>DECISIONS</w:t>
                        </w:r>
                      </w:p>
                      <w:p w14:paraId="575B86DC" w14:textId="77777777" w:rsidR="00BE147E" w:rsidRDefault="00BE147E">
                        <w:pPr>
                          <w:spacing w:before="83"/>
                          <w:rPr>
                            <w:b/>
                            <w:sz w:val="20"/>
                          </w:rPr>
                        </w:pPr>
                      </w:p>
                      <w:p w14:paraId="575B86DD" w14:textId="77777777" w:rsidR="00BE147E" w:rsidRDefault="007034A2">
                        <w:pPr>
                          <w:ind w:left="360"/>
                          <w:rPr>
                            <w:sz w:val="20"/>
                          </w:rPr>
                        </w:pPr>
                        <w:r>
                          <w:rPr>
                            <w:sz w:val="20"/>
                          </w:rPr>
                          <w:t>Basic</w:t>
                        </w:r>
                        <w:r>
                          <w:rPr>
                            <w:spacing w:val="-3"/>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1"/>
                            <w:sz w:val="20"/>
                          </w:rPr>
                          <w:t xml:space="preserve"> </w:t>
                        </w:r>
                        <w:r>
                          <w:rPr>
                            <w:sz w:val="20"/>
                          </w:rPr>
                          <w:t>Ch</w:t>
                        </w:r>
                        <w:r>
                          <w:rPr>
                            <w:spacing w:val="-1"/>
                            <w:sz w:val="20"/>
                          </w:rPr>
                          <w:t xml:space="preserve"> </w:t>
                        </w:r>
                        <w:r>
                          <w:rPr>
                            <w:spacing w:val="-5"/>
                            <w:sz w:val="20"/>
                          </w:rPr>
                          <w:t>35</w:t>
                        </w:r>
                      </w:p>
                    </w:txbxContent>
                  </v:textbox>
                </v:shape>
                <w10:wrap anchorx="page" anchory="page"/>
              </v:group>
            </w:pict>
          </mc:Fallback>
        </mc:AlternateContent>
      </w:r>
    </w:p>
    <w:p w14:paraId="575B86B2" w14:textId="77777777" w:rsidR="00BE147E" w:rsidRDefault="00BE147E">
      <w:pPr>
        <w:pStyle w:val="BodyText"/>
        <w:rPr>
          <w:sz w:val="20"/>
        </w:rPr>
      </w:pPr>
    </w:p>
    <w:p w14:paraId="575B86B3" w14:textId="77777777" w:rsidR="00BE147E" w:rsidRDefault="00BE147E">
      <w:pPr>
        <w:pStyle w:val="BodyText"/>
        <w:rPr>
          <w:sz w:val="20"/>
        </w:rPr>
      </w:pPr>
    </w:p>
    <w:p w14:paraId="575B86B4" w14:textId="77777777" w:rsidR="00BE147E" w:rsidRDefault="00BE147E">
      <w:pPr>
        <w:pStyle w:val="BodyText"/>
        <w:spacing w:before="190"/>
        <w:rPr>
          <w:sz w:val="20"/>
        </w:rPr>
      </w:pPr>
    </w:p>
    <w:tbl>
      <w:tblPr>
        <w:tblW w:w="0" w:type="auto"/>
        <w:tblInd w:w="444" w:type="dxa"/>
        <w:tblLayout w:type="fixed"/>
        <w:tblCellMar>
          <w:left w:w="0" w:type="dxa"/>
          <w:right w:w="0" w:type="dxa"/>
        </w:tblCellMar>
        <w:tblLook w:val="01E0" w:firstRow="1" w:lastRow="1" w:firstColumn="1" w:lastColumn="1" w:noHBand="0" w:noVBand="0"/>
      </w:tblPr>
      <w:tblGrid>
        <w:gridCol w:w="2417"/>
        <w:gridCol w:w="3365"/>
      </w:tblGrid>
      <w:tr w:rsidR="00BE147E" w14:paraId="575B86BA" w14:textId="77777777">
        <w:trPr>
          <w:trHeight w:val="746"/>
        </w:trPr>
        <w:tc>
          <w:tcPr>
            <w:tcW w:w="2417" w:type="dxa"/>
          </w:tcPr>
          <w:p w14:paraId="575B86B5" w14:textId="77777777" w:rsidR="00BE147E" w:rsidRDefault="00BE147E">
            <w:pPr>
              <w:pStyle w:val="TableParagraph"/>
              <w:spacing w:before="34"/>
              <w:rPr>
                <w:sz w:val="20"/>
              </w:rPr>
            </w:pPr>
          </w:p>
          <w:p w14:paraId="575B86B6" w14:textId="77777777" w:rsidR="00BE147E" w:rsidRDefault="007034A2">
            <w:pPr>
              <w:pStyle w:val="TableParagraph"/>
              <w:spacing w:before="0"/>
              <w:ind w:left="50"/>
              <w:rPr>
                <w:b/>
                <w:sz w:val="20"/>
              </w:rPr>
            </w:pPr>
            <w:r>
              <w:rPr>
                <w:b/>
                <w:sz w:val="20"/>
                <w:u w:val="single"/>
              </w:rPr>
              <w:t>ASSOCIATED</w:t>
            </w:r>
            <w:r>
              <w:rPr>
                <w:b/>
                <w:spacing w:val="-3"/>
                <w:sz w:val="20"/>
                <w:u w:val="single"/>
              </w:rPr>
              <w:t xml:space="preserve"> </w:t>
            </w:r>
            <w:r>
              <w:rPr>
                <w:b/>
                <w:spacing w:val="-2"/>
                <w:sz w:val="20"/>
                <w:u w:val="single"/>
              </w:rPr>
              <w:t>CLAIM(s):</w:t>
            </w:r>
          </w:p>
        </w:tc>
        <w:tc>
          <w:tcPr>
            <w:tcW w:w="3365" w:type="dxa"/>
          </w:tcPr>
          <w:p w14:paraId="575B86B7" w14:textId="5992BB19" w:rsidR="00BE147E" w:rsidRDefault="007034A2">
            <w:pPr>
              <w:pStyle w:val="TableParagraph"/>
              <w:spacing w:before="0" w:line="222" w:lineRule="exact"/>
              <w:ind w:left="65"/>
              <w:rPr>
                <w:sz w:val="20"/>
              </w:rPr>
            </w:pPr>
            <w:r>
              <w:rPr>
                <w:sz w:val="20"/>
              </w:rPr>
              <w:t>160;</w:t>
            </w:r>
            <w:r>
              <w:rPr>
                <w:spacing w:val="-1"/>
                <w:sz w:val="20"/>
              </w:rPr>
              <w:t xml:space="preserve"> </w:t>
            </w:r>
            <w:r>
              <w:rPr>
                <w:sz w:val="20"/>
              </w:rPr>
              <w:t>PMC</w:t>
            </w:r>
            <w:r>
              <w:rPr>
                <w:spacing w:val="-2"/>
                <w:sz w:val="20"/>
              </w:rPr>
              <w:t xml:space="preserve"> </w:t>
            </w:r>
            <w:r>
              <w:rPr>
                <w:sz w:val="20"/>
              </w:rPr>
              <w:t>SC</w:t>
            </w:r>
            <w:r>
              <w:rPr>
                <w:spacing w:val="-2"/>
                <w:sz w:val="20"/>
              </w:rPr>
              <w:t xml:space="preserve"> </w:t>
            </w:r>
            <w:r>
              <w:rPr>
                <w:sz w:val="20"/>
              </w:rPr>
              <w:t>Burial;</w:t>
            </w:r>
            <w:r>
              <w:rPr>
                <w:spacing w:val="-1"/>
                <w:sz w:val="20"/>
              </w:rPr>
              <w:t xml:space="preserve"> </w:t>
            </w:r>
            <w:r>
              <w:rPr>
                <w:spacing w:val="-2"/>
                <w:sz w:val="20"/>
              </w:rPr>
              <w:t>0</w:t>
            </w:r>
            <w:r w:rsidR="00736153">
              <w:rPr>
                <w:spacing w:val="-2"/>
                <w:sz w:val="20"/>
              </w:rPr>
              <w:t>4</w:t>
            </w:r>
            <w:r>
              <w:rPr>
                <w:spacing w:val="-2"/>
                <w:sz w:val="20"/>
              </w:rPr>
              <w:t>/</w:t>
            </w:r>
            <w:r w:rsidR="00B230B0">
              <w:rPr>
                <w:spacing w:val="-2"/>
                <w:sz w:val="20"/>
              </w:rPr>
              <w:t>11</w:t>
            </w:r>
            <w:r>
              <w:rPr>
                <w:spacing w:val="-2"/>
                <w:sz w:val="20"/>
              </w:rPr>
              <w:t>/202</w:t>
            </w:r>
            <w:r w:rsidR="00B230B0">
              <w:rPr>
                <w:spacing w:val="-2"/>
                <w:sz w:val="20"/>
              </w:rPr>
              <w:t>4</w:t>
            </w:r>
          </w:p>
          <w:p w14:paraId="575B86B8" w14:textId="77777777" w:rsidR="00BE147E" w:rsidRDefault="00BE147E">
            <w:pPr>
              <w:pStyle w:val="TableParagraph"/>
              <w:spacing w:before="64"/>
              <w:rPr>
                <w:sz w:val="20"/>
              </w:rPr>
            </w:pPr>
          </w:p>
          <w:p w14:paraId="575B86B9" w14:textId="7ABC15C8" w:rsidR="00BE147E" w:rsidRDefault="007034A2">
            <w:pPr>
              <w:pStyle w:val="TableParagraph"/>
              <w:spacing w:before="1" w:line="210" w:lineRule="exact"/>
              <w:ind w:left="65"/>
              <w:rPr>
                <w:sz w:val="20"/>
              </w:rPr>
            </w:pPr>
            <w:r>
              <w:rPr>
                <w:sz w:val="20"/>
              </w:rPr>
              <w:t>140;</w:t>
            </w:r>
            <w:r>
              <w:rPr>
                <w:spacing w:val="-2"/>
                <w:sz w:val="20"/>
              </w:rPr>
              <w:t xml:space="preserve"> </w:t>
            </w:r>
            <w:r>
              <w:rPr>
                <w:sz w:val="20"/>
              </w:rPr>
              <w:t>PMC-Initial</w:t>
            </w:r>
            <w:r>
              <w:rPr>
                <w:spacing w:val="-2"/>
                <w:sz w:val="20"/>
              </w:rPr>
              <w:t xml:space="preserve"> </w:t>
            </w:r>
            <w:r>
              <w:rPr>
                <w:sz w:val="20"/>
              </w:rPr>
              <w:t>S/C</w:t>
            </w:r>
            <w:r>
              <w:rPr>
                <w:spacing w:val="-1"/>
                <w:sz w:val="20"/>
              </w:rPr>
              <w:t xml:space="preserve"> </w:t>
            </w:r>
            <w:r>
              <w:rPr>
                <w:sz w:val="20"/>
              </w:rPr>
              <w:t>Death;</w:t>
            </w:r>
            <w:r>
              <w:rPr>
                <w:spacing w:val="-2"/>
                <w:sz w:val="20"/>
              </w:rPr>
              <w:t xml:space="preserve"> 0</w:t>
            </w:r>
            <w:r w:rsidR="00597603">
              <w:rPr>
                <w:spacing w:val="-2"/>
                <w:sz w:val="20"/>
              </w:rPr>
              <w:t>4</w:t>
            </w:r>
            <w:r>
              <w:rPr>
                <w:spacing w:val="-2"/>
                <w:sz w:val="20"/>
              </w:rPr>
              <w:t>/</w:t>
            </w:r>
            <w:r w:rsidR="00597603">
              <w:rPr>
                <w:spacing w:val="-2"/>
                <w:sz w:val="20"/>
              </w:rPr>
              <w:t>11</w:t>
            </w:r>
            <w:r>
              <w:rPr>
                <w:spacing w:val="-2"/>
                <w:sz w:val="20"/>
              </w:rPr>
              <w:t>/202</w:t>
            </w:r>
            <w:r w:rsidR="00C52C42">
              <w:rPr>
                <w:spacing w:val="-2"/>
                <w:sz w:val="20"/>
              </w:rPr>
              <w:t>4</w:t>
            </w:r>
          </w:p>
        </w:tc>
      </w:tr>
    </w:tbl>
    <w:p w14:paraId="575B86BB" w14:textId="77777777" w:rsidR="00BE147E" w:rsidRDefault="00BE147E">
      <w:pPr>
        <w:pStyle w:val="BodyText"/>
        <w:rPr>
          <w:sz w:val="20"/>
        </w:rPr>
      </w:pPr>
    </w:p>
    <w:p w14:paraId="575B86BC" w14:textId="77777777" w:rsidR="00BE147E" w:rsidRDefault="00BE147E">
      <w:pPr>
        <w:pStyle w:val="BodyText"/>
        <w:rPr>
          <w:sz w:val="20"/>
        </w:rPr>
      </w:pPr>
    </w:p>
    <w:p w14:paraId="575B86BD" w14:textId="77777777" w:rsidR="00BE147E" w:rsidRDefault="00BE147E">
      <w:pPr>
        <w:pStyle w:val="BodyText"/>
        <w:rPr>
          <w:sz w:val="20"/>
        </w:rPr>
      </w:pPr>
    </w:p>
    <w:p w14:paraId="575B86BE" w14:textId="77777777" w:rsidR="00BE147E" w:rsidRDefault="00BE147E">
      <w:pPr>
        <w:pStyle w:val="BodyText"/>
        <w:rPr>
          <w:sz w:val="20"/>
        </w:rPr>
      </w:pPr>
    </w:p>
    <w:p w14:paraId="575B86BF" w14:textId="77777777" w:rsidR="00BE147E" w:rsidRDefault="00BE147E">
      <w:pPr>
        <w:pStyle w:val="BodyText"/>
        <w:rPr>
          <w:sz w:val="20"/>
        </w:rPr>
      </w:pPr>
    </w:p>
    <w:p w14:paraId="575B86C0" w14:textId="77777777" w:rsidR="00BE147E" w:rsidRDefault="00BE147E">
      <w:pPr>
        <w:pStyle w:val="BodyText"/>
        <w:rPr>
          <w:sz w:val="20"/>
        </w:rPr>
      </w:pPr>
    </w:p>
    <w:p w14:paraId="575B86C1" w14:textId="77777777" w:rsidR="00BE147E" w:rsidRDefault="00BE147E">
      <w:pPr>
        <w:pStyle w:val="BodyText"/>
        <w:rPr>
          <w:sz w:val="20"/>
        </w:rPr>
      </w:pPr>
    </w:p>
    <w:p w14:paraId="575B86C2" w14:textId="77777777" w:rsidR="00BE147E" w:rsidRDefault="00BE147E">
      <w:pPr>
        <w:pStyle w:val="BodyText"/>
        <w:rPr>
          <w:sz w:val="20"/>
        </w:rPr>
      </w:pPr>
    </w:p>
    <w:p w14:paraId="575B86C3" w14:textId="77777777" w:rsidR="00BE147E" w:rsidRDefault="00BE147E">
      <w:pPr>
        <w:pStyle w:val="BodyText"/>
        <w:rPr>
          <w:sz w:val="20"/>
        </w:rPr>
      </w:pPr>
    </w:p>
    <w:p w14:paraId="575B86C4" w14:textId="77777777" w:rsidR="00BE147E" w:rsidRDefault="00BE147E">
      <w:pPr>
        <w:pStyle w:val="BodyText"/>
        <w:rPr>
          <w:sz w:val="20"/>
        </w:rPr>
      </w:pPr>
    </w:p>
    <w:p w14:paraId="575B86C5" w14:textId="77777777" w:rsidR="00BE147E" w:rsidRDefault="00BE147E">
      <w:pPr>
        <w:pStyle w:val="BodyText"/>
        <w:rPr>
          <w:sz w:val="20"/>
        </w:rPr>
      </w:pPr>
    </w:p>
    <w:p w14:paraId="575B86C6" w14:textId="77777777" w:rsidR="00BE147E" w:rsidRDefault="00BE147E">
      <w:pPr>
        <w:pStyle w:val="BodyText"/>
        <w:rPr>
          <w:sz w:val="20"/>
        </w:rPr>
      </w:pPr>
    </w:p>
    <w:p w14:paraId="575B86C7" w14:textId="77777777" w:rsidR="00BE147E" w:rsidRDefault="00BE147E">
      <w:pPr>
        <w:pStyle w:val="BodyText"/>
        <w:rPr>
          <w:sz w:val="20"/>
        </w:rPr>
      </w:pPr>
    </w:p>
    <w:p w14:paraId="575B86C8" w14:textId="77777777" w:rsidR="00BE147E" w:rsidRDefault="00BE147E">
      <w:pPr>
        <w:pStyle w:val="BodyText"/>
        <w:rPr>
          <w:sz w:val="20"/>
        </w:rPr>
      </w:pPr>
    </w:p>
    <w:p w14:paraId="575B86C9" w14:textId="77777777" w:rsidR="00BE147E" w:rsidRDefault="00BE147E">
      <w:pPr>
        <w:pStyle w:val="BodyText"/>
        <w:rPr>
          <w:sz w:val="20"/>
        </w:rPr>
      </w:pPr>
    </w:p>
    <w:p w14:paraId="575B86CA" w14:textId="77777777" w:rsidR="00BE147E" w:rsidRDefault="00BE147E">
      <w:pPr>
        <w:pStyle w:val="BodyText"/>
        <w:rPr>
          <w:sz w:val="20"/>
        </w:rPr>
      </w:pPr>
    </w:p>
    <w:p w14:paraId="575B86CB" w14:textId="77777777" w:rsidR="00BE147E" w:rsidRDefault="00BE147E">
      <w:pPr>
        <w:pStyle w:val="BodyText"/>
        <w:rPr>
          <w:sz w:val="20"/>
        </w:rPr>
      </w:pPr>
    </w:p>
    <w:p w14:paraId="575B86CC" w14:textId="77777777" w:rsidR="00BE147E" w:rsidRDefault="00BE147E">
      <w:pPr>
        <w:pStyle w:val="BodyText"/>
        <w:rPr>
          <w:sz w:val="20"/>
        </w:rPr>
      </w:pPr>
    </w:p>
    <w:p w14:paraId="575B86CD" w14:textId="77777777" w:rsidR="00BE147E" w:rsidRDefault="007034A2">
      <w:pPr>
        <w:pStyle w:val="BodyText"/>
        <w:spacing w:before="75"/>
        <w:rPr>
          <w:sz w:val="20"/>
        </w:rPr>
      </w:pPr>
      <w:r>
        <w:rPr>
          <w:noProof/>
        </w:rPr>
        <mc:AlternateContent>
          <mc:Choice Requires="wps">
            <w:drawing>
              <wp:anchor distT="0" distB="0" distL="0" distR="0" simplePos="0" relativeHeight="487587840" behindDoc="1" locked="0" layoutInCell="1" allowOverlap="1" wp14:anchorId="575B86D1" wp14:editId="575B86D2">
                <wp:simplePos x="0" y="0"/>
                <wp:positionH relativeFrom="page">
                  <wp:posOffset>1143000</wp:posOffset>
                </wp:positionH>
                <wp:positionV relativeFrom="paragraph">
                  <wp:posOffset>209505</wp:posOffset>
                </wp:positionV>
                <wp:extent cx="2413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270"/>
                        </a:xfrm>
                        <a:custGeom>
                          <a:avLst/>
                          <a:gdLst/>
                          <a:ahLst/>
                          <a:cxnLst/>
                          <a:rect l="l" t="t" r="r" b="b"/>
                          <a:pathLst>
                            <a:path w="2413000">
                              <a:moveTo>
                                <a:pt x="0" y="0"/>
                              </a:moveTo>
                              <a:lnTo>
                                <a:pt x="2413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E7C48" id="Graphic 7" o:spid="_x0000_s1026" style="position:absolute;margin-left:90pt;margin-top:16.5pt;width:19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1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" path="m,l2413000,e" filled="f" strokeweight=".4pt">
                <v:path arrowok="t"/>
                <w10:wrap type="topAndBottom" anchorx="page"/>
              </v:shape>
            </w:pict>
          </mc:Fallback>
        </mc:AlternateContent>
      </w:r>
    </w:p>
    <w:p w14:paraId="575B86CE" w14:textId="77777777" w:rsidR="00BE147E" w:rsidRDefault="007034A2">
      <w:pPr>
        <w:spacing w:before="8"/>
        <w:ind w:left="480"/>
        <w:rPr>
          <w:sz w:val="20"/>
        </w:rPr>
      </w:pPr>
      <w:proofErr w:type="spellStart"/>
      <w:r>
        <w:rPr>
          <w:sz w:val="20"/>
        </w:rPr>
        <w:t>eSign</w:t>
      </w:r>
      <w:proofErr w:type="spellEnd"/>
      <w:r>
        <w:rPr>
          <w:sz w:val="20"/>
        </w:rPr>
        <w:t>:</w:t>
      </w:r>
      <w:r>
        <w:rPr>
          <w:spacing w:val="-2"/>
          <w:sz w:val="20"/>
        </w:rPr>
        <w:t xml:space="preserve"> </w:t>
      </w:r>
      <w:r>
        <w:rPr>
          <w:sz w:val="20"/>
        </w:rPr>
        <w:t>certified</w:t>
      </w:r>
      <w:r>
        <w:rPr>
          <w:spacing w:val="-2"/>
          <w:sz w:val="20"/>
        </w:rPr>
        <w:t xml:space="preserve"> </w:t>
      </w:r>
      <w:r>
        <w:rPr>
          <w:sz w:val="20"/>
        </w:rPr>
        <w:t>by</w:t>
      </w:r>
      <w:r>
        <w:rPr>
          <w:spacing w:val="-1"/>
          <w:sz w:val="20"/>
        </w:rPr>
        <w:t xml:space="preserve"> </w:t>
      </w:r>
      <w:r>
        <w:rPr>
          <w:sz w:val="20"/>
        </w:rPr>
        <w:t>ADJJDOE,</w:t>
      </w:r>
      <w:r>
        <w:rPr>
          <w:spacing w:val="-2"/>
          <w:sz w:val="20"/>
        </w:rPr>
        <w:t xml:space="preserve"> </w:t>
      </w:r>
      <w:r>
        <w:rPr>
          <w:spacing w:val="-4"/>
          <w:sz w:val="20"/>
        </w:rPr>
        <w:t>RVSR</w:t>
      </w:r>
    </w:p>
    <w:sectPr w:rsidR="00BE147E">
      <w:headerReference w:type="default" r:id="rId9"/>
      <w:pgSz w:w="12240" w:h="15840"/>
      <w:pgMar w:top="1020" w:right="13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6203" w14:textId="77777777" w:rsidR="00E94360" w:rsidRDefault="00E94360">
      <w:r>
        <w:separator/>
      </w:r>
    </w:p>
  </w:endnote>
  <w:endnote w:type="continuationSeparator" w:id="0">
    <w:p w14:paraId="2D4DD12D" w14:textId="77777777" w:rsidR="00E94360" w:rsidRDefault="00E9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7540" w14:textId="77777777" w:rsidR="00E94360" w:rsidRDefault="00E94360">
      <w:r>
        <w:separator/>
      </w:r>
    </w:p>
  </w:footnote>
  <w:footnote w:type="continuationSeparator" w:id="0">
    <w:p w14:paraId="5D154E45" w14:textId="77777777" w:rsidR="00E94360" w:rsidRDefault="00E9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B86D3" w14:textId="77777777" w:rsidR="00BE147E" w:rsidRDefault="007034A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75B86D5" wp14:editId="575B86D6">
              <wp:simplePos x="0" y="0"/>
              <wp:positionH relativeFrom="page">
                <wp:posOffset>876300</wp:posOffset>
              </wp:positionH>
              <wp:positionV relativeFrom="page">
                <wp:posOffset>874408</wp:posOffset>
              </wp:positionV>
              <wp:extent cx="941069" cy="5105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510540"/>
                      </a:xfrm>
                      <a:prstGeom prst="rect">
                        <a:avLst/>
                      </a:prstGeom>
                    </wps:spPr>
                    <wps:txbx>
                      <w:txbxContent>
                        <w:p w14:paraId="575B86DE" w14:textId="6A39F640" w:rsidR="00BE147E" w:rsidRDefault="008A7BD4">
                          <w:pPr>
                            <w:spacing w:before="12" w:line="261" w:lineRule="auto"/>
                            <w:ind w:left="60" w:right="10"/>
                            <w:rPr>
                              <w:sz w:val="20"/>
                            </w:rPr>
                          </w:pPr>
                          <w:r>
                            <w:rPr>
                              <w:sz w:val="20"/>
                            </w:rPr>
                            <w:t>DEBRA</w:t>
                          </w:r>
                          <w:r w:rsidR="007034A2">
                            <w:rPr>
                              <w:spacing w:val="-13"/>
                              <w:sz w:val="20"/>
                            </w:rPr>
                            <w:t xml:space="preserve"> </w:t>
                          </w:r>
                          <w:r>
                            <w:rPr>
                              <w:sz w:val="20"/>
                            </w:rPr>
                            <w:t>H</w:t>
                          </w:r>
                          <w:r w:rsidR="007034A2">
                            <w:rPr>
                              <w:sz w:val="20"/>
                            </w:rPr>
                            <w:t>. XXX</w:t>
                          </w:r>
                          <w:r w:rsidR="007034A2">
                            <w:rPr>
                              <w:spacing w:val="-13"/>
                              <w:sz w:val="20"/>
                            </w:rPr>
                            <w:t xml:space="preserve"> </w:t>
                          </w:r>
                          <w:r w:rsidR="007034A2">
                            <w:rPr>
                              <w:sz w:val="20"/>
                            </w:rPr>
                            <w:t>XX</w:t>
                          </w:r>
                          <w:r w:rsidR="007034A2">
                            <w:rPr>
                              <w:spacing w:val="-12"/>
                              <w:sz w:val="20"/>
                            </w:rPr>
                            <w:t xml:space="preserve"> </w:t>
                          </w:r>
                          <w:r w:rsidR="007034A2">
                            <w:rPr>
                              <w:sz w:val="20"/>
                            </w:rPr>
                            <w:t>XXXX</w:t>
                          </w:r>
                        </w:p>
                        <w:p w14:paraId="575B86DF" w14:textId="77777777" w:rsidR="00BE147E" w:rsidRDefault="007034A2">
                          <w:pPr>
                            <w:pStyle w:val="BodyText"/>
                            <w:spacing w:line="270" w:lineRule="exact"/>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type w14:anchorId="575B86D5" id="_x0000_t202" coordsize="21600,21600" o:spt="202" path="m,l,21600r21600,l21600,xe">
              <v:stroke joinstyle="miter"/>
              <v:path gradientshapeok="t" o:connecttype="rect"/>
            </v:shapetype>
            <v:shape id="Textbox 1" o:spid="_x0000_s1030" type="#_x0000_t202" style="position:absolute;margin-left:69pt;margin-top:68.85pt;width:74.1pt;height:40.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" filled="f" stroked="f">
              <v:textbox inset="0,0,0,0">
                <w:txbxContent>
                  <w:p w14:paraId="575B86DE" w14:textId="6A39F640" w:rsidR="00BE147E" w:rsidRDefault="008A7BD4">
                    <w:pPr>
                      <w:spacing w:before="12" w:line="261" w:lineRule="auto"/>
                      <w:ind w:left="60" w:right="10"/>
                      <w:rPr>
                        <w:sz w:val="20"/>
                      </w:rPr>
                    </w:pPr>
                    <w:r>
                      <w:rPr>
                        <w:sz w:val="20"/>
                      </w:rPr>
                      <w:t>DEBRA</w:t>
                    </w:r>
                    <w:r w:rsidR="007034A2">
                      <w:rPr>
                        <w:spacing w:val="-13"/>
                        <w:sz w:val="20"/>
                      </w:rPr>
                      <w:t xml:space="preserve"> </w:t>
                    </w:r>
                    <w:r>
                      <w:rPr>
                        <w:sz w:val="20"/>
                      </w:rPr>
                      <w:t>H</w:t>
                    </w:r>
                    <w:r w:rsidR="007034A2">
                      <w:rPr>
                        <w:sz w:val="20"/>
                      </w:rPr>
                      <w:t>. XXX</w:t>
                    </w:r>
                    <w:r w:rsidR="007034A2">
                      <w:rPr>
                        <w:spacing w:val="-13"/>
                        <w:sz w:val="20"/>
                      </w:rPr>
                      <w:t xml:space="preserve"> </w:t>
                    </w:r>
                    <w:r w:rsidR="007034A2">
                      <w:rPr>
                        <w:sz w:val="20"/>
                      </w:rPr>
                      <w:t>XX</w:t>
                    </w:r>
                    <w:r w:rsidR="007034A2">
                      <w:rPr>
                        <w:spacing w:val="-12"/>
                        <w:sz w:val="20"/>
                      </w:rPr>
                      <w:t xml:space="preserve"> </w:t>
                    </w:r>
                    <w:r w:rsidR="007034A2">
                      <w:rPr>
                        <w:sz w:val="20"/>
                      </w:rPr>
                      <w:t>XXXX</w:t>
                    </w:r>
                  </w:p>
                  <w:p w14:paraId="575B86DF" w14:textId="77777777" w:rsidR="00BE147E" w:rsidRDefault="007034A2">
                    <w:pPr>
                      <w:pStyle w:val="BodyText"/>
                      <w:spacing w:line="270" w:lineRule="exact"/>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B86D4" w14:textId="77777777" w:rsidR="00BE147E" w:rsidRDefault="00BE14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36B1"/>
    <w:multiLevelType w:val="hybridMultilevel"/>
    <w:tmpl w:val="D0CE1256"/>
    <w:lvl w:ilvl="0" w:tplc="C3564900">
      <w:start w:val="1"/>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4AE971E">
      <w:numFmt w:val="bullet"/>
      <w:lvlText w:val="●"/>
      <w:lvlJc w:val="left"/>
      <w:pPr>
        <w:ind w:left="480" w:hanging="360"/>
      </w:pPr>
      <w:rPr>
        <w:rFonts w:ascii="MS Gothic" w:eastAsia="MS Gothic" w:hAnsi="MS Gothic" w:cs="MS Gothic" w:hint="default"/>
        <w:b w:val="0"/>
        <w:bCs w:val="0"/>
        <w:i w:val="0"/>
        <w:iCs w:val="0"/>
        <w:spacing w:val="0"/>
        <w:w w:val="100"/>
        <w:position w:val="3"/>
        <w:sz w:val="12"/>
        <w:szCs w:val="12"/>
        <w:lang w:val="en-US" w:eastAsia="en-US" w:bidi="ar-SA"/>
      </w:rPr>
    </w:lvl>
    <w:lvl w:ilvl="2" w:tplc="F9DCEE60">
      <w:numFmt w:val="bullet"/>
      <w:lvlText w:val="•"/>
      <w:lvlJc w:val="left"/>
      <w:pPr>
        <w:ind w:left="1486" w:hanging="360"/>
      </w:pPr>
      <w:rPr>
        <w:rFonts w:hint="default"/>
        <w:lang w:val="en-US" w:eastAsia="en-US" w:bidi="ar-SA"/>
      </w:rPr>
    </w:lvl>
    <w:lvl w:ilvl="3" w:tplc="8FF2C258">
      <w:numFmt w:val="bullet"/>
      <w:lvlText w:val="•"/>
      <w:lvlJc w:val="left"/>
      <w:pPr>
        <w:ind w:left="2493" w:hanging="360"/>
      </w:pPr>
      <w:rPr>
        <w:rFonts w:hint="default"/>
        <w:lang w:val="en-US" w:eastAsia="en-US" w:bidi="ar-SA"/>
      </w:rPr>
    </w:lvl>
    <w:lvl w:ilvl="4" w:tplc="504CE494">
      <w:numFmt w:val="bullet"/>
      <w:lvlText w:val="•"/>
      <w:lvlJc w:val="left"/>
      <w:pPr>
        <w:ind w:left="3500" w:hanging="360"/>
      </w:pPr>
      <w:rPr>
        <w:rFonts w:hint="default"/>
        <w:lang w:val="en-US" w:eastAsia="en-US" w:bidi="ar-SA"/>
      </w:rPr>
    </w:lvl>
    <w:lvl w:ilvl="5" w:tplc="83E0C088">
      <w:numFmt w:val="bullet"/>
      <w:lvlText w:val="•"/>
      <w:lvlJc w:val="left"/>
      <w:pPr>
        <w:ind w:left="4506" w:hanging="360"/>
      </w:pPr>
      <w:rPr>
        <w:rFonts w:hint="default"/>
        <w:lang w:val="en-US" w:eastAsia="en-US" w:bidi="ar-SA"/>
      </w:rPr>
    </w:lvl>
    <w:lvl w:ilvl="6" w:tplc="D0389828">
      <w:numFmt w:val="bullet"/>
      <w:lvlText w:val="•"/>
      <w:lvlJc w:val="left"/>
      <w:pPr>
        <w:ind w:left="5513" w:hanging="360"/>
      </w:pPr>
      <w:rPr>
        <w:rFonts w:hint="default"/>
        <w:lang w:val="en-US" w:eastAsia="en-US" w:bidi="ar-SA"/>
      </w:rPr>
    </w:lvl>
    <w:lvl w:ilvl="7" w:tplc="B2EA47C4">
      <w:numFmt w:val="bullet"/>
      <w:lvlText w:val="•"/>
      <w:lvlJc w:val="left"/>
      <w:pPr>
        <w:ind w:left="6520" w:hanging="360"/>
      </w:pPr>
      <w:rPr>
        <w:rFonts w:hint="default"/>
        <w:lang w:val="en-US" w:eastAsia="en-US" w:bidi="ar-SA"/>
      </w:rPr>
    </w:lvl>
    <w:lvl w:ilvl="8" w:tplc="857A1EF2">
      <w:numFmt w:val="bullet"/>
      <w:lvlText w:val="•"/>
      <w:lvlJc w:val="left"/>
      <w:pPr>
        <w:ind w:left="7526" w:hanging="360"/>
      </w:pPr>
      <w:rPr>
        <w:rFonts w:hint="default"/>
        <w:lang w:val="en-US" w:eastAsia="en-US" w:bidi="ar-SA"/>
      </w:rPr>
    </w:lvl>
  </w:abstractNum>
  <w:abstractNum w:abstractNumId="1" w15:restartNumberingAfterBreak="0">
    <w:nsid w:val="6D390502"/>
    <w:multiLevelType w:val="hybridMultilevel"/>
    <w:tmpl w:val="7F28A4E8"/>
    <w:lvl w:ilvl="0" w:tplc="FB0EEF38">
      <w:start w:val="1"/>
      <w:numFmt w:val="decimal"/>
      <w:lvlText w:val="%1."/>
      <w:lvlJc w:val="left"/>
      <w:pPr>
        <w:ind w:left="360" w:hanging="240"/>
        <w:jc w:val="left"/>
      </w:pPr>
      <w:rPr>
        <w:rFonts w:ascii="Times New Roman" w:eastAsia="Times New Roman" w:hAnsi="Times New Roman" w:cs="Times New Roman" w:hint="default"/>
        <w:b/>
        <w:bCs/>
        <w:i w:val="0"/>
        <w:iCs w:val="0"/>
        <w:spacing w:val="-1"/>
        <w:w w:val="76"/>
        <w:sz w:val="24"/>
        <w:szCs w:val="24"/>
        <w:u w:val="single" w:color="000000"/>
        <w:lang w:val="en-US" w:eastAsia="en-US" w:bidi="ar-SA"/>
      </w:rPr>
    </w:lvl>
    <w:lvl w:ilvl="1" w:tplc="F1CA935E">
      <w:numFmt w:val="bullet"/>
      <w:lvlText w:val="•"/>
      <w:lvlJc w:val="left"/>
      <w:pPr>
        <w:ind w:left="1278" w:hanging="240"/>
      </w:pPr>
      <w:rPr>
        <w:rFonts w:hint="default"/>
        <w:lang w:val="en-US" w:eastAsia="en-US" w:bidi="ar-SA"/>
      </w:rPr>
    </w:lvl>
    <w:lvl w:ilvl="2" w:tplc="09CE653C">
      <w:numFmt w:val="bullet"/>
      <w:lvlText w:val="•"/>
      <w:lvlJc w:val="left"/>
      <w:pPr>
        <w:ind w:left="2196" w:hanging="240"/>
      </w:pPr>
      <w:rPr>
        <w:rFonts w:hint="default"/>
        <w:lang w:val="en-US" w:eastAsia="en-US" w:bidi="ar-SA"/>
      </w:rPr>
    </w:lvl>
    <w:lvl w:ilvl="3" w:tplc="35F437B4">
      <w:numFmt w:val="bullet"/>
      <w:lvlText w:val="•"/>
      <w:lvlJc w:val="left"/>
      <w:pPr>
        <w:ind w:left="3114" w:hanging="240"/>
      </w:pPr>
      <w:rPr>
        <w:rFonts w:hint="default"/>
        <w:lang w:val="en-US" w:eastAsia="en-US" w:bidi="ar-SA"/>
      </w:rPr>
    </w:lvl>
    <w:lvl w:ilvl="4" w:tplc="7D885F38">
      <w:numFmt w:val="bullet"/>
      <w:lvlText w:val="•"/>
      <w:lvlJc w:val="left"/>
      <w:pPr>
        <w:ind w:left="4032" w:hanging="240"/>
      </w:pPr>
      <w:rPr>
        <w:rFonts w:hint="default"/>
        <w:lang w:val="en-US" w:eastAsia="en-US" w:bidi="ar-SA"/>
      </w:rPr>
    </w:lvl>
    <w:lvl w:ilvl="5" w:tplc="3A729E46">
      <w:numFmt w:val="bullet"/>
      <w:lvlText w:val="•"/>
      <w:lvlJc w:val="left"/>
      <w:pPr>
        <w:ind w:left="4950" w:hanging="240"/>
      </w:pPr>
      <w:rPr>
        <w:rFonts w:hint="default"/>
        <w:lang w:val="en-US" w:eastAsia="en-US" w:bidi="ar-SA"/>
      </w:rPr>
    </w:lvl>
    <w:lvl w:ilvl="6" w:tplc="8D7A0C26">
      <w:numFmt w:val="bullet"/>
      <w:lvlText w:val="•"/>
      <w:lvlJc w:val="left"/>
      <w:pPr>
        <w:ind w:left="5868" w:hanging="240"/>
      </w:pPr>
      <w:rPr>
        <w:rFonts w:hint="default"/>
        <w:lang w:val="en-US" w:eastAsia="en-US" w:bidi="ar-SA"/>
      </w:rPr>
    </w:lvl>
    <w:lvl w:ilvl="7" w:tplc="540CA968">
      <w:numFmt w:val="bullet"/>
      <w:lvlText w:val="•"/>
      <w:lvlJc w:val="left"/>
      <w:pPr>
        <w:ind w:left="6786" w:hanging="240"/>
      </w:pPr>
      <w:rPr>
        <w:rFonts w:hint="default"/>
        <w:lang w:val="en-US" w:eastAsia="en-US" w:bidi="ar-SA"/>
      </w:rPr>
    </w:lvl>
    <w:lvl w:ilvl="8" w:tplc="6450A9FA">
      <w:numFmt w:val="bullet"/>
      <w:lvlText w:val="•"/>
      <w:lvlJc w:val="left"/>
      <w:pPr>
        <w:ind w:left="7704" w:hanging="240"/>
      </w:pPr>
      <w:rPr>
        <w:rFonts w:hint="default"/>
        <w:lang w:val="en-US" w:eastAsia="en-US" w:bidi="ar-SA"/>
      </w:rPr>
    </w:lvl>
  </w:abstractNum>
  <w:num w:numId="1" w16cid:durableId="880242706">
    <w:abstractNumId w:val="1"/>
  </w:num>
  <w:num w:numId="2" w16cid:durableId="114854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147E"/>
    <w:rsid w:val="001104F3"/>
    <w:rsid w:val="003E336C"/>
    <w:rsid w:val="00481126"/>
    <w:rsid w:val="00517B43"/>
    <w:rsid w:val="00525046"/>
    <w:rsid w:val="00597603"/>
    <w:rsid w:val="007034A2"/>
    <w:rsid w:val="00736153"/>
    <w:rsid w:val="0074123B"/>
    <w:rsid w:val="00797511"/>
    <w:rsid w:val="008466DA"/>
    <w:rsid w:val="0087761F"/>
    <w:rsid w:val="008A7BD4"/>
    <w:rsid w:val="008F4B55"/>
    <w:rsid w:val="00A20338"/>
    <w:rsid w:val="00AC12B8"/>
    <w:rsid w:val="00B1585E"/>
    <w:rsid w:val="00B22509"/>
    <w:rsid w:val="00B230B0"/>
    <w:rsid w:val="00BE147E"/>
    <w:rsid w:val="00BE7738"/>
    <w:rsid w:val="00C01EA2"/>
    <w:rsid w:val="00C52C42"/>
    <w:rsid w:val="00D11048"/>
    <w:rsid w:val="00D40C7B"/>
    <w:rsid w:val="00D438DF"/>
    <w:rsid w:val="00E52A6A"/>
    <w:rsid w:val="00E62570"/>
    <w:rsid w:val="00E94360"/>
    <w:rsid w:val="00EE4F9A"/>
    <w:rsid w:val="00EF0E94"/>
    <w:rsid w:val="00F61F4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8644"/>
  <w15:docId w15:val="{4EBA619B-60B4-4223-AD38-D2A2A0A6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8" w:hanging="358"/>
    </w:pPr>
  </w:style>
  <w:style w:type="paragraph" w:customStyle="1" w:styleId="TableParagraph">
    <w:name w:val="Table Paragraph"/>
    <w:basedOn w:val="Normal"/>
    <w:uiPriority w:val="1"/>
    <w:qFormat/>
    <w:pPr>
      <w:spacing w:before="28"/>
    </w:pPr>
  </w:style>
  <w:style w:type="paragraph" w:styleId="Header">
    <w:name w:val="header"/>
    <w:basedOn w:val="Normal"/>
    <w:link w:val="HeaderChar"/>
    <w:uiPriority w:val="99"/>
    <w:unhideWhenUsed/>
    <w:rsid w:val="008A7BD4"/>
    <w:pPr>
      <w:tabs>
        <w:tab w:val="center" w:pos="4680"/>
        <w:tab w:val="right" w:pos="9360"/>
      </w:tabs>
    </w:pPr>
  </w:style>
  <w:style w:type="character" w:customStyle="1" w:styleId="HeaderChar">
    <w:name w:val="Header Char"/>
    <w:basedOn w:val="DefaultParagraphFont"/>
    <w:link w:val="Header"/>
    <w:uiPriority w:val="99"/>
    <w:rsid w:val="008A7BD4"/>
    <w:rPr>
      <w:rFonts w:ascii="Times New Roman" w:eastAsia="Times New Roman" w:hAnsi="Times New Roman" w:cs="Times New Roman"/>
    </w:rPr>
  </w:style>
  <w:style w:type="paragraph" w:styleId="Footer">
    <w:name w:val="footer"/>
    <w:basedOn w:val="Normal"/>
    <w:link w:val="FooterChar"/>
    <w:uiPriority w:val="99"/>
    <w:unhideWhenUsed/>
    <w:rsid w:val="008A7BD4"/>
    <w:pPr>
      <w:tabs>
        <w:tab w:val="center" w:pos="4680"/>
        <w:tab w:val="right" w:pos="9360"/>
      </w:tabs>
    </w:pPr>
  </w:style>
  <w:style w:type="character" w:customStyle="1" w:styleId="FooterChar">
    <w:name w:val="Footer Char"/>
    <w:basedOn w:val="DefaultParagraphFont"/>
    <w:link w:val="Footer"/>
    <w:uiPriority w:val="99"/>
    <w:rsid w:val="008A7B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a.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83</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DIC Claims under 38 USC 1318 Sample Rating</vt:lpstr>
    </vt:vector>
  </TitlesOfParts>
  <Company>Veterans Benefits Administration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Claims under 38 USC 1318 Sample Rating</dc:title>
  <dc:creator>Department of Veterans Affairs, Veterans Benefits Administration, Pension and Fiduciary Service, STAFF</dc:creator>
  <cp:lastModifiedBy>Kathy Poole</cp:lastModifiedBy>
  <cp:revision>30</cp:revision>
  <dcterms:created xsi:type="dcterms:W3CDTF">2024-06-09T22:07:00Z</dcterms:created>
  <dcterms:modified xsi:type="dcterms:W3CDTF">2024-10-07T17:05:00Z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Acrobat Pro (32-bit) 23.8.20533</vt:lpwstr>
  </property>
  <property fmtid="{D5CDD505-2E9C-101B-9397-08002B2CF9AE}" pid="4" name="LastSaved">
    <vt:filetime>2024-06-09T00:00:00Z</vt:filetime>
  </property>
  <property fmtid="{D5CDD505-2E9C-101B-9397-08002B2CF9AE}" pid="5" name="Producer">
    <vt:lpwstr>Adobe Acrobat Pro (32-bit) 23.8.20533</vt:lpwstr>
  </property>
  <property fmtid="{D5CDD505-2E9C-101B-9397-08002B2CF9AE}" pid="6" name="Language">
    <vt:lpwstr>en</vt:lpwstr>
  </property>
  <property fmtid="{D5CDD505-2E9C-101B-9397-08002B2CF9AE}" pid="7" name="Type">
    <vt:lpwstr>Reference</vt:lpwstr>
  </property>
</Properties>
</file>