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1975"/>
      </w:tblGrid>
      <w:tr w:rsidR="008F0E0D" w14:paraId="29BC3217" w14:textId="77777777" w:rsidTr="008F0E0D">
        <w:tc>
          <w:tcPr>
            <w:tcW w:w="7375" w:type="dxa"/>
          </w:tcPr>
          <w:p w14:paraId="2C860E60" w14:textId="6841878B" w:rsidR="008F0E0D" w:rsidRPr="00444B38" w:rsidRDefault="00415B25" w:rsidP="00444B38">
            <w:pPr>
              <w:jc w:val="center"/>
              <w:rPr>
                <w:b/>
                <w:bCs/>
                <w:sz w:val="36"/>
                <w:szCs w:val="36"/>
              </w:rPr>
            </w:pPr>
            <w:r w:rsidRPr="00444B38">
              <w:rPr>
                <w:b/>
                <w:bCs/>
                <w:sz w:val="36"/>
                <w:szCs w:val="36"/>
              </w:rPr>
              <w:t>PACKAGE MANAGER/</w:t>
            </w:r>
            <w:r w:rsidR="008F0E0D" w:rsidRPr="00444B38">
              <w:rPr>
                <w:b/>
                <w:bCs/>
                <w:sz w:val="36"/>
                <w:szCs w:val="36"/>
              </w:rPr>
              <w:t>CENTRAL</w:t>
            </w:r>
            <w:r w:rsidR="00444B38" w:rsidRPr="00444B38">
              <w:rPr>
                <w:b/>
                <w:bCs/>
                <w:sz w:val="36"/>
                <w:szCs w:val="36"/>
              </w:rPr>
              <w:t xml:space="preserve">IZED PRINTING </w:t>
            </w:r>
            <w:r w:rsidR="008F0E0D" w:rsidRPr="00444B38">
              <w:rPr>
                <w:b/>
                <w:bCs/>
                <w:sz w:val="36"/>
                <w:szCs w:val="36"/>
              </w:rPr>
              <w:t>CHECKLIST</w:t>
            </w:r>
          </w:p>
          <w:p w14:paraId="25D34308" w14:textId="710A7CD2" w:rsidR="008F0E0D" w:rsidRDefault="008F0E0D"/>
        </w:tc>
        <w:tc>
          <w:tcPr>
            <w:tcW w:w="1975" w:type="dxa"/>
          </w:tcPr>
          <w:p w14:paraId="34BF4B65" w14:textId="77777777" w:rsidR="008F0E0D" w:rsidRDefault="008F0E0D"/>
        </w:tc>
      </w:tr>
      <w:tr w:rsidR="00DC2F7F" w14:paraId="3954CEFD" w14:textId="77777777" w:rsidTr="008F0E0D">
        <w:tc>
          <w:tcPr>
            <w:tcW w:w="7375" w:type="dxa"/>
          </w:tcPr>
          <w:p w14:paraId="6B68C82B" w14:textId="1AFB5AFC" w:rsidR="00DC2F7F" w:rsidRPr="00754FA1" w:rsidRDefault="00C40800" w:rsidP="00444B38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754FA1">
              <w:rPr>
                <w:b/>
                <w:bCs/>
                <w:i/>
                <w:iCs/>
                <w:sz w:val="36"/>
                <w:szCs w:val="36"/>
              </w:rPr>
              <w:t>PRIOR</w:t>
            </w:r>
            <w:r w:rsidR="00AB731F" w:rsidRPr="00754FA1">
              <w:rPr>
                <w:b/>
                <w:bCs/>
                <w:i/>
                <w:iCs/>
                <w:sz w:val="36"/>
                <w:szCs w:val="36"/>
              </w:rPr>
              <w:t xml:space="preserve"> to uploading letter into VBMS, </w:t>
            </w:r>
            <w:r w:rsidR="00063050" w:rsidRPr="00754FA1">
              <w:rPr>
                <w:b/>
                <w:bCs/>
                <w:i/>
                <w:iCs/>
                <w:sz w:val="36"/>
                <w:szCs w:val="36"/>
              </w:rPr>
              <w:t xml:space="preserve">proofread </w:t>
            </w:r>
            <w:r w:rsidR="006B54B1" w:rsidRPr="00754FA1">
              <w:rPr>
                <w:b/>
                <w:bCs/>
                <w:i/>
                <w:iCs/>
                <w:sz w:val="36"/>
                <w:szCs w:val="36"/>
              </w:rPr>
              <w:t xml:space="preserve">your letter </w:t>
            </w:r>
            <w:r w:rsidR="00E46B71" w:rsidRPr="00754FA1">
              <w:rPr>
                <w:b/>
                <w:bCs/>
                <w:i/>
                <w:iCs/>
                <w:sz w:val="36"/>
                <w:szCs w:val="36"/>
              </w:rPr>
              <w:t xml:space="preserve">and consider the </w:t>
            </w:r>
            <w:proofErr w:type="gramStart"/>
            <w:r w:rsidR="00E46B71" w:rsidRPr="00754FA1">
              <w:rPr>
                <w:b/>
                <w:bCs/>
                <w:i/>
                <w:iCs/>
                <w:sz w:val="36"/>
                <w:szCs w:val="36"/>
              </w:rPr>
              <w:t>following:</w:t>
            </w:r>
            <w:r w:rsidR="00784D09" w:rsidRPr="00754FA1">
              <w:rPr>
                <w:b/>
                <w:bCs/>
                <w:i/>
                <w:iCs/>
                <w:sz w:val="36"/>
                <w:szCs w:val="36"/>
              </w:rPr>
              <w:t>*</w:t>
            </w:r>
            <w:proofErr w:type="gramEnd"/>
          </w:p>
        </w:tc>
        <w:tc>
          <w:tcPr>
            <w:tcW w:w="1975" w:type="dxa"/>
          </w:tcPr>
          <w:p w14:paraId="2DD401C6" w14:textId="77777777" w:rsidR="00DC2F7F" w:rsidRDefault="00DC2F7F"/>
        </w:tc>
      </w:tr>
      <w:tr w:rsidR="008F0E0D" w14:paraId="06E52BB6" w14:textId="77777777" w:rsidTr="008F0E0D">
        <w:tc>
          <w:tcPr>
            <w:tcW w:w="7375" w:type="dxa"/>
          </w:tcPr>
          <w:p w14:paraId="33DA7260" w14:textId="11299387" w:rsidR="00415B25" w:rsidRPr="00444B38" w:rsidRDefault="008F0E0D" w:rsidP="00C00DDB">
            <w:pPr>
              <w:rPr>
                <w:sz w:val="28"/>
                <w:szCs w:val="28"/>
              </w:rPr>
            </w:pPr>
            <w:r w:rsidRPr="00444B38">
              <w:rPr>
                <w:sz w:val="28"/>
                <w:szCs w:val="28"/>
              </w:rPr>
              <w:t xml:space="preserve">Has all Federal Tax Information (FTI) been </w:t>
            </w:r>
            <w:r w:rsidR="00A93941">
              <w:rPr>
                <w:sz w:val="28"/>
                <w:szCs w:val="28"/>
              </w:rPr>
              <w:t xml:space="preserve">identified and </w:t>
            </w:r>
            <w:r w:rsidRPr="00444B38">
              <w:rPr>
                <w:sz w:val="28"/>
                <w:szCs w:val="28"/>
              </w:rPr>
              <w:t>excluded</w:t>
            </w:r>
            <w:r w:rsidR="00A93941">
              <w:rPr>
                <w:sz w:val="28"/>
                <w:szCs w:val="28"/>
              </w:rPr>
              <w:t xml:space="preserve"> from Package Manager?</w:t>
            </w:r>
          </w:p>
        </w:tc>
        <w:tc>
          <w:tcPr>
            <w:tcW w:w="1975" w:type="dxa"/>
          </w:tcPr>
          <w:p w14:paraId="6AB84B3E" w14:textId="2200CCBD" w:rsidR="008F0E0D" w:rsidRPr="00444B38" w:rsidRDefault="008F0E0D">
            <w:pPr>
              <w:rPr>
                <w:sz w:val="28"/>
                <w:szCs w:val="28"/>
              </w:rPr>
            </w:pPr>
            <w:r w:rsidRPr="00444B38">
              <w:rPr>
                <w:sz w:val="28"/>
                <w:szCs w:val="28"/>
              </w:rPr>
              <w:t>Yes</w:t>
            </w:r>
            <w:r w:rsidR="00A93941">
              <w:rPr>
                <w:sz w:val="28"/>
                <w:szCs w:val="28"/>
              </w:rPr>
              <w:t xml:space="preserve"> </w:t>
            </w:r>
            <w:r w:rsidR="00A93941">
              <w:rPr>
                <w:sz w:val="28"/>
                <w:szCs w:val="28"/>
              </w:rPr>
              <w:softHyphen/>
            </w:r>
            <w:r w:rsidR="00A93941">
              <w:rPr>
                <w:sz w:val="28"/>
                <w:szCs w:val="28"/>
              </w:rPr>
              <w:softHyphen/>
              <w:t>__</w:t>
            </w:r>
            <w:r w:rsidR="00415B25" w:rsidRPr="00444B38">
              <w:rPr>
                <w:sz w:val="28"/>
                <w:szCs w:val="28"/>
              </w:rPr>
              <w:t xml:space="preserve">      No</w:t>
            </w:r>
            <w:r w:rsidR="00A93941">
              <w:rPr>
                <w:sz w:val="28"/>
                <w:szCs w:val="28"/>
              </w:rPr>
              <w:t>__</w:t>
            </w:r>
          </w:p>
          <w:p w14:paraId="0BD489D9" w14:textId="77777777" w:rsidR="00444B38" w:rsidRPr="00444B38" w:rsidRDefault="00444B38">
            <w:pPr>
              <w:rPr>
                <w:sz w:val="28"/>
                <w:szCs w:val="28"/>
              </w:rPr>
            </w:pPr>
          </w:p>
          <w:p w14:paraId="5E62946E" w14:textId="3B2B6BD4" w:rsidR="00444B38" w:rsidRPr="00444B38" w:rsidRDefault="00444B38">
            <w:pPr>
              <w:rPr>
                <w:sz w:val="28"/>
                <w:szCs w:val="28"/>
              </w:rPr>
            </w:pPr>
          </w:p>
        </w:tc>
      </w:tr>
      <w:tr w:rsidR="008F0E0D" w14:paraId="6904C510" w14:textId="77777777" w:rsidTr="008F0E0D">
        <w:tc>
          <w:tcPr>
            <w:tcW w:w="7375" w:type="dxa"/>
          </w:tcPr>
          <w:p w14:paraId="20CAA03D" w14:textId="66DD03B6" w:rsidR="008F0E0D" w:rsidRPr="00444B38" w:rsidRDefault="00415B25">
            <w:pPr>
              <w:rPr>
                <w:sz w:val="28"/>
                <w:szCs w:val="28"/>
              </w:rPr>
            </w:pPr>
            <w:r w:rsidRPr="00444B38">
              <w:rPr>
                <w:sz w:val="28"/>
                <w:szCs w:val="28"/>
              </w:rPr>
              <w:t>For POAs not co-located at regional offices, have their addresses been added in Package Manager to ensure these POA receive their copies of the letters?</w:t>
            </w:r>
            <w:r w:rsidR="00E83C2D">
              <w:rPr>
                <w:sz w:val="28"/>
                <w:szCs w:val="28"/>
              </w:rPr>
              <w:t xml:space="preserve"> </w:t>
            </w:r>
            <w:r w:rsidR="00130FA0">
              <w:rPr>
                <w:sz w:val="28"/>
                <w:szCs w:val="28"/>
              </w:rPr>
              <w:t>(</w:t>
            </w:r>
            <w:r w:rsidR="00AB3693">
              <w:rPr>
                <w:sz w:val="28"/>
                <w:szCs w:val="28"/>
              </w:rPr>
              <w:t>When a private attorney</w:t>
            </w:r>
            <w:r w:rsidR="002A0476">
              <w:rPr>
                <w:sz w:val="28"/>
                <w:szCs w:val="28"/>
              </w:rPr>
              <w:t xml:space="preserve"> or agent’s address on the VA Form </w:t>
            </w:r>
            <w:r w:rsidR="00653F70">
              <w:rPr>
                <w:sz w:val="28"/>
                <w:szCs w:val="28"/>
              </w:rPr>
              <w:t xml:space="preserve">21-22a differs from the OGC accreditation list, use the </w:t>
            </w:r>
            <w:r w:rsidR="00D368B2">
              <w:rPr>
                <w:sz w:val="28"/>
                <w:szCs w:val="28"/>
              </w:rPr>
              <w:t>OGC accreditation list as this has the most up-to-date address information for private representatives.</w:t>
            </w:r>
            <w:r w:rsidR="00130FA0">
              <w:rPr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14:paraId="318B87AC" w14:textId="13484DDC" w:rsidR="008F0E0D" w:rsidRPr="00444B38" w:rsidRDefault="00415B25">
            <w:pPr>
              <w:rPr>
                <w:sz w:val="28"/>
                <w:szCs w:val="28"/>
              </w:rPr>
            </w:pPr>
            <w:r w:rsidRPr="00444B38">
              <w:rPr>
                <w:sz w:val="28"/>
                <w:szCs w:val="28"/>
              </w:rPr>
              <w:t>Yes</w:t>
            </w:r>
            <w:r w:rsidR="00A93941">
              <w:rPr>
                <w:sz w:val="28"/>
                <w:szCs w:val="28"/>
              </w:rPr>
              <w:t>__</w:t>
            </w:r>
            <w:r w:rsidRPr="00444B38">
              <w:rPr>
                <w:sz w:val="28"/>
                <w:szCs w:val="28"/>
              </w:rPr>
              <w:t xml:space="preserve">       No</w:t>
            </w:r>
            <w:r w:rsidR="00A93941">
              <w:rPr>
                <w:sz w:val="28"/>
                <w:szCs w:val="28"/>
              </w:rPr>
              <w:t>__</w:t>
            </w:r>
          </w:p>
          <w:p w14:paraId="5622006F" w14:textId="77777777" w:rsidR="00444B38" w:rsidRPr="00444B38" w:rsidRDefault="00444B38">
            <w:pPr>
              <w:rPr>
                <w:sz w:val="28"/>
                <w:szCs w:val="28"/>
              </w:rPr>
            </w:pPr>
          </w:p>
          <w:p w14:paraId="187203B4" w14:textId="50E0AB8C" w:rsidR="00444B38" w:rsidRPr="00444B38" w:rsidRDefault="00444B38">
            <w:pPr>
              <w:rPr>
                <w:sz w:val="28"/>
                <w:szCs w:val="28"/>
              </w:rPr>
            </w:pPr>
          </w:p>
        </w:tc>
      </w:tr>
      <w:tr w:rsidR="008F0E0D" w14:paraId="2B5CDBAD" w14:textId="77777777" w:rsidTr="008F0E0D">
        <w:tc>
          <w:tcPr>
            <w:tcW w:w="7375" w:type="dxa"/>
          </w:tcPr>
          <w:p w14:paraId="6CD6DEB6" w14:textId="3EA1AF83" w:rsidR="008F0E0D" w:rsidRPr="00444B38" w:rsidRDefault="00415B25">
            <w:pPr>
              <w:rPr>
                <w:sz w:val="28"/>
                <w:szCs w:val="28"/>
              </w:rPr>
            </w:pPr>
            <w:r w:rsidRPr="00444B38">
              <w:rPr>
                <w:sz w:val="28"/>
                <w:szCs w:val="28"/>
              </w:rPr>
              <w:t>Has recipient been identified as “individual” or “organization”?</w:t>
            </w:r>
          </w:p>
        </w:tc>
        <w:tc>
          <w:tcPr>
            <w:tcW w:w="1975" w:type="dxa"/>
          </w:tcPr>
          <w:p w14:paraId="75CB8EF1" w14:textId="77283EA4" w:rsidR="008F0E0D" w:rsidRPr="00444B38" w:rsidRDefault="00415B25">
            <w:pPr>
              <w:rPr>
                <w:sz w:val="28"/>
                <w:szCs w:val="28"/>
              </w:rPr>
            </w:pPr>
            <w:r w:rsidRPr="00444B38">
              <w:rPr>
                <w:sz w:val="28"/>
                <w:szCs w:val="28"/>
              </w:rPr>
              <w:t>Yes</w:t>
            </w:r>
            <w:r w:rsidR="00A93941">
              <w:rPr>
                <w:sz w:val="28"/>
                <w:szCs w:val="28"/>
              </w:rPr>
              <w:t>__</w:t>
            </w:r>
            <w:r w:rsidRPr="00444B38">
              <w:rPr>
                <w:sz w:val="28"/>
                <w:szCs w:val="28"/>
              </w:rPr>
              <w:t xml:space="preserve">       No</w:t>
            </w:r>
            <w:r w:rsidR="00A93941">
              <w:rPr>
                <w:sz w:val="28"/>
                <w:szCs w:val="28"/>
              </w:rPr>
              <w:t>__</w:t>
            </w:r>
          </w:p>
          <w:p w14:paraId="0A2AE9ED" w14:textId="3CBE90F3" w:rsidR="00415B25" w:rsidRPr="00444B38" w:rsidRDefault="00415B25">
            <w:pPr>
              <w:rPr>
                <w:sz w:val="28"/>
                <w:szCs w:val="28"/>
              </w:rPr>
            </w:pPr>
          </w:p>
        </w:tc>
      </w:tr>
      <w:tr w:rsidR="008F0E0D" w14:paraId="44E5A00A" w14:textId="77777777" w:rsidTr="008F0E0D">
        <w:tc>
          <w:tcPr>
            <w:tcW w:w="7375" w:type="dxa"/>
          </w:tcPr>
          <w:p w14:paraId="246446A1" w14:textId="334F2B7A" w:rsidR="008F0E0D" w:rsidRPr="00444B38" w:rsidRDefault="00415B25">
            <w:pPr>
              <w:rPr>
                <w:sz w:val="28"/>
                <w:szCs w:val="28"/>
              </w:rPr>
            </w:pPr>
            <w:r w:rsidRPr="00444B38">
              <w:rPr>
                <w:sz w:val="28"/>
                <w:szCs w:val="28"/>
              </w:rPr>
              <w:t>Has all information indicated by asterisks (*) been provided?</w:t>
            </w:r>
          </w:p>
        </w:tc>
        <w:tc>
          <w:tcPr>
            <w:tcW w:w="1975" w:type="dxa"/>
          </w:tcPr>
          <w:p w14:paraId="4D108421" w14:textId="0E2A3921" w:rsidR="008F0E0D" w:rsidRPr="00444B38" w:rsidRDefault="00415B25">
            <w:pPr>
              <w:rPr>
                <w:sz w:val="28"/>
                <w:szCs w:val="28"/>
              </w:rPr>
            </w:pPr>
            <w:r w:rsidRPr="00444B38">
              <w:rPr>
                <w:sz w:val="28"/>
                <w:szCs w:val="28"/>
              </w:rPr>
              <w:t>Yes</w:t>
            </w:r>
            <w:r w:rsidR="00A93941">
              <w:rPr>
                <w:sz w:val="28"/>
                <w:szCs w:val="28"/>
              </w:rPr>
              <w:t>__</w:t>
            </w:r>
            <w:r w:rsidRPr="00444B38">
              <w:rPr>
                <w:sz w:val="28"/>
                <w:szCs w:val="28"/>
              </w:rPr>
              <w:t xml:space="preserve">       No</w:t>
            </w:r>
            <w:r w:rsidR="00A93941">
              <w:rPr>
                <w:sz w:val="28"/>
                <w:szCs w:val="28"/>
              </w:rPr>
              <w:t>__</w:t>
            </w:r>
          </w:p>
          <w:p w14:paraId="35F64C9B" w14:textId="063F7FA5" w:rsidR="00415B25" w:rsidRPr="00444B38" w:rsidRDefault="00415B25">
            <w:pPr>
              <w:rPr>
                <w:sz w:val="28"/>
                <w:szCs w:val="28"/>
              </w:rPr>
            </w:pPr>
          </w:p>
        </w:tc>
      </w:tr>
      <w:tr w:rsidR="008F0E0D" w14:paraId="72B0BABF" w14:textId="77777777" w:rsidTr="008F0E0D">
        <w:tc>
          <w:tcPr>
            <w:tcW w:w="7375" w:type="dxa"/>
          </w:tcPr>
          <w:p w14:paraId="60638763" w14:textId="00B7E2BE" w:rsidR="008F0E0D" w:rsidRPr="00444B38" w:rsidRDefault="00415B25">
            <w:pPr>
              <w:rPr>
                <w:sz w:val="28"/>
                <w:szCs w:val="28"/>
              </w:rPr>
            </w:pPr>
            <w:r w:rsidRPr="00444B38">
              <w:rPr>
                <w:sz w:val="28"/>
                <w:szCs w:val="28"/>
              </w:rPr>
              <w:t>Have all letters been dated?</w:t>
            </w:r>
          </w:p>
        </w:tc>
        <w:tc>
          <w:tcPr>
            <w:tcW w:w="1975" w:type="dxa"/>
          </w:tcPr>
          <w:p w14:paraId="76207608" w14:textId="45B6F249" w:rsidR="00444B38" w:rsidRPr="00444B38" w:rsidRDefault="00415B25">
            <w:pPr>
              <w:rPr>
                <w:sz w:val="28"/>
                <w:szCs w:val="28"/>
              </w:rPr>
            </w:pPr>
            <w:r w:rsidRPr="00444B38">
              <w:rPr>
                <w:sz w:val="28"/>
                <w:szCs w:val="28"/>
              </w:rPr>
              <w:t>Yes</w:t>
            </w:r>
            <w:r w:rsidR="00A93941">
              <w:rPr>
                <w:sz w:val="28"/>
                <w:szCs w:val="28"/>
              </w:rPr>
              <w:t>__</w:t>
            </w:r>
            <w:r w:rsidRPr="00444B38">
              <w:rPr>
                <w:sz w:val="28"/>
                <w:szCs w:val="28"/>
              </w:rPr>
              <w:t xml:space="preserve">      No</w:t>
            </w:r>
            <w:r w:rsidR="00A93941">
              <w:rPr>
                <w:sz w:val="28"/>
                <w:szCs w:val="28"/>
              </w:rPr>
              <w:t>__</w:t>
            </w:r>
          </w:p>
          <w:p w14:paraId="654DBF4C" w14:textId="6EA1D800" w:rsidR="00415B25" w:rsidRPr="00444B38" w:rsidRDefault="00415B25">
            <w:pPr>
              <w:rPr>
                <w:sz w:val="28"/>
                <w:szCs w:val="28"/>
              </w:rPr>
            </w:pPr>
          </w:p>
        </w:tc>
      </w:tr>
      <w:tr w:rsidR="008F0E0D" w14:paraId="7F9F2438" w14:textId="77777777" w:rsidTr="008F0E0D">
        <w:tc>
          <w:tcPr>
            <w:tcW w:w="7375" w:type="dxa"/>
          </w:tcPr>
          <w:p w14:paraId="67C35188" w14:textId="0D454717" w:rsidR="008F0E0D" w:rsidRPr="00444B38" w:rsidRDefault="00415B25">
            <w:pPr>
              <w:rPr>
                <w:sz w:val="28"/>
                <w:szCs w:val="28"/>
              </w:rPr>
            </w:pPr>
            <w:r w:rsidRPr="00444B38">
              <w:rPr>
                <w:sz w:val="28"/>
                <w:szCs w:val="28"/>
              </w:rPr>
              <w:t xml:space="preserve">Is there only one Veteran’s </w:t>
            </w:r>
            <w:proofErr w:type="spellStart"/>
            <w:r w:rsidRPr="00444B38">
              <w:rPr>
                <w:sz w:val="28"/>
                <w:szCs w:val="28"/>
              </w:rPr>
              <w:t>eFile</w:t>
            </w:r>
            <w:proofErr w:type="spellEnd"/>
            <w:r w:rsidRPr="00444B38">
              <w:rPr>
                <w:sz w:val="28"/>
                <w:szCs w:val="28"/>
              </w:rPr>
              <w:t xml:space="preserve"> open</w:t>
            </w:r>
            <w:r w:rsidR="00A93941">
              <w:rPr>
                <w:sz w:val="28"/>
                <w:szCs w:val="28"/>
              </w:rPr>
              <w:t xml:space="preserve"> at finalization</w:t>
            </w:r>
            <w:r w:rsidRPr="00444B38">
              <w:rPr>
                <w:sz w:val="28"/>
                <w:szCs w:val="28"/>
              </w:rPr>
              <w:t>?</w:t>
            </w:r>
          </w:p>
        </w:tc>
        <w:tc>
          <w:tcPr>
            <w:tcW w:w="1975" w:type="dxa"/>
          </w:tcPr>
          <w:p w14:paraId="12766B3A" w14:textId="6D7B15C7" w:rsidR="00444B38" w:rsidRPr="00444B38" w:rsidRDefault="00444B38">
            <w:pPr>
              <w:rPr>
                <w:sz w:val="28"/>
                <w:szCs w:val="28"/>
              </w:rPr>
            </w:pPr>
            <w:r w:rsidRPr="00444B38">
              <w:rPr>
                <w:sz w:val="28"/>
                <w:szCs w:val="28"/>
              </w:rPr>
              <w:t>Yes</w:t>
            </w:r>
            <w:r w:rsidR="00A93941">
              <w:rPr>
                <w:sz w:val="28"/>
                <w:szCs w:val="28"/>
              </w:rPr>
              <w:t>__</w:t>
            </w:r>
            <w:r w:rsidRPr="00444B38">
              <w:rPr>
                <w:sz w:val="28"/>
                <w:szCs w:val="28"/>
              </w:rPr>
              <w:t xml:space="preserve">       No</w:t>
            </w:r>
            <w:r w:rsidR="00A93941">
              <w:rPr>
                <w:sz w:val="28"/>
                <w:szCs w:val="28"/>
              </w:rPr>
              <w:t>__</w:t>
            </w:r>
          </w:p>
          <w:p w14:paraId="4B1BABEB" w14:textId="09B8E4C7" w:rsidR="00444B38" w:rsidRPr="00444B38" w:rsidRDefault="00444B38">
            <w:pPr>
              <w:rPr>
                <w:sz w:val="28"/>
                <w:szCs w:val="28"/>
              </w:rPr>
            </w:pPr>
          </w:p>
        </w:tc>
      </w:tr>
    </w:tbl>
    <w:p w14:paraId="76C5E07C" w14:textId="03E85158" w:rsidR="001D2599" w:rsidRDefault="008712AC"/>
    <w:p w14:paraId="647539A6" w14:textId="77777777" w:rsidR="00A755F1" w:rsidRDefault="00A755F1" w:rsidP="00A35F31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A755F1">
        <w:rPr>
          <w:sz w:val="28"/>
          <w:szCs w:val="28"/>
        </w:rPr>
        <w:t xml:space="preserve">Once a letter is uploaded into VBMS, the VSR can no longer update </w:t>
      </w:r>
      <w:proofErr w:type="gramStart"/>
      <w:r w:rsidRPr="00A755F1">
        <w:rPr>
          <w:sz w:val="28"/>
          <w:szCs w:val="28"/>
        </w:rPr>
        <w:t>current  appropriate</w:t>
      </w:r>
      <w:proofErr w:type="gramEnd"/>
      <w:r w:rsidRPr="00A755F1">
        <w:rPr>
          <w:sz w:val="28"/>
          <w:szCs w:val="28"/>
        </w:rPr>
        <w:t xml:space="preserve">/necessary auto text; update the proper POA; properly date letters; or include proper enclosures.  </w:t>
      </w:r>
    </w:p>
    <w:p w14:paraId="77759B1D" w14:textId="2321D857" w:rsidR="00A35F31" w:rsidRPr="000E6542" w:rsidRDefault="00A35F31" w:rsidP="00A35F31">
      <w:pPr>
        <w:rPr>
          <w:b/>
          <w:bCs/>
          <w:sz w:val="28"/>
          <w:szCs w:val="28"/>
        </w:rPr>
      </w:pPr>
      <w:r w:rsidRPr="000E6542">
        <w:rPr>
          <w:b/>
          <w:bCs/>
          <w:sz w:val="28"/>
          <w:szCs w:val="28"/>
        </w:rPr>
        <w:t xml:space="preserve">For further information, </w:t>
      </w:r>
    </w:p>
    <w:p w14:paraId="75CCAEC7" w14:textId="11B46AC4" w:rsidR="00A35F31" w:rsidRPr="000E6542" w:rsidRDefault="00A35F31" w:rsidP="00A35F31">
      <w:pPr>
        <w:rPr>
          <w:sz w:val="28"/>
          <w:szCs w:val="28"/>
        </w:rPr>
      </w:pPr>
      <w:r w:rsidRPr="000E6542">
        <w:rPr>
          <w:sz w:val="28"/>
          <w:szCs w:val="28"/>
        </w:rPr>
        <w:t xml:space="preserve">•     </w:t>
      </w:r>
      <w:r w:rsidR="006D05D3" w:rsidRPr="00A93941">
        <w:rPr>
          <w:sz w:val="24"/>
          <w:szCs w:val="24"/>
        </w:rPr>
        <w:t>See M21-1.</w:t>
      </w:r>
      <w:r w:rsidR="006D05D3" w:rsidRPr="006B6C6F">
        <w:t xml:space="preserve"> </w:t>
      </w:r>
      <w:r w:rsidR="006D05D3" w:rsidRPr="006B6C6F">
        <w:rPr>
          <w:sz w:val="24"/>
          <w:szCs w:val="24"/>
        </w:rPr>
        <w:t xml:space="preserve">VI.i.1.B.1.m. </w:t>
      </w:r>
      <w:r w:rsidR="006D05D3" w:rsidRPr="00A93941">
        <w:rPr>
          <w:sz w:val="24"/>
          <w:szCs w:val="24"/>
        </w:rPr>
        <w:t>Steps to Follow After Preparing a Decision Notice</w:t>
      </w:r>
    </w:p>
    <w:sectPr w:rsidR="00A35F31" w:rsidRPr="000E6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0D"/>
    <w:rsid w:val="00063050"/>
    <w:rsid w:val="000E6542"/>
    <w:rsid w:val="00130FA0"/>
    <w:rsid w:val="002A0476"/>
    <w:rsid w:val="0031238A"/>
    <w:rsid w:val="0034180E"/>
    <w:rsid w:val="00415B25"/>
    <w:rsid w:val="00431D37"/>
    <w:rsid w:val="00444B38"/>
    <w:rsid w:val="004F5A19"/>
    <w:rsid w:val="00541E8D"/>
    <w:rsid w:val="0055089A"/>
    <w:rsid w:val="005A7625"/>
    <w:rsid w:val="00653F70"/>
    <w:rsid w:val="006B54B1"/>
    <w:rsid w:val="006D05D3"/>
    <w:rsid w:val="00754FA1"/>
    <w:rsid w:val="00784D09"/>
    <w:rsid w:val="008B7234"/>
    <w:rsid w:val="008F0E0D"/>
    <w:rsid w:val="00936DD8"/>
    <w:rsid w:val="009423B1"/>
    <w:rsid w:val="00996CCF"/>
    <w:rsid w:val="00A35F31"/>
    <w:rsid w:val="00A755F1"/>
    <w:rsid w:val="00A93941"/>
    <w:rsid w:val="00AB3693"/>
    <w:rsid w:val="00AB731F"/>
    <w:rsid w:val="00AB7893"/>
    <w:rsid w:val="00AD51CA"/>
    <w:rsid w:val="00B07CCD"/>
    <w:rsid w:val="00B26B4F"/>
    <w:rsid w:val="00B30317"/>
    <w:rsid w:val="00BB17A3"/>
    <w:rsid w:val="00C00DDB"/>
    <w:rsid w:val="00C17B64"/>
    <w:rsid w:val="00C40800"/>
    <w:rsid w:val="00D368B2"/>
    <w:rsid w:val="00DC2F7F"/>
    <w:rsid w:val="00E46B71"/>
    <w:rsid w:val="00E83C2D"/>
    <w:rsid w:val="00EF0065"/>
    <w:rsid w:val="00F3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81723"/>
  <w15:chartTrackingRefBased/>
  <w15:docId w15:val="{27D522F2-23CF-41F2-99BD-12976A3F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9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CE18C-37AB-40FA-8AC2-4430679C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Patricia A., VBASTPL</dc:creator>
  <cp:keywords/>
  <dc:description/>
  <cp:lastModifiedBy>Graham, Patricia A., VBASTPL</cp:lastModifiedBy>
  <cp:revision>2</cp:revision>
  <dcterms:created xsi:type="dcterms:W3CDTF">2022-06-06T20:01:00Z</dcterms:created>
  <dcterms:modified xsi:type="dcterms:W3CDTF">2022-06-06T20:01:00Z</dcterms:modified>
</cp:coreProperties>
</file>