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6B1F4" w14:textId="4D25C232" w:rsidR="00DA012B" w:rsidRDefault="00DA012B" w:rsidP="00DA012B">
      <w:pPr>
        <w:pStyle w:val="VBAILTCoverService"/>
        <w:spacing w:after="0"/>
      </w:pPr>
      <w:r>
        <w:t>Pension and fiduciary service</w:t>
      </w:r>
    </w:p>
    <w:p w14:paraId="3C97C8DD" w14:textId="77777777" w:rsidR="00DA012B" w:rsidRPr="00DA012B" w:rsidRDefault="00DA012B" w:rsidP="00DA012B">
      <w:pPr>
        <w:pStyle w:val="VBAILTBody"/>
      </w:pPr>
    </w:p>
    <w:p w14:paraId="589FEE76" w14:textId="456B8E61" w:rsidR="006A3767" w:rsidRDefault="000B1CB7" w:rsidP="006A3767">
      <w:pPr>
        <w:pStyle w:val="VBAILTCoverdoctypecours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PMC VSR </w:t>
      </w:r>
      <w:r w:rsidR="002C742E">
        <w:t xml:space="preserve">Intermediate </w:t>
      </w:r>
      <w:r>
        <w:t>Core Course</w:t>
      </w:r>
      <w:r w:rsidR="006A3767" w:rsidRPr="006A3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586D23" w14:textId="5EB02BE2" w:rsidR="006A3767" w:rsidRDefault="006A3767" w:rsidP="006A3767">
      <w:pPr>
        <w:pStyle w:val="VBAILTCoverdoctypecourse"/>
        <w:spacing w:before="0" w:after="0" w:line="240" w:lineRule="auto"/>
      </w:pPr>
      <w:r w:rsidRPr="006A3767">
        <w:t xml:space="preserve">Phase 5: </w:t>
      </w:r>
      <w:r w:rsidR="002C742E">
        <w:t>Proficiency Development</w:t>
      </w:r>
    </w:p>
    <w:p w14:paraId="7A4A5552" w14:textId="0713F3E3" w:rsidR="006A3767" w:rsidRPr="006A3767" w:rsidRDefault="006A3767" w:rsidP="006A3767">
      <w:pPr>
        <w:pStyle w:val="VBAILTCoverdoctypecourse"/>
        <w:spacing w:before="0" w:after="0" w:line="240" w:lineRule="auto"/>
      </w:pPr>
      <w:r w:rsidRPr="006A3767">
        <w:t xml:space="preserve">Part </w:t>
      </w:r>
      <w:r w:rsidR="00A052C0">
        <w:t>5</w:t>
      </w:r>
      <w:r w:rsidRPr="006A3767">
        <w:t xml:space="preserve">: </w:t>
      </w:r>
      <w:r w:rsidR="005B5BAC">
        <w:t>Award Adjustments</w:t>
      </w:r>
    </w:p>
    <w:p w14:paraId="50C40619" w14:textId="2CFA8875" w:rsidR="006676FD" w:rsidRPr="006A3767" w:rsidRDefault="006676FD" w:rsidP="006A3767">
      <w:pPr>
        <w:pStyle w:val="VBAILTBody"/>
        <w:spacing w:line="600" w:lineRule="auto"/>
      </w:pPr>
    </w:p>
    <w:p w14:paraId="5C7759A3" w14:textId="5008BED6" w:rsidR="005B5BAC" w:rsidRPr="0094472E" w:rsidRDefault="001A1982" w:rsidP="0094472E">
      <w:pPr>
        <w:pStyle w:val="VBAILTCoverLessonTitle"/>
      </w:pPr>
      <w:r w:rsidRPr="0094472E">
        <w:t xml:space="preserve">Determine </w:t>
      </w:r>
      <w:r w:rsidR="005B5BAC" w:rsidRPr="0094472E">
        <w:t>Qualifying Expense Adjustments</w:t>
      </w:r>
    </w:p>
    <w:p w14:paraId="1D6B7C0F" w14:textId="69B6A3EB" w:rsidR="00391B94" w:rsidRPr="006A3767" w:rsidRDefault="00C630CC" w:rsidP="00DA012B">
      <w:pPr>
        <w:pStyle w:val="VBAILTCoverdoctypecourse"/>
        <w:spacing w:after="0" w:line="360" w:lineRule="auto"/>
        <w:rPr>
          <w:sz w:val="44"/>
        </w:rPr>
      </w:pPr>
      <w:r>
        <w:rPr>
          <w:sz w:val="44"/>
        </w:rPr>
        <w:t>Appendix A</w:t>
      </w:r>
    </w:p>
    <w:p w14:paraId="5DE499E9" w14:textId="77777777" w:rsidR="006A3767" w:rsidRDefault="006A3767" w:rsidP="00391B94">
      <w:pPr>
        <w:pStyle w:val="VBAILTCoverMisc"/>
        <w:spacing w:line="720" w:lineRule="auto"/>
      </w:pPr>
    </w:p>
    <w:p w14:paraId="7F985A1B" w14:textId="55D2B32D" w:rsidR="00115848" w:rsidRPr="006A3767" w:rsidRDefault="006F1649" w:rsidP="00D24A4E">
      <w:pPr>
        <w:pStyle w:val="VBAILTCoverMisc"/>
        <w:sectPr w:rsidR="00115848" w:rsidRPr="006A3767" w:rsidSect="00DA65C2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 xml:space="preserve">June </w:t>
      </w:r>
      <w:r w:rsidR="004C1F94">
        <w:t>| 202</w:t>
      </w:r>
      <w:r>
        <w:t>4</w:t>
      </w:r>
    </w:p>
    <w:p w14:paraId="50B6FCCA" w14:textId="1487C7A1" w:rsidR="002E4CF5" w:rsidRDefault="00CC4E7D" w:rsidP="002E4CF5">
      <w:pPr>
        <w:pStyle w:val="VBAILTHeading1"/>
      </w:pPr>
      <w:r>
        <w:lastRenderedPageBreak/>
        <w:t>Worksheet</w:t>
      </w:r>
    </w:p>
    <w:p w14:paraId="2EE633B6" w14:textId="6588B54B" w:rsidR="006A293B" w:rsidRDefault="000F0A40" w:rsidP="006A293B">
      <w:pPr>
        <w:pStyle w:val="VBAILTBody"/>
      </w:pPr>
      <w:r>
        <w:t>Refer to the following job aids to complete the activity/exercise:</w:t>
      </w:r>
    </w:p>
    <w:p w14:paraId="7E6EB726" w14:textId="77777777" w:rsidR="000F0A40" w:rsidRPr="00045299" w:rsidRDefault="000F0A40" w:rsidP="000F0A40">
      <w:pPr>
        <w:pStyle w:val="VBAILTbullet1"/>
      </w:pPr>
      <w:r w:rsidRPr="000F0A40">
        <w:rPr>
          <w:b/>
        </w:rPr>
        <w:t>Award Adjustment</w:t>
      </w:r>
      <w:r w:rsidRPr="00045299">
        <w:t xml:space="preserve"> job aid</w:t>
      </w:r>
    </w:p>
    <w:p w14:paraId="78751DCB" w14:textId="77777777" w:rsidR="000F0A40" w:rsidRPr="00DD0C32" w:rsidRDefault="000F0A40" w:rsidP="000F0A40">
      <w:pPr>
        <w:pStyle w:val="VBAILTbullet1"/>
      </w:pPr>
      <w:r w:rsidRPr="000F0A40">
        <w:rPr>
          <w:b/>
        </w:rPr>
        <w:t>Care Expense Guide</w:t>
      </w:r>
      <w:r w:rsidRPr="00045299">
        <w:t xml:space="preserve"> job aid</w:t>
      </w:r>
    </w:p>
    <w:p w14:paraId="4004F1A7" w14:textId="77777777" w:rsidR="000F0A40" w:rsidRPr="00045299" w:rsidRDefault="000F0A40" w:rsidP="000F0A40">
      <w:pPr>
        <w:pStyle w:val="VBAILTbullet1"/>
      </w:pPr>
      <w:r w:rsidRPr="000F0A40">
        <w:rPr>
          <w:b/>
        </w:rPr>
        <w:t xml:space="preserve">Income and Net Worth Status </w:t>
      </w:r>
      <w:r w:rsidRPr="00DD0C32">
        <w:t>job aid</w:t>
      </w:r>
    </w:p>
    <w:p w14:paraId="18B765B8" w14:textId="77777777" w:rsidR="000F0A40" w:rsidRPr="00045299" w:rsidRDefault="000F0A40" w:rsidP="000F0A40">
      <w:pPr>
        <w:pStyle w:val="VBAILTbullet1"/>
      </w:pPr>
      <w:r w:rsidRPr="000F0A40">
        <w:rPr>
          <w:b/>
        </w:rPr>
        <w:t>Initial Year</w:t>
      </w:r>
      <w:r w:rsidRPr="00045299">
        <w:t xml:space="preserve"> job aid</w:t>
      </w:r>
    </w:p>
    <w:p w14:paraId="76181297" w14:textId="0BD39A05" w:rsidR="006765A7" w:rsidRDefault="000F0A40" w:rsidP="0050578B">
      <w:pPr>
        <w:pStyle w:val="VBAILTbullet1"/>
      </w:pPr>
      <w:r w:rsidRPr="000F0A40">
        <w:rPr>
          <w:b/>
        </w:rPr>
        <w:t>Time Limit</w:t>
      </w:r>
      <w:r w:rsidRPr="00045299">
        <w:t xml:space="preserve"> job aid</w:t>
      </w:r>
    </w:p>
    <w:p w14:paraId="1F3693DF" w14:textId="77777777" w:rsidR="0050578B" w:rsidRPr="0050578B" w:rsidRDefault="0050578B" w:rsidP="0050578B">
      <w:pPr>
        <w:pStyle w:val="VBAILTbullet1"/>
        <w:numPr>
          <w:ilvl w:val="0"/>
          <w:numId w:val="0"/>
        </w:numPr>
        <w:ind w:left="360"/>
      </w:pPr>
    </w:p>
    <w:p w14:paraId="10A54E11" w14:textId="01B0723F" w:rsidR="002E4CF5" w:rsidRDefault="002E4CF5" w:rsidP="00CC4E7D">
      <w:pPr>
        <w:pStyle w:val="VBAILTHeading2"/>
      </w:pPr>
      <w:r w:rsidRPr="002E4CF5">
        <w:t xml:space="preserve">Part </w:t>
      </w:r>
      <w:r w:rsidR="0050578B">
        <w:t>A</w:t>
      </w:r>
      <w:r w:rsidRPr="002E4CF5">
        <w:t xml:space="preserve">: </w:t>
      </w:r>
      <w:r w:rsidR="006A293B">
        <w:t xml:space="preserve">Review </w:t>
      </w:r>
      <w:r w:rsidR="00C7102B">
        <w:t xml:space="preserve">Initial Year </w:t>
      </w:r>
    </w:p>
    <w:p w14:paraId="59FCA2C0" w14:textId="3CD6B919" w:rsidR="006A293B" w:rsidRDefault="00C44542" w:rsidP="00E85986">
      <w:pPr>
        <w:pStyle w:val="VBAILTBody"/>
      </w:pPr>
      <w:r>
        <w:t xml:space="preserve">Using Example Claim 1, </w:t>
      </w:r>
      <w:r w:rsidR="006A293B">
        <w:t xml:space="preserve">determine the period for establishing entitlement. Refer to the </w:t>
      </w:r>
      <w:r w:rsidR="006A293B" w:rsidRPr="00AA197A">
        <w:rPr>
          <w:b/>
        </w:rPr>
        <w:t>Initial Year</w:t>
      </w:r>
      <w:r w:rsidR="006A293B">
        <w:t xml:space="preserve"> job aid for assistance. </w:t>
      </w:r>
    </w:p>
    <w:p w14:paraId="5E201E88" w14:textId="2C355897" w:rsidR="000B758A" w:rsidRDefault="000B758A" w:rsidP="000B758A">
      <w:pPr>
        <w:pStyle w:val="VBAILTbullet1"/>
      </w:pPr>
      <w:r>
        <w:t xml:space="preserve">Effective (Entitlement) Date: </w:t>
      </w:r>
      <w:r w:rsidR="00A052C0">
        <w:t>_______________</w:t>
      </w:r>
    </w:p>
    <w:p w14:paraId="07A3B4F8" w14:textId="114038C7" w:rsidR="006A293B" w:rsidRDefault="000B758A" w:rsidP="000B758A">
      <w:pPr>
        <w:pStyle w:val="VBAILTbullet1"/>
      </w:pPr>
      <w:r>
        <w:t>Payment (Financial Decision Effective) Date:</w:t>
      </w:r>
      <w:r w:rsidR="00C44542">
        <w:t xml:space="preserve"> _______________</w:t>
      </w:r>
    </w:p>
    <w:p w14:paraId="2E6230B6" w14:textId="189391E7" w:rsidR="006A293B" w:rsidRDefault="006A293B" w:rsidP="00C44542">
      <w:pPr>
        <w:pStyle w:val="VBAILTbullet1"/>
      </w:pPr>
      <w:r>
        <w:t>Beginning of “A” period</w:t>
      </w:r>
      <w:r w:rsidR="00856230">
        <w:t>:</w:t>
      </w:r>
      <w:r>
        <w:t xml:space="preserve"> </w:t>
      </w:r>
      <w:r w:rsidR="00E85986">
        <w:t>_______________</w:t>
      </w:r>
    </w:p>
    <w:p w14:paraId="07F38CD0" w14:textId="3A6F75EF" w:rsidR="006A293B" w:rsidRDefault="006A293B" w:rsidP="00C44542">
      <w:pPr>
        <w:pStyle w:val="VBAILTbullet1"/>
      </w:pPr>
      <w:r>
        <w:t>End of “A” period</w:t>
      </w:r>
      <w:r w:rsidR="00856230">
        <w:t>:</w:t>
      </w:r>
      <w:r w:rsidR="00E85986">
        <w:t xml:space="preserve"> _______________</w:t>
      </w:r>
      <w:r>
        <w:t xml:space="preserve"> </w:t>
      </w:r>
    </w:p>
    <w:p w14:paraId="256DC11C" w14:textId="2B68C962" w:rsidR="006A293B" w:rsidRDefault="006A293B" w:rsidP="00C44542">
      <w:pPr>
        <w:pStyle w:val="VBAILTbullet1"/>
      </w:pPr>
      <w:r>
        <w:t>Beginning of first full calendar year</w:t>
      </w:r>
      <w:r w:rsidR="00856230">
        <w:t>:</w:t>
      </w:r>
      <w:r>
        <w:t xml:space="preserve"> </w:t>
      </w:r>
      <w:r w:rsidR="00E85986">
        <w:t>_______________</w:t>
      </w:r>
    </w:p>
    <w:p w14:paraId="7E9615D3" w14:textId="146DEDC8" w:rsidR="006A293B" w:rsidRDefault="006A293B" w:rsidP="00C44542">
      <w:pPr>
        <w:pStyle w:val="VBAILTbullet1"/>
      </w:pPr>
      <w:r>
        <w:t>Beginning of overlap period or “B” period</w:t>
      </w:r>
      <w:r w:rsidR="00856230">
        <w:t>:</w:t>
      </w:r>
      <w:r>
        <w:t xml:space="preserve"> </w:t>
      </w:r>
      <w:r w:rsidR="00E85986">
        <w:t>_______________</w:t>
      </w:r>
    </w:p>
    <w:p w14:paraId="5ED04ADE" w14:textId="27BE8CCB" w:rsidR="006A293B" w:rsidRDefault="006A293B" w:rsidP="00C44542">
      <w:pPr>
        <w:pStyle w:val="VBAILTbullet1"/>
      </w:pPr>
      <w:r>
        <w:t>End of overlap period or “B” period</w:t>
      </w:r>
      <w:r w:rsidR="00856230">
        <w:t>:</w:t>
      </w:r>
      <w:r>
        <w:t xml:space="preserve"> </w:t>
      </w:r>
      <w:r w:rsidR="00E85986">
        <w:t>_______________</w:t>
      </w:r>
    </w:p>
    <w:p w14:paraId="77D5135E" w14:textId="0E035BB2" w:rsidR="006A293B" w:rsidRDefault="006A293B" w:rsidP="00C44542">
      <w:pPr>
        <w:pStyle w:val="VBAILTbullet1"/>
      </w:pPr>
      <w:r>
        <w:t>End of initial year</w:t>
      </w:r>
      <w:r w:rsidR="00856230">
        <w:t>:</w:t>
      </w:r>
      <w:r w:rsidR="00E85986">
        <w:t xml:space="preserve"> _______________</w:t>
      </w:r>
    </w:p>
    <w:p w14:paraId="4454EC7E" w14:textId="260D8956" w:rsidR="006A293B" w:rsidRDefault="006A293B" w:rsidP="00C44542">
      <w:pPr>
        <w:pStyle w:val="VBAILTbullet1"/>
      </w:pPr>
      <w:r>
        <w:t>Beginning of “C” period</w:t>
      </w:r>
      <w:r w:rsidR="00856230">
        <w:t>:</w:t>
      </w:r>
      <w:r>
        <w:t xml:space="preserve"> </w:t>
      </w:r>
      <w:r w:rsidR="00E85986">
        <w:t>_______________</w:t>
      </w:r>
    </w:p>
    <w:p w14:paraId="3B6CC850" w14:textId="6BDB3D50" w:rsidR="002E4CF5" w:rsidRDefault="006A293B" w:rsidP="001759E7">
      <w:pPr>
        <w:pStyle w:val="VBAILTbullet1"/>
      </w:pPr>
      <w:r>
        <w:t>End of first full calendar year</w:t>
      </w:r>
      <w:r w:rsidR="00856230">
        <w:t>:</w:t>
      </w:r>
      <w:r>
        <w:t xml:space="preserve"> </w:t>
      </w:r>
      <w:r w:rsidR="00E85986">
        <w:t>_______________</w:t>
      </w:r>
    </w:p>
    <w:p w14:paraId="72EAA2B5" w14:textId="77777777" w:rsidR="0050578B" w:rsidRDefault="0050578B" w:rsidP="002E4CF5"/>
    <w:p w14:paraId="109536C5" w14:textId="77777777" w:rsidR="0050578B" w:rsidRDefault="0050578B">
      <w:r>
        <w:br w:type="page"/>
      </w:r>
    </w:p>
    <w:p w14:paraId="6D4493BD" w14:textId="006649D6" w:rsidR="0050578B" w:rsidRPr="002E4CF5" w:rsidRDefault="0050578B" w:rsidP="0050578B">
      <w:pPr>
        <w:pStyle w:val="VBAILTHeading2"/>
      </w:pPr>
      <w:r w:rsidRPr="002E4CF5">
        <w:lastRenderedPageBreak/>
        <w:t xml:space="preserve">Part </w:t>
      </w:r>
      <w:r>
        <w:t>B</w:t>
      </w:r>
      <w:r w:rsidRPr="002E4CF5">
        <w:t xml:space="preserve">: </w:t>
      </w:r>
      <w:r>
        <w:t>Compare Medical Expenses</w:t>
      </w:r>
      <w:r w:rsidR="00D63742">
        <w:t xml:space="preserve"> Worksheet</w:t>
      </w:r>
    </w:p>
    <w:p w14:paraId="44057D65" w14:textId="02979BE1" w:rsidR="00704E66" w:rsidRDefault="00704E66" w:rsidP="0050578B">
      <w:pPr>
        <w:pStyle w:val="VBAILTBody"/>
        <w:rPr>
          <w:b/>
        </w:rPr>
      </w:pPr>
      <w:r>
        <w:t>Us</w:t>
      </w:r>
      <w:r w:rsidR="00A832C0">
        <w:t>e</w:t>
      </w:r>
      <w:r>
        <w:t xml:space="preserve"> </w:t>
      </w:r>
      <w:r w:rsidR="00D63742">
        <w:t xml:space="preserve">Example Claim </w:t>
      </w:r>
      <w:r>
        <w:t>1</w:t>
      </w:r>
      <w:r w:rsidR="001952E4">
        <w:t xml:space="preserve"> to identify the information below. Use this space to show your work if needed.</w:t>
      </w:r>
    </w:p>
    <w:p w14:paraId="7AE49A50" w14:textId="77777777" w:rsidR="0050578B" w:rsidRDefault="0050578B" w:rsidP="0050578B">
      <w:pPr>
        <w:pStyle w:val="VBAILTBody"/>
        <w:rPr>
          <w:b/>
        </w:rPr>
      </w:pPr>
      <w:r>
        <w:rPr>
          <w:b/>
        </w:rPr>
        <w:t>Effective (</w:t>
      </w:r>
      <w:r w:rsidRPr="000727F7">
        <w:rPr>
          <w:b/>
        </w:rPr>
        <w:t>E</w:t>
      </w:r>
      <w:r>
        <w:rPr>
          <w:b/>
        </w:rPr>
        <w:t>ntitlement)</w:t>
      </w:r>
      <w:r w:rsidRPr="000727F7">
        <w:rPr>
          <w:b/>
        </w:rPr>
        <w:t xml:space="preserve"> Date: </w:t>
      </w:r>
    </w:p>
    <w:p w14:paraId="2F00FB8E" w14:textId="77777777" w:rsidR="0050578B" w:rsidRPr="00CC4E7D" w:rsidRDefault="0050578B" w:rsidP="0050578B">
      <w:pPr>
        <w:pStyle w:val="VBAILTBody"/>
        <w:rPr>
          <w:b/>
        </w:rPr>
      </w:pPr>
      <w:r w:rsidRPr="000727F7">
        <w:rPr>
          <w:b/>
        </w:rPr>
        <w:t xml:space="preserve">Payment </w:t>
      </w:r>
      <w:r>
        <w:rPr>
          <w:b/>
        </w:rPr>
        <w:t>(Financial Decision Effective) Date</w:t>
      </w:r>
      <w:r w:rsidRPr="000727F7">
        <w:rPr>
          <w:b/>
        </w:rPr>
        <w:t>:</w:t>
      </w:r>
    </w:p>
    <w:p w14:paraId="53BF403D" w14:textId="77777777" w:rsidR="0050578B" w:rsidRPr="00444B59" w:rsidRDefault="0050578B" w:rsidP="0050578B">
      <w:pPr>
        <w:rPr>
          <w:rFonts w:ascii="Verdana" w:hAnsi="Verdana"/>
          <w:b/>
        </w:rPr>
      </w:pPr>
      <w:r w:rsidRPr="00444B59">
        <w:rPr>
          <w:rFonts w:ascii="Verdana" w:hAnsi="Verdana"/>
          <w:b/>
        </w:rPr>
        <w:t>Medical Expenses: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  <w:tblCaption w:val="Qualifying Medical Expenses Worksheet"/>
        <w:tblDescription w:val="Six column worksheet for trainees to complete: Description; Amount Paid; Date Paid; Provider; From Whom Paid; and UME or CME?"/>
      </w:tblPr>
      <w:tblGrid>
        <w:gridCol w:w="1795"/>
        <w:gridCol w:w="1440"/>
        <w:gridCol w:w="1350"/>
        <w:gridCol w:w="1890"/>
        <w:gridCol w:w="1800"/>
        <w:gridCol w:w="1350"/>
      </w:tblGrid>
      <w:tr w:rsidR="0050578B" w14:paraId="22A6A988" w14:textId="77777777" w:rsidTr="00512EA0">
        <w:trPr>
          <w:tblHeader/>
        </w:trPr>
        <w:tc>
          <w:tcPr>
            <w:tcW w:w="1795" w:type="dxa"/>
            <w:shd w:val="clear" w:color="auto" w:fill="BDD6EE" w:themeFill="accent1" w:themeFillTint="66"/>
          </w:tcPr>
          <w:p w14:paraId="6B105334" w14:textId="77777777" w:rsidR="0050578B" w:rsidRPr="000727F7" w:rsidRDefault="0050578B" w:rsidP="00512EA0">
            <w:pPr>
              <w:pStyle w:val="VBAILTTableHeading1"/>
            </w:pPr>
            <w:r>
              <w:t>Description</w:t>
            </w:r>
            <w:r w:rsidRPr="000727F7">
              <w:t xml:space="preserve"> </w:t>
            </w:r>
          </w:p>
        </w:tc>
        <w:tc>
          <w:tcPr>
            <w:tcW w:w="1440" w:type="dxa"/>
            <w:shd w:val="clear" w:color="auto" w:fill="BDD6EE" w:themeFill="accent1" w:themeFillTint="66"/>
          </w:tcPr>
          <w:p w14:paraId="6C54D312" w14:textId="77777777" w:rsidR="0050578B" w:rsidRPr="000727F7" w:rsidRDefault="0050578B" w:rsidP="00512EA0">
            <w:pPr>
              <w:pStyle w:val="VBAILTTableHeading1"/>
            </w:pPr>
            <w:r w:rsidRPr="000727F7">
              <w:t>Amount</w:t>
            </w:r>
            <w:r>
              <w:t xml:space="preserve"> </w:t>
            </w:r>
            <w:r w:rsidRPr="000727F7">
              <w:t xml:space="preserve">Paid 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14:paraId="0D324A03" w14:textId="77777777" w:rsidR="0050578B" w:rsidRPr="000727F7" w:rsidRDefault="0050578B" w:rsidP="00512EA0">
            <w:pPr>
              <w:pStyle w:val="VBAILTTableHeading1"/>
            </w:pPr>
            <w:r w:rsidRPr="000727F7">
              <w:t>Date Paid</w:t>
            </w:r>
          </w:p>
        </w:tc>
        <w:tc>
          <w:tcPr>
            <w:tcW w:w="1890" w:type="dxa"/>
            <w:shd w:val="clear" w:color="auto" w:fill="BDD6EE" w:themeFill="accent1" w:themeFillTint="66"/>
          </w:tcPr>
          <w:p w14:paraId="5D4DFAED" w14:textId="77777777" w:rsidR="0050578B" w:rsidRPr="000727F7" w:rsidRDefault="0050578B" w:rsidP="00512EA0">
            <w:pPr>
              <w:pStyle w:val="VBAILTTableHeading1"/>
            </w:pPr>
            <w:r w:rsidRPr="000727F7">
              <w:t>Provider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14:paraId="13A04BE3" w14:textId="77777777" w:rsidR="0050578B" w:rsidRPr="000727F7" w:rsidRDefault="0050578B" w:rsidP="00512EA0">
            <w:pPr>
              <w:pStyle w:val="VBAILTTableHeading1"/>
            </w:pPr>
            <w:r w:rsidRPr="00512EA0">
              <w:t>Paid For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14:paraId="078C0BA0" w14:textId="77777777" w:rsidR="0050578B" w:rsidRPr="00512EA0" w:rsidRDefault="0050578B" w:rsidP="00512EA0">
            <w:pPr>
              <w:pStyle w:val="VBAILTTableHeading1"/>
              <w:rPr>
                <w:b w:val="0"/>
              </w:rPr>
            </w:pPr>
            <w:r w:rsidRPr="00512EA0">
              <w:t>UME or CME?</w:t>
            </w:r>
          </w:p>
        </w:tc>
      </w:tr>
      <w:tr w:rsidR="0050578B" w14:paraId="125D2A32" w14:textId="77777777" w:rsidTr="006D732E">
        <w:tc>
          <w:tcPr>
            <w:tcW w:w="1795" w:type="dxa"/>
          </w:tcPr>
          <w:p w14:paraId="6EC286EB" w14:textId="77777777" w:rsidR="0050578B" w:rsidRDefault="0050578B" w:rsidP="006D732E">
            <w:pPr>
              <w:pStyle w:val="VBAILTBody"/>
            </w:pPr>
          </w:p>
        </w:tc>
        <w:tc>
          <w:tcPr>
            <w:tcW w:w="1440" w:type="dxa"/>
          </w:tcPr>
          <w:p w14:paraId="37BECE46" w14:textId="77777777" w:rsidR="0050578B" w:rsidRDefault="0050578B" w:rsidP="006D732E">
            <w:pPr>
              <w:pStyle w:val="VBAILTBody"/>
            </w:pPr>
          </w:p>
        </w:tc>
        <w:tc>
          <w:tcPr>
            <w:tcW w:w="1350" w:type="dxa"/>
          </w:tcPr>
          <w:p w14:paraId="2DFC124C" w14:textId="77777777" w:rsidR="0050578B" w:rsidRDefault="0050578B" w:rsidP="006D732E">
            <w:pPr>
              <w:pStyle w:val="VBAILTBody"/>
            </w:pPr>
          </w:p>
        </w:tc>
        <w:tc>
          <w:tcPr>
            <w:tcW w:w="1890" w:type="dxa"/>
          </w:tcPr>
          <w:p w14:paraId="3A56B04C" w14:textId="77777777" w:rsidR="0050578B" w:rsidRDefault="0050578B" w:rsidP="006D732E">
            <w:pPr>
              <w:pStyle w:val="VBAILTBody"/>
            </w:pPr>
          </w:p>
        </w:tc>
        <w:tc>
          <w:tcPr>
            <w:tcW w:w="1800" w:type="dxa"/>
          </w:tcPr>
          <w:p w14:paraId="2AB6206A" w14:textId="77777777" w:rsidR="0050578B" w:rsidRDefault="0050578B" w:rsidP="006D732E">
            <w:pPr>
              <w:pStyle w:val="VBAILTBody"/>
            </w:pPr>
          </w:p>
        </w:tc>
        <w:tc>
          <w:tcPr>
            <w:tcW w:w="1350" w:type="dxa"/>
          </w:tcPr>
          <w:p w14:paraId="28063CF4" w14:textId="77777777" w:rsidR="0050578B" w:rsidRDefault="0050578B" w:rsidP="006D732E">
            <w:pPr>
              <w:pStyle w:val="VBAILTBody"/>
            </w:pPr>
          </w:p>
        </w:tc>
      </w:tr>
      <w:tr w:rsidR="0050578B" w14:paraId="79E092D8" w14:textId="77777777" w:rsidTr="006D732E">
        <w:tc>
          <w:tcPr>
            <w:tcW w:w="1795" w:type="dxa"/>
          </w:tcPr>
          <w:p w14:paraId="1B287391" w14:textId="77777777" w:rsidR="0050578B" w:rsidRDefault="0050578B" w:rsidP="006D732E">
            <w:pPr>
              <w:pStyle w:val="VBAILTBody"/>
            </w:pPr>
          </w:p>
        </w:tc>
        <w:tc>
          <w:tcPr>
            <w:tcW w:w="1440" w:type="dxa"/>
          </w:tcPr>
          <w:p w14:paraId="79E64C60" w14:textId="77777777" w:rsidR="0050578B" w:rsidRDefault="0050578B" w:rsidP="006D732E">
            <w:pPr>
              <w:pStyle w:val="VBAILTBody"/>
            </w:pPr>
          </w:p>
        </w:tc>
        <w:tc>
          <w:tcPr>
            <w:tcW w:w="1350" w:type="dxa"/>
          </w:tcPr>
          <w:p w14:paraId="130D02C0" w14:textId="77777777" w:rsidR="0050578B" w:rsidRDefault="0050578B" w:rsidP="006D732E">
            <w:pPr>
              <w:pStyle w:val="VBAILTBody"/>
            </w:pPr>
          </w:p>
        </w:tc>
        <w:tc>
          <w:tcPr>
            <w:tcW w:w="1890" w:type="dxa"/>
          </w:tcPr>
          <w:p w14:paraId="752F4D99" w14:textId="77777777" w:rsidR="0050578B" w:rsidRDefault="0050578B" w:rsidP="006D732E">
            <w:pPr>
              <w:pStyle w:val="VBAILTBody"/>
            </w:pPr>
          </w:p>
        </w:tc>
        <w:tc>
          <w:tcPr>
            <w:tcW w:w="1800" w:type="dxa"/>
          </w:tcPr>
          <w:p w14:paraId="32C0DC38" w14:textId="77777777" w:rsidR="0050578B" w:rsidRDefault="0050578B" w:rsidP="006D732E">
            <w:pPr>
              <w:pStyle w:val="VBAILTBody"/>
            </w:pPr>
          </w:p>
        </w:tc>
        <w:tc>
          <w:tcPr>
            <w:tcW w:w="1350" w:type="dxa"/>
          </w:tcPr>
          <w:p w14:paraId="2BCD3114" w14:textId="77777777" w:rsidR="0050578B" w:rsidRDefault="0050578B" w:rsidP="006D732E">
            <w:pPr>
              <w:pStyle w:val="VBAILTBody"/>
            </w:pPr>
          </w:p>
        </w:tc>
      </w:tr>
      <w:tr w:rsidR="0050578B" w14:paraId="7AC9CC49" w14:textId="77777777" w:rsidTr="006D732E">
        <w:tc>
          <w:tcPr>
            <w:tcW w:w="1795" w:type="dxa"/>
          </w:tcPr>
          <w:p w14:paraId="376E6CB8" w14:textId="77777777" w:rsidR="0050578B" w:rsidRDefault="0050578B" w:rsidP="006D732E">
            <w:pPr>
              <w:pStyle w:val="VBAILTBody"/>
            </w:pPr>
          </w:p>
        </w:tc>
        <w:tc>
          <w:tcPr>
            <w:tcW w:w="1440" w:type="dxa"/>
          </w:tcPr>
          <w:p w14:paraId="224D9940" w14:textId="77777777" w:rsidR="0050578B" w:rsidRDefault="0050578B" w:rsidP="006D732E">
            <w:pPr>
              <w:pStyle w:val="VBAILTBody"/>
            </w:pPr>
          </w:p>
        </w:tc>
        <w:tc>
          <w:tcPr>
            <w:tcW w:w="1350" w:type="dxa"/>
          </w:tcPr>
          <w:p w14:paraId="15FCEDE4" w14:textId="77777777" w:rsidR="0050578B" w:rsidRDefault="0050578B" w:rsidP="006D732E">
            <w:pPr>
              <w:pStyle w:val="VBAILTBody"/>
            </w:pPr>
          </w:p>
        </w:tc>
        <w:tc>
          <w:tcPr>
            <w:tcW w:w="1890" w:type="dxa"/>
          </w:tcPr>
          <w:p w14:paraId="233EFBCD" w14:textId="77777777" w:rsidR="0050578B" w:rsidRDefault="0050578B" w:rsidP="006D732E">
            <w:pPr>
              <w:pStyle w:val="VBAILTBody"/>
            </w:pPr>
          </w:p>
        </w:tc>
        <w:tc>
          <w:tcPr>
            <w:tcW w:w="1800" w:type="dxa"/>
          </w:tcPr>
          <w:p w14:paraId="424EB540" w14:textId="77777777" w:rsidR="0050578B" w:rsidRDefault="0050578B" w:rsidP="006D732E">
            <w:pPr>
              <w:pStyle w:val="VBAILTBody"/>
            </w:pPr>
          </w:p>
        </w:tc>
        <w:tc>
          <w:tcPr>
            <w:tcW w:w="1350" w:type="dxa"/>
          </w:tcPr>
          <w:p w14:paraId="608C208E" w14:textId="77777777" w:rsidR="0050578B" w:rsidRDefault="0050578B" w:rsidP="006D732E">
            <w:pPr>
              <w:pStyle w:val="VBAILTBody"/>
            </w:pPr>
          </w:p>
        </w:tc>
      </w:tr>
      <w:tr w:rsidR="0050578B" w14:paraId="26F4E31B" w14:textId="77777777" w:rsidTr="006D732E">
        <w:tc>
          <w:tcPr>
            <w:tcW w:w="1795" w:type="dxa"/>
          </w:tcPr>
          <w:p w14:paraId="2AAF1185" w14:textId="77777777" w:rsidR="0050578B" w:rsidRDefault="0050578B" w:rsidP="006D732E">
            <w:pPr>
              <w:pStyle w:val="VBAILTBody"/>
            </w:pPr>
          </w:p>
        </w:tc>
        <w:tc>
          <w:tcPr>
            <w:tcW w:w="1440" w:type="dxa"/>
          </w:tcPr>
          <w:p w14:paraId="193FDEAE" w14:textId="77777777" w:rsidR="0050578B" w:rsidRDefault="0050578B" w:rsidP="006D732E">
            <w:pPr>
              <w:pStyle w:val="VBAILTBody"/>
            </w:pPr>
          </w:p>
        </w:tc>
        <w:tc>
          <w:tcPr>
            <w:tcW w:w="1350" w:type="dxa"/>
          </w:tcPr>
          <w:p w14:paraId="424E7800" w14:textId="77777777" w:rsidR="0050578B" w:rsidRDefault="0050578B" w:rsidP="006D732E">
            <w:pPr>
              <w:pStyle w:val="VBAILTBody"/>
            </w:pPr>
          </w:p>
        </w:tc>
        <w:tc>
          <w:tcPr>
            <w:tcW w:w="1890" w:type="dxa"/>
          </w:tcPr>
          <w:p w14:paraId="575E7A14" w14:textId="77777777" w:rsidR="0050578B" w:rsidRDefault="0050578B" w:rsidP="006D732E">
            <w:pPr>
              <w:pStyle w:val="VBAILTBody"/>
            </w:pPr>
          </w:p>
        </w:tc>
        <w:tc>
          <w:tcPr>
            <w:tcW w:w="1800" w:type="dxa"/>
          </w:tcPr>
          <w:p w14:paraId="5E7E488D" w14:textId="77777777" w:rsidR="0050578B" w:rsidRDefault="0050578B" w:rsidP="006D732E">
            <w:pPr>
              <w:pStyle w:val="VBAILTBody"/>
            </w:pPr>
          </w:p>
        </w:tc>
        <w:tc>
          <w:tcPr>
            <w:tcW w:w="1350" w:type="dxa"/>
          </w:tcPr>
          <w:p w14:paraId="2DB229A8" w14:textId="77777777" w:rsidR="0050578B" w:rsidRDefault="0050578B" w:rsidP="006D732E">
            <w:pPr>
              <w:pStyle w:val="VBAILTBody"/>
            </w:pPr>
          </w:p>
        </w:tc>
      </w:tr>
      <w:tr w:rsidR="0050578B" w14:paraId="79274FB1" w14:textId="77777777" w:rsidTr="006D732E">
        <w:tc>
          <w:tcPr>
            <w:tcW w:w="1795" w:type="dxa"/>
          </w:tcPr>
          <w:p w14:paraId="1BB94AD1" w14:textId="77777777" w:rsidR="0050578B" w:rsidRDefault="0050578B" w:rsidP="006D732E">
            <w:pPr>
              <w:pStyle w:val="VBAILTBody"/>
            </w:pPr>
          </w:p>
        </w:tc>
        <w:tc>
          <w:tcPr>
            <w:tcW w:w="1440" w:type="dxa"/>
          </w:tcPr>
          <w:p w14:paraId="2E77FCC2" w14:textId="77777777" w:rsidR="0050578B" w:rsidRDefault="0050578B" w:rsidP="006D732E">
            <w:pPr>
              <w:pStyle w:val="VBAILTBody"/>
            </w:pPr>
          </w:p>
        </w:tc>
        <w:tc>
          <w:tcPr>
            <w:tcW w:w="1350" w:type="dxa"/>
          </w:tcPr>
          <w:p w14:paraId="4C28673B" w14:textId="77777777" w:rsidR="0050578B" w:rsidRDefault="0050578B" w:rsidP="006D732E">
            <w:pPr>
              <w:pStyle w:val="VBAILTBody"/>
            </w:pPr>
          </w:p>
        </w:tc>
        <w:tc>
          <w:tcPr>
            <w:tcW w:w="1890" w:type="dxa"/>
          </w:tcPr>
          <w:p w14:paraId="450D2A95" w14:textId="77777777" w:rsidR="0050578B" w:rsidRDefault="0050578B" w:rsidP="006D732E">
            <w:pPr>
              <w:pStyle w:val="VBAILTBody"/>
            </w:pPr>
          </w:p>
        </w:tc>
        <w:tc>
          <w:tcPr>
            <w:tcW w:w="1800" w:type="dxa"/>
          </w:tcPr>
          <w:p w14:paraId="25278267" w14:textId="77777777" w:rsidR="0050578B" w:rsidRDefault="0050578B" w:rsidP="006D732E">
            <w:pPr>
              <w:pStyle w:val="VBAILTBody"/>
            </w:pPr>
          </w:p>
        </w:tc>
        <w:tc>
          <w:tcPr>
            <w:tcW w:w="1350" w:type="dxa"/>
          </w:tcPr>
          <w:p w14:paraId="77C26EF3" w14:textId="77777777" w:rsidR="0050578B" w:rsidRDefault="0050578B" w:rsidP="006D732E">
            <w:pPr>
              <w:pStyle w:val="VBAILTBody"/>
            </w:pPr>
          </w:p>
        </w:tc>
      </w:tr>
      <w:tr w:rsidR="0050578B" w14:paraId="0121E85B" w14:textId="77777777" w:rsidTr="006D732E">
        <w:tc>
          <w:tcPr>
            <w:tcW w:w="1795" w:type="dxa"/>
          </w:tcPr>
          <w:p w14:paraId="74293D66" w14:textId="77777777" w:rsidR="0050578B" w:rsidRDefault="0050578B" w:rsidP="006D732E">
            <w:pPr>
              <w:pStyle w:val="VBAILTBody"/>
            </w:pPr>
          </w:p>
        </w:tc>
        <w:tc>
          <w:tcPr>
            <w:tcW w:w="1440" w:type="dxa"/>
          </w:tcPr>
          <w:p w14:paraId="6D2554E2" w14:textId="77777777" w:rsidR="0050578B" w:rsidRDefault="0050578B" w:rsidP="006D732E">
            <w:pPr>
              <w:pStyle w:val="VBAILTBody"/>
            </w:pPr>
          </w:p>
        </w:tc>
        <w:tc>
          <w:tcPr>
            <w:tcW w:w="1350" w:type="dxa"/>
          </w:tcPr>
          <w:p w14:paraId="4C36526B" w14:textId="77777777" w:rsidR="0050578B" w:rsidRDefault="0050578B" w:rsidP="006D732E">
            <w:pPr>
              <w:pStyle w:val="VBAILTBody"/>
            </w:pPr>
          </w:p>
        </w:tc>
        <w:tc>
          <w:tcPr>
            <w:tcW w:w="1890" w:type="dxa"/>
          </w:tcPr>
          <w:p w14:paraId="5B04B780" w14:textId="77777777" w:rsidR="0050578B" w:rsidRDefault="0050578B" w:rsidP="006D732E">
            <w:pPr>
              <w:pStyle w:val="VBAILTBody"/>
            </w:pPr>
          </w:p>
        </w:tc>
        <w:tc>
          <w:tcPr>
            <w:tcW w:w="1800" w:type="dxa"/>
          </w:tcPr>
          <w:p w14:paraId="5F00812A" w14:textId="77777777" w:rsidR="0050578B" w:rsidRDefault="0050578B" w:rsidP="006D732E">
            <w:pPr>
              <w:pStyle w:val="VBAILTBody"/>
            </w:pPr>
          </w:p>
        </w:tc>
        <w:tc>
          <w:tcPr>
            <w:tcW w:w="1350" w:type="dxa"/>
          </w:tcPr>
          <w:p w14:paraId="31681607" w14:textId="77777777" w:rsidR="0050578B" w:rsidRDefault="0050578B" w:rsidP="006D732E">
            <w:pPr>
              <w:pStyle w:val="VBAILTBody"/>
            </w:pPr>
          </w:p>
        </w:tc>
      </w:tr>
      <w:tr w:rsidR="0050578B" w14:paraId="0F8B1F7C" w14:textId="77777777" w:rsidTr="006D732E">
        <w:tc>
          <w:tcPr>
            <w:tcW w:w="1795" w:type="dxa"/>
          </w:tcPr>
          <w:p w14:paraId="0CDBAE6C" w14:textId="77777777" w:rsidR="0050578B" w:rsidRDefault="0050578B" w:rsidP="006D732E">
            <w:pPr>
              <w:pStyle w:val="VBAILTBody"/>
            </w:pPr>
          </w:p>
        </w:tc>
        <w:tc>
          <w:tcPr>
            <w:tcW w:w="1440" w:type="dxa"/>
          </w:tcPr>
          <w:p w14:paraId="62BF2406" w14:textId="77777777" w:rsidR="0050578B" w:rsidRDefault="0050578B" w:rsidP="006D732E">
            <w:pPr>
              <w:pStyle w:val="VBAILTBody"/>
            </w:pPr>
          </w:p>
        </w:tc>
        <w:tc>
          <w:tcPr>
            <w:tcW w:w="1350" w:type="dxa"/>
          </w:tcPr>
          <w:p w14:paraId="59D5E7C3" w14:textId="77777777" w:rsidR="0050578B" w:rsidRDefault="0050578B" w:rsidP="006D732E">
            <w:pPr>
              <w:pStyle w:val="VBAILTBody"/>
            </w:pPr>
          </w:p>
        </w:tc>
        <w:tc>
          <w:tcPr>
            <w:tcW w:w="1890" w:type="dxa"/>
          </w:tcPr>
          <w:p w14:paraId="7E290372" w14:textId="77777777" w:rsidR="0050578B" w:rsidRDefault="0050578B" w:rsidP="006D732E">
            <w:pPr>
              <w:pStyle w:val="VBAILTBody"/>
            </w:pPr>
          </w:p>
        </w:tc>
        <w:tc>
          <w:tcPr>
            <w:tcW w:w="1800" w:type="dxa"/>
          </w:tcPr>
          <w:p w14:paraId="067623EE" w14:textId="77777777" w:rsidR="0050578B" w:rsidRDefault="0050578B" w:rsidP="006D732E">
            <w:pPr>
              <w:pStyle w:val="VBAILTBody"/>
            </w:pPr>
          </w:p>
        </w:tc>
        <w:tc>
          <w:tcPr>
            <w:tcW w:w="1350" w:type="dxa"/>
          </w:tcPr>
          <w:p w14:paraId="7D4D0A25" w14:textId="77777777" w:rsidR="0050578B" w:rsidRDefault="0050578B" w:rsidP="006D732E">
            <w:pPr>
              <w:pStyle w:val="VBAILTBody"/>
            </w:pPr>
          </w:p>
        </w:tc>
      </w:tr>
      <w:tr w:rsidR="0050578B" w14:paraId="5E8A8CBA" w14:textId="77777777" w:rsidTr="006D732E">
        <w:tc>
          <w:tcPr>
            <w:tcW w:w="1795" w:type="dxa"/>
          </w:tcPr>
          <w:p w14:paraId="67439D34" w14:textId="77777777" w:rsidR="0050578B" w:rsidRDefault="0050578B" w:rsidP="006D732E">
            <w:pPr>
              <w:pStyle w:val="VBAILTBody"/>
            </w:pPr>
          </w:p>
        </w:tc>
        <w:tc>
          <w:tcPr>
            <w:tcW w:w="1440" w:type="dxa"/>
          </w:tcPr>
          <w:p w14:paraId="27F2C6D5" w14:textId="77777777" w:rsidR="0050578B" w:rsidRDefault="0050578B" w:rsidP="006D732E">
            <w:pPr>
              <w:pStyle w:val="VBAILTBody"/>
            </w:pPr>
          </w:p>
        </w:tc>
        <w:tc>
          <w:tcPr>
            <w:tcW w:w="1350" w:type="dxa"/>
          </w:tcPr>
          <w:p w14:paraId="27C2A548" w14:textId="77777777" w:rsidR="0050578B" w:rsidRDefault="0050578B" w:rsidP="006D732E">
            <w:pPr>
              <w:pStyle w:val="VBAILTBody"/>
            </w:pPr>
          </w:p>
        </w:tc>
        <w:tc>
          <w:tcPr>
            <w:tcW w:w="1890" w:type="dxa"/>
          </w:tcPr>
          <w:p w14:paraId="714B9511" w14:textId="77777777" w:rsidR="0050578B" w:rsidRDefault="0050578B" w:rsidP="006D732E">
            <w:pPr>
              <w:pStyle w:val="VBAILTBody"/>
            </w:pPr>
          </w:p>
        </w:tc>
        <w:tc>
          <w:tcPr>
            <w:tcW w:w="1800" w:type="dxa"/>
          </w:tcPr>
          <w:p w14:paraId="7BA2AC2D" w14:textId="77777777" w:rsidR="0050578B" w:rsidRDefault="0050578B" w:rsidP="006D732E">
            <w:pPr>
              <w:pStyle w:val="VBAILTBody"/>
            </w:pPr>
          </w:p>
        </w:tc>
        <w:tc>
          <w:tcPr>
            <w:tcW w:w="1350" w:type="dxa"/>
          </w:tcPr>
          <w:p w14:paraId="2AB4360E" w14:textId="77777777" w:rsidR="0050578B" w:rsidRDefault="0050578B" w:rsidP="006D732E">
            <w:pPr>
              <w:pStyle w:val="VBAILTBody"/>
            </w:pPr>
          </w:p>
        </w:tc>
      </w:tr>
      <w:tr w:rsidR="0050578B" w14:paraId="4428A854" w14:textId="77777777" w:rsidTr="006D732E">
        <w:tc>
          <w:tcPr>
            <w:tcW w:w="1795" w:type="dxa"/>
          </w:tcPr>
          <w:p w14:paraId="0445AD04" w14:textId="77777777" w:rsidR="0050578B" w:rsidRDefault="0050578B" w:rsidP="006D732E">
            <w:pPr>
              <w:pStyle w:val="VBAILTBody"/>
            </w:pPr>
          </w:p>
        </w:tc>
        <w:tc>
          <w:tcPr>
            <w:tcW w:w="1440" w:type="dxa"/>
          </w:tcPr>
          <w:p w14:paraId="000B2615" w14:textId="77777777" w:rsidR="0050578B" w:rsidRDefault="0050578B" w:rsidP="006D732E">
            <w:pPr>
              <w:pStyle w:val="VBAILTBody"/>
            </w:pPr>
          </w:p>
        </w:tc>
        <w:tc>
          <w:tcPr>
            <w:tcW w:w="1350" w:type="dxa"/>
          </w:tcPr>
          <w:p w14:paraId="46C0ACE0" w14:textId="77777777" w:rsidR="0050578B" w:rsidRDefault="0050578B" w:rsidP="006D732E">
            <w:pPr>
              <w:pStyle w:val="VBAILTBody"/>
            </w:pPr>
          </w:p>
        </w:tc>
        <w:tc>
          <w:tcPr>
            <w:tcW w:w="1890" w:type="dxa"/>
          </w:tcPr>
          <w:p w14:paraId="68B4DE86" w14:textId="77777777" w:rsidR="0050578B" w:rsidRDefault="0050578B" w:rsidP="006D732E">
            <w:pPr>
              <w:pStyle w:val="VBAILTBody"/>
            </w:pPr>
          </w:p>
        </w:tc>
        <w:tc>
          <w:tcPr>
            <w:tcW w:w="1800" w:type="dxa"/>
          </w:tcPr>
          <w:p w14:paraId="7DC9974A" w14:textId="77777777" w:rsidR="0050578B" w:rsidRDefault="0050578B" w:rsidP="006D732E">
            <w:pPr>
              <w:pStyle w:val="VBAILTBody"/>
            </w:pPr>
          </w:p>
        </w:tc>
        <w:tc>
          <w:tcPr>
            <w:tcW w:w="1350" w:type="dxa"/>
          </w:tcPr>
          <w:p w14:paraId="39BDDF34" w14:textId="77777777" w:rsidR="0050578B" w:rsidRDefault="0050578B" w:rsidP="006D732E">
            <w:pPr>
              <w:pStyle w:val="VBAILTBody"/>
            </w:pPr>
          </w:p>
        </w:tc>
      </w:tr>
      <w:tr w:rsidR="0050578B" w14:paraId="26060C22" w14:textId="77777777" w:rsidTr="006D732E">
        <w:tc>
          <w:tcPr>
            <w:tcW w:w="1795" w:type="dxa"/>
          </w:tcPr>
          <w:p w14:paraId="66CE8192" w14:textId="77777777" w:rsidR="0050578B" w:rsidRDefault="0050578B" w:rsidP="006D732E">
            <w:pPr>
              <w:pStyle w:val="VBAILTBody"/>
            </w:pPr>
          </w:p>
        </w:tc>
        <w:tc>
          <w:tcPr>
            <w:tcW w:w="1440" w:type="dxa"/>
          </w:tcPr>
          <w:p w14:paraId="1B4D9CD3" w14:textId="77777777" w:rsidR="0050578B" w:rsidRDefault="0050578B" w:rsidP="006D732E">
            <w:pPr>
              <w:pStyle w:val="VBAILTBody"/>
            </w:pPr>
          </w:p>
        </w:tc>
        <w:tc>
          <w:tcPr>
            <w:tcW w:w="1350" w:type="dxa"/>
          </w:tcPr>
          <w:p w14:paraId="0B861BE1" w14:textId="77777777" w:rsidR="0050578B" w:rsidRDefault="0050578B" w:rsidP="006D732E">
            <w:pPr>
              <w:pStyle w:val="VBAILTBody"/>
            </w:pPr>
          </w:p>
        </w:tc>
        <w:tc>
          <w:tcPr>
            <w:tcW w:w="1890" w:type="dxa"/>
          </w:tcPr>
          <w:p w14:paraId="32E83652" w14:textId="77777777" w:rsidR="0050578B" w:rsidRDefault="0050578B" w:rsidP="006D732E">
            <w:pPr>
              <w:pStyle w:val="VBAILTBody"/>
            </w:pPr>
          </w:p>
        </w:tc>
        <w:tc>
          <w:tcPr>
            <w:tcW w:w="1800" w:type="dxa"/>
          </w:tcPr>
          <w:p w14:paraId="1178A861" w14:textId="77777777" w:rsidR="0050578B" w:rsidRDefault="0050578B" w:rsidP="006D732E">
            <w:pPr>
              <w:pStyle w:val="VBAILTBody"/>
            </w:pPr>
          </w:p>
        </w:tc>
        <w:tc>
          <w:tcPr>
            <w:tcW w:w="1350" w:type="dxa"/>
          </w:tcPr>
          <w:p w14:paraId="5CE05ABE" w14:textId="77777777" w:rsidR="0050578B" w:rsidRDefault="0050578B" w:rsidP="006D732E">
            <w:pPr>
              <w:pStyle w:val="VBAILTBody"/>
            </w:pPr>
          </w:p>
        </w:tc>
      </w:tr>
      <w:tr w:rsidR="0050578B" w14:paraId="185F4C14" w14:textId="77777777" w:rsidTr="006D732E">
        <w:tc>
          <w:tcPr>
            <w:tcW w:w="1795" w:type="dxa"/>
          </w:tcPr>
          <w:p w14:paraId="510C3769" w14:textId="77777777" w:rsidR="0050578B" w:rsidRDefault="0050578B" w:rsidP="006D732E">
            <w:pPr>
              <w:pStyle w:val="VBAILTBody"/>
            </w:pPr>
          </w:p>
        </w:tc>
        <w:tc>
          <w:tcPr>
            <w:tcW w:w="1440" w:type="dxa"/>
          </w:tcPr>
          <w:p w14:paraId="5CB6A6C9" w14:textId="77777777" w:rsidR="0050578B" w:rsidRDefault="0050578B" w:rsidP="006D732E">
            <w:pPr>
              <w:pStyle w:val="VBAILTBody"/>
            </w:pPr>
          </w:p>
        </w:tc>
        <w:tc>
          <w:tcPr>
            <w:tcW w:w="1350" w:type="dxa"/>
          </w:tcPr>
          <w:p w14:paraId="66295F95" w14:textId="77777777" w:rsidR="0050578B" w:rsidRDefault="0050578B" w:rsidP="006D732E">
            <w:pPr>
              <w:pStyle w:val="VBAILTBody"/>
            </w:pPr>
          </w:p>
        </w:tc>
        <w:tc>
          <w:tcPr>
            <w:tcW w:w="1890" w:type="dxa"/>
          </w:tcPr>
          <w:p w14:paraId="5C44CCEA" w14:textId="77777777" w:rsidR="0050578B" w:rsidRDefault="0050578B" w:rsidP="006D732E">
            <w:pPr>
              <w:pStyle w:val="VBAILTBody"/>
            </w:pPr>
          </w:p>
        </w:tc>
        <w:tc>
          <w:tcPr>
            <w:tcW w:w="1800" w:type="dxa"/>
          </w:tcPr>
          <w:p w14:paraId="56761B87" w14:textId="77777777" w:rsidR="0050578B" w:rsidRDefault="0050578B" w:rsidP="006D732E">
            <w:pPr>
              <w:pStyle w:val="VBAILTBody"/>
            </w:pPr>
          </w:p>
        </w:tc>
        <w:tc>
          <w:tcPr>
            <w:tcW w:w="1350" w:type="dxa"/>
          </w:tcPr>
          <w:p w14:paraId="0C0AE0D0" w14:textId="77777777" w:rsidR="0050578B" w:rsidRDefault="0050578B" w:rsidP="006D732E">
            <w:pPr>
              <w:pStyle w:val="VBAILTBody"/>
            </w:pPr>
          </w:p>
        </w:tc>
      </w:tr>
    </w:tbl>
    <w:p w14:paraId="41AD0FC5" w14:textId="705539BF" w:rsidR="002E4CF5" w:rsidRPr="002E4CF5" w:rsidRDefault="002E4CF5" w:rsidP="002E4CF5">
      <w:pPr>
        <w:rPr>
          <w:rFonts w:ascii="Verdana" w:hAnsi="Verdana"/>
        </w:rPr>
      </w:pPr>
      <w:r>
        <w:br w:type="page"/>
      </w:r>
    </w:p>
    <w:p w14:paraId="1333346A" w14:textId="5357A9B4" w:rsidR="002E4CF5" w:rsidRDefault="002E4CF5" w:rsidP="002E4CF5">
      <w:pPr>
        <w:pStyle w:val="VBAILTHeading2"/>
      </w:pPr>
      <w:r w:rsidRPr="002E4CF5">
        <w:lastRenderedPageBreak/>
        <w:t xml:space="preserve">Part </w:t>
      </w:r>
      <w:r>
        <w:t>C</w:t>
      </w:r>
      <w:r w:rsidRPr="002E4CF5">
        <w:t xml:space="preserve">: </w:t>
      </w:r>
      <w:r w:rsidR="00BA5313">
        <w:t xml:space="preserve">Enter </w:t>
      </w:r>
      <w:r w:rsidR="0042594F">
        <w:t>Medical Expenses</w:t>
      </w:r>
      <w:r w:rsidR="00D63742">
        <w:t xml:space="preserve"> Worksheet</w:t>
      </w:r>
    </w:p>
    <w:p w14:paraId="38D6AC55" w14:textId="4D8E7DD8" w:rsidR="0042594F" w:rsidRDefault="00C149CA" w:rsidP="0042594F">
      <w:pPr>
        <w:pStyle w:val="VBAILTBody"/>
      </w:pPr>
      <w:r>
        <w:t xml:space="preserve">Use </w:t>
      </w:r>
      <w:r w:rsidR="00D63742">
        <w:t xml:space="preserve">Example Claim </w:t>
      </w:r>
      <w:r>
        <w:t xml:space="preserve">2 to </w:t>
      </w:r>
      <w:r w:rsidR="00704E66">
        <w:t>identify the information below.</w:t>
      </w:r>
      <w:r>
        <w:t xml:space="preserve"> Use this space to show your work if needed. </w:t>
      </w:r>
    </w:p>
    <w:p w14:paraId="4768AA56" w14:textId="77777777" w:rsidR="000B758A" w:rsidRPr="000B758A" w:rsidRDefault="000B758A" w:rsidP="000B758A">
      <w:pPr>
        <w:rPr>
          <w:rFonts w:ascii="Verdana" w:hAnsi="Verdana"/>
          <w:b/>
        </w:rPr>
      </w:pPr>
      <w:r w:rsidRPr="000B758A">
        <w:rPr>
          <w:rFonts w:ascii="Verdana" w:hAnsi="Verdana"/>
          <w:b/>
        </w:rPr>
        <w:t xml:space="preserve">Effective (Entitlement) Date: </w:t>
      </w:r>
    </w:p>
    <w:p w14:paraId="67BF18F7" w14:textId="77777777" w:rsidR="000B758A" w:rsidRDefault="000B758A" w:rsidP="000B758A">
      <w:pPr>
        <w:rPr>
          <w:rFonts w:ascii="Verdana" w:hAnsi="Verdana"/>
          <w:b/>
        </w:rPr>
      </w:pPr>
      <w:r w:rsidRPr="000B758A">
        <w:rPr>
          <w:rFonts w:ascii="Verdana" w:hAnsi="Verdana"/>
          <w:b/>
        </w:rPr>
        <w:t xml:space="preserve">Payment (Financial Decision Effective) Date: </w:t>
      </w:r>
    </w:p>
    <w:p w14:paraId="58C7E85F" w14:textId="292DAF92" w:rsidR="000F0A40" w:rsidRPr="00444B59" w:rsidRDefault="000F0A40" w:rsidP="000B758A">
      <w:pPr>
        <w:rPr>
          <w:rFonts w:ascii="Verdana" w:hAnsi="Verdana"/>
          <w:b/>
        </w:rPr>
      </w:pPr>
      <w:r w:rsidRPr="00444B59">
        <w:rPr>
          <w:rFonts w:ascii="Verdana" w:hAnsi="Verdana"/>
          <w:b/>
        </w:rPr>
        <w:t>Medical Expenses: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  <w:tblCaption w:val="Qualifying Medical Expenses Worksheet"/>
        <w:tblDescription w:val="Six column worksheet for trainees to complete: Description; Amount Paid; Date Paid; Provider; From Whom Paid; and UME or CME?"/>
      </w:tblPr>
      <w:tblGrid>
        <w:gridCol w:w="1795"/>
        <w:gridCol w:w="1440"/>
        <w:gridCol w:w="1350"/>
        <w:gridCol w:w="1890"/>
        <w:gridCol w:w="1800"/>
        <w:gridCol w:w="1350"/>
      </w:tblGrid>
      <w:tr w:rsidR="000F0A40" w14:paraId="4FD10EF3" w14:textId="77777777" w:rsidTr="00512EA0">
        <w:trPr>
          <w:tblHeader/>
        </w:trPr>
        <w:tc>
          <w:tcPr>
            <w:tcW w:w="1795" w:type="dxa"/>
            <w:shd w:val="clear" w:color="auto" w:fill="BDD6EE" w:themeFill="accent1" w:themeFillTint="66"/>
          </w:tcPr>
          <w:p w14:paraId="082A6147" w14:textId="77777777" w:rsidR="000F0A40" w:rsidRPr="000727F7" w:rsidRDefault="000F0A40" w:rsidP="00512EA0">
            <w:pPr>
              <w:pStyle w:val="VBAILTTableHeading1"/>
            </w:pPr>
            <w:r>
              <w:t>Description</w:t>
            </w:r>
            <w:r w:rsidRPr="000727F7">
              <w:t xml:space="preserve"> </w:t>
            </w:r>
          </w:p>
        </w:tc>
        <w:tc>
          <w:tcPr>
            <w:tcW w:w="1440" w:type="dxa"/>
            <w:shd w:val="clear" w:color="auto" w:fill="BDD6EE" w:themeFill="accent1" w:themeFillTint="66"/>
          </w:tcPr>
          <w:p w14:paraId="5CE28F52" w14:textId="77777777" w:rsidR="000F0A40" w:rsidRPr="000727F7" w:rsidRDefault="000F0A40" w:rsidP="00512EA0">
            <w:pPr>
              <w:pStyle w:val="VBAILTTableHeading1"/>
            </w:pPr>
            <w:r w:rsidRPr="000727F7">
              <w:t>Amount</w:t>
            </w:r>
            <w:r>
              <w:t xml:space="preserve"> </w:t>
            </w:r>
            <w:r w:rsidRPr="000727F7">
              <w:t xml:space="preserve">Paid 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14:paraId="7AA13545" w14:textId="77777777" w:rsidR="000F0A40" w:rsidRPr="000727F7" w:rsidRDefault="000F0A40" w:rsidP="00512EA0">
            <w:pPr>
              <w:pStyle w:val="VBAILTTableHeading1"/>
            </w:pPr>
            <w:r w:rsidRPr="000727F7">
              <w:t>Date Paid</w:t>
            </w:r>
          </w:p>
        </w:tc>
        <w:tc>
          <w:tcPr>
            <w:tcW w:w="1890" w:type="dxa"/>
            <w:shd w:val="clear" w:color="auto" w:fill="BDD6EE" w:themeFill="accent1" w:themeFillTint="66"/>
          </w:tcPr>
          <w:p w14:paraId="15859B45" w14:textId="77777777" w:rsidR="000F0A40" w:rsidRPr="000727F7" w:rsidRDefault="000F0A40" w:rsidP="00512EA0">
            <w:pPr>
              <w:pStyle w:val="VBAILTTableHeading1"/>
            </w:pPr>
            <w:r w:rsidRPr="000727F7">
              <w:t>Provider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14:paraId="41A25BA4" w14:textId="77777777" w:rsidR="000F0A40" w:rsidRPr="000727F7" w:rsidRDefault="000F0A40" w:rsidP="00512EA0">
            <w:pPr>
              <w:pStyle w:val="VBAILTTableHeading1"/>
            </w:pPr>
            <w:r w:rsidRPr="00512EA0">
              <w:t>Paid For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14:paraId="0CA2778D" w14:textId="77777777" w:rsidR="000F0A40" w:rsidRPr="00512EA0" w:rsidRDefault="000F0A40" w:rsidP="00512EA0">
            <w:pPr>
              <w:pStyle w:val="VBAILTTableHeading1"/>
              <w:rPr>
                <w:b w:val="0"/>
              </w:rPr>
            </w:pPr>
            <w:r w:rsidRPr="00512EA0">
              <w:t>UME or CME?</w:t>
            </w:r>
          </w:p>
        </w:tc>
      </w:tr>
      <w:tr w:rsidR="000F0A40" w14:paraId="6E185CBF" w14:textId="77777777" w:rsidTr="006D732E">
        <w:tc>
          <w:tcPr>
            <w:tcW w:w="1795" w:type="dxa"/>
          </w:tcPr>
          <w:p w14:paraId="223758FF" w14:textId="77777777" w:rsidR="000F0A40" w:rsidRDefault="000F0A40" w:rsidP="006D732E">
            <w:pPr>
              <w:pStyle w:val="VBAILTBody"/>
            </w:pPr>
          </w:p>
        </w:tc>
        <w:tc>
          <w:tcPr>
            <w:tcW w:w="1440" w:type="dxa"/>
          </w:tcPr>
          <w:p w14:paraId="405DE483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6D144011" w14:textId="77777777" w:rsidR="000F0A40" w:rsidRDefault="000F0A40" w:rsidP="006D732E">
            <w:pPr>
              <w:pStyle w:val="VBAILTBody"/>
            </w:pPr>
          </w:p>
        </w:tc>
        <w:tc>
          <w:tcPr>
            <w:tcW w:w="1890" w:type="dxa"/>
          </w:tcPr>
          <w:p w14:paraId="3CEABB25" w14:textId="77777777" w:rsidR="000F0A40" w:rsidRDefault="000F0A40" w:rsidP="006D732E">
            <w:pPr>
              <w:pStyle w:val="VBAILTBody"/>
            </w:pPr>
          </w:p>
        </w:tc>
        <w:tc>
          <w:tcPr>
            <w:tcW w:w="1800" w:type="dxa"/>
          </w:tcPr>
          <w:p w14:paraId="141A54BC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51315F0D" w14:textId="77777777" w:rsidR="000F0A40" w:rsidRDefault="000F0A40" w:rsidP="006D732E">
            <w:pPr>
              <w:pStyle w:val="VBAILTBody"/>
            </w:pPr>
          </w:p>
        </w:tc>
      </w:tr>
      <w:tr w:rsidR="000F0A40" w14:paraId="660F8C7F" w14:textId="77777777" w:rsidTr="006D732E">
        <w:tc>
          <w:tcPr>
            <w:tcW w:w="1795" w:type="dxa"/>
          </w:tcPr>
          <w:p w14:paraId="37AB0239" w14:textId="77777777" w:rsidR="000F0A40" w:rsidRDefault="000F0A40" w:rsidP="006D732E">
            <w:pPr>
              <w:pStyle w:val="VBAILTBody"/>
            </w:pPr>
          </w:p>
        </w:tc>
        <w:tc>
          <w:tcPr>
            <w:tcW w:w="1440" w:type="dxa"/>
          </w:tcPr>
          <w:p w14:paraId="368121D8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12FC2CD8" w14:textId="77777777" w:rsidR="000F0A40" w:rsidRDefault="000F0A40" w:rsidP="006D732E">
            <w:pPr>
              <w:pStyle w:val="VBAILTBody"/>
            </w:pPr>
          </w:p>
        </w:tc>
        <w:tc>
          <w:tcPr>
            <w:tcW w:w="1890" w:type="dxa"/>
          </w:tcPr>
          <w:p w14:paraId="6F5117FB" w14:textId="77777777" w:rsidR="000F0A40" w:rsidRDefault="000F0A40" w:rsidP="006D732E">
            <w:pPr>
              <w:pStyle w:val="VBAILTBody"/>
            </w:pPr>
          </w:p>
        </w:tc>
        <w:tc>
          <w:tcPr>
            <w:tcW w:w="1800" w:type="dxa"/>
          </w:tcPr>
          <w:p w14:paraId="1511FD42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6E2D973A" w14:textId="77777777" w:rsidR="000F0A40" w:rsidRDefault="000F0A40" w:rsidP="006D732E">
            <w:pPr>
              <w:pStyle w:val="VBAILTBody"/>
            </w:pPr>
          </w:p>
        </w:tc>
      </w:tr>
      <w:tr w:rsidR="000F0A40" w14:paraId="431A7EF7" w14:textId="77777777" w:rsidTr="006D732E">
        <w:tc>
          <w:tcPr>
            <w:tcW w:w="1795" w:type="dxa"/>
          </w:tcPr>
          <w:p w14:paraId="7D8DCADC" w14:textId="77777777" w:rsidR="000F0A40" w:rsidRDefault="000F0A40" w:rsidP="006D732E">
            <w:pPr>
              <w:pStyle w:val="VBAILTBody"/>
            </w:pPr>
          </w:p>
        </w:tc>
        <w:tc>
          <w:tcPr>
            <w:tcW w:w="1440" w:type="dxa"/>
          </w:tcPr>
          <w:p w14:paraId="43AC5B40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46356D82" w14:textId="77777777" w:rsidR="000F0A40" w:rsidRDefault="000F0A40" w:rsidP="006D732E">
            <w:pPr>
              <w:pStyle w:val="VBAILTBody"/>
            </w:pPr>
          </w:p>
        </w:tc>
        <w:tc>
          <w:tcPr>
            <w:tcW w:w="1890" w:type="dxa"/>
          </w:tcPr>
          <w:p w14:paraId="0AB6E41B" w14:textId="77777777" w:rsidR="000F0A40" w:rsidRDefault="000F0A40" w:rsidP="006D732E">
            <w:pPr>
              <w:pStyle w:val="VBAILTBody"/>
            </w:pPr>
          </w:p>
        </w:tc>
        <w:tc>
          <w:tcPr>
            <w:tcW w:w="1800" w:type="dxa"/>
          </w:tcPr>
          <w:p w14:paraId="2559850D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765201C3" w14:textId="77777777" w:rsidR="000F0A40" w:rsidRDefault="000F0A40" w:rsidP="006D732E">
            <w:pPr>
              <w:pStyle w:val="VBAILTBody"/>
            </w:pPr>
          </w:p>
        </w:tc>
      </w:tr>
      <w:tr w:rsidR="000F0A40" w14:paraId="04277505" w14:textId="77777777" w:rsidTr="006D732E">
        <w:tc>
          <w:tcPr>
            <w:tcW w:w="1795" w:type="dxa"/>
          </w:tcPr>
          <w:p w14:paraId="6A859D93" w14:textId="77777777" w:rsidR="000F0A40" w:rsidRDefault="000F0A40" w:rsidP="006D732E">
            <w:pPr>
              <w:pStyle w:val="VBAILTBody"/>
            </w:pPr>
          </w:p>
        </w:tc>
        <w:tc>
          <w:tcPr>
            <w:tcW w:w="1440" w:type="dxa"/>
          </w:tcPr>
          <w:p w14:paraId="22FAF40F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1071AD42" w14:textId="77777777" w:rsidR="000F0A40" w:rsidRDefault="000F0A40" w:rsidP="006D732E">
            <w:pPr>
              <w:pStyle w:val="VBAILTBody"/>
            </w:pPr>
          </w:p>
        </w:tc>
        <w:tc>
          <w:tcPr>
            <w:tcW w:w="1890" w:type="dxa"/>
          </w:tcPr>
          <w:p w14:paraId="74106D3A" w14:textId="77777777" w:rsidR="000F0A40" w:rsidRDefault="000F0A40" w:rsidP="006D732E">
            <w:pPr>
              <w:pStyle w:val="VBAILTBody"/>
            </w:pPr>
          </w:p>
        </w:tc>
        <w:tc>
          <w:tcPr>
            <w:tcW w:w="1800" w:type="dxa"/>
          </w:tcPr>
          <w:p w14:paraId="353B4960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3E7AB2BB" w14:textId="77777777" w:rsidR="000F0A40" w:rsidRDefault="000F0A40" w:rsidP="006D732E">
            <w:pPr>
              <w:pStyle w:val="VBAILTBody"/>
            </w:pPr>
          </w:p>
        </w:tc>
      </w:tr>
      <w:tr w:rsidR="000F0A40" w14:paraId="45BF58D2" w14:textId="77777777" w:rsidTr="006D732E">
        <w:tc>
          <w:tcPr>
            <w:tcW w:w="1795" w:type="dxa"/>
          </w:tcPr>
          <w:p w14:paraId="78C1066C" w14:textId="77777777" w:rsidR="000F0A40" w:rsidRDefault="000F0A40" w:rsidP="006D732E">
            <w:pPr>
              <w:pStyle w:val="VBAILTBody"/>
            </w:pPr>
          </w:p>
        </w:tc>
        <w:tc>
          <w:tcPr>
            <w:tcW w:w="1440" w:type="dxa"/>
          </w:tcPr>
          <w:p w14:paraId="202053A0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1334D44E" w14:textId="77777777" w:rsidR="000F0A40" w:rsidRDefault="000F0A40" w:rsidP="006D732E">
            <w:pPr>
              <w:pStyle w:val="VBAILTBody"/>
            </w:pPr>
          </w:p>
        </w:tc>
        <w:tc>
          <w:tcPr>
            <w:tcW w:w="1890" w:type="dxa"/>
          </w:tcPr>
          <w:p w14:paraId="6CC16A22" w14:textId="77777777" w:rsidR="000F0A40" w:rsidRDefault="000F0A40" w:rsidP="006D732E">
            <w:pPr>
              <w:pStyle w:val="VBAILTBody"/>
            </w:pPr>
          </w:p>
        </w:tc>
        <w:tc>
          <w:tcPr>
            <w:tcW w:w="1800" w:type="dxa"/>
          </w:tcPr>
          <w:p w14:paraId="53118439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620A71DF" w14:textId="77777777" w:rsidR="000F0A40" w:rsidRDefault="000F0A40" w:rsidP="006D732E">
            <w:pPr>
              <w:pStyle w:val="VBAILTBody"/>
            </w:pPr>
          </w:p>
        </w:tc>
      </w:tr>
      <w:tr w:rsidR="000F0A40" w14:paraId="3895FC23" w14:textId="77777777" w:rsidTr="006D732E">
        <w:tc>
          <w:tcPr>
            <w:tcW w:w="1795" w:type="dxa"/>
          </w:tcPr>
          <w:p w14:paraId="58BF3DD7" w14:textId="77777777" w:rsidR="000F0A40" w:rsidRDefault="000F0A40" w:rsidP="006D732E">
            <w:pPr>
              <w:pStyle w:val="VBAILTBody"/>
            </w:pPr>
          </w:p>
        </w:tc>
        <w:tc>
          <w:tcPr>
            <w:tcW w:w="1440" w:type="dxa"/>
          </w:tcPr>
          <w:p w14:paraId="3BB43ADF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0C4347B8" w14:textId="77777777" w:rsidR="000F0A40" w:rsidRDefault="000F0A40" w:rsidP="006D732E">
            <w:pPr>
              <w:pStyle w:val="VBAILTBody"/>
            </w:pPr>
          </w:p>
        </w:tc>
        <w:tc>
          <w:tcPr>
            <w:tcW w:w="1890" w:type="dxa"/>
          </w:tcPr>
          <w:p w14:paraId="0C2314FF" w14:textId="77777777" w:rsidR="000F0A40" w:rsidRDefault="000F0A40" w:rsidP="006D732E">
            <w:pPr>
              <w:pStyle w:val="VBAILTBody"/>
            </w:pPr>
          </w:p>
        </w:tc>
        <w:tc>
          <w:tcPr>
            <w:tcW w:w="1800" w:type="dxa"/>
          </w:tcPr>
          <w:p w14:paraId="38E92220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62CEF4E6" w14:textId="77777777" w:rsidR="000F0A40" w:rsidRDefault="000F0A40" w:rsidP="006D732E">
            <w:pPr>
              <w:pStyle w:val="VBAILTBody"/>
            </w:pPr>
          </w:p>
        </w:tc>
      </w:tr>
      <w:tr w:rsidR="000F0A40" w14:paraId="0E9B1C25" w14:textId="77777777" w:rsidTr="006D732E">
        <w:tc>
          <w:tcPr>
            <w:tcW w:w="1795" w:type="dxa"/>
          </w:tcPr>
          <w:p w14:paraId="6CF6A9B9" w14:textId="77777777" w:rsidR="000F0A40" w:rsidRDefault="000F0A40" w:rsidP="006D732E">
            <w:pPr>
              <w:pStyle w:val="VBAILTBody"/>
            </w:pPr>
          </w:p>
        </w:tc>
        <w:tc>
          <w:tcPr>
            <w:tcW w:w="1440" w:type="dxa"/>
          </w:tcPr>
          <w:p w14:paraId="4DDA0455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3FE520E6" w14:textId="77777777" w:rsidR="000F0A40" w:rsidRDefault="000F0A40" w:rsidP="006D732E">
            <w:pPr>
              <w:pStyle w:val="VBAILTBody"/>
            </w:pPr>
          </w:p>
        </w:tc>
        <w:tc>
          <w:tcPr>
            <w:tcW w:w="1890" w:type="dxa"/>
          </w:tcPr>
          <w:p w14:paraId="542BE03C" w14:textId="77777777" w:rsidR="000F0A40" w:rsidRDefault="000F0A40" w:rsidP="006D732E">
            <w:pPr>
              <w:pStyle w:val="VBAILTBody"/>
            </w:pPr>
          </w:p>
        </w:tc>
        <w:tc>
          <w:tcPr>
            <w:tcW w:w="1800" w:type="dxa"/>
          </w:tcPr>
          <w:p w14:paraId="32463EFB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4BEAED36" w14:textId="77777777" w:rsidR="000F0A40" w:rsidRDefault="000F0A40" w:rsidP="006D732E">
            <w:pPr>
              <w:pStyle w:val="VBAILTBody"/>
            </w:pPr>
          </w:p>
        </w:tc>
      </w:tr>
      <w:tr w:rsidR="000F0A40" w14:paraId="1576653A" w14:textId="77777777" w:rsidTr="006D732E">
        <w:tc>
          <w:tcPr>
            <w:tcW w:w="1795" w:type="dxa"/>
          </w:tcPr>
          <w:p w14:paraId="6F935DA7" w14:textId="77777777" w:rsidR="000F0A40" w:rsidRDefault="000F0A40" w:rsidP="006D732E">
            <w:pPr>
              <w:pStyle w:val="VBAILTBody"/>
            </w:pPr>
          </w:p>
        </w:tc>
        <w:tc>
          <w:tcPr>
            <w:tcW w:w="1440" w:type="dxa"/>
          </w:tcPr>
          <w:p w14:paraId="037CC1F0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6428C7D0" w14:textId="77777777" w:rsidR="000F0A40" w:rsidRDefault="000F0A40" w:rsidP="006D732E">
            <w:pPr>
              <w:pStyle w:val="VBAILTBody"/>
            </w:pPr>
          </w:p>
        </w:tc>
        <w:tc>
          <w:tcPr>
            <w:tcW w:w="1890" w:type="dxa"/>
          </w:tcPr>
          <w:p w14:paraId="0B86562D" w14:textId="77777777" w:rsidR="000F0A40" w:rsidRDefault="000F0A40" w:rsidP="006D732E">
            <w:pPr>
              <w:pStyle w:val="VBAILTBody"/>
            </w:pPr>
          </w:p>
        </w:tc>
        <w:tc>
          <w:tcPr>
            <w:tcW w:w="1800" w:type="dxa"/>
          </w:tcPr>
          <w:p w14:paraId="3BA4A722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36AC9254" w14:textId="77777777" w:rsidR="000F0A40" w:rsidRDefault="000F0A40" w:rsidP="006D732E">
            <w:pPr>
              <w:pStyle w:val="VBAILTBody"/>
            </w:pPr>
          </w:p>
        </w:tc>
      </w:tr>
      <w:tr w:rsidR="000F0A40" w14:paraId="4446A6ED" w14:textId="77777777" w:rsidTr="006D732E">
        <w:tc>
          <w:tcPr>
            <w:tcW w:w="1795" w:type="dxa"/>
          </w:tcPr>
          <w:p w14:paraId="7A162B32" w14:textId="77777777" w:rsidR="000F0A40" w:rsidRDefault="000F0A40" w:rsidP="006D732E">
            <w:pPr>
              <w:pStyle w:val="VBAILTBody"/>
            </w:pPr>
          </w:p>
        </w:tc>
        <w:tc>
          <w:tcPr>
            <w:tcW w:w="1440" w:type="dxa"/>
          </w:tcPr>
          <w:p w14:paraId="3F842828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4C055E46" w14:textId="77777777" w:rsidR="000F0A40" w:rsidRDefault="000F0A40" w:rsidP="006D732E">
            <w:pPr>
              <w:pStyle w:val="VBAILTBody"/>
            </w:pPr>
          </w:p>
        </w:tc>
        <w:tc>
          <w:tcPr>
            <w:tcW w:w="1890" w:type="dxa"/>
          </w:tcPr>
          <w:p w14:paraId="04FE71CF" w14:textId="77777777" w:rsidR="000F0A40" w:rsidRDefault="000F0A40" w:rsidP="006D732E">
            <w:pPr>
              <w:pStyle w:val="VBAILTBody"/>
            </w:pPr>
          </w:p>
        </w:tc>
        <w:tc>
          <w:tcPr>
            <w:tcW w:w="1800" w:type="dxa"/>
          </w:tcPr>
          <w:p w14:paraId="3060C587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0B868FC8" w14:textId="77777777" w:rsidR="000F0A40" w:rsidRDefault="000F0A40" w:rsidP="006D732E">
            <w:pPr>
              <w:pStyle w:val="VBAILTBody"/>
            </w:pPr>
          </w:p>
        </w:tc>
      </w:tr>
      <w:tr w:rsidR="000F0A40" w14:paraId="2E7B6317" w14:textId="77777777" w:rsidTr="006D732E">
        <w:tc>
          <w:tcPr>
            <w:tcW w:w="1795" w:type="dxa"/>
          </w:tcPr>
          <w:p w14:paraId="657E9F92" w14:textId="77777777" w:rsidR="000F0A40" w:rsidRDefault="000F0A40" w:rsidP="006D732E">
            <w:pPr>
              <w:pStyle w:val="VBAILTBody"/>
            </w:pPr>
          </w:p>
        </w:tc>
        <w:tc>
          <w:tcPr>
            <w:tcW w:w="1440" w:type="dxa"/>
          </w:tcPr>
          <w:p w14:paraId="45BC9D33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6FE77C59" w14:textId="77777777" w:rsidR="000F0A40" w:rsidRDefault="000F0A40" w:rsidP="006D732E">
            <w:pPr>
              <w:pStyle w:val="VBAILTBody"/>
            </w:pPr>
          </w:p>
        </w:tc>
        <w:tc>
          <w:tcPr>
            <w:tcW w:w="1890" w:type="dxa"/>
          </w:tcPr>
          <w:p w14:paraId="1E9A65D5" w14:textId="77777777" w:rsidR="000F0A40" w:rsidRDefault="000F0A40" w:rsidP="006D732E">
            <w:pPr>
              <w:pStyle w:val="VBAILTBody"/>
            </w:pPr>
          </w:p>
        </w:tc>
        <w:tc>
          <w:tcPr>
            <w:tcW w:w="1800" w:type="dxa"/>
          </w:tcPr>
          <w:p w14:paraId="24416DD4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7D1F227F" w14:textId="77777777" w:rsidR="000F0A40" w:rsidRDefault="000F0A40" w:rsidP="006D732E">
            <w:pPr>
              <w:pStyle w:val="VBAILTBody"/>
            </w:pPr>
          </w:p>
        </w:tc>
      </w:tr>
      <w:tr w:rsidR="000F0A40" w14:paraId="419998EE" w14:textId="77777777" w:rsidTr="006D732E">
        <w:tc>
          <w:tcPr>
            <w:tcW w:w="1795" w:type="dxa"/>
          </w:tcPr>
          <w:p w14:paraId="4E95340F" w14:textId="77777777" w:rsidR="000F0A40" w:rsidRDefault="000F0A40" w:rsidP="006D732E">
            <w:pPr>
              <w:pStyle w:val="VBAILTBody"/>
            </w:pPr>
          </w:p>
        </w:tc>
        <w:tc>
          <w:tcPr>
            <w:tcW w:w="1440" w:type="dxa"/>
          </w:tcPr>
          <w:p w14:paraId="4CFB00F6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5460AB37" w14:textId="77777777" w:rsidR="000F0A40" w:rsidRDefault="000F0A40" w:rsidP="006D732E">
            <w:pPr>
              <w:pStyle w:val="VBAILTBody"/>
            </w:pPr>
          </w:p>
        </w:tc>
        <w:tc>
          <w:tcPr>
            <w:tcW w:w="1890" w:type="dxa"/>
          </w:tcPr>
          <w:p w14:paraId="1B95529F" w14:textId="77777777" w:rsidR="000F0A40" w:rsidRDefault="000F0A40" w:rsidP="006D732E">
            <w:pPr>
              <w:pStyle w:val="VBAILTBody"/>
            </w:pPr>
          </w:p>
        </w:tc>
        <w:tc>
          <w:tcPr>
            <w:tcW w:w="1800" w:type="dxa"/>
          </w:tcPr>
          <w:p w14:paraId="4A8F57FB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782F1731" w14:textId="77777777" w:rsidR="000F0A40" w:rsidRDefault="000F0A40" w:rsidP="006D732E">
            <w:pPr>
              <w:pStyle w:val="VBAILTBody"/>
            </w:pPr>
          </w:p>
        </w:tc>
      </w:tr>
    </w:tbl>
    <w:p w14:paraId="790B0870" w14:textId="77777777" w:rsidR="00C149CA" w:rsidRDefault="00C149CA" w:rsidP="0042594F">
      <w:pPr>
        <w:pStyle w:val="VBAILTBody"/>
      </w:pPr>
    </w:p>
    <w:p w14:paraId="66087E77" w14:textId="781C8528" w:rsidR="007670F9" w:rsidRPr="006765A7" w:rsidRDefault="006765A7" w:rsidP="006765A7">
      <w:pPr>
        <w:rPr>
          <w:rFonts w:ascii="Verdana" w:hAnsi="Verdana"/>
        </w:rPr>
      </w:pPr>
      <w:r>
        <w:br w:type="page"/>
      </w:r>
    </w:p>
    <w:p w14:paraId="6EE88AF2" w14:textId="312E8C90" w:rsidR="007670F9" w:rsidRPr="0042594F" w:rsidRDefault="007670F9" w:rsidP="007670F9">
      <w:pPr>
        <w:pStyle w:val="VBAILTHeading2"/>
      </w:pPr>
      <w:r>
        <w:lastRenderedPageBreak/>
        <w:t xml:space="preserve">Part </w:t>
      </w:r>
      <w:r w:rsidR="004E6141">
        <w:t>D</w:t>
      </w:r>
      <w:r>
        <w:t>: Develop for Medical Expenses</w:t>
      </w:r>
      <w:r w:rsidR="00D63742">
        <w:t xml:space="preserve"> Worksheet</w:t>
      </w:r>
    </w:p>
    <w:p w14:paraId="63D19198" w14:textId="2C6F138F" w:rsidR="007670F9" w:rsidRDefault="00C43981" w:rsidP="007670F9">
      <w:pPr>
        <w:pStyle w:val="VBAILTBody"/>
      </w:pPr>
      <w:r>
        <w:t xml:space="preserve">Use </w:t>
      </w:r>
      <w:r w:rsidR="00D63742">
        <w:t xml:space="preserve">Example Claim </w:t>
      </w:r>
      <w:r w:rsidR="00312D2A">
        <w:t>3</w:t>
      </w:r>
      <w:r w:rsidR="00596ECB">
        <w:t xml:space="preserve"> </w:t>
      </w:r>
      <w:r w:rsidR="001C1B8D">
        <w:t xml:space="preserve">and the following checklist </w:t>
      </w:r>
      <w:r w:rsidR="00596ECB">
        <w:t>to d</w:t>
      </w:r>
      <w:r w:rsidR="003F7D3E">
        <w:t xml:space="preserve">ecide what </w:t>
      </w:r>
      <w:r w:rsidR="001C1B8D">
        <w:t xml:space="preserve">medical expense </w:t>
      </w:r>
      <w:r w:rsidR="003F7D3E">
        <w:t>information is missing and development is needed.</w:t>
      </w:r>
    </w:p>
    <w:p w14:paraId="3A89A702" w14:textId="1D56DCAD" w:rsidR="001C1B8D" w:rsidRDefault="001C1B8D" w:rsidP="007670F9">
      <w:pPr>
        <w:pStyle w:val="VBAILTBody"/>
      </w:pPr>
      <w:r>
        <w:t xml:space="preserve">Does </w:t>
      </w:r>
      <w:r w:rsidR="00D63742">
        <w:t xml:space="preserve">each </w:t>
      </w:r>
      <w:r>
        <w:t>medical expense include the following required information?</w:t>
      </w:r>
    </w:p>
    <w:tbl>
      <w:tblPr>
        <w:tblStyle w:val="TableGrid"/>
        <w:tblW w:w="945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900"/>
        <w:gridCol w:w="4140"/>
        <w:gridCol w:w="4410"/>
      </w:tblGrid>
      <w:tr w:rsidR="001C1B8D" w14:paraId="7478E718" w14:textId="0C43CAB7" w:rsidTr="001C1B8D">
        <w:trPr>
          <w:cantSplit/>
          <w:tblHeader/>
        </w:trPr>
        <w:tc>
          <w:tcPr>
            <w:tcW w:w="900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977D1D" w14:textId="77777777" w:rsidR="001C1B8D" w:rsidRPr="00512EA0" w:rsidRDefault="001C1B8D" w:rsidP="00512EA0">
            <w:pPr>
              <w:pStyle w:val="VBAILTTableHeading1"/>
            </w:pPr>
            <w:r w:rsidRPr="00512EA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A7ABDD" w14:textId="4FF207B2" w:rsidR="001C1B8D" w:rsidRPr="00EB5C44" w:rsidRDefault="001C1B8D" w:rsidP="00EB5C44">
            <w:pPr>
              <w:pStyle w:val="VBAILTTableHeading1"/>
            </w:pPr>
            <w:r w:rsidRPr="00EB5C44">
              <w:t>Required Information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C48315" w14:textId="5885BA36" w:rsidR="001C1B8D" w:rsidRPr="00EB5C44" w:rsidRDefault="001C1B8D" w:rsidP="00EB5C44">
            <w:pPr>
              <w:pStyle w:val="VBAILTTableHeading1"/>
            </w:pPr>
            <w:r w:rsidRPr="00EB5C44">
              <w:t>Details of Missing Information</w:t>
            </w:r>
          </w:p>
        </w:tc>
      </w:tr>
      <w:tr w:rsidR="001C1B8D" w14:paraId="03E9BD20" w14:textId="50E583BC" w:rsidTr="001C1B8D">
        <w:trPr>
          <w:cantSplit/>
          <w:trHeight w:val="935"/>
        </w:trPr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66B31" w14:textId="77777777" w:rsidR="001C1B8D" w:rsidRPr="00D65DDA" w:rsidRDefault="001C1B8D" w:rsidP="00D65DDA">
            <w:pPr>
              <w:pStyle w:val="VBAILTBody"/>
              <w:rPr>
                <w:b/>
                <w:bCs/>
              </w:rPr>
            </w:pP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B3128" w14:textId="617D3677" w:rsidR="001C1B8D" w:rsidRDefault="001C1B8D" w:rsidP="001C1B8D">
            <w:pPr>
              <w:pStyle w:val="VBAILTBody"/>
            </w:pPr>
            <w:r>
              <w:t xml:space="preserve">Purpose 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BAB9A" w14:textId="77777777" w:rsidR="001C1B8D" w:rsidRDefault="001C1B8D" w:rsidP="006D732E">
            <w:pPr>
              <w:pStyle w:val="VBAILTBody"/>
            </w:pPr>
          </w:p>
        </w:tc>
      </w:tr>
      <w:tr w:rsidR="001C1B8D" w14:paraId="6B0E4F7C" w14:textId="44F2E06D" w:rsidTr="001C1B8D">
        <w:trPr>
          <w:cantSplit/>
          <w:trHeight w:val="899"/>
        </w:trPr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93630" w14:textId="77777777" w:rsidR="001C1B8D" w:rsidRDefault="001C1B8D" w:rsidP="001C1B8D">
            <w:pPr>
              <w:pStyle w:val="VBAILTBody"/>
            </w:pP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EAB4C" w14:textId="3C4E12D7" w:rsidR="001C1B8D" w:rsidRPr="00DA0D5C" w:rsidRDefault="001C1B8D" w:rsidP="00A832C0">
            <w:pPr>
              <w:pStyle w:val="VBAILTBody"/>
            </w:pPr>
            <w:r w:rsidRPr="00C716CC">
              <w:t xml:space="preserve">Amount </w:t>
            </w:r>
            <w:r w:rsidR="00A832C0">
              <w:t>p</w:t>
            </w:r>
            <w:r w:rsidRPr="00C716CC">
              <w:t>aid by claimant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34989941" w14:textId="77777777" w:rsidR="001C1B8D" w:rsidRPr="00C716CC" w:rsidRDefault="001C1B8D" w:rsidP="001C1B8D">
            <w:pPr>
              <w:pStyle w:val="VBAILTBody"/>
            </w:pPr>
          </w:p>
        </w:tc>
      </w:tr>
      <w:tr w:rsidR="001C1B8D" w14:paraId="47661F59" w14:textId="5D3C1C6B" w:rsidTr="001C1B8D">
        <w:trPr>
          <w:cantSplit/>
          <w:trHeight w:val="791"/>
        </w:trPr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C2FD3" w14:textId="77777777" w:rsidR="001C1B8D" w:rsidRDefault="001C1B8D" w:rsidP="001C1B8D">
            <w:pPr>
              <w:pStyle w:val="VBAILTBody"/>
            </w:pP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19320" w14:textId="1A359D4C" w:rsidR="001C1B8D" w:rsidRPr="00DA0D5C" w:rsidRDefault="001C1B8D" w:rsidP="00A832C0">
            <w:pPr>
              <w:pStyle w:val="VBAILTBody"/>
            </w:pPr>
            <w:r w:rsidRPr="00C716CC">
              <w:t xml:space="preserve">Date </w:t>
            </w:r>
            <w:r w:rsidR="00A832C0">
              <w:t>p</w:t>
            </w:r>
            <w:r w:rsidRPr="00C716CC">
              <w:t>aid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661B0B7C" w14:textId="77777777" w:rsidR="001C1B8D" w:rsidRPr="00C716CC" w:rsidRDefault="001C1B8D" w:rsidP="001C1B8D">
            <w:pPr>
              <w:pStyle w:val="VBAILTBody"/>
            </w:pPr>
          </w:p>
        </w:tc>
      </w:tr>
      <w:tr w:rsidR="001C1B8D" w14:paraId="5C88BF98" w14:textId="3694935A" w:rsidTr="001C1B8D">
        <w:trPr>
          <w:cantSplit/>
          <w:trHeight w:val="980"/>
        </w:trPr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D6250" w14:textId="77777777" w:rsidR="001C1B8D" w:rsidRDefault="001C1B8D" w:rsidP="001C1B8D">
            <w:pPr>
              <w:pStyle w:val="VBAILTBody"/>
            </w:pP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C5DD6" w14:textId="15E02243" w:rsidR="001C1B8D" w:rsidRPr="00745C0C" w:rsidRDefault="001C1B8D" w:rsidP="00A832C0">
            <w:pPr>
              <w:pStyle w:val="VBAILTBody"/>
            </w:pPr>
            <w:r w:rsidRPr="00C716CC">
              <w:t xml:space="preserve">Name of </w:t>
            </w:r>
            <w:r w:rsidR="00A832C0">
              <w:t>p</w:t>
            </w:r>
            <w:r w:rsidRPr="00C716CC">
              <w:t>rovider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7CE5AE78" w14:textId="77777777" w:rsidR="001C1B8D" w:rsidRPr="00C716CC" w:rsidRDefault="001C1B8D" w:rsidP="001C1B8D">
            <w:pPr>
              <w:pStyle w:val="VBAILTBody"/>
            </w:pPr>
          </w:p>
        </w:tc>
      </w:tr>
      <w:tr w:rsidR="001C1B8D" w14:paraId="588AC4A2" w14:textId="12633C70" w:rsidTr="001C1B8D">
        <w:trPr>
          <w:cantSplit/>
          <w:trHeight w:val="890"/>
        </w:trPr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2B16F2" w14:textId="77777777" w:rsidR="001C1B8D" w:rsidRDefault="001C1B8D" w:rsidP="001C1B8D">
            <w:pPr>
              <w:pStyle w:val="VBAILTBody"/>
            </w:pP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59751" w14:textId="56E1FAFA" w:rsidR="001C1B8D" w:rsidRPr="00745C0C" w:rsidRDefault="001C1B8D" w:rsidP="00A832C0">
            <w:pPr>
              <w:pStyle w:val="VBAILTBody"/>
            </w:pPr>
            <w:r w:rsidRPr="00C716CC">
              <w:t xml:space="preserve">For </w:t>
            </w:r>
            <w:r w:rsidR="00A832C0">
              <w:t>w</w:t>
            </w:r>
            <w:r w:rsidRPr="00C716CC">
              <w:t xml:space="preserve">hom </w:t>
            </w:r>
            <w:r w:rsidR="00A832C0">
              <w:t>p</w:t>
            </w:r>
            <w:r w:rsidRPr="00C716CC">
              <w:t>aid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04125E7F" w14:textId="77777777" w:rsidR="001C1B8D" w:rsidRPr="00C716CC" w:rsidRDefault="001C1B8D" w:rsidP="001C1B8D">
            <w:pPr>
              <w:pStyle w:val="VBAILTBody"/>
            </w:pPr>
          </w:p>
        </w:tc>
      </w:tr>
      <w:tr w:rsidR="001C1B8D" w14:paraId="2A05ED35" w14:textId="4FBFDE64" w:rsidTr="001C1B8D">
        <w:trPr>
          <w:cantSplit/>
          <w:trHeight w:val="1241"/>
        </w:trPr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65C42" w14:textId="77777777" w:rsidR="001C1B8D" w:rsidRDefault="001C1B8D" w:rsidP="001C1B8D">
            <w:pPr>
              <w:pStyle w:val="VBAILTBody"/>
            </w:pP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0BE6B" w14:textId="1BC5A087" w:rsidR="001C1B8D" w:rsidRPr="00745C0C" w:rsidRDefault="001C1B8D" w:rsidP="001C1B8D">
            <w:pPr>
              <w:pStyle w:val="VBAILTBody"/>
            </w:pPr>
            <w:r w:rsidRPr="00C716CC">
              <w:t>Nursing home or other facility care statement</w:t>
            </w:r>
            <w:r>
              <w:t xml:space="preserve"> (if applicable)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0EC37B45" w14:textId="77777777" w:rsidR="001C1B8D" w:rsidRPr="00C716CC" w:rsidRDefault="001C1B8D" w:rsidP="001C1B8D">
            <w:pPr>
              <w:pStyle w:val="VBAILTBody"/>
            </w:pPr>
          </w:p>
        </w:tc>
      </w:tr>
      <w:tr w:rsidR="001C1B8D" w14:paraId="61FDC352" w14:textId="7C5CD0D7" w:rsidTr="001C1B8D">
        <w:trPr>
          <w:cantSplit/>
          <w:trHeight w:val="1538"/>
        </w:trPr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9D808" w14:textId="77777777" w:rsidR="001C1B8D" w:rsidRDefault="001C1B8D" w:rsidP="001C1B8D">
            <w:pPr>
              <w:pStyle w:val="VBAILTBody"/>
            </w:pP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17337" w14:textId="3DE7431D" w:rsidR="001C1B8D" w:rsidRPr="00CB420C" w:rsidRDefault="001C1B8D" w:rsidP="001C1B8D">
            <w:pPr>
              <w:pStyle w:val="VBAILTBody"/>
            </w:pPr>
            <w:r w:rsidRPr="00C716CC">
              <w:t xml:space="preserve">Doctors statement in order to allow </w:t>
            </w:r>
            <w:proofErr w:type="gramStart"/>
            <w:r w:rsidRPr="00C716CC">
              <w:t>an</w:t>
            </w:r>
            <w:proofErr w:type="gramEnd"/>
            <w:r w:rsidRPr="00C716CC">
              <w:t xml:space="preserve"> specific expenses</w:t>
            </w:r>
            <w:r>
              <w:t xml:space="preserve"> (if applicable)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0FC4D2F3" w14:textId="77777777" w:rsidR="001C1B8D" w:rsidRPr="00C716CC" w:rsidRDefault="001C1B8D" w:rsidP="001C1B8D">
            <w:pPr>
              <w:pStyle w:val="VBAILTbullet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8E97A80" w14:textId="77777777" w:rsidR="003F7D3E" w:rsidRDefault="003F7D3E" w:rsidP="007670F9">
      <w:pPr>
        <w:pStyle w:val="VBAILTBody"/>
      </w:pPr>
    </w:p>
    <w:p w14:paraId="1E16A27D" w14:textId="22E9FA92" w:rsidR="00596ECB" w:rsidRPr="001C1B8D" w:rsidRDefault="001C1B8D" w:rsidP="001C1B8D">
      <w:pPr>
        <w:rPr>
          <w:rFonts w:ascii="Verdana" w:hAnsi="Verdana"/>
        </w:rPr>
      </w:pPr>
      <w:r>
        <w:br w:type="page"/>
      </w:r>
    </w:p>
    <w:p w14:paraId="2BF4AF5F" w14:textId="285C8847" w:rsidR="00312D2A" w:rsidRPr="0042594F" w:rsidRDefault="00312D2A" w:rsidP="00312D2A">
      <w:pPr>
        <w:pStyle w:val="VBAILTHeading2"/>
      </w:pPr>
      <w:r>
        <w:lastRenderedPageBreak/>
        <w:t xml:space="preserve">Part </w:t>
      </w:r>
      <w:r w:rsidR="004E6141">
        <w:t>E</w:t>
      </w:r>
      <w:r>
        <w:t xml:space="preserve">: Medical Expense Adjustment </w:t>
      </w:r>
      <w:r w:rsidR="00D63742">
        <w:t>Worksheet</w:t>
      </w:r>
    </w:p>
    <w:p w14:paraId="64F898B7" w14:textId="0FF3D8B7" w:rsidR="00312D2A" w:rsidRDefault="006765A7" w:rsidP="00312D2A">
      <w:pPr>
        <w:pStyle w:val="VBAILTBody"/>
      </w:pPr>
      <w:r>
        <w:t xml:space="preserve">Use the </w:t>
      </w:r>
      <w:r w:rsidR="00D63742">
        <w:t xml:space="preserve">Example Claim </w:t>
      </w:r>
      <w:r>
        <w:t xml:space="preserve">4 to </w:t>
      </w:r>
      <w:r w:rsidR="1F6487DA" w:rsidRPr="1F6487DA">
        <w:rPr>
          <w:rFonts w:eastAsia="Verdana" w:cs="Verdana"/>
          <w:color w:val="000000" w:themeColor="text1"/>
        </w:rPr>
        <w:t>identify the information below</w:t>
      </w:r>
      <w:r>
        <w:t>. Use this space to show your work if needed.</w:t>
      </w:r>
    </w:p>
    <w:p w14:paraId="4A9C5766" w14:textId="77777777" w:rsidR="000B758A" w:rsidRDefault="000B758A" w:rsidP="000B758A">
      <w:pPr>
        <w:pStyle w:val="VBAILTBody"/>
        <w:rPr>
          <w:b/>
        </w:rPr>
      </w:pPr>
      <w:r>
        <w:rPr>
          <w:b/>
        </w:rPr>
        <w:t>Effective (</w:t>
      </w:r>
      <w:r w:rsidRPr="000727F7">
        <w:rPr>
          <w:b/>
        </w:rPr>
        <w:t>E</w:t>
      </w:r>
      <w:r>
        <w:rPr>
          <w:b/>
        </w:rPr>
        <w:t>ntitlement)</w:t>
      </w:r>
      <w:r w:rsidRPr="000727F7">
        <w:rPr>
          <w:b/>
        </w:rPr>
        <w:t xml:space="preserve"> Date: </w:t>
      </w:r>
    </w:p>
    <w:p w14:paraId="6AD1D126" w14:textId="77777777" w:rsidR="000B758A" w:rsidRPr="00CC4E7D" w:rsidRDefault="000B758A" w:rsidP="000B758A">
      <w:pPr>
        <w:pStyle w:val="VBAILTBody"/>
        <w:rPr>
          <w:b/>
        </w:rPr>
      </w:pPr>
      <w:r w:rsidRPr="000727F7">
        <w:rPr>
          <w:b/>
        </w:rPr>
        <w:t xml:space="preserve">Payment </w:t>
      </w:r>
      <w:r>
        <w:rPr>
          <w:b/>
        </w:rPr>
        <w:t>(Financial Decision Effective) Date</w:t>
      </w:r>
      <w:r w:rsidRPr="000727F7">
        <w:rPr>
          <w:b/>
        </w:rPr>
        <w:t>:</w:t>
      </w:r>
    </w:p>
    <w:p w14:paraId="7F6A2CBA" w14:textId="75D61960" w:rsidR="000F0A40" w:rsidRPr="00444B59" w:rsidRDefault="000F0A40" w:rsidP="000B758A">
      <w:pPr>
        <w:rPr>
          <w:rFonts w:ascii="Verdana" w:hAnsi="Verdana"/>
          <w:b/>
        </w:rPr>
      </w:pPr>
      <w:r w:rsidRPr="00444B59">
        <w:rPr>
          <w:rFonts w:ascii="Verdana" w:hAnsi="Verdana"/>
          <w:b/>
        </w:rPr>
        <w:t>Medical Expenses: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  <w:tblCaption w:val="Qualifying Medical Expenses Worksheet"/>
        <w:tblDescription w:val="Six column worksheet for trainees to complete: Description; Amount Paid; Date Paid; Provider; From Whom Paid; and UME or CME?"/>
      </w:tblPr>
      <w:tblGrid>
        <w:gridCol w:w="1795"/>
        <w:gridCol w:w="1440"/>
        <w:gridCol w:w="1350"/>
        <w:gridCol w:w="1890"/>
        <w:gridCol w:w="1800"/>
        <w:gridCol w:w="1350"/>
      </w:tblGrid>
      <w:tr w:rsidR="000F0A40" w14:paraId="75A7E78B" w14:textId="77777777" w:rsidTr="00512EA0">
        <w:trPr>
          <w:tblHeader/>
        </w:trPr>
        <w:tc>
          <w:tcPr>
            <w:tcW w:w="1795" w:type="dxa"/>
            <w:shd w:val="clear" w:color="auto" w:fill="BDD6EE" w:themeFill="accent1" w:themeFillTint="66"/>
          </w:tcPr>
          <w:p w14:paraId="2742CA64" w14:textId="77777777" w:rsidR="000F0A40" w:rsidRPr="000727F7" w:rsidRDefault="000F0A40" w:rsidP="00512EA0">
            <w:pPr>
              <w:pStyle w:val="VBAILTTableHeading1"/>
            </w:pPr>
            <w:r>
              <w:t>Description</w:t>
            </w:r>
            <w:r w:rsidRPr="000727F7">
              <w:t xml:space="preserve"> </w:t>
            </w:r>
          </w:p>
        </w:tc>
        <w:tc>
          <w:tcPr>
            <w:tcW w:w="1440" w:type="dxa"/>
            <w:shd w:val="clear" w:color="auto" w:fill="BDD6EE" w:themeFill="accent1" w:themeFillTint="66"/>
          </w:tcPr>
          <w:p w14:paraId="485B2AAE" w14:textId="77777777" w:rsidR="000F0A40" w:rsidRPr="000727F7" w:rsidRDefault="000F0A40" w:rsidP="00512EA0">
            <w:pPr>
              <w:pStyle w:val="VBAILTTableHeading1"/>
            </w:pPr>
            <w:r w:rsidRPr="000727F7">
              <w:t>Amount</w:t>
            </w:r>
            <w:r>
              <w:t xml:space="preserve"> </w:t>
            </w:r>
            <w:r w:rsidRPr="000727F7">
              <w:t xml:space="preserve">Paid 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14:paraId="6C813292" w14:textId="77777777" w:rsidR="000F0A40" w:rsidRPr="000727F7" w:rsidRDefault="000F0A40" w:rsidP="00512EA0">
            <w:pPr>
              <w:pStyle w:val="VBAILTTableHeading1"/>
            </w:pPr>
            <w:r w:rsidRPr="000727F7">
              <w:t>Date Paid</w:t>
            </w:r>
          </w:p>
        </w:tc>
        <w:tc>
          <w:tcPr>
            <w:tcW w:w="1890" w:type="dxa"/>
            <w:shd w:val="clear" w:color="auto" w:fill="BDD6EE" w:themeFill="accent1" w:themeFillTint="66"/>
          </w:tcPr>
          <w:p w14:paraId="337DF151" w14:textId="77777777" w:rsidR="000F0A40" w:rsidRPr="000727F7" w:rsidRDefault="000F0A40" w:rsidP="00512EA0">
            <w:pPr>
              <w:pStyle w:val="VBAILTTableHeading1"/>
            </w:pPr>
            <w:r w:rsidRPr="000727F7">
              <w:t>Provider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14:paraId="019F8805" w14:textId="1B9005B2" w:rsidR="000F0A40" w:rsidRPr="00EB5C44" w:rsidRDefault="000F0A40" w:rsidP="00512EA0">
            <w:pPr>
              <w:pStyle w:val="VBAILTTableHeading1"/>
            </w:pPr>
            <w:r w:rsidRPr="00512EA0">
              <w:t>Paid For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14:paraId="6031E841" w14:textId="2117727E" w:rsidR="000F0A40" w:rsidRPr="00512EA0" w:rsidRDefault="000F0A40" w:rsidP="00512EA0">
            <w:pPr>
              <w:pStyle w:val="VBAILTTableHeading1"/>
            </w:pPr>
            <w:r w:rsidRPr="00512EA0">
              <w:t>UME or CME?</w:t>
            </w:r>
          </w:p>
        </w:tc>
      </w:tr>
      <w:tr w:rsidR="000F0A40" w14:paraId="1F145C3B" w14:textId="77777777" w:rsidTr="006D732E">
        <w:tc>
          <w:tcPr>
            <w:tcW w:w="1795" w:type="dxa"/>
          </w:tcPr>
          <w:p w14:paraId="456AB44F" w14:textId="77777777" w:rsidR="000F0A40" w:rsidRDefault="000F0A40" w:rsidP="006D732E">
            <w:pPr>
              <w:pStyle w:val="VBAILTBody"/>
            </w:pPr>
          </w:p>
        </w:tc>
        <w:tc>
          <w:tcPr>
            <w:tcW w:w="1440" w:type="dxa"/>
          </w:tcPr>
          <w:p w14:paraId="29941B6F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31ED37E8" w14:textId="77777777" w:rsidR="000F0A40" w:rsidRDefault="000F0A40" w:rsidP="006D732E">
            <w:pPr>
              <w:pStyle w:val="VBAILTBody"/>
            </w:pPr>
          </w:p>
        </w:tc>
        <w:tc>
          <w:tcPr>
            <w:tcW w:w="1890" w:type="dxa"/>
          </w:tcPr>
          <w:p w14:paraId="74869D2A" w14:textId="77777777" w:rsidR="000F0A40" w:rsidRDefault="000F0A40" w:rsidP="006D732E">
            <w:pPr>
              <w:pStyle w:val="VBAILTBody"/>
            </w:pPr>
          </w:p>
        </w:tc>
        <w:tc>
          <w:tcPr>
            <w:tcW w:w="1800" w:type="dxa"/>
          </w:tcPr>
          <w:p w14:paraId="6B4844F3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4E89FF4F" w14:textId="77777777" w:rsidR="000F0A40" w:rsidRDefault="000F0A40" w:rsidP="006D732E">
            <w:pPr>
              <w:pStyle w:val="VBAILTBody"/>
            </w:pPr>
          </w:p>
        </w:tc>
      </w:tr>
      <w:tr w:rsidR="000F0A40" w14:paraId="151DD02E" w14:textId="77777777" w:rsidTr="006D732E">
        <w:tc>
          <w:tcPr>
            <w:tcW w:w="1795" w:type="dxa"/>
          </w:tcPr>
          <w:p w14:paraId="6B2317CD" w14:textId="77777777" w:rsidR="000F0A40" w:rsidRDefault="000F0A40" w:rsidP="006D732E">
            <w:pPr>
              <w:pStyle w:val="VBAILTBody"/>
            </w:pPr>
          </w:p>
        </w:tc>
        <w:tc>
          <w:tcPr>
            <w:tcW w:w="1440" w:type="dxa"/>
          </w:tcPr>
          <w:p w14:paraId="3C55018B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242904E5" w14:textId="77777777" w:rsidR="000F0A40" w:rsidRDefault="000F0A40" w:rsidP="006D732E">
            <w:pPr>
              <w:pStyle w:val="VBAILTBody"/>
            </w:pPr>
          </w:p>
        </w:tc>
        <w:tc>
          <w:tcPr>
            <w:tcW w:w="1890" w:type="dxa"/>
          </w:tcPr>
          <w:p w14:paraId="54AD7F09" w14:textId="77777777" w:rsidR="000F0A40" w:rsidRDefault="000F0A40" w:rsidP="006D732E">
            <w:pPr>
              <w:pStyle w:val="VBAILTBody"/>
            </w:pPr>
          </w:p>
        </w:tc>
        <w:tc>
          <w:tcPr>
            <w:tcW w:w="1800" w:type="dxa"/>
          </w:tcPr>
          <w:p w14:paraId="1EEF5ECD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6014B2D7" w14:textId="77777777" w:rsidR="000F0A40" w:rsidRDefault="000F0A40" w:rsidP="006D732E">
            <w:pPr>
              <w:pStyle w:val="VBAILTBody"/>
            </w:pPr>
          </w:p>
        </w:tc>
      </w:tr>
      <w:tr w:rsidR="000F0A40" w14:paraId="27E8A77F" w14:textId="77777777" w:rsidTr="006D732E">
        <w:tc>
          <w:tcPr>
            <w:tcW w:w="1795" w:type="dxa"/>
          </w:tcPr>
          <w:p w14:paraId="33C821AB" w14:textId="77777777" w:rsidR="000F0A40" w:rsidRDefault="000F0A40" w:rsidP="006D732E">
            <w:pPr>
              <w:pStyle w:val="VBAILTBody"/>
            </w:pPr>
          </w:p>
        </w:tc>
        <w:tc>
          <w:tcPr>
            <w:tcW w:w="1440" w:type="dxa"/>
          </w:tcPr>
          <w:p w14:paraId="1FC0765D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35898E13" w14:textId="77777777" w:rsidR="000F0A40" w:rsidRDefault="000F0A40" w:rsidP="006D732E">
            <w:pPr>
              <w:pStyle w:val="VBAILTBody"/>
            </w:pPr>
          </w:p>
        </w:tc>
        <w:tc>
          <w:tcPr>
            <w:tcW w:w="1890" w:type="dxa"/>
          </w:tcPr>
          <w:p w14:paraId="791C42E5" w14:textId="77777777" w:rsidR="000F0A40" w:rsidRDefault="000F0A40" w:rsidP="006D732E">
            <w:pPr>
              <w:pStyle w:val="VBAILTBody"/>
            </w:pPr>
          </w:p>
        </w:tc>
        <w:tc>
          <w:tcPr>
            <w:tcW w:w="1800" w:type="dxa"/>
          </w:tcPr>
          <w:p w14:paraId="4C3F3CC8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310BAC95" w14:textId="77777777" w:rsidR="000F0A40" w:rsidRDefault="000F0A40" w:rsidP="006D732E">
            <w:pPr>
              <w:pStyle w:val="VBAILTBody"/>
            </w:pPr>
          </w:p>
        </w:tc>
      </w:tr>
      <w:tr w:rsidR="000F0A40" w14:paraId="73773C28" w14:textId="77777777" w:rsidTr="006D732E">
        <w:tc>
          <w:tcPr>
            <w:tcW w:w="1795" w:type="dxa"/>
          </w:tcPr>
          <w:p w14:paraId="236E8509" w14:textId="77777777" w:rsidR="000F0A40" w:rsidRDefault="000F0A40" w:rsidP="006D732E">
            <w:pPr>
              <w:pStyle w:val="VBAILTBody"/>
            </w:pPr>
          </w:p>
        </w:tc>
        <w:tc>
          <w:tcPr>
            <w:tcW w:w="1440" w:type="dxa"/>
          </w:tcPr>
          <w:p w14:paraId="61F27233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2D13F6C1" w14:textId="77777777" w:rsidR="000F0A40" w:rsidRDefault="000F0A40" w:rsidP="006D732E">
            <w:pPr>
              <w:pStyle w:val="VBAILTBody"/>
            </w:pPr>
          </w:p>
        </w:tc>
        <w:tc>
          <w:tcPr>
            <w:tcW w:w="1890" w:type="dxa"/>
          </w:tcPr>
          <w:p w14:paraId="71EE16FD" w14:textId="77777777" w:rsidR="000F0A40" w:rsidRDefault="000F0A40" w:rsidP="006D732E">
            <w:pPr>
              <w:pStyle w:val="VBAILTBody"/>
            </w:pPr>
          </w:p>
        </w:tc>
        <w:tc>
          <w:tcPr>
            <w:tcW w:w="1800" w:type="dxa"/>
          </w:tcPr>
          <w:p w14:paraId="55F4CFAF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2BD05C72" w14:textId="77777777" w:rsidR="000F0A40" w:rsidRDefault="000F0A40" w:rsidP="006D732E">
            <w:pPr>
              <w:pStyle w:val="VBAILTBody"/>
            </w:pPr>
          </w:p>
        </w:tc>
      </w:tr>
      <w:tr w:rsidR="000F0A40" w14:paraId="4B60A88E" w14:textId="77777777" w:rsidTr="006D732E">
        <w:tc>
          <w:tcPr>
            <w:tcW w:w="1795" w:type="dxa"/>
          </w:tcPr>
          <w:p w14:paraId="404BB3F5" w14:textId="77777777" w:rsidR="000F0A40" w:rsidRDefault="000F0A40" w:rsidP="006D732E">
            <w:pPr>
              <w:pStyle w:val="VBAILTBody"/>
            </w:pPr>
          </w:p>
        </w:tc>
        <w:tc>
          <w:tcPr>
            <w:tcW w:w="1440" w:type="dxa"/>
          </w:tcPr>
          <w:p w14:paraId="3343875C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40ACA798" w14:textId="77777777" w:rsidR="000F0A40" w:rsidRDefault="000F0A40" w:rsidP="006D732E">
            <w:pPr>
              <w:pStyle w:val="VBAILTBody"/>
            </w:pPr>
          </w:p>
        </w:tc>
        <w:tc>
          <w:tcPr>
            <w:tcW w:w="1890" w:type="dxa"/>
          </w:tcPr>
          <w:p w14:paraId="3AA63D86" w14:textId="77777777" w:rsidR="000F0A40" w:rsidRDefault="000F0A40" w:rsidP="006D732E">
            <w:pPr>
              <w:pStyle w:val="VBAILTBody"/>
            </w:pPr>
          </w:p>
        </w:tc>
        <w:tc>
          <w:tcPr>
            <w:tcW w:w="1800" w:type="dxa"/>
          </w:tcPr>
          <w:p w14:paraId="16930637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216218DD" w14:textId="77777777" w:rsidR="000F0A40" w:rsidRDefault="000F0A40" w:rsidP="006D732E">
            <w:pPr>
              <w:pStyle w:val="VBAILTBody"/>
            </w:pPr>
          </w:p>
        </w:tc>
      </w:tr>
      <w:tr w:rsidR="000F0A40" w14:paraId="75559712" w14:textId="77777777" w:rsidTr="006D732E">
        <w:tc>
          <w:tcPr>
            <w:tcW w:w="1795" w:type="dxa"/>
          </w:tcPr>
          <w:p w14:paraId="562F3A5C" w14:textId="77777777" w:rsidR="000F0A40" w:rsidRDefault="000F0A40" w:rsidP="006D732E">
            <w:pPr>
              <w:pStyle w:val="VBAILTBody"/>
            </w:pPr>
          </w:p>
        </w:tc>
        <w:tc>
          <w:tcPr>
            <w:tcW w:w="1440" w:type="dxa"/>
          </w:tcPr>
          <w:p w14:paraId="6CDEAF0A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35EE07BF" w14:textId="77777777" w:rsidR="000F0A40" w:rsidRDefault="000F0A40" w:rsidP="006D732E">
            <w:pPr>
              <w:pStyle w:val="VBAILTBody"/>
            </w:pPr>
          </w:p>
        </w:tc>
        <w:tc>
          <w:tcPr>
            <w:tcW w:w="1890" w:type="dxa"/>
          </w:tcPr>
          <w:p w14:paraId="07AC00A2" w14:textId="77777777" w:rsidR="000F0A40" w:rsidRDefault="000F0A40" w:rsidP="006D732E">
            <w:pPr>
              <w:pStyle w:val="VBAILTBody"/>
            </w:pPr>
          </w:p>
        </w:tc>
        <w:tc>
          <w:tcPr>
            <w:tcW w:w="1800" w:type="dxa"/>
          </w:tcPr>
          <w:p w14:paraId="6CA0FCF3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7714D5A8" w14:textId="77777777" w:rsidR="000F0A40" w:rsidRDefault="000F0A40" w:rsidP="006D732E">
            <w:pPr>
              <w:pStyle w:val="VBAILTBody"/>
            </w:pPr>
          </w:p>
        </w:tc>
      </w:tr>
      <w:tr w:rsidR="000F0A40" w14:paraId="7E2EEBAE" w14:textId="77777777" w:rsidTr="006D732E">
        <w:tc>
          <w:tcPr>
            <w:tcW w:w="1795" w:type="dxa"/>
          </w:tcPr>
          <w:p w14:paraId="6F919648" w14:textId="77777777" w:rsidR="000F0A40" w:rsidRDefault="000F0A40" w:rsidP="006D732E">
            <w:pPr>
              <w:pStyle w:val="VBAILTBody"/>
            </w:pPr>
          </w:p>
        </w:tc>
        <w:tc>
          <w:tcPr>
            <w:tcW w:w="1440" w:type="dxa"/>
          </w:tcPr>
          <w:p w14:paraId="3F3F3507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76E22488" w14:textId="77777777" w:rsidR="000F0A40" w:rsidRDefault="000F0A40" w:rsidP="006D732E">
            <w:pPr>
              <w:pStyle w:val="VBAILTBody"/>
            </w:pPr>
          </w:p>
        </w:tc>
        <w:tc>
          <w:tcPr>
            <w:tcW w:w="1890" w:type="dxa"/>
          </w:tcPr>
          <w:p w14:paraId="5CA07130" w14:textId="77777777" w:rsidR="000F0A40" w:rsidRDefault="000F0A40" w:rsidP="006D732E">
            <w:pPr>
              <w:pStyle w:val="VBAILTBody"/>
            </w:pPr>
          </w:p>
        </w:tc>
        <w:tc>
          <w:tcPr>
            <w:tcW w:w="1800" w:type="dxa"/>
          </w:tcPr>
          <w:p w14:paraId="12231AFA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67CEA8CF" w14:textId="77777777" w:rsidR="000F0A40" w:rsidRDefault="000F0A40" w:rsidP="006D732E">
            <w:pPr>
              <w:pStyle w:val="VBAILTBody"/>
            </w:pPr>
          </w:p>
        </w:tc>
      </w:tr>
      <w:tr w:rsidR="000F0A40" w14:paraId="79E11875" w14:textId="77777777" w:rsidTr="006D732E">
        <w:tc>
          <w:tcPr>
            <w:tcW w:w="1795" w:type="dxa"/>
          </w:tcPr>
          <w:p w14:paraId="69147449" w14:textId="77777777" w:rsidR="000F0A40" w:rsidRDefault="000F0A40" w:rsidP="006D732E">
            <w:pPr>
              <w:pStyle w:val="VBAILTBody"/>
            </w:pPr>
          </w:p>
        </w:tc>
        <w:tc>
          <w:tcPr>
            <w:tcW w:w="1440" w:type="dxa"/>
          </w:tcPr>
          <w:p w14:paraId="50BDFAF2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2350FB5E" w14:textId="77777777" w:rsidR="000F0A40" w:rsidRDefault="000F0A40" w:rsidP="006D732E">
            <w:pPr>
              <w:pStyle w:val="VBAILTBody"/>
            </w:pPr>
          </w:p>
        </w:tc>
        <w:tc>
          <w:tcPr>
            <w:tcW w:w="1890" w:type="dxa"/>
          </w:tcPr>
          <w:p w14:paraId="74C81CBD" w14:textId="77777777" w:rsidR="000F0A40" w:rsidRDefault="000F0A40" w:rsidP="006D732E">
            <w:pPr>
              <w:pStyle w:val="VBAILTBody"/>
            </w:pPr>
          </w:p>
        </w:tc>
        <w:tc>
          <w:tcPr>
            <w:tcW w:w="1800" w:type="dxa"/>
          </w:tcPr>
          <w:p w14:paraId="3C036576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695841CC" w14:textId="77777777" w:rsidR="000F0A40" w:rsidRDefault="000F0A40" w:rsidP="006D732E">
            <w:pPr>
              <w:pStyle w:val="VBAILTBody"/>
            </w:pPr>
          </w:p>
        </w:tc>
      </w:tr>
      <w:tr w:rsidR="000F0A40" w14:paraId="18026639" w14:textId="77777777" w:rsidTr="006D732E">
        <w:tc>
          <w:tcPr>
            <w:tcW w:w="1795" w:type="dxa"/>
          </w:tcPr>
          <w:p w14:paraId="4B74292E" w14:textId="77777777" w:rsidR="000F0A40" w:rsidRDefault="000F0A40" w:rsidP="006D732E">
            <w:pPr>
              <w:pStyle w:val="VBAILTBody"/>
            </w:pPr>
          </w:p>
        </w:tc>
        <w:tc>
          <w:tcPr>
            <w:tcW w:w="1440" w:type="dxa"/>
          </w:tcPr>
          <w:p w14:paraId="425C9A1C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7590FA30" w14:textId="77777777" w:rsidR="000F0A40" w:rsidRDefault="000F0A40" w:rsidP="006D732E">
            <w:pPr>
              <w:pStyle w:val="VBAILTBody"/>
            </w:pPr>
          </w:p>
        </w:tc>
        <w:tc>
          <w:tcPr>
            <w:tcW w:w="1890" w:type="dxa"/>
          </w:tcPr>
          <w:p w14:paraId="55DAF15B" w14:textId="77777777" w:rsidR="000F0A40" w:rsidRDefault="000F0A40" w:rsidP="006D732E">
            <w:pPr>
              <w:pStyle w:val="VBAILTBody"/>
            </w:pPr>
          </w:p>
        </w:tc>
        <w:tc>
          <w:tcPr>
            <w:tcW w:w="1800" w:type="dxa"/>
          </w:tcPr>
          <w:p w14:paraId="4B6A1BE1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40BC6F30" w14:textId="77777777" w:rsidR="000F0A40" w:rsidRDefault="000F0A40" w:rsidP="006D732E">
            <w:pPr>
              <w:pStyle w:val="VBAILTBody"/>
            </w:pPr>
          </w:p>
        </w:tc>
      </w:tr>
      <w:tr w:rsidR="000F0A40" w14:paraId="2437778C" w14:textId="77777777" w:rsidTr="006D732E">
        <w:tc>
          <w:tcPr>
            <w:tcW w:w="1795" w:type="dxa"/>
          </w:tcPr>
          <w:p w14:paraId="2F184DC2" w14:textId="77777777" w:rsidR="000F0A40" w:rsidRDefault="000F0A40" w:rsidP="006D732E">
            <w:pPr>
              <w:pStyle w:val="VBAILTBody"/>
            </w:pPr>
          </w:p>
        </w:tc>
        <w:tc>
          <w:tcPr>
            <w:tcW w:w="1440" w:type="dxa"/>
          </w:tcPr>
          <w:p w14:paraId="526BD608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0DFEC07C" w14:textId="77777777" w:rsidR="000F0A40" w:rsidRDefault="000F0A40" w:rsidP="006D732E">
            <w:pPr>
              <w:pStyle w:val="VBAILTBody"/>
            </w:pPr>
          </w:p>
        </w:tc>
        <w:tc>
          <w:tcPr>
            <w:tcW w:w="1890" w:type="dxa"/>
          </w:tcPr>
          <w:p w14:paraId="012B04C8" w14:textId="77777777" w:rsidR="000F0A40" w:rsidRDefault="000F0A40" w:rsidP="006D732E">
            <w:pPr>
              <w:pStyle w:val="VBAILTBody"/>
            </w:pPr>
          </w:p>
        </w:tc>
        <w:tc>
          <w:tcPr>
            <w:tcW w:w="1800" w:type="dxa"/>
          </w:tcPr>
          <w:p w14:paraId="6A6314D1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76227D8D" w14:textId="77777777" w:rsidR="000F0A40" w:rsidRDefault="000F0A40" w:rsidP="006D732E">
            <w:pPr>
              <w:pStyle w:val="VBAILTBody"/>
            </w:pPr>
          </w:p>
        </w:tc>
      </w:tr>
      <w:tr w:rsidR="000F0A40" w14:paraId="469E619E" w14:textId="77777777" w:rsidTr="006D732E">
        <w:tc>
          <w:tcPr>
            <w:tcW w:w="1795" w:type="dxa"/>
          </w:tcPr>
          <w:p w14:paraId="7EF1E9EE" w14:textId="77777777" w:rsidR="000F0A40" w:rsidRDefault="000F0A40" w:rsidP="006D732E">
            <w:pPr>
              <w:pStyle w:val="VBAILTBody"/>
            </w:pPr>
          </w:p>
        </w:tc>
        <w:tc>
          <w:tcPr>
            <w:tcW w:w="1440" w:type="dxa"/>
          </w:tcPr>
          <w:p w14:paraId="21A858E2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52668EAC" w14:textId="77777777" w:rsidR="000F0A40" w:rsidRDefault="000F0A40" w:rsidP="006D732E">
            <w:pPr>
              <w:pStyle w:val="VBAILTBody"/>
            </w:pPr>
          </w:p>
        </w:tc>
        <w:tc>
          <w:tcPr>
            <w:tcW w:w="1890" w:type="dxa"/>
          </w:tcPr>
          <w:p w14:paraId="437C3BA5" w14:textId="77777777" w:rsidR="000F0A40" w:rsidRDefault="000F0A40" w:rsidP="006D732E">
            <w:pPr>
              <w:pStyle w:val="VBAILTBody"/>
            </w:pPr>
          </w:p>
        </w:tc>
        <w:tc>
          <w:tcPr>
            <w:tcW w:w="1800" w:type="dxa"/>
          </w:tcPr>
          <w:p w14:paraId="1008F6A5" w14:textId="77777777" w:rsidR="000F0A40" w:rsidRDefault="000F0A40" w:rsidP="006D732E">
            <w:pPr>
              <w:pStyle w:val="VBAILTBody"/>
            </w:pPr>
          </w:p>
        </w:tc>
        <w:tc>
          <w:tcPr>
            <w:tcW w:w="1350" w:type="dxa"/>
          </w:tcPr>
          <w:p w14:paraId="42EAD947" w14:textId="77777777" w:rsidR="000F0A40" w:rsidRDefault="000F0A40" w:rsidP="006D732E">
            <w:pPr>
              <w:pStyle w:val="VBAILTBody"/>
            </w:pPr>
          </w:p>
        </w:tc>
      </w:tr>
    </w:tbl>
    <w:p w14:paraId="205109DD" w14:textId="77777777" w:rsidR="006765A7" w:rsidRDefault="006765A7" w:rsidP="00312D2A">
      <w:pPr>
        <w:pStyle w:val="VBAILTBody"/>
      </w:pPr>
    </w:p>
    <w:p w14:paraId="0A6B678B" w14:textId="733A4D44" w:rsidR="00C81006" w:rsidRPr="00116474" w:rsidRDefault="00116474" w:rsidP="00116474">
      <w:pPr>
        <w:rPr>
          <w:rFonts w:ascii="Verdana" w:hAnsi="Verdana"/>
        </w:rPr>
      </w:pPr>
      <w:r>
        <w:br w:type="page"/>
      </w:r>
    </w:p>
    <w:p w14:paraId="556FF944" w14:textId="190EAFEB" w:rsidR="00C81006" w:rsidRPr="0042594F" w:rsidRDefault="00C81006" w:rsidP="00C81006">
      <w:pPr>
        <w:pStyle w:val="VBAILTHeading2"/>
      </w:pPr>
      <w:r>
        <w:lastRenderedPageBreak/>
        <w:t xml:space="preserve">Part </w:t>
      </w:r>
      <w:r w:rsidR="004E6141">
        <w:t>F</w:t>
      </w:r>
      <w:r>
        <w:t xml:space="preserve">: Final Expense Adjustment </w:t>
      </w:r>
    </w:p>
    <w:p w14:paraId="5042C20F" w14:textId="297B0AE7" w:rsidR="00D83F49" w:rsidRDefault="00D83F49" w:rsidP="000B758A">
      <w:pPr>
        <w:pStyle w:val="VBAILTBody"/>
      </w:pPr>
      <w:r>
        <w:t xml:space="preserve">Use the </w:t>
      </w:r>
      <w:r w:rsidR="00D63742">
        <w:t xml:space="preserve">Example Claim </w:t>
      </w:r>
      <w:r>
        <w:t xml:space="preserve">5 </w:t>
      </w:r>
      <w:r w:rsidR="1F6487DA" w:rsidRPr="1F6487DA">
        <w:rPr>
          <w:rFonts w:eastAsia="Verdana" w:cs="Verdana"/>
          <w:color w:val="000000" w:themeColor="text1"/>
        </w:rPr>
        <w:t>to identify the information below</w:t>
      </w:r>
      <w:r>
        <w:t>. Use this space to show your work</w:t>
      </w:r>
      <w:r w:rsidR="00CA28A7">
        <w:t>,</w:t>
      </w:r>
      <w:r>
        <w:t xml:space="preserve"> if needed.</w:t>
      </w:r>
    </w:p>
    <w:p w14:paraId="5D50C759" w14:textId="2C1B98C2" w:rsidR="000B758A" w:rsidRDefault="000B758A" w:rsidP="000B758A">
      <w:pPr>
        <w:pStyle w:val="VBAILTBody"/>
        <w:rPr>
          <w:b/>
        </w:rPr>
      </w:pPr>
      <w:r>
        <w:rPr>
          <w:b/>
        </w:rPr>
        <w:t>Effective (</w:t>
      </w:r>
      <w:r w:rsidRPr="000727F7">
        <w:rPr>
          <w:b/>
        </w:rPr>
        <w:t>E</w:t>
      </w:r>
      <w:r>
        <w:rPr>
          <w:b/>
        </w:rPr>
        <w:t>ntitlement)</w:t>
      </w:r>
      <w:r w:rsidRPr="000727F7">
        <w:rPr>
          <w:b/>
        </w:rPr>
        <w:t xml:space="preserve"> Date: </w:t>
      </w:r>
    </w:p>
    <w:p w14:paraId="3B96F899" w14:textId="16F16DEC" w:rsidR="000B758A" w:rsidRPr="000B758A" w:rsidRDefault="000B758A" w:rsidP="00C81006">
      <w:pPr>
        <w:pStyle w:val="VBAILTBody"/>
        <w:rPr>
          <w:b/>
        </w:rPr>
      </w:pPr>
      <w:r w:rsidRPr="000727F7">
        <w:rPr>
          <w:b/>
        </w:rPr>
        <w:t xml:space="preserve">Payment </w:t>
      </w:r>
      <w:r>
        <w:rPr>
          <w:b/>
        </w:rPr>
        <w:t>(Financial Decision Effective) Date</w:t>
      </w:r>
      <w:r w:rsidRPr="000727F7">
        <w:rPr>
          <w:b/>
        </w:rPr>
        <w:t>:</w:t>
      </w:r>
    </w:p>
    <w:p w14:paraId="1D5E6665" w14:textId="77777777" w:rsidR="000F0A40" w:rsidRDefault="000F0A40" w:rsidP="000F0A40">
      <w:pPr>
        <w:pStyle w:val="VBAILTBodyStrong"/>
      </w:pPr>
      <w:r w:rsidRPr="0018102E">
        <w:t xml:space="preserve">Final Expenses: 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2021"/>
        <w:gridCol w:w="2106"/>
        <w:gridCol w:w="1937"/>
        <w:gridCol w:w="1853"/>
        <w:gridCol w:w="1641"/>
      </w:tblGrid>
      <w:tr w:rsidR="00923B09" w14:paraId="2E5AC948" w14:textId="77777777" w:rsidTr="00AE3E8C">
        <w:trPr>
          <w:trHeight w:val="460"/>
          <w:tblHeader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192CDF7" w14:textId="77777777" w:rsidR="00923B09" w:rsidRDefault="00923B09">
            <w:pPr>
              <w:pStyle w:val="VBAILTTableHeading1"/>
            </w:pPr>
            <w:r>
              <w:t>To Whom Paid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7F43320" w14:textId="77777777" w:rsidR="00923B09" w:rsidRDefault="00923B09">
            <w:pPr>
              <w:pStyle w:val="VBAILTTableHeading1"/>
            </w:pPr>
            <w:r>
              <w:t>Nature of Debt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E5A4DE1" w14:textId="77777777" w:rsidR="00923B09" w:rsidRDefault="00923B09">
            <w:pPr>
              <w:pStyle w:val="VBAILTTableHeading1"/>
            </w:pPr>
            <w:r>
              <w:t>Debt Amount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96AB4D7" w14:textId="77777777" w:rsidR="00923B09" w:rsidRDefault="00923B09">
            <w:pPr>
              <w:pStyle w:val="VBAILTTableHeading1"/>
            </w:pPr>
            <w:r>
              <w:t xml:space="preserve">Amount Paid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DA85893" w14:textId="77777777" w:rsidR="00923B09" w:rsidRDefault="00923B09">
            <w:pPr>
              <w:pStyle w:val="VBAILTTableHeading1"/>
            </w:pPr>
            <w:r>
              <w:t xml:space="preserve">Date Paid </w:t>
            </w:r>
          </w:p>
        </w:tc>
      </w:tr>
      <w:tr w:rsidR="00923B09" w14:paraId="602C7E24" w14:textId="77777777" w:rsidTr="00AE3E8C">
        <w:trPr>
          <w:trHeight w:val="47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ACBD" w14:textId="77777777" w:rsidR="00923B09" w:rsidRDefault="00923B09">
            <w:pPr>
              <w:pStyle w:val="VBAILTAnswer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C9D7" w14:textId="77777777" w:rsidR="00923B09" w:rsidRDefault="00923B09">
            <w:pPr>
              <w:pStyle w:val="VBAILTAnswer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E9F" w14:textId="77777777" w:rsidR="00923B09" w:rsidRDefault="00923B09">
            <w:pPr>
              <w:pStyle w:val="VBAILTAnsw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6AB9" w14:textId="77777777" w:rsidR="00923B09" w:rsidRDefault="00923B09">
            <w:pPr>
              <w:pStyle w:val="VBAILTAnsw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F07C" w14:textId="77777777" w:rsidR="00923B09" w:rsidRDefault="00923B09">
            <w:pPr>
              <w:pStyle w:val="VBAILTAnswer"/>
            </w:pPr>
          </w:p>
        </w:tc>
      </w:tr>
      <w:tr w:rsidR="00923B09" w14:paraId="26C9F8EB" w14:textId="77777777" w:rsidTr="00AE3E8C">
        <w:trPr>
          <w:trHeight w:val="47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14A7" w14:textId="77777777" w:rsidR="00923B09" w:rsidRDefault="00923B09">
            <w:pPr>
              <w:pStyle w:val="VBAILTAnswer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21E3" w14:textId="77777777" w:rsidR="00923B09" w:rsidRDefault="00923B09">
            <w:pPr>
              <w:pStyle w:val="VBAILTAnswer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56E" w14:textId="77777777" w:rsidR="00923B09" w:rsidRDefault="00923B09">
            <w:pPr>
              <w:pStyle w:val="VBAILTAnsw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B6C5" w14:textId="77777777" w:rsidR="00923B09" w:rsidRDefault="00923B09">
            <w:pPr>
              <w:pStyle w:val="VBAILTAnsw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8B0B" w14:textId="77777777" w:rsidR="00923B09" w:rsidRDefault="00923B09">
            <w:pPr>
              <w:pStyle w:val="VBAILTAnswer"/>
            </w:pPr>
          </w:p>
        </w:tc>
      </w:tr>
      <w:tr w:rsidR="00923B09" w14:paraId="06617EF2" w14:textId="77777777" w:rsidTr="00AE3E8C">
        <w:trPr>
          <w:trHeight w:val="47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13A2" w14:textId="77777777" w:rsidR="00923B09" w:rsidRDefault="00923B09">
            <w:pPr>
              <w:pStyle w:val="VBAILTAnswer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F389" w14:textId="77777777" w:rsidR="00923B09" w:rsidRDefault="00923B09">
            <w:pPr>
              <w:pStyle w:val="VBAILTAnswer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A5C2" w14:textId="77777777" w:rsidR="00923B09" w:rsidRDefault="00923B09">
            <w:pPr>
              <w:pStyle w:val="VBAILTAnsw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FF42" w14:textId="77777777" w:rsidR="00923B09" w:rsidRDefault="00923B09">
            <w:pPr>
              <w:pStyle w:val="VBAILTAnsw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6383" w14:textId="77777777" w:rsidR="00923B09" w:rsidRDefault="00923B09">
            <w:pPr>
              <w:pStyle w:val="VBAILTAnswer"/>
            </w:pPr>
          </w:p>
        </w:tc>
      </w:tr>
      <w:tr w:rsidR="00923B09" w14:paraId="5DFFEEC8" w14:textId="77777777" w:rsidTr="00AE3E8C">
        <w:trPr>
          <w:trHeight w:val="47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C209" w14:textId="77777777" w:rsidR="00923B09" w:rsidRDefault="00923B09">
            <w:pPr>
              <w:pStyle w:val="VBAILTAnswer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AEFB" w14:textId="77777777" w:rsidR="00923B09" w:rsidRDefault="00923B09">
            <w:pPr>
              <w:pStyle w:val="VBAILTAnswer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B99D" w14:textId="77777777" w:rsidR="00923B09" w:rsidRDefault="00923B09">
            <w:pPr>
              <w:pStyle w:val="VBAILTAnsw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7B20" w14:textId="77777777" w:rsidR="00923B09" w:rsidRDefault="00923B09">
            <w:pPr>
              <w:pStyle w:val="VBAILTAnsw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5237" w14:textId="77777777" w:rsidR="00923B09" w:rsidRDefault="00923B09">
            <w:pPr>
              <w:pStyle w:val="VBAILTAnswer"/>
            </w:pPr>
          </w:p>
        </w:tc>
      </w:tr>
      <w:tr w:rsidR="00923B09" w14:paraId="186A907A" w14:textId="77777777" w:rsidTr="00AE3E8C">
        <w:trPr>
          <w:trHeight w:val="47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097" w14:textId="77777777" w:rsidR="00923B09" w:rsidRDefault="00923B09">
            <w:pPr>
              <w:pStyle w:val="VBAILTAnswer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73D8" w14:textId="77777777" w:rsidR="00923B09" w:rsidRDefault="00923B09">
            <w:pPr>
              <w:pStyle w:val="VBAILTAnswer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E7C8" w14:textId="77777777" w:rsidR="00923B09" w:rsidRDefault="00923B09">
            <w:pPr>
              <w:pStyle w:val="VBAILTAnsw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B3FB" w14:textId="77777777" w:rsidR="00923B09" w:rsidRDefault="00923B09">
            <w:pPr>
              <w:pStyle w:val="VBAILTAnsw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33D" w14:textId="77777777" w:rsidR="00923B09" w:rsidRDefault="00923B09">
            <w:pPr>
              <w:pStyle w:val="VBAILTAnswer"/>
            </w:pPr>
          </w:p>
        </w:tc>
      </w:tr>
    </w:tbl>
    <w:p w14:paraId="6C27CDFA" w14:textId="77777777" w:rsidR="000F0A40" w:rsidRPr="00FA4203" w:rsidRDefault="000F0A40" w:rsidP="000F0A40">
      <w:pPr>
        <w:rPr>
          <w:rFonts w:ascii="Verdana" w:hAnsi="Verdana"/>
          <w:b/>
        </w:rPr>
      </w:pPr>
      <w:r>
        <w:br w:type="page"/>
      </w:r>
    </w:p>
    <w:p w14:paraId="364266F3" w14:textId="575E209E" w:rsidR="00F91DB1" w:rsidRPr="0042594F" w:rsidRDefault="00F91DB1" w:rsidP="00F91DB1">
      <w:pPr>
        <w:pStyle w:val="VBAILTHeading2"/>
      </w:pPr>
      <w:r>
        <w:lastRenderedPageBreak/>
        <w:t xml:space="preserve">Part </w:t>
      </w:r>
      <w:r w:rsidR="004E6141">
        <w:t>G</w:t>
      </w:r>
      <w:r>
        <w:t xml:space="preserve">: Educational Expense Adjustment </w:t>
      </w:r>
    </w:p>
    <w:p w14:paraId="2B02C69C" w14:textId="49E87967" w:rsidR="00D83F49" w:rsidRDefault="00D83F49" w:rsidP="000B758A">
      <w:pPr>
        <w:pStyle w:val="VBAILTBody"/>
      </w:pPr>
      <w:r>
        <w:t xml:space="preserve">Use the Example </w:t>
      </w:r>
      <w:r w:rsidR="00D63742">
        <w:t>C</w:t>
      </w:r>
      <w:r>
        <w:t xml:space="preserve">laim 6 </w:t>
      </w:r>
      <w:r w:rsidR="1F6487DA" w:rsidRPr="1F6487DA">
        <w:rPr>
          <w:rFonts w:eastAsia="Verdana" w:cs="Verdana"/>
          <w:color w:val="000000" w:themeColor="text1"/>
        </w:rPr>
        <w:t>to identify the information below</w:t>
      </w:r>
      <w:r>
        <w:t>. Use this space to show your work</w:t>
      </w:r>
      <w:r w:rsidR="00CA28A7">
        <w:t>,</w:t>
      </w:r>
      <w:r>
        <w:t xml:space="preserve"> if needed.</w:t>
      </w:r>
    </w:p>
    <w:p w14:paraId="0F7D0423" w14:textId="248A0F30" w:rsidR="000B758A" w:rsidRDefault="000B758A" w:rsidP="000B758A">
      <w:pPr>
        <w:pStyle w:val="VBAILTBody"/>
        <w:rPr>
          <w:b/>
        </w:rPr>
      </w:pPr>
      <w:r>
        <w:rPr>
          <w:b/>
        </w:rPr>
        <w:t>Effective (</w:t>
      </w:r>
      <w:r w:rsidRPr="000727F7">
        <w:rPr>
          <w:b/>
        </w:rPr>
        <w:t>E</w:t>
      </w:r>
      <w:r>
        <w:rPr>
          <w:b/>
        </w:rPr>
        <w:t>ntitlement)</w:t>
      </w:r>
      <w:r w:rsidRPr="000727F7">
        <w:rPr>
          <w:b/>
        </w:rPr>
        <w:t xml:space="preserve"> Date: </w:t>
      </w:r>
    </w:p>
    <w:p w14:paraId="70E473AB" w14:textId="7C30FA0D" w:rsidR="000B758A" w:rsidRPr="000B758A" w:rsidRDefault="000B758A" w:rsidP="000B758A">
      <w:pPr>
        <w:pStyle w:val="VBAILTBody"/>
        <w:rPr>
          <w:b/>
        </w:rPr>
      </w:pPr>
      <w:r w:rsidRPr="000727F7">
        <w:rPr>
          <w:b/>
        </w:rPr>
        <w:t xml:space="preserve">Payment </w:t>
      </w:r>
      <w:r>
        <w:rPr>
          <w:b/>
        </w:rPr>
        <w:t>(Financial Decision Effective) Date</w:t>
      </w:r>
      <w:r w:rsidRPr="000727F7">
        <w:rPr>
          <w:b/>
        </w:rPr>
        <w:t>:</w:t>
      </w:r>
    </w:p>
    <w:p w14:paraId="07774928" w14:textId="77777777" w:rsidR="000F0A40" w:rsidRDefault="000F0A40" w:rsidP="000F0A40">
      <w:pPr>
        <w:pStyle w:val="VBAILTBodyStrong"/>
      </w:pPr>
      <w:r>
        <w:t>Educational</w:t>
      </w:r>
      <w:r w:rsidRPr="0018102E">
        <w:t xml:space="preserve"> Expenses: 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  <w:tblCaption w:val="Qualifying Educational Expenses Worksheet"/>
        <w:tblDescription w:val="Five column worksheet for trainees to complete: Final Expense; Amount Paid; Date Paid; Provider; and For Whom Paid"/>
      </w:tblPr>
      <w:tblGrid>
        <w:gridCol w:w="1885"/>
        <w:gridCol w:w="1620"/>
        <w:gridCol w:w="1710"/>
        <w:gridCol w:w="2430"/>
        <w:gridCol w:w="1980"/>
      </w:tblGrid>
      <w:tr w:rsidR="000F0A40" w:rsidRPr="00EB5C44" w14:paraId="29CF5670" w14:textId="77777777" w:rsidTr="00512EA0">
        <w:trPr>
          <w:tblHeader/>
        </w:trPr>
        <w:tc>
          <w:tcPr>
            <w:tcW w:w="1885" w:type="dxa"/>
            <w:shd w:val="clear" w:color="auto" w:fill="BDD6EE" w:themeFill="accent1" w:themeFillTint="66"/>
          </w:tcPr>
          <w:p w14:paraId="063E385C" w14:textId="77777777" w:rsidR="000F0A40" w:rsidRPr="000727F7" w:rsidRDefault="000F0A40" w:rsidP="00512EA0">
            <w:pPr>
              <w:pStyle w:val="VBAILTTableHeading1"/>
            </w:pPr>
            <w:r>
              <w:t>Description</w:t>
            </w:r>
            <w:r w:rsidRPr="000727F7">
              <w:t xml:space="preserve"> 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14:paraId="00BBA97B" w14:textId="56F33934" w:rsidR="000F0A40" w:rsidRPr="000727F7" w:rsidRDefault="000F0A40" w:rsidP="00512EA0">
            <w:pPr>
              <w:pStyle w:val="VBAILTTableHeading1"/>
            </w:pPr>
            <w:r w:rsidRPr="000727F7">
              <w:t>Amount</w:t>
            </w:r>
            <w:r w:rsidR="00EB5C44">
              <w:t xml:space="preserve"> </w:t>
            </w:r>
            <w:r w:rsidRPr="000727F7">
              <w:t xml:space="preserve">Paid 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3A61824A" w14:textId="77777777" w:rsidR="000F0A40" w:rsidRPr="000727F7" w:rsidRDefault="000F0A40" w:rsidP="00512EA0">
            <w:pPr>
              <w:pStyle w:val="VBAILTTableHeading1"/>
            </w:pPr>
            <w:r w:rsidRPr="000727F7">
              <w:t>Date Paid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14:paraId="49D029F9" w14:textId="77777777" w:rsidR="000F0A40" w:rsidRPr="000727F7" w:rsidRDefault="000F0A40" w:rsidP="00512EA0">
            <w:pPr>
              <w:pStyle w:val="VBAILTTableHeading1"/>
            </w:pPr>
            <w:r w:rsidRPr="000727F7">
              <w:t>Provider</w:t>
            </w:r>
          </w:p>
        </w:tc>
        <w:tc>
          <w:tcPr>
            <w:tcW w:w="1980" w:type="dxa"/>
            <w:shd w:val="clear" w:color="auto" w:fill="BDD6EE" w:themeFill="accent1" w:themeFillTint="66"/>
          </w:tcPr>
          <w:p w14:paraId="51E719A3" w14:textId="77777777" w:rsidR="000F0A40" w:rsidRPr="000727F7" w:rsidRDefault="000F0A40" w:rsidP="00512EA0">
            <w:pPr>
              <w:pStyle w:val="VBAILTTableHeading1"/>
            </w:pPr>
            <w:r w:rsidRPr="00512EA0">
              <w:t>Paid For</w:t>
            </w:r>
          </w:p>
        </w:tc>
      </w:tr>
      <w:tr w:rsidR="000F0A40" w14:paraId="28101A08" w14:textId="77777777" w:rsidTr="006D732E">
        <w:tc>
          <w:tcPr>
            <w:tcW w:w="1885" w:type="dxa"/>
          </w:tcPr>
          <w:p w14:paraId="1233C076" w14:textId="77777777" w:rsidR="000F0A40" w:rsidRDefault="000F0A40" w:rsidP="006D732E">
            <w:pPr>
              <w:pStyle w:val="VBAILTBody"/>
            </w:pPr>
          </w:p>
        </w:tc>
        <w:tc>
          <w:tcPr>
            <w:tcW w:w="1620" w:type="dxa"/>
          </w:tcPr>
          <w:p w14:paraId="666B2410" w14:textId="77777777" w:rsidR="000F0A40" w:rsidRDefault="000F0A40" w:rsidP="006D732E">
            <w:pPr>
              <w:pStyle w:val="VBAILTBody"/>
            </w:pPr>
          </w:p>
        </w:tc>
        <w:tc>
          <w:tcPr>
            <w:tcW w:w="1710" w:type="dxa"/>
          </w:tcPr>
          <w:p w14:paraId="375378AB" w14:textId="77777777" w:rsidR="000F0A40" w:rsidRDefault="000F0A40" w:rsidP="006D732E">
            <w:pPr>
              <w:pStyle w:val="VBAILTBody"/>
            </w:pPr>
          </w:p>
        </w:tc>
        <w:tc>
          <w:tcPr>
            <w:tcW w:w="2430" w:type="dxa"/>
          </w:tcPr>
          <w:p w14:paraId="1848FF75" w14:textId="77777777" w:rsidR="000F0A40" w:rsidRDefault="000F0A40" w:rsidP="006D732E">
            <w:pPr>
              <w:pStyle w:val="VBAILTBody"/>
            </w:pPr>
          </w:p>
        </w:tc>
        <w:tc>
          <w:tcPr>
            <w:tcW w:w="1980" w:type="dxa"/>
          </w:tcPr>
          <w:p w14:paraId="437CDBFC" w14:textId="77777777" w:rsidR="000F0A40" w:rsidRDefault="000F0A40" w:rsidP="006D732E">
            <w:pPr>
              <w:pStyle w:val="VBAILTBody"/>
            </w:pPr>
          </w:p>
        </w:tc>
      </w:tr>
      <w:tr w:rsidR="000F0A40" w14:paraId="620AE812" w14:textId="77777777" w:rsidTr="006D732E">
        <w:tc>
          <w:tcPr>
            <w:tcW w:w="1885" w:type="dxa"/>
          </w:tcPr>
          <w:p w14:paraId="0CC36353" w14:textId="77777777" w:rsidR="000F0A40" w:rsidRDefault="000F0A40" w:rsidP="006D732E">
            <w:pPr>
              <w:pStyle w:val="VBAILTBody"/>
            </w:pPr>
          </w:p>
        </w:tc>
        <w:tc>
          <w:tcPr>
            <w:tcW w:w="1620" w:type="dxa"/>
          </w:tcPr>
          <w:p w14:paraId="3EC62664" w14:textId="77777777" w:rsidR="000F0A40" w:rsidRDefault="000F0A40" w:rsidP="006D732E">
            <w:pPr>
              <w:pStyle w:val="VBAILTBody"/>
            </w:pPr>
          </w:p>
        </w:tc>
        <w:tc>
          <w:tcPr>
            <w:tcW w:w="1710" w:type="dxa"/>
          </w:tcPr>
          <w:p w14:paraId="52BBAFDB" w14:textId="77777777" w:rsidR="000F0A40" w:rsidRDefault="000F0A40" w:rsidP="006D732E">
            <w:pPr>
              <w:pStyle w:val="VBAILTBody"/>
            </w:pPr>
          </w:p>
        </w:tc>
        <w:tc>
          <w:tcPr>
            <w:tcW w:w="2430" w:type="dxa"/>
          </w:tcPr>
          <w:p w14:paraId="0556431F" w14:textId="77777777" w:rsidR="000F0A40" w:rsidRDefault="000F0A40" w:rsidP="006D732E">
            <w:pPr>
              <w:pStyle w:val="VBAILTBody"/>
            </w:pPr>
          </w:p>
        </w:tc>
        <w:tc>
          <w:tcPr>
            <w:tcW w:w="1980" w:type="dxa"/>
          </w:tcPr>
          <w:p w14:paraId="5959B894" w14:textId="77777777" w:rsidR="000F0A40" w:rsidRDefault="000F0A40" w:rsidP="006D732E">
            <w:pPr>
              <w:pStyle w:val="VBAILTBody"/>
            </w:pPr>
          </w:p>
        </w:tc>
      </w:tr>
      <w:tr w:rsidR="000F0A40" w14:paraId="43A4F72C" w14:textId="77777777" w:rsidTr="006D732E">
        <w:tc>
          <w:tcPr>
            <w:tcW w:w="1885" w:type="dxa"/>
          </w:tcPr>
          <w:p w14:paraId="42598257" w14:textId="77777777" w:rsidR="000F0A40" w:rsidRDefault="000F0A40" w:rsidP="006D732E">
            <w:pPr>
              <w:pStyle w:val="VBAILTBody"/>
            </w:pPr>
          </w:p>
        </w:tc>
        <w:tc>
          <w:tcPr>
            <w:tcW w:w="1620" w:type="dxa"/>
          </w:tcPr>
          <w:p w14:paraId="7EEA2CCD" w14:textId="77777777" w:rsidR="000F0A40" w:rsidRDefault="000F0A40" w:rsidP="006D732E">
            <w:pPr>
              <w:pStyle w:val="VBAILTBody"/>
            </w:pPr>
          </w:p>
        </w:tc>
        <w:tc>
          <w:tcPr>
            <w:tcW w:w="1710" w:type="dxa"/>
          </w:tcPr>
          <w:p w14:paraId="78C5B592" w14:textId="77777777" w:rsidR="000F0A40" w:rsidRDefault="000F0A40" w:rsidP="006D732E">
            <w:pPr>
              <w:pStyle w:val="VBAILTBody"/>
            </w:pPr>
          </w:p>
        </w:tc>
        <w:tc>
          <w:tcPr>
            <w:tcW w:w="2430" w:type="dxa"/>
          </w:tcPr>
          <w:p w14:paraId="53D3A10B" w14:textId="77777777" w:rsidR="000F0A40" w:rsidRDefault="000F0A40" w:rsidP="006D732E">
            <w:pPr>
              <w:pStyle w:val="VBAILTBody"/>
            </w:pPr>
          </w:p>
        </w:tc>
        <w:tc>
          <w:tcPr>
            <w:tcW w:w="1980" w:type="dxa"/>
          </w:tcPr>
          <w:p w14:paraId="78D5F856" w14:textId="77777777" w:rsidR="000F0A40" w:rsidRDefault="000F0A40" w:rsidP="006D732E">
            <w:pPr>
              <w:pStyle w:val="VBAILTBody"/>
            </w:pPr>
          </w:p>
        </w:tc>
      </w:tr>
      <w:tr w:rsidR="000F0A40" w14:paraId="2828D6B3" w14:textId="77777777" w:rsidTr="006D732E">
        <w:tc>
          <w:tcPr>
            <w:tcW w:w="1885" w:type="dxa"/>
          </w:tcPr>
          <w:p w14:paraId="76A3F362" w14:textId="77777777" w:rsidR="000F0A40" w:rsidRDefault="000F0A40" w:rsidP="006D732E">
            <w:pPr>
              <w:pStyle w:val="VBAILTBody"/>
            </w:pPr>
          </w:p>
        </w:tc>
        <w:tc>
          <w:tcPr>
            <w:tcW w:w="1620" w:type="dxa"/>
          </w:tcPr>
          <w:p w14:paraId="0ABCFB9A" w14:textId="77777777" w:rsidR="000F0A40" w:rsidRDefault="000F0A40" w:rsidP="006D732E">
            <w:pPr>
              <w:pStyle w:val="VBAILTBody"/>
            </w:pPr>
          </w:p>
        </w:tc>
        <w:tc>
          <w:tcPr>
            <w:tcW w:w="1710" w:type="dxa"/>
          </w:tcPr>
          <w:p w14:paraId="0F0D064F" w14:textId="77777777" w:rsidR="000F0A40" w:rsidRDefault="000F0A40" w:rsidP="006D732E">
            <w:pPr>
              <w:pStyle w:val="VBAILTBody"/>
            </w:pPr>
          </w:p>
        </w:tc>
        <w:tc>
          <w:tcPr>
            <w:tcW w:w="2430" w:type="dxa"/>
          </w:tcPr>
          <w:p w14:paraId="01B7C37E" w14:textId="77777777" w:rsidR="000F0A40" w:rsidRDefault="000F0A40" w:rsidP="006D732E">
            <w:pPr>
              <w:pStyle w:val="VBAILTBody"/>
            </w:pPr>
          </w:p>
        </w:tc>
        <w:tc>
          <w:tcPr>
            <w:tcW w:w="1980" w:type="dxa"/>
          </w:tcPr>
          <w:p w14:paraId="01D3747F" w14:textId="77777777" w:rsidR="000F0A40" w:rsidRDefault="000F0A40" w:rsidP="006D732E">
            <w:pPr>
              <w:pStyle w:val="VBAILTBody"/>
            </w:pPr>
          </w:p>
        </w:tc>
      </w:tr>
      <w:tr w:rsidR="000F0A40" w14:paraId="2794C046" w14:textId="77777777" w:rsidTr="006D732E">
        <w:tc>
          <w:tcPr>
            <w:tcW w:w="1885" w:type="dxa"/>
          </w:tcPr>
          <w:p w14:paraId="4C49CBE9" w14:textId="77777777" w:rsidR="000F0A40" w:rsidRDefault="000F0A40" w:rsidP="006D732E">
            <w:pPr>
              <w:pStyle w:val="VBAILTBody"/>
            </w:pPr>
          </w:p>
        </w:tc>
        <w:tc>
          <w:tcPr>
            <w:tcW w:w="1620" w:type="dxa"/>
          </w:tcPr>
          <w:p w14:paraId="46208D4D" w14:textId="77777777" w:rsidR="000F0A40" w:rsidRDefault="000F0A40" w:rsidP="006D732E">
            <w:pPr>
              <w:pStyle w:val="VBAILTBody"/>
            </w:pPr>
          </w:p>
        </w:tc>
        <w:tc>
          <w:tcPr>
            <w:tcW w:w="1710" w:type="dxa"/>
          </w:tcPr>
          <w:p w14:paraId="69D98CC6" w14:textId="77777777" w:rsidR="000F0A40" w:rsidRDefault="000F0A40" w:rsidP="006D732E">
            <w:pPr>
              <w:pStyle w:val="VBAILTBody"/>
            </w:pPr>
          </w:p>
        </w:tc>
        <w:tc>
          <w:tcPr>
            <w:tcW w:w="2430" w:type="dxa"/>
          </w:tcPr>
          <w:p w14:paraId="59FA84E9" w14:textId="77777777" w:rsidR="000F0A40" w:rsidRDefault="000F0A40" w:rsidP="006D732E">
            <w:pPr>
              <w:pStyle w:val="VBAILTBody"/>
            </w:pPr>
          </w:p>
        </w:tc>
        <w:tc>
          <w:tcPr>
            <w:tcW w:w="1980" w:type="dxa"/>
          </w:tcPr>
          <w:p w14:paraId="7AC9B795" w14:textId="77777777" w:rsidR="000F0A40" w:rsidRDefault="000F0A40" w:rsidP="006D732E">
            <w:pPr>
              <w:pStyle w:val="VBAILTBody"/>
            </w:pPr>
          </w:p>
        </w:tc>
      </w:tr>
      <w:tr w:rsidR="000F0A40" w14:paraId="2DD885D4" w14:textId="77777777" w:rsidTr="006D732E">
        <w:tc>
          <w:tcPr>
            <w:tcW w:w="1885" w:type="dxa"/>
          </w:tcPr>
          <w:p w14:paraId="527B1551" w14:textId="77777777" w:rsidR="000F0A40" w:rsidRDefault="000F0A40" w:rsidP="006D732E">
            <w:pPr>
              <w:pStyle w:val="VBAILTBody"/>
            </w:pPr>
          </w:p>
        </w:tc>
        <w:tc>
          <w:tcPr>
            <w:tcW w:w="1620" w:type="dxa"/>
          </w:tcPr>
          <w:p w14:paraId="56ED9D71" w14:textId="77777777" w:rsidR="000F0A40" w:rsidRDefault="000F0A40" w:rsidP="006D732E">
            <w:pPr>
              <w:pStyle w:val="VBAILTBody"/>
            </w:pPr>
          </w:p>
        </w:tc>
        <w:tc>
          <w:tcPr>
            <w:tcW w:w="1710" w:type="dxa"/>
          </w:tcPr>
          <w:p w14:paraId="74BDD82E" w14:textId="77777777" w:rsidR="000F0A40" w:rsidRDefault="000F0A40" w:rsidP="006D732E">
            <w:pPr>
              <w:pStyle w:val="VBAILTBody"/>
            </w:pPr>
          </w:p>
        </w:tc>
        <w:tc>
          <w:tcPr>
            <w:tcW w:w="2430" w:type="dxa"/>
          </w:tcPr>
          <w:p w14:paraId="321B5EA3" w14:textId="77777777" w:rsidR="000F0A40" w:rsidRDefault="000F0A40" w:rsidP="006D732E">
            <w:pPr>
              <w:pStyle w:val="VBAILTBody"/>
            </w:pPr>
          </w:p>
        </w:tc>
        <w:tc>
          <w:tcPr>
            <w:tcW w:w="1980" w:type="dxa"/>
          </w:tcPr>
          <w:p w14:paraId="5F0A6BDA" w14:textId="77777777" w:rsidR="000F0A40" w:rsidRDefault="000F0A40" w:rsidP="006D732E">
            <w:pPr>
              <w:pStyle w:val="VBAILTBody"/>
            </w:pPr>
          </w:p>
        </w:tc>
      </w:tr>
    </w:tbl>
    <w:p w14:paraId="4E6BC973" w14:textId="4E9A7198" w:rsidR="002E4CF5" w:rsidRPr="00FA4203" w:rsidRDefault="002E4CF5" w:rsidP="0042594F">
      <w:pPr>
        <w:pStyle w:val="VBAILTBody"/>
        <w:rPr>
          <w:b/>
        </w:rPr>
      </w:pPr>
    </w:p>
    <w:sectPr w:rsidR="002E4CF5" w:rsidRPr="00FA4203" w:rsidSect="001D59D2"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29C61" w14:textId="77777777" w:rsidR="009B437C" w:rsidRDefault="009B437C" w:rsidP="00C214A9">
      <w:pPr>
        <w:spacing w:after="0" w:line="240" w:lineRule="auto"/>
      </w:pPr>
      <w:r>
        <w:separator/>
      </w:r>
    </w:p>
    <w:p w14:paraId="6005F839" w14:textId="77777777" w:rsidR="009B437C" w:rsidRDefault="009B437C"/>
  </w:endnote>
  <w:endnote w:type="continuationSeparator" w:id="0">
    <w:p w14:paraId="75BFFEEC" w14:textId="77777777" w:rsidR="009B437C" w:rsidRDefault="009B437C" w:rsidP="00C214A9">
      <w:pPr>
        <w:spacing w:after="0" w:line="240" w:lineRule="auto"/>
      </w:pPr>
      <w:r>
        <w:continuationSeparator/>
      </w:r>
    </w:p>
    <w:p w14:paraId="61A39925" w14:textId="77777777" w:rsidR="009B437C" w:rsidRDefault="009B4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F68D8" w14:textId="77777777" w:rsidR="00C35E2D" w:rsidRDefault="006F1649" w:rsidP="00603842">
    <w:pPr>
      <w:pStyle w:val="VBAILTFooter"/>
      <w:tabs>
        <w:tab w:val="clear" w:pos="9360"/>
        <w:tab w:val="left" w:pos="8280"/>
        <w:tab w:val="right" w:pos="12960"/>
      </w:tabs>
    </w:pPr>
    <w:r>
      <w:t>June 2024</w:t>
    </w:r>
  </w:p>
  <w:p w14:paraId="7E68438A" w14:textId="308904F1" w:rsidR="00C310D8" w:rsidRDefault="0080762A" w:rsidP="00603842">
    <w:pPr>
      <w:pStyle w:val="VBAILTFooter"/>
      <w:tabs>
        <w:tab w:val="clear" w:pos="9360"/>
        <w:tab w:val="left" w:pos="8280"/>
        <w:tab w:val="right" w:pos="12960"/>
      </w:tabs>
    </w:pPr>
    <w:r>
      <w:tab/>
    </w:r>
    <w:r w:rsidR="00C310D8">
      <w:tab/>
    </w:r>
    <w:r w:rsidR="00C310D8" w:rsidRPr="00C214A9"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00D233D1" w:rsidRPr="00D233D1">
      <w:rPr>
        <w:b/>
        <w:bCs/>
        <w:noProof/>
      </w:rPr>
      <w:t>3</w:t>
    </w:r>
    <w:r w:rsidR="00C310D8" w:rsidRPr="00C214A9">
      <w:rPr>
        <w:b/>
        <w:bCs/>
        <w:noProof/>
      </w:rPr>
      <w:fldChar w:fldCharType="end"/>
    </w:r>
    <w:r w:rsidR="00C310D8" w:rsidRPr="00C214A9">
      <w:rPr>
        <w:b/>
        <w:bCs/>
      </w:rPr>
      <w:t xml:space="preserve"> </w:t>
    </w:r>
    <w:r w:rsidR="00C310D8" w:rsidRPr="00C214A9">
      <w:t>|</w:t>
    </w:r>
    <w:r w:rsidR="00C310D8" w:rsidRPr="00C214A9">
      <w:rPr>
        <w:b/>
        <w:bCs/>
      </w:rPr>
      <w:t xml:space="preserve"> </w:t>
    </w:r>
    <w:r w:rsidR="00C310D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05D64" w14:textId="77777777" w:rsidR="009B437C" w:rsidRDefault="009B437C" w:rsidP="00C214A9">
      <w:pPr>
        <w:spacing w:after="0" w:line="240" w:lineRule="auto"/>
      </w:pPr>
      <w:r>
        <w:separator/>
      </w:r>
    </w:p>
    <w:p w14:paraId="13EB7AAE" w14:textId="77777777" w:rsidR="009B437C" w:rsidRDefault="009B437C"/>
  </w:footnote>
  <w:footnote w:type="continuationSeparator" w:id="0">
    <w:p w14:paraId="3E78D3E2" w14:textId="77777777" w:rsidR="009B437C" w:rsidRDefault="009B437C" w:rsidP="00C214A9">
      <w:pPr>
        <w:spacing w:after="0" w:line="240" w:lineRule="auto"/>
      </w:pPr>
      <w:r>
        <w:continuationSeparator/>
      </w:r>
    </w:p>
    <w:p w14:paraId="3C655CB1" w14:textId="77777777" w:rsidR="009B437C" w:rsidRDefault="009B43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A94F" w14:textId="63F60C47" w:rsidR="006B4E77" w:rsidRDefault="001A1982" w:rsidP="006B4E77">
    <w:pPr>
      <w:pStyle w:val="VBAILTHeader"/>
    </w:pPr>
    <w:r>
      <w:t>Determine</w:t>
    </w:r>
    <w:r w:rsidR="005B5BAC" w:rsidRPr="005B5BAC">
      <w:t xml:space="preserve"> Qualifying Expense Adjustments</w:t>
    </w:r>
  </w:p>
  <w:p w14:paraId="75D2B5F4" w14:textId="0568EE51" w:rsidR="00C310D8" w:rsidRDefault="00C630CC" w:rsidP="00C630CC">
    <w:pPr>
      <w:pStyle w:val="VBAILTHeader"/>
      <w:pBdr>
        <w:bottom w:val="single" w:sz="4" w:space="1" w:color="auto"/>
      </w:pBdr>
    </w:pPr>
    <w:r>
      <w:t>Appendix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A4481" w14:textId="61A9C334" w:rsidR="00115848" w:rsidRDefault="00115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1AB9"/>
    <w:multiLevelType w:val="hybridMultilevel"/>
    <w:tmpl w:val="BD32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6E20"/>
    <w:multiLevelType w:val="hybridMultilevel"/>
    <w:tmpl w:val="F4B684F0"/>
    <w:lvl w:ilvl="0" w:tplc="838AAF1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2EF7D16"/>
    <w:multiLevelType w:val="multilevel"/>
    <w:tmpl w:val="0B24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702926">
    <w:abstractNumId w:val="2"/>
  </w:num>
  <w:num w:numId="2" w16cid:durableId="1058088549">
    <w:abstractNumId w:val="7"/>
  </w:num>
  <w:num w:numId="3" w16cid:durableId="1368025653">
    <w:abstractNumId w:val="12"/>
  </w:num>
  <w:num w:numId="4" w16cid:durableId="1319963781">
    <w:abstractNumId w:val="14"/>
  </w:num>
  <w:num w:numId="5" w16cid:durableId="330187075">
    <w:abstractNumId w:val="1"/>
  </w:num>
  <w:num w:numId="6" w16cid:durableId="1308050970">
    <w:abstractNumId w:val="13"/>
  </w:num>
  <w:num w:numId="7" w16cid:durableId="1949191250">
    <w:abstractNumId w:val="9"/>
  </w:num>
  <w:num w:numId="8" w16cid:durableId="1411273467">
    <w:abstractNumId w:val="11"/>
  </w:num>
  <w:num w:numId="9" w16cid:durableId="2015525322">
    <w:abstractNumId w:val="14"/>
  </w:num>
  <w:num w:numId="10" w16cid:durableId="797335606">
    <w:abstractNumId w:val="3"/>
  </w:num>
  <w:num w:numId="11" w16cid:durableId="1189223492">
    <w:abstractNumId w:val="19"/>
  </w:num>
  <w:num w:numId="12" w16cid:durableId="1087115289">
    <w:abstractNumId w:val="6"/>
  </w:num>
  <w:num w:numId="13" w16cid:durableId="1791240088">
    <w:abstractNumId w:val="16"/>
  </w:num>
  <w:num w:numId="14" w16cid:durableId="350187530">
    <w:abstractNumId w:val="15"/>
  </w:num>
  <w:num w:numId="15" w16cid:durableId="1099373370">
    <w:abstractNumId w:val="18"/>
  </w:num>
  <w:num w:numId="16" w16cid:durableId="410348524">
    <w:abstractNumId w:val="5"/>
  </w:num>
  <w:num w:numId="17" w16cid:durableId="1366101536">
    <w:abstractNumId w:val="4"/>
  </w:num>
  <w:num w:numId="18" w16cid:durableId="1640377023">
    <w:abstractNumId w:val="8"/>
  </w:num>
  <w:num w:numId="19" w16cid:durableId="1989020098">
    <w:abstractNumId w:val="10"/>
  </w:num>
  <w:num w:numId="20" w16cid:durableId="1896310482">
    <w:abstractNumId w:val="0"/>
  </w:num>
  <w:num w:numId="21" w16cid:durableId="197841319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F1"/>
    <w:rsid w:val="00004BED"/>
    <w:rsid w:val="00005B04"/>
    <w:rsid w:val="000108CF"/>
    <w:rsid w:val="00012148"/>
    <w:rsid w:val="000238B5"/>
    <w:rsid w:val="00040C79"/>
    <w:rsid w:val="0004215F"/>
    <w:rsid w:val="00046868"/>
    <w:rsid w:val="00047608"/>
    <w:rsid w:val="000565F5"/>
    <w:rsid w:val="000571BF"/>
    <w:rsid w:val="00061335"/>
    <w:rsid w:val="00067C4C"/>
    <w:rsid w:val="000779BE"/>
    <w:rsid w:val="00077BE7"/>
    <w:rsid w:val="00083A9F"/>
    <w:rsid w:val="00086607"/>
    <w:rsid w:val="000A4B66"/>
    <w:rsid w:val="000A54F3"/>
    <w:rsid w:val="000B198E"/>
    <w:rsid w:val="000B1CB7"/>
    <w:rsid w:val="000B7533"/>
    <w:rsid w:val="000B758A"/>
    <w:rsid w:val="000B77A5"/>
    <w:rsid w:val="000D651F"/>
    <w:rsid w:val="000F0A40"/>
    <w:rsid w:val="000F3DE0"/>
    <w:rsid w:val="000F47CF"/>
    <w:rsid w:val="000F6A22"/>
    <w:rsid w:val="000F7AFE"/>
    <w:rsid w:val="001014EF"/>
    <w:rsid w:val="00104968"/>
    <w:rsid w:val="00105E15"/>
    <w:rsid w:val="00110335"/>
    <w:rsid w:val="00114B51"/>
    <w:rsid w:val="00115848"/>
    <w:rsid w:val="00116035"/>
    <w:rsid w:val="00116474"/>
    <w:rsid w:val="00121205"/>
    <w:rsid w:val="001262F7"/>
    <w:rsid w:val="001277AF"/>
    <w:rsid w:val="0013179E"/>
    <w:rsid w:val="00132888"/>
    <w:rsid w:val="00135734"/>
    <w:rsid w:val="001427C4"/>
    <w:rsid w:val="00143CCF"/>
    <w:rsid w:val="0015330F"/>
    <w:rsid w:val="00154EF8"/>
    <w:rsid w:val="00157348"/>
    <w:rsid w:val="001573B5"/>
    <w:rsid w:val="001604CC"/>
    <w:rsid w:val="00170AE6"/>
    <w:rsid w:val="0017361D"/>
    <w:rsid w:val="001759E7"/>
    <w:rsid w:val="00176879"/>
    <w:rsid w:val="00183926"/>
    <w:rsid w:val="00184241"/>
    <w:rsid w:val="00194ADF"/>
    <w:rsid w:val="00195225"/>
    <w:rsid w:val="001952E4"/>
    <w:rsid w:val="0019576C"/>
    <w:rsid w:val="001A0D8A"/>
    <w:rsid w:val="001A195A"/>
    <w:rsid w:val="001A1982"/>
    <w:rsid w:val="001B268A"/>
    <w:rsid w:val="001B3D91"/>
    <w:rsid w:val="001B5343"/>
    <w:rsid w:val="001B59CD"/>
    <w:rsid w:val="001C1B8D"/>
    <w:rsid w:val="001C3CE9"/>
    <w:rsid w:val="001C4C67"/>
    <w:rsid w:val="001D02B4"/>
    <w:rsid w:val="001D2E6A"/>
    <w:rsid w:val="001D59D2"/>
    <w:rsid w:val="001D5A75"/>
    <w:rsid w:val="001D66B9"/>
    <w:rsid w:val="001D694C"/>
    <w:rsid w:val="001E0B59"/>
    <w:rsid w:val="001E1823"/>
    <w:rsid w:val="001F153F"/>
    <w:rsid w:val="001F197E"/>
    <w:rsid w:val="001F4BBB"/>
    <w:rsid w:val="001F4BBE"/>
    <w:rsid w:val="001F6F2D"/>
    <w:rsid w:val="00200847"/>
    <w:rsid w:val="002015F3"/>
    <w:rsid w:val="00203A43"/>
    <w:rsid w:val="00214913"/>
    <w:rsid w:val="002243AA"/>
    <w:rsid w:val="00231AD0"/>
    <w:rsid w:val="00231E6E"/>
    <w:rsid w:val="00232A01"/>
    <w:rsid w:val="002366D9"/>
    <w:rsid w:val="002375B7"/>
    <w:rsid w:val="00237CCD"/>
    <w:rsid w:val="0024084E"/>
    <w:rsid w:val="0024209B"/>
    <w:rsid w:val="00246659"/>
    <w:rsid w:val="0025051B"/>
    <w:rsid w:val="00250FEF"/>
    <w:rsid w:val="002514F8"/>
    <w:rsid w:val="00251859"/>
    <w:rsid w:val="00251997"/>
    <w:rsid w:val="00254FE2"/>
    <w:rsid w:val="00261E47"/>
    <w:rsid w:val="002664D6"/>
    <w:rsid w:val="00267BA2"/>
    <w:rsid w:val="00267F5A"/>
    <w:rsid w:val="00270F9F"/>
    <w:rsid w:val="00271DAD"/>
    <w:rsid w:val="00276944"/>
    <w:rsid w:val="0028039B"/>
    <w:rsid w:val="002869D3"/>
    <w:rsid w:val="002912BA"/>
    <w:rsid w:val="00291824"/>
    <w:rsid w:val="00293F59"/>
    <w:rsid w:val="002A416D"/>
    <w:rsid w:val="002A598F"/>
    <w:rsid w:val="002A5CA8"/>
    <w:rsid w:val="002A6BC9"/>
    <w:rsid w:val="002B2AE2"/>
    <w:rsid w:val="002B62BB"/>
    <w:rsid w:val="002C3FE7"/>
    <w:rsid w:val="002C742E"/>
    <w:rsid w:val="002D1DCE"/>
    <w:rsid w:val="002D261E"/>
    <w:rsid w:val="002D59C8"/>
    <w:rsid w:val="002D7C4C"/>
    <w:rsid w:val="002E3812"/>
    <w:rsid w:val="002E4AD8"/>
    <w:rsid w:val="002E4CF5"/>
    <w:rsid w:val="002E638E"/>
    <w:rsid w:val="002E75D8"/>
    <w:rsid w:val="002E7FD3"/>
    <w:rsid w:val="002F331B"/>
    <w:rsid w:val="00302567"/>
    <w:rsid w:val="00310238"/>
    <w:rsid w:val="00310870"/>
    <w:rsid w:val="00312D2A"/>
    <w:rsid w:val="00315AE5"/>
    <w:rsid w:val="00316176"/>
    <w:rsid w:val="00320EEC"/>
    <w:rsid w:val="00330D0F"/>
    <w:rsid w:val="003408E0"/>
    <w:rsid w:val="003470FF"/>
    <w:rsid w:val="00347C76"/>
    <w:rsid w:val="00351657"/>
    <w:rsid w:val="00354E4A"/>
    <w:rsid w:val="00360F79"/>
    <w:rsid w:val="00367203"/>
    <w:rsid w:val="00367398"/>
    <w:rsid w:val="00374966"/>
    <w:rsid w:val="00376739"/>
    <w:rsid w:val="00382E49"/>
    <w:rsid w:val="00384166"/>
    <w:rsid w:val="00384703"/>
    <w:rsid w:val="00386438"/>
    <w:rsid w:val="003908F3"/>
    <w:rsid w:val="00391B94"/>
    <w:rsid w:val="00393476"/>
    <w:rsid w:val="00397146"/>
    <w:rsid w:val="00397735"/>
    <w:rsid w:val="003A183B"/>
    <w:rsid w:val="003A5D5B"/>
    <w:rsid w:val="003A5F1F"/>
    <w:rsid w:val="003B118F"/>
    <w:rsid w:val="003B2EE7"/>
    <w:rsid w:val="003B3180"/>
    <w:rsid w:val="003D0602"/>
    <w:rsid w:val="003D0760"/>
    <w:rsid w:val="003D3E5B"/>
    <w:rsid w:val="003D6564"/>
    <w:rsid w:val="003E0BAD"/>
    <w:rsid w:val="003E3D02"/>
    <w:rsid w:val="003F3BC8"/>
    <w:rsid w:val="003F6032"/>
    <w:rsid w:val="003F7D3E"/>
    <w:rsid w:val="00403872"/>
    <w:rsid w:val="00414618"/>
    <w:rsid w:val="0041549E"/>
    <w:rsid w:val="00416682"/>
    <w:rsid w:val="004171F8"/>
    <w:rsid w:val="0041750F"/>
    <w:rsid w:val="004214D4"/>
    <w:rsid w:val="00424B0E"/>
    <w:rsid w:val="0042594F"/>
    <w:rsid w:val="004356BB"/>
    <w:rsid w:val="0043691F"/>
    <w:rsid w:val="00437E75"/>
    <w:rsid w:val="00437EF1"/>
    <w:rsid w:val="00440BED"/>
    <w:rsid w:val="00441BA5"/>
    <w:rsid w:val="00450A98"/>
    <w:rsid w:val="00452594"/>
    <w:rsid w:val="00454C4F"/>
    <w:rsid w:val="00455D0B"/>
    <w:rsid w:val="004704EF"/>
    <w:rsid w:val="004736EF"/>
    <w:rsid w:val="00474A46"/>
    <w:rsid w:val="00487A64"/>
    <w:rsid w:val="004919B9"/>
    <w:rsid w:val="00493BA9"/>
    <w:rsid w:val="00493FE6"/>
    <w:rsid w:val="00494920"/>
    <w:rsid w:val="00497D73"/>
    <w:rsid w:val="004A380A"/>
    <w:rsid w:val="004A504D"/>
    <w:rsid w:val="004A774D"/>
    <w:rsid w:val="004B5F8E"/>
    <w:rsid w:val="004C1F94"/>
    <w:rsid w:val="004C2968"/>
    <w:rsid w:val="004D094D"/>
    <w:rsid w:val="004E0EBE"/>
    <w:rsid w:val="004E11E4"/>
    <w:rsid w:val="004E51C5"/>
    <w:rsid w:val="004E6141"/>
    <w:rsid w:val="004E6629"/>
    <w:rsid w:val="004F2756"/>
    <w:rsid w:val="004F5084"/>
    <w:rsid w:val="004F7B32"/>
    <w:rsid w:val="00503817"/>
    <w:rsid w:val="0050578B"/>
    <w:rsid w:val="00510F85"/>
    <w:rsid w:val="0051153D"/>
    <w:rsid w:val="00512A7D"/>
    <w:rsid w:val="00512EA0"/>
    <w:rsid w:val="0052735B"/>
    <w:rsid w:val="00532C3C"/>
    <w:rsid w:val="00532E5A"/>
    <w:rsid w:val="00537156"/>
    <w:rsid w:val="00540CAD"/>
    <w:rsid w:val="005536FC"/>
    <w:rsid w:val="00554001"/>
    <w:rsid w:val="005622D8"/>
    <w:rsid w:val="00563D94"/>
    <w:rsid w:val="00574A49"/>
    <w:rsid w:val="00576D49"/>
    <w:rsid w:val="00585B88"/>
    <w:rsid w:val="005907AA"/>
    <w:rsid w:val="00590F38"/>
    <w:rsid w:val="00596EB2"/>
    <w:rsid w:val="00596ECB"/>
    <w:rsid w:val="00597AE5"/>
    <w:rsid w:val="005A66E2"/>
    <w:rsid w:val="005A6A4E"/>
    <w:rsid w:val="005B2B93"/>
    <w:rsid w:val="005B350B"/>
    <w:rsid w:val="005B3548"/>
    <w:rsid w:val="005B5BAC"/>
    <w:rsid w:val="005B6642"/>
    <w:rsid w:val="005B6A52"/>
    <w:rsid w:val="005D2227"/>
    <w:rsid w:val="005D3D18"/>
    <w:rsid w:val="005D4632"/>
    <w:rsid w:val="005D5F99"/>
    <w:rsid w:val="005D6B9B"/>
    <w:rsid w:val="005E2507"/>
    <w:rsid w:val="005E7963"/>
    <w:rsid w:val="005F3E8C"/>
    <w:rsid w:val="00602646"/>
    <w:rsid w:val="00603842"/>
    <w:rsid w:val="00603D6C"/>
    <w:rsid w:val="00606B6D"/>
    <w:rsid w:val="0061237A"/>
    <w:rsid w:val="00612D9E"/>
    <w:rsid w:val="006136C1"/>
    <w:rsid w:val="00617C56"/>
    <w:rsid w:val="00622460"/>
    <w:rsid w:val="0063039C"/>
    <w:rsid w:val="00633FBC"/>
    <w:rsid w:val="006347DF"/>
    <w:rsid w:val="00635B91"/>
    <w:rsid w:val="00650BD5"/>
    <w:rsid w:val="00655B0D"/>
    <w:rsid w:val="00656277"/>
    <w:rsid w:val="00660811"/>
    <w:rsid w:val="00661A61"/>
    <w:rsid w:val="00663865"/>
    <w:rsid w:val="00665125"/>
    <w:rsid w:val="006676FD"/>
    <w:rsid w:val="006765A7"/>
    <w:rsid w:val="006801FA"/>
    <w:rsid w:val="006A293B"/>
    <w:rsid w:val="006A3767"/>
    <w:rsid w:val="006A4FBF"/>
    <w:rsid w:val="006B4E77"/>
    <w:rsid w:val="006B7403"/>
    <w:rsid w:val="006B75CF"/>
    <w:rsid w:val="006B7C72"/>
    <w:rsid w:val="006C3091"/>
    <w:rsid w:val="006C37CF"/>
    <w:rsid w:val="006C50FB"/>
    <w:rsid w:val="006D732E"/>
    <w:rsid w:val="006E1045"/>
    <w:rsid w:val="006E1367"/>
    <w:rsid w:val="006E54AE"/>
    <w:rsid w:val="006F1649"/>
    <w:rsid w:val="006F2241"/>
    <w:rsid w:val="006F255A"/>
    <w:rsid w:val="006F367C"/>
    <w:rsid w:val="006F3F58"/>
    <w:rsid w:val="007024C4"/>
    <w:rsid w:val="007028E7"/>
    <w:rsid w:val="00704E66"/>
    <w:rsid w:val="0070502F"/>
    <w:rsid w:val="007058F3"/>
    <w:rsid w:val="00705C97"/>
    <w:rsid w:val="0071267A"/>
    <w:rsid w:val="0071558A"/>
    <w:rsid w:val="00725C79"/>
    <w:rsid w:val="00726546"/>
    <w:rsid w:val="00726B3D"/>
    <w:rsid w:val="00726F3C"/>
    <w:rsid w:val="00731C06"/>
    <w:rsid w:val="007350D2"/>
    <w:rsid w:val="0074291C"/>
    <w:rsid w:val="007431A7"/>
    <w:rsid w:val="00747C15"/>
    <w:rsid w:val="00750D38"/>
    <w:rsid w:val="00750F4F"/>
    <w:rsid w:val="00753A11"/>
    <w:rsid w:val="0075410E"/>
    <w:rsid w:val="007547EB"/>
    <w:rsid w:val="00756D64"/>
    <w:rsid w:val="00761B43"/>
    <w:rsid w:val="007655E2"/>
    <w:rsid w:val="00766CC3"/>
    <w:rsid w:val="007670F9"/>
    <w:rsid w:val="007671F2"/>
    <w:rsid w:val="00767E13"/>
    <w:rsid w:val="00770D38"/>
    <w:rsid w:val="00771648"/>
    <w:rsid w:val="00771D7B"/>
    <w:rsid w:val="0077679F"/>
    <w:rsid w:val="00791555"/>
    <w:rsid w:val="007A0991"/>
    <w:rsid w:val="007A20BA"/>
    <w:rsid w:val="007A2B5C"/>
    <w:rsid w:val="007B3B14"/>
    <w:rsid w:val="007C0C8D"/>
    <w:rsid w:val="007C1C9C"/>
    <w:rsid w:val="007D3896"/>
    <w:rsid w:val="007D47CB"/>
    <w:rsid w:val="007D483F"/>
    <w:rsid w:val="007D74F6"/>
    <w:rsid w:val="007E1F58"/>
    <w:rsid w:val="007E75B2"/>
    <w:rsid w:val="007F0B92"/>
    <w:rsid w:val="007F17EA"/>
    <w:rsid w:val="007F3FE1"/>
    <w:rsid w:val="007F4916"/>
    <w:rsid w:val="0080302D"/>
    <w:rsid w:val="0080762A"/>
    <w:rsid w:val="008103F2"/>
    <w:rsid w:val="00812762"/>
    <w:rsid w:val="008133EE"/>
    <w:rsid w:val="008163F6"/>
    <w:rsid w:val="008177CD"/>
    <w:rsid w:val="00821410"/>
    <w:rsid w:val="0082202C"/>
    <w:rsid w:val="00825730"/>
    <w:rsid w:val="00832DA8"/>
    <w:rsid w:val="00835A12"/>
    <w:rsid w:val="00836AE0"/>
    <w:rsid w:val="00836FF8"/>
    <w:rsid w:val="00840607"/>
    <w:rsid w:val="00841182"/>
    <w:rsid w:val="00842DA9"/>
    <w:rsid w:val="00843302"/>
    <w:rsid w:val="00843385"/>
    <w:rsid w:val="00844086"/>
    <w:rsid w:val="0084557C"/>
    <w:rsid w:val="008508A5"/>
    <w:rsid w:val="00856230"/>
    <w:rsid w:val="00857202"/>
    <w:rsid w:val="00866154"/>
    <w:rsid w:val="008715F0"/>
    <w:rsid w:val="00872478"/>
    <w:rsid w:val="0088239E"/>
    <w:rsid w:val="008925A8"/>
    <w:rsid w:val="00892C34"/>
    <w:rsid w:val="00896BA4"/>
    <w:rsid w:val="00897640"/>
    <w:rsid w:val="008A4949"/>
    <w:rsid w:val="008C0917"/>
    <w:rsid w:val="008C2B5C"/>
    <w:rsid w:val="008E4625"/>
    <w:rsid w:val="008E62C4"/>
    <w:rsid w:val="008E6553"/>
    <w:rsid w:val="00905E73"/>
    <w:rsid w:val="009060C7"/>
    <w:rsid w:val="009077C3"/>
    <w:rsid w:val="00911423"/>
    <w:rsid w:val="009114F2"/>
    <w:rsid w:val="0091339C"/>
    <w:rsid w:val="00913849"/>
    <w:rsid w:val="009179F0"/>
    <w:rsid w:val="00921141"/>
    <w:rsid w:val="00921C41"/>
    <w:rsid w:val="00922474"/>
    <w:rsid w:val="00923B09"/>
    <w:rsid w:val="009274F7"/>
    <w:rsid w:val="00927FF8"/>
    <w:rsid w:val="0093154E"/>
    <w:rsid w:val="0094472E"/>
    <w:rsid w:val="009517E7"/>
    <w:rsid w:val="009543DA"/>
    <w:rsid w:val="00954E8B"/>
    <w:rsid w:val="00955506"/>
    <w:rsid w:val="00955DA5"/>
    <w:rsid w:val="00963A53"/>
    <w:rsid w:val="00963E61"/>
    <w:rsid w:val="00984D71"/>
    <w:rsid w:val="009875BA"/>
    <w:rsid w:val="009940C0"/>
    <w:rsid w:val="00994C3A"/>
    <w:rsid w:val="009A2863"/>
    <w:rsid w:val="009A28AF"/>
    <w:rsid w:val="009A7B3B"/>
    <w:rsid w:val="009B0C49"/>
    <w:rsid w:val="009B437C"/>
    <w:rsid w:val="009B4B7C"/>
    <w:rsid w:val="009C5271"/>
    <w:rsid w:val="009D591A"/>
    <w:rsid w:val="009F16F0"/>
    <w:rsid w:val="009F2A88"/>
    <w:rsid w:val="009F361E"/>
    <w:rsid w:val="009F4180"/>
    <w:rsid w:val="009F5ECA"/>
    <w:rsid w:val="00A032E4"/>
    <w:rsid w:val="00A037E4"/>
    <w:rsid w:val="00A03870"/>
    <w:rsid w:val="00A052C0"/>
    <w:rsid w:val="00A06F99"/>
    <w:rsid w:val="00A070B6"/>
    <w:rsid w:val="00A07C66"/>
    <w:rsid w:val="00A10326"/>
    <w:rsid w:val="00A12772"/>
    <w:rsid w:val="00A13F82"/>
    <w:rsid w:val="00A15DB2"/>
    <w:rsid w:val="00A21524"/>
    <w:rsid w:val="00A312AE"/>
    <w:rsid w:val="00A31F03"/>
    <w:rsid w:val="00A3214D"/>
    <w:rsid w:val="00A35BCE"/>
    <w:rsid w:val="00A3668B"/>
    <w:rsid w:val="00A45951"/>
    <w:rsid w:val="00A479C3"/>
    <w:rsid w:val="00A500E1"/>
    <w:rsid w:val="00A51279"/>
    <w:rsid w:val="00A54219"/>
    <w:rsid w:val="00A544EE"/>
    <w:rsid w:val="00A66DFB"/>
    <w:rsid w:val="00A832C0"/>
    <w:rsid w:val="00A85C86"/>
    <w:rsid w:val="00A85DA1"/>
    <w:rsid w:val="00A85E58"/>
    <w:rsid w:val="00A931C0"/>
    <w:rsid w:val="00A95BD2"/>
    <w:rsid w:val="00A95EA3"/>
    <w:rsid w:val="00AA197A"/>
    <w:rsid w:val="00AA4992"/>
    <w:rsid w:val="00AB3B4C"/>
    <w:rsid w:val="00AC0E32"/>
    <w:rsid w:val="00AC3AFB"/>
    <w:rsid w:val="00AC520D"/>
    <w:rsid w:val="00AC5A4D"/>
    <w:rsid w:val="00AD35A3"/>
    <w:rsid w:val="00AD5D43"/>
    <w:rsid w:val="00AD723B"/>
    <w:rsid w:val="00AD7F7C"/>
    <w:rsid w:val="00AE0EFF"/>
    <w:rsid w:val="00AE3E8C"/>
    <w:rsid w:val="00AE6ACA"/>
    <w:rsid w:val="00AF1620"/>
    <w:rsid w:val="00B01DE0"/>
    <w:rsid w:val="00B05432"/>
    <w:rsid w:val="00B06967"/>
    <w:rsid w:val="00B07337"/>
    <w:rsid w:val="00B07481"/>
    <w:rsid w:val="00B07F32"/>
    <w:rsid w:val="00B1473E"/>
    <w:rsid w:val="00B16FED"/>
    <w:rsid w:val="00B22BBA"/>
    <w:rsid w:val="00B24CD7"/>
    <w:rsid w:val="00B25325"/>
    <w:rsid w:val="00B26198"/>
    <w:rsid w:val="00B33908"/>
    <w:rsid w:val="00B362F0"/>
    <w:rsid w:val="00B4234A"/>
    <w:rsid w:val="00B66372"/>
    <w:rsid w:val="00B7067F"/>
    <w:rsid w:val="00B76E7A"/>
    <w:rsid w:val="00B8271A"/>
    <w:rsid w:val="00B84B9D"/>
    <w:rsid w:val="00B86E34"/>
    <w:rsid w:val="00B8759A"/>
    <w:rsid w:val="00B93224"/>
    <w:rsid w:val="00BA1A48"/>
    <w:rsid w:val="00BA2245"/>
    <w:rsid w:val="00BA2283"/>
    <w:rsid w:val="00BA47E9"/>
    <w:rsid w:val="00BA5313"/>
    <w:rsid w:val="00BB0C67"/>
    <w:rsid w:val="00BB2611"/>
    <w:rsid w:val="00BB380B"/>
    <w:rsid w:val="00BB5CC1"/>
    <w:rsid w:val="00BC2845"/>
    <w:rsid w:val="00BC69A2"/>
    <w:rsid w:val="00BD4578"/>
    <w:rsid w:val="00BE1D51"/>
    <w:rsid w:val="00BE43A9"/>
    <w:rsid w:val="00BF09ED"/>
    <w:rsid w:val="00BF31F2"/>
    <w:rsid w:val="00BF4C17"/>
    <w:rsid w:val="00BF4D0A"/>
    <w:rsid w:val="00BF6ADA"/>
    <w:rsid w:val="00C04313"/>
    <w:rsid w:val="00C04D12"/>
    <w:rsid w:val="00C07C7B"/>
    <w:rsid w:val="00C149CA"/>
    <w:rsid w:val="00C15433"/>
    <w:rsid w:val="00C16E15"/>
    <w:rsid w:val="00C214A9"/>
    <w:rsid w:val="00C21E36"/>
    <w:rsid w:val="00C23A82"/>
    <w:rsid w:val="00C255E8"/>
    <w:rsid w:val="00C30D20"/>
    <w:rsid w:val="00C30F06"/>
    <w:rsid w:val="00C310D8"/>
    <w:rsid w:val="00C35E2D"/>
    <w:rsid w:val="00C36748"/>
    <w:rsid w:val="00C40A9E"/>
    <w:rsid w:val="00C40AB2"/>
    <w:rsid w:val="00C43981"/>
    <w:rsid w:val="00C44542"/>
    <w:rsid w:val="00C4515C"/>
    <w:rsid w:val="00C45EA0"/>
    <w:rsid w:val="00C523A5"/>
    <w:rsid w:val="00C60536"/>
    <w:rsid w:val="00C61FA9"/>
    <w:rsid w:val="00C630CC"/>
    <w:rsid w:val="00C7102B"/>
    <w:rsid w:val="00C74BA0"/>
    <w:rsid w:val="00C75F84"/>
    <w:rsid w:val="00C76107"/>
    <w:rsid w:val="00C764DB"/>
    <w:rsid w:val="00C80D5C"/>
    <w:rsid w:val="00C81006"/>
    <w:rsid w:val="00C8779F"/>
    <w:rsid w:val="00C90127"/>
    <w:rsid w:val="00C924EC"/>
    <w:rsid w:val="00C930A3"/>
    <w:rsid w:val="00CA02A8"/>
    <w:rsid w:val="00CA1216"/>
    <w:rsid w:val="00CA28A7"/>
    <w:rsid w:val="00CA5A4A"/>
    <w:rsid w:val="00CB5D0F"/>
    <w:rsid w:val="00CB6018"/>
    <w:rsid w:val="00CB73E1"/>
    <w:rsid w:val="00CC1F8A"/>
    <w:rsid w:val="00CC29DC"/>
    <w:rsid w:val="00CC2A69"/>
    <w:rsid w:val="00CC30F7"/>
    <w:rsid w:val="00CC4E7D"/>
    <w:rsid w:val="00CC5F8B"/>
    <w:rsid w:val="00CC7CC9"/>
    <w:rsid w:val="00CE1159"/>
    <w:rsid w:val="00CF0FE9"/>
    <w:rsid w:val="00CF29AA"/>
    <w:rsid w:val="00CF4407"/>
    <w:rsid w:val="00CF50B0"/>
    <w:rsid w:val="00CF6923"/>
    <w:rsid w:val="00D068D0"/>
    <w:rsid w:val="00D06950"/>
    <w:rsid w:val="00D1227C"/>
    <w:rsid w:val="00D13E17"/>
    <w:rsid w:val="00D233D1"/>
    <w:rsid w:val="00D242F1"/>
    <w:rsid w:val="00D24A4E"/>
    <w:rsid w:val="00D31CBB"/>
    <w:rsid w:val="00D3585D"/>
    <w:rsid w:val="00D372D4"/>
    <w:rsid w:val="00D37C3E"/>
    <w:rsid w:val="00D47C0F"/>
    <w:rsid w:val="00D50092"/>
    <w:rsid w:val="00D50E77"/>
    <w:rsid w:val="00D600D0"/>
    <w:rsid w:val="00D60D79"/>
    <w:rsid w:val="00D63742"/>
    <w:rsid w:val="00D65DDA"/>
    <w:rsid w:val="00D70ADE"/>
    <w:rsid w:val="00D73C12"/>
    <w:rsid w:val="00D77B6C"/>
    <w:rsid w:val="00D83C75"/>
    <w:rsid w:val="00D83F49"/>
    <w:rsid w:val="00D92BA3"/>
    <w:rsid w:val="00D94905"/>
    <w:rsid w:val="00D9579B"/>
    <w:rsid w:val="00D95C11"/>
    <w:rsid w:val="00D9734F"/>
    <w:rsid w:val="00DA012B"/>
    <w:rsid w:val="00DA3D68"/>
    <w:rsid w:val="00DA4CA8"/>
    <w:rsid w:val="00DA65C2"/>
    <w:rsid w:val="00DB4277"/>
    <w:rsid w:val="00DD51C7"/>
    <w:rsid w:val="00DE2607"/>
    <w:rsid w:val="00DE45FE"/>
    <w:rsid w:val="00DE4ADB"/>
    <w:rsid w:val="00DE63D5"/>
    <w:rsid w:val="00DF6115"/>
    <w:rsid w:val="00E03072"/>
    <w:rsid w:val="00E06FC8"/>
    <w:rsid w:val="00E226F4"/>
    <w:rsid w:val="00E22C71"/>
    <w:rsid w:val="00E249D5"/>
    <w:rsid w:val="00E26296"/>
    <w:rsid w:val="00E27DAC"/>
    <w:rsid w:val="00E31D36"/>
    <w:rsid w:val="00E332C4"/>
    <w:rsid w:val="00E365AD"/>
    <w:rsid w:val="00E4103C"/>
    <w:rsid w:val="00E4130E"/>
    <w:rsid w:val="00E43C51"/>
    <w:rsid w:val="00E4567C"/>
    <w:rsid w:val="00E61A1A"/>
    <w:rsid w:val="00E62AF5"/>
    <w:rsid w:val="00E729FD"/>
    <w:rsid w:val="00E73091"/>
    <w:rsid w:val="00E75EC8"/>
    <w:rsid w:val="00E77D10"/>
    <w:rsid w:val="00E81F93"/>
    <w:rsid w:val="00E83954"/>
    <w:rsid w:val="00E85986"/>
    <w:rsid w:val="00E8656A"/>
    <w:rsid w:val="00E90283"/>
    <w:rsid w:val="00E90B62"/>
    <w:rsid w:val="00E92181"/>
    <w:rsid w:val="00E927DA"/>
    <w:rsid w:val="00E94AEA"/>
    <w:rsid w:val="00E9740D"/>
    <w:rsid w:val="00EA2881"/>
    <w:rsid w:val="00EA2BC0"/>
    <w:rsid w:val="00EA351F"/>
    <w:rsid w:val="00EB5C44"/>
    <w:rsid w:val="00EB5C47"/>
    <w:rsid w:val="00EB691B"/>
    <w:rsid w:val="00EC5C59"/>
    <w:rsid w:val="00ED1FC5"/>
    <w:rsid w:val="00ED314A"/>
    <w:rsid w:val="00ED4432"/>
    <w:rsid w:val="00EE059E"/>
    <w:rsid w:val="00EE458F"/>
    <w:rsid w:val="00EF0B51"/>
    <w:rsid w:val="00EF0F1E"/>
    <w:rsid w:val="00EF36A9"/>
    <w:rsid w:val="00EF4CDB"/>
    <w:rsid w:val="00EF569B"/>
    <w:rsid w:val="00EF5FF1"/>
    <w:rsid w:val="00EF648B"/>
    <w:rsid w:val="00F013C8"/>
    <w:rsid w:val="00F0544B"/>
    <w:rsid w:val="00F105D4"/>
    <w:rsid w:val="00F11C5F"/>
    <w:rsid w:val="00F15316"/>
    <w:rsid w:val="00F1614F"/>
    <w:rsid w:val="00F2031A"/>
    <w:rsid w:val="00F256A9"/>
    <w:rsid w:val="00F2602F"/>
    <w:rsid w:val="00F34071"/>
    <w:rsid w:val="00F356D3"/>
    <w:rsid w:val="00F37551"/>
    <w:rsid w:val="00F4421D"/>
    <w:rsid w:val="00F53CBC"/>
    <w:rsid w:val="00F55452"/>
    <w:rsid w:val="00F55CCD"/>
    <w:rsid w:val="00F82D06"/>
    <w:rsid w:val="00F848BB"/>
    <w:rsid w:val="00F8667C"/>
    <w:rsid w:val="00F91DB1"/>
    <w:rsid w:val="00F942CA"/>
    <w:rsid w:val="00F95CCA"/>
    <w:rsid w:val="00FA065C"/>
    <w:rsid w:val="00FA248F"/>
    <w:rsid w:val="00FA2772"/>
    <w:rsid w:val="00FA4203"/>
    <w:rsid w:val="00FA6F7F"/>
    <w:rsid w:val="00FB1628"/>
    <w:rsid w:val="00FC1976"/>
    <w:rsid w:val="00FC2C7D"/>
    <w:rsid w:val="00FC359C"/>
    <w:rsid w:val="00FC5245"/>
    <w:rsid w:val="00FC714D"/>
    <w:rsid w:val="00FC7588"/>
    <w:rsid w:val="00FD126B"/>
    <w:rsid w:val="00FD1630"/>
    <w:rsid w:val="00FD37B9"/>
    <w:rsid w:val="00FD3F67"/>
    <w:rsid w:val="00FD6C9A"/>
    <w:rsid w:val="00FE3518"/>
    <w:rsid w:val="00FF2A4A"/>
    <w:rsid w:val="00FF47FE"/>
    <w:rsid w:val="00FF7225"/>
    <w:rsid w:val="00FF76A7"/>
    <w:rsid w:val="16C9FBC2"/>
    <w:rsid w:val="1F6487DA"/>
    <w:rsid w:val="28FCDEF6"/>
    <w:rsid w:val="2DDDDF24"/>
    <w:rsid w:val="5C90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7FCED"/>
  <w15:docId w15:val="{F8702CD1-47D8-4B8C-908E-BD1203DC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58A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7ec34b5-d637-4aef-8083-e887a6537c45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7CBA4-B9B4-419E-8207-A1CBEA584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4.xml><?xml version="1.0" encoding="utf-8"?>
<ds:datastoreItem xmlns:ds="http://schemas.openxmlformats.org/officeDocument/2006/customXml" ds:itemID="{5C035240-2851-4CA5-9A34-CEF6D4146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1: Determine Qualifying Expense Adjustments Appendix A</vt:lpstr>
    </vt:vector>
  </TitlesOfParts>
  <Company>Veterans Benefits Administration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1: Determine Qualifying Expense Adjustments Appendix A</dc:title>
  <dc:creator>Department of Veterans Affairs, Veterans Benefits Administration, Pension and Fiduciary Service, STAFF</dc:creator>
  <cp:lastModifiedBy>Kathy Poole</cp:lastModifiedBy>
  <cp:revision>3</cp:revision>
  <dcterms:created xsi:type="dcterms:W3CDTF">2024-06-14T10:45:00Z</dcterms:created>
  <dcterms:modified xsi:type="dcterms:W3CDTF">2024-07-05T15:45:00Z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  <property fmtid="{D5CDD505-2E9C-101B-9397-08002B2CF9AE}" pid="5" name="GrammarlyDocumentId">
    <vt:lpwstr>94421bdc27d9e0220006e2120ec6fffe2bc0fa46d413e69f0695fc25e59fe6e8</vt:lpwstr>
  </property>
</Properties>
</file>