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B921" w14:textId="77777777" w:rsidR="00C8779F" w:rsidRDefault="007B11CA" w:rsidP="006C56E6">
      <w:pPr>
        <w:pStyle w:val="VBAILTCoverService"/>
      </w:pPr>
      <w:r>
        <w:t xml:space="preserve"> </w:t>
      </w:r>
      <w:r w:rsidR="004B566A">
        <w:t xml:space="preserve">PENSION AND FIDUCIARY </w:t>
      </w:r>
      <w:r w:rsidR="00C8779F">
        <w:t>Service</w:t>
      </w:r>
    </w:p>
    <w:p w14:paraId="53BF3A20" w14:textId="78AFFE47" w:rsidR="003213CA" w:rsidRDefault="07EB47F3" w:rsidP="75F8DD38">
      <w:pPr>
        <w:shd w:val="clear" w:color="auto" w:fill="EDEBE9"/>
        <w:spacing w:after="0" w:line="240" w:lineRule="auto"/>
        <w:ind w:left="720"/>
        <w:jc w:val="center"/>
        <w:rPr>
          <w:rFonts w:ascii="Arial" w:eastAsia="Arial" w:hAnsi="Arial" w:cs="Arial"/>
          <w:color w:val="000000" w:themeColor="text1"/>
          <w:sz w:val="48"/>
          <w:szCs w:val="48"/>
        </w:rPr>
      </w:pPr>
      <w:r w:rsidRPr="75F8DD38"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  <w:t>PMC VSR Intermediate Core Course</w:t>
      </w:r>
    </w:p>
    <w:p w14:paraId="66B3ABAE" w14:textId="28C6DA57" w:rsidR="003213CA" w:rsidRDefault="07EB47F3" w:rsidP="75F8DD38">
      <w:pPr>
        <w:shd w:val="clear" w:color="auto" w:fill="EDEBE9"/>
        <w:spacing w:after="0" w:line="240" w:lineRule="auto"/>
        <w:ind w:left="720"/>
        <w:jc w:val="center"/>
      </w:pPr>
      <w:r w:rsidRPr="75F8DD38"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  <w:t>Phase 5: Proficiency Development</w:t>
      </w:r>
      <w:r w:rsidR="00B90765">
        <w:br/>
      </w:r>
      <w:r w:rsidRPr="75F8DD38"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  <w:t>Part 1(d): Beyond Basic Eligibility</w:t>
      </w:r>
      <w:r>
        <w:t xml:space="preserve"> </w:t>
      </w:r>
    </w:p>
    <w:p w14:paraId="5BB4B924" w14:textId="5DF1BDCC" w:rsidR="003213CA" w:rsidRDefault="00B90765" w:rsidP="00511D76">
      <w:pPr>
        <w:pStyle w:val="VBAILTCoverLessonTitle"/>
      </w:pPr>
      <w:r>
        <w:t>Determine Burial Benefits Eligibility</w:t>
      </w:r>
    </w:p>
    <w:p w14:paraId="5BB4B925" w14:textId="77777777" w:rsidR="00C30F06" w:rsidRPr="00C214A9" w:rsidRDefault="004B566A" w:rsidP="0019335B">
      <w:pPr>
        <w:pStyle w:val="VBAILTCoverdoctypecourse"/>
      </w:pPr>
      <w:r>
        <w:t>Appendix A</w:t>
      </w:r>
      <w:r w:rsidR="00C30F06">
        <w:t xml:space="preserve"> </w:t>
      </w:r>
    </w:p>
    <w:p w14:paraId="5BB4B927" w14:textId="14E3BF0F" w:rsidR="006C56E6" w:rsidRDefault="007A6D9B" w:rsidP="00803E20">
      <w:pPr>
        <w:pStyle w:val="VBAILTCoverMisc"/>
        <w:sectPr w:rsidR="006C56E6" w:rsidSect="006C56E6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May</w:t>
      </w:r>
      <w:r w:rsidR="001E3640">
        <w:t xml:space="preserve"> 202</w:t>
      </w:r>
      <w:r w:rsidR="0078215B">
        <w:t>4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9044107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B4B928" w14:textId="77777777" w:rsidR="00BB78DA" w:rsidRPr="00B67272" w:rsidRDefault="00BB78DA">
          <w:pPr>
            <w:pStyle w:val="TOCHeading"/>
            <w:rPr>
              <w:rFonts w:ascii="Verdana" w:hAnsi="Verdana"/>
              <w:b/>
              <w:color w:val="auto"/>
              <w:sz w:val="28"/>
              <w:szCs w:val="28"/>
            </w:rPr>
          </w:pPr>
          <w:r w:rsidRPr="00B67272">
            <w:rPr>
              <w:rFonts w:ascii="Verdana" w:hAnsi="Verdana"/>
              <w:b/>
              <w:color w:val="auto"/>
              <w:sz w:val="28"/>
              <w:szCs w:val="28"/>
            </w:rPr>
            <w:t>Table of Contents</w:t>
          </w:r>
        </w:p>
        <w:p w14:paraId="4B8A2BFF" w14:textId="3AF42E3A" w:rsidR="007A6D9B" w:rsidRDefault="00BB78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B67272">
            <w:rPr>
              <w:rFonts w:ascii="Verdana" w:hAnsi="Verdana"/>
            </w:rPr>
            <w:fldChar w:fldCharType="begin"/>
          </w:r>
          <w:r w:rsidRPr="00B67272">
            <w:rPr>
              <w:rFonts w:ascii="Verdana" w:hAnsi="Verdana"/>
            </w:rPr>
            <w:instrText xml:space="preserve"> TOC \o "1-3" \h \z \u </w:instrText>
          </w:r>
          <w:r w:rsidRPr="00B67272">
            <w:rPr>
              <w:rFonts w:ascii="Verdana" w:hAnsi="Verdana"/>
            </w:rPr>
            <w:fldChar w:fldCharType="separate"/>
          </w:r>
          <w:hyperlink w:anchor="_Toc133920509" w:history="1">
            <w:r w:rsidR="007A6D9B" w:rsidRPr="00C23058">
              <w:rPr>
                <w:rStyle w:val="Hyperlink"/>
                <w:noProof/>
              </w:rPr>
              <w:t>Burial Benefits Training Prerequisites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_Toc133920509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3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0EC6A045" w14:textId="1A20D714" w:rsidR="007A6D9B" w:rsidRDefault="00000000">
          <w:pPr>
            <w:pStyle w:val="TOC2"/>
            <w:rPr>
              <w:rFonts w:eastAsiaTheme="minorEastAsia"/>
              <w:noProof/>
            </w:rPr>
          </w:pPr>
          <w:hyperlink w:anchor="_Toc133920510" w:history="1">
            <w:r w:rsidR="007A6D9B" w:rsidRPr="00C23058">
              <w:rPr>
                <w:rStyle w:val="Hyperlink"/>
                <w:noProof/>
              </w:rPr>
              <w:t>Description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_Toc133920510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3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74FF273E" w14:textId="4C693FF0" w:rsidR="007A6D9B" w:rsidRDefault="00000000">
          <w:pPr>
            <w:pStyle w:val="TOC2"/>
            <w:rPr>
              <w:rFonts w:eastAsiaTheme="minorEastAsia"/>
              <w:noProof/>
            </w:rPr>
          </w:pPr>
          <w:hyperlink w:anchor="_Toc133920511" w:history="1">
            <w:r w:rsidR="007A6D9B" w:rsidRPr="00C23058">
              <w:rPr>
                <w:rStyle w:val="Hyperlink"/>
                <w:noProof/>
              </w:rPr>
              <w:t>Determine Whether the Application for Benefits is Complete or Incomplete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_Toc133920511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3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7B916DDB" w14:textId="08BED165" w:rsidR="007A6D9B" w:rsidRDefault="00000000">
          <w:pPr>
            <w:pStyle w:val="TOC2"/>
            <w:rPr>
              <w:rFonts w:eastAsiaTheme="minorEastAsia"/>
              <w:noProof/>
            </w:rPr>
          </w:pPr>
          <w:hyperlink w:anchor="_Toc133920512" w:history="1">
            <w:r w:rsidR="007A6D9B" w:rsidRPr="00C23058">
              <w:rPr>
                <w:rStyle w:val="Hyperlink"/>
                <w:noProof/>
              </w:rPr>
              <w:t>Confirm Special Claim Types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_Toc133920512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3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15305FF9" w14:textId="7ECBE693" w:rsidR="007A6D9B" w:rsidRDefault="00000000">
          <w:pPr>
            <w:pStyle w:val="TOC2"/>
            <w:rPr>
              <w:rFonts w:eastAsiaTheme="minorEastAsia"/>
              <w:noProof/>
            </w:rPr>
          </w:pPr>
          <w:hyperlink w:anchor="_Toc133920513" w:history="1">
            <w:r w:rsidR="007A6D9B" w:rsidRPr="00C23058">
              <w:rPr>
                <w:rStyle w:val="Hyperlink"/>
                <w:noProof/>
              </w:rPr>
              <w:t>Confirm the Date of Claim (DOC) is correct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_Toc133920513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4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7BDE9F35" w14:textId="0B1C0FAB" w:rsidR="007A6D9B" w:rsidRDefault="00000000">
          <w:pPr>
            <w:pStyle w:val="TOC2"/>
            <w:rPr>
              <w:rFonts w:eastAsiaTheme="minorEastAsia"/>
              <w:noProof/>
            </w:rPr>
          </w:pPr>
          <w:hyperlink w:anchor="_Toc133920514" w:history="1">
            <w:r w:rsidR="007A6D9B" w:rsidRPr="00C23058">
              <w:rPr>
                <w:rStyle w:val="Hyperlink"/>
                <w:noProof/>
              </w:rPr>
              <w:t>Establish Veteran Status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_Toc133920514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4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268EA699" w14:textId="15F420D8" w:rsidR="007A6D9B" w:rsidRDefault="00000000">
          <w:pPr>
            <w:pStyle w:val="TOC2"/>
            <w:rPr>
              <w:rFonts w:eastAsiaTheme="minorEastAsia"/>
              <w:noProof/>
            </w:rPr>
          </w:pPr>
          <w:hyperlink w:anchor="_Toc133920515" w:history="1">
            <w:r w:rsidR="007A6D9B" w:rsidRPr="00C23058">
              <w:rPr>
                <w:rStyle w:val="Hyperlink"/>
                <w:noProof/>
              </w:rPr>
              <w:t>Determine Dependency Eligibility for a Spouse of a Veteran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_Toc133920515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5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4999F640" w14:textId="7D272958" w:rsidR="007A6D9B" w:rsidRDefault="00000000">
          <w:pPr>
            <w:pStyle w:val="TOC2"/>
            <w:rPr>
              <w:rFonts w:eastAsiaTheme="minorEastAsia"/>
              <w:noProof/>
            </w:rPr>
          </w:pPr>
          <w:hyperlink w:anchor="_Toc133920516" w:history="1">
            <w:r w:rsidR="007A6D9B" w:rsidRPr="00C23058">
              <w:rPr>
                <w:rStyle w:val="Hyperlink"/>
                <w:noProof/>
              </w:rPr>
              <w:t>Determine Dependency Eligibility for a Child of a Veteran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_Toc133920516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5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3288D7B5" w14:textId="6ADBA78A" w:rsidR="007A6D9B" w:rsidRDefault="00000000">
          <w:pPr>
            <w:pStyle w:val="TOC2"/>
            <w:rPr>
              <w:rFonts w:eastAsiaTheme="minorEastAsia"/>
              <w:noProof/>
            </w:rPr>
          </w:pPr>
          <w:hyperlink w:anchor="_Toc133920517" w:history="1">
            <w:r w:rsidR="007A6D9B" w:rsidRPr="00C23058">
              <w:rPr>
                <w:rStyle w:val="Hyperlink"/>
                <w:noProof/>
              </w:rPr>
              <w:t>Establish Parental Relationship to a Veteran for the Purpose of Receiving DIC Benefits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_Toc133920517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6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46C80828" w14:textId="1B02281D" w:rsidR="007A6D9B" w:rsidRDefault="00000000">
          <w:pPr>
            <w:pStyle w:val="TOC2"/>
            <w:rPr>
              <w:rFonts w:eastAsiaTheme="minorEastAsia"/>
              <w:noProof/>
            </w:rPr>
          </w:pPr>
          <w:hyperlink w:anchor="_Toc133920518" w:history="1">
            <w:r w:rsidR="007A6D9B" w:rsidRPr="00C23058">
              <w:rPr>
                <w:rStyle w:val="Hyperlink"/>
                <w:noProof/>
              </w:rPr>
              <w:t>Verify Proof of Death of Veteran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_Toc133920518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6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02EDB25D" w14:textId="653EE977" w:rsidR="007A6D9B" w:rsidRDefault="00000000">
          <w:pPr>
            <w:pStyle w:val="TOC2"/>
            <w:rPr>
              <w:rFonts w:eastAsiaTheme="minorEastAsia"/>
              <w:noProof/>
            </w:rPr>
          </w:pPr>
          <w:hyperlink w:anchor="_Toc133920519" w:history="1">
            <w:r w:rsidR="007A6D9B" w:rsidRPr="00C23058">
              <w:rPr>
                <w:rStyle w:val="Hyperlink"/>
                <w:noProof/>
              </w:rPr>
              <w:t>Determine if an Accrued Claim Meets Time Requirements</w:t>
            </w:r>
            <w:r w:rsidR="007A6D9B">
              <w:rPr>
                <w:noProof/>
                <w:webHidden/>
              </w:rPr>
              <w:tab/>
            </w:r>
            <w:r w:rsidR="007A6D9B">
              <w:rPr>
                <w:noProof/>
                <w:webHidden/>
              </w:rPr>
              <w:fldChar w:fldCharType="begin"/>
            </w:r>
            <w:r w:rsidR="007A6D9B">
              <w:rPr>
                <w:noProof/>
                <w:webHidden/>
              </w:rPr>
              <w:instrText xml:space="preserve"> PAGEREF _Toc133920519 \h </w:instrText>
            </w:r>
            <w:r w:rsidR="007A6D9B">
              <w:rPr>
                <w:noProof/>
                <w:webHidden/>
              </w:rPr>
            </w:r>
            <w:r w:rsidR="007A6D9B">
              <w:rPr>
                <w:noProof/>
                <w:webHidden/>
              </w:rPr>
              <w:fldChar w:fldCharType="separate"/>
            </w:r>
            <w:r w:rsidR="007A6D9B">
              <w:rPr>
                <w:noProof/>
                <w:webHidden/>
              </w:rPr>
              <w:t>7</w:t>
            </w:r>
            <w:r w:rsidR="007A6D9B">
              <w:rPr>
                <w:noProof/>
                <w:webHidden/>
              </w:rPr>
              <w:fldChar w:fldCharType="end"/>
            </w:r>
          </w:hyperlink>
        </w:p>
        <w:p w14:paraId="5BB4B935" w14:textId="73E0465D" w:rsidR="00BB78DA" w:rsidRDefault="00BB78DA">
          <w:r w:rsidRPr="00B67272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5BB4B936" w14:textId="77777777" w:rsidR="00BB78DA" w:rsidRDefault="00BB78DA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5BB4B937" w14:textId="57A4C252" w:rsidR="00C214A9" w:rsidRDefault="00E14687" w:rsidP="002D1DCE">
      <w:pPr>
        <w:pStyle w:val="VBAILTHeading1"/>
      </w:pPr>
      <w:bookmarkStart w:id="0" w:name="_Toc133920509"/>
      <w:r>
        <w:lastRenderedPageBreak/>
        <w:t>Burial Benefits Training</w:t>
      </w:r>
      <w:r w:rsidR="005C56D6">
        <w:t xml:space="preserve"> Prerequisites</w:t>
      </w:r>
      <w:bookmarkEnd w:id="0"/>
    </w:p>
    <w:p w14:paraId="5BB4B938" w14:textId="77777777" w:rsidR="006A7FD5" w:rsidRDefault="006A7FD5" w:rsidP="006A7FD5">
      <w:pPr>
        <w:pStyle w:val="VBAILTHeading2"/>
      </w:pPr>
      <w:bookmarkStart w:id="1" w:name="_Toc133920510"/>
      <w:r>
        <w:t>Description</w:t>
      </w:r>
      <w:bookmarkEnd w:id="1"/>
    </w:p>
    <w:p w14:paraId="5BB4B939" w14:textId="77777777" w:rsidR="003A7B61" w:rsidRDefault="006A7FD5" w:rsidP="006A7FD5">
      <w:pPr>
        <w:pStyle w:val="VBAILTBody"/>
      </w:pPr>
      <w:proofErr w:type="gramStart"/>
      <w:r>
        <w:t>This Appendix</w:t>
      </w:r>
      <w:proofErr w:type="gramEnd"/>
      <w:r>
        <w:t xml:space="preserve"> A list</w:t>
      </w:r>
      <w:r w:rsidR="005C56D6">
        <w:t>s</w:t>
      </w:r>
      <w:r>
        <w:t xml:space="preserve"> the references according to the </w:t>
      </w:r>
      <w:r w:rsidR="003A70B6">
        <w:t xml:space="preserve">prerequisite </w:t>
      </w:r>
      <w:r>
        <w:t>learning objectives. The reference types include the corresponding lesson</w:t>
      </w:r>
      <w:r w:rsidR="003A70B6">
        <w:t xml:space="preserve"> title</w:t>
      </w:r>
      <w:r>
        <w:t xml:space="preserve">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</w:p>
    <w:p w14:paraId="5BB4B949" w14:textId="18FBA0C3" w:rsidR="005C56D6" w:rsidRDefault="005C56D6" w:rsidP="005C56D6">
      <w:pPr>
        <w:pStyle w:val="VBAILTHeading2"/>
      </w:pPr>
      <w:bookmarkStart w:id="2" w:name="_Toc133920511"/>
      <w:r w:rsidRPr="005C56D6">
        <w:t xml:space="preserve">Determine </w:t>
      </w:r>
      <w:r w:rsidR="00F633E5">
        <w:t>W</w:t>
      </w:r>
      <w:r w:rsidRPr="005C56D6">
        <w:t xml:space="preserve">hether the </w:t>
      </w:r>
      <w:r w:rsidR="00F633E5">
        <w:t>A</w:t>
      </w:r>
      <w:r w:rsidRPr="005C56D6">
        <w:t xml:space="preserve">pplication for </w:t>
      </w:r>
      <w:r w:rsidR="00F633E5">
        <w:t>B</w:t>
      </w:r>
      <w:r w:rsidRPr="005C56D6">
        <w:t xml:space="preserve">enefits is </w:t>
      </w:r>
      <w:r w:rsidR="00F633E5">
        <w:t>C</w:t>
      </w:r>
      <w:r w:rsidRPr="005C56D6">
        <w:t xml:space="preserve">omplete or </w:t>
      </w:r>
      <w:r w:rsidR="00F633E5">
        <w:t>I</w:t>
      </w:r>
      <w:r w:rsidRPr="005C56D6">
        <w:t>ncomplete</w:t>
      </w:r>
      <w:bookmarkEnd w:id="2"/>
      <w:r w:rsidR="00072CA2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5C56D6" w14:paraId="5BB4B94C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4A" w14:textId="77777777" w:rsidR="005C56D6" w:rsidRDefault="005C56D6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4B" w14:textId="77777777" w:rsidR="005C56D6" w:rsidRDefault="005C56D6" w:rsidP="00893E86">
            <w:pPr>
              <w:pStyle w:val="VBAILTTableHeading1"/>
            </w:pPr>
            <w:r>
              <w:t>Reference Name</w:t>
            </w:r>
          </w:p>
        </w:tc>
      </w:tr>
      <w:tr w:rsidR="005C56D6" w:rsidRPr="00D660D4" w14:paraId="5BB4B951" w14:textId="77777777" w:rsidTr="00CA0E81">
        <w:trPr>
          <w:trHeight w:val="791"/>
          <w:jc w:val="center"/>
        </w:trPr>
        <w:tc>
          <w:tcPr>
            <w:tcW w:w="2335" w:type="dxa"/>
          </w:tcPr>
          <w:p w14:paraId="5BB4B94D" w14:textId="77777777" w:rsidR="005C56D6" w:rsidRPr="00CF4F54" w:rsidRDefault="005C56D6" w:rsidP="00893E86">
            <w:pPr>
              <w:pStyle w:val="VBAILTBody"/>
            </w:pPr>
            <w:r w:rsidRPr="00CF4F54">
              <w:t xml:space="preserve">Lesson </w:t>
            </w:r>
          </w:p>
          <w:p w14:paraId="5BB4B94E" w14:textId="77777777" w:rsidR="005C56D6" w:rsidRPr="00CF4F54" w:rsidRDefault="005C56D6" w:rsidP="00893E86">
            <w:pPr>
              <w:pStyle w:val="VBAILTBody"/>
            </w:pPr>
          </w:p>
        </w:tc>
        <w:tc>
          <w:tcPr>
            <w:tcW w:w="7025" w:type="dxa"/>
          </w:tcPr>
          <w:p w14:paraId="5BB4B950" w14:textId="5BD3A4DC" w:rsidR="005C56D6" w:rsidRPr="00D660D4" w:rsidRDefault="00CA0E81" w:rsidP="00F73DAC">
            <w:pPr>
              <w:pStyle w:val="VBAILTBody"/>
            </w:pPr>
            <w:r>
              <w:rPr>
                <w:i/>
              </w:rPr>
              <w:t>Establish a Claim</w:t>
            </w:r>
          </w:p>
        </w:tc>
      </w:tr>
      <w:tr w:rsidR="005C56D6" w:rsidRPr="00D660D4" w14:paraId="5BB4B954" w14:textId="77777777" w:rsidTr="00893E86">
        <w:trPr>
          <w:jc w:val="center"/>
        </w:trPr>
        <w:tc>
          <w:tcPr>
            <w:tcW w:w="2335" w:type="dxa"/>
          </w:tcPr>
          <w:p w14:paraId="5BB4B952" w14:textId="77777777" w:rsidR="005C56D6" w:rsidRPr="00CF4F54" w:rsidRDefault="005C56D6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53" w14:textId="77777777" w:rsidR="005C56D6" w:rsidRPr="00AD212E" w:rsidRDefault="00AD212E" w:rsidP="00F73DAC">
            <w:pPr>
              <w:pStyle w:val="VBAILTBody"/>
            </w:pPr>
            <w:r w:rsidRPr="00AD212E">
              <w:rPr>
                <w:rStyle w:val="Strong"/>
                <w:b w:val="0"/>
                <w:bCs w:val="0"/>
              </w:rPr>
              <w:t>None</w:t>
            </w:r>
            <w:r w:rsidR="005C56D6" w:rsidRPr="00AD212E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5C56D6" w:rsidRPr="00D660D4" w14:paraId="5BB4B959" w14:textId="77777777" w:rsidTr="00893E86">
        <w:trPr>
          <w:jc w:val="center"/>
        </w:trPr>
        <w:tc>
          <w:tcPr>
            <w:tcW w:w="2335" w:type="dxa"/>
          </w:tcPr>
          <w:p w14:paraId="5BB4B955" w14:textId="77777777" w:rsidR="005C56D6" w:rsidRPr="00CF4F54" w:rsidRDefault="005C56D6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56" w14:textId="082AB7E1" w:rsidR="00AD212E" w:rsidRDefault="00AD212E" w:rsidP="00AD212E">
            <w:pPr>
              <w:pStyle w:val="VBAILTbullet1"/>
            </w:pPr>
            <w:r>
              <w:t>M21-1 I.</w:t>
            </w:r>
            <w:r w:rsidR="001E3640">
              <w:t>i.</w:t>
            </w:r>
            <w:r>
              <w:t>1.</w:t>
            </w:r>
            <w:r w:rsidR="001E3640">
              <w:t>A</w:t>
            </w:r>
            <w:r>
              <w:t xml:space="preserve"> (</w:t>
            </w:r>
            <w:r w:rsidR="001E3640">
              <w:t>Description and General Information on Duty to Notify and Duty to Assist</w:t>
            </w:r>
            <w:r>
              <w:t>)</w:t>
            </w:r>
          </w:p>
          <w:p w14:paraId="5BB4B957" w14:textId="570F15C5" w:rsidR="00AD212E" w:rsidRDefault="00AD212E" w:rsidP="00AD212E">
            <w:pPr>
              <w:pStyle w:val="VBAILTbullet1"/>
            </w:pPr>
            <w:r>
              <w:t xml:space="preserve">M21-1 </w:t>
            </w:r>
            <w:r w:rsidR="001E3640">
              <w:t>II.iii.</w:t>
            </w:r>
            <w:proofErr w:type="gramStart"/>
            <w:r w:rsidR="001E3640">
              <w:t>1.A.</w:t>
            </w:r>
            <w:proofErr w:type="gramEnd"/>
            <w:r w:rsidR="001E3640">
              <w:t>1</w:t>
            </w:r>
            <w:r>
              <w:t xml:space="preserve"> (Applications for Benefits)</w:t>
            </w:r>
          </w:p>
          <w:p w14:paraId="5BB4B958" w14:textId="0A672896" w:rsidR="005C56D6" w:rsidRPr="00D660D4" w:rsidRDefault="00AD212E" w:rsidP="00AD212E">
            <w:pPr>
              <w:pStyle w:val="VBAILTbullet1"/>
            </w:pPr>
            <w:r>
              <w:t>M21-1 II.i</w:t>
            </w:r>
            <w:r w:rsidR="00816AB4">
              <w:t>i</w:t>
            </w:r>
            <w:r>
              <w:t>i.</w:t>
            </w:r>
            <w:proofErr w:type="gramStart"/>
            <w:r>
              <w:t>2.</w:t>
            </w:r>
            <w:r w:rsidR="00816AB4">
              <w:t>A</w:t>
            </w:r>
            <w:proofErr w:type="gramEnd"/>
            <w:r w:rsidR="00816AB4">
              <w:t xml:space="preserve"> </w:t>
            </w:r>
            <w:r>
              <w:t>(</w:t>
            </w:r>
            <w:r w:rsidR="00816AB4">
              <w:t>Intent to File</w:t>
            </w:r>
            <w:r>
              <w:t>)</w:t>
            </w:r>
          </w:p>
        </w:tc>
      </w:tr>
    </w:tbl>
    <w:p w14:paraId="5BB4B96D" w14:textId="3CAA366F" w:rsidR="00AD212E" w:rsidRDefault="00AD212E" w:rsidP="00AD212E">
      <w:pPr>
        <w:pStyle w:val="VBAILTHeading2"/>
      </w:pPr>
      <w:bookmarkStart w:id="3" w:name="_Toc133920512"/>
      <w:r>
        <w:t xml:space="preserve">Confirm </w:t>
      </w:r>
      <w:r w:rsidR="00F633E5">
        <w:t>S</w:t>
      </w:r>
      <w:r>
        <w:t xml:space="preserve">pecial </w:t>
      </w:r>
      <w:r w:rsidR="00F633E5">
        <w:t>C</w:t>
      </w:r>
      <w:r>
        <w:t xml:space="preserve">laim </w:t>
      </w:r>
      <w:r w:rsidR="00F633E5">
        <w:t>T</w:t>
      </w:r>
      <w:r>
        <w:t>ypes</w:t>
      </w:r>
      <w:bookmarkEnd w:id="3"/>
      <w:r w:rsidR="00072CA2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AD212E" w14:paraId="5BB4B970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6E" w14:textId="77777777" w:rsidR="00AD212E" w:rsidRDefault="00AD212E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6F" w14:textId="77777777" w:rsidR="00AD212E" w:rsidRDefault="00AD212E" w:rsidP="00893E86">
            <w:pPr>
              <w:pStyle w:val="VBAILTTableHeading1"/>
            </w:pPr>
            <w:r>
              <w:t>Reference Name</w:t>
            </w:r>
          </w:p>
        </w:tc>
      </w:tr>
      <w:tr w:rsidR="00AD212E" w:rsidRPr="00D660D4" w14:paraId="5BB4B974" w14:textId="77777777" w:rsidTr="00893E86">
        <w:trPr>
          <w:jc w:val="center"/>
        </w:trPr>
        <w:tc>
          <w:tcPr>
            <w:tcW w:w="2335" w:type="dxa"/>
          </w:tcPr>
          <w:p w14:paraId="5BB4B972" w14:textId="20BD59B4" w:rsidR="00AD212E" w:rsidRPr="00CF4F54" w:rsidRDefault="00AD212E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73" w14:textId="2D5D230A" w:rsidR="00AD212E" w:rsidRPr="00D660D4" w:rsidRDefault="00CA0E81" w:rsidP="00AD212E">
            <w:pPr>
              <w:pStyle w:val="VBAILTBody"/>
            </w:pPr>
            <w:r>
              <w:rPr>
                <w:i/>
              </w:rPr>
              <w:t>Types of Claims and Priority Processing</w:t>
            </w:r>
          </w:p>
        </w:tc>
      </w:tr>
      <w:tr w:rsidR="00AD212E" w:rsidRPr="00D660D4" w14:paraId="5BB4B977" w14:textId="77777777" w:rsidTr="00893E86">
        <w:trPr>
          <w:jc w:val="center"/>
        </w:trPr>
        <w:tc>
          <w:tcPr>
            <w:tcW w:w="2335" w:type="dxa"/>
          </w:tcPr>
          <w:p w14:paraId="5BB4B975" w14:textId="77777777" w:rsidR="00AD212E" w:rsidRPr="00CF4F54" w:rsidRDefault="00AD212E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76" w14:textId="77777777" w:rsidR="00AD212E" w:rsidRPr="00F73DAC" w:rsidRDefault="00AD212E" w:rsidP="00F73DAC">
            <w:pPr>
              <w:pStyle w:val="VBAILTBody"/>
            </w:pPr>
            <w:r w:rsidRPr="00F73DAC">
              <w:rPr>
                <w:b/>
              </w:rPr>
              <w:t>Pension Systems and Applications</w:t>
            </w:r>
            <w:r w:rsidRPr="00F73DAC">
              <w:t xml:space="preserve"> job aid </w:t>
            </w:r>
          </w:p>
        </w:tc>
      </w:tr>
      <w:tr w:rsidR="00AD212E" w:rsidRPr="00D660D4" w14:paraId="5BB4B97D" w14:textId="77777777" w:rsidTr="00893E86">
        <w:trPr>
          <w:jc w:val="center"/>
        </w:trPr>
        <w:tc>
          <w:tcPr>
            <w:tcW w:w="2335" w:type="dxa"/>
          </w:tcPr>
          <w:p w14:paraId="5BB4B978" w14:textId="77777777" w:rsidR="00AD212E" w:rsidRPr="00CF4F54" w:rsidRDefault="00AD212E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79" w14:textId="2A9FB697" w:rsidR="00AD212E" w:rsidRDefault="00AD212E" w:rsidP="00AD212E">
            <w:pPr>
              <w:pStyle w:val="VBAILTbullet1"/>
            </w:pPr>
            <w:r>
              <w:t xml:space="preserve">M21-1 </w:t>
            </w:r>
            <w:r w:rsidR="00816AB4">
              <w:t>X.i.1.1.a.</w:t>
            </w:r>
            <w:r>
              <w:t xml:space="preserve"> (</w:t>
            </w:r>
            <w:r w:rsidR="00816AB4">
              <w:t>Types of Claims that Require Priority Processing</w:t>
            </w:r>
            <w:r>
              <w:t>)</w:t>
            </w:r>
          </w:p>
          <w:p w14:paraId="5BB4B97A" w14:textId="537111A4" w:rsidR="00AD212E" w:rsidRDefault="00AD212E" w:rsidP="00AD212E">
            <w:pPr>
              <w:pStyle w:val="VBAILTbullet1"/>
            </w:pPr>
            <w:r>
              <w:t xml:space="preserve">M21-1 </w:t>
            </w:r>
            <w:r w:rsidR="00816AB4">
              <w:t>X.i.1.4.b.</w:t>
            </w:r>
            <w:r>
              <w:t xml:space="preserve"> (</w:t>
            </w:r>
            <w:r w:rsidR="00816AB4">
              <w:t>Management of Claims from VSI/SI Claimants</w:t>
            </w:r>
            <w:r>
              <w:t>)</w:t>
            </w:r>
          </w:p>
          <w:p w14:paraId="5BB4B97C" w14:textId="5DE231AF" w:rsidR="00AD212E" w:rsidRPr="00D660D4" w:rsidRDefault="00AD212E" w:rsidP="00816AB4">
            <w:pPr>
              <w:pStyle w:val="VBAILTbullet1"/>
            </w:pPr>
            <w:r w:rsidRPr="00BE44CD">
              <w:t xml:space="preserve">M21-1 </w:t>
            </w:r>
            <w:r w:rsidR="00816AB4">
              <w:t>X.i.1.7.c.</w:t>
            </w:r>
            <w:r w:rsidRPr="00BE44CD">
              <w:t xml:space="preserve"> (</w:t>
            </w:r>
            <w:r w:rsidR="00816AB4">
              <w:t>Flashing a Veteran’s Record to Expedite Based on Receipt of the Medal of Honor or Purple Heart</w:t>
            </w:r>
            <w:r w:rsidRPr="00BE44CD">
              <w:t xml:space="preserve">) </w:t>
            </w:r>
          </w:p>
        </w:tc>
      </w:tr>
    </w:tbl>
    <w:p w14:paraId="5BB4B98F" w14:textId="77777777" w:rsidR="00AD212E" w:rsidRDefault="00AD212E" w:rsidP="00AD212E">
      <w:pPr>
        <w:pStyle w:val="VBAILTHeading2"/>
      </w:pPr>
      <w:bookmarkStart w:id="4" w:name="_Toc133920513"/>
      <w:r w:rsidRPr="004B566A">
        <w:lastRenderedPageBreak/>
        <w:t xml:space="preserve">Confirm the Date of Claim (DOC) is </w:t>
      </w:r>
      <w:proofErr w:type="gramStart"/>
      <w:r w:rsidRPr="004B566A">
        <w:t>correct</w:t>
      </w:r>
      <w:bookmarkEnd w:id="4"/>
      <w:proofErr w:type="gramEnd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AD212E" w14:paraId="5BB4B992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90" w14:textId="77777777" w:rsidR="00AD212E" w:rsidRDefault="00AD212E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91" w14:textId="77777777" w:rsidR="00AD212E" w:rsidRDefault="00AD212E" w:rsidP="00893E86">
            <w:pPr>
              <w:pStyle w:val="VBAILTTableHeading1"/>
            </w:pPr>
            <w:r>
              <w:t>Reference Name</w:t>
            </w:r>
          </w:p>
        </w:tc>
      </w:tr>
      <w:tr w:rsidR="00AD212E" w:rsidRPr="00D660D4" w14:paraId="5BB4B996" w14:textId="77777777" w:rsidTr="00893E86">
        <w:trPr>
          <w:jc w:val="center"/>
        </w:trPr>
        <w:tc>
          <w:tcPr>
            <w:tcW w:w="2335" w:type="dxa"/>
          </w:tcPr>
          <w:p w14:paraId="5BB4B994" w14:textId="0C7A528A" w:rsidR="00AD212E" w:rsidRPr="00CF4F54" w:rsidRDefault="00AD212E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95" w14:textId="4D59F3C7" w:rsidR="00AD212E" w:rsidRPr="00D660D4" w:rsidRDefault="00AD212E" w:rsidP="00893E86">
            <w:pPr>
              <w:pStyle w:val="VBAILTBody"/>
            </w:pPr>
            <w:r>
              <w:rPr>
                <w:i/>
              </w:rPr>
              <w:t>Date of Claim</w:t>
            </w:r>
          </w:p>
        </w:tc>
      </w:tr>
      <w:tr w:rsidR="00AD212E" w:rsidRPr="00D660D4" w14:paraId="5BB4B999" w14:textId="77777777" w:rsidTr="00893E86">
        <w:trPr>
          <w:jc w:val="center"/>
        </w:trPr>
        <w:tc>
          <w:tcPr>
            <w:tcW w:w="2335" w:type="dxa"/>
          </w:tcPr>
          <w:p w14:paraId="5BB4B997" w14:textId="77777777" w:rsidR="00AD212E" w:rsidRPr="00CF4F54" w:rsidRDefault="00AD212E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98" w14:textId="77777777" w:rsidR="00AD212E" w:rsidRPr="00F73DAC" w:rsidRDefault="00AD212E" w:rsidP="00F73DAC">
            <w:pPr>
              <w:pStyle w:val="VBAILTBody"/>
            </w:pPr>
            <w:r w:rsidRPr="00F73DAC">
              <w:t>None</w:t>
            </w:r>
          </w:p>
        </w:tc>
      </w:tr>
      <w:tr w:rsidR="00AD212E" w:rsidRPr="00D660D4" w14:paraId="5BB4B99F" w14:textId="77777777" w:rsidTr="00893E86">
        <w:trPr>
          <w:jc w:val="center"/>
        </w:trPr>
        <w:tc>
          <w:tcPr>
            <w:tcW w:w="2335" w:type="dxa"/>
          </w:tcPr>
          <w:p w14:paraId="5BB4B99A" w14:textId="77777777" w:rsidR="00AD212E" w:rsidRPr="00CF4F54" w:rsidRDefault="00AD212E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3B6CCEE" w14:textId="70337ED5" w:rsidR="00F22E8E" w:rsidRDefault="00F22E8E" w:rsidP="00AD212E">
            <w:pPr>
              <w:pStyle w:val="VBAILTbullet1"/>
            </w:pPr>
            <w:r>
              <w:t>38 CFR 3.400</w:t>
            </w:r>
          </w:p>
          <w:p w14:paraId="0295A512" w14:textId="69A526C7" w:rsidR="00F22E8E" w:rsidRDefault="00F22E8E" w:rsidP="00AD212E">
            <w:pPr>
              <w:pStyle w:val="VBAILTbullet1"/>
            </w:pPr>
            <w:r>
              <w:t>38 CFR 3.114 (Change in Law or DVA Issue)</w:t>
            </w:r>
          </w:p>
          <w:p w14:paraId="5BB4B99B" w14:textId="603E5E5C" w:rsidR="00AD212E" w:rsidRDefault="00AD212E" w:rsidP="00AD212E">
            <w:pPr>
              <w:pStyle w:val="VBAILTbullet1"/>
            </w:pPr>
            <w:r>
              <w:t>M21-1 II.i.</w:t>
            </w:r>
            <w:r w:rsidR="003801CC">
              <w:t>2</w:t>
            </w:r>
            <w:r>
              <w:t>.</w:t>
            </w:r>
            <w:r w:rsidR="003801CC">
              <w:t>C</w:t>
            </w:r>
            <w:r>
              <w:t xml:space="preserve"> (Mail Management)</w:t>
            </w:r>
          </w:p>
          <w:p w14:paraId="5BB4B99C" w14:textId="1E486E34" w:rsidR="00AD212E" w:rsidRDefault="00AD212E" w:rsidP="00AD212E">
            <w:pPr>
              <w:pStyle w:val="VBAILTbullet1"/>
            </w:pPr>
            <w:r>
              <w:t>M21-1 II.i.</w:t>
            </w:r>
            <w:r w:rsidR="003801CC">
              <w:t>2</w:t>
            </w:r>
            <w:r>
              <w:t>.</w:t>
            </w:r>
            <w:r w:rsidR="003801CC">
              <w:t>A.4</w:t>
            </w:r>
            <w:r>
              <w:t xml:space="preserve"> (</w:t>
            </w:r>
            <w:r w:rsidR="003801CC">
              <w:t xml:space="preserve">Individual </w:t>
            </w:r>
            <w:proofErr w:type="spellStart"/>
            <w:proofErr w:type="gramStart"/>
            <w:r w:rsidR="003801CC">
              <w:t>an</w:t>
            </w:r>
            <w:proofErr w:type="spellEnd"/>
            <w:proofErr w:type="gramEnd"/>
            <w:r w:rsidR="003801CC">
              <w:t xml:space="preserve"> Group Responsibilities for Division Mail Management</w:t>
            </w:r>
            <w:r>
              <w:t>)</w:t>
            </w:r>
          </w:p>
          <w:p w14:paraId="5BB4B99E" w14:textId="1ED28B4B" w:rsidR="00AD212E" w:rsidRPr="00D660D4" w:rsidRDefault="00AD212E" w:rsidP="003801CC">
            <w:pPr>
              <w:pStyle w:val="VBAILTbullet1"/>
            </w:pPr>
            <w:r>
              <w:t>M21-1 II.ii</w:t>
            </w:r>
            <w:r w:rsidR="003801CC">
              <w:t>i</w:t>
            </w:r>
            <w:r>
              <w:t>.</w:t>
            </w:r>
            <w:proofErr w:type="gramStart"/>
            <w:r w:rsidR="003801CC">
              <w:t>1</w:t>
            </w:r>
            <w:r>
              <w:t>.</w:t>
            </w:r>
            <w:r w:rsidR="003801CC">
              <w:t>A</w:t>
            </w:r>
            <w:r>
              <w:t>.</w:t>
            </w:r>
            <w:r w:rsidR="003801CC">
              <w:t>4</w:t>
            </w:r>
            <w:r>
              <w:t>.c</w:t>
            </w:r>
            <w:proofErr w:type="gramEnd"/>
            <w:r>
              <w:t xml:space="preserve"> (Determining the Proper DOC for Claims Establishment Purposes)</w:t>
            </w:r>
          </w:p>
        </w:tc>
      </w:tr>
    </w:tbl>
    <w:p w14:paraId="5BB4B9C5" w14:textId="731E02D2" w:rsidR="00AF62B3" w:rsidRDefault="00AF62B3" w:rsidP="00AF62B3">
      <w:pPr>
        <w:pStyle w:val="VBAILTHeading2"/>
      </w:pPr>
      <w:bookmarkStart w:id="5" w:name="_Toc133920514"/>
      <w:r w:rsidRPr="00313580">
        <w:t xml:space="preserve">Establish Veteran </w:t>
      </w:r>
      <w:r w:rsidR="00F633E5">
        <w:t>S</w:t>
      </w:r>
      <w:r w:rsidRPr="00313580">
        <w:t>tatus</w:t>
      </w:r>
      <w:bookmarkEnd w:id="5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AF62B3" w14:paraId="5BB4B9C8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C6" w14:textId="77777777" w:rsidR="00AF62B3" w:rsidRDefault="00AF62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C7" w14:textId="77777777" w:rsidR="00AF62B3" w:rsidRDefault="00AF62B3" w:rsidP="005633C6">
            <w:pPr>
              <w:pStyle w:val="VBAILTTableHeading1"/>
            </w:pPr>
            <w:r>
              <w:t>Reference Name</w:t>
            </w:r>
          </w:p>
        </w:tc>
      </w:tr>
      <w:tr w:rsidR="00AF62B3" w:rsidRPr="00D660D4" w14:paraId="5BB4B9CB" w14:textId="77777777" w:rsidTr="005633C6">
        <w:trPr>
          <w:jc w:val="center"/>
        </w:trPr>
        <w:tc>
          <w:tcPr>
            <w:tcW w:w="2335" w:type="dxa"/>
          </w:tcPr>
          <w:p w14:paraId="5BB4B9C9" w14:textId="77777777" w:rsidR="00AF62B3" w:rsidRPr="00CF4F54" w:rsidRDefault="00AF62B3" w:rsidP="005633C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CA" w14:textId="3321B9DB" w:rsidR="00AF62B3" w:rsidRPr="00D660D4" w:rsidRDefault="00AF62B3" w:rsidP="005633C6">
            <w:pPr>
              <w:pStyle w:val="VBAILTBody"/>
            </w:pPr>
            <w:r w:rsidRPr="005274FC">
              <w:rPr>
                <w:i/>
              </w:rPr>
              <w:t>Establish Veteran Status</w:t>
            </w:r>
          </w:p>
        </w:tc>
      </w:tr>
      <w:tr w:rsidR="00AF62B3" w:rsidRPr="00D660D4" w14:paraId="5BB4B9CE" w14:textId="77777777" w:rsidTr="005633C6">
        <w:trPr>
          <w:jc w:val="center"/>
        </w:trPr>
        <w:tc>
          <w:tcPr>
            <w:tcW w:w="2335" w:type="dxa"/>
          </w:tcPr>
          <w:p w14:paraId="5BB4B9CC" w14:textId="77777777" w:rsidR="00AF62B3" w:rsidRPr="00CF4F54" w:rsidRDefault="00AF62B3" w:rsidP="005633C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CD" w14:textId="77777777" w:rsidR="00AF62B3" w:rsidRPr="00AD212E" w:rsidRDefault="00AF62B3" w:rsidP="00F73DAC">
            <w:pPr>
              <w:pStyle w:val="VBAILTBody"/>
            </w:pPr>
            <w:r>
              <w:t>None</w:t>
            </w:r>
          </w:p>
        </w:tc>
      </w:tr>
      <w:tr w:rsidR="00AF62B3" w:rsidRPr="00D660D4" w14:paraId="5BB4B9F3" w14:textId="77777777" w:rsidTr="005633C6">
        <w:trPr>
          <w:jc w:val="center"/>
        </w:trPr>
        <w:tc>
          <w:tcPr>
            <w:tcW w:w="2335" w:type="dxa"/>
          </w:tcPr>
          <w:p w14:paraId="5BB4B9CF" w14:textId="77777777" w:rsidR="00AF62B3" w:rsidRPr="00CF4F54" w:rsidRDefault="00AF62B3" w:rsidP="005633C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61EFAE3F" w14:textId="77777777" w:rsidR="00C53801" w:rsidRDefault="00C53801" w:rsidP="00C53801">
            <w:pPr>
              <w:pStyle w:val="VBAILTbullet1"/>
            </w:pPr>
            <w:r>
              <w:t>38 CFR 3.2 (Periods of war.)</w:t>
            </w:r>
          </w:p>
          <w:p w14:paraId="42FCA212" w14:textId="77777777" w:rsidR="00C53801" w:rsidRDefault="00C53801" w:rsidP="00C53801">
            <w:pPr>
              <w:pStyle w:val="VBAILTbullet1"/>
            </w:pPr>
            <w:r>
              <w:t>38 CFR 3.12 (Character of discharge.)</w:t>
            </w:r>
          </w:p>
          <w:p w14:paraId="289E74B3" w14:textId="70E257B1" w:rsidR="00C53801" w:rsidRDefault="00C53801" w:rsidP="00C53801">
            <w:pPr>
              <w:pStyle w:val="VBAILTbullet1"/>
            </w:pPr>
            <w:r>
              <w:t>38 CFR 3.12(a) (Minimum active-duty service requirement.)</w:t>
            </w:r>
          </w:p>
          <w:p w14:paraId="5BB4B9D0" w14:textId="218FE705" w:rsidR="00AF62B3" w:rsidRDefault="00AF62B3" w:rsidP="00AF62B3">
            <w:pPr>
              <w:pStyle w:val="VBAILTbullet1"/>
            </w:pPr>
            <w:r>
              <w:t>M21-1 III.i.</w:t>
            </w:r>
            <w:r w:rsidR="003801CC">
              <w:t>1</w:t>
            </w:r>
            <w:r>
              <w:t>.A (Establishing Veteran Status)</w:t>
            </w:r>
          </w:p>
          <w:p w14:paraId="64C0306B" w14:textId="5B078C49" w:rsidR="003801CC" w:rsidRDefault="003801CC" w:rsidP="00AF62B3">
            <w:pPr>
              <w:pStyle w:val="VBAILTbullet1"/>
            </w:pPr>
            <w:r>
              <w:t>M21-1 IX.i.1.1.d. (Overview of Pension Entitlement Requirements)</w:t>
            </w:r>
          </w:p>
          <w:p w14:paraId="5BB4B9D1" w14:textId="4D397AE8" w:rsidR="00AF62B3" w:rsidRDefault="00AF62B3" w:rsidP="00AF62B3">
            <w:pPr>
              <w:pStyle w:val="VBAILTbullet1"/>
            </w:pPr>
            <w:r>
              <w:t xml:space="preserve">M21-1 </w:t>
            </w:r>
            <w:r w:rsidR="003801CC">
              <w:t>IX.i.1.2.a. (Wartime Service Requirement for Veterans Pension)</w:t>
            </w:r>
          </w:p>
          <w:p w14:paraId="5BB4B9D5" w14:textId="6DEAC82D" w:rsidR="00AF62B3" w:rsidRDefault="00AF62B3" w:rsidP="00AF62B3">
            <w:pPr>
              <w:pStyle w:val="VBAILTbullet1"/>
            </w:pPr>
            <w:r>
              <w:t>M21-1 III.ii.6.A.1.f (</w:t>
            </w:r>
            <w:r w:rsidR="005B5ECD">
              <w:t>Deciding Claims Based on</w:t>
            </w:r>
            <w:r>
              <w:t xml:space="preserve"> Qualifying Service)</w:t>
            </w:r>
          </w:p>
          <w:p w14:paraId="5BB4B9F2" w14:textId="143071F1" w:rsidR="00AF62B3" w:rsidRPr="00D660D4" w:rsidRDefault="00AF62B3" w:rsidP="00C53801">
            <w:pPr>
              <w:pStyle w:val="VBAILTbullet1"/>
            </w:pPr>
            <w:r>
              <w:t xml:space="preserve">M21-1 </w:t>
            </w:r>
            <w:r w:rsidR="003801CC">
              <w:t>X.iv.1.A.2.d.</w:t>
            </w:r>
            <w:r>
              <w:t xml:space="preserve"> (</w:t>
            </w:r>
            <w:r w:rsidR="003801CC">
              <w:t>Discharge for UA or AWOL</w:t>
            </w:r>
            <w:r>
              <w:t>)</w:t>
            </w:r>
          </w:p>
        </w:tc>
      </w:tr>
    </w:tbl>
    <w:p w14:paraId="5BB4B9F5" w14:textId="59F007DD" w:rsidR="00AF62B3" w:rsidRDefault="00AF62B3" w:rsidP="00AF62B3">
      <w:pPr>
        <w:pStyle w:val="VBAILTHeading2"/>
      </w:pPr>
      <w:bookmarkStart w:id="6" w:name="_Toc133920515"/>
      <w:r w:rsidRPr="00313580">
        <w:lastRenderedPageBreak/>
        <w:t xml:space="preserve">Determine </w:t>
      </w:r>
      <w:r w:rsidR="00F633E5">
        <w:t>D</w:t>
      </w:r>
      <w:r w:rsidRPr="00313580">
        <w:t xml:space="preserve">ependency </w:t>
      </w:r>
      <w:r w:rsidR="00F633E5">
        <w:t>E</w:t>
      </w:r>
      <w:r w:rsidRPr="00313580">
        <w:t xml:space="preserve">ligibility for a </w:t>
      </w:r>
      <w:r w:rsidR="00F633E5">
        <w:t>S</w:t>
      </w:r>
      <w:r w:rsidRPr="00313580">
        <w:t>pouse of a Veteran</w:t>
      </w:r>
      <w:bookmarkEnd w:id="6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AF62B3" w14:paraId="5BB4B9F8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F6" w14:textId="77777777" w:rsidR="00AF62B3" w:rsidRDefault="00AF62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F7" w14:textId="77777777" w:rsidR="00AF62B3" w:rsidRDefault="00AF62B3" w:rsidP="005633C6">
            <w:pPr>
              <w:pStyle w:val="VBAILTTableHeading1"/>
            </w:pPr>
            <w:r>
              <w:t>Reference Name</w:t>
            </w:r>
          </w:p>
        </w:tc>
      </w:tr>
      <w:tr w:rsidR="00AF62B3" w:rsidRPr="00D660D4" w14:paraId="5BB4B9FB" w14:textId="77777777" w:rsidTr="005633C6">
        <w:trPr>
          <w:jc w:val="center"/>
        </w:trPr>
        <w:tc>
          <w:tcPr>
            <w:tcW w:w="2335" w:type="dxa"/>
          </w:tcPr>
          <w:p w14:paraId="5BB4B9F9" w14:textId="77777777" w:rsidR="00AF62B3" w:rsidRPr="00CF4F54" w:rsidRDefault="00AF62B3" w:rsidP="005633C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FA" w14:textId="74709C45" w:rsidR="00AF62B3" w:rsidRPr="00D660D4" w:rsidRDefault="00AF62B3" w:rsidP="005633C6">
            <w:pPr>
              <w:pStyle w:val="VBAILTBody"/>
            </w:pPr>
            <w:r>
              <w:rPr>
                <w:i/>
              </w:rPr>
              <w:t>Determine Dependency Eligibility: Spouse</w:t>
            </w:r>
          </w:p>
        </w:tc>
      </w:tr>
      <w:tr w:rsidR="00AF62B3" w:rsidRPr="00D660D4" w14:paraId="5BB4B9FF" w14:textId="77777777" w:rsidTr="005633C6">
        <w:trPr>
          <w:jc w:val="center"/>
        </w:trPr>
        <w:tc>
          <w:tcPr>
            <w:tcW w:w="2335" w:type="dxa"/>
          </w:tcPr>
          <w:p w14:paraId="5BB4B9FC" w14:textId="77777777" w:rsidR="00AF62B3" w:rsidRPr="00CF4F54" w:rsidRDefault="00AF62B3" w:rsidP="005633C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FD" w14:textId="77777777" w:rsidR="00AF62B3" w:rsidRDefault="00AF62B3" w:rsidP="00AF62B3">
            <w:pPr>
              <w:pStyle w:val="VBAILTbullet1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  <w:p w14:paraId="5BB4B9FE" w14:textId="77777777" w:rsidR="00AF62B3" w:rsidRPr="00AD212E" w:rsidRDefault="00AF62B3" w:rsidP="00AF62B3">
            <w:pPr>
              <w:pStyle w:val="VBAILTbullet1"/>
            </w:pPr>
            <w:r w:rsidRPr="008C72DB">
              <w:rPr>
                <w:rStyle w:val="Strong"/>
              </w:rPr>
              <w:t>Dependency Eligibility: Spouse</w:t>
            </w:r>
            <w:r>
              <w:t xml:space="preserve"> job aid</w:t>
            </w:r>
          </w:p>
        </w:tc>
      </w:tr>
      <w:tr w:rsidR="00AF62B3" w:rsidRPr="00D660D4" w14:paraId="5BB4BA08" w14:textId="77777777" w:rsidTr="005633C6">
        <w:trPr>
          <w:jc w:val="center"/>
        </w:trPr>
        <w:tc>
          <w:tcPr>
            <w:tcW w:w="2335" w:type="dxa"/>
          </w:tcPr>
          <w:p w14:paraId="5BB4BA00" w14:textId="77777777" w:rsidR="00AF62B3" w:rsidRPr="00CF4F54" w:rsidRDefault="00AF62B3" w:rsidP="005633C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24DE1C2B" w14:textId="77777777" w:rsidR="00F22E8E" w:rsidRDefault="00F22E8E" w:rsidP="00F22E8E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CFR 3.5 (Dependency and Indemnity Compensation)</w:t>
            </w:r>
          </w:p>
          <w:p w14:paraId="77EB6ADE" w14:textId="77777777" w:rsidR="00F22E8E" w:rsidRPr="00C53801" w:rsidRDefault="00F22E8E" w:rsidP="00F22E8E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CFR 3.10 (Dependency and Indemnity Compensation Rate for a Surviving Spouse)</w:t>
            </w:r>
          </w:p>
          <w:p w14:paraId="78B0774F" w14:textId="37E7E43F" w:rsidR="00F22E8E" w:rsidRPr="00F22E8E" w:rsidRDefault="00F22E8E" w:rsidP="00F22E8E">
            <w:pPr>
              <w:pStyle w:val="VBAILTbullet1"/>
            </w:pPr>
            <w:r w:rsidRPr="00642110">
              <w:t>38 CFR 3.20 (Surviving spouse's benefit for month of veteran's death)</w:t>
            </w:r>
          </w:p>
          <w:p w14:paraId="0D72B69B" w14:textId="492DAF72" w:rsidR="00C53801" w:rsidRDefault="00C53801" w:rsidP="00C53801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U.S.C. 1311(a)(2) (Dependency and Indemnity Compensation to a Surviving Spouse)</w:t>
            </w:r>
          </w:p>
          <w:p w14:paraId="04D4177A" w14:textId="691169F8" w:rsidR="00C53801" w:rsidRPr="00C53801" w:rsidRDefault="00C53801" w:rsidP="00C53801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U.S.C. 1318 (Benefits for Survivors of Certain Veterans Rated Totally Disabled at Time of Death)</w:t>
            </w:r>
          </w:p>
          <w:p w14:paraId="52FF43BA" w14:textId="0C0E0B8E" w:rsidR="00C53801" w:rsidRDefault="00C53801" w:rsidP="00C53801">
            <w:pPr>
              <w:pStyle w:val="VBAILTbullet1"/>
            </w:pPr>
            <w:r>
              <w:t xml:space="preserve">M21-1 </w:t>
            </w:r>
            <w:r w:rsidRPr="00C14F98">
              <w:t xml:space="preserve">VII.i.2.D </w:t>
            </w:r>
            <w:r>
              <w:t>(Establishing Marital Relationships in Survivors Cases)</w:t>
            </w:r>
          </w:p>
          <w:p w14:paraId="5BB4BA07" w14:textId="50B93F36" w:rsidR="00AF62B3" w:rsidRPr="00D660D4" w:rsidRDefault="00C53801" w:rsidP="00C53801">
            <w:pPr>
              <w:pStyle w:val="VBAILTbullet1"/>
            </w:pPr>
            <w:r>
              <w:t xml:space="preserve">M21-1 </w:t>
            </w:r>
            <w:proofErr w:type="gramStart"/>
            <w:r w:rsidRPr="00E731DF">
              <w:t xml:space="preserve">VII.i.2.E.13  </w:t>
            </w:r>
            <w:r>
              <w:t>(</w:t>
            </w:r>
            <w:proofErr w:type="gramEnd"/>
            <w:r>
              <w:t>Remarriage of a Surviving Spouse)</w:t>
            </w:r>
          </w:p>
        </w:tc>
      </w:tr>
    </w:tbl>
    <w:p w14:paraId="5BB4BA0B" w14:textId="14F7CFDA" w:rsidR="00AF62B3" w:rsidRDefault="00AF62B3" w:rsidP="00AF62B3">
      <w:pPr>
        <w:pStyle w:val="VBAILTHeading2"/>
      </w:pPr>
      <w:bookmarkStart w:id="7" w:name="_Toc133920516"/>
      <w:r w:rsidRPr="00313580">
        <w:t xml:space="preserve">Determine </w:t>
      </w:r>
      <w:r w:rsidR="00F633E5">
        <w:t>D</w:t>
      </w:r>
      <w:r w:rsidRPr="00313580">
        <w:t xml:space="preserve">ependency </w:t>
      </w:r>
      <w:r w:rsidR="00F633E5">
        <w:t>E</w:t>
      </w:r>
      <w:r w:rsidRPr="00313580">
        <w:t xml:space="preserve">ligibility for a </w:t>
      </w:r>
      <w:r w:rsidR="00F633E5">
        <w:t>C</w:t>
      </w:r>
      <w:r>
        <w:t>hild</w:t>
      </w:r>
      <w:r w:rsidRPr="00313580">
        <w:t xml:space="preserve"> of a Veteran</w:t>
      </w:r>
      <w:bookmarkEnd w:id="7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AF62B3" w14:paraId="5BB4BA0E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0C" w14:textId="77777777" w:rsidR="00AF62B3" w:rsidRDefault="00AF62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A0D" w14:textId="77777777" w:rsidR="00AF62B3" w:rsidRDefault="00AF62B3" w:rsidP="005633C6">
            <w:pPr>
              <w:pStyle w:val="VBAILTTableHeading1"/>
            </w:pPr>
            <w:r>
              <w:t>Reference Name</w:t>
            </w:r>
          </w:p>
        </w:tc>
      </w:tr>
      <w:tr w:rsidR="00AF62B3" w:rsidRPr="00D660D4" w14:paraId="5BB4BA11" w14:textId="77777777" w:rsidTr="005633C6">
        <w:trPr>
          <w:jc w:val="center"/>
        </w:trPr>
        <w:tc>
          <w:tcPr>
            <w:tcW w:w="2335" w:type="dxa"/>
          </w:tcPr>
          <w:p w14:paraId="5BB4BA0F" w14:textId="77777777" w:rsidR="00AF62B3" w:rsidRPr="00CF4F54" w:rsidRDefault="00AF62B3" w:rsidP="005633C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A10" w14:textId="1A67EB19" w:rsidR="00AF62B3" w:rsidRPr="00D660D4" w:rsidRDefault="00AF62B3" w:rsidP="005633C6">
            <w:pPr>
              <w:pStyle w:val="VBAILTBody"/>
            </w:pPr>
            <w:r>
              <w:rPr>
                <w:i/>
              </w:rPr>
              <w:t>Dependency Eligibility: Child</w:t>
            </w:r>
          </w:p>
        </w:tc>
      </w:tr>
      <w:tr w:rsidR="00AF62B3" w:rsidRPr="00D660D4" w14:paraId="5BB4BA14" w14:textId="77777777" w:rsidTr="005633C6">
        <w:trPr>
          <w:jc w:val="center"/>
        </w:trPr>
        <w:tc>
          <w:tcPr>
            <w:tcW w:w="2335" w:type="dxa"/>
          </w:tcPr>
          <w:p w14:paraId="5BB4BA12" w14:textId="77777777" w:rsidR="00AF62B3" w:rsidRPr="00CF4F54" w:rsidRDefault="00AF62B3" w:rsidP="005633C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A13" w14:textId="77777777" w:rsidR="00AF62B3" w:rsidRPr="00AD212E" w:rsidRDefault="00AF62B3" w:rsidP="00F73DAC">
            <w:pPr>
              <w:pStyle w:val="VBAILTBody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</w:tc>
      </w:tr>
      <w:tr w:rsidR="00AF62B3" w:rsidRPr="00D660D4" w14:paraId="5BB4BA1A" w14:textId="77777777" w:rsidTr="005633C6">
        <w:trPr>
          <w:jc w:val="center"/>
        </w:trPr>
        <w:tc>
          <w:tcPr>
            <w:tcW w:w="2335" w:type="dxa"/>
          </w:tcPr>
          <w:p w14:paraId="5BB4BA15" w14:textId="77777777" w:rsidR="00AF62B3" w:rsidRPr="00CF4F54" w:rsidRDefault="00AF62B3" w:rsidP="005633C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2778C1C2" w14:textId="49385909" w:rsidR="00C53801" w:rsidRDefault="00C53801" w:rsidP="00AF62B3">
            <w:pPr>
              <w:pStyle w:val="VBAILTbullet1"/>
            </w:pPr>
            <w:r>
              <w:t>38 CFR 3.24 (Improved Pension Rates-Surviving Children)</w:t>
            </w:r>
          </w:p>
          <w:p w14:paraId="5BB4BA16" w14:textId="43A1FA82" w:rsidR="00AF62B3" w:rsidRDefault="00AF62B3" w:rsidP="00AF62B3">
            <w:pPr>
              <w:pStyle w:val="VBAILTbullet1"/>
            </w:pPr>
            <w:r>
              <w:t>38 CFR 3.57 (Child</w:t>
            </w:r>
            <w:r w:rsidR="001E1BFE">
              <w:t>.</w:t>
            </w:r>
            <w:r>
              <w:t>)</w:t>
            </w:r>
          </w:p>
          <w:p w14:paraId="38141E99" w14:textId="3CE43D74" w:rsidR="00F22E8E" w:rsidRDefault="00F22E8E" w:rsidP="00AF62B3">
            <w:pPr>
              <w:pStyle w:val="VBAILTbullet1"/>
            </w:pPr>
            <w:r>
              <w:t>38 CFR 3.209 (Birth)</w:t>
            </w:r>
          </w:p>
          <w:p w14:paraId="2CC7AFFE" w14:textId="6DBA9EE7" w:rsidR="00923937" w:rsidRDefault="00C53801" w:rsidP="00AF62B3">
            <w:pPr>
              <w:pStyle w:val="VBAILTbullet1"/>
            </w:pPr>
            <w:r>
              <w:t>M21-1 IX.iii.</w:t>
            </w:r>
            <w:proofErr w:type="gramStart"/>
            <w:r>
              <w:t>1.E.</w:t>
            </w:r>
            <w:proofErr w:type="gramEnd"/>
            <w:r>
              <w:t>4.d. (Child Not in Custody)</w:t>
            </w:r>
          </w:p>
          <w:p w14:paraId="5BB4BA19" w14:textId="4AFCEEB8" w:rsidR="00AF62B3" w:rsidRPr="00D660D4" w:rsidRDefault="00AF62B3" w:rsidP="00AF62B3">
            <w:pPr>
              <w:pStyle w:val="VBAILTbullet1"/>
            </w:pPr>
            <w:r>
              <w:t xml:space="preserve">M21-1 </w:t>
            </w:r>
            <w:r w:rsidR="00C53801">
              <w:t>IX.iii.</w:t>
            </w:r>
            <w:proofErr w:type="gramStart"/>
            <w:r w:rsidR="00C53801">
              <w:t>1.E.</w:t>
            </w:r>
            <w:proofErr w:type="gramEnd"/>
            <w:r w:rsidR="00C53801">
              <w:t>4.a.</w:t>
            </w:r>
            <w:r>
              <w:t xml:space="preserve"> (General Information on a Surviving Child Entitled to Survivors Pension in </w:t>
            </w:r>
            <w:r w:rsidR="00C53801">
              <w:t>Their</w:t>
            </w:r>
            <w:r>
              <w:t xml:space="preserve"> Own Right)</w:t>
            </w:r>
          </w:p>
        </w:tc>
      </w:tr>
    </w:tbl>
    <w:p w14:paraId="5BB4BA2F" w14:textId="62331F0B" w:rsidR="00AF62B3" w:rsidRDefault="00AF62B3" w:rsidP="00AF62B3">
      <w:pPr>
        <w:pStyle w:val="VBAILTHeading2"/>
      </w:pPr>
      <w:bookmarkStart w:id="8" w:name="_Toc133920517"/>
      <w:r>
        <w:lastRenderedPageBreak/>
        <w:t xml:space="preserve">Establish </w:t>
      </w:r>
      <w:r w:rsidR="00F633E5">
        <w:t>P</w:t>
      </w:r>
      <w:r>
        <w:t xml:space="preserve">arental </w:t>
      </w:r>
      <w:r w:rsidR="00F633E5">
        <w:t>R</w:t>
      </w:r>
      <w:r>
        <w:t xml:space="preserve">elationship to a Veteran for the </w:t>
      </w:r>
      <w:r w:rsidR="00F633E5">
        <w:t>P</w:t>
      </w:r>
      <w:r>
        <w:t xml:space="preserve">urpose of </w:t>
      </w:r>
      <w:r w:rsidR="00F633E5">
        <w:t>R</w:t>
      </w:r>
      <w:r>
        <w:t xml:space="preserve">eceiving DIC </w:t>
      </w:r>
      <w:r w:rsidR="00F633E5">
        <w:t>B</w:t>
      </w:r>
      <w:r>
        <w:t>enefits</w:t>
      </w:r>
      <w:bookmarkEnd w:id="8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AF62B3" w14:paraId="5BB4BA32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30" w14:textId="77777777" w:rsidR="00AF62B3" w:rsidRDefault="00AF62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A31" w14:textId="77777777" w:rsidR="00AF62B3" w:rsidRDefault="00AF62B3" w:rsidP="005633C6">
            <w:pPr>
              <w:pStyle w:val="VBAILTTableHeading1"/>
            </w:pPr>
            <w:r>
              <w:t>Reference Name</w:t>
            </w:r>
          </w:p>
        </w:tc>
      </w:tr>
      <w:tr w:rsidR="00AF62B3" w:rsidRPr="00D660D4" w14:paraId="5BB4BA35" w14:textId="77777777" w:rsidTr="005633C6">
        <w:trPr>
          <w:jc w:val="center"/>
        </w:trPr>
        <w:tc>
          <w:tcPr>
            <w:tcW w:w="2335" w:type="dxa"/>
          </w:tcPr>
          <w:p w14:paraId="5BB4BA33" w14:textId="77777777" w:rsidR="00AF62B3" w:rsidRPr="00CF4F54" w:rsidRDefault="00AF62B3" w:rsidP="005633C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A34" w14:textId="5D0DE5B3" w:rsidR="00AF62B3" w:rsidRPr="00D660D4" w:rsidRDefault="00AF62B3" w:rsidP="005633C6">
            <w:pPr>
              <w:pStyle w:val="VBAILTBody"/>
            </w:pPr>
            <w:r>
              <w:rPr>
                <w:rStyle w:val="Strong"/>
                <w:b w:val="0"/>
                <w:bCs w:val="0"/>
                <w:i/>
              </w:rPr>
              <w:t>Establish Parental Relationship for DIC</w:t>
            </w:r>
          </w:p>
        </w:tc>
      </w:tr>
      <w:tr w:rsidR="00AF62B3" w:rsidRPr="00D660D4" w14:paraId="5BB4BA38" w14:textId="77777777" w:rsidTr="005633C6">
        <w:trPr>
          <w:jc w:val="center"/>
        </w:trPr>
        <w:tc>
          <w:tcPr>
            <w:tcW w:w="2335" w:type="dxa"/>
          </w:tcPr>
          <w:p w14:paraId="5BB4BA36" w14:textId="77777777" w:rsidR="00AF62B3" w:rsidRPr="00CF4F54" w:rsidRDefault="00AF62B3" w:rsidP="005633C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A37" w14:textId="77777777" w:rsidR="00AF62B3" w:rsidRPr="00AD212E" w:rsidRDefault="00AF62B3" w:rsidP="00E66913">
            <w:pPr>
              <w:pStyle w:val="VBAILTBody"/>
            </w:pPr>
            <w:r w:rsidRPr="00E66913">
              <w:rPr>
                <w:b/>
              </w:rPr>
              <w:t>Establish Parental Relationship</w:t>
            </w:r>
            <w:r>
              <w:t xml:space="preserve"> job aid</w:t>
            </w:r>
          </w:p>
        </w:tc>
      </w:tr>
      <w:tr w:rsidR="00AF62B3" w:rsidRPr="00D660D4" w14:paraId="5BB4BA40" w14:textId="77777777" w:rsidTr="005633C6">
        <w:trPr>
          <w:jc w:val="center"/>
        </w:trPr>
        <w:tc>
          <w:tcPr>
            <w:tcW w:w="2335" w:type="dxa"/>
          </w:tcPr>
          <w:p w14:paraId="5BB4BA39" w14:textId="77777777" w:rsidR="00AF62B3" w:rsidRPr="00CF4F54" w:rsidRDefault="00AF62B3" w:rsidP="005633C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20ED4BA7" w14:textId="4DEB5EEA" w:rsidR="00803E20" w:rsidRDefault="00803E20" w:rsidP="00A83C82">
            <w:pPr>
              <w:pStyle w:val="VBAILTbullet1"/>
            </w:pPr>
            <w:r>
              <w:t>38 CFR 3.25 (Parents’ Dependency and Indemnity Compensation (DIC) – Method of Payment Computation)</w:t>
            </w:r>
          </w:p>
          <w:p w14:paraId="0C658F75" w14:textId="6147F776" w:rsidR="00803E20" w:rsidRDefault="00803E20" w:rsidP="00A83C82">
            <w:pPr>
              <w:pStyle w:val="VBAILTbullet1"/>
            </w:pPr>
            <w:r>
              <w:t>38 CFR 3.59 (Parent)</w:t>
            </w:r>
          </w:p>
          <w:p w14:paraId="32E81CBE" w14:textId="5D1DF4DF" w:rsidR="00803E20" w:rsidRDefault="00803E20" w:rsidP="00A83C82">
            <w:pPr>
              <w:pStyle w:val="VBAILTbullet1"/>
            </w:pPr>
            <w:r>
              <w:t>38 CFR 3.250 (Dependency of Parents; Compensation)</w:t>
            </w:r>
          </w:p>
          <w:p w14:paraId="17FC1F8D" w14:textId="4436FBC5" w:rsidR="00A83C82" w:rsidRDefault="00A83C82" w:rsidP="00A83C82">
            <w:pPr>
              <w:pStyle w:val="VBAILTbullet1"/>
            </w:pPr>
            <w:r>
              <w:t xml:space="preserve">M21-1 </w:t>
            </w:r>
            <w:r w:rsidRPr="00631BCB">
              <w:t>VII.i.4.A.</w:t>
            </w:r>
            <w:r>
              <w:t xml:space="preserve"> (Establishing Parental Relationship)</w:t>
            </w:r>
          </w:p>
          <w:p w14:paraId="3E532D0E" w14:textId="77777777" w:rsidR="00A83C82" w:rsidRDefault="00A83C82" w:rsidP="00A83C82">
            <w:pPr>
              <w:pStyle w:val="VBAILTbullet1"/>
            </w:pPr>
            <w:r>
              <w:t xml:space="preserve">M21-1 </w:t>
            </w:r>
            <w:r w:rsidRPr="003C4A6F">
              <w:t>IX.iii.</w:t>
            </w:r>
            <w:proofErr w:type="gramStart"/>
            <w:r w:rsidRPr="003C4A6F">
              <w:t>1.A.</w:t>
            </w:r>
            <w:proofErr w:type="gramEnd"/>
            <w:r w:rsidRPr="003C4A6F">
              <w:t>4.</w:t>
            </w:r>
            <w:r>
              <w:t xml:space="preserve"> (Pension and Parent’s DIC Award Effective Dates and Payment Dates)</w:t>
            </w:r>
          </w:p>
          <w:p w14:paraId="5BB4BA3F" w14:textId="25FA5F2E" w:rsidR="00AF62B3" w:rsidRPr="00D660D4" w:rsidRDefault="00A83C82" w:rsidP="00A83C82">
            <w:pPr>
              <w:pStyle w:val="VBAILTbullet1"/>
            </w:pPr>
            <w:r>
              <w:t xml:space="preserve">M21-1 </w:t>
            </w:r>
            <w:r w:rsidRPr="00A46A86">
              <w:t>IX.iii.</w:t>
            </w:r>
            <w:proofErr w:type="gramStart"/>
            <w:r w:rsidRPr="00A46A86">
              <w:t>1.D</w:t>
            </w:r>
            <w:proofErr w:type="gramEnd"/>
            <w:r w:rsidRPr="00A46A86">
              <w:t xml:space="preserve"> </w:t>
            </w:r>
            <w:r>
              <w:t>(Parents’ Dependency and Indemnity Compensation (DIC) Authorization)</w:t>
            </w:r>
          </w:p>
        </w:tc>
      </w:tr>
    </w:tbl>
    <w:p w14:paraId="5BB4BACA" w14:textId="4026D15B" w:rsidR="000B4158" w:rsidRDefault="000B4158" w:rsidP="000B4158">
      <w:pPr>
        <w:pStyle w:val="VBAILTHeading2"/>
      </w:pPr>
      <w:bookmarkStart w:id="9" w:name="_Toc133920518"/>
      <w:r>
        <w:t xml:space="preserve">Verify </w:t>
      </w:r>
      <w:r w:rsidR="00F633E5">
        <w:t>P</w:t>
      </w:r>
      <w:r>
        <w:t xml:space="preserve">roof of </w:t>
      </w:r>
      <w:r w:rsidR="00F633E5">
        <w:t>D</w:t>
      </w:r>
      <w:r>
        <w:t>eath of Veteran</w:t>
      </w:r>
      <w:bookmarkEnd w:id="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0B4158" w14:paraId="5BB4BACD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CB" w14:textId="77777777" w:rsidR="000B4158" w:rsidRDefault="000B4158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CC" w14:textId="77777777" w:rsidR="000B4158" w:rsidRDefault="000B4158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0B4158" w14:paraId="5BB4BAD0" w14:textId="77777777" w:rsidTr="005633C6">
        <w:trPr>
          <w:jc w:val="center"/>
        </w:trPr>
        <w:tc>
          <w:tcPr>
            <w:tcW w:w="2335" w:type="dxa"/>
          </w:tcPr>
          <w:p w14:paraId="5BB4BACE" w14:textId="77B10355" w:rsidR="000B4158" w:rsidRPr="003A70B6" w:rsidRDefault="000B4158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ACF" w14:textId="143E1C2C" w:rsidR="000B4158" w:rsidRDefault="000B4158" w:rsidP="000B4158">
            <w:pPr>
              <w:pStyle w:val="VBAILTBody"/>
            </w:pPr>
            <w:r w:rsidRPr="008D7831">
              <w:rPr>
                <w:i/>
              </w:rPr>
              <w:t>Verify Proof of Death of Veteran for Survivors’ Benefits</w:t>
            </w:r>
          </w:p>
        </w:tc>
      </w:tr>
      <w:tr w:rsidR="000B4158" w14:paraId="5BB4BAD3" w14:textId="77777777" w:rsidTr="005633C6">
        <w:trPr>
          <w:jc w:val="center"/>
        </w:trPr>
        <w:tc>
          <w:tcPr>
            <w:tcW w:w="2335" w:type="dxa"/>
          </w:tcPr>
          <w:p w14:paraId="5BB4BAD1" w14:textId="77777777" w:rsidR="000B4158" w:rsidRPr="003A70B6" w:rsidRDefault="000B4158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AD2" w14:textId="77777777" w:rsidR="000B4158" w:rsidRDefault="000B4158" w:rsidP="00E66913">
            <w:pPr>
              <w:pStyle w:val="VBAILTBody"/>
            </w:pPr>
            <w:r>
              <w:t>None</w:t>
            </w:r>
          </w:p>
        </w:tc>
      </w:tr>
      <w:tr w:rsidR="000B4158" w14:paraId="5BB4BAD7" w14:textId="77777777" w:rsidTr="005633C6">
        <w:trPr>
          <w:jc w:val="center"/>
        </w:trPr>
        <w:tc>
          <w:tcPr>
            <w:tcW w:w="2335" w:type="dxa"/>
          </w:tcPr>
          <w:p w14:paraId="5BB4BAD4" w14:textId="77777777" w:rsidR="000B4158" w:rsidRPr="00CF4F54" w:rsidRDefault="000B4158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F9592C9" w14:textId="77777777" w:rsidR="00A83C82" w:rsidRDefault="00A83C82" w:rsidP="00A83C82">
            <w:pPr>
              <w:pStyle w:val="VBAILTbullet1"/>
            </w:pPr>
            <w:r w:rsidRPr="00781644">
              <w:t>38 CFR 3.211 (Death)</w:t>
            </w:r>
          </w:p>
          <w:p w14:paraId="082D081B" w14:textId="77777777" w:rsidR="00A83C82" w:rsidRDefault="00A83C82" w:rsidP="00A83C82">
            <w:pPr>
              <w:pStyle w:val="VBAILTbullet1"/>
            </w:pPr>
            <w:r>
              <w:t>38 CFR 3.212 (Unexplained Absence for 7 Years)</w:t>
            </w:r>
          </w:p>
          <w:p w14:paraId="429CBA8B" w14:textId="77777777" w:rsidR="00A83C82" w:rsidRPr="00781644" w:rsidRDefault="00A83C82" w:rsidP="00A83C82">
            <w:pPr>
              <w:pStyle w:val="VBAILTbullet1"/>
            </w:pPr>
            <w:r>
              <w:t>M21-1 X.iv.2.B (Considering Eligibility When Homicide is Involved)</w:t>
            </w:r>
          </w:p>
          <w:p w14:paraId="11AD2BF5" w14:textId="77777777" w:rsidR="00A83C82" w:rsidRPr="00781644" w:rsidRDefault="00A83C82" w:rsidP="00A83C82">
            <w:pPr>
              <w:pStyle w:val="VBAILTbullet1"/>
            </w:pPr>
            <w:r w:rsidRPr="00781644">
              <w:t xml:space="preserve">M21-1 </w:t>
            </w:r>
            <w:r w:rsidRPr="00781644">
              <w:rPr>
                <w:lang w:val="pt-BR"/>
              </w:rPr>
              <w:t>XII.i.3.B.1.a. </w:t>
            </w:r>
            <w:r>
              <w:rPr>
                <w:lang w:val="pt-BR"/>
              </w:rPr>
              <w:t>(</w:t>
            </w:r>
            <w:r w:rsidRPr="00781644">
              <w:t>Acceptable Proof of Death</w:t>
            </w:r>
            <w:r>
              <w:t>)</w:t>
            </w:r>
          </w:p>
          <w:p w14:paraId="0EA54215" w14:textId="77777777" w:rsidR="000B4158" w:rsidRDefault="00A83C82" w:rsidP="00A83C82">
            <w:pPr>
              <w:pStyle w:val="VBAILTbullet1"/>
            </w:pPr>
            <w:r w:rsidRPr="00781644">
              <w:rPr>
                <w:lang w:val="pt-BR"/>
              </w:rPr>
              <w:t>M21-1 XI.iii.1.A.4.e. </w:t>
            </w:r>
            <w:r>
              <w:rPr>
                <w:lang w:val="pt-BR"/>
              </w:rPr>
              <w:t>(</w:t>
            </w:r>
            <w:r w:rsidRPr="00781644">
              <w:t>Proof of Death</w:t>
            </w:r>
            <w:r>
              <w:t>)</w:t>
            </w:r>
          </w:p>
          <w:p w14:paraId="5BB4BAD6" w14:textId="6916115E" w:rsidR="00CA0E81" w:rsidRDefault="00CA0E81" w:rsidP="00CA0E81">
            <w:pPr>
              <w:pStyle w:val="VBAILTbullet1"/>
              <w:numPr>
                <w:ilvl w:val="0"/>
                <w:numId w:val="0"/>
              </w:numPr>
              <w:ind w:left="360"/>
            </w:pPr>
          </w:p>
        </w:tc>
      </w:tr>
    </w:tbl>
    <w:p w14:paraId="5BB4BADA" w14:textId="7B64967E" w:rsidR="000B4158" w:rsidRDefault="000B4158" w:rsidP="000B4158">
      <w:pPr>
        <w:pStyle w:val="VBAILTHeading2"/>
      </w:pPr>
      <w:bookmarkStart w:id="10" w:name="_Toc133920519"/>
      <w:r>
        <w:lastRenderedPageBreak/>
        <w:t xml:space="preserve">Determine if an </w:t>
      </w:r>
      <w:r w:rsidR="00F633E5">
        <w:t>A</w:t>
      </w:r>
      <w:r>
        <w:t xml:space="preserve">ccrued </w:t>
      </w:r>
      <w:r w:rsidR="00F633E5">
        <w:t>C</w:t>
      </w:r>
      <w:r>
        <w:t xml:space="preserve">laim </w:t>
      </w:r>
      <w:r w:rsidR="00F633E5">
        <w:t>M</w:t>
      </w:r>
      <w:r>
        <w:t>eets</w:t>
      </w:r>
      <w:r w:rsidR="00F633E5">
        <w:t xml:space="preserve"> T</w:t>
      </w:r>
      <w:r>
        <w:t xml:space="preserve">ime </w:t>
      </w:r>
      <w:r w:rsidR="00F633E5">
        <w:t>R</w:t>
      </w:r>
      <w:r>
        <w:t>equirements</w:t>
      </w:r>
      <w:bookmarkEnd w:id="1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0B4158" w14:paraId="5BB4BADD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DB" w14:textId="77777777" w:rsidR="000B4158" w:rsidRDefault="000B4158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DC" w14:textId="77777777" w:rsidR="000B4158" w:rsidRDefault="000B4158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0B4158" w14:paraId="5BB4BAE0" w14:textId="77777777" w:rsidTr="005633C6">
        <w:trPr>
          <w:jc w:val="center"/>
        </w:trPr>
        <w:tc>
          <w:tcPr>
            <w:tcW w:w="2335" w:type="dxa"/>
          </w:tcPr>
          <w:p w14:paraId="5BB4BADE" w14:textId="294896CB" w:rsidR="000B4158" w:rsidRPr="003A70B6" w:rsidRDefault="000B4158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ADF" w14:textId="038BB2BA" w:rsidR="000B4158" w:rsidRDefault="000B4158" w:rsidP="005633C6">
            <w:pPr>
              <w:pStyle w:val="VBAILTBody"/>
            </w:pPr>
            <w:r w:rsidRPr="00CD0A1C">
              <w:rPr>
                <w:i/>
              </w:rPr>
              <w:t>Determine Accrued Benefits Eligibility</w:t>
            </w:r>
          </w:p>
        </w:tc>
      </w:tr>
      <w:tr w:rsidR="000B4158" w14:paraId="5BB4BAE3" w14:textId="77777777" w:rsidTr="005633C6">
        <w:trPr>
          <w:jc w:val="center"/>
        </w:trPr>
        <w:tc>
          <w:tcPr>
            <w:tcW w:w="2335" w:type="dxa"/>
          </w:tcPr>
          <w:p w14:paraId="5BB4BAE1" w14:textId="77777777" w:rsidR="000B4158" w:rsidRPr="003A70B6" w:rsidRDefault="000B4158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AE2" w14:textId="77777777" w:rsidR="000B4158" w:rsidRDefault="000B4158" w:rsidP="00E66913">
            <w:pPr>
              <w:pStyle w:val="VBAILTBody"/>
            </w:pPr>
            <w:r w:rsidRPr="00E66913">
              <w:rPr>
                <w:b/>
              </w:rPr>
              <w:t>Accrued Benefits</w:t>
            </w:r>
            <w:r>
              <w:t xml:space="preserve"> job aid</w:t>
            </w:r>
          </w:p>
        </w:tc>
      </w:tr>
      <w:tr w:rsidR="000B4158" w14:paraId="5BB4BAF4" w14:textId="77777777" w:rsidTr="005633C6">
        <w:trPr>
          <w:jc w:val="center"/>
        </w:trPr>
        <w:tc>
          <w:tcPr>
            <w:tcW w:w="2335" w:type="dxa"/>
          </w:tcPr>
          <w:p w14:paraId="5BB4BAE4" w14:textId="77777777" w:rsidR="000B4158" w:rsidRPr="00CF4F54" w:rsidRDefault="000B4158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AE5" w14:textId="53E2A0E5" w:rsidR="000B4158" w:rsidRPr="00034731" w:rsidRDefault="000B4158" w:rsidP="000B4158">
            <w:pPr>
              <w:pStyle w:val="VBAILTbullet1"/>
              <w:rPr>
                <w:bCs/>
              </w:rPr>
            </w:pPr>
            <w:r w:rsidRPr="00034731">
              <w:t xml:space="preserve">38 CFR 3.1000 (Entitlement </w:t>
            </w:r>
            <w:r>
              <w:t>u</w:t>
            </w:r>
            <w:r w:rsidRPr="00034731">
              <w:t>nder 38 U.S.C. 5121 to benefits due and unpaid upon death of a beneficiary</w:t>
            </w:r>
            <w:r w:rsidR="001E1BFE">
              <w:t>.</w:t>
            </w:r>
            <w:r w:rsidRPr="00034731">
              <w:t>)</w:t>
            </w:r>
          </w:p>
          <w:p w14:paraId="5BB4BAF3" w14:textId="570BD21D" w:rsidR="000B4158" w:rsidRPr="00A83C82" w:rsidRDefault="00A83C82" w:rsidP="00A83C82">
            <w:pPr>
              <w:pStyle w:val="VBAILTbullet1"/>
              <w:rPr>
                <w:bCs/>
              </w:rPr>
            </w:pPr>
            <w:r w:rsidRPr="00C76D15">
              <w:rPr>
                <w:bCs/>
              </w:rPr>
              <w:t>M21-1</w:t>
            </w:r>
            <w:r>
              <w:rPr>
                <w:bCs/>
              </w:rPr>
              <w:t xml:space="preserve"> </w:t>
            </w:r>
            <w:r w:rsidRPr="00C76D15">
              <w:rPr>
                <w:bCs/>
              </w:rPr>
              <w:t>XI ii.3</w:t>
            </w:r>
            <w:r>
              <w:rPr>
                <w:bCs/>
              </w:rPr>
              <w:t>.</w:t>
            </w:r>
            <w:r w:rsidRPr="00C76D1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C76D15">
              <w:rPr>
                <w:bCs/>
              </w:rPr>
              <w:t>Accrued and Substitution</w:t>
            </w:r>
            <w:r>
              <w:rPr>
                <w:bCs/>
              </w:rPr>
              <w:t>)</w:t>
            </w:r>
          </w:p>
        </w:tc>
      </w:tr>
    </w:tbl>
    <w:p w14:paraId="5BB4BAF5" w14:textId="77777777" w:rsidR="000B4158" w:rsidRDefault="000B4158" w:rsidP="000B4158"/>
    <w:p w14:paraId="5BB4BB04" w14:textId="77777777" w:rsidR="000B4158" w:rsidRDefault="000B4158" w:rsidP="000B4158"/>
    <w:p w14:paraId="5BB4BB13" w14:textId="420F8535" w:rsidR="00977153" w:rsidRDefault="00977153">
      <w:pPr>
        <w:rPr>
          <w:rFonts w:ascii="Verdana" w:hAnsi="Verdana"/>
          <w:b/>
          <w:sz w:val="24"/>
          <w:szCs w:val="24"/>
        </w:rPr>
      </w:pPr>
    </w:p>
    <w:sectPr w:rsidR="00977153" w:rsidSect="001C7EC3">
      <w:headerReference w:type="first" r:id="rId14"/>
      <w:footerReference w:type="first" r:id="rId15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30A9C" w14:textId="77777777" w:rsidR="008428F4" w:rsidRDefault="008428F4" w:rsidP="00C214A9">
      <w:pPr>
        <w:spacing w:after="0" w:line="240" w:lineRule="auto"/>
      </w:pPr>
      <w:r>
        <w:separator/>
      </w:r>
    </w:p>
  </w:endnote>
  <w:endnote w:type="continuationSeparator" w:id="0">
    <w:p w14:paraId="6CA98175" w14:textId="77777777" w:rsidR="008428F4" w:rsidRDefault="008428F4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BD04" w14:textId="3941E391" w:rsidR="00F939A1" w:rsidRPr="00D44C02" w:rsidRDefault="007A6D9B" w:rsidP="00E06932">
    <w:pPr>
      <w:pStyle w:val="VBAILTFooter"/>
    </w:pPr>
    <w:r>
      <w:t>May</w:t>
    </w:r>
    <w:r w:rsidR="00803E20">
      <w:t xml:space="preserve"> 202</w:t>
    </w:r>
    <w:r w:rsidR="0078215B">
      <w:t>4</w:t>
    </w:r>
    <w:r w:rsidR="00F939A1">
      <w:tab/>
    </w:r>
    <w:r w:rsidR="00F939A1" w:rsidRPr="00C214A9">
      <w:fldChar w:fldCharType="begin"/>
    </w:r>
    <w:r w:rsidR="00F939A1" w:rsidRPr="00C214A9">
      <w:instrText xml:space="preserve"> PAGE   \* MERGEFORMAT </w:instrText>
    </w:r>
    <w:r w:rsidR="00F939A1" w:rsidRPr="00C214A9">
      <w:fldChar w:fldCharType="separate"/>
    </w:r>
    <w:r w:rsidR="00B64345" w:rsidRPr="00B64345">
      <w:rPr>
        <w:b/>
        <w:bCs/>
        <w:noProof/>
      </w:rPr>
      <w:t>10</w:t>
    </w:r>
    <w:r w:rsidR="00F939A1" w:rsidRPr="00C214A9">
      <w:rPr>
        <w:b/>
        <w:bCs/>
        <w:noProof/>
      </w:rPr>
      <w:fldChar w:fldCharType="end"/>
    </w:r>
    <w:r w:rsidR="00F939A1" w:rsidRPr="00C214A9">
      <w:rPr>
        <w:b/>
        <w:bCs/>
      </w:rPr>
      <w:t xml:space="preserve"> </w:t>
    </w:r>
    <w:r w:rsidR="00F939A1" w:rsidRPr="00C214A9">
      <w:t>|</w:t>
    </w:r>
    <w:r w:rsidR="00F939A1" w:rsidRPr="00C214A9">
      <w:rPr>
        <w:b/>
        <w:bCs/>
      </w:rPr>
      <w:t xml:space="preserve"> </w:t>
    </w:r>
    <w:r w:rsidR="00F939A1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BD07" w14:textId="77777777" w:rsidR="00F939A1" w:rsidRPr="00C214A9" w:rsidRDefault="00F939A1" w:rsidP="00D44C02">
    <w:pPr>
      <w:pStyle w:val="VBAILTFooter"/>
    </w:pPr>
    <w:r>
      <w:t>02/22/17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52707E">
      <w:rPr>
        <w:b/>
        <w:bCs/>
        <w:noProof/>
      </w:rPr>
      <w:t>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  <w:p w14:paraId="5BB4BD08" w14:textId="77777777" w:rsidR="00F939A1" w:rsidRDefault="00F93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A65B" w14:textId="77777777" w:rsidR="008428F4" w:rsidRDefault="008428F4" w:rsidP="00C214A9">
      <w:pPr>
        <w:spacing w:after="0" w:line="240" w:lineRule="auto"/>
      </w:pPr>
      <w:r>
        <w:separator/>
      </w:r>
    </w:p>
  </w:footnote>
  <w:footnote w:type="continuationSeparator" w:id="0">
    <w:p w14:paraId="6EAB0EA9" w14:textId="77777777" w:rsidR="008428F4" w:rsidRDefault="008428F4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BFB3" w14:textId="09E9C5B4" w:rsidR="00B90765" w:rsidRDefault="00B90765" w:rsidP="005C56D6">
    <w:pPr>
      <w:pStyle w:val="VBAILTHeader"/>
      <w:pBdr>
        <w:bottom w:val="single" w:sz="4" w:space="1" w:color="auto"/>
      </w:pBdr>
    </w:pPr>
    <w:r>
      <w:t>Determine Burial Benefits Eligibility</w:t>
    </w:r>
    <w:r w:rsidR="00F939A1">
      <w:t xml:space="preserve"> </w:t>
    </w:r>
  </w:p>
  <w:p w14:paraId="5BB4BD02" w14:textId="4F3E1449" w:rsidR="00F939A1" w:rsidRPr="002D1DCE" w:rsidRDefault="00F939A1" w:rsidP="005C56D6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BD05" w14:textId="77777777" w:rsidR="00F939A1" w:rsidRDefault="00F939A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BB4BD0A" wp14:editId="5BB4BD0B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BD06" w14:textId="77777777" w:rsidR="00F939A1" w:rsidRDefault="00F93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6D238F"/>
    <w:multiLevelType w:val="multilevel"/>
    <w:tmpl w:val="5A3AB502"/>
    <w:numStyleLink w:val="VBAILTNumbering"/>
  </w:abstractNum>
  <w:abstractNum w:abstractNumId="11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6C7B7C70"/>
    <w:multiLevelType w:val="hybridMultilevel"/>
    <w:tmpl w:val="5E068978"/>
    <w:lvl w:ilvl="0" w:tplc="371A5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67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AB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8E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D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05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E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8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C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799376022">
    <w:abstractNumId w:val="2"/>
  </w:num>
  <w:num w:numId="2" w16cid:durableId="1606842749">
    <w:abstractNumId w:val="8"/>
  </w:num>
  <w:num w:numId="3" w16cid:durableId="351609729">
    <w:abstractNumId w:val="9"/>
  </w:num>
  <w:num w:numId="4" w16cid:durableId="857696936">
    <w:abstractNumId w:val="5"/>
  </w:num>
  <w:num w:numId="5" w16cid:durableId="1949001165">
    <w:abstractNumId w:val="11"/>
  </w:num>
  <w:num w:numId="6" w16cid:durableId="555245617">
    <w:abstractNumId w:val="13"/>
  </w:num>
  <w:num w:numId="7" w16cid:durableId="557404154">
    <w:abstractNumId w:val="0"/>
  </w:num>
  <w:num w:numId="8" w16cid:durableId="1617716116">
    <w:abstractNumId w:val="7"/>
  </w:num>
  <w:num w:numId="9" w16cid:durableId="1093741837">
    <w:abstractNumId w:val="3"/>
  </w:num>
  <w:num w:numId="10" w16cid:durableId="531114652">
    <w:abstractNumId w:val="10"/>
  </w:num>
  <w:num w:numId="11" w16cid:durableId="713308909">
    <w:abstractNumId w:val="6"/>
  </w:num>
  <w:num w:numId="12" w16cid:durableId="1485974048">
    <w:abstractNumId w:val="2"/>
  </w:num>
  <w:num w:numId="13" w16cid:durableId="5254345">
    <w:abstractNumId w:val="4"/>
  </w:num>
  <w:num w:numId="14" w16cid:durableId="518466321">
    <w:abstractNumId w:val="1"/>
  </w:num>
  <w:num w:numId="15" w16cid:durableId="737675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018A9"/>
    <w:rsid w:val="00005034"/>
    <w:rsid w:val="000156A5"/>
    <w:rsid w:val="000226FB"/>
    <w:rsid w:val="00027C4B"/>
    <w:rsid w:val="000528C5"/>
    <w:rsid w:val="000565F5"/>
    <w:rsid w:val="00072CA2"/>
    <w:rsid w:val="000731B3"/>
    <w:rsid w:val="00075743"/>
    <w:rsid w:val="00077BE7"/>
    <w:rsid w:val="00083B9D"/>
    <w:rsid w:val="00085A11"/>
    <w:rsid w:val="000B17CB"/>
    <w:rsid w:val="000B199A"/>
    <w:rsid w:val="000B342A"/>
    <w:rsid w:val="000B4158"/>
    <w:rsid w:val="000C600A"/>
    <w:rsid w:val="000E157C"/>
    <w:rsid w:val="000F55CC"/>
    <w:rsid w:val="000F6A22"/>
    <w:rsid w:val="00100544"/>
    <w:rsid w:val="00116035"/>
    <w:rsid w:val="0011785A"/>
    <w:rsid w:val="00120EEC"/>
    <w:rsid w:val="00123EDE"/>
    <w:rsid w:val="001262F7"/>
    <w:rsid w:val="00143CCF"/>
    <w:rsid w:val="001604CC"/>
    <w:rsid w:val="0017419A"/>
    <w:rsid w:val="00181169"/>
    <w:rsid w:val="00181C3B"/>
    <w:rsid w:val="00183F88"/>
    <w:rsid w:val="0019335B"/>
    <w:rsid w:val="001947F4"/>
    <w:rsid w:val="001C0BF2"/>
    <w:rsid w:val="001C18D6"/>
    <w:rsid w:val="001C7EC3"/>
    <w:rsid w:val="001D0E69"/>
    <w:rsid w:val="001D2E6A"/>
    <w:rsid w:val="001D5A75"/>
    <w:rsid w:val="001D6742"/>
    <w:rsid w:val="001E1BFE"/>
    <w:rsid w:val="001E3640"/>
    <w:rsid w:val="001E5136"/>
    <w:rsid w:val="001E5F0F"/>
    <w:rsid w:val="001F290C"/>
    <w:rsid w:val="001F32A9"/>
    <w:rsid w:val="001F59DE"/>
    <w:rsid w:val="00206749"/>
    <w:rsid w:val="00213496"/>
    <w:rsid w:val="002247D2"/>
    <w:rsid w:val="0023044C"/>
    <w:rsid w:val="00234720"/>
    <w:rsid w:val="0024084E"/>
    <w:rsid w:val="00250FEF"/>
    <w:rsid w:val="00267BA2"/>
    <w:rsid w:val="00272C4F"/>
    <w:rsid w:val="002801E5"/>
    <w:rsid w:val="00280717"/>
    <w:rsid w:val="00286798"/>
    <w:rsid w:val="002912BA"/>
    <w:rsid w:val="002C3FE7"/>
    <w:rsid w:val="002C75DF"/>
    <w:rsid w:val="002D1DCE"/>
    <w:rsid w:val="002E3812"/>
    <w:rsid w:val="002E7FD3"/>
    <w:rsid w:val="002F1E90"/>
    <w:rsid w:val="002F5039"/>
    <w:rsid w:val="003120A9"/>
    <w:rsid w:val="00313580"/>
    <w:rsid w:val="003213CA"/>
    <w:rsid w:val="0033746B"/>
    <w:rsid w:val="00351325"/>
    <w:rsid w:val="003560D1"/>
    <w:rsid w:val="00360C1B"/>
    <w:rsid w:val="00360F79"/>
    <w:rsid w:val="003636B3"/>
    <w:rsid w:val="00367D1F"/>
    <w:rsid w:val="00372AE6"/>
    <w:rsid w:val="003801CC"/>
    <w:rsid w:val="003A0C18"/>
    <w:rsid w:val="003A70B6"/>
    <w:rsid w:val="003A7B61"/>
    <w:rsid w:val="003B118F"/>
    <w:rsid w:val="003B3180"/>
    <w:rsid w:val="003E2640"/>
    <w:rsid w:val="003E3D02"/>
    <w:rsid w:val="004044D8"/>
    <w:rsid w:val="00407CF3"/>
    <w:rsid w:val="0041021E"/>
    <w:rsid w:val="00416682"/>
    <w:rsid w:val="00435FCA"/>
    <w:rsid w:val="00457980"/>
    <w:rsid w:val="00494920"/>
    <w:rsid w:val="004A055F"/>
    <w:rsid w:val="004A69AD"/>
    <w:rsid w:val="004B08D7"/>
    <w:rsid w:val="004B566A"/>
    <w:rsid w:val="004D68FF"/>
    <w:rsid w:val="004F0140"/>
    <w:rsid w:val="00502699"/>
    <w:rsid w:val="00511D76"/>
    <w:rsid w:val="00513BA2"/>
    <w:rsid w:val="0052707E"/>
    <w:rsid w:val="005274FC"/>
    <w:rsid w:val="00542CCA"/>
    <w:rsid w:val="00543929"/>
    <w:rsid w:val="00547594"/>
    <w:rsid w:val="00551F78"/>
    <w:rsid w:val="005633C6"/>
    <w:rsid w:val="00567720"/>
    <w:rsid w:val="00573A4F"/>
    <w:rsid w:val="00592A8D"/>
    <w:rsid w:val="005A1601"/>
    <w:rsid w:val="005B5ECD"/>
    <w:rsid w:val="005C56D6"/>
    <w:rsid w:val="005E565D"/>
    <w:rsid w:val="00604334"/>
    <w:rsid w:val="00605629"/>
    <w:rsid w:val="00610D52"/>
    <w:rsid w:val="006159F2"/>
    <w:rsid w:val="00617DCD"/>
    <w:rsid w:val="00622460"/>
    <w:rsid w:val="00622B1E"/>
    <w:rsid w:val="00634311"/>
    <w:rsid w:val="006477D2"/>
    <w:rsid w:val="006504B2"/>
    <w:rsid w:val="006562D2"/>
    <w:rsid w:val="006841C6"/>
    <w:rsid w:val="00684CE7"/>
    <w:rsid w:val="00685F12"/>
    <w:rsid w:val="006930C3"/>
    <w:rsid w:val="006A6A3F"/>
    <w:rsid w:val="006A7FD5"/>
    <w:rsid w:val="006B2829"/>
    <w:rsid w:val="006C56E6"/>
    <w:rsid w:val="006D4022"/>
    <w:rsid w:val="006E001D"/>
    <w:rsid w:val="006E3925"/>
    <w:rsid w:val="006E54AE"/>
    <w:rsid w:val="007064FA"/>
    <w:rsid w:val="00710B98"/>
    <w:rsid w:val="0072171E"/>
    <w:rsid w:val="00731C06"/>
    <w:rsid w:val="00735483"/>
    <w:rsid w:val="007359B2"/>
    <w:rsid w:val="00736BC3"/>
    <w:rsid w:val="0074381C"/>
    <w:rsid w:val="007470D1"/>
    <w:rsid w:val="00747188"/>
    <w:rsid w:val="00762F30"/>
    <w:rsid w:val="0078215B"/>
    <w:rsid w:val="00793681"/>
    <w:rsid w:val="0079714B"/>
    <w:rsid w:val="007A0378"/>
    <w:rsid w:val="007A6D9B"/>
    <w:rsid w:val="007B11CA"/>
    <w:rsid w:val="007C49C5"/>
    <w:rsid w:val="007C557B"/>
    <w:rsid w:val="007D483F"/>
    <w:rsid w:val="007D4E83"/>
    <w:rsid w:val="007F1151"/>
    <w:rsid w:val="007F2194"/>
    <w:rsid w:val="007F63B4"/>
    <w:rsid w:val="00803E20"/>
    <w:rsid w:val="0080610C"/>
    <w:rsid w:val="00813890"/>
    <w:rsid w:val="00816AB4"/>
    <w:rsid w:val="008362D6"/>
    <w:rsid w:val="008408AC"/>
    <w:rsid w:val="008414C4"/>
    <w:rsid w:val="008428F4"/>
    <w:rsid w:val="00842F83"/>
    <w:rsid w:val="00852D72"/>
    <w:rsid w:val="008559AF"/>
    <w:rsid w:val="00856EFD"/>
    <w:rsid w:val="008708DC"/>
    <w:rsid w:val="008715F0"/>
    <w:rsid w:val="00881482"/>
    <w:rsid w:val="00893E86"/>
    <w:rsid w:val="00897653"/>
    <w:rsid w:val="008B0665"/>
    <w:rsid w:val="008B3589"/>
    <w:rsid w:val="008C72DB"/>
    <w:rsid w:val="008E264D"/>
    <w:rsid w:val="008E4A12"/>
    <w:rsid w:val="00904FB7"/>
    <w:rsid w:val="0090580D"/>
    <w:rsid w:val="0091339C"/>
    <w:rsid w:val="009214CE"/>
    <w:rsid w:val="00923937"/>
    <w:rsid w:val="0092540F"/>
    <w:rsid w:val="00932C79"/>
    <w:rsid w:val="00935715"/>
    <w:rsid w:val="00941AB8"/>
    <w:rsid w:val="00945890"/>
    <w:rsid w:val="00955851"/>
    <w:rsid w:val="00955EFB"/>
    <w:rsid w:val="00960BE2"/>
    <w:rsid w:val="00963F68"/>
    <w:rsid w:val="00976B4E"/>
    <w:rsid w:val="00977153"/>
    <w:rsid w:val="00985453"/>
    <w:rsid w:val="009A2FB8"/>
    <w:rsid w:val="009A5BFB"/>
    <w:rsid w:val="009B508E"/>
    <w:rsid w:val="009C142D"/>
    <w:rsid w:val="009C7557"/>
    <w:rsid w:val="009E550F"/>
    <w:rsid w:val="009E77FE"/>
    <w:rsid w:val="009F361E"/>
    <w:rsid w:val="00A0064D"/>
    <w:rsid w:val="00A03870"/>
    <w:rsid w:val="00A10089"/>
    <w:rsid w:val="00A10B66"/>
    <w:rsid w:val="00A14406"/>
    <w:rsid w:val="00A336EE"/>
    <w:rsid w:val="00A3668B"/>
    <w:rsid w:val="00A417D2"/>
    <w:rsid w:val="00A51279"/>
    <w:rsid w:val="00A63B17"/>
    <w:rsid w:val="00A66DFB"/>
    <w:rsid w:val="00A75A69"/>
    <w:rsid w:val="00A75A73"/>
    <w:rsid w:val="00A8345D"/>
    <w:rsid w:val="00A83C82"/>
    <w:rsid w:val="00A84583"/>
    <w:rsid w:val="00A93399"/>
    <w:rsid w:val="00A93477"/>
    <w:rsid w:val="00AB3086"/>
    <w:rsid w:val="00AB3915"/>
    <w:rsid w:val="00AD212E"/>
    <w:rsid w:val="00AD47EF"/>
    <w:rsid w:val="00AD5CBD"/>
    <w:rsid w:val="00AD7505"/>
    <w:rsid w:val="00AE4592"/>
    <w:rsid w:val="00AF62B3"/>
    <w:rsid w:val="00B00AC4"/>
    <w:rsid w:val="00B1780F"/>
    <w:rsid w:val="00B22BBA"/>
    <w:rsid w:val="00B33C9F"/>
    <w:rsid w:val="00B57A24"/>
    <w:rsid w:val="00B621D1"/>
    <w:rsid w:val="00B64345"/>
    <w:rsid w:val="00B67272"/>
    <w:rsid w:val="00B71CDF"/>
    <w:rsid w:val="00B90765"/>
    <w:rsid w:val="00B93C98"/>
    <w:rsid w:val="00B9406F"/>
    <w:rsid w:val="00BA4871"/>
    <w:rsid w:val="00BA6E30"/>
    <w:rsid w:val="00BB6213"/>
    <w:rsid w:val="00BB7225"/>
    <w:rsid w:val="00BB78DA"/>
    <w:rsid w:val="00BE2F2F"/>
    <w:rsid w:val="00BE44CD"/>
    <w:rsid w:val="00BF776C"/>
    <w:rsid w:val="00C16E15"/>
    <w:rsid w:val="00C214A9"/>
    <w:rsid w:val="00C26776"/>
    <w:rsid w:val="00C30F06"/>
    <w:rsid w:val="00C33DFF"/>
    <w:rsid w:val="00C53801"/>
    <w:rsid w:val="00C54CAF"/>
    <w:rsid w:val="00C764DB"/>
    <w:rsid w:val="00C81AAA"/>
    <w:rsid w:val="00C8779F"/>
    <w:rsid w:val="00C90127"/>
    <w:rsid w:val="00C924EC"/>
    <w:rsid w:val="00CA0E81"/>
    <w:rsid w:val="00CA180B"/>
    <w:rsid w:val="00CB722D"/>
    <w:rsid w:val="00CB7C48"/>
    <w:rsid w:val="00CD1E08"/>
    <w:rsid w:val="00CD5EB8"/>
    <w:rsid w:val="00CD6B4F"/>
    <w:rsid w:val="00CE5319"/>
    <w:rsid w:val="00CE5B96"/>
    <w:rsid w:val="00CF4F54"/>
    <w:rsid w:val="00CF50B0"/>
    <w:rsid w:val="00D0028B"/>
    <w:rsid w:val="00D12434"/>
    <w:rsid w:val="00D272EF"/>
    <w:rsid w:val="00D44C02"/>
    <w:rsid w:val="00D54DB1"/>
    <w:rsid w:val="00D71918"/>
    <w:rsid w:val="00D77B6C"/>
    <w:rsid w:val="00D86C46"/>
    <w:rsid w:val="00D93448"/>
    <w:rsid w:val="00D94905"/>
    <w:rsid w:val="00DB694F"/>
    <w:rsid w:val="00DB697D"/>
    <w:rsid w:val="00DB746E"/>
    <w:rsid w:val="00DC4922"/>
    <w:rsid w:val="00DD3111"/>
    <w:rsid w:val="00DD6DA2"/>
    <w:rsid w:val="00DD7D44"/>
    <w:rsid w:val="00DE3EDB"/>
    <w:rsid w:val="00DE580E"/>
    <w:rsid w:val="00DF6115"/>
    <w:rsid w:val="00E06932"/>
    <w:rsid w:val="00E0784D"/>
    <w:rsid w:val="00E14687"/>
    <w:rsid w:val="00E1585A"/>
    <w:rsid w:val="00E22681"/>
    <w:rsid w:val="00E3218D"/>
    <w:rsid w:val="00E352C5"/>
    <w:rsid w:val="00E40989"/>
    <w:rsid w:val="00E41DF3"/>
    <w:rsid w:val="00E43C51"/>
    <w:rsid w:val="00E66913"/>
    <w:rsid w:val="00E73091"/>
    <w:rsid w:val="00E913EA"/>
    <w:rsid w:val="00E9444F"/>
    <w:rsid w:val="00E946C3"/>
    <w:rsid w:val="00E94AEA"/>
    <w:rsid w:val="00EC6D93"/>
    <w:rsid w:val="00ED314A"/>
    <w:rsid w:val="00EF0F1E"/>
    <w:rsid w:val="00EF4CDB"/>
    <w:rsid w:val="00F0544B"/>
    <w:rsid w:val="00F05EFB"/>
    <w:rsid w:val="00F1139C"/>
    <w:rsid w:val="00F22742"/>
    <w:rsid w:val="00F22E8E"/>
    <w:rsid w:val="00F33993"/>
    <w:rsid w:val="00F4112A"/>
    <w:rsid w:val="00F46126"/>
    <w:rsid w:val="00F633E5"/>
    <w:rsid w:val="00F73DAC"/>
    <w:rsid w:val="00F91CCC"/>
    <w:rsid w:val="00F939A1"/>
    <w:rsid w:val="00F9511D"/>
    <w:rsid w:val="00F95EE0"/>
    <w:rsid w:val="00FA0C18"/>
    <w:rsid w:val="00FC359C"/>
    <w:rsid w:val="00FC52D0"/>
    <w:rsid w:val="00FE1AC6"/>
    <w:rsid w:val="00FE73C7"/>
    <w:rsid w:val="00FE77CB"/>
    <w:rsid w:val="07EB47F3"/>
    <w:rsid w:val="75F8D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B921"/>
  <w15:docId w15:val="{AF8E5F29-AC53-4720-BAF3-6E563A47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22"/>
  </w:style>
  <w:style w:type="paragraph" w:styleId="Heading1">
    <w:name w:val="heading 1"/>
    <w:basedOn w:val="Normal"/>
    <w:next w:val="Normal"/>
    <w:link w:val="Heading1Char"/>
    <w:uiPriority w:val="9"/>
    <w:rsid w:val="00BB7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7C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78D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1780F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B78D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93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0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EBDE56B2-22B2-4681-BFEA-AFD475CE1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65FB7-CA0E-47E2-8D45-203D629D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1</TotalTime>
  <Pages>7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Determine Burial Benefits Eligibility Appendix A</vt:lpstr>
    </vt:vector>
  </TitlesOfParts>
  <Company>Veterans Benefits Administration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Determine Burial Benefits Eligibility Appendix A</dc:title>
  <dc:subject/>
  <dc:creator>Department of Veterans Affairs, Veterans Benefits Administration, Pension and Fiduciary Service, STAFF</dc:creator>
  <cp:keywords/>
  <dc:description/>
  <cp:lastModifiedBy>Kathy Poole</cp:lastModifiedBy>
  <cp:revision>6</cp:revision>
  <dcterms:created xsi:type="dcterms:W3CDTF">2024-02-28T16:51:00Z</dcterms:created>
  <dcterms:modified xsi:type="dcterms:W3CDTF">2024-05-23T17:27:00Z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0x010100BFA0006F7AD5D746B298D891BD9B5B40|-1554823660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  <property fmtid="{D5CDD505-2E9C-101B-9397-08002B2CF9AE}" pid="7" name="MediaServiceImageTags">
    <vt:lpwstr/>
  </property>
</Properties>
</file>