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E38BA4" w14:textId="726EEC35" w:rsidR="00C8779F" w:rsidRPr="00C07560" w:rsidRDefault="00204062" w:rsidP="003E3D02">
      <w:pPr>
        <w:pStyle w:val="VBAILTCoverService"/>
      </w:pPr>
      <w:r w:rsidRPr="00C07560">
        <w:t>Pension and Fiduciary Service</w:t>
      </w:r>
    </w:p>
    <w:p w14:paraId="5D70E5F9" w14:textId="0C2E5820" w:rsidR="00C8779F" w:rsidRPr="00C07560" w:rsidRDefault="00204062" w:rsidP="00C8779F">
      <w:pPr>
        <w:pStyle w:val="VBAILTCoverdoctypecourse"/>
      </w:pPr>
      <w:r w:rsidRPr="00C07560">
        <w:t xml:space="preserve">PMC VSR </w:t>
      </w:r>
      <w:r w:rsidR="005C72E0">
        <w:t xml:space="preserve">Advanced </w:t>
      </w:r>
      <w:r w:rsidRPr="00C07560">
        <w:t>Core Course</w:t>
      </w:r>
      <w:r w:rsidRPr="00C07560">
        <w:br/>
        <w:t>Phase 5: Stages of a Claim</w:t>
      </w:r>
      <w:r w:rsidRPr="00C07560">
        <w:br/>
        <w:t xml:space="preserve">Part 1: Determine Eligibility </w:t>
      </w:r>
    </w:p>
    <w:p w14:paraId="4F3361AA" w14:textId="3852801A" w:rsidR="00C214A9" w:rsidRPr="00C07560" w:rsidRDefault="008253B3" w:rsidP="00C8779F">
      <w:pPr>
        <w:pStyle w:val="VBAILTCoverLessonTitle"/>
      </w:pPr>
      <w:r w:rsidRPr="00C07560">
        <w:t xml:space="preserve">Establish </w:t>
      </w:r>
      <w:r w:rsidR="005C5E5A" w:rsidRPr="00C07560">
        <w:t xml:space="preserve">Periods for </w:t>
      </w:r>
      <w:r w:rsidRPr="00C07560">
        <w:t xml:space="preserve">Calculating Income </w:t>
      </w:r>
    </w:p>
    <w:p w14:paraId="0136994B" w14:textId="394958ED" w:rsidR="00C30F06" w:rsidRPr="00C07560" w:rsidRDefault="00AD5DB6" w:rsidP="00C8779F">
      <w:pPr>
        <w:pStyle w:val="VBAILTCoverdoctypecourse"/>
      </w:pPr>
      <w:r w:rsidRPr="00C07560">
        <w:t>Appendix A</w:t>
      </w:r>
      <w:r w:rsidR="00C30F06" w:rsidRPr="00C07560">
        <w:t xml:space="preserve"> </w:t>
      </w:r>
    </w:p>
    <w:p w14:paraId="26A38041" w14:textId="51C402C9" w:rsidR="001D2E6A" w:rsidRPr="002C2E2C" w:rsidRDefault="129DA807" w:rsidP="00C8779F">
      <w:pPr>
        <w:pStyle w:val="VBAILTCoverMisc"/>
      </w:pPr>
      <w:r>
        <w:t xml:space="preserve">December </w:t>
      </w:r>
      <w:r w:rsidR="00751FB1">
        <w:t>202</w:t>
      </w:r>
      <w:r w:rsidR="004F57FD">
        <w:t>1</w:t>
      </w:r>
    </w:p>
    <w:p w14:paraId="697C0552" w14:textId="7AE10C40" w:rsidR="00C30F06" w:rsidRPr="002C2E2C" w:rsidRDefault="00C30F06" w:rsidP="00C8779F">
      <w:pPr>
        <w:pStyle w:val="VBAILTCoverMisc"/>
        <w:rPr>
          <w:sz w:val="72"/>
          <w:szCs w:val="72"/>
        </w:rPr>
      </w:pPr>
      <w:r w:rsidRPr="002C2E2C">
        <w:br w:type="page"/>
      </w:r>
    </w:p>
    <w:p w14:paraId="205A2A9F" w14:textId="2D9FBD7E" w:rsidR="00EA18F6" w:rsidRPr="002C2E2C" w:rsidRDefault="00EA18F6" w:rsidP="00EA18F6">
      <w:pPr>
        <w:pStyle w:val="VBAILTHeading1"/>
      </w:pPr>
      <w:r w:rsidRPr="002C2E2C">
        <w:lastRenderedPageBreak/>
        <w:t>Establishing Dates for Calculating Income</w:t>
      </w:r>
      <w:r w:rsidR="009E1A93" w:rsidRPr="002C2E2C">
        <w:t xml:space="preserve"> Worksheet</w:t>
      </w:r>
    </w:p>
    <w:p w14:paraId="4F46986E" w14:textId="3BE6327A" w:rsidR="00EA18F6" w:rsidRPr="002C2E2C" w:rsidRDefault="00EA18F6" w:rsidP="00EA18F6">
      <w:pPr>
        <w:pStyle w:val="VBAILTHeading2"/>
      </w:pPr>
      <w:r w:rsidRPr="002C2E2C">
        <w:t>Part A:</w:t>
      </w:r>
      <w:r w:rsidR="008C2A45" w:rsidRPr="002C2E2C">
        <w:t xml:space="preserve"> </w:t>
      </w:r>
      <w:r w:rsidR="00CF2C91" w:rsidRPr="002C2E2C">
        <w:t>E</w:t>
      </w:r>
      <w:r w:rsidRPr="002C2E2C">
        <w:t xml:space="preserve">ffective </w:t>
      </w:r>
      <w:r w:rsidR="008A13EF" w:rsidRPr="002C2E2C">
        <w:t xml:space="preserve">Date </w:t>
      </w:r>
      <w:r w:rsidRPr="002C2E2C">
        <w:t xml:space="preserve">and </w:t>
      </w:r>
      <w:r w:rsidR="008A13EF" w:rsidRPr="002C2E2C">
        <w:t>Payment Date</w:t>
      </w:r>
    </w:p>
    <w:p w14:paraId="76F866A7" w14:textId="02BE6334" w:rsidR="00EA18F6" w:rsidRPr="002C2E2C" w:rsidRDefault="00EA18F6" w:rsidP="00EA18F6">
      <w:pPr>
        <w:pStyle w:val="VBAILTBody"/>
      </w:pPr>
      <w:r w:rsidRPr="002C2E2C">
        <w:t xml:space="preserve">Use the Effective Date EPSS to answer the questions below for each </w:t>
      </w:r>
      <w:r w:rsidR="009A30DC" w:rsidRPr="002C2E2C">
        <w:t xml:space="preserve">example </w:t>
      </w:r>
      <w:r w:rsidRPr="002C2E2C">
        <w:t xml:space="preserve">claim. </w:t>
      </w:r>
      <w:r w:rsidR="00CF2C91" w:rsidRPr="002C2E2C">
        <w:t>In the EPSS:</w:t>
      </w:r>
    </w:p>
    <w:p w14:paraId="0E68836F" w14:textId="675A46FF" w:rsidR="00086499" w:rsidRPr="002C2E2C" w:rsidRDefault="00086499" w:rsidP="007C59B6">
      <w:pPr>
        <w:pStyle w:val="VBAILTBody"/>
        <w:numPr>
          <w:ilvl w:val="0"/>
          <w:numId w:val="3"/>
        </w:numPr>
      </w:pPr>
      <w:r w:rsidRPr="002C2E2C">
        <w:t xml:space="preserve">Select the appropriate benefit from the </w:t>
      </w:r>
      <w:r w:rsidR="00EB414C" w:rsidRPr="002C2E2C">
        <w:t xml:space="preserve">Effective Dates by Specific Benefit </w:t>
      </w:r>
      <w:r w:rsidRPr="002C2E2C">
        <w:t>menu</w:t>
      </w:r>
      <w:r w:rsidR="00EB414C" w:rsidRPr="002C2E2C">
        <w:t xml:space="preserve"> on the left side of the EPSS</w:t>
      </w:r>
      <w:r w:rsidRPr="002C2E2C">
        <w:t xml:space="preserve">. </w:t>
      </w:r>
    </w:p>
    <w:p w14:paraId="4216A26D" w14:textId="152661BF" w:rsidR="00086499" w:rsidRPr="002C2E2C" w:rsidRDefault="00086499" w:rsidP="007C59B6">
      <w:pPr>
        <w:pStyle w:val="VBAILTBody"/>
        <w:numPr>
          <w:ilvl w:val="0"/>
          <w:numId w:val="3"/>
        </w:numPr>
      </w:pPr>
      <w:r w:rsidRPr="002C2E2C">
        <w:t xml:space="preserve">Select the correct option for an </w:t>
      </w:r>
      <w:r w:rsidRPr="002C2E2C">
        <w:rPr>
          <w:b/>
        </w:rPr>
        <w:t>original</w:t>
      </w:r>
      <w:r w:rsidRPr="002C2E2C">
        <w:t xml:space="preserve"> claim using the instructions on the right</w:t>
      </w:r>
      <w:r w:rsidR="00E6579E" w:rsidRPr="002C2E2C">
        <w:t xml:space="preserve"> side of the EPSS</w:t>
      </w:r>
      <w:r w:rsidRPr="002C2E2C">
        <w:t xml:space="preserve"> to guide you. </w:t>
      </w:r>
    </w:p>
    <w:p w14:paraId="7C809D92" w14:textId="63AA34D2" w:rsidR="00E6579E" w:rsidRPr="002C2E2C" w:rsidRDefault="00E6579E" w:rsidP="007C59B6">
      <w:pPr>
        <w:pStyle w:val="VBAILTBody"/>
        <w:numPr>
          <w:ilvl w:val="0"/>
          <w:numId w:val="3"/>
        </w:numPr>
      </w:pPr>
      <w:r w:rsidRPr="002C2E2C">
        <w:t xml:space="preserve">Select the effective date and payment date using the information in the EPSS for the </w:t>
      </w:r>
      <w:r w:rsidR="00EB414C" w:rsidRPr="002C2E2C">
        <w:t xml:space="preserve">example </w:t>
      </w:r>
      <w:r w:rsidRPr="002C2E2C">
        <w:t xml:space="preserve">claim data. </w:t>
      </w:r>
    </w:p>
    <w:p w14:paraId="32A64205" w14:textId="77777777" w:rsidR="00086499" w:rsidRPr="002C2E2C" w:rsidRDefault="00086499" w:rsidP="00EA18F6">
      <w:pPr>
        <w:pStyle w:val="VBAILTBody"/>
      </w:pPr>
    </w:p>
    <w:p w14:paraId="5023B366" w14:textId="4099EF61" w:rsidR="00EA18F6" w:rsidRPr="002C2E2C" w:rsidRDefault="00EA18F6" w:rsidP="00EA18F6">
      <w:pPr>
        <w:pStyle w:val="VBAILTbullet1"/>
      </w:pPr>
      <w:r w:rsidRPr="002C2E2C">
        <w:t xml:space="preserve">Claim 1: </w:t>
      </w:r>
      <w:r w:rsidR="00BF2376" w:rsidRPr="002C2E2C">
        <w:t>Veterans Pension</w:t>
      </w:r>
      <w:r w:rsidRPr="002C2E2C">
        <w:t xml:space="preserve"> (referred to as Disability Pension in EPSS)</w:t>
      </w:r>
    </w:p>
    <w:p w14:paraId="738E7207" w14:textId="158F45B8" w:rsidR="00EA18F6" w:rsidRPr="002C2E2C" w:rsidRDefault="00EA18F6" w:rsidP="00EA18F6">
      <w:pPr>
        <w:pStyle w:val="VBAILTBullet2"/>
      </w:pPr>
      <w:r w:rsidRPr="002C2E2C">
        <w:t>What is the effective date?</w:t>
      </w:r>
    </w:p>
    <w:p w14:paraId="0A9EF195" w14:textId="633D35B8" w:rsidR="00EA18F6" w:rsidRPr="002C2E2C" w:rsidRDefault="00EA18F6" w:rsidP="00EA18F6">
      <w:pPr>
        <w:pStyle w:val="VBAILTBullet2"/>
      </w:pPr>
      <w:r w:rsidRPr="002C2E2C">
        <w:t>With that effective date, what would be the payment date?</w:t>
      </w:r>
    </w:p>
    <w:p w14:paraId="74B65277" w14:textId="29A0D107" w:rsidR="00EA18F6" w:rsidRPr="002C2E2C" w:rsidRDefault="002454B1" w:rsidP="00EA18F6">
      <w:pPr>
        <w:pStyle w:val="VBAILTbullet1"/>
      </w:pPr>
      <w:r w:rsidRPr="002C2E2C">
        <w:t xml:space="preserve">Claim 2: </w:t>
      </w:r>
      <w:r w:rsidR="00BF2376" w:rsidRPr="002C2E2C">
        <w:t>Survivors Pension</w:t>
      </w:r>
      <w:r w:rsidR="00EA18F6" w:rsidRPr="002C2E2C">
        <w:t xml:space="preserve"> (</w:t>
      </w:r>
      <w:r w:rsidR="008A13EF" w:rsidRPr="002C2E2C">
        <w:t xml:space="preserve">referred </w:t>
      </w:r>
      <w:r w:rsidR="00EA18F6" w:rsidRPr="002C2E2C">
        <w:t>to as Death Pension in EPSS)</w:t>
      </w:r>
    </w:p>
    <w:p w14:paraId="5A256648" w14:textId="77777777" w:rsidR="00EA18F6" w:rsidRPr="002C2E2C" w:rsidRDefault="00EA18F6" w:rsidP="00EA18F6">
      <w:pPr>
        <w:pStyle w:val="VBAILTBullet2"/>
      </w:pPr>
      <w:r w:rsidRPr="002C2E2C">
        <w:t>What is the effective date?</w:t>
      </w:r>
    </w:p>
    <w:p w14:paraId="21A30681" w14:textId="77777777" w:rsidR="00EA18F6" w:rsidRPr="002C2E2C" w:rsidRDefault="00EA18F6" w:rsidP="00EA18F6">
      <w:pPr>
        <w:pStyle w:val="VBAILTBullet2"/>
      </w:pPr>
      <w:r w:rsidRPr="002C2E2C">
        <w:t>With that effective date, what would be the payment date?</w:t>
      </w:r>
    </w:p>
    <w:p w14:paraId="0879F213" w14:textId="77777777" w:rsidR="00E64762" w:rsidRPr="002C2E2C" w:rsidRDefault="00E64762" w:rsidP="00604705"/>
    <w:p w14:paraId="02A01D02" w14:textId="2749D583" w:rsidR="00A525E0" w:rsidRPr="002C2E2C" w:rsidRDefault="00A525E0" w:rsidP="00A525E0">
      <w:pPr>
        <w:pStyle w:val="VBAILTHeading2"/>
      </w:pPr>
      <w:r w:rsidRPr="002C2E2C">
        <w:t>Part B</w:t>
      </w:r>
      <w:r w:rsidR="00CF2C91" w:rsidRPr="002C2E2C">
        <w:t>: Initial Year Beginning and Ending Dates</w:t>
      </w:r>
    </w:p>
    <w:p w14:paraId="1F76B8C7" w14:textId="7ECB95F2" w:rsidR="00865421" w:rsidRPr="002C2E2C" w:rsidRDefault="00865421" w:rsidP="00865421">
      <w:pPr>
        <w:pStyle w:val="VBAILTBody"/>
      </w:pPr>
      <w:r w:rsidRPr="002C2E2C">
        <w:t xml:space="preserve">Answer the questions below for each </w:t>
      </w:r>
      <w:r w:rsidR="00EB414C" w:rsidRPr="002C2E2C">
        <w:t xml:space="preserve">example </w:t>
      </w:r>
      <w:r w:rsidRPr="002C2E2C">
        <w:t>claim provided by the instructor.</w:t>
      </w:r>
    </w:p>
    <w:p w14:paraId="29025192" w14:textId="5CD7B607" w:rsidR="00DC1226" w:rsidRPr="002C2E2C" w:rsidRDefault="00DC1226" w:rsidP="00865421">
      <w:pPr>
        <w:pStyle w:val="VBAILTbullet1"/>
      </w:pPr>
      <w:r w:rsidRPr="002C2E2C">
        <w:t xml:space="preserve">Claim 1: </w:t>
      </w:r>
      <w:r w:rsidR="00BF2376" w:rsidRPr="002C2E2C">
        <w:t>Veterans Pension</w:t>
      </w:r>
      <w:r w:rsidRPr="002C2E2C">
        <w:t xml:space="preserve"> </w:t>
      </w:r>
    </w:p>
    <w:p w14:paraId="590007F5" w14:textId="62C3273C" w:rsidR="00DC1226" w:rsidRPr="002C2E2C" w:rsidRDefault="00DC1226" w:rsidP="00DC1226">
      <w:pPr>
        <w:pStyle w:val="VBAILTBullet2"/>
      </w:pPr>
      <w:r w:rsidRPr="002C2E2C">
        <w:t>What is the beginning date of the initial year?</w:t>
      </w:r>
    </w:p>
    <w:p w14:paraId="713E2B80" w14:textId="21D29A4D" w:rsidR="00DC1226" w:rsidRPr="002C2E2C" w:rsidRDefault="003E5FF8" w:rsidP="00DC1226">
      <w:pPr>
        <w:pStyle w:val="VBAILTBullet2"/>
      </w:pPr>
      <w:r w:rsidRPr="002C2E2C">
        <w:t>What is</w:t>
      </w:r>
      <w:r w:rsidR="00DC1226" w:rsidRPr="002C2E2C">
        <w:t xml:space="preserve"> the ending date of the initial year?</w:t>
      </w:r>
    </w:p>
    <w:p w14:paraId="7917C41C" w14:textId="562DFBAC" w:rsidR="00DC1226" w:rsidRPr="002C2E2C" w:rsidRDefault="002454B1" w:rsidP="00DC1226">
      <w:pPr>
        <w:pStyle w:val="VBAILTbullet1"/>
      </w:pPr>
      <w:r w:rsidRPr="002C2E2C">
        <w:t xml:space="preserve">Claim 2: </w:t>
      </w:r>
      <w:r w:rsidR="00BF2376" w:rsidRPr="002C2E2C">
        <w:t>Survivors Pension</w:t>
      </w:r>
      <w:r w:rsidR="00DC1226" w:rsidRPr="002C2E2C">
        <w:t xml:space="preserve"> </w:t>
      </w:r>
    </w:p>
    <w:p w14:paraId="48898B4F" w14:textId="77777777" w:rsidR="00DC1226" w:rsidRPr="002C2E2C" w:rsidRDefault="00DC1226" w:rsidP="00DC1226">
      <w:pPr>
        <w:pStyle w:val="VBAILTBullet2"/>
      </w:pPr>
      <w:r w:rsidRPr="002C2E2C">
        <w:t>What is the beginning date of the initial year?</w:t>
      </w:r>
    </w:p>
    <w:p w14:paraId="5FB233BC" w14:textId="1465F76B" w:rsidR="00DC1226" w:rsidRPr="002C2E2C" w:rsidRDefault="003E5FF8" w:rsidP="00DC1226">
      <w:pPr>
        <w:pStyle w:val="VBAILTBullet2"/>
      </w:pPr>
      <w:r w:rsidRPr="002C2E2C">
        <w:t>What is</w:t>
      </w:r>
      <w:r w:rsidR="00DC1226" w:rsidRPr="002C2E2C">
        <w:t xml:space="preserve"> the ending date of the initial year?</w:t>
      </w:r>
    </w:p>
    <w:p w14:paraId="69736554" w14:textId="77777777" w:rsidR="00DC1226" w:rsidRPr="002C2E2C" w:rsidRDefault="00DC1226" w:rsidP="00DC1226"/>
    <w:p w14:paraId="1DFC7F8F" w14:textId="38AEB5C1" w:rsidR="00A525E0" w:rsidRPr="002C2E2C" w:rsidRDefault="00DC1226" w:rsidP="00DC1226">
      <w:pPr>
        <w:pStyle w:val="VBAILTHeading2"/>
      </w:pPr>
      <w:r w:rsidRPr="002C2E2C">
        <w:t>Part C</w:t>
      </w:r>
      <w:r w:rsidR="00865421" w:rsidRPr="002C2E2C">
        <w:t>: Overlap Period Beginning and Ending Dates</w:t>
      </w:r>
    </w:p>
    <w:p w14:paraId="0A2BCB16" w14:textId="761C06E6" w:rsidR="00865421" w:rsidRPr="002C2E2C" w:rsidRDefault="00865421" w:rsidP="00865421">
      <w:pPr>
        <w:pStyle w:val="VBAILTBody"/>
      </w:pPr>
      <w:r w:rsidRPr="002C2E2C">
        <w:t xml:space="preserve">Answer the questions below for each </w:t>
      </w:r>
      <w:r w:rsidR="00EB414C" w:rsidRPr="002C2E2C">
        <w:t xml:space="preserve">example </w:t>
      </w:r>
      <w:r w:rsidRPr="002C2E2C">
        <w:t>claim provided by the instructor.</w:t>
      </w:r>
    </w:p>
    <w:p w14:paraId="34495380" w14:textId="3E91B73A" w:rsidR="00DC1226" w:rsidRPr="002C2E2C" w:rsidRDefault="00865421" w:rsidP="00865421">
      <w:pPr>
        <w:pStyle w:val="VBAILTbullet1"/>
      </w:pPr>
      <w:r w:rsidRPr="002C2E2C">
        <w:t xml:space="preserve"> </w:t>
      </w:r>
      <w:r w:rsidR="00DC1226" w:rsidRPr="002C2E2C">
        <w:t xml:space="preserve">Claim 1: </w:t>
      </w:r>
      <w:r w:rsidR="00BF2376" w:rsidRPr="002C2E2C">
        <w:t>Veterans Pension</w:t>
      </w:r>
      <w:r w:rsidR="00DC1226" w:rsidRPr="002C2E2C">
        <w:t xml:space="preserve"> </w:t>
      </w:r>
    </w:p>
    <w:p w14:paraId="3FBE3F52" w14:textId="77777777" w:rsidR="00BD67C2" w:rsidRPr="002C2E2C" w:rsidRDefault="00BD67C2" w:rsidP="00BD67C2">
      <w:pPr>
        <w:pStyle w:val="VBAILTBullet2"/>
        <w:rPr>
          <w:rStyle w:val="Strong"/>
          <w:b w:val="0"/>
          <w:bCs w:val="0"/>
        </w:rPr>
      </w:pPr>
      <w:r w:rsidRPr="002C2E2C">
        <w:rPr>
          <w:rStyle w:val="Strong"/>
          <w:b w:val="0"/>
          <w:bCs w:val="0"/>
        </w:rPr>
        <w:lastRenderedPageBreak/>
        <w:t>What are the dates of the initial year?</w:t>
      </w:r>
    </w:p>
    <w:p w14:paraId="2FE54577" w14:textId="77777777" w:rsidR="00BD67C2" w:rsidRPr="002C2E2C" w:rsidRDefault="00BD67C2" w:rsidP="00BD67C2">
      <w:pPr>
        <w:pStyle w:val="VBAILTBullet2"/>
        <w:rPr>
          <w:rStyle w:val="Strong"/>
          <w:b w:val="0"/>
          <w:bCs w:val="0"/>
        </w:rPr>
      </w:pPr>
      <w:r w:rsidRPr="002C2E2C">
        <w:rPr>
          <w:rStyle w:val="Strong"/>
          <w:b w:val="0"/>
          <w:bCs w:val="0"/>
        </w:rPr>
        <w:t>What are the dates of the first calendar year?</w:t>
      </w:r>
    </w:p>
    <w:p w14:paraId="59A557EE" w14:textId="77777777" w:rsidR="00BD67C2" w:rsidRPr="002C2E2C" w:rsidRDefault="00BD67C2" w:rsidP="00BD67C2">
      <w:pPr>
        <w:pStyle w:val="VBAILTBullet2"/>
        <w:rPr>
          <w:rStyle w:val="Strong"/>
          <w:b w:val="0"/>
          <w:bCs w:val="0"/>
        </w:rPr>
      </w:pPr>
      <w:r w:rsidRPr="002C2E2C">
        <w:rPr>
          <w:rStyle w:val="Strong"/>
          <w:b w:val="0"/>
          <w:bCs w:val="0"/>
        </w:rPr>
        <w:t>What are the dates of the overlap period?</w:t>
      </w:r>
    </w:p>
    <w:p w14:paraId="10D61B13" w14:textId="77777777" w:rsidR="00BD67C2" w:rsidRPr="002C2E2C" w:rsidRDefault="00BD67C2" w:rsidP="00BD67C2">
      <w:pPr>
        <w:pStyle w:val="VBAILTBullet2"/>
      </w:pPr>
      <w:r w:rsidRPr="002C2E2C">
        <w:t>What are the dates of the “A” period?</w:t>
      </w:r>
    </w:p>
    <w:p w14:paraId="2E17A3F6" w14:textId="77777777" w:rsidR="00BD67C2" w:rsidRPr="002C2E2C" w:rsidRDefault="00BD67C2" w:rsidP="00BD67C2">
      <w:pPr>
        <w:pStyle w:val="VBAILTBullet2"/>
      </w:pPr>
      <w:r w:rsidRPr="002C2E2C">
        <w:t>What are the dates of the “B” period”?</w:t>
      </w:r>
    </w:p>
    <w:p w14:paraId="32D4DD3B" w14:textId="15DFEE1A" w:rsidR="00DC1226" w:rsidRPr="002C2E2C" w:rsidRDefault="002454B1" w:rsidP="00DC1226">
      <w:pPr>
        <w:pStyle w:val="VBAILTbullet1"/>
      </w:pPr>
      <w:r w:rsidRPr="002C2E2C">
        <w:t xml:space="preserve">Claim 2: </w:t>
      </w:r>
      <w:r w:rsidR="00BF2376" w:rsidRPr="002C2E2C">
        <w:t>Survivors Pension</w:t>
      </w:r>
      <w:r w:rsidR="00DC1226" w:rsidRPr="002C2E2C">
        <w:t xml:space="preserve"> </w:t>
      </w:r>
    </w:p>
    <w:p w14:paraId="06A74DCD" w14:textId="77777777" w:rsidR="00BD67C2" w:rsidRPr="002C2E2C" w:rsidRDefault="00BD67C2" w:rsidP="00BD67C2">
      <w:pPr>
        <w:pStyle w:val="VBAILTBullet2"/>
        <w:rPr>
          <w:rStyle w:val="Strong"/>
          <w:b w:val="0"/>
          <w:bCs w:val="0"/>
        </w:rPr>
      </w:pPr>
      <w:r w:rsidRPr="002C2E2C">
        <w:rPr>
          <w:rStyle w:val="Strong"/>
          <w:b w:val="0"/>
          <w:bCs w:val="0"/>
        </w:rPr>
        <w:t>What are the dates of the initial year?</w:t>
      </w:r>
    </w:p>
    <w:p w14:paraId="1EE1EF5D" w14:textId="77777777" w:rsidR="00BD67C2" w:rsidRPr="002C2E2C" w:rsidRDefault="00BD67C2" w:rsidP="00BD67C2">
      <w:pPr>
        <w:pStyle w:val="VBAILTBullet2"/>
        <w:rPr>
          <w:rStyle w:val="Strong"/>
          <w:b w:val="0"/>
          <w:bCs w:val="0"/>
        </w:rPr>
      </w:pPr>
      <w:r w:rsidRPr="002C2E2C">
        <w:rPr>
          <w:rStyle w:val="Strong"/>
          <w:b w:val="0"/>
          <w:bCs w:val="0"/>
        </w:rPr>
        <w:t>What are the dates of the first calendar year?</w:t>
      </w:r>
    </w:p>
    <w:p w14:paraId="4554FF72" w14:textId="77777777" w:rsidR="00BD67C2" w:rsidRPr="002C2E2C" w:rsidRDefault="00BD67C2" w:rsidP="00BD67C2">
      <w:pPr>
        <w:pStyle w:val="VBAILTBullet2"/>
        <w:rPr>
          <w:rStyle w:val="Strong"/>
          <w:b w:val="0"/>
          <w:bCs w:val="0"/>
        </w:rPr>
      </w:pPr>
      <w:r w:rsidRPr="002C2E2C">
        <w:rPr>
          <w:rStyle w:val="Strong"/>
          <w:b w:val="0"/>
          <w:bCs w:val="0"/>
        </w:rPr>
        <w:t>What are the dates of the overlap period?</w:t>
      </w:r>
    </w:p>
    <w:p w14:paraId="548FBA64" w14:textId="77777777" w:rsidR="00BD67C2" w:rsidRPr="002C2E2C" w:rsidRDefault="00BD67C2" w:rsidP="00BD67C2">
      <w:pPr>
        <w:pStyle w:val="VBAILTBullet2"/>
      </w:pPr>
      <w:r w:rsidRPr="002C2E2C">
        <w:t>What are the dates of the “A” period?</w:t>
      </w:r>
    </w:p>
    <w:p w14:paraId="5FEDAAF6" w14:textId="77777777" w:rsidR="00BD67C2" w:rsidRPr="002C2E2C" w:rsidRDefault="00BD67C2" w:rsidP="00BD67C2">
      <w:pPr>
        <w:pStyle w:val="VBAILTBullet2"/>
      </w:pPr>
      <w:r w:rsidRPr="002C2E2C">
        <w:t>What are the dates of the “B” period”?</w:t>
      </w:r>
    </w:p>
    <w:p w14:paraId="033D7362" w14:textId="4CCF71C6" w:rsidR="00E94D3B" w:rsidRPr="002C2E2C" w:rsidRDefault="00E94D3B" w:rsidP="00E94D3B">
      <w:pPr>
        <w:pStyle w:val="VBAILTHeading2"/>
      </w:pPr>
      <w:r w:rsidRPr="002C2E2C">
        <w:t xml:space="preserve">Part </w:t>
      </w:r>
      <w:r w:rsidR="00354ED9" w:rsidRPr="002C2E2C">
        <w:t>D</w:t>
      </w:r>
      <w:r w:rsidR="00865421" w:rsidRPr="002C2E2C">
        <w:t>: Beginning and Ending Dates of the Second 12-Month Period</w:t>
      </w:r>
    </w:p>
    <w:p w14:paraId="3368C419" w14:textId="380AE5B7" w:rsidR="00354ED9" w:rsidRPr="002C2E2C" w:rsidRDefault="00865421" w:rsidP="00354ED9">
      <w:pPr>
        <w:pStyle w:val="VBAILTBody"/>
      </w:pPr>
      <w:r w:rsidRPr="002C2E2C">
        <w:t xml:space="preserve">Answer the questions below for each </w:t>
      </w:r>
      <w:r w:rsidR="00EB414C" w:rsidRPr="002C2E2C">
        <w:t xml:space="preserve">example </w:t>
      </w:r>
      <w:r w:rsidRPr="002C2E2C">
        <w:t>claim provided by the instructor</w:t>
      </w:r>
      <w:r w:rsidR="00354ED9" w:rsidRPr="002C2E2C">
        <w:t>.</w:t>
      </w:r>
    </w:p>
    <w:p w14:paraId="67801DF0" w14:textId="60649FF0" w:rsidR="00E94D3B" w:rsidRPr="002C2E2C" w:rsidRDefault="00E94D3B" w:rsidP="00E94D3B">
      <w:pPr>
        <w:pStyle w:val="VBAILTbullet1"/>
      </w:pPr>
      <w:r w:rsidRPr="002C2E2C">
        <w:t xml:space="preserve">Claim 1: </w:t>
      </w:r>
      <w:r w:rsidR="00BF2376" w:rsidRPr="002C2E2C">
        <w:t>Veterans Pension</w:t>
      </w:r>
      <w:r w:rsidRPr="002C2E2C">
        <w:t xml:space="preserve"> </w:t>
      </w:r>
    </w:p>
    <w:p w14:paraId="390967E4" w14:textId="11ACF0E8" w:rsidR="00E94D3B" w:rsidRPr="002C2E2C" w:rsidRDefault="00E94D3B" w:rsidP="00E94D3B">
      <w:pPr>
        <w:pStyle w:val="VBAILTBullet2"/>
      </w:pPr>
      <w:r w:rsidRPr="002C2E2C">
        <w:t>What is the beginning date of the second 12-month period?</w:t>
      </w:r>
    </w:p>
    <w:p w14:paraId="38E36F4B" w14:textId="1E67CCE1" w:rsidR="00E94D3B" w:rsidRPr="002C2E2C" w:rsidRDefault="003E5FF8" w:rsidP="00E94D3B">
      <w:pPr>
        <w:pStyle w:val="VBAILTBullet2"/>
      </w:pPr>
      <w:r w:rsidRPr="002C2E2C">
        <w:t>What is</w:t>
      </w:r>
      <w:r w:rsidR="00E94D3B" w:rsidRPr="002C2E2C">
        <w:t xml:space="preserve"> the ending date of the second 12-month period?</w:t>
      </w:r>
    </w:p>
    <w:p w14:paraId="08316571" w14:textId="7A9F6AC3" w:rsidR="00E94D3B" w:rsidRPr="002C2E2C" w:rsidRDefault="002454B1" w:rsidP="00E94D3B">
      <w:pPr>
        <w:pStyle w:val="VBAILTbullet1"/>
      </w:pPr>
      <w:r w:rsidRPr="002C2E2C">
        <w:t xml:space="preserve">Claim 2: </w:t>
      </w:r>
      <w:r w:rsidR="00BF2376" w:rsidRPr="002C2E2C">
        <w:t>Survivors Pension</w:t>
      </w:r>
      <w:r w:rsidR="00E94D3B" w:rsidRPr="002C2E2C">
        <w:t xml:space="preserve"> </w:t>
      </w:r>
    </w:p>
    <w:p w14:paraId="6A0D67AE" w14:textId="012E95AD" w:rsidR="00E94D3B" w:rsidRPr="002C2E2C" w:rsidRDefault="00E94D3B" w:rsidP="00E94D3B">
      <w:pPr>
        <w:pStyle w:val="VBAILTBullet2"/>
      </w:pPr>
      <w:r w:rsidRPr="002C2E2C">
        <w:t>What is the beginning date of the second 12-month period?</w:t>
      </w:r>
    </w:p>
    <w:p w14:paraId="1F4F70EE" w14:textId="020C2BA5" w:rsidR="00E94D3B" w:rsidRPr="002C2E2C" w:rsidRDefault="003E5FF8" w:rsidP="00E94D3B">
      <w:pPr>
        <w:pStyle w:val="VBAILTBullet2"/>
      </w:pPr>
      <w:r w:rsidRPr="002C2E2C">
        <w:t>What is</w:t>
      </w:r>
      <w:r w:rsidR="00E94D3B" w:rsidRPr="002C2E2C">
        <w:t xml:space="preserve"> the ending date of the second 12-month period?</w:t>
      </w:r>
    </w:p>
    <w:p w14:paraId="2CB8AB09" w14:textId="77777777" w:rsidR="00DC1226" w:rsidRPr="002C2E2C" w:rsidRDefault="00DC1226" w:rsidP="00DC1226">
      <w:pPr>
        <w:pStyle w:val="VBAILTBody"/>
      </w:pPr>
    </w:p>
    <w:sectPr w:rsidR="00DC1226" w:rsidRPr="002C2E2C" w:rsidSect="00CE0C48">
      <w:headerReference w:type="default" r:id="rId11"/>
      <w:footerReference w:type="default" r:id="rId12"/>
      <w:headerReference w:type="first" r:id="rId13"/>
      <w:pgSz w:w="12240" w:h="15840"/>
      <w:pgMar w:top="153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A2D401" w14:textId="77777777" w:rsidR="00DE2DA2" w:rsidRDefault="00DE2DA2" w:rsidP="00C214A9">
      <w:pPr>
        <w:spacing w:after="0" w:line="240" w:lineRule="auto"/>
      </w:pPr>
      <w:r>
        <w:separator/>
      </w:r>
    </w:p>
  </w:endnote>
  <w:endnote w:type="continuationSeparator" w:id="0">
    <w:p w14:paraId="34C62321" w14:textId="77777777" w:rsidR="00DE2DA2" w:rsidRDefault="00DE2DA2" w:rsidP="00C214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889596" w14:textId="24540596" w:rsidR="00FB0199" w:rsidRPr="00C214A9" w:rsidRDefault="006A3F39" w:rsidP="0001681F">
    <w:pPr>
      <w:pStyle w:val="VBAILTFooter"/>
      <w:tabs>
        <w:tab w:val="clear" w:pos="9360"/>
        <w:tab w:val="right" w:pos="12960"/>
      </w:tabs>
    </w:pPr>
    <w:r>
      <w:t>December</w:t>
    </w:r>
    <w:r w:rsidR="00751FB1">
      <w:t xml:space="preserve"> 202</w:t>
    </w:r>
    <w:r w:rsidR="004F57FD">
      <w:t>1</w:t>
    </w:r>
    <w:r w:rsidR="00FB0199">
      <w:tab/>
    </w:r>
    <w:r w:rsidR="00FB0199" w:rsidRPr="00C214A9">
      <w:fldChar w:fldCharType="begin"/>
    </w:r>
    <w:r w:rsidR="00FB0199" w:rsidRPr="00C214A9">
      <w:instrText xml:space="preserve"> PAGE   \* MERGEFORMAT </w:instrText>
    </w:r>
    <w:r w:rsidR="00FB0199" w:rsidRPr="00C214A9">
      <w:fldChar w:fldCharType="separate"/>
    </w:r>
    <w:r w:rsidR="00CE0C48" w:rsidRPr="00CE0C48">
      <w:rPr>
        <w:b/>
        <w:bCs/>
        <w:noProof/>
      </w:rPr>
      <w:t>3</w:t>
    </w:r>
    <w:r w:rsidR="00FB0199" w:rsidRPr="00C214A9">
      <w:rPr>
        <w:b/>
        <w:bCs/>
        <w:noProof/>
      </w:rPr>
      <w:fldChar w:fldCharType="end"/>
    </w:r>
    <w:r w:rsidR="00FB0199" w:rsidRPr="00C214A9">
      <w:rPr>
        <w:b/>
        <w:bCs/>
      </w:rPr>
      <w:t xml:space="preserve"> </w:t>
    </w:r>
    <w:r w:rsidR="00FB0199" w:rsidRPr="00C214A9">
      <w:t>|</w:t>
    </w:r>
    <w:r w:rsidR="00FB0199" w:rsidRPr="00C214A9">
      <w:rPr>
        <w:b/>
        <w:bCs/>
      </w:rPr>
      <w:t xml:space="preserve"> </w:t>
    </w:r>
    <w:r w:rsidR="00FB0199" w:rsidRPr="00C214A9">
      <w:rPr>
        <w:color w:val="7F7F7F" w:themeColor="background1" w:themeShade="7F"/>
        <w:spacing w:val="60"/>
      </w:rPr>
      <w:t>Page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B6DC43" w14:textId="77777777" w:rsidR="00DE2DA2" w:rsidRDefault="00DE2DA2" w:rsidP="00C214A9">
      <w:pPr>
        <w:spacing w:after="0" w:line="240" w:lineRule="auto"/>
      </w:pPr>
      <w:r>
        <w:separator/>
      </w:r>
    </w:p>
  </w:footnote>
  <w:footnote w:type="continuationSeparator" w:id="0">
    <w:p w14:paraId="23A5A19A" w14:textId="77777777" w:rsidR="00DE2DA2" w:rsidRDefault="00DE2DA2" w:rsidP="00C214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F44B7C" w14:textId="05D79DE5" w:rsidR="00FB0199" w:rsidRDefault="00FB0199" w:rsidP="005A7C45">
    <w:pPr>
      <w:pStyle w:val="VBAILTHeader"/>
    </w:pPr>
    <w:r w:rsidRPr="005A7C45">
      <w:t>Establish Periods for Calculating Income</w:t>
    </w:r>
  </w:p>
  <w:p w14:paraId="77B20AFF" w14:textId="31C511C6" w:rsidR="00FB0199" w:rsidRDefault="00AD5DB6" w:rsidP="00AD5DB6">
    <w:pPr>
      <w:pStyle w:val="VBAILTHeader"/>
      <w:pBdr>
        <w:bottom w:val="single" w:sz="4" w:space="1" w:color="auto"/>
      </w:pBdr>
    </w:pPr>
    <w:r>
      <w:t>Appendix 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CE4031" w14:textId="03272FA4" w:rsidR="00FB0199" w:rsidRDefault="00FB0199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03862A62" wp14:editId="1C3C8259">
          <wp:simplePos x="0" y="0"/>
          <wp:positionH relativeFrom="page">
            <wp:align>right</wp:align>
          </wp:positionH>
          <wp:positionV relativeFrom="paragraph">
            <wp:posOffset>-439947</wp:posOffset>
          </wp:positionV>
          <wp:extent cx="7763256" cy="5824728"/>
          <wp:effectExtent l="0" t="0" r="0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3256" cy="582472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E73F7D"/>
    <w:multiLevelType w:val="multilevel"/>
    <w:tmpl w:val="5A3AB502"/>
    <w:numStyleLink w:val="VBAILTNumbering"/>
  </w:abstractNum>
  <w:abstractNum w:abstractNumId="1" w15:restartNumberingAfterBreak="0">
    <w:nsid w:val="0E5E6E20"/>
    <w:multiLevelType w:val="hybridMultilevel"/>
    <w:tmpl w:val="FE3AB586"/>
    <w:lvl w:ilvl="0" w:tplc="FD240074">
      <w:start w:val="1"/>
      <w:numFmt w:val="bullet"/>
      <w:pStyle w:val="VBAILTbullet1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C082F28">
      <w:start w:val="1"/>
      <w:numFmt w:val="bullet"/>
      <w:pStyle w:val="VBAILTBullet2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C7B58B9"/>
    <w:multiLevelType w:val="multilevel"/>
    <w:tmpl w:val="5A3AB502"/>
    <w:numStyleLink w:val="VBAILTNumbering"/>
  </w:abstractNum>
  <w:abstractNum w:abstractNumId="3" w15:restartNumberingAfterBreak="0">
    <w:nsid w:val="1CF057D7"/>
    <w:multiLevelType w:val="multilevel"/>
    <w:tmpl w:val="5A3AB502"/>
    <w:styleLink w:val="VBAILTNumbering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30961586"/>
    <w:multiLevelType w:val="multilevel"/>
    <w:tmpl w:val="5A3AB502"/>
    <w:numStyleLink w:val="VBAILTNumbering"/>
  </w:abstractNum>
  <w:abstractNum w:abstractNumId="5" w15:restartNumberingAfterBreak="0">
    <w:nsid w:val="3C431739"/>
    <w:multiLevelType w:val="multilevel"/>
    <w:tmpl w:val="5A3AB502"/>
    <w:numStyleLink w:val="VBAILTNumbering"/>
  </w:abstractNum>
  <w:abstractNum w:abstractNumId="6" w15:restartNumberingAfterBreak="0">
    <w:nsid w:val="411A3F0C"/>
    <w:multiLevelType w:val="multilevel"/>
    <w:tmpl w:val="5A3AB502"/>
    <w:numStyleLink w:val="VBAILTNumbering"/>
  </w:abstractNum>
  <w:abstractNum w:abstractNumId="7" w15:restartNumberingAfterBreak="0">
    <w:nsid w:val="56CA599B"/>
    <w:multiLevelType w:val="multilevel"/>
    <w:tmpl w:val="5A3AB502"/>
    <w:numStyleLink w:val="VBAILTNumbering"/>
  </w:abstractNum>
  <w:abstractNum w:abstractNumId="8" w15:restartNumberingAfterBreak="0">
    <w:nsid w:val="65622777"/>
    <w:multiLevelType w:val="multilevel"/>
    <w:tmpl w:val="5A3AB502"/>
    <w:numStyleLink w:val="VBAILTNumbering"/>
  </w:abstractNum>
  <w:num w:numId="1">
    <w:abstractNumId w:val="1"/>
  </w:num>
  <w:num w:numId="2">
    <w:abstractNumId w:val="3"/>
  </w:num>
  <w:num w:numId="3">
    <w:abstractNumId w:val="7"/>
  </w:num>
  <w:num w:numId="4">
    <w:abstractNumId w:val="0"/>
  </w:num>
  <w:num w:numId="5">
    <w:abstractNumId w:val="5"/>
  </w:num>
  <w:num w:numId="6">
    <w:abstractNumId w:val="2"/>
  </w:num>
  <w:num w:numId="7">
    <w:abstractNumId w:val="8"/>
  </w:num>
  <w:num w:numId="8">
    <w:abstractNumId w:val="6"/>
  </w:num>
  <w:num w:numId="9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FB8"/>
    <w:rsid w:val="00006038"/>
    <w:rsid w:val="000129B3"/>
    <w:rsid w:val="00013068"/>
    <w:rsid w:val="0001446D"/>
    <w:rsid w:val="00015380"/>
    <w:rsid w:val="0001681F"/>
    <w:rsid w:val="00024E76"/>
    <w:rsid w:val="00026CB0"/>
    <w:rsid w:val="0002704A"/>
    <w:rsid w:val="000322CF"/>
    <w:rsid w:val="00033395"/>
    <w:rsid w:val="00037B4B"/>
    <w:rsid w:val="00040D7B"/>
    <w:rsid w:val="00041B10"/>
    <w:rsid w:val="00046269"/>
    <w:rsid w:val="00046F8F"/>
    <w:rsid w:val="000565F5"/>
    <w:rsid w:val="000625EA"/>
    <w:rsid w:val="00064509"/>
    <w:rsid w:val="000650D3"/>
    <w:rsid w:val="00065D5B"/>
    <w:rsid w:val="000762ED"/>
    <w:rsid w:val="00077B75"/>
    <w:rsid w:val="00077BE7"/>
    <w:rsid w:val="00080252"/>
    <w:rsid w:val="00083965"/>
    <w:rsid w:val="000843E9"/>
    <w:rsid w:val="00084F2C"/>
    <w:rsid w:val="0008516F"/>
    <w:rsid w:val="00086499"/>
    <w:rsid w:val="00092152"/>
    <w:rsid w:val="00092BF9"/>
    <w:rsid w:val="00095C4B"/>
    <w:rsid w:val="0009743E"/>
    <w:rsid w:val="000A4567"/>
    <w:rsid w:val="000B04DB"/>
    <w:rsid w:val="000B2910"/>
    <w:rsid w:val="000B4E55"/>
    <w:rsid w:val="000B58CE"/>
    <w:rsid w:val="000C2011"/>
    <w:rsid w:val="000C257A"/>
    <w:rsid w:val="000C31A3"/>
    <w:rsid w:val="000C47FA"/>
    <w:rsid w:val="000E7517"/>
    <w:rsid w:val="000F02A7"/>
    <w:rsid w:val="000F0CF2"/>
    <w:rsid w:val="000F647E"/>
    <w:rsid w:val="000F6A22"/>
    <w:rsid w:val="001018F6"/>
    <w:rsid w:val="00101FE9"/>
    <w:rsid w:val="0010458C"/>
    <w:rsid w:val="001060C4"/>
    <w:rsid w:val="001071E6"/>
    <w:rsid w:val="00112D6D"/>
    <w:rsid w:val="00113537"/>
    <w:rsid w:val="00116035"/>
    <w:rsid w:val="001161B4"/>
    <w:rsid w:val="00117BE2"/>
    <w:rsid w:val="00120DBC"/>
    <w:rsid w:val="00122E24"/>
    <w:rsid w:val="001262F7"/>
    <w:rsid w:val="00127176"/>
    <w:rsid w:val="00127B6B"/>
    <w:rsid w:val="00134BB7"/>
    <w:rsid w:val="0013519C"/>
    <w:rsid w:val="00141E0D"/>
    <w:rsid w:val="00142BDF"/>
    <w:rsid w:val="00143C85"/>
    <w:rsid w:val="00143CCF"/>
    <w:rsid w:val="001457B7"/>
    <w:rsid w:val="00145DC6"/>
    <w:rsid w:val="001604CC"/>
    <w:rsid w:val="00164586"/>
    <w:rsid w:val="00166ACB"/>
    <w:rsid w:val="00167CBE"/>
    <w:rsid w:val="001708C3"/>
    <w:rsid w:val="00172E03"/>
    <w:rsid w:val="001755F8"/>
    <w:rsid w:val="001763DA"/>
    <w:rsid w:val="001832E4"/>
    <w:rsid w:val="0018571F"/>
    <w:rsid w:val="00191B12"/>
    <w:rsid w:val="00191FD9"/>
    <w:rsid w:val="0019286C"/>
    <w:rsid w:val="0019342E"/>
    <w:rsid w:val="00195FE4"/>
    <w:rsid w:val="0019690A"/>
    <w:rsid w:val="0019779D"/>
    <w:rsid w:val="001A3650"/>
    <w:rsid w:val="001A5506"/>
    <w:rsid w:val="001B0599"/>
    <w:rsid w:val="001B0F4C"/>
    <w:rsid w:val="001C3820"/>
    <w:rsid w:val="001C3880"/>
    <w:rsid w:val="001C71C9"/>
    <w:rsid w:val="001D2E6A"/>
    <w:rsid w:val="001D5A75"/>
    <w:rsid w:val="001D5BC8"/>
    <w:rsid w:val="001D6445"/>
    <w:rsid w:val="001E26F8"/>
    <w:rsid w:val="001E3690"/>
    <w:rsid w:val="001E3FAE"/>
    <w:rsid w:val="001E481E"/>
    <w:rsid w:val="001F7B65"/>
    <w:rsid w:val="00202881"/>
    <w:rsid w:val="00204062"/>
    <w:rsid w:val="0020772B"/>
    <w:rsid w:val="002127AA"/>
    <w:rsid w:val="00213081"/>
    <w:rsid w:val="002201A2"/>
    <w:rsid w:val="00231EDC"/>
    <w:rsid w:val="00232AE9"/>
    <w:rsid w:val="0024084E"/>
    <w:rsid w:val="0024093A"/>
    <w:rsid w:val="00243EDC"/>
    <w:rsid w:val="002454B1"/>
    <w:rsid w:val="002461E5"/>
    <w:rsid w:val="00246853"/>
    <w:rsid w:val="00250FEF"/>
    <w:rsid w:val="00254040"/>
    <w:rsid w:val="00261235"/>
    <w:rsid w:val="002619D8"/>
    <w:rsid w:val="00261FBF"/>
    <w:rsid w:val="002640A2"/>
    <w:rsid w:val="00264342"/>
    <w:rsid w:val="002677A1"/>
    <w:rsid w:val="00267BA2"/>
    <w:rsid w:val="00272CD9"/>
    <w:rsid w:val="00273057"/>
    <w:rsid w:val="00290DF6"/>
    <w:rsid w:val="002912BA"/>
    <w:rsid w:val="002A0972"/>
    <w:rsid w:val="002A29B0"/>
    <w:rsid w:val="002A310B"/>
    <w:rsid w:val="002A347A"/>
    <w:rsid w:val="002B0E41"/>
    <w:rsid w:val="002B2082"/>
    <w:rsid w:val="002B27C6"/>
    <w:rsid w:val="002B385E"/>
    <w:rsid w:val="002C284B"/>
    <w:rsid w:val="002C2E2C"/>
    <w:rsid w:val="002C3FE7"/>
    <w:rsid w:val="002C7F5A"/>
    <w:rsid w:val="002D1381"/>
    <w:rsid w:val="002D1DCE"/>
    <w:rsid w:val="002D3EDA"/>
    <w:rsid w:val="002E076F"/>
    <w:rsid w:val="002E190E"/>
    <w:rsid w:val="002E1928"/>
    <w:rsid w:val="002E2897"/>
    <w:rsid w:val="002E3812"/>
    <w:rsid w:val="002E7FD3"/>
    <w:rsid w:val="003054D2"/>
    <w:rsid w:val="0031207C"/>
    <w:rsid w:val="00312425"/>
    <w:rsid w:val="0031358B"/>
    <w:rsid w:val="00315BE5"/>
    <w:rsid w:val="00315F18"/>
    <w:rsid w:val="00316FCD"/>
    <w:rsid w:val="00323B92"/>
    <w:rsid w:val="00324849"/>
    <w:rsid w:val="003314E2"/>
    <w:rsid w:val="003319CA"/>
    <w:rsid w:val="00344613"/>
    <w:rsid w:val="003461D2"/>
    <w:rsid w:val="00346681"/>
    <w:rsid w:val="00346955"/>
    <w:rsid w:val="00351E7D"/>
    <w:rsid w:val="00354ED9"/>
    <w:rsid w:val="0035541A"/>
    <w:rsid w:val="00355D4E"/>
    <w:rsid w:val="00357E9D"/>
    <w:rsid w:val="00360F79"/>
    <w:rsid w:val="00367183"/>
    <w:rsid w:val="003746F7"/>
    <w:rsid w:val="003757AE"/>
    <w:rsid w:val="00380D3A"/>
    <w:rsid w:val="00384C82"/>
    <w:rsid w:val="00391DCF"/>
    <w:rsid w:val="00394EA8"/>
    <w:rsid w:val="0039590C"/>
    <w:rsid w:val="00396526"/>
    <w:rsid w:val="003A1FFA"/>
    <w:rsid w:val="003B118F"/>
    <w:rsid w:val="003B3180"/>
    <w:rsid w:val="003B32AA"/>
    <w:rsid w:val="003B6B3A"/>
    <w:rsid w:val="003C1C58"/>
    <w:rsid w:val="003C2341"/>
    <w:rsid w:val="003C2FCB"/>
    <w:rsid w:val="003C4922"/>
    <w:rsid w:val="003C686F"/>
    <w:rsid w:val="003D397C"/>
    <w:rsid w:val="003D50E0"/>
    <w:rsid w:val="003D5CFA"/>
    <w:rsid w:val="003E27E5"/>
    <w:rsid w:val="003E3D02"/>
    <w:rsid w:val="003E4DA3"/>
    <w:rsid w:val="003E5FF8"/>
    <w:rsid w:val="003E7A97"/>
    <w:rsid w:val="003F27FD"/>
    <w:rsid w:val="00405571"/>
    <w:rsid w:val="00406F0F"/>
    <w:rsid w:val="00410A71"/>
    <w:rsid w:val="004147D5"/>
    <w:rsid w:val="00414D1D"/>
    <w:rsid w:val="00416682"/>
    <w:rsid w:val="00416B6B"/>
    <w:rsid w:val="004178C6"/>
    <w:rsid w:val="00420347"/>
    <w:rsid w:val="00421C8A"/>
    <w:rsid w:val="00422054"/>
    <w:rsid w:val="0042305C"/>
    <w:rsid w:val="004301F2"/>
    <w:rsid w:val="00432CFF"/>
    <w:rsid w:val="004348D2"/>
    <w:rsid w:val="00435FC8"/>
    <w:rsid w:val="00443B49"/>
    <w:rsid w:val="0045021F"/>
    <w:rsid w:val="00451DA8"/>
    <w:rsid w:val="00454EEF"/>
    <w:rsid w:val="004679DF"/>
    <w:rsid w:val="004701FD"/>
    <w:rsid w:val="00481BC8"/>
    <w:rsid w:val="004828FA"/>
    <w:rsid w:val="004927EB"/>
    <w:rsid w:val="00494920"/>
    <w:rsid w:val="0049517C"/>
    <w:rsid w:val="004A4A97"/>
    <w:rsid w:val="004A6692"/>
    <w:rsid w:val="004B2F42"/>
    <w:rsid w:val="004B30BA"/>
    <w:rsid w:val="004B422A"/>
    <w:rsid w:val="004C2572"/>
    <w:rsid w:val="004D343C"/>
    <w:rsid w:val="004D6578"/>
    <w:rsid w:val="004D6866"/>
    <w:rsid w:val="004D6CD3"/>
    <w:rsid w:val="004E35E7"/>
    <w:rsid w:val="004E4985"/>
    <w:rsid w:val="004F57FD"/>
    <w:rsid w:val="004F7141"/>
    <w:rsid w:val="00503DCB"/>
    <w:rsid w:val="00504218"/>
    <w:rsid w:val="005045EA"/>
    <w:rsid w:val="005054F8"/>
    <w:rsid w:val="0050672A"/>
    <w:rsid w:val="00507C13"/>
    <w:rsid w:val="00512A7D"/>
    <w:rsid w:val="005142F8"/>
    <w:rsid w:val="00516F37"/>
    <w:rsid w:val="00521C4B"/>
    <w:rsid w:val="00534F5F"/>
    <w:rsid w:val="005402BD"/>
    <w:rsid w:val="00541EA0"/>
    <w:rsid w:val="0054300B"/>
    <w:rsid w:val="0054444C"/>
    <w:rsid w:val="005468A4"/>
    <w:rsid w:val="00546ED1"/>
    <w:rsid w:val="00563C04"/>
    <w:rsid w:val="00565074"/>
    <w:rsid w:val="0056571C"/>
    <w:rsid w:val="00566D9A"/>
    <w:rsid w:val="00573631"/>
    <w:rsid w:val="0058203A"/>
    <w:rsid w:val="00595012"/>
    <w:rsid w:val="005A6D58"/>
    <w:rsid w:val="005A7C45"/>
    <w:rsid w:val="005B0DA1"/>
    <w:rsid w:val="005B3D1E"/>
    <w:rsid w:val="005B43E3"/>
    <w:rsid w:val="005B4FCB"/>
    <w:rsid w:val="005B6432"/>
    <w:rsid w:val="005C2F5B"/>
    <w:rsid w:val="005C3A6A"/>
    <w:rsid w:val="005C5E5A"/>
    <w:rsid w:val="005C72E0"/>
    <w:rsid w:val="005C77AC"/>
    <w:rsid w:val="005D09CE"/>
    <w:rsid w:val="005D106A"/>
    <w:rsid w:val="005D2016"/>
    <w:rsid w:val="005D425D"/>
    <w:rsid w:val="005E5F34"/>
    <w:rsid w:val="005E75DD"/>
    <w:rsid w:val="005F31D7"/>
    <w:rsid w:val="00604705"/>
    <w:rsid w:val="00614D59"/>
    <w:rsid w:val="0061679A"/>
    <w:rsid w:val="006168A5"/>
    <w:rsid w:val="006212F3"/>
    <w:rsid w:val="00622460"/>
    <w:rsid w:val="006228AE"/>
    <w:rsid w:val="006302E2"/>
    <w:rsid w:val="006440B3"/>
    <w:rsid w:val="006467EF"/>
    <w:rsid w:val="00646CCB"/>
    <w:rsid w:val="006607A0"/>
    <w:rsid w:val="00663E94"/>
    <w:rsid w:val="00665B25"/>
    <w:rsid w:val="006726CE"/>
    <w:rsid w:val="00686F24"/>
    <w:rsid w:val="00690090"/>
    <w:rsid w:val="006914C7"/>
    <w:rsid w:val="00694FC4"/>
    <w:rsid w:val="006A2366"/>
    <w:rsid w:val="006A3F39"/>
    <w:rsid w:val="006B6DFD"/>
    <w:rsid w:val="006C05BF"/>
    <w:rsid w:val="006C1122"/>
    <w:rsid w:val="006C4539"/>
    <w:rsid w:val="006C4EE2"/>
    <w:rsid w:val="006C6C9D"/>
    <w:rsid w:val="006C751F"/>
    <w:rsid w:val="006D0EA1"/>
    <w:rsid w:val="006D165A"/>
    <w:rsid w:val="006D5890"/>
    <w:rsid w:val="006D6347"/>
    <w:rsid w:val="006E3E4C"/>
    <w:rsid w:val="006E54AE"/>
    <w:rsid w:val="006E7404"/>
    <w:rsid w:val="006E7D85"/>
    <w:rsid w:val="006F087D"/>
    <w:rsid w:val="006F13BF"/>
    <w:rsid w:val="006F59A1"/>
    <w:rsid w:val="0070313E"/>
    <w:rsid w:val="00703A5F"/>
    <w:rsid w:val="00707644"/>
    <w:rsid w:val="007138DD"/>
    <w:rsid w:val="007145E8"/>
    <w:rsid w:val="0071556D"/>
    <w:rsid w:val="007167EF"/>
    <w:rsid w:val="0072266F"/>
    <w:rsid w:val="00725511"/>
    <w:rsid w:val="00731C06"/>
    <w:rsid w:val="007332F9"/>
    <w:rsid w:val="00737CB1"/>
    <w:rsid w:val="0074039F"/>
    <w:rsid w:val="00751FB1"/>
    <w:rsid w:val="007530C8"/>
    <w:rsid w:val="0075611C"/>
    <w:rsid w:val="007565D3"/>
    <w:rsid w:val="007565F5"/>
    <w:rsid w:val="007619BF"/>
    <w:rsid w:val="0076439D"/>
    <w:rsid w:val="00764ADE"/>
    <w:rsid w:val="0077629D"/>
    <w:rsid w:val="00782A20"/>
    <w:rsid w:val="007859CB"/>
    <w:rsid w:val="007868EB"/>
    <w:rsid w:val="00786D9A"/>
    <w:rsid w:val="007938DF"/>
    <w:rsid w:val="007939E5"/>
    <w:rsid w:val="007A733A"/>
    <w:rsid w:val="007B12D6"/>
    <w:rsid w:val="007B2EB4"/>
    <w:rsid w:val="007B7D04"/>
    <w:rsid w:val="007C59B6"/>
    <w:rsid w:val="007D305A"/>
    <w:rsid w:val="007D483F"/>
    <w:rsid w:val="007E0FF0"/>
    <w:rsid w:val="007E16DA"/>
    <w:rsid w:val="007E4827"/>
    <w:rsid w:val="007E559F"/>
    <w:rsid w:val="007F29CB"/>
    <w:rsid w:val="007F536A"/>
    <w:rsid w:val="007F5D78"/>
    <w:rsid w:val="008014F3"/>
    <w:rsid w:val="008053CB"/>
    <w:rsid w:val="00810AF9"/>
    <w:rsid w:val="00813890"/>
    <w:rsid w:val="00816815"/>
    <w:rsid w:val="00822430"/>
    <w:rsid w:val="00822EC2"/>
    <w:rsid w:val="008253B3"/>
    <w:rsid w:val="00830AB9"/>
    <w:rsid w:val="00830E95"/>
    <w:rsid w:val="00835A6A"/>
    <w:rsid w:val="008364C5"/>
    <w:rsid w:val="0084039F"/>
    <w:rsid w:val="0084642D"/>
    <w:rsid w:val="0085472E"/>
    <w:rsid w:val="00854B9F"/>
    <w:rsid w:val="00857741"/>
    <w:rsid w:val="008603C5"/>
    <w:rsid w:val="008617B4"/>
    <w:rsid w:val="00862765"/>
    <w:rsid w:val="00865421"/>
    <w:rsid w:val="00867300"/>
    <w:rsid w:val="00867B7E"/>
    <w:rsid w:val="008715F0"/>
    <w:rsid w:val="00871C69"/>
    <w:rsid w:val="00872F1E"/>
    <w:rsid w:val="00872FEC"/>
    <w:rsid w:val="00874DFC"/>
    <w:rsid w:val="008752DB"/>
    <w:rsid w:val="008803E5"/>
    <w:rsid w:val="00887ECF"/>
    <w:rsid w:val="00893777"/>
    <w:rsid w:val="00895AAD"/>
    <w:rsid w:val="008A13EF"/>
    <w:rsid w:val="008A1575"/>
    <w:rsid w:val="008A79F1"/>
    <w:rsid w:val="008B415F"/>
    <w:rsid w:val="008C1812"/>
    <w:rsid w:val="008C1CF5"/>
    <w:rsid w:val="008C24AB"/>
    <w:rsid w:val="008C2A45"/>
    <w:rsid w:val="008C4063"/>
    <w:rsid w:val="008C4289"/>
    <w:rsid w:val="008D064A"/>
    <w:rsid w:val="008D0E0B"/>
    <w:rsid w:val="008D344B"/>
    <w:rsid w:val="008D41C1"/>
    <w:rsid w:val="008E0D64"/>
    <w:rsid w:val="008E2F2E"/>
    <w:rsid w:val="008F397C"/>
    <w:rsid w:val="008F7A00"/>
    <w:rsid w:val="00900BE2"/>
    <w:rsid w:val="0090175A"/>
    <w:rsid w:val="00904B5D"/>
    <w:rsid w:val="00912E33"/>
    <w:rsid w:val="0091339C"/>
    <w:rsid w:val="009140C3"/>
    <w:rsid w:val="00920F7B"/>
    <w:rsid w:val="00924E25"/>
    <w:rsid w:val="00925669"/>
    <w:rsid w:val="0093009E"/>
    <w:rsid w:val="00933EA2"/>
    <w:rsid w:val="00937A69"/>
    <w:rsid w:val="00947070"/>
    <w:rsid w:val="00951600"/>
    <w:rsid w:val="00956A02"/>
    <w:rsid w:val="00960447"/>
    <w:rsid w:val="00960F5A"/>
    <w:rsid w:val="00961B1D"/>
    <w:rsid w:val="00963AFC"/>
    <w:rsid w:val="00964B10"/>
    <w:rsid w:val="00984226"/>
    <w:rsid w:val="00994C83"/>
    <w:rsid w:val="009952DD"/>
    <w:rsid w:val="009A01AE"/>
    <w:rsid w:val="009A30DC"/>
    <w:rsid w:val="009A4830"/>
    <w:rsid w:val="009B0631"/>
    <w:rsid w:val="009B3BFF"/>
    <w:rsid w:val="009B4659"/>
    <w:rsid w:val="009B4E0B"/>
    <w:rsid w:val="009B704B"/>
    <w:rsid w:val="009B74B8"/>
    <w:rsid w:val="009C2336"/>
    <w:rsid w:val="009C2CF5"/>
    <w:rsid w:val="009C5891"/>
    <w:rsid w:val="009C5EC2"/>
    <w:rsid w:val="009D4B67"/>
    <w:rsid w:val="009E1A93"/>
    <w:rsid w:val="009E720A"/>
    <w:rsid w:val="009F0100"/>
    <w:rsid w:val="009F0D16"/>
    <w:rsid w:val="009F361E"/>
    <w:rsid w:val="00A00D3C"/>
    <w:rsid w:val="00A03785"/>
    <w:rsid w:val="00A03870"/>
    <w:rsid w:val="00A07E17"/>
    <w:rsid w:val="00A103E6"/>
    <w:rsid w:val="00A108D7"/>
    <w:rsid w:val="00A164B5"/>
    <w:rsid w:val="00A22DB9"/>
    <w:rsid w:val="00A26535"/>
    <w:rsid w:val="00A3129E"/>
    <w:rsid w:val="00A324C5"/>
    <w:rsid w:val="00A3668B"/>
    <w:rsid w:val="00A43C9B"/>
    <w:rsid w:val="00A44ADC"/>
    <w:rsid w:val="00A44DDF"/>
    <w:rsid w:val="00A51279"/>
    <w:rsid w:val="00A525E0"/>
    <w:rsid w:val="00A548EF"/>
    <w:rsid w:val="00A600C4"/>
    <w:rsid w:val="00A64483"/>
    <w:rsid w:val="00A66DFB"/>
    <w:rsid w:val="00A678F7"/>
    <w:rsid w:val="00A72091"/>
    <w:rsid w:val="00A72F9A"/>
    <w:rsid w:val="00A753C9"/>
    <w:rsid w:val="00A76EAC"/>
    <w:rsid w:val="00A90850"/>
    <w:rsid w:val="00A944A1"/>
    <w:rsid w:val="00A9561A"/>
    <w:rsid w:val="00AA1B4F"/>
    <w:rsid w:val="00AB026E"/>
    <w:rsid w:val="00AB1BF7"/>
    <w:rsid w:val="00AB70AB"/>
    <w:rsid w:val="00AC070C"/>
    <w:rsid w:val="00AC27B0"/>
    <w:rsid w:val="00AC423C"/>
    <w:rsid w:val="00AC6F49"/>
    <w:rsid w:val="00AD5DB6"/>
    <w:rsid w:val="00AE1FA4"/>
    <w:rsid w:val="00AE381A"/>
    <w:rsid w:val="00AE5C59"/>
    <w:rsid w:val="00AE673B"/>
    <w:rsid w:val="00AF09C1"/>
    <w:rsid w:val="00AF2D32"/>
    <w:rsid w:val="00B06427"/>
    <w:rsid w:val="00B07AFA"/>
    <w:rsid w:val="00B12BA8"/>
    <w:rsid w:val="00B12E61"/>
    <w:rsid w:val="00B22A0A"/>
    <w:rsid w:val="00B22BBA"/>
    <w:rsid w:val="00B2349D"/>
    <w:rsid w:val="00B31998"/>
    <w:rsid w:val="00B41B4B"/>
    <w:rsid w:val="00B439AC"/>
    <w:rsid w:val="00B43FF8"/>
    <w:rsid w:val="00B47BAB"/>
    <w:rsid w:val="00B50EE5"/>
    <w:rsid w:val="00B536E1"/>
    <w:rsid w:val="00B55AF1"/>
    <w:rsid w:val="00B63B5D"/>
    <w:rsid w:val="00B6452F"/>
    <w:rsid w:val="00B64B22"/>
    <w:rsid w:val="00B664DC"/>
    <w:rsid w:val="00B7322D"/>
    <w:rsid w:val="00B73564"/>
    <w:rsid w:val="00B74763"/>
    <w:rsid w:val="00B768EC"/>
    <w:rsid w:val="00B80ADA"/>
    <w:rsid w:val="00B846C7"/>
    <w:rsid w:val="00B950A9"/>
    <w:rsid w:val="00B96327"/>
    <w:rsid w:val="00B972E2"/>
    <w:rsid w:val="00BA3A13"/>
    <w:rsid w:val="00BA701F"/>
    <w:rsid w:val="00BB3EE2"/>
    <w:rsid w:val="00BC3F0A"/>
    <w:rsid w:val="00BC4FE7"/>
    <w:rsid w:val="00BC6AA8"/>
    <w:rsid w:val="00BD67C2"/>
    <w:rsid w:val="00BE1FDE"/>
    <w:rsid w:val="00BE2028"/>
    <w:rsid w:val="00BE2D61"/>
    <w:rsid w:val="00BE58DD"/>
    <w:rsid w:val="00BF2376"/>
    <w:rsid w:val="00BF6E03"/>
    <w:rsid w:val="00C017EE"/>
    <w:rsid w:val="00C0706A"/>
    <w:rsid w:val="00C07560"/>
    <w:rsid w:val="00C077A0"/>
    <w:rsid w:val="00C11A53"/>
    <w:rsid w:val="00C12CE2"/>
    <w:rsid w:val="00C14B98"/>
    <w:rsid w:val="00C159F8"/>
    <w:rsid w:val="00C15A3D"/>
    <w:rsid w:val="00C16E15"/>
    <w:rsid w:val="00C214A9"/>
    <w:rsid w:val="00C2190F"/>
    <w:rsid w:val="00C23F13"/>
    <w:rsid w:val="00C30F06"/>
    <w:rsid w:val="00C323F2"/>
    <w:rsid w:val="00C3384D"/>
    <w:rsid w:val="00C368A4"/>
    <w:rsid w:val="00C4240B"/>
    <w:rsid w:val="00C435DF"/>
    <w:rsid w:val="00C51447"/>
    <w:rsid w:val="00C51F37"/>
    <w:rsid w:val="00C535AE"/>
    <w:rsid w:val="00C55B36"/>
    <w:rsid w:val="00C64B5A"/>
    <w:rsid w:val="00C70D5C"/>
    <w:rsid w:val="00C75C88"/>
    <w:rsid w:val="00C764DB"/>
    <w:rsid w:val="00C819C3"/>
    <w:rsid w:val="00C83503"/>
    <w:rsid w:val="00C855B1"/>
    <w:rsid w:val="00C8779F"/>
    <w:rsid w:val="00C90127"/>
    <w:rsid w:val="00C9060C"/>
    <w:rsid w:val="00C924EC"/>
    <w:rsid w:val="00C93A10"/>
    <w:rsid w:val="00CA0402"/>
    <w:rsid w:val="00CA1334"/>
    <w:rsid w:val="00CA5771"/>
    <w:rsid w:val="00CA67FE"/>
    <w:rsid w:val="00CA6A84"/>
    <w:rsid w:val="00CB5CE2"/>
    <w:rsid w:val="00CC04B1"/>
    <w:rsid w:val="00CD50D4"/>
    <w:rsid w:val="00CD7CDE"/>
    <w:rsid w:val="00CE0C48"/>
    <w:rsid w:val="00CE61DD"/>
    <w:rsid w:val="00CE6A62"/>
    <w:rsid w:val="00CE6DBB"/>
    <w:rsid w:val="00CE717A"/>
    <w:rsid w:val="00CF078A"/>
    <w:rsid w:val="00CF2C91"/>
    <w:rsid w:val="00CF50B0"/>
    <w:rsid w:val="00CF5956"/>
    <w:rsid w:val="00D074D5"/>
    <w:rsid w:val="00D10AE3"/>
    <w:rsid w:val="00D22B88"/>
    <w:rsid w:val="00D31FAF"/>
    <w:rsid w:val="00D3569D"/>
    <w:rsid w:val="00D360D5"/>
    <w:rsid w:val="00D41E13"/>
    <w:rsid w:val="00D422B7"/>
    <w:rsid w:val="00D451F7"/>
    <w:rsid w:val="00D46B26"/>
    <w:rsid w:val="00D525D4"/>
    <w:rsid w:val="00D53BF0"/>
    <w:rsid w:val="00D616DF"/>
    <w:rsid w:val="00D77B6C"/>
    <w:rsid w:val="00D8108C"/>
    <w:rsid w:val="00D90AD9"/>
    <w:rsid w:val="00D914B8"/>
    <w:rsid w:val="00D928AD"/>
    <w:rsid w:val="00D94905"/>
    <w:rsid w:val="00D953BF"/>
    <w:rsid w:val="00DA0C42"/>
    <w:rsid w:val="00DA12DF"/>
    <w:rsid w:val="00DA63C8"/>
    <w:rsid w:val="00DA789D"/>
    <w:rsid w:val="00DB17F8"/>
    <w:rsid w:val="00DB2963"/>
    <w:rsid w:val="00DB490A"/>
    <w:rsid w:val="00DB7C94"/>
    <w:rsid w:val="00DC1226"/>
    <w:rsid w:val="00DC1BB4"/>
    <w:rsid w:val="00DC37F9"/>
    <w:rsid w:val="00DC4608"/>
    <w:rsid w:val="00DC560D"/>
    <w:rsid w:val="00DD015E"/>
    <w:rsid w:val="00DD4BA8"/>
    <w:rsid w:val="00DE15A6"/>
    <w:rsid w:val="00DE1C57"/>
    <w:rsid w:val="00DE2DA2"/>
    <w:rsid w:val="00DE325E"/>
    <w:rsid w:val="00DE5110"/>
    <w:rsid w:val="00DF225E"/>
    <w:rsid w:val="00DF3392"/>
    <w:rsid w:val="00DF55FC"/>
    <w:rsid w:val="00DF6115"/>
    <w:rsid w:val="00DF6D7E"/>
    <w:rsid w:val="00E008EE"/>
    <w:rsid w:val="00E015A0"/>
    <w:rsid w:val="00E0648F"/>
    <w:rsid w:val="00E13C01"/>
    <w:rsid w:val="00E170F9"/>
    <w:rsid w:val="00E24AA9"/>
    <w:rsid w:val="00E24E7B"/>
    <w:rsid w:val="00E26E36"/>
    <w:rsid w:val="00E335A1"/>
    <w:rsid w:val="00E41CDC"/>
    <w:rsid w:val="00E42E9A"/>
    <w:rsid w:val="00E43C51"/>
    <w:rsid w:val="00E46FF9"/>
    <w:rsid w:val="00E50A8D"/>
    <w:rsid w:val="00E511BF"/>
    <w:rsid w:val="00E54713"/>
    <w:rsid w:val="00E54956"/>
    <w:rsid w:val="00E61394"/>
    <w:rsid w:val="00E64762"/>
    <w:rsid w:val="00E6579E"/>
    <w:rsid w:val="00E66515"/>
    <w:rsid w:val="00E678DE"/>
    <w:rsid w:val="00E73091"/>
    <w:rsid w:val="00E777A4"/>
    <w:rsid w:val="00E84C08"/>
    <w:rsid w:val="00E879A1"/>
    <w:rsid w:val="00E87A2B"/>
    <w:rsid w:val="00E94AEA"/>
    <w:rsid w:val="00E94D3B"/>
    <w:rsid w:val="00E9670C"/>
    <w:rsid w:val="00EA18F6"/>
    <w:rsid w:val="00EA4A23"/>
    <w:rsid w:val="00EB414C"/>
    <w:rsid w:val="00EB77A4"/>
    <w:rsid w:val="00EC3A15"/>
    <w:rsid w:val="00EC4AD1"/>
    <w:rsid w:val="00EC5D68"/>
    <w:rsid w:val="00EC72C5"/>
    <w:rsid w:val="00ED0A98"/>
    <w:rsid w:val="00ED314A"/>
    <w:rsid w:val="00ED4666"/>
    <w:rsid w:val="00EE114A"/>
    <w:rsid w:val="00EE1156"/>
    <w:rsid w:val="00EE1FB4"/>
    <w:rsid w:val="00EF0F1E"/>
    <w:rsid w:val="00EF447D"/>
    <w:rsid w:val="00EF4CDB"/>
    <w:rsid w:val="00F014BC"/>
    <w:rsid w:val="00F0544B"/>
    <w:rsid w:val="00F06594"/>
    <w:rsid w:val="00F111DB"/>
    <w:rsid w:val="00F125BA"/>
    <w:rsid w:val="00F2079A"/>
    <w:rsid w:val="00F20E95"/>
    <w:rsid w:val="00F21721"/>
    <w:rsid w:val="00F23B61"/>
    <w:rsid w:val="00F23FE8"/>
    <w:rsid w:val="00F3364B"/>
    <w:rsid w:val="00F359F1"/>
    <w:rsid w:val="00F42995"/>
    <w:rsid w:val="00F43221"/>
    <w:rsid w:val="00F44D91"/>
    <w:rsid w:val="00F47922"/>
    <w:rsid w:val="00F545D8"/>
    <w:rsid w:val="00F576AB"/>
    <w:rsid w:val="00F64A6B"/>
    <w:rsid w:val="00F661C0"/>
    <w:rsid w:val="00F741FA"/>
    <w:rsid w:val="00F76465"/>
    <w:rsid w:val="00F800AE"/>
    <w:rsid w:val="00F8070B"/>
    <w:rsid w:val="00F83FB8"/>
    <w:rsid w:val="00F84841"/>
    <w:rsid w:val="00F84923"/>
    <w:rsid w:val="00F86B28"/>
    <w:rsid w:val="00F9741A"/>
    <w:rsid w:val="00F977D8"/>
    <w:rsid w:val="00FA352C"/>
    <w:rsid w:val="00FA4F23"/>
    <w:rsid w:val="00FA5235"/>
    <w:rsid w:val="00FA69F3"/>
    <w:rsid w:val="00FB0199"/>
    <w:rsid w:val="00FB22B2"/>
    <w:rsid w:val="00FB2FA2"/>
    <w:rsid w:val="00FB55F1"/>
    <w:rsid w:val="00FB568D"/>
    <w:rsid w:val="00FC359C"/>
    <w:rsid w:val="00FC65BB"/>
    <w:rsid w:val="00FC7C27"/>
    <w:rsid w:val="00FD3ACE"/>
    <w:rsid w:val="00FD58E5"/>
    <w:rsid w:val="00FE67DE"/>
    <w:rsid w:val="00FE713E"/>
    <w:rsid w:val="00FF19C5"/>
    <w:rsid w:val="00FF1C79"/>
    <w:rsid w:val="00FF386D"/>
    <w:rsid w:val="129DA807"/>
    <w:rsid w:val="20FB8358"/>
    <w:rsid w:val="501FC0B9"/>
    <w:rsid w:val="7C6FC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15C65EBE"/>
  <w15:docId w15:val="{9777472A-7BA3-4E63-9345-EDD606EBB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6A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14A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214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14A9"/>
  </w:style>
  <w:style w:type="paragraph" w:styleId="Footer">
    <w:name w:val="footer"/>
    <w:basedOn w:val="Normal"/>
    <w:link w:val="FooterChar"/>
    <w:uiPriority w:val="99"/>
    <w:unhideWhenUsed/>
    <w:rsid w:val="00C214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14A9"/>
  </w:style>
  <w:style w:type="paragraph" w:customStyle="1" w:styleId="VBAILTBody">
    <w:name w:val="VBAILT Body"/>
    <w:qFormat/>
    <w:rsid w:val="002E7FD3"/>
    <w:pPr>
      <w:spacing w:before="120" w:after="120" w:line="276" w:lineRule="auto"/>
    </w:pPr>
    <w:rPr>
      <w:rFonts w:ascii="Verdana" w:hAnsi="Verdana"/>
    </w:rPr>
  </w:style>
  <w:style w:type="paragraph" w:customStyle="1" w:styleId="VBAILTBodyStrong">
    <w:name w:val="VBAILT Body Strong"/>
    <w:basedOn w:val="VBAILTBody"/>
    <w:qFormat/>
    <w:rsid w:val="00C90127"/>
    <w:rPr>
      <w:b/>
    </w:rPr>
  </w:style>
  <w:style w:type="paragraph" w:customStyle="1" w:styleId="VBAILTHeading1">
    <w:name w:val="VBAILT Heading 1"/>
    <w:basedOn w:val="VBAILTBody"/>
    <w:next w:val="VBAILTBody"/>
    <w:qFormat/>
    <w:rsid w:val="002D1DCE"/>
    <w:pPr>
      <w:shd w:val="clear" w:color="auto" w:fill="9CC2E5" w:themeFill="accent1" w:themeFillTint="99"/>
      <w:spacing w:before="240" w:line="240" w:lineRule="auto"/>
      <w:outlineLvl w:val="0"/>
    </w:pPr>
    <w:rPr>
      <w:b/>
      <w:sz w:val="28"/>
      <w:szCs w:val="28"/>
    </w:rPr>
  </w:style>
  <w:style w:type="paragraph" w:customStyle="1" w:styleId="VBAILTHeading2">
    <w:name w:val="VBAILT Heading 2"/>
    <w:basedOn w:val="VBAILTBody"/>
    <w:next w:val="VBAILTBody"/>
    <w:qFormat/>
    <w:rsid w:val="002D1DCE"/>
    <w:pPr>
      <w:keepNext/>
      <w:pBdr>
        <w:top w:val="single" w:sz="4" w:space="1" w:color="auto"/>
        <w:bottom w:val="single" w:sz="4" w:space="1" w:color="auto"/>
      </w:pBdr>
      <w:shd w:val="clear" w:color="auto" w:fill="BDD6EE" w:themeFill="accent1" w:themeFillTint="66"/>
      <w:spacing w:before="240" w:line="240" w:lineRule="auto"/>
      <w:outlineLvl w:val="1"/>
    </w:pPr>
    <w:rPr>
      <w:b/>
      <w:sz w:val="24"/>
      <w:szCs w:val="24"/>
    </w:rPr>
  </w:style>
  <w:style w:type="paragraph" w:customStyle="1" w:styleId="VBAILTbullet1">
    <w:name w:val="VBAILT bullet 1"/>
    <w:basedOn w:val="VBAILTBody"/>
    <w:qFormat/>
    <w:rsid w:val="002E7FD3"/>
    <w:pPr>
      <w:numPr>
        <w:numId w:val="1"/>
      </w:numPr>
      <w:spacing w:after="0"/>
    </w:pPr>
  </w:style>
  <w:style w:type="paragraph" w:customStyle="1" w:styleId="VBAILTBullet2">
    <w:name w:val="VBAILT Bullet 2"/>
    <w:basedOn w:val="VBAILTBody"/>
    <w:qFormat/>
    <w:rsid w:val="002E7FD3"/>
    <w:pPr>
      <w:numPr>
        <w:ilvl w:val="1"/>
        <w:numId w:val="1"/>
      </w:numPr>
      <w:ind w:left="720"/>
    </w:pPr>
  </w:style>
  <w:style w:type="table" w:styleId="TableGrid">
    <w:name w:val="Table Grid"/>
    <w:basedOn w:val="TableNormal"/>
    <w:uiPriority w:val="59"/>
    <w:rsid w:val="006E54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BAILTTableHeading1">
    <w:name w:val="VBAILT Table Heading 1"/>
    <w:basedOn w:val="VBAILTBody"/>
    <w:next w:val="VBAILTBody"/>
    <w:qFormat/>
    <w:rsid w:val="006E54AE"/>
    <w:pPr>
      <w:spacing w:line="240" w:lineRule="auto"/>
    </w:pPr>
    <w:rPr>
      <w:b/>
      <w:sz w:val="24"/>
      <w:szCs w:val="24"/>
    </w:rPr>
  </w:style>
  <w:style w:type="paragraph" w:customStyle="1" w:styleId="VBAILTHeader">
    <w:name w:val="VBAILT Header"/>
    <w:basedOn w:val="VBAILTBody"/>
    <w:qFormat/>
    <w:rsid w:val="001262F7"/>
    <w:pPr>
      <w:spacing w:before="0" w:after="0" w:line="240" w:lineRule="auto"/>
      <w:jc w:val="center"/>
    </w:pPr>
    <w:rPr>
      <w:rFonts w:ascii="Calibri" w:hAnsi="Calibri"/>
      <w:b/>
      <w:i/>
      <w:sz w:val="28"/>
      <w:szCs w:val="28"/>
    </w:rPr>
  </w:style>
  <w:style w:type="paragraph" w:customStyle="1" w:styleId="VBAILTFooter">
    <w:name w:val="VBAILT Footer"/>
    <w:basedOn w:val="VBAILTBody"/>
    <w:qFormat/>
    <w:rsid w:val="0024084E"/>
    <w:pPr>
      <w:pBdr>
        <w:top w:val="single" w:sz="4" w:space="1" w:color="auto"/>
      </w:pBdr>
      <w:tabs>
        <w:tab w:val="right" w:pos="9360"/>
      </w:tabs>
      <w:spacing w:before="0" w:after="0" w:line="240" w:lineRule="auto"/>
    </w:pPr>
    <w:rPr>
      <w:rFonts w:ascii="Calibri" w:hAnsi="Calibri"/>
      <w:i/>
      <w:sz w:val="24"/>
      <w:szCs w:val="24"/>
    </w:rPr>
  </w:style>
  <w:style w:type="character" w:styleId="Strong">
    <w:name w:val="Strong"/>
    <w:basedOn w:val="DefaultParagraphFont"/>
    <w:uiPriority w:val="22"/>
    <w:qFormat/>
    <w:rsid w:val="009F361E"/>
    <w:rPr>
      <w:b/>
      <w:bCs/>
    </w:rPr>
  </w:style>
  <w:style w:type="paragraph" w:customStyle="1" w:styleId="VBAILTCoverdoctypecourse">
    <w:name w:val="VBAILT Cover doc type &amp; course"/>
    <w:basedOn w:val="VBAILTBody"/>
    <w:next w:val="VBAILTBody"/>
    <w:qFormat/>
    <w:rsid w:val="001D5A75"/>
    <w:pPr>
      <w:spacing w:after="1200"/>
      <w:jc w:val="center"/>
    </w:pPr>
    <w:rPr>
      <w:color w:val="323E4F" w:themeColor="text2" w:themeShade="BF"/>
      <w:sz w:val="48"/>
      <w:szCs w:val="44"/>
    </w:rPr>
  </w:style>
  <w:style w:type="paragraph" w:customStyle="1" w:styleId="VBAILTCoverLessonTitle">
    <w:name w:val="VBAILT Cover Lesson Title"/>
    <w:basedOn w:val="VBAILTBody"/>
    <w:next w:val="VBAILTBody"/>
    <w:qFormat/>
    <w:rsid w:val="001D5A75"/>
    <w:pPr>
      <w:jc w:val="center"/>
    </w:pPr>
    <w:rPr>
      <w:b/>
      <w:color w:val="323E4F" w:themeColor="text2" w:themeShade="BF"/>
      <w:sz w:val="56"/>
      <w:szCs w:val="56"/>
    </w:rPr>
  </w:style>
  <w:style w:type="paragraph" w:customStyle="1" w:styleId="VBAILTCoverMisc">
    <w:name w:val="VBAILT Cover Misc"/>
    <w:basedOn w:val="VBAILTBody"/>
    <w:next w:val="VBAILTBody"/>
    <w:qFormat/>
    <w:rsid w:val="00C8779F"/>
    <w:pPr>
      <w:jc w:val="center"/>
    </w:pPr>
    <w:rPr>
      <w:sz w:val="28"/>
    </w:rPr>
  </w:style>
  <w:style w:type="paragraph" w:customStyle="1" w:styleId="VBAILTCoverService">
    <w:name w:val="VBAILT Cover Service"/>
    <w:basedOn w:val="VBAILTBody"/>
    <w:next w:val="VBAILTBody"/>
    <w:qFormat/>
    <w:rsid w:val="001D5A75"/>
    <w:pPr>
      <w:spacing w:before="1920" w:after="1440"/>
      <w:jc w:val="center"/>
    </w:pPr>
    <w:rPr>
      <w:rFonts w:ascii="Palatino Linotype" w:hAnsi="Palatino Linotype"/>
      <w:b/>
      <w:caps/>
      <w:outline/>
      <w:color w:val="4472C4" w:themeColor="accent5"/>
      <w:sz w:val="40"/>
      <w:szCs w:val="72"/>
      <w14:shadow w14:blurRad="38100" w14:dist="22860" w14:dir="5400000" w14:sx="100000" w14:sy="100000" w14:kx="0" w14:ky="0" w14:algn="tl">
        <w14:srgbClr w14:val="000000">
          <w14:alpha w14:val="70000"/>
        </w14:srgbClr>
      </w14:shadow>
      <w14:textOutline w14:w="10160" w14:cap="flat" w14:cmpd="sng" w14:algn="ctr">
        <w14:solidFill>
          <w14:schemeClr w14:val="accent5"/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3C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3C51"/>
    <w:rPr>
      <w:rFonts w:ascii="Segoe UI" w:hAnsi="Segoe UI" w:cs="Segoe UI"/>
      <w:sz w:val="18"/>
      <w:szCs w:val="18"/>
    </w:rPr>
  </w:style>
  <w:style w:type="paragraph" w:customStyle="1" w:styleId="VBAILTAnswer">
    <w:name w:val="VBAILT Answer"/>
    <w:basedOn w:val="VBAILTBody"/>
    <w:next w:val="VBAILTBody"/>
    <w:qFormat/>
    <w:rsid w:val="00A51279"/>
    <w:rPr>
      <w:i/>
    </w:rPr>
  </w:style>
  <w:style w:type="paragraph" w:customStyle="1" w:styleId="VBAILTAnswerbullet1">
    <w:name w:val="VBAILT Answer bullet 1"/>
    <w:basedOn w:val="VBAILTbullet1"/>
    <w:next w:val="VBAILTBody"/>
    <w:qFormat/>
    <w:rsid w:val="00A51279"/>
    <w:rPr>
      <w:i/>
    </w:rPr>
  </w:style>
  <w:style w:type="paragraph" w:customStyle="1" w:styleId="VBAILTAnswersbullet2">
    <w:name w:val="VBAILT Answers bullet2"/>
    <w:basedOn w:val="VBAILTBullet2"/>
    <w:next w:val="VBAILTBody"/>
    <w:qFormat/>
    <w:rsid w:val="00A51279"/>
    <w:rPr>
      <w:i/>
    </w:rPr>
  </w:style>
  <w:style w:type="numbering" w:customStyle="1" w:styleId="VBAILTNumbering">
    <w:name w:val="VBAILT Numbering"/>
    <w:basedOn w:val="NoList"/>
    <w:uiPriority w:val="99"/>
    <w:rsid w:val="00E94AEA"/>
    <w:pPr>
      <w:numPr>
        <w:numId w:val="2"/>
      </w:numPr>
    </w:pPr>
  </w:style>
  <w:style w:type="paragraph" w:styleId="TOC1">
    <w:name w:val="toc 1"/>
    <w:basedOn w:val="Normal"/>
    <w:next w:val="Normal"/>
    <w:autoRedefine/>
    <w:uiPriority w:val="39"/>
    <w:semiHidden/>
    <w:unhideWhenUsed/>
    <w:rsid w:val="00E94AEA"/>
    <w:pPr>
      <w:spacing w:after="100"/>
    </w:pPr>
  </w:style>
  <w:style w:type="paragraph" w:styleId="NormalWeb">
    <w:name w:val="Normal (Web)"/>
    <w:basedOn w:val="Normal"/>
    <w:uiPriority w:val="99"/>
    <w:unhideWhenUsed/>
    <w:rsid w:val="004828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5430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4300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4300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30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300B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DB7C94"/>
    <w:rPr>
      <w:color w:val="0563C1"/>
      <w:u w:val="single"/>
    </w:rPr>
  </w:style>
  <w:style w:type="character" w:styleId="Emphasis">
    <w:name w:val="Emphasis"/>
    <w:basedOn w:val="DefaultParagraphFont"/>
    <w:uiPriority w:val="20"/>
    <w:qFormat/>
    <w:rsid w:val="00166ACB"/>
    <w:rPr>
      <w:i/>
      <w:iCs/>
    </w:rPr>
  </w:style>
  <w:style w:type="paragraph" w:styleId="Revision">
    <w:name w:val="Revision"/>
    <w:hidden/>
    <w:uiPriority w:val="99"/>
    <w:semiHidden/>
    <w:rsid w:val="00077B75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7138DD"/>
    <w:rPr>
      <w:color w:val="954F72" w:themeColor="followedHyperlink"/>
      <w:u w:val="single"/>
    </w:rPr>
  </w:style>
  <w:style w:type="table" w:customStyle="1" w:styleId="TableGridLight1">
    <w:name w:val="Table Grid Light1"/>
    <w:basedOn w:val="TableNormal"/>
    <w:uiPriority w:val="40"/>
    <w:rsid w:val="009952D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325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826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6288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540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2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511677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78392">
          <w:marLeft w:val="1354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7">
          <w:marLeft w:val="1354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14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1920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4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7551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020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30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609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626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993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32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1447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807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24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7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23928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4090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37840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716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87071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54686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10318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257904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5905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718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3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680DDDBD4C8A4893649D119A9CA56E" ma:contentTypeVersion="8" ma:contentTypeDescription="Create a new document." ma:contentTypeScope="" ma:versionID="340c6dc88f9c0359d94c30b1122fdd39">
  <xsd:schema xmlns:xsd="http://www.w3.org/2001/XMLSchema" xmlns:xs="http://www.w3.org/2001/XMLSchema" xmlns:p="http://schemas.microsoft.com/office/2006/metadata/properties" xmlns:ns1="http://schemas.microsoft.com/sharepoint/v3" xmlns:ns2="b4647670-8a1a-4303-bfca-411bbc0da688" targetNamespace="http://schemas.microsoft.com/office/2006/metadata/properties" ma:root="true" ma:fieldsID="008102ad8255a180f3bec974f44a12fe" ns1:_="" ns2:_="">
    <xsd:import namespace="http://schemas.microsoft.com/sharepoint/v3"/>
    <xsd:import namespace="b4647670-8a1a-4303-bfca-411bbc0da68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647670-8a1a-4303-bfca-411bbc0da6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C83BD63-E667-4200-87B5-B081C1E8740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DEBA2E8-DE3F-44CC-80AE-7346C8CE5F8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52FF15-A611-4719-9EFA-003A43E953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4647670-8a1a-4303-bfca-411bbc0da6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00C6E26-194B-430C-A531-42F0CCFDE30F}">
  <ds:schemaRefs>
    <ds:schemaRef ds:uri="http://schemas.openxmlformats.org/package/2006/metadata/core-properties"/>
    <ds:schemaRef ds:uri="http://purl.org/dc/terms/"/>
    <ds:schemaRef ds:uri="http://schemas.microsoft.com/office/2006/metadata/properties"/>
    <ds:schemaRef ds:uri="http://schemas.microsoft.com/office/2006/documentManagement/types"/>
    <ds:schemaRef ds:uri="http://www.w3.org/XML/1998/namespace"/>
    <ds:schemaRef ds:uri="http://purl.org/dc/elements/1.1/"/>
    <ds:schemaRef ds:uri="http://schemas.microsoft.com/office/infopath/2007/PartnerControls"/>
    <ds:schemaRef ds:uri="http://purl.org/dc/dcmitype/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359</Words>
  <Characters>2048</Characters>
  <Application>Microsoft Office Word</Application>
  <DocSecurity>0</DocSecurity>
  <Lines>17</Lines>
  <Paragraphs>4</Paragraphs>
  <ScaleCrop>false</ScaleCrop>
  <Company>Department of Veterans Affairs</Company>
  <LinksUpToDate>false</LinksUpToDate>
  <CharactersWithSpaces>2403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 16: Establish Periods for Calculating Income appendix A</dc:title>
  <dc:creator>Pension and Fiduciary Service</dc:creator>
  <cp:lastModifiedBy>Akridge, Bisheba D., VBAVACO</cp:lastModifiedBy>
  <cp:revision>3</cp:revision>
  <dcterms:created xsi:type="dcterms:W3CDTF">2021-12-01T15:45:00Z</dcterms:created>
  <dcterms:modified xsi:type="dcterms:W3CDTF">2021-12-03T17:31:00Z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0x01010016680DDDBD4C8A4893649D119A9CA56E</vt:lpwstr>
  </property>
</Properties>
</file>