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E38BA4" w14:textId="726EEC35" w:rsidR="00C8779F" w:rsidRPr="00C07560" w:rsidRDefault="00204062" w:rsidP="003E3D02">
      <w:pPr>
        <w:pStyle w:val="VBAILTCoverService"/>
      </w:pPr>
      <w:r w:rsidRPr="00C07560">
        <w:t>Pension and Fiduciary Service</w:t>
      </w:r>
    </w:p>
    <w:p w14:paraId="5D70E5F9" w14:textId="036520CB" w:rsidR="00C8779F" w:rsidRPr="00C07560" w:rsidRDefault="00204062" w:rsidP="0076018E">
      <w:pPr>
        <w:pStyle w:val="VBAILTCoverdoctypecourse"/>
      </w:pPr>
      <w:r w:rsidRPr="00C07560">
        <w:t xml:space="preserve">PMC VSR </w:t>
      </w:r>
      <w:r w:rsidR="0076018E">
        <w:t>Intermediate</w:t>
      </w:r>
      <w:r w:rsidR="005C72E0">
        <w:t xml:space="preserve"> </w:t>
      </w:r>
      <w:r w:rsidRPr="00C07560">
        <w:t>Core Course</w:t>
      </w:r>
      <w:r w:rsidRPr="00C07560">
        <w:br/>
        <w:t xml:space="preserve">Phase 5: </w:t>
      </w:r>
      <w:r w:rsidR="0076018E">
        <w:t>Proficiency Development</w:t>
      </w:r>
      <w:r w:rsidRPr="00C07560">
        <w:br/>
        <w:t>Part 1</w:t>
      </w:r>
      <w:r w:rsidR="0076018E">
        <w:t>(c)</w:t>
      </w:r>
      <w:r w:rsidRPr="00C07560">
        <w:t xml:space="preserve">: </w:t>
      </w:r>
      <w:r w:rsidR="0076018E">
        <w:t>Income</w:t>
      </w:r>
      <w:r w:rsidRPr="00C07560">
        <w:t xml:space="preserve"> Eligibility </w:t>
      </w:r>
    </w:p>
    <w:p w14:paraId="4F3361AA" w14:textId="3852801A" w:rsidR="00C214A9" w:rsidRPr="00C07560" w:rsidRDefault="008253B3" w:rsidP="00C8779F">
      <w:pPr>
        <w:pStyle w:val="VBAILTCoverLessonTitle"/>
      </w:pPr>
      <w:r w:rsidRPr="00C07560">
        <w:t xml:space="preserve">Establish </w:t>
      </w:r>
      <w:r w:rsidR="005C5E5A" w:rsidRPr="00C07560">
        <w:t xml:space="preserve">Periods for </w:t>
      </w:r>
      <w:r w:rsidRPr="00C07560">
        <w:t xml:space="preserve">Calculating Income </w:t>
      </w:r>
    </w:p>
    <w:p w14:paraId="0136994B" w14:textId="394958ED" w:rsidR="00C30F06" w:rsidRPr="00C07560" w:rsidRDefault="00AD5DB6" w:rsidP="00C8779F">
      <w:pPr>
        <w:pStyle w:val="VBAILTCoverdoctypecourse"/>
      </w:pPr>
      <w:r w:rsidRPr="00C07560">
        <w:t>Appendix A</w:t>
      </w:r>
      <w:r w:rsidR="00C30F06" w:rsidRPr="00C07560">
        <w:t xml:space="preserve"> </w:t>
      </w:r>
    </w:p>
    <w:p w14:paraId="26A38041" w14:textId="7F3573FB" w:rsidR="001D2E6A" w:rsidRPr="002C2E2C" w:rsidRDefault="0076018E" w:rsidP="00C8779F">
      <w:pPr>
        <w:pStyle w:val="VBAILTCoverMisc"/>
      </w:pPr>
      <w:r>
        <w:t>July 2024</w:t>
      </w:r>
    </w:p>
    <w:p w14:paraId="697C0552" w14:textId="7AE10C40" w:rsidR="00C30F06" w:rsidRPr="002C2E2C" w:rsidRDefault="00C30F06" w:rsidP="00C8779F">
      <w:pPr>
        <w:pStyle w:val="VBAILTCoverMisc"/>
        <w:rPr>
          <w:sz w:val="72"/>
          <w:szCs w:val="72"/>
        </w:rPr>
      </w:pPr>
      <w:r w:rsidRPr="002C2E2C">
        <w:br w:type="page"/>
      </w:r>
    </w:p>
    <w:p w14:paraId="205A2A9F" w14:textId="2D9FBD7E" w:rsidR="00EA18F6" w:rsidRPr="002C2E2C" w:rsidRDefault="00EA18F6" w:rsidP="00EA18F6">
      <w:pPr>
        <w:pStyle w:val="VBAILTHeading1"/>
      </w:pPr>
      <w:r w:rsidRPr="002C2E2C">
        <w:lastRenderedPageBreak/>
        <w:t>Establishing Dates for Calculating Income</w:t>
      </w:r>
      <w:r w:rsidR="009E1A93" w:rsidRPr="002C2E2C">
        <w:t xml:space="preserve"> Worksheet</w:t>
      </w:r>
    </w:p>
    <w:p w14:paraId="02A01D02" w14:textId="6C769800" w:rsidR="00A525E0" w:rsidRPr="002C2E2C" w:rsidRDefault="00A525E0" w:rsidP="00A525E0">
      <w:pPr>
        <w:pStyle w:val="VBAILTHeading2"/>
      </w:pPr>
      <w:r w:rsidRPr="002C2E2C">
        <w:t xml:space="preserve">Part </w:t>
      </w:r>
      <w:r w:rsidR="00C63157">
        <w:t>A</w:t>
      </w:r>
      <w:r w:rsidR="00CF2C91" w:rsidRPr="002C2E2C">
        <w:t>: Initial Year Beginning and Ending Dates</w:t>
      </w:r>
    </w:p>
    <w:p w14:paraId="1F76B8C7" w14:textId="7ECB95F2" w:rsidR="00865421" w:rsidRPr="002C2E2C" w:rsidRDefault="00865421" w:rsidP="00865421">
      <w:pPr>
        <w:pStyle w:val="VBAILTBody"/>
      </w:pPr>
      <w:r w:rsidRPr="002C2E2C">
        <w:t xml:space="preserve">Answer the questions below for each </w:t>
      </w:r>
      <w:r w:rsidR="00EB414C" w:rsidRPr="002C2E2C">
        <w:t xml:space="preserve">example </w:t>
      </w:r>
      <w:r w:rsidRPr="002C2E2C">
        <w:t>claim provided by the instructor.</w:t>
      </w:r>
    </w:p>
    <w:p w14:paraId="29025192" w14:textId="5CD7B607" w:rsidR="00DC1226" w:rsidRPr="002C2E2C" w:rsidRDefault="00DC1226" w:rsidP="00865421">
      <w:pPr>
        <w:pStyle w:val="VBAILTbullet1"/>
      </w:pPr>
      <w:r w:rsidRPr="002C2E2C">
        <w:t xml:space="preserve">Claim 1: </w:t>
      </w:r>
      <w:r w:rsidR="00BF2376" w:rsidRPr="002C2E2C">
        <w:t>Veterans Pension</w:t>
      </w:r>
      <w:r w:rsidRPr="002C2E2C">
        <w:t xml:space="preserve"> </w:t>
      </w:r>
    </w:p>
    <w:p w14:paraId="590007F5" w14:textId="62C3273C" w:rsidR="00DC1226" w:rsidRPr="002C2E2C" w:rsidRDefault="00DC1226" w:rsidP="00DC1226">
      <w:pPr>
        <w:pStyle w:val="VBAILTBullet2"/>
      </w:pPr>
      <w:r w:rsidRPr="002C2E2C">
        <w:t>What is the beginning date of the initial year?</w:t>
      </w:r>
    </w:p>
    <w:p w14:paraId="713E2B80" w14:textId="21D29A4D" w:rsidR="00DC1226" w:rsidRPr="002C2E2C" w:rsidRDefault="003E5FF8" w:rsidP="00DC1226">
      <w:pPr>
        <w:pStyle w:val="VBAILTBullet2"/>
      </w:pPr>
      <w:r w:rsidRPr="002C2E2C">
        <w:t>What is</w:t>
      </w:r>
      <w:r w:rsidR="00DC1226" w:rsidRPr="002C2E2C">
        <w:t xml:space="preserve"> the ending date of the initial year?</w:t>
      </w:r>
    </w:p>
    <w:p w14:paraId="7917C41C" w14:textId="562DFBAC" w:rsidR="00DC1226" w:rsidRPr="002C2E2C" w:rsidRDefault="002454B1" w:rsidP="00DC1226">
      <w:pPr>
        <w:pStyle w:val="VBAILTbullet1"/>
      </w:pPr>
      <w:r w:rsidRPr="002C2E2C">
        <w:t xml:space="preserve">Claim 2: </w:t>
      </w:r>
      <w:r w:rsidR="00BF2376" w:rsidRPr="002C2E2C">
        <w:t>Survivors Pension</w:t>
      </w:r>
      <w:r w:rsidR="00DC1226" w:rsidRPr="002C2E2C">
        <w:t xml:space="preserve"> </w:t>
      </w:r>
    </w:p>
    <w:p w14:paraId="48898B4F" w14:textId="77777777" w:rsidR="00DC1226" w:rsidRPr="002C2E2C" w:rsidRDefault="00DC1226" w:rsidP="00DC1226">
      <w:pPr>
        <w:pStyle w:val="VBAILTBullet2"/>
      </w:pPr>
      <w:r w:rsidRPr="002C2E2C">
        <w:t>What is the beginning date of the initial year?</w:t>
      </w:r>
    </w:p>
    <w:p w14:paraId="5FB233BC" w14:textId="1465F76B" w:rsidR="00DC1226" w:rsidRPr="002C2E2C" w:rsidRDefault="003E5FF8" w:rsidP="00DC1226">
      <w:pPr>
        <w:pStyle w:val="VBAILTBullet2"/>
      </w:pPr>
      <w:r w:rsidRPr="002C2E2C">
        <w:t>What is</w:t>
      </w:r>
      <w:r w:rsidR="00DC1226" w:rsidRPr="002C2E2C">
        <w:t xml:space="preserve"> the ending date of the initial year?</w:t>
      </w:r>
    </w:p>
    <w:p w14:paraId="69736554" w14:textId="77777777" w:rsidR="00DC1226" w:rsidRPr="002C2E2C" w:rsidRDefault="00DC1226" w:rsidP="00DC1226"/>
    <w:p w14:paraId="1DFC7F8F" w14:textId="78182331" w:rsidR="00A525E0" w:rsidRPr="002C2E2C" w:rsidRDefault="00DC1226" w:rsidP="00DC1226">
      <w:pPr>
        <w:pStyle w:val="VBAILTHeading2"/>
      </w:pPr>
      <w:r w:rsidRPr="002C2E2C">
        <w:t xml:space="preserve">Part </w:t>
      </w:r>
      <w:r w:rsidR="00C63157">
        <w:t>B</w:t>
      </w:r>
      <w:r w:rsidR="00865421" w:rsidRPr="002C2E2C">
        <w:t>: Overlap Period Beginning and Ending Dates</w:t>
      </w:r>
    </w:p>
    <w:p w14:paraId="0A2BCB16" w14:textId="761C06E6" w:rsidR="00865421" w:rsidRPr="002C2E2C" w:rsidRDefault="00865421" w:rsidP="00865421">
      <w:pPr>
        <w:pStyle w:val="VBAILTBody"/>
      </w:pPr>
      <w:r w:rsidRPr="002C2E2C">
        <w:t xml:space="preserve">Answer the questions below for each </w:t>
      </w:r>
      <w:r w:rsidR="00EB414C" w:rsidRPr="002C2E2C">
        <w:t xml:space="preserve">example </w:t>
      </w:r>
      <w:r w:rsidRPr="002C2E2C">
        <w:t>claim provided by the instructor.</w:t>
      </w:r>
    </w:p>
    <w:p w14:paraId="34495380" w14:textId="3E91B73A" w:rsidR="00DC1226" w:rsidRPr="002C2E2C" w:rsidRDefault="00865421" w:rsidP="00865421">
      <w:pPr>
        <w:pStyle w:val="VBAILTbullet1"/>
      </w:pPr>
      <w:r w:rsidRPr="002C2E2C">
        <w:t xml:space="preserve"> </w:t>
      </w:r>
      <w:r w:rsidR="00DC1226" w:rsidRPr="002C2E2C">
        <w:t xml:space="preserve">Claim 1: </w:t>
      </w:r>
      <w:r w:rsidR="00BF2376" w:rsidRPr="002C2E2C">
        <w:t>Veterans Pension</w:t>
      </w:r>
      <w:r w:rsidR="00DC1226" w:rsidRPr="002C2E2C">
        <w:t xml:space="preserve"> </w:t>
      </w:r>
    </w:p>
    <w:p w14:paraId="3FBE3F52" w14:textId="77777777" w:rsidR="00BD67C2" w:rsidRPr="002C2E2C" w:rsidRDefault="00BD67C2" w:rsidP="00BD67C2">
      <w:pPr>
        <w:pStyle w:val="VBAILTBullet2"/>
        <w:rPr>
          <w:rStyle w:val="Strong"/>
          <w:b w:val="0"/>
          <w:bCs w:val="0"/>
        </w:rPr>
      </w:pPr>
      <w:r w:rsidRPr="002C2E2C">
        <w:rPr>
          <w:rStyle w:val="Strong"/>
          <w:b w:val="0"/>
          <w:bCs w:val="0"/>
        </w:rPr>
        <w:t>What are the dates of the initial year?</w:t>
      </w:r>
    </w:p>
    <w:p w14:paraId="2FE54577" w14:textId="77777777" w:rsidR="00BD67C2" w:rsidRPr="002C2E2C" w:rsidRDefault="00BD67C2" w:rsidP="00BD67C2">
      <w:pPr>
        <w:pStyle w:val="VBAILTBullet2"/>
        <w:rPr>
          <w:rStyle w:val="Strong"/>
          <w:b w:val="0"/>
          <w:bCs w:val="0"/>
        </w:rPr>
      </w:pPr>
      <w:r w:rsidRPr="002C2E2C">
        <w:rPr>
          <w:rStyle w:val="Strong"/>
          <w:b w:val="0"/>
          <w:bCs w:val="0"/>
        </w:rPr>
        <w:t>What are the dates of the first calendar year?</w:t>
      </w:r>
    </w:p>
    <w:p w14:paraId="59A557EE" w14:textId="77777777" w:rsidR="00BD67C2" w:rsidRPr="002C2E2C" w:rsidRDefault="00BD67C2" w:rsidP="00BD67C2">
      <w:pPr>
        <w:pStyle w:val="VBAILTBullet2"/>
        <w:rPr>
          <w:rStyle w:val="Strong"/>
          <w:b w:val="0"/>
          <w:bCs w:val="0"/>
        </w:rPr>
      </w:pPr>
      <w:r w:rsidRPr="002C2E2C">
        <w:rPr>
          <w:rStyle w:val="Strong"/>
          <w:b w:val="0"/>
          <w:bCs w:val="0"/>
        </w:rPr>
        <w:t>What are the dates of the overlap period?</w:t>
      </w:r>
    </w:p>
    <w:p w14:paraId="10D61B13" w14:textId="77777777" w:rsidR="00BD67C2" w:rsidRPr="002C2E2C" w:rsidRDefault="00BD67C2" w:rsidP="00BD67C2">
      <w:pPr>
        <w:pStyle w:val="VBAILTBullet2"/>
      </w:pPr>
      <w:r w:rsidRPr="002C2E2C">
        <w:t>What are the dates of the “A” period?</w:t>
      </w:r>
    </w:p>
    <w:p w14:paraId="2E17A3F6" w14:textId="77777777" w:rsidR="00BD67C2" w:rsidRPr="002C2E2C" w:rsidRDefault="00BD67C2" w:rsidP="00BD67C2">
      <w:pPr>
        <w:pStyle w:val="VBAILTBullet2"/>
      </w:pPr>
      <w:r w:rsidRPr="002C2E2C">
        <w:t>What are the dates of the “B” period”?</w:t>
      </w:r>
    </w:p>
    <w:p w14:paraId="32D4DD3B" w14:textId="15DFEE1A" w:rsidR="00DC1226" w:rsidRPr="002C2E2C" w:rsidRDefault="002454B1" w:rsidP="00DC1226">
      <w:pPr>
        <w:pStyle w:val="VBAILTbullet1"/>
      </w:pPr>
      <w:r w:rsidRPr="002C2E2C">
        <w:t xml:space="preserve">Claim 2: </w:t>
      </w:r>
      <w:r w:rsidR="00BF2376" w:rsidRPr="002C2E2C">
        <w:t>Survivors Pension</w:t>
      </w:r>
      <w:r w:rsidR="00DC1226" w:rsidRPr="002C2E2C">
        <w:t xml:space="preserve"> </w:t>
      </w:r>
    </w:p>
    <w:p w14:paraId="06A74DCD" w14:textId="77777777" w:rsidR="00BD67C2" w:rsidRPr="002C2E2C" w:rsidRDefault="00BD67C2" w:rsidP="00BD67C2">
      <w:pPr>
        <w:pStyle w:val="VBAILTBullet2"/>
        <w:rPr>
          <w:rStyle w:val="Strong"/>
          <w:b w:val="0"/>
          <w:bCs w:val="0"/>
        </w:rPr>
      </w:pPr>
      <w:r w:rsidRPr="002C2E2C">
        <w:rPr>
          <w:rStyle w:val="Strong"/>
          <w:b w:val="0"/>
          <w:bCs w:val="0"/>
        </w:rPr>
        <w:t>What are the dates of the initial year?</w:t>
      </w:r>
    </w:p>
    <w:p w14:paraId="1EE1EF5D" w14:textId="77777777" w:rsidR="00BD67C2" w:rsidRPr="002C2E2C" w:rsidRDefault="00BD67C2" w:rsidP="00BD67C2">
      <w:pPr>
        <w:pStyle w:val="VBAILTBullet2"/>
        <w:rPr>
          <w:rStyle w:val="Strong"/>
          <w:b w:val="0"/>
          <w:bCs w:val="0"/>
        </w:rPr>
      </w:pPr>
      <w:r w:rsidRPr="002C2E2C">
        <w:rPr>
          <w:rStyle w:val="Strong"/>
          <w:b w:val="0"/>
          <w:bCs w:val="0"/>
        </w:rPr>
        <w:t>What are the dates of the first calendar year?</w:t>
      </w:r>
    </w:p>
    <w:p w14:paraId="4554FF72" w14:textId="77777777" w:rsidR="00BD67C2" w:rsidRPr="002C2E2C" w:rsidRDefault="00BD67C2" w:rsidP="00BD67C2">
      <w:pPr>
        <w:pStyle w:val="VBAILTBullet2"/>
        <w:rPr>
          <w:rStyle w:val="Strong"/>
          <w:b w:val="0"/>
          <w:bCs w:val="0"/>
        </w:rPr>
      </w:pPr>
      <w:r w:rsidRPr="002C2E2C">
        <w:rPr>
          <w:rStyle w:val="Strong"/>
          <w:b w:val="0"/>
          <w:bCs w:val="0"/>
        </w:rPr>
        <w:t>What are the dates of the overlap period?</w:t>
      </w:r>
    </w:p>
    <w:p w14:paraId="548FBA64" w14:textId="77777777" w:rsidR="00BD67C2" w:rsidRPr="002C2E2C" w:rsidRDefault="00BD67C2" w:rsidP="00BD67C2">
      <w:pPr>
        <w:pStyle w:val="VBAILTBullet2"/>
      </w:pPr>
      <w:r w:rsidRPr="002C2E2C">
        <w:t>What are the dates of the “A” period?</w:t>
      </w:r>
    </w:p>
    <w:p w14:paraId="5FEDAAF6" w14:textId="77777777" w:rsidR="00BD67C2" w:rsidRPr="002C2E2C" w:rsidRDefault="00BD67C2" w:rsidP="00BD67C2">
      <w:pPr>
        <w:pStyle w:val="VBAILTBullet2"/>
      </w:pPr>
      <w:r w:rsidRPr="002C2E2C">
        <w:t>What are the dates of the “B” period”?</w:t>
      </w:r>
    </w:p>
    <w:p w14:paraId="033D7362" w14:textId="2F6295A9" w:rsidR="00E94D3B" w:rsidRPr="002C2E2C" w:rsidRDefault="00E94D3B" w:rsidP="00E94D3B">
      <w:pPr>
        <w:pStyle w:val="VBAILTHeading2"/>
      </w:pPr>
      <w:r w:rsidRPr="002C2E2C">
        <w:t xml:space="preserve">Part </w:t>
      </w:r>
      <w:r w:rsidR="00C63157">
        <w:t>C</w:t>
      </w:r>
      <w:r w:rsidR="00865421" w:rsidRPr="002C2E2C">
        <w:t>: Beginning and Ending Dates of the Second 12-Month Period</w:t>
      </w:r>
    </w:p>
    <w:p w14:paraId="3368C419" w14:textId="380AE5B7" w:rsidR="00354ED9" w:rsidRPr="002C2E2C" w:rsidRDefault="00865421" w:rsidP="00354ED9">
      <w:pPr>
        <w:pStyle w:val="VBAILTBody"/>
      </w:pPr>
      <w:r w:rsidRPr="002C2E2C">
        <w:t xml:space="preserve">Answer the questions below for each </w:t>
      </w:r>
      <w:r w:rsidR="00EB414C" w:rsidRPr="002C2E2C">
        <w:t xml:space="preserve">example </w:t>
      </w:r>
      <w:r w:rsidRPr="002C2E2C">
        <w:t>claim provided by the instructor</w:t>
      </w:r>
      <w:r w:rsidR="00354ED9" w:rsidRPr="002C2E2C">
        <w:t>.</w:t>
      </w:r>
    </w:p>
    <w:p w14:paraId="67801DF0" w14:textId="60649FF0" w:rsidR="00E94D3B" w:rsidRPr="002C2E2C" w:rsidRDefault="00E94D3B" w:rsidP="00E94D3B">
      <w:pPr>
        <w:pStyle w:val="VBAILTbullet1"/>
      </w:pPr>
      <w:r w:rsidRPr="002C2E2C">
        <w:t xml:space="preserve">Claim 1: </w:t>
      </w:r>
      <w:r w:rsidR="00BF2376" w:rsidRPr="002C2E2C">
        <w:t>Veterans Pension</w:t>
      </w:r>
      <w:r w:rsidRPr="002C2E2C">
        <w:t xml:space="preserve"> </w:t>
      </w:r>
    </w:p>
    <w:p w14:paraId="390967E4" w14:textId="11ACF0E8" w:rsidR="00E94D3B" w:rsidRPr="002C2E2C" w:rsidRDefault="00E94D3B" w:rsidP="00E94D3B">
      <w:pPr>
        <w:pStyle w:val="VBAILTBullet2"/>
      </w:pPr>
      <w:r w:rsidRPr="002C2E2C">
        <w:t>What is the beginning date of the second 12-month period?</w:t>
      </w:r>
    </w:p>
    <w:p w14:paraId="38E36F4B" w14:textId="1E67CCE1" w:rsidR="00E94D3B" w:rsidRPr="002C2E2C" w:rsidRDefault="003E5FF8" w:rsidP="00E94D3B">
      <w:pPr>
        <w:pStyle w:val="VBAILTBullet2"/>
      </w:pPr>
      <w:r w:rsidRPr="002C2E2C">
        <w:t>What is</w:t>
      </w:r>
      <w:r w:rsidR="00E94D3B" w:rsidRPr="002C2E2C">
        <w:t xml:space="preserve"> the ending date of the second 12-month period?</w:t>
      </w:r>
    </w:p>
    <w:p w14:paraId="08316571" w14:textId="7A9F6AC3" w:rsidR="00E94D3B" w:rsidRPr="002C2E2C" w:rsidRDefault="002454B1" w:rsidP="00E94D3B">
      <w:pPr>
        <w:pStyle w:val="VBAILTbullet1"/>
      </w:pPr>
      <w:r w:rsidRPr="002C2E2C">
        <w:lastRenderedPageBreak/>
        <w:t xml:space="preserve">Claim 2: </w:t>
      </w:r>
      <w:r w:rsidR="00BF2376" w:rsidRPr="002C2E2C">
        <w:t>Survivors Pension</w:t>
      </w:r>
      <w:r w:rsidR="00E94D3B" w:rsidRPr="002C2E2C">
        <w:t xml:space="preserve"> </w:t>
      </w:r>
    </w:p>
    <w:p w14:paraId="6A0D67AE" w14:textId="012E95AD" w:rsidR="00E94D3B" w:rsidRPr="002C2E2C" w:rsidRDefault="00E94D3B" w:rsidP="00E94D3B">
      <w:pPr>
        <w:pStyle w:val="VBAILTBullet2"/>
      </w:pPr>
      <w:r w:rsidRPr="002C2E2C">
        <w:t>What is the beginning date of the second 12-month period?</w:t>
      </w:r>
    </w:p>
    <w:p w14:paraId="1F4F70EE" w14:textId="020C2BA5" w:rsidR="00E94D3B" w:rsidRPr="002C2E2C" w:rsidRDefault="003E5FF8" w:rsidP="00E94D3B">
      <w:pPr>
        <w:pStyle w:val="VBAILTBullet2"/>
      </w:pPr>
      <w:r w:rsidRPr="002C2E2C">
        <w:t>What is</w:t>
      </w:r>
      <w:r w:rsidR="00E94D3B" w:rsidRPr="002C2E2C">
        <w:t xml:space="preserve"> the ending date of the second 12-month period?</w:t>
      </w:r>
    </w:p>
    <w:p w14:paraId="2CB8AB09" w14:textId="77777777" w:rsidR="00DC1226" w:rsidRPr="002C2E2C" w:rsidRDefault="00DC1226" w:rsidP="00DC1226">
      <w:pPr>
        <w:pStyle w:val="VBAILTBody"/>
      </w:pPr>
    </w:p>
    <w:sectPr w:rsidR="00DC1226" w:rsidRPr="002C2E2C" w:rsidSect="00CE0C48">
      <w:headerReference w:type="default" r:id="rId11"/>
      <w:footerReference w:type="default" r:id="rId12"/>
      <w:headerReference w:type="first" r:id="rId13"/>
      <w:pgSz w:w="12240" w:h="15840"/>
      <w:pgMar w:top="153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842199" w14:textId="77777777" w:rsidR="004377A8" w:rsidRDefault="004377A8" w:rsidP="00C214A9">
      <w:pPr>
        <w:spacing w:after="0" w:line="240" w:lineRule="auto"/>
      </w:pPr>
      <w:r>
        <w:separator/>
      </w:r>
    </w:p>
  </w:endnote>
  <w:endnote w:type="continuationSeparator" w:id="0">
    <w:p w14:paraId="40F854FB" w14:textId="77777777" w:rsidR="004377A8" w:rsidRDefault="004377A8" w:rsidP="00C2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89596" w14:textId="1212F25A" w:rsidR="00FB0199" w:rsidRPr="00C214A9" w:rsidRDefault="0076018E" w:rsidP="0001681F">
    <w:pPr>
      <w:pStyle w:val="VBAILTFooter"/>
      <w:tabs>
        <w:tab w:val="clear" w:pos="9360"/>
        <w:tab w:val="right" w:pos="12960"/>
      </w:tabs>
    </w:pPr>
    <w:r>
      <w:t>July 2024</w:t>
    </w:r>
    <w:r w:rsidR="00FB0199">
      <w:tab/>
    </w:r>
    <w:r w:rsidR="00FB0199" w:rsidRPr="00C214A9">
      <w:fldChar w:fldCharType="begin"/>
    </w:r>
    <w:r w:rsidR="00FB0199" w:rsidRPr="00C214A9">
      <w:instrText xml:space="preserve"> PAGE   \* MERGEFORMAT </w:instrText>
    </w:r>
    <w:r w:rsidR="00FB0199" w:rsidRPr="00C214A9">
      <w:fldChar w:fldCharType="separate"/>
    </w:r>
    <w:r w:rsidR="00CE0C48" w:rsidRPr="00CE0C48">
      <w:rPr>
        <w:b/>
        <w:bCs/>
        <w:noProof/>
      </w:rPr>
      <w:t>3</w:t>
    </w:r>
    <w:r w:rsidR="00FB0199" w:rsidRPr="00C214A9">
      <w:rPr>
        <w:b/>
        <w:bCs/>
        <w:noProof/>
      </w:rPr>
      <w:fldChar w:fldCharType="end"/>
    </w:r>
    <w:r w:rsidR="00FB0199" w:rsidRPr="00C214A9">
      <w:rPr>
        <w:b/>
        <w:bCs/>
      </w:rPr>
      <w:t xml:space="preserve"> </w:t>
    </w:r>
    <w:r w:rsidR="00FB0199" w:rsidRPr="00C214A9">
      <w:t>|</w:t>
    </w:r>
    <w:r w:rsidR="00FB0199" w:rsidRPr="00C214A9">
      <w:rPr>
        <w:b/>
        <w:bCs/>
      </w:rPr>
      <w:t xml:space="preserve"> </w:t>
    </w:r>
    <w:r w:rsidR="00FB0199" w:rsidRPr="00C214A9"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F43B89" w14:textId="77777777" w:rsidR="004377A8" w:rsidRDefault="004377A8" w:rsidP="00C214A9">
      <w:pPr>
        <w:spacing w:after="0" w:line="240" w:lineRule="auto"/>
      </w:pPr>
      <w:r>
        <w:separator/>
      </w:r>
    </w:p>
  </w:footnote>
  <w:footnote w:type="continuationSeparator" w:id="0">
    <w:p w14:paraId="61B7737C" w14:textId="77777777" w:rsidR="004377A8" w:rsidRDefault="004377A8" w:rsidP="00C21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44B7C" w14:textId="05D79DE5" w:rsidR="00FB0199" w:rsidRDefault="00FB0199" w:rsidP="005A7C45">
    <w:pPr>
      <w:pStyle w:val="VBAILTHeader"/>
    </w:pPr>
    <w:r w:rsidRPr="005A7C45">
      <w:t>Establish Periods for Calculating Income</w:t>
    </w:r>
  </w:p>
  <w:p w14:paraId="77B20AFF" w14:textId="31C511C6" w:rsidR="00FB0199" w:rsidRDefault="00AD5DB6" w:rsidP="00AD5DB6">
    <w:pPr>
      <w:pStyle w:val="VBAILTHeader"/>
      <w:pBdr>
        <w:bottom w:val="single" w:sz="4" w:space="1" w:color="auto"/>
      </w:pBdr>
    </w:pPr>
    <w:r>
      <w:t>Appendix 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CE4031" w14:textId="03272FA4" w:rsidR="00FB0199" w:rsidRDefault="00FB0199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3862A62" wp14:editId="1C3C8259">
          <wp:simplePos x="0" y="0"/>
          <wp:positionH relativeFrom="page">
            <wp:align>right</wp:align>
          </wp:positionH>
          <wp:positionV relativeFrom="paragraph">
            <wp:posOffset>-439947</wp:posOffset>
          </wp:positionV>
          <wp:extent cx="7763256" cy="5824728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256" cy="58247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73F7D"/>
    <w:multiLevelType w:val="multilevel"/>
    <w:tmpl w:val="5A3AB502"/>
    <w:numStyleLink w:val="VBAILTNumbering"/>
  </w:abstractNum>
  <w:abstractNum w:abstractNumId="1" w15:restartNumberingAfterBreak="0">
    <w:nsid w:val="0E5E6E20"/>
    <w:multiLevelType w:val="hybridMultilevel"/>
    <w:tmpl w:val="FE3AB586"/>
    <w:lvl w:ilvl="0" w:tplc="FD240074">
      <w:start w:val="1"/>
      <w:numFmt w:val="bullet"/>
      <w:pStyle w:val="VBAIL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C082F28">
      <w:start w:val="1"/>
      <w:numFmt w:val="bullet"/>
      <w:pStyle w:val="VBAILT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7B58B9"/>
    <w:multiLevelType w:val="multilevel"/>
    <w:tmpl w:val="5A3AB502"/>
    <w:numStyleLink w:val="VBAILTNumbering"/>
  </w:abstractNum>
  <w:abstractNum w:abstractNumId="3" w15:restartNumberingAfterBreak="0">
    <w:nsid w:val="1CF057D7"/>
    <w:multiLevelType w:val="multilevel"/>
    <w:tmpl w:val="5A3AB502"/>
    <w:styleLink w:val="VBAILTNumbering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30961586"/>
    <w:multiLevelType w:val="multilevel"/>
    <w:tmpl w:val="5A3AB502"/>
    <w:numStyleLink w:val="VBAILTNumbering"/>
  </w:abstractNum>
  <w:abstractNum w:abstractNumId="5" w15:restartNumberingAfterBreak="0">
    <w:nsid w:val="3C431739"/>
    <w:multiLevelType w:val="multilevel"/>
    <w:tmpl w:val="5A3AB502"/>
    <w:numStyleLink w:val="VBAILTNumbering"/>
  </w:abstractNum>
  <w:abstractNum w:abstractNumId="6" w15:restartNumberingAfterBreak="0">
    <w:nsid w:val="411A3F0C"/>
    <w:multiLevelType w:val="multilevel"/>
    <w:tmpl w:val="5A3AB502"/>
    <w:numStyleLink w:val="VBAILTNumbering"/>
  </w:abstractNum>
  <w:abstractNum w:abstractNumId="7" w15:restartNumberingAfterBreak="0">
    <w:nsid w:val="56CA599B"/>
    <w:multiLevelType w:val="multilevel"/>
    <w:tmpl w:val="5A3AB502"/>
    <w:numStyleLink w:val="VBAILTNumbering"/>
  </w:abstractNum>
  <w:abstractNum w:abstractNumId="8" w15:restartNumberingAfterBreak="0">
    <w:nsid w:val="65622777"/>
    <w:multiLevelType w:val="multilevel"/>
    <w:tmpl w:val="5A3AB502"/>
    <w:numStyleLink w:val="VBAILTNumbering"/>
  </w:abstractNum>
  <w:num w:numId="1" w16cid:durableId="279915823">
    <w:abstractNumId w:val="1"/>
  </w:num>
  <w:num w:numId="2" w16cid:durableId="2117944361">
    <w:abstractNumId w:val="3"/>
  </w:num>
  <w:num w:numId="3" w16cid:durableId="2121996430">
    <w:abstractNumId w:val="7"/>
  </w:num>
  <w:num w:numId="4" w16cid:durableId="1671641660">
    <w:abstractNumId w:val="0"/>
  </w:num>
  <w:num w:numId="5" w16cid:durableId="61998285">
    <w:abstractNumId w:val="5"/>
  </w:num>
  <w:num w:numId="6" w16cid:durableId="621307966">
    <w:abstractNumId w:val="2"/>
  </w:num>
  <w:num w:numId="7" w16cid:durableId="1483233759">
    <w:abstractNumId w:val="8"/>
  </w:num>
  <w:num w:numId="8" w16cid:durableId="1114060829">
    <w:abstractNumId w:val="6"/>
  </w:num>
  <w:num w:numId="9" w16cid:durableId="138683135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FB8"/>
    <w:rsid w:val="00006038"/>
    <w:rsid w:val="000129B3"/>
    <w:rsid w:val="00013068"/>
    <w:rsid w:val="0001446D"/>
    <w:rsid w:val="00015380"/>
    <w:rsid w:val="0001681F"/>
    <w:rsid w:val="00024E76"/>
    <w:rsid w:val="00026CB0"/>
    <w:rsid w:val="0002704A"/>
    <w:rsid w:val="000322CF"/>
    <w:rsid w:val="00033395"/>
    <w:rsid w:val="00037B4B"/>
    <w:rsid w:val="00040D7B"/>
    <w:rsid w:val="00041B10"/>
    <w:rsid w:val="00046269"/>
    <w:rsid w:val="00046F8F"/>
    <w:rsid w:val="000565F5"/>
    <w:rsid w:val="000625EA"/>
    <w:rsid w:val="00064509"/>
    <w:rsid w:val="000650D3"/>
    <w:rsid w:val="00065D5B"/>
    <w:rsid w:val="000762ED"/>
    <w:rsid w:val="00077B75"/>
    <w:rsid w:val="00077BE7"/>
    <w:rsid w:val="00080252"/>
    <w:rsid w:val="00083965"/>
    <w:rsid w:val="000843E9"/>
    <w:rsid w:val="00084F2C"/>
    <w:rsid w:val="0008516F"/>
    <w:rsid w:val="00086499"/>
    <w:rsid w:val="00092152"/>
    <w:rsid w:val="00092BF9"/>
    <w:rsid w:val="00095C4B"/>
    <w:rsid w:val="0009743E"/>
    <w:rsid w:val="000A4567"/>
    <w:rsid w:val="000B04DB"/>
    <w:rsid w:val="000B2910"/>
    <w:rsid w:val="000B4E55"/>
    <w:rsid w:val="000B58CE"/>
    <w:rsid w:val="000C2011"/>
    <w:rsid w:val="000C257A"/>
    <w:rsid w:val="000C31A3"/>
    <w:rsid w:val="000C47FA"/>
    <w:rsid w:val="000E7517"/>
    <w:rsid w:val="000F02A7"/>
    <w:rsid w:val="000F0CF2"/>
    <w:rsid w:val="000F647E"/>
    <w:rsid w:val="000F6A22"/>
    <w:rsid w:val="001018F6"/>
    <w:rsid w:val="00101FE9"/>
    <w:rsid w:val="0010458C"/>
    <w:rsid w:val="001060C4"/>
    <w:rsid w:val="001071E6"/>
    <w:rsid w:val="00112D6D"/>
    <w:rsid w:val="00113537"/>
    <w:rsid w:val="00116035"/>
    <w:rsid w:val="001161B4"/>
    <w:rsid w:val="00117BE2"/>
    <w:rsid w:val="00120DBC"/>
    <w:rsid w:val="00122E24"/>
    <w:rsid w:val="001262F7"/>
    <w:rsid w:val="00127176"/>
    <w:rsid w:val="00127B6B"/>
    <w:rsid w:val="00134BB7"/>
    <w:rsid w:val="0013519C"/>
    <w:rsid w:val="00141E0D"/>
    <w:rsid w:val="00142BDF"/>
    <w:rsid w:val="00143C85"/>
    <w:rsid w:val="00143CCF"/>
    <w:rsid w:val="001457B7"/>
    <w:rsid w:val="00145DC6"/>
    <w:rsid w:val="001604CC"/>
    <w:rsid w:val="00164586"/>
    <w:rsid w:val="00166ACB"/>
    <w:rsid w:val="00167CBE"/>
    <w:rsid w:val="001708C3"/>
    <w:rsid w:val="00172E03"/>
    <w:rsid w:val="001755F8"/>
    <w:rsid w:val="001763DA"/>
    <w:rsid w:val="001832E4"/>
    <w:rsid w:val="0018571F"/>
    <w:rsid w:val="00191B12"/>
    <w:rsid w:val="00191FD9"/>
    <w:rsid w:val="0019286C"/>
    <w:rsid w:val="0019342E"/>
    <w:rsid w:val="00195FE4"/>
    <w:rsid w:val="0019690A"/>
    <w:rsid w:val="0019779D"/>
    <w:rsid w:val="001A3650"/>
    <w:rsid w:val="001A5506"/>
    <w:rsid w:val="001B0599"/>
    <w:rsid w:val="001B0F4C"/>
    <w:rsid w:val="001C3820"/>
    <w:rsid w:val="001C3880"/>
    <w:rsid w:val="001C71C9"/>
    <w:rsid w:val="001D2E6A"/>
    <w:rsid w:val="001D5A75"/>
    <w:rsid w:val="001D5BC8"/>
    <w:rsid w:val="001D6445"/>
    <w:rsid w:val="001E26F8"/>
    <w:rsid w:val="001E3690"/>
    <w:rsid w:val="001E3FAE"/>
    <w:rsid w:val="001E481E"/>
    <w:rsid w:val="001F7B65"/>
    <w:rsid w:val="00202881"/>
    <w:rsid w:val="00204062"/>
    <w:rsid w:val="0020772B"/>
    <w:rsid w:val="002127AA"/>
    <w:rsid w:val="00213081"/>
    <w:rsid w:val="002201A2"/>
    <w:rsid w:val="00231EDC"/>
    <w:rsid w:val="00232AE9"/>
    <w:rsid w:val="0024084E"/>
    <w:rsid w:val="0024093A"/>
    <w:rsid w:val="00243EDC"/>
    <w:rsid w:val="002454B1"/>
    <w:rsid w:val="002461E5"/>
    <w:rsid w:val="00246853"/>
    <w:rsid w:val="00250FEF"/>
    <w:rsid w:val="00254040"/>
    <w:rsid w:val="00261235"/>
    <w:rsid w:val="002619D8"/>
    <w:rsid w:val="00261FBF"/>
    <w:rsid w:val="002640A2"/>
    <w:rsid w:val="00264342"/>
    <w:rsid w:val="002677A1"/>
    <w:rsid w:val="00267BA2"/>
    <w:rsid w:val="00272CD9"/>
    <w:rsid w:val="00273057"/>
    <w:rsid w:val="00290DF6"/>
    <w:rsid w:val="002912BA"/>
    <w:rsid w:val="0029283B"/>
    <w:rsid w:val="002A0972"/>
    <w:rsid w:val="002A29B0"/>
    <w:rsid w:val="002A310B"/>
    <w:rsid w:val="002A347A"/>
    <w:rsid w:val="002B0E41"/>
    <w:rsid w:val="002B2082"/>
    <w:rsid w:val="002B27C6"/>
    <w:rsid w:val="002B385E"/>
    <w:rsid w:val="002C284B"/>
    <w:rsid w:val="002C2E2C"/>
    <w:rsid w:val="002C3FE7"/>
    <w:rsid w:val="002C7F5A"/>
    <w:rsid w:val="002D1381"/>
    <w:rsid w:val="002D1DCE"/>
    <w:rsid w:val="002D3EDA"/>
    <w:rsid w:val="002E076F"/>
    <w:rsid w:val="002E190E"/>
    <w:rsid w:val="002E1928"/>
    <w:rsid w:val="002E2897"/>
    <w:rsid w:val="002E3812"/>
    <w:rsid w:val="002E7FD3"/>
    <w:rsid w:val="003054D2"/>
    <w:rsid w:val="0031207C"/>
    <w:rsid w:val="00312425"/>
    <w:rsid w:val="0031358B"/>
    <w:rsid w:val="00315BE5"/>
    <w:rsid w:val="00315F18"/>
    <w:rsid w:val="00316FCD"/>
    <w:rsid w:val="00323B92"/>
    <w:rsid w:val="00324849"/>
    <w:rsid w:val="003314E2"/>
    <w:rsid w:val="003319CA"/>
    <w:rsid w:val="00344613"/>
    <w:rsid w:val="003461D2"/>
    <w:rsid w:val="00346681"/>
    <w:rsid w:val="00346955"/>
    <w:rsid w:val="00351E7D"/>
    <w:rsid w:val="00354ED9"/>
    <w:rsid w:val="0035541A"/>
    <w:rsid w:val="00355D4E"/>
    <w:rsid w:val="00357E9D"/>
    <w:rsid w:val="00360F79"/>
    <w:rsid w:val="00367183"/>
    <w:rsid w:val="003746F7"/>
    <w:rsid w:val="003757AE"/>
    <w:rsid w:val="00380D3A"/>
    <w:rsid w:val="00384C82"/>
    <w:rsid w:val="00391DCF"/>
    <w:rsid w:val="00394EA8"/>
    <w:rsid w:val="0039590C"/>
    <w:rsid w:val="00396526"/>
    <w:rsid w:val="003A1FFA"/>
    <w:rsid w:val="003B118F"/>
    <w:rsid w:val="003B3180"/>
    <w:rsid w:val="003B32AA"/>
    <w:rsid w:val="003B6B3A"/>
    <w:rsid w:val="003C1C58"/>
    <w:rsid w:val="003C2341"/>
    <w:rsid w:val="003C2FCB"/>
    <w:rsid w:val="003C4922"/>
    <w:rsid w:val="003C686F"/>
    <w:rsid w:val="003D397C"/>
    <w:rsid w:val="003D50E0"/>
    <w:rsid w:val="003D5CFA"/>
    <w:rsid w:val="003E27E5"/>
    <w:rsid w:val="003E3D02"/>
    <w:rsid w:val="003E4DA3"/>
    <w:rsid w:val="003E5FF8"/>
    <w:rsid w:val="003E7A97"/>
    <w:rsid w:val="003F27FD"/>
    <w:rsid w:val="00405571"/>
    <w:rsid w:val="00406F0F"/>
    <w:rsid w:val="00410A71"/>
    <w:rsid w:val="004147D5"/>
    <w:rsid w:val="00414D1D"/>
    <w:rsid w:val="00416682"/>
    <w:rsid w:val="00416B6B"/>
    <w:rsid w:val="004178C6"/>
    <w:rsid w:val="00420347"/>
    <w:rsid w:val="00421C8A"/>
    <w:rsid w:val="00422054"/>
    <w:rsid w:val="0042305C"/>
    <w:rsid w:val="004301F2"/>
    <w:rsid w:val="00432CFF"/>
    <w:rsid w:val="004348D2"/>
    <w:rsid w:val="00435FC8"/>
    <w:rsid w:val="004377A8"/>
    <w:rsid w:val="00443B49"/>
    <w:rsid w:val="0045021F"/>
    <w:rsid w:val="00451DA8"/>
    <w:rsid w:val="00454EEF"/>
    <w:rsid w:val="004679DF"/>
    <w:rsid w:val="004701FD"/>
    <w:rsid w:val="00481BC8"/>
    <w:rsid w:val="004828FA"/>
    <w:rsid w:val="004927EB"/>
    <w:rsid w:val="00494920"/>
    <w:rsid w:val="0049517C"/>
    <w:rsid w:val="004A4A97"/>
    <w:rsid w:val="004A6692"/>
    <w:rsid w:val="004B2F42"/>
    <w:rsid w:val="004B30BA"/>
    <w:rsid w:val="004B422A"/>
    <w:rsid w:val="004C2572"/>
    <w:rsid w:val="004D343C"/>
    <w:rsid w:val="004D6578"/>
    <w:rsid w:val="004D6866"/>
    <w:rsid w:val="004D6CD3"/>
    <w:rsid w:val="004E35E7"/>
    <w:rsid w:val="004E4985"/>
    <w:rsid w:val="004F57FD"/>
    <w:rsid w:val="004F5D6A"/>
    <w:rsid w:val="004F7141"/>
    <w:rsid w:val="005035AF"/>
    <w:rsid w:val="00503DCB"/>
    <w:rsid w:val="00504218"/>
    <w:rsid w:val="005045EA"/>
    <w:rsid w:val="005054F8"/>
    <w:rsid w:val="0050672A"/>
    <w:rsid w:val="00507C13"/>
    <w:rsid w:val="00512A7D"/>
    <w:rsid w:val="005142F8"/>
    <w:rsid w:val="00516F37"/>
    <w:rsid w:val="00521C4B"/>
    <w:rsid w:val="00534F5F"/>
    <w:rsid w:val="005402BD"/>
    <w:rsid w:val="00541EA0"/>
    <w:rsid w:val="0054300B"/>
    <w:rsid w:val="0054444C"/>
    <w:rsid w:val="005468A4"/>
    <w:rsid w:val="00546ED1"/>
    <w:rsid w:val="00563C04"/>
    <w:rsid w:val="00565074"/>
    <w:rsid w:val="0056571C"/>
    <w:rsid w:val="00566D9A"/>
    <w:rsid w:val="00573631"/>
    <w:rsid w:val="0058203A"/>
    <w:rsid w:val="00595012"/>
    <w:rsid w:val="005A6D58"/>
    <w:rsid w:val="005A7C45"/>
    <w:rsid w:val="005B0DA1"/>
    <w:rsid w:val="005B3D1E"/>
    <w:rsid w:val="005B43E3"/>
    <w:rsid w:val="005B4FCB"/>
    <w:rsid w:val="005B6432"/>
    <w:rsid w:val="005C2F5B"/>
    <w:rsid w:val="005C3A6A"/>
    <w:rsid w:val="005C5E5A"/>
    <w:rsid w:val="005C72E0"/>
    <w:rsid w:val="005C77AC"/>
    <w:rsid w:val="005D09CE"/>
    <w:rsid w:val="005D106A"/>
    <w:rsid w:val="005D2016"/>
    <w:rsid w:val="005D425D"/>
    <w:rsid w:val="005E5F34"/>
    <w:rsid w:val="005E75DD"/>
    <w:rsid w:val="005F31D7"/>
    <w:rsid w:val="00604705"/>
    <w:rsid w:val="00614D59"/>
    <w:rsid w:val="0061679A"/>
    <w:rsid w:val="006168A5"/>
    <w:rsid w:val="006212F3"/>
    <w:rsid w:val="00622460"/>
    <w:rsid w:val="006228AE"/>
    <w:rsid w:val="006302E2"/>
    <w:rsid w:val="006440B3"/>
    <w:rsid w:val="006467EF"/>
    <w:rsid w:val="00646CCB"/>
    <w:rsid w:val="006607A0"/>
    <w:rsid w:val="00663E94"/>
    <w:rsid w:val="00665B25"/>
    <w:rsid w:val="006726CE"/>
    <w:rsid w:val="00686F24"/>
    <w:rsid w:val="00690090"/>
    <w:rsid w:val="006914C7"/>
    <w:rsid w:val="00694FC4"/>
    <w:rsid w:val="006A2366"/>
    <w:rsid w:val="006A3F39"/>
    <w:rsid w:val="006B6DFD"/>
    <w:rsid w:val="006C05BF"/>
    <w:rsid w:val="006C1122"/>
    <w:rsid w:val="006C4539"/>
    <w:rsid w:val="006C4EE2"/>
    <w:rsid w:val="006C6C9D"/>
    <w:rsid w:val="006C751F"/>
    <w:rsid w:val="006D0EA1"/>
    <w:rsid w:val="006D165A"/>
    <w:rsid w:val="006D5890"/>
    <w:rsid w:val="006D6347"/>
    <w:rsid w:val="006E3E4C"/>
    <w:rsid w:val="006E54AE"/>
    <w:rsid w:val="006E7404"/>
    <w:rsid w:val="006E7D85"/>
    <w:rsid w:val="006F087D"/>
    <w:rsid w:val="006F13BF"/>
    <w:rsid w:val="006F59A1"/>
    <w:rsid w:val="0070313E"/>
    <w:rsid w:val="00703A5F"/>
    <w:rsid w:val="00707644"/>
    <w:rsid w:val="007138DD"/>
    <w:rsid w:val="007145E8"/>
    <w:rsid w:val="0071556D"/>
    <w:rsid w:val="007167EF"/>
    <w:rsid w:val="00722524"/>
    <w:rsid w:val="0072266F"/>
    <w:rsid w:val="00725511"/>
    <w:rsid w:val="00731C06"/>
    <w:rsid w:val="007332F9"/>
    <w:rsid w:val="00737CB1"/>
    <w:rsid w:val="0074039F"/>
    <w:rsid w:val="00751FB1"/>
    <w:rsid w:val="007530C8"/>
    <w:rsid w:val="0075341D"/>
    <w:rsid w:val="0075611C"/>
    <w:rsid w:val="007565D3"/>
    <w:rsid w:val="007565F5"/>
    <w:rsid w:val="0076018E"/>
    <w:rsid w:val="007619BF"/>
    <w:rsid w:val="0076439D"/>
    <w:rsid w:val="00764ADE"/>
    <w:rsid w:val="0077629D"/>
    <w:rsid w:val="00782A20"/>
    <w:rsid w:val="007859CB"/>
    <w:rsid w:val="007868EB"/>
    <w:rsid w:val="00786D9A"/>
    <w:rsid w:val="007938DF"/>
    <w:rsid w:val="007939E5"/>
    <w:rsid w:val="007A733A"/>
    <w:rsid w:val="007B12D6"/>
    <w:rsid w:val="007B2EB4"/>
    <w:rsid w:val="007B7D04"/>
    <w:rsid w:val="007C59B6"/>
    <w:rsid w:val="007D305A"/>
    <w:rsid w:val="007D483F"/>
    <w:rsid w:val="007E0FF0"/>
    <w:rsid w:val="007E16DA"/>
    <w:rsid w:val="007E4827"/>
    <w:rsid w:val="007E559F"/>
    <w:rsid w:val="007F29CB"/>
    <w:rsid w:val="007F536A"/>
    <w:rsid w:val="007F5D78"/>
    <w:rsid w:val="008014F3"/>
    <w:rsid w:val="008053CB"/>
    <w:rsid w:val="00810AF9"/>
    <w:rsid w:val="00813890"/>
    <w:rsid w:val="00816815"/>
    <w:rsid w:val="00822430"/>
    <w:rsid w:val="00822EC2"/>
    <w:rsid w:val="008253B3"/>
    <w:rsid w:val="00827A03"/>
    <w:rsid w:val="00830AB9"/>
    <w:rsid w:val="00830E95"/>
    <w:rsid w:val="00835A6A"/>
    <w:rsid w:val="008364C5"/>
    <w:rsid w:val="0084039F"/>
    <w:rsid w:val="0084642D"/>
    <w:rsid w:val="0085472E"/>
    <w:rsid w:val="00854B9F"/>
    <w:rsid w:val="00857741"/>
    <w:rsid w:val="008603C5"/>
    <w:rsid w:val="008617B4"/>
    <w:rsid w:val="00862765"/>
    <w:rsid w:val="00865421"/>
    <w:rsid w:val="00867300"/>
    <w:rsid w:val="00867B7E"/>
    <w:rsid w:val="008715F0"/>
    <w:rsid w:val="00871C69"/>
    <w:rsid w:val="00872F1E"/>
    <w:rsid w:val="00872FEC"/>
    <w:rsid w:val="00874DFC"/>
    <w:rsid w:val="008752DB"/>
    <w:rsid w:val="00876DE3"/>
    <w:rsid w:val="008803E5"/>
    <w:rsid w:val="00887ECF"/>
    <w:rsid w:val="00893777"/>
    <w:rsid w:val="00895AAD"/>
    <w:rsid w:val="008A13EF"/>
    <w:rsid w:val="008A1575"/>
    <w:rsid w:val="008A79F1"/>
    <w:rsid w:val="008B415F"/>
    <w:rsid w:val="008B4905"/>
    <w:rsid w:val="008C1812"/>
    <w:rsid w:val="008C1CF5"/>
    <w:rsid w:val="008C24AB"/>
    <w:rsid w:val="008C2A45"/>
    <w:rsid w:val="008C4063"/>
    <w:rsid w:val="008C4289"/>
    <w:rsid w:val="008D064A"/>
    <w:rsid w:val="008D0E0B"/>
    <w:rsid w:val="008D344B"/>
    <w:rsid w:val="008D41C1"/>
    <w:rsid w:val="008E0D64"/>
    <w:rsid w:val="008E2F2E"/>
    <w:rsid w:val="008F397C"/>
    <w:rsid w:val="008F7A00"/>
    <w:rsid w:val="00900BE2"/>
    <w:rsid w:val="0090175A"/>
    <w:rsid w:val="00904B5D"/>
    <w:rsid w:val="00912E33"/>
    <w:rsid w:val="0091339C"/>
    <w:rsid w:val="009140C3"/>
    <w:rsid w:val="00920F7B"/>
    <w:rsid w:val="00924E25"/>
    <w:rsid w:val="00925669"/>
    <w:rsid w:val="0093009E"/>
    <w:rsid w:val="00933EA2"/>
    <w:rsid w:val="00937A69"/>
    <w:rsid w:val="00947070"/>
    <w:rsid w:val="00951600"/>
    <w:rsid w:val="00956A02"/>
    <w:rsid w:val="00960447"/>
    <w:rsid w:val="00960F5A"/>
    <w:rsid w:val="00961B1D"/>
    <w:rsid w:val="00963AFC"/>
    <w:rsid w:val="00964B10"/>
    <w:rsid w:val="00984226"/>
    <w:rsid w:val="00994C83"/>
    <w:rsid w:val="009952DD"/>
    <w:rsid w:val="009A01AE"/>
    <w:rsid w:val="009A30DC"/>
    <w:rsid w:val="009A4830"/>
    <w:rsid w:val="009B0631"/>
    <w:rsid w:val="009B3BFF"/>
    <w:rsid w:val="009B4659"/>
    <w:rsid w:val="009B4E0B"/>
    <w:rsid w:val="009B704B"/>
    <w:rsid w:val="009B74B8"/>
    <w:rsid w:val="009C2336"/>
    <w:rsid w:val="009C2CF5"/>
    <w:rsid w:val="009C5891"/>
    <w:rsid w:val="009C5EC2"/>
    <w:rsid w:val="009D4B67"/>
    <w:rsid w:val="009E1A93"/>
    <w:rsid w:val="009E720A"/>
    <w:rsid w:val="009F0100"/>
    <w:rsid w:val="009F0D16"/>
    <w:rsid w:val="009F361E"/>
    <w:rsid w:val="00A00D3C"/>
    <w:rsid w:val="00A03785"/>
    <w:rsid w:val="00A03870"/>
    <w:rsid w:val="00A07E17"/>
    <w:rsid w:val="00A10278"/>
    <w:rsid w:val="00A103E6"/>
    <w:rsid w:val="00A108D7"/>
    <w:rsid w:val="00A164B5"/>
    <w:rsid w:val="00A22DB9"/>
    <w:rsid w:val="00A26535"/>
    <w:rsid w:val="00A3129E"/>
    <w:rsid w:val="00A324C5"/>
    <w:rsid w:val="00A3668B"/>
    <w:rsid w:val="00A43C9B"/>
    <w:rsid w:val="00A44ADC"/>
    <w:rsid w:val="00A44DDF"/>
    <w:rsid w:val="00A51279"/>
    <w:rsid w:val="00A525E0"/>
    <w:rsid w:val="00A548EF"/>
    <w:rsid w:val="00A600C4"/>
    <w:rsid w:val="00A64483"/>
    <w:rsid w:val="00A66DFB"/>
    <w:rsid w:val="00A678F7"/>
    <w:rsid w:val="00A72091"/>
    <w:rsid w:val="00A72F9A"/>
    <w:rsid w:val="00A753C9"/>
    <w:rsid w:val="00A76EAC"/>
    <w:rsid w:val="00A90850"/>
    <w:rsid w:val="00A944A1"/>
    <w:rsid w:val="00A9561A"/>
    <w:rsid w:val="00AA1B4F"/>
    <w:rsid w:val="00AB026E"/>
    <w:rsid w:val="00AB1BF7"/>
    <w:rsid w:val="00AB70AB"/>
    <w:rsid w:val="00AC070C"/>
    <w:rsid w:val="00AC27B0"/>
    <w:rsid w:val="00AC423C"/>
    <w:rsid w:val="00AC6F49"/>
    <w:rsid w:val="00AD43FC"/>
    <w:rsid w:val="00AD5DB6"/>
    <w:rsid w:val="00AE1FA4"/>
    <w:rsid w:val="00AE381A"/>
    <w:rsid w:val="00AE5C59"/>
    <w:rsid w:val="00AE673B"/>
    <w:rsid w:val="00AF09C1"/>
    <w:rsid w:val="00AF2D32"/>
    <w:rsid w:val="00B06427"/>
    <w:rsid w:val="00B07AFA"/>
    <w:rsid w:val="00B12BA8"/>
    <w:rsid w:val="00B12E61"/>
    <w:rsid w:val="00B22A0A"/>
    <w:rsid w:val="00B22BBA"/>
    <w:rsid w:val="00B2349D"/>
    <w:rsid w:val="00B31998"/>
    <w:rsid w:val="00B41B4B"/>
    <w:rsid w:val="00B439AC"/>
    <w:rsid w:val="00B43FF8"/>
    <w:rsid w:val="00B47BAB"/>
    <w:rsid w:val="00B50EE5"/>
    <w:rsid w:val="00B536E1"/>
    <w:rsid w:val="00B55AF1"/>
    <w:rsid w:val="00B63B5D"/>
    <w:rsid w:val="00B6452F"/>
    <w:rsid w:val="00B64B22"/>
    <w:rsid w:val="00B664DC"/>
    <w:rsid w:val="00B7322D"/>
    <w:rsid w:val="00B73564"/>
    <w:rsid w:val="00B74763"/>
    <w:rsid w:val="00B768EC"/>
    <w:rsid w:val="00B80ADA"/>
    <w:rsid w:val="00B846C7"/>
    <w:rsid w:val="00B950A9"/>
    <w:rsid w:val="00B96327"/>
    <w:rsid w:val="00B972E2"/>
    <w:rsid w:val="00BA3A13"/>
    <w:rsid w:val="00BA701F"/>
    <w:rsid w:val="00BB3EE2"/>
    <w:rsid w:val="00BC3F0A"/>
    <w:rsid w:val="00BC4FE7"/>
    <w:rsid w:val="00BC6AA8"/>
    <w:rsid w:val="00BD67C2"/>
    <w:rsid w:val="00BE1FDE"/>
    <w:rsid w:val="00BE2028"/>
    <w:rsid w:val="00BE2D61"/>
    <w:rsid w:val="00BE58DD"/>
    <w:rsid w:val="00BF2376"/>
    <w:rsid w:val="00BF6E03"/>
    <w:rsid w:val="00C017EE"/>
    <w:rsid w:val="00C0706A"/>
    <w:rsid w:val="00C07560"/>
    <w:rsid w:val="00C077A0"/>
    <w:rsid w:val="00C11A53"/>
    <w:rsid w:val="00C12CE2"/>
    <w:rsid w:val="00C14B98"/>
    <w:rsid w:val="00C159F8"/>
    <w:rsid w:val="00C15A3D"/>
    <w:rsid w:val="00C16E15"/>
    <w:rsid w:val="00C214A9"/>
    <w:rsid w:val="00C2190F"/>
    <w:rsid w:val="00C23F13"/>
    <w:rsid w:val="00C30F06"/>
    <w:rsid w:val="00C323F2"/>
    <w:rsid w:val="00C3384D"/>
    <w:rsid w:val="00C368A4"/>
    <w:rsid w:val="00C4240B"/>
    <w:rsid w:val="00C435DF"/>
    <w:rsid w:val="00C51447"/>
    <w:rsid w:val="00C51F37"/>
    <w:rsid w:val="00C535AE"/>
    <w:rsid w:val="00C55B36"/>
    <w:rsid w:val="00C63157"/>
    <w:rsid w:val="00C64B5A"/>
    <w:rsid w:val="00C70D5C"/>
    <w:rsid w:val="00C75C88"/>
    <w:rsid w:val="00C764DB"/>
    <w:rsid w:val="00C819C3"/>
    <w:rsid w:val="00C83503"/>
    <w:rsid w:val="00C855B1"/>
    <w:rsid w:val="00C8779F"/>
    <w:rsid w:val="00C90127"/>
    <w:rsid w:val="00C9060C"/>
    <w:rsid w:val="00C924EC"/>
    <w:rsid w:val="00C93A10"/>
    <w:rsid w:val="00CA0402"/>
    <w:rsid w:val="00CA1334"/>
    <w:rsid w:val="00CA5771"/>
    <w:rsid w:val="00CA67FE"/>
    <w:rsid w:val="00CA6A84"/>
    <w:rsid w:val="00CB5CE2"/>
    <w:rsid w:val="00CC04B1"/>
    <w:rsid w:val="00CD50D4"/>
    <w:rsid w:val="00CD7CDE"/>
    <w:rsid w:val="00CE0C48"/>
    <w:rsid w:val="00CE61DD"/>
    <w:rsid w:val="00CE6A62"/>
    <w:rsid w:val="00CE6DBB"/>
    <w:rsid w:val="00CE717A"/>
    <w:rsid w:val="00CF078A"/>
    <w:rsid w:val="00CF2C91"/>
    <w:rsid w:val="00CF50B0"/>
    <w:rsid w:val="00CF5956"/>
    <w:rsid w:val="00D0112B"/>
    <w:rsid w:val="00D050A7"/>
    <w:rsid w:val="00D074D5"/>
    <w:rsid w:val="00D10AE3"/>
    <w:rsid w:val="00D22B88"/>
    <w:rsid w:val="00D24815"/>
    <w:rsid w:val="00D31FAF"/>
    <w:rsid w:val="00D3569D"/>
    <w:rsid w:val="00D360D5"/>
    <w:rsid w:val="00D41E13"/>
    <w:rsid w:val="00D422B7"/>
    <w:rsid w:val="00D451F7"/>
    <w:rsid w:val="00D46B26"/>
    <w:rsid w:val="00D525D4"/>
    <w:rsid w:val="00D53BF0"/>
    <w:rsid w:val="00D616DF"/>
    <w:rsid w:val="00D77B6C"/>
    <w:rsid w:val="00D8108C"/>
    <w:rsid w:val="00D90AD9"/>
    <w:rsid w:val="00D914B8"/>
    <w:rsid w:val="00D928AD"/>
    <w:rsid w:val="00D94905"/>
    <w:rsid w:val="00D953BF"/>
    <w:rsid w:val="00DA0C42"/>
    <w:rsid w:val="00DA12DF"/>
    <w:rsid w:val="00DA63C8"/>
    <w:rsid w:val="00DA789D"/>
    <w:rsid w:val="00DB17F8"/>
    <w:rsid w:val="00DB2963"/>
    <w:rsid w:val="00DB490A"/>
    <w:rsid w:val="00DB7C94"/>
    <w:rsid w:val="00DC1226"/>
    <w:rsid w:val="00DC1BB4"/>
    <w:rsid w:val="00DC37F9"/>
    <w:rsid w:val="00DC4608"/>
    <w:rsid w:val="00DC560D"/>
    <w:rsid w:val="00DD015E"/>
    <w:rsid w:val="00DD4BA8"/>
    <w:rsid w:val="00DE15A6"/>
    <w:rsid w:val="00DE1C57"/>
    <w:rsid w:val="00DE2DA2"/>
    <w:rsid w:val="00DE325E"/>
    <w:rsid w:val="00DE5110"/>
    <w:rsid w:val="00DF225E"/>
    <w:rsid w:val="00DF3392"/>
    <w:rsid w:val="00DF55FC"/>
    <w:rsid w:val="00DF6115"/>
    <w:rsid w:val="00DF6D7E"/>
    <w:rsid w:val="00E008EE"/>
    <w:rsid w:val="00E015A0"/>
    <w:rsid w:val="00E0648F"/>
    <w:rsid w:val="00E13C01"/>
    <w:rsid w:val="00E170F9"/>
    <w:rsid w:val="00E24AA9"/>
    <w:rsid w:val="00E24E7B"/>
    <w:rsid w:val="00E26E36"/>
    <w:rsid w:val="00E335A1"/>
    <w:rsid w:val="00E41CDC"/>
    <w:rsid w:val="00E42E9A"/>
    <w:rsid w:val="00E43C51"/>
    <w:rsid w:val="00E46FF9"/>
    <w:rsid w:val="00E50A8D"/>
    <w:rsid w:val="00E511BF"/>
    <w:rsid w:val="00E54713"/>
    <w:rsid w:val="00E54956"/>
    <w:rsid w:val="00E61394"/>
    <w:rsid w:val="00E64762"/>
    <w:rsid w:val="00E6579E"/>
    <w:rsid w:val="00E66515"/>
    <w:rsid w:val="00E678DE"/>
    <w:rsid w:val="00E73091"/>
    <w:rsid w:val="00E777A4"/>
    <w:rsid w:val="00E84C08"/>
    <w:rsid w:val="00E879A1"/>
    <w:rsid w:val="00E87A2B"/>
    <w:rsid w:val="00E926E1"/>
    <w:rsid w:val="00E94AEA"/>
    <w:rsid w:val="00E94D3B"/>
    <w:rsid w:val="00E9670C"/>
    <w:rsid w:val="00EA18F6"/>
    <w:rsid w:val="00EA4A23"/>
    <w:rsid w:val="00EB414C"/>
    <w:rsid w:val="00EB77A4"/>
    <w:rsid w:val="00EC3A15"/>
    <w:rsid w:val="00EC4AD1"/>
    <w:rsid w:val="00EC5D68"/>
    <w:rsid w:val="00EC72C5"/>
    <w:rsid w:val="00ED0A98"/>
    <w:rsid w:val="00ED314A"/>
    <w:rsid w:val="00ED4666"/>
    <w:rsid w:val="00EE114A"/>
    <w:rsid w:val="00EE1156"/>
    <w:rsid w:val="00EE1FB4"/>
    <w:rsid w:val="00EF0F1E"/>
    <w:rsid w:val="00EF447D"/>
    <w:rsid w:val="00EF4CDB"/>
    <w:rsid w:val="00F014BC"/>
    <w:rsid w:val="00F0544B"/>
    <w:rsid w:val="00F06594"/>
    <w:rsid w:val="00F111DB"/>
    <w:rsid w:val="00F125BA"/>
    <w:rsid w:val="00F2079A"/>
    <w:rsid w:val="00F20E95"/>
    <w:rsid w:val="00F21721"/>
    <w:rsid w:val="00F23B61"/>
    <w:rsid w:val="00F23FE8"/>
    <w:rsid w:val="00F3364B"/>
    <w:rsid w:val="00F359F1"/>
    <w:rsid w:val="00F4042A"/>
    <w:rsid w:val="00F42995"/>
    <w:rsid w:val="00F43221"/>
    <w:rsid w:val="00F44D91"/>
    <w:rsid w:val="00F47922"/>
    <w:rsid w:val="00F545D8"/>
    <w:rsid w:val="00F576AB"/>
    <w:rsid w:val="00F64A6B"/>
    <w:rsid w:val="00F661C0"/>
    <w:rsid w:val="00F741FA"/>
    <w:rsid w:val="00F76465"/>
    <w:rsid w:val="00F800AE"/>
    <w:rsid w:val="00F8070B"/>
    <w:rsid w:val="00F83FB8"/>
    <w:rsid w:val="00F84841"/>
    <w:rsid w:val="00F84923"/>
    <w:rsid w:val="00F86B28"/>
    <w:rsid w:val="00F9741A"/>
    <w:rsid w:val="00F977D8"/>
    <w:rsid w:val="00FA352C"/>
    <w:rsid w:val="00FA4F23"/>
    <w:rsid w:val="00FA5235"/>
    <w:rsid w:val="00FA69F3"/>
    <w:rsid w:val="00FB0199"/>
    <w:rsid w:val="00FB22B2"/>
    <w:rsid w:val="00FB2FA2"/>
    <w:rsid w:val="00FB55F1"/>
    <w:rsid w:val="00FB568D"/>
    <w:rsid w:val="00FC359C"/>
    <w:rsid w:val="00FC65BB"/>
    <w:rsid w:val="00FC7C27"/>
    <w:rsid w:val="00FD3ACE"/>
    <w:rsid w:val="00FD58E5"/>
    <w:rsid w:val="00FE67DE"/>
    <w:rsid w:val="00FE713E"/>
    <w:rsid w:val="00FF19C5"/>
    <w:rsid w:val="00FF1C79"/>
    <w:rsid w:val="00FF3392"/>
    <w:rsid w:val="00FF386D"/>
    <w:rsid w:val="129DA807"/>
    <w:rsid w:val="20FB8358"/>
    <w:rsid w:val="501FC0B9"/>
    <w:rsid w:val="7C6FC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65EBE"/>
  <w15:docId w15:val="{9777472A-7BA3-4E63-9345-EDD606EBB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4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4A9"/>
  </w:style>
  <w:style w:type="paragraph" w:styleId="Footer">
    <w:name w:val="footer"/>
    <w:basedOn w:val="Normal"/>
    <w:link w:val="Foot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4A9"/>
  </w:style>
  <w:style w:type="paragraph" w:customStyle="1" w:styleId="VBAILTBody">
    <w:name w:val="VBAILT Body"/>
    <w:qFormat/>
    <w:rsid w:val="002E7FD3"/>
    <w:pPr>
      <w:spacing w:before="120" w:after="120" w:line="276" w:lineRule="auto"/>
    </w:pPr>
    <w:rPr>
      <w:rFonts w:ascii="Verdana" w:hAnsi="Verdana"/>
    </w:rPr>
  </w:style>
  <w:style w:type="paragraph" w:customStyle="1" w:styleId="VBAILTBodyStrong">
    <w:name w:val="VBAILT Body Strong"/>
    <w:basedOn w:val="VBAILTBody"/>
    <w:qFormat/>
    <w:rsid w:val="00C90127"/>
    <w:rPr>
      <w:b/>
    </w:rPr>
  </w:style>
  <w:style w:type="paragraph" w:customStyle="1" w:styleId="VBAILTHeading1">
    <w:name w:val="VBAILT Heading 1"/>
    <w:basedOn w:val="VBAILTBody"/>
    <w:next w:val="VBAILTBody"/>
    <w:qFormat/>
    <w:rsid w:val="002D1DCE"/>
    <w:pPr>
      <w:shd w:val="clear" w:color="auto" w:fill="9CC2E5" w:themeFill="accent1" w:themeFillTint="99"/>
      <w:spacing w:before="240" w:line="240" w:lineRule="auto"/>
      <w:outlineLvl w:val="0"/>
    </w:pPr>
    <w:rPr>
      <w:b/>
      <w:sz w:val="28"/>
      <w:szCs w:val="28"/>
    </w:rPr>
  </w:style>
  <w:style w:type="paragraph" w:customStyle="1" w:styleId="VBAILTHeading2">
    <w:name w:val="VBAILT Heading 2"/>
    <w:basedOn w:val="VBAILTBody"/>
    <w:next w:val="VBAILTBody"/>
    <w:qFormat/>
    <w:rsid w:val="002D1DCE"/>
    <w:pPr>
      <w:keepNext/>
      <w:pBdr>
        <w:top w:val="single" w:sz="4" w:space="1" w:color="auto"/>
        <w:bottom w:val="single" w:sz="4" w:space="1" w:color="auto"/>
      </w:pBdr>
      <w:shd w:val="clear" w:color="auto" w:fill="BDD6EE" w:themeFill="accent1" w:themeFillTint="66"/>
      <w:spacing w:before="240" w:line="240" w:lineRule="auto"/>
      <w:outlineLvl w:val="1"/>
    </w:pPr>
    <w:rPr>
      <w:b/>
      <w:sz w:val="24"/>
      <w:szCs w:val="24"/>
    </w:rPr>
  </w:style>
  <w:style w:type="paragraph" w:customStyle="1" w:styleId="VBAILTbullet1">
    <w:name w:val="VBAILT bullet 1"/>
    <w:basedOn w:val="VBAILTBody"/>
    <w:qFormat/>
    <w:rsid w:val="002E7FD3"/>
    <w:pPr>
      <w:numPr>
        <w:numId w:val="1"/>
      </w:numPr>
      <w:spacing w:after="0"/>
    </w:pPr>
  </w:style>
  <w:style w:type="paragraph" w:customStyle="1" w:styleId="VBAILTBullet2">
    <w:name w:val="VBAILT Bullet 2"/>
    <w:basedOn w:val="VBAILTBody"/>
    <w:qFormat/>
    <w:rsid w:val="002E7FD3"/>
    <w:pPr>
      <w:numPr>
        <w:ilvl w:val="1"/>
        <w:numId w:val="1"/>
      </w:numPr>
      <w:ind w:left="720"/>
    </w:pPr>
  </w:style>
  <w:style w:type="table" w:styleId="TableGrid">
    <w:name w:val="Table Grid"/>
    <w:basedOn w:val="TableNormal"/>
    <w:uiPriority w:val="59"/>
    <w:rsid w:val="006E5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BAILTTableHeading1">
    <w:name w:val="VBAILT Table Heading 1"/>
    <w:basedOn w:val="VBAILTBody"/>
    <w:next w:val="VBAILTBody"/>
    <w:qFormat/>
    <w:rsid w:val="006E54AE"/>
    <w:pPr>
      <w:spacing w:line="240" w:lineRule="auto"/>
    </w:pPr>
    <w:rPr>
      <w:b/>
      <w:sz w:val="24"/>
      <w:szCs w:val="24"/>
    </w:rPr>
  </w:style>
  <w:style w:type="paragraph" w:customStyle="1" w:styleId="VBAILTHeader">
    <w:name w:val="VBAILT Header"/>
    <w:basedOn w:val="VBAILTBody"/>
    <w:qFormat/>
    <w:rsid w:val="001262F7"/>
    <w:pPr>
      <w:spacing w:before="0" w:after="0" w:line="240" w:lineRule="auto"/>
      <w:jc w:val="center"/>
    </w:pPr>
    <w:rPr>
      <w:rFonts w:ascii="Calibri" w:hAnsi="Calibri"/>
      <w:b/>
      <w:i/>
      <w:sz w:val="28"/>
      <w:szCs w:val="28"/>
    </w:rPr>
  </w:style>
  <w:style w:type="paragraph" w:customStyle="1" w:styleId="VBAILTFooter">
    <w:name w:val="VBAILT Footer"/>
    <w:basedOn w:val="VBAILTBody"/>
    <w:qFormat/>
    <w:rsid w:val="0024084E"/>
    <w:pPr>
      <w:pBdr>
        <w:top w:val="single" w:sz="4" w:space="1" w:color="auto"/>
      </w:pBdr>
      <w:tabs>
        <w:tab w:val="right" w:pos="9360"/>
      </w:tabs>
      <w:spacing w:before="0" w:after="0" w:line="240" w:lineRule="auto"/>
    </w:pPr>
    <w:rPr>
      <w:rFonts w:ascii="Calibri" w:hAnsi="Calibri"/>
      <w:i/>
      <w:sz w:val="24"/>
      <w:szCs w:val="24"/>
    </w:rPr>
  </w:style>
  <w:style w:type="character" w:styleId="Strong">
    <w:name w:val="Strong"/>
    <w:basedOn w:val="DefaultParagraphFont"/>
    <w:uiPriority w:val="22"/>
    <w:qFormat/>
    <w:rsid w:val="009F361E"/>
    <w:rPr>
      <w:b/>
      <w:bCs/>
    </w:rPr>
  </w:style>
  <w:style w:type="paragraph" w:customStyle="1" w:styleId="VBAILTCoverdoctypecourse">
    <w:name w:val="VBAILT Cover doc type &amp; course"/>
    <w:basedOn w:val="VBAILTBody"/>
    <w:next w:val="VBAILTBody"/>
    <w:qFormat/>
    <w:rsid w:val="001D5A75"/>
    <w:pPr>
      <w:spacing w:after="1200"/>
      <w:jc w:val="center"/>
    </w:pPr>
    <w:rPr>
      <w:color w:val="323E4F" w:themeColor="text2" w:themeShade="BF"/>
      <w:sz w:val="48"/>
      <w:szCs w:val="44"/>
    </w:rPr>
  </w:style>
  <w:style w:type="paragraph" w:customStyle="1" w:styleId="VBAILTCoverLessonTitle">
    <w:name w:val="VBAILT Cover Lesson Title"/>
    <w:basedOn w:val="VBAILTBody"/>
    <w:next w:val="VBAILTBody"/>
    <w:qFormat/>
    <w:rsid w:val="001D5A75"/>
    <w:pPr>
      <w:jc w:val="center"/>
    </w:pPr>
    <w:rPr>
      <w:b/>
      <w:color w:val="323E4F" w:themeColor="text2" w:themeShade="BF"/>
      <w:sz w:val="56"/>
      <w:szCs w:val="56"/>
    </w:rPr>
  </w:style>
  <w:style w:type="paragraph" w:customStyle="1" w:styleId="VBAILTCoverMisc">
    <w:name w:val="VBAILT Cover Misc"/>
    <w:basedOn w:val="VBAILTBody"/>
    <w:next w:val="VBAILTBody"/>
    <w:qFormat/>
    <w:rsid w:val="00C8779F"/>
    <w:pPr>
      <w:jc w:val="center"/>
    </w:pPr>
    <w:rPr>
      <w:sz w:val="28"/>
    </w:rPr>
  </w:style>
  <w:style w:type="paragraph" w:customStyle="1" w:styleId="VBAILTCoverService">
    <w:name w:val="VBAILT Cover Service"/>
    <w:basedOn w:val="VBAILTBody"/>
    <w:next w:val="VBAILTBody"/>
    <w:qFormat/>
    <w:rsid w:val="001D5A75"/>
    <w:pPr>
      <w:spacing w:before="1920" w:after="1440"/>
      <w:jc w:val="center"/>
    </w:pPr>
    <w:rPr>
      <w:rFonts w:ascii="Palatino Linotype" w:hAnsi="Palatino Linotype"/>
      <w:b/>
      <w:caps/>
      <w:outline/>
      <w:color w:val="4472C4" w:themeColor="accent5"/>
      <w:sz w:val="40"/>
      <w:szCs w:val="72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accent5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C51"/>
    <w:rPr>
      <w:rFonts w:ascii="Segoe UI" w:hAnsi="Segoe UI" w:cs="Segoe UI"/>
      <w:sz w:val="18"/>
      <w:szCs w:val="18"/>
    </w:rPr>
  </w:style>
  <w:style w:type="paragraph" w:customStyle="1" w:styleId="VBAILTAnswer">
    <w:name w:val="VBAILT Answer"/>
    <w:basedOn w:val="VBAILTBody"/>
    <w:next w:val="VBAILTBody"/>
    <w:qFormat/>
    <w:rsid w:val="00A51279"/>
    <w:rPr>
      <w:i/>
    </w:rPr>
  </w:style>
  <w:style w:type="paragraph" w:customStyle="1" w:styleId="VBAILTAnswerbullet1">
    <w:name w:val="VBAILT Answer bullet 1"/>
    <w:basedOn w:val="VBAILTbullet1"/>
    <w:next w:val="VBAILTBody"/>
    <w:qFormat/>
    <w:rsid w:val="00A51279"/>
    <w:rPr>
      <w:i/>
    </w:rPr>
  </w:style>
  <w:style w:type="paragraph" w:customStyle="1" w:styleId="VBAILTAnswersbullet2">
    <w:name w:val="VBAILT Answers bullet2"/>
    <w:basedOn w:val="VBAILTBullet2"/>
    <w:next w:val="VBAILTBody"/>
    <w:qFormat/>
    <w:rsid w:val="00A51279"/>
    <w:rPr>
      <w:i/>
    </w:rPr>
  </w:style>
  <w:style w:type="numbering" w:customStyle="1" w:styleId="VBAILTNumbering">
    <w:name w:val="VBAILT Numbering"/>
    <w:basedOn w:val="NoList"/>
    <w:uiPriority w:val="99"/>
    <w:rsid w:val="00E94AEA"/>
    <w:pPr>
      <w:numPr>
        <w:numId w:val="2"/>
      </w:numPr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E94AEA"/>
    <w:pPr>
      <w:spacing w:after="100"/>
    </w:pPr>
  </w:style>
  <w:style w:type="paragraph" w:styleId="NormalWeb">
    <w:name w:val="Normal (Web)"/>
    <w:basedOn w:val="Normal"/>
    <w:uiPriority w:val="99"/>
    <w:unhideWhenUsed/>
    <w:rsid w:val="00482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430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30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30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0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00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B7C94"/>
    <w:rPr>
      <w:color w:val="0563C1"/>
      <w:u w:val="single"/>
    </w:rPr>
  </w:style>
  <w:style w:type="character" w:styleId="Emphasis">
    <w:name w:val="Emphasis"/>
    <w:basedOn w:val="DefaultParagraphFont"/>
    <w:uiPriority w:val="20"/>
    <w:qFormat/>
    <w:rsid w:val="00166ACB"/>
    <w:rPr>
      <w:i/>
      <w:iCs/>
    </w:rPr>
  </w:style>
  <w:style w:type="paragraph" w:styleId="Revision">
    <w:name w:val="Revision"/>
    <w:hidden/>
    <w:uiPriority w:val="99"/>
    <w:semiHidden/>
    <w:rsid w:val="00077B75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138DD"/>
    <w:rPr>
      <w:color w:val="954F72" w:themeColor="followedHyperlink"/>
      <w:u w:val="single"/>
    </w:rPr>
  </w:style>
  <w:style w:type="table" w:customStyle="1" w:styleId="TableGridLight1">
    <w:name w:val="Table Grid Light1"/>
    <w:basedOn w:val="TableNormal"/>
    <w:uiPriority w:val="40"/>
    <w:rsid w:val="009952D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2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2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8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4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1167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8392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7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92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55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20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0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2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9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47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07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392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090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784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71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707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6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031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5790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590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71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680DDDBD4C8A4893649D119A9CA56E" ma:contentTypeVersion="17" ma:contentTypeDescription="Create a new document." ma:contentTypeScope="" ma:versionID="6df1d2227cc9b8fc3a7c363856b5f3a6">
  <xsd:schema xmlns:xsd="http://www.w3.org/2001/XMLSchema" xmlns:xs="http://www.w3.org/2001/XMLSchema" xmlns:p="http://schemas.microsoft.com/office/2006/metadata/properties" xmlns:ns1="http://schemas.microsoft.com/sharepoint/v3" xmlns:ns2="b4647670-8a1a-4303-bfca-411bbc0da688" xmlns:ns3="c7ec34b5-d637-4aef-8083-e887a6537c45" targetNamespace="http://schemas.microsoft.com/office/2006/metadata/properties" ma:root="true" ma:fieldsID="9e6770c26f4effd7992584c9bfac7dfc" ns1:_="" ns2:_="" ns3:_="">
    <xsd:import namespace="http://schemas.microsoft.com/sharepoint/v3"/>
    <xsd:import namespace="b4647670-8a1a-4303-bfca-411bbc0da688"/>
    <xsd:import namespace="c7ec34b5-d637-4aef-8083-e887a6537c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Reviewed" minOccurs="0"/>
                <xsd:element ref="ns2:PeerReviewComple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47670-8a1a-4303-bfca-411bbc0da6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0ac6538-d41a-4f9a-bd67-5f7ae81a6d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viewed" ma:index="23" nillable="true" ma:displayName="Reviewed" ma:default="0" ma:format="Dropdown" ma:internalName="Reviewed">
      <xsd:simpleType>
        <xsd:restriction base="dms:Boolean"/>
      </xsd:simpleType>
    </xsd:element>
    <xsd:element name="PeerReviewComplete" ma:index="24" nillable="true" ma:displayName="Peer Review Complete " ma:format="Dropdown" ma:internalName="PeerReviewComplete">
      <xsd:simpleType>
        <xsd:restriction base="dms:Choice">
          <xsd:enumeration value="Pending"/>
          <xsd:enumeration value="Complete"/>
          <xsd:enumeration value="Under Review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c34b5-d637-4aef-8083-e887a6537c4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58cde8c-367c-4415-bbfb-b1d916b5c03e}" ma:internalName="TaxCatchAll" ma:showField="CatchAllData" ma:web="c7ec34b5-d637-4aef-8083-e887a6537c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c7ec34b5-d637-4aef-8083-e887a6537c45" xsi:nil="true"/>
    <lcf76f155ced4ddcb4097134ff3c332f xmlns="b4647670-8a1a-4303-bfca-411bbc0da688">
      <Terms xmlns="http://schemas.microsoft.com/office/infopath/2007/PartnerControls"/>
    </lcf76f155ced4ddcb4097134ff3c332f>
    <Reviewed xmlns="b4647670-8a1a-4303-bfca-411bbc0da688">false</Reviewed>
    <PeerReviewComplete xmlns="b4647670-8a1a-4303-bfca-411bbc0da68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BA2E8-DE3F-44CC-80AE-7346C8CE5F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47DAE-EAE4-43CD-8D17-463287F65E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647670-8a1a-4303-bfca-411bbc0da688"/>
    <ds:schemaRef ds:uri="c7ec34b5-d637-4aef-8083-e887a6537c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0C6E26-194B-430C-A531-42F0CCFDE30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7ec34b5-d637-4aef-8083-e887a6537c45"/>
    <ds:schemaRef ds:uri="b4647670-8a1a-4303-bfca-411bbc0da688"/>
  </ds:schemaRefs>
</ds:datastoreItem>
</file>

<file path=customXml/itemProps4.xml><?xml version="1.0" encoding="utf-8"?>
<ds:datastoreItem xmlns:ds="http://schemas.openxmlformats.org/officeDocument/2006/customXml" ds:itemID="{EC83BD63-E667-4200-87B5-B081C1E87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16: Establish Periods for Calculating Income Appendix A</vt:lpstr>
    </vt:vector>
  </TitlesOfParts>
  <Company>Veterans Benefits Administration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16: Establish Periods for Calculating Income Appendix A</dc:title>
  <dc:creator>Department of Veterans Affairs, Veterans Benefits Administration, Pension and Fiduciary Service, STAFF</dc:creator>
  <cp:lastModifiedBy>Kathy Poole</cp:lastModifiedBy>
  <cp:revision>3</cp:revision>
  <dcterms:created xsi:type="dcterms:W3CDTF">2024-06-20T12:19:00Z</dcterms:created>
  <dcterms:modified xsi:type="dcterms:W3CDTF">2024-07-16T19:54:00Z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0x01010016680DDDBD4C8A4893649D119A9CA56E</vt:lpwstr>
  </property>
  <property fmtid="{D5CDD505-2E9C-101B-9397-08002B2CF9AE}" pid="3" name="Language">
    <vt:lpwstr>en</vt:lpwstr>
  </property>
  <property fmtid="{D5CDD505-2E9C-101B-9397-08002B2CF9AE}" pid="4" name="Type">
    <vt:lpwstr>Reference</vt:lpwstr>
  </property>
</Properties>
</file>