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2E03B" w14:textId="77777777" w:rsidR="008E3415" w:rsidRDefault="008E3415" w:rsidP="008E3415">
      <w:pPr>
        <w:pStyle w:val="PlainText"/>
      </w:pPr>
      <w:r>
        <w:t xml:space="preserve">presenter our  .  Please  take  a  moment  to  ensure  that  you  use  the  correct  conventions naming    to  sign  in.  That  will  be  your  last  game,  for  first  time,  and  your  location.  This  will  ensure  that  you  get  the  appropriate   credit. TMS    Before  I  turn  it  over  to  our  presenter,  I  would  like  to  welcome  and  introduce   Chris  Wunsch  Director  of  Reasonable  Accommodation  a  workers  compensation.  He  will  lead  us  with    remarks. opening    Mr.   Wunsch.   </w:t>
      </w:r>
    </w:p>
    <w:p w14:paraId="2A60F8FF" w14:textId="77777777" w:rsidR="008E3415" w:rsidRDefault="008E3415" w:rsidP="008E3415">
      <w:pPr>
        <w:pStyle w:val="PlainText"/>
      </w:pPr>
      <w:r>
        <w:t xml:space="preserve">  Thank  you  very  much.  I  appreciate  the  opportunity  to  be  here.   This  will  be  short.  I  would  like  to  thank  the  course  advocates  for  hosting  us  today.  I  would  like  to  thank  the  training  team  for   setting  this  up.  On  behalf  of  Dr.  Leigh,  the  executive  Director  for  human  capital  services,    my  name  is  Chris  Wunsch.    I  am  the  Director    and  the  RA  and   workers'  compensation  leader   for  our  division.  We  have  a  great  session  put  together  for  you  today.  Workers  compensation  a is    very   challenging   program   that  is  very  technical.   We   centralized   the  program,  similar  to  how  we  do  with  accommodation reasonable    very  early  in  the  year. calendar    To   put  subject  experts matter    in  place  to  guide  supervisors.  Here  is   our  opening  comments,  Yours  truly,   and  I  will  go  over  the  socialization  process.   [  Pause  ]   and,   will I    go  the with    easy  OIP  overview.  play's  In  responsibility.  Supervisor  Huge roles.    importance  there.   Supervisor  role ,  talking  about  the  law,   talking  about  continuation  pay of    and   there  are  comments,   and  we  will  talk  about  OWCP  overview  and  summary.   With  that  said,  I  am,  part, by    far  from  a  subject  matter  expert .    Lucky  for  us,  we  have  missed  Shruti  Jinwala  ,  who  is  a  subject  matter  expert.  And  she  will  be  your  primary  today. instructor    With  that  said,  I  will  turn  it  to over    Ms.   Jinwala   and  we  will  be  glad  and  proud  to  present  this  training  and  help  you  in  the  future.  Without  further  ado,  I  will  turn  it  over  to  Shruti  Jinwala.    Thank  you  very  much  </w:t>
      </w:r>
    </w:p>
    <w:p w14:paraId="653D2600" w14:textId="77777777" w:rsidR="008E3415" w:rsidRDefault="008E3415" w:rsidP="008E3415">
      <w:pPr>
        <w:pStyle w:val="PlainText"/>
      </w:pPr>
      <w:r>
        <w:t xml:space="preserve">  [  Background  Noise  ]    </w:t>
      </w:r>
    </w:p>
    <w:p w14:paraId="75E7C642" w14:textId="77777777" w:rsidR="008E3415" w:rsidRDefault="008E3415" w:rsidP="008E3415">
      <w:pPr>
        <w:pStyle w:val="PlainText"/>
      </w:pPr>
      <w:r>
        <w:t xml:space="preserve">  Thank  you,  Chris.  So,  my  name  is  Shruti  Jinwala.    --  [  Background  Noise  ]    --  I  am  the  lead  program  for analyst    [  Indiscernible  ]  Centralized   Worker's  Compensation  branch.  I  have  been  in  the  federal  government  for  16  years.   Eight  of  those  years  have  been  in  federal  workers  compensation.  came I    to   Shruti  Jinwala    --  VBA  in  me  2021.  Before  that  he  worked  with  the  U.S.  Postal  Service.  I  am  proud  to  be  here.    Let's  get  started.   --  [  Background  Noise  ]  --  just  a  quick  reminder  .   Workers  compensation   branch  has  been  centralized  of as    May  31,  2021.  Any  correspondence  receive you    from  the  Department  of  Labor,  which  you  should  not,   anymore,  but  if  you  do ,  please  be  sure  to  forward  it   to  the  address  provided  on  screen your  .  It  is  1800  Street G    Northwest,  Suite  404G,  D.C. Washington,    six 2000  .   20006 .    Send  her  there.  In  the  next  screen    is  the  email  address  as  well.   General  email  box  is   comp.DBA workers    workers  comp.DBA  the  ACO  at  VA.gov.  If  you  get  from  correspondence  the  Department  of  Labor ,  send  it  to  the  email  box  or  send  it  to  our  physical  address  that  I  shared  you. with    The  in  place  will  continue  to  use  the   Econ  dashboard  to   file  claims.  You  can  also  file  claims   manually.  We  cannot  make  them  file  a  in claim    ECOMP,  but  it  is  preferred  so  it  can  be  tracked  by  the  employee  and  does.  Encourage  your  employees  to  file  the    in claims    ECOMP.  Just  a  quick  overview  on  how  to  file  a  new    injury  on  duty  claim.  Before  you  file  a  claim,  you  must  register  for  the  account  in  ECOMP.    I  will  show  you  a  quick  of snapshot    what  ECOMP    looks  like.   The  main   page  at  the  ECOMP  .   They  have  to  first  register  for  an  account  in   ECOMP  be  filing  any  Once  claim.  they  register,  they  have  the  action  to  file  the  injury  on  duty  claim.  Once  the  employee    files  the  claim  in  income,   the  supervisor  will  receive  an  from email    no  at reply    [  Indiscernible  ].  The  supervisor  will  receive  a  link   to  a  page  they where    complete  their  portion  of  the  claim.  It  is  typically  page  2  of  the   [  Indiscernible  ]  Rain  rain.  </w:t>
      </w:r>
    </w:p>
    <w:p w14:paraId="57ADC045" w14:textId="77777777" w:rsidR="008E3415" w:rsidRDefault="008E3415" w:rsidP="008E3415">
      <w:pPr>
        <w:pStyle w:val="PlainText"/>
      </w:pPr>
      <w:r>
        <w:t xml:space="preserve">   </w:t>
      </w:r>
      <w:hyperlink r:id="rId4" w:history="1">
        <w:r>
          <w:rPr>
            <w:rStyle w:val="Hyperlink"/>
          </w:rPr>
          <w:t>noreply@ecomp.dot.gov</w:t>
        </w:r>
      </w:hyperlink>
      <w:r>
        <w:t xml:space="preserve">   </w:t>
      </w:r>
    </w:p>
    <w:p w14:paraId="3FB5FF4B" w14:textId="77777777" w:rsidR="008E3415" w:rsidRDefault="008E3415" w:rsidP="008E3415">
      <w:pPr>
        <w:pStyle w:val="PlainText"/>
      </w:pPr>
      <w:r>
        <w:t xml:space="preserve">  They  need  to  click  on  the  link  at  the  bottom  of  the  email,  not  provide  an   account.  You  don't  need  to  create  the  account  in  ECOMP  if  you  are  a  supervisor  parsed  .  After  the  supervisor  completes  their  portion,  comes  to  our  department.  Once  it  comes  to  us,  we  reviewed  to  make  </w:t>
      </w:r>
      <w:r>
        <w:lastRenderedPageBreak/>
        <w:t xml:space="preserve">sure  everything  is  correct.  Then  we  submit  it  to  apartment  of  labor.  We  also  usually   attach  information additional    such  as   form  50 ,  or  if  you  are  challenging  the  claim,  we  normally  attach  it   when  we  are  processing  the  claim,  or  the  supervisor  may  also  attach  that  toward  end the    before  submitting  the  claim  to  us.   So,  this  is  the what    ECOMP    looks  like.  As  soon  as  you  type  in  ECOMP.  DOL.you  will  be  in  your  browser,  the  screen  up. comes    This  highlighted  section   is  for  the  employee?  To  register  for  an  account.  Then  they  file  the  claim.  Just  a  quick  overview  of  what  ECOMP  looks  like.    This  is  a  quick  flowchart   of  the  process So, .    the  employee  first   creates  the  account  in  ECOMP  Then, .    they  file  the  claim,   whether  a  [  Indiscernible  ]  Or  [  Indiscernible  ]  Or  [  Indiscernible  ],  And  the  supervisor  receives  the  email.  The  supervisor  submits  the  claim  in   ECOMP.  Then  it  comes  to  us  .  Once  we  process  it,  we  send  it  to  the  Department  of  Labor.  We  submit  it  to  the  Department  of  Labor.  Once  we  submit  the  claim  to  the  Department  of  Labor,  it  typically  takes  about  hours four    for  the  department  of  labor  to  issue  a  claim  number.  That  why is    we  like  to  encourage  employees our    to  use  ECOMP  rather  than  the  manual  claim,  because  the    employees  can  see   every  Step  of  the  process  ,  for  the  claim  is,  whether  it's  a  with  supervisor,  or  with  us,  the  program  analyst,  or   the  Department  of  Labor,   waiting  for  a  number. claim    This  is  a  very  quick  process,  rather  than  the  manual  forms.  It  can  also  be  tracked.  So ,  as  soon  as  they  get  the  number claim  ,    you  may  go  to  the  position  to  a  Physician  to  get  treatment,  or  anything  else  that  needs  to  be  done    for  the  injury  on  duty.   Just  reiterate, to    the  injured  worker  must  register  for  an  account.  Another  quick  overview,  if  the  worker, injured    they  did  not  complete  all  portions  of  the  claim,   we  can  send  back  to  them.   We,  meaning  the  supervisor  can  send  it  back  to  the  or employee,    what,   in  Worker's  Compensation,  as  an  analyst,  can  return  it  to  the  employee  to  have  them  correct  some  of  the  missing  information,  or  incorrect  information.  A  lot  of  times,  we  see,  as  the  date  of  injury,   the  employee  selects  their  own  date  of  birth  or  if  they  do  it  from  their  phone,  it  inserts  itself  or  it changes  ,    sometimes.  That  could  happen.  And  typos  happened  a  lot  of  times.  So,  if  it  is  incorrect  information,  we  may  send  it  back  to  the  employee.  If  the  Form  is  incomplete,  it  will  not  go  anywhere.  It  will  stay    in  the  draft  file  for  the  employee,  a  draft  tab  on  the  employee  dashboard  in  ECOMP.    Just  because   they  think  they  filed  it,  they  need  to  sure make    all  the  Steps  are  completed    before   they  get  the  claim  number.  Otherwise,  the  claim  number  would  not  issued. be    And  the  claim  number  is  very  important,  because   it  is  what  they  are  going  need to    --  [  Inaudible  -  static  -- ]    --  [  Silence  -- ]    [  Inaudible  -  static  ]  --   the  claim  number  is  sort  of  like  a  Social  Security  number  for  them  for  this  injury.  That  is  why  the  claim  number  is  very,  very  important.   So,   what  is  the  role  of  the  supervisor?  The  supervisor  plays  a  critical  role  in  the  workers  compensation  process.   critical  supervisor  a  The  plays  role in the Workers' Compensation process.  A supervisor  actions will determine whether an employee  claim is timely filed as required under the Federal Employees Compensation Act (FECA). A supervisor is also instrumental in making the initial notification and determination of the facts pertaining to an on-the-job injury.  This notification is vital to the agency Workers' Compensation (WC) analyst so that proper actions can be taken with regard to the injury.  A supervisor  failure to take the proper actions can have an adverse impact on an agency  Workers' Compensation program.    --  [  Silence  ]   so,   proper  actions  can  be  taken  with  regard  to  injury. the    So,  the  supervisors  are  the  ones  who  actually  work  with  the  employees.  They  know  exactly  what  happened  with  the  injury.   We  don't  know  here.  So,  that  is  fine  it  is  very  vital  that  we   keep  that  communication  open   with  the  assigned  pop workers    compensation  analyst  to  make  sure  you that    give  them  --  [  Inaudible  -  static  ]  [  ] Silence    --  claiming  it  now,  or,  a  lot  times, of    the  leave  was  denied.  Holidays  are  coming  up.  We  don't  have  enough  staff.  You  have  to  denied  leave.  Suddenly,  the  injures employee    [  themselves  ] sdic    [  sic  ]   and  have  to  file  a  claim.  Communicate  that  to  our  branch.  We  send  that  information  to  the  Department  of  Labor  in  writing.  Some  of  that  I  will  cover  later  in  this  presentation.  But,  be  </w:t>
      </w:r>
      <w:r>
        <w:lastRenderedPageBreak/>
        <w:t xml:space="preserve">to sure    have   that  communication  open  with  assigned the    workers  '  compensation  analyst.    This  training  we  cover will  ,  the  supervisor  with  a  working  knowledge  of  the  program  fundamentals,   --  This  training  covers  the  basics  of  the  Workers'  Compensation  program.  It  will  provide  the  supervisor  with  a  working  knowledge  of  the  program  fundamentals  so  that  the  proper  can  actions  be  taken  when  an  employee  is  injured  on  the  job.    Additional  information  can  be  obtained  by  contacting  the  assigned  WC  analyst.    </w:t>
      </w:r>
    </w:p>
    <w:p w14:paraId="440FAD1F" w14:textId="77777777" w:rsidR="008E3415" w:rsidRDefault="008E3415" w:rsidP="008E3415">
      <w:pPr>
        <w:pStyle w:val="PlainText"/>
      </w:pPr>
      <w:r>
        <w:t xml:space="preserve">  Please  contact  our  office.  The  general  email  box  I  shared  with  you,  please  send  an  email  to  that   email  box.  We  always  respond  within  24  hours.  So,  please  send  us  an  email.  Or  we  can  set  up  meetings,  if  you  like  so, to    when  the  submits supervisor    the  Form  in  ECOMP,  it  will  be  reviewed    --  I  am  sorry  --  once  the  injured  worker  submits  the  claim  Form  in  ECOMP,  it  is  reviewed  by  the  supervisor.  This  is  the  supervisors  chance    to  add  information  regarding  the  injury ,  you  know,  if  you  have  any  information,  I  additional  like  talked about, if either the claim is legit or not, -- [ Inaudible - static ] -- [ Silence ] --    also,  send  it  the to    workers  comp  staff   in  statement  four.  or  the  supervisor  can  also  attach  their  statement  when  they  are  submitting  the  claim  via  ECOMP.    Be  sure  that   the  employee   are [    sdic  ]   file  the  correct  Form.  Sometimes  they  filed  CA-1  or  CA-2.  If  it  is  an  illness,  which  I  will  cover  more  later  on.  If  the  supervisor    have   [  sdic  ] ,  they  may  send  the  claim  back  to  the  injured  employee,  like  I  said.  Don't  be  afraid  to  do  that  if  you  don't  have  the  proper  information,  if  the  information  that  is  provided  you to    is  incorrect.  We  can  send  it  back  to  the  employee.,  You  can  always  reach  our  office.  We  can  guide  you  on  process. the    The  injured  worker  will  receive  status  emails  during  this  process.  The  injured  worker  may  also  use  the  track  status  function  to  monetary  the  of progress    their  summation,  whether  it  is  a  CA-1  CA-2  or  CA-7,  or  they  upload  any  documents  in    the  ECOMP  portal.    So,   the  supervisor's  responsibility  in  ECOMP,  once  again,  the  supervisors  do  not  need  to  create  an    account  in  a  calm  to  create  their  portion.  They  click  on  the  link  that  is  provided  in  the  body  of  the  email.  If  the  employee  requires  emergency  medical  treatment,  and  sure  that  they  receive  the  immediate  care. medical    Assist  the  employee  in  filing  the  injury  illness or    claim  Form  or  if  they  want  a  manual  claim,  we  cannot  stop  them    do  [  sic  ]    --  for  tracking  purposes,   or  better  tracking  Perkins,  actually,  especially  for  the  employees,  because  if  create they    an  account  in  a  Compean  file they    the  account  in  a  calm,  they  can  see  every  Step  of  the  way.  Not  only  that,    they  see  all  the  correspondence  that  are  [  sic  ]    in  claim. their    So,  please,  advise  your  employees  to  do  it  through   a  calm.  We  have  not  had  many  instances  where  we  received  eight  manual  Form  .   We  have  to  leave  that  option  available  to  them  as  well.  Make  sure   the  employee  files  the  right  type  of  claim.  If  the  employee's  injury  results  from  a  specific  event  or  series  of  events   --  [  sic  ]  --  worship,  the  employee  should  file    a   CA-1  harm.  If  the  employee  develops  a  conditioned  you  to  a    prolonged  exposure  lasting  more  than  one  day  or  shift ,  have  the  employee  file  a   CA-2  Form.    The  prolonged  exposure   --  [  sic  ]  --    carpal  tunnel,   those  types  of  claims ,  I  cannot  think  of  any  others  at  the  moment.  Those  types  of  claims.  That  occur  over  time.   Unlike   CA-1,  if  someone  will  trip  and  fall,  that  is  a  CA-1  .  It  happened  in  one  instant    --  [  sic  ]  --  that  is  just  an  example  for  you.    --  [  Inaudible  -  ] static    [  ] Indiscernible  Do  mandate,  or  not    stop  impede the filing of a  claim. .  Even  if    think you    the  employee  cause  injury. the    --  Of  the  employee  would  like  to  file  a  claim,  let  them  do  so.  We  cannot  them. stop  Inform  injured  they  employee    the  may seek medical treatment (note: supervisor cannot deny or direct an employee to seek medical treatment).    Just   as  a  note,  supervisor  cannot  deny  or  direct  an  employee  to  seek  medical  treatment.   The  employee  say,  [  sic  ],    I  felt,  I  am  okay  now. right    I  don't  need  to  see  a  doctor  right  now.  The  supervisor  cannot  force  them  to  go  seek  no  treatment.  It  is  their  choice.   the  employee  of  their  Inform  right to select treating physician or facility.     So,   the  employee  have  [  sic  ]    to  select  their  own  Physician.  We  cannot  send  them  to  one  of  our  own    Dr.  [  sic  ]    which  we  don't  have.  But   some  facilities ,  [  Indiscernible  ],  They  </w:t>
      </w:r>
      <w:r>
        <w:lastRenderedPageBreak/>
        <w:t xml:space="preserve">have  their  own  doctor  because  they  have  a  lot  of  medical  facilities.  We  cannot  them force    to  send  them  to  a  specific  doctor.  It  has  to  be  the  employee's  choice  of  Physician.    our  and  office  request  Contact  a CA-16 if the injury requires immediate medical attention. If after duty hours, contact WCS first business day after the injury. May be sent to the medical facility within 48 hours.     </w:t>
      </w:r>
    </w:p>
    <w:p w14:paraId="2871660A" w14:textId="77777777" w:rsidR="008E3415" w:rsidRDefault="008E3415" w:rsidP="008E3415">
      <w:pPr>
        <w:pStyle w:val="PlainText"/>
      </w:pPr>
      <w:r>
        <w:t xml:space="preserve">  We  can  send  the  CA-16  within  48  hours.  It  is  up  to  seven  days,    we  can  issue  a  CA-16  .  But,   lot  of  [  sic  ]    medical  facilities,  especially  where  emergency  care,  they  don't  require  a   CA-16.  A  lot  of  doctors  don't  require    a  CA-16.    CA-16  is  not  a  requirement  .  But  some   doctors ,  they  want   a  guarantee  of  payment.  That  is  why  they  a request    CA-16.  In  those  instances,  we  can  issue    a   CA-16.  Also,  one  of  the  thing  to  keep  in  mind,  that  if  the  employee  files    a   CA-2,  a  CA-16  is  not  warranted.    For   CA-2  claims,  until  accepted  by  the  Department  of  Labor,  it  is  not  considered  an    on-the-job  injury.  Just  keep  that  in  mind.   and  a  Sign  date  statement  noting any inconsistencies with the  injury.   That  is  what  I  talked  to  you  about.  If  you  believe  the  injury  did  not  occur  the  way  the  employee  described ,  you  may  write  a  statement .  When  you  do  write  a  statement,  be  sure  to  sign  and  date  it.  Otherwise,  it  is  not  valid.  A  type  statement  is  not  a  valid  statement.  It  is  to  be  signed  dated and  .  So,  just  something  for  you  to  keep  mind. in    </w:t>
      </w:r>
    </w:p>
    <w:p w14:paraId="21645711" w14:textId="77777777" w:rsidR="008E3415" w:rsidRDefault="008E3415" w:rsidP="008E3415">
      <w:pPr>
        <w:pStyle w:val="PlainText"/>
      </w:pPr>
      <w:r>
        <w:t xml:space="preserve">   So,   if  there  is  mishap any  ,  make  sure  you  do  the  investigation  Perform  mishap  --  the  investigation  in conjunction with safety personnel and verify your findings with the information provided by the Employee on the&amp;#160;Form CA-1 or CA-2.    and,   remember,  it  is  important  that  you  supply  the  supporting  information  to  our  office.  If  you  don't  think  it  happen  the  way  the  employee  describes,  that  will  determine  the  validity  by  the  Department  Labor of  And, .    they  will  accept  or  denied  based  on  that.  Of  course,  some  factor other    [  sic  ]  it  will  not  be  based  on  our  statement  .  So,  be  sure  to  let  our  know. office    Obtain  medical  treatment  notes  from  CA-17  Employee,  such  as  the  or CA-20, as soon as possible, so we can start return to work process.&amp;#160;    --  [  Inaudible  -  static  ]  --   or  note  that  that   doctor's  office  can  provide.  It  did  not  be   CA-17  I  see-20.  Some  doctor's  office's  do  not  like  to  complete  our  Forex.  A  lot  of  times  they  get  confused,  especially  the  CA-70.  They  not do    need  to  complete  our  firm.  A  lot  of  doctor's  offices,   if  they  are  accepting  workers  comp  cases,  they  do  have  work   capacity  forms  their in    office  that  are  premade.  The  MDs  are  used  to   them.  We  can  accept  that  as  long  as  it  has  the  Physician's  signature  and  date  on  those  documents.    Try  to  obtain  that.  If  the  employee  received  any  medical  care,  try  to  obtain  the  medical  treatment  Form    from  the  employee  and  send  it  to  our  office.  And,   once  we  receive  time any    type  of  restrictions  on  those  forms,  that  are  returned  back  to  us,  like  the   employee's  treating  Physician,  we  should  start  the  return  to  work  process    with  that,  whether  it  is  a  short-term,  long-term,  you  know,  our  goal  is  to  make  sure  that  we  make  every  effort  to  bring  employees  back  to  work  as  soon  as  we  are  able  to.  Of  course,  our  office  can   guide  you  on  how  to  issue  a  limited  duty  job  offer   or  we  can  also   type  out  limited  duty  job  offers  for  you.  We  would  need  know to    the  new  task  that  may  be  given  to  the  employee  [  sic  ]  that  are  within  their  new  prescribed  limitations.    So,   short-term  Facilitate  work  The&amp;#160;Form  assignments.  CA-17, Duty Status Report is provided by the&amp;#160;Employee  Supervisor to the injured Employee and attending physician to indicaASupervisors should contact their WCS if there is a belief the claim is not legitimate. Some  ed Flags or fraud indicators a supervisor should be on the lookout for are:e the&amp;#160;availability of limited&amp;#160;duty.&amp;#160;    </w:t>
      </w:r>
    </w:p>
    <w:p w14:paraId="216CDAF4" w14:textId="77777777" w:rsidR="008E3415" w:rsidRDefault="008E3415" w:rsidP="008E3415">
      <w:pPr>
        <w:pStyle w:val="PlainText"/>
      </w:pPr>
      <w:r>
        <w:t xml:space="preserve">   Some  are examples    Supervisors  should  contact  their  WCS  if there is a belief the claim is not legitimate. Some  ed Flags or fraud indicators a supervisor should be on the lookout for are  :  unexplained  time  delay  in  reporting  the  injury  were  seeking  medical  care.  Lack  of  witnesses  to  an  injury  that  occurred  in  an  area  where  it  should  have  been  observed.  A  lot  of  VA  employees  may  be  working  from  home.  Of  course,  we  know  there  is  no  witness.  So,  for  those  that  work  from  home,  if  you  Step  away    from  your  desk,  and  if  you  fall,  trip  over   a  set  of  stairs,  or  go  to  the  restroom  or  something,  and  if  you  fall,   that  is  not  covered.  I  want  you  guys  to  keep  </w:t>
      </w:r>
      <w:r>
        <w:lastRenderedPageBreak/>
        <w:t xml:space="preserve">that  in  mind.  Only  file  sitting, you're    doing  your  job  in  your  area, work    that  is  the  only  place  the  Injury  on  Duty  will  be  covered  for  just  something  for  you  to  keep  in  mind.   --  [  Inaudible  -  static  ] Lack  witnesses  injury  an  of  to  that  where  in  an  area  occurred  it  should  have  been  observed.    </w:t>
      </w:r>
    </w:p>
    <w:p w14:paraId="681889D2" w14:textId="77777777" w:rsidR="008E3415" w:rsidRDefault="008E3415" w:rsidP="008E3415">
      <w:pPr>
        <w:pStyle w:val="PlainText"/>
      </w:pPr>
      <w:r>
        <w:t xml:space="preserve">  Baby  they  are  being  downgraded.  Or,  you  know,  things  like  that.  Those  are  some  red  flags.   They  get  injured  as  soon  as  they  are  told  they  will  be  downgraded .  You  know,  some  of  the  red  flags.  These  are  the  types  of  things  you  need  to  let  our  office  so know,    we  can  pass  that  communication  to  the  Department  of  Labor. Injury  in  occurred  conjunction  with  a  weekend,  holiday,  or    scheduled  leave.  And  that  example  we  talked  about  are  ready.  Maybe  a  leave  was  denied.   You  know,  that  is  one  of  the  red  flag  [  sic  ]    several  family  members Several  family  members  are  on    --OWCP.    receiving   Workers'  Compensation  benefits.  That  is  one  red  flag,  if  you  know  your  employee,  and  you  know    several  of  their  family  members  are  receiving   Workers'  Compensation  benefits,  and  they  kind  of  know  the  process  and  how  it  works,  you  know,  perhaps  that  is  a  red  flag  .  And,  sometimes  the  employee  may  have  other   outside  employment   where  they  want  to  see  more  ECOMP  come  from  there,    and   see  the  ECOMP  come  from  the    Workers'  Compensation  benefits  as  well.  Those  are  some  examples.  Of  course,  there  are  more  .  If  you  see  anything   out  of  the  ordinary,   please  let  know us  ,  send  us  a  statement.   Or,  you  can  attach  it  along  with  the  claim .  Communication  is  the  here. key  Basic  Coverage  requirements  for    </w:t>
      </w:r>
    </w:p>
    <w:p w14:paraId="106C2C90" w14:textId="77777777" w:rsidR="008E3415" w:rsidRDefault="008E3415" w:rsidP="008E3415">
      <w:pPr>
        <w:pStyle w:val="PlainText"/>
      </w:pPr>
      <w:r>
        <w:t xml:space="preserve">   Under   FECA.  Simply  claim  does  a  submitting  not  is  mean  it  automatically  accepted  by  OWCP.  All  claims  must  meet  the  following  five  requirements  in  order  to  be  accepted:  Timeliness    Is  very  important.  Timeliness  is,  the  employee  have  [  sic  ]  of    to  three  years  to  file  an  injury   of  a  claim.  Claim  of  an  injury.  That  is  me,  if  the  employee  comes  to  you  and  say  [  sic  ]    my  injury  occurred  10  years  ago.  Was  to  let  them  file  a  claim.  It  is  up  to  the  Department  of  Labor  to  deny  the  claim.  We  still  let  them  pile  it.    The  timeliness  is  very  important  factor  [  sic  ].    Federal/Civilian  Employee  The  employee  has  to  be  a .   TheFact  of  Injury  (This  element  has  both  Medical  Factual  and  component)  .   [  sic  ]  Performance  of  duty  .   It  must  occur  during  Causal  (the  relationship  link  the  performance  of  duty.  Andbetween  a  work-related  injury  or  and  illness  a  medical  condition)  .   So,  these  are  the  five  requirements  in  order  for  the  claim  to  accepted. be    So,   a  quick  overview  about   FECA    so,   the   federal  employees  compensation  act,  FECA,  was  passed  in  1916  to  provide  benefits  in  the  event  that  the    a  federal  employee  is  injured  or  killed  while  in  the  performance  of  their  duties.  It  a establishes    nonadversarial  procedure  administered   by  the  Department  of  Labor ,  OWCP,  office  of  Worker's  Compensation  program.  Benefits   under paid    Workers'  Compensation  are  in  it    are  initially  paid  by  the  Department  of  Labor  and  charge  back  to  the  VBA.  The  VBA  then  reimburses  the  Department  of  Labor  for  the  benefits  paid  to  the  employees.    Bills  are  two  years  in  arrears.   So,  I  know,  a  lot  of  times  say we    the  person  is  receiving  workers  comp.  They  get   money  from  the  Department  of  Labor.  It  is  really  not  true.   --  [  ] Silence    they  actually are    --  [  Inaudible  -  static  ]  we  have  to  pay   all  that  money   to  the  Department  of  Labor  and   pay  the   admin  fee,   which  is,  I  6% believe,  .  Unless  it  has  gone  up  in  the  last  couple  of  years.  But,  additional  6%   [  sic  ]  all  that  money  comes  out    of   your  finance.  Keep  that  in  mind.  It  does  come  out  of  your  budget.   --   [  Audio  disconnected  -  please  stand  by  while  reconnecting  ]   --   accepted.  We  cannot  appeal.  There  is  no  option  to  appeal.  If  the  claim  is  denied,  the  employee,  the  injured  worker  can  appeal   decision. the    And  a  lot  of  times,  it  is  overturned .  So,  just  something  to  keep  in  mind.   --  [  Pause  ]  --  </w:t>
      </w:r>
    </w:p>
    <w:p w14:paraId="20F639AD" w14:textId="77777777" w:rsidR="008E3415" w:rsidRDefault="008E3415" w:rsidP="008E3415">
      <w:pPr>
        <w:pStyle w:val="PlainText"/>
      </w:pPr>
      <w:r>
        <w:t xml:space="preserve">   Can  everyone  hear  me?  If  you  can  please  raise  your  hand.  I  have  been  told   they  lost  me.   </w:t>
      </w:r>
    </w:p>
    <w:p w14:paraId="210F5F84" w14:textId="77777777" w:rsidR="008E3415" w:rsidRDefault="008E3415" w:rsidP="008E3415">
      <w:pPr>
        <w:pStyle w:val="PlainText"/>
      </w:pPr>
      <w:r>
        <w:t xml:space="preserve">  [  Pause  ]   </w:t>
      </w:r>
    </w:p>
    <w:p w14:paraId="65D0113C" w14:textId="77777777" w:rsidR="008E3415" w:rsidRDefault="008E3415" w:rsidP="008E3415">
      <w:pPr>
        <w:pStyle w:val="PlainText"/>
      </w:pPr>
      <w:r>
        <w:t xml:space="preserve">  [  Silence  ]   all  right.  Thank  you.   Thank  you.   I  am  not  sure  what  is  going  on  with  the  connection  here.  I  apologize.   All  right.   Let's  get  back  in.   --  [  Inaudible  -  static  ]   </w:t>
      </w:r>
    </w:p>
    <w:p w14:paraId="7A32132B" w14:textId="77777777" w:rsidR="008E3415" w:rsidRDefault="008E3415" w:rsidP="008E3415">
      <w:pPr>
        <w:pStyle w:val="PlainText"/>
      </w:pPr>
      <w:r>
        <w:lastRenderedPageBreak/>
        <w:t xml:space="preserve">   Something  just  happened.   I  can  hear  my  own  voice.  That  is  very  weird.   Okay.  Let's  get  started  again.  I  am  sorry.   An  employee  may  be  covered  under  FECA  if  in  the  performance  of  their  duties  they  sustain  a  traumatic  injury  or  occupational  illness.  This  aggravation,  Coverage  includes  death  caused  by  the  injury  or  precipitation  illness.  and  acceleration  of  a  pre-existing  non-work-related  condition.    --  So,  nonwork  related  condition.  I  will  give  you  an  example  of   someone's  need  being  bad.   They  have  a  knee  injury  off  the  job.   They  get  better.  --  [  Indiscernible  -  Echo  ]  [  Background  Noise  ]    --   [  Please  turn  off  speakers  in  room.] the    </w:t>
      </w:r>
    </w:p>
    <w:p w14:paraId="6E1659CC" w14:textId="77777777" w:rsidR="008E3415" w:rsidRDefault="008E3415" w:rsidP="008E3415">
      <w:pPr>
        <w:pStyle w:val="PlainText"/>
      </w:pPr>
      <w:r>
        <w:t xml:space="preserve">  Anyway.  They  got  better.  They  returned   to  work.  Suddenly  something  happened   to  their  knee  and  it  is  bothering  them  again.  While  they  are  performing  their  duties  on  the  job.  So,   if  that  happens,  it  is  an  aggravation  of  a   pre-existing  condition.  And  that  can  be  covered  under   FECA.  Also,    it  also  includes   damage  to  ordestruction  medical  of  braces,  artificial  limbs  and  other  prosthetic  appliances  as  long  as  the  damage  destruction  or  occurred  in  performance  the  of  duty.  Simple  to  an  exposure  infectious  disease  without  the  occurrence  work-related  a  of  injury  does  not  afford  coverage.  Similarly,  exposure  to  fear  of  an  infectious  agent  not  does  entitle  the  employee  to  benefits  injury  no  if  definable  has  occurred.    --  so,  perfect  tempo  going  on  right  now  with  COVID.  So,   if  someone  is  coming  into  work,   and  a  lot  of  us  are  working  from  home,  but,  those  that  are  and not,    they  are  facing  the  public,  when  they  are  coming  in  to  work,  and  they  say   they  got  COVID  do  to   them  facing  the  public ,   that  may  be  because covered,    it  is  hard  for  us  prove to    the  public  they  were  seeking  did  not  have  COVID.  But,  if  the  employee   is  only  working   with  coworkers,  coming  to  the  office,  but  not  facing  any  public,  and  let   take,  get they    COVID,  coming  in  to  work  every  single  day ,  just  one  person  COVID has    --  [  Inaudible  -  static  ]  --   it  is  difficult  to  brew.  Everybody  else  on  the  job  is  fine.  So,  the  COVID  has  been  just   very  unique   situation  [  sic  ]    but,  just  an  example,  something  like  that ,  you  know,  it  will  be  hard  for  them  to  approve.  It  can  be  proved,  possibly.  But,  if  no  one  else  has  it  in  the  office,  more  than  likely,  the  employee  caught  it  off  the  employer's  premises.  Not  by  they  are  on-the-job performing  ,   they  are  not  performing  their  duties.  But,  like  I  said,  that  is  hard  to  prove.   So,  just  something  to  keep  in  mind.  So,   some  other  examples   or  types  of  benefits  that  are  provided  to  the  employees  under   FECA,  of  Types  Benefits  .Medical  benefits  (including  transportation  expenses):  Preventive  care  is  not  authorized.    So,  transportation  expenses,  if  the  employee  is  traveling  to  a  visible  therapy  place,   that  transportation  expense   can  paid be    by  the  Department  of  under Labor    FECA.    If  the  employee  is  20  miles  from  the  physical  therapy  place,  it  will  be  paid  by   the  Department  of  under Labor    FECA.  Continuation  of  pay,    [  Inaudible  -  static  ] Continuation  pay  of  regular  for  up  45  days  of  to  calendar  wage loss  due  to  disability  and/or  medical  treatment  after  a  traumatic  injury.  Intent  to  is  avoid  interruption  of  while  pay  the  claim  is  being adjudicated.    Employer  pays  Subject    to  usual  deductions  from  pay.    that  she  does  not  come  from  the  Department  of  Labor.  It  can  be  paid  up  to  45  calendar  days.    A  weight  loss  after  the  continuation  of  pay  expires,  for  temporary  total  disability  So, is.    the  weight  loss  continues  as  long  as  medical  evidence  supports  the  disability.  It  is  to  be  supported  by   a   medical  evidence  [  sic  ]  .  The  injured  employee  returns  to  work  can  receive  compensation   for  time  lost  due  to  medical  payments,  physical  therapy,  and/or  reduced  work  hours  based  on  medical  restrictions.  And Compensation  paid  the  on  is  basis  of  loss  of  wage-earning  capacity    and  75%  of  the  salary  with  dependence.  The  Zyrtec  three  dollars.  Keep  that  in  mind.  And,  the  employee   has  retention  rates,  (one  year  from  injury  disability) or    some  other  types  of  benefits,  schedule  Award  ,  compensation  for  specific  periods  of  time .  Permanent  loss   or  loss  of  use  of  certain  members   and  functions  of  the  body   must  have  reached  Mexican   maximum  medical  improvement.  Based  on  pay  rate  used  for  compensation  purposes.  Employees  can  receive  a  scheduled  Award  if  they  have  lost    functions  of  their  body,  or   they  have  permanent  loss   of  a  body  part.   They  can   receive   a  scheduled  Award.  It  must  be  supported  by  the    maximum  </w:t>
      </w:r>
      <w:r>
        <w:lastRenderedPageBreak/>
        <w:t xml:space="preserve">medical  improvement  and  must  be  signed  by  the  doctor  as  well.   Vocational  rehabilitation ,   provides  vocational  rehab  services  to  assist  disabled  employees  and  returning  to  gainful  employment   consistent  with  physical, emotional,  and  educational  abilities.  May  be  requested  by  attending  physician,  employee,  or  employing  agency.    so,  we  can  request.   Location  as  well.Compensation  reduced  may  be  or  terminated  for  employee's  failure  to  participate  or  to  make  a  good  faith  effort  to  obtain  employment.    --  So,  when  vocational  rehab  services  come  into  play,   they  looking start    --  [  Inaudible  -  static  ]   employee the    actual  duty.  It  could  be  private  sector.  It  could  be  other  federal  government  agencies.  And,   they  give  employees  the  options  to  take  job that  .  If  they  don't,   they ,  the  compensation  may  be  reduced  based  on  how  much   the  new  offered  pays. position    Let's  say  they  employee  makes  $20  per  hour   at  our  agency,   the  compensation  based  on  the  $20  per  hour .  If  a  new  position  is  offered  to  them ,  it  is  only  $15  per  hour.  The  Department  of  Labor  will  pay  the  additional  dollars  Mack  per  hour  to  the  employee.  And   the  compensation  would  be  based  on  $50  per  hour.  I  hope  that  make  sense.   Survivor  Benefits  of  employee  dies  as  a  result  of  injury.  Lost  a  wage  earning  capacity.  In  medical  it   evidence  shows  an  employee  is  no  longer  totally  disabled  medical  evidence  determines   he  or  she  can  perform  duties  and  reduce  number  of  hours  a  lower  paying  job.  Compensation  can  reduced. be    A  quick  overview   about  Community  of  Practice.   Like  I  said,   it  is   continuation  of  pay,  paid  up  to  45  days.  It  is  only  paid  for  the   CA-1  claims.    It  is  paid not    for  occupational  illness  comes,  which  are   CA-2  claims.    --  [  Inaudible  -  ] static    COP    is  only  paid   [  Indiscernible  ]  [  Inaudible  -  static  ]   always  contact  our  office.  We  send  out  for memos    COPs  anyway.  It  is  confusing.  Some  things  to  keep  in  mind.    COPs  is  counted  as  calendar  days.    Time  of  cover  does  not  have  to  be  continuous.  The  employee  can  use  three  of days    COP    this  week  and  two  days  next  week.  We  can  only  Brigitte  wants.  Once  the  employee  comes  back  to  work  ,  they  have  additional  days 45    [  sic  ]  that  is  up  nothing  else  after  . that    COPs  allow  for    routine  medical  examinations  and  treatment  as  well.   So,   COP  time  up  must  be  supported  by  medical  documentation.  The  employee  has  10  calendar  days  to  provide  the  medical  documentation  supporting,  for  it.  We  can  play  the  employee  up  to  10  days  following  the  injury    and  give  them  some  time  to  obtain  medical  notes  support to    their  disability.  If  they  do  not  provide  us   notes  within  the  10  calendar  days,  we  can  terminate  the   CA-7    and  recoup  the  COP  paid  to  the  employee.  Something  for  you  to  keep  in  mind.  We  can  pay  up  to    10  calendar  days  without  a  medical.   Then,  they  eventually  have  to  provide  the  medical  not.  Other  ways  we  can  terminate  or  take  back  the  COP.  If  employee  not  the  does  provide  the  medical  documentation  within  this  time  period,  can  COP  then  be   Must  any stopped.   amend  and  to  A/L  time  all  S/L,  used  or LWOP.    --  If  they  provided  to  us  we  can  reestablish  the  [  MUSIC  PLAYING  ].  Just  a  quick  . overview    I  think  I  talked  about  CA-16  a  little  bit  earlier.    , CA-16    we  authorize can  ,    issue  the  CA-16    to  authorize  a  medical  treatment.  Like  I  said,  a  lot  of  times  doctor a    will  accept  the  employee  without  the   CA-16.  For  those  who  do  not,  we  issue  the    CA-16.    Be  sure  to  call  our  office  before  issuing  the   CA-16.    Once  we  issue  the   CA-16,  the  doctor    can  provide  the  treatment  up  to  60  days.  After  those  days  are  over  it  is  not  covered.   COP  we  can  issue  within  the  first  four  hours  or  48  hours,    you  know  about  weekends  and  holidays  coming  up.  We  can  issue  them.   But,  contact  our  office .    That  is  all  I  can  say  about  CA-16.  It  is  typically  issued  by  our  office  anyway  .  Please  contact  our  office.   If  the  employee  comes  to  you  and  says,  please  send  the  CA-16,  I  need  to  see  a  doctor,  please  do  not  sign  the  CA-16    without  notifying  our  office.   --  [  ] Pause    we  touched  base  on  challenging  or  controverting  the  validity  of  a  claim.  The  challenge  must  be  based  facts on  ,  being  a  poor  performer  is  not  an  adequate  reason.  Supervisor  can  challenge  a  portion  of  a  claim  or  the  entire  claim.  If  the  entire  claim  challenge, is    the  maybe  a  is  asserting  the  claim  does  not  meet    one  or  more  of  the   five  requirements.   There  is  no  format  or  Form  to  challenge  a  claim  .   It  is  simply  a  narrative   written  statement  of  </w:t>
      </w:r>
      <w:r>
        <w:lastRenderedPageBreak/>
        <w:t xml:space="preserve">facts . The  suspicious  isn't  claim  that  challenged  become  VBAs  may  the  million-dollar  claim  in  the  future.    --  you  We  in  When  are  doubt as to need  to  know  what  was  submitted.  And  if  there  are  any  other  whether  doubts,  to  challenge  a  claim, we  need  to  be  sure  we  let  the  Department  of    Labor  know. contact  your  WCS  as  soon  as    Pleasepossible.  .  We  can  controvert  or  challenge  the   [  MUSIC  PLAYING  ].  That  means  we  will  not  pay    the  COP,  because    we  have  one  of  the  reasons nine  .  Typically,  the  two  that  are  used  to  controvert  the   48  is,  the  employee  did  not  file  a  claim  within  the  first  30  days  following  the  injury,  or  disability the    did  not  cause  [  sic  ]  within  the  first  45  days  following  the  injury.    Some  of   the  topics,  we  talked  about  this  a  bit  earlier,  potential  topics  that  may   impact  the  validity  of  a  claim.   The  injury  occurred  on  the  job  or  not.   That  is  something  you  need  to  look  for.   Did  the  injury  occur  during   recreational  activities?   If  the  employee  is  a  coach  or  something,  outside  of  work ,  perhaps  there  themselves  there.   Did  the  injury  occurred  during  the  performance  of  union  duties ?  You  know,  these  are  just   some  of  the  topics  for  you  to  keep  mind. in    This  PowerPoint  will  be  available  to  you  as  a  reference.  You  can  do  is  go  back  to  it  and  reference  it.  Especially,  when  it  comes  to  challenging  the  claim.  And,  when  you  are  in  doubt  as  to  whether   to  challenge  or  controvert a  claim,  your  contact  WCS  as  soon  as  possible.    we  will  guide  you  on  how  to  it. do    Agency  chargeback  So, costs.    in  year  2021,   it  costs  BBA  over   $8  million  chargeback. in    [  sic  ]    lot  of  these  [  sic  ]    significant  number  of  cases   contributing  to  these  costs  to due    [  Indiscernible  ]  Cases.  employees Some    have  been  receiving  compensation  benefits  for  years.   That  is  why   lot  of  the  cost,  where  lot  comes  from.   If  we  can  stop  it  from  the  beginning,  no  on   Workers'  Compensation  to  get  into  this  slot    here.   So,  that  is  why   we  have  to  start  taking  Steps  from  the    beginning.   And   the  supervisor Supervisors  have  an  impact  on    [  the  sic  chargeback  bill:  ]  Return  injured  employees  back  to  as  soon  work  as  medically  possible.  Maintain  constant  contact  with  employees.  Track  medical  status.    keep   Workers'  Compensation    and employee  separate.  relations    you  know,   if  the  employee  [  sic  ]  have  a  labor  issue  going  on,  so  keep  those  two  separate.  Do  not  combine  them  .  And,   do  not  view  Workers'  Compensation    as  aretirement  system.    we  have  to  make  every  effort  to  return  employees  work. to    The  overview   --  [  Inaudible  -  static  ]   only  the  employee  or  the  representative  or  workers  compensation  routinely  have  access  to  these  files.  HIPAA  does  not   apply  to  OWCP  or  implement  agencies.  The    claim  cannot  be  directed  to  either  file.  Or  they  lose  the  rights.   Do  not  tell  them  they  cannot  file  claim. a    This  is  a  quick  overview  of  the  Act Privacy  ,  the  Department  of  Labor  Privacy  Act.  This  was  established  in  2009.   This  pretty  much  says   we  cannot  release   FECA  information  to  anyone,  except  the  employee,  the  immediate  supervisor,  and  our  office.    If  the  employee   have  [  sic  ]  ongoing  labor  issue,  we  cannot  release  that  information    to   the  labor  relations  specialist  or  other  parties  that  are  involved   for  them  to  be  able  to  take  action  on  the   FECA  Clement.  So,    just   a  quick  overview  about  that ,  we  cannot  release  any   FECA  information  to  anyone  FECA    NO.  CIRCULAR  09 5  under .   </w:t>
      </w:r>
    </w:p>
    <w:p w14:paraId="6A7FC6A4" w14:textId="77777777" w:rsidR="008E3415" w:rsidRDefault="008E3415" w:rsidP="008E3415">
      <w:pPr>
        <w:pStyle w:val="PlainText"/>
      </w:pPr>
      <w:r>
        <w:t xml:space="preserve">  Some  of  the  frequently  forms, used    CA-1,  CA-2,  CA-7,  you  may  have  heard.    A, 7    CA-16.    CA-20.    These  are  typically  used  claim  forms  and  very  frequently  used  forms. claim    And  this  is  a  quick  pocket  guide.  Once  you  received have    this  PowerPoint  presentation,  and  have  access  to  it,  I  encourage  you  to  print  this  page.   This  page  as just    a  requirement basic  ,  Normochromic,  but  the  timeliness,  when  to  the submit    CA-1.  What  is  our  timeline?  What  is  employee's  timeline?  That  is  what  is  here  .  So,   and  it  and  have  it  available  when  you  need  it.   So,   here  is  our  list. contact    Workers'  Compensation  branch,  our  Danielle    box, email    </w:t>
      </w:r>
      <w:hyperlink r:id="rId5" w:history="1">
        <w:r>
          <w:rPr>
            <w:rStyle w:val="Hyperlink"/>
          </w:rPr>
          <w:t>workerscomp.vbavaco@va.gov</w:t>
        </w:r>
      </w:hyperlink>
      <w:r>
        <w:t xml:space="preserve">  .  Please  send  emails  to  the  general  box.   And  listed  below  are  the  assigned  specialists ,  last  names  beginning  with   our   A-G   Monica  Martinez  and   H-O   magno Susana  ,  and   P-Z    is   Robin  Reed   and  I  am  the  lead  program  and  a  list.  That  concludes  our  presentation  for  today.  Let's  open  up  the  Q&amp;A  pod .   </w:t>
      </w:r>
    </w:p>
    <w:p w14:paraId="42F47232" w14:textId="77777777" w:rsidR="008E3415" w:rsidRDefault="008E3415" w:rsidP="008E3415">
      <w:pPr>
        <w:pStyle w:val="PlainText"/>
      </w:pPr>
      <w:r>
        <w:lastRenderedPageBreak/>
        <w:t xml:space="preserve">  [  Pause  ]   [  Background  Noise   Susana   Magno]    [  Background  Noise  ]    [  Background  Noise  ]    </w:t>
      </w:r>
    </w:p>
    <w:p w14:paraId="36CDC23B" w14:textId="77777777" w:rsidR="008E3415" w:rsidRDefault="008E3415" w:rsidP="008E3415">
      <w:pPr>
        <w:pStyle w:val="PlainText"/>
      </w:pPr>
      <w:r>
        <w:t xml:space="preserve">  We  have  the  Q&amp;A  box  open.  If  you  have  questions,  these  put  them   in  the  box.  Our  goal  is  to  --  [  Background  Noise  ]    [  Background  Noise  ]    [  Background  Noise  ]  [  Background  Noise  ]  we  want  you  to  leave  here  today  with  information  need  it.  I  would  like  to  thank    Shruti  Jinwala  for  being  here  with  us.  I  would  like  to  thank  our  Course  Advocate,  Kevin  Moss,  for  his  continued  support,  and  thank  you  to  all  our  Bridget  Spencer  for  your  time.  Window    --  [  Background  Noise  ]  --  your  time  is  valuable.  You  can  download  the  slides    trade  from  this  platform.  If  you  want  to  keep  the  slideshow.  And,  our  HR   Community  of  Practice   topic  for  December  will  be   veterans  '  hiring  authorities.  --  [  Background  Noise  ]  --  it  will  be  an  interesting  topic.  On  behalf  of  myself  and  the  HRTT  team,  we  thank  you  and  look  forward  to    seeing  you  at  our  next  event.  You  can  go  ahead  and  throw  those  questions  in  there,  if  you  have  any.  If  you  don't  ,  have  a  great  rest  of  your  day.   </w:t>
      </w:r>
    </w:p>
    <w:p w14:paraId="0EA111A7" w14:textId="77777777" w:rsidR="008E3415" w:rsidRDefault="008E3415" w:rsidP="008E3415">
      <w:pPr>
        <w:pStyle w:val="PlainText"/>
      </w:pPr>
      <w:r>
        <w:t xml:space="preserve">  [  Background  Noise  ]    </w:t>
      </w:r>
    </w:p>
    <w:p w14:paraId="542EDA54" w14:textId="77777777" w:rsidR="008E3415" w:rsidRDefault="008E3415" w:rsidP="008E3415">
      <w:pPr>
        <w:pStyle w:val="PlainText"/>
      </w:pPr>
      <w:r>
        <w:t xml:space="preserve"> Green,  D.,    Kevin  HRTT-ORL:  The  presentation can be downloaded from the download box and we will have the recording on the HRTT SharePoint site.    </w:t>
      </w:r>
    </w:p>
    <w:p w14:paraId="247ABE3B" w14:textId="77777777" w:rsidR="008E3415" w:rsidRDefault="008E3415" w:rsidP="008E3415">
      <w:pPr>
        <w:pStyle w:val="PlainText"/>
      </w:pPr>
      <w:r>
        <w:t xml:space="preserve"> Moss,  Course  Kevin,    Advocate:  The  presentation and links are available underneath the QA pod.    </w:t>
      </w:r>
    </w:p>
    <w:p w14:paraId="13E09EA0" w14:textId="77777777" w:rsidR="008E3415" w:rsidRDefault="008E3415" w:rsidP="008E3415">
      <w:pPr>
        <w:pStyle w:val="PlainText"/>
      </w:pPr>
      <w:r>
        <w:t xml:space="preserve">  [  Background  Noise  ]    </w:t>
      </w:r>
    </w:p>
    <w:p w14:paraId="2B3214A7" w14:textId="77777777" w:rsidR="008E3415" w:rsidRDefault="008E3415" w:rsidP="008E3415">
      <w:pPr>
        <w:pStyle w:val="PlainText"/>
      </w:pPr>
      <w:r>
        <w:t xml:space="preserve">   It  goes  to  the  employee's  supervisor.  The  local  HR  office   [  sic  ]  are  not  notified,  unless  the  supervisor  notifies  the  HR  office.  But  the  email  goes  to  the  employee's  supervisors.  It  is  between  the  employee,  the  supervisor  and  our  branch  .  </w:t>
      </w:r>
    </w:p>
    <w:p w14:paraId="3B4F0ACF" w14:textId="77777777" w:rsidR="008E3415" w:rsidRDefault="008E3415" w:rsidP="008E3415">
      <w:pPr>
        <w:pStyle w:val="PlainText"/>
      </w:pPr>
      <w:r>
        <w:t xml:space="preserve">  [  ] Pause    Ms.  Alexander  is  asking  to  about clarify    OWCP  and  when  employees  are  working  from  home.  We  have  employees had    be  approved  OWCP by    and  they  have  slipped  and  fell  and   at-home.  However,  in  the  presentation,  it  stated  they  should  not  be  unless allowed    they  are  sitting  at  their  desk.  That  is  correct.  So,  if  you  have  that  happen   in  your  office,  I  am  hoping   that  you  have  that  communication  with  the   assigned   him   seven cavity  .  They  are  not  covered  unless  there  is  sitting  at  desk. their    If  they  fell  while  going  to  use  the  restroom,  that  should  not  have  covered. been    </w:t>
      </w:r>
    </w:p>
    <w:p w14:paraId="625E6D41" w14:textId="77777777" w:rsidR="008E3415" w:rsidRDefault="008E3415" w:rsidP="008E3415">
      <w:pPr>
        <w:pStyle w:val="PlainText"/>
      </w:pPr>
      <w:r>
        <w:t xml:space="preserve">  This   Herrera  Blanco,  has  a  question.   Does  it  provide come    minor  notifications  to  the  supervisor  to  timely  complete  their  portion  the of    claim?  The  ECOMP  typically  send  an  email,  the  first  email  stating   someone  has  filed  a  claim  and  you  to need    take  action.  If  you  don't  take  the  action,  usually,  office our    --  because,  our  office,   or  dashboard  are  able  to  see  if  there  any are    dependent  claims,  and  how  many.  We  can  send  the  notification   to  the  supervisor,  to  the  assigned  supervisor  for  a  lot  of  times  the  employees  do  not  use  the  correct  email  address.  And  we  would  correct  the  email  address  and  send  it  to  the  supervisor.  So,  we  can,  and  we  do,  send  the  </w:t>
      </w:r>
    </w:p>
    <w:p w14:paraId="5B925072" w14:textId="77777777" w:rsidR="008E3415" w:rsidRDefault="008E3415" w:rsidP="008E3415">
      <w:pPr>
        <w:pStyle w:val="PlainText"/>
      </w:pPr>
      <w:r>
        <w:t xml:space="preserve"> reminders.    Motta,  -  Orlando:  Maritza  HRTT  </w:t>
      </w:r>
      <w:hyperlink r:id="rId6" w:history="1">
        <w:r>
          <w:rPr>
            <w:rStyle w:val="Hyperlink"/>
          </w:rPr>
          <w:t>https://gcc02.safelinks.protection.outlook.com/?url=https%3A%2F%2Fdvagov.sharepoint.com%2Fsites%2FVBAHRPortal%2FHRTT%2F%2F&amp;amp;data=04%7C01%7C%7C416ceb2aafa0494b5eae08d9aac5c414%7Ce95f1b23abaf45ee821db7ab251ab3bf%7C0%7C0%7C637728588646951577%7CUnknown%7CTWFpbGZsb3d8eyJWIjoiMC4wLjAwMDAiLCJQIjoiV2luMzIiLCJBTiI6Ik1haWwiLCJXVCI6Mn0%3D%7C3000&amp;amp;sdata=2nFZuRmimBi%2FrWGXmBVO4rq%2FtlL47on16rLPYszq3M8%3D&amp;amp;reserved=0</w:t>
        </w:r>
      </w:hyperlink>
      <w:r>
        <w:t xml:space="preserve">  layouts/15/start.aspx#/SitePages/Home.aspx   </w:t>
      </w:r>
    </w:p>
    <w:p w14:paraId="17250C98" w14:textId="77777777" w:rsidR="008E3415" w:rsidRDefault="008E3415" w:rsidP="008E3415">
      <w:pPr>
        <w:pStyle w:val="PlainText"/>
      </w:pPr>
      <w:r>
        <w:t xml:space="preserve">  [  Background  Noise  ]    </w:t>
      </w:r>
    </w:p>
    <w:p w14:paraId="0360DB45" w14:textId="77777777" w:rsidR="008E3415" w:rsidRDefault="008E3415" w:rsidP="008E3415">
      <w:pPr>
        <w:pStyle w:val="PlainText"/>
      </w:pPr>
      <w:r>
        <w:t xml:space="preserve">  [  Pause  ]   </w:t>
      </w:r>
    </w:p>
    <w:p w14:paraId="35C89473" w14:textId="77777777" w:rsidR="008E3415" w:rsidRDefault="008E3415" w:rsidP="008E3415">
      <w:pPr>
        <w:pStyle w:val="PlainText"/>
      </w:pPr>
      <w:r>
        <w:t xml:space="preserve"> So ,   there  Herrera  has  another  question.  How   does  the  local  HR   notified  to  make  sure  timecards  are  correctly  coded  once  claim  is  approved?  We  notify typically    supervisors the    to  ensure  that  the   timecards  coded are    corrected.  So,  the  supervisor  will  have  to  and  short  that  they  communicate  with that    the  HR  office.   Our  job  is  to  ensure  that  the  supervisor  aware is  .   </w:t>
      </w:r>
    </w:p>
    <w:p w14:paraId="6AF3C3F6" w14:textId="77777777" w:rsidR="008E3415" w:rsidRDefault="008E3415" w:rsidP="008E3415">
      <w:pPr>
        <w:pStyle w:val="PlainText"/>
      </w:pPr>
      <w:r>
        <w:lastRenderedPageBreak/>
        <w:t xml:space="preserve">  [  ] Pause    </w:t>
      </w:r>
    </w:p>
    <w:p w14:paraId="24B19973" w14:textId="77777777" w:rsidR="008E3415" w:rsidRDefault="008E3415" w:rsidP="008E3415">
      <w:pPr>
        <w:pStyle w:val="PlainText"/>
      </w:pPr>
      <w:r>
        <w:t xml:space="preserve">   MATA,  Henry,  HOU:  What  is  the TMS number for this  trainin?   [  sic  ]    </w:t>
      </w:r>
    </w:p>
    <w:p w14:paraId="4C58859A" w14:textId="77777777" w:rsidR="008E3415" w:rsidRDefault="008E3415" w:rsidP="008E3415">
      <w:pPr>
        <w:pStyle w:val="PlainText"/>
      </w:pPr>
      <w:r>
        <w:t xml:space="preserve">   Unless  anybody  else  has  any  questions,  thank  you,  everybody,  for  attending.  I  hope  this  training  has  helped  in you    Workers'  Compensation    [  sic  ]    arena.  Feel  free  to  reach  out  to  our  office  if  you  have  any  additional  questions.   </w:t>
      </w:r>
    </w:p>
    <w:p w14:paraId="7B0A40F4" w14:textId="77777777" w:rsidR="008E3415" w:rsidRDefault="008E3415" w:rsidP="008E3415">
      <w:pPr>
        <w:pStyle w:val="PlainText"/>
      </w:pPr>
      <w:r>
        <w:t xml:space="preserve">  [  Silence  </w:t>
      </w:r>
    </w:p>
    <w:p w14:paraId="536AD2F1" w14:textId="77777777" w:rsidR="008E3415" w:rsidRDefault="008E3415" w:rsidP="008E3415">
      <w:pPr>
        <w:pStyle w:val="PlainText"/>
      </w:pPr>
      <w:r>
        <w:t xml:space="preserve"> ]    Someone  has  asked  the   TMS   course  number  for  this  training.  It  is  461-8975.  That  is  what   Maritza  Motta  stated  in  the  Chat  Box  .   </w:t>
      </w:r>
    </w:p>
    <w:p w14:paraId="442B3C98" w14:textId="77777777" w:rsidR="008E3415" w:rsidRDefault="008E3415" w:rsidP="008E3415">
      <w:pPr>
        <w:pStyle w:val="PlainText"/>
      </w:pPr>
      <w:r>
        <w:t xml:space="preserve"> Motta,  -    HRTT  Maritza  Orlando:  4618975. TMS -    </w:t>
      </w:r>
    </w:p>
    <w:p w14:paraId="49C07347" w14:textId="77777777" w:rsidR="008E3415" w:rsidRDefault="008E3415" w:rsidP="008E3415">
      <w:pPr>
        <w:pStyle w:val="PlainText"/>
      </w:pPr>
      <w:r>
        <w:t xml:space="preserve">  [  Pause  ]   </w:t>
      </w:r>
    </w:p>
    <w:p w14:paraId="77133F62" w14:textId="77777777" w:rsidR="008E3415" w:rsidRDefault="008E3415" w:rsidP="008E3415">
      <w:pPr>
        <w:pStyle w:val="PlainText"/>
      </w:pPr>
      <w:r>
        <w:t xml:space="preserve">   Vicky  Baker   is  asking   a  question.  It  says,  who  receives  emails  for  approved   COP?  Just  the  supervisor?  Yes,  we  typically  send  the  amount,  the  memo  to  the  supervisor,  and  the  supervisor    will  have  to  it submit    to,  I  believe,  payroll,  to  ensure  the  COP    is  correctly. paid    </w:t>
      </w:r>
    </w:p>
    <w:p w14:paraId="38739594" w14:textId="77777777" w:rsidR="008E3415" w:rsidRDefault="008E3415" w:rsidP="008E3415">
      <w:pPr>
        <w:pStyle w:val="PlainText"/>
      </w:pPr>
      <w:r>
        <w:t xml:space="preserve">  [  ] Pause    [  Background  Noise  ]    </w:t>
      </w:r>
    </w:p>
    <w:p w14:paraId="453E15B9" w14:textId="77777777" w:rsidR="008E3415" w:rsidRDefault="008E3415" w:rsidP="008E3415">
      <w:pPr>
        <w:pStyle w:val="PlainText"/>
      </w:pPr>
      <w:r>
        <w:t xml:space="preserve">   Kevin  HRTT-ORL:  Green,  D.,  The  TMS number  is  listed  notification,  the  in  email  but  it is not searchable in TMS and credit will be provided via the sign in roster. You will recieve an email notification to complete the TMS notice to recieve your credit.11:57 </w:t>
      </w:r>
    </w:p>
    <w:p w14:paraId="79D43491" w14:textId="77777777" w:rsidR="008E3415" w:rsidRDefault="008E3415" w:rsidP="008E3415">
      <w:pPr>
        <w:pStyle w:val="PlainText"/>
      </w:pPr>
      <w:r>
        <w:t xml:space="preserve">    It  looks  like  we  don't  have  any  more  questions  being  cemented.  Again,  thank  you  for  your  participation.  Have  a  great  rest  of  your  day.  </w:t>
      </w:r>
    </w:p>
    <w:p w14:paraId="5CF1A120" w14:textId="77777777" w:rsidR="008E3415" w:rsidRDefault="008E3415" w:rsidP="008E3415">
      <w:pPr>
        <w:pStyle w:val="PlainText"/>
      </w:pPr>
      <w:r>
        <w:t xml:space="preserve">  In  18  </w:t>
      </w:r>
    </w:p>
    <w:p w14:paraId="3CBF2B9B" w14:textId="77777777" w:rsidR="008E3415" w:rsidRDefault="008E3415" w:rsidP="008E3415">
      <w:pPr>
        <w:pStyle w:val="PlainText"/>
      </w:pPr>
      <w:r>
        <w:t xml:space="preserve">  Thank  you,  everyone.   </w:t>
      </w:r>
    </w:p>
    <w:p w14:paraId="0CF8B121" w14:textId="77777777" w:rsidR="008E3415" w:rsidRDefault="008E3415" w:rsidP="008E3415">
      <w:pPr>
        <w:pStyle w:val="PlainText"/>
      </w:pPr>
      <w:r>
        <w:t xml:space="preserve">  [  Background  Noise  ]    </w:t>
      </w:r>
    </w:p>
    <w:p w14:paraId="3BAFEDF8" w14:textId="77777777" w:rsidR="008E3415" w:rsidRDefault="008E3415" w:rsidP="008E3415">
      <w:pPr>
        <w:pStyle w:val="PlainText"/>
      </w:pPr>
      <w:r>
        <w:t xml:space="preserve">  Thank  you,  everyone.   </w:t>
      </w:r>
    </w:p>
    <w:p w14:paraId="674918A9" w14:textId="77777777" w:rsidR="008E3415" w:rsidRDefault="008E3415" w:rsidP="008E3415">
      <w:pPr>
        <w:pStyle w:val="PlainText"/>
      </w:pPr>
      <w:r>
        <w:t xml:space="preserve">   [  Event  ] concluded    </w:t>
      </w:r>
    </w:p>
    <w:p w14:paraId="7A43F5DD" w14:textId="77777777" w:rsidR="008E3415" w:rsidRDefault="008E3415" w:rsidP="008E3415">
      <w:pPr>
        <w:pStyle w:val="PlainText"/>
      </w:pPr>
      <w:r>
        <w:t xml:space="preserve">  Thank  everyone. you,    This  Community  of  Practice  is  over  for  November.  We  will  see  you  next  time.    Thank  </w:t>
      </w:r>
    </w:p>
    <w:p w14:paraId="1C3C23C3" w14:textId="77777777" w:rsidR="008E3415" w:rsidRDefault="008E3415" w:rsidP="008E3415">
      <w:pPr>
        <w:pStyle w:val="PlainText"/>
      </w:pPr>
      <w:r>
        <w:t xml:space="preserve"> you.    [  Event  concluded  ]</w:t>
      </w:r>
    </w:p>
    <w:p w14:paraId="4A34A8B6" w14:textId="77777777" w:rsidR="008E3415" w:rsidRDefault="008E3415" w:rsidP="008E3415">
      <w:pPr>
        <w:pStyle w:val="PlainText"/>
      </w:pPr>
    </w:p>
    <w:p w14:paraId="636320B3" w14:textId="77777777" w:rsidR="008E3415" w:rsidRDefault="008E3415"/>
    <w:sectPr w:rsidR="008E3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15"/>
    <w:rsid w:val="008E3415"/>
    <w:rsid w:val="00912FEC"/>
    <w:rsid w:val="00C1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2DA9"/>
  <w15:chartTrackingRefBased/>
  <w15:docId w15:val="{A388F21B-3E57-4F29-8D85-C4AB2508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415"/>
    <w:rPr>
      <w:color w:val="0563C1" w:themeColor="hyperlink"/>
      <w:u w:val="single"/>
    </w:rPr>
  </w:style>
  <w:style w:type="paragraph" w:styleId="PlainText">
    <w:name w:val="Plain Text"/>
    <w:basedOn w:val="Normal"/>
    <w:link w:val="PlainTextChar"/>
    <w:uiPriority w:val="99"/>
    <w:semiHidden/>
    <w:unhideWhenUsed/>
    <w:rsid w:val="008E3415"/>
    <w:pPr>
      <w:spacing w:after="0" w:line="240" w:lineRule="auto"/>
    </w:pPr>
    <w:rPr>
      <w:rFonts w:ascii="Calibri" w:eastAsia="Times New Roman" w:hAnsi="Calibri" w:cs="Calibri"/>
      <w:szCs w:val="21"/>
    </w:rPr>
  </w:style>
  <w:style w:type="character" w:customStyle="1" w:styleId="PlainTextChar">
    <w:name w:val="Plain Text Char"/>
    <w:basedOn w:val="DefaultParagraphFont"/>
    <w:link w:val="PlainText"/>
    <w:uiPriority w:val="99"/>
    <w:semiHidden/>
    <w:rsid w:val="008E3415"/>
    <w:rPr>
      <w:rFonts w:ascii="Calibri" w:eastAsia="Times New Roman"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9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s%3A%2F%2Fdvagov.sharepoint.com%2Fsites%2FVBAHRPortal%2FHRTT%2F%2F&amp;amp;data=04%7C01%7C%7C416ceb2aafa0494b5eae08d9aac5c414%7Ce95f1b23abaf45ee821db7ab251ab3bf%7C0%7C0%7C637728588646951577%7CUnknown%7CTWFpbGZsb3d8eyJWIjoiMC4wLjAwMDAiLCJQIjoiV2luMzIiLCJBTiI6Ik1haWwiLCJXVCI6Mn0%3D%7C3000&amp;amp;sdata=2nFZuRmimBi%2FrWGXmBVO4rq%2FtlL47on16rLPYszq3M8%3D&amp;amp;reserved=0" TargetMode="External"/><Relationship Id="rId5" Type="http://schemas.openxmlformats.org/officeDocument/2006/relationships/hyperlink" Target="mailto:workerscomp.vbavaco@va.gov" TargetMode="External"/><Relationship Id="rId4" Type="http://schemas.openxmlformats.org/officeDocument/2006/relationships/hyperlink" Target="mailto:noreply@ecomp.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7221</Words>
  <Characters>41162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November 2021 HR CoP Call: Workers Compensation Overview Transcript</vt:lpstr>
    </vt:vector>
  </TitlesOfParts>
  <Company>Veterans Benefits Administration</Company>
  <LinksUpToDate>false</LinksUpToDate>
  <CharactersWithSpaces>48287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2021 HR CoP Call: Workers Compensation Overview Transcript</dc:title>
  <dc:subject/>
  <dc:creator>Department of Veterans Affairs, Veterans Benefits Administration, STAFF</dc:creator>
  <cp:keywords/>
  <dc:description/>
  <cp:lastModifiedBy>Kathy Poole</cp:lastModifiedBy>
  <cp:revision>3</cp:revision>
  <dcterms:created xsi:type="dcterms:W3CDTF">2021-11-18T19:15:00Z</dcterms:created>
  <dcterms:modified xsi:type="dcterms:W3CDTF">2021-11-21T15:19:00Z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