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794E8" w14:textId="77777777" w:rsidR="00570942" w:rsidRDefault="00570942" w:rsidP="00570942">
      <w:pPr>
        <w:pStyle w:val="PlainText"/>
      </w:pPr>
      <w:r>
        <w:t>Answered Questions (0)</w:t>
      </w:r>
    </w:p>
    <w:p w14:paraId="69383756" w14:textId="77777777" w:rsidR="00570942" w:rsidRDefault="00570942" w:rsidP="00570942">
      <w:pPr>
        <w:pStyle w:val="PlainText"/>
      </w:pPr>
      <w:r>
        <w:t>--------------------------</w:t>
      </w:r>
    </w:p>
    <w:p w14:paraId="2CAFBAC8" w14:textId="77777777" w:rsidR="00570942" w:rsidRDefault="00570942" w:rsidP="00570942">
      <w:pPr>
        <w:pStyle w:val="PlainText"/>
      </w:pPr>
      <w:r>
        <w:t>Open Questions (3)</w:t>
      </w:r>
    </w:p>
    <w:p w14:paraId="6C9D4AA5" w14:textId="77777777" w:rsidR="00570942" w:rsidRDefault="00570942" w:rsidP="00570942">
      <w:pPr>
        <w:pStyle w:val="PlainText"/>
      </w:pPr>
      <w:r>
        <w:t>--------------------------</w:t>
      </w:r>
    </w:p>
    <w:p w14:paraId="69457A6C" w14:textId="77777777" w:rsidR="00570942" w:rsidRDefault="00570942" w:rsidP="00570942">
      <w:pPr>
        <w:pStyle w:val="PlainText"/>
      </w:pPr>
      <w:r>
        <w:t>1. Nakamaru, Danielle, Los Angeles: What if an employee does not submit the duty status reports after each appointment?</w:t>
      </w:r>
    </w:p>
    <w:p w14:paraId="29768363" w14:textId="77777777" w:rsidR="00570942" w:rsidRDefault="00570942" w:rsidP="00570942">
      <w:pPr>
        <w:pStyle w:val="PlainText"/>
      </w:pPr>
      <w:r>
        <w:t>2. Spielman, Aaron, Detroit: When an employee partakes in filling out the CA-1, is that considered to be "filing a claim" (in context of stating we cannot force an employee to file a claim). Or is the CA-1 an report of the incident and not a claim?</w:t>
      </w:r>
    </w:p>
    <w:p w14:paraId="429B33FF" w14:textId="77777777" w:rsidR="00570942" w:rsidRDefault="00570942" w:rsidP="00570942">
      <w:pPr>
        <w:pStyle w:val="PlainText"/>
      </w:pPr>
      <w:r>
        <w:t>3. Wieberg, Kimberly, St. Louis 2: But they will have 3 years to file a claim. Is that correct?</w:t>
      </w:r>
    </w:p>
    <w:p w14:paraId="57269EF8" w14:textId="77777777" w:rsidR="00570942" w:rsidRPr="00570942" w:rsidRDefault="00570942" w:rsidP="00570942"/>
    <w:sectPr w:rsidR="00570942" w:rsidRPr="00570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42"/>
    <w:rsid w:val="00570942"/>
    <w:rsid w:val="00DB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3F2A6"/>
  <w15:chartTrackingRefBased/>
  <w15:docId w15:val="{850DB4B5-69BA-483A-8E90-15A20A50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7094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094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8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Q&amp;A Pod Log</vt:lpstr>
    </vt:vector>
  </TitlesOfParts>
  <Company>Veterans Benefits Administration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Q&amp;A Pod Log</dc:title>
  <dc:subject/>
  <dc:creator>Department of Veterans Affairs, Veterans Benefits Administration, STAFF</dc:creator>
  <cp:keywords/>
  <dc:description/>
  <cp:lastModifiedBy>Kathy Poole</cp:lastModifiedBy>
  <cp:revision>2</cp:revision>
  <dcterms:created xsi:type="dcterms:W3CDTF">2020-08-27T18:34:00Z</dcterms:created>
  <dcterms:modified xsi:type="dcterms:W3CDTF">2020-09-01T18:12:00Z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