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337" w:rsidRPr="005B4EA6" w:rsidRDefault="00FE7337" w:rsidP="00AD72CC">
      <w:pPr>
        <w:jc w:val="center"/>
        <w:rPr>
          <w:rFonts w:ascii="Arial" w:hAnsi="Arial" w:cs="Arial"/>
          <w:b/>
          <w:noProof/>
          <w:sz w:val="44"/>
          <w:szCs w:val="44"/>
        </w:rPr>
      </w:pPr>
      <w:bookmarkStart w:id="0" w:name="_GoBack"/>
      <w:bookmarkEnd w:id="0"/>
      <w:r w:rsidRPr="005B4EA6">
        <w:rPr>
          <w:rFonts w:ascii="Arial" w:hAnsi="Arial" w:cs="Arial"/>
          <w:b/>
          <w:noProof/>
          <w:sz w:val="44"/>
          <w:szCs w:val="44"/>
        </w:rPr>
        <w:t>DEPARTMENT OF VETERANS AFFAIRS</w:t>
      </w:r>
    </w:p>
    <w:p w:rsidR="00FE7337" w:rsidRPr="005B4EA6" w:rsidRDefault="005A4304" w:rsidP="00AD72CC">
      <w:pPr>
        <w:jc w:val="center"/>
        <w:rPr>
          <w:rFonts w:ascii="Arial" w:hAnsi="Arial" w:cs="Arial"/>
        </w:rPr>
      </w:pPr>
      <w:r>
        <w:rPr>
          <w:rFonts w:ascii="Arial" w:hAnsi="Arial" w:cs="Arial"/>
          <w:noProof/>
        </w:rPr>
        <w:drawing>
          <wp:inline distT="0" distB="0" distL="0" distR="0" wp14:anchorId="7BA4077E">
            <wp:extent cx="5715000" cy="5494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5497683"/>
                    </a:xfrm>
                    <a:prstGeom prst="rect">
                      <a:avLst/>
                    </a:prstGeom>
                    <a:noFill/>
                  </pic:spPr>
                </pic:pic>
              </a:graphicData>
            </a:graphic>
          </wp:inline>
        </w:drawing>
      </w:r>
    </w:p>
    <w:p w:rsidR="00FE7337" w:rsidRPr="005B4EA6" w:rsidRDefault="00FE7337" w:rsidP="00FE7337">
      <w:pPr>
        <w:jc w:val="center"/>
        <w:rPr>
          <w:rFonts w:ascii="Arial" w:hAnsi="Arial" w:cs="Arial"/>
          <w:b/>
          <w:sz w:val="44"/>
          <w:szCs w:val="44"/>
        </w:rPr>
      </w:pPr>
      <w:r w:rsidRPr="005B4EA6">
        <w:rPr>
          <w:rFonts w:ascii="Arial" w:hAnsi="Arial" w:cs="Arial"/>
          <w:b/>
          <w:sz w:val="44"/>
          <w:szCs w:val="44"/>
        </w:rPr>
        <w:t>VETERANS BENEFITS ADMINISTRATION</w:t>
      </w:r>
    </w:p>
    <w:p w:rsidR="00FE7337" w:rsidRPr="005B4EA6" w:rsidRDefault="00FE7337" w:rsidP="00FE7337">
      <w:pPr>
        <w:jc w:val="center"/>
        <w:rPr>
          <w:rFonts w:ascii="Arial" w:hAnsi="Arial" w:cs="Arial"/>
          <w:b/>
          <w:sz w:val="44"/>
          <w:szCs w:val="44"/>
        </w:rPr>
      </w:pPr>
      <w:r w:rsidRPr="005B4EA6">
        <w:rPr>
          <w:rFonts w:ascii="Arial" w:hAnsi="Arial" w:cs="Arial"/>
          <w:b/>
          <w:sz w:val="44"/>
          <w:szCs w:val="44"/>
        </w:rPr>
        <w:t>FINANCIAL PROCEDURES GUIDE</w:t>
      </w:r>
    </w:p>
    <w:p w:rsidR="00FE7337" w:rsidRDefault="00FE7337" w:rsidP="00AD72CC">
      <w:pPr>
        <w:jc w:val="center"/>
        <w:rPr>
          <w:rFonts w:ascii="Arial" w:hAnsi="Arial" w:cs="Arial"/>
          <w:b/>
          <w:sz w:val="44"/>
          <w:szCs w:val="44"/>
        </w:rPr>
      </w:pPr>
      <w:r w:rsidRPr="005B4EA6">
        <w:rPr>
          <w:rFonts w:ascii="Arial" w:hAnsi="Arial" w:cs="Arial"/>
          <w:b/>
          <w:sz w:val="44"/>
          <w:szCs w:val="44"/>
        </w:rPr>
        <w:t>REGIONAL OFFICES</w:t>
      </w:r>
      <w:r w:rsidR="00974858">
        <w:rPr>
          <w:rFonts w:ascii="Arial" w:hAnsi="Arial" w:cs="Arial"/>
          <w:b/>
          <w:sz w:val="44"/>
          <w:szCs w:val="44"/>
        </w:rPr>
        <w:t xml:space="preserve"> – CHAPTER 1</w:t>
      </w:r>
    </w:p>
    <w:p w:rsidR="008203B5" w:rsidRDefault="008203B5" w:rsidP="008203B5">
      <w:pPr>
        <w:spacing w:after="0"/>
        <w:jc w:val="right"/>
        <w:rPr>
          <w:rFonts w:ascii="Arial" w:hAnsi="Arial" w:cs="Arial"/>
          <w:sz w:val="36"/>
          <w:szCs w:val="36"/>
        </w:rPr>
      </w:pPr>
    </w:p>
    <w:p w:rsidR="008203B5" w:rsidRPr="008203B5" w:rsidRDefault="00371EE2" w:rsidP="008203B5">
      <w:pPr>
        <w:spacing w:after="0"/>
        <w:jc w:val="right"/>
        <w:rPr>
          <w:rFonts w:ascii="Arial" w:hAnsi="Arial" w:cs="Arial"/>
          <w:sz w:val="36"/>
          <w:szCs w:val="36"/>
        </w:rPr>
      </w:pPr>
      <w:r>
        <w:rPr>
          <w:rFonts w:ascii="Arial" w:hAnsi="Arial" w:cs="Arial"/>
          <w:sz w:val="36"/>
          <w:szCs w:val="36"/>
        </w:rPr>
        <w:t>January 2020</w:t>
      </w:r>
    </w:p>
    <w:p w:rsidR="00973A21" w:rsidRPr="00A877AA" w:rsidRDefault="00973A21" w:rsidP="0010423D">
      <w:pPr>
        <w:tabs>
          <w:tab w:val="left" w:pos="0"/>
        </w:tabs>
        <w:spacing w:after="0" w:line="240" w:lineRule="auto"/>
        <w:jc w:val="center"/>
        <w:rPr>
          <w:rFonts w:ascii="Arial" w:hAnsi="Arial" w:cs="Arial"/>
          <w:b/>
          <w:bCs/>
          <w:sz w:val="36"/>
          <w:szCs w:val="36"/>
        </w:rPr>
        <w:sectPr w:rsidR="00973A21" w:rsidRPr="00A877AA" w:rsidSect="00DE72B9">
          <w:headerReference w:type="default" r:id="rId9"/>
          <w:footerReference w:type="default" r:id="rId10"/>
          <w:footerReference w:type="first" r:id="rId11"/>
          <w:pgSz w:w="12240" w:h="15840"/>
          <w:pgMar w:top="1440" w:right="1440" w:bottom="1440" w:left="1440" w:header="720" w:footer="720" w:gutter="0"/>
          <w:pgNumType w:fmt="upperRoman" w:start="1"/>
          <w:cols w:space="720"/>
          <w:titlePg/>
          <w:docGrid w:linePitch="360"/>
        </w:sectPr>
      </w:pPr>
    </w:p>
    <w:p w:rsidR="00FE7337" w:rsidRPr="00B672A3" w:rsidRDefault="00246FB1" w:rsidP="00246FB1">
      <w:pPr>
        <w:tabs>
          <w:tab w:val="left" w:pos="0"/>
        </w:tabs>
        <w:spacing w:line="240" w:lineRule="auto"/>
        <w:rPr>
          <w:rFonts w:ascii="Arial" w:hAnsi="Arial" w:cs="Arial"/>
          <w:b/>
          <w:bCs/>
          <w:sz w:val="36"/>
          <w:szCs w:val="36"/>
        </w:rPr>
      </w:pPr>
      <w:r w:rsidRPr="00B672A3">
        <w:rPr>
          <w:rFonts w:ascii="Arial" w:hAnsi="Arial" w:cs="Arial"/>
          <w:b/>
          <w:bCs/>
          <w:sz w:val="36"/>
          <w:szCs w:val="36"/>
        </w:rPr>
        <w:lastRenderedPageBreak/>
        <w:t>Preface</w:t>
      </w:r>
    </w:p>
    <w:p w:rsidR="004E1136" w:rsidRDefault="006B3659">
      <w:pPr>
        <w:pStyle w:val="ListParagraph"/>
        <w:numPr>
          <w:ilvl w:val="0"/>
          <w:numId w:val="12"/>
        </w:numPr>
        <w:tabs>
          <w:tab w:val="left" w:pos="0"/>
        </w:tabs>
        <w:spacing w:after="0" w:line="240" w:lineRule="auto"/>
        <w:ind w:left="360"/>
        <w:jc w:val="both"/>
        <w:rPr>
          <w:rFonts w:ascii="Arial" w:hAnsi="Arial" w:cs="Arial"/>
          <w:bCs/>
          <w:sz w:val="24"/>
          <w:szCs w:val="24"/>
        </w:rPr>
      </w:pPr>
      <w:r w:rsidRPr="005B4EA6">
        <w:rPr>
          <w:rFonts w:ascii="Arial" w:hAnsi="Arial" w:cs="Arial"/>
          <w:b/>
          <w:bCs/>
          <w:sz w:val="24"/>
          <w:szCs w:val="24"/>
        </w:rPr>
        <w:t>Purpose.</w:t>
      </w:r>
      <w:r w:rsidRPr="005B4EA6">
        <w:rPr>
          <w:rFonts w:ascii="Arial" w:hAnsi="Arial" w:cs="Arial"/>
          <w:bCs/>
          <w:sz w:val="24"/>
          <w:szCs w:val="24"/>
        </w:rPr>
        <w:t xml:space="preserve">  This chapter is designed to provide </w:t>
      </w:r>
      <w:r w:rsidR="0073166F">
        <w:rPr>
          <w:rFonts w:ascii="Arial" w:hAnsi="Arial" w:cs="Arial"/>
          <w:bCs/>
          <w:sz w:val="24"/>
          <w:szCs w:val="24"/>
        </w:rPr>
        <w:t xml:space="preserve">the </w:t>
      </w:r>
      <w:r w:rsidR="00137F58" w:rsidRPr="005B4EA6">
        <w:rPr>
          <w:rFonts w:ascii="Arial" w:hAnsi="Arial" w:cs="Arial"/>
          <w:bCs/>
          <w:sz w:val="24"/>
          <w:szCs w:val="24"/>
        </w:rPr>
        <w:t>V</w:t>
      </w:r>
      <w:r w:rsidR="0073166F">
        <w:rPr>
          <w:rFonts w:ascii="Arial" w:hAnsi="Arial" w:cs="Arial"/>
          <w:bCs/>
          <w:sz w:val="24"/>
          <w:szCs w:val="24"/>
        </w:rPr>
        <w:t xml:space="preserve">eterans </w:t>
      </w:r>
      <w:r w:rsidR="00137F58" w:rsidRPr="005B4EA6">
        <w:rPr>
          <w:rFonts w:ascii="Arial" w:hAnsi="Arial" w:cs="Arial"/>
          <w:bCs/>
          <w:sz w:val="24"/>
          <w:szCs w:val="24"/>
        </w:rPr>
        <w:t>B</w:t>
      </w:r>
      <w:r w:rsidR="0073166F">
        <w:rPr>
          <w:rFonts w:ascii="Arial" w:hAnsi="Arial" w:cs="Arial"/>
          <w:bCs/>
          <w:sz w:val="24"/>
          <w:szCs w:val="24"/>
        </w:rPr>
        <w:t xml:space="preserve">enefits </w:t>
      </w:r>
      <w:r w:rsidR="00137F58" w:rsidRPr="005B4EA6">
        <w:rPr>
          <w:rFonts w:ascii="Arial" w:hAnsi="Arial" w:cs="Arial"/>
          <w:bCs/>
          <w:sz w:val="24"/>
          <w:szCs w:val="24"/>
        </w:rPr>
        <w:t>A</w:t>
      </w:r>
      <w:r w:rsidR="0073166F">
        <w:rPr>
          <w:rFonts w:ascii="Arial" w:hAnsi="Arial" w:cs="Arial"/>
          <w:bCs/>
          <w:sz w:val="24"/>
          <w:szCs w:val="24"/>
        </w:rPr>
        <w:t>dministration (VBA)</w:t>
      </w:r>
      <w:r w:rsidR="00137F58" w:rsidRPr="005B4EA6">
        <w:rPr>
          <w:rFonts w:ascii="Arial" w:hAnsi="Arial" w:cs="Arial"/>
          <w:bCs/>
          <w:sz w:val="24"/>
          <w:szCs w:val="24"/>
        </w:rPr>
        <w:t xml:space="preserve"> </w:t>
      </w:r>
      <w:r w:rsidRPr="005B4EA6">
        <w:rPr>
          <w:rFonts w:ascii="Arial" w:hAnsi="Arial" w:cs="Arial"/>
          <w:bCs/>
          <w:sz w:val="24"/>
          <w:szCs w:val="24"/>
        </w:rPr>
        <w:t>Regional Office</w:t>
      </w:r>
      <w:r w:rsidR="004A7730">
        <w:rPr>
          <w:rFonts w:ascii="Arial" w:hAnsi="Arial" w:cs="Arial"/>
          <w:bCs/>
          <w:sz w:val="24"/>
          <w:szCs w:val="24"/>
        </w:rPr>
        <w:t xml:space="preserve"> (RO)</w:t>
      </w:r>
      <w:r w:rsidRPr="005B4EA6">
        <w:rPr>
          <w:rFonts w:ascii="Arial" w:hAnsi="Arial" w:cs="Arial"/>
          <w:bCs/>
          <w:sz w:val="24"/>
          <w:szCs w:val="24"/>
        </w:rPr>
        <w:t xml:space="preserve"> employees with detailed financial procedures to use in implementing </w:t>
      </w:r>
      <w:r w:rsidR="00D20659">
        <w:rPr>
          <w:rFonts w:ascii="Arial" w:hAnsi="Arial" w:cs="Arial"/>
          <w:bCs/>
          <w:sz w:val="24"/>
          <w:szCs w:val="24"/>
        </w:rPr>
        <w:t>Agent Cashier activities at field offices</w:t>
      </w:r>
      <w:r w:rsidRPr="005B4EA6">
        <w:rPr>
          <w:rFonts w:ascii="Arial" w:hAnsi="Arial" w:cs="Arial"/>
          <w:bCs/>
          <w:sz w:val="24"/>
          <w:szCs w:val="24"/>
        </w:rPr>
        <w:t>.  The chapter will serve as a ready reference</w:t>
      </w:r>
      <w:r w:rsidR="00646887">
        <w:rPr>
          <w:rFonts w:ascii="Arial" w:hAnsi="Arial" w:cs="Arial"/>
          <w:bCs/>
          <w:sz w:val="24"/>
          <w:szCs w:val="24"/>
        </w:rPr>
        <w:t xml:space="preserve"> guide</w:t>
      </w:r>
      <w:r w:rsidRPr="005B4EA6">
        <w:rPr>
          <w:rFonts w:ascii="Arial" w:hAnsi="Arial" w:cs="Arial"/>
          <w:bCs/>
          <w:sz w:val="24"/>
          <w:szCs w:val="24"/>
        </w:rPr>
        <w:t xml:space="preserve"> to users to become familiar with key sources of information that will assist in carrying out tasks associated with </w:t>
      </w:r>
      <w:r w:rsidR="00137F58" w:rsidRPr="005B4EA6">
        <w:rPr>
          <w:rFonts w:ascii="Arial" w:hAnsi="Arial" w:cs="Arial"/>
          <w:bCs/>
          <w:sz w:val="24"/>
          <w:szCs w:val="24"/>
        </w:rPr>
        <w:t>Agent Cashier activit</w:t>
      </w:r>
      <w:r w:rsidR="00D20659">
        <w:rPr>
          <w:rFonts w:ascii="Arial" w:hAnsi="Arial" w:cs="Arial"/>
          <w:bCs/>
          <w:sz w:val="24"/>
          <w:szCs w:val="24"/>
        </w:rPr>
        <w:t>ies</w:t>
      </w:r>
      <w:r w:rsidRPr="005B4EA6">
        <w:rPr>
          <w:rFonts w:ascii="Arial" w:hAnsi="Arial" w:cs="Arial"/>
          <w:bCs/>
          <w:sz w:val="24"/>
          <w:szCs w:val="24"/>
        </w:rPr>
        <w:t xml:space="preserve">. </w:t>
      </w:r>
    </w:p>
    <w:p w:rsidR="006B3659" w:rsidRPr="005B4EA6" w:rsidRDefault="006B3659" w:rsidP="00E12FAE">
      <w:pPr>
        <w:pStyle w:val="ListParagraph"/>
        <w:tabs>
          <w:tab w:val="left" w:pos="0"/>
        </w:tabs>
        <w:spacing w:line="240" w:lineRule="auto"/>
        <w:ind w:left="360" w:hanging="360"/>
        <w:jc w:val="both"/>
        <w:rPr>
          <w:rFonts w:ascii="Arial" w:hAnsi="Arial" w:cs="Arial"/>
          <w:bCs/>
          <w:sz w:val="24"/>
          <w:szCs w:val="24"/>
        </w:rPr>
      </w:pPr>
    </w:p>
    <w:p w:rsidR="004E1136" w:rsidRPr="002D42C3" w:rsidRDefault="006B3659">
      <w:pPr>
        <w:pStyle w:val="ListParagraph"/>
        <w:numPr>
          <w:ilvl w:val="0"/>
          <w:numId w:val="12"/>
        </w:numPr>
        <w:tabs>
          <w:tab w:val="left" w:pos="0"/>
        </w:tabs>
        <w:spacing w:line="240" w:lineRule="auto"/>
        <w:ind w:left="360"/>
        <w:jc w:val="both"/>
        <w:rPr>
          <w:rFonts w:ascii="Arial" w:hAnsi="Arial" w:cs="Arial"/>
          <w:bCs/>
          <w:sz w:val="24"/>
          <w:szCs w:val="24"/>
        </w:rPr>
      </w:pPr>
      <w:r w:rsidRPr="005B4EA6">
        <w:rPr>
          <w:rFonts w:ascii="Arial" w:hAnsi="Arial" w:cs="Arial"/>
          <w:b/>
          <w:bCs/>
          <w:sz w:val="24"/>
          <w:szCs w:val="24"/>
        </w:rPr>
        <w:t>Scope.</w:t>
      </w:r>
      <w:r w:rsidRPr="005B4EA6">
        <w:rPr>
          <w:rFonts w:ascii="Arial" w:hAnsi="Arial" w:cs="Arial"/>
          <w:bCs/>
          <w:sz w:val="24"/>
          <w:szCs w:val="24"/>
        </w:rPr>
        <w:t xml:space="preserve">  The scope of this chapter co</w:t>
      </w:r>
      <w:r w:rsidR="00F90FD0">
        <w:rPr>
          <w:rFonts w:ascii="Arial" w:hAnsi="Arial" w:cs="Arial"/>
          <w:bCs/>
          <w:sz w:val="24"/>
          <w:szCs w:val="24"/>
        </w:rPr>
        <w:t>vers the five key business processes of an</w:t>
      </w:r>
      <w:r w:rsidR="002532D7">
        <w:rPr>
          <w:rFonts w:ascii="Arial" w:hAnsi="Arial" w:cs="Arial"/>
          <w:bCs/>
          <w:sz w:val="24"/>
          <w:szCs w:val="24"/>
        </w:rPr>
        <w:t xml:space="preserve"> </w:t>
      </w:r>
      <w:r w:rsidR="00F90FD0">
        <w:rPr>
          <w:rFonts w:ascii="Arial" w:hAnsi="Arial" w:cs="Arial"/>
          <w:bCs/>
          <w:sz w:val="24"/>
          <w:szCs w:val="24"/>
        </w:rPr>
        <w:t xml:space="preserve">Agent Cashier activity—management determination of need, designation of employees as Agent Cashiers, training requirements of Agent Cashiers, collection and disbursement </w:t>
      </w:r>
      <w:r w:rsidR="00D67698">
        <w:rPr>
          <w:rFonts w:ascii="Arial" w:hAnsi="Arial" w:cs="Arial"/>
          <w:bCs/>
          <w:sz w:val="24"/>
          <w:szCs w:val="24"/>
        </w:rPr>
        <w:t>transaction</w:t>
      </w:r>
      <w:r w:rsidR="00F90FD0">
        <w:rPr>
          <w:rFonts w:ascii="Arial" w:hAnsi="Arial" w:cs="Arial"/>
          <w:bCs/>
          <w:sz w:val="24"/>
          <w:szCs w:val="24"/>
        </w:rPr>
        <w:t>s, and management oversight</w:t>
      </w:r>
      <w:r w:rsidR="00F90FD0" w:rsidRPr="002D42C3">
        <w:rPr>
          <w:rFonts w:ascii="Arial" w:hAnsi="Arial" w:cs="Arial"/>
          <w:bCs/>
          <w:sz w:val="24"/>
          <w:szCs w:val="24"/>
        </w:rPr>
        <w:t xml:space="preserve">. </w:t>
      </w:r>
      <w:r w:rsidR="002D42C3" w:rsidRPr="002D42C3">
        <w:rPr>
          <w:rFonts w:ascii="Arial" w:hAnsi="Arial" w:cs="Arial"/>
          <w:bCs/>
          <w:sz w:val="24"/>
          <w:szCs w:val="24"/>
        </w:rPr>
        <w:t xml:space="preserve"> The chapter does not cover the Agent Cashier role in the Veterans Affairs Central Office (VACO). </w:t>
      </w:r>
      <w:r w:rsidR="00F90FD0" w:rsidRPr="002D42C3">
        <w:rPr>
          <w:rFonts w:ascii="Arial" w:hAnsi="Arial" w:cs="Arial"/>
          <w:bCs/>
          <w:sz w:val="24"/>
          <w:szCs w:val="24"/>
        </w:rPr>
        <w:t xml:space="preserve"> </w:t>
      </w:r>
    </w:p>
    <w:p w:rsidR="006B3659" w:rsidRPr="005B4EA6" w:rsidRDefault="006B3659" w:rsidP="00F04879">
      <w:pPr>
        <w:pStyle w:val="ListParagraph"/>
        <w:tabs>
          <w:tab w:val="left" w:pos="0"/>
        </w:tabs>
        <w:spacing w:line="240" w:lineRule="auto"/>
        <w:ind w:left="0"/>
        <w:jc w:val="both"/>
        <w:rPr>
          <w:rFonts w:ascii="Arial" w:hAnsi="Arial" w:cs="Arial"/>
          <w:bCs/>
          <w:sz w:val="24"/>
          <w:szCs w:val="24"/>
        </w:rPr>
      </w:pPr>
    </w:p>
    <w:p w:rsidR="004E1136" w:rsidRDefault="006B3659">
      <w:pPr>
        <w:pStyle w:val="ListParagraph"/>
        <w:numPr>
          <w:ilvl w:val="0"/>
          <w:numId w:val="12"/>
        </w:numPr>
        <w:tabs>
          <w:tab w:val="left" w:pos="0"/>
        </w:tabs>
        <w:spacing w:line="240" w:lineRule="auto"/>
        <w:ind w:left="360"/>
        <w:jc w:val="both"/>
        <w:rPr>
          <w:rFonts w:ascii="Arial" w:hAnsi="Arial" w:cs="Arial"/>
          <w:bCs/>
          <w:sz w:val="24"/>
          <w:szCs w:val="24"/>
        </w:rPr>
      </w:pPr>
      <w:r w:rsidRPr="005B4EA6">
        <w:rPr>
          <w:rFonts w:ascii="Arial" w:hAnsi="Arial" w:cs="Arial"/>
          <w:b/>
          <w:bCs/>
          <w:sz w:val="24"/>
          <w:szCs w:val="24"/>
        </w:rPr>
        <w:t>Users.</w:t>
      </w:r>
      <w:r w:rsidRPr="005B4EA6">
        <w:rPr>
          <w:rFonts w:ascii="Arial" w:hAnsi="Arial" w:cs="Arial"/>
          <w:bCs/>
          <w:sz w:val="24"/>
          <w:szCs w:val="24"/>
        </w:rPr>
        <w:t xml:space="preserve">  This chapter is intended to assist </w:t>
      </w:r>
      <w:r w:rsidR="002E4707">
        <w:rPr>
          <w:rFonts w:ascii="Arial" w:hAnsi="Arial" w:cs="Arial"/>
          <w:bCs/>
          <w:sz w:val="24"/>
          <w:szCs w:val="24"/>
        </w:rPr>
        <w:t xml:space="preserve">RO </w:t>
      </w:r>
      <w:r w:rsidRPr="005B4EA6">
        <w:rPr>
          <w:rFonts w:ascii="Arial" w:hAnsi="Arial" w:cs="Arial"/>
          <w:bCs/>
          <w:sz w:val="24"/>
          <w:szCs w:val="24"/>
        </w:rPr>
        <w:t xml:space="preserve">employees who are designated as Agent Cashiers or </w:t>
      </w:r>
      <w:r w:rsidR="00F90FD0">
        <w:rPr>
          <w:rFonts w:ascii="Arial" w:hAnsi="Arial" w:cs="Arial"/>
          <w:bCs/>
          <w:sz w:val="24"/>
          <w:szCs w:val="24"/>
        </w:rPr>
        <w:t>A</w:t>
      </w:r>
      <w:r w:rsidRPr="005B4EA6">
        <w:rPr>
          <w:rFonts w:ascii="Arial" w:hAnsi="Arial" w:cs="Arial"/>
          <w:bCs/>
          <w:sz w:val="24"/>
          <w:szCs w:val="24"/>
        </w:rPr>
        <w:t>lternate</w:t>
      </w:r>
      <w:r w:rsidR="00F90FD0">
        <w:rPr>
          <w:rFonts w:ascii="Arial" w:hAnsi="Arial" w:cs="Arial"/>
          <w:bCs/>
          <w:sz w:val="24"/>
          <w:szCs w:val="24"/>
        </w:rPr>
        <w:t xml:space="preserve"> Agent Cashier</w:t>
      </w:r>
      <w:r w:rsidRPr="005B4EA6">
        <w:rPr>
          <w:rFonts w:ascii="Arial" w:hAnsi="Arial" w:cs="Arial"/>
          <w:bCs/>
          <w:sz w:val="24"/>
          <w:szCs w:val="24"/>
        </w:rPr>
        <w:t>s</w:t>
      </w:r>
      <w:r w:rsidR="00D20659">
        <w:rPr>
          <w:rFonts w:ascii="Arial" w:hAnsi="Arial" w:cs="Arial"/>
          <w:bCs/>
          <w:sz w:val="24"/>
          <w:szCs w:val="24"/>
        </w:rPr>
        <w:t xml:space="preserve"> to perform the tasks associated with Agent Cashier positions</w:t>
      </w:r>
      <w:r w:rsidRPr="005B4EA6">
        <w:rPr>
          <w:rFonts w:ascii="Arial" w:hAnsi="Arial" w:cs="Arial"/>
          <w:bCs/>
          <w:sz w:val="24"/>
          <w:szCs w:val="24"/>
        </w:rPr>
        <w:t xml:space="preserve">. </w:t>
      </w:r>
    </w:p>
    <w:p w:rsidR="006B3659" w:rsidRPr="005B4EA6" w:rsidRDefault="006B3659" w:rsidP="00E12FAE">
      <w:pPr>
        <w:pStyle w:val="ListParagraph"/>
        <w:tabs>
          <w:tab w:val="left" w:pos="0"/>
        </w:tabs>
        <w:spacing w:line="240" w:lineRule="auto"/>
        <w:ind w:left="360" w:hanging="360"/>
        <w:jc w:val="both"/>
        <w:rPr>
          <w:rFonts w:ascii="Arial" w:hAnsi="Arial" w:cs="Arial"/>
          <w:bCs/>
          <w:sz w:val="24"/>
          <w:szCs w:val="24"/>
        </w:rPr>
      </w:pPr>
    </w:p>
    <w:p w:rsidR="004E1136" w:rsidRDefault="006B3659">
      <w:pPr>
        <w:pStyle w:val="ListParagraph"/>
        <w:numPr>
          <w:ilvl w:val="0"/>
          <w:numId w:val="12"/>
        </w:numPr>
        <w:tabs>
          <w:tab w:val="left" w:pos="0"/>
        </w:tabs>
        <w:spacing w:line="240" w:lineRule="auto"/>
        <w:ind w:left="360"/>
        <w:jc w:val="both"/>
        <w:rPr>
          <w:rFonts w:ascii="Arial" w:hAnsi="Arial" w:cs="Arial"/>
          <w:bCs/>
          <w:sz w:val="24"/>
          <w:szCs w:val="24"/>
        </w:rPr>
      </w:pPr>
      <w:r w:rsidRPr="005B4EA6">
        <w:rPr>
          <w:rFonts w:ascii="Arial" w:hAnsi="Arial" w:cs="Arial"/>
          <w:b/>
          <w:bCs/>
          <w:sz w:val="24"/>
          <w:szCs w:val="24"/>
        </w:rPr>
        <w:t>Standards.</w:t>
      </w:r>
      <w:r w:rsidRPr="005B4EA6">
        <w:rPr>
          <w:rFonts w:ascii="Arial" w:hAnsi="Arial" w:cs="Arial"/>
          <w:bCs/>
          <w:sz w:val="24"/>
          <w:szCs w:val="24"/>
        </w:rPr>
        <w:t xml:space="preserve">  Effective internal controls must be deployed in a manner to ensure that each collection and disbursement action by </w:t>
      </w:r>
      <w:r w:rsidR="002E4707">
        <w:rPr>
          <w:rFonts w:ascii="Arial" w:hAnsi="Arial" w:cs="Arial"/>
          <w:bCs/>
          <w:sz w:val="24"/>
          <w:szCs w:val="24"/>
        </w:rPr>
        <w:t xml:space="preserve">RO </w:t>
      </w:r>
      <w:r w:rsidR="00137F58" w:rsidRPr="005B4EA6">
        <w:rPr>
          <w:rFonts w:ascii="Arial" w:hAnsi="Arial" w:cs="Arial"/>
          <w:bCs/>
          <w:sz w:val="24"/>
          <w:szCs w:val="24"/>
        </w:rPr>
        <w:t xml:space="preserve">Agent Cashiers </w:t>
      </w:r>
      <w:r w:rsidRPr="005B4EA6">
        <w:rPr>
          <w:rFonts w:ascii="Arial" w:hAnsi="Arial" w:cs="Arial"/>
          <w:bCs/>
          <w:sz w:val="24"/>
          <w:szCs w:val="24"/>
        </w:rPr>
        <w:t xml:space="preserve">complies with internal control standards.  Each transaction should be appropriate, valid, reasonable, funded, accurately recorded, supportable and timely recorded.  </w:t>
      </w:r>
    </w:p>
    <w:p w:rsidR="006B3659" w:rsidRPr="005B4EA6" w:rsidRDefault="006B3659" w:rsidP="00E12FAE">
      <w:pPr>
        <w:pStyle w:val="ListParagraph"/>
        <w:tabs>
          <w:tab w:val="left" w:pos="0"/>
        </w:tabs>
        <w:spacing w:line="240" w:lineRule="auto"/>
        <w:ind w:left="360" w:hanging="360"/>
        <w:jc w:val="both"/>
        <w:rPr>
          <w:rFonts w:ascii="Arial" w:hAnsi="Arial" w:cs="Arial"/>
          <w:bCs/>
          <w:sz w:val="24"/>
          <w:szCs w:val="24"/>
        </w:rPr>
      </w:pPr>
    </w:p>
    <w:p w:rsidR="004E1136" w:rsidRPr="004308A3" w:rsidRDefault="006B3659">
      <w:pPr>
        <w:pStyle w:val="ListParagraph"/>
        <w:numPr>
          <w:ilvl w:val="0"/>
          <w:numId w:val="12"/>
        </w:numPr>
        <w:tabs>
          <w:tab w:val="left" w:pos="0"/>
        </w:tabs>
        <w:spacing w:line="240" w:lineRule="auto"/>
        <w:ind w:left="360"/>
        <w:jc w:val="both"/>
        <w:rPr>
          <w:rFonts w:ascii="Arial" w:hAnsi="Arial" w:cs="Arial"/>
          <w:bCs/>
          <w:sz w:val="24"/>
          <w:szCs w:val="24"/>
        </w:rPr>
      </w:pPr>
      <w:r w:rsidRPr="004308A3">
        <w:rPr>
          <w:rFonts w:ascii="Arial" w:hAnsi="Arial" w:cs="Arial"/>
          <w:b/>
          <w:bCs/>
          <w:sz w:val="24"/>
          <w:szCs w:val="24"/>
        </w:rPr>
        <w:t>Rescissions.</w:t>
      </w:r>
      <w:r w:rsidRPr="004308A3">
        <w:rPr>
          <w:rFonts w:ascii="Arial" w:hAnsi="Arial" w:cs="Arial"/>
          <w:bCs/>
          <w:sz w:val="24"/>
          <w:szCs w:val="24"/>
        </w:rPr>
        <w:t xml:space="preserve">  This chapter rescinds all </w:t>
      </w:r>
      <w:r w:rsidR="002E4707">
        <w:rPr>
          <w:rFonts w:ascii="Arial" w:hAnsi="Arial" w:cs="Arial"/>
          <w:bCs/>
          <w:sz w:val="24"/>
          <w:szCs w:val="24"/>
        </w:rPr>
        <w:t xml:space="preserve">RO </w:t>
      </w:r>
      <w:r w:rsidRPr="004308A3">
        <w:rPr>
          <w:rFonts w:ascii="Arial" w:hAnsi="Arial" w:cs="Arial"/>
          <w:bCs/>
          <w:sz w:val="24"/>
          <w:szCs w:val="24"/>
        </w:rPr>
        <w:t>guidance</w:t>
      </w:r>
      <w:r w:rsidR="00646887">
        <w:rPr>
          <w:rFonts w:ascii="Arial" w:hAnsi="Arial" w:cs="Arial"/>
          <w:bCs/>
          <w:sz w:val="24"/>
          <w:szCs w:val="24"/>
        </w:rPr>
        <w:t xml:space="preserve"> and notices</w:t>
      </w:r>
      <w:r w:rsidR="002E4707">
        <w:rPr>
          <w:rFonts w:ascii="Arial" w:hAnsi="Arial" w:cs="Arial"/>
          <w:bCs/>
          <w:sz w:val="24"/>
          <w:szCs w:val="24"/>
        </w:rPr>
        <w:t xml:space="preserve"> </w:t>
      </w:r>
      <w:r w:rsidRPr="004308A3">
        <w:rPr>
          <w:rFonts w:ascii="Arial" w:hAnsi="Arial" w:cs="Arial"/>
          <w:bCs/>
          <w:sz w:val="24"/>
          <w:szCs w:val="24"/>
        </w:rPr>
        <w:t xml:space="preserve">issued prior to the effective date of this </w:t>
      </w:r>
      <w:r w:rsidR="00646887">
        <w:rPr>
          <w:rFonts w:ascii="Arial" w:hAnsi="Arial" w:cs="Arial"/>
          <w:bCs/>
          <w:sz w:val="24"/>
          <w:szCs w:val="24"/>
        </w:rPr>
        <w:t xml:space="preserve">RO </w:t>
      </w:r>
      <w:r w:rsidRPr="004308A3">
        <w:rPr>
          <w:rFonts w:ascii="Arial" w:hAnsi="Arial" w:cs="Arial"/>
          <w:bCs/>
          <w:sz w:val="24"/>
          <w:szCs w:val="24"/>
        </w:rPr>
        <w:t xml:space="preserve">Financial Procedures Guide.  </w:t>
      </w:r>
    </w:p>
    <w:p w:rsidR="006B3659" w:rsidRPr="005B4EA6" w:rsidRDefault="006B3659" w:rsidP="00E12FAE">
      <w:pPr>
        <w:pStyle w:val="ListParagraph"/>
        <w:tabs>
          <w:tab w:val="left" w:pos="0"/>
        </w:tabs>
        <w:spacing w:line="240" w:lineRule="auto"/>
        <w:ind w:left="360" w:hanging="360"/>
        <w:jc w:val="both"/>
        <w:rPr>
          <w:rFonts w:ascii="Arial" w:hAnsi="Arial" w:cs="Arial"/>
          <w:bCs/>
          <w:sz w:val="24"/>
          <w:szCs w:val="24"/>
        </w:rPr>
      </w:pPr>
    </w:p>
    <w:p w:rsidR="004E1136" w:rsidRPr="004308A3" w:rsidRDefault="006B3659" w:rsidP="00D529D1">
      <w:pPr>
        <w:pStyle w:val="ListParagraph"/>
        <w:numPr>
          <w:ilvl w:val="0"/>
          <w:numId w:val="12"/>
        </w:numPr>
        <w:tabs>
          <w:tab w:val="left" w:pos="0"/>
        </w:tabs>
        <w:spacing w:after="0" w:line="240" w:lineRule="auto"/>
        <w:ind w:left="360"/>
        <w:jc w:val="both"/>
        <w:rPr>
          <w:rFonts w:ascii="Arial" w:hAnsi="Arial" w:cs="Arial"/>
          <w:bCs/>
          <w:sz w:val="24"/>
          <w:szCs w:val="24"/>
        </w:rPr>
      </w:pPr>
      <w:r w:rsidRPr="004308A3">
        <w:rPr>
          <w:rFonts w:ascii="Arial" w:hAnsi="Arial" w:cs="Arial"/>
          <w:b/>
          <w:sz w:val="24"/>
          <w:szCs w:val="24"/>
        </w:rPr>
        <w:t>Inquiries.</w:t>
      </w:r>
      <w:r w:rsidRPr="004308A3">
        <w:rPr>
          <w:rFonts w:ascii="Arial" w:hAnsi="Arial" w:cs="Arial"/>
          <w:sz w:val="24"/>
          <w:szCs w:val="24"/>
        </w:rPr>
        <w:t xml:space="preserve"> </w:t>
      </w:r>
      <w:r w:rsidR="00E12FAE" w:rsidRPr="004308A3">
        <w:rPr>
          <w:rFonts w:ascii="Arial" w:hAnsi="Arial" w:cs="Arial"/>
          <w:sz w:val="24"/>
          <w:szCs w:val="24"/>
        </w:rPr>
        <w:t xml:space="preserve"> </w:t>
      </w:r>
      <w:r w:rsidR="001E66F4" w:rsidRPr="004308A3">
        <w:rPr>
          <w:rFonts w:ascii="Arial" w:hAnsi="Arial" w:cs="Arial"/>
          <w:sz w:val="24"/>
          <w:szCs w:val="24"/>
        </w:rPr>
        <w:t>All inquiries relating to this chapter should be addressed to VBA</w:t>
      </w:r>
      <w:r w:rsidR="002E4707">
        <w:rPr>
          <w:rFonts w:ascii="Arial" w:hAnsi="Arial" w:cs="Arial"/>
          <w:sz w:val="24"/>
          <w:szCs w:val="24"/>
        </w:rPr>
        <w:t>’s</w:t>
      </w:r>
      <w:r w:rsidR="00A221E1">
        <w:rPr>
          <w:rFonts w:ascii="Arial" w:hAnsi="Arial" w:cs="Arial"/>
          <w:sz w:val="24"/>
          <w:szCs w:val="24"/>
        </w:rPr>
        <w:t xml:space="preserve"> Office of Financial</w:t>
      </w:r>
      <w:r w:rsidR="001E66F4" w:rsidRPr="004308A3">
        <w:rPr>
          <w:rFonts w:ascii="Arial" w:hAnsi="Arial" w:cs="Arial"/>
          <w:sz w:val="24"/>
          <w:szCs w:val="24"/>
        </w:rPr>
        <w:t xml:space="preserve"> Management, Finance Operations staff at </w:t>
      </w:r>
      <w:hyperlink r:id="rId12" w:history="1">
        <w:r w:rsidR="00D529D1" w:rsidRPr="00D529D1">
          <w:rPr>
            <w:rStyle w:val="Hyperlink"/>
            <w:rFonts w:cs="Arial"/>
            <w:szCs w:val="24"/>
          </w:rPr>
          <w:t>VAVBAWAS/CO/OPERATIONS</w:t>
        </w:r>
      </w:hyperlink>
      <w:r w:rsidR="00D529D1" w:rsidRPr="00D529D1">
        <w:rPr>
          <w:rFonts w:ascii="Arial" w:hAnsi="Arial" w:cs="Arial"/>
          <w:sz w:val="24"/>
          <w:szCs w:val="24"/>
        </w:rPr>
        <w:t xml:space="preserve"> (Outlook).  </w:t>
      </w:r>
      <w:r w:rsidR="000E185D">
        <w:rPr>
          <w:rFonts w:ascii="Arial" w:hAnsi="Arial" w:cs="Arial"/>
          <w:sz w:val="24"/>
          <w:szCs w:val="24"/>
        </w:rPr>
        <w:t xml:space="preserve">  </w:t>
      </w:r>
    </w:p>
    <w:p w:rsidR="002E4707" w:rsidRPr="00A16C1F" w:rsidRDefault="002E4707" w:rsidP="006B3659">
      <w:pPr>
        <w:pStyle w:val="ListParagraph"/>
        <w:tabs>
          <w:tab w:val="left" w:pos="0"/>
        </w:tabs>
        <w:spacing w:after="0" w:line="240" w:lineRule="auto"/>
        <w:ind w:left="0"/>
        <w:rPr>
          <w:rFonts w:ascii="Arial" w:hAnsi="Arial" w:cs="Arial"/>
          <w:bCs/>
          <w:i/>
          <w:sz w:val="24"/>
          <w:szCs w:val="24"/>
        </w:rPr>
      </w:pPr>
    </w:p>
    <w:p w:rsidR="00FE7337" w:rsidRPr="005B4EA6" w:rsidRDefault="00FE7337" w:rsidP="0086310B">
      <w:pPr>
        <w:pStyle w:val="ListParagraph"/>
        <w:tabs>
          <w:tab w:val="left" w:pos="0"/>
        </w:tabs>
        <w:spacing w:line="240" w:lineRule="auto"/>
        <w:ind w:left="0"/>
        <w:rPr>
          <w:rFonts w:ascii="Arial" w:hAnsi="Arial" w:cs="Arial"/>
          <w:b/>
          <w:bCs/>
          <w:sz w:val="24"/>
          <w:szCs w:val="24"/>
        </w:rPr>
      </w:pPr>
      <w:r w:rsidRPr="005B4EA6">
        <w:rPr>
          <w:rFonts w:ascii="Arial" w:hAnsi="Arial" w:cs="Arial"/>
          <w:sz w:val="24"/>
          <w:szCs w:val="24"/>
        </w:rPr>
        <w:br w:type="page"/>
      </w:r>
      <w:r w:rsidR="00246FB1" w:rsidRPr="00C01662">
        <w:rPr>
          <w:rFonts w:ascii="Arial" w:hAnsi="Arial" w:cs="Arial"/>
          <w:b/>
          <w:bCs/>
          <w:sz w:val="36"/>
          <w:szCs w:val="36"/>
        </w:rPr>
        <w:lastRenderedPageBreak/>
        <w:t xml:space="preserve">Table </w:t>
      </w:r>
      <w:r w:rsidR="00246FB1">
        <w:rPr>
          <w:rFonts w:ascii="Arial" w:hAnsi="Arial" w:cs="Arial"/>
          <w:b/>
          <w:bCs/>
          <w:sz w:val="36"/>
          <w:szCs w:val="36"/>
        </w:rPr>
        <w:t>o</w:t>
      </w:r>
      <w:r w:rsidR="00246FB1" w:rsidRPr="00C01662">
        <w:rPr>
          <w:rFonts w:ascii="Arial" w:hAnsi="Arial" w:cs="Arial"/>
          <w:b/>
          <w:bCs/>
          <w:sz w:val="36"/>
          <w:szCs w:val="36"/>
        </w:rPr>
        <w:t>f Contents</w:t>
      </w:r>
    </w:p>
    <w:p w:rsidR="00500EDE" w:rsidRPr="005B4EA6" w:rsidRDefault="00500EDE" w:rsidP="006B3659">
      <w:pPr>
        <w:pStyle w:val="ListParagraph"/>
        <w:tabs>
          <w:tab w:val="left" w:pos="0"/>
        </w:tabs>
        <w:spacing w:after="0" w:line="240" w:lineRule="auto"/>
        <w:ind w:left="0"/>
        <w:rPr>
          <w:rFonts w:ascii="Arial" w:hAnsi="Arial" w:cs="Arial"/>
          <w:bCs/>
        </w:rPr>
      </w:pPr>
    </w:p>
    <w:p w:rsidR="000B50C1" w:rsidRDefault="005E0154">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"1-4" \h \z \u </w:instrText>
      </w:r>
      <w:r>
        <w:fldChar w:fldCharType="separate"/>
      </w:r>
      <w:hyperlink w:anchor="_Toc29895965" w:history="1">
        <w:r w:rsidR="000B50C1" w:rsidRPr="003C0CB4">
          <w:rPr>
            <w:rStyle w:val="Hyperlink"/>
            <w:noProof/>
          </w:rPr>
          <w:t>1.1 Overview</w:t>
        </w:r>
        <w:r w:rsidR="000B50C1">
          <w:rPr>
            <w:noProof/>
            <w:webHidden/>
          </w:rPr>
          <w:tab/>
        </w:r>
        <w:r w:rsidR="000B50C1">
          <w:rPr>
            <w:noProof/>
            <w:webHidden/>
          </w:rPr>
          <w:fldChar w:fldCharType="begin"/>
        </w:r>
        <w:r w:rsidR="000B50C1">
          <w:rPr>
            <w:noProof/>
            <w:webHidden/>
          </w:rPr>
          <w:instrText xml:space="preserve"> PAGEREF _Toc29895965 \h </w:instrText>
        </w:r>
        <w:r w:rsidR="000B50C1">
          <w:rPr>
            <w:noProof/>
            <w:webHidden/>
          </w:rPr>
        </w:r>
        <w:r w:rsidR="000B50C1">
          <w:rPr>
            <w:noProof/>
            <w:webHidden/>
          </w:rPr>
          <w:fldChar w:fldCharType="separate"/>
        </w:r>
        <w:r w:rsidR="000B50C1">
          <w:rPr>
            <w:noProof/>
            <w:webHidden/>
          </w:rPr>
          <w:t>4</w:t>
        </w:r>
        <w:r w:rsidR="000B50C1">
          <w:rPr>
            <w:noProof/>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5966" w:history="1">
        <w:r w:rsidR="000B50C1" w:rsidRPr="003C0CB4">
          <w:rPr>
            <w:rStyle w:val="Hyperlink"/>
            <w:noProof/>
          </w:rPr>
          <w:t>1.2 Authority</w:t>
        </w:r>
        <w:r w:rsidR="000B50C1">
          <w:rPr>
            <w:noProof/>
            <w:webHidden/>
          </w:rPr>
          <w:tab/>
        </w:r>
        <w:r w:rsidR="000B50C1">
          <w:rPr>
            <w:noProof/>
            <w:webHidden/>
          </w:rPr>
          <w:fldChar w:fldCharType="begin"/>
        </w:r>
        <w:r w:rsidR="000B50C1">
          <w:rPr>
            <w:noProof/>
            <w:webHidden/>
          </w:rPr>
          <w:instrText xml:space="preserve"> PAGEREF _Toc29895966 \h </w:instrText>
        </w:r>
        <w:r w:rsidR="000B50C1">
          <w:rPr>
            <w:noProof/>
            <w:webHidden/>
          </w:rPr>
        </w:r>
        <w:r w:rsidR="000B50C1">
          <w:rPr>
            <w:noProof/>
            <w:webHidden/>
          </w:rPr>
          <w:fldChar w:fldCharType="separate"/>
        </w:r>
        <w:r w:rsidR="000B50C1">
          <w:rPr>
            <w:noProof/>
            <w:webHidden/>
          </w:rPr>
          <w:t>4</w:t>
        </w:r>
        <w:r w:rsidR="000B50C1">
          <w:rPr>
            <w:noProof/>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5967" w:history="1">
        <w:r w:rsidR="000B50C1" w:rsidRPr="003C0CB4">
          <w:rPr>
            <w:rStyle w:val="Hyperlink"/>
            <w:noProof/>
          </w:rPr>
          <w:t>1.3 Roles and Responsibilities</w:t>
        </w:r>
        <w:r w:rsidR="000B50C1">
          <w:rPr>
            <w:noProof/>
            <w:webHidden/>
          </w:rPr>
          <w:tab/>
        </w:r>
        <w:r w:rsidR="000B50C1">
          <w:rPr>
            <w:noProof/>
            <w:webHidden/>
          </w:rPr>
          <w:fldChar w:fldCharType="begin"/>
        </w:r>
        <w:r w:rsidR="000B50C1">
          <w:rPr>
            <w:noProof/>
            <w:webHidden/>
          </w:rPr>
          <w:instrText xml:space="preserve"> PAGEREF _Toc29895967 \h </w:instrText>
        </w:r>
        <w:r w:rsidR="000B50C1">
          <w:rPr>
            <w:noProof/>
            <w:webHidden/>
          </w:rPr>
        </w:r>
        <w:r w:rsidR="000B50C1">
          <w:rPr>
            <w:noProof/>
            <w:webHidden/>
          </w:rPr>
          <w:fldChar w:fldCharType="separate"/>
        </w:r>
        <w:r w:rsidR="000B50C1">
          <w:rPr>
            <w:noProof/>
            <w:webHidden/>
          </w:rPr>
          <w:t>4</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68" w:history="1">
        <w:r w:rsidR="000B50C1" w:rsidRPr="003C0CB4">
          <w:rPr>
            <w:rStyle w:val="Hyperlink"/>
          </w:rPr>
          <w:t>1.3.1 VA Central Office</w:t>
        </w:r>
        <w:r w:rsidR="000B50C1">
          <w:rPr>
            <w:webHidden/>
          </w:rPr>
          <w:tab/>
        </w:r>
        <w:r w:rsidR="000B50C1">
          <w:rPr>
            <w:webHidden/>
          </w:rPr>
          <w:fldChar w:fldCharType="begin"/>
        </w:r>
        <w:r w:rsidR="000B50C1">
          <w:rPr>
            <w:webHidden/>
          </w:rPr>
          <w:instrText xml:space="preserve"> PAGEREF _Toc29895968 \h </w:instrText>
        </w:r>
        <w:r w:rsidR="000B50C1">
          <w:rPr>
            <w:webHidden/>
          </w:rPr>
        </w:r>
        <w:r w:rsidR="000B50C1">
          <w:rPr>
            <w:webHidden/>
          </w:rPr>
          <w:fldChar w:fldCharType="separate"/>
        </w:r>
        <w:r w:rsidR="000B50C1">
          <w:rPr>
            <w:webHidden/>
          </w:rPr>
          <w:t>5</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69" w:history="1">
        <w:r w:rsidR="000B50C1" w:rsidRPr="003C0CB4">
          <w:rPr>
            <w:rStyle w:val="Hyperlink"/>
          </w:rPr>
          <w:t>1.3.2 VBA Central Office</w:t>
        </w:r>
        <w:r w:rsidR="000B50C1">
          <w:rPr>
            <w:webHidden/>
          </w:rPr>
          <w:tab/>
        </w:r>
        <w:r w:rsidR="000B50C1">
          <w:rPr>
            <w:webHidden/>
          </w:rPr>
          <w:fldChar w:fldCharType="begin"/>
        </w:r>
        <w:r w:rsidR="000B50C1">
          <w:rPr>
            <w:webHidden/>
          </w:rPr>
          <w:instrText xml:space="preserve"> PAGEREF _Toc29895969 \h </w:instrText>
        </w:r>
        <w:r w:rsidR="000B50C1">
          <w:rPr>
            <w:webHidden/>
          </w:rPr>
        </w:r>
        <w:r w:rsidR="000B50C1">
          <w:rPr>
            <w:webHidden/>
          </w:rPr>
          <w:fldChar w:fldCharType="separate"/>
        </w:r>
        <w:r w:rsidR="000B50C1">
          <w:rPr>
            <w:webHidden/>
          </w:rPr>
          <w:t>5</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0" w:history="1">
        <w:r w:rsidR="000B50C1" w:rsidRPr="003C0CB4">
          <w:rPr>
            <w:rStyle w:val="Hyperlink"/>
          </w:rPr>
          <w:t>1.3.3 VBA Regional Offices</w:t>
        </w:r>
        <w:r w:rsidR="000B50C1">
          <w:rPr>
            <w:webHidden/>
          </w:rPr>
          <w:tab/>
        </w:r>
        <w:r w:rsidR="000B50C1">
          <w:rPr>
            <w:webHidden/>
          </w:rPr>
          <w:fldChar w:fldCharType="begin"/>
        </w:r>
        <w:r w:rsidR="000B50C1">
          <w:rPr>
            <w:webHidden/>
          </w:rPr>
          <w:instrText xml:space="preserve"> PAGEREF _Toc29895970 \h </w:instrText>
        </w:r>
        <w:r w:rsidR="000B50C1">
          <w:rPr>
            <w:webHidden/>
          </w:rPr>
        </w:r>
        <w:r w:rsidR="000B50C1">
          <w:rPr>
            <w:webHidden/>
          </w:rPr>
          <w:fldChar w:fldCharType="separate"/>
        </w:r>
        <w:r w:rsidR="000B50C1">
          <w:rPr>
            <w:webHidden/>
          </w:rPr>
          <w:t>6</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1" w:history="1">
        <w:r w:rsidR="000B50C1" w:rsidRPr="003C0CB4">
          <w:rPr>
            <w:rStyle w:val="Hyperlink"/>
          </w:rPr>
          <w:t>1.3.4 Other VA Organizations</w:t>
        </w:r>
        <w:r w:rsidR="000B50C1">
          <w:rPr>
            <w:webHidden/>
          </w:rPr>
          <w:tab/>
        </w:r>
        <w:r w:rsidR="000B50C1">
          <w:rPr>
            <w:webHidden/>
          </w:rPr>
          <w:fldChar w:fldCharType="begin"/>
        </w:r>
        <w:r w:rsidR="000B50C1">
          <w:rPr>
            <w:webHidden/>
          </w:rPr>
          <w:instrText xml:space="preserve"> PAGEREF _Toc29895971 \h </w:instrText>
        </w:r>
        <w:r w:rsidR="000B50C1">
          <w:rPr>
            <w:webHidden/>
          </w:rPr>
        </w:r>
        <w:r w:rsidR="000B50C1">
          <w:rPr>
            <w:webHidden/>
          </w:rPr>
          <w:fldChar w:fldCharType="separate"/>
        </w:r>
        <w:r w:rsidR="000B50C1">
          <w:rPr>
            <w:webHidden/>
          </w:rPr>
          <w:t>6</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2" w:history="1">
        <w:r w:rsidR="000B50C1" w:rsidRPr="003C0CB4">
          <w:rPr>
            <w:rStyle w:val="Hyperlink"/>
          </w:rPr>
          <w:t>1.3.5 Non-VA Organizations</w:t>
        </w:r>
        <w:r w:rsidR="000B50C1">
          <w:rPr>
            <w:webHidden/>
          </w:rPr>
          <w:tab/>
        </w:r>
        <w:r w:rsidR="000B50C1">
          <w:rPr>
            <w:webHidden/>
          </w:rPr>
          <w:fldChar w:fldCharType="begin"/>
        </w:r>
        <w:r w:rsidR="000B50C1">
          <w:rPr>
            <w:webHidden/>
          </w:rPr>
          <w:instrText xml:space="preserve"> PAGEREF _Toc29895972 \h </w:instrText>
        </w:r>
        <w:r w:rsidR="000B50C1">
          <w:rPr>
            <w:webHidden/>
          </w:rPr>
        </w:r>
        <w:r w:rsidR="000B50C1">
          <w:rPr>
            <w:webHidden/>
          </w:rPr>
          <w:fldChar w:fldCharType="separate"/>
        </w:r>
        <w:r w:rsidR="000B50C1">
          <w:rPr>
            <w:webHidden/>
          </w:rPr>
          <w:t>7</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5973" w:history="1">
        <w:r w:rsidR="000B50C1" w:rsidRPr="003C0CB4">
          <w:rPr>
            <w:rStyle w:val="Hyperlink"/>
            <w:noProof/>
          </w:rPr>
          <w:t>1.4 Operating Environment</w:t>
        </w:r>
        <w:r w:rsidR="000B50C1">
          <w:rPr>
            <w:noProof/>
            <w:webHidden/>
          </w:rPr>
          <w:tab/>
        </w:r>
        <w:r w:rsidR="000B50C1">
          <w:rPr>
            <w:noProof/>
            <w:webHidden/>
          </w:rPr>
          <w:fldChar w:fldCharType="begin"/>
        </w:r>
        <w:r w:rsidR="000B50C1">
          <w:rPr>
            <w:noProof/>
            <w:webHidden/>
          </w:rPr>
          <w:instrText xml:space="preserve"> PAGEREF _Toc29895973 \h </w:instrText>
        </w:r>
        <w:r w:rsidR="000B50C1">
          <w:rPr>
            <w:noProof/>
            <w:webHidden/>
          </w:rPr>
        </w:r>
        <w:r w:rsidR="000B50C1">
          <w:rPr>
            <w:noProof/>
            <w:webHidden/>
          </w:rPr>
          <w:fldChar w:fldCharType="separate"/>
        </w:r>
        <w:r w:rsidR="000B50C1">
          <w:rPr>
            <w:noProof/>
            <w:webHidden/>
          </w:rPr>
          <w:t>7</w:t>
        </w:r>
        <w:r w:rsidR="000B50C1">
          <w:rPr>
            <w:noProof/>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5974" w:history="1">
        <w:r w:rsidR="000B50C1" w:rsidRPr="003C0CB4">
          <w:rPr>
            <w:rStyle w:val="Hyperlink"/>
            <w:noProof/>
          </w:rPr>
          <w:t>1.5 VBA Financial/Mixed Financial and Other VA/Non-VA Systems</w:t>
        </w:r>
        <w:r w:rsidR="000B50C1">
          <w:rPr>
            <w:noProof/>
            <w:webHidden/>
          </w:rPr>
          <w:tab/>
        </w:r>
        <w:r w:rsidR="000B50C1">
          <w:rPr>
            <w:noProof/>
            <w:webHidden/>
          </w:rPr>
          <w:fldChar w:fldCharType="begin"/>
        </w:r>
        <w:r w:rsidR="000B50C1">
          <w:rPr>
            <w:noProof/>
            <w:webHidden/>
          </w:rPr>
          <w:instrText xml:space="preserve"> PAGEREF _Toc29895974 \h </w:instrText>
        </w:r>
        <w:r w:rsidR="000B50C1">
          <w:rPr>
            <w:noProof/>
            <w:webHidden/>
          </w:rPr>
        </w:r>
        <w:r w:rsidR="000B50C1">
          <w:rPr>
            <w:noProof/>
            <w:webHidden/>
          </w:rPr>
          <w:fldChar w:fldCharType="separate"/>
        </w:r>
        <w:r w:rsidR="000B50C1">
          <w:rPr>
            <w:noProof/>
            <w:webHidden/>
          </w:rPr>
          <w:t>7</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5" w:history="1">
        <w:r w:rsidR="000B50C1" w:rsidRPr="003C0CB4">
          <w:rPr>
            <w:rStyle w:val="Hyperlink"/>
          </w:rPr>
          <w:t>1.5.1 VBA Financial/Mixed Financial Systems</w:t>
        </w:r>
        <w:r w:rsidR="000B50C1">
          <w:rPr>
            <w:webHidden/>
          </w:rPr>
          <w:tab/>
        </w:r>
        <w:r w:rsidR="000B50C1">
          <w:rPr>
            <w:webHidden/>
          </w:rPr>
          <w:fldChar w:fldCharType="begin"/>
        </w:r>
        <w:r w:rsidR="000B50C1">
          <w:rPr>
            <w:webHidden/>
          </w:rPr>
          <w:instrText xml:space="preserve"> PAGEREF _Toc29895975 \h </w:instrText>
        </w:r>
        <w:r w:rsidR="000B50C1">
          <w:rPr>
            <w:webHidden/>
          </w:rPr>
        </w:r>
        <w:r w:rsidR="000B50C1">
          <w:rPr>
            <w:webHidden/>
          </w:rPr>
          <w:fldChar w:fldCharType="separate"/>
        </w:r>
        <w:r w:rsidR="000B50C1">
          <w:rPr>
            <w:webHidden/>
          </w:rPr>
          <w:t>8</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6" w:history="1">
        <w:r w:rsidR="000B50C1" w:rsidRPr="003C0CB4">
          <w:rPr>
            <w:rStyle w:val="Hyperlink"/>
          </w:rPr>
          <w:t>1.5.2 Other VA Systems</w:t>
        </w:r>
        <w:r w:rsidR="000B50C1">
          <w:rPr>
            <w:webHidden/>
          </w:rPr>
          <w:tab/>
        </w:r>
        <w:r w:rsidR="000B50C1">
          <w:rPr>
            <w:webHidden/>
          </w:rPr>
          <w:fldChar w:fldCharType="begin"/>
        </w:r>
        <w:r w:rsidR="000B50C1">
          <w:rPr>
            <w:webHidden/>
          </w:rPr>
          <w:instrText xml:space="preserve"> PAGEREF _Toc29895976 \h </w:instrText>
        </w:r>
        <w:r w:rsidR="000B50C1">
          <w:rPr>
            <w:webHidden/>
          </w:rPr>
        </w:r>
        <w:r w:rsidR="000B50C1">
          <w:rPr>
            <w:webHidden/>
          </w:rPr>
          <w:fldChar w:fldCharType="separate"/>
        </w:r>
        <w:r w:rsidR="000B50C1">
          <w:rPr>
            <w:webHidden/>
          </w:rPr>
          <w:t>8</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7" w:history="1">
        <w:r w:rsidR="000B50C1" w:rsidRPr="003C0CB4">
          <w:rPr>
            <w:rStyle w:val="Hyperlink"/>
          </w:rPr>
          <w:t>1.5.3 Other Relevant Systems</w:t>
        </w:r>
        <w:r w:rsidR="000B50C1">
          <w:rPr>
            <w:webHidden/>
          </w:rPr>
          <w:tab/>
        </w:r>
        <w:r w:rsidR="000B50C1">
          <w:rPr>
            <w:webHidden/>
          </w:rPr>
          <w:fldChar w:fldCharType="begin"/>
        </w:r>
        <w:r w:rsidR="000B50C1">
          <w:rPr>
            <w:webHidden/>
          </w:rPr>
          <w:instrText xml:space="preserve"> PAGEREF _Toc29895977 \h </w:instrText>
        </w:r>
        <w:r w:rsidR="000B50C1">
          <w:rPr>
            <w:webHidden/>
          </w:rPr>
        </w:r>
        <w:r w:rsidR="000B50C1">
          <w:rPr>
            <w:webHidden/>
          </w:rPr>
          <w:fldChar w:fldCharType="separate"/>
        </w:r>
        <w:r w:rsidR="000B50C1">
          <w:rPr>
            <w:webHidden/>
          </w:rPr>
          <w:t>8</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5978" w:history="1">
        <w:r w:rsidR="000B50C1" w:rsidRPr="003C0CB4">
          <w:rPr>
            <w:rStyle w:val="Hyperlink"/>
            <w:noProof/>
          </w:rPr>
          <w:t>1.6 Key Business Processes</w:t>
        </w:r>
        <w:r w:rsidR="000B50C1">
          <w:rPr>
            <w:noProof/>
            <w:webHidden/>
          </w:rPr>
          <w:tab/>
        </w:r>
        <w:r w:rsidR="000B50C1">
          <w:rPr>
            <w:noProof/>
            <w:webHidden/>
          </w:rPr>
          <w:fldChar w:fldCharType="begin"/>
        </w:r>
        <w:r w:rsidR="000B50C1">
          <w:rPr>
            <w:noProof/>
            <w:webHidden/>
          </w:rPr>
          <w:instrText xml:space="preserve"> PAGEREF _Toc29895978 \h </w:instrText>
        </w:r>
        <w:r w:rsidR="000B50C1">
          <w:rPr>
            <w:noProof/>
            <w:webHidden/>
          </w:rPr>
        </w:r>
        <w:r w:rsidR="000B50C1">
          <w:rPr>
            <w:noProof/>
            <w:webHidden/>
          </w:rPr>
          <w:fldChar w:fldCharType="separate"/>
        </w:r>
        <w:r w:rsidR="000B50C1">
          <w:rPr>
            <w:noProof/>
            <w:webHidden/>
          </w:rPr>
          <w:t>9</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79" w:history="1">
        <w:r w:rsidR="000B50C1" w:rsidRPr="003C0CB4">
          <w:rPr>
            <w:rStyle w:val="Hyperlink"/>
          </w:rPr>
          <w:t>Figure 1:  Key Processes of the Agent Cashier Activities</w:t>
        </w:r>
        <w:r w:rsidR="000B50C1">
          <w:rPr>
            <w:webHidden/>
          </w:rPr>
          <w:tab/>
        </w:r>
        <w:r w:rsidR="000B50C1">
          <w:rPr>
            <w:webHidden/>
          </w:rPr>
          <w:fldChar w:fldCharType="begin"/>
        </w:r>
        <w:r w:rsidR="000B50C1">
          <w:rPr>
            <w:webHidden/>
          </w:rPr>
          <w:instrText xml:space="preserve"> PAGEREF _Toc29895979 \h </w:instrText>
        </w:r>
        <w:r w:rsidR="000B50C1">
          <w:rPr>
            <w:webHidden/>
          </w:rPr>
        </w:r>
        <w:r w:rsidR="000B50C1">
          <w:rPr>
            <w:webHidden/>
          </w:rPr>
          <w:fldChar w:fldCharType="separate"/>
        </w:r>
        <w:r w:rsidR="000B50C1">
          <w:rPr>
            <w:webHidden/>
          </w:rPr>
          <w:t>9</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5980" w:history="1">
        <w:r w:rsidR="000B50C1" w:rsidRPr="003C0CB4">
          <w:rPr>
            <w:rStyle w:val="Hyperlink"/>
            <w:noProof/>
          </w:rPr>
          <w:t>1.7 Financial Procedures</w:t>
        </w:r>
        <w:r w:rsidR="000B50C1">
          <w:rPr>
            <w:noProof/>
            <w:webHidden/>
          </w:rPr>
          <w:tab/>
        </w:r>
        <w:r w:rsidR="000B50C1">
          <w:rPr>
            <w:noProof/>
            <w:webHidden/>
          </w:rPr>
          <w:fldChar w:fldCharType="begin"/>
        </w:r>
        <w:r w:rsidR="000B50C1">
          <w:rPr>
            <w:noProof/>
            <w:webHidden/>
          </w:rPr>
          <w:instrText xml:space="preserve"> PAGEREF _Toc29895980 \h </w:instrText>
        </w:r>
        <w:r w:rsidR="000B50C1">
          <w:rPr>
            <w:noProof/>
            <w:webHidden/>
          </w:rPr>
        </w:r>
        <w:r w:rsidR="000B50C1">
          <w:rPr>
            <w:noProof/>
            <w:webHidden/>
          </w:rPr>
          <w:fldChar w:fldCharType="separate"/>
        </w:r>
        <w:r w:rsidR="000B50C1">
          <w:rPr>
            <w:noProof/>
            <w:webHidden/>
          </w:rPr>
          <w:t>10</w:t>
        </w:r>
        <w:r w:rsidR="000B50C1">
          <w:rPr>
            <w:noProof/>
            <w:webHidden/>
          </w:rPr>
          <w:fldChar w:fldCharType="end"/>
        </w:r>
      </w:hyperlink>
    </w:p>
    <w:p w:rsidR="000B50C1" w:rsidRDefault="00E90C81">
      <w:pPr>
        <w:pStyle w:val="TOC2"/>
        <w:tabs>
          <w:tab w:val="left" w:pos="660"/>
          <w:tab w:val="right" w:leader="dot" w:pos="9350"/>
        </w:tabs>
        <w:rPr>
          <w:rFonts w:asciiTheme="minorHAnsi" w:eastAsiaTheme="minorEastAsia" w:hAnsiTheme="minorHAnsi" w:cstheme="minorBidi"/>
          <w:smallCaps w:val="0"/>
          <w:noProof/>
          <w:sz w:val="22"/>
          <w:szCs w:val="22"/>
        </w:rPr>
      </w:pPr>
      <w:hyperlink w:anchor="_Toc29895981" w:history="1">
        <w:r w:rsidR="000B50C1" w:rsidRPr="003C0CB4">
          <w:rPr>
            <w:rStyle w:val="Hyperlink"/>
            <w:rFonts w:cs="Arial"/>
            <w:b/>
            <w:noProof/>
          </w:rPr>
          <w:t>A.</w:t>
        </w:r>
        <w:r w:rsidR="000B50C1">
          <w:rPr>
            <w:rFonts w:asciiTheme="minorHAnsi" w:eastAsiaTheme="minorEastAsia" w:hAnsiTheme="minorHAnsi" w:cstheme="minorBidi"/>
            <w:smallCaps w:val="0"/>
            <w:noProof/>
            <w:sz w:val="22"/>
            <w:szCs w:val="22"/>
          </w:rPr>
          <w:tab/>
        </w:r>
        <w:r w:rsidR="000B50C1" w:rsidRPr="003C0CB4">
          <w:rPr>
            <w:rStyle w:val="Hyperlink"/>
            <w:rFonts w:cs="Arial"/>
            <w:b/>
            <w:noProof/>
          </w:rPr>
          <w:t>Determination of Need</w:t>
        </w:r>
        <w:r w:rsidR="000B50C1">
          <w:rPr>
            <w:noProof/>
            <w:webHidden/>
          </w:rPr>
          <w:tab/>
        </w:r>
        <w:r w:rsidR="000B50C1">
          <w:rPr>
            <w:noProof/>
            <w:webHidden/>
          </w:rPr>
          <w:fldChar w:fldCharType="begin"/>
        </w:r>
        <w:r w:rsidR="000B50C1">
          <w:rPr>
            <w:noProof/>
            <w:webHidden/>
          </w:rPr>
          <w:instrText xml:space="preserve"> PAGEREF _Toc29895981 \h </w:instrText>
        </w:r>
        <w:r w:rsidR="000B50C1">
          <w:rPr>
            <w:noProof/>
            <w:webHidden/>
          </w:rPr>
        </w:r>
        <w:r w:rsidR="000B50C1">
          <w:rPr>
            <w:noProof/>
            <w:webHidden/>
          </w:rPr>
          <w:fldChar w:fldCharType="separate"/>
        </w:r>
        <w:r w:rsidR="000B50C1">
          <w:rPr>
            <w:noProof/>
            <w:webHidden/>
          </w:rPr>
          <w:t>10</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82" w:history="1">
        <w:r w:rsidR="000B50C1" w:rsidRPr="003C0CB4">
          <w:rPr>
            <w:rStyle w:val="Hyperlink"/>
          </w:rPr>
          <w:t>A-1 Establishing Agent Cashier Activity</w:t>
        </w:r>
        <w:r w:rsidR="000B50C1">
          <w:rPr>
            <w:webHidden/>
          </w:rPr>
          <w:tab/>
        </w:r>
        <w:r w:rsidR="000B50C1">
          <w:rPr>
            <w:webHidden/>
          </w:rPr>
          <w:fldChar w:fldCharType="begin"/>
        </w:r>
        <w:r w:rsidR="000B50C1">
          <w:rPr>
            <w:webHidden/>
          </w:rPr>
          <w:instrText xml:space="preserve"> PAGEREF _Toc29895982 \h </w:instrText>
        </w:r>
        <w:r w:rsidR="000B50C1">
          <w:rPr>
            <w:webHidden/>
          </w:rPr>
        </w:r>
        <w:r w:rsidR="000B50C1">
          <w:rPr>
            <w:webHidden/>
          </w:rPr>
          <w:fldChar w:fldCharType="separate"/>
        </w:r>
        <w:r w:rsidR="000B50C1">
          <w:rPr>
            <w:webHidden/>
          </w:rPr>
          <w:t>10</w:t>
        </w:r>
        <w:r w:rsidR="000B50C1">
          <w:rPr>
            <w:webHidden/>
          </w:rPr>
          <w:fldChar w:fldCharType="end"/>
        </w:r>
      </w:hyperlink>
    </w:p>
    <w:p w:rsidR="000B50C1" w:rsidRDefault="00E90C81">
      <w:pPr>
        <w:pStyle w:val="TOC2"/>
        <w:tabs>
          <w:tab w:val="left" w:pos="660"/>
          <w:tab w:val="right" w:leader="dot" w:pos="9350"/>
        </w:tabs>
        <w:rPr>
          <w:rFonts w:asciiTheme="minorHAnsi" w:eastAsiaTheme="minorEastAsia" w:hAnsiTheme="minorHAnsi" w:cstheme="minorBidi"/>
          <w:smallCaps w:val="0"/>
          <w:noProof/>
          <w:sz w:val="22"/>
          <w:szCs w:val="22"/>
        </w:rPr>
      </w:pPr>
      <w:hyperlink w:anchor="_Toc29895983" w:history="1">
        <w:r w:rsidR="000B50C1" w:rsidRPr="003C0CB4">
          <w:rPr>
            <w:rStyle w:val="Hyperlink"/>
            <w:rFonts w:cs="Arial"/>
            <w:b/>
            <w:noProof/>
          </w:rPr>
          <w:t>B.</w:t>
        </w:r>
        <w:r w:rsidR="000B50C1">
          <w:rPr>
            <w:rFonts w:asciiTheme="minorHAnsi" w:eastAsiaTheme="minorEastAsia" w:hAnsiTheme="minorHAnsi" w:cstheme="minorBidi"/>
            <w:smallCaps w:val="0"/>
            <w:noProof/>
            <w:sz w:val="22"/>
            <w:szCs w:val="22"/>
          </w:rPr>
          <w:tab/>
        </w:r>
        <w:r w:rsidR="000B50C1" w:rsidRPr="003C0CB4">
          <w:rPr>
            <w:rStyle w:val="Hyperlink"/>
            <w:rFonts w:cs="Arial"/>
            <w:b/>
            <w:noProof/>
          </w:rPr>
          <w:t>Designation</w:t>
        </w:r>
        <w:r w:rsidR="000B50C1">
          <w:rPr>
            <w:noProof/>
            <w:webHidden/>
          </w:rPr>
          <w:tab/>
        </w:r>
        <w:r w:rsidR="000B50C1">
          <w:rPr>
            <w:noProof/>
            <w:webHidden/>
          </w:rPr>
          <w:fldChar w:fldCharType="begin"/>
        </w:r>
        <w:r w:rsidR="000B50C1">
          <w:rPr>
            <w:noProof/>
            <w:webHidden/>
          </w:rPr>
          <w:instrText xml:space="preserve"> PAGEREF _Toc29895983 \h </w:instrText>
        </w:r>
        <w:r w:rsidR="000B50C1">
          <w:rPr>
            <w:noProof/>
            <w:webHidden/>
          </w:rPr>
        </w:r>
        <w:r w:rsidR="000B50C1">
          <w:rPr>
            <w:noProof/>
            <w:webHidden/>
          </w:rPr>
          <w:fldChar w:fldCharType="separate"/>
        </w:r>
        <w:r w:rsidR="000B50C1">
          <w:rPr>
            <w:noProof/>
            <w:webHidden/>
          </w:rPr>
          <w:t>11</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84" w:history="1">
        <w:r w:rsidR="000B50C1" w:rsidRPr="003C0CB4">
          <w:rPr>
            <w:rStyle w:val="Hyperlink"/>
          </w:rPr>
          <w:t>B-1 Designation of Principal and Alternate Agent Cashiers</w:t>
        </w:r>
        <w:r w:rsidR="000B50C1">
          <w:rPr>
            <w:webHidden/>
          </w:rPr>
          <w:tab/>
        </w:r>
        <w:r w:rsidR="000B50C1">
          <w:rPr>
            <w:webHidden/>
          </w:rPr>
          <w:fldChar w:fldCharType="begin"/>
        </w:r>
        <w:r w:rsidR="000B50C1">
          <w:rPr>
            <w:webHidden/>
          </w:rPr>
          <w:instrText xml:space="preserve"> PAGEREF _Toc29895984 \h </w:instrText>
        </w:r>
        <w:r w:rsidR="000B50C1">
          <w:rPr>
            <w:webHidden/>
          </w:rPr>
        </w:r>
        <w:r w:rsidR="000B50C1">
          <w:rPr>
            <w:webHidden/>
          </w:rPr>
          <w:fldChar w:fldCharType="separate"/>
        </w:r>
        <w:r w:rsidR="000B50C1">
          <w:rPr>
            <w:webHidden/>
          </w:rPr>
          <w:t>11</w:t>
        </w:r>
        <w:r w:rsidR="000B50C1">
          <w:rPr>
            <w:webHidden/>
          </w:rPr>
          <w:fldChar w:fldCharType="end"/>
        </w:r>
      </w:hyperlink>
    </w:p>
    <w:p w:rsidR="000B50C1" w:rsidRDefault="00E90C81">
      <w:pPr>
        <w:pStyle w:val="TOC2"/>
        <w:tabs>
          <w:tab w:val="left" w:pos="660"/>
          <w:tab w:val="right" w:leader="dot" w:pos="9350"/>
        </w:tabs>
        <w:rPr>
          <w:rFonts w:asciiTheme="minorHAnsi" w:eastAsiaTheme="minorEastAsia" w:hAnsiTheme="minorHAnsi" w:cstheme="minorBidi"/>
          <w:smallCaps w:val="0"/>
          <w:noProof/>
          <w:sz w:val="22"/>
          <w:szCs w:val="22"/>
        </w:rPr>
      </w:pPr>
      <w:hyperlink w:anchor="_Toc29895985" w:history="1">
        <w:r w:rsidR="000B50C1" w:rsidRPr="003C0CB4">
          <w:rPr>
            <w:rStyle w:val="Hyperlink"/>
            <w:rFonts w:cs="Arial"/>
            <w:b/>
            <w:noProof/>
          </w:rPr>
          <w:t>C.</w:t>
        </w:r>
        <w:r w:rsidR="000B50C1">
          <w:rPr>
            <w:rFonts w:asciiTheme="minorHAnsi" w:eastAsiaTheme="minorEastAsia" w:hAnsiTheme="minorHAnsi" w:cstheme="minorBidi"/>
            <w:smallCaps w:val="0"/>
            <w:noProof/>
            <w:sz w:val="22"/>
            <w:szCs w:val="22"/>
          </w:rPr>
          <w:tab/>
        </w:r>
        <w:r w:rsidR="000B50C1" w:rsidRPr="003C0CB4">
          <w:rPr>
            <w:rStyle w:val="Hyperlink"/>
            <w:rFonts w:cs="Arial"/>
            <w:b/>
            <w:noProof/>
          </w:rPr>
          <w:t>Scheduling and Completing Training</w:t>
        </w:r>
        <w:r w:rsidR="000B50C1">
          <w:rPr>
            <w:noProof/>
            <w:webHidden/>
          </w:rPr>
          <w:tab/>
        </w:r>
        <w:r w:rsidR="000B50C1">
          <w:rPr>
            <w:noProof/>
            <w:webHidden/>
          </w:rPr>
          <w:fldChar w:fldCharType="begin"/>
        </w:r>
        <w:r w:rsidR="000B50C1">
          <w:rPr>
            <w:noProof/>
            <w:webHidden/>
          </w:rPr>
          <w:instrText xml:space="preserve"> PAGEREF _Toc29895985 \h </w:instrText>
        </w:r>
        <w:r w:rsidR="000B50C1">
          <w:rPr>
            <w:noProof/>
            <w:webHidden/>
          </w:rPr>
        </w:r>
        <w:r w:rsidR="000B50C1">
          <w:rPr>
            <w:noProof/>
            <w:webHidden/>
          </w:rPr>
          <w:fldChar w:fldCharType="separate"/>
        </w:r>
        <w:r w:rsidR="000B50C1">
          <w:rPr>
            <w:noProof/>
            <w:webHidden/>
          </w:rPr>
          <w:t>13</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86" w:history="1">
        <w:r w:rsidR="000B50C1" w:rsidRPr="003C0CB4">
          <w:rPr>
            <w:rStyle w:val="Hyperlink"/>
          </w:rPr>
          <w:t>C-1 General Agent Cashier Training</w:t>
        </w:r>
        <w:r w:rsidR="000B50C1">
          <w:rPr>
            <w:webHidden/>
          </w:rPr>
          <w:tab/>
        </w:r>
        <w:r w:rsidR="000B50C1">
          <w:rPr>
            <w:webHidden/>
          </w:rPr>
          <w:fldChar w:fldCharType="begin"/>
        </w:r>
        <w:r w:rsidR="000B50C1">
          <w:rPr>
            <w:webHidden/>
          </w:rPr>
          <w:instrText xml:space="preserve"> PAGEREF _Toc29895986 \h </w:instrText>
        </w:r>
        <w:r w:rsidR="000B50C1">
          <w:rPr>
            <w:webHidden/>
          </w:rPr>
        </w:r>
        <w:r w:rsidR="000B50C1">
          <w:rPr>
            <w:webHidden/>
          </w:rPr>
          <w:fldChar w:fldCharType="separate"/>
        </w:r>
        <w:r w:rsidR="000B50C1">
          <w:rPr>
            <w:webHidden/>
          </w:rPr>
          <w:t>14</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87" w:history="1">
        <w:r w:rsidR="000B50C1" w:rsidRPr="003C0CB4">
          <w:rPr>
            <w:rStyle w:val="Hyperlink"/>
          </w:rPr>
          <w:t>C-2 Transferring Authority</w:t>
        </w:r>
        <w:r w:rsidR="000B50C1">
          <w:rPr>
            <w:webHidden/>
          </w:rPr>
          <w:tab/>
        </w:r>
        <w:r w:rsidR="000B50C1">
          <w:rPr>
            <w:webHidden/>
          </w:rPr>
          <w:fldChar w:fldCharType="begin"/>
        </w:r>
        <w:r w:rsidR="000B50C1">
          <w:rPr>
            <w:webHidden/>
          </w:rPr>
          <w:instrText xml:space="preserve"> PAGEREF _Toc29895987 \h </w:instrText>
        </w:r>
        <w:r w:rsidR="000B50C1">
          <w:rPr>
            <w:webHidden/>
          </w:rPr>
        </w:r>
        <w:r w:rsidR="000B50C1">
          <w:rPr>
            <w:webHidden/>
          </w:rPr>
          <w:fldChar w:fldCharType="separate"/>
        </w:r>
        <w:r w:rsidR="000B50C1">
          <w:rPr>
            <w:webHidden/>
          </w:rPr>
          <w:t>15</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88" w:history="1">
        <w:r w:rsidR="000B50C1" w:rsidRPr="003C0CB4">
          <w:rPr>
            <w:rStyle w:val="Hyperlink"/>
          </w:rPr>
          <w:t>C-3 Personal Liability</w:t>
        </w:r>
        <w:r w:rsidR="000B50C1">
          <w:rPr>
            <w:webHidden/>
          </w:rPr>
          <w:tab/>
        </w:r>
        <w:r w:rsidR="000B50C1">
          <w:rPr>
            <w:webHidden/>
          </w:rPr>
          <w:fldChar w:fldCharType="begin"/>
        </w:r>
        <w:r w:rsidR="000B50C1">
          <w:rPr>
            <w:webHidden/>
          </w:rPr>
          <w:instrText xml:space="preserve"> PAGEREF _Toc29895988 \h </w:instrText>
        </w:r>
        <w:r w:rsidR="000B50C1">
          <w:rPr>
            <w:webHidden/>
          </w:rPr>
        </w:r>
        <w:r w:rsidR="000B50C1">
          <w:rPr>
            <w:webHidden/>
          </w:rPr>
          <w:fldChar w:fldCharType="separate"/>
        </w:r>
        <w:r w:rsidR="000B50C1">
          <w:rPr>
            <w:webHidden/>
          </w:rPr>
          <w:t>19</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89" w:history="1">
        <w:r w:rsidR="000B50C1" w:rsidRPr="003C0CB4">
          <w:rPr>
            <w:rStyle w:val="Hyperlink"/>
            <w:rFonts w:cs="Arial"/>
          </w:rPr>
          <w:t>C-4 Revocation Action</w:t>
        </w:r>
        <w:r w:rsidR="000B50C1">
          <w:rPr>
            <w:webHidden/>
          </w:rPr>
          <w:tab/>
        </w:r>
        <w:r w:rsidR="000B50C1">
          <w:rPr>
            <w:webHidden/>
          </w:rPr>
          <w:fldChar w:fldCharType="begin"/>
        </w:r>
        <w:r w:rsidR="000B50C1">
          <w:rPr>
            <w:webHidden/>
          </w:rPr>
          <w:instrText xml:space="preserve"> PAGEREF _Toc29895989 \h </w:instrText>
        </w:r>
        <w:r w:rsidR="000B50C1">
          <w:rPr>
            <w:webHidden/>
          </w:rPr>
        </w:r>
        <w:r w:rsidR="000B50C1">
          <w:rPr>
            <w:webHidden/>
          </w:rPr>
          <w:fldChar w:fldCharType="separate"/>
        </w:r>
        <w:r w:rsidR="000B50C1">
          <w:rPr>
            <w:webHidden/>
          </w:rPr>
          <w:t>19</w:t>
        </w:r>
        <w:r w:rsidR="000B50C1">
          <w:rPr>
            <w:webHidden/>
          </w:rPr>
          <w:fldChar w:fldCharType="end"/>
        </w:r>
      </w:hyperlink>
    </w:p>
    <w:p w:rsidR="000B50C1" w:rsidRDefault="00E90C81">
      <w:pPr>
        <w:pStyle w:val="TOC2"/>
        <w:tabs>
          <w:tab w:val="left" w:pos="660"/>
          <w:tab w:val="right" w:leader="dot" w:pos="9350"/>
        </w:tabs>
        <w:rPr>
          <w:rFonts w:asciiTheme="minorHAnsi" w:eastAsiaTheme="minorEastAsia" w:hAnsiTheme="minorHAnsi" w:cstheme="minorBidi"/>
          <w:smallCaps w:val="0"/>
          <w:noProof/>
          <w:sz w:val="22"/>
          <w:szCs w:val="22"/>
        </w:rPr>
      </w:pPr>
      <w:hyperlink w:anchor="_Toc29895990" w:history="1">
        <w:r w:rsidR="000B50C1" w:rsidRPr="003C0CB4">
          <w:rPr>
            <w:rStyle w:val="Hyperlink"/>
            <w:rFonts w:cs="Arial"/>
            <w:b/>
            <w:noProof/>
          </w:rPr>
          <w:t>D.</w:t>
        </w:r>
        <w:r w:rsidR="000B50C1">
          <w:rPr>
            <w:rFonts w:asciiTheme="minorHAnsi" w:eastAsiaTheme="minorEastAsia" w:hAnsiTheme="minorHAnsi" w:cstheme="minorBidi"/>
            <w:smallCaps w:val="0"/>
            <w:noProof/>
            <w:sz w:val="22"/>
            <w:szCs w:val="22"/>
          </w:rPr>
          <w:tab/>
        </w:r>
        <w:r w:rsidR="000B50C1" w:rsidRPr="003C0CB4">
          <w:rPr>
            <w:rStyle w:val="Hyperlink"/>
            <w:rFonts w:cs="Arial"/>
            <w:b/>
            <w:noProof/>
          </w:rPr>
          <w:t>Collections and Disbursements</w:t>
        </w:r>
        <w:r w:rsidR="000B50C1">
          <w:rPr>
            <w:noProof/>
            <w:webHidden/>
          </w:rPr>
          <w:tab/>
        </w:r>
        <w:r w:rsidR="000B50C1">
          <w:rPr>
            <w:noProof/>
            <w:webHidden/>
          </w:rPr>
          <w:fldChar w:fldCharType="begin"/>
        </w:r>
        <w:r w:rsidR="000B50C1">
          <w:rPr>
            <w:noProof/>
            <w:webHidden/>
          </w:rPr>
          <w:instrText xml:space="preserve"> PAGEREF _Toc29895990 \h </w:instrText>
        </w:r>
        <w:r w:rsidR="000B50C1">
          <w:rPr>
            <w:noProof/>
            <w:webHidden/>
          </w:rPr>
        </w:r>
        <w:r w:rsidR="000B50C1">
          <w:rPr>
            <w:noProof/>
            <w:webHidden/>
          </w:rPr>
          <w:fldChar w:fldCharType="separate"/>
        </w:r>
        <w:r w:rsidR="000B50C1">
          <w:rPr>
            <w:noProof/>
            <w:webHidden/>
          </w:rPr>
          <w:t>20</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1" w:history="1">
        <w:r w:rsidR="000B50C1" w:rsidRPr="003C0CB4">
          <w:rPr>
            <w:rStyle w:val="Hyperlink"/>
          </w:rPr>
          <w:t>D-1 Collections and Deposits - Cash</w:t>
        </w:r>
        <w:r w:rsidR="000B50C1">
          <w:rPr>
            <w:webHidden/>
          </w:rPr>
          <w:tab/>
        </w:r>
        <w:r w:rsidR="000B50C1">
          <w:rPr>
            <w:webHidden/>
          </w:rPr>
          <w:fldChar w:fldCharType="begin"/>
        </w:r>
        <w:r w:rsidR="000B50C1">
          <w:rPr>
            <w:webHidden/>
          </w:rPr>
          <w:instrText xml:space="preserve"> PAGEREF _Toc29895991 \h </w:instrText>
        </w:r>
        <w:r w:rsidR="000B50C1">
          <w:rPr>
            <w:webHidden/>
          </w:rPr>
        </w:r>
        <w:r w:rsidR="000B50C1">
          <w:rPr>
            <w:webHidden/>
          </w:rPr>
          <w:fldChar w:fldCharType="separate"/>
        </w:r>
        <w:r w:rsidR="000B50C1">
          <w:rPr>
            <w:webHidden/>
          </w:rPr>
          <w:t>20</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2" w:history="1">
        <w:r w:rsidR="000B50C1" w:rsidRPr="003C0CB4">
          <w:rPr>
            <w:rStyle w:val="Hyperlink"/>
          </w:rPr>
          <w:t>D-2 Collections and Deposits - Credit and Debit Cards</w:t>
        </w:r>
        <w:r w:rsidR="000B50C1">
          <w:rPr>
            <w:webHidden/>
          </w:rPr>
          <w:tab/>
        </w:r>
        <w:r w:rsidR="000B50C1">
          <w:rPr>
            <w:webHidden/>
          </w:rPr>
          <w:fldChar w:fldCharType="begin"/>
        </w:r>
        <w:r w:rsidR="000B50C1">
          <w:rPr>
            <w:webHidden/>
          </w:rPr>
          <w:instrText xml:space="preserve"> PAGEREF _Toc29895992 \h </w:instrText>
        </w:r>
        <w:r w:rsidR="000B50C1">
          <w:rPr>
            <w:webHidden/>
          </w:rPr>
        </w:r>
        <w:r w:rsidR="000B50C1">
          <w:rPr>
            <w:webHidden/>
          </w:rPr>
          <w:fldChar w:fldCharType="separate"/>
        </w:r>
        <w:r w:rsidR="000B50C1">
          <w:rPr>
            <w:webHidden/>
          </w:rPr>
          <w:t>21</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3" w:history="1">
        <w:r w:rsidR="000B50C1" w:rsidRPr="003C0CB4">
          <w:rPr>
            <w:rStyle w:val="Hyperlink"/>
            <w:rFonts w:cs="Arial"/>
          </w:rPr>
          <w:t>D-3 Collections and Deposits – Miscellaneous</w:t>
        </w:r>
        <w:r w:rsidR="000B50C1">
          <w:rPr>
            <w:webHidden/>
          </w:rPr>
          <w:tab/>
        </w:r>
        <w:r w:rsidR="000B50C1">
          <w:rPr>
            <w:webHidden/>
          </w:rPr>
          <w:fldChar w:fldCharType="begin"/>
        </w:r>
        <w:r w:rsidR="000B50C1">
          <w:rPr>
            <w:webHidden/>
          </w:rPr>
          <w:instrText xml:space="preserve"> PAGEREF _Toc29895993 \h </w:instrText>
        </w:r>
        <w:r w:rsidR="000B50C1">
          <w:rPr>
            <w:webHidden/>
          </w:rPr>
        </w:r>
        <w:r w:rsidR="000B50C1">
          <w:rPr>
            <w:webHidden/>
          </w:rPr>
          <w:fldChar w:fldCharType="separate"/>
        </w:r>
        <w:r w:rsidR="000B50C1">
          <w:rPr>
            <w:webHidden/>
          </w:rPr>
          <w:t>23</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4" w:history="1">
        <w:r w:rsidR="000B50C1" w:rsidRPr="003C0CB4">
          <w:rPr>
            <w:rStyle w:val="Hyperlink"/>
            <w:rFonts w:cs="Arial"/>
          </w:rPr>
          <w:t>D-4 Converting Paper Checks into Electronic Debits Using the OTCnet System</w:t>
        </w:r>
        <w:r w:rsidR="000B50C1">
          <w:rPr>
            <w:webHidden/>
          </w:rPr>
          <w:tab/>
        </w:r>
        <w:r w:rsidR="000B50C1">
          <w:rPr>
            <w:webHidden/>
          </w:rPr>
          <w:fldChar w:fldCharType="begin"/>
        </w:r>
        <w:r w:rsidR="000B50C1">
          <w:rPr>
            <w:webHidden/>
          </w:rPr>
          <w:instrText xml:space="preserve"> PAGEREF _Toc29895994 \h </w:instrText>
        </w:r>
        <w:r w:rsidR="000B50C1">
          <w:rPr>
            <w:webHidden/>
          </w:rPr>
        </w:r>
        <w:r w:rsidR="000B50C1">
          <w:rPr>
            <w:webHidden/>
          </w:rPr>
          <w:fldChar w:fldCharType="separate"/>
        </w:r>
        <w:r w:rsidR="000B50C1">
          <w:rPr>
            <w:webHidden/>
          </w:rPr>
          <w:t>29</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5" w:history="1">
        <w:r w:rsidR="000B50C1" w:rsidRPr="003C0CB4">
          <w:rPr>
            <w:rStyle w:val="Hyperlink"/>
          </w:rPr>
          <w:t>D-5 Convenience Check - Disposal of Unused Convenience Checks</w:t>
        </w:r>
        <w:r w:rsidR="000B50C1">
          <w:rPr>
            <w:webHidden/>
          </w:rPr>
          <w:tab/>
        </w:r>
        <w:r w:rsidR="000B50C1">
          <w:rPr>
            <w:webHidden/>
          </w:rPr>
          <w:fldChar w:fldCharType="begin"/>
        </w:r>
        <w:r w:rsidR="000B50C1">
          <w:rPr>
            <w:webHidden/>
          </w:rPr>
          <w:instrText xml:space="preserve"> PAGEREF _Toc29895995 \h </w:instrText>
        </w:r>
        <w:r w:rsidR="000B50C1">
          <w:rPr>
            <w:webHidden/>
          </w:rPr>
        </w:r>
        <w:r w:rsidR="000B50C1">
          <w:rPr>
            <w:webHidden/>
          </w:rPr>
          <w:fldChar w:fldCharType="separate"/>
        </w:r>
        <w:r w:rsidR="000B50C1">
          <w:rPr>
            <w:webHidden/>
          </w:rPr>
          <w:t>31</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6" w:history="1">
        <w:r w:rsidR="000B50C1" w:rsidRPr="003C0CB4">
          <w:rPr>
            <w:rStyle w:val="Hyperlink"/>
            <w:rFonts w:cs="Arial"/>
          </w:rPr>
          <w:t>D-6 Salary Checks Distribution</w:t>
        </w:r>
        <w:r w:rsidR="000B50C1">
          <w:rPr>
            <w:webHidden/>
          </w:rPr>
          <w:tab/>
        </w:r>
        <w:r w:rsidR="000B50C1">
          <w:rPr>
            <w:webHidden/>
          </w:rPr>
          <w:fldChar w:fldCharType="begin"/>
        </w:r>
        <w:r w:rsidR="000B50C1">
          <w:rPr>
            <w:webHidden/>
          </w:rPr>
          <w:instrText xml:space="preserve"> PAGEREF _Toc29895996 \h </w:instrText>
        </w:r>
        <w:r w:rsidR="000B50C1">
          <w:rPr>
            <w:webHidden/>
          </w:rPr>
        </w:r>
        <w:r w:rsidR="000B50C1">
          <w:rPr>
            <w:webHidden/>
          </w:rPr>
          <w:fldChar w:fldCharType="separate"/>
        </w:r>
        <w:r w:rsidR="000B50C1">
          <w:rPr>
            <w:webHidden/>
          </w:rPr>
          <w:t>32</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7" w:history="1">
        <w:r w:rsidR="000B50C1" w:rsidRPr="003C0CB4">
          <w:rPr>
            <w:rStyle w:val="Hyperlink"/>
            <w:rFonts w:cs="Arial"/>
          </w:rPr>
          <w:t>D-7 Check Cashing Fees</w:t>
        </w:r>
        <w:r w:rsidR="000B50C1">
          <w:rPr>
            <w:webHidden/>
          </w:rPr>
          <w:tab/>
        </w:r>
        <w:r w:rsidR="000B50C1">
          <w:rPr>
            <w:webHidden/>
          </w:rPr>
          <w:fldChar w:fldCharType="begin"/>
        </w:r>
        <w:r w:rsidR="000B50C1">
          <w:rPr>
            <w:webHidden/>
          </w:rPr>
          <w:instrText xml:space="preserve"> PAGEREF _Toc29895997 \h </w:instrText>
        </w:r>
        <w:r w:rsidR="000B50C1">
          <w:rPr>
            <w:webHidden/>
          </w:rPr>
        </w:r>
        <w:r w:rsidR="000B50C1">
          <w:rPr>
            <w:webHidden/>
          </w:rPr>
          <w:fldChar w:fldCharType="separate"/>
        </w:r>
        <w:r w:rsidR="000B50C1">
          <w:rPr>
            <w:webHidden/>
          </w:rPr>
          <w:t>35</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8" w:history="1">
        <w:r w:rsidR="000B50C1" w:rsidRPr="003C0CB4">
          <w:rPr>
            <w:rStyle w:val="Hyperlink"/>
            <w:rFonts w:cs="Arial"/>
          </w:rPr>
          <w:t>D-8 Safeguarding Assets</w:t>
        </w:r>
        <w:r w:rsidR="000B50C1">
          <w:rPr>
            <w:webHidden/>
          </w:rPr>
          <w:tab/>
        </w:r>
        <w:r w:rsidR="000B50C1">
          <w:rPr>
            <w:webHidden/>
          </w:rPr>
          <w:fldChar w:fldCharType="begin"/>
        </w:r>
        <w:r w:rsidR="000B50C1">
          <w:rPr>
            <w:webHidden/>
          </w:rPr>
          <w:instrText xml:space="preserve"> PAGEREF _Toc29895998 \h </w:instrText>
        </w:r>
        <w:r w:rsidR="000B50C1">
          <w:rPr>
            <w:webHidden/>
          </w:rPr>
        </w:r>
        <w:r w:rsidR="000B50C1">
          <w:rPr>
            <w:webHidden/>
          </w:rPr>
          <w:fldChar w:fldCharType="separate"/>
        </w:r>
        <w:r w:rsidR="000B50C1">
          <w:rPr>
            <w:webHidden/>
          </w:rPr>
          <w:t>36</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5999" w:history="1">
        <w:r w:rsidR="000B50C1" w:rsidRPr="003C0CB4">
          <w:rPr>
            <w:rStyle w:val="Hyperlink"/>
            <w:rFonts w:cs="Arial"/>
            <w:highlight w:val="yellow"/>
          </w:rPr>
          <w:t>D-9 Handling Homeless Claimant’s or Beneficiary’s Correspondence and Benefit Payments</w:t>
        </w:r>
        <w:r w:rsidR="000B50C1">
          <w:rPr>
            <w:webHidden/>
          </w:rPr>
          <w:tab/>
        </w:r>
        <w:r w:rsidR="000B50C1">
          <w:rPr>
            <w:webHidden/>
          </w:rPr>
          <w:fldChar w:fldCharType="begin"/>
        </w:r>
        <w:r w:rsidR="000B50C1">
          <w:rPr>
            <w:webHidden/>
          </w:rPr>
          <w:instrText xml:space="preserve"> PAGEREF _Toc29895999 \h </w:instrText>
        </w:r>
        <w:r w:rsidR="000B50C1">
          <w:rPr>
            <w:webHidden/>
          </w:rPr>
        </w:r>
        <w:r w:rsidR="000B50C1">
          <w:rPr>
            <w:webHidden/>
          </w:rPr>
          <w:fldChar w:fldCharType="separate"/>
        </w:r>
        <w:r w:rsidR="000B50C1">
          <w:rPr>
            <w:webHidden/>
          </w:rPr>
          <w:t>37</w:t>
        </w:r>
        <w:r w:rsidR="000B50C1">
          <w:rPr>
            <w:webHidden/>
          </w:rPr>
          <w:fldChar w:fldCharType="end"/>
        </w:r>
      </w:hyperlink>
    </w:p>
    <w:p w:rsidR="000B50C1" w:rsidRDefault="00E90C81">
      <w:pPr>
        <w:pStyle w:val="TOC2"/>
        <w:tabs>
          <w:tab w:val="left" w:pos="660"/>
          <w:tab w:val="right" w:leader="dot" w:pos="9350"/>
        </w:tabs>
        <w:rPr>
          <w:rFonts w:asciiTheme="minorHAnsi" w:eastAsiaTheme="minorEastAsia" w:hAnsiTheme="minorHAnsi" w:cstheme="minorBidi"/>
          <w:smallCaps w:val="0"/>
          <w:noProof/>
          <w:sz w:val="22"/>
          <w:szCs w:val="22"/>
        </w:rPr>
      </w:pPr>
      <w:hyperlink w:anchor="_Toc29896000" w:history="1">
        <w:r w:rsidR="000B50C1" w:rsidRPr="003C0CB4">
          <w:rPr>
            <w:rStyle w:val="Hyperlink"/>
            <w:rFonts w:eastAsia="Times New Roman" w:cs="Arial"/>
            <w:b/>
            <w:bCs/>
            <w:iCs/>
            <w:noProof/>
            <w:lang w:val="x-none" w:eastAsia="x-none"/>
          </w:rPr>
          <w:t>E.</w:t>
        </w:r>
        <w:r w:rsidR="000B50C1">
          <w:rPr>
            <w:rFonts w:asciiTheme="minorHAnsi" w:eastAsiaTheme="minorEastAsia" w:hAnsiTheme="minorHAnsi" w:cstheme="minorBidi"/>
            <w:smallCaps w:val="0"/>
            <w:noProof/>
            <w:sz w:val="22"/>
            <w:szCs w:val="22"/>
          </w:rPr>
          <w:tab/>
        </w:r>
        <w:r w:rsidR="000B50C1" w:rsidRPr="003C0CB4">
          <w:rPr>
            <w:rStyle w:val="Hyperlink"/>
            <w:rFonts w:eastAsia="Times New Roman" w:cs="Arial"/>
            <w:b/>
            <w:bCs/>
            <w:iCs/>
            <w:noProof/>
            <w:lang w:val="x-none" w:eastAsia="x-none"/>
          </w:rPr>
          <w:t>Management Oversight</w:t>
        </w:r>
        <w:r w:rsidR="000B50C1">
          <w:rPr>
            <w:noProof/>
            <w:webHidden/>
          </w:rPr>
          <w:tab/>
        </w:r>
        <w:r w:rsidR="000B50C1">
          <w:rPr>
            <w:noProof/>
            <w:webHidden/>
          </w:rPr>
          <w:fldChar w:fldCharType="begin"/>
        </w:r>
        <w:r w:rsidR="000B50C1">
          <w:rPr>
            <w:noProof/>
            <w:webHidden/>
          </w:rPr>
          <w:instrText xml:space="preserve"> PAGEREF _Toc29896000 \h </w:instrText>
        </w:r>
        <w:r w:rsidR="000B50C1">
          <w:rPr>
            <w:noProof/>
            <w:webHidden/>
          </w:rPr>
        </w:r>
        <w:r w:rsidR="000B50C1">
          <w:rPr>
            <w:noProof/>
            <w:webHidden/>
          </w:rPr>
          <w:fldChar w:fldCharType="separate"/>
        </w:r>
        <w:r w:rsidR="000B50C1">
          <w:rPr>
            <w:noProof/>
            <w:webHidden/>
          </w:rPr>
          <w:t>38</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01" w:history="1">
        <w:r w:rsidR="000B50C1" w:rsidRPr="003C0CB4">
          <w:rPr>
            <w:rStyle w:val="Hyperlink"/>
          </w:rPr>
          <w:t>E-1 Reporting Losses or Theft</w:t>
        </w:r>
        <w:r w:rsidR="000B50C1">
          <w:rPr>
            <w:webHidden/>
          </w:rPr>
          <w:tab/>
        </w:r>
        <w:r w:rsidR="000B50C1">
          <w:rPr>
            <w:webHidden/>
          </w:rPr>
          <w:fldChar w:fldCharType="begin"/>
        </w:r>
        <w:r w:rsidR="000B50C1">
          <w:rPr>
            <w:webHidden/>
          </w:rPr>
          <w:instrText xml:space="preserve"> PAGEREF _Toc29896001 \h </w:instrText>
        </w:r>
        <w:r w:rsidR="000B50C1">
          <w:rPr>
            <w:webHidden/>
          </w:rPr>
        </w:r>
        <w:r w:rsidR="000B50C1">
          <w:rPr>
            <w:webHidden/>
          </w:rPr>
          <w:fldChar w:fldCharType="separate"/>
        </w:r>
        <w:r w:rsidR="000B50C1">
          <w:rPr>
            <w:webHidden/>
          </w:rPr>
          <w:t>38</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02" w:history="1">
        <w:r w:rsidR="000B50C1" w:rsidRPr="003C0CB4">
          <w:rPr>
            <w:rStyle w:val="Hyperlink"/>
          </w:rPr>
          <w:t>E-2 Audits and Reviews</w:t>
        </w:r>
        <w:r w:rsidR="000B50C1">
          <w:rPr>
            <w:webHidden/>
          </w:rPr>
          <w:tab/>
        </w:r>
        <w:r w:rsidR="000B50C1">
          <w:rPr>
            <w:webHidden/>
          </w:rPr>
          <w:fldChar w:fldCharType="begin"/>
        </w:r>
        <w:r w:rsidR="000B50C1">
          <w:rPr>
            <w:webHidden/>
          </w:rPr>
          <w:instrText xml:space="preserve"> PAGEREF _Toc29896002 \h </w:instrText>
        </w:r>
        <w:r w:rsidR="000B50C1">
          <w:rPr>
            <w:webHidden/>
          </w:rPr>
        </w:r>
        <w:r w:rsidR="000B50C1">
          <w:rPr>
            <w:webHidden/>
          </w:rPr>
          <w:fldChar w:fldCharType="separate"/>
        </w:r>
        <w:r w:rsidR="000B50C1">
          <w:rPr>
            <w:webHidden/>
          </w:rPr>
          <w:t>40</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03" w:history="1">
        <w:r w:rsidR="000B50C1" w:rsidRPr="003C0CB4">
          <w:rPr>
            <w:rStyle w:val="Hyperlink"/>
          </w:rPr>
          <w:t>E-3 Relief of Agent Cashier from Personal Liability</w:t>
        </w:r>
        <w:r w:rsidR="000B50C1">
          <w:rPr>
            <w:webHidden/>
          </w:rPr>
          <w:tab/>
        </w:r>
        <w:r w:rsidR="000B50C1">
          <w:rPr>
            <w:webHidden/>
          </w:rPr>
          <w:fldChar w:fldCharType="begin"/>
        </w:r>
        <w:r w:rsidR="000B50C1">
          <w:rPr>
            <w:webHidden/>
          </w:rPr>
          <w:instrText xml:space="preserve"> PAGEREF _Toc29896003 \h </w:instrText>
        </w:r>
        <w:r w:rsidR="000B50C1">
          <w:rPr>
            <w:webHidden/>
          </w:rPr>
        </w:r>
        <w:r w:rsidR="000B50C1">
          <w:rPr>
            <w:webHidden/>
          </w:rPr>
          <w:fldChar w:fldCharType="separate"/>
        </w:r>
        <w:r w:rsidR="000B50C1">
          <w:rPr>
            <w:webHidden/>
          </w:rPr>
          <w:t>41</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04" w:history="1">
        <w:r w:rsidR="000B50C1" w:rsidRPr="003C0CB4">
          <w:rPr>
            <w:rStyle w:val="Hyperlink"/>
            <w:noProof/>
          </w:rPr>
          <w:t>1.8 Definitions</w:t>
        </w:r>
        <w:r w:rsidR="000B50C1">
          <w:rPr>
            <w:noProof/>
            <w:webHidden/>
          </w:rPr>
          <w:tab/>
        </w:r>
        <w:r w:rsidR="000B50C1">
          <w:rPr>
            <w:noProof/>
            <w:webHidden/>
          </w:rPr>
          <w:fldChar w:fldCharType="begin"/>
        </w:r>
        <w:r w:rsidR="000B50C1">
          <w:rPr>
            <w:noProof/>
            <w:webHidden/>
          </w:rPr>
          <w:instrText xml:space="preserve"> PAGEREF _Toc29896004 \h </w:instrText>
        </w:r>
        <w:r w:rsidR="000B50C1">
          <w:rPr>
            <w:noProof/>
            <w:webHidden/>
          </w:rPr>
        </w:r>
        <w:r w:rsidR="000B50C1">
          <w:rPr>
            <w:noProof/>
            <w:webHidden/>
          </w:rPr>
          <w:fldChar w:fldCharType="separate"/>
        </w:r>
        <w:r w:rsidR="000B50C1">
          <w:rPr>
            <w:noProof/>
            <w:webHidden/>
          </w:rPr>
          <w:t>44</w:t>
        </w:r>
        <w:r w:rsidR="000B50C1">
          <w:rPr>
            <w:noProof/>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05" w:history="1">
        <w:r w:rsidR="000B50C1" w:rsidRPr="003C0CB4">
          <w:rPr>
            <w:rStyle w:val="Hyperlink"/>
            <w:noProof/>
          </w:rPr>
          <w:t>1.9 Key Forms</w:t>
        </w:r>
        <w:r w:rsidR="000B50C1">
          <w:rPr>
            <w:noProof/>
            <w:webHidden/>
          </w:rPr>
          <w:tab/>
        </w:r>
        <w:r w:rsidR="000B50C1">
          <w:rPr>
            <w:noProof/>
            <w:webHidden/>
          </w:rPr>
          <w:fldChar w:fldCharType="begin"/>
        </w:r>
        <w:r w:rsidR="000B50C1">
          <w:rPr>
            <w:noProof/>
            <w:webHidden/>
          </w:rPr>
          <w:instrText xml:space="preserve"> PAGEREF _Toc29896005 \h </w:instrText>
        </w:r>
        <w:r w:rsidR="000B50C1">
          <w:rPr>
            <w:noProof/>
            <w:webHidden/>
          </w:rPr>
        </w:r>
        <w:r w:rsidR="000B50C1">
          <w:rPr>
            <w:noProof/>
            <w:webHidden/>
          </w:rPr>
          <w:fldChar w:fldCharType="separate"/>
        </w:r>
        <w:r w:rsidR="000B50C1">
          <w:rPr>
            <w:noProof/>
            <w:webHidden/>
          </w:rPr>
          <w:t>46</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06" w:history="1">
        <w:r w:rsidR="000B50C1" w:rsidRPr="003C0CB4">
          <w:rPr>
            <w:rStyle w:val="Hyperlink"/>
          </w:rPr>
          <w:t>1.9.1 Department of Veterans Affairs</w:t>
        </w:r>
        <w:r w:rsidR="000B50C1">
          <w:rPr>
            <w:webHidden/>
          </w:rPr>
          <w:tab/>
        </w:r>
        <w:r w:rsidR="000B50C1">
          <w:rPr>
            <w:webHidden/>
          </w:rPr>
          <w:fldChar w:fldCharType="begin"/>
        </w:r>
        <w:r w:rsidR="000B50C1">
          <w:rPr>
            <w:webHidden/>
          </w:rPr>
          <w:instrText xml:space="preserve"> PAGEREF _Toc29896006 \h </w:instrText>
        </w:r>
        <w:r w:rsidR="000B50C1">
          <w:rPr>
            <w:webHidden/>
          </w:rPr>
        </w:r>
        <w:r w:rsidR="000B50C1">
          <w:rPr>
            <w:webHidden/>
          </w:rPr>
          <w:fldChar w:fldCharType="separate"/>
        </w:r>
        <w:r w:rsidR="000B50C1">
          <w:rPr>
            <w:webHidden/>
          </w:rPr>
          <w:t>46</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07" w:history="1">
        <w:r w:rsidR="000B50C1" w:rsidRPr="003C0CB4">
          <w:rPr>
            <w:rStyle w:val="Hyperlink"/>
          </w:rPr>
          <w:t>1.9.2 Non-VA Forms</w:t>
        </w:r>
        <w:r w:rsidR="000B50C1">
          <w:rPr>
            <w:webHidden/>
          </w:rPr>
          <w:tab/>
        </w:r>
        <w:r w:rsidR="000B50C1">
          <w:rPr>
            <w:webHidden/>
          </w:rPr>
          <w:fldChar w:fldCharType="begin"/>
        </w:r>
        <w:r w:rsidR="000B50C1">
          <w:rPr>
            <w:webHidden/>
          </w:rPr>
          <w:instrText xml:space="preserve"> PAGEREF _Toc29896007 \h </w:instrText>
        </w:r>
        <w:r w:rsidR="000B50C1">
          <w:rPr>
            <w:webHidden/>
          </w:rPr>
        </w:r>
        <w:r w:rsidR="000B50C1">
          <w:rPr>
            <w:webHidden/>
          </w:rPr>
          <w:fldChar w:fldCharType="separate"/>
        </w:r>
        <w:r w:rsidR="000B50C1">
          <w:rPr>
            <w:webHidden/>
          </w:rPr>
          <w:t>47</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08" w:history="1">
        <w:r w:rsidR="000B50C1" w:rsidRPr="003C0CB4">
          <w:rPr>
            <w:rStyle w:val="Hyperlink"/>
            <w:noProof/>
          </w:rPr>
          <w:t>1.10 Key References</w:t>
        </w:r>
        <w:r w:rsidR="000B50C1">
          <w:rPr>
            <w:noProof/>
            <w:webHidden/>
          </w:rPr>
          <w:tab/>
        </w:r>
        <w:r w:rsidR="000B50C1">
          <w:rPr>
            <w:noProof/>
            <w:webHidden/>
          </w:rPr>
          <w:fldChar w:fldCharType="begin"/>
        </w:r>
        <w:r w:rsidR="000B50C1">
          <w:rPr>
            <w:noProof/>
            <w:webHidden/>
          </w:rPr>
          <w:instrText xml:space="preserve"> PAGEREF _Toc29896008 \h </w:instrText>
        </w:r>
        <w:r w:rsidR="000B50C1">
          <w:rPr>
            <w:noProof/>
            <w:webHidden/>
          </w:rPr>
        </w:r>
        <w:r w:rsidR="000B50C1">
          <w:rPr>
            <w:noProof/>
            <w:webHidden/>
          </w:rPr>
          <w:fldChar w:fldCharType="separate"/>
        </w:r>
        <w:r w:rsidR="000B50C1">
          <w:rPr>
            <w:noProof/>
            <w:webHidden/>
          </w:rPr>
          <w:t>47</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09" w:history="1">
        <w:r w:rsidR="000B50C1" w:rsidRPr="003C0CB4">
          <w:rPr>
            <w:rStyle w:val="Hyperlink"/>
            <w:rFonts w:cs="Arial"/>
          </w:rPr>
          <w:t>1.10.1 Department of Veterans Affairs</w:t>
        </w:r>
        <w:r w:rsidR="000B50C1">
          <w:rPr>
            <w:webHidden/>
          </w:rPr>
          <w:tab/>
        </w:r>
        <w:r w:rsidR="000B50C1">
          <w:rPr>
            <w:webHidden/>
          </w:rPr>
          <w:fldChar w:fldCharType="begin"/>
        </w:r>
        <w:r w:rsidR="000B50C1">
          <w:rPr>
            <w:webHidden/>
          </w:rPr>
          <w:instrText xml:space="preserve"> PAGEREF _Toc29896009 \h </w:instrText>
        </w:r>
        <w:r w:rsidR="000B50C1">
          <w:rPr>
            <w:webHidden/>
          </w:rPr>
        </w:r>
        <w:r w:rsidR="000B50C1">
          <w:rPr>
            <w:webHidden/>
          </w:rPr>
          <w:fldChar w:fldCharType="separate"/>
        </w:r>
        <w:r w:rsidR="000B50C1">
          <w:rPr>
            <w:webHidden/>
          </w:rPr>
          <w:t>47</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0" w:history="1">
        <w:r w:rsidR="000B50C1" w:rsidRPr="003C0CB4">
          <w:rPr>
            <w:rStyle w:val="Hyperlink"/>
          </w:rPr>
          <w:t>1.10.2 United States Code</w:t>
        </w:r>
        <w:r w:rsidR="000B50C1">
          <w:rPr>
            <w:webHidden/>
          </w:rPr>
          <w:tab/>
        </w:r>
        <w:r w:rsidR="000B50C1">
          <w:rPr>
            <w:webHidden/>
          </w:rPr>
          <w:fldChar w:fldCharType="begin"/>
        </w:r>
        <w:r w:rsidR="000B50C1">
          <w:rPr>
            <w:webHidden/>
          </w:rPr>
          <w:instrText xml:space="preserve"> PAGEREF _Toc29896010 \h </w:instrText>
        </w:r>
        <w:r w:rsidR="000B50C1">
          <w:rPr>
            <w:webHidden/>
          </w:rPr>
        </w:r>
        <w:r w:rsidR="000B50C1">
          <w:rPr>
            <w:webHidden/>
          </w:rPr>
          <w:fldChar w:fldCharType="separate"/>
        </w:r>
        <w:r w:rsidR="000B50C1">
          <w:rPr>
            <w:webHidden/>
          </w:rPr>
          <w:t>48</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1" w:history="1">
        <w:r w:rsidR="000B50C1" w:rsidRPr="003C0CB4">
          <w:rPr>
            <w:rStyle w:val="Hyperlink"/>
          </w:rPr>
          <w:t>1.10.3 Code of Federal Regulations</w:t>
        </w:r>
        <w:r w:rsidR="000B50C1">
          <w:rPr>
            <w:webHidden/>
          </w:rPr>
          <w:tab/>
        </w:r>
        <w:r w:rsidR="000B50C1">
          <w:rPr>
            <w:webHidden/>
          </w:rPr>
          <w:fldChar w:fldCharType="begin"/>
        </w:r>
        <w:r w:rsidR="000B50C1">
          <w:rPr>
            <w:webHidden/>
          </w:rPr>
          <w:instrText xml:space="preserve"> PAGEREF _Toc29896011 \h </w:instrText>
        </w:r>
        <w:r w:rsidR="000B50C1">
          <w:rPr>
            <w:webHidden/>
          </w:rPr>
        </w:r>
        <w:r w:rsidR="000B50C1">
          <w:rPr>
            <w:webHidden/>
          </w:rPr>
          <w:fldChar w:fldCharType="separate"/>
        </w:r>
        <w:r w:rsidR="000B50C1">
          <w:rPr>
            <w:webHidden/>
          </w:rPr>
          <w:t>48</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2" w:history="1">
        <w:r w:rsidR="000B50C1" w:rsidRPr="003C0CB4">
          <w:rPr>
            <w:rStyle w:val="Hyperlink"/>
          </w:rPr>
          <w:t>1.10.4 Department of the Treasury</w:t>
        </w:r>
        <w:r w:rsidR="000B50C1">
          <w:rPr>
            <w:webHidden/>
          </w:rPr>
          <w:tab/>
        </w:r>
        <w:r w:rsidR="000B50C1">
          <w:rPr>
            <w:webHidden/>
          </w:rPr>
          <w:fldChar w:fldCharType="begin"/>
        </w:r>
        <w:r w:rsidR="000B50C1">
          <w:rPr>
            <w:webHidden/>
          </w:rPr>
          <w:instrText xml:space="preserve"> PAGEREF _Toc29896012 \h </w:instrText>
        </w:r>
        <w:r w:rsidR="000B50C1">
          <w:rPr>
            <w:webHidden/>
          </w:rPr>
        </w:r>
        <w:r w:rsidR="000B50C1">
          <w:rPr>
            <w:webHidden/>
          </w:rPr>
          <w:fldChar w:fldCharType="separate"/>
        </w:r>
        <w:r w:rsidR="000B50C1">
          <w:rPr>
            <w:webHidden/>
          </w:rPr>
          <w:t>48</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3" w:history="1">
        <w:r w:rsidR="000B50C1" w:rsidRPr="003C0CB4">
          <w:rPr>
            <w:rStyle w:val="Hyperlink"/>
          </w:rPr>
          <w:t>1.10.5 Office of Management and Budget</w:t>
        </w:r>
        <w:r w:rsidR="000B50C1">
          <w:rPr>
            <w:webHidden/>
          </w:rPr>
          <w:tab/>
        </w:r>
        <w:r w:rsidR="000B50C1">
          <w:rPr>
            <w:webHidden/>
          </w:rPr>
          <w:fldChar w:fldCharType="begin"/>
        </w:r>
        <w:r w:rsidR="000B50C1">
          <w:rPr>
            <w:webHidden/>
          </w:rPr>
          <w:instrText xml:space="preserve"> PAGEREF _Toc29896013 \h </w:instrText>
        </w:r>
        <w:r w:rsidR="000B50C1">
          <w:rPr>
            <w:webHidden/>
          </w:rPr>
        </w:r>
        <w:r w:rsidR="000B50C1">
          <w:rPr>
            <w:webHidden/>
          </w:rPr>
          <w:fldChar w:fldCharType="separate"/>
        </w:r>
        <w:r w:rsidR="000B50C1">
          <w:rPr>
            <w:webHidden/>
          </w:rPr>
          <w:t>49</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4" w:history="1">
        <w:r w:rsidR="000B50C1" w:rsidRPr="003C0CB4">
          <w:rPr>
            <w:rStyle w:val="Hyperlink"/>
          </w:rPr>
          <w:t>1.10.6 Other Key References</w:t>
        </w:r>
        <w:r w:rsidR="000B50C1">
          <w:rPr>
            <w:webHidden/>
          </w:rPr>
          <w:tab/>
        </w:r>
        <w:r w:rsidR="000B50C1">
          <w:rPr>
            <w:webHidden/>
          </w:rPr>
          <w:fldChar w:fldCharType="begin"/>
        </w:r>
        <w:r w:rsidR="000B50C1">
          <w:rPr>
            <w:webHidden/>
          </w:rPr>
          <w:instrText xml:space="preserve"> PAGEREF _Toc29896014 \h </w:instrText>
        </w:r>
        <w:r w:rsidR="000B50C1">
          <w:rPr>
            <w:webHidden/>
          </w:rPr>
        </w:r>
        <w:r w:rsidR="000B50C1">
          <w:rPr>
            <w:webHidden/>
          </w:rPr>
          <w:fldChar w:fldCharType="separate"/>
        </w:r>
        <w:r w:rsidR="000B50C1">
          <w:rPr>
            <w:webHidden/>
          </w:rPr>
          <w:t>49</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15" w:history="1">
        <w:r w:rsidR="000B50C1" w:rsidRPr="003C0CB4">
          <w:rPr>
            <w:rStyle w:val="Hyperlink"/>
            <w:rFonts w:cs="Arial"/>
            <w:noProof/>
          </w:rPr>
          <w:t>APPENDIX A: IMPREST FUND POLICIES AND PROCEDURES - MANILA REGIONAL OFFICE AND OUTPATIENT CLINIC</w:t>
        </w:r>
        <w:r w:rsidR="000B50C1">
          <w:rPr>
            <w:noProof/>
            <w:webHidden/>
          </w:rPr>
          <w:tab/>
        </w:r>
        <w:r w:rsidR="000B50C1">
          <w:rPr>
            <w:noProof/>
            <w:webHidden/>
          </w:rPr>
          <w:fldChar w:fldCharType="begin"/>
        </w:r>
        <w:r w:rsidR="000B50C1">
          <w:rPr>
            <w:noProof/>
            <w:webHidden/>
          </w:rPr>
          <w:instrText xml:space="preserve"> PAGEREF _Toc29896015 \h </w:instrText>
        </w:r>
        <w:r w:rsidR="000B50C1">
          <w:rPr>
            <w:noProof/>
            <w:webHidden/>
          </w:rPr>
        </w:r>
        <w:r w:rsidR="000B50C1">
          <w:rPr>
            <w:noProof/>
            <w:webHidden/>
          </w:rPr>
          <w:fldChar w:fldCharType="separate"/>
        </w:r>
        <w:r w:rsidR="000B50C1">
          <w:rPr>
            <w:noProof/>
            <w:webHidden/>
          </w:rPr>
          <w:t>50</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6" w:history="1">
        <w:r w:rsidR="000B50C1" w:rsidRPr="003C0CB4">
          <w:rPr>
            <w:rStyle w:val="Hyperlink"/>
          </w:rPr>
          <w:t>A-1 Financial Policy Statements</w:t>
        </w:r>
        <w:r w:rsidR="000B50C1">
          <w:rPr>
            <w:webHidden/>
          </w:rPr>
          <w:tab/>
        </w:r>
        <w:r w:rsidR="000B50C1">
          <w:rPr>
            <w:webHidden/>
          </w:rPr>
          <w:fldChar w:fldCharType="begin"/>
        </w:r>
        <w:r w:rsidR="000B50C1">
          <w:rPr>
            <w:webHidden/>
          </w:rPr>
          <w:instrText xml:space="preserve"> PAGEREF _Toc29896016 \h </w:instrText>
        </w:r>
        <w:r w:rsidR="000B50C1">
          <w:rPr>
            <w:webHidden/>
          </w:rPr>
        </w:r>
        <w:r w:rsidR="000B50C1">
          <w:rPr>
            <w:webHidden/>
          </w:rPr>
          <w:fldChar w:fldCharType="separate"/>
        </w:r>
        <w:r w:rsidR="000B50C1">
          <w:rPr>
            <w:webHidden/>
          </w:rPr>
          <w:t>50</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7" w:history="1">
        <w:r w:rsidR="000B50C1" w:rsidRPr="003C0CB4">
          <w:rPr>
            <w:rStyle w:val="Hyperlink"/>
          </w:rPr>
          <w:t>A-2 Financial Procedures</w:t>
        </w:r>
        <w:r w:rsidR="000B50C1">
          <w:rPr>
            <w:webHidden/>
          </w:rPr>
          <w:tab/>
        </w:r>
        <w:r w:rsidR="000B50C1">
          <w:rPr>
            <w:webHidden/>
          </w:rPr>
          <w:fldChar w:fldCharType="begin"/>
        </w:r>
        <w:r w:rsidR="000B50C1">
          <w:rPr>
            <w:webHidden/>
          </w:rPr>
          <w:instrText xml:space="preserve"> PAGEREF _Toc29896017 \h </w:instrText>
        </w:r>
        <w:r w:rsidR="000B50C1">
          <w:rPr>
            <w:webHidden/>
          </w:rPr>
        </w:r>
        <w:r w:rsidR="000B50C1">
          <w:rPr>
            <w:webHidden/>
          </w:rPr>
          <w:fldChar w:fldCharType="separate"/>
        </w:r>
        <w:r w:rsidR="000B50C1">
          <w:rPr>
            <w:webHidden/>
          </w:rPr>
          <w:t>50</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18" w:history="1">
        <w:r w:rsidR="000B50C1" w:rsidRPr="003C0CB4">
          <w:rPr>
            <w:rStyle w:val="Hyperlink"/>
            <w:noProof/>
          </w:rPr>
          <w:t>APPENDIX B: SYSTEM DESCRIPTIONS</w:t>
        </w:r>
        <w:r w:rsidR="000B50C1">
          <w:rPr>
            <w:noProof/>
            <w:webHidden/>
          </w:rPr>
          <w:tab/>
        </w:r>
        <w:r w:rsidR="000B50C1">
          <w:rPr>
            <w:noProof/>
            <w:webHidden/>
          </w:rPr>
          <w:fldChar w:fldCharType="begin"/>
        </w:r>
        <w:r w:rsidR="000B50C1">
          <w:rPr>
            <w:noProof/>
            <w:webHidden/>
          </w:rPr>
          <w:instrText xml:space="preserve"> PAGEREF _Toc29896018 \h </w:instrText>
        </w:r>
        <w:r w:rsidR="000B50C1">
          <w:rPr>
            <w:noProof/>
            <w:webHidden/>
          </w:rPr>
        </w:r>
        <w:r w:rsidR="000B50C1">
          <w:rPr>
            <w:noProof/>
            <w:webHidden/>
          </w:rPr>
          <w:fldChar w:fldCharType="separate"/>
        </w:r>
        <w:r w:rsidR="000B50C1">
          <w:rPr>
            <w:noProof/>
            <w:webHidden/>
          </w:rPr>
          <w:t>53</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19" w:history="1">
        <w:r w:rsidR="000B50C1" w:rsidRPr="003C0CB4">
          <w:rPr>
            <w:rStyle w:val="Hyperlink"/>
          </w:rPr>
          <w:t>B-1 VBA Financial/Mixed Financial Systems</w:t>
        </w:r>
        <w:r w:rsidR="000B50C1">
          <w:rPr>
            <w:webHidden/>
          </w:rPr>
          <w:tab/>
        </w:r>
        <w:r w:rsidR="000B50C1">
          <w:rPr>
            <w:webHidden/>
          </w:rPr>
          <w:fldChar w:fldCharType="begin"/>
        </w:r>
        <w:r w:rsidR="000B50C1">
          <w:rPr>
            <w:webHidden/>
          </w:rPr>
          <w:instrText xml:space="preserve"> PAGEREF _Toc29896019 \h </w:instrText>
        </w:r>
        <w:r w:rsidR="000B50C1">
          <w:rPr>
            <w:webHidden/>
          </w:rPr>
        </w:r>
        <w:r w:rsidR="000B50C1">
          <w:rPr>
            <w:webHidden/>
          </w:rPr>
          <w:fldChar w:fldCharType="separate"/>
        </w:r>
        <w:r w:rsidR="000B50C1">
          <w:rPr>
            <w:webHidden/>
          </w:rPr>
          <w:t>53</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0" w:history="1">
        <w:r w:rsidR="000B50C1" w:rsidRPr="003C0CB4">
          <w:rPr>
            <w:rStyle w:val="Hyperlink"/>
          </w:rPr>
          <w:t>B-2 Other VA Systems</w:t>
        </w:r>
        <w:r w:rsidR="000B50C1">
          <w:rPr>
            <w:webHidden/>
          </w:rPr>
          <w:tab/>
        </w:r>
        <w:r w:rsidR="000B50C1">
          <w:rPr>
            <w:webHidden/>
          </w:rPr>
          <w:fldChar w:fldCharType="begin"/>
        </w:r>
        <w:r w:rsidR="000B50C1">
          <w:rPr>
            <w:webHidden/>
          </w:rPr>
          <w:instrText xml:space="preserve"> PAGEREF _Toc29896020 \h </w:instrText>
        </w:r>
        <w:r w:rsidR="000B50C1">
          <w:rPr>
            <w:webHidden/>
          </w:rPr>
        </w:r>
        <w:r w:rsidR="000B50C1">
          <w:rPr>
            <w:webHidden/>
          </w:rPr>
          <w:fldChar w:fldCharType="separate"/>
        </w:r>
        <w:r w:rsidR="000B50C1">
          <w:rPr>
            <w:webHidden/>
          </w:rPr>
          <w:t>54</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1" w:history="1">
        <w:r w:rsidR="000B50C1" w:rsidRPr="003C0CB4">
          <w:rPr>
            <w:rStyle w:val="Hyperlink"/>
          </w:rPr>
          <w:t>B-3 Other Relevant Systems</w:t>
        </w:r>
        <w:r w:rsidR="000B50C1">
          <w:rPr>
            <w:webHidden/>
          </w:rPr>
          <w:tab/>
        </w:r>
        <w:r w:rsidR="000B50C1">
          <w:rPr>
            <w:webHidden/>
          </w:rPr>
          <w:fldChar w:fldCharType="begin"/>
        </w:r>
        <w:r w:rsidR="000B50C1">
          <w:rPr>
            <w:webHidden/>
          </w:rPr>
          <w:instrText xml:space="preserve"> PAGEREF _Toc29896021 \h </w:instrText>
        </w:r>
        <w:r w:rsidR="000B50C1">
          <w:rPr>
            <w:webHidden/>
          </w:rPr>
        </w:r>
        <w:r w:rsidR="000B50C1">
          <w:rPr>
            <w:webHidden/>
          </w:rPr>
          <w:fldChar w:fldCharType="separate"/>
        </w:r>
        <w:r w:rsidR="000B50C1">
          <w:rPr>
            <w:webHidden/>
          </w:rPr>
          <w:t>55</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22" w:history="1">
        <w:r w:rsidR="000B50C1" w:rsidRPr="003C0CB4">
          <w:rPr>
            <w:rStyle w:val="Hyperlink"/>
            <w:noProof/>
          </w:rPr>
          <w:t>APPENDIX C: BUSINESS PROCESS DESCRIPTIONS</w:t>
        </w:r>
        <w:r w:rsidR="000B50C1">
          <w:rPr>
            <w:noProof/>
            <w:webHidden/>
          </w:rPr>
          <w:tab/>
        </w:r>
        <w:r w:rsidR="000B50C1">
          <w:rPr>
            <w:noProof/>
            <w:webHidden/>
          </w:rPr>
          <w:fldChar w:fldCharType="begin"/>
        </w:r>
        <w:r w:rsidR="000B50C1">
          <w:rPr>
            <w:noProof/>
            <w:webHidden/>
          </w:rPr>
          <w:instrText xml:space="preserve"> PAGEREF _Toc29896022 \h </w:instrText>
        </w:r>
        <w:r w:rsidR="000B50C1">
          <w:rPr>
            <w:noProof/>
            <w:webHidden/>
          </w:rPr>
        </w:r>
        <w:r w:rsidR="000B50C1">
          <w:rPr>
            <w:noProof/>
            <w:webHidden/>
          </w:rPr>
          <w:fldChar w:fldCharType="separate"/>
        </w:r>
        <w:r w:rsidR="000B50C1">
          <w:rPr>
            <w:noProof/>
            <w:webHidden/>
          </w:rPr>
          <w:t>56</w:t>
        </w:r>
        <w:r w:rsidR="000B50C1">
          <w:rPr>
            <w:noProof/>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3" w:history="1">
        <w:r w:rsidR="000B50C1" w:rsidRPr="003C0CB4">
          <w:rPr>
            <w:rStyle w:val="Hyperlink"/>
          </w:rPr>
          <w:t>C-1 Determination of Need</w:t>
        </w:r>
        <w:r w:rsidR="000B50C1">
          <w:rPr>
            <w:webHidden/>
          </w:rPr>
          <w:tab/>
        </w:r>
        <w:r w:rsidR="000B50C1">
          <w:rPr>
            <w:webHidden/>
          </w:rPr>
          <w:fldChar w:fldCharType="begin"/>
        </w:r>
        <w:r w:rsidR="000B50C1">
          <w:rPr>
            <w:webHidden/>
          </w:rPr>
          <w:instrText xml:space="preserve"> PAGEREF _Toc29896023 \h </w:instrText>
        </w:r>
        <w:r w:rsidR="000B50C1">
          <w:rPr>
            <w:webHidden/>
          </w:rPr>
        </w:r>
        <w:r w:rsidR="000B50C1">
          <w:rPr>
            <w:webHidden/>
          </w:rPr>
          <w:fldChar w:fldCharType="separate"/>
        </w:r>
        <w:r w:rsidR="000B50C1">
          <w:rPr>
            <w:webHidden/>
          </w:rPr>
          <w:t>56</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4" w:history="1">
        <w:r w:rsidR="000B50C1" w:rsidRPr="003C0CB4">
          <w:rPr>
            <w:rStyle w:val="Hyperlink"/>
          </w:rPr>
          <w:t>C-2 Designation</w:t>
        </w:r>
        <w:r w:rsidR="000B50C1">
          <w:rPr>
            <w:webHidden/>
          </w:rPr>
          <w:tab/>
        </w:r>
        <w:r w:rsidR="000B50C1">
          <w:rPr>
            <w:webHidden/>
          </w:rPr>
          <w:fldChar w:fldCharType="begin"/>
        </w:r>
        <w:r w:rsidR="000B50C1">
          <w:rPr>
            <w:webHidden/>
          </w:rPr>
          <w:instrText xml:space="preserve"> PAGEREF _Toc29896024 \h </w:instrText>
        </w:r>
        <w:r w:rsidR="000B50C1">
          <w:rPr>
            <w:webHidden/>
          </w:rPr>
        </w:r>
        <w:r w:rsidR="000B50C1">
          <w:rPr>
            <w:webHidden/>
          </w:rPr>
          <w:fldChar w:fldCharType="separate"/>
        </w:r>
        <w:r w:rsidR="000B50C1">
          <w:rPr>
            <w:webHidden/>
          </w:rPr>
          <w:t>56</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5" w:history="1">
        <w:r w:rsidR="000B50C1" w:rsidRPr="003C0CB4">
          <w:rPr>
            <w:rStyle w:val="Hyperlink"/>
          </w:rPr>
          <w:t>C-3 Scheduling and Completion of Training</w:t>
        </w:r>
        <w:r w:rsidR="000B50C1">
          <w:rPr>
            <w:webHidden/>
          </w:rPr>
          <w:tab/>
        </w:r>
        <w:r w:rsidR="000B50C1">
          <w:rPr>
            <w:webHidden/>
          </w:rPr>
          <w:fldChar w:fldCharType="begin"/>
        </w:r>
        <w:r w:rsidR="000B50C1">
          <w:rPr>
            <w:webHidden/>
          </w:rPr>
          <w:instrText xml:space="preserve"> PAGEREF _Toc29896025 \h </w:instrText>
        </w:r>
        <w:r w:rsidR="000B50C1">
          <w:rPr>
            <w:webHidden/>
          </w:rPr>
        </w:r>
        <w:r w:rsidR="000B50C1">
          <w:rPr>
            <w:webHidden/>
          </w:rPr>
          <w:fldChar w:fldCharType="separate"/>
        </w:r>
        <w:r w:rsidR="000B50C1">
          <w:rPr>
            <w:webHidden/>
          </w:rPr>
          <w:t>57</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6" w:history="1">
        <w:r w:rsidR="000B50C1" w:rsidRPr="003C0CB4">
          <w:rPr>
            <w:rStyle w:val="Hyperlink"/>
          </w:rPr>
          <w:t>C-4 Collections and Disbursements</w:t>
        </w:r>
        <w:r w:rsidR="000B50C1">
          <w:rPr>
            <w:webHidden/>
          </w:rPr>
          <w:tab/>
        </w:r>
        <w:r w:rsidR="000B50C1">
          <w:rPr>
            <w:webHidden/>
          </w:rPr>
          <w:fldChar w:fldCharType="begin"/>
        </w:r>
        <w:r w:rsidR="000B50C1">
          <w:rPr>
            <w:webHidden/>
          </w:rPr>
          <w:instrText xml:space="preserve"> PAGEREF _Toc29896026 \h </w:instrText>
        </w:r>
        <w:r w:rsidR="000B50C1">
          <w:rPr>
            <w:webHidden/>
          </w:rPr>
        </w:r>
        <w:r w:rsidR="000B50C1">
          <w:rPr>
            <w:webHidden/>
          </w:rPr>
          <w:fldChar w:fldCharType="separate"/>
        </w:r>
        <w:r w:rsidR="000B50C1">
          <w:rPr>
            <w:webHidden/>
          </w:rPr>
          <w:t>57</w:t>
        </w:r>
        <w:r w:rsidR="000B50C1">
          <w:rPr>
            <w:webHidden/>
          </w:rPr>
          <w:fldChar w:fldCharType="end"/>
        </w:r>
      </w:hyperlink>
    </w:p>
    <w:p w:rsidR="000B50C1" w:rsidRDefault="00E90C81">
      <w:pPr>
        <w:pStyle w:val="TOC3"/>
        <w:rPr>
          <w:rFonts w:asciiTheme="minorHAnsi" w:eastAsiaTheme="minorEastAsia" w:hAnsiTheme="minorHAnsi" w:cstheme="minorBidi"/>
          <w:iCs w:val="0"/>
          <w:sz w:val="22"/>
          <w:szCs w:val="22"/>
        </w:rPr>
      </w:pPr>
      <w:hyperlink w:anchor="_Toc29896027" w:history="1">
        <w:r w:rsidR="000B50C1" w:rsidRPr="003C0CB4">
          <w:rPr>
            <w:rStyle w:val="Hyperlink"/>
          </w:rPr>
          <w:t>C-5 Management Oversight</w:t>
        </w:r>
        <w:r w:rsidR="000B50C1">
          <w:rPr>
            <w:webHidden/>
          </w:rPr>
          <w:tab/>
        </w:r>
        <w:r w:rsidR="000B50C1">
          <w:rPr>
            <w:webHidden/>
          </w:rPr>
          <w:fldChar w:fldCharType="begin"/>
        </w:r>
        <w:r w:rsidR="000B50C1">
          <w:rPr>
            <w:webHidden/>
          </w:rPr>
          <w:instrText xml:space="preserve"> PAGEREF _Toc29896027 \h </w:instrText>
        </w:r>
        <w:r w:rsidR="000B50C1">
          <w:rPr>
            <w:webHidden/>
          </w:rPr>
        </w:r>
        <w:r w:rsidR="000B50C1">
          <w:rPr>
            <w:webHidden/>
          </w:rPr>
          <w:fldChar w:fldCharType="separate"/>
        </w:r>
        <w:r w:rsidR="000B50C1">
          <w:rPr>
            <w:webHidden/>
          </w:rPr>
          <w:t>58</w:t>
        </w:r>
        <w:r w:rsidR="000B50C1">
          <w:rPr>
            <w:webHidden/>
          </w:rPr>
          <w:fldChar w:fldCharType="end"/>
        </w:r>
      </w:hyperlink>
    </w:p>
    <w:p w:rsidR="000B50C1" w:rsidRDefault="00E90C81">
      <w:pPr>
        <w:pStyle w:val="TOC1"/>
        <w:tabs>
          <w:tab w:val="right" w:leader="dot" w:pos="9350"/>
        </w:tabs>
        <w:rPr>
          <w:rFonts w:asciiTheme="minorHAnsi" w:eastAsiaTheme="minorEastAsia" w:hAnsiTheme="minorHAnsi" w:cstheme="minorBidi"/>
          <w:b w:val="0"/>
          <w:bCs w:val="0"/>
          <w:caps w:val="0"/>
          <w:noProof/>
          <w:sz w:val="22"/>
          <w:szCs w:val="22"/>
        </w:rPr>
      </w:pPr>
      <w:hyperlink w:anchor="_Toc29896028" w:history="1">
        <w:r w:rsidR="000B50C1" w:rsidRPr="003C0CB4">
          <w:rPr>
            <w:rStyle w:val="Hyperlink"/>
            <w:noProof/>
          </w:rPr>
          <w:t>APPENDIX D: LIST OF ACRONYMS</w:t>
        </w:r>
        <w:r w:rsidR="000B50C1">
          <w:rPr>
            <w:noProof/>
            <w:webHidden/>
          </w:rPr>
          <w:tab/>
        </w:r>
        <w:r w:rsidR="000B50C1">
          <w:rPr>
            <w:noProof/>
            <w:webHidden/>
          </w:rPr>
          <w:fldChar w:fldCharType="begin"/>
        </w:r>
        <w:r w:rsidR="000B50C1">
          <w:rPr>
            <w:noProof/>
            <w:webHidden/>
          </w:rPr>
          <w:instrText xml:space="preserve"> PAGEREF _Toc29896028 \h </w:instrText>
        </w:r>
        <w:r w:rsidR="000B50C1">
          <w:rPr>
            <w:noProof/>
            <w:webHidden/>
          </w:rPr>
        </w:r>
        <w:r w:rsidR="000B50C1">
          <w:rPr>
            <w:noProof/>
            <w:webHidden/>
          </w:rPr>
          <w:fldChar w:fldCharType="separate"/>
        </w:r>
        <w:r w:rsidR="000B50C1">
          <w:rPr>
            <w:noProof/>
            <w:webHidden/>
          </w:rPr>
          <w:t>60</w:t>
        </w:r>
        <w:r w:rsidR="000B50C1">
          <w:rPr>
            <w:noProof/>
            <w:webHidden/>
          </w:rPr>
          <w:fldChar w:fldCharType="end"/>
        </w:r>
      </w:hyperlink>
    </w:p>
    <w:p w:rsidR="00CF0E37" w:rsidRPr="005B4EA6" w:rsidRDefault="005E0154" w:rsidP="00C70EDD">
      <w:pPr>
        <w:spacing w:after="240"/>
        <w:ind w:left="180"/>
        <w:rPr>
          <w:rFonts w:ascii="Arial" w:hAnsi="Arial" w:cs="Arial"/>
        </w:rPr>
      </w:pPr>
      <w:r>
        <w:fldChar w:fldCharType="end"/>
      </w:r>
    </w:p>
    <w:p w:rsidR="00973A21" w:rsidRPr="005B4EA6" w:rsidRDefault="00973A21" w:rsidP="00973A21">
      <w:pPr>
        <w:pStyle w:val="TOC1"/>
        <w:tabs>
          <w:tab w:val="left" w:pos="360"/>
        </w:tabs>
        <w:rPr>
          <w:b w:val="0"/>
        </w:rPr>
        <w:sectPr w:rsidR="00973A21" w:rsidRPr="005B4EA6" w:rsidSect="00973A21">
          <w:headerReference w:type="first" r:id="rId13"/>
          <w:pgSz w:w="12240" w:h="15840"/>
          <w:pgMar w:top="1440" w:right="1440" w:bottom="1440" w:left="1440" w:header="720" w:footer="720" w:gutter="0"/>
          <w:pgNumType w:fmt="upperRoman" w:start="1"/>
          <w:cols w:space="720"/>
          <w:docGrid w:linePitch="360"/>
        </w:sectPr>
      </w:pPr>
    </w:p>
    <w:p w:rsidR="00E7625A" w:rsidRPr="005B4EA6" w:rsidRDefault="00B672A3" w:rsidP="00E7625A">
      <w:pPr>
        <w:spacing w:after="0" w:line="240" w:lineRule="auto"/>
        <w:jc w:val="center"/>
        <w:rPr>
          <w:rFonts w:ascii="Arial" w:hAnsi="Arial" w:cs="Arial"/>
          <w:b/>
          <w:sz w:val="36"/>
          <w:szCs w:val="36"/>
        </w:rPr>
      </w:pPr>
      <w:r w:rsidRPr="005B4EA6">
        <w:rPr>
          <w:rFonts w:ascii="Arial" w:hAnsi="Arial" w:cs="Arial"/>
          <w:b/>
          <w:sz w:val="36"/>
          <w:szCs w:val="36"/>
        </w:rPr>
        <w:lastRenderedPageBreak/>
        <w:t>C</w:t>
      </w:r>
      <w:r w:rsidR="008D70BE" w:rsidRPr="005B4EA6">
        <w:rPr>
          <w:rFonts w:ascii="Arial" w:hAnsi="Arial" w:cs="Arial"/>
          <w:b/>
          <w:sz w:val="36"/>
          <w:szCs w:val="36"/>
        </w:rPr>
        <w:t>hapter</w:t>
      </w:r>
      <w:r w:rsidR="003B6AC4" w:rsidRPr="005B4EA6">
        <w:rPr>
          <w:rFonts w:ascii="Arial" w:hAnsi="Arial" w:cs="Arial"/>
          <w:b/>
          <w:sz w:val="36"/>
          <w:szCs w:val="36"/>
        </w:rPr>
        <w:t xml:space="preserve"> 1</w:t>
      </w:r>
    </w:p>
    <w:p w:rsidR="003B6AC4" w:rsidRPr="001E2597" w:rsidRDefault="003B6AC4" w:rsidP="00B82876">
      <w:pPr>
        <w:spacing w:after="0" w:line="240" w:lineRule="auto"/>
        <w:jc w:val="center"/>
        <w:rPr>
          <w:rFonts w:ascii="Arial" w:hAnsi="Arial" w:cs="Arial"/>
          <w:b/>
          <w:bCs/>
          <w:color w:val="000000"/>
          <w:sz w:val="28"/>
          <w:szCs w:val="28"/>
        </w:rPr>
      </w:pPr>
      <w:r w:rsidRPr="005B4EA6">
        <w:rPr>
          <w:rStyle w:val="Hyperlink"/>
          <w:rFonts w:cs="Arial"/>
          <w:b/>
          <w:bCs/>
          <w:sz w:val="36"/>
          <w:szCs w:val="36"/>
        </w:rPr>
        <w:t>Agent Cashiers within VBA Operations</w:t>
      </w:r>
      <w:r w:rsidRPr="005B4EA6">
        <w:rPr>
          <w:rStyle w:val="Hyperlink"/>
          <w:rFonts w:cs="Arial"/>
          <w:b/>
          <w:bCs/>
          <w:sz w:val="36"/>
          <w:szCs w:val="36"/>
        </w:rPr>
        <w:br/>
      </w:r>
    </w:p>
    <w:p w:rsidR="00067783" w:rsidRPr="001E2597" w:rsidRDefault="00763112">
      <w:pPr>
        <w:pStyle w:val="Heading1"/>
        <w:numPr>
          <w:ilvl w:val="0"/>
          <w:numId w:val="0"/>
        </w:numPr>
        <w:spacing w:before="0" w:after="0" w:line="240" w:lineRule="auto"/>
        <w:rPr>
          <w:rFonts w:ascii="Arial" w:hAnsi="Arial" w:cs="Arial"/>
          <w:b/>
          <w:sz w:val="24"/>
          <w:szCs w:val="24"/>
        </w:rPr>
      </w:pPr>
      <w:bookmarkStart w:id="2" w:name="_Toc29895965"/>
      <w:r w:rsidRPr="00763112">
        <w:rPr>
          <w:rFonts w:ascii="Arial" w:hAnsi="Arial"/>
          <w:b/>
          <w:sz w:val="28"/>
          <w:szCs w:val="28"/>
        </w:rPr>
        <w:t>1.1 Overview</w:t>
      </w:r>
      <w:bookmarkEnd w:id="2"/>
      <w:r w:rsidRPr="00763112">
        <w:rPr>
          <w:rFonts w:ascii="Arial" w:hAnsi="Arial"/>
          <w:b/>
          <w:sz w:val="28"/>
          <w:szCs w:val="28"/>
        </w:rPr>
        <w:br/>
      </w:r>
    </w:p>
    <w:p w:rsidR="006D5A9B" w:rsidRPr="005B4EA6" w:rsidRDefault="006D5A9B" w:rsidP="006D5A9B">
      <w:pPr>
        <w:tabs>
          <w:tab w:val="left" w:pos="360"/>
        </w:tabs>
        <w:spacing w:after="0" w:line="240" w:lineRule="auto"/>
        <w:jc w:val="both"/>
        <w:rPr>
          <w:rFonts w:ascii="Arial" w:hAnsi="Arial" w:cs="Arial"/>
          <w:sz w:val="24"/>
          <w:szCs w:val="24"/>
        </w:rPr>
      </w:pPr>
      <w:r w:rsidRPr="005B4EA6">
        <w:rPr>
          <w:rFonts w:ascii="Arial" w:hAnsi="Arial" w:cs="Arial"/>
          <w:sz w:val="24"/>
          <w:szCs w:val="24"/>
        </w:rPr>
        <w:t>This chapter reflects VBA</w:t>
      </w:r>
      <w:r w:rsidR="00551606">
        <w:rPr>
          <w:rFonts w:ascii="Arial" w:hAnsi="Arial" w:cs="Arial"/>
          <w:sz w:val="24"/>
          <w:szCs w:val="24"/>
        </w:rPr>
        <w:t>’s</w:t>
      </w:r>
      <w:r w:rsidRPr="005B4EA6">
        <w:rPr>
          <w:rFonts w:ascii="Arial" w:hAnsi="Arial" w:cs="Arial"/>
          <w:sz w:val="24"/>
          <w:szCs w:val="24"/>
        </w:rPr>
        <w:t xml:space="preserve"> financial procedures used to implement Department</w:t>
      </w:r>
      <w:r w:rsidR="00551606">
        <w:rPr>
          <w:rFonts w:ascii="Arial" w:hAnsi="Arial" w:cs="Arial"/>
          <w:sz w:val="24"/>
          <w:szCs w:val="24"/>
        </w:rPr>
        <w:t xml:space="preserve">al </w:t>
      </w:r>
      <w:r w:rsidRPr="005B4EA6">
        <w:rPr>
          <w:rFonts w:ascii="Arial" w:hAnsi="Arial" w:cs="Arial"/>
          <w:sz w:val="24"/>
          <w:szCs w:val="24"/>
        </w:rPr>
        <w:t>financial policies relating to employees designated as</w:t>
      </w:r>
      <w:r w:rsidR="00E41E85">
        <w:rPr>
          <w:rFonts w:ascii="Arial" w:hAnsi="Arial" w:cs="Arial"/>
          <w:sz w:val="24"/>
          <w:szCs w:val="24"/>
        </w:rPr>
        <w:t xml:space="preserve"> RO</w:t>
      </w:r>
      <w:r w:rsidRPr="005B4EA6">
        <w:rPr>
          <w:rFonts w:ascii="Arial" w:hAnsi="Arial" w:cs="Arial"/>
          <w:sz w:val="24"/>
          <w:szCs w:val="24"/>
        </w:rPr>
        <w:t xml:space="preserve"> </w:t>
      </w:r>
      <w:r w:rsidR="003F38E1">
        <w:rPr>
          <w:rFonts w:ascii="Arial" w:hAnsi="Arial" w:cs="Arial"/>
          <w:sz w:val="24"/>
          <w:szCs w:val="24"/>
        </w:rPr>
        <w:t xml:space="preserve">Principal </w:t>
      </w:r>
      <w:r w:rsidRPr="005B4EA6">
        <w:rPr>
          <w:rFonts w:ascii="Arial" w:hAnsi="Arial" w:cs="Arial"/>
          <w:sz w:val="24"/>
          <w:szCs w:val="24"/>
        </w:rPr>
        <w:t>Agent Cashiers</w:t>
      </w:r>
      <w:r w:rsidR="00E90F75">
        <w:rPr>
          <w:rFonts w:ascii="Arial" w:hAnsi="Arial" w:cs="Arial"/>
          <w:sz w:val="24"/>
          <w:szCs w:val="24"/>
        </w:rPr>
        <w:t>, Alternate Agent Cashiers</w:t>
      </w:r>
      <w:r w:rsidRPr="005B4EA6">
        <w:rPr>
          <w:rFonts w:ascii="Arial" w:hAnsi="Arial" w:cs="Arial"/>
          <w:sz w:val="24"/>
          <w:szCs w:val="24"/>
        </w:rPr>
        <w:t xml:space="preserve"> </w:t>
      </w:r>
      <w:r w:rsidR="00E90F75">
        <w:rPr>
          <w:rFonts w:ascii="Arial" w:hAnsi="Arial" w:cs="Arial"/>
          <w:sz w:val="24"/>
          <w:szCs w:val="24"/>
        </w:rPr>
        <w:t>and</w:t>
      </w:r>
      <w:r w:rsidRPr="005B4EA6">
        <w:rPr>
          <w:rFonts w:ascii="Arial" w:hAnsi="Arial" w:cs="Arial"/>
          <w:sz w:val="24"/>
          <w:szCs w:val="24"/>
        </w:rPr>
        <w:t xml:space="preserve"> </w:t>
      </w:r>
      <w:r w:rsidR="006D1EC5">
        <w:rPr>
          <w:rFonts w:ascii="Arial" w:hAnsi="Arial" w:cs="Arial"/>
          <w:sz w:val="24"/>
          <w:szCs w:val="24"/>
        </w:rPr>
        <w:t xml:space="preserve">any </w:t>
      </w:r>
      <w:r w:rsidRPr="005B4EA6">
        <w:rPr>
          <w:rFonts w:ascii="Arial" w:hAnsi="Arial" w:cs="Arial"/>
          <w:sz w:val="24"/>
          <w:szCs w:val="24"/>
        </w:rPr>
        <w:t xml:space="preserve">other VBA employee who </w:t>
      </w:r>
      <w:r w:rsidR="00E90F75">
        <w:rPr>
          <w:rFonts w:ascii="Arial" w:hAnsi="Arial" w:cs="Arial"/>
          <w:sz w:val="24"/>
          <w:szCs w:val="24"/>
        </w:rPr>
        <w:t>may have been</w:t>
      </w:r>
      <w:r w:rsidRPr="005B4EA6">
        <w:rPr>
          <w:rFonts w:ascii="Arial" w:hAnsi="Arial" w:cs="Arial"/>
          <w:sz w:val="24"/>
          <w:szCs w:val="24"/>
        </w:rPr>
        <w:t xml:space="preserve"> delegated certain </w:t>
      </w:r>
      <w:r w:rsidR="004E5982">
        <w:rPr>
          <w:rFonts w:ascii="Arial" w:hAnsi="Arial" w:cs="Arial"/>
          <w:sz w:val="24"/>
          <w:szCs w:val="24"/>
        </w:rPr>
        <w:t>Agent Cashier</w:t>
      </w:r>
      <w:r w:rsidR="003F38E1">
        <w:rPr>
          <w:rFonts w:ascii="Arial" w:hAnsi="Arial" w:cs="Arial"/>
          <w:sz w:val="24"/>
          <w:szCs w:val="24"/>
        </w:rPr>
        <w:t>-</w:t>
      </w:r>
      <w:r w:rsidRPr="005B4EA6">
        <w:rPr>
          <w:rFonts w:ascii="Arial" w:hAnsi="Arial" w:cs="Arial"/>
          <w:sz w:val="24"/>
          <w:szCs w:val="24"/>
        </w:rPr>
        <w:t>related tasks</w:t>
      </w:r>
      <w:r w:rsidR="00E90F75">
        <w:rPr>
          <w:rFonts w:ascii="Arial" w:hAnsi="Arial" w:cs="Arial"/>
          <w:sz w:val="24"/>
          <w:szCs w:val="24"/>
        </w:rPr>
        <w:t xml:space="preserve"> to perform</w:t>
      </w:r>
      <w:r w:rsidRPr="005B4EA6">
        <w:rPr>
          <w:rFonts w:ascii="Arial" w:hAnsi="Arial" w:cs="Arial"/>
          <w:sz w:val="24"/>
          <w:szCs w:val="24"/>
        </w:rPr>
        <w:t xml:space="preserve">.  These </w:t>
      </w:r>
      <w:r w:rsidR="006D1EC5">
        <w:rPr>
          <w:rFonts w:ascii="Arial" w:hAnsi="Arial" w:cs="Arial"/>
          <w:sz w:val="24"/>
          <w:szCs w:val="24"/>
        </w:rPr>
        <w:t xml:space="preserve">RO </w:t>
      </w:r>
      <w:r w:rsidR="003F38E1">
        <w:rPr>
          <w:rFonts w:ascii="Arial" w:hAnsi="Arial" w:cs="Arial"/>
          <w:sz w:val="24"/>
          <w:szCs w:val="24"/>
        </w:rPr>
        <w:t xml:space="preserve">Principal </w:t>
      </w:r>
      <w:r w:rsidRPr="005B4EA6">
        <w:rPr>
          <w:rFonts w:ascii="Arial" w:hAnsi="Arial" w:cs="Arial"/>
          <w:sz w:val="24"/>
          <w:szCs w:val="24"/>
        </w:rPr>
        <w:t>Agent Cashiers</w:t>
      </w:r>
      <w:r w:rsidR="00E90F75">
        <w:rPr>
          <w:rFonts w:ascii="Arial" w:hAnsi="Arial" w:cs="Arial"/>
          <w:sz w:val="24"/>
          <w:szCs w:val="24"/>
        </w:rPr>
        <w:t>, Alternate Agent Cashiers,</w:t>
      </w:r>
      <w:r w:rsidRPr="005B4EA6">
        <w:rPr>
          <w:rFonts w:ascii="Arial" w:hAnsi="Arial" w:cs="Arial"/>
          <w:sz w:val="24"/>
          <w:szCs w:val="24"/>
        </w:rPr>
        <w:t xml:space="preserve"> </w:t>
      </w:r>
      <w:r w:rsidR="00E90F75">
        <w:rPr>
          <w:rFonts w:ascii="Arial" w:hAnsi="Arial" w:cs="Arial"/>
          <w:sz w:val="24"/>
          <w:szCs w:val="24"/>
        </w:rPr>
        <w:t>and</w:t>
      </w:r>
      <w:r w:rsidRPr="005B4EA6">
        <w:rPr>
          <w:rFonts w:ascii="Arial" w:hAnsi="Arial" w:cs="Arial"/>
          <w:sz w:val="24"/>
          <w:szCs w:val="24"/>
        </w:rPr>
        <w:t xml:space="preserve"> other VBA employees have been designated to </w:t>
      </w:r>
      <w:r w:rsidR="00E90F75">
        <w:rPr>
          <w:rFonts w:ascii="Arial" w:hAnsi="Arial" w:cs="Arial"/>
          <w:sz w:val="24"/>
          <w:szCs w:val="24"/>
        </w:rPr>
        <w:t>receive</w:t>
      </w:r>
      <w:r w:rsidRPr="005B4EA6">
        <w:rPr>
          <w:rFonts w:ascii="Arial" w:hAnsi="Arial" w:cs="Arial"/>
          <w:sz w:val="24"/>
          <w:szCs w:val="24"/>
        </w:rPr>
        <w:t xml:space="preserve"> and/or disburse funds for sundry purposes, as necessary.  This chapter prescribes the required financial procedures to </w:t>
      </w:r>
      <w:r w:rsidR="00E90F75">
        <w:rPr>
          <w:rFonts w:ascii="Arial" w:hAnsi="Arial" w:cs="Arial"/>
          <w:sz w:val="24"/>
          <w:szCs w:val="24"/>
        </w:rPr>
        <w:t>use</w:t>
      </w:r>
      <w:r w:rsidRPr="005B4EA6">
        <w:rPr>
          <w:rFonts w:ascii="Arial" w:hAnsi="Arial" w:cs="Arial"/>
          <w:sz w:val="24"/>
          <w:szCs w:val="24"/>
        </w:rPr>
        <w:t xml:space="preserve"> in maintaining financial control and accountability over </w:t>
      </w:r>
      <w:r w:rsidR="006D1EC5">
        <w:rPr>
          <w:rFonts w:ascii="Arial" w:hAnsi="Arial" w:cs="Arial"/>
          <w:sz w:val="24"/>
          <w:szCs w:val="24"/>
        </w:rPr>
        <w:t xml:space="preserve">RO </w:t>
      </w:r>
      <w:r w:rsidR="004E5982">
        <w:rPr>
          <w:rFonts w:ascii="Arial" w:hAnsi="Arial" w:cs="Arial"/>
          <w:sz w:val="24"/>
          <w:szCs w:val="24"/>
        </w:rPr>
        <w:t>Agent Cashier</w:t>
      </w:r>
      <w:r w:rsidRPr="005B4EA6">
        <w:rPr>
          <w:rFonts w:ascii="Arial" w:hAnsi="Arial" w:cs="Arial"/>
          <w:sz w:val="24"/>
          <w:szCs w:val="24"/>
        </w:rPr>
        <w:t xml:space="preserve"> activities.  </w:t>
      </w:r>
    </w:p>
    <w:p w:rsidR="003A0677" w:rsidRPr="005B4EA6" w:rsidRDefault="00B02C04" w:rsidP="00AD72CC">
      <w:pPr>
        <w:tabs>
          <w:tab w:val="left" w:pos="360"/>
        </w:tabs>
        <w:spacing w:after="0" w:line="240" w:lineRule="auto"/>
        <w:rPr>
          <w:rFonts w:ascii="Arial" w:hAnsi="Arial" w:cs="Arial"/>
          <w:sz w:val="24"/>
          <w:szCs w:val="24"/>
        </w:rPr>
      </w:pPr>
      <w:r w:rsidRPr="005B4EA6">
        <w:rPr>
          <w:rFonts w:ascii="Arial" w:hAnsi="Arial" w:cs="Arial"/>
          <w:sz w:val="24"/>
          <w:szCs w:val="24"/>
        </w:rPr>
        <w:t xml:space="preserve"> </w:t>
      </w:r>
    </w:p>
    <w:p w:rsidR="00067783" w:rsidRDefault="00763112">
      <w:pPr>
        <w:pStyle w:val="Heading1"/>
        <w:numPr>
          <w:ilvl w:val="0"/>
          <w:numId w:val="0"/>
        </w:numPr>
        <w:spacing w:before="0" w:after="0" w:line="240" w:lineRule="auto"/>
        <w:rPr>
          <w:sz w:val="28"/>
          <w:szCs w:val="28"/>
        </w:rPr>
      </w:pPr>
      <w:bookmarkStart w:id="3" w:name="_Toc29895966"/>
      <w:r w:rsidRPr="00763112">
        <w:rPr>
          <w:rFonts w:ascii="Arial" w:hAnsi="Arial"/>
          <w:b/>
          <w:sz w:val="28"/>
          <w:szCs w:val="28"/>
        </w:rPr>
        <w:t>1.2 Authority</w:t>
      </w:r>
      <w:bookmarkEnd w:id="3"/>
    </w:p>
    <w:p w:rsidR="008D7B5E" w:rsidRDefault="003A0677" w:rsidP="00AD72CC">
      <w:pPr>
        <w:spacing w:after="0" w:line="240" w:lineRule="auto"/>
        <w:jc w:val="both"/>
        <w:rPr>
          <w:rFonts w:ascii="Arial" w:hAnsi="Arial" w:cs="Arial"/>
          <w:sz w:val="24"/>
          <w:szCs w:val="24"/>
        </w:rPr>
      </w:pPr>
      <w:r w:rsidRPr="005B4EA6">
        <w:rPr>
          <w:rFonts w:ascii="Arial" w:hAnsi="Arial" w:cs="Arial"/>
          <w:sz w:val="24"/>
          <w:szCs w:val="24"/>
        </w:rPr>
        <w:br/>
      </w:r>
      <w:r w:rsidR="006D5A9B" w:rsidRPr="005B4EA6">
        <w:rPr>
          <w:rFonts w:ascii="Arial" w:hAnsi="Arial" w:cs="Arial"/>
          <w:sz w:val="24"/>
          <w:szCs w:val="24"/>
        </w:rPr>
        <w:t>The Department of the Treasury</w:t>
      </w:r>
      <w:r w:rsidR="00675BCE">
        <w:rPr>
          <w:rFonts w:ascii="Arial" w:hAnsi="Arial" w:cs="Arial"/>
          <w:sz w:val="24"/>
          <w:szCs w:val="24"/>
        </w:rPr>
        <w:t>’s</w:t>
      </w:r>
      <w:r w:rsidR="006D5A9B" w:rsidRPr="005B4EA6">
        <w:rPr>
          <w:rFonts w:ascii="Arial" w:hAnsi="Arial" w:cs="Arial"/>
          <w:sz w:val="24"/>
          <w:szCs w:val="24"/>
        </w:rPr>
        <w:t xml:space="preserve"> Financial Management Service published its </w:t>
      </w:r>
      <w:hyperlink w:anchor="IFPD" w:history="1">
        <w:r w:rsidR="006D5A9B" w:rsidRPr="00DF5432">
          <w:rPr>
            <w:rStyle w:val="Hyperlink"/>
            <w:rFonts w:cs="Arial"/>
            <w:szCs w:val="24"/>
          </w:rPr>
          <w:t>Imprest Fund Policy Directive</w:t>
        </w:r>
      </w:hyperlink>
      <w:r w:rsidR="006D5A9B" w:rsidRPr="005B4EA6">
        <w:rPr>
          <w:rFonts w:ascii="Arial" w:hAnsi="Arial" w:cs="Arial"/>
          <w:sz w:val="24"/>
          <w:szCs w:val="24"/>
        </w:rPr>
        <w:t xml:space="preserve">, dated November 9, 1999, that required all Federal agencies to eliminate the use of imprest funds by October 1, 2001.  </w:t>
      </w:r>
      <w:r w:rsidR="00675BCE">
        <w:rPr>
          <w:rFonts w:ascii="Arial" w:hAnsi="Arial" w:cs="Arial"/>
          <w:sz w:val="24"/>
          <w:szCs w:val="24"/>
        </w:rPr>
        <w:t>Treasury</w:t>
      </w:r>
      <w:r w:rsidR="006D5A9B" w:rsidRPr="005B4EA6">
        <w:rPr>
          <w:rFonts w:ascii="Arial" w:hAnsi="Arial" w:cs="Arial"/>
          <w:sz w:val="24"/>
          <w:szCs w:val="24"/>
        </w:rPr>
        <w:t xml:space="preserve"> issued this policy guidance in accordance with the requirements of the Debt Collection Improvement Act (DCIA) of 1996</w:t>
      </w:r>
      <w:r w:rsidR="001D1420">
        <w:rPr>
          <w:rFonts w:ascii="Arial" w:hAnsi="Arial" w:cs="Arial"/>
          <w:sz w:val="24"/>
          <w:szCs w:val="24"/>
        </w:rPr>
        <w:t>, which has been codified in Title 31, United States Code (</w:t>
      </w:r>
      <w:r w:rsidR="00090707">
        <w:rPr>
          <w:rFonts w:ascii="Arial" w:hAnsi="Arial" w:cs="Arial"/>
          <w:sz w:val="24"/>
          <w:szCs w:val="24"/>
        </w:rPr>
        <w:t>USC</w:t>
      </w:r>
      <w:r w:rsidR="001D1420">
        <w:rPr>
          <w:rFonts w:ascii="Arial" w:hAnsi="Arial" w:cs="Arial"/>
          <w:sz w:val="24"/>
          <w:szCs w:val="24"/>
        </w:rPr>
        <w:t>)</w:t>
      </w:r>
      <w:r w:rsidR="006D5A9B" w:rsidRPr="005B4EA6">
        <w:rPr>
          <w:rFonts w:ascii="Arial" w:hAnsi="Arial" w:cs="Arial"/>
          <w:sz w:val="24"/>
          <w:szCs w:val="24"/>
        </w:rPr>
        <w:t>.  The DCIA required that most Federal payments after January 1, 1999, be made via</w:t>
      </w:r>
      <w:r w:rsidR="00E41E85">
        <w:rPr>
          <w:rFonts w:ascii="Arial" w:hAnsi="Arial" w:cs="Arial"/>
          <w:sz w:val="24"/>
          <w:szCs w:val="24"/>
        </w:rPr>
        <w:t xml:space="preserve"> Direct Deposit/E</w:t>
      </w:r>
      <w:r w:rsidR="006D5A9B" w:rsidRPr="005B4EA6">
        <w:rPr>
          <w:rFonts w:ascii="Arial" w:hAnsi="Arial" w:cs="Arial"/>
          <w:sz w:val="24"/>
          <w:szCs w:val="24"/>
        </w:rPr>
        <w:t xml:space="preserve">lectronic </w:t>
      </w:r>
      <w:r w:rsidR="00E41E85">
        <w:rPr>
          <w:rFonts w:ascii="Arial" w:hAnsi="Arial" w:cs="Arial"/>
          <w:sz w:val="24"/>
          <w:szCs w:val="24"/>
        </w:rPr>
        <w:t>F</w:t>
      </w:r>
      <w:r w:rsidR="006D5A9B" w:rsidRPr="005B4EA6">
        <w:rPr>
          <w:rFonts w:ascii="Arial" w:hAnsi="Arial" w:cs="Arial"/>
          <w:sz w:val="24"/>
          <w:szCs w:val="24"/>
        </w:rPr>
        <w:t xml:space="preserve">unds </w:t>
      </w:r>
      <w:r w:rsidR="00E41E85">
        <w:rPr>
          <w:rFonts w:ascii="Arial" w:hAnsi="Arial" w:cs="Arial"/>
          <w:sz w:val="24"/>
          <w:szCs w:val="24"/>
        </w:rPr>
        <w:t>T</w:t>
      </w:r>
      <w:r w:rsidR="006D5A9B" w:rsidRPr="005B4EA6">
        <w:rPr>
          <w:rFonts w:ascii="Arial" w:hAnsi="Arial" w:cs="Arial"/>
          <w:sz w:val="24"/>
          <w:szCs w:val="24"/>
        </w:rPr>
        <w:t>ransfer (</w:t>
      </w:r>
      <w:r w:rsidR="00E41E85">
        <w:rPr>
          <w:rFonts w:ascii="Arial" w:hAnsi="Arial" w:cs="Arial"/>
          <w:sz w:val="24"/>
          <w:szCs w:val="24"/>
        </w:rPr>
        <w:t>DD/</w:t>
      </w:r>
      <w:r w:rsidR="006D5A9B" w:rsidRPr="005B4EA6">
        <w:rPr>
          <w:rFonts w:ascii="Arial" w:hAnsi="Arial" w:cs="Arial"/>
          <w:sz w:val="24"/>
          <w:szCs w:val="24"/>
        </w:rPr>
        <w:t xml:space="preserve">EFT), subject to the authority of the Secretary of the Treasury to grant waivers.  Treasury implemented DCIA by issuing </w:t>
      </w:r>
      <w:r w:rsidR="00E41E85">
        <w:rPr>
          <w:rFonts w:ascii="Arial" w:hAnsi="Arial" w:cs="Arial"/>
          <w:sz w:val="24"/>
          <w:szCs w:val="24"/>
        </w:rPr>
        <w:t xml:space="preserve">the Code of Federal Regulations (CFR) </w:t>
      </w:r>
      <w:r w:rsidR="006D5A9B" w:rsidRPr="005B4EA6">
        <w:rPr>
          <w:rFonts w:ascii="Arial" w:hAnsi="Arial" w:cs="Arial"/>
          <w:sz w:val="24"/>
          <w:szCs w:val="24"/>
        </w:rPr>
        <w:t>known as the Treasury EFT Rule (</w:t>
      </w:r>
      <w:hyperlink w:anchor="EFT" w:history="1">
        <w:r w:rsidR="006D5A9B" w:rsidRPr="00675BCE">
          <w:rPr>
            <w:rStyle w:val="Hyperlink"/>
            <w:rFonts w:cs="Arial"/>
            <w:szCs w:val="24"/>
          </w:rPr>
          <w:t xml:space="preserve">31 </w:t>
        </w:r>
        <w:r w:rsidR="00FF2A4F" w:rsidRPr="00675BCE">
          <w:rPr>
            <w:rStyle w:val="Hyperlink"/>
            <w:rFonts w:cs="Arial"/>
            <w:szCs w:val="24"/>
          </w:rPr>
          <w:t xml:space="preserve">CFR </w:t>
        </w:r>
        <w:r w:rsidR="006D5A9B" w:rsidRPr="00675BCE">
          <w:rPr>
            <w:rStyle w:val="Hyperlink"/>
            <w:rFonts w:cs="Arial"/>
            <w:szCs w:val="24"/>
          </w:rPr>
          <w:t>Part 208</w:t>
        </w:r>
      </w:hyperlink>
      <w:r w:rsidR="006D5A9B" w:rsidRPr="005B4EA6">
        <w:rPr>
          <w:rFonts w:ascii="Arial" w:hAnsi="Arial" w:cs="Arial"/>
          <w:sz w:val="24"/>
          <w:szCs w:val="24"/>
        </w:rPr>
        <w:t xml:space="preserve">).  </w:t>
      </w:r>
    </w:p>
    <w:p w:rsidR="008D7B5E" w:rsidRDefault="008D7B5E" w:rsidP="00AD72CC">
      <w:pPr>
        <w:spacing w:after="0" w:line="240" w:lineRule="auto"/>
        <w:jc w:val="both"/>
        <w:rPr>
          <w:rFonts w:ascii="Arial" w:hAnsi="Arial" w:cs="Arial"/>
          <w:sz w:val="24"/>
          <w:szCs w:val="24"/>
        </w:rPr>
      </w:pPr>
    </w:p>
    <w:p w:rsidR="003C64B2" w:rsidRDefault="006D5A9B" w:rsidP="007F4B82">
      <w:pPr>
        <w:tabs>
          <w:tab w:val="left" w:pos="360"/>
        </w:tabs>
        <w:rPr>
          <w:rFonts w:ascii="Arial" w:hAnsi="Arial" w:cs="Arial"/>
          <w:sz w:val="24"/>
          <w:szCs w:val="24"/>
        </w:rPr>
      </w:pPr>
      <w:r w:rsidRPr="005B4EA6">
        <w:rPr>
          <w:rFonts w:ascii="Arial" w:hAnsi="Arial" w:cs="Arial"/>
          <w:sz w:val="24"/>
          <w:szCs w:val="24"/>
        </w:rPr>
        <w:t xml:space="preserve">VA’s current authority to continue to use imprest funds, due to </w:t>
      </w:r>
      <w:r w:rsidR="008D7B5E">
        <w:rPr>
          <w:rFonts w:ascii="Arial" w:hAnsi="Arial" w:cs="Arial"/>
          <w:sz w:val="24"/>
          <w:szCs w:val="24"/>
        </w:rPr>
        <w:t>its</w:t>
      </w:r>
      <w:r w:rsidRPr="005B4EA6">
        <w:rPr>
          <w:rFonts w:ascii="Arial" w:hAnsi="Arial" w:cs="Arial"/>
          <w:sz w:val="24"/>
          <w:szCs w:val="24"/>
        </w:rPr>
        <w:t xml:space="preserve"> unique operating environment affecting and serving Veterans</w:t>
      </w:r>
      <w:r w:rsidRPr="005B4EA6">
        <w:rPr>
          <w:rFonts w:ascii="Arial" w:hAnsi="Arial" w:cs="Arial"/>
          <w:sz w:val="24"/>
          <w:szCs w:val="24"/>
          <w:vertAlign w:val="superscript"/>
        </w:rPr>
        <w:footnoteReference w:id="1"/>
      </w:r>
      <w:r w:rsidRPr="005B4EA6">
        <w:rPr>
          <w:rFonts w:ascii="Arial" w:hAnsi="Arial" w:cs="Arial"/>
          <w:sz w:val="24"/>
          <w:szCs w:val="24"/>
        </w:rPr>
        <w:t xml:space="preserve">, rests on approved waivers granted by Treasury.  </w:t>
      </w:r>
      <w:r w:rsidR="008D7B5E" w:rsidRPr="005B4EA6">
        <w:rPr>
          <w:rFonts w:ascii="Arial" w:hAnsi="Arial" w:cs="Arial"/>
          <w:sz w:val="24"/>
          <w:szCs w:val="24"/>
        </w:rPr>
        <w:t xml:space="preserve">VBA does not use </w:t>
      </w:r>
      <w:r w:rsidR="008D7B5E">
        <w:rPr>
          <w:rFonts w:ascii="Arial" w:hAnsi="Arial" w:cs="Arial"/>
          <w:sz w:val="24"/>
          <w:szCs w:val="24"/>
        </w:rPr>
        <w:t>imprest</w:t>
      </w:r>
      <w:r w:rsidR="008D7B5E" w:rsidRPr="005B4EA6">
        <w:rPr>
          <w:rFonts w:ascii="Arial" w:hAnsi="Arial" w:cs="Arial"/>
          <w:sz w:val="24"/>
          <w:szCs w:val="24"/>
        </w:rPr>
        <w:t xml:space="preserve"> funds for </w:t>
      </w:r>
      <w:r w:rsidR="004E5982">
        <w:rPr>
          <w:rFonts w:ascii="Arial" w:hAnsi="Arial" w:cs="Arial"/>
          <w:sz w:val="24"/>
          <w:szCs w:val="24"/>
        </w:rPr>
        <w:t>Agent Cashier</w:t>
      </w:r>
      <w:r w:rsidR="008D7B5E" w:rsidRPr="005B4EA6">
        <w:rPr>
          <w:rFonts w:ascii="Arial" w:hAnsi="Arial" w:cs="Arial"/>
          <w:sz w:val="24"/>
          <w:szCs w:val="24"/>
        </w:rPr>
        <w:t xml:space="preserve"> activities within the Continental United States (CONUS)</w:t>
      </w:r>
      <w:r w:rsidR="008D7B5E">
        <w:rPr>
          <w:rFonts w:ascii="Arial" w:hAnsi="Arial" w:cs="Arial"/>
          <w:sz w:val="24"/>
          <w:szCs w:val="24"/>
        </w:rPr>
        <w:t xml:space="preserve">; only the </w:t>
      </w:r>
      <w:r w:rsidR="008D7B5E" w:rsidRPr="005B4EA6">
        <w:rPr>
          <w:rFonts w:ascii="Arial" w:hAnsi="Arial" w:cs="Arial"/>
          <w:sz w:val="24"/>
          <w:szCs w:val="24"/>
        </w:rPr>
        <w:t xml:space="preserve">Manila Regional </w:t>
      </w:r>
      <w:r w:rsidR="008D7B5E" w:rsidRPr="00174AEA">
        <w:rPr>
          <w:rFonts w:ascii="Arial" w:hAnsi="Arial" w:cs="Arial"/>
          <w:sz w:val="24"/>
          <w:szCs w:val="24"/>
        </w:rPr>
        <w:t xml:space="preserve">Office </w:t>
      </w:r>
      <w:r w:rsidR="008A0A26" w:rsidRPr="00174AEA">
        <w:rPr>
          <w:rFonts w:ascii="Arial" w:hAnsi="Arial" w:cs="Arial"/>
          <w:sz w:val="24"/>
          <w:szCs w:val="24"/>
        </w:rPr>
        <w:t xml:space="preserve">and Outpatient Clinic </w:t>
      </w:r>
      <w:r w:rsidR="008D7B5E" w:rsidRPr="00174AEA">
        <w:rPr>
          <w:rFonts w:ascii="Arial" w:hAnsi="Arial" w:cs="Arial"/>
          <w:sz w:val="24"/>
          <w:szCs w:val="24"/>
        </w:rPr>
        <w:t xml:space="preserve">employs an imprest fund </w:t>
      </w:r>
      <w:r w:rsidR="009E1AE2" w:rsidRPr="00174AEA">
        <w:rPr>
          <w:rFonts w:ascii="Arial" w:hAnsi="Arial" w:cs="Arial"/>
          <w:sz w:val="24"/>
          <w:szCs w:val="24"/>
        </w:rPr>
        <w:t>for cash payments or other cash requirements</w:t>
      </w:r>
      <w:r w:rsidR="008D7B5E" w:rsidRPr="00174AEA">
        <w:rPr>
          <w:rFonts w:ascii="Arial" w:hAnsi="Arial" w:cs="Arial"/>
          <w:sz w:val="24"/>
          <w:szCs w:val="24"/>
        </w:rPr>
        <w:t xml:space="preserve"> </w:t>
      </w:r>
      <w:r w:rsidR="001529B6" w:rsidRPr="00174AEA">
        <w:rPr>
          <w:rFonts w:ascii="Arial" w:hAnsi="Arial" w:cs="Arial"/>
          <w:sz w:val="24"/>
          <w:szCs w:val="24"/>
        </w:rPr>
        <w:t>(</w:t>
      </w:r>
      <w:r w:rsidR="00502769">
        <w:rPr>
          <w:rFonts w:ascii="Arial" w:hAnsi="Arial" w:cs="Arial"/>
          <w:sz w:val="24"/>
          <w:szCs w:val="24"/>
        </w:rPr>
        <w:t xml:space="preserve">refer to </w:t>
      </w:r>
      <w:hyperlink w:anchor="APPENDIXA" w:history="1">
        <w:r w:rsidR="00502769" w:rsidRPr="00A4422B">
          <w:rPr>
            <w:rStyle w:val="Hyperlink"/>
            <w:rFonts w:cs="Arial"/>
            <w:szCs w:val="24"/>
          </w:rPr>
          <w:t>Appendix A</w:t>
        </w:r>
      </w:hyperlink>
      <w:r w:rsidR="001529B6">
        <w:rPr>
          <w:rFonts w:ascii="Arial" w:hAnsi="Arial" w:cs="Arial"/>
          <w:sz w:val="24"/>
          <w:szCs w:val="24"/>
        </w:rPr>
        <w:t>)</w:t>
      </w:r>
      <w:r w:rsidR="008D7B5E">
        <w:rPr>
          <w:rFonts w:ascii="Arial" w:hAnsi="Arial" w:cs="Arial"/>
          <w:sz w:val="24"/>
          <w:szCs w:val="24"/>
        </w:rPr>
        <w:t xml:space="preserve">.  </w:t>
      </w:r>
      <w:r w:rsidR="007F4B82" w:rsidRPr="007F4B82">
        <w:rPr>
          <w:rFonts w:ascii="Arial" w:hAnsi="Arial" w:cs="Arial"/>
          <w:sz w:val="24"/>
          <w:szCs w:val="24"/>
          <w:highlight w:val="yellow"/>
        </w:rPr>
        <w:t xml:space="preserve">Effective October 1, 2018, </w:t>
      </w:r>
      <w:r w:rsidR="007F4B82" w:rsidRPr="007F4B82">
        <w:rPr>
          <w:rFonts w:ascii="Arial" w:hAnsi="Arial" w:cs="Arial"/>
          <w:sz w:val="24"/>
          <w:szCs w:val="24"/>
          <w:highlight w:val="yellow"/>
          <w:lang w:val="x-none"/>
        </w:rPr>
        <w:t>convenience checks are no longer permitted for all VBA purchase card accounts</w:t>
      </w:r>
      <w:r w:rsidR="007F4B82">
        <w:rPr>
          <w:rFonts w:ascii="Arial" w:hAnsi="Arial" w:cs="Arial"/>
          <w:sz w:val="24"/>
          <w:szCs w:val="24"/>
          <w:highlight w:val="yellow"/>
        </w:rPr>
        <w:t xml:space="preserve">, including </w:t>
      </w:r>
      <w:r w:rsidR="004E5982">
        <w:rPr>
          <w:rFonts w:ascii="Arial" w:hAnsi="Arial" w:cs="Arial"/>
          <w:sz w:val="24"/>
          <w:szCs w:val="24"/>
          <w:highlight w:val="yellow"/>
        </w:rPr>
        <w:t>Agent Cashier</w:t>
      </w:r>
      <w:r w:rsidR="007F4B82">
        <w:rPr>
          <w:rFonts w:ascii="Arial" w:hAnsi="Arial" w:cs="Arial"/>
          <w:sz w:val="24"/>
          <w:szCs w:val="24"/>
          <w:highlight w:val="yellow"/>
        </w:rPr>
        <w:t>s</w:t>
      </w:r>
      <w:r w:rsidR="007F4B82" w:rsidRPr="007F4B82">
        <w:rPr>
          <w:rFonts w:ascii="Arial" w:hAnsi="Arial" w:cs="Arial"/>
          <w:sz w:val="24"/>
          <w:szCs w:val="24"/>
          <w:lang w:val="x-none"/>
        </w:rPr>
        <w:t>.</w:t>
      </w:r>
    </w:p>
    <w:p w:rsidR="00E42310" w:rsidRPr="00F223A1" w:rsidRDefault="00E42310" w:rsidP="00E42310">
      <w:pPr>
        <w:spacing w:after="0" w:line="240" w:lineRule="auto"/>
        <w:jc w:val="both"/>
        <w:rPr>
          <w:rFonts w:ascii="Arial" w:hAnsi="Arial" w:cs="Arial"/>
          <w:sz w:val="24"/>
          <w:szCs w:val="24"/>
        </w:rPr>
      </w:pPr>
      <w:r w:rsidRPr="00F223A1">
        <w:rPr>
          <w:rFonts w:ascii="Arial" w:hAnsi="Arial" w:cs="Arial"/>
          <w:sz w:val="24"/>
          <w:szCs w:val="24"/>
        </w:rPr>
        <w:t xml:space="preserve">Refer to </w:t>
      </w:r>
      <w:hyperlink w:anchor="_Key_References" w:history="1">
        <w:r w:rsidR="009A4008" w:rsidRPr="00675BCE">
          <w:rPr>
            <w:rStyle w:val="Hyperlink"/>
            <w:rFonts w:cs="Arial"/>
            <w:color w:val="auto"/>
            <w:szCs w:val="24"/>
          </w:rPr>
          <w:t>Section 1.10</w:t>
        </w:r>
      </w:hyperlink>
      <w:r>
        <w:rPr>
          <w:rFonts w:ascii="Arial" w:hAnsi="Arial" w:cs="Arial"/>
          <w:b/>
          <w:color w:val="0070C0"/>
          <w:sz w:val="24"/>
          <w:szCs w:val="24"/>
        </w:rPr>
        <w:t xml:space="preserve"> </w:t>
      </w:r>
      <w:r w:rsidRPr="00F223A1">
        <w:rPr>
          <w:rFonts w:ascii="Arial" w:hAnsi="Arial" w:cs="Arial"/>
          <w:sz w:val="24"/>
          <w:szCs w:val="24"/>
        </w:rPr>
        <w:t xml:space="preserve">below for a detailed list of all key </w:t>
      </w:r>
      <w:r>
        <w:rPr>
          <w:rFonts w:ascii="Arial" w:hAnsi="Arial" w:cs="Arial"/>
          <w:sz w:val="24"/>
          <w:szCs w:val="24"/>
        </w:rPr>
        <w:t xml:space="preserve">authoritative </w:t>
      </w:r>
      <w:r w:rsidRPr="00F223A1">
        <w:rPr>
          <w:rFonts w:ascii="Arial" w:hAnsi="Arial" w:cs="Arial"/>
          <w:sz w:val="24"/>
          <w:szCs w:val="24"/>
        </w:rPr>
        <w:t>references relevant to the subject matter in this chapter.</w:t>
      </w:r>
    </w:p>
    <w:p w:rsidR="00E42310" w:rsidRPr="005B4EA6" w:rsidRDefault="00E42310" w:rsidP="00AD72CC">
      <w:pPr>
        <w:spacing w:after="0" w:line="240" w:lineRule="auto"/>
        <w:jc w:val="both"/>
        <w:rPr>
          <w:rFonts w:ascii="Arial" w:hAnsi="Arial" w:cs="Arial"/>
          <w:sz w:val="24"/>
          <w:szCs w:val="24"/>
        </w:rPr>
      </w:pPr>
    </w:p>
    <w:p w:rsidR="00D30E9F" w:rsidRDefault="00763112" w:rsidP="009E1AE2">
      <w:pPr>
        <w:pStyle w:val="Heading1"/>
        <w:numPr>
          <w:ilvl w:val="0"/>
          <w:numId w:val="0"/>
        </w:numPr>
        <w:spacing w:before="0" w:after="0" w:line="240" w:lineRule="auto"/>
        <w:rPr>
          <w:rFonts w:ascii="Arial" w:hAnsi="Arial"/>
          <w:b/>
          <w:sz w:val="28"/>
          <w:szCs w:val="28"/>
        </w:rPr>
      </w:pPr>
      <w:bookmarkStart w:id="4" w:name="_Toc29895967"/>
      <w:r w:rsidRPr="00763112">
        <w:rPr>
          <w:rFonts w:ascii="Arial" w:hAnsi="Arial"/>
          <w:b/>
          <w:sz w:val="28"/>
          <w:szCs w:val="28"/>
        </w:rPr>
        <w:t>1.3 Roles and Responsibilities</w:t>
      </w:r>
      <w:bookmarkEnd w:id="4"/>
    </w:p>
    <w:p w:rsidR="009040E0" w:rsidRDefault="009040E0" w:rsidP="009040E0">
      <w:pPr>
        <w:pStyle w:val="BodyText"/>
        <w:rPr>
          <w:rFonts w:ascii="Arial" w:hAnsi="Arial" w:cs="Arial"/>
          <w:sz w:val="24"/>
          <w:szCs w:val="24"/>
          <w:lang w:val="en-US"/>
        </w:rPr>
      </w:pPr>
    </w:p>
    <w:p w:rsidR="00927980" w:rsidRPr="00F6748F" w:rsidRDefault="00927980" w:rsidP="00F6748F">
      <w:pPr>
        <w:pStyle w:val="Heading3"/>
        <w:numPr>
          <w:ilvl w:val="0"/>
          <w:numId w:val="0"/>
        </w:numPr>
        <w:spacing w:before="0"/>
        <w:ind w:left="720" w:hanging="720"/>
        <w:rPr>
          <w:szCs w:val="24"/>
        </w:rPr>
      </w:pPr>
      <w:bookmarkStart w:id="5" w:name="_Toc29895968"/>
      <w:r w:rsidRPr="00F6748F">
        <w:rPr>
          <w:szCs w:val="24"/>
        </w:rPr>
        <w:lastRenderedPageBreak/>
        <w:t>1.3.1 VA</w:t>
      </w:r>
      <w:r w:rsidR="00DF4821" w:rsidRPr="00F6748F">
        <w:rPr>
          <w:szCs w:val="24"/>
        </w:rPr>
        <w:t xml:space="preserve"> </w:t>
      </w:r>
      <w:r w:rsidRPr="00F6748F">
        <w:rPr>
          <w:szCs w:val="24"/>
        </w:rPr>
        <w:t>C</w:t>
      </w:r>
      <w:r w:rsidR="00DF4821" w:rsidRPr="00F6748F">
        <w:rPr>
          <w:szCs w:val="24"/>
        </w:rPr>
        <w:t xml:space="preserve">entral </w:t>
      </w:r>
      <w:r w:rsidRPr="00F6748F">
        <w:rPr>
          <w:szCs w:val="24"/>
        </w:rPr>
        <w:t>O</w:t>
      </w:r>
      <w:r w:rsidR="00DF4821" w:rsidRPr="00F6748F">
        <w:rPr>
          <w:szCs w:val="24"/>
        </w:rPr>
        <w:t>ffice</w:t>
      </w:r>
      <w:bookmarkEnd w:id="5"/>
      <w:r w:rsidR="00DF4821" w:rsidRPr="00F6748F">
        <w:rPr>
          <w:szCs w:val="24"/>
        </w:rPr>
        <w:t xml:space="preserve"> </w:t>
      </w:r>
    </w:p>
    <w:p w:rsidR="00497EE3" w:rsidRPr="00927980" w:rsidRDefault="00497EE3" w:rsidP="009040E0">
      <w:pPr>
        <w:pStyle w:val="BodyText"/>
        <w:rPr>
          <w:rFonts w:ascii="Arial" w:hAnsi="Arial" w:cs="Arial"/>
          <w:b/>
          <w:sz w:val="24"/>
          <w:szCs w:val="24"/>
          <w:lang w:val="en-US"/>
        </w:rPr>
      </w:pPr>
    </w:p>
    <w:p w:rsidR="00CF3902" w:rsidRDefault="00CF3902" w:rsidP="00F82D0F">
      <w:pPr>
        <w:pStyle w:val="ListParagraph"/>
        <w:numPr>
          <w:ilvl w:val="0"/>
          <w:numId w:val="5"/>
        </w:numPr>
        <w:tabs>
          <w:tab w:val="left" w:pos="360"/>
        </w:tabs>
        <w:autoSpaceDE w:val="0"/>
        <w:autoSpaceDN w:val="0"/>
        <w:adjustRightInd w:val="0"/>
        <w:spacing w:after="0" w:line="240" w:lineRule="auto"/>
        <w:ind w:left="360"/>
        <w:jc w:val="both"/>
        <w:rPr>
          <w:rFonts w:ascii="Arial" w:hAnsi="Arial" w:cs="Arial"/>
          <w:sz w:val="24"/>
          <w:szCs w:val="24"/>
        </w:rPr>
      </w:pPr>
      <w:r w:rsidRPr="006331AF">
        <w:rPr>
          <w:rFonts w:ascii="Arial" w:hAnsi="Arial" w:cs="Arial"/>
          <w:sz w:val="24"/>
          <w:szCs w:val="24"/>
        </w:rPr>
        <w:t xml:space="preserve">The Assistant Secretary for Management/Chief Financial Officer (CFO), as required by the Chief Financial Officers Act of 1990 and </w:t>
      </w:r>
      <w:hyperlink w:anchor="CFO" w:history="1">
        <w:r w:rsidRPr="001651E4">
          <w:rPr>
            <w:rStyle w:val="Hyperlink"/>
            <w:rFonts w:cs="Arial"/>
            <w:szCs w:val="24"/>
          </w:rPr>
          <w:t>38 USC 309</w:t>
        </w:r>
      </w:hyperlink>
      <w:r w:rsidRPr="006331AF">
        <w:rPr>
          <w:rFonts w:ascii="Arial" w:hAnsi="Arial" w:cs="Arial"/>
          <w:sz w:val="24"/>
          <w:szCs w:val="24"/>
        </w:rPr>
        <w:t xml:space="preserve">, oversees all financial management activities relating to the Department’s programs and operations. Specific responsibilities include the direction, management, and provision of policy guidance and oversight of VA’s financial management personnel, activities, and operations. </w:t>
      </w:r>
      <w:r>
        <w:rPr>
          <w:rFonts w:ascii="Arial" w:hAnsi="Arial" w:cs="Arial"/>
          <w:sz w:val="24"/>
          <w:szCs w:val="24"/>
        </w:rPr>
        <w:t xml:space="preserve"> </w:t>
      </w:r>
    </w:p>
    <w:p w:rsidR="00085BC1" w:rsidRDefault="00085BC1" w:rsidP="00085BC1">
      <w:pPr>
        <w:pStyle w:val="ListParagraph"/>
        <w:ind w:left="0"/>
        <w:rPr>
          <w:rFonts w:ascii="Arial" w:hAnsi="Arial" w:cs="Arial"/>
          <w:sz w:val="24"/>
          <w:szCs w:val="24"/>
        </w:rPr>
      </w:pPr>
    </w:p>
    <w:p w:rsidR="00085BC1" w:rsidRDefault="00085BC1" w:rsidP="00E835C2">
      <w:pPr>
        <w:pStyle w:val="ListParagraph"/>
        <w:numPr>
          <w:ilvl w:val="0"/>
          <w:numId w:val="125"/>
        </w:numPr>
        <w:tabs>
          <w:tab w:val="left" w:pos="360"/>
          <w:tab w:val="left" w:pos="720"/>
        </w:tabs>
        <w:autoSpaceDE w:val="0"/>
        <w:autoSpaceDN w:val="0"/>
        <w:adjustRightInd w:val="0"/>
        <w:spacing w:after="0" w:line="240" w:lineRule="auto"/>
        <w:jc w:val="both"/>
        <w:rPr>
          <w:rFonts w:ascii="Arial" w:hAnsi="Arial" w:cs="Arial"/>
          <w:sz w:val="24"/>
          <w:szCs w:val="24"/>
        </w:rPr>
      </w:pPr>
      <w:r w:rsidRPr="00C750ED">
        <w:rPr>
          <w:rFonts w:ascii="Arial" w:eastAsia="Times New Roman" w:hAnsi="Arial" w:cs="Arial"/>
          <w:color w:val="000000"/>
          <w:sz w:val="24"/>
          <w:szCs w:val="24"/>
          <w:lang w:val="en"/>
        </w:rPr>
        <w:t xml:space="preserve">The </w:t>
      </w:r>
      <w:r w:rsidRPr="00C750ED">
        <w:rPr>
          <w:rFonts w:ascii="Arial" w:hAnsi="Arial" w:cs="Arial"/>
          <w:sz w:val="24"/>
          <w:szCs w:val="24"/>
        </w:rPr>
        <w:t>Financial Services Center (FSC)</w:t>
      </w:r>
      <w:r>
        <w:rPr>
          <w:rFonts w:ascii="Arial" w:hAnsi="Arial" w:cs="Arial"/>
          <w:sz w:val="24"/>
          <w:szCs w:val="24"/>
        </w:rPr>
        <w:t>, which reports to the CFO and</w:t>
      </w:r>
      <w:r w:rsidRPr="007D6E84">
        <w:rPr>
          <w:rFonts w:ascii="Arial" w:hAnsi="Arial" w:cs="Arial"/>
          <w:sz w:val="24"/>
          <w:szCs w:val="24"/>
        </w:rPr>
        <w:t xml:space="preserve"> located in Austin, TX, performs a full range of financial accounting and reporting services for </w:t>
      </w:r>
      <w:r w:rsidR="00D529D1">
        <w:rPr>
          <w:rFonts w:ascii="Arial" w:hAnsi="Arial" w:cs="Arial"/>
          <w:sz w:val="24"/>
          <w:szCs w:val="24"/>
        </w:rPr>
        <w:t xml:space="preserve">VACO (101) and </w:t>
      </w:r>
      <w:r w:rsidRPr="007D6E84">
        <w:rPr>
          <w:rFonts w:ascii="Arial" w:hAnsi="Arial" w:cs="Arial"/>
          <w:sz w:val="24"/>
          <w:szCs w:val="24"/>
        </w:rPr>
        <w:t>VA</w:t>
      </w:r>
      <w:r>
        <w:rPr>
          <w:rFonts w:ascii="Arial" w:hAnsi="Arial" w:cs="Arial"/>
          <w:sz w:val="24"/>
          <w:szCs w:val="24"/>
        </w:rPr>
        <w:t>,</w:t>
      </w:r>
      <w:r w:rsidRPr="007D6E84">
        <w:rPr>
          <w:rFonts w:ascii="Arial" w:hAnsi="Arial" w:cs="Arial"/>
          <w:sz w:val="24"/>
          <w:szCs w:val="24"/>
        </w:rPr>
        <w:t xml:space="preserve"> as a whole</w:t>
      </w:r>
      <w:r>
        <w:rPr>
          <w:rFonts w:ascii="Arial" w:hAnsi="Arial" w:cs="Arial"/>
          <w:sz w:val="24"/>
          <w:szCs w:val="24"/>
        </w:rPr>
        <w:t>, relating</w:t>
      </w:r>
      <w:r w:rsidRPr="007D6E84">
        <w:rPr>
          <w:rFonts w:ascii="Arial" w:hAnsi="Arial" w:cs="Arial"/>
          <w:sz w:val="24"/>
          <w:szCs w:val="24"/>
        </w:rPr>
        <w:t xml:space="preserve"> to approved imprest funds and </w:t>
      </w:r>
      <w:r w:rsidR="004E5982">
        <w:rPr>
          <w:rFonts w:ascii="Arial" w:hAnsi="Arial" w:cs="Arial"/>
          <w:sz w:val="24"/>
          <w:szCs w:val="24"/>
        </w:rPr>
        <w:t>Agent Cashier</w:t>
      </w:r>
      <w:r>
        <w:rPr>
          <w:rFonts w:ascii="Arial" w:hAnsi="Arial" w:cs="Arial"/>
          <w:sz w:val="24"/>
          <w:szCs w:val="24"/>
        </w:rPr>
        <w:t>’s accounting transactions</w:t>
      </w:r>
      <w:r w:rsidRPr="007D6E84">
        <w:rPr>
          <w:rFonts w:ascii="Arial" w:hAnsi="Arial" w:cs="Arial"/>
          <w:sz w:val="24"/>
          <w:szCs w:val="24"/>
        </w:rPr>
        <w:t xml:space="preserve">.   </w:t>
      </w:r>
    </w:p>
    <w:p w:rsidR="00085BC1" w:rsidRDefault="00085BC1" w:rsidP="00085BC1">
      <w:pPr>
        <w:pStyle w:val="ListParagraph"/>
        <w:tabs>
          <w:tab w:val="left" w:pos="360"/>
          <w:tab w:val="left" w:pos="720"/>
        </w:tabs>
        <w:autoSpaceDE w:val="0"/>
        <w:autoSpaceDN w:val="0"/>
        <w:adjustRightInd w:val="0"/>
        <w:spacing w:after="0" w:line="240" w:lineRule="auto"/>
        <w:ind w:left="360"/>
        <w:jc w:val="both"/>
        <w:rPr>
          <w:rFonts w:ascii="Arial" w:hAnsi="Arial" w:cs="Arial"/>
          <w:sz w:val="24"/>
          <w:szCs w:val="24"/>
        </w:rPr>
      </w:pPr>
    </w:p>
    <w:p w:rsidR="00085BC1" w:rsidRPr="00825B4C" w:rsidRDefault="00085BC1" w:rsidP="00E835C2">
      <w:pPr>
        <w:numPr>
          <w:ilvl w:val="0"/>
          <w:numId w:val="125"/>
        </w:numPr>
        <w:spacing w:after="0" w:line="240" w:lineRule="auto"/>
        <w:jc w:val="both"/>
        <w:rPr>
          <w:rFonts w:ascii="Arial" w:hAnsi="Arial" w:cs="Arial"/>
          <w:sz w:val="24"/>
          <w:szCs w:val="24"/>
        </w:rPr>
      </w:pPr>
      <w:r w:rsidRPr="00CE7C17">
        <w:rPr>
          <w:rFonts w:ascii="Arial" w:hAnsi="Arial" w:cs="Arial"/>
          <w:color w:val="000000"/>
          <w:sz w:val="24"/>
          <w:szCs w:val="24"/>
        </w:rPr>
        <w:t>The Debt Management Center (DMC)</w:t>
      </w:r>
      <w:r>
        <w:rPr>
          <w:rFonts w:ascii="Arial" w:hAnsi="Arial" w:cs="Arial"/>
          <w:color w:val="000000"/>
          <w:sz w:val="24"/>
          <w:szCs w:val="24"/>
        </w:rPr>
        <w:t>,</w:t>
      </w:r>
      <w:r w:rsidRPr="00CE7C17">
        <w:rPr>
          <w:rFonts w:ascii="Arial" w:hAnsi="Arial" w:cs="Arial"/>
          <w:color w:val="000000"/>
          <w:sz w:val="24"/>
          <w:szCs w:val="24"/>
        </w:rPr>
        <w:t xml:space="preserve"> </w:t>
      </w:r>
      <w:r>
        <w:rPr>
          <w:rFonts w:ascii="Arial" w:hAnsi="Arial" w:cs="Arial"/>
          <w:sz w:val="24"/>
          <w:szCs w:val="24"/>
        </w:rPr>
        <w:t>which reports to the CFO and</w:t>
      </w:r>
      <w:r w:rsidRPr="007D6E84">
        <w:rPr>
          <w:rFonts w:ascii="Arial" w:hAnsi="Arial" w:cs="Arial"/>
          <w:sz w:val="24"/>
          <w:szCs w:val="24"/>
        </w:rPr>
        <w:t xml:space="preserve"> </w:t>
      </w:r>
      <w:r w:rsidRPr="00CE7C17">
        <w:rPr>
          <w:rFonts w:ascii="Arial" w:hAnsi="Arial" w:cs="Arial"/>
          <w:color w:val="000000"/>
          <w:sz w:val="24"/>
          <w:szCs w:val="24"/>
        </w:rPr>
        <w:t>located in St</w:t>
      </w:r>
      <w:r>
        <w:rPr>
          <w:rFonts w:ascii="Arial" w:hAnsi="Arial" w:cs="Arial"/>
          <w:color w:val="000000"/>
          <w:sz w:val="24"/>
          <w:szCs w:val="24"/>
        </w:rPr>
        <w:t>.</w:t>
      </w:r>
      <w:r w:rsidRPr="00CE7C17">
        <w:rPr>
          <w:rFonts w:ascii="Arial" w:hAnsi="Arial" w:cs="Arial"/>
          <w:color w:val="000000"/>
          <w:sz w:val="24"/>
          <w:szCs w:val="24"/>
        </w:rPr>
        <w:t xml:space="preserve"> Paul, Minnesota, collect</w:t>
      </w:r>
      <w:r>
        <w:rPr>
          <w:rFonts w:ascii="Arial" w:hAnsi="Arial" w:cs="Arial"/>
          <w:color w:val="000000"/>
          <w:sz w:val="24"/>
          <w:szCs w:val="24"/>
        </w:rPr>
        <w:t>s</w:t>
      </w:r>
      <w:r w:rsidRPr="00CE7C17">
        <w:rPr>
          <w:rFonts w:ascii="Arial" w:hAnsi="Arial" w:cs="Arial"/>
          <w:color w:val="000000"/>
          <w:sz w:val="24"/>
          <w:szCs w:val="24"/>
        </w:rPr>
        <w:t xml:space="preserve"> debts resulting from an individual’s participation in VA’s education, pension or disability compensation programs within the DMC jurisdiction. </w:t>
      </w:r>
      <w:r>
        <w:rPr>
          <w:rFonts w:ascii="Arial" w:hAnsi="Arial" w:cs="Arial"/>
          <w:color w:val="000000"/>
          <w:sz w:val="24"/>
          <w:szCs w:val="24"/>
        </w:rPr>
        <w:t xml:space="preserve"> </w:t>
      </w:r>
      <w:r w:rsidRPr="00CE7C17">
        <w:rPr>
          <w:rFonts w:ascii="Arial" w:hAnsi="Arial" w:cs="Arial"/>
          <w:color w:val="000000"/>
          <w:sz w:val="24"/>
          <w:szCs w:val="24"/>
        </w:rPr>
        <w:t>The DMC consults with Veterans and their families in the management and liquidation of their benefit debts.</w:t>
      </w:r>
      <w:r>
        <w:rPr>
          <w:rFonts w:ascii="Arial" w:hAnsi="Arial" w:cs="Arial"/>
          <w:color w:val="000000"/>
          <w:sz w:val="24"/>
          <w:szCs w:val="24"/>
        </w:rPr>
        <w:t xml:space="preserve">  </w:t>
      </w:r>
      <w:r w:rsidRPr="00BC17D4">
        <w:rPr>
          <w:rFonts w:ascii="Arial" w:hAnsi="Arial" w:cs="Arial"/>
          <w:sz w:val="24"/>
          <w:szCs w:val="24"/>
        </w:rPr>
        <w:t xml:space="preserve">The DMC handles most debt collections </w:t>
      </w:r>
      <w:r w:rsidRPr="00BC17D4">
        <w:rPr>
          <w:rFonts w:ascii="Arial" w:hAnsi="Arial" w:cs="Arial"/>
          <w:color w:val="000000"/>
          <w:sz w:val="24"/>
          <w:szCs w:val="24"/>
        </w:rPr>
        <w:t>within its collection jurisdiction</w:t>
      </w:r>
      <w:r w:rsidRPr="00BC17D4">
        <w:rPr>
          <w:rFonts w:ascii="Arial" w:hAnsi="Arial" w:cs="Arial"/>
          <w:sz w:val="24"/>
          <w:szCs w:val="24"/>
        </w:rPr>
        <w:t xml:space="preserve">, except for those debts </w:t>
      </w:r>
      <w:r w:rsidRPr="00BC17D4">
        <w:rPr>
          <w:rFonts w:ascii="Arial" w:hAnsi="Arial" w:cs="Arial"/>
          <w:sz w:val="24"/>
          <w:szCs w:val="24"/>
        </w:rPr>
        <w:fldChar w:fldCharType="begin"/>
      </w:r>
      <w:r w:rsidRPr="00BC17D4">
        <w:rPr>
          <w:rFonts w:ascii="Arial" w:hAnsi="Arial" w:cs="Arial"/>
          <w:sz w:val="24"/>
          <w:szCs w:val="24"/>
        </w:rPr>
        <w:instrText xml:space="preserve"> XE "Benefit Programs" </w:instrText>
      </w:r>
      <w:r w:rsidRPr="00BC17D4">
        <w:rPr>
          <w:rFonts w:ascii="Arial" w:hAnsi="Arial" w:cs="Arial"/>
          <w:sz w:val="24"/>
          <w:szCs w:val="24"/>
        </w:rPr>
        <w:fldChar w:fldCharType="end"/>
      </w:r>
      <w:r w:rsidRPr="00BC17D4">
        <w:rPr>
          <w:rFonts w:ascii="Arial" w:hAnsi="Arial" w:cs="Arial"/>
          <w:sz w:val="24"/>
          <w:szCs w:val="24"/>
        </w:rPr>
        <w:t>that are assigned to specific regional offices</w:t>
      </w:r>
      <w:r>
        <w:rPr>
          <w:rFonts w:ascii="Arial" w:hAnsi="Arial" w:cs="Arial"/>
          <w:sz w:val="24"/>
          <w:szCs w:val="24"/>
        </w:rPr>
        <w:t xml:space="preserve">. </w:t>
      </w:r>
    </w:p>
    <w:p w:rsidR="00CF3902" w:rsidRDefault="00CF3902" w:rsidP="00CF3902">
      <w:pPr>
        <w:pStyle w:val="ListParagraph"/>
        <w:tabs>
          <w:tab w:val="left" w:pos="360"/>
        </w:tabs>
        <w:autoSpaceDE w:val="0"/>
        <w:autoSpaceDN w:val="0"/>
        <w:adjustRightInd w:val="0"/>
        <w:spacing w:after="0" w:line="240" w:lineRule="auto"/>
        <w:ind w:left="360"/>
        <w:jc w:val="both"/>
        <w:rPr>
          <w:rFonts w:ascii="Arial" w:hAnsi="Arial" w:cs="Arial"/>
          <w:sz w:val="24"/>
          <w:szCs w:val="24"/>
        </w:rPr>
      </w:pPr>
    </w:p>
    <w:p w:rsidR="00AA3841" w:rsidRDefault="00AA3841" w:rsidP="00F82D0F">
      <w:pPr>
        <w:pStyle w:val="ListParagraph"/>
        <w:numPr>
          <w:ilvl w:val="0"/>
          <w:numId w:val="5"/>
        </w:numPr>
        <w:tabs>
          <w:tab w:val="left" w:pos="360"/>
        </w:tabs>
        <w:autoSpaceDE w:val="0"/>
        <w:autoSpaceDN w:val="0"/>
        <w:adjustRightInd w:val="0"/>
        <w:spacing w:after="0" w:line="240" w:lineRule="auto"/>
        <w:ind w:left="360"/>
        <w:jc w:val="both"/>
        <w:rPr>
          <w:rFonts w:ascii="Arial" w:hAnsi="Arial" w:cs="Arial"/>
          <w:sz w:val="24"/>
          <w:szCs w:val="24"/>
        </w:rPr>
      </w:pPr>
      <w:r w:rsidRPr="005B4EA6">
        <w:rPr>
          <w:rFonts w:ascii="Arial" w:hAnsi="Arial" w:cs="Arial"/>
          <w:sz w:val="24"/>
          <w:szCs w:val="24"/>
        </w:rPr>
        <w:t>The Deputy Assistant Secretary for Finance, who is VA’s Deputy Chief Financial Officer, delegat</w:t>
      </w:r>
      <w:r w:rsidR="00085BC1">
        <w:rPr>
          <w:rFonts w:ascii="Arial" w:hAnsi="Arial" w:cs="Arial"/>
          <w:sz w:val="24"/>
          <w:szCs w:val="24"/>
        </w:rPr>
        <w:t xml:space="preserve">es </w:t>
      </w:r>
      <w:r w:rsidRPr="005B4EA6">
        <w:rPr>
          <w:rFonts w:ascii="Arial" w:hAnsi="Arial" w:cs="Arial"/>
          <w:sz w:val="24"/>
          <w:szCs w:val="24"/>
        </w:rPr>
        <w:t>authority to other individuals within a</w:t>
      </w:r>
      <w:r w:rsidR="003F38E1">
        <w:rPr>
          <w:rFonts w:ascii="Arial" w:hAnsi="Arial" w:cs="Arial"/>
          <w:sz w:val="24"/>
          <w:szCs w:val="24"/>
        </w:rPr>
        <w:t xml:space="preserve"> VA organizational component</w:t>
      </w:r>
      <w:r w:rsidRPr="005B4EA6">
        <w:rPr>
          <w:rFonts w:ascii="Arial" w:hAnsi="Arial" w:cs="Arial"/>
          <w:sz w:val="24"/>
          <w:szCs w:val="24"/>
        </w:rPr>
        <w:t xml:space="preserve">.  Such delegations </w:t>
      </w:r>
      <w:r w:rsidR="00085BC1">
        <w:rPr>
          <w:rFonts w:ascii="Arial" w:hAnsi="Arial" w:cs="Arial"/>
          <w:sz w:val="24"/>
          <w:szCs w:val="24"/>
        </w:rPr>
        <w:t>are</w:t>
      </w:r>
      <w:r w:rsidRPr="005B4EA6">
        <w:rPr>
          <w:rFonts w:ascii="Arial" w:hAnsi="Arial" w:cs="Arial"/>
          <w:sz w:val="24"/>
          <w:szCs w:val="24"/>
        </w:rPr>
        <w:t xml:space="preserve"> in writing and identify the specific limitations on designee</w:t>
      </w:r>
      <w:r w:rsidR="00085BC1">
        <w:rPr>
          <w:rFonts w:ascii="Arial" w:hAnsi="Arial" w:cs="Arial"/>
          <w:sz w:val="24"/>
          <w:szCs w:val="24"/>
        </w:rPr>
        <w:t>s</w:t>
      </w:r>
      <w:r w:rsidRPr="005B4EA6">
        <w:rPr>
          <w:rFonts w:ascii="Arial" w:hAnsi="Arial" w:cs="Arial"/>
          <w:sz w:val="24"/>
          <w:szCs w:val="24"/>
        </w:rPr>
        <w:t>’ authority.</w:t>
      </w:r>
    </w:p>
    <w:p w:rsidR="00AA3841" w:rsidRDefault="00AA3841" w:rsidP="00F82D0F">
      <w:pPr>
        <w:pStyle w:val="ListParagraph"/>
        <w:tabs>
          <w:tab w:val="left" w:pos="360"/>
        </w:tabs>
        <w:autoSpaceDE w:val="0"/>
        <w:autoSpaceDN w:val="0"/>
        <w:adjustRightInd w:val="0"/>
        <w:spacing w:after="0" w:line="240" w:lineRule="auto"/>
        <w:ind w:left="360" w:hanging="360"/>
        <w:jc w:val="both"/>
        <w:rPr>
          <w:rFonts w:ascii="Arial" w:hAnsi="Arial" w:cs="Arial"/>
          <w:sz w:val="24"/>
          <w:szCs w:val="24"/>
        </w:rPr>
      </w:pPr>
    </w:p>
    <w:p w:rsidR="00927980" w:rsidRPr="00F6748F" w:rsidRDefault="00927980" w:rsidP="00F6748F">
      <w:pPr>
        <w:pStyle w:val="Heading3"/>
        <w:numPr>
          <w:ilvl w:val="0"/>
          <w:numId w:val="0"/>
        </w:numPr>
        <w:spacing w:before="0"/>
        <w:ind w:left="720" w:hanging="720"/>
        <w:rPr>
          <w:szCs w:val="24"/>
        </w:rPr>
      </w:pPr>
      <w:bookmarkStart w:id="6" w:name="_Toc29895969"/>
      <w:r w:rsidRPr="00F6748F">
        <w:rPr>
          <w:szCs w:val="24"/>
        </w:rPr>
        <w:t>1.3.2 VBA Central Office</w:t>
      </w:r>
      <w:bookmarkEnd w:id="6"/>
    </w:p>
    <w:p w:rsidR="00927980" w:rsidRPr="005B4EA6" w:rsidRDefault="00927980" w:rsidP="00F82D0F">
      <w:pPr>
        <w:pStyle w:val="ListParagraph"/>
        <w:tabs>
          <w:tab w:val="left" w:pos="360"/>
        </w:tabs>
        <w:autoSpaceDE w:val="0"/>
        <w:autoSpaceDN w:val="0"/>
        <w:adjustRightInd w:val="0"/>
        <w:spacing w:after="0" w:line="240" w:lineRule="auto"/>
        <w:ind w:left="360" w:hanging="360"/>
        <w:jc w:val="both"/>
        <w:rPr>
          <w:rFonts w:ascii="Arial" w:hAnsi="Arial" w:cs="Arial"/>
          <w:sz w:val="24"/>
          <w:szCs w:val="24"/>
        </w:rPr>
      </w:pPr>
    </w:p>
    <w:p w:rsidR="00D30E9F" w:rsidRDefault="00D30E9F" w:rsidP="00F82D0F">
      <w:pPr>
        <w:pStyle w:val="NormalWeb"/>
        <w:numPr>
          <w:ilvl w:val="0"/>
          <w:numId w:val="5"/>
        </w:numPr>
        <w:tabs>
          <w:tab w:val="left" w:pos="360"/>
          <w:tab w:val="left" w:pos="720"/>
        </w:tabs>
        <w:spacing w:after="0" w:afterAutospacing="0"/>
        <w:ind w:left="360"/>
        <w:jc w:val="both"/>
        <w:rPr>
          <w:rFonts w:ascii="Arial" w:hAnsi="Arial" w:cs="Arial"/>
        </w:rPr>
      </w:pPr>
      <w:r w:rsidRPr="005B4EA6">
        <w:rPr>
          <w:rFonts w:ascii="Arial" w:hAnsi="Arial" w:cs="Arial"/>
        </w:rPr>
        <w:t>The Under Secretary for Benefits ensur</w:t>
      </w:r>
      <w:r w:rsidR="00085BC1">
        <w:rPr>
          <w:rFonts w:ascii="Arial" w:hAnsi="Arial" w:cs="Arial"/>
        </w:rPr>
        <w:t>es</w:t>
      </w:r>
      <w:r w:rsidRPr="005B4EA6">
        <w:rPr>
          <w:rFonts w:ascii="Arial" w:hAnsi="Arial" w:cs="Arial"/>
        </w:rPr>
        <w:t xml:space="preserve"> compliance with VA’s financial policies and procedures relating to </w:t>
      </w:r>
      <w:r w:rsidR="004E5982">
        <w:rPr>
          <w:rFonts w:ascii="Arial" w:hAnsi="Arial" w:cs="Arial"/>
        </w:rPr>
        <w:t>Agent Cashier</w:t>
      </w:r>
      <w:r w:rsidRPr="005B4EA6">
        <w:rPr>
          <w:rFonts w:ascii="Arial" w:hAnsi="Arial" w:cs="Arial"/>
        </w:rPr>
        <w:t xml:space="preserve"> activities</w:t>
      </w:r>
      <w:r w:rsidR="00085BC1">
        <w:rPr>
          <w:rFonts w:ascii="Arial" w:hAnsi="Arial" w:cs="Arial"/>
        </w:rPr>
        <w:t>,</w:t>
      </w:r>
      <w:r w:rsidRPr="005B4EA6">
        <w:rPr>
          <w:rFonts w:ascii="Arial" w:hAnsi="Arial" w:cs="Arial"/>
        </w:rPr>
        <w:t xml:space="preserve"> as described in Departmental policy guidance.</w:t>
      </w:r>
    </w:p>
    <w:p w:rsidR="00FD348B" w:rsidRDefault="00FD348B" w:rsidP="00FD348B">
      <w:pPr>
        <w:pStyle w:val="ListParagraph"/>
        <w:spacing w:after="0"/>
        <w:rPr>
          <w:rFonts w:ascii="Arial" w:hAnsi="Arial" w:cs="Arial"/>
        </w:rPr>
      </w:pPr>
    </w:p>
    <w:p w:rsidR="00D30E9F" w:rsidRPr="005B4EA6" w:rsidRDefault="00D30E9F" w:rsidP="00F82D0F">
      <w:pPr>
        <w:pStyle w:val="ListParagraph"/>
        <w:numPr>
          <w:ilvl w:val="0"/>
          <w:numId w:val="5"/>
        </w:numPr>
        <w:tabs>
          <w:tab w:val="left" w:pos="360"/>
          <w:tab w:val="left" w:pos="720"/>
        </w:tabs>
        <w:spacing w:after="0" w:line="240" w:lineRule="auto"/>
        <w:ind w:left="360"/>
        <w:jc w:val="both"/>
        <w:rPr>
          <w:rFonts w:ascii="Arial" w:hAnsi="Arial" w:cs="Arial"/>
          <w:sz w:val="24"/>
          <w:szCs w:val="24"/>
        </w:rPr>
      </w:pPr>
      <w:r w:rsidRPr="005B4EA6">
        <w:rPr>
          <w:rFonts w:ascii="Arial" w:hAnsi="Arial" w:cs="Arial"/>
          <w:sz w:val="24"/>
          <w:szCs w:val="24"/>
        </w:rPr>
        <w:t>The VBA Chief Financial Officer (</w:t>
      </w:r>
      <w:r w:rsidR="0014267D">
        <w:rPr>
          <w:rFonts w:ascii="Arial" w:hAnsi="Arial" w:cs="Arial"/>
          <w:sz w:val="24"/>
          <w:szCs w:val="24"/>
        </w:rPr>
        <w:t>VBA/</w:t>
      </w:r>
      <w:r w:rsidRPr="005B4EA6">
        <w:rPr>
          <w:rFonts w:ascii="Arial" w:hAnsi="Arial" w:cs="Arial"/>
          <w:sz w:val="24"/>
          <w:szCs w:val="24"/>
        </w:rPr>
        <w:t>CFO) establish</w:t>
      </w:r>
      <w:r w:rsidR="00661278" w:rsidRPr="005B4EA6">
        <w:rPr>
          <w:rFonts w:ascii="Arial" w:hAnsi="Arial" w:cs="Arial"/>
          <w:sz w:val="24"/>
          <w:szCs w:val="24"/>
        </w:rPr>
        <w:t>es</w:t>
      </w:r>
      <w:r w:rsidRPr="005B4EA6">
        <w:rPr>
          <w:rFonts w:ascii="Arial" w:hAnsi="Arial" w:cs="Arial"/>
          <w:sz w:val="24"/>
          <w:szCs w:val="24"/>
        </w:rPr>
        <w:t xml:space="preserve"> internal VBA financial policies and procedures to implement the Departmental guidance on </w:t>
      </w:r>
      <w:r w:rsidR="004E5982">
        <w:rPr>
          <w:rFonts w:ascii="Arial" w:hAnsi="Arial" w:cs="Arial"/>
          <w:sz w:val="24"/>
          <w:szCs w:val="24"/>
        </w:rPr>
        <w:t>Agent Cashier</w:t>
      </w:r>
      <w:r w:rsidRPr="005B4EA6">
        <w:rPr>
          <w:rFonts w:ascii="Arial" w:hAnsi="Arial" w:cs="Arial"/>
          <w:sz w:val="24"/>
          <w:szCs w:val="24"/>
        </w:rPr>
        <w:t xml:space="preserve"> activities.  The </w:t>
      </w:r>
      <w:r w:rsidR="001D2E9B">
        <w:rPr>
          <w:rFonts w:ascii="Arial" w:hAnsi="Arial" w:cs="Arial"/>
          <w:sz w:val="24"/>
          <w:szCs w:val="24"/>
        </w:rPr>
        <w:t>VBA/</w:t>
      </w:r>
      <w:r w:rsidRPr="005B4EA6">
        <w:rPr>
          <w:rFonts w:ascii="Arial" w:hAnsi="Arial" w:cs="Arial"/>
          <w:sz w:val="24"/>
          <w:szCs w:val="24"/>
        </w:rPr>
        <w:t>CFO monitor</w:t>
      </w:r>
      <w:r w:rsidR="00661278" w:rsidRPr="005B4EA6">
        <w:rPr>
          <w:rFonts w:ascii="Arial" w:hAnsi="Arial" w:cs="Arial"/>
          <w:sz w:val="24"/>
          <w:szCs w:val="24"/>
        </w:rPr>
        <w:t>s</w:t>
      </w:r>
      <w:r w:rsidRPr="005B4EA6">
        <w:rPr>
          <w:rFonts w:ascii="Arial" w:hAnsi="Arial" w:cs="Arial"/>
          <w:sz w:val="24"/>
          <w:szCs w:val="24"/>
        </w:rPr>
        <w:t xml:space="preserve"> all VBA employees designated as </w:t>
      </w:r>
      <w:r w:rsidR="00422A00">
        <w:rPr>
          <w:rFonts w:ascii="Arial" w:hAnsi="Arial" w:cs="Arial"/>
          <w:sz w:val="24"/>
          <w:szCs w:val="24"/>
        </w:rPr>
        <w:t xml:space="preserve">Principal </w:t>
      </w:r>
      <w:r w:rsidR="00AA1DBE" w:rsidRPr="005B4EA6">
        <w:rPr>
          <w:rFonts w:ascii="Arial" w:hAnsi="Arial" w:cs="Arial"/>
          <w:sz w:val="24"/>
          <w:szCs w:val="24"/>
        </w:rPr>
        <w:t>A</w:t>
      </w:r>
      <w:r w:rsidRPr="005B4EA6">
        <w:rPr>
          <w:rFonts w:ascii="Arial" w:hAnsi="Arial" w:cs="Arial"/>
          <w:sz w:val="24"/>
          <w:szCs w:val="24"/>
        </w:rPr>
        <w:t xml:space="preserve">gent </w:t>
      </w:r>
      <w:r w:rsidR="00AA1DBE" w:rsidRPr="005B4EA6">
        <w:rPr>
          <w:rFonts w:ascii="Arial" w:hAnsi="Arial" w:cs="Arial"/>
          <w:sz w:val="24"/>
          <w:szCs w:val="24"/>
        </w:rPr>
        <w:t>C</w:t>
      </w:r>
      <w:r w:rsidRPr="005B4EA6">
        <w:rPr>
          <w:rFonts w:ascii="Arial" w:hAnsi="Arial" w:cs="Arial"/>
          <w:sz w:val="24"/>
          <w:szCs w:val="24"/>
        </w:rPr>
        <w:t xml:space="preserve">ashiers or </w:t>
      </w:r>
      <w:r w:rsidR="00AA1DBE" w:rsidRPr="005B4EA6">
        <w:rPr>
          <w:rFonts w:ascii="Arial" w:hAnsi="Arial" w:cs="Arial"/>
          <w:sz w:val="24"/>
          <w:szCs w:val="24"/>
        </w:rPr>
        <w:t>A</w:t>
      </w:r>
      <w:r w:rsidRPr="005B4EA6">
        <w:rPr>
          <w:rFonts w:ascii="Arial" w:hAnsi="Arial" w:cs="Arial"/>
          <w:sz w:val="24"/>
          <w:szCs w:val="24"/>
        </w:rPr>
        <w:t xml:space="preserve">lternate </w:t>
      </w:r>
      <w:r w:rsidR="00AA1DBE" w:rsidRPr="005B4EA6">
        <w:rPr>
          <w:rFonts w:ascii="Arial" w:hAnsi="Arial" w:cs="Arial"/>
          <w:sz w:val="24"/>
          <w:szCs w:val="24"/>
        </w:rPr>
        <w:t>Agent C</w:t>
      </w:r>
      <w:r w:rsidRPr="005B4EA6">
        <w:rPr>
          <w:rFonts w:ascii="Arial" w:hAnsi="Arial" w:cs="Arial"/>
          <w:sz w:val="24"/>
          <w:szCs w:val="24"/>
        </w:rPr>
        <w:t>ashiers</w:t>
      </w:r>
      <w:r w:rsidR="00AA1DBE" w:rsidRPr="005B4EA6">
        <w:rPr>
          <w:rFonts w:ascii="Arial" w:hAnsi="Arial" w:cs="Arial"/>
          <w:sz w:val="24"/>
          <w:szCs w:val="24"/>
        </w:rPr>
        <w:t xml:space="preserve"> to ensure compliance with </w:t>
      </w:r>
      <w:r w:rsidR="001D2E9B">
        <w:rPr>
          <w:rFonts w:ascii="Arial" w:hAnsi="Arial" w:cs="Arial"/>
          <w:sz w:val="24"/>
          <w:szCs w:val="24"/>
        </w:rPr>
        <w:t>internal</w:t>
      </w:r>
      <w:r w:rsidR="00AA1DBE" w:rsidRPr="005B4EA6">
        <w:rPr>
          <w:rFonts w:ascii="Arial" w:hAnsi="Arial" w:cs="Arial"/>
          <w:sz w:val="24"/>
          <w:szCs w:val="24"/>
        </w:rPr>
        <w:t xml:space="preserve"> financial policies and procedures</w:t>
      </w:r>
      <w:r w:rsidRPr="005B4EA6">
        <w:rPr>
          <w:rFonts w:ascii="Arial" w:hAnsi="Arial" w:cs="Arial"/>
          <w:sz w:val="24"/>
          <w:szCs w:val="24"/>
        </w:rPr>
        <w:t xml:space="preserve">. </w:t>
      </w:r>
    </w:p>
    <w:p w:rsidR="00927980" w:rsidRPr="00422A00" w:rsidRDefault="00927980" w:rsidP="00927980">
      <w:pPr>
        <w:pStyle w:val="ListParagraph"/>
        <w:rPr>
          <w:rFonts w:ascii="Arial" w:hAnsi="Arial" w:cs="Arial"/>
          <w:sz w:val="24"/>
          <w:szCs w:val="24"/>
        </w:rPr>
      </w:pPr>
    </w:p>
    <w:p w:rsidR="00927980" w:rsidRPr="005B4EA6" w:rsidRDefault="00927980" w:rsidP="00927980">
      <w:pPr>
        <w:pStyle w:val="ListParagraph"/>
        <w:numPr>
          <w:ilvl w:val="0"/>
          <w:numId w:val="6"/>
        </w:numPr>
        <w:tabs>
          <w:tab w:val="left" w:pos="360"/>
        </w:tabs>
        <w:spacing w:after="0" w:line="240" w:lineRule="auto"/>
        <w:ind w:left="360"/>
        <w:jc w:val="both"/>
        <w:rPr>
          <w:rFonts w:ascii="Arial" w:hAnsi="Arial" w:cs="Arial"/>
          <w:color w:val="000000"/>
          <w:sz w:val="18"/>
          <w:szCs w:val="18"/>
        </w:rPr>
      </w:pPr>
      <w:r w:rsidRPr="005B4EA6">
        <w:rPr>
          <w:rFonts w:ascii="Arial" w:hAnsi="Arial" w:cs="Arial"/>
          <w:sz w:val="24"/>
          <w:szCs w:val="24"/>
        </w:rPr>
        <w:t>VBA</w:t>
      </w:r>
      <w:r>
        <w:rPr>
          <w:rFonts w:ascii="Arial" w:hAnsi="Arial" w:cs="Arial"/>
          <w:sz w:val="24"/>
          <w:szCs w:val="24"/>
        </w:rPr>
        <w:t>’s</w:t>
      </w:r>
      <w:r w:rsidRPr="005B4EA6">
        <w:rPr>
          <w:rFonts w:ascii="Arial" w:hAnsi="Arial" w:cs="Arial"/>
          <w:sz w:val="24"/>
          <w:szCs w:val="24"/>
        </w:rPr>
        <w:t xml:space="preserve"> Agency/Organization Program Coordinator (A/OPC) ensures completion of mandatory training by purchase cardholders, </w:t>
      </w:r>
      <w:r>
        <w:rPr>
          <w:rFonts w:ascii="Arial" w:hAnsi="Arial" w:cs="Arial"/>
          <w:sz w:val="24"/>
          <w:szCs w:val="24"/>
        </w:rPr>
        <w:t xml:space="preserve">Principal </w:t>
      </w:r>
      <w:r w:rsidRPr="005B4EA6">
        <w:rPr>
          <w:rFonts w:ascii="Arial" w:hAnsi="Arial" w:cs="Arial"/>
          <w:sz w:val="24"/>
          <w:szCs w:val="24"/>
        </w:rPr>
        <w:t>Agent Cashiers and Alternate Agent Cashiers prior to issuance of purchase cards, as applicable.  The A/OPC helps to set up accounts</w:t>
      </w:r>
      <w:r>
        <w:rPr>
          <w:rFonts w:ascii="Arial" w:hAnsi="Arial" w:cs="Arial"/>
          <w:sz w:val="24"/>
          <w:szCs w:val="24"/>
        </w:rPr>
        <w:t xml:space="preserve"> and</w:t>
      </w:r>
      <w:r w:rsidRPr="005B4EA6">
        <w:rPr>
          <w:rFonts w:ascii="Arial" w:hAnsi="Arial" w:cs="Arial"/>
          <w:sz w:val="24"/>
          <w:szCs w:val="24"/>
        </w:rPr>
        <w:t xml:space="preserve"> serves as liaison between the purchase cardholder and the </w:t>
      </w:r>
      <w:r>
        <w:rPr>
          <w:rFonts w:ascii="Arial" w:hAnsi="Arial" w:cs="Arial"/>
          <w:sz w:val="24"/>
          <w:szCs w:val="24"/>
        </w:rPr>
        <w:t>U.S. Bank Government Services</w:t>
      </w:r>
      <w:r w:rsidRPr="005B4EA6">
        <w:rPr>
          <w:rFonts w:ascii="Arial" w:hAnsi="Arial" w:cs="Arial"/>
          <w:sz w:val="24"/>
          <w:szCs w:val="24"/>
        </w:rPr>
        <w:t xml:space="preserve">. </w:t>
      </w:r>
      <w:r w:rsidRPr="005B4EA6">
        <w:rPr>
          <w:rFonts w:ascii="Arial" w:hAnsi="Arial" w:cs="Arial"/>
          <w:bCs/>
          <w:sz w:val="24"/>
          <w:szCs w:val="24"/>
        </w:rPr>
        <w:t xml:space="preserve"> </w:t>
      </w:r>
      <w:r w:rsidRPr="005B4EA6">
        <w:rPr>
          <w:rFonts w:ascii="Arial" w:hAnsi="Arial" w:cs="Arial"/>
          <w:sz w:val="24"/>
          <w:szCs w:val="24"/>
        </w:rPr>
        <w:t xml:space="preserve">The A/OPC serves as the focal point for issuing and destroying purchase cards.  </w:t>
      </w:r>
    </w:p>
    <w:p w:rsidR="00927980" w:rsidRDefault="00927980" w:rsidP="00927980">
      <w:pPr>
        <w:pStyle w:val="ListParagraph"/>
        <w:tabs>
          <w:tab w:val="left" w:pos="360"/>
        </w:tabs>
        <w:spacing w:line="240" w:lineRule="auto"/>
        <w:ind w:left="360" w:hanging="360"/>
        <w:rPr>
          <w:rFonts w:ascii="Arial" w:hAnsi="Arial" w:cs="Arial"/>
          <w:sz w:val="24"/>
          <w:szCs w:val="24"/>
        </w:rPr>
      </w:pPr>
    </w:p>
    <w:p w:rsidR="00927980" w:rsidRPr="005B4EA6" w:rsidRDefault="00927980" w:rsidP="00B36B01">
      <w:pPr>
        <w:pStyle w:val="ListParagraph"/>
        <w:tabs>
          <w:tab w:val="left" w:pos="360"/>
        </w:tabs>
        <w:spacing w:after="0" w:line="240" w:lineRule="auto"/>
        <w:ind w:left="360"/>
        <w:jc w:val="both"/>
        <w:rPr>
          <w:rFonts w:ascii="Arial" w:hAnsi="Arial" w:cs="Arial"/>
          <w:color w:val="000000"/>
          <w:sz w:val="18"/>
          <w:szCs w:val="18"/>
        </w:rPr>
      </w:pPr>
      <w:r w:rsidRPr="005B4EA6">
        <w:rPr>
          <w:rFonts w:ascii="Arial" w:hAnsi="Arial" w:cs="Arial"/>
          <w:sz w:val="24"/>
          <w:szCs w:val="24"/>
        </w:rPr>
        <w:t xml:space="preserve">  </w:t>
      </w:r>
    </w:p>
    <w:p w:rsidR="00927980" w:rsidRDefault="00927980" w:rsidP="00927980">
      <w:pPr>
        <w:pStyle w:val="ListParagraph"/>
        <w:tabs>
          <w:tab w:val="left" w:pos="360"/>
        </w:tabs>
        <w:spacing w:line="240" w:lineRule="auto"/>
        <w:ind w:left="360" w:hanging="360"/>
        <w:rPr>
          <w:rFonts w:ascii="Arial" w:hAnsi="Arial" w:cs="Arial"/>
          <w:sz w:val="24"/>
          <w:szCs w:val="24"/>
        </w:rPr>
      </w:pPr>
    </w:p>
    <w:p w:rsidR="00927980" w:rsidRPr="005B4EA6" w:rsidRDefault="00927980" w:rsidP="00927980">
      <w:pPr>
        <w:pStyle w:val="ListParagraph"/>
        <w:numPr>
          <w:ilvl w:val="0"/>
          <w:numId w:val="6"/>
        </w:numPr>
        <w:tabs>
          <w:tab w:val="left" w:pos="360"/>
        </w:tabs>
        <w:autoSpaceDE w:val="0"/>
        <w:autoSpaceDN w:val="0"/>
        <w:adjustRightInd w:val="0"/>
        <w:spacing w:after="0" w:line="240" w:lineRule="auto"/>
        <w:ind w:left="360"/>
        <w:jc w:val="both"/>
        <w:rPr>
          <w:rFonts w:ascii="Arial" w:hAnsi="Arial" w:cs="Arial"/>
          <w:sz w:val="24"/>
          <w:szCs w:val="24"/>
        </w:rPr>
      </w:pPr>
      <w:r w:rsidRPr="005B4EA6">
        <w:rPr>
          <w:rFonts w:ascii="Arial" w:hAnsi="Arial" w:cs="Arial"/>
          <w:sz w:val="24"/>
          <w:szCs w:val="24"/>
        </w:rPr>
        <w:t>VBA</w:t>
      </w:r>
      <w:r>
        <w:rPr>
          <w:rFonts w:ascii="Arial" w:hAnsi="Arial" w:cs="Arial"/>
          <w:sz w:val="24"/>
          <w:szCs w:val="24"/>
        </w:rPr>
        <w:t>’s</w:t>
      </w:r>
      <w:r w:rsidRPr="005B4EA6">
        <w:rPr>
          <w:rFonts w:ascii="Arial" w:hAnsi="Arial" w:cs="Arial"/>
          <w:sz w:val="24"/>
          <w:szCs w:val="24"/>
        </w:rPr>
        <w:t xml:space="preserve"> Level 2 Purchase Card Manager</w:t>
      </w:r>
      <w:r>
        <w:rPr>
          <w:rFonts w:ascii="Arial" w:hAnsi="Arial" w:cs="Arial"/>
          <w:sz w:val="24"/>
          <w:szCs w:val="24"/>
        </w:rPr>
        <w:t>, located at VBA VACO,</w:t>
      </w:r>
      <w:r w:rsidRPr="005B4EA6">
        <w:rPr>
          <w:rFonts w:ascii="Arial" w:hAnsi="Arial" w:cs="Arial"/>
          <w:sz w:val="24"/>
          <w:szCs w:val="24"/>
        </w:rPr>
        <w:t xml:space="preserve"> assists the A/OPC and the HCA with questions and issues concerning the use of the purchase card </w:t>
      </w:r>
      <w:r>
        <w:rPr>
          <w:rFonts w:ascii="Arial" w:hAnsi="Arial" w:cs="Arial"/>
          <w:sz w:val="24"/>
          <w:szCs w:val="24"/>
        </w:rPr>
        <w:t xml:space="preserve">to </w:t>
      </w:r>
      <w:r w:rsidR="004E5982">
        <w:rPr>
          <w:rFonts w:ascii="Arial" w:hAnsi="Arial" w:cs="Arial"/>
          <w:sz w:val="24"/>
          <w:szCs w:val="24"/>
        </w:rPr>
        <w:t>Agent Cashier</w:t>
      </w:r>
      <w:r>
        <w:rPr>
          <w:rFonts w:ascii="Arial" w:hAnsi="Arial" w:cs="Arial"/>
          <w:sz w:val="24"/>
          <w:szCs w:val="24"/>
        </w:rPr>
        <w:t xml:space="preserve">s </w:t>
      </w:r>
      <w:r w:rsidRPr="005B4EA6">
        <w:rPr>
          <w:rFonts w:ascii="Arial" w:hAnsi="Arial" w:cs="Arial"/>
          <w:sz w:val="24"/>
          <w:szCs w:val="24"/>
        </w:rPr>
        <w:t>within VBA.</w:t>
      </w:r>
      <w:r w:rsidRPr="00763112">
        <w:rPr>
          <w:rFonts w:ascii="Arial" w:hAnsi="Arial" w:cs="Arial"/>
          <w:szCs w:val="24"/>
        </w:rPr>
        <w:t xml:space="preserve"> </w:t>
      </w:r>
    </w:p>
    <w:p w:rsidR="00927980" w:rsidRDefault="00927980" w:rsidP="00927980">
      <w:pPr>
        <w:pStyle w:val="ListParagraph"/>
        <w:tabs>
          <w:tab w:val="left" w:pos="360"/>
        </w:tabs>
        <w:spacing w:line="240" w:lineRule="auto"/>
        <w:ind w:left="360" w:hanging="360"/>
        <w:rPr>
          <w:rFonts w:ascii="Arial" w:hAnsi="Arial" w:cs="Arial"/>
          <w:sz w:val="24"/>
          <w:szCs w:val="24"/>
        </w:rPr>
      </w:pPr>
    </w:p>
    <w:p w:rsidR="00927980" w:rsidRPr="00F6748F" w:rsidRDefault="00927980" w:rsidP="00F6748F">
      <w:pPr>
        <w:pStyle w:val="Heading3"/>
        <w:numPr>
          <w:ilvl w:val="0"/>
          <w:numId w:val="0"/>
        </w:numPr>
        <w:spacing w:before="0"/>
        <w:ind w:left="720" w:hanging="720"/>
        <w:rPr>
          <w:szCs w:val="24"/>
        </w:rPr>
      </w:pPr>
      <w:bookmarkStart w:id="7" w:name="_Toc29895970"/>
      <w:r w:rsidRPr="00F6748F">
        <w:rPr>
          <w:szCs w:val="24"/>
        </w:rPr>
        <w:t>1.3.3 VBA Regional Offices</w:t>
      </w:r>
      <w:bookmarkEnd w:id="7"/>
    </w:p>
    <w:p w:rsidR="00927980" w:rsidRPr="005B4EA6" w:rsidRDefault="00927980" w:rsidP="00F82D0F">
      <w:pPr>
        <w:tabs>
          <w:tab w:val="left" w:pos="360"/>
          <w:tab w:val="left" w:pos="1080"/>
        </w:tabs>
        <w:spacing w:after="0" w:line="240" w:lineRule="auto"/>
        <w:ind w:left="360" w:hanging="360"/>
        <w:jc w:val="both"/>
        <w:rPr>
          <w:rFonts w:ascii="Arial" w:hAnsi="Arial" w:cs="Arial"/>
          <w:sz w:val="24"/>
          <w:szCs w:val="24"/>
        </w:rPr>
      </w:pPr>
    </w:p>
    <w:p w:rsidR="00D30E9F" w:rsidRPr="005B4EA6" w:rsidRDefault="00D30E9F" w:rsidP="00F82D0F">
      <w:pPr>
        <w:pStyle w:val="BodyText"/>
        <w:numPr>
          <w:ilvl w:val="0"/>
          <w:numId w:val="5"/>
        </w:numPr>
        <w:tabs>
          <w:tab w:val="clear" w:pos="432"/>
          <w:tab w:val="left" w:pos="360"/>
          <w:tab w:val="left" w:pos="720"/>
        </w:tabs>
        <w:spacing w:line="240" w:lineRule="auto"/>
        <w:ind w:left="360"/>
        <w:jc w:val="both"/>
        <w:rPr>
          <w:rFonts w:ascii="Arial" w:hAnsi="Arial" w:cs="Arial"/>
          <w:sz w:val="24"/>
          <w:szCs w:val="24"/>
        </w:rPr>
      </w:pPr>
      <w:r w:rsidRPr="005B4EA6">
        <w:rPr>
          <w:rFonts w:ascii="Arial" w:hAnsi="Arial" w:cs="Arial"/>
          <w:sz w:val="24"/>
          <w:szCs w:val="24"/>
        </w:rPr>
        <w:t xml:space="preserve">The </w:t>
      </w:r>
      <w:r w:rsidR="00DF4821">
        <w:rPr>
          <w:rFonts w:ascii="Arial" w:hAnsi="Arial" w:cs="Arial"/>
          <w:sz w:val="24"/>
          <w:szCs w:val="24"/>
          <w:lang w:val="en-US"/>
        </w:rPr>
        <w:t>R</w:t>
      </w:r>
      <w:r w:rsidR="008F05A3">
        <w:rPr>
          <w:rFonts w:ascii="Arial" w:hAnsi="Arial" w:cs="Arial"/>
          <w:sz w:val="24"/>
          <w:szCs w:val="24"/>
          <w:lang w:val="en-US"/>
        </w:rPr>
        <w:t xml:space="preserve">O </w:t>
      </w:r>
      <w:r w:rsidR="00927980">
        <w:rPr>
          <w:rFonts w:ascii="Arial" w:hAnsi="Arial" w:cs="Arial"/>
          <w:sz w:val="24"/>
          <w:szCs w:val="24"/>
          <w:lang w:val="en-US"/>
        </w:rPr>
        <w:t>D</w:t>
      </w:r>
      <w:r w:rsidRPr="005B4EA6">
        <w:rPr>
          <w:rFonts w:ascii="Arial" w:hAnsi="Arial" w:cs="Arial"/>
          <w:sz w:val="24"/>
          <w:szCs w:val="24"/>
        </w:rPr>
        <w:t>irector</w:t>
      </w:r>
      <w:r w:rsidR="00DF4821">
        <w:rPr>
          <w:rFonts w:ascii="Arial" w:hAnsi="Arial" w:cs="Arial"/>
          <w:sz w:val="24"/>
          <w:szCs w:val="24"/>
          <w:lang w:val="en-US"/>
        </w:rPr>
        <w:t>s</w:t>
      </w:r>
      <w:r w:rsidRPr="005B4EA6">
        <w:rPr>
          <w:rFonts w:ascii="Arial" w:hAnsi="Arial" w:cs="Arial"/>
          <w:sz w:val="24"/>
          <w:szCs w:val="24"/>
        </w:rPr>
        <w:t xml:space="preserve"> appoint employees to perform </w:t>
      </w:r>
      <w:r w:rsidR="004E5982">
        <w:rPr>
          <w:rFonts w:ascii="Arial" w:hAnsi="Arial" w:cs="Arial"/>
          <w:sz w:val="24"/>
          <w:szCs w:val="24"/>
        </w:rPr>
        <w:t>Agent Cashier</w:t>
      </w:r>
      <w:r w:rsidRPr="005B4EA6">
        <w:rPr>
          <w:rFonts w:ascii="Arial" w:hAnsi="Arial" w:cs="Arial"/>
          <w:sz w:val="24"/>
          <w:szCs w:val="24"/>
        </w:rPr>
        <w:t xml:space="preserve"> duties at their locations.  The Directors ensure appropriate local </w:t>
      </w:r>
      <w:r w:rsidR="00AA1DBE" w:rsidRPr="005B4EA6">
        <w:rPr>
          <w:rFonts w:ascii="Arial" w:hAnsi="Arial" w:cs="Arial"/>
          <w:sz w:val="24"/>
          <w:szCs w:val="24"/>
        </w:rPr>
        <w:t xml:space="preserve">operating </w:t>
      </w:r>
      <w:r w:rsidRPr="005B4EA6">
        <w:rPr>
          <w:rFonts w:ascii="Arial" w:hAnsi="Arial" w:cs="Arial"/>
          <w:sz w:val="24"/>
          <w:szCs w:val="24"/>
        </w:rPr>
        <w:t>controls</w:t>
      </w:r>
      <w:r w:rsidR="00AA1DBE" w:rsidRPr="005B4EA6">
        <w:rPr>
          <w:rFonts w:ascii="Arial" w:hAnsi="Arial" w:cs="Arial"/>
          <w:sz w:val="24"/>
          <w:szCs w:val="24"/>
        </w:rPr>
        <w:t xml:space="preserve"> </w:t>
      </w:r>
      <w:r w:rsidRPr="005B4EA6">
        <w:rPr>
          <w:rFonts w:ascii="Arial" w:hAnsi="Arial" w:cs="Arial"/>
          <w:sz w:val="24"/>
          <w:szCs w:val="24"/>
        </w:rPr>
        <w:t>are established and followed to compl</w:t>
      </w:r>
      <w:r w:rsidR="00661278" w:rsidRPr="005B4EA6">
        <w:rPr>
          <w:rFonts w:ascii="Arial" w:hAnsi="Arial" w:cs="Arial"/>
          <w:sz w:val="24"/>
          <w:szCs w:val="24"/>
        </w:rPr>
        <w:t>y</w:t>
      </w:r>
      <w:r w:rsidRPr="005B4EA6">
        <w:rPr>
          <w:rFonts w:ascii="Arial" w:hAnsi="Arial" w:cs="Arial"/>
          <w:sz w:val="24"/>
          <w:szCs w:val="24"/>
        </w:rPr>
        <w:t xml:space="preserve"> with all laws, regulations, </w:t>
      </w:r>
      <w:r w:rsidR="00661278" w:rsidRPr="005B4EA6">
        <w:rPr>
          <w:rFonts w:ascii="Arial" w:hAnsi="Arial" w:cs="Arial"/>
          <w:sz w:val="24"/>
          <w:szCs w:val="24"/>
        </w:rPr>
        <w:t xml:space="preserve">Departmental </w:t>
      </w:r>
      <w:r w:rsidRPr="005B4EA6">
        <w:rPr>
          <w:rFonts w:ascii="Arial" w:hAnsi="Arial" w:cs="Arial"/>
          <w:sz w:val="24"/>
          <w:szCs w:val="24"/>
        </w:rPr>
        <w:t>polic</w:t>
      </w:r>
      <w:r w:rsidR="00661278" w:rsidRPr="005B4EA6">
        <w:rPr>
          <w:rFonts w:ascii="Arial" w:hAnsi="Arial" w:cs="Arial"/>
          <w:sz w:val="24"/>
          <w:szCs w:val="24"/>
        </w:rPr>
        <w:t>ies and VBA guidance</w:t>
      </w:r>
      <w:r w:rsidRPr="005B4EA6">
        <w:rPr>
          <w:rFonts w:ascii="Arial" w:hAnsi="Arial" w:cs="Arial"/>
          <w:sz w:val="24"/>
          <w:szCs w:val="24"/>
        </w:rPr>
        <w:t xml:space="preserve"> covering</w:t>
      </w:r>
      <w:r w:rsidR="00661278" w:rsidRPr="005B4EA6">
        <w:rPr>
          <w:rFonts w:ascii="Arial" w:hAnsi="Arial" w:cs="Arial"/>
          <w:sz w:val="24"/>
          <w:szCs w:val="24"/>
        </w:rPr>
        <w:t xml:space="preserve"> </w:t>
      </w:r>
      <w:r w:rsidR="004E5982">
        <w:rPr>
          <w:rFonts w:ascii="Arial" w:hAnsi="Arial" w:cs="Arial"/>
          <w:sz w:val="24"/>
          <w:szCs w:val="24"/>
        </w:rPr>
        <w:t>Agent Cashier</w:t>
      </w:r>
      <w:r w:rsidR="00AA1DBE" w:rsidRPr="005B4EA6">
        <w:rPr>
          <w:rFonts w:ascii="Arial" w:hAnsi="Arial" w:cs="Arial"/>
          <w:sz w:val="24"/>
          <w:szCs w:val="24"/>
        </w:rPr>
        <w:t xml:space="preserve"> activities</w:t>
      </w:r>
      <w:r w:rsidRPr="005B4EA6">
        <w:rPr>
          <w:rFonts w:ascii="Arial" w:hAnsi="Arial" w:cs="Arial"/>
          <w:sz w:val="24"/>
          <w:szCs w:val="24"/>
        </w:rPr>
        <w:t>.</w:t>
      </w:r>
    </w:p>
    <w:p w:rsidR="00D30E9F" w:rsidRPr="005B4EA6" w:rsidRDefault="00D30E9F" w:rsidP="00F82D0F">
      <w:pPr>
        <w:tabs>
          <w:tab w:val="left" w:pos="360"/>
          <w:tab w:val="left" w:pos="990"/>
        </w:tabs>
        <w:spacing w:after="0" w:line="240" w:lineRule="auto"/>
        <w:ind w:left="360" w:hanging="360"/>
        <w:jc w:val="both"/>
        <w:rPr>
          <w:rFonts w:ascii="Arial" w:hAnsi="Arial" w:cs="Arial"/>
          <w:sz w:val="24"/>
          <w:szCs w:val="24"/>
        </w:rPr>
      </w:pPr>
    </w:p>
    <w:p w:rsidR="009521AD" w:rsidRDefault="00D30E9F" w:rsidP="00F82D0F">
      <w:pPr>
        <w:pStyle w:val="ListParagraph"/>
        <w:numPr>
          <w:ilvl w:val="0"/>
          <w:numId w:val="6"/>
        </w:numPr>
        <w:tabs>
          <w:tab w:val="left" w:pos="360"/>
        </w:tabs>
        <w:autoSpaceDE w:val="0"/>
        <w:autoSpaceDN w:val="0"/>
        <w:adjustRightInd w:val="0"/>
        <w:spacing w:after="0" w:line="240" w:lineRule="auto"/>
        <w:ind w:left="360"/>
        <w:jc w:val="both"/>
        <w:rPr>
          <w:rFonts w:ascii="Arial" w:hAnsi="Arial" w:cs="Arial"/>
          <w:sz w:val="24"/>
          <w:szCs w:val="24"/>
        </w:rPr>
      </w:pPr>
      <w:r w:rsidRPr="005B4EA6">
        <w:rPr>
          <w:rFonts w:ascii="Arial" w:hAnsi="Arial" w:cs="Arial"/>
          <w:sz w:val="24"/>
          <w:szCs w:val="24"/>
        </w:rPr>
        <w:t xml:space="preserve">The </w:t>
      </w:r>
      <w:r w:rsidR="00661278" w:rsidRPr="005B4EA6">
        <w:rPr>
          <w:rFonts w:ascii="Arial" w:hAnsi="Arial" w:cs="Arial"/>
          <w:sz w:val="24"/>
          <w:szCs w:val="24"/>
        </w:rPr>
        <w:t>R</w:t>
      </w:r>
      <w:r w:rsidR="008F05A3">
        <w:rPr>
          <w:rFonts w:ascii="Arial" w:hAnsi="Arial" w:cs="Arial"/>
          <w:sz w:val="24"/>
          <w:szCs w:val="24"/>
        </w:rPr>
        <w:t xml:space="preserve">O </w:t>
      </w:r>
      <w:r w:rsidRPr="005B4EA6">
        <w:rPr>
          <w:rFonts w:ascii="Arial" w:hAnsi="Arial" w:cs="Arial"/>
          <w:sz w:val="24"/>
          <w:szCs w:val="24"/>
        </w:rPr>
        <w:t>Finance Officer</w:t>
      </w:r>
      <w:r w:rsidR="00DF4821">
        <w:rPr>
          <w:rFonts w:ascii="Arial" w:hAnsi="Arial" w:cs="Arial"/>
          <w:sz w:val="24"/>
          <w:szCs w:val="24"/>
        </w:rPr>
        <w:t>s</w:t>
      </w:r>
      <w:r w:rsidR="00661278" w:rsidRPr="005B4EA6">
        <w:rPr>
          <w:rFonts w:ascii="Arial" w:hAnsi="Arial" w:cs="Arial"/>
          <w:sz w:val="24"/>
          <w:szCs w:val="24"/>
        </w:rPr>
        <w:t xml:space="preserve"> </w:t>
      </w:r>
      <w:r w:rsidRPr="005B4EA6">
        <w:rPr>
          <w:rFonts w:ascii="Arial" w:hAnsi="Arial" w:cs="Arial"/>
          <w:sz w:val="24"/>
          <w:szCs w:val="24"/>
        </w:rPr>
        <w:t xml:space="preserve">establish the necessary internal </w:t>
      </w:r>
      <w:r w:rsidR="003F38E1">
        <w:rPr>
          <w:rFonts w:ascii="Arial" w:hAnsi="Arial" w:cs="Arial"/>
          <w:sz w:val="24"/>
          <w:szCs w:val="24"/>
        </w:rPr>
        <w:t xml:space="preserve">accounting </w:t>
      </w:r>
      <w:r w:rsidRPr="005B4EA6">
        <w:rPr>
          <w:rFonts w:ascii="Arial" w:hAnsi="Arial" w:cs="Arial"/>
          <w:sz w:val="24"/>
          <w:szCs w:val="24"/>
        </w:rPr>
        <w:t xml:space="preserve">controls to safeguard the use of </w:t>
      </w:r>
      <w:r w:rsidR="00661278" w:rsidRPr="005B4EA6">
        <w:rPr>
          <w:rFonts w:ascii="Arial" w:hAnsi="Arial" w:cs="Arial"/>
          <w:sz w:val="24"/>
          <w:szCs w:val="24"/>
        </w:rPr>
        <w:t xml:space="preserve">assets </w:t>
      </w:r>
      <w:r w:rsidRPr="005B4EA6">
        <w:rPr>
          <w:rFonts w:ascii="Arial" w:hAnsi="Arial" w:cs="Arial"/>
          <w:sz w:val="24"/>
          <w:szCs w:val="24"/>
        </w:rPr>
        <w:t xml:space="preserve">relating to the </w:t>
      </w:r>
      <w:r w:rsidR="004E5982">
        <w:rPr>
          <w:rFonts w:ascii="Arial" w:hAnsi="Arial" w:cs="Arial"/>
          <w:sz w:val="24"/>
          <w:szCs w:val="24"/>
        </w:rPr>
        <w:t>Agent Cashier</w:t>
      </w:r>
      <w:r w:rsidRPr="005B4EA6">
        <w:rPr>
          <w:rFonts w:ascii="Arial" w:hAnsi="Arial" w:cs="Arial"/>
          <w:sz w:val="24"/>
          <w:szCs w:val="24"/>
        </w:rPr>
        <w:t xml:space="preserve">’s collection and disbursing activities. </w:t>
      </w:r>
    </w:p>
    <w:p w:rsidR="00661278" w:rsidRPr="005B4EA6" w:rsidRDefault="00D30E9F" w:rsidP="00F82D0F">
      <w:pPr>
        <w:pStyle w:val="ListParagraph"/>
        <w:tabs>
          <w:tab w:val="left" w:pos="360"/>
        </w:tabs>
        <w:autoSpaceDE w:val="0"/>
        <w:autoSpaceDN w:val="0"/>
        <w:adjustRightInd w:val="0"/>
        <w:spacing w:after="0" w:line="240" w:lineRule="auto"/>
        <w:ind w:left="360" w:hanging="360"/>
        <w:jc w:val="both"/>
        <w:rPr>
          <w:rFonts w:ascii="Arial" w:hAnsi="Arial" w:cs="Arial"/>
          <w:sz w:val="24"/>
          <w:szCs w:val="24"/>
        </w:rPr>
      </w:pPr>
      <w:r w:rsidRPr="005B4EA6">
        <w:rPr>
          <w:rFonts w:ascii="Arial" w:hAnsi="Arial" w:cs="Arial"/>
          <w:sz w:val="24"/>
          <w:szCs w:val="24"/>
        </w:rPr>
        <w:t xml:space="preserve"> </w:t>
      </w:r>
    </w:p>
    <w:p w:rsidR="004F5317" w:rsidRPr="00422A00" w:rsidRDefault="00DF4821" w:rsidP="00F82D0F">
      <w:pPr>
        <w:pStyle w:val="ListParagraph"/>
        <w:numPr>
          <w:ilvl w:val="0"/>
          <w:numId w:val="6"/>
        </w:numPr>
        <w:tabs>
          <w:tab w:val="left" w:pos="360"/>
        </w:tabs>
        <w:spacing w:before="315" w:after="282" w:line="240" w:lineRule="auto"/>
        <w:ind w:left="360"/>
        <w:jc w:val="both"/>
        <w:rPr>
          <w:rFonts w:ascii="Arial" w:hAnsi="Arial" w:cs="Arial"/>
          <w:sz w:val="24"/>
          <w:szCs w:val="24"/>
        </w:rPr>
      </w:pPr>
      <w:r>
        <w:rPr>
          <w:rFonts w:ascii="Arial" w:hAnsi="Arial" w:cs="Arial"/>
          <w:sz w:val="24"/>
          <w:szCs w:val="24"/>
        </w:rPr>
        <w:t>The R</w:t>
      </w:r>
      <w:r w:rsidR="008F05A3">
        <w:rPr>
          <w:rFonts w:ascii="Arial" w:hAnsi="Arial" w:cs="Arial"/>
          <w:sz w:val="24"/>
          <w:szCs w:val="24"/>
        </w:rPr>
        <w:t xml:space="preserve">O </w:t>
      </w:r>
      <w:r w:rsidR="004F5317" w:rsidRPr="00763112">
        <w:rPr>
          <w:rFonts w:ascii="Arial" w:hAnsi="Arial" w:cs="Arial"/>
          <w:sz w:val="24"/>
          <w:szCs w:val="24"/>
        </w:rPr>
        <w:t>Principal Agent Cashiers</w:t>
      </w:r>
      <w:r w:rsidR="00422A00">
        <w:rPr>
          <w:rFonts w:ascii="Arial" w:hAnsi="Arial" w:cs="Arial"/>
          <w:sz w:val="24"/>
          <w:szCs w:val="24"/>
        </w:rPr>
        <w:t xml:space="preserve"> and Alternate Agent Cashiers</w:t>
      </w:r>
      <w:r w:rsidR="00927980">
        <w:rPr>
          <w:rFonts w:ascii="Arial" w:hAnsi="Arial" w:cs="Arial"/>
          <w:sz w:val="24"/>
          <w:szCs w:val="24"/>
        </w:rPr>
        <w:t xml:space="preserve"> </w:t>
      </w:r>
      <w:r w:rsidR="006E06B6">
        <w:rPr>
          <w:rFonts w:ascii="Arial" w:hAnsi="Arial" w:cs="Arial"/>
          <w:color w:val="000000"/>
          <w:sz w:val="24"/>
          <w:szCs w:val="24"/>
        </w:rPr>
        <w:t>receiv</w:t>
      </w:r>
      <w:r w:rsidR="00085BC1">
        <w:rPr>
          <w:rFonts w:ascii="Arial" w:hAnsi="Arial" w:cs="Arial"/>
          <w:color w:val="000000"/>
          <w:sz w:val="24"/>
          <w:szCs w:val="24"/>
        </w:rPr>
        <w:t xml:space="preserve">e </w:t>
      </w:r>
      <w:r w:rsidR="006E06B6">
        <w:rPr>
          <w:rFonts w:ascii="Arial" w:hAnsi="Arial" w:cs="Arial"/>
          <w:color w:val="000000"/>
          <w:sz w:val="24"/>
          <w:szCs w:val="24"/>
        </w:rPr>
        <w:t>cash and</w:t>
      </w:r>
      <w:r w:rsidR="004F5317" w:rsidRPr="005B4EA6">
        <w:rPr>
          <w:rFonts w:ascii="Arial" w:hAnsi="Arial" w:cs="Arial"/>
          <w:color w:val="000000"/>
          <w:sz w:val="24"/>
          <w:szCs w:val="24"/>
        </w:rPr>
        <w:t xml:space="preserve"> checks</w:t>
      </w:r>
      <w:r w:rsidR="00B36B01">
        <w:rPr>
          <w:rFonts w:ascii="Arial" w:hAnsi="Arial" w:cs="Arial"/>
          <w:color w:val="000000"/>
          <w:sz w:val="24"/>
          <w:szCs w:val="24"/>
        </w:rPr>
        <w:t xml:space="preserve"> as well as </w:t>
      </w:r>
      <w:r w:rsidR="004F5317" w:rsidRPr="005B4EA6">
        <w:rPr>
          <w:rFonts w:ascii="Arial" w:hAnsi="Arial" w:cs="Arial"/>
          <w:color w:val="000000"/>
          <w:sz w:val="24"/>
          <w:szCs w:val="24"/>
        </w:rPr>
        <w:t>mak</w:t>
      </w:r>
      <w:r w:rsidR="00085BC1">
        <w:rPr>
          <w:rFonts w:ascii="Arial" w:hAnsi="Arial" w:cs="Arial"/>
          <w:color w:val="000000"/>
          <w:sz w:val="24"/>
          <w:szCs w:val="24"/>
        </w:rPr>
        <w:t>e</w:t>
      </w:r>
      <w:r w:rsidR="004F5317" w:rsidRPr="005B4EA6">
        <w:rPr>
          <w:rFonts w:ascii="Arial" w:hAnsi="Arial" w:cs="Arial"/>
          <w:color w:val="000000"/>
          <w:sz w:val="24"/>
          <w:szCs w:val="24"/>
        </w:rPr>
        <w:t xml:space="preserve"> deposits</w:t>
      </w:r>
      <w:r w:rsidR="006E06B6">
        <w:rPr>
          <w:rFonts w:ascii="Arial" w:hAnsi="Arial" w:cs="Arial"/>
          <w:color w:val="000000"/>
          <w:sz w:val="24"/>
          <w:szCs w:val="24"/>
        </w:rPr>
        <w:t xml:space="preserve">.  </w:t>
      </w:r>
      <w:r w:rsidR="009521AD">
        <w:rPr>
          <w:rFonts w:ascii="Arial" w:hAnsi="Arial" w:cs="Arial"/>
          <w:color w:val="000000"/>
          <w:sz w:val="24"/>
          <w:szCs w:val="24"/>
        </w:rPr>
        <w:t xml:space="preserve">These </w:t>
      </w:r>
      <w:r w:rsidR="004E5982">
        <w:rPr>
          <w:rFonts w:ascii="Arial" w:hAnsi="Arial" w:cs="Arial"/>
          <w:color w:val="000000"/>
          <w:sz w:val="24"/>
          <w:szCs w:val="24"/>
        </w:rPr>
        <w:t>Agent Cashier</w:t>
      </w:r>
      <w:r w:rsidR="009521AD">
        <w:rPr>
          <w:rFonts w:ascii="Arial" w:hAnsi="Arial" w:cs="Arial"/>
          <w:color w:val="000000"/>
          <w:sz w:val="24"/>
          <w:szCs w:val="24"/>
        </w:rPr>
        <w:t>s</w:t>
      </w:r>
      <w:r w:rsidR="004F5317" w:rsidRPr="005B4EA6">
        <w:rPr>
          <w:rFonts w:ascii="Arial" w:hAnsi="Arial" w:cs="Arial"/>
          <w:color w:val="000000"/>
          <w:sz w:val="24"/>
          <w:szCs w:val="24"/>
        </w:rPr>
        <w:t xml:space="preserve"> maintain custody over assets and </w:t>
      </w:r>
      <w:r w:rsidR="004F5317" w:rsidRPr="00763112">
        <w:rPr>
          <w:rFonts w:ascii="Arial" w:hAnsi="Arial" w:cs="Arial"/>
          <w:color w:val="000000"/>
          <w:sz w:val="24"/>
          <w:szCs w:val="24"/>
        </w:rPr>
        <w:t xml:space="preserve">keep all </w:t>
      </w:r>
      <w:r w:rsidR="004F5317" w:rsidRPr="005B4EA6">
        <w:rPr>
          <w:rFonts w:ascii="Arial" w:hAnsi="Arial" w:cs="Arial"/>
          <w:color w:val="000000"/>
          <w:sz w:val="24"/>
          <w:szCs w:val="24"/>
        </w:rPr>
        <w:t>collection</w:t>
      </w:r>
      <w:r w:rsidR="00B36B01">
        <w:rPr>
          <w:rFonts w:ascii="Arial" w:hAnsi="Arial" w:cs="Arial"/>
          <w:color w:val="000000"/>
          <w:sz w:val="24"/>
          <w:szCs w:val="24"/>
        </w:rPr>
        <w:t>s</w:t>
      </w:r>
      <w:r w:rsidR="004F5317" w:rsidRPr="00763112">
        <w:rPr>
          <w:rFonts w:ascii="Arial" w:hAnsi="Arial" w:cs="Arial"/>
          <w:color w:val="000000"/>
          <w:sz w:val="24"/>
          <w:szCs w:val="24"/>
        </w:rPr>
        <w:t xml:space="preserve"> </w:t>
      </w:r>
      <w:r w:rsidR="004F5317" w:rsidRPr="005B4EA6">
        <w:rPr>
          <w:rFonts w:ascii="Arial" w:hAnsi="Arial" w:cs="Arial"/>
          <w:color w:val="000000"/>
          <w:sz w:val="24"/>
          <w:szCs w:val="24"/>
        </w:rPr>
        <w:t>in a secure location</w:t>
      </w:r>
      <w:r w:rsidR="004F5317" w:rsidRPr="00763112">
        <w:rPr>
          <w:rFonts w:ascii="Arial" w:hAnsi="Arial" w:cs="Arial"/>
          <w:color w:val="000000"/>
          <w:sz w:val="24"/>
          <w:szCs w:val="24"/>
        </w:rPr>
        <w:t xml:space="preserve">.  </w:t>
      </w:r>
      <w:r w:rsidR="004F5317" w:rsidRPr="005B4EA6">
        <w:rPr>
          <w:rFonts w:ascii="Arial" w:hAnsi="Arial" w:cs="Arial"/>
          <w:color w:val="000000"/>
          <w:sz w:val="24"/>
          <w:szCs w:val="24"/>
        </w:rPr>
        <w:t xml:space="preserve">They are </w:t>
      </w:r>
      <w:r w:rsidR="006E06B6">
        <w:rPr>
          <w:rFonts w:ascii="Arial" w:hAnsi="Arial" w:cs="Arial"/>
          <w:color w:val="000000"/>
          <w:sz w:val="24"/>
          <w:szCs w:val="24"/>
        </w:rPr>
        <w:t xml:space="preserve">also </w:t>
      </w:r>
      <w:r w:rsidR="004F5317" w:rsidRPr="005B4EA6">
        <w:rPr>
          <w:rFonts w:ascii="Arial" w:hAnsi="Arial" w:cs="Arial"/>
          <w:color w:val="000000"/>
          <w:sz w:val="24"/>
          <w:szCs w:val="24"/>
        </w:rPr>
        <w:t>liable for assets in their custody.</w:t>
      </w:r>
    </w:p>
    <w:p w:rsidR="00067783" w:rsidRDefault="00067783" w:rsidP="00F82D0F">
      <w:pPr>
        <w:pStyle w:val="ListParagraph"/>
        <w:tabs>
          <w:tab w:val="left" w:pos="360"/>
        </w:tabs>
        <w:spacing w:line="240" w:lineRule="auto"/>
        <w:ind w:left="360" w:hanging="360"/>
        <w:rPr>
          <w:rFonts w:ascii="Arial" w:hAnsi="Arial" w:cs="Arial"/>
          <w:sz w:val="24"/>
          <w:szCs w:val="24"/>
        </w:rPr>
      </w:pPr>
    </w:p>
    <w:p w:rsidR="006465AF" w:rsidRDefault="00DF4821" w:rsidP="00F82D0F">
      <w:pPr>
        <w:pStyle w:val="ListParagraph"/>
        <w:numPr>
          <w:ilvl w:val="0"/>
          <w:numId w:val="6"/>
        </w:numPr>
        <w:tabs>
          <w:tab w:val="left" w:pos="360"/>
          <w:tab w:val="left" w:pos="72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The Director of t</w:t>
      </w:r>
      <w:r w:rsidR="006D5A9B" w:rsidRPr="00EA34E2">
        <w:rPr>
          <w:rFonts w:ascii="Arial" w:hAnsi="Arial" w:cs="Arial"/>
          <w:sz w:val="24"/>
          <w:szCs w:val="24"/>
        </w:rPr>
        <w:t xml:space="preserve">he </w:t>
      </w:r>
      <w:r>
        <w:rPr>
          <w:rFonts w:ascii="Arial" w:hAnsi="Arial" w:cs="Arial"/>
          <w:sz w:val="24"/>
          <w:szCs w:val="24"/>
        </w:rPr>
        <w:t xml:space="preserve">VBA </w:t>
      </w:r>
      <w:r w:rsidR="006D5A9B" w:rsidRPr="00EA34E2">
        <w:rPr>
          <w:rFonts w:ascii="Arial" w:hAnsi="Arial" w:cs="Arial"/>
          <w:sz w:val="24"/>
          <w:szCs w:val="24"/>
        </w:rPr>
        <w:t>Manila Regional Office</w:t>
      </w:r>
      <w:r w:rsidR="00EA34E2" w:rsidRPr="00EA34E2">
        <w:rPr>
          <w:rFonts w:ascii="Arial" w:hAnsi="Arial" w:cs="Arial"/>
          <w:sz w:val="24"/>
          <w:szCs w:val="24"/>
        </w:rPr>
        <w:t xml:space="preserve"> </w:t>
      </w:r>
      <w:r w:rsidR="005B6E61" w:rsidRPr="00174AEA">
        <w:rPr>
          <w:rFonts w:ascii="Arial" w:hAnsi="Arial" w:cs="Arial"/>
          <w:sz w:val="24"/>
          <w:szCs w:val="24"/>
        </w:rPr>
        <w:t>and Outpatient Clinic</w:t>
      </w:r>
      <w:r w:rsidR="005B6E61" w:rsidRPr="00EA34E2">
        <w:rPr>
          <w:rFonts w:ascii="Arial" w:hAnsi="Arial" w:cs="Arial"/>
          <w:sz w:val="24"/>
          <w:szCs w:val="24"/>
        </w:rPr>
        <w:t xml:space="preserve"> </w:t>
      </w:r>
      <w:r>
        <w:rPr>
          <w:rFonts w:ascii="Arial" w:hAnsi="Arial" w:cs="Arial"/>
          <w:sz w:val="24"/>
          <w:szCs w:val="24"/>
        </w:rPr>
        <w:t>administer</w:t>
      </w:r>
      <w:r w:rsidR="00085BC1">
        <w:rPr>
          <w:rFonts w:ascii="Arial" w:hAnsi="Arial" w:cs="Arial"/>
          <w:sz w:val="24"/>
          <w:szCs w:val="24"/>
        </w:rPr>
        <w:t xml:space="preserve">s </w:t>
      </w:r>
      <w:r w:rsidR="00EA34E2" w:rsidRPr="00EA34E2">
        <w:rPr>
          <w:rFonts w:ascii="Arial" w:hAnsi="Arial" w:cs="Arial"/>
          <w:sz w:val="24"/>
          <w:szCs w:val="24"/>
        </w:rPr>
        <w:t xml:space="preserve">the only imprest fund within regional operations.  </w:t>
      </w:r>
      <w:r>
        <w:rPr>
          <w:rFonts w:ascii="Arial" w:hAnsi="Arial" w:cs="Arial"/>
          <w:sz w:val="24"/>
          <w:szCs w:val="24"/>
        </w:rPr>
        <w:t xml:space="preserve">The </w:t>
      </w:r>
      <w:r w:rsidR="00EA34E2" w:rsidRPr="0070034C">
        <w:rPr>
          <w:rFonts w:ascii="Arial" w:hAnsi="Arial" w:cs="Arial"/>
          <w:sz w:val="24"/>
          <w:szCs w:val="24"/>
        </w:rPr>
        <w:t xml:space="preserve">Manila Agent Cashiers are considered foreign cashiers, as defined in Treasury guidance, and </w:t>
      </w:r>
      <w:r>
        <w:rPr>
          <w:rFonts w:ascii="Arial" w:hAnsi="Arial" w:cs="Arial"/>
          <w:sz w:val="24"/>
          <w:szCs w:val="24"/>
        </w:rPr>
        <w:t>must</w:t>
      </w:r>
      <w:r w:rsidR="00C10D23" w:rsidRPr="0070034C">
        <w:rPr>
          <w:rFonts w:ascii="Arial" w:hAnsi="Arial" w:cs="Arial"/>
          <w:sz w:val="24"/>
          <w:szCs w:val="24"/>
        </w:rPr>
        <w:t xml:space="preserve"> follow the guidance of </w:t>
      </w:r>
      <w:hyperlink w:anchor="FAM" w:history="1">
        <w:r w:rsidR="00C10D23" w:rsidRPr="00716F6A">
          <w:rPr>
            <w:rStyle w:val="Hyperlink"/>
            <w:rFonts w:cs="Arial"/>
            <w:szCs w:val="24"/>
          </w:rPr>
          <w:t>Volume 4</w:t>
        </w:r>
        <w:r w:rsidR="00085BC1" w:rsidRPr="00716F6A">
          <w:rPr>
            <w:rStyle w:val="Hyperlink"/>
            <w:rFonts w:cs="Arial"/>
            <w:szCs w:val="24"/>
          </w:rPr>
          <w:t xml:space="preserve">, </w:t>
        </w:r>
        <w:r w:rsidR="00C10D23" w:rsidRPr="00716F6A">
          <w:rPr>
            <w:rStyle w:val="Hyperlink"/>
            <w:rFonts w:cs="Arial"/>
            <w:szCs w:val="24"/>
          </w:rPr>
          <w:t>Foreign Affairs Manual</w:t>
        </w:r>
      </w:hyperlink>
      <w:r w:rsidR="00085BC1">
        <w:rPr>
          <w:rFonts w:ascii="Arial" w:hAnsi="Arial" w:cs="Arial"/>
          <w:sz w:val="24"/>
          <w:szCs w:val="24"/>
        </w:rPr>
        <w:t>,</w:t>
      </w:r>
      <w:r w:rsidR="00C10D23" w:rsidRPr="0070034C">
        <w:rPr>
          <w:rFonts w:ascii="Arial" w:hAnsi="Arial" w:cs="Arial"/>
          <w:sz w:val="24"/>
          <w:szCs w:val="24"/>
        </w:rPr>
        <w:t xml:space="preserve"> and </w:t>
      </w:r>
      <w:r>
        <w:rPr>
          <w:rFonts w:ascii="Arial" w:hAnsi="Arial" w:cs="Arial"/>
          <w:sz w:val="24"/>
          <w:szCs w:val="24"/>
        </w:rPr>
        <w:t xml:space="preserve">any </w:t>
      </w:r>
      <w:r w:rsidR="00716F6A">
        <w:rPr>
          <w:rFonts w:ascii="Arial" w:hAnsi="Arial" w:cs="Arial"/>
          <w:sz w:val="24"/>
          <w:szCs w:val="24"/>
        </w:rPr>
        <w:t>c</w:t>
      </w:r>
      <w:r w:rsidR="00716F6A" w:rsidRPr="0070034C">
        <w:rPr>
          <w:rFonts w:ascii="Arial" w:hAnsi="Arial" w:cs="Arial"/>
          <w:sz w:val="24"/>
          <w:szCs w:val="24"/>
        </w:rPr>
        <w:t xml:space="preserve">ashier </w:t>
      </w:r>
      <w:r w:rsidR="00716F6A">
        <w:rPr>
          <w:rFonts w:ascii="Arial" w:hAnsi="Arial" w:cs="Arial"/>
          <w:sz w:val="24"/>
          <w:szCs w:val="24"/>
        </w:rPr>
        <w:t>u</w:t>
      </w:r>
      <w:r w:rsidR="00716F6A" w:rsidRPr="0070034C">
        <w:rPr>
          <w:rFonts w:ascii="Arial" w:hAnsi="Arial" w:cs="Arial"/>
          <w:sz w:val="24"/>
          <w:szCs w:val="24"/>
        </w:rPr>
        <w:t xml:space="preserve">ser </w:t>
      </w:r>
      <w:r w:rsidR="00716F6A">
        <w:rPr>
          <w:rFonts w:ascii="Arial" w:hAnsi="Arial" w:cs="Arial"/>
          <w:sz w:val="24"/>
          <w:szCs w:val="24"/>
        </w:rPr>
        <w:t>g</w:t>
      </w:r>
      <w:r w:rsidR="00716F6A" w:rsidRPr="0070034C">
        <w:rPr>
          <w:rFonts w:ascii="Arial" w:hAnsi="Arial" w:cs="Arial"/>
          <w:sz w:val="24"/>
          <w:szCs w:val="24"/>
        </w:rPr>
        <w:t xml:space="preserve">uides </w:t>
      </w:r>
      <w:r>
        <w:rPr>
          <w:rFonts w:ascii="Arial" w:hAnsi="Arial" w:cs="Arial"/>
          <w:sz w:val="24"/>
          <w:szCs w:val="24"/>
        </w:rPr>
        <w:t xml:space="preserve">that may be </w:t>
      </w:r>
      <w:r w:rsidR="00C10D23" w:rsidRPr="0070034C">
        <w:rPr>
          <w:rFonts w:ascii="Arial" w:hAnsi="Arial" w:cs="Arial"/>
          <w:sz w:val="24"/>
          <w:szCs w:val="24"/>
        </w:rPr>
        <w:t>published by their servicing disbursing officers.</w:t>
      </w:r>
    </w:p>
    <w:p w:rsidR="00927980" w:rsidRDefault="00927980" w:rsidP="00F6748F">
      <w:pPr>
        <w:pStyle w:val="ListParagraph"/>
        <w:spacing w:after="0"/>
        <w:ind w:left="0"/>
        <w:rPr>
          <w:rFonts w:ascii="Arial" w:hAnsi="Arial" w:cs="Arial"/>
          <w:sz w:val="24"/>
          <w:szCs w:val="24"/>
        </w:rPr>
      </w:pPr>
    </w:p>
    <w:p w:rsidR="00927980" w:rsidRPr="00F6748F" w:rsidRDefault="00927980" w:rsidP="00F6748F">
      <w:pPr>
        <w:pStyle w:val="Heading3"/>
        <w:numPr>
          <w:ilvl w:val="0"/>
          <w:numId w:val="0"/>
        </w:numPr>
        <w:spacing w:before="0"/>
        <w:ind w:left="720" w:hanging="720"/>
        <w:rPr>
          <w:szCs w:val="24"/>
        </w:rPr>
      </w:pPr>
      <w:bookmarkStart w:id="8" w:name="_Toc29895971"/>
      <w:r w:rsidRPr="00F6748F">
        <w:rPr>
          <w:szCs w:val="24"/>
        </w:rPr>
        <w:t xml:space="preserve">1.3.4 </w:t>
      </w:r>
      <w:r w:rsidR="00761320">
        <w:rPr>
          <w:szCs w:val="24"/>
          <w:lang w:val="en-US"/>
        </w:rPr>
        <w:t xml:space="preserve">Other </w:t>
      </w:r>
      <w:r w:rsidR="00EB0EB8">
        <w:rPr>
          <w:szCs w:val="24"/>
          <w:lang w:val="en-US"/>
        </w:rPr>
        <w:t>VA</w:t>
      </w:r>
      <w:r w:rsidRPr="00F6748F">
        <w:rPr>
          <w:szCs w:val="24"/>
        </w:rPr>
        <w:t xml:space="preserve"> Organizations</w:t>
      </w:r>
      <w:bookmarkEnd w:id="8"/>
    </w:p>
    <w:p w:rsidR="0064573E" w:rsidRPr="005F71F3" w:rsidRDefault="0064573E" w:rsidP="0064573E">
      <w:pPr>
        <w:spacing w:after="0" w:line="240" w:lineRule="auto"/>
        <w:jc w:val="both"/>
        <w:rPr>
          <w:rFonts w:ascii="Arial" w:hAnsi="Arial" w:cs="Arial"/>
          <w:sz w:val="24"/>
          <w:szCs w:val="24"/>
        </w:rPr>
      </w:pPr>
    </w:p>
    <w:p w:rsidR="00A76800" w:rsidRDefault="00A76800" w:rsidP="00A76800">
      <w:pPr>
        <w:pStyle w:val="NormalWeb"/>
        <w:numPr>
          <w:ilvl w:val="0"/>
          <w:numId w:val="8"/>
        </w:numPr>
        <w:shd w:val="clear" w:color="auto" w:fill="FFFFFF"/>
        <w:spacing w:after="0" w:afterAutospacing="0"/>
        <w:ind w:left="360"/>
        <w:jc w:val="both"/>
        <w:rPr>
          <w:rFonts w:ascii="Arial" w:hAnsi="Arial" w:cs="Arial"/>
        </w:rPr>
      </w:pPr>
      <w:r w:rsidRPr="00C750ED">
        <w:rPr>
          <w:rFonts w:ascii="Arial" w:hAnsi="Arial" w:cs="Arial"/>
        </w:rPr>
        <w:t>The Director</w:t>
      </w:r>
      <w:r w:rsidR="001414F0">
        <w:rPr>
          <w:rFonts w:ascii="Arial" w:hAnsi="Arial" w:cs="Arial"/>
        </w:rPr>
        <w:t xml:space="preserve">, </w:t>
      </w:r>
      <w:r w:rsidRPr="00C750ED">
        <w:rPr>
          <w:rFonts w:ascii="Arial" w:hAnsi="Arial" w:cs="Arial"/>
        </w:rPr>
        <w:t>Office of Information &amp; Technology (OI&amp;T)</w:t>
      </w:r>
      <w:r w:rsidR="001414F0">
        <w:rPr>
          <w:rFonts w:ascii="Arial" w:hAnsi="Arial" w:cs="Arial"/>
        </w:rPr>
        <w:t>,</w:t>
      </w:r>
      <w:r w:rsidRPr="00C750ED">
        <w:rPr>
          <w:rFonts w:ascii="Arial" w:hAnsi="Arial" w:cs="Arial"/>
        </w:rPr>
        <w:t xml:space="preserve"> provid</w:t>
      </w:r>
      <w:r w:rsidR="00E2222B">
        <w:rPr>
          <w:rFonts w:ascii="Arial" w:hAnsi="Arial" w:cs="Arial"/>
        </w:rPr>
        <w:t>es</w:t>
      </w:r>
      <w:r w:rsidRPr="00C750ED">
        <w:rPr>
          <w:rFonts w:ascii="Arial" w:hAnsi="Arial" w:cs="Arial"/>
        </w:rPr>
        <w:t xml:space="preserve"> a wide range of </w:t>
      </w:r>
      <w:r w:rsidR="00023F7D">
        <w:rPr>
          <w:rFonts w:ascii="Arial" w:hAnsi="Arial" w:cs="Arial"/>
        </w:rPr>
        <w:t>i</w:t>
      </w:r>
      <w:r>
        <w:rPr>
          <w:rFonts w:ascii="Arial" w:hAnsi="Arial" w:cs="Arial"/>
        </w:rPr>
        <w:t xml:space="preserve">nformation </w:t>
      </w:r>
      <w:r w:rsidR="00023F7D">
        <w:rPr>
          <w:rFonts w:ascii="Arial" w:hAnsi="Arial" w:cs="Arial"/>
        </w:rPr>
        <w:t>t</w:t>
      </w:r>
      <w:r>
        <w:rPr>
          <w:rFonts w:ascii="Arial" w:hAnsi="Arial" w:cs="Arial"/>
        </w:rPr>
        <w:t>echnology</w:t>
      </w:r>
      <w:r w:rsidR="00023F7D">
        <w:rPr>
          <w:rFonts w:ascii="Arial" w:hAnsi="Arial" w:cs="Arial"/>
        </w:rPr>
        <w:t xml:space="preserve"> (IT) </w:t>
      </w:r>
      <w:r w:rsidRPr="00C750ED">
        <w:rPr>
          <w:rFonts w:ascii="Arial" w:hAnsi="Arial" w:cs="Arial"/>
        </w:rPr>
        <w:t xml:space="preserve">services to all VA Administrations and </w:t>
      </w:r>
      <w:r>
        <w:rPr>
          <w:rFonts w:ascii="Arial" w:hAnsi="Arial" w:cs="Arial"/>
        </w:rPr>
        <w:t>staff offices</w:t>
      </w:r>
      <w:r w:rsidRPr="00C750ED">
        <w:rPr>
          <w:rFonts w:ascii="Arial" w:hAnsi="Arial" w:cs="Arial"/>
        </w:rPr>
        <w:t xml:space="preserve"> as a whole.  As part of these services, the Director oversees the operations of the Corporate Data Center Operations</w:t>
      </w:r>
      <w:r w:rsidR="00023F7D">
        <w:rPr>
          <w:rFonts w:ascii="Arial" w:hAnsi="Arial" w:cs="Arial"/>
        </w:rPr>
        <w:t xml:space="preserve"> (CDCO)</w:t>
      </w:r>
      <w:r w:rsidRPr="00C750ED">
        <w:rPr>
          <w:rFonts w:ascii="Arial" w:hAnsi="Arial" w:cs="Arial"/>
        </w:rPr>
        <w:t xml:space="preserve">, </w:t>
      </w:r>
      <w:r w:rsidR="007B00B6">
        <w:rPr>
          <w:rFonts w:ascii="Arial" w:hAnsi="Arial" w:cs="Arial"/>
        </w:rPr>
        <w:t xml:space="preserve">which is </w:t>
      </w:r>
      <w:r w:rsidRPr="00C750ED">
        <w:rPr>
          <w:rFonts w:ascii="Arial" w:hAnsi="Arial" w:cs="Arial"/>
          <w:color w:val="000000"/>
          <w:lang w:val="en"/>
        </w:rPr>
        <w:t xml:space="preserve">a </w:t>
      </w:r>
      <w:r>
        <w:rPr>
          <w:rFonts w:ascii="Arial" w:hAnsi="Arial" w:cs="Arial"/>
          <w:color w:val="000000"/>
          <w:lang w:val="en"/>
        </w:rPr>
        <w:t>Franchise Fund provider of</w:t>
      </w:r>
      <w:r w:rsidR="00023F7D">
        <w:rPr>
          <w:rFonts w:ascii="Arial" w:hAnsi="Arial" w:cs="Arial"/>
          <w:color w:val="000000"/>
          <w:lang w:val="en"/>
        </w:rPr>
        <w:t xml:space="preserve"> IT </w:t>
      </w:r>
      <w:r>
        <w:rPr>
          <w:rFonts w:ascii="Arial" w:hAnsi="Arial" w:cs="Arial"/>
          <w:color w:val="000000"/>
          <w:lang w:val="en"/>
        </w:rPr>
        <w:t>s</w:t>
      </w:r>
      <w:r w:rsidRPr="00C750ED">
        <w:rPr>
          <w:rFonts w:ascii="Arial" w:hAnsi="Arial" w:cs="Arial"/>
          <w:color w:val="000000"/>
          <w:lang w:val="en"/>
        </w:rPr>
        <w:t>ervices</w:t>
      </w:r>
      <w:r w:rsidRPr="00C750ED">
        <w:rPr>
          <w:rFonts w:ascii="Arial" w:hAnsi="Arial" w:cs="Arial"/>
        </w:rPr>
        <w:t xml:space="preserve"> that include a host of technical solutions to best accomplish all tasks associated with the varied </w:t>
      </w:r>
      <w:r w:rsidR="00023F7D">
        <w:rPr>
          <w:rFonts w:ascii="Arial" w:hAnsi="Arial" w:cs="Arial"/>
        </w:rPr>
        <w:t>IT</w:t>
      </w:r>
      <w:r>
        <w:rPr>
          <w:rFonts w:ascii="Arial" w:hAnsi="Arial" w:cs="Arial"/>
        </w:rPr>
        <w:t xml:space="preserve"> </w:t>
      </w:r>
      <w:r w:rsidRPr="00C750ED">
        <w:rPr>
          <w:rFonts w:ascii="Arial" w:hAnsi="Arial" w:cs="Arial"/>
        </w:rPr>
        <w:t xml:space="preserve">projects of its customers.  </w:t>
      </w:r>
    </w:p>
    <w:p w:rsidR="00A76800" w:rsidRPr="00C750ED" w:rsidRDefault="00A76800" w:rsidP="00A76800">
      <w:pPr>
        <w:pStyle w:val="NormalWeb"/>
        <w:shd w:val="clear" w:color="auto" w:fill="FFFFFF"/>
        <w:spacing w:after="0" w:afterAutospacing="0"/>
        <w:ind w:left="360"/>
        <w:jc w:val="both"/>
        <w:rPr>
          <w:rFonts w:ascii="Arial" w:hAnsi="Arial" w:cs="Arial"/>
        </w:rPr>
      </w:pPr>
      <w:r w:rsidRPr="00C750ED">
        <w:rPr>
          <w:rFonts w:ascii="Arial" w:hAnsi="Arial" w:cs="Arial"/>
        </w:rPr>
        <w:t xml:space="preserve">  </w:t>
      </w:r>
      <w:r w:rsidRPr="00C750ED">
        <w:rPr>
          <w:rFonts w:ascii="Arial" w:hAnsi="Arial" w:cs="Arial"/>
          <w:color w:val="000000"/>
          <w:lang w:val="en"/>
        </w:rPr>
        <w:t> </w:t>
      </w:r>
    </w:p>
    <w:p w:rsidR="0064573E" w:rsidRPr="00C36F20" w:rsidRDefault="0064573E" w:rsidP="00E835C2">
      <w:pPr>
        <w:pStyle w:val="ListParagraph"/>
        <w:numPr>
          <w:ilvl w:val="0"/>
          <w:numId w:val="126"/>
        </w:numPr>
        <w:tabs>
          <w:tab w:val="left" w:pos="360"/>
          <w:tab w:val="left" w:pos="720"/>
        </w:tabs>
        <w:autoSpaceDE w:val="0"/>
        <w:autoSpaceDN w:val="0"/>
        <w:adjustRightInd w:val="0"/>
        <w:spacing w:after="0" w:line="240" w:lineRule="auto"/>
        <w:ind w:left="720"/>
        <w:jc w:val="both"/>
        <w:rPr>
          <w:rFonts w:ascii="Arial" w:hAnsi="Arial" w:cs="Arial"/>
          <w:sz w:val="24"/>
          <w:szCs w:val="24"/>
        </w:rPr>
      </w:pPr>
      <w:r>
        <w:rPr>
          <w:rFonts w:ascii="Arial" w:hAnsi="Arial" w:cs="Arial"/>
          <w:color w:val="000000"/>
          <w:sz w:val="24"/>
          <w:szCs w:val="24"/>
        </w:rPr>
        <w:t>The Director</w:t>
      </w:r>
      <w:r w:rsidR="001414F0">
        <w:rPr>
          <w:rFonts w:ascii="Arial" w:hAnsi="Arial" w:cs="Arial"/>
          <w:color w:val="000000"/>
          <w:sz w:val="24"/>
          <w:szCs w:val="24"/>
        </w:rPr>
        <w:t>,</w:t>
      </w:r>
      <w:r>
        <w:rPr>
          <w:rFonts w:ascii="Arial" w:hAnsi="Arial" w:cs="Arial"/>
          <w:color w:val="000000"/>
          <w:sz w:val="24"/>
          <w:szCs w:val="24"/>
        </w:rPr>
        <w:t xml:space="preserve"> </w:t>
      </w:r>
      <w:r w:rsidRPr="0023793A">
        <w:rPr>
          <w:rFonts w:ascii="Arial" w:hAnsi="Arial" w:cs="Arial"/>
          <w:color w:val="000000"/>
          <w:sz w:val="24"/>
          <w:szCs w:val="24"/>
        </w:rPr>
        <w:t>Hines Information Technology Center (HITC)</w:t>
      </w:r>
      <w:r>
        <w:rPr>
          <w:rFonts w:ascii="Arial" w:hAnsi="Arial" w:cs="Arial"/>
          <w:color w:val="000000"/>
          <w:sz w:val="24"/>
          <w:szCs w:val="24"/>
        </w:rPr>
        <w:t>, which</w:t>
      </w:r>
      <w:r w:rsidRPr="0023793A">
        <w:rPr>
          <w:rFonts w:ascii="Arial" w:hAnsi="Arial" w:cs="Arial"/>
          <w:color w:val="000000"/>
          <w:sz w:val="24"/>
          <w:szCs w:val="24"/>
        </w:rPr>
        <w:t xml:space="preserve"> ho</w:t>
      </w:r>
      <w:r>
        <w:rPr>
          <w:rFonts w:ascii="Arial" w:hAnsi="Arial" w:cs="Arial"/>
          <w:color w:val="000000"/>
          <w:sz w:val="24"/>
          <w:szCs w:val="24"/>
        </w:rPr>
        <w:t>sts</w:t>
      </w:r>
      <w:r w:rsidRPr="0023793A">
        <w:rPr>
          <w:rFonts w:ascii="Arial" w:hAnsi="Arial" w:cs="Arial"/>
          <w:color w:val="000000"/>
          <w:sz w:val="24"/>
          <w:szCs w:val="24"/>
        </w:rPr>
        <w:t xml:space="preserve"> the</w:t>
      </w:r>
      <w:r w:rsidR="00E41E85">
        <w:rPr>
          <w:rFonts w:ascii="Arial" w:hAnsi="Arial" w:cs="Arial"/>
          <w:color w:val="000000"/>
          <w:sz w:val="24"/>
          <w:szCs w:val="24"/>
        </w:rPr>
        <w:t xml:space="preserve"> Benefit Delivery Network</w:t>
      </w:r>
      <w:r w:rsidRPr="0023793A">
        <w:rPr>
          <w:rFonts w:ascii="Arial" w:hAnsi="Arial" w:cs="Arial"/>
          <w:color w:val="000000"/>
          <w:sz w:val="24"/>
          <w:szCs w:val="24"/>
        </w:rPr>
        <w:t xml:space="preserve"> </w:t>
      </w:r>
      <w:r w:rsidR="00E41E85">
        <w:rPr>
          <w:rFonts w:ascii="Arial" w:hAnsi="Arial" w:cs="Arial"/>
          <w:color w:val="000000"/>
          <w:sz w:val="24"/>
          <w:szCs w:val="24"/>
        </w:rPr>
        <w:t>(</w:t>
      </w:r>
      <w:r>
        <w:rPr>
          <w:rFonts w:ascii="Arial" w:hAnsi="Arial" w:cs="Arial"/>
          <w:color w:val="000000"/>
          <w:sz w:val="24"/>
          <w:szCs w:val="24"/>
        </w:rPr>
        <w:t>BDN</w:t>
      </w:r>
      <w:r w:rsidR="00E41E85">
        <w:rPr>
          <w:rFonts w:ascii="Arial" w:hAnsi="Arial" w:cs="Arial"/>
          <w:color w:val="000000"/>
          <w:sz w:val="24"/>
          <w:szCs w:val="24"/>
        </w:rPr>
        <w:t>)</w:t>
      </w:r>
      <w:r>
        <w:rPr>
          <w:rFonts w:ascii="Arial" w:hAnsi="Arial" w:cs="Arial"/>
          <w:color w:val="000000"/>
          <w:sz w:val="24"/>
          <w:szCs w:val="24"/>
        </w:rPr>
        <w:t xml:space="preserve"> and</w:t>
      </w:r>
      <w:r w:rsidR="00E41E85">
        <w:rPr>
          <w:rFonts w:ascii="Arial" w:hAnsi="Arial" w:cs="Arial"/>
          <w:color w:val="000000"/>
          <w:sz w:val="24"/>
          <w:szCs w:val="24"/>
        </w:rPr>
        <w:t xml:space="preserve"> Veterans Service Network</w:t>
      </w:r>
      <w:r>
        <w:rPr>
          <w:rFonts w:ascii="Arial" w:hAnsi="Arial" w:cs="Arial"/>
          <w:color w:val="000000"/>
          <w:sz w:val="24"/>
          <w:szCs w:val="24"/>
        </w:rPr>
        <w:t xml:space="preserve"> </w:t>
      </w:r>
      <w:r w:rsidR="00E41E85">
        <w:rPr>
          <w:rFonts w:ascii="Arial" w:hAnsi="Arial" w:cs="Arial"/>
          <w:color w:val="000000"/>
          <w:sz w:val="24"/>
          <w:szCs w:val="24"/>
        </w:rPr>
        <w:t>(</w:t>
      </w:r>
      <w:r>
        <w:rPr>
          <w:rFonts w:ascii="Arial" w:hAnsi="Arial" w:cs="Arial"/>
          <w:color w:val="000000"/>
          <w:sz w:val="24"/>
          <w:szCs w:val="24"/>
        </w:rPr>
        <w:t>VETSNET</w:t>
      </w:r>
      <w:r w:rsidR="00E41E85">
        <w:rPr>
          <w:rFonts w:ascii="Arial" w:hAnsi="Arial" w:cs="Arial"/>
          <w:color w:val="000000"/>
          <w:sz w:val="24"/>
          <w:szCs w:val="24"/>
        </w:rPr>
        <w:t>)</w:t>
      </w:r>
      <w:r>
        <w:rPr>
          <w:rFonts w:ascii="Arial" w:hAnsi="Arial" w:cs="Arial"/>
          <w:color w:val="000000"/>
          <w:sz w:val="24"/>
          <w:szCs w:val="24"/>
        </w:rPr>
        <w:t xml:space="preserve"> </w:t>
      </w:r>
      <w:r w:rsidRPr="0023793A">
        <w:rPr>
          <w:rFonts w:ascii="Arial" w:hAnsi="Arial" w:cs="Arial"/>
          <w:color w:val="000000"/>
          <w:sz w:val="24"/>
          <w:szCs w:val="24"/>
        </w:rPr>
        <w:t>system</w:t>
      </w:r>
      <w:r>
        <w:rPr>
          <w:rFonts w:ascii="Arial" w:hAnsi="Arial" w:cs="Arial"/>
          <w:color w:val="000000"/>
          <w:sz w:val="24"/>
          <w:szCs w:val="24"/>
        </w:rPr>
        <w:t xml:space="preserve">s, </w:t>
      </w:r>
      <w:r w:rsidR="00E2222B">
        <w:rPr>
          <w:rFonts w:ascii="Arial" w:hAnsi="Arial" w:cs="Arial"/>
          <w:color w:val="000000"/>
          <w:sz w:val="24"/>
          <w:szCs w:val="24"/>
        </w:rPr>
        <w:t xml:space="preserve">uses </w:t>
      </w:r>
      <w:r>
        <w:rPr>
          <w:rFonts w:ascii="Arial" w:hAnsi="Arial" w:cs="Arial"/>
          <w:color w:val="000000"/>
          <w:sz w:val="24"/>
          <w:szCs w:val="24"/>
        </w:rPr>
        <w:t xml:space="preserve">these systems to </w:t>
      </w:r>
      <w:r w:rsidRPr="0023793A">
        <w:rPr>
          <w:rFonts w:ascii="Arial" w:hAnsi="Arial" w:cs="Arial"/>
          <w:color w:val="000000"/>
          <w:sz w:val="24"/>
          <w:szCs w:val="24"/>
        </w:rPr>
        <w:t>maintain the payment, accounting, and statistical records for payment of compensation</w:t>
      </w:r>
      <w:r>
        <w:rPr>
          <w:rFonts w:ascii="Arial" w:hAnsi="Arial" w:cs="Arial"/>
          <w:color w:val="000000"/>
          <w:sz w:val="24"/>
          <w:szCs w:val="24"/>
        </w:rPr>
        <w:t>, pension,</w:t>
      </w:r>
      <w:r w:rsidRPr="0023793A">
        <w:rPr>
          <w:rFonts w:ascii="Arial" w:hAnsi="Arial" w:cs="Arial"/>
          <w:color w:val="000000"/>
          <w:sz w:val="24"/>
          <w:szCs w:val="24"/>
        </w:rPr>
        <w:t xml:space="preserve"> </w:t>
      </w:r>
      <w:r w:rsidRPr="009F48BB">
        <w:rPr>
          <w:rFonts w:ascii="Arial" w:hAnsi="Arial" w:cs="Arial"/>
          <w:sz w:val="24"/>
          <w:szCs w:val="24"/>
        </w:rPr>
        <w:t xml:space="preserve">vocational rehabilitation, and education benefits. </w:t>
      </w:r>
      <w:r>
        <w:rPr>
          <w:rFonts w:ascii="Arial" w:hAnsi="Arial" w:cs="Arial"/>
          <w:color w:val="000000"/>
          <w:sz w:val="24"/>
          <w:szCs w:val="24"/>
        </w:rPr>
        <w:t xml:space="preserve"> HITC </w:t>
      </w:r>
      <w:r w:rsidRPr="002F25ED">
        <w:rPr>
          <w:rFonts w:ascii="Arial" w:hAnsi="Arial" w:cs="Arial"/>
          <w:color w:val="000000"/>
          <w:sz w:val="24"/>
          <w:szCs w:val="24"/>
        </w:rPr>
        <w:t>prepare</w:t>
      </w:r>
      <w:r>
        <w:rPr>
          <w:rFonts w:ascii="Arial" w:hAnsi="Arial" w:cs="Arial"/>
          <w:color w:val="000000"/>
          <w:sz w:val="24"/>
          <w:szCs w:val="24"/>
        </w:rPr>
        <w:t>s</w:t>
      </w:r>
      <w:r w:rsidRPr="002F25ED">
        <w:rPr>
          <w:rFonts w:ascii="Arial" w:hAnsi="Arial" w:cs="Arial"/>
          <w:color w:val="000000"/>
          <w:sz w:val="24"/>
          <w:szCs w:val="24"/>
        </w:rPr>
        <w:t xml:space="preserve"> reports, including </w:t>
      </w:r>
      <w:r>
        <w:rPr>
          <w:rFonts w:ascii="Arial" w:hAnsi="Arial" w:cs="Arial"/>
          <w:color w:val="000000"/>
          <w:sz w:val="24"/>
          <w:szCs w:val="24"/>
        </w:rPr>
        <w:t xml:space="preserve">a </w:t>
      </w:r>
      <w:r w:rsidRPr="002F25ED">
        <w:rPr>
          <w:rFonts w:ascii="Arial" w:hAnsi="Arial" w:cs="Arial"/>
          <w:color w:val="000000"/>
          <w:sz w:val="24"/>
          <w:szCs w:val="24"/>
        </w:rPr>
        <w:t>Quarterly Accounts Receivable Listing</w:t>
      </w:r>
      <w:r>
        <w:rPr>
          <w:rFonts w:ascii="Arial" w:hAnsi="Arial" w:cs="Arial"/>
          <w:color w:val="000000"/>
          <w:sz w:val="24"/>
          <w:szCs w:val="24"/>
        </w:rPr>
        <w:t>,</w:t>
      </w:r>
      <w:r w:rsidRPr="002F25ED">
        <w:rPr>
          <w:rFonts w:ascii="Arial" w:hAnsi="Arial" w:cs="Arial"/>
          <w:color w:val="000000"/>
          <w:sz w:val="24"/>
          <w:szCs w:val="24"/>
        </w:rPr>
        <w:t xml:space="preserve"> based</w:t>
      </w:r>
      <w:r>
        <w:rPr>
          <w:rFonts w:ascii="Arial" w:hAnsi="Arial" w:cs="Arial"/>
          <w:color w:val="000000"/>
          <w:sz w:val="24"/>
          <w:szCs w:val="24"/>
        </w:rPr>
        <w:t xml:space="preserve"> on</w:t>
      </w:r>
      <w:r w:rsidRPr="002F25ED">
        <w:rPr>
          <w:rFonts w:ascii="Arial" w:hAnsi="Arial" w:cs="Arial"/>
          <w:color w:val="000000"/>
          <w:sz w:val="24"/>
          <w:szCs w:val="24"/>
        </w:rPr>
        <w:t xml:space="preserve"> data in BDN</w:t>
      </w:r>
      <w:r w:rsidR="0056442F">
        <w:rPr>
          <w:rFonts w:ascii="Arial" w:hAnsi="Arial" w:cs="Arial"/>
          <w:color w:val="000000"/>
          <w:sz w:val="24"/>
          <w:szCs w:val="24"/>
        </w:rPr>
        <w:t>/</w:t>
      </w:r>
      <w:r w:rsidRPr="002F25ED">
        <w:rPr>
          <w:rFonts w:ascii="Arial" w:hAnsi="Arial" w:cs="Arial"/>
          <w:color w:val="000000"/>
          <w:sz w:val="24"/>
          <w:szCs w:val="24"/>
        </w:rPr>
        <w:t>VETSNET</w:t>
      </w:r>
      <w:r>
        <w:rPr>
          <w:rFonts w:ascii="Arial" w:hAnsi="Arial" w:cs="Arial"/>
          <w:color w:val="000000"/>
          <w:sz w:val="24"/>
          <w:szCs w:val="24"/>
        </w:rPr>
        <w:t xml:space="preserve">, generates system messages </w:t>
      </w:r>
      <w:r w:rsidRPr="002F25ED">
        <w:rPr>
          <w:rFonts w:ascii="Arial" w:hAnsi="Arial" w:cs="Arial"/>
          <w:color w:val="000000"/>
          <w:sz w:val="24"/>
          <w:szCs w:val="24"/>
        </w:rPr>
        <w:t>including notices of exception and notice</w:t>
      </w:r>
      <w:r>
        <w:rPr>
          <w:rFonts w:ascii="Arial" w:hAnsi="Arial" w:cs="Arial"/>
          <w:color w:val="000000"/>
          <w:sz w:val="24"/>
          <w:szCs w:val="24"/>
        </w:rPr>
        <w:t>s</w:t>
      </w:r>
      <w:r w:rsidRPr="002F25ED">
        <w:rPr>
          <w:rFonts w:ascii="Arial" w:hAnsi="Arial" w:cs="Arial"/>
          <w:color w:val="000000"/>
          <w:sz w:val="24"/>
          <w:szCs w:val="24"/>
        </w:rPr>
        <w:t xml:space="preserve"> of benefit transaction</w:t>
      </w:r>
      <w:r>
        <w:rPr>
          <w:rFonts w:ascii="Arial" w:hAnsi="Arial" w:cs="Arial"/>
          <w:color w:val="000000"/>
          <w:sz w:val="24"/>
          <w:szCs w:val="24"/>
        </w:rPr>
        <w:t xml:space="preserve">s requiring action by ROs, and </w:t>
      </w:r>
      <w:r w:rsidRPr="002F25ED">
        <w:rPr>
          <w:rFonts w:ascii="Arial" w:hAnsi="Arial" w:cs="Arial"/>
          <w:color w:val="000000"/>
          <w:sz w:val="24"/>
          <w:szCs w:val="24"/>
        </w:rPr>
        <w:t>provide</w:t>
      </w:r>
      <w:r>
        <w:rPr>
          <w:rFonts w:ascii="Arial" w:hAnsi="Arial" w:cs="Arial"/>
          <w:color w:val="000000"/>
          <w:sz w:val="24"/>
          <w:szCs w:val="24"/>
        </w:rPr>
        <w:t>s</w:t>
      </w:r>
      <w:r w:rsidRPr="002F25ED">
        <w:rPr>
          <w:rFonts w:ascii="Arial" w:hAnsi="Arial" w:cs="Arial"/>
          <w:color w:val="000000"/>
          <w:sz w:val="24"/>
          <w:szCs w:val="24"/>
        </w:rPr>
        <w:t xml:space="preserve"> </w:t>
      </w:r>
      <w:r>
        <w:rPr>
          <w:rFonts w:ascii="Arial" w:hAnsi="Arial" w:cs="Arial"/>
          <w:color w:val="000000"/>
          <w:sz w:val="24"/>
          <w:szCs w:val="24"/>
        </w:rPr>
        <w:t xml:space="preserve">the ROs with </w:t>
      </w:r>
      <w:r w:rsidRPr="002F25ED">
        <w:rPr>
          <w:rFonts w:ascii="Arial" w:hAnsi="Arial" w:cs="Arial"/>
          <w:color w:val="000000"/>
          <w:sz w:val="24"/>
          <w:szCs w:val="24"/>
        </w:rPr>
        <w:t>audit samples and audit worksheets</w:t>
      </w:r>
      <w:r>
        <w:rPr>
          <w:rFonts w:ascii="Arial" w:hAnsi="Arial" w:cs="Arial"/>
          <w:color w:val="000000"/>
          <w:sz w:val="24"/>
          <w:szCs w:val="24"/>
        </w:rPr>
        <w:t>.</w:t>
      </w:r>
      <w:r w:rsidR="00525131">
        <w:rPr>
          <w:rFonts w:ascii="Arial" w:hAnsi="Arial" w:cs="Arial"/>
          <w:color w:val="000000"/>
          <w:sz w:val="24"/>
          <w:szCs w:val="24"/>
        </w:rPr>
        <w:t xml:space="preserve">  The HITC </w:t>
      </w:r>
      <w:r w:rsidR="00525131" w:rsidRPr="00F1489D">
        <w:rPr>
          <w:rFonts w:ascii="Arial" w:hAnsi="Arial" w:cs="Arial"/>
          <w:color w:val="000000"/>
          <w:sz w:val="24"/>
          <w:szCs w:val="24"/>
        </w:rPr>
        <w:t>data center operation</w:t>
      </w:r>
      <w:r w:rsidR="00525131">
        <w:rPr>
          <w:rFonts w:ascii="Arial" w:hAnsi="Arial" w:cs="Arial"/>
          <w:color w:val="000000"/>
          <w:sz w:val="24"/>
          <w:szCs w:val="24"/>
        </w:rPr>
        <w:t xml:space="preserve"> is </w:t>
      </w:r>
      <w:r w:rsidR="00525131" w:rsidRPr="00F1489D">
        <w:rPr>
          <w:rFonts w:ascii="Arial" w:hAnsi="Arial" w:cs="Arial"/>
          <w:color w:val="000000"/>
          <w:sz w:val="24"/>
          <w:szCs w:val="24"/>
        </w:rPr>
        <w:t xml:space="preserve">aligned with the Austin Information </w:t>
      </w:r>
      <w:r w:rsidR="00525131" w:rsidRPr="00F1489D">
        <w:rPr>
          <w:rFonts w:ascii="Arial" w:hAnsi="Arial" w:cs="Arial"/>
          <w:color w:val="000000"/>
          <w:sz w:val="24"/>
          <w:szCs w:val="24"/>
        </w:rPr>
        <w:lastRenderedPageBreak/>
        <w:t>Technology Center</w:t>
      </w:r>
      <w:r w:rsidR="00525131">
        <w:rPr>
          <w:rFonts w:ascii="Arial" w:hAnsi="Arial" w:cs="Arial"/>
          <w:color w:val="000000"/>
          <w:sz w:val="24"/>
          <w:szCs w:val="24"/>
        </w:rPr>
        <w:t xml:space="preserve">, </w:t>
      </w:r>
      <w:r w:rsidR="00525131" w:rsidRPr="00F1489D">
        <w:rPr>
          <w:rFonts w:ascii="Arial" w:hAnsi="Arial" w:cs="Arial"/>
          <w:color w:val="000000"/>
          <w:sz w:val="24"/>
          <w:szCs w:val="24"/>
        </w:rPr>
        <w:t>the Philadelphia Information Technology Center</w:t>
      </w:r>
      <w:r w:rsidR="00525131">
        <w:rPr>
          <w:rFonts w:ascii="Arial" w:hAnsi="Arial" w:cs="Arial"/>
          <w:color w:val="000000"/>
          <w:sz w:val="24"/>
          <w:szCs w:val="24"/>
        </w:rPr>
        <w:t xml:space="preserve">, </w:t>
      </w:r>
      <w:r w:rsidR="00525131" w:rsidRPr="00F1489D">
        <w:rPr>
          <w:rFonts w:ascii="Arial" w:hAnsi="Arial" w:cs="Arial"/>
          <w:color w:val="000000"/>
          <w:sz w:val="24"/>
          <w:szCs w:val="24"/>
        </w:rPr>
        <w:t xml:space="preserve">the </w:t>
      </w:r>
      <w:r w:rsidR="00525131">
        <w:rPr>
          <w:rFonts w:ascii="Arial" w:hAnsi="Arial" w:cs="Arial"/>
          <w:color w:val="000000"/>
          <w:sz w:val="24"/>
          <w:szCs w:val="24"/>
        </w:rPr>
        <w:t>C</w:t>
      </w:r>
      <w:r w:rsidR="00525131" w:rsidRPr="00F1489D">
        <w:rPr>
          <w:rFonts w:ascii="Arial" w:hAnsi="Arial" w:cs="Arial"/>
          <w:color w:val="000000"/>
          <w:sz w:val="24"/>
          <w:szCs w:val="24"/>
        </w:rPr>
        <w:t>apital Region Data Center</w:t>
      </w:r>
      <w:r w:rsidR="00525131">
        <w:rPr>
          <w:rFonts w:ascii="Arial" w:hAnsi="Arial" w:cs="Arial"/>
          <w:color w:val="000000"/>
          <w:sz w:val="24"/>
          <w:szCs w:val="24"/>
        </w:rPr>
        <w:t xml:space="preserve">, </w:t>
      </w:r>
      <w:r w:rsidR="00525131" w:rsidRPr="00F1489D">
        <w:rPr>
          <w:rFonts w:ascii="Arial" w:hAnsi="Arial" w:cs="Arial"/>
          <w:color w:val="000000"/>
          <w:sz w:val="24"/>
          <w:szCs w:val="24"/>
        </w:rPr>
        <w:t>and the Quantico Information Technology Center</w:t>
      </w:r>
      <w:r w:rsidR="00525131">
        <w:rPr>
          <w:rFonts w:ascii="Arial" w:hAnsi="Arial" w:cs="Arial"/>
          <w:color w:val="000000"/>
          <w:sz w:val="24"/>
          <w:szCs w:val="24"/>
        </w:rPr>
        <w:t xml:space="preserve"> </w:t>
      </w:r>
      <w:r w:rsidR="00525131" w:rsidRPr="00F1489D">
        <w:rPr>
          <w:rFonts w:ascii="Arial" w:hAnsi="Arial" w:cs="Arial"/>
          <w:color w:val="000000"/>
          <w:sz w:val="24"/>
          <w:szCs w:val="24"/>
        </w:rPr>
        <w:t xml:space="preserve">under VA’s Corporate Data Center Operations.  All five </w:t>
      </w:r>
      <w:r w:rsidR="00525131">
        <w:rPr>
          <w:rFonts w:ascii="Arial" w:hAnsi="Arial" w:cs="Arial"/>
          <w:color w:val="000000"/>
          <w:sz w:val="24"/>
          <w:szCs w:val="24"/>
        </w:rPr>
        <w:t>d</w:t>
      </w:r>
      <w:r w:rsidR="00525131" w:rsidRPr="00F1489D">
        <w:rPr>
          <w:rFonts w:ascii="Arial" w:hAnsi="Arial" w:cs="Arial"/>
          <w:color w:val="000000"/>
          <w:sz w:val="24"/>
          <w:szCs w:val="24"/>
        </w:rPr>
        <w:t xml:space="preserve">ata </w:t>
      </w:r>
      <w:r w:rsidR="00525131">
        <w:rPr>
          <w:rFonts w:ascii="Arial" w:hAnsi="Arial" w:cs="Arial"/>
          <w:color w:val="000000"/>
          <w:sz w:val="24"/>
          <w:szCs w:val="24"/>
        </w:rPr>
        <w:t>c</w:t>
      </w:r>
      <w:r w:rsidR="00525131" w:rsidRPr="00F1489D">
        <w:rPr>
          <w:rFonts w:ascii="Arial" w:hAnsi="Arial" w:cs="Arial"/>
          <w:color w:val="000000"/>
          <w:sz w:val="24"/>
          <w:szCs w:val="24"/>
        </w:rPr>
        <w:t>enters report to the Office of Information and Technology’s Deputy Chief Information Officer for Enterprise Operations and Field Development</w:t>
      </w:r>
      <w:r w:rsidR="00525131">
        <w:rPr>
          <w:rFonts w:ascii="Arial" w:hAnsi="Arial" w:cs="Arial"/>
          <w:color w:val="000000"/>
          <w:sz w:val="24"/>
          <w:szCs w:val="24"/>
        </w:rPr>
        <w:t>.</w:t>
      </w:r>
      <w:r>
        <w:rPr>
          <w:rFonts w:ascii="Arial" w:hAnsi="Arial" w:cs="Arial"/>
          <w:color w:val="000000"/>
          <w:sz w:val="24"/>
          <w:szCs w:val="24"/>
        </w:rPr>
        <w:t xml:space="preserve">  </w:t>
      </w:r>
    </w:p>
    <w:p w:rsidR="00C36F20" w:rsidRPr="001414F0" w:rsidRDefault="00C36F20" w:rsidP="00C36F20">
      <w:pPr>
        <w:pStyle w:val="ListParagraph"/>
        <w:tabs>
          <w:tab w:val="left" w:pos="360"/>
          <w:tab w:val="left" w:pos="720"/>
        </w:tabs>
        <w:autoSpaceDE w:val="0"/>
        <w:autoSpaceDN w:val="0"/>
        <w:adjustRightInd w:val="0"/>
        <w:spacing w:after="0" w:line="240" w:lineRule="auto"/>
        <w:jc w:val="both"/>
        <w:rPr>
          <w:rFonts w:ascii="Arial" w:hAnsi="Arial" w:cs="Arial"/>
          <w:sz w:val="24"/>
          <w:szCs w:val="24"/>
        </w:rPr>
      </w:pPr>
    </w:p>
    <w:p w:rsidR="00C36F20" w:rsidRPr="00C36F20" w:rsidRDefault="001414F0" w:rsidP="00E835C2">
      <w:pPr>
        <w:pStyle w:val="NormalWeb"/>
        <w:numPr>
          <w:ilvl w:val="0"/>
          <w:numId w:val="126"/>
        </w:numPr>
        <w:spacing w:after="0" w:afterAutospacing="0"/>
        <w:ind w:left="720"/>
        <w:jc w:val="both"/>
        <w:rPr>
          <w:rFonts w:ascii="Arial" w:hAnsi="Arial" w:cs="Arial"/>
          <w:color w:val="000000"/>
        </w:rPr>
      </w:pPr>
      <w:r w:rsidRPr="00C36F20">
        <w:rPr>
          <w:rFonts w:ascii="Arial" w:hAnsi="Arial" w:cs="Arial"/>
        </w:rPr>
        <w:t>The Director, Austin Information Technology Center (AITC),</w:t>
      </w:r>
      <w:r w:rsidR="00023F7D">
        <w:rPr>
          <w:rFonts w:ascii="Arial" w:hAnsi="Arial" w:cs="Arial"/>
        </w:rPr>
        <w:t xml:space="preserve"> as part of the CDCO, </w:t>
      </w:r>
      <w:r w:rsidR="00C36F20" w:rsidRPr="00C36F20">
        <w:rPr>
          <w:rFonts w:ascii="Arial" w:hAnsi="Arial" w:cs="Arial"/>
          <w:color w:val="000000"/>
        </w:rPr>
        <w:t xml:space="preserve">provides a full complement of e-Government solutions to support the IT needs of VA and other </w:t>
      </w:r>
      <w:r w:rsidR="00023F7D">
        <w:rPr>
          <w:rFonts w:ascii="Arial" w:hAnsi="Arial" w:cs="Arial"/>
          <w:color w:val="000000"/>
        </w:rPr>
        <w:t xml:space="preserve">Federal </w:t>
      </w:r>
      <w:r w:rsidR="00C36F20" w:rsidRPr="00C36F20">
        <w:rPr>
          <w:rFonts w:ascii="Arial" w:hAnsi="Arial" w:cs="Arial"/>
          <w:color w:val="000000"/>
        </w:rPr>
        <w:t xml:space="preserve">customers.  </w:t>
      </w:r>
      <w:r w:rsidR="00023F7D">
        <w:rPr>
          <w:rFonts w:ascii="Arial" w:hAnsi="Arial" w:cs="Arial"/>
          <w:color w:val="000000"/>
        </w:rPr>
        <w:t xml:space="preserve">The </w:t>
      </w:r>
      <w:r w:rsidR="00C36F20" w:rsidRPr="00C36F20">
        <w:rPr>
          <w:rFonts w:ascii="Arial" w:hAnsi="Arial" w:cs="Arial"/>
          <w:color w:val="000000"/>
        </w:rPr>
        <w:t xml:space="preserve">AITC runs more than 100 customer applications providing mission-critical data for financial management, payroll, human resources, medical records, eligibility benefits, </w:t>
      </w:r>
      <w:r w:rsidR="00023F7D">
        <w:rPr>
          <w:rFonts w:ascii="Arial" w:hAnsi="Arial" w:cs="Arial"/>
          <w:color w:val="000000"/>
        </w:rPr>
        <w:t xml:space="preserve">among other </w:t>
      </w:r>
      <w:r w:rsidR="00C36F20" w:rsidRPr="00C36F20">
        <w:rPr>
          <w:rFonts w:ascii="Arial" w:hAnsi="Arial" w:cs="Arial"/>
          <w:color w:val="000000"/>
        </w:rPr>
        <w:t>functions.</w:t>
      </w:r>
    </w:p>
    <w:p w:rsidR="00E2222B" w:rsidRDefault="00E2222B" w:rsidP="00E2222B">
      <w:pPr>
        <w:pStyle w:val="ListParagraph"/>
        <w:spacing w:after="0"/>
        <w:ind w:left="1080"/>
        <w:rPr>
          <w:rFonts w:ascii="Arial" w:hAnsi="Arial" w:cs="Arial"/>
          <w:sz w:val="24"/>
          <w:szCs w:val="24"/>
        </w:rPr>
      </w:pPr>
    </w:p>
    <w:p w:rsidR="00560ADD" w:rsidRPr="00E2222B" w:rsidRDefault="00E2222B" w:rsidP="00E2222B">
      <w:pPr>
        <w:pStyle w:val="Heading3"/>
        <w:numPr>
          <w:ilvl w:val="0"/>
          <w:numId w:val="0"/>
        </w:numPr>
        <w:spacing w:before="0"/>
        <w:ind w:left="720" w:hanging="720"/>
        <w:rPr>
          <w:szCs w:val="24"/>
        </w:rPr>
      </w:pPr>
      <w:bookmarkStart w:id="9" w:name="_Toc29895972"/>
      <w:r w:rsidRPr="00E2222B">
        <w:rPr>
          <w:szCs w:val="24"/>
        </w:rPr>
        <w:t>1.3.5 Non-VA Organizations</w:t>
      </w:r>
      <w:bookmarkEnd w:id="9"/>
    </w:p>
    <w:p w:rsidR="00E2222B" w:rsidRPr="00664FFE" w:rsidRDefault="00E2222B" w:rsidP="00E2222B">
      <w:pPr>
        <w:spacing w:after="0" w:line="240" w:lineRule="auto"/>
        <w:jc w:val="both"/>
        <w:rPr>
          <w:rFonts w:ascii="Arial" w:hAnsi="Arial" w:cs="Arial"/>
          <w:sz w:val="24"/>
          <w:szCs w:val="24"/>
        </w:rPr>
      </w:pPr>
    </w:p>
    <w:p w:rsidR="00664FFE" w:rsidRPr="00F1489D" w:rsidRDefault="00664FFE" w:rsidP="00664FFE">
      <w:pPr>
        <w:pStyle w:val="NormalWeb"/>
        <w:numPr>
          <w:ilvl w:val="0"/>
          <w:numId w:val="6"/>
        </w:numPr>
        <w:shd w:val="clear" w:color="auto" w:fill="FFFFFF"/>
        <w:spacing w:after="0" w:afterAutospacing="0"/>
        <w:ind w:left="360"/>
        <w:jc w:val="both"/>
        <w:rPr>
          <w:rFonts w:ascii="Arial" w:hAnsi="Arial" w:cs="Arial"/>
        </w:rPr>
      </w:pPr>
      <w:r w:rsidRPr="00664FFE">
        <w:rPr>
          <w:rFonts w:ascii="Arial" w:hAnsi="Arial" w:cs="Arial"/>
        </w:rPr>
        <w:t>The Defense Finance and Accounting Service (DFAS)</w:t>
      </w:r>
      <w:r w:rsidR="00E2222B">
        <w:rPr>
          <w:rFonts w:ascii="Arial" w:hAnsi="Arial" w:cs="Arial"/>
        </w:rPr>
        <w:t xml:space="preserve">, </w:t>
      </w:r>
      <w:r w:rsidRPr="00F1489D">
        <w:rPr>
          <w:rFonts w:ascii="Arial" w:hAnsi="Arial" w:cs="Arial"/>
        </w:rPr>
        <w:t>VA’s designated Payroll</w:t>
      </w:r>
      <w:r w:rsidR="00E2222B">
        <w:rPr>
          <w:rFonts w:ascii="Arial" w:hAnsi="Arial" w:cs="Arial"/>
        </w:rPr>
        <w:t xml:space="preserve"> Service</w:t>
      </w:r>
      <w:r w:rsidRPr="00F1489D">
        <w:rPr>
          <w:rFonts w:ascii="Arial" w:hAnsi="Arial" w:cs="Arial"/>
        </w:rPr>
        <w:t xml:space="preserve"> Provider</w:t>
      </w:r>
      <w:r w:rsidR="00E2222B">
        <w:rPr>
          <w:rFonts w:ascii="Arial" w:hAnsi="Arial" w:cs="Arial"/>
        </w:rPr>
        <w:t xml:space="preserve">, </w:t>
      </w:r>
      <w:r w:rsidRPr="00F1489D">
        <w:rPr>
          <w:rFonts w:ascii="Arial" w:hAnsi="Arial" w:cs="Arial"/>
        </w:rPr>
        <w:t>processes payroll and makes all employee deductions, disbursements, generates leave and earnings statement file and W-2s (Wage and Tax Statement)</w:t>
      </w:r>
      <w:r w:rsidR="0022049C">
        <w:rPr>
          <w:rFonts w:ascii="Arial" w:hAnsi="Arial" w:cs="Arial"/>
        </w:rPr>
        <w:t xml:space="preserve">.  DFAS </w:t>
      </w:r>
      <w:r w:rsidRPr="00F1489D">
        <w:rPr>
          <w:rFonts w:ascii="Arial" w:hAnsi="Arial" w:cs="Arial"/>
        </w:rPr>
        <w:t>charges VA appropriations and cost centers, and reports all payroll-related financial information to the Treasury on the behalf of VA.</w:t>
      </w:r>
    </w:p>
    <w:p w:rsidR="00664FFE" w:rsidRPr="007D6E84" w:rsidRDefault="00664FFE" w:rsidP="00664FFE">
      <w:pPr>
        <w:pStyle w:val="ListParagraph"/>
        <w:tabs>
          <w:tab w:val="left" w:pos="360"/>
          <w:tab w:val="left" w:pos="720"/>
        </w:tabs>
        <w:autoSpaceDE w:val="0"/>
        <w:autoSpaceDN w:val="0"/>
        <w:adjustRightInd w:val="0"/>
        <w:spacing w:after="0" w:line="240" w:lineRule="auto"/>
        <w:ind w:left="360"/>
        <w:jc w:val="both"/>
        <w:rPr>
          <w:rFonts w:ascii="Arial" w:hAnsi="Arial" w:cs="Arial"/>
          <w:sz w:val="24"/>
          <w:szCs w:val="24"/>
        </w:rPr>
      </w:pPr>
    </w:p>
    <w:p w:rsidR="004706AE" w:rsidRDefault="00861D3E" w:rsidP="002702D3">
      <w:pPr>
        <w:pStyle w:val="contentcopy"/>
        <w:numPr>
          <w:ilvl w:val="0"/>
          <w:numId w:val="6"/>
        </w:numPr>
        <w:tabs>
          <w:tab w:val="left" w:pos="360"/>
          <w:tab w:val="left" w:pos="720"/>
        </w:tabs>
        <w:spacing w:before="0" w:beforeAutospacing="0" w:after="0" w:afterAutospacing="0"/>
        <w:ind w:left="360"/>
        <w:jc w:val="both"/>
        <w:rPr>
          <w:rFonts w:ascii="Arial" w:hAnsi="Arial" w:cs="Arial"/>
          <w:sz w:val="24"/>
          <w:szCs w:val="24"/>
        </w:rPr>
      </w:pPr>
      <w:r w:rsidRPr="00B36B01">
        <w:rPr>
          <w:rFonts w:ascii="Arial" w:hAnsi="Arial" w:cs="Arial"/>
          <w:sz w:val="24"/>
          <w:szCs w:val="24"/>
        </w:rPr>
        <w:t xml:space="preserve">The U.S. Bank </w:t>
      </w:r>
      <w:r w:rsidR="001454F0" w:rsidRPr="00B36B01">
        <w:rPr>
          <w:rFonts w:ascii="Arial" w:hAnsi="Arial" w:cs="Arial"/>
          <w:sz w:val="24"/>
          <w:szCs w:val="24"/>
        </w:rPr>
        <w:t xml:space="preserve">Government Services </w:t>
      </w:r>
      <w:r w:rsidRPr="00B36B01">
        <w:rPr>
          <w:rFonts w:ascii="Arial" w:hAnsi="Arial" w:cs="Arial"/>
          <w:sz w:val="24"/>
          <w:szCs w:val="24"/>
        </w:rPr>
        <w:t>supports VA</w:t>
      </w:r>
      <w:r w:rsidR="006B5A63" w:rsidRPr="00B36B01">
        <w:rPr>
          <w:rFonts w:ascii="Arial" w:hAnsi="Arial" w:cs="Arial"/>
          <w:sz w:val="24"/>
          <w:szCs w:val="24"/>
        </w:rPr>
        <w:t>’s</w:t>
      </w:r>
      <w:r w:rsidRPr="00B36B01">
        <w:rPr>
          <w:rFonts w:ascii="Arial" w:hAnsi="Arial" w:cs="Arial"/>
          <w:sz w:val="24"/>
          <w:szCs w:val="24"/>
        </w:rPr>
        <w:t xml:space="preserve"> </w:t>
      </w:r>
      <w:r w:rsidR="00BC0845" w:rsidRPr="00B36B01">
        <w:rPr>
          <w:rFonts w:ascii="Arial" w:hAnsi="Arial" w:cs="Arial"/>
          <w:sz w:val="24"/>
          <w:szCs w:val="24"/>
        </w:rPr>
        <w:t xml:space="preserve">Purchase Card </w:t>
      </w:r>
      <w:r w:rsidRPr="00B36B01">
        <w:rPr>
          <w:rFonts w:ascii="Arial" w:hAnsi="Arial" w:cs="Arial"/>
          <w:sz w:val="24"/>
          <w:szCs w:val="24"/>
        </w:rPr>
        <w:t xml:space="preserve">Program and </w:t>
      </w:r>
      <w:r w:rsidR="00BC0845" w:rsidRPr="00B36B01">
        <w:rPr>
          <w:rFonts w:ascii="Arial" w:hAnsi="Arial" w:cs="Arial"/>
          <w:sz w:val="24"/>
          <w:szCs w:val="24"/>
        </w:rPr>
        <w:t>is</w:t>
      </w:r>
      <w:r w:rsidR="006B5A63" w:rsidRPr="00B36B01">
        <w:rPr>
          <w:rFonts w:ascii="Arial" w:hAnsi="Arial" w:cs="Arial"/>
          <w:sz w:val="24"/>
          <w:szCs w:val="24"/>
        </w:rPr>
        <w:t xml:space="preserve">sues </w:t>
      </w:r>
      <w:r w:rsidR="004706AE" w:rsidRPr="00B36B01">
        <w:rPr>
          <w:rFonts w:ascii="Arial" w:hAnsi="Arial" w:cs="Arial"/>
          <w:sz w:val="24"/>
          <w:szCs w:val="24"/>
        </w:rPr>
        <w:t xml:space="preserve">VA’s </w:t>
      </w:r>
      <w:r w:rsidR="00BC0845" w:rsidRPr="00B36B01">
        <w:rPr>
          <w:rFonts w:ascii="Arial" w:hAnsi="Arial" w:cs="Arial"/>
          <w:sz w:val="24"/>
          <w:szCs w:val="24"/>
        </w:rPr>
        <w:t>Government purchase cards, process</w:t>
      </w:r>
      <w:r w:rsidR="006B5A63" w:rsidRPr="00B36B01">
        <w:rPr>
          <w:rFonts w:ascii="Arial" w:hAnsi="Arial" w:cs="Arial"/>
          <w:sz w:val="24"/>
          <w:szCs w:val="24"/>
        </w:rPr>
        <w:t xml:space="preserve">es </w:t>
      </w:r>
      <w:r w:rsidR="00BC0845" w:rsidRPr="00B36B01">
        <w:rPr>
          <w:rFonts w:ascii="Arial" w:hAnsi="Arial" w:cs="Arial"/>
          <w:sz w:val="24"/>
          <w:szCs w:val="24"/>
        </w:rPr>
        <w:t>purchase transactions, providing FSC with daily electronic invoices for all posted transactions and providing timely reports</w:t>
      </w:r>
      <w:r w:rsidR="00B36B01">
        <w:rPr>
          <w:rFonts w:ascii="Arial" w:hAnsi="Arial" w:cs="Arial"/>
          <w:sz w:val="24"/>
          <w:szCs w:val="24"/>
        </w:rPr>
        <w:t>.</w:t>
      </w:r>
    </w:p>
    <w:p w:rsidR="00B36B01" w:rsidRPr="00B36B01" w:rsidRDefault="00B36B01" w:rsidP="00B36B01">
      <w:pPr>
        <w:pStyle w:val="contentcopy"/>
        <w:tabs>
          <w:tab w:val="left" w:pos="360"/>
          <w:tab w:val="left" w:pos="720"/>
        </w:tabs>
        <w:spacing w:before="0" w:beforeAutospacing="0" w:after="0" w:afterAutospacing="0"/>
        <w:jc w:val="both"/>
        <w:rPr>
          <w:rFonts w:ascii="Arial" w:hAnsi="Arial" w:cs="Arial"/>
          <w:sz w:val="24"/>
          <w:szCs w:val="24"/>
        </w:rPr>
      </w:pPr>
    </w:p>
    <w:p w:rsidR="00D30E9F" w:rsidRPr="005B4EA6" w:rsidRDefault="00F91FE7" w:rsidP="006D5A9B">
      <w:pPr>
        <w:pStyle w:val="Heading1"/>
        <w:numPr>
          <w:ilvl w:val="0"/>
          <w:numId w:val="0"/>
        </w:numPr>
        <w:spacing w:before="0" w:after="0" w:line="240" w:lineRule="auto"/>
        <w:rPr>
          <w:rFonts w:ascii="Arial" w:hAnsi="Arial"/>
          <w:b/>
          <w:sz w:val="28"/>
          <w:szCs w:val="28"/>
        </w:rPr>
      </w:pPr>
      <w:bookmarkStart w:id="10" w:name="_Toc29895973"/>
      <w:r w:rsidRPr="005B4EA6">
        <w:rPr>
          <w:rFonts w:ascii="Arial" w:hAnsi="Arial"/>
          <w:b/>
          <w:sz w:val="28"/>
          <w:szCs w:val="28"/>
        </w:rPr>
        <w:t>1.</w:t>
      </w:r>
      <w:r w:rsidR="00D30E9F" w:rsidRPr="005B4EA6">
        <w:rPr>
          <w:rFonts w:ascii="Arial" w:hAnsi="Arial"/>
          <w:b/>
          <w:sz w:val="28"/>
          <w:szCs w:val="28"/>
        </w:rPr>
        <w:t>4</w:t>
      </w:r>
      <w:r w:rsidRPr="005B4EA6">
        <w:rPr>
          <w:rFonts w:ascii="Arial" w:hAnsi="Arial"/>
          <w:b/>
          <w:sz w:val="28"/>
          <w:szCs w:val="28"/>
        </w:rPr>
        <w:t xml:space="preserve"> </w:t>
      </w:r>
      <w:r w:rsidR="00D30E9F" w:rsidRPr="005B4EA6">
        <w:rPr>
          <w:rFonts w:ascii="Arial" w:hAnsi="Arial"/>
          <w:b/>
          <w:sz w:val="28"/>
          <w:szCs w:val="28"/>
        </w:rPr>
        <w:t>Operating Environment</w:t>
      </w:r>
      <w:bookmarkEnd w:id="10"/>
    </w:p>
    <w:p w:rsidR="00BC0845" w:rsidRPr="005B4EA6" w:rsidRDefault="00BC0845" w:rsidP="006D5A9B">
      <w:pPr>
        <w:tabs>
          <w:tab w:val="left" w:pos="720"/>
          <w:tab w:val="left" w:pos="1440"/>
        </w:tabs>
        <w:spacing w:after="0" w:line="240" w:lineRule="auto"/>
        <w:rPr>
          <w:rFonts w:ascii="Arial" w:hAnsi="Arial" w:cs="Arial"/>
          <w:sz w:val="24"/>
          <w:szCs w:val="24"/>
        </w:rPr>
      </w:pPr>
    </w:p>
    <w:p w:rsidR="00F43AF5" w:rsidRPr="005B4EA6" w:rsidRDefault="00F43AF5" w:rsidP="006D5A9B">
      <w:pPr>
        <w:spacing w:after="0" w:line="240" w:lineRule="auto"/>
        <w:jc w:val="both"/>
        <w:rPr>
          <w:rFonts w:ascii="Arial" w:hAnsi="Arial" w:cs="Arial"/>
        </w:rPr>
      </w:pPr>
      <w:r w:rsidRPr="005B4EA6">
        <w:rPr>
          <w:rFonts w:ascii="Arial" w:hAnsi="Arial" w:cs="Arial"/>
          <w:sz w:val="24"/>
          <w:szCs w:val="24"/>
        </w:rPr>
        <w:t xml:space="preserve">The VBA </w:t>
      </w:r>
      <w:r w:rsidR="00D37716">
        <w:rPr>
          <w:rFonts w:ascii="Arial" w:hAnsi="Arial" w:cs="Arial"/>
          <w:sz w:val="24"/>
          <w:szCs w:val="24"/>
        </w:rPr>
        <w:t>RO</w:t>
      </w:r>
      <w:r w:rsidRPr="005B4EA6">
        <w:rPr>
          <w:rFonts w:ascii="Arial" w:hAnsi="Arial" w:cs="Arial"/>
          <w:sz w:val="24"/>
          <w:szCs w:val="24"/>
        </w:rPr>
        <w:t xml:space="preserve"> operating environment </w:t>
      </w:r>
      <w:r w:rsidR="00D63332" w:rsidRPr="005B4EA6">
        <w:rPr>
          <w:rFonts w:ascii="Arial" w:hAnsi="Arial" w:cs="Arial"/>
          <w:sz w:val="24"/>
          <w:szCs w:val="24"/>
        </w:rPr>
        <w:t xml:space="preserve">provides adequate safeguards to preclude </w:t>
      </w:r>
      <w:r w:rsidR="004E5982">
        <w:rPr>
          <w:rFonts w:ascii="Arial" w:hAnsi="Arial" w:cs="Arial"/>
          <w:sz w:val="24"/>
          <w:szCs w:val="24"/>
        </w:rPr>
        <w:t>Agent Cashier</w:t>
      </w:r>
      <w:r w:rsidR="00D63332" w:rsidRPr="005B4EA6">
        <w:rPr>
          <w:rFonts w:ascii="Arial" w:hAnsi="Arial" w:cs="Arial"/>
          <w:sz w:val="24"/>
          <w:szCs w:val="24"/>
        </w:rPr>
        <w:t>s from mishandling any available cash for improper purposes.</w:t>
      </w:r>
      <w:r w:rsidR="00BD1C46" w:rsidRPr="005B4EA6">
        <w:rPr>
          <w:rFonts w:ascii="Arial" w:hAnsi="Arial" w:cs="Arial"/>
          <w:sz w:val="24"/>
          <w:szCs w:val="24"/>
        </w:rPr>
        <w:t xml:space="preserve">  Other than for the Manila </w:t>
      </w:r>
      <w:r w:rsidR="005B6E61">
        <w:rPr>
          <w:rFonts w:ascii="Arial" w:hAnsi="Arial" w:cs="Arial"/>
          <w:sz w:val="24"/>
          <w:szCs w:val="24"/>
        </w:rPr>
        <w:t>o</w:t>
      </w:r>
      <w:r w:rsidR="00BD1C46" w:rsidRPr="005B4EA6">
        <w:rPr>
          <w:rFonts w:ascii="Arial" w:hAnsi="Arial" w:cs="Arial"/>
          <w:sz w:val="24"/>
          <w:szCs w:val="24"/>
        </w:rPr>
        <w:t xml:space="preserve">ffice, VBA does not use imprest funds. </w:t>
      </w:r>
      <w:r w:rsidR="00D63332" w:rsidRPr="005B4EA6">
        <w:rPr>
          <w:rFonts w:ascii="Arial" w:hAnsi="Arial" w:cs="Arial"/>
          <w:sz w:val="24"/>
          <w:szCs w:val="24"/>
        </w:rPr>
        <w:t xml:space="preserve"> Internal controls have been instituted to </w:t>
      </w:r>
      <w:r w:rsidRPr="005B4EA6">
        <w:rPr>
          <w:rFonts w:ascii="Arial" w:hAnsi="Arial" w:cs="Arial"/>
          <w:sz w:val="24"/>
          <w:szCs w:val="24"/>
        </w:rPr>
        <w:t xml:space="preserve">maintain security over assets, </w:t>
      </w:r>
      <w:r w:rsidR="00D63332" w:rsidRPr="005B4EA6">
        <w:rPr>
          <w:rFonts w:ascii="Arial" w:hAnsi="Arial" w:cs="Arial"/>
          <w:sz w:val="24"/>
          <w:szCs w:val="24"/>
        </w:rPr>
        <w:t xml:space="preserve">including </w:t>
      </w:r>
      <w:r w:rsidR="00FD0C4E" w:rsidRPr="005B4EA6">
        <w:rPr>
          <w:rFonts w:ascii="Arial" w:hAnsi="Arial" w:cs="Arial"/>
          <w:sz w:val="24"/>
          <w:szCs w:val="24"/>
        </w:rPr>
        <w:t xml:space="preserve">any </w:t>
      </w:r>
      <w:r w:rsidR="00D8403E" w:rsidRPr="005B4EA6">
        <w:rPr>
          <w:rFonts w:ascii="Arial" w:hAnsi="Arial" w:cs="Arial"/>
          <w:sz w:val="24"/>
          <w:szCs w:val="24"/>
        </w:rPr>
        <w:t>on-hand cash</w:t>
      </w:r>
      <w:r w:rsidR="00D63332" w:rsidRPr="005B4EA6">
        <w:rPr>
          <w:rFonts w:ascii="Arial" w:hAnsi="Arial" w:cs="Arial"/>
          <w:sz w:val="24"/>
          <w:szCs w:val="24"/>
        </w:rPr>
        <w:t xml:space="preserve">.  </w:t>
      </w:r>
      <w:r w:rsidR="00BD1C46" w:rsidRPr="008513BD">
        <w:rPr>
          <w:rFonts w:ascii="Arial" w:hAnsi="Arial" w:cs="Arial"/>
          <w:sz w:val="24"/>
          <w:szCs w:val="24"/>
          <w:highlight w:val="yellow"/>
        </w:rPr>
        <w:t xml:space="preserve">To limit its exposure to fraud, waste and abuse, VBA </w:t>
      </w:r>
      <w:r w:rsidR="008513BD" w:rsidRPr="008513BD">
        <w:rPr>
          <w:rFonts w:ascii="Arial" w:hAnsi="Arial" w:cs="Arial"/>
          <w:sz w:val="24"/>
          <w:szCs w:val="24"/>
          <w:highlight w:val="yellow"/>
        </w:rPr>
        <w:t xml:space="preserve">does not allow </w:t>
      </w:r>
      <w:r w:rsidR="00D37716" w:rsidRPr="008513BD">
        <w:rPr>
          <w:rFonts w:ascii="Arial" w:hAnsi="Arial" w:cs="Arial"/>
          <w:sz w:val="24"/>
          <w:szCs w:val="24"/>
          <w:highlight w:val="yellow"/>
        </w:rPr>
        <w:t>p</w:t>
      </w:r>
      <w:r w:rsidR="00491988" w:rsidRPr="008513BD">
        <w:rPr>
          <w:rFonts w:ascii="Arial" w:hAnsi="Arial" w:cs="Arial"/>
          <w:sz w:val="24"/>
          <w:szCs w:val="24"/>
          <w:highlight w:val="yellow"/>
        </w:rPr>
        <w:t>urchase card holders</w:t>
      </w:r>
      <w:r w:rsidR="008513BD" w:rsidRPr="008513BD">
        <w:rPr>
          <w:rFonts w:ascii="Arial" w:hAnsi="Arial" w:cs="Arial"/>
          <w:sz w:val="24"/>
          <w:szCs w:val="24"/>
          <w:highlight w:val="yellow"/>
        </w:rPr>
        <w:t xml:space="preserve"> to have </w:t>
      </w:r>
      <w:r w:rsidR="00491988" w:rsidRPr="008513BD">
        <w:rPr>
          <w:rFonts w:ascii="Arial" w:hAnsi="Arial" w:cs="Arial"/>
          <w:sz w:val="24"/>
          <w:szCs w:val="24"/>
          <w:highlight w:val="yellow"/>
        </w:rPr>
        <w:t>convenience checks</w:t>
      </w:r>
      <w:r w:rsidR="008513BD" w:rsidRPr="008513BD">
        <w:rPr>
          <w:rFonts w:ascii="Arial" w:hAnsi="Arial" w:cs="Arial"/>
          <w:sz w:val="24"/>
          <w:szCs w:val="24"/>
          <w:highlight w:val="yellow"/>
        </w:rPr>
        <w:t xml:space="preserve"> effective October 1, 2018</w:t>
      </w:r>
      <w:r w:rsidRPr="008513BD">
        <w:rPr>
          <w:rFonts w:ascii="Arial" w:hAnsi="Arial" w:cs="Arial"/>
          <w:sz w:val="24"/>
          <w:szCs w:val="24"/>
          <w:highlight w:val="yellow"/>
        </w:rPr>
        <w:t>.</w:t>
      </w:r>
      <w:r w:rsidRPr="005B4EA6">
        <w:rPr>
          <w:rFonts w:ascii="Arial" w:hAnsi="Arial" w:cs="Arial"/>
          <w:sz w:val="24"/>
          <w:szCs w:val="24"/>
        </w:rPr>
        <w:t xml:space="preserve">  </w:t>
      </w:r>
      <w:r w:rsidR="00B81F61">
        <w:rPr>
          <w:rFonts w:ascii="Arial" w:hAnsi="Arial" w:cs="Arial"/>
          <w:sz w:val="24"/>
          <w:szCs w:val="24"/>
        </w:rPr>
        <w:t>T</w:t>
      </w:r>
      <w:r w:rsidR="005C2C89" w:rsidRPr="005B4EA6">
        <w:rPr>
          <w:rFonts w:ascii="Arial" w:hAnsi="Arial" w:cs="Arial"/>
          <w:sz w:val="24"/>
          <w:szCs w:val="24"/>
        </w:rPr>
        <w:t xml:space="preserve">he </w:t>
      </w:r>
      <w:r w:rsidR="00BD1C46" w:rsidRPr="005B4EA6">
        <w:rPr>
          <w:rFonts w:ascii="Arial" w:hAnsi="Arial" w:cs="Arial"/>
          <w:sz w:val="24"/>
          <w:szCs w:val="24"/>
        </w:rPr>
        <w:t xml:space="preserve">VBA </w:t>
      </w:r>
      <w:r w:rsidR="00D37716">
        <w:rPr>
          <w:rFonts w:ascii="Arial" w:hAnsi="Arial" w:cs="Arial"/>
          <w:sz w:val="24"/>
          <w:szCs w:val="24"/>
        </w:rPr>
        <w:t>RO</w:t>
      </w:r>
      <w:r w:rsidR="00BD1C46" w:rsidRPr="005B4EA6">
        <w:rPr>
          <w:rFonts w:ascii="Arial" w:hAnsi="Arial" w:cs="Arial"/>
          <w:sz w:val="24"/>
          <w:szCs w:val="24"/>
        </w:rPr>
        <w:t xml:space="preserve"> </w:t>
      </w:r>
      <w:r w:rsidR="00B81F61">
        <w:rPr>
          <w:rFonts w:ascii="Arial" w:hAnsi="Arial" w:cs="Arial"/>
          <w:sz w:val="24"/>
          <w:szCs w:val="24"/>
        </w:rPr>
        <w:t>control</w:t>
      </w:r>
      <w:r w:rsidR="00B81F61" w:rsidRPr="005B4EA6">
        <w:rPr>
          <w:rFonts w:ascii="Arial" w:hAnsi="Arial" w:cs="Arial"/>
          <w:sz w:val="24"/>
          <w:szCs w:val="24"/>
        </w:rPr>
        <w:t xml:space="preserve"> </w:t>
      </w:r>
      <w:r w:rsidR="00BD1C46" w:rsidRPr="005B4EA6">
        <w:rPr>
          <w:rFonts w:ascii="Arial" w:hAnsi="Arial" w:cs="Arial"/>
          <w:sz w:val="24"/>
          <w:szCs w:val="24"/>
        </w:rPr>
        <w:t xml:space="preserve">environment </w:t>
      </w:r>
      <w:r w:rsidRPr="005B4EA6">
        <w:rPr>
          <w:rFonts w:ascii="Arial" w:hAnsi="Arial" w:cs="Arial"/>
          <w:sz w:val="24"/>
          <w:szCs w:val="24"/>
        </w:rPr>
        <w:t>for</w:t>
      </w:r>
      <w:r w:rsidR="00BD1C46" w:rsidRPr="005B4EA6">
        <w:rPr>
          <w:rFonts w:ascii="Arial" w:hAnsi="Arial" w:cs="Arial"/>
          <w:sz w:val="24"/>
          <w:szCs w:val="24"/>
        </w:rPr>
        <w:t xml:space="preserve"> </w:t>
      </w:r>
      <w:r w:rsidR="004E5982">
        <w:rPr>
          <w:rFonts w:ascii="Arial" w:hAnsi="Arial" w:cs="Arial"/>
          <w:sz w:val="24"/>
          <w:szCs w:val="24"/>
        </w:rPr>
        <w:t>Agent Cashier</w:t>
      </w:r>
      <w:r w:rsidR="00B81F61">
        <w:rPr>
          <w:rFonts w:ascii="Arial" w:hAnsi="Arial" w:cs="Arial"/>
          <w:sz w:val="24"/>
          <w:szCs w:val="24"/>
        </w:rPr>
        <w:t>s</w:t>
      </w:r>
      <w:r w:rsidR="00BD1C46" w:rsidRPr="005B4EA6">
        <w:rPr>
          <w:rFonts w:ascii="Arial" w:hAnsi="Arial" w:cs="Arial"/>
          <w:sz w:val="24"/>
          <w:szCs w:val="24"/>
        </w:rPr>
        <w:t xml:space="preserve"> is </w:t>
      </w:r>
      <w:r w:rsidRPr="005B4EA6">
        <w:rPr>
          <w:rFonts w:ascii="Arial" w:hAnsi="Arial" w:cs="Arial"/>
          <w:sz w:val="24"/>
          <w:szCs w:val="24"/>
        </w:rPr>
        <w:t>less stringent than th</w:t>
      </w:r>
      <w:r w:rsidR="00D63332" w:rsidRPr="005B4EA6">
        <w:rPr>
          <w:rFonts w:ascii="Arial" w:hAnsi="Arial" w:cs="Arial"/>
          <w:sz w:val="24"/>
          <w:szCs w:val="24"/>
        </w:rPr>
        <w:t>os</w:t>
      </w:r>
      <w:r w:rsidRPr="005B4EA6">
        <w:rPr>
          <w:rFonts w:ascii="Arial" w:hAnsi="Arial" w:cs="Arial"/>
          <w:sz w:val="24"/>
          <w:szCs w:val="24"/>
        </w:rPr>
        <w:t xml:space="preserve">e safeguards </w:t>
      </w:r>
      <w:r w:rsidR="00D63332" w:rsidRPr="005B4EA6">
        <w:rPr>
          <w:rFonts w:ascii="Arial" w:hAnsi="Arial" w:cs="Arial"/>
          <w:sz w:val="24"/>
          <w:szCs w:val="24"/>
        </w:rPr>
        <w:t>needed</w:t>
      </w:r>
      <w:r w:rsidRPr="005B4EA6">
        <w:rPr>
          <w:rFonts w:ascii="Arial" w:hAnsi="Arial" w:cs="Arial"/>
          <w:sz w:val="24"/>
          <w:szCs w:val="24"/>
        </w:rPr>
        <w:t xml:space="preserve"> for </w:t>
      </w:r>
      <w:r w:rsidR="00BD1C46" w:rsidRPr="005B4EA6">
        <w:rPr>
          <w:rFonts w:ascii="Arial" w:hAnsi="Arial" w:cs="Arial"/>
          <w:sz w:val="24"/>
          <w:szCs w:val="24"/>
        </w:rPr>
        <w:t xml:space="preserve">other </w:t>
      </w:r>
      <w:r w:rsidR="00D63332" w:rsidRPr="005B4EA6">
        <w:rPr>
          <w:rFonts w:ascii="Arial" w:hAnsi="Arial" w:cs="Arial"/>
          <w:sz w:val="24"/>
          <w:szCs w:val="24"/>
        </w:rPr>
        <w:t>VA organization</w:t>
      </w:r>
      <w:r w:rsidR="004F5CC9">
        <w:rPr>
          <w:rFonts w:ascii="Arial" w:hAnsi="Arial" w:cs="Arial"/>
          <w:sz w:val="24"/>
          <w:szCs w:val="24"/>
        </w:rPr>
        <w:t>s</w:t>
      </w:r>
      <w:r w:rsidR="00D63332" w:rsidRPr="005B4EA6">
        <w:rPr>
          <w:rFonts w:ascii="Arial" w:hAnsi="Arial" w:cs="Arial"/>
          <w:sz w:val="24"/>
          <w:szCs w:val="24"/>
        </w:rPr>
        <w:t xml:space="preserve"> that</w:t>
      </w:r>
      <w:r w:rsidR="00BD1C46" w:rsidRPr="005B4EA6">
        <w:rPr>
          <w:rFonts w:ascii="Arial" w:hAnsi="Arial" w:cs="Arial"/>
          <w:sz w:val="24"/>
          <w:szCs w:val="24"/>
        </w:rPr>
        <w:t xml:space="preserve"> may have greater exposure to on-hand cash</w:t>
      </w:r>
      <w:r w:rsidR="00D63332" w:rsidRPr="005B4EA6">
        <w:rPr>
          <w:rFonts w:ascii="Arial" w:hAnsi="Arial" w:cs="Arial"/>
          <w:sz w:val="24"/>
          <w:szCs w:val="24"/>
        </w:rPr>
        <w:t>.</w:t>
      </w:r>
      <w:r w:rsidR="00BD1C46" w:rsidRPr="005B4EA6">
        <w:rPr>
          <w:rFonts w:ascii="Arial" w:hAnsi="Arial" w:cs="Arial"/>
          <w:sz w:val="24"/>
          <w:szCs w:val="24"/>
        </w:rPr>
        <w:t xml:space="preserve">  </w:t>
      </w:r>
      <w:r w:rsidRPr="005B4EA6">
        <w:rPr>
          <w:rFonts w:ascii="Arial" w:hAnsi="Arial" w:cs="Arial"/>
          <w:sz w:val="24"/>
          <w:szCs w:val="24"/>
        </w:rPr>
        <w:t xml:space="preserve">Agent </w:t>
      </w:r>
      <w:r w:rsidR="00A807AC">
        <w:rPr>
          <w:rFonts w:ascii="Arial" w:hAnsi="Arial" w:cs="Arial"/>
          <w:sz w:val="24"/>
          <w:szCs w:val="24"/>
        </w:rPr>
        <w:t>c</w:t>
      </w:r>
      <w:r w:rsidRPr="005B4EA6">
        <w:rPr>
          <w:rFonts w:ascii="Arial" w:hAnsi="Arial" w:cs="Arial"/>
          <w:sz w:val="24"/>
          <w:szCs w:val="24"/>
        </w:rPr>
        <w:t>ashiers</w:t>
      </w:r>
      <w:r w:rsidR="00BD1C46" w:rsidRPr="005B4EA6">
        <w:rPr>
          <w:rFonts w:ascii="Arial" w:hAnsi="Arial" w:cs="Arial"/>
          <w:sz w:val="24"/>
          <w:szCs w:val="24"/>
        </w:rPr>
        <w:t xml:space="preserve"> within the VBA environment</w:t>
      </w:r>
      <w:r w:rsidRPr="005B4EA6">
        <w:rPr>
          <w:rFonts w:ascii="Arial" w:hAnsi="Arial" w:cs="Arial"/>
          <w:sz w:val="24"/>
          <w:szCs w:val="24"/>
        </w:rPr>
        <w:t xml:space="preserve"> </w:t>
      </w:r>
      <w:r w:rsidR="00BD1C46" w:rsidRPr="005B4EA6">
        <w:rPr>
          <w:rFonts w:ascii="Arial" w:hAnsi="Arial" w:cs="Arial"/>
          <w:sz w:val="24"/>
          <w:szCs w:val="24"/>
        </w:rPr>
        <w:t xml:space="preserve">must </w:t>
      </w:r>
      <w:r w:rsidRPr="005B4EA6">
        <w:rPr>
          <w:rFonts w:ascii="Arial" w:hAnsi="Arial" w:cs="Arial"/>
          <w:sz w:val="24"/>
          <w:szCs w:val="24"/>
        </w:rPr>
        <w:t xml:space="preserve">use </w:t>
      </w:r>
      <w:r w:rsidR="00BD1C46" w:rsidRPr="005B4EA6">
        <w:rPr>
          <w:rFonts w:ascii="Arial" w:hAnsi="Arial" w:cs="Arial"/>
          <w:sz w:val="24"/>
          <w:szCs w:val="24"/>
        </w:rPr>
        <w:t xml:space="preserve">a </w:t>
      </w:r>
      <w:r w:rsidRPr="005B4EA6">
        <w:rPr>
          <w:rFonts w:ascii="Arial" w:hAnsi="Arial" w:cs="Arial"/>
          <w:sz w:val="24"/>
          <w:szCs w:val="24"/>
        </w:rPr>
        <w:t xml:space="preserve">secured device, such as a locking desk drawer or file cabinet, to store </w:t>
      </w:r>
      <w:r w:rsidR="00BD1C46" w:rsidRPr="005B4EA6">
        <w:rPr>
          <w:rFonts w:ascii="Arial" w:hAnsi="Arial" w:cs="Arial"/>
          <w:sz w:val="24"/>
          <w:szCs w:val="24"/>
        </w:rPr>
        <w:t>any cash</w:t>
      </w:r>
      <w:r w:rsidR="005C2C89" w:rsidRPr="005B4EA6">
        <w:rPr>
          <w:rFonts w:ascii="Arial" w:hAnsi="Arial" w:cs="Arial"/>
          <w:sz w:val="24"/>
          <w:szCs w:val="24"/>
        </w:rPr>
        <w:t xml:space="preserve"> or check</w:t>
      </w:r>
      <w:r w:rsidR="00BD1C46" w:rsidRPr="005B4EA6">
        <w:rPr>
          <w:rFonts w:ascii="Arial" w:hAnsi="Arial" w:cs="Arial"/>
          <w:sz w:val="24"/>
          <w:szCs w:val="24"/>
        </w:rPr>
        <w:t xml:space="preserve"> </w:t>
      </w:r>
      <w:r w:rsidRPr="005B4EA6">
        <w:rPr>
          <w:rFonts w:ascii="Arial" w:hAnsi="Arial" w:cs="Arial"/>
          <w:sz w:val="24"/>
          <w:szCs w:val="24"/>
        </w:rPr>
        <w:t xml:space="preserve">collections.  </w:t>
      </w:r>
      <w:r w:rsidR="00D8403E" w:rsidRPr="005B4EA6">
        <w:rPr>
          <w:rFonts w:ascii="Arial" w:hAnsi="Arial" w:cs="Arial"/>
          <w:sz w:val="24"/>
          <w:szCs w:val="24"/>
        </w:rPr>
        <w:t>Storage device k</w:t>
      </w:r>
      <w:r w:rsidRPr="005B4EA6">
        <w:rPr>
          <w:rFonts w:ascii="Arial" w:hAnsi="Arial" w:cs="Arial"/>
          <w:sz w:val="24"/>
          <w:szCs w:val="24"/>
        </w:rPr>
        <w:t xml:space="preserve">eys should be changed </w:t>
      </w:r>
      <w:r w:rsidR="00D8403E" w:rsidRPr="005B4EA6">
        <w:rPr>
          <w:rFonts w:ascii="Arial" w:hAnsi="Arial" w:cs="Arial"/>
          <w:sz w:val="24"/>
          <w:szCs w:val="24"/>
        </w:rPr>
        <w:t>annually</w:t>
      </w:r>
      <w:r w:rsidRPr="005B4EA6">
        <w:rPr>
          <w:rFonts w:ascii="Arial" w:hAnsi="Arial" w:cs="Arial"/>
          <w:sz w:val="24"/>
          <w:szCs w:val="24"/>
        </w:rPr>
        <w:t xml:space="preserve"> or when there is a transfer of authority</w:t>
      </w:r>
      <w:r w:rsidR="00BD1C46" w:rsidRPr="005B4EA6">
        <w:rPr>
          <w:rFonts w:ascii="Arial" w:hAnsi="Arial" w:cs="Arial"/>
          <w:sz w:val="24"/>
          <w:szCs w:val="24"/>
        </w:rPr>
        <w:t xml:space="preserve"> between </w:t>
      </w:r>
      <w:r w:rsidR="004E5982">
        <w:rPr>
          <w:rFonts w:ascii="Arial" w:hAnsi="Arial" w:cs="Arial"/>
          <w:sz w:val="24"/>
          <w:szCs w:val="24"/>
        </w:rPr>
        <w:t>Agent Cashier</w:t>
      </w:r>
      <w:r w:rsidR="00BD1C46" w:rsidRPr="005B4EA6">
        <w:rPr>
          <w:rFonts w:ascii="Arial" w:hAnsi="Arial" w:cs="Arial"/>
          <w:sz w:val="24"/>
          <w:szCs w:val="24"/>
        </w:rPr>
        <w:t xml:space="preserve">s. </w:t>
      </w:r>
      <w:r w:rsidR="00D63332" w:rsidRPr="005B4EA6">
        <w:rPr>
          <w:rFonts w:ascii="Arial" w:hAnsi="Arial" w:cs="Arial"/>
          <w:sz w:val="24"/>
          <w:szCs w:val="24"/>
        </w:rPr>
        <w:t xml:space="preserve"> </w:t>
      </w:r>
    </w:p>
    <w:p w:rsidR="00D30E9F" w:rsidRPr="001E2597" w:rsidRDefault="00D30E9F" w:rsidP="00F43AF5">
      <w:pPr>
        <w:tabs>
          <w:tab w:val="left" w:pos="720"/>
          <w:tab w:val="left" w:pos="1440"/>
        </w:tabs>
        <w:spacing w:after="0" w:line="240" w:lineRule="auto"/>
        <w:rPr>
          <w:rFonts w:ascii="Arial" w:hAnsi="Arial" w:cs="Arial"/>
          <w:b/>
          <w:sz w:val="24"/>
          <w:szCs w:val="24"/>
        </w:rPr>
      </w:pPr>
    </w:p>
    <w:p w:rsidR="00B02C04" w:rsidRPr="005B4EA6" w:rsidRDefault="00D30E9F" w:rsidP="009364D9">
      <w:pPr>
        <w:pStyle w:val="Heading1"/>
        <w:numPr>
          <w:ilvl w:val="0"/>
          <w:numId w:val="0"/>
        </w:numPr>
        <w:spacing w:before="0" w:after="0" w:line="240" w:lineRule="auto"/>
        <w:rPr>
          <w:rFonts w:ascii="Arial" w:hAnsi="Arial"/>
          <w:b/>
          <w:sz w:val="28"/>
          <w:szCs w:val="28"/>
        </w:rPr>
      </w:pPr>
      <w:bookmarkStart w:id="11" w:name="_Toc29895974"/>
      <w:r w:rsidRPr="005B4EA6">
        <w:rPr>
          <w:rFonts w:ascii="Arial" w:hAnsi="Arial"/>
          <w:b/>
          <w:sz w:val="28"/>
          <w:szCs w:val="28"/>
        </w:rPr>
        <w:t xml:space="preserve">1.5 </w:t>
      </w:r>
      <w:r w:rsidR="00D43008">
        <w:rPr>
          <w:rFonts w:ascii="Arial" w:hAnsi="Arial"/>
          <w:b/>
          <w:sz w:val="28"/>
          <w:szCs w:val="28"/>
          <w:lang w:val="en-US"/>
        </w:rPr>
        <w:t xml:space="preserve">VBA </w:t>
      </w:r>
      <w:r w:rsidR="00F91FE7" w:rsidRPr="005B4EA6">
        <w:rPr>
          <w:rFonts w:ascii="Arial" w:hAnsi="Arial"/>
          <w:b/>
          <w:sz w:val="28"/>
          <w:szCs w:val="28"/>
        </w:rPr>
        <w:t>Financial</w:t>
      </w:r>
      <w:r w:rsidR="00D43008">
        <w:rPr>
          <w:rFonts w:ascii="Arial" w:hAnsi="Arial"/>
          <w:b/>
          <w:sz w:val="28"/>
          <w:szCs w:val="28"/>
          <w:lang w:val="en-US"/>
        </w:rPr>
        <w:t xml:space="preserve">/Mixed Financial and Other VA/Non-VA </w:t>
      </w:r>
      <w:r w:rsidR="00F91FE7" w:rsidRPr="005B4EA6">
        <w:rPr>
          <w:rFonts w:ascii="Arial" w:hAnsi="Arial"/>
          <w:b/>
          <w:sz w:val="28"/>
          <w:szCs w:val="28"/>
        </w:rPr>
        <w:t>Systems</w:t>
      </w:r>
      <w:bookmarkEnd w:id="11"/>
    </w:p>
    <w:p w:rsidR="00D30E9F" w:rsidRPr="005B4EA6" w:rsidRDefault="00D30E9F" w:rsidP="009364D9">
      <w:pPr>
        <w:tabs>
          <w:tab w:val="left" w:pos="720"/>
          <w:tab w:val="left" w:pos="1440"/>
        </w:tabs>
        <w:spacing w:after="0" w:line="240" w:lineRule="auto"/>
        <w:rPr>
          <w:rFonts w:ascii="Arial" w:hAnsi="Arial" w:cs="Arial"/>
          <w:sz w:val="24"/>
          <w:szCs w:val="24"/>
          <w:highlight w:val="yellow"/>
        </w:rPr>
      </w:pPr>
    </w:p>
    <w:p w:rsidR="005075FB" w:rsidRDefault="005075FB" w:rsidP="0077046F">
      <w:pPr>
        <w:tabs>
          <w:tab w:val="left" w:pos="720"/>
          <w:tab w:val="left" w:pos="1440"/>
        </w:tabs>
        <w:spacing w:after="0" w:line="240" w:lineRule="auto"/>
        <w:jc w:val="both"/>
        <w:rPr>
          <w:rFonts w:ascii="Arial" w:hAnsi="Arial" w:cs="Arial"/>
          <w:sz w:val="24"/>
          <w:szCs w:val="24"/>
        </w:rPr>
      </w:pPr>
      <w:r w:rsidRPr="00956C3B">
        <w:rPr>
          <w:rFonts w:ascii="Arial" w:hAnsi="Arial" w:cs="Arial"/>
          <w:sz w:val="24"/>
          <w:szCs w:val="24"/>
        </w:rPr>
        <w:lastRenderedPageBreak/>
        <w:t xml:space="preserve">Employees assigned to </w:t>
      </w:r>
      <w:r w:rsidR="00E41E85">
        <w:rPr>
          <w:rFonts w:ascii="Arial" w:hAnsi="Arial" w:cs="Arial"/>
          <w:sz w:val="24"/>
          <w:szCs w:val="24"/>
        </w:rPr>
        <w:t>ROs</w:t>
      </w:r>
      <w:r w:rsidRPr="00956C3B">
        <w:rPr>
          <w:rFonts w:ascii="Arial" w:hAnsi="Arial" w:cs="Arial"/>
          <w:sz w:val="24"/>
          <w:szCs w:val="24"/>
        </w:rPr>
        <w:t xml:space="preserve"> must be familiar with financial</w:t>
      </w:r>
      <w:r>
        <w:rPr>
          <w:rFonts w:ascii="Arial" w:hAnsi="Arial" w:cs="Arial"/>
          <w:sz w:val="24"/>
          <w:szCs w:val="24"/>
        </w:rPr>
        <w:t xml:space="preserve">, </w:t>
      </w:r>
      <w:r w:rsidRPr="00956C3B">
        <w:rPr>
          <w:rFonts w:ascii="Arial" w:hAnsi="Arial" w:cs="Arial"/>
          <w:sz w:val="24"/>
          <w:szCs w:val="24"/>
        </w:rPr>
        <w:t>mixed financial</w:t>
      </w:r>
      <w:r w:rsidRPr="00956C3B">
        <w:rPr>
          <w:rStyle w:val="FootnoteReference"/>
          <w:rFonts w:ascii="Arial" w:hAnsi="Arial" w:cs="Arial"/>
          <w:sz w:val="24"/>
          <w:szCs w:val="24"/>
        </w:rPr>
        <w:footnoteReference w:id="2"/>
      </w:r>
      <w:r>
        <w:rPr>
          <w:rFonts w:ascii="Arial" w:hAnsi="Arial" w:cs="Arial"/>
          <w:sz w:val="24"/>
          <w:szCs w:val="24"/>
        </w:rPr>
        <w:t xml:space="preserve"> and non-financial</w:t>
      </w:r>
      <w:r w:rsidRPr="00956C3B">
        <w:rPr>
          <w:rFonts w:ascii="Arial" w:hAnsi="Arial" w:cs="Arial"/>
          <w:sz w:val="24"/>
          <w:szCs w:val="24"/>
        </w:rPr>
        <w:t xml:space="preserve"> </w:t>
      </w:r>
      <w:r>
        <w:rPr>
          <w:rFonts w:ascii="Arial" w:hAnsi="Arial" w:cs="Arial"/>
          <w:sz w:val="24"/>
          <w:szCs w:val="24"/>
        </w:rPr>
        <w:t xml:space="preserve">management </w:t>
      </w:r>
      <w:r w:rsidRPr="00956C3B">
        <w:rPr>
          <w:rFonts w:ascii="Arial" w:hAnsi="Arial" w:cs="Arial"/>
          <w:sz w:val="24"/>
          <w:szCs w:val="24"/>
        </w:rPr>
        <w:t>systems that may be directly affected by the transactions they process</w:t>
      </w:r>
      <w:r>
        <w:rPr>
          <w:rFonts w:ascii="Arial" w:hAnsi="Arial" w:cs="Arial"/>
          <w:sz w:val="24"/>
          <w:szCs w:val="24"/>
        </w:rPr>
        <w:t>, including an awareness of relevant non-VA systems</w:t>
      </w:r>
      <w:r w:rsidRPr="00956C3B">
        <w:rPr>
          <w:rFonts w:ascii="Arial" w:hAnsi="Arial" w:cs="Arial"/>
          <w:sz w:val="24"/>
          <w:szCs w:val="24"/>
        </w:rPr>
        <w:t>.  Brief descriptions of various systems, both internal and external to VBA are presented below.</w:t>
      </w:r>
    </w:p>
    <w:p w:rsidR="00D339EF" w:rsidRPr="005B4EA6" w:rsidRDefault="005075FB" w:rsidP="0077046F">
      <w:pPr>
        <w:tabs>
          <w:tab w:val="left" w:pos="720"/>
          <w:tab w:val="left" w:pos="1440"/>
        </w:tabs>
        <w:spacing w:after="0" w:line="240" w:lineRule="auto"/>
        <w:jc w:val="both"/>
        <w:rPr>
          <w:rFonts w:ascii="Arial" w:hAnsi="Arial" w:cs="Arial"/>
          <w:sz w:val="24"/>
          <w:szCs w:val="24"/>
        </w:rPr>
      </w:pPr>
      <w:r w:rsidRPr="00956C3B">
        <w:rPr>
          <w:rFonts w:ascii="Arial" w:hAnsi="Arial" w:cs="Arial"/>
          <w:sz w:val="24"/>
          <w:szCs w:val="24"/>
        </w:rPr>
        <w:t xml:space="preserve">  </w:t>
      </w:r>
      <w:r w:rsidR="0077046F" w:rsidRPr="005B4EA6">
        <w:rPr>
          <w:rFonts w:ascii="Arial" w:hAnsi="Arial" w:cs="Arial"/>
          <w:sz w:val="24"/>
          <w:szCs w:val="24"/>
        </w:rPr>
        <w:t xml:space="preserve"> </w:t>
      </w:r>
    </w:p>
    <w:p w:rsidR="00B02C04" w:rsidRPr="00F6748F" w:rsidRDefault="00B02C04" w:rsidP="00F6748F">
      <w:pPr>
        <w:pStyle w:val="Heading3"/>
        <w:numPr>
          <w:ilvl w:val="0"/>
          <w:numId w:val="0"/>
        </w:numPr>
        <w:spacing w:before="0"/>
        <w:ind w:left="720" w:hanging="720"/>
        <w:rPr>
          <w:szCs w:val="24"/>
        </w:rPr>
      </w:pPr>
      <w:bookmarkStart w:id="12" w:name="_Toc29895975"/>
      <w:r w:rsidRPr="00F6748F">
        <w:rPr>
          <w:szCs w:val="24"/>
        </w:rPr>
        <w:t>1.</w:t>
      </w:r>
      <w:r w:rsidR="00D30E9F" w:rsidRPr="00F6748F">
        <w:rPr>
          <w:szCs w:val="24"/>
        </w:rPr>
        <w:t>5</w:t>
      </w:r>
      <w:r w:rsidRPr="00F6748F">
        <w:rPr>
          <w:szCs w:val="24"/>
        </w:rPr>
        <w:t xml:space="preserve">.1 </w:t>
      </w:r>
      <w:r w:rsidR="004C7B51" w:rsidRPr="00F6748F">
        <w:rPr>
          <w:szCs w:val="24"/>
        </w:rPr>
        <w:t xml:space="preserve">VBA </w:t>
      </w:r>
      <w:r w:rsidRPr="00F6748F">
        <w:rPr>
          <w:szCs w:val="24"/>
        </w:rPr>
        <w:t>Financial</w:t>
      </w:r>
      <w:r w:rsidR="00D43008" w:rsidRPr="00F6748F">
        <w:rPr>
          <w:szCs w:val="24"/>
        </w:rPr>
        <w:t>/Mixed Financial</w:t>
      </w:r>
      <w:r w:rsidRPr="00F6748F">
        <w:rPr>
          <w:szCs w:val="24"/>
        </w:rPr>
        <w:t xml:space="preserve"> Systems</w:t>
      </w:r>
      <w:bookmarkEnd w:id="12"/>
      <w:r w:rsidRPr="00F6748F">
        <w:rPr>
          <w:szCs w:val="24"/>
        </w:rPr>
        <w:br/>
      </w:r>
    </w:p>
    <w:p w:rsidR="004E1136" w:rsidRDefault="00B02C04" w:rsidP="00E835C2">
      <w:pPr>
        <w:pStyle w:val="Default"/>
        <w:numPr>
          <w:ilvl w:val="0"/>
          <w:numId w:val="30"/>
        </w:numPr>
        <w:tabs>
          <w:tab w:val="left" w:pos="360"/>
        </w:tabs>
        <w:ind w:left="360"/>
        <w:jc w:val="both"/>
      </w:pPr>
      <w:r w:rsidRPr="00711B0C">
        <w:rPr>
          <w:b/>
        </w:rPr>
        <w:t>Benefits Delivery Network (BDN)</w:t>
      </w:r>
      <w:r w:rsidR="00A04FF1" w:rsidRPr="00711B0C">
        <w:rPr>
          <w:b/>
        </w:rPr>
        <w:t>.</w:t>
      </w:r>
      <w:r w:rsidR="00A04FF1" w:rsidRPr="005B4EA6">
        <w:t xml:space="preserve">  </w:t>
      </w:r>
      <w:r w:rsidR="00003B5C" w:rsidRPr="005B4EA6">
        <w:t xml:space="preserve">The primary services of </w:t>
      </w:r>
      <w:r w:rsidR="009B33D7" w:rsidRPr="005B4EA6">
        <w:t>BDN</w:t>
      </w:r>
      <w:r w:rsidR="00003B5C" w:rsidRPr="005B4EA6">
        <w:t xml:space="preserve"> </w:t>
      </w:r>
      <w:r w:rsidR="00A04FF1" w:rsidRPr="005B4EA6">
        <w:t>include identifying Compensation &amp; Pension (C&amp;P)</w:t>
      </w:r>
      <w:r w:rsidR="00603040">
        <w:t xml:space="preserve"> and Education</w:t>
      </w:r>
      <w:r w:rsidR="00A04FF1" w:rsidRPr="005B4EA6">
        <w:t xml:space="preserve"> claimants, tracking claims, viewing records, processing claims, and generating computer letters for development, award, payment, and disallowance.  </w:t>
      </w:r>
    </w:p>
    <w:p w:rsidR="00340B6F" w:rsidRPr="005B4EA6" w:rsidRDefault="00340B6F" w:rsidP="00F94166">
      <w:pPr>
        <w:pStyle w:val="Default"/>
        <w:tabs>
          <w:tab w:val="left" w:pos="360"/>
        </w:tabs>
        <w:ind w:left="360" w:hanging="360"/>
        <w:jc w:val="both"/>
      </w:pPr>
    </w:p>
    <w:p w:rsidR="00711B0C" w:rsidRPr="00711B0C" w:rsidRDefault="00B02C04" w:rsidP="001E2597">
      <w:pPr>
        <w:pStyle w:val="ListParagraph"/>
        <w:numPr>
          <w:ilvl w:val="0"/>
          <w:numId w:val="3"/>
        </w:numPr>
        <w:tabs>
          <w:tab w:val="left" w:pos="360"/>
          <w:tab w:val="num" w:pos="4140"/>
        </w:tabs>
        <w:spacing w:after="0" w:line="240" w:lineRule="auto"/>
        <w:ind w:left="360"/>
        <w:jc w:val="both"/>
        <w:rPr>
          <w:rFonts w:ascii="Arial" w:hAnsi="Arial" w:cs="Arial"/>
          <w:color w:val="000000"/>
          <w:sz w:val="24"/>
          <w:szCs w:val="24"/>
        </w:rPr>
      </w:pPr>
      <w:r w:rsidRPr="00711B0C">
        <w:rPr>
          <w:rFonts w:ascii="Arial" w:hAnsi="Arial" w:cs="Arial"/>
          <w:b/>
          <w:sz w:val="24"/>
          <w:szCs w:val="24"/>
        </w:rPr>
        <w:t>Veterans Service Network (VETSNET)</w:t>
      </w:r>
      <w:r w:rsidR="00340B6F" w:rsidRPr="00711B0C">
        <w:rPr>
          <w:rFonts w:ascii="Arial" w:hAnsi="Arial" w:cs="Arial"/>
          <w:b/>
          <w:i/>
          <w:sz w:val="24"/>
          <w:szCs w:val="24"/>
        </w:rPr>
        <w:t>.</w:t>
      </w:r>
      <w:r w:rsidR="00340B6F" w:rsidRPr="00711B0C">
        <w:rPr>
          <w:rFonts w:ascii="Arial" w:hAnsi="Arial" w:cs="Arial"/>
          <w:sz w:val="24"/>
          <w:szCs w:val="24"/>
        </w:rPr>
        <w:t xml:space="preserve">  The </w:t>
      </w:r>
      <w:r w:rsidR="00AE4BD1" w:rsidRPr="00711B0C">
        <w:rPr>
          <w:rFonts w:ascii="Arial" w:hAnsi="Arial" w:cs="Arial"/>
          <w:sz w:val="24"/>
          <w:szCs w:val="24"/>
        </w:rPr>
        <w:t xml:space="preserve">VETSNET is a </w:t>
      </w:r>
      <w:r w:rsidR="00340B6F" w:rsidRPr="00711B0C">
        <w:rPr>
          <w:rFonts w:ascii="Arial" w:hAnsi="Arial" w:cs="Arial"/>
          <w:sz w:val="24"/>
          <w:szCs w:val="24"/>
        </w:rPr>
        <w:t>system</w:t>
      </w:r>
      <w:r w:rsidR="00F42F81" w:rsidRPr="00711B0C">
        <w:rPr>
          <w:rFonts w:ascii="Arial" w:hAnsi="Arial" w:cs="Arial"/>
          <w:sz w:val="24"/>
          <w:szCs w:val="24"/>
        </w:rPr>
        <w:t xml:space="preserve"> being developed </w:t>
      </w:r>
      <w:r w:rsidR="00B70A9D" w:rsidRPr="00711B0C">
        <w:rPr>
          <w:rFonts w:ascii="Arial" w:hAnsi="Arial" w:cs="Arial"/>
          <w:color w:val="000000"/>
          <w:sz w:val="24"/>
          <w:szCs w:val="24"/>
        </w:rPr>
        <w:t>that will</w:t>
      </w:r>
      <w:r w:rsidR="009B33D7" w:rsidRPr="00711B0C">
        <w:rPr>
          <w:rFonts w:ascii="Arial" w:hAnsi="Arial" w:cs="Arial"/>
          <w:color w:val="000000"/>
          <w:sz w:val="24"/>
          <w:szCs w:val="24"/>
        </w:rPr>
        <w:t xml:space="preserve"> eventually</w:t>
      </w:r>
      <w:r w:rsidR="00B70A9D" w:rsidRPr="00711B0C">
        <w:rPr>
          <w:rFonts w:ascii="Arial" w:hAnsi="Arial" w:cs="Arial"/>
          <w:color w:val="000000"/>
          <w:sz w:val="24"/>
          <w:szCs w:val="24"/>
        </w:rPr>
        <w:t xml:space="preserve"> facilitate the administration of all VBA benefit programs.  Currently, </w:t>
      </w:r>
      <w:r w:rsidR="00CB4799" w:rsidRPr="00711B0C">
        <w:rPr>
          <w:rFonts w:ascii="Arial" w:hAnsi="Arial" w:cs="Arial"/>
          <w:color w:val="000000"/>
          <w:sz w:val="24"/>
          <w:szCs w:val="24"/>
        </w:rPr>
        <w:t>it is</w:t>
      </w:r>
      <w:r w:rsidR="00B70A9D" w:rsidRPr="00711B0C">
        <w:rPr>
          <w:rFonts w:ascii="Arial" w:hAnsi="Arial" w:cs="Arial"/>
          <w:color w:val="000000"/>
          <w:sz w:val="24"/>
          <w:szCs w:val="24"/>
        </w:rPr>
        <w:t xml:space="preserve"> the core business system for compensation </w:t>
      </w:r>
      <w:r w:rsidR="009B33D7" w:rsidRPr="00711B0C">
        <w:rPr>
          <w:rFonts w:ascii="Arial" w:hAnsi="Arial" w:cs="Arial"/>
          <w:color w:val="000000"/>
          <w:sz w:val="24"/>
          <w:szCs w:val="24"/>
        </w:rPr>
        <w:t xml:space="preserve">and pension </w:t>
      </w:r>
      <w:r w:rsidR="00B70A9D" w:rsidRPr="00711B0C">
        <w:rPr>
          <w:rFonts w:ascii="Arial" w:hAnsi="Arial" w:cs="Arial"/>
          <w:color w:val="000000"/>
          <w:sz w:val="24"/>
          <w:szCs w:val="24"/>
        </w:rPr>
        <w:t>benefits, formerly accomplished by BDN.</w:t>
      </w:r>
    </w:p>
    <w:p w:rsidR="00711B0C" w:rsidRPr="00711B0C" w:rsidRDefault="00711B0C" w:rsidP="00711B0C">
      <w:pPr>
        <w:pStyle w:val="ListParagraph"/>
        <w:tabs>
          <w:tab w:val="left" w:pos="360"/>
        </w:tabs>
        <w:spacing w:after="0" w:line="240" w:lineRule="auto"/>
        <w:ind w:left="360"/>
        <w:jc w:val="both"/>
        <w:rPr>
          <w:rFonts w:ascii="Arial" w:hAnsi="Arial" w:cs="Arial"/>
          <w:color w:val="000000"/>
          <w:sz w:val="24"/>
          <w:szCs w:val="24"/>
        </w:rPr>
      </w:pPr>
    </w:p>
    <w:p w:rsidR="00B02C04" w:rsidRPr="00F6748F" w:rsidRDefault="00711B0C" w:rsidP="00F6748F">
      <w:pPr>
        <w:pStyle w:val="Heading3"/>
        <w:numPr>
          <w:ilvl w:val="0"/>
          <w:numId w:val="0"/>
        </w:numPr>
        <w:spacing w:before="0"/>
        <w:ind w:left="720" w:hanging="720"/>
        <w:rPr>
          <w:szCs w:val="24"/>
        </w:rPr>
      </w:pPr>
      <w:bookmarkStart w:id="13" w:name="_Toc29895976"/>
      <w:r w:rsidRPr="00F6748F">
        <w:rPr>
          <w:szCs w:val="24"/>
        </w:rPr>
        <w:t>1.5.2 Other VA Systems</w:t>
      </w:r>
      <w:bookmarkStart w:id="14" w:name="__RefHeading__31_1318173512"/>
      <w:bookmarkStart w:id="15" w:name="__RefHeading__33_1318173512"/>
      <w:bookmarkEnd w:id="13"/>
      <w:bookmarkEnd w:id="14"/>
      <w:bookmarkEnd w:id="15"/>
      <w:r w:rsidR="00B02C04" w:rsidRPr="00F6748F">
        <w:rPr>
          <w:szCs w:val="24"/>
        </w:rPr>
        <w:br/>
      </w:r>
    </w:p>
    <w:p w:rsidR="004E1136" w:rsidRDefault="00B02C04" w:rsidP="00E835C2">
      <w:pPr>
        <w:pStyle w:val="ListParagraph"/>
        <w:numPr>
          <w:ilvl w:val="0"/>
          <w:numId w:val="29"/>
        </w:numPr>
        <w:tabs>
          <w:tab w:val="left" w:pos="360"/>
          <w:tab w:val="num" w:pos="4140"/>
        </w:tabs>
        <w:spacing w:after="0" w:line="240" w:lineRule="auto"/>
        <w:ind w:left="360"/>
        <w:jc w:val="both"/>
        <w:rPr>
          <w:rFonts w:ascii="Arial" w:hAnsi="Arial" w:cs="Arial"/>
          <w:sz w:val="24"/>
          <w:szCs w:val="24"/>
        </w:rPr>
      </w:pPr>
      <w:r w:rsidRPr="00711B0C">
        <w:rPr>
          <w:rFonts w:ascii="Arial" w:hAnsi="Arial" w:cs="Arial"/>
          <w:b/>
          <w:sz w:val="24"/>
          <w:szCs w:val="24"/>
        </w:rPr>
        <w:t>Financial Management System</w:t>
      </w:r>
      <w:r w:rsidR="00F42F81" w:rsidRPr="005B4EA6">
        <w:rPr>
          <w:rFonts w:ascii="Arial" w:hAnsi="Arial" w:cs="Arial"/>
          <w:b/>
          <w:i/>
          <w:sz w:val="24"/>
          <w:szCs w:val="24"/>
        </w:rPr>
        <w:t>.</w:t>
      </w:r>
      <w:r w:rsidR="00F42F81" w:rsidRPr="005B4EA6">
        <w:rPr>
          <w:rFonts w:ascii="Arial" w:hAnsi="Arial" w:cs="Arial"/>
          <w:sz w:val="24"/>
          <w:szCs w:val="24"/>
        </w:rPr>
        <w:t xml:space="preserve">  </w:t>
      </w:r>
      <w:r w:rsidR="003F7554">
        <w:rPr>
          <w:rFonts w:ascii="Arial" w:hAnsi="Arial" w:cs="Arial"/>
          <w:sz w:val="24"/>
          <w:szCs w:val="24"/>
        </w:rPr>
        <w:t xml:space="preserve">The </w:t>
      </w:r>
      <w:r w:rsidR="00340B6F" w:rsidRPr="005B4EA6">
        <w:rPr>
          <w:rFonts w:ascii="Arial" w:hAnsi="Arial" w:cs="Arial"/>
          <w:color w:val="000000"/>
          <w:sz w:val="24"/>
          <w:szCs w:val="24"/>
        </w:rPr>
        <w:t>F</w:t>
      </w:r>
      <w:r w:rsidR="003F7554">
        <w:rPr>
          <w:rFonts w:ascii="Arial" w:hAnsi="Arial" w:cs="Arial"/>
          <w:color w:val="000000"/>
          <w:sz w:val="24"/>
          <w:szCs w:val="24"/>
        </w:rPr>
        <w:t xml:space="preserve">inancial </w:t>
      </w:r>
      <w:r w:rsidR="00340B6F" w:rsidRPr="005B4EA6">
        <w:rPr>
          <w:rFonts w:ascii="Arial" w:hAnsi="Arial" w:cs="Arial"/>
          <w:color w:val="000000"/>
          <w:sz w:val="24"/>
          <w:szCs w:val="24"/>
        </w:rPr>
        <w:t>M</w:t>
      </w:r>
      <w:r w:rsidR="003F7554">
        <w:rPr>
          <w:rFonts w:ascii="Arial" w:hAnsi="Arial" w:cs="Arial"/>
          <w:color w:val="000000"/>
          <w:sz w:val="24"/>
          <w:szCs w:val="24"/>
        </w:rPr>
        <w:t xml:space="preserve">anagement </w:t>
      </w:r>
      <w:r w:rsidR="00340B6F" w:rsidRPr="005B4EA6">
        <w:rPr>
          <w:rFonts w:ascii="Arial" w:hAnsi="Arial" w:cs="Arial"/>
          <w:color w:val="000000"/>
          <w:sz w:val="24"/>
          <w:szCs w:val="24"/>
        </w:rPr>
        <w:t>S</w:t>
      </w:r>
      <w:r w:rsidR="003F7554">
        <w:rPr>
          <w:rFonts w:ascii="Arial" w:hAnsi="Arial" w:cs="Arial"/>
          <w:color w:val="000000"/>
          <w:sz w:val="24"/>
          <w:szCs w:val="24"/>
        </w:rPr>
        <w:t>ystem</w:t>
      </w:r>
      <w:r w:rsidR="00F42F81" w:rsidRPr="005B4EA6">
        <w:rPr>
          <w:rFonts w:ascii="Arial" w:hAnsi="Arial" w:cs="Arial"/>
          <w:color w:val="000000"/>
          <w:sz w:val="24"/>
          <w:szCs w:val="24"/>
        </w:rPr>
        <w:t xml:space="preserve"> </w:t>
      </w:r>
      <w:r w:rsidR="00340B6F" w:rsidRPr="005B4EA6">
        <w:rPr>
          <w:rFonts w:ascii="Arial" w:hAnsi="Arial" w:cs="Arial"/>
          <w:color w:val="000000"/>
          <w:sz w:val="24"/>
          <w:szCs w:val="24"/>
        </w:rPr>
        <w:t xml:space="preserve">is </w:t>
      </w:r>
      <w:r w:rsidR="003F7554">
        <w:rPr>
          <w:rFonts w:ascii="Arial" w:hAnsi="Arial" w:cs="Arial"/>
          <w:color w:val="000000"/>
          <w:sz w:val="24"/>
          <w:szCs w:val="24"/>
        </w:rPr>
        <w:t xml:space="preserve">VA’s </w:t>
      </w:r>
      <w:r w:rsidR="00340B6F" w:rsidRPr="005B4EA6">
        <w:rPr>
          <w:rFonts w:ascii="Arial" w:hAnsi="Arial" w:cs="Arial"/>
          <w:color w:val="000000"/>
          <w:sz w:val="24"/>
          <w:szCs w:val="24"/>
        </w:rPr>
        <w:t xml:space="preserve">official </w:t>
      </w:r>
      <w:r w:rsidR="00A807AC">
        <w:rPr>
          <w:rFonts w:ascii="Arial" w:hAnsi="Arial" w:cs="Arial"/>
          <w:color w:val="000000"/>
          <w:sz w:val="24"/>
          <w:szCs w:val="24"/>
        </w:rPr>
        <w:t xml:space="preserve">financial accounting </w:t>
      </w:r>
      <w:r w:rsidR="00340B6F" w:rsidRPr="005B4EA6">
        <w:rPr>
          <w:rFonts w:ascii="Arial" w:hAnsi="Arial" w:cs="Arial"/>
          <w:color w:val="000000"/>
          <w:sz w:val="24"/>
          <w:szCs w:val="24"/>
        </w:rPr>
        <w:t xml:space="preserve">system of record for </w:t>
      </w:r>
      <w:r w:rsidR="00DB5C3C" w:rsidRPr="005B4EA6">
        <w:rPr>
          <w:rFonts w:ascii="Arial" w:hAnsi="Arial" w:cs="Arial"/>
          <w:color w:val="000000"/>
          <w:sz w:val="24"/>
          <w:szCs w:val="24"/>
        </w:rPr>
        <w:t>VA’s</w:t>
      </w:r>
      <w:r w:rsidR="00340B6F" w:rsidRPr="005B4EA6">
        <w:rPr>
          <w:rFonts w:ascii="Arial" w:hAnsi="Arial" w:cs="Arial"/>
          <w:color w:val="000000"/>
          <w:sz w:val="24"/>
          <w:szCs w:val="24"/>
        </w:rPr>
        <w:t xml:space="preserve"> General Ledger</w:t>
      </w:r>
      <w:r w:rsidR="00DB5C3C" w:rsidRPr="005B4EA6">
        <w:rPr>
          <w:rFonts w:ascii="Arial" w:hAnsi="Arial" w:cs="Arial"/>
          <w:color w:val="000000"/>
          <w:sz w:val="24"/>
          <w:szCs w:val="24"/>
        </w:rPr>
        <w:t xml:space="preserve"> </w:t>
      </w:r>
      <w:r w:rsidR="00F42F81" w:rsidRPr="005B4EA6">
        <w:rPr>
          <w:rFonts w:ascii="Arial" w:hAnsi="Arial" w:cs="Arial"/>
          <w:color w:val="000000"/>
          <w:sz w:val="24"/>
          <w:szCs w:val="24"/>
        </w:rPr>
        <w:t xml:space="preserve">and </w:t>
      </w:r>
      <w:r w:rsidR="00A807AC">
        <w:rPr>
          <w:rFonts w:ascii="Arial" w:hAnsi="Arial" w:cs="Arial"/>
          <w:color w:val="000000"/>
          <w:sz w:val="24"/>
          <w:szCs w:val="24"/>
        </w:rPr>
        <w:t xml:space="preserve">it </w:t>
      </w:r>
      <w:r w:rsidR="00340B6F" w:rsidRPr="005B4EA6">
        <w:rPr>
          <w:rFonts w:ascii="Arial" w:hAnsi="Arial" w:cs="Arial"/>
          <w:color w:val="000000"/>
          <w:sz w:val="24"/>
          <w:szCs w:val="24"/>
        </w:rPr>
        <w:t xml:space="preserve">supports the collection, processing, and dissemination of billions of dollars of financial information and transactions each year.  </w:t>
      </w:r>
      <w:r w:rsidR="00DB5C3C" w:rsidRPr="005B4EA6">
        <w:rPr>
          <w:rFonts w:ascii="Arial" w:hAnsi="Arial" w:cs="Arial"/>
          <w:color w:val="000000"/>
          <w:sz w:val="24"/>
          <w:szCs w:val="24"/>
        </w:rPr>
        <w:t xml:space="preserve"> </w:t>
      </w:r>
      <w:r w:rsidR="0044176F" w:rsidRPr="005B4EA6">
        <w:rPr>
          <w:rFonts w:ascii="Arial" w:hAnsi="Arial" w:cs="Arial"/>
          <w:sz w:val="24"/>
          <w:szCs w:val="24"/>
        </w:rPr>
        <w:t xml:space="preserve">  </w:t>
      </w:r>
    </w:p>
    <w:p w:rsidR="004C7B51" w:rsidRPr="005B4EA6" w:rsidRDefault="004C7B51" w:rsidP="00F94166">
      <w:pPr>
        <w:pStyle w:val="ListParagraph"/>
        <w:tabs>
          <w:tab w:val="left" w:pos="360"/>
        </w:tabs>
        <w:spacing w:after="0" w:line="240" w:lineRule="auto"/>
        <w:ind w:left="360" w:hanging="360"/>
        <w:jc w:val="both"/>
        <w:rPr>
          <w:rFonts w:ascii="Arial" w:hAnsi="Arial" w:cs="Arial"/>
          <w:b/>
          <w:i/>
          <w:sz w:val="24"/>
          <w:szCs w:val="24"/>
        </w:rPr>
      </w:pPr>
    </w:p>
    <w:p w:rsidR="004E1136" w:rsidRDefault="004C7B51" w:rsidP="00E835C2">
      <w:pPr>
        <w:pStyle w:val="ListParagraph"/>
        <w:numPr>
          <w:ilvl w:val="0"/>
          <w:numId w:val="29"/>
        </w:numPr>
        <w:tabs>
          <w:tab w:val="left" w:pos="360"/>
        </w:tabs>
        <w:spacing w:after="0" w:line="240" w:lineRule="auto"/>
        <w:ind w:left="360"/>
        <w:jc w:val="both"/>
        <w:rPr>
          <w:rFonts w:ascii="Arial" w:hAnsi="Arial" w:cs="Arial"/>
          <w:sz w:val="24"/>
          <w:szCs w:val="24"/>
        </w:rPr>
      </w:pPr>
      <w:r w:rsidRPr="00711B0C">
        <w:rPr>
          <w:rFonts w:ascii="Arial" w:hAnsi="Arial" w:cs="Arial"/>
          <w:b/>
          <w:sz w:val="24"/>
          <w:szCs w:val="24"/>
        </w:rPr>
        <w:t>Centralized Account Receivable System/Centralized Account Receivable On-Line System (CARS/CAROLS)</w:t>
      </w:r>
      <w:r w:rsidRPr="005B4EA6">
        <w:rPr>
          <w:rFonts w:ascii="Arial" w:hAnsi="Arial" w:cs="Arial"/>
          <w:b/>
          <w:i/>
          <w:sz w:val="24"/>
          <w:szCs w:val="24"/>
        </w:rPr>
        <w:t>.</w:t>
      </w:r>
      <w:r w:rsidRPr="005B4EA6">
        <w:rPr>
          <w:rStyle w:val="Strong"/>
          <w:rFonts w:ascii="Arial" w:hAnsi="Arial" w:cs="Arial"/>
          <w:b w:val="0"/>
          <w:sz w:val="24"/>
          <w:szCs w:val="24"/>
        </w:rPr>
        <w:t xml:space="preserve">  </w:t>
      </w:r>
      <w:r w:rsidR="00F61361" w:rsidRPr="005B4EA6">
        <w:rPr>
          <w:rStyle w:val="Strong"/>
          <w:rFonts w:ascii="Arial" w:hAnsi="Arial" w:cs="Arial"/>
          <w:b w:val="0"/>
          <w:sz w:val="24"/>
          <w:szCs w:val="24"/>
        </w:rPr>
        <w:t xml:space="preserve">CARS/CAROLS </w:t>
      </w:r>
      <w:r w:rsidR="00A807AC">
        <w:rPr>
          <w:rStyle w:val="Strong"/>
          <w:rFonts w:ascii="Arial" w:hAnsi="Arial" w:cs="Arial"/>
          <w:b w:val="0"/>
          <w:sz w:val="24"/>
          <w:szCs w:val="24"/>
        </w:rPr>
        <w:t xml:space="preserve">is </w:t>
      </w:r>
      <w:r w:rsidR="00F61361" w:rsidRPr="005B4EA6">
        <w:rPr>
          <w:rStyle w:val="Strong"/>
          <w:rFonts w:ascii="Arial" w:hAnsi="Arial" w:cs="Arial"/>
          <w:b w:val="0"/>
          <w:sz w:val="24"/>
          <w:szCs w:val="24"/>
        </w:rPr>
        <w:t>t</w:t>
      </w:r>
      <w:r w:rsidRPr="005B4EA6">
        <w:rPr>
          <w:rStyle w:val="Strong"/>
          <w:rFonts w:ascii="Arial" w:hAnsi="Arial" w:cs="Arial"/>
          <w:b w:val="0"/>
          <w:sz w:val="24"/>
          <w:szCs w:val="24"/>
        </w:rPr>
        <w:t xml:space="preserve">he system used by the DMC </w:t>
      </w:r>
      <w:r w:rsidRPr="005B4EA6">
        <w:rPr>
          <w:rFonts w:ascii="Arial" w:hAnsi="Arial" w:cs="Arial"/>
          <w:sz w:val="24"/>
          <w:szCs w:val="24"/>
        </w:rPr>
        <w:t xml:space="preserve">to monitor, track, and record collections of </w:t>
      </w:r>
      <w:r w:rsidR="00111628">
        <w:rPr>
          <w:rFonts w:ascii="Arial" w:hAnsi="Arial" w:cs="Arial"/>
          <w:sz w:val="24"/>
          <w:szCs w:val="24"/>
        </w:rPr>
        <w:t xml:space="preserve">debts relating to the C&amp;P </w:t>
      </w:r>
      <w:r w:rsidR="00603040">
        <w:rPr>
          <w:rFonts w:ascii="Arial" w:hAnsi="Arial" w:cs="Arial"/>
          <w:sz w:val="24"/>
          <w:szCs w:val="24"/>
        </w:rPr>
        <w:t xml:space="preserve">and Education </w:t>
      </w:r>
      <w:r w:rsidR="00111628">
        <w:rPr>
          <w:rFonts w:ascii="Arial" w:hAnsi="Arial" w:cs="Arial"/>
          <w:sz w:val="24"/>
          <w:szCs w:val="24"/>
        </w:rPr>
        <w:t>program</w:t>
      </w:r>
      <w:r w:rsidR="00603040">
        <w:rPr>
          <w:rFonts w:ascii="Arial" w:hAnsi="Arial" w:cs="Arial"/>
          <w:sz w:val="24"/>
          <w:szCs w:val="24"/>
        </w:rPr>
        <w:t>s</w:t>
      </w:r>
      <w:r w:rsidR="00467824" w:rsidRPr="005B4EA6">
        <w:rPr>
          <w:rFonts w:ascii="Arial" w:hAnsi="Arial" w:cs="Arial"/>
          <w:sz w:val="24"/>
          <w:szCs w:val="24"/>
        </w:rPr>
        <w:t>.</w:t>
      </w:r>
    </w:p>
    <w:p w:rsidR="004C7B51" w:rsidRPr="005B4EA6" w:rsidRDefault="004C7B51" w:rsidP="00F94166">
      <w:pPr>
        <w:pStyle w:val="ListParagraph"/>
        <w:tabs>
          <w:tab w:val="left" w:pos="360"/>
        </w:tabs>
        <w:spacing w:after="0" w:line="240" w:lineRule="auto"/>
        <w:ind w:left="360" w:hanging="360"/>
        <w:jc w:val="both"/>
        <w:rPr>
          <w:rFonts w:ascii="Arial" w:hAnsi="Arial" w:cs="Arial"/>
          <w:sz w:val="24"/>
          <w:szCs w:val="24"/>
        </w:rPr>
      </w:pPr>
    </w:p>
    <w:p w:rsidR="00D529D1" w:rsidRPr="00D529D1" w:rsidRDefault="004C7B51" w:rsidP="00D529D1">
      <w:pPr>
        <w:numPr>
          <w:ilvl w:val="0"/>
          <w:numId w:val="29"/>
        </w:numPr>
        <w:ind w:left="360"/>
        <w:rPr>
          <w:rFonts w:ascii="Arial" w:hAnsi="Arial" w:cs="Arial"/>
          <w:sz w:val="24"/>
          <w:szCs w:val="24"/>
        </w:rPr>
      </w:pPr>
      <w:r w:rsidRPr="005B4EA6">
        <w:rPr>
          <w:rFonts w:ascii="Arial" w:hAnsi="Arial" w:cs="Arial"/>
          <w:b/>
          <w:sz w:val="24"/>
          <w:szCs w:val="24"/>
        </w:rPr>
        <w:t>VA Payroll System.</w:t>
      </w:r>
      <w:r w:rsidR="00D977CF" w:rsidRPr="005B4EA6">
        <w:rPr>
          <w:rFonts w:ascii="Arial" w:hAnsi="Arial" w:cs="Arial"/>
          <w:b/>
          <w:sz w:val="24"/>
          <w:szCs w:val="24"/>
        </w:rPr>
        <w:t xml:space="preserve">  </w:t>
      </w:r>
      <w:r w:rsidR="00D529D1" w:rsidRPr="00D529D1">
        <w:rPr>
          <w:rFonts w:ascii="Arial" w:hAnsi="Arial" w:cs="Arial"/>
          <w:sz w:val="24"/>
          <w:szCs w:val="24"/>
        </w:rPr>
        <w:t xml:space="preserve">Defense Finance and Accounting Service (DFAS) processes VA’s payroll transactions and disburses payments, reports amounts to Treasury and taxing authorities, using its own payroll system, namely, the Defense Civilian Pay System (DCPS).  </w:t>
      </w:r>
    </w:p>
    <w:p w:rsidR="004E1136" w:rsidRDefault="004E1136" w:rsidP="00D529D1">
      <w:pPr>
        <w:pStyle w:val="ListParagraph"/>
        <w:tabs>
          <w:tab w:val="left" w:pos="360"/>
        </w:tabs>
        <w:spacing w:after="0" w:line="240" w:lineRule="auto"/>
        <w:ind w:left="360"/>
        <w:jc w:val="both"/>
        <w:rPr>
          <w:rFonts w:ascii="Arial" w:hAnsi="Arial" w:cs="Arial"/>
          <w:sz w:val="24"/>
          <w:szCs w:val="24"/>
        </w:rPr>
      </w:pPr>
    </w:p>
    <w:p w:rsidR="005B6812" w:rsidRPr="00F6748F" w:rsidRDefault="00B116F9" w:rsidP="00F6748F">
      <w:pPr>
        <w:pStyle w:val="Heading3"/>
        <w:numPr>
          <w:ilvl w:val="0"/>
          <w:numId w:val="0"/>
        </w:numPr>
        <w:spacing w:before="0"/>
        <w:ind w:left="720"/>
        <w:rPr>
          <w:szCs w:val="24"/>
        </w:rPr>
      </w:pPr>
      <w:r w:rsidRPr="00F6748F">
        <w:rPr>
          <w:szCs w:val="24"/>
        </w:rPr>
        <w:t xml:space="preserve"> </w:t>
      </w:r>
    </w:p>
    <w:p w:rsidR="004C7B51" w:rsidRPr="00F6748F" w:rsidRDefault="004C7B51" w:rsidP="00F6748F">
      <w:pPr>
        <w:pStyle w:val="Heading3"/>
        <w:numPr>
          <w:ilvl w:val="0"/>
          <w:numId w:val="0"/>
        </w:numPr>
        <w:spacing w:before="0"/>
        <w:ind w:left="720" w:hanging="720"/>
        <w:rPr>
          <w:szCs w:val="24"/>
        </w:rPr>
      </w:pPr>
      <w:bookmarkStart w:id="16" w:name="_Toc29895977"/>
      <w:r w:rsidRPr="00F6748F">
        <w:rPr>
          <w:szCs w:val="24"/>
        </w:rPr>
        <w:t>1.</w:t>
      </w:r>
      <w:r w:rsidR="00D30E9F" w:rsidRPr="00F6748F">
        <w:rPr>
          <w:szCs w:val="24"/>
        </w:rPr>
        <w:t>5</w:t>
      </w:r>
      <w:r w:rsidRPr="00F6748F">
        <w:rPr>
          <w:szCs w:val="24"/>
        </w:rPr>
        <w:t xml:space="preserve">.3 </w:t>
      </w:r>
      <w:r w:rsidR="00746E08" w:rsidRPr="00F6748F">
        <w:rPr>
          <w:szCs w:val="24"/>
        </w:rPr>
        <w:t>Other Relevant</w:t>
      </w:r>
      <w:r w:rsidRPr="00F6748F">
        <w:rPr>
          <w:szCs w:val="24"/>
        </w:rPr>
        <w:t xml:space="preserve"> Systems</w:t>
      </w:r>
      <w:bookmarkEnd w:id="16"/>
    </w:p>
    <w:p w:rsidR="00BC0845" w:rsidRPr="005B4EA6" w:rsidRDefault="00BC0845" w:rsidP="006564D0">
      <w:pPr>
        <w:tabs>
          <w:tab w:val="left" w:pos="360"/>
        </w:tabs>
        <w:spacing w:after="0" w:line="240" w:lineRule="auto"/>
        <w:jc w:val="both"/>
        <w:rPr>
          <w:rFonts w:ascii="Arial" w:hAnsi="Arial" w:cs="Arial"/>
          <w:b/>
          <w:sz w:val="24"/>
          <w:szCs w:val="24"/>
        </w:rPr>
      </w:pPr>
    </w:p>
    <w:p w:rsidR="00E80F53" w:rsidRDefault="00763112" w:rsidP="00E835C2">
      <w:pPr>
        <w:pStyle w:val="ListParagraph"/>
        <w:numPr>
          <w:ilvl w:val="0"/>
          <w:numId w:val="55"/>
        </w:numPr>
        <w:tabs>
          <w:tab w:val="left" w:pos="360"/>
        </w:tabs>
        <w:autoSpaceDE w:val="0"/>
        <w:autoSpaceDN w:val="0"/>
        <w:adjustRightInd w:val="0"/>
        <w:spacing w:after="0" w:line="240" w:lineRule="auto"/>
        <w:ind w:left="360"/>
        <w:jc w:val="both"/>
        <w:rPr>
          <w:rFonts w:ascii="Arial" w:hAnsi="Arial" w:cs="Arial"/>
          <w:sz w:val="24"/>
          <w:szCs w:val="24"/>
        </w:rPr>
      </w:pPr>
      <w:r w:rsidRPr="00763112">
        <w:rPr>
          <w:rFonts w:ascii="Arial" w:hAnsi="Arial" w:cs="Arial"/>
          <w:b/>
          <w:sz w:val="24"/>
          <w:szCs w:val="24"/>
        </w:rPr>
        <w:t>Over the Counter Channel Application (OTCnet)</w:t>
      </w:r>
      <w:r w:rsidR="00210C7E" w:rsidRPr="005B4EA6">
        <w:rPr>
          <w:rFonts w:ascii="Arial" w:hAnsi="Arial" w:cs="Arial"/>
          <w:sz w:val="24"/>
          <w:szCs w:val="24"/>
        </w:rPr>
        <w:t xml:space="preserve">.  OTCnet </w:t>
      </w:r>
      <w:r w:rsidR="00A807AC">
        <w:rPr>
          <w:rFonts w:ascii="Arial" w:hAnsi="Arial" w:cs="Arial"/>
          <w:sz w:val="24"/>
          <w:szCs w:val="24"/>
        </w:rPr>
        <w:t xml:space="preserve">is a Department of </w:t>
      </w:r>
      <w:r w:rsidR="00F61361" w:rsidRPr="005B4EA6">
        <w:rPr>
          <w:rFonts w:ascii="Arial" w:hAnsi="Arial" w:cs="Arial"/>
          <w:sz w:val="24"/>
          <w:szCs w:val="24"/>
        </w:rPr>
        <w:t>Treasury</w:t>
      </w:r>
      <w:r w:rsidR="00210C7E" w:rsidRPr="005B4EA6">
        <w:rPr>
          <w:rFonts w:ascii="Arial" w:hAnsi="Arial" w:cs="Arial"/>
          <w:sz w:val="24"/>
          <w:szCs w:val="24"/>
        </w:rPr>
        <w:t xml:space="preserve"> </w:t>
      </w:r>
      <w:r w:rsidR="00A807AC">
        <w:rPr>
          <w:rFonts w:ascii="Arial" w:hAnsi="Arial" w:cs="Arial"/>
          <w:sz w:val="24"/>
          <w:szCs w:val="24"/>
        </w:rPr>
        <w:t xml:space="preserve">system that </w:t>
      </w:r>
      <w:r w:rsidR="00210C7E" w:rsidRPr="005B4EA6">
        <w:rPr>
          <w:rFonts w:ascii="Arial" w:hAnsi="Arial" w:cs="Arial"/>
          <w:sz w:val="24"/>
          <w:szCs w:val="24"/>
        </w:rPr>
        <w:t xml:space="preserve">combines electronic </w:t>
      </w:r>
      <w:r w:rsidR="00111628">
        <w:rPr>
          <w:rFonts w:ascii="Arial" w:hAnsi="Arial" w:cs="Arial"/>
          <w:sz w:val="24"/>
          <w:szCs w:val="24"/>
        </w:rPr>
        <w:t xml:space="preserve">paper </w:t>
      </w:r>
      <w:r w:rsidR="00210C7E" w:rsidRPr="005B4EA6">
        <w:rPr>
          <w:rFonts w:ascii="Arial" w:hAnsi="Arial" w:cs="Arial"/>
          <w:sz w:val="24"/>
          <w:szCs w:val="24"/>
        </w:rPr>
        <w:t xml:space="preserve">check conversion and deposit reporting functions.  </w:t>
      </w:r>
      <w:r w:rsidR="00111628">
        <w:rPr>
          <w:rFonts w:ascii="Arial" w:hAnsi="Arial" w:cs="Arial"/>
          <w:sz w:val="24"/>
          <w:szCs w:val="24"/>
        </w:rPr>
        <w:t xml:space="preserve">This system </w:t>
      </w:r>
      <w:r w:rsidR="00701F8B" w:rsidRPr="005B4EA6">
        <w:rPr>
          <w:rFonts w:ascii="Arial" w:hAnsi="Arial" w:cs="Arial"/>
          <w:sz w:val="24"/>
          <w:szCs w:val="24"/>
        </w:rPr>
        <w:t>offer</w:t>
      </w:r>
      <w:r w:rsidR="00F61361" w:rsidRPr="005B4EA6">
        <w:rPr>
          <w:rFonts w:ascii="Arial" w:hAnsi="Arial" w:cs="Arial"/>
          <w:sz w:val="24"/>
          <w:szCs w:val="24"/>
        </w:rPr>
        <w:t>s VA</w:t>
      </w:r>
      <w:r w:rsidR="00701F8B" w:rsidRPr="005B4EA6">
        <w:rPr>
          <w:rFonts w:ascii="Arial" w:hAnsi="Arial" w:cs="Arial"/>
          <w:sz w:val="24"/>
          <w:szCs w:val="24"/>
        </w:rPr>
        <w:t xml:space="preserve"> the capability to </w:t>
      </w:r>
      <w:r w:rsidR="00210C7E" w:rsidRPr="005B4EA6">
        <w:rPr>
          <w:rFonts w:ascii="Arial" w:hAnsi="Arial" w:cs="Arial"/>
          <w:sz w:val="24"/>
          <w:szCs w:val="24"/>
        </w:rPr>
        <w:t>handl</w:t>
      </w:r>
      <w:r w:rsidR="00701F8B" w:rsidRPr="005B4EA6">
        <w:rPr>
          <w:rFonts w:ascii="Arial" w:hAnsi="Arial" w:cs="Arial"/>
          <w:sz w:val="24"/>
          <w:szCs w:val="24"/>
        </w:rPr>
        <w:t>e</w:t>
      </w:r>
      <w:r w:rsidR="00210C7E" w:rsidRPr="005B4EA6">
        <w:rPr>
          <w:rFonts w:ascii="Arial" w:hAnsi="Arial" w:cs="Arial"/>
          <w:sz w:val="24"/>
          <w:szCs w:val="24"/>
        </w:rPr>
        <w:t xml:space="preserve"> cash and check deposits using </w:t>
      </w:r>
      <w:r w:rsidR="00701F8B" w:rsidRPr="005B4EA6">
        <w:rPr>
          <w:rFonts w:ascii="Arial" w:hAnsi="Arial" w:cs="Arial"/>
          <w:sz w:val="24"/>
          <w:szCs w:val="24"/>
        </w:rPr>
        <w:t>a single</w:t>
      </w:r>
      <w:r w:rsidR="00210C7E" w:rsidRPr="005B4EA6">
        <w:rPr>
          <w:rFonts w:ascii="Arial" w:hAnsi="Arial" w:cs="Arial"/>
          <w:sz w:val="24"/>
          <w:szCs w:val="24"/>
        </w:rPr>
        <w:t xml:space="preserve"> Web-based application.</w:t>
      </w:r>
    </w:p>
    <w:p w:rsidR="00E80F53" w:rsidRDefault="00E80F53" w:rsidP="00E80F53">
      <w:pPr>
        <w:pStyle w:val="ListParagraph"/>
        <w:tabs>
          <w:tab w:val="left" w:pos="360"/>
        </w:tabs>
        <w:autoSpaceDE w:val="0"/>
        <w:autoSpaceDN w:val="0"/>
        <w:adjustRightInd w:val="0"/>
        <w:spacing w:after="0" w:line="240" w:lineRule="auto"/>
        <w:ind w:left="360"/>
        <w:jc w:val="both"/>
        <w:rPr>
          <w:rFonts w:ascii="Arial" w:hAnsi="Arial" w:cs="Arial"/>
          <w:sz w:val="24"/>
          <w:szCs w:val="24"/>
        </w:rPr>
      </w:pPr>
    </w:p>
    <w:p w:rsidR="004E1136" w:rsidRDefault="00E80F53" w:rsidP="00E835C2">
      <w:pPr>
        <w:pStyle w:val="ListParagraph"/>
        <w:numPr>
          <w:ilvl w:val="0"/>
          <w:numId w:val="55"/>
        </w:numPr>
        <w:tabs>
          <w:tab w:val="left" w:pos="360"/>
        </w:tabs>
        <w:autoSpaceDE w:val="0"/>
        <w:autoSpaceDN w:val="0"/>
        <w:adjustRightInd w:val="0"/>
        <w:spacing w:after="0" w:line="240" w:lineRule="auto"/>
        <w:ind w:left="360"/>
        <w:jc w:val="both"/>
        <w:rPr>
          <w:rFonts w:ascii="Arial" w:hAnsi="Arial" w:cs="Arial"/>
          <w:sz w:val="24"/>
          <w:szCs w:val="24"/>
        </w:rPr>
      </w:pPr>
      <w:r w:rsidRPr="00B76646">
        <w:rPr>
          <w:rFonts w:ascii="Arial" w:hAnsi="Arial" w:cs="Arial"/>
          <w:b/>
          <w:sz w:val="24"/>
          <w:szCs w:val="24"/>
        </w:rPr>
        <w:t>Electronic Verification and Imaging System (ELVIS)</w:t>
      </w:r>
      <w:r>
        <w:rPr>
          <w:rFonts w:ascii="Arial" w:hAnsi="Arial" w:cs="Arial"/>
          <w:sz w:val="24"/>
          <w:szCs w:val="24"/>
        </w:rPr>
        <w:t>.</w:t>
      </w:r>
      <w:r w:rsidR="00B76646">
        <w:rPr>
          <w:rFonts w:ascii="Arial" w:hAnsi="Arial" w:cs="Arial"/>
          <w:sz w:val="24"/>
          <w:szCs w:val="24"/>
        </w:rPr>
        <w:t xml:space="preserve">  ELVIS is a Federal Reserve Bank </w:t>
      </w:r>
      <w:r w:rsidR="00B76646" w:rsidRPr="004F3B02">
        <w:rPr>
          <w:rFonts w:ascii="Arial" w:hAnsi="Arial" w:cs="Arial"/>
          <w:sz w:val="24"/>
          <w:szCs w:val="24"/>
        </w:rPr>
        <w:t>system</w:t>
      </w:r>
      <w:r w:rsidR="004F3B02" w:rsidRPr="004F3B02">
        <w:rPr>
          <w:rFonts w:ascii="Arial" w:hAnsi="Arial" w:cs="Arial"/>
          <w:sz w:val="24"/>
          <w:szCs w:val="24"/>
        </w:rPr>
        <w:t xml:space="preserve"> </w:t>
      </w:r>
      <w:r w:rsidR="004F3B02" w:rsidRPr="004F3B02">
        <w:rPr>
          <w:rFonts w:ascii="Arial" w:hAnsi="Arial" w:cs="Arial"/>
          <w:color w:val="000000"/>
          <w:sz w:val="24"/>
          <w:szCs w:val="24"/>
        </w:rPr>
        <w:t>used for researching check images</w:t>
      </w:r>
      <w:r w:rsidR="00F94795">
        <w:rPr>
          <w:rFonts w:ascii="Arial" w:hAnsi="Arial" w:cs="Arial"/>
          <w:color w:val="000000"/>
          <w:sz w:val="24"/>
          <w:szCs w:val="24"/>
        </w:rPr>
        <w:t xml:space="preserve">, housing a </w:t>
      </w:r>
      <w:r w:rsidR="004F3B02">
        <w:rPr>
          <w:rFonts w:ascii="Arial" w:hAnsi="Arial" w:cs="Arial"/>
          <w:color w:val="000000"/>
          <w:sz w:val="24"/>
          <w:szCs w:val="24"/>
        </w:rPr>
        <w:t>m</w:t>
      </w:r>
      <w:r w:rsidR="004F3B02" w:rsidRPr="004F3B02">
        <w:rPr>
          <w:rFonts w:ascii="Arial" w:hAnsi="Arial" w:cs="Arial"/>
          <w:color w:val="000000"/>
          <w:sz w:val="24"/>
          <w:szCs w:val="24"/>
        </w:rPr>
        <w:t xml:space="preserve">aster </w:t>
      </w:r>
      <w:r w:rsidR="004F3B02">
        <w:rPr>
          <w:rFonts w:ascii="Arial" w:hAnsi="Arial" w:cs="Arial"/>
          <w:color w:val="000000"/>
          <w:sz w:val="24"/>
          <w:szCs w:val="24"/>
        </w:rPr>
        <w:t>v</w:t>
      </w:r>
      <w:r w:rsidR="004F3B02" w:rsidRPr="004F3B02">
        <w:rPr>
          <w:rFonts w:ascii="Arial" w:hAnsi="Arial" w:cs="Arial"/>
          <w:color w:val="000000"/>
          <w:sz w:val="24"/>
          <w:szCs w:val="24"/>
        </w:rPr>
        <w:t xml:space="preserve">erification </w:t>
      </w:r>
      <w:r w:rsidR="004F3B02">
        <w:rPr>
          <w:rFonts w:ascii="Arial" w:hAnsi="Arial" w:cs="Arial"/>
          <w:color w:val="000000"/>
          <w:sz w:val="24"/>
          <w:szCs w:val="24"/>
        </w:rPr>
        <w:t>d</w:t>
      </w:r>
      <w:r w:rsidR="004F3B02" w:rsidRPr="004F3B02">
        <w:rPr>
          <w:rFonts w:ascii="Arial" w:hAnsi="Arial" w:cs="Arial"/>
          <w:color w:val="000000"/>
          <w:sz w:val="24"/>
          <w:szCs w:val="24"/>
        </w:rPr>
        <w:t>atabase</w:t>
      </w:r>
      <w:r w:rsidR="00F94795">
        <w:rPr>
          <w:rFonts w:ascii="Arial" w:hAnsi="Arial" w:cs="Arial"/>
          <w:color w:val="000000"/>
          <w:sz w:val="24"/>
          <w:szCs w:val="24"/>
        </w:rPr>
        <w:t xml:space="preserve"> of Paper Check Conversion – Over </w:t>
      </w:r>
      <w:r w:rsidR="00206068">
        <w:rPr>
          <w:rFonts w:ascii="Arial" w:hAnsi="Arial" w:cs="Arial"/>
          <w:color w:val="000000"/>
          <w:sz w:val="24"/>
          <w:szCs w:val="24"/>
        </w:rPr>
        <w:t>t</w:t>
      </w:r>
      <w:r w:rsidR="00F94795">
        <w:rPr>
          <w:rFonts w:ascii="Arial" w:hAnsi="Arial" w:cs="Arial"/>
          <w:color w:val="000000"/>
          <w:sz w:val="24"/>
          <w:szCs w:val="24"/>
        </w:rPr>
        <w:t xml:space="preserve">he Counter </w:t>
      </w:r>
      <w:r w:rsidR="004F3B02">
        <w:rPr>
          <w:rFonts w:ascii="Arial" w:hAnsi="Arial" w:cs="Arial"/>
          <w:color w:val="000000"/>
          <w:sz w:val="24"/>
          <w:szCs w:val="24"/>
        </w:rPr>
        <w:t xml:space="preserve">(PPC-OTC) </w:t>
      </w:r>
      <w:r w:rsidR="004F3B02" w:rsidRPr="004F3B02">
        <w:rPr>
          <w:rFonts w:ascii="Arial" w:hAnsi="Arial" w:cs="Arial"/>
          <w:color w:val="000000"/>
          <w:sz w:val="24"/>
          <w:szCs w:val="24"/>
        </w:rPr>
        <w:t xml:space="preserve">transactions. </w:t>
      </w:r>
      <w:r w:rsidR="004F3B02">
        <w:rPr>
          <w:rFonts w:ascii="Arial" w:hAnsi="Arial" w:cs="Arial"/>
          <w:color w:val="000000"/>
          <w:sz w:val="24"/>
          <w:szCs w:val="24"/>
        </w:rPr>
        <w:t xml:space="preserve"> </w:t>
      </w:r>
      <w:r w:rsidR="00B76646">
        <w:rPr>
          <w:rFonts w:ascii="Arial" w:hAnsi="Arial" w:cs="Arial"/>
          <w:sz w:val="24"/>
          <w:szCs w:val="24"/>
        </w:rPr>
        <w:t xml:space="preserve"> </w:t>
      </w:r>
      <w:r>
        <w:rPr>
          <w:rFonts w:ascii="Arial" w:hAnsi="Arial" w:cs="Arial"/>
          <w:sz w:val="24"/>
          <w:szCs w:val="24"/>
        </w:rPr>
        <w:t xml:space="preserve">  </w:t>
      </w:r>
      <w:r w:rsidR="004B2CDF" w:rsidRPr="005B4EA6">
        <w:rPr>
          <w:rFonts w:ascii="Arial" w:hAnsi="Arial" w:cs="Arial"/>
          <w:sz w:val="24"/>
          <w:szCs w:val="24"/>
        </w:rPr>
        <w:t xml:space="preserve">  </w:t>
      </w:r>
    </w:p>
    <w:p w:rsidR="00BC2A57" w:rsidRDefault="00BC2A57" w:rsidP="00BC2A57">
      <w:pPr>
        <w:pStyle w:val="ListParagraph"/>
        <w:tabs>
          <w:tab w:val="left" w:pos="360"/>
        </w:tabs>
        <w:autoSpaceDE w:val="0"/>
        <w:autoSpaceDN w:val="0"/>
        <w:adjustRightInd w:val="0"/>
        <w:spacing w:after="0" w:line="240" w:lineRule="auto"/>
        <w:jc w:val="both"/>
        <w:rPr>
          <w:rFonts w:ascii="Arial" w:hAnsi="Arial" w:cs="Arial"/>
          <w:b/>
          <w:sz w:val="24"/>
          <w:szCs w:val="24"/>
        </w:rPr>
      </w:pPr>
    </w:p>
    <w:p w:rsidR="00CD51B5" w:rsidRDefault="00CD51B5" w:rsidP="00CD51B5">
      <w:pPr>
        <w:pStyle w:val="ListParagraph"/>
        <w:tabs>
          <w:tab w:val="left" w:pos="360"/>
        </w:tabs>
        <w:autoSpaceDE w:val="0"/>
        <w:autoSpaceDN w:val="0"/>
        <w:adjustRightInd w:val="0"/>
        <w:spacing w:after="0" w:line="240" w:lineRule="auto"/>
        <w:ind w:left="90" w:hanging="90"/>
        <w:jc w:val="both"/>
        <w:rPr>
          <w:rFonts w:ascii="Arial" w:hAnsi="Arial" w:cs="Arial"/>
          <w:b/>
          <w:sz w:val="24"/>
          <w:szCs w:val="24"/>
        </w:rPr>
      </w:pPr>
      <w:r w:rsidRPr="004459E1">
        <w:rPr>
          <w:rFonts w:ascii="Arial" w:hAnsi="Arial" w:cs="Arial"/>
          <w:sz w:val="24"/>
          <w:szCs w:val="24"/>
        </w:rPr>
        <w:t xml:space="preserve">For </w:t>
      </w:r>
      <w:r w:rsidR="00502769">
        <w:rPr>
          <w:rFonts w:ascii="Arial" w:hAnsi="Arial" w:cs="Arial"/>
          <w:sz w:val="24"/>
          <w:szCs w:val="24"/>
        </w:rPr>
        <w:t>additional</w:t>
      </w:r>
      <w:r>
        <w:rPr>
          <w:rFonts w:ascii="Arial" w:hAnsi="Arial" w:cs="Arial"/>
          <w:sz w:val="24"/>
          <w:szCs w:val="24"/>
        </w:rPr>
        <w:t xml:space="preserve"> </w:t>
      </w:r>
      <w:r w:rsidRPr="004459E1">
        <w:rPr>
          <w:rFonts w:ascii="Arial" w:hAnsi="Arial" w:cs="Arial"/>
          <w:sz w:val="24"/>
          <w:szCs w:val="24"/>
        </w:rPr>
        <w:t xml:space="preserve">information on </w:t>
      </w:r>
      <w:r>
        <w:rPr>
          <w:rFonts w:ascii="Arial" w:hAnsi="Arial" w:cs="Arial"/>
          <w:sz w:val="24"/>
          <w:szCs w:val="24"/>
        </w:rPr>
        <w:t xml:space="preserve">these </w:t>
      </w:r>
      <w:r w:rsidRPr="004459E1">
        <w:rPr>
          <w:rFonts w:ascii="Arial" w:hAnsi="Arial" w:cs="Arial"/>
          <w:sz w:val="24"/>
          <w:szCs w:val="24"/>
        </w:rPr>
        <w:t>systems, refer to</w:t>
      </w:r>
      <w:r w:rsidR="00502769">
        <w:rPr>
          <w:rFonts w:ascii="Arial" w:hAnsi="Arial" w:cs="Arial"/>
          <w:sz w:val="24"/>
          <w:szCs w:val="24"/>
        </w:rPr>
        <w:t xml:space="preserve"> </w:t>
      </w:r>
      <w:hyperlink w:anchor="APPENDIXB" w:history="1">
        <w:r w:rsidR="00502769" w:rsidRPr="00A4422B">
          <w:rPr>
            <w:rStyle w:val="Hyperlink"/>
            <w:rFonts w:cs="Arial"/>
            <w:szCs w:val="24"/>
          </w:rPr>
          <w:t>Appendix B</w:t>
        </w:r>
      </w:hyperlink>
      <w:r w:rsidRPr="00A4422B">
        <w:rPr>
          <w:rFonts w:ascii="Arial" w:hAnsi="Arial" w:cs="Arial"/>
          <w:sz w:val="24"/>
          <w:szCs w:val="24"/>
        </w:rPr>
        <w:t>.</w:t>
      </w:r>
    </w:p>
    <w:p w:rsidR="00CD51B5" w:rsidRDefault="00CD51B5" w:rsidP="00BC2A57">
      <w:pPr>
        <w:pStyle w:val="ListParagraph"/>
        <w:tabs>
          <w:tab w:val="left" w:pos="360"/>
        </w:tabs>
        <w:autoSpaceDE w:val="0"/>
        <w:autoSpaceDN w:val="0"/>
        <w:adjustRightInd w:val="0"/>
        <w:spacing w:after="0" w:line="240" w:lineRule="auto"/>
        <w:jc w:val="both"/>
        <w:rPr>
          <w:rFonts w:ascii="Arial" w:hAnsi="Arial" w:cs="Arial"/>
          <w:b/>
          <w:sz w:val="24"/>
          <w:szCs w:val="24"/>
        </w:rPr>
      </w:pPr>
    </w:p>
    <w:p w:rsidR="00067783" w:rsidRDefault="00763112">
      <w:pPr>
        <w:pStyle w:val="Heading1"/>
        <w:numPr>
          <w:ilvl w:val="0"/>
          <w:numId w:val="0"/>
        </w:numPr>
        <w:spacing w:before="0" w:after="0" w:line="240" w:lineRule="auto"/>
        <w:rPr>
          <w:sz w:val="28"/>
          <w:szCs w:val="28"/>
        </w:rPr>
      </w:pPr>
      <w:bookmarkStart w:id="17" w:name="_Toc29895978"/>
      <w:r w:rsidRPr="00763112">
        <w:rPr>
          <w:rFonts w:ascii="Arial" w:hAnsi="Arial"/>
          <w:b/>
          <w:sz w:val="28"/>
          <w:szCs w:val="28"/>
        </w:rPr>
        <w:t>1.6 Key Business Processes</w:t>
      </w:r>
      <w:bookmarkEnd w:id="17"/>
      <w:r w:rsidRPr="00763112">
        <w:rPr>
          <w:rFonts w:ascii="Arial" w:hAnsi="Arial"/>
          <w:b/>
          <w:sz w:val="28"/>
          <w:szCs w:val="28"/>
        </w:rPr>
        <w:t xml:space="preserve">  </w:t>
      </w:r>
    </w:p>
    <w:p w:rsidR="009F5075" w:rsidRPr="00502769" w:rsidRDefault="009F5075" w:rsidP="009F5075">
      <w:pPr>
        <w:pStyle w:val="BodyText"/>
        <w:rPr>
          <w:rFonts w:ascii="Arial" w:hAnsi="Arial" w:cs="Arial"/>
          <w:sz w:val="24"/>
          <w:szCs w:val="24"/>
        </w:rPr>
      </w:pPr>
    </w:p>
    <w:p w:rsidR="002F5F74" w:rsidRDefault="002F5F74" w:rsidP="002F5F74">
      <w:pPr>
        <w:pStyle w:val="BodyText"/>
        <w:jc w:val="both"/>
        <w:rPr>
          <w:rFonts w:ascii="Arial" w:hAnsi="Arial" w:cs="Arial"/>
          <w:sz w:val="24"/>
          <w:szCs w:val="24"/>
        </w:rPr>
      </w:pPr>
      <w:r>
        <w:rPr>
          <w:rFonts w:ascii="Arial" w:hAnsi="Arial" w:cs="Arial"/>
          <w:sz w:val="24"/>
          <w:szCs w:val="24"/>
          <w:lang w:val="en-US"/>
        </w:rPr>
        <w:t>The figure below depicts</w:t>
      </w:r>
      <w:r w:rsidRPr="00195FF4">
        <w:rPr>
          <w:rFonts w:ascii="Arial" w:hAnsi="Arial" w:cs="Arial"/>
          <w:sz w:val="24"/>
          <w:szCs w:val="24"/>
        </w:rPr>
        <w:t xml:space="preserve"> the major business processes</w:t>
      </w:r>
      <w:r>
        <w:rPr>
          <w:rFonts w:ascii="Arial" w:hAnsi="Arial" w:cs="Arial"/>
          <w:sz w:val="24"/>
          <w:szCs w:val="24"/>
          <w:lang w:val="en-US"/>
        </w:rPr>
        <w:t xml:space="preserve"> for </w:t>
      </w:r>
      <w:r w:rsidRPr="00502769">
        <w:rPr>
          <w:rFonts w:ascii="Arial" w:hAnsi="Arial" w:cs="Arial"/>
          <w:noProof/>
          <w:sz w:val="24"/>
          <w:szCs w:val="24"/>
        </w:rPr>
        <w:t xml:space="preserve">the </w:t>
      </w:r>
      <w:r w:rsidR="004E5982">
        <w:rPr>
          <w:rFonts w:ascii="Arial" w:hAnsi="Arial" w:cs="Arial"/>
          <w:noProof/>
          <w:sz w:val="24"/>
          <w:szCs w:val="24"/>
        </w:rPr>
        <w:t>Agent Cashier</w:t>
      </w:r>
      <w:r w:rsidRPr="00502769">
        <w:rPr>
          <w:rFonts w:ascii="Arial" w:hAnsi="Arial" w:cs="Arial"/>
          <w:noProof/>
          <w:sz w:val="24"/>
          <w:szCs w:val="24"/>
        </w:rPr>
        <w:t xml:space="preserve"> activity into its major business processes and gives a brief</w:t>
      </w:r>
      <w:r w:rsidRPr="005B4EA6">
        <w:rPr>
          <w:rFonts w:ascii="Arial" w:hAnsi="Arial" w:cs="Arial"/>
          <w:noProof/>
          <w:sz w:val="24"/>
          <w:szCs w:val="24"/>
        </w:rPr>
        <w:t xml:space="preserve"> description of each process.</w:t>
      </w:r>
      <w:r w:rsidRPr="00195FF4">
        <w:rPr>
          <w:rFonts w:ascii="Arial" w:hAnsi="Arial" w:cs="Arial"/>
          <w:sz w:val="24"/>
          <w:szCs w:val="24"/>
        </w:rPr>
        <w:t xml:space="preserve">  Financial procedures in </w:t>
      </w:r>
      <w:hyperlink w:anchor="_1.7__Financial" w:history="1">
        <w:r w:rsidRPr="00E014B6">
          <w:rPr>
            <w:rStyle w:val="Hyperlink"/>
            <w:rFonts w:cs="Arial"/>
            <w:color w:val="auto"/>
            <w:szCs w:val="24"/>
          </w:rPr>
          <w:t xml:space="preserve">Section </w:t>
        </w:r>
        <w:r w:rsidRPr="00E014B6">
          <w:rPr>
            <w:rStyle w:val="Hyperlink"/>
            <w:rFonts w:cs="Arial"/>
            <w:color w:val="auto"/>
            <w:szCs w:val="24"/>
            <w:lang w:val="en-US"/>
          </w:rPr>
          <w:t>1</w:t>
        </w:r>
        <w:r w:rsidRPr="00E014B6">
          <w:rPr>
            <w:rStyle w:val="Hyperlink"/>
            <w:rFonts w:cs="Arial"/>
            <w:color w:val="auto"/>
            <w:szCs w:val="24"/>
          </w:rPr>
          <w:t>.7</w:t>
        </w:r>
      </w:hyperlink>
      <w:r w:rsidRPr="00195FF4">
        <w:rPr>
          <w:rFonts w:ascii="Arial" w:hAnsi="Arial" w:cs="Arial"/>
          <w:sz w:val="24"/>
          <w:szCs w:val="24"/>
        </w:rPr>
        <w:t xml:space="preserve"> </w:t>
      </w:r>
      <w:r>
        <w:rPr>
          <w:rFonts w:ascii="Arial" w:hAnsi="Arial" w:cs="Arial"/>
          <w:sz w:val="24"/>
          <w:szCs w:val="24"/>
          <w:lang w:val="en-US"/>
        </w:rPr>
        <w:t xml:space="preserve">are presented in relation to </w:t>
      </w:r>
      <w:r w:rsidRPr="00195FF4">
        <w:rPr>
          <w:rFonts w:ascii="Arial" w:hAnsi="Arial" w:cs="Arial"/>
          <w:sz w:val="24"/>
          <w:szCs w:val="24"/>
        </w:rPr>
        <w:t>these processes.</w:t>
      </w:r>
    </w:p>
    <w:p w:rsidR="002F5F74" w:rsidRDefault="002F5F74" w:rsidP="00FB4D37">
      <w:pPr>
        <w:spacing w:after="0" w:line="240" w:lineRule="auto"/>
        <w:jc w:val="both"/>
        <w:rPr>
          <w:rFonts w:ascii="Arial" w:hAnsi="Arial" w:cs="Arial"/>
          <w:noProof/>
          <w:sz w:val="24"/>
          <w:szCs w:val="24"/>
        </w:rPr>
      </w:pPr>
    </w:p>
    <w:p w:rsidR="00F128DC" w:rsidRDefault="00F128DC" w:rsidP="00F128DC">
      <w:pPr>
        <w:pStyle w:val="Heading3"/>
        <w:numPr>
          <w:ilvl w:val="0"/>
          <w:numId w:val="0"/>
        </w:numPr>
        <w:spacing w:before="0"/>
        <w:ind w:left="720"/>
        <w:jc w:val="center"/>
        <w:rPr>
          <w:szCs w:val="24"/>
          <w:lang w:val="en-US"/>
        </w:rPr>
      </w:pPr>
      <w:bookmarkStart w:id="18" w:name="_Toc29895979"/>
      <w:r w:rsidRPr="00F128DC">
        <w:rPr>
          <w:szCs w:val="24"/>
        </w:rPr>
        <w:t>Figure 1:  Key Processes of the Agent Cashier Activities</w:t>
      </w:r>
      <w:bookmarkEnd w:id="18"/>
    </w:p>
    <w:p w:rsidR="00F128DC" w:rsidRPr="00F128DC" w:rsidRDefault="00F128DC" w:rsidP="00F128DC">
      <w:pPr>
        <w:pStyle w:val="BodyText"/>
        <w:rPr>
          <w:lang w:val="en-US"/>
        </w:rPr>
      </w:pP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shd w:val="clear" w:color="auto" w:fill="C6D9F1"/>
        <w:tblLayout w:type="fixed"/>
        <w:tblLook w:val="04A0" w:firstRow="1" w:lastRow="0" w:firstColumn="1" w:lastColumn="0" w:noHBand="0" w:noVBand="1"/>
      </w:tblPr>
      <w:tblGrid>
        <w:gridCol w:w="3078"/>
        <w:gridCol w:w="6498"/>
      </w:tblGrid>
      <w:tr w:rsidR="00F128DC" w:rsidRPr="00F128DC" w:rsidTr="00D70607">
        <w:trPr>
          <w:trHeight w:val="489"/>
        </w:trPr>
        <w:tc>
          <w:tcPr>
            <w:tcW w:w="3078" w:type="dxa"/>
            <w:shd w:val="clear" w:color="auto" w:fill="auto"/>
            <w:vAlign w:val="center"/>
          </w:tcPr>
          <w:p w:rsidR="00F128DC" w:rsidRPr="00F128DC" w:rsidRDefault="00323E88" w:rsidP="00F128DC">
            <w:pPr>
              <w:tabs>
                <w:tab w:val="left" w:pos="432"/>
              </w:tabs>
              <w:spacing w:after="0" w:line="280" w:lineRule="atLeast"/>
              <w:jc w:val="center"/>
              <w:rPr>
                <w:rFonts w:ascii="Arial" w:eastAsia="Times New Roman" w:hAnsi="Arial" w:cs="Arial"/>
                <w:b/>
                <w:sz w:val="24"/>
                <w:szCs w:val="24"/>
                <w:lang w:eastAsia="x-none"/>
              </w:rPr>
            </w:pPr>
            <w:r>
              <w:rPr>
                <w:rFonts w:ascii="Arial" w:eastAsia="Times New Roman" w:hAnsi="Arial" w:cs="Arial"/>
                <w:b/>
                <w:sz w:val="24"/>
                <w:szCs w:val="24"/>
                <w:lang w:eastAsia="x-none"/>
              </w:rPr>
              <w:t>BUSINESS</w:t>
            </w:r>
            <w:r w:rsidR="00F128DC" w:rsidRPr="00F128DC">
              <w:rPr>
                <w:rFonts w:ascii="Arial" w:eastAsia="Times New Roman" w:hAnsi="Arial" w:cs="Arial"/>
                <w:b/>
                <w:sz w:val="24"/>
                <w:szCs w:val="24"/>
                <w:lang w:eastAsia="x-none"/>
              </w:rPr>
              <w:t xml:space="preserve"> PROCESS</w:t>
            </w:r>
          </w:p>
        </w:tc>
        <w:tc>
          <w:tcPr>
            <w:tcW w:w="6498" w:type="dxa"/>
            <w:shd w:val="clear" w:color="auto" w:fill="auto"/>
            <w:vAlign w:val="center"/>
          </w:tcPr>
          <w:p w:rsidR="00F128DC" w:rsidRPr="00F128DC" w:rsidRDefault="00F128DC" w:rsidP="00F128DC">
            <w:pPr>
              <w:tabs>
                <w:tab w:val="left" w:pos="432"/>
              </w:tabs>
              <w:spacing w:after="0" w:line="240" w:lineRule="auto"/>
              <w:jc w:val="center"/>
              <w:rPr>
                <w:rFonts w:ascii="Arial" w:eastAsia="Times New Roman" w:hAnsi="Arial" w:cs="Arial"/>
                <w:b/>
                <w:sz w:val="24"/>
                <w:szCs w:val="24"/>
                <w:lang w:eastAsia="x-none"/>
              </w:rPr>
            </w:pPr>
            <w:r w:rsidRPr="00F128DC">
              <w:rPr>
                <w:rFonts w:ascii="Arial" w:eastAsia="Times New Roman" w:hAnsi="Arial" w:cs="Arial"/>
                <w:b/>
                <w:sz w:val="24"/>
                <w:szCs w:val="24"/>
                <w:lang w:eastAsia="x-none"/>
              </w:rPr>
              <w:t>DESCRIPTION</w:t>
            </w:r>
          </w:p>
        </w:tc>
      </w:tr>
      <w:tr w:rsidR="00F128DC" w:rsidRPr="00F128DC" w:rsidTr="00D70607">
        <w:trPr>
          <w:trHeight w:val="1911"/>
        </w:trPr>
        <w:tc>
          <w:tcPr>
            <w:tcW w:w="3078" w:type="dxa"/>
            <w:shd w:val="clear" w:color="auto" w:fill="C6D9F1"/>
          </w:tcPr>
          <w:p w:rsidR="00F128DC" w:rsidRPr="00F128DC" w:rsidRDefault="00D70607" w:rsidP="00F128DC">
            <w:pPr>
              <w:tabs>
                <w:tab w:val="left" w:pos="450"/>
              </w:tabs>
              <w:spacing w:after="0" w:line="280" w:lineRule="atLeast"/>
              <w:jc w:val="both"/>
              <w:rPr>
                <w:rFonts w:ascii="Arial" w:eastAsia="Times New Roman" w:hAnsi="Arial" w:cs="Arial"/>
                <w:sz w:val="24"/>
                <w:szCs w:val="24"/>
                <w:lang w:eastAsia="x-none"/>
              </w:rPr>
            </w:pPr>
            <w:r w:rsidRPr="00F128DC">
              <w:rPr>
                <w:rFonts w:ascii="Arial" w:eastAsia="Times New Roman" w:hAnsi="Arial" w:cs="Arial"/>
                <w:sz w:val="24"/>
                <w:szCs w:val="24"/>
                <w:lang w:eastAsia="x-none"/>
              </w:rPr>
              <w:object w:dxaOrig="3947" w:dyaOrig="2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9pt;height:97.25pt" o:ole="">
                  <v:imagedata r:id="rId14" o:title=""/>
                </v:shape>
                <o:OLEObject Type="Embed" ProgID="Visio.Drawing.11" ShapeID="_x0000_i1025" DrawAspect="Content" ObjectID="_1642315109" r:id="rId15"/>
              </w:object>
            </w:r>
          </w:p>
        </w:tc>
        <w:tc>
          <w:tcPr>
            <w:tcW w:w="6498" w:type="dxa"/>
            <w:shd w:val="clear" w:color="auto" w:fill="C6D9F1"/>
          </w:tcPr>
          <w:p w:rsidR="00F128DC" w:rsidRPr="00F128DC" w:rsidRDefault="00F128DC" w:rsidP="00F128DC">
            <w:pPr>
              <w:autoSpaceDE w:val="0"/>
              <w:autoSpaceDN w:val="0"/>
              <w:adjustRightInd w:val="0"/>
              <w:spacing w:after="0" w:line="240" w:lineRule="auto"/>
              <w:jc w:val="both"/>
              <w:rPr>
                <w:rFonts w:ascii="Arial" w:hAnsi="Arial" w:cs="Arial"/>
              </w:rPr>
            </w:pPr>
            <w:r w:rsidRPr="00F128DC">
              <w:rPr>
                <w:rFonts w:ascii="Arial" w:hAnsi="Arial" w:cs="Arial"/>
                <w:color w:val="000000"/>
                <w:sz w:val="20"/>
                <w:szCs w:val="20"/>
              </w:rPr>
              <w:t xml:space="preserve">VBA has the need to account for money .  In accordance with the waiver issued by Treasury allowing for imprest funds in mission-critical situations, VBA established an </w:t>
            </w:r>
            <w:r w:rsidR="004E5982">
              <w:rPr>
                <w:rFonts w:ascii="Arial" w:hAnsi="Arial" w:cs="Arial"/>
                <w:color w:val="000000"/>
                <w:sz w:val="20"/>
                <w:szCs w:val="20"/>
              </w:rPr>
              <w:t>Agent Cashier</w:t>
            </w:r>
            <w:r w:rsidRPr="00F128DC">
              <w:rPr>
                <w:rFonts w:ascii="Arial" w:hAnsi="Arial" w:cs="Arial"/>
                <w:color w:val="000000"/>
                <w:sz w:val="20"/>
                <w:szCs w:val="20"/>
              </w:rPr>
              <w:t xml:space="preserve"> function at the Regional Offices to control monetary resources.  Rather than using imprest funds, Regional Offices have locked drawers or similar types of secured locations for keeping funds, since they do not carry cash.</w:t>
            </w:r>
          </w:p>
        </w:tc>
      </w:tr>
      <w:tr w:rsidR="00F128DC" w:rsidRPr="00F128DC" w:rsidTr="008513BD">
        <w:trPr>
          <w:trHeight w:val="1515"/>
        </w:trPr>
        <w:tc>
          <w:tcPr>
            <w:tcW w:w="3078" w:type="dxa"/>
            <w:shd w:val="clear" w:color="auto" w:fill="C6D9F1"/>
          </w:tcPr>
          <w:p w:rsidR="00F128DC" w:rsidRPr="00F128DC" w:rsidRDefault="00D70607" w:rsidP="00F128DC">
            <w:pPr>
              <w:tabs>
                <w:tab w:val="left" w:pos="450"/>
              </w:tabs>
              <w:spacing w:after="0" w:line="280" w:lineRule="atLeast"/>
              <w:jc w:val="both"/>
              <w:rPr>
                <w:rFonts w:ascii="Arial" w:eastAsia="Times New Roman" w:hAnsi="Arial" w:cs="Arial"/>
                <w:sz w:val="24"/>
                <w:szCs w:val="24"/>
                <w:lang w:eastAsia="x-none"/>
              </w:rPr>
            </w:pPr>
            <w:r w:rsidRPr="00F128DC">
              <w:rPr>
                <w:rFonts w:ascii="Arial" w:eastAsia="Times New Roman" w:hAnsi="Arial" w:cs="Arial"/>
                <w:sz w:val="24"/>
                <w:szCs w:val="24"/>
                <w:lang w:eastAsia="x-none"/>
              </w:rPr>
              <w:object w:dxaOrig="3922" w:dyaOrig="3794">
                <v:shape id="_x0000_i1026" type="#_x0000_t75" style="width:139.25pt;height:88.2pt" o:ole="">
                  <v:imagedata r:id="rId16" o:title=""/>
                </v:shape>
                <o:OLEObject Type="Embed" ProgID="Visio.Drawing.11" ShapeID="_x0000_i1026" DrawAspect="Content" ObjectID="_1642315110" r:id="rId17"/>
              </w:object>
            </w:r>
          </w:p>
        </w:tc>
        <w:tc>
          <w:tcPr>
            <w:tcW w:w="6498" w:type="dxa"/>
            <w:shd w:val="clear" w:color="auto" w:fill="C6D9F1"/>
          </w:tcPr>
          <w:p w:rsidR="00F128DC" w:rsidRPr="00F128DC" w:rsidRDefault="00F128DC" w:rsidP="00F128DC">
            <w:pPr>
              <w:autoSpaceDE w:val="0"/>
              <w:autoSpaceDN w:val="0"/>
              <w:adjustRightInd w:val="0"/>
              <w:spacing w:after="0" w:line="240" w:lineRule="auto"/>
              <w:jc w:val="both"/>
              <w:rPr>
                <w:rFonts w:ascii="Arial" w:hAnsi="Arial" w:cs="Arial"/>
              </w:rPr>
            </w:pPr>
            <w:r w:rsidRPr="00F128DC">
              <w:rPr>
                <w:rFonts w:ascii="Arial" w:hAnsi="Arial" w:cs="Arial"/>
                <w:color w:val="000000"/>
                <w:sz w:val="20"/>
                <w:szCs w:val="20"/>
              </w:rPr>
              <w:t xml:space="preserve">VBA will designate certain employees to become disbursing officials, as authorized in 31 USC 3321, to expend public money (e.g., Principal Agent Cashiers). The </w:t>
            </w:r>
            <w:r w:rsidR="004E5982">
              <w:rPr>
                <w:rFonts w:ascii="Arial" w:hAnsi="Arial" w:cs="Arial"/>
                <w:color w:val="000000"/>
                <w:sz w:val="20"/>
                <w:szCs w:val="20"/>
              </w:rPr>
              <w:t>Agent Cashier</w:t>
            </w:r>
            <w:r w:rsidRPr="00F128DC">
              <w:rPr>
                <w:rFonts w:ascii="Arial" w:hAnsi="Arial" w:cs="Arial"/>
                <w:color w:val="000000"/>
                <w:sz w:val="20"/>
                <w:szCs w:val="20"/>
              </w:rPr>
              <w:t xml:space="preserve"> is an accountable officer and is personally responsible and accountable for safeguarding uncashed U.S. Government Treasury checks, any cash on hand, receipts received for deposit, invoices, </w:t>
            </w:r>
            <w:r w:rsidR="008513BD">
              <w:rPr>
                <w:rFonts w:ascii="Arial" w:hAnsi="Arial" w:cs="Arial"/>
                <w:color w:val="000000"/>
                <w:sz w:val="20"/>
                <w:szCs w:val="20"/>
              </w:rPr>
              <w:t xml:space="preserve">and </w:t>
            </w:r>
            <w:r w:rsidRPr="00F128DC">
              <w:rPr>
                <w:rFonts w:ascii="Arial" w:hAnsi="Arial" w:cs="Arial"/>
                <w:color w:val="000000"/>
                <w:sz w:val="20"/>
                <w:szCs w:val="20"/>
              </w:rPr>
              <w:t xml:space="preserve">other receipts for cash payments. </w:t>
            </w:r>
          </w:p>
        </w:tc>
      </w:tr>
      <w:tr w:rsidR="00F128DC" w:rsidRPr="00F128DC" w:rsidTr="00D70607">
        <w:trPr>
          <w:trHeight w:hRule="exact" w:val="2016"/>
        </w:trPr>
        <w:tc>
          <w:tcPr>
            <w:tcW w:w="3078" w:type="dxa"/>
            <w:shd w:val="clear" w:color="auto" w:fill="C6D9F1"/>
          </w:tcPr>
          <w:p w:rsidR="00F128DC" w:rsidRPr="00F128DC" w:rsidRDefault="00D70607" w:rsidP="00F128DC">
            <w:pPr>
              <w:tabs>
                <w:tab w:val="left" w:pos="450"/>
              </w:tabs>
              <w:spacing w:after="0" w:line="280" w:lineRule="atLeast"/>
              <w:jc w:val="both"/>
              <w:rPr>
                <w:rFonts w:ascii="Arial" w:eastAsia="Times New Roman" w:hAnsi="Arial" w:cs="Arial"/>
                <w:sz w:val="24"/>
                <w:szCs w:val="24"/>
                <w:lang w:eastAsia="x-none"/>
              </w:rPr>
            </w:pPr>
            <w:r w:rsidRPr="00F128DC">
              <w:rPr>
                <w:rFonts w:ascii="Arial" w:eastAsia="Times New Roman" w:hAnsi="Arial" w:cs="Arial"/>
                <w:sz w:val="24"/>
                <w:szCs w:val="24"/>
                <w:lang w:eastAsia="x-none"/>
              </w:rPr>
              <w:object w:dxaOrig="3910" w:dyaOrig="2922">
                <v:shape id="_x0000_i1027" type="#_x0000_t75" style="width:144.65pt;height:97.15pt" o:ole="">
                  <v:imagedata r:id="rId18" o:title=""/>
                </v:shape>
                <o:OLEObject Type="Embed" ProgID="Visio.Drawing.11" ShapeID="_x0000_i1027" DrawAspect="Content" ObjectID="_1642315111" r:id="rId19"/>
              </w:object>
            </w:r>
          </w:p>
        </w:tc>
        <w:tc>
          <w:tcPr>
            <w:tcW w:w="6498" w:type="dxa"/>
            <w:shd w:val="clear" w:color="auto" w:fill="C6D9F1"/>
          </w:tcPr>
          <w:p w:rsidR="00F128DC" w:rsidRPr="00F128DC" w:rsidRDefault="00F128DC" w:rsidP="00F128DC">
            <w:pPr>
              <w:tabs>
                <w:tab w:val="left" w:pos="432"/>
              </w:tabs>
              <w:spacing w:after="0" w:line="240" w:lineRule="auto"/>
              <w:jc w:val="both"/>
              <w:rPr>
                <w:rFonts w:ascii="Arial" w:eastAsia="Times New Roman" w:hAnsi="Arial" w:cs="Arial"/>
                <w:sz w:val="20"/>
                <w:szCs w:val="20"/>
                <w:lang w:eastAsia="x-none"/>
              </w:rPr>
            </w:pPr>
            <w:r w:rsidRPr="00F128DC">
              <w:rPr>
                <w:rFonts w:ascii="Arial" w:eastAsia="Times New Roman" w:hAnsi="Arial" w:cs="Arial"/>
                <w:sz w:val="20"/>
                <w:szCs w:val="20"/>
                <w:lang w:eastAsia="x-none"/>
              </w:rPr>
              <w:t xml:space="preserve">Training should be scheduled and completed before any Agent Cashier functions are performed.  VA has developed a national training class for </w:t>
            </w:r>
            <w:r w:rsidR="004E5982">
              <w:rPr>
                <w:rFonts w:ascii="Arial" w:eastAsia="Times New Roman" w:hAnsi="Arial" w:cs="Arial"/>
                <w:sz w:val="20"/>
                <w:szCs w:val="20"/>
                <w:lang w:eastAsia="x-none"/>
              </w:rPr>
              <w:t>Agent Cashier</w:t>
            </w:r>
            <w:r w:rsidRPr="00F128DC">
              <w:rPr>
                <w:rFonts w:ascii="Arial" w:eastAsia="Times New Roman" w:hAnsi="Arial" w:cs="Arial"/>
                <w:sz w:val="20"/>
                <w:szCs w:val="20"/>
                <w:lang w:eastAsia="x-none"/>
              </w:rPr>
              <w:t xml:space="preserve">s.  This course examines technical aspects of </w:t>
            </w:r>
            <w:r w:rsidR="004E5982">
              <w:rPr>
                <w:rFonts w:ascii="Arial" w:eastAsia="Times New Roman" w:hAnsi="Arial" w:cs="Arial"/>
                <w:sz w:val="20"/>
                <w:szCs w:val="20"/>
                <w:lang w:eastAsia="x-none"/>
              </w:rPr>
              <w:t>Agent Cashier</w:t>
            </w:r>
            <w:r w:rsidRPr="00F128DC">
              <w:rPr>
                <w:rFonts w:ascii="Arial" w:eastAsia="Times New Roman" w:hAnsi="Arial" w:cs="Arial"/>
                <w:sz w:val="20"/>
                <w:szCs w:val="20"/>
                <w:lang w:eastAsia="x-none"/>
              </w:rPr>
              <w:t xml:space="preserve"> functions.  The objective of the training is to provide technical training in </w:t>
            </w:r>
            <w:r w:rsidR="004E5982">
              <w:rPr>
                <w:rFonts w:ascii="Arial" w:eastAsia="Times New Roman" w:hAnsi="Arial" w:cs="Arial"/>
                <w:sz w:val="20"/>
                <w:szCs w:val="20"/>
                <w:lang w:eastAsia="x-none"/>
              </w:rPr>
              <w:t>Agent Cashier</w:t>
            </w:r>
            <w:r w:rsidRPr="00F128DC">
              <w:rPr>
                <w:rFonts w:ascii="Arial" w:eastAsia="Times New Roman" w:hAnsi="Arial" w:cs="Arial"/>
                <w:sz w:val="20"/>
                <w:szCs w:val="20"/>
                <w:lang w:eastAsia="x-none"/>
              </w:rPr>
              <w:t xml:space="preserve"> procedures, including laws, regulations and reports. </w:t>
            </w:r>
          </w:p>
        </w:tc>
      </w:tr>
      <w:tr w:rsidR="00F128DC" w:rsidRPr="00F128DC" w:rsidTr="00D70607">
        <w:trPr>
          <w:trHeight w:val="1677"/>
        </w:trPr>
        <w:tc>
          <w:tcPr>
            <w:tcW w:w="3078" w:type="dxa"/>
            <w:shd w:val="clear" w:color="auto" w:fill="C6D9F1"/>
          </w:tcPr>
          <w:p w:rsidR="00F128DC" w:rsidRPr="00F128DC" w:rsidRDefault="00D70607" w:rsidP="00F128DC">
            <w:pPr>
              <w:tabs>
                <w:tab w:val="left" w:pos="450"/>
              </w:tabs>
              <w:spacing w:after="0" w:line="280" w:lineRule="atLeast"/>
              <w:jc w:val="both"/>
              <w:rPr>
                <w:rFonts w:ascii="Arial" w:eastAsia="Times New Roman" w:hAnsi="Arial" w:cs="Arial"/>
                <w:sz w:val="24"/>
                <w:szCs w:val="24"/>
                <w:lang w:eastAsia="x-none"/>
              </w:rPr>
            </w:pPr>
            <w:r w:rsidRPr="00F128DC">
              <w:rPr>
                <w:rFonts w:ascii="Arial" w:eastAsia="Times New Roman" w:hAnsi="Arial" w:cs="Arial"/>
                <w:sz w:val="24"/>
                <w:szCs w:val="24"/>
                <w:lang w:eastAsia="x-none"/>
              </w:rPr>
              <w:object w:dxaOrig="3910" w:dyaOrig="2922">
                <v:shape id="_x0000_i1028" type="#_x0000_t75" style="width:142.7pt;height:84.6pt" o:ole="">
                  <v:imagedata r:id="rId20" o:title=""/>
                </v:shape>
                <o:OLEObject Type="Embed" ProgID="Visio.Drawing.11" ShapeID="_x0000_i1028" DrawAspect="Content" ObjectID="_1642315112" r:id="rId21"/>
              </w:object>
            </w:r>
          </w:p>
        </w:tc>
        <w:tc>
          <w:tcPr>
            <w:tcW w:w="6498" w:type="dxa"/>
            <w:shd w:val="clear" w:color="auto" w:fill="C6D9F1"/>
          </w:tcPr>
          <w:p w:rsidR="00F128DC" w:rsidRPr="00F128DC" w:rsidRDefault="00F128DC" w:rsidP="00F128DC">
            <w:pPr>
              <w:tabs>
                <w:tab w:val="left" w:pos="432"/>
              </w:tabs>
              <w:spacing w:after="0" w:line="240" w:lineRule="auto"/>
              <w:jc w:val="both"/>
              <w:rPr>
                <w:rFonts w:ascii="Arial" w:eastAsia="Times New Roman" w:hAnsi="Arial" w:cs="Arial"/>
                <w:sz w:val="20"/>
                <w:szCs w:val="20"/>
                <w:lang w:eastAsia="x-none"/>
              </w:rPr>
            </w:pPr>
            <w:r w:rsidRPr="00F128DC">
              <w:rPr>
                <w:rFonts w:ascii="Arial" w:eastAsia="Times New Roman" w:hAnsi="Arial" w:cs="Arial"/>
                <w:sz w:val="20"/>
                <w:szCs w:val="20"/>
                <w:lang w:eastAsia="x-none"/>
              </w:rPr>
              <w:t xml:space="preserve">VBA collects debts resulting from individuals’ participation in VA’s benefit programs, employee overpayments and other miscellaneous collection activities.  Agent cashiers are responsible for collecting and depositing checks received at the proper Treasury depository.  These deposits may include collections such as employee debts, donations, and other miscellaneous collections </w:t>
            </w:r>
          </w:p>
        </w:tc>
      </w:tr>
      <w:tr w:rsidR="00F128DC" w:rsidRPr="00F128DC" w:rsidTr="00D70607">
        <w:trPr>
          <w:trHeight w:val="1920"/>
        </w:trPr>
        <w:tc>
          <w:tcPr>
            <w:tcW w:w="3078" w:type="dxa"/>
            <w:shd w:val="clear" w:color="auto" w:fill="C6D9F1"/>
          </w:tcPr>
          <w:p w:rsidR="00F128DC" w:rsidRPr="00F128DC" w:rsidRDefault="00D70607" w:rsidP="00F128DC">
            <w:pPr>
              <w:tabs>
                <w:tab w:val="left" w:pos="432"/>
              </w:tabs>
              <w:spacing w:after="0" w:line="280" w:lineRule="atLeast"/>
              <w:jc w:val="both"/>
              <w:rPr>
                <w:rFonts w:ascii="Arial" w:eastAsia="Times New Roman" w:hAnsi="Arial" w:cs="Arial"/>
                <w:sz w:val="24"/>
                <w:szCs w:val="24"/>
                <w:lang w:eastAsia="x-none"/>
              </w:rPr>
            </w:pPr>
            <w:r w:rsidRPr="00F128DC">
              <w:rPr>
                <w:rFonts w:ascii="Arial" w:eastAsia="Times New Roman" w:hAnsi="Arial" w:cs="Arial"/>
                <w:sz w:val="24"/>
                <w:szCs w:val="24"/>
                <w:lang w:eastAsia="x-none"/>
              </w:rPr>
              <w:object w:dxaOrig="3910" w:dyaOrig="2050">
                <v:shape id="_x0000_i1029" type="#_x0000_t75" style="width:141.55pt;height:96.05pt" o:ole="">
                  <v:imagedata r:id="rId22" o:title=""/>
                </v:shape>
                <o:OLEObject Type="Embed" ProgID="Visio.Drawing.11" ShapeID="_x0000_i1029" DrawAspect="Content" ObjectID="_1642315113" r:id="rId23"/>
              </w:object>
            </w:r>
          </w:p>
        </w:tc>
        <w:tc>
          <w:tcPr>
            <w:tcW w:w="6498" w:type="dxa"/>
            <w:shd w:val="clear" w:color="auto" w:fill="C6D9F1"/>
          </w:tcPr>
          <w:p w:rsidR="00F128DC" w:rsidRPr="00F128DC" w:rsidRDefault="00F128DC" w:rsidP="00F128DC">
            <w:pPr>
              <w:tabs>
                <w:tab w:val="left" w:pos="432"/>
              </w:tabs>
              <w:spacing w:after="0" w:line="240" w:lineRule="auto"/>
              <w:jc w:val="both"/>
              <w:rPr>
                <w:rFonts w:ascii="Arial" w:eastAsia="Times New Roman" w:hAnsi="Arial" w:cs="Arial"/>
                <w:sz w:val="20"/>
                <w:szCs w:val="20"/>
                <w:lang w:eastAsia="x-none"/>
              </w:rPr>
            </w:pPr>
            <w:r w:rsidRPr="00F128DC">
              <w:rPr>
                <w:rFonts w:ascii="Arial" w:eastAsia="Times New Roman" w:hAnsi="Arial" w:cs="Arial"/>
                <w:sz w:val="20"/>
                <w:szCs w:val="20"/>
                <w:lang w:eastAsia="x-none"/>
              </w:rPr>
              <w:t xml:space="preserve">Internal controls have been established to ensure an ongoing monitoring process of </w:t>
            </w:r>
            <w:r w:rsidR="004E5982">
              <w:rPr>
                <w:rFonts w:ascii="Arial" w:eastAsia="Times New Roman" w:hAnsi="Arial" w:cs="Arial"/>
                <w:sz w:val="20"/>
                <w:szCs w:val="20"/>
                <w:lang w:eastAsia="x-none"/>
              </w:rPr>
              <w:t>Agent Cashier</w:t>
            </w:r>
            <w:r w:rsidRPr="00F128DC">
              <w:rPr>
                <w:rFonts w:ascii="Arial" w:eastAsia="Times New Roman" w:hAnsi="Arial" w:cs="Arial"/>
                <w:sz w:val="20"/>
                <w:szCs w:val="20"/>
                <w:lang w:eastAsia="x-none"/>
              </w:rPr>
              <w:t xml:space="preserve"> operations, including audits, reconciliations and the discrepancy reports.  Unannounced audits are required bi-annually for </w:t>
            </w:r>
            <w:r w:rsidR="004E5982">
              <w:rPr>
                <w:rFonts w:ascii="Arial" w:eastAsia="Times New Roman" w:hAnsi="Arial" w:cs="Arial"/>
                <w:sz w:val="20"/>
                <w:szCs w:val="20"/>
                <w:lang w:eastAsia="x-none"/>
              </w:rPr>
              <w:t>Agent Cashier</w:t>
            </w:r>
            <w:r w:rsidRPr="00F128DC">
              <w:rPr>
                <w:rFonts w:ascii="Arial" w:eastAsia="Times New Roman" w:hAnsi="Arial" w:cs="Arial"/>
                <w:sz w:val="20"/>
                <w:szCs w:val="20"/>
                <w:lang w:eastAsia="x-none"/>
              </w:rPr>
              <w:t>s with no imprest fund.  Management will review these audit reports to verify that collections are safeguarded, on-hand cash is properly deposited, disbursements are reconciled, and other functions are operating as intended per VA policy.</w:t>
            </w:r>
          </w:p>
        </w:tc>
      </w:tr>
    </w:tbl>
    <w:p w:rsidR="009F5075" w:rsidRPr="005B4EA6" w:rsidRDefault="009F5075" w:rsidP="00FC26F9">
      <w:pPr>
        <w:spacing w:after="0"/>
        <w:jc w:val="center"/>
        <w:rPr>
          <w:rFonts w:ascii="Arial" w:hAnsi="Arial" w:cs="Arial"/>
        </w:rPr>
      </w:pPr>
    </w:p>
    <w:p w:rsidR="009F5075" w:rsidRPr="00F57D72" w:rsidRDefault="009F5075" w:rsidP="00FC26F9">
      <w:pPr>
        <w:spacing w:after="0"/>
        <w:rPr>
          <w:rFonts w:ascii="Arial" w:hAnsi="Arial" w:cs="Arial"/>
          <w:sz w:val="24"/>
          <w:szCs w:val="24"/>
        </w:rPr>
      </w:pPr>
      <w:r w:rsidRPr="00F57D72">
        <w:rPr>
          <w:rFonts w:ascii="Arial" w:hAnsi="Arial" w:cs="Arial"/>
          <w:sz w:val="24"/>
          <w:szCs w:val="24"/>
        </w:rPr>
        <w:t xml:space="preserve">For </w:t>
      </w:r>
      <w:r w:rsidR="00502769" w:rsidRPr="00F57D72">
        <w:rPr>
          <w:rFonts w:ascii="Arial" w:hAnsi="Arial" w:cs="Arial"/>
          <w:sz w:val="24"/>
          <w:szCs w:val="24"/>
        </w:rPr>
        <w:t>additional</w:t>
      </w:r>
      <w:r w:rsidRPr="00F57D72">
        <w:rPr>
          <w:rFonts w:ascii="Arial" w:hAnsi="Arial" w:cs="Arial"/>
          <w:sz w:val="24"/>
          <w:szCs w:val="24"/>
        </w:rPr>
        <w:t xml:space="preserve"> </w:t>
      </w:r>
      <w:r w:rsidR="00502769" w:rsidRPr="00F57D72">
        <w:rPr>
          <w:rFonts w:ascii="Arial" w:hAnsi="Arial" w:cs="Arial"/>
          <w:sz w:val="24"/>
          <w:szCs w:val="24"/>
        </w:rPr>
        <w:t>information on</w:t>
      </w:r>
      <w:r w:rsidRPr="00F57D72">
        <w:rPr>
          <w:rFonts w:ascii="Arial" w:hAnsi="Arial" w:cs="Arial"/>
          <w:sz w:val="24"/>
          <w:szCs w:val="24"/>
        </w:rPr>
        <w:t xml:space="preserve"> the</w:t>
      </w:r>
      <w:r w:rsidR="00C32438" w:rsidRPr="00F57D72">
        <w:rPr>
          <w:rFonts w:ascii="Arial" w:hAnsi="Arial" w:cs="Arial"/>
          <w:sz w:val="24"/>
          <w:szCs w:val="24"/>
        </w:rPr>
        <w:t>se</w:t>
      </w:r>
      <w:r w:rsidRPr="00F57D72">
        <w:rPr>
          <w:rFonts w:ascii="Arial" w:hAnsi="Arial" w:cs="Arial"/>
          <w:sz w:val="24"/>
          <w:szCs w:val="24"/>
        </w:rPr>
        <w:t xml:space="preserve"> </w:t>
      </w:r>
      <w:r w:rsidR="00C32438" w:rsidRPr="00F57D72">
        <w:rPr>
          <w:rFonts w:ascii="Arial" w:hAnsi="Arial" w:cs="Arial"/>
          <w:sz w:val="24"/>
          <w:szCs w:val="24"/>
        </w:rPr>
        <w:t xml:space="preserve">key </w:t>
      </w:r>
      <w:r w:rsidR="00974BD2">
        <w:rPr>
          <w:rFonts w:ascii="Arial" w:hAnsi="Arial" w:cs="Arial"/>
          <w:sz w:val="24"/>
          <w:szCs w:val="24"/>
        </w:rPr>
        <w:t xml:space="preserve">business </w:t>
      </w:r>
      <w:r w:rsidRPr="00F57D72">
        <w:rPr>
          <w:rFonts w:ascii="Arial" w:hAnsi="Arial" w:cs="Arial"/>
          <w:sz w:val="24"/>
          <w:szCs w:val="24"/>
        </w:rPr>
        <w:t>processes</w:t>
      </w:r>
      <w:r w:rsidR="00C32438" w:rsidRPr="00F57D72">
        <w:rPr>
          <w:rFonts w:ascii="Arial" w:hAnsi="Arial" w:cs="Arial"/>
          <w:sz w:val="24"/>
          <w:szCs w:val="24"/>
        </w:rPr>
        <w:t xml:space="preserve">, </w:t>
      </w:r>
      <w:r w:rsidRPr="00F57D72">
        <w:rPr>
          <w:rFonts w:ascii="Arial" w:hAnsi="Arial" w:cs="Arial"/>
          <w:sz w:val="24"/>
          <w:szCs w:val="24"/>
        </w:rPr>
        <w:t>refer to</w:t>
      </w:r>
      <w:r w:rsidR="00502769" w:rsidRPr="00F57D72">
        <w:rPr>
          <w:rFonts w:ascii="Arial" w:hAnsi="Arial" w:cs="Arial"/>
          <w:sz w:val="24"/>
          <w:szCs w:val="24"/>
        </w:rPr>
        <w:t xml:space="preserve"> </w:t>
      </w:r>
      <w:hyperlink w:anchor="APPENDIXC" w:history="1">
        <w:r w:rsidR="00502769" w:rsidRPr="00A4422B">
          <w:rPr>
            <w:rStyle w:val="Hyperlink"/>
            <w:rFonts w:cs="Arial"/>
            <w:szCs w:val="24"/>
          </w:rPr>
          <w:t>Appendix C</w:t>
        </w:r>
      </w:hyperlink>
      <w:r w:rsidR="00502769" w:rsidRPr="00F57D72">
        <w:rPr>
          <w:rFonts w:ascii="Arial" w:hAnsi="Arial" w:cs="Arial"/>
          <w:sz w:val="24"/>
          <w:szCs w:val="24"/>
        </w:rPr>
        <w:t>.</w:t>
      </w:r>
    </w:p>
    <w:p w:rsidR="00002F8F" w:rsidRPr="00FC26F9" w:rsidRDefault="00002F8F" w:rsidP="00002F8F">
      <w:pPr>
        <w:spacing w:after="0"/>
        <w:rPr>
          <w:rFonts w:ascii="Arial" w:hAnsi="Arial" w:cs="Arial"/>
          <w:sz w:val="24"/>
          <w:szCs w:val="24"/>
        </w:rPr>
      </w:pPr>
    </w:p>
    <w:p w:rsidR="00067783" w:rsidRDefault="00763112">
      <w:pPr>
        <w:pStyle w:val="Heading1"/>
        <w:numPr>
          <w:ilvl w:val="0"/>
          <w:numId w:val="0"/>
        </w:numPr>
        <w:spacing w:before="0" w:after="0" w:line="240" w:lineRule="auto"/>
        <w:rPr>
          <w:sz w:val="28"/>
          <w:szCs w:val="28"/>
        </w:rPr>
      </w:pPr>
      <w:bookmarkStart w:id="19" w:name="_1.7__Financial"/>
      <w:bookmarkStart w:id="20" w:name="_Toc29895980"/>
      <w:bookmarkEnd w:id="19"/>
      <w:r w:rsidRPr="00763112">
        <w:rPr>
          <w:rFonts w:ascii="Arial" w:hAnsi="Arial"/>
          <w:b/>
          <w:sz w:val="28"/>
          <w:szCs w:val="28"/>
        </w:rPr>
        <w:t xml:space="preserve">1.7 </w:t>
      </w:r>
      <w:r w:rsidRPr="00F30FCA">
        <w:rPr>
          <w:rFonts w:ascii="Arial" w:hAnsi="Arial"/>
          <w:b/>
          <w:sz w:val="28"/>
          <w:szCs w:val="28"/>
        </w:rPr>
        <w:t>Financial Procedures</w:t>
      </w:r>
      <w:bookmarkEnd w:id="20"/>
    </w:p>
    <w:p w:rsidR="00126D73" w:rsidRPr="005B4EA6" w:rsidRDefault="00126D73" w:rsidP="006D68FC">
      <w:pPr>
        <w:pStyle w:val="ListParagraph"/>
        <w:spacing w:after="0" w:line="240" w:lineRule="auto"/>
        <w:ind w:left="525"/>
        <w:jc w:val="both"/>
        <w:rPr>
          <w:rFonts w:ascii="Arial" w:hAnsi="Arial" w:cs="Arial"/>
          <w:b/>
          <w:sz w:val="24"/>
          <w:szCs w:val="24"/>
        </w:rPr>
      </w:pPr>
    </w:p>
    <w:p w:rsidR="002532D7" w:rsidRPr="00F57D72" w:rsidRDefault="0009790B" w:rsidP="002A6D53">
      <w:pPr>
        <w:pStyle w:val="BodyText"/>
        <w:jc w:val="both"/>
        <w:rPr>
          <w:rFonts w:ascii="Arial" w:hAnsi="Arial" w:cs="Arial"/>
          <w:sz w:val="24"/>
          <w:szCs w:val="24"/>
        </w:rPr>
      </w:pPr>
      <w:r w:rsidRPr="00F57D72">
        <w:rPr>
          <w:rFonts w:ascii="Arial" w:hAnsi="Arial" w:cs="Arial"/>
          <w:sz w:val="24"/>
          <w:szCs w:val="24"/>
        </w:rPr>
        <w:t>Th</w:t>
      </w:r>
      <w:r w:rsidR="002532D7" w:rsidRPr="00F57D72">
        <w:rPr>
          <w:rFonts w:ascii="Arial" w:hAnsi="Arial" w:cs="Arial"/>
          <w:sz w:val="24"/>
          <w:szCs w:val="24"/>
        </w:rPr>
        <w:t>e</w:t>
      </w:r>
      <w:r w:rsidRPr="00F57D72">
        <w:rPr>
          <w:rFonts w:ascii="Arial" w:hAnsi="Arial" w:cs="Arial"/>
          <w:sz w:val="24"/>
          <w:szCs w:val="24"/>
        </w:rPr>
        <w:t xml:space="preserve"> </w:t>
      </w:r>
      <w:r w:rsidR="0098659B" w:rsidRPr="00F57D72">
        <w:rPr>
          <w:rFonts w:ascii="Arial" w:hAnsi="Arial" w:cs="Arial"/>
          <w:sz w:val="24"/>
          <w:szCs w:val="24"/>
        </w:rPr>
        <w:t>key business process</w:t>
      </w:r>
      <w:r w:rsidRPr="00F57D72">
        <w:rPr>
          <w:rFonts w:ascii="Arial" w:hAnsi="Arial" w:cs="Arial"/>
          <w:sz w:val="24"/>
          <w:szCs w:val="24"/>
        </w:rPr>
        <w:t>es</w:t>
      </w:r>
      <w:r w:rsidR="00E43E96">
        <w:rPr>
          <w:rFonts w:ascii="Arial" w:hAnsi="Arial" w:cs="Arial"/>
          <w:sz w:val="24"/>
          <w:szCs w:val="24"/>
          <w:lang w:val="en-US"/>
        </w:rPr>
        <w:t xml:space="preserve"> </w:t>
      </w:r>
      <w:r w:rsidRPr="00F57D72">
        <w:rPr>
          <w:rFonts w:ascii="Arial" w:hAnsi="Arial" w:cs="Arial"/>
          <w:sz w:val="24"/>
          <w:szCs w:val="24"/>
        </w:rPr>
        <w:t>are</w:t>
      </w:r>
      <w:r w:rsidR="00126D73" w:rsidRPr="00F57D72">
        <w:rPr>
          <w:rFonts w:ascii="Arial" w:hAnsi="Arial" w:cs="Arial"/>
          <w:sz w:val="24"/>
          <w:szCs w:val="24"/>
        </w:rPr>
        <w:t xml:space="preserve"> contained </w:t>
      </w:r>
      <w:r w:rsidR="00FE7337" w:rsidRPr="00F57D72">
        <w:rPr>
          <w:rFonts w:ascii="Arial" w:hAnsi="Arial" w:cs="Arial"/>
          <w:sz w:val="24"/>
          <w:szCs w:val="24"/>
        </w:rPr>
        <w:t xml:space="preserve">in </w:t>
      </w:r>
      <w:r w:rsidRPr="00F57D72">
        <w:rPr>
          <w:rFonts w:ascii="Arial" w:hAnsi="Arial" w:cs="Arial"/>
          <w:sz w:val="24"/>
          <w:szCs w:val="24"/>
        </w:rPr>
        <w:t xml:space="preserve">the various </w:t>
      </w:r>
      <w:r w:rsidR="00126D73" w:rsidRPr="00F57D72">
        <w:rPr>
          <w:rFonts w:ascii="Arial" w:hAnsi="Arial" w:cs="Arial"/>
          <w:sz w:val="24"/>
          <w:szCs w:val="24"/>
        </w:rPr>
        <w:t>table</w:t>
      </w:r>
      <w:r w:rsidRPr="00F57D72">
        <w:rPr>
          <w:rFonts w:ascii="Arial" w:hAnsi="Arial" w:cs="Arial"/>
          <w:sz w:val="24"/>
          <w:szCs w:val="24"/>
        </w:rPr>
        <w:t xml:space="preserve">s below, </w:t>
      </w:r>
      <w:r w:rsidR="00FE7337" w:rsidRPr="00F57D72">
        <w:rPr>
          <w:rFonts w:ascii="Arial" w:hAnsi="Arial" w:cs="Arial"/>
          <w:sz w:val="24"/>
          <w:szCs w:val="24"/>
        </w:rPr>
        <w:t>which</w:t>
      </w:r>
      <w:r w:rsidR="00126D73" w:rsidRPr="00F57D72">
        <w:rPr>
          <w:rFonts w:ascii="Arial" w:hAnsi="Arial" w:cs="Arial"/>
          <w:sz w:val="24"/>
          <w:szCs w:val="24"/>
        </w:rPr>
        <w:t xml:space="preserve"> </w:t>
      </w:r>
      <w:r w:rsidRPr="00F57D72">
        <w:rPr>
          <w:rFonts w:ascii="Arial" w:hAnsi="Arial" w:cs="Arial"/>
          <w:sz w:val="24"/>
          <w:szCs w:val="24"/>
        </w:rPr>
        <w:t>include</w:t>
      </w:r>
      <w:r w:rsidR="00126D73" w:rsidRPr="00F57D72">
        <w:rPr>
          <w:rFonts w:ascii="Arial" w:hAnsi="Arial" w:cs="Arial"/>
          <w:sz w:val="24"/>
          <w:szCs w:val="24"/>
        </w:rPr>
        <w:t xml:space="preserve"> </w:t>
      </w:r>
      <w:r w:rsidR="00FE7337" w:rsidRPr="00F57D72">
        <w:rPr>
          <w:rFonts w:ascii="Arial" w:hAnsi="Arial" w:cs="Arial"/>
          <w:sz w:val="24"/>
          <w:szCs w:val="24"/>
        </w:rPr>
        <w:t xml:space="preserve">the </w:t>
      </w:r>
      <w:r w:rsidR="0098659B" w:rsidRPr="00F57D72">
        <w:rPr>
          <w:rFonts w:ascii="Arial" w:hAnsi="Arial" w:cs="Arial"/>
          <w:sz w:val="24"/>
          <w:szCs w:val="24"/>
        </w:rPr>
        <w:t>applicable</w:t>
      </w:r>
      <w:r w:rsidR="00FE7337" w:rsidRPr="00F57D72">
        <w:rPr>
          <w:rFonts w:ascii="Arial" w:hAnsi="Arial" w:cs="Arial"/>
          <w:sz w:val="24"/>
          <w:szCs w:val="24"/>
        </w:rPr>
        <w:t xml:space="preserve"> financial polic</w:t>
      </w:r>
      <w:r w:rsidR="0098659B" w:rsidRPr="00F57D72">
        <w:rPr>
          <w:rFonts w:ascii="Arial" w:hAnsi="Arial" w:cs="Arial"/>
          <w:sz w:val="24"/>
          <w:szCs w:val="24"/>
        </w:rPr>
        <w:t>y statement</w:t>
      </w:r>
      <w:r w:rsidR="00FE0CC5" w:rsidRPr="00F57D72">
        <w:rPr>
          <w:rFonts w:ascii="Arial" w:hAnsi="Arial" w:cs="Arial"/>
          <w:sz w:val="24"/>
          <w:szCs w:val="24"/>
        </w:rPr>
        <w:t>s</w:t>
      </w:r>
      <w:r w:rsidR="00FE7337" w:rsidRPr="00F57D72">
        <w:rPr>
          <w:rFonts w:ascii="Arial" w:hAnsi="Arial" w:cs="Arial"/>
          <w:sz w:val="24"/>
          <w:szCs w:val="24"/>
        </w:rPr>
        <w:t>, financial procedures, and key internal controls.</w:t>
      </w:r>
    </w:p>
    <w:p w:rsidR="00491988" w:rsidRPr="00F57D72" w:rsidRDefault="00491988" w:rsidP="002532D7">
      <w:pPr>
        <w:pStyle w:val="BodyText"/>
        <w:rPr>
          <w:rFonts w:ascii="Arial" w:hAnsi="Arial" w:cs="Arial"/>
          <w:sz w:val="24"/>
          <w:szCs w:val="24"/>
        </w:rPr>
      </w:pPr>
    </w:p>
    <w:p w:rsidR="004E1136" w:rsidRPr="00002F8F" w:rsidRDefault="00B14955" w:rsidP="00E835C2">
      <w:pPr>
        <w:pStyle w:val="Heading2"/>
        <w:numPr>
          <w:ilvl w:val="0"/>
          <w:numId w:val="89"/>
        </w:numPr>
        <w:spacing w:before="0"/>
        <w:ind w:left="360"/>
        <w:rPr>
          <w:rFonts w:ascii="Arial" w:hAnsi="Arial" w:cs="Arial"/>
          <w:b/>
          <w:color w:val="auto"/>
          <w:sz w:val="24"/>
          <w:szCs w:val="24"/>
        </w:rPr>
      </w:pPr>
      <w:bookmarkStart w:id="21" w:name="_Toc29895981"/>
      <w:r w:rsidRPr="00002F8F">
        <w:rPr>
          <w:rFonts w:ascii="Arial" w:hAnsi="Arial" w:cs="Arial"/>
          <w:b/>
          <w:color w:val="auto"/>
          <w:sz w:val="24"/>
          <w:szCs w:val="24"/>
        </w:rPr>
        <w:t>Determination</w:t>
      </w:r>
      <w:r w:rsidR="005B4EA6" w:rsidRPr="00002F8F">
        <w:rPr>
          <w:rFonts w:ascii="Arial" w:hAnsi="Arial" w:cs="Arial"/>
          <w:b/>
          <w:color w:val="auto"/>
          <w:sz w:val="24"/>
          <w:szCs w:val="24"/>
        </w:rPr>
        <w:t xml:space="preserve"> </w:t>
      </w:r>
      <w:r>
        <w:rPr>
          <w:rFonts w:ascii="Arial" w:hAnsi="Arial" w:cs="Arial"/>
          <w:b/>
          <w:color w:val="auto"/>
          <w:sz w:val="24"/>
          <w:szCs w:val="24"/>
          <w:lang w:val="en-US"/>
        </w:rPr>
        <w:t>of Need</w:t>
      </w:r>
      <w:bookmarkEnd w:id="21"/>
      <w:r w:rsidR="00854D76" w:rsidRPr="00002F8F">
        <w:rPr>
          <w:rFonts w:ascii="Arial" w:hAnsi="Arial" w:cs="Arial"/>
          <w:b/>
          <w:color w:val="auto"/>
          <w:sz w:val="24"/>
          <w:szCs w:val="24"/>
        </w:rPr>
        <w:t xml:space="preserve"> </w:t>
      </w:r>
    </w:p>
    <w:p w:rsidR="00B86365" w:rsidRDefault="00B86365" w:rsidP="00B86365">
      <w:pPr>
        <w:pStyle w:val="BodyText"/>
        <w:tabs>
          <w:tab w:val="clear" w:pos="432"/>
          <w:tab w:val="left" w:pos="360"/>
        </w:tabs>
        <w:ind w:left="360"/>
        <w:rPr>
          <w:rFonts w:ascii="Arial" w:hAnsi="Arial" w:cs="Arial"/>
          <w:b/>
          <w:sz w:val="24"/>
          <w:szCs w:val="24"/>
          <w:lang w:val="en-US"/>
        </w:rPr>
      </w:pPr>
    </w:p>
    <w:p w:rsidR="0062374A" w:rsidRPr="007D0ABA" w:rsidRDefault="0062374A" w:rsidP="0062374A">
      <w:pPr>
        <w:pStyle w:val="Heading3"/>
        <w:numPr>
          <w:ilvl w:val="0"/>
          <w:numId w:val="0"/>
        </w:numPr>
        <w:spacing w:before="0"/>
        <w:ind w:left="720" w:hanging="360"/>
        <w:rPr>
          <w:szCs w:val="24"/>
          <w:lang w:val="en-US"/>
        </w:rPr>
      </w:pPr>
      <w:bookmarkStart w:id="22" w:name="_Toc29895982"/>
      <w:r w:rsidRPr="0062374A">
        <w:rPr>
          <w:szCs w:val="24"/>
        </w:rPr>
        <w:t xml:space="preserve">A-1 Establishing Agent Cashier </w:t>
      </w:r>
      <w:r w:rsidR="007D0ABA">
        <w:rPr>
          <w:szCs w:val="24"/>
          <w:lang w:val="en-US"/>
        </w:rPr>
        <w:t>Activity</w:t>
      </w:r>
      <w:bookmarkEnd w:id="22"/>
    </w:p>
    <w:p w:rsidR="0062374A" w:rsidRPr="0062374A" w:rsidRDefault="0062374A" w:rsidP="00B86365">
      <w:pPr>
        <w:pStyle w:val="BodyText"/>
        <w:tabs>
          <w:tab w:val="clear" w:pos="432"/>
          <w:tab w:val="left" w:pos="360"/>
        </w:tabs>
        <w:ind w:left="360"/>
        <w:rPr>
          <w:rFonts w:ascii="Arial" w:hAnsi="Arial" w:cs="Arial"/>
          <w:b/>
          <w:sz w:val="24"/>
          <w:szCs w:val="24"/>
          <w:lang w:val="en-US"/>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4"/>
      </w:tblGrid>
      <w:tr w:rsidR="009B76C4" w:rsidRPr="005B4EA6" w:rsidTr="00A045A7">
        <w:trPr>
          <w:jc w:val="center"/>
        </w:trPr>
        <w:tc>
          <w:tcPr>
            <w:tcW w:w="9414" w:type="dxa"/>
          </w:tcPr>
          <w:p w:rsidR="009B76C4" w:rsidRPr="005E7458" w:rsidRDefault="009B76C4" w:rsidP="009C09F3">
            <w:pPr>
              <w:pStyle w:val="BodyText"/>
              <w:spacing w:line="240" w:lineRule="auto"/>
              <w:ind w:left="720"/>
              <w:rPr>
                <w:rFonts w:ascii="Arial" w:hAnsi="Arial" w:cs="Arial"/>
                <w:sz w:val="24"/>
                <w:szCs w:val="24"/>
                <w:lang w:val="en-US" w:eastAsia="en-US"/>
              </w:rPr>
            </w:pPr>
          </w:p>
          <w:p w:rsidR="004E1136" w:rsidRPr="005E7458" w:rsidRDefault="009B76C4" w:rsidP="00E835C2">
            <w:pPr>
              <w:pStyle w:val="BodyText"/>
              <w:numPr>
                <w:ilvl w:val="0"/>
                <w:numId w:val="17"/>
              </w:numPr>
              <w:tabs>
                <w:tab w:val="clear" w:pos="432"/>
                <w:tab w:val="left" w:pos="576"/>
              </w:tabs>
              <w:spacing w:line="240" w:lineRule="auto"/>
              <w:ind w:left="576" w:hanging="387"/>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9B76C4" w:rsidRPr="005E7458" w:rsidRDefault="009B76C4" w:rsidP="00DD36FD">
            <w:pPr>
              <w:pStyle w:val="BodyText"/>
              <w:tabs>
                <w:tab w:val="clear" w:pos="432"/>
                <w:tab w:val="left" w:pos="360"/>
              </w:tabs>
              <w:spacing w:line="240" w:lineRule="auto"/>
              <w:rPr>
                <w:rFonts w:ascii="Arial" w:hAnsi="Arial" w:cs="Arial"/>
                <w:sz w:val="24"/>
                <w:szCs w:val="24"/>
                <w:lang w:val="en-US" w:eastAsia="en-US"/>
              </w:rPr>
            </w:pPr>
          </w:p>
          <w:p w:rsidR="009B76C4" w:rsidRPr="005E7458" w:rsidRDefault="00880D9E" w:rsidP="00A045A7">
            <w:pPr>
              <w:pStyle w:val="BodyText"/>
              <w:tabs>
                <w:tab w:val="clear" w:pos="432"/>
                <w:tab w:val="left" w:pos="549"/>
              </w:tabs>
              <w:spacing w:line="240" w:lineRule="auto"/>
              <w:ind w:left="549"/>
              <w:jc w:val="both"/>
              <w:rPr>
                <w:rFonts w:ascii="Arial" w:hAnsi="Arial" w:cs="Arial"/>
                <w:sz w:val="24"/>
                <w:szCs w:val="24"/>
                <w:lang w:val="en-US" w:eastAsia="en-US"/>
              </w:rPr>
            </w:pPr>
            <w:r>
              <w:rPr>
                <w:rFonts w:ascii="Arial" w:hAnsi="Arial" w:cs="Arial"/>
                <w:sz w:val="24"/>
                <w:szCs w:val="24"/>
                <w:lang w:val="en-US" w:eastAsia="en-US"/>
              </w:rPr>
              <w:t>VBA will use imprest funds, when deemed necessary, under the waiver provisions of the Department of the Treasury’s Imprest Funds Policy Directive, dated November 9, 1999.</w:t>
            </w:r>
            <w:r w:rsidR="00BF19CF">
              <w:rPr>
                <w:rFonts w:ascii="Arial" w:hAnsi="Arial" w:cs="Arial"/>
                <w:sz w:val="24"/>
                <w:szCs w:val="24"/>
                <w:lang w:val="en-US" w:eastAsia="en-US"/>
              </w:rPr>
              <w:t xml:space="preserve">  </w:t>
            </w:r>
            <w:r w:rsidR="00BF19CF" w:rsidRPr="005E7458">
              <w:rPr>
                <w:rFonts w:ascii="Arial" w:hAnsi="Arial" w:cs="Arial"/>
                <w:sz w:val="24"/>
                <w:szCs w:val="24"/>
                <w:lang w:val="en-US" w:eastAsia="en-US"/>
              </w:rPr>
              <w:t xml:space="preserve">VBA </w:t>
            </w:r>
            <w:r w:rsidR="00BF19CF">
              <w:rPr>
                <w:rFonts w:ascii="Arial" w:hAnsi="Arial" w:cs="Arial"/>
                <w:sz w:val="24"/>
                <w:szCs w:val="24"/>
                <w:lang w:val="en-US" w:eastAsia="en-US"/>
              </w:rPr>
              <w:t xml:space="preserve">will </w:t>
            </w:r>
            <w:r w:rsidR="00BF19CF" w:rsidRPr="005E7458">
              <w:rPr>
                <w:rFonts w:ascii="Arial" w:hAnsi="Arial" w:cs="Arial"/>
                <w:sz w:val="24"/>
                <w:szCs w:val="24"/>
                <w:lang w:val="en-US" w:eastAsia="en-US"/>
              </w:rPr>
              <w:t>compl</w:t>
            </w:r>
            <w:r w:rsidR="00BF19CF">
              <w:rPr>
                <w:rFonts w:ascii="Arial" w:hAnsi="Arial" w:cs="Arial"/>
                <w:sz w:val="24"/>
                <w:szCs w:val="24"/>
                <w:lang w:val="en-US" w:eastAsia="en-US"/>
              </w:rPr>
              <w:t xml:space="preserve">y </w:t>
            </w:r>
            <w:r w:rsidR="00BF19CF" w:rsidRPr="005E7458">
              <w:rPr>
                <w:rFonts w:ascii="Arial" w:hAnsi="Arial" w:cs="Arial"/>
                <w:sz w:val="24"/>
                <w:szCs w:val="24"/>
                <w:lang w:val="en-US" w:eastAsia="en-US"/>
              </w:rPr>
              <w:t xml:space="preserve">with Treasury’s guidance on imprest funds, if used, or other </w:t>
            </w:r>
            <w:r w:rsidR="004E5982">
              <w:rPr>
                <w:rFonts w:ascii="Arial" w:hAnsi="Arial" w:cs="Arial"/>
                <w:sz w:val="24"/>
                <w:szCs w:val="24"/>
                <w:lang w:val="en-US" w:eastAsia="en-US"/>
              </w:rPr>
              <w:t>Agent Cashier</w:t>
            </w:r>
            <w:r w:rsidR="00BF19CF" w:rsidRPr="005E7458">
              <w:rPr>
                <w:rFonts w:ascii="Arial" w:hAnsi="Arial" w:cs="Arial"/>
                <w:sz w:val="24"/>
                <w:szCs w:val="24"/>
                <w:lang w:val="en-US" w:eastAsia="en-US"/>
              </w:rPr>
              <w:t xml:space="preserve"> activities involving public money or other assets.</w:t>
            </w:r>
            <w:r>
              <w:rPr>
                <w:rFonts w:ascii="Arial" w:hAnsi="Arial" w:cs="Arial"/>
                <w:sz w:val="24"/>
                <w:szCs w:val="24"/>
                <w:lang w:val="en-US" w:eastAsia="en-US"/>
              </w:rPr>
              <w:t xml:space="preserve">  </w:t>
            </w:r>
            <w:hyperlink w:anchor="DISBB" w:history="1">
              <w:r w:rsidR="009B76C4" w:rsidRPr="00A4422B">
                <w:rPr>
                  <w:rStyle w:val="Hyperlink"/>
                  <w:rFonts w:cs="Arial"/>
                  <w:szCs w:val="24"/>
                  <w:lang w:val="en-US" w:eastAsia="en-US"/>
                </w:rPr>
                <w:t>31 USC 3321</w:t>
              </w:r>
            </w:hyperlink>
            <w:r w:rsidR="009B76C4" w:rsidRPr="005E7458">
              <w:rPr>
                <w:rFonts w:ascii="Arial" w:hAnsi="Arial" w:cs="Arial"/>
                <w:sz w:val="24"/>
                <w:szCs w:val="24"/>
                <w:lang w:val="en-US" w:eastAsia="en-US"/>
              </w:rPr>
              <w:t>, “</w:t>
            </w:r>
            <w:r w:rsidR="009B76C4" w:rsidRPr="005E7458">
              <w:rPr>
                <w:rFonts w:ascii="Arial" w:hAnsi="Arial" w:cs="Arial"/>
                <w:i/>
                <w:sz w:val="24"/>
                <w:szCs w:val="24"/>
                <w:lang w:val="en-US" w:eastAsia="en-US"/>
              </w:rPr>
              <w:t>Disbursing Authority in the Executive Branch</w:t>
            </w:r>
            <w:r w:rsidR="009B76C4" w:rsidRPr="005E7458">
              <w:rPr>
                <w:rFonts w:ascii="Arial" w:hAnsi="Arial" w:cs="Arial"/>
                <w:sz w:val="24"/>
                <w:szCs w:val="24"/>
                <w:lang w:val="en-US" w:eastAsia="en-US"/>
              </w:rPr>
              <w:t>,” provides that “…only officers and employees of the Department of the Treasury</w:t>
            </w:r>
            <w:r w:rsidR="004A1366" w:rsidRPr="005E7458">
              <w:rPr>
                <w:rFonts w:ascii="Arial" w:hAnsi="Arial" w:cs="Arial"/>
                <w:sz w:val="24"/>
                <w:szCs w:val="24"/>
                <w:lang w:val="en-US" w:eastAsia="en-US"/>
              </w:rPr>
              <w:t>,</w:t>
            </w:r>
            <w:r w:rsidR="009B76C4" w:rsidRPr="005E7458">
              <w:rPr>
                <w:rFonts w:ascii="Arial" w:hAnsi="Arial" w:cs="Arial"/>
                <w:sz w:val="24"/>
                <w:szCs w:val="24"/>
                <w:lang w:val="en-US" w:eastAsia="en-US"/>
              </w:rPr>
              <w:t xml:space="preserve"> designated by the Secretary of the Treasury as disbursing officials</w:t>
            </w:r>
            <w:r w:rsidR="004A1366" w:rsidRPr="005E7458">
              <w:rPr>
                <w:rFonts w:ascii="Arial" w:hAnsi="Arial" w:cs="Arial"/>
                <w:sz w:val="24"/>
                <w:szCs w:val="24"/>
                <w:lang w:val="en-US" w:eastAsia="en-US"/>
              </w:rPr>
              <w:t>,</w:t>
            </w:r>
            <w:r w:rsidR="009B76C4" w:rsidRPr="005E7458">
              <w:rPr>
                <w:rFonts w:ascii="Arial" w:hAnsi="Arial" w:cs="Arial"/>
                <w:sz w:val="24"/>
                <w:szCs w:val="24"/>
                <w:lang w:val="en-US" w:eastAsia="en-US"/>
              </w:rPr>
              <w:t xml:space="preserve"> may disburse public money available for expenditure by an executive agency.”  The Treasury’s Chief Disbursing Officer has delegated th</w:t>
            </w:r>
            <w:r w:rsidR="004A1366" w:rsidRPr="005E7458">
              <w:rPr>
                <w:rFonts w:ascii="Arial" w:hAnsi="Arial" w:cs="Arial"/>
                <w:sz w:val="24"/>
                <w:szCs w:val="24"/>
                <w:lang w:val="en-US" w:eastAsia="en-US"/>
              </w:rPr>
              <w:t>is</w:t>
            </w:r>
            <w:r w:rsidR="009B76C4" w:rsidRPr="005E7458">
              <w:rPr>
                <w:rFonts w:ascii="Arial" w:hAnsi="Arial" w:cs="Arial"/>
                <w:sz w:val="24"/>
                <w:szCs w:val="24"/>
                <w:lang w:val="en-US" w:eastAsia="en-US"/>
              </w:rPr>
              <w:t xml:space="preserve"> </w:t>
            </w:r>
            <w:r w:rsidR="004A1366" w:rsidRPr="005E7458">
              <w:rPr>
                <w:rFonts w:ascii="Arial" w:hAnsi="Arial" w:cs="Arial"/>
                <w:sz w:val="24"/>
                <w:szCs w:val="24"/>
                <w:lang w:val="en-US" w:eastAsia="en-US"/>
              </w:rPr>
              <w:t xml:space="preserve">disbursing </w:t>
            </w:r>
            <w:r w:rsidR="009B76C4" w:rsidRPr="005E7458">
              <w:rPr>
                <w:rFonts w:ascii="Arial" w:hAnsi="Arial" w:cs="Arial"/>
                <w:sz w:val="24"/>
                <w:szCs w:val="24"/>
                <w:lang w:val="en-US" w:eastAsia="en-US"/>
              </w:rPr>
              <w:t xml:space="preserve">authority to Federal agency heads, or their designees, for purposes of </w:t>
            </w:r>
            <w:r w:rsidR="008E606C" w:rsidRPr="005E7458">
              <w:rPr>
                <w:rFonts w:ascii="Arial" w:hAnsi="Arial" w:cs="Arial"/>
                <w:sz w:val="24"/>
                <w:szCs w:val="24"/>
                <w:lang w:val="en-US" w:eastAsia="en-US"/>
              </w:rPr>
              <w:t>A</w:t>
            </w:r>
            <w:r w:rsidR="009B76C4" w:rsidRPr="005E7458">
              <w:rPr>
                <w:rFonts w:ascii="Arial" w:hAnsi="Arial" w:cs="Arial"/>
                <w:sz w:val="24"/>
                <w:szCs w:val="24"/>
                <w:lang w:val="en-US" w:eastAsia="en-US"/>
              </w:rPr>
              <w:t xml:space="preserve">gent </w:t>
            </w:r>
            <w:r w:rsidR="008E606C" w:rsidRPr="005E7458">
              <w:rPr>
                <w:rFonts w:ascii="Arial" w:hAnsi="Arial" w:cs="Arial"/>
                <w:sz w:val="24"/>
                <w:szCs w:val="24"/>
                <w:lang w:val="en-US" w:eastAsia="en-US"/>
              </w:rPr>
              <w:t>C</w:t>
            </w:r>
            <w:r w:rsidR="009B76C4" w:rsidRPr="005E7458">
              <w:rPr>
                <w:rFonts w:ascii="Arial" w:hAnsi="Arial" w:cs="Arial"/>
                <w:sz w:val="24"/>
                <w:szCs w:val="24"/>
                <w:lang w:val="en-US" w:eastAsia="en-US"/>
              </w:rPr>
              <w:t>ashier fund management.</w:t>
            </w:r>
            <w:r w:rsidR="004A1366" w:rsidRPr="005E7458">
              <w:rPr>
                <w:rFonts w:ascii="Arial" w:hAnsi="Arial" w:cs="Arial"/>
                <w:sz w:val="24"/>
                <w:szCs w:val="24"/>
                <w:lang w:val="en-US" w:eastAsia="en-US"/>
              </w:rPr>
              <w:t xml:space="preserve"> </w:t>
            </w:r>
          </w:p>
          <w:p w:rsidR="004A1366" w:rsidRPr="00A045A7" w:rsidRDefault="004A1366" w:rsidP="009C09F3">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9B76C4" w:rsidP="00E835C2">
            <w:pPr>
              <w:pStyle w:val="BodyText"/>
              <w:numPr>
                <w:ilvl w:val="0"/>
                <w:numId w:val="17"/>
              </w:numPr>
              <w:tabs>
                <w:tab w:val="clear" w:pos="432"/>
                <w:tab w:val="left" w:pos="576"/>
              </w:tabs>
              <w:spacing w:line="240" w:lineRule="auto"/>
              <w:ind w:left="576"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9B76C4" w:rsidRPr="005E7458" w:rsidRDefault="009B76C4" w:rsidP="009C09F3">
            <w:pPr>
              <w:pStyle w:val="BodyText"/>
              <w:spacing w:line="240" w:lineRule="auto"/>
              <w:jc w:val="both"/>
              <w:rPr>
                <w:rFonts w:ascii="Arial" w:hAnsi="Arial" w:cs="Arial"/>
                <w:color w:val="000000"/>
                <w:sz w:val="24"/>
                <w:szCs w:val="24"/>
                <w:lang w:val="en-US" w:eastAsia="en-US"/>
              </w:rPr>
            </w:pPr>
          </w:p>
          <w:p w:rsidR="004E1136" w:rsidRPr="005E7458" w:rsidRDefault="009B76C4" w:rsidP="00E835C2">
            <w:pPr>
              <w:pStyle w:val="BodyText"/>
              <w:numPr>
                <w:ilvl w:val="0"/>
                <w:numId w:val="44"/>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VBA</w:t>
            </w:r>
            <w:r w:rsidR="008F05A3">
              <w:rPr>
                <w:rFonts w:ascii="Arial" w:hAnsi="Arial" w:cs="Arial"/>
                <w:sz w:val="24"/>
                <w:szCs w:val="24"/>
                <w:lang w:val="en-US" w:eastAsia="en-US"/>
              </w:rPr>
              <w:t xml:space="preserve">/CFO </w:t>
            </w:r>
            <w:r w:rsidRPr="005E7458">
              <w:rPr>
                <w:rFonts w:ascii="Arial" w:hAnsi="Arial" w:cs="Arial"/>
                <w:sz w:val="24"/>
                <w:szCs w:val="24"/>
                <w:lang w:val="en-US" w:eastAsia="en-US"/>
              </w:rPr>
              <w:t>determine</w:t>
            </w:r>
            <w:r w:rsidR="00BF19CF">
              <w:rPr>
                <w:rFonts w:ascii="Arial" w:hAnsi="Arial" w:cs="Arial"/>
                <w:sz w:val="24"/>
                <w:szCs w:val="24"/>
                <w:lang w:val="en-US" w:eastAsia="en-US"/>
              </w:rPr>
              <w:t>s</w:t>
            </w:r>
            <w:r w:rsidRPr="005E7458">
              <w:rPr>
                <w:rFonts w:ascii="Arial" w:hAnsi="Arial" w:cs="Arial"/>
                <w:sz w:val="24"/>
                <w:szCs w:val="24"/>
                <w:lang w:val="en-US" w:eastAsia="en-US"/>
              </w:rPr>
              <w:t xml:space="preserve"> whether or not there is a need for a</w:t>
            </w:r>
            <w:r w:rsidR="00FE0CC5" w:rsidRPr="005E7458">
              <w:rPr>
                <w:rFonts w:ascii="Arial" w:hAnsi="Arial" w:cs="Arial"/>
                <w:sz w:val="24"/>
                <w:szCs w:val="24"/>
                <w:lang w:val="en-US" w:eastAsia="en-US"/>
              </w:rPr>
              <w:t xml:space="preserve">n </w:t>
            </w:r>
            <w:r w:rsidR="004E5982">
              <w:rPr>
                <w:rFonts w:ascii="Arial" w:hAnsi="Arial" w:cs="Arial"/>
                <w:sz w:val="24"/>
                <w:szCs w:val="24"/>
                <w:lang w:val="en-US" w:eastAsia="en-US"/>
              </w:rPr>
              <w:t>Agent Cashier</w:t>
            </w:r>
            <w:r w:rsidR="00CE3C7A" w:rsidRPr="005E7458">
              <w:rPr>
                <w:rFonts w:ascii="Arial" w:hAnsi="Arial" w:cs="Arial"/>
                <w:sz w:val="24"/>
                <w:szCs w:val="24"/>
                <w:lang w:val="en-US" w:eastAsia="en-US"/>
              </w:rPr>
              <w:t xml:space="preserve"> activity</w:t>
            </w:r>
            <w:r w:rsidR="00BF19CF">
              <w:rPr>
                <w:rFonts w:ascii="Arial" w:hAnsi="Arial" w:cs="Arial"/>
                <w:sz w:val="24"/>
                <w:szCs w:val="24"/>
                <w:lang w:val="en-US" w:eastAsia="en-US"/>
              </w:rPr>
              <w:t xml:space="preserve"> in </w:t>
            </w:r>
            <w:r w:rsidR="00E67A93">
              <w:rPr>
                <w:rFonts w:ascii="Arial" w:hAnsi="Arial" w:cs="Arial"/>
                <w:sz w:val="24"/>
                <w:szCs w:val="24"/>
                <w:lang w:val="en-US" w:eastAsia="en-US"/>
              </w:rPr>
              <w:t>r</w:t>
            </w:r>
            <w:r w:rsidR="00BF19CF">
              <w:rPr>
                <w:rFonts w:ascii="Arial" w:hAnsi="Arial" w:cs="Arial"/>
                <w:sz w:val="24"/>
                <w:szCs w:val="24"/>
                <w:lang w:val="en-US" w:eastAsia="en-US"/>
              </w:rPr>
              <w:t xml:space="preserve">egional </w:t>
            </w:r>
            <w:r w:rsidR="00E67A93">
              <w:rPr>
                <w:rFonts w:ascii="Arial" w:hAnsi="Arial" w:cs="Arial"/>
                <w:sz w:val="24"/>
                <w:szCs w:val="24"/>
                <w:lang w:val="en-US" w:eastAsia="en-US"/>
              </w:rPr>
              <w:t>o</w:t>
            </w:r>
            <w:r w:rsidR="00BF19CF">
              <w:rPr>
                <w:rFonts w:ascii="Arial" w:hAnsi="Arial" w:cs="Arial"/>
                <w:sz w:val="24"/>
                <w:szCs w:val="24"/>
                <w:lang w:val="en-US" w:eastAsia="en-US"/>
              </w:rPr>
              <w:t>ffices</w:t>
            </w:r>
            <w:r w:rsidRPr="005E7458">
              <w:rPr>
                <w:rFonts w:ascii="Arial" w:hAnsi="Arial" w:cs="Arial"/>
                <w:sz w:val="24"/>
                <w:szCs w:val="24"/>
                <w:lang w:val="en-US" w:eastAsia="en-US"/>
              </w:rPr>
              <w:t xml:space="preserve">.  </w:t>
            </w:r>
            <w:r w:rsidR="00BF19CF">
              <w:rPr>
                <w:rFonts w:ascii="Arial" w:hAnsi="Arial" w:cs="Arial"/>
                <w:sz w:val="24"/>
                <w:szCs w:val="24"/>
                <w:lang w:val="en-US" w:eastAsia="en-US"/>
              </w:rPr>
              <w:t>Currently i</w:t>
            </w:r>
            <w:r w:rsidRPr="005E7458">
              <w:rPr>
                <w:rFonts w:ascii="Arial" w:hAnsi="Arial" w:cs="Arial"/>
                <w:sz w:val="24"/>
                <w:szCs w:val="24"/>
                <w:lang w:val="en-US" w:eastAsia="en-US"/>
              </w:rPr>
              <w:t xml:space="preserve">n VBA, </w:t>
            </w:r>
            <w:r w:rsidR="00E67A93">
              <w:rPr>
                <w:rFonts w:ascii="Arial" w:hAnsi="Arial" w:cs="Arial"/>
                <w:sz w:val="24"/>
                <w:szCs w:val="24"/>
                <w:lang w:val="en-US" w:eastAsia="en-US"/>
              </w:rPr>
              <w:t>regional offices</w:t>
            </w:r>
            <w:r w:rsidRPr="005E7458">
              <w:rPr>
                <w:rFonts w:ascii="Arial" w:hAnsi="Arial" w:cs="Arial"/>
                <w:sz w:val="24"/>
                <w:szCs w:val="24"/>
                <w:lang w:val="en-US" w:eastAsia="en-US"/>
              </w:rPr>
              <w:t xml:space="preserve"> do not </w:t>
            </w:r>
            <w:r w:rsidR="00E67A93">
              <w:rPr>
                <w:rFonts w:ascii="Arial" w:hAnsi="Arial" w:cs="Arial"/>
                <w:sz w:val="24"/>
                <w:szCs w:val="24"/>
                <w:lang w:val="en-US" w:eastAsia="en-US"/>
              </w:rPr>
              <w:t xml:space="preserve">use </w:t>
            </w:r>
            <w:r w:rsidRPr="005E7458">
              <w:rPr>
                <w:rFonts w:ascii="Arial" w:hAnsi="Arial" w:cs="Arial"/>
                <w:sz w:val="24"/>
                <w:szCs w:val="24"/>
                <w:lang w:val="en-US" w:eastAsia="en-US"/>
              </w:rPr>
              <w:t>a</w:t>
            </w:r>
            <w:r w:rsidR="00FE0CC5" w:rsidRPr="005E7458">
              <w:rPr>
                <w:rFonts w:ascii="Arial" w:hAnsi="Arial" w:cs="Arial"/>
                <w:sz w:val="24"/>
                <w:szCs w:val="24"/>
                <w:lang w:val="en-US" w:eastAsia="en-US"/>
              </w:rPr>
              <w:t>n</w:t>
            </w:r>
            <w:r w:rsidRPr="005E7458">
              <w:rPr>
                <w:rFonts w:ascii="Arial" w:hAnsi="Arial" w:cs="Arial"/>
                <w:sz w:val="24"/>
                <w:szCs w:val="24"/>
                <w:lang w:val="en-US" w:eastAsia="en-US"/>
              </w:rPr>
              <w:t xml:space="preserve"> </w:t>
            </w:r>
            <w:r w:rsidR="00FE0CC5" w:rsidRPr="005E7458">
              <w:rPr>
                <w:rFonts w:ascii="Arial" w:hAnsi="Arial" w:cs="Arial"/>
                <w:sz w:val="24"/>
                <w:szCs w:val="24"/>
                <w:lang w:val="en-US" w:eastAsia="en-US"/>
              </w:rPr>
              <w:t xml:space="preserve">imprest </w:t>
            </w:r>
            <w:r w:rsidRPr="005E7458">
              <w:rPr>
                <w:rFonts w:ascii="Arial" w:hAnsi="Arial" w:cs="Arial"/>
                <w:sz w:val="24"/>
                <w:szCs w:val="24"/>
                <w:lang w:val="en-US" w:eastAsia="en-US"/>
              </w:rPr>
              <w:t>fund</w:t>
            </w:r>
            <w:r w:rsidR="00E67A93">
              <w:rPr>
                <w:rFonts w:ascii="Arial" w:hAnsi="Arial" w:cs="Arial"/>
                <w:sz w:val="24"/>
                <w:szCs w:val="24"/>
                <w:lang w:val="en-US" w:eastAsia="en-US"/>
              </w:rPr>
              <w:t>;</w:t>
            </w:r>
            <w:r w:rsidR="00FE0CC5" w:rsidRPr="005E7458">
              <w:rPr>
                <w:rFonts w:ascii="Arial" w:hAnsi="Arial" w:cs="Arial"/>
                <w:sz w:val="24"/>
                <w:szCs w:val="24"/>
                <w:lang w:val="en-US" w:eastAsia="en-US"/>
              </w:rPr>
              <w:t xml:space="preserve"> </w:t>
            </w:r>
            <w:r w:rsidR="00E67A93">
              <w:rPr>
                <w:rFonts w:ascii="Arial" w:hAnsi="Arial" w:cs="Arial"/>
                <w:sz w:val="24"/>
                <w:szCs w:val="24"/>
                <w:lang w:val="en-US" w:eastAsia="en-US"/>
              </w:rPr>
              <w:t xml:space="preserve">however certain </w:t>
            </w:r>
            <w:r w:rsidR="00BF19CF">
              <w:rPr>
                <w:rFonts w:ascii="Arial" w:hAnsi="Arial" w:cs="Arial"/>
                <w:sz w:val="24"/>
                <w:szCs w:val="24"/>
                <w:lang w:val="en-US" w:eastAsia="en-US"/>
              </w:rPr>
              <w:t>employees</w:t>
            </w:r>
            <w:r w:rsidR="00E67A93">
              <w:rPr>
                <w:rFonts w:ascii="Arial" w:hAnsi="Arial" w:cs="Arial"/>
                <w:sz w:val="24"/>
                <w:szCs w:val="24"/>
                <w:lang w:val="en-US" w:eastAsia="en-US"/>
              </w:rPr>
              <w:t xml:space="preserve"> are designated</w:t>
            </w:r>
            <w:r w:rsidR="00BF19CF">
              <w:rPr>
                <w:rFonts w:ascii="Arial" w:hAnsi="Arial" w:cs="Arial"/>
                <w:sz w:val="24"/>
                <w:szCs w:val="24"/>
                <w:lang w:val="en-US" w:eastAsia="en-US"/>
              </w:rPr>
              <w:t xml:space="preserve"> </w:t>
            </w:r>
            <w:r w:rsidR="00E67A93">
              <w:rPr>
                <w:rFonts w:ascii="Arial" w:hAnsi="Arial" w:cs="Arial"/>
                <w:sz w:val="24"/>
                <w:szCs w:val="24"/>
                <w:lang w:val="en-US" w:eastAsia="en-US"/>
              </w:rPr>
              <w:t xml:space="preserve">with the responsibility, as </w:t>
            </w:r>
            <w:r w:rsidR="004E5982">
              <w:rPr>
                <w:rFonts w:ascii="Arial" w:hAnsi="Arial" w:cs="Arial"/>
                <w:sz w:val="24"/>
                <w:szCs w:val="24"/>
                <w:lang w:val="en-US" w:eastAsia="en-US"/>
              </w:rPr>
              <w:t>Agent Cashier</w:t>
            </w:r>
            <w:r w:rsidR="00E67A93">
              <w:rPr>
                <w:rFonts w:ascii="Arial" w:hAnsi="Arial" w:cs="Arial"/>
                <w:sz w:val="24"/>
                <w:szCs w:val="24"/>
                <w:lang w:val="en-US" w:eastAsia="en-US"/>
              </w:rPr>
              <w:t>s</w:t>
            </w:r>
            <w:r w:rsidR="00F64664">
              <w:rPr>
                <w:rFonts w:ascii="Arial" w:hAnsi="Arial" w:cs="Arial"/>
                <w:sz w:val="24"/>
                <w:szCs w:val="24"/>
                <w:lang w:val="en-US" w:eastAsia="en-US"/>
              </w:rPr>
              <w:t xml:space="preserve"> </w:t>
            </w:r>
            <w:r w:rsidR="00E67A93">
              <w:rPr>
                <w:rFonts w:ascii="Arial" w:hAnsi="Arial" w:cs="Arial"/>
                <w:sz w:val="24"/>
                <w:szCs w:val="24"/>
                <w:lang w:val="en-US" w:eastAsia="en-US"/>
              </w:rPr>
              <w:t xml:space="preserve">to </w:t>
            </w:r>
            <w:r w:rsidRPr="005E7458">
              <w:rPr>
                <w:rFonts w:ascii="Arial" w:hAnsi="Arial" w:cs="Arial"/>
                <w:sz w:val="24"/>
                <w:szCs w:val="24"/>
                <w:lang w:val="en-US" w:eastAsia="en-US"/>
              </w:rPr>
              <w:t>collect incoming money</w:t>
            </w:r>
            <w:r w:rsidR="004B693C" w:rsidRPr="005E7458">
              <w:rPr>
                <w:rFonts w:ascii="Arial" w:hAnsi="Arial" w:cs="Arial"/>
                <w:sz w:val="24"/>
                <w:szCs w:val="24"/>
                <w:lang w:val="en-US" w:eastAsia="en-US"/>
              </w:rPr>
              <w:t xml:space="preserve">.  </w:t>
            </w:r>
          </w:p>
          <w:p w:rsidR="009B76C4" w:rsidRPr="005E7458" w:rsidRDefault="009B76C4" w:rsidP="00A045A7">
            <w:pPr>
              <w:pStyle w:val="BodyText"/>
              <w:tabs>
                <w:tab w:val="clear" w:pos="432"/>
                <w:tab w:val="left" w:pos="549"/>
              </w:tabs>
              <w:ind w:left="549" w:hanging="360"/>
              <w:jc w:val="both"/>
              <w:rPr>
                <w:rFonts w:ascii="Arial" w:hAnsi="Arial" w:cs="Arial"/>
                <w:sz w:val="24"/>
                <w:szCs w:val="24"/>
                <w:lang w:val="en-US" w:eastAsia="en-US"/>
              </w:rPr>
            </w:pPr>
          </w:p>
          <w:p w:rsidR="004E1136" w:rsidRPr="005E7458" w:rsidRDefault="00E67A93" w:rsidP="00E835C2">
            <w:pPr>
              <w:pStyle w:val="BodyText"/>
              <w:numPr>
                <w:ilvl w:val="0"/>
                <w:numId w:val="44"/>
              </w:numPr>
              <w:tabs>
                <w:tab w:val="clear" w:pos="432"/>
                <w:tab w:val="left" w:pos="549"/>
              </w:tabs>
              <w:ind w:left="549"/>
              <w:jc w:val="both"/>
              <w:rPr>
                <w:rFonts w:ascii="Arial" w:hAnsi="Arial" w:cs="Arial"/>
                <w:sz w:val="24"/>
                <w:szCs w:val="24"/>
                <w:lang w:val="en-US" w:eastAsia="en-US"/>
              </w:rPr>
            </w:pPr>
            <w:r>
              <w:rPr>
                <w:rFonts w:ascii="Arial" w:hAnsi="Arial" w:cs="Arial"/>
                <w:sz w:val="24"/>
                <w:szCs w:val="24"/>
                <w:lang w:val="en-US" w:eastAsia="en-US"/>
              </w:rPr>
              <w:t>T</w:t>
            </w:r>
            <w:r w:rsidR="00FE0CC5" w:rsidRPr="005E7458">
              <w:rPr>
                <w:rFonts w:ascii="Arial" w:hAnsi="Arial" w:cs="Arial"/>
                <w:sz w:val="24"/>
                <w:szCs w:val="24"/>
                <w:lang w:val="en-US" w:eastAsia="en-US"/>
              </w:rPr>
              <w:t>he R</w:t>
            </w:r>
            <w:r w:rsidR="008F05A3">
              <w:rPr>
                <w:rFonts w:ascii="Arial" w:hAnsi="Arial" w:cs="Arial"/>
                <w:sz w:val="24"/>
                <w:szCs w:val="24"/>
                <w:lang w:val="en-US" w:eastAsia="en-US"/>
              </w:rPr>
              <w:t xml:space="preserve">O </w:t>
            </w:r>
            <w:r w:rsidR="00FE0CC5" w:rsidRPr="005E7458">
              <w:rPr>
                <w:rFonts w:ascii="Arial" w:hAnsi="Arial" w:cs="Arial"/>
                <w:sz w:val="24"/>
                <w:szCs w:val="24"/>
                <w:lang w:val="en-US" w:eastAsia="en-US"/>
              </w:rPr>
              <w:t xml:space="preserve">Director </w:t>
            </w:r>
            <w:r w:rsidR="008E606C" w:rsidRPr="005E7458">
              <w:rPr>
                <w:rFonts w:ascii="Arial" w:hAnsi="Arial" w:cs="Arial"/>
                <w:sz w:val="24"/>
                <w:szCs w:val="24"/>
                <w:lang w:val="en-US" w:eastAsia="en-US"/>
              </w:rPr>
              <w:t>request</w:t>
            </w:r>
            <w:r w:rsidR="00BF19CF">
              <w:rPr>
                <w:rFonts w:ascii="Arial" w:hAnsi="Arial" w:cs="Arial"/>
                <w:sz w:val="24"/>
                <w:szCs w:val="24"/>
                <w:lang w:val="en-US" w:eastAsia="en-US"/>
              </w:rPr>
              <w:t>s</w:t>
            </w:r>
            <w:r w:rsidR="00362DEF" w:rsidRPr="005E7458">
              <w:rPr>
                <w:rFonts w:ascii="Arial" w:hAnsi="Arial" w:cs="Arial"/>
                <w:sz w:val="24"/>
                <w:szCs w:val="24"/>
                <w:lang w:val="en-US" w:eastAsia="en-US"/>
              </w:rPr>
              <w:t xml:space="preserve"> the </w:t>
            </w:r>
            <w:r w:rsidR="008E606C" w:rsidRPr="005E7458">
              <w:rPr>
                <w:rFonts w:ascii="Arial" w:hAnsi="Arial" w:cs="Arial"/>
                <w:sz w:val="24"/>
                <w:szCs w:val="24"/>
                <w:lang w:val="en-US" w:eastAsia="en-US"/>
              </w:rPr>
              <w:t>VBA</w:t>
            </w:r>
            <w:r w:rsidR="00FC26F9">
              <w:rPr>
                <w:rFonts w:ascii="Arial" w:hAnsi="Arial" w:cs="Arial"/>
                <w:sz w:val="24"/>
                <w:szCs w:val="24"/>
                <w:lang w:val="en-US" w:eastAsia="en-US"/>
              </w:rPr>
              <w:t>/</w:t>
            </w:r>
            <w:r w:rsidR="00934309" w:rsidRPr="005E7458">
              <w:rPr>
                <w:rFonts w:ascii="Arial" w:hAnsi="Arial" w:cs="Arial"/>
                <w:sz w:val="24"/>
                <w:szCs w:val="24"/>
                <w:lang w:val="en-US" w:eastAsia="en-US"/>
              </w:rPr>
              <w:t>CFO</w:t>
            </w:r>
            <w:r w:rsidR="008E606C" w:rsidRPr="005E7458">
              <w:rPr>
                <w:rFonts w:ascii="Arial" w:hAnsi="Arial" w:cs="Arial"/>
                <w:sz w:val="24"/>
                <w:szCs w:val="24"/>
                <w:lang w:val="en-US" w:eastAsia="en-US"/>
              </w:rPr>
              <w:t xml:space="preserve"> </w:t>
            </w:r>
            <w:r w:rsidR="009B76C4" w:rsidRPr="005E7458">
              <w:rPr>
                <w:rFonts w:ascii="Arial" w:hAnsi="Arial" w:cs="Arial"/>
                <w:sz w:val="24"/>
                <w:szCs w:val="24"/>
                <w:lang w:val="en-US" w:eastAsia="en-US"/>
              </w:rPr>
              <w:t xml:space="preserve">to </w:t>
            </w:r>
            <w:r w:rsidR="008E606C" w:rsidRPr="005E7458">
              <w:rPr>
                <w:rFonts w:ascii="Arial" w:hAnsi="Arial" w:cs="Arial"/>
                <w:sz w:val="24"/>
                <w:szCs w:val="24"/>
                <w:lang w:val="en-US" w:eastAsia="en-US"/>
              </w:rPr>
              <w:t xml:space="preserve">approve and </w:t>
            </w:r>
            <w:r w:rsidR="009B76C4" w:rsidRPr="005E7458">
              <w:rPr>
                <w:rFonts w:ascii="Arial" w:hAnsi="Arial" w:cs="Arial"/>
                <w:sz w:val="24"/>
                <w:szCs w:val="24"/>
                <w:lang w:val="en-US" w:eastAsia="en-US"/>
              </w:rPr>
              <w:t xml:space="preserve">establish the </w:t>
            </w:r>
            <w:r w:rsidR="004E5982">
              <w:rPr>
                <w:rFonts w:ascii="Arial" w:hAnsi="Arial" w:cs="Arial"/>
                <w:sz w:val="24"/>
                <w:szCs w:val="24"/>
                <w:lang w:val="en-US" w:eastAsia="en-US"/>
              </w:rPr>
              <w:t>Agent Cashier</w:t>
            </w:r>
            <w:r w:rsidR="009B76C4" w:rsidRPr="005E7458">
              <w:rPr>
                <w:rFonts w:ascii="Arial" w:hAnsi="Arial" w:cs="Arial"/>
                <w:sz w:val="24"/>
                <w:szCs w:val="24"/>
                <w:lang w:val="en-US" w:eastAsia="en-US"/>
              </w:rPr>
              <w:t xml:space="preserve"> </w:t>
            </w:r>
            <w:r w:rsidR="00FE0CC5" w:rsidRPr="005E7458">
              <w:rPr>
                <w:rFonts w:ascii="Arial" w:hAnsi="Arial" w:cs="Arial"/>
                <w:sz w:val="24"/>
                <w:szCs w:val="24"/>
                <w:lang w:val="en-US" w:eastAsia="en-US"/>
              </w:rPr>
              <w:t xml:space="preserve">activity </w:t>
            </w:r>
            <w:r w:rsidR="009B76C4" w:rsidRPr="005E7458">
              <w:rPr>
                <w:rFonts w:ascii="Arial" w:hAnsi="Arial" w:cs="Arial"/>
                <w:sz w:val="24"/>
                <w:szCs w:val="24"/>
                <w:lang w:val="en-US" w:eastAsia="en-US"/>
              </w:rPr>
              <w:t xml:space="preserve">at the </w:t>
            </w:r>
            <w:r>
              <w:rPr>
                <w:rFonts w:ascii="Arial" w:hAnsi="Arial" w:cs="Arial"/>
                <w:sz w:val="24"/>
                <w:szCs w:val="24"/>
                <w:lang w:val="en-US" w:eastAsia="en-US"/>
              </w:rPr>
              <w:t>r</w:t>
            </w:r>
            <w:r w:rsidR="009B76C4" w:rsidRPr="005E7458">
              <w:rPr>
                <w:rFonts w:ascii="Arial" w:hAnsi="Arial" w:cs="Arial"/>
                <w:sz w:val="24"/>
                <w:szCs w:val="24"/>
                <w:lang w:val="en-US" w:eastAsia="en-US"/>
              </w:rPr>
              <w:t xml:space="preserve">egional </w:t>
            </w:r>
            <w:r>
              <w:rPr>
                <w:rFonts w:ascii="Arial" w:hAnsi="Arial" w:cs="Arial"/>
                <w:sz w:val="24"/>
                <w:szCs w:val="24"/>
                <w:lang w:val="en-US" w:eastAsia="en-US"/>
              </w:rPr>
              <w:t>o</w:t>
            </w:r>
            <w:r w:rsidR="009B76C4" w:rsidRPr="005E7458">
              <w:rPr>
                <w:rFonts w:ascii="Arial" w:hAnsi="Arial" w:cs="Arial"/>
                <w:sz w:val="24"/>
                <w:szCs w:val="24"/>
                <w:lang w:val="en-US" w:eastAsia="en-US"/>
              </w:rPr>
              <w:t>ffice</w:t>
            </w:r>
            <w:r>
              <w:rPr>
                <w:rFonts w:ascii="Arial" w:hAnsi="Arial" w:cs="Arial"/>
                <w:sz w:val="24"/>
                <w:szCs w:val="24"/>
                <w:lang w:val="en-US" w:eastAsia="en-US"/>
              </w:rPr>
              <w:t>,</w:t>
            </w:r>
            <w:r w:rsidRPr="005E7458">
              <w:rPr>
                <w:rFonts w:ascii="Arial" w:hAnsi="Arial" w:cs="Arial"/>
                <w:sz w:val="24"/>
                <w:szCs w:val="24"/>
                <w:lang w:val="en-US" w:eastAsia="en-US"/>
              </w:rPr>
              <w:t xml:space="preserve"> </w:t>
            </w:r>
            <w:r>
              <w:rPr>
                <w:rFonts w:ascii="Arial" w:hAnsi="Arial" w:cs="Arial"/>
                <w:sz w:val="24"/>
                <w:szCs w:val="24"/>
                <w:lang w:val="en-US" w:eastAsia="en-US"/>
              </w:rPr>
              <w:t>i</w:t>
            </w:r>
            <w:r w:rsidRPr="005E7458">
              <w:rPr>
                <w:rFonts w:ascii="Arial" w:hAnsi="Arial" w:cs="Arial"/>
                <w:sz w:val="24"/>
                <w:szCs w:val="24"/>
                <w:lang w:val="en-US" w:eastAsia="en-US"/>
              </w:rPr>
              <w:t xml:space="preserve">f an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activity is deemed necessary</w:t>
            </w:r>
            <w:r w:rsidR="009B76C4" w:rsidRPr="005E7458">
              <w:rPr>
                <w:rFonts w:ascii="Arial" w:hAnsi="Arial" w:cs="Arial"/>
                <w:sz w:val="24"/>
                <w:szCs w:val="24"/>
                <w:lang w:val="en-US" w:eastAsia="en-US"/>
              </w:rPr>
              <w:t>.</w:t>
            </w:r>
          </w:p>
          <w:p w:rsidR="004B693C" w:rsidRPr="005E7458" w:rsidRDefault="004B693C" w:rsidP="00A045A7">
            <w:pPr>
              <w:pStyle w:val="BodyText"/>
              <w:tabs>
                <w:tab w:val="clear" w:pos="432"/>
                <w:tab w:val="left" w:pos="549"/>
              </w:tabs>
              <w:ind w:left="549" w:hanging="360"/>
              <w:jc w:val="both"/>
              <w:rPr>
                <w:rFonts w:ascii="Arial" w:hAnsi="Arial" w:cs="Arial"/>
                <w:sz w:val="24"/>
                <w:szCs w:val="24"/>
                <w:lang w:val="en-US" w:eastAsia="en-US"/>
              </w:rPr>
            </w:pPr>
          </w:p>
          <w:p w:rsidR="004E1136" w:rsidRPr="005E7458" w:rsidRDefault="00FE0CC5" w:rsidP="00E835C2">
            <w:pPr>
              <w:pStyle w:val="BodyText"/>
              <w:numPr>
                <w:ilvl w:val="0"/>
                <w:numId w:val="44"/>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lastRenderedPageBreak/>
              <w:t>The RO</w:t>
            </w:r>
            <w:r w:rsidR="008F05A3">
              <w:rPr>
                <w:rFonts w:ascii="Arial" w:hAnsi="Arial" w:cs="Arial"/>
                <w:sz w:val="24"/>
                <w:szCs w:val="24"/>
                <w:lang w:val="en-US" w:eastAsia="en-US"/>
              </w:rPr>
              <w:t xml:space="preserve"> </w:t>
            </w:r>
            <w:r w:rsidRPr="005E7458">
              <w:rPr>
                <w:rFonts w:ascii="Arial" w:hAnsi="Arial" w:cs="Arial"/>
                <w:sz w:val="24"/>
                <w:szCs w:val="24"/>
                <w:lang w:val="en-US" w:eastAsia="en-US"/>
              </w:rPr>
              <w:t>Director</w:t>
            </w:r>
            <w:r w:rsidR="004B693C" w:rsidRPr="005E7458">
              <w:rPr>
                <w:rFonts w:ascii="Arial" w:hAnsi="Arial" w:cs="Arial"/>
                <w:sz w:val="24"/>
                <w:szCs w:val="24"/>
                <w:lang w:val="en-US" w:eastAsia="en-US"/>
              </w:rPr>
              <w:t xml:space="preserve"> implement</w:t>
            </w:r>
            <w:r w:rsidR="00BF19CF">
              <w:rPr>
                <w:rFonts w:ascii="Arial" w:hAnsi="Arial" w:cs="Arial"/>
                <w:sz w:val="24"/>
                <w:szCs w:val="24"/>
                <w:lang w:val="en-US" w:eastAsia="en-US"/>
              </w:rPr>
              <w:t>s</w:t>
            </w:r>
            <w:r w:rsidR="004B693C" w:rsidRPr="005E7458">
              <w:rPr>
                <w:rFonts w:ascii="Arial" w:hAnsi="Arial" w:cs="Arial"/>
                <w:sz w:val="24"/>
                <w:szCs w:val="24"/>
                <w:lang w:val="en-US" w:eastAsia="en-US"/>
              </w:rPr>
              <w:t xml:space="preserve"> and follow</w:t>
            </w:r>
            <w:r w:rsidR="00BF19CF">
              <w:rPr>
                <w:rFonts w:ascii="Arial" w:hAnsi="Arial" w:cs="Arial"/>
                <w:sz w:val="24"/>
                <w:szCs w:val="24"/>
                <w:lang w:val="en-US" w:eastAsia="en-US"/>
              </w:rPr>
              <w:t>s</w:t>
            </w:r>
            <w:r w:rsidR="00CE3C7A" w:rsidRPr="005E7458">
              <w:rPr>
                <w:rFonts w:ascii="Arial" w:hAnsi="Arial" w:cs="Arial"/>
                <w:sz w:val="24"/>
                <w:szCs w:val="24"/>
                <w:lang w:val="en-US" w:eastAsia="en-US"/>
              </w:rPr>
              <w:t xml:space="preserve"> </w:t>
            </w:r>
            <w:r w:rsidR="004B693C" w:rsidRPr="005E7458">
              <w:rPr>
                <w:rFonts w:ascii="Arial" w:hAnsi="Arial" w:cs="Arial"/>
                <w:sz w:val="24"/>
                <w:szCs w:val="24"/>
                <w:lang w:val="en-US" w:eastAsia="en-US"/>
              </w:rPr>
              <w:t xml:space="preserve">applicable </w:t>
            </w:r>
            <w:r w:rsidR="00CE3C7A" w:rsidRPr="005E7458">
              <w:rPr>
                <w:rFonts w:ascii="Arial" w:hAnsi="Arial" w:cs="Arial"/>
                <w:sz w:val="24"/>
                <w:szCs w:val="24"/>
                <w:lang w:val="en-US" w:eastAsia="en-US"/>
              </w:rPr>
              <w:t xml:space="preserve">financial </w:t>
            </w:r>
            <w:r w:rsidR="004B693C" w:rsidRPr="005E7458">
              <w:rPr>
                <w:rFonts w:ascii="Arial" w:hAnsi="Arial" w:cs="Arial"/>
                <w:sz w:val="24"/>
                <w:szCs w:val="24"/>
                <w:lang w:val="en-US" w:eastAsia="en-US"/>
              </w:rPr>
              <w:t xml:space="preserve">policies and guidance for overseeing </w:t>
            </w:r>
            <w:r w:rsidR="00CE3C7A" w:rsidRPr="005E7458">
              <w:rPr>
                <w:rFonts w:ascii="Arial" w:hAnsi="Arial" w:cs="Arial"/>
                <w:sz w:val="24"/>
                <w:szCs w:val="24"/>
                <w:lang w:val="en-US" w:eastAsia="en-US"/>
              </w:rPr>
              <w:t>its</w:t>
            </w:r>
            <w:r w:rsidR="004B693C" w:rsidRPr="005E7458">
              <w:rPr>
                <w:rFonts w:ascii="Arial" w:hAnsi="Arial" w:cs="Arial"/>
                <w:sz w:val="24"/>
                <w:szCs w:val="24"/>
                <w:lang w:val="en-US" w:eastAsia="en-US"/>
              </w:rPr>
              <w:t xml:space="preserve"> </w:t>
            </w:r>
            <w:r w:rsidR="004E5982">
              <w:rPr>
                <w:rFonts w:ascii="Arial" w:hAnsi="Arial" w:cs="Arial"/>
                <w:sz w:val="24"/>
                <w:szCs w:val="24"/>
                <w:lang w:val="en-US" w:eastAsia="en-US"/>
              </w:rPr>
              <w:t>Agent Cashier</w:t>
            </w:r>
            <w:r w:rsidR="004B693C" w:rsidRPr="005E7458">
              <w:rPr>
                <w:rFonts w:ascii="Arial" w:hAnsi="Arial" w:cs="Arial"/>
                <w:sz w:val="24"/>
                <w:szCs w:val="24"/>
                <w:lang w:val="en-US" w:eastAsia="en-US"/>
              </w:rPr>
              <w:t xml:space="preserve"> </w:t>
            </w:r>
            <w:r w:rsidRPr="005E7458">
              <w:rPr>
                <w:rFonts w:ascii="Arial" w:hAnsi="Arial" w:cs="Arial"/>
                <w:sz w:val="24"/>
                <w:szCs w:val="24"/>
                <w:lang w:val="en-US" w:eastAsia="en-US"/>
              </w:rPr>
              <w:t>activity</w:t>
            </w:r>
            <w:r w:rsidR="004B693C" w:rsidRPr="005E7458">
              <w:rPr>
                <w:rFonts w:ascii="Arial" w:hAnsi="Arial" w:cs="Arial"/>
                <w:sz w:val="24"/>
                <w:szCs w:val="24"/>
                <w:lang w:val="en-US" w:eastAsia="en-US"/>
              </w:rPr>
              <w:t xml:space="preserve">.  </w:t>
            </w:r>
          </w:p>
          <w:p w:rsidR="004B693C" w:rsidRPr="005E7458" w:rsidRDefault="004B693C" w:rsidP="00A045A7">
            <w:pPr>
              <w:pStyle w:val="BodyText"/>
              <w:tabs>
                <w:tab w:val="clear" w:pos="432"/>
                <w:tab w:val="left" w:pos="549"/>
              </w:tabs>
              <w:ind w:left="549" w:hanging="360"/>
              <w:jc w:val="both"/>
              <w:rPr>
                <w:rFonts w:ascii="Arial" w:hAnsi="Arial" w:cs="Arial"/>
                <w:sz w:val="24"/>
                <w:szCs w:val="24"/>
                <w:lang w:val="en-US" w:eastAsia="en-US"/>
              </w:rPr>
            </w:pPr>
          </w:p>
          <w:p w:rsidR="004E1136" w:rsidRPr="005E7458" w:rsidRDefault="00FE0CC5" w:rsidP="00E835C2">
            <w:pPr>
              <w:pStyle w:val="BodyText"/>
              <w:numPr>
                <w:ilvl w:val="0"/>
                <w:numId w:val="44"/>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The RO</w:t>
            </w:r>
            <w:r w:rsidR="008F05A3">
              <w:rPr>
                <w:rFonts w:ascii="Arial" w:hAnsi="Arial" w:cs="Arial"/>
                <w:sz w:val="24"/>
                <w:szCs w:val="24"/>
                <w:lang w:val="en-US" w:eastAsia="en-US"/>
              </w:rPr>
              <w:t xml:space="preserve"> </w:t>
            </w:r>
            <w:r w:rsidRPr="005E7458">
              <w:rPr>
                <w:rFonts w:ascii="Arial" w:hAnsi="Arial" w:cs="Arial"/>
                <w:sz w:val="24"/>
                <w:szCs w:val="24"/>
                <w:lang w:val="en-US" w:eastAsia="en-US"/>
              </w:rPr>
              <w:t xml:space="preserve">Director </w:t>
            </w:r>
            <w:r w:rsidR="004B693C" w:rsidRPr="005E7458">
              <w:rPr>
                <w:rFonts w:ascii="Arial" w:hAnsi="Arial" w:cs="Arial"/>
                <w:sz w:val="24"/>
                <w:szCs w:val="24"/>
                <w:lang w:val="en-US" w:eastAsia="en-US"/>
              </w:rPr>
              <w:t>create</w:t>
            </w:r>
            <w:r w:rsidR="00BF19CF">
              <w:rPr>
                <w:rFonts w:ascii="Arial" w:hAnsi="Arial" w:cs="Arial"/>
                <w:sz w:val="24"/>
                <w:szCs w:val="24"/>
                <w:lang w:val="en-US" w:eastAsia="en-US"/>
              </w:rPr>
              <w:t>s</w:t>
            </w:r>
            <w:r w:rsidR="004B693C" w:rsidRPr="005E7458">
              <w:rPr>
                <w:rFonts w:ascii="Arial" w:hAnsi="Arial" w:cs="Arial"/>
                <w:sz w:val="24"/>
                <w:szCs w:val="24"/>
                <w:lang w:val="en-US" w:eastAsia="en-US"/>
              </w:rPr>
              <w:t xml:space="preserve"> </w:t>
            </w:r>
            <w:r w:rsidR="00E67A93">
              <w:rPr>
                <w:rFonts w:ascii="Arial" w:hAnsi="Arial" w:cs="Arial"/>
                <w:sz w:val="24"/>
                <w:szCs w:val="24"/>
                <w:lang w:val="en-US" w:eastAsia="en-US"/>
              </w:rPr>
              <w:t>the</w:t>
            </w:r>
            <w:r w:rsidR="009A05DD" w:rsidRPr="005E7458">
              <w:rPr>
                <w:rFonts w:ascii="Arial" w:hAnsi="Arial" w:cs="Arial"/>
                <w:sz w:val="24"/>
                <w:szCs w:val="24"/>
                <w:lang w:val="en-US" w:eastAsia="en-US"/>
              </w:rPr>
              <w:t xml:space="preserve"> proper</w:t>
            </w:r>
            <w:r w:rsidR="004A1366" w:rsidRPr="005E7458">
              <w:rPr>
                <w:rFonts w:ascii="Arial" w:hAnsi="Arial" w:cs="Arial"/>
                <w:sz w:val="24"/>
                <w:szCs w:val="24"/>
                <w:lang w:val="en-US" w:eastAsia="en-US"/>
              </w:rPr>
              <w:t xml:space="preserve"> internal </w:t>
            </w:r>
            <w:r w:rsidR="004B693C" w:rsidRPr="005E7458">
              <w:rPr>
                <w:rFonts w:ascii="Arial" w:hAnsi="Arial" w:cs="Arial"/>
                <w:sz w:val="24"/>
                <w:szCs w:val="24"/>
                <w:lang w:val="en-US" w:eastAsia="en-US"/>
              </w:rPr>
              <w:t xml:space="preserve">control environment to safeguard </w:t>
            </w:r>
            <w:r w:rsidR="00CE3C7A" w:rsidRPr="005E7458">
              <w:rPr>
                <w:rFonts w:ascii="Arial" w:hAnsi="Arial" w:cs="Arial"/>
                <w:sz w:val="24"/>
                <w:szCs w:val="24"/>
                <w:lang w:val="en-US" w:eastAsia="en-US"/>
              </w:rPr>
              <w:t>assets</w:t>
            </w:r>
            <w:r w:rsidR="00E67A93">
              <w:rPr>
                <w:rFonts w:ascii="Arial" w:hAnsi="Arial" w:cs="Arial"/>
                <w:sz w:val="24"/>
                <w:szCs w:val="24"/>
                <w:lang w:val="en-US" w:eastAsia="en-US"/>
              </w:rPr>
              <w:t xml:space="preserve"> to </w:t>
            </w:r>
            <w:r w:rsidR="004A1366" w:rsidRPr="005E7458">
              <w:rPr>
                <w:rFonts w:ascii="Arial" w:hAnsi="Arial" w:cs="Arial"/>
                <w:sz w:val="24"/>
                <w:szCs w:val="24"/>
                <w:lang w:val="en-US" w:eastAsia="en-US"/>
              </w:rPr>
              <w:t>include</w:t>
            </w:r>
            <w:r w:rsidR="004B693C" w:rsidRPr="005E7458">
              <w:rPr>
                <w:rFonts w:ascii="Arial" w:hAnsi="Arial" w:cs="Arial"/>
                <w:sz w:val="24"/>
                <w:szCs w:val="24"/>
                <w:lang w:val="en-US" w:eastAsia="en-US"/>
              </w:rPr>
              <w:t xml:space="preserve"> acquiring a secured device, such as a </w:t>
            </w:r>
            <w:r w:rsidR="00C861F7" w:rsidRPr="005E7458">
              <w:rPr>
                <w:rFonts w:ascii="Arial" w:hAnsi="Arial" w:cs="Arial"/>
                <w:sz w:val="24"/>
                <w:szCs w:val="24"/>
                <w:lang w:val="en-US" w:eastAsia="en-US"/>
              </w:rPr>
              <w:t>locked file cabinet or desk drawer</w:t>
            </w:r>
            <w:r w:rsidR="004B693C" w:rsidRPr="005E7458">
              <w:rPr>
                <w:rFonts w:ascii="Arial" w:hAnsi="Arial" w:cs="Arial"/>
                <w:sz w:val="24"/>
                <w:szCs w:val="24"/>
                <w:lang w:val="en-US" w:eastAsia="en-US"/>
              </w:rPr>
              <w:t xml:space="preserve">, to store the </w:t>
            </w:r>
            <w:r w:rsidR="00CE3C7A" w:rsidRPr="005E7458">
              <w:rPr>
                <w:rFonts w:ascii="Arial" w:hAnsi="Arial" w:cs="Arial"/>
                <w:sz w:val="24"/>
                <w:szCs w:val="24"/>
                <w:lang w:val="en-US" w:eastAsia="en-US"/>
              </w:rPr>
              <w:t xml:space="preserve">assets and controlling all keys </w:t>
            </w:r>
            <w:r w:rsidR="004A1366" w:rsidRPr="005E7458">
              <w:rPr>
                <w:rFonts w:ascii="Arial" w:hAnsi="Arial" w:cs="Arial"/>
                <w:sz w:val="24"/>
                <w:szCs w:val="24"/>
                <w:lang w:val="en-US" w:eastAsia="en-US"/>
              </w:rPr>
              <w:t>which allow</w:t>
            </w:r>
            <w:r w:rsidR="00CE3C7A" w:rsidRPr="005E7458">
              <w:rPr>
                <w:rFonts w:ascii="Arial" w:hAnsi="Arial" w:cs="Arial"/>
                <w:sz w:val="24"/>
                <w:szCs w:val="24"/>
                <w:lang w:val="en-US" w:eastAsia="en-US"/>
              </w:rPr>
              <w:t xml:space="preserve"> access to the assets</w:t>
            </w:r>
            <w:r w:rsidR="004B693C" w:rsidRPr="005E7458">
              <w:rPr>
                <w:rFonts w:ascii="Arial" w:hAnsi="Arial" w:cs="Arial"/>
                <w:sz w:val="24"/>
                <w:szCs w:val="24"/>
                <w:lang w:val="en-US" w:eastAsia="en-US"/>
              </w:rPr>
              <w:t>.</w:t>
            </w:r>
          </w:p>
          <w:p w:rsidR="009B76C4" w:rsidRPr="005E7458" w:rsidRDefault="009B76C4" w:rsidP="009B76C4">
            <w:pPr>
              <w:pStyle w:val="BodyText"/>
              <w:tabs>
                <w:tab w:val="clear" w:pos="432"/>
                <w:tab w:val="left" w:pos="360"/>
              </w:tabs>
              <w:ind w:left="360"/>
              <w:jc w:val="both"/>
              <w:rPr>
                <w:rFonts w:ascii="Arial" w:hAnsi="Arial" w:cs="Arial"/>
                <w:sz w:val="24"/>
                <w:szCs w:val="24"/>
                <w:lang w:val="en-US" w:eastAsia="en-US"/>
              </w:rPr>
            </w:pPr>
          </w:p>
          <w:p w:rsidR="004E1136" w:rsidRPr="005E7458" w:rsidRDefault="009B76C4" w:rsidP="00E835C2">
            <w:pPr>
              <w:pStyle w:val="BodyText"/>
              <w:numPr>
                <w:ilvl w:val="0"/>
                <w:numId w:val="17"/>
              </w:numPr>
              <w:tabs>
                <w:tab w:val="clear" w:pos="432"/>
                <w:tab w:val="left" w:pos="549"/>
                <w:tab w:val="left" w:pos="576"/>
              </w:tabs>
              <w:spacing w:line="240" w:lineRule="auto"/>
              <w:ind w:left="576"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9B76C4" w:rsidRPr="005E7458" w:rsidRDefault="009B76C4" w:rsidP="009C09F3">
            <w:pPr>
              <w:pStyle w:val="BodyText"/>
              <w:rPr>
                <w:rFonts w:ascii="Arial" w:hAnsi="Arial" w:cs="Arial"/>
                <w:bCs/>
                <w:color w:val="000000"/>
                <w:sz w:val="24"/>
                <w:szCs w:val="24"/>
                <w:lang w:val="en-US" w:eastAsia="en-US"/>
              </w:rPr>
            </w:pPr>
          </w:p>
          <w:p w:rsidR="004E1136" w:rsidRPr="005E7458" w:rsidRDefault="00FE0CC5" w:rsidP="00E835C2">
            <w:pPr>
              <w:pStyle w:val="BodyText"/>
              <w:numPr>
                <w:ilvl w:val="0"/>
                <w:numId w:val="55"/>
              </w:numPr>
              <w:tabs>
                <w:tab w:val="clear" w:pos="432"/>
              </w:tabs>
              <w:spacing w:line="240" w:lineRule="auto"/>
              <w:ind w:left="549"/>
              <w:jc w:val="both"/>
              <w:rPr>
                <w:rFonts w:ascii="Arial" w:hAnsi="Arial" w:cs="Arial"/>
                <w:sz w:val="24"/>
                <w:szCs w:val="24"/>
                <w:lang w:val="en-US" w:eastAsia="en-US"/>
              </w:rPr>
            </w:pPr>
            <w:r w:rsidRPr="005E7458">
              <w:rPr>
                <w:rFonts w:ascii="Arial" w:hAnsi="Arial" w:cs="Arial"/>
                <w:sz w:val="24"/>
                <w:szCs w:val="24"/>
                <w:lang w:val="en-US" w:eastAsia="en-US"/>
              </w:rPr>
              <w:t>The R</w:t>
            </w:r>
            <w:r w:rsidR="008F05A3">
              <w:rPr>
                <w:rFonts w:ascii="Arial" w:hAnsi="Arial" w:cs="Arial"/>
                <w:sz w:val="24"/>
                <w:szCs w:val="24"/>
                <w:lang w:val="en-US" w:eastAsia="en-US"/>
              </w:rPr>
              <w:t xml:space="preserve">O </w:t>
            </w:r>
            <w:r w:rsidR="00BE2071">
              <w:rPr>
                <w:rFonts w:ascii="Arial" w:hAnsi="Arial" w:cs="Arial"/>
                <w:sz w:val="24"/>
                <w:szCs w:val="24"/>
                <w:lang w:val="en-US" w:eastAsia="en-US"/>
              </w:rPr>
              <w:t>A</w:t>
            </w:r>
            <w:r w:rsidR="009B76C4" w:rsidRPr="005E7458">
              <w:rPr>
                <w:rFonts w:ascii="Arial" w:hAnsi="Arial" w:cs="Arial"/>
                <w:sz w:val="24"/>
                <w:szCs w:val="24"/>
                <w:lang w:val="en-US" w:eastAsia="en-US"/>
              </w:rPr>
              <w:t xml:space="preserve">gent </w:t>
            </w:r>
            <w:r w:rsidR="00BE2071">
              <w:rPr>
                <w:rFonts w:ascii="Arial" w:hAnsi="Arial" w:cs="Arial"/>
                <w:sz w:val="24"/>
                <w:szCs w:val="24"/>
                <w:lang w:val="en-US" w:eastAsia="en-US"/>
              </w:rPr>
              <w:t>C</w:t>
            </w:r>
            <w:r w:rsidR="009B76C4" w:rsidRPr="005E7458">
              <w:rPr>
                <w:rFonts w:ascii="Arial" w:hAnsi="Arial" w:cs="Arial"/>
                <w:sz w:val="24"/>
                <w:szCs w:val="24"/>
                <w:lang w:val="en-US" w:eastAsia="en-US"/>
              </w:rPr>
              <w:t>ashier</w:t>
            </w:r>
            <w:r w:rsidR="004B693C" w:rsidRPr="005E7458">
              <w:rPr>
                <w:rFonts w:ascii="Arial" w:hAnsi="Arial" w:cs="Arial"/>
                <w:sz w:val="24"/>
                <w:szCs w:val="24"/>
                <w:lang w:val="en-US" w:eastAsia="en-US"/>
              </w:rPr>
              <w:t xml:space="preserve"> activity</w:t>
            </w:r>
            <w:r w:rsidRPr="005E7458">
              <w:rPr>
                <w:rFonts w:ascii="Arial" w:hAnsi="Arial" w:cs="Arial"/>
                <w:sz w:val="24"/>
                <w:szCs w:val="24"/>
                <w:lang w:val="en-US" w:eastAsia="en-US"/>
              </w:rPr>
              <w:t xml:space="preserve"> must receive prior approval before any employee can be designated as a</w:t>
            </w:r>
            <w:r w:rsidR="00E85650" w:rsidRPr="005E7458">
              <w:rPr>
                <w:rFonts w:ascii="Arial" w:hAnsi="Arial" w:cs="Arial"/>
                <w:sz w:val="24"/>
                <w:szCs w:val="24"/>
                <w:lang w:val="en-US" w:eastAsia="en-US"/>
              </w:rPr>
              <w:t xml:space="preserve"> Principal</w:t>
            </w:r>
            <w:r w:rsidRPr="005E7458">
              <w:rPr>
                <w:rFonts w:ascii="Arial" w:hAnsi="Arial" w:cs="Arial"/>
                <w:sz w:val="24"/>
                <w:szCs w:val="24"/>
                <w:lang w:val="en-US" w:eastAsia="en-US"/>
              </w:rPr>
              <w:t xml:space="preserve"> Agent Cashier</w:t>
            </w:r>
            <w:r w:rsidR="00E85650" w:rsidRPr="005E7458">
              <w:rPr>
                <w:rFonts w:ascii="Arial" w:hAnsi="Arial" w:cs="Arial"/>
                <w:sz w:val="24"/>
                <w:szCs w:val="24"/>
                <w:lang w:val="en-US" w:eastAsia="en-US"/>
              </w:rPr>
              <w:t xml:space="preserve"> or Alternate Agent Cashier</w:t>
            </w:r>
            <w:r w:rsidR="009C4F37" w:rsidRPr="005E7458">
              <w:rPr>
                <w:rFonts w:ascii="Arial" w:hAnsi="Arial" w:cs="Arial"/>
                <w:sz w:val="24"/>
                <w:szCs w:val="24"/>
                <w:lang w:val="en-US" w:eastAsia="en-US"/>
              </w:rPr>
              <w:t xml:space="preserve"> to collect money.</w:t>
            </w:r>
          </w:p>
          <w:p w:rsidR="00DB1273" w:rsidRPr="005E7458" w:rsidRDefault="00DB1273" w:rsidP="00A045A7">
            <w:pPr>
              <w:pStyle w:val="BodyText"/>
              <w:tabs>
                <w:tab w:val="clear" w:pos="432"/>
              </w:tabs>
              <w:spacing w:line="240" w:lineRule="auto"/>
              <w:ind w:left="549" w:hanging="360"/>
              <w:jc w:val="both"/>
              <w:rPr>
                <w:rFonts w:ascii="Arial" w:hAnsi="Arial" w:cs="Arial"/>
                <w:sz w:val="24"/>
                <w:szCs w:val="24"/>
                <w:lang w:val="en-US" w:eastAsia="en-US"/>
              </w:rPr>
            </w:pPr>
          </w:p>
          <w:p w:rsidR="004E1136" w:rsidRPr="005E7458" w:rsidRDefault="00D70D5B" w:rsidP="00E835C2">
            <w:pPr>
              <w:pStyle w:val="BodyText"/>
              <w:numPr>
                <w:ilvl w:val="0"/>
                <w:numId w:val="55"/>
              </w:numPr>
              <w:tabs>
                <w:tab w:val="clear" w:pos="432"/>
              </w:tabs>
              <w:spacing w:line="240" w:lineRule="auto"/>
              <w:ind w:left="549"/>
              <w:jc w:val="both"/>
              <w:rPr>
                <w:rFonts w:ascii="Arial" w:hAnsi="Arial" w:cs="Arial"/>
                <w:sz w:val="24"/>
                <w:szCs w:val="24"/>
                <w:lang w:val="en-US" w:eastAsia="en-US"/>
              </w:rPr>
            </w:pPr>
            <w:r w:rsidRPr="005E7458">
              <w:rPr>
                <w:rFonts w:ascii="Arial" w:hAnsi="Arial" w:cs="Arial"/>
                <w:sz w:val="24"/>
                <w:szCs w:val="24"/>
                <w:lang w:val="en-US" w:eastAsia="en-US"/>
              </w:rPr>
              <w:t>The R</w:t>
            </w:r>
            <w:r w:rsidR="008F05A3">
              <w:rPr>
                <w:rFonts w:ascii="Arial" w:hAnsi="Arial" w:cs="Arial"/>
                <w:sz w:val="24"/>
                <w:szCs w:val="24"/>
                <w:lang w:val="en-US" w:eastAsia="en-US"/>
              </w:rPr>
              <w:t xml:space="preserve">O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s must adhere to </w:t>
            </w:r>
            <w:r w:rsidR="004B693C" w:rsidRPr="005E7458">
              <w:rPr>
                <w:rFonts w:ascii="Arial" w:hAnsi="Arial" w:cs="Arial"/>
                <w:sz w:val="24"/>
                <w:szCs w:val="24"/>
                <w:lang w:val="en-US" w:eastAsia="en-US"/>
              </w:rPr>
              <w:t xml:space="preserve">applicable VA </w:t>
            </w:r>
            <w:r w:rsidR="009C4F37" w:rsidRPr="005E7458">
              <w:rPr>
                <w:rFonts w:ascii="Arial" w:hAnsi="Arial" w:cs="Arial"/>
                <w:sz w:val="24"/>
                <w:szCs w:val="24"/>
                <w:lang w:val="en-US" w:eastAsia="en-US"/>
              </w:rPr>
              <w:t xml:space="preserve">financial </w:t>
            </w:r>
            <w:r w:rsidR="004B693C" w:rsidRPr="005E7458">
              <w:rPr>
                <w:rFonts w:ascii="Arial" w:hAnsi="Arial" w:cs="Arial"/>
                <w:sz w:val="24"/>
                <w:szCs w:val="24"/>
                <w:lang w:val="en-US" w:eastAsia="en-US"/>
              </w:rPr>
              <w:t>policies and guidelines</w:t>
            </w:r>
            <w:r w:rsidRPr="005E7458">
              <w:rPr>
                <w:rFonts w:ascii="Arial" w:hAnsi="Arial" w:cs="Arial"/>
                <w:sz w:val="24"/>
                <w:szCs w:val="24"/>
                <w:lang w:val="en-US" w:eastAsia="en-US"/>
              </w:rPr>
              <w:t xml:space="preserve">, and </w:t>
            </w:r>
            <w:r w:rsidR="009C4F37" w:rsidRPr="005E7458">
              <w:rPr>
                <w:rFonts w:ascii="Arial" w:hAnsi="Arial" w:cs="Arial"/>
                <w:sz w:val="24"/>
                <w:szCs w:val="24"/>
                <w:lang w:val="en-US" w:eastAsia="en-US"/>
              </w:rPr>
              <w:t xml:space="preserve">any </w:t>
            </w:r>
            <w:r w:rsidRPr="005E7458">
              <w:rPr>
                <w:rFonts w:ascii="Arial" w:hAnsi="Arial" w:cs="Arial"/>
                <w:sz w:val="24"/>
                <w:szCs w:val="24"/>
                <w:lang w:val="en-US" w:eastAsia="en-US"/>
              </w:rPr>
              <w:t xml:space="preserve">Treasury guidance governing the </w:t>
            </w:r>
            <w:r w:rsidR="009C4F37" w:rsidRPr="005E7458">
              <w:rPr>
                <w:rFonts w:ascii="Arial" w:hAnsi="Arial" w:cs="Arial"/>
                <w:sz w:val="24"/>
                <w:szCs w:val="24"/>
                <w:lang w:val="en-US" w:eastAsia="en-US"/>
              </w:rPr>
              <w:t>operation of any</w:t>
            </w:r>
            <w:r w:rsidRPr="005E7458">
              <w:rPr>
                <w:rFonts w:ascii="Arial" w:hAnsi="Arial" w:cs="Arial"/>
                <w:sz w:val="24"/>
                <w:szCs w:val="24"/>
                <w:lang w:val="en-US" w:eastAsia="en-US"/>
              </w:rPr>
              <w:t xml:space="preserv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activity</w:t>
            </w:r>
            <w:r w:rsidR="004B693C" w:rsidRPr="005E7458">
              <w:rPr>
                <w:rFonts w:ascii="Arial" w:hAnsi="Arial" w:cs="Arial"/>
                <w:sz w:val="24"/>
                <w:szCs w:val="24"/>
                <w:lang w:val="en-US" w:eastAsia="en-US"/>
              </w:rPr>
              <w:t>.</w:t>
            </w:r>
          </w:p>
          <w:p w:rsidR="00C861F7" w:rsidRPr="005E7458" w:rsidRDefault="00C861F7" w:rsidP="00A045A7">
            <w:pPr>
              <w:pStyle w:val="BodyText"/>
              <w:tabs>
                <w:tab w:val="clear" w:pos="432"/>
              </w:tabs>
              <w:spacing w:line="240" w:lineRule="auto"/>
              <w:ind w:left="549" w:hanging="360"/>
              <w:jc w:val="both"/>
              <w:rPr>
                <w:rFonts w:ascii="Arial" w:hAnsi="Arial" w:cs="Arial"/>
                <w:sz w:val="24"/>
                <w:szCs w:val="24"/>
                <w:lang w:val="en-US" w:eastAsia="en-US"/>
              </w:rPr>
            </w:pPr>
          </w:p>
          <w:p w:rsidR="004E1136" w:rsidRPr="005E7458" w:rsidRDefault="00D70D5B" w:rsidP="00E835C2">
            <w:pPr>
              <w:pStyle w:val="BodyText"/>
              <w:numPr>
                <w:ilvl w:val="0"/>
                <w:numId w:val="55"/>
              </w:numPr>
              <w:tabs>
                <w:tab w:val="clear" w:pos="432"/>
              </w:tabs>
              <w:spacing w:after="240" w:line="240" w:lineRule="auto"/>
              <w:ind w:left="549"/>
              <w:jc w:val="both"/>
              <w:rPr>
                <w:rFonts w:ascii="Arial" w:hAnsi="Arial" w:cs="Arial"/>
                <w:sz w:val="24"/>
                <w:szCs w:val="24"/>
                <w:lang w:val="en-US" w:eastAsia="en-US"/>
              </w:rPr>
            </w:pPr>
            <w:r w:rsidRPr="005E7458">
              <w:rPr>
                <w:rFonts w:ascii="Arial" w:hAnsi="Arial" w:cs="Arial"/>
                <w:sz w:val="24"/>
                <w:szCs w:val="24"/>
                <w:lang w:val="en-US" w:eastAsia="en-US"/>
              </w:rPr>
              <w:t>The R</w:t>
            </w:r>
            <w:r w:rsidR="008F05A3">
              <w:rPr>
                <w:rFonts w:ascii="Arial" w:hAnsi="Arial" w:cs="Arial"/>
                <w:sz w:val="24"/>
                <w:szCs w:val="24"/>
                <w:lang w:val="en-US" w:eastAsia="en-US"/>
              </w:rPr>
              <w:t xml:space="preserve">O </w:t>
            </w:r>
            <w:r w:rsidR="004E5982">
              <w:rPr>
                <w:rFonts w:ascii="Arial" w:hAnsi="Arial" w:cs="Arial"/>
                <w:sz w:val="24"/>
                <w:szCs w:val="24"/>
                <w:lang w:val="en-US" w:eastAsia="en-US"/>
              </w:rPr>
              <w:t>Agent Cashier</w:t>
            </w:r>
            <w:r w:rsidR="009C4F37" w:rsidRPr="005E7458">
              <w:rPr>
                <w:rFonts w:ascii="Arial" w:hAnsi="Arial" w:cs="Arial"/>
                <w:sz w:val="24"/>
                <w:szCs w:val="24"/>
                <w:lang w:val="en-US" w:eastAsia="en-US"/>
              </w:rPr>
              <w:t>s</w:t>
            </w:r>
            <w:r w:rsidRPr="005E7458">
              <w:rPr>
                <w:rFonts w:ascii="Arial" w:hAnsi="Arial" w:cs="Arial"/>
                <w:sz w:val="24"/>
                <w:szCs w:val="24"/>
                <w:lang w:val="en-US" w:eastAsia="en-US"/>
              </w:rPr>
              <w:t xml:space="preserve"> must ensure that an effective control environment exists to safeguard assets </w:t>
            </w:r>
            <w:r w:rsidR="009C4F37" w:rsidRPr="005E7458">
              <w:rPr>
                <w:rFonts w:ascii="Arial" w:hAnsi="Arial" w:cs="Arial"/>
                <w:sz w:val="24"/>
                <w:szCs w:val="24"/>
                <w:lang w:val="en-US" w:eastAsia="en-US"/>
              </w:rPr>
              <w:t>under their control</w:t>
            </w:r>
            <w:r w:rsidRPr="005E7458">
              <w:rPr>
                <w:rFonts w:ascii="Arial" w:hAnsi="Arial" w:cs="Arial"/>
                <w:sz w:val="24"/>
                <w:szCs w:val="24"/>
                <w:lang w:val="en-US" w:eastAsia="en-US"/>
              </w:rPr>
              <w:t xml:space="preserve">. </w:t>
            </w:r>
          </w:p>
        </w:tc>
      </w:tr>
    </w:tbl>
    <w:p w:rsidR="00B86365" w:rsidRPr="005B4EA6" w:rsidRDefault="00B86365" w:rsidP="00B86365">
      <w:pPr>
        <w:pStyle w:val="BodyText"/>
        <w:tabs>
          <w:tab w:val="clear" w:pos="432"/>
          <w:tab w:val="left" w:pos="360"/>
        </w:tabs>
        <w:ind w:left="360"/>
        <w:rPr>
          <w:rFonts w:ascii="Arial" w:hAnsi="Arial" w:cs="Arial"/>
          <w:b/>
          <w:sz w:val="24"/>
          <w:szCs w:val="24"/>
        </w:rPr>
      </w:pPr>
    </w:p>
    <w:p w:rsidR="004E1136" w:rsidRPr="00002F8F" w:rsidRDefault="00B14955" w:rsidP="00E835C2">
      <w:pPr>
        <w:pStyle w:val="Heading2"/>
        <w:numPr>
          <w:ilvl w:val="0"/>
          <w:numId w:val="89"/>
        </w:numPr>
        <w:spacing w:before="0"/>
        <w:ind w:left="360"/>
        <w:rPr>
          <w:rFonts w:ascii="Arial" w:hAnsi="Arial" w:cs="Arial"/>
          <w:b/>
          <w:color w:val="auto"/>
          <w:sz w:val="24"/>
          <w:szCs w:val="24"/>
        </w:rPr>
      </w:pPr>
      <w:bookmarkStart w:id="23" w:name="_Toc29895983"/>
      <w:r w:rsidRPr="00002F8F">
        <w:rPr>
          <w:rFonts w:ascii="Arial" w:hAnsi="Arial" w:cs="Arial"/>
          <w:b/>
          <w:color w:val="auto"/>
          <w:sz w:val="24"/>
          <w:szCs w:val="24"/>
        </w:rPr>
        <w:t>Designation</w:t>
      </w:r>
      <w:bookmarkEnd w:id="23"/>
    </w:p>
    <w:p w:rsidR="003B0F21" w:rsidRPr="005B4EA6" w:rsidRDefault="003B0F21" w:rsidP="003B0F21">
      <w:pPr>
        <w:pStyle w:val="BodyText"/>
        <w:rPr>
          <w:rFonts w:ascii="Arial" w:hAnsi="Arial" w:cs="Arial"/>
          <w:b/>
          <w:sz w:val="24"/>
          <w:szCs w:val="24"/>
        </w:rPr>
      </w:pPr>
    </w:p>
    <w:p w:rsidR="009619F5" w:rsidRDefault="00B86365" w:rsidP="00423E64">
      <w:pPr>
        <w:pStyle w:val="Heading3"/>
        <w:numPr>
          <w:ilvl w:val="0"/>
          <w:numId w:val="0"/>
        </w:numPr>
        <w:tabs>
          <w:tab w:val="left" w:pos="720"/>
        </w:tabs>
        <w:spacing w:before="0"/>
        <w:ind w:left="720" w:hanging="360"/>
        <w:rPr>
          <w:szCs w:val="24"/>
          <w:lang w:val="en-US"/>
        </w:rPr>
      </w:pPr>
      <w:bookmarkStart w:id="24" w:name="_B-1__Designation"/>
      <w:bookmarkStart w:id="25" w:name="_Toc29895984"/>
      <w:bookmarkEnd w:id="24"/>
      <w:r w:rsidRPr="005B4EA6">
        <w:rPr>
          <w:szCs w:val="24"/>
        </w:rPr>
        <w:t>B</w:t>
      </w:r>
      <w:r w:rsidR="00025E52" w:rsidRPr="005B4EA6">
        <w:rPr>
          <w:szCs w:val="24"/>
        </w:rPr>
        <w:t xml:space="preserve">-1 Designation of </w:t>
      </w:r>
      <w:r w:rsidR="007D0ABA">
        <w:rPr>
          <w:szCs w:val="24"/>
          <w:lang w:val="en-US"/>
        </w:rPr>
        <w:t xml:space="preserve">Principal and Alternate </w:t>
      </w:r>
      <w:r w:rsidR="00025E52" w:rsidRPr="005B4EA6">
        <w:rPr>
          <w:szCs w:val="24"/>
        </w:rPr>
        <w:t>Agent Cashier</w:t>
      </w:r>
      <w:r w:rsidR="0013364E">
        <w:rPr>
          <w:szCs w:val="24"/>
          <w:lang w:val="en-US"/>
        </w:rPr>
        <w:t>s</w:t>
      </w:r>
      <w:bookmarkEnd w:id="25"/>
    </w:p>
    <w:p w:rsidR="008958DC" w:rsidRPr="008958DC" w:rsidRDefault="008958DC" w:rsidP="008958DC">
      <w:pPr>
        <w:pStyle w:val="BodyText"/>
        <w:rPr>
          <w:lang w:val="en-US"/>
        </w:rPr>
      </w:pPr>
    </w:p>
    <w:p w:rsidR="00AC71FD" w:rsidRPr="00AC71FD" w:rsidRDefault="00AC71FD" w:rsidP="00AC71FD">
      <w:pPr>
        <w:pBdr>
          <w:top w:val="single" w:sz="4" w:space="1" w:color="auto"/>
          <w:left w:val="single" w:sz="4" w:space="4" w:color="auto"/>
          <w:right w:val="single" w:sz="4" w:space="4" w:color="auto"/>
        </w:pBdr>
        <w:tabs>
          <w:tab w:val="left" w:pos="504"/>
        </w:tabs>
        <w:spacing w:after="0" w:line="240" w:lineRule="auto"/>
        <w:ind w:left="144"/>
        <w:rPr>
          <w:rFonts w:ascii="Arial" w:eastAsia="Times New Roman" w:hAnsi="Arial" w:cs="Arial"/>
          <w:sz w:val="24"/>
          <w:szCs w:val="24"/>
        </w:rPr>
      </w:pPr>
    </w:p>
    <w:p w:rsidR="009619F5" w:rsidRPr="009619F5" w:rsidRDefault="009619F5" w:rsidP="00E835C2">
      <w:pPr>
        <w:numPr>
          <w:ilvl w:val="0"/>
          <w:numId w:val="14"/>
        </w:numPr>
        <w:pBdr>
          <w:top w:val="single" w:sz="4" w:space="1" w:color="auto"/>
          <w:left w:val="single" w:sz="4" w:space="4" w:color="auto"/>
          <w:right w:val="single" w:sz="4" w:space="4" w:color="auto"/>
        </w:pBdr>
        <w:tabs>
          <w:tab w:val="left" w:pos="504"/>
        </w:tabs>
        <w:spacing w:after="0" w:line="240" w:lineRule="auto"/>
        <w:ind w:left="504" w:hanging="360"/>
        <w:rPr>
          <w:rFonts w:ascii="Arial" w:eastAsia="Times New Roman" w:hAnsi="Arial" w:cs="Arial"/>
          <w:sz w:val="24"/>
          <w:szCs w:val="24"/>
        </w:rPr>
      </w:pPr>
      <w:r w:rsidRPr="009619F5">
        <w:rPr>
          <w:rFonts w:ascii="Arial" w:eastAsia="Times New Roman" w:hAnsi="Arial" w:cs="Arial"/>
          <w:b/>
          <w:sz w:val="24"/>
          <w:szCs w:val="24"/>
        </w:rPr>
        <w:t xml:space="preserve">Financial Policy </w:t>
      </w:r>
    </w:p>
    <w:p w:rsidR="00AC71FD" w:rsidRDefault="00AC71FD" w:rsidP="008958DC">
      <w:pPr>
        <w:pBdr>
          <w:left w:val="single" w:sz="4" w:space="4" w:color="auto"/>
          <w:right w:val="single" w:sz="4" w:space="4" w:color="auto"/>
        </w:pBdr>
        <w:tabs>
          <w:tab w:val="left" w:pos="450"/>
        </w:tabs>
        <w:spacing w:after="0" w:line="280" w:lineRule="atLeast"/>
        <w:ind w:left="144"/>
        <w:jc w:val="both"/>
        <w:rPr>
          <w:rFonts w:ascii="Arial" w:eastAsia="Times New Roman" w:hAnsi="Arial" w:cs="Arial"/>
          <w:sz w:val="24"/>
          <w:szCs w:val="24"/>
        </w:rPr>
      </w:pPr>
    </w:p>
    <w:p w:rsidR="009619F5" w:rsidRDefault="009619F5" w:rsidP="008958DC">
      <w:pPr>
        <w:pBdr>
          <w:left w:val="single" w:sz="4" w:space="4" w:color="auto"/>
          <w:right w:val="single" w:sz="4" w:space="4" w:color="auto"/>
        </w:pBdr>
        <w:tabs>
          <w:tab w:val="left" w:pos="450"/>
        </w:tabs>
        <w:spacing w:after="0" w:line="280" w:lineRule="atLeast"/>
        <w:ind w:left="144"/>
        <w:jc w:val="both"/>
        <w:rPr>
          <w:rFonts w:ascii="Arial" w:eastAsia="Times New Roman" w:hAnsi="Arial" w:cs="Arial"/>
          <w:sz w:val="24"/>
          <w:szCs w:val="24"/>
        </w:rPr>
      </w:pPr>
      <w:r w:rsidRPr="009619F5">
        <w:rPr>
          <w:rFonts w:ascii="Arial" w:eastAsia="Times New Roman" w:hAnsi="Arial" w:cs="Arial"/>
          <w:sz w:val="24"/>
          <w:szCs w:val="24"/>
        </w:rPr>
        <w:t xml:space="preserve">VA will designate an approving official with the responsibility for appointing an </w:t>
      </w:r>
      <w:r w:rsidR="004E5982">
        <w:rPr>
          <w:rFonts w:ascii="Arial" w:eastAsia="Times New Roman" w:hAnsi="Arial" w:cs="Arial"/>
          <w:sz w:val="24"/>
          <w:szCs w:val="24"/>
        </w:rPr>
        <w:t>Agent Cashier</w:t>
      </w:r>
      <w:r w:rsidRPr="009619F5">
        <w:rPr>
          <w:rFonts w:ascii="Arial" w:eastAsia="Times New Roman" w:hAnsi="Arial" w:cs="Arial"/>
          <w:sz w:val="24"/>
          <w:szCs w:val="24"/>
        </w:rPr>
        <w:t xml:space="preserve"> with the authority to serve as a disbursing official without having to obtain the advanced approval of Treasury’s Financial Management Service (FMS).  The approving official will designate certain employees (e.g., Principal Agent Cashiers) to become disbursing officials, as authorized in 31 USC 3321, to expend public money for bona fide purposes.  </w:t>
      </w:r>
    </w:p>
    <w:p w:rsidR="008958DC" w:rsidRPr="009619F5" w:rsidRDefault="008958DC" w:rsidP="008958DC">
      <w:pPr>
        <w:pBdr>
          <w:left w:val="single" w:sz="4" w:space="4" w:color="auto"/>
          <w:right w:val="single" w:sz="4" w:space="4" w:color="auto"/>
        </w:pBdr>
        <w:tabs>
          <w:tab w:val="left" w:pos="450"/>
        </w:tabs>
        <w:spacing w:after="0" w:line="280" w:lineRule="atLeast"/>
        <w:ind w:left="144"/>
        <w:jc w:val="both"/>
        <w:rPr>
          <w:rFonts w:ascii="Arial" w:eastAsia="Times New Roman" w:hAnsi="Arial" w:cs="Arial"/>
          <w:sz w:val="24"/>
          <w:szCs w:val="24"/>
        </w:rPr>
      </w:pPr>
    </w:p>
    <w:p w:rsidR="009619F5" w:rsidRPr="009619F5" w:rsidRDefault="009619F5" w:rsidP="00E835C2">
      <w:pPr>
        <w:numPr>
          <w:ilvl w:val="0"/>
          <w:numId w:val="14"/>
        </w:numPr>
        <w:pBdr>
          <w:left w:val="single" w:sz="4" w:space="4" w:color="auto"/>
          <w:bottom w:val="single" w:sz="4" w:space="1" w:color="auto"/>
          <w:right w:val="single" w:sz="4" w:space="4" w:color="auto"/>
        </w:pBdr>
        <w:tabs>
          <w:tab w:val="left" w:pos="504"/>
        </w:tabs>
        <w:spacing w:after="0" w:line="240" w:lineRule="auto"/>
        <w:ind w:left="504" w:hanging="360"/>
        <w:jc w:val="both"/>
        <w:rPr>
          <w:rFonts w:ascii="Arial" w:eastAsia="Times New Roman" w:hAnsi="Arial" w:cs="Arial"/>
          <w:b/>
          <w:sz w:val="24"/>
          <w:szCs w:val="24"/>
        </w:rPr>
      </w:pPr>
      <w:r w:rsidRPr="009619F5">
        <w:rPr>
          <w:rFonts w:ascii="Arial" w:eastAsia="Times New Roman" w:hAnsi="Arial" w:cs="Arial"/>
          <w:b/>
          <w:sz w:val="24"/>
          <w:szCs w:val="24"/>
        </w:rPr>
        <w:t>Financial Procedures</w:t>
      </w:r>
    </w:p>
    <w:p w:rsidR="00DA668E" w:rsidRDefault="00DA668E" w:rsidP="007864D6">
      <w:pPr>
        <w:pStyle w:val="BodyText"/>
        <w:spacing w:line="240" w:lineRule="auto"/>
        <w:ind w:left="720"/>
        <w:rPr>
          <w:rFonts w:ascii="Arial" w:hAnsi="Arial" w:cs="Arial"/>
          <w:sz w:val="24"/>
          <w:szCs w:val="24"/>
          <w:lang w:val="en-US" w:eastAsia="en-US"/>
        </w:rPr>
      </w:pPr>
    </w:p>
    <w:p w:rsidR="0072303C" w:rsidRDefault="0072303C" w:rsidP="007864D6">
      <w:pPr>
        <w:pStyle w:val="BodyText"/>
        <w:spacing w:line="240" w:lineRule="auto"/>
        <w:ind w:left="720"/>
        <w:rPr>
          <w:rFonts w:ascii="Arial" w:hAnsi="Arial" w:cs="Arial"/>
          <w:sz w:val="24"/>
          <w:szCs w:val="24"/>
          <w:lang w:val="en-US" w:eastAsia="en-US"/>
        </w:rPr>
        <w:sectPr w:rsidR="0072303C" w:rsidSect="00CA0E8F">
          <w:footerReference w:type="default" r:id="rId24"/>
          <w:pgSz w:w="12240" w:h="15840"/>
          <w:pgMar w:top="1440" w:right="1440" w:bottom="1440" w:left="1440" w:header="720" w:footer="720" w:gutter="0"/>
          <w:cols w:space="720"/>
          <w:docGrid w:linePitch="360"/>
        </w:sectPr>
      </w:pPr>
    </w:p>
    <w:p w:rsidR="00D9166D" w:rsidRDefault="00C64622" w:rsidP="00E835C2">
      <w:pPr>
        <w:pStyle w:val="BodyText"/>
        <w:numPr>
          <w:ilvl w:val="0"/>
          <w:numId w:val="90"/>
        </w:numPr>
        <w:tabs>
          <w:tab w:val="clear" w:pos="432"/>
          <w:tab w:val="left" w:pos="504"/>
        </w:tabs>
        <w:ind w:left="504"/>
        <w:jc w:val="both"/>
        <w:rPr>
          <w:rFonts w:ascii="Arial" w:hAnsi="Arial" w:cs="Arial"/>
          <w:sz w:val="24"/>
          <w:szCs w:val="24"/>
          <w:lang w:val="en-US" w:eastAsia="en-US"/>
        </w:rPr>
        <w:sectPr w:rsidR="00D9166D" w:rsidSect="00CA0E8F">
          <w:pgSz w:w="12240" w:h="15840"/>
          <w:pgMar w:top="1440" w:right="1440" w:bottom="1440" w:left="1440" w:header="720" w:footer="720" w:gutter="0"/>
          <w:cols w:space="720"/>
          <w:docGrid w:linePitch="360"/>
        </w:sectPr>
      </w:pPr>
      <w:r>
        <w:rPr>
          <w:noProof/>
          <w:lang w:val="en-US" w:eastAsia="en-US"/>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953125" cy="8295005"/>
                <wp:effectExtent l="9525" t="5715" r="9525" b="508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295005"/>
                        </a:xfrm>
                        <a:prstGeom prst="rect">
                          <a:avLst/>
                        </a:prstGeom>
                        <a:solidFill>
                          <a:srgbClr val="FFFFFF"/>
                        </a:solidFill>
                        <a:ln w="9525">
                          <a:solidFill>
                            <a:srgbClr val="000000"/>
                          </a:solidFill>
                          <a:miter lim="800000"/>
                          <a:headEnd/>
                          <a:tailEnd/>
                        </a:ln>
                      </wps:spPr>
                      <wps:txbx>
                        <w:txbxContent>
                          <w:p w:rsidR="00697206" w:rsidRPr="005E7458" w:rsidRDefault="00697206" w:rsidP="00E835C2">
                            <w:pPr>
                              <w:pStyle w:val="BodyText"/>
                              <w:numPr>
                                <w:ilvl w:val="0"/>
                                <w:numId w:val="90"/>
                              </w:numPr>
                              <w:tabs>
                                <w:tab w:val="clear" w:pos="432"/>
                                <w:tab w:val="left" w:pos="504"/>
                              </w:tabs>
                              <w:ind w:left="504"/>
                              <w:jc w:val="both"/>
                              <w:rPr>
                                <w:rFonts w:ascii="Arial" w:hAnsi="Arial" w:cs="Arial"/>
                                <w:sz w:val="24"/>
                                <w:szCs w:val="24"/>
                                <w:lang w:val="en-US" w:eastAsia="en-US"/>
                              </w:rPr>
                            </w:pPr>
                            <w:r w:rsidRPr="00CF32D4">
                              <w:rPr>
                                <w:rFonts w:ascii="Arial" w:hAnsi="Arial" w:cs="Arial"/>
                                <w:sz w:val="24"/>
                                <w:szCs w:val="24"/>
                                <w:lang w:val="en-US" w:eastAsia="en-US"/>
                              </w:rPr>
                              <w:t>The RO Director, or designee, prepares the following five documents and submits</w:t>
                            </w:r>
                            <w:r w:rsidRPr="005E7458">
                              <w:rPr>
                                <w:rFonts w:ascii="Arial" w:hAnsi="Arial" w:cs="Arial"/>
                                <w:sz w:val="24"/>
                                <w:szCs w:val="24"/>
                                <w:lang w:val="en-US" w:eastAsia="en-US"/>
                              </w:rPr>
                              <w:t xml:space="preserve"> </w:t>
                            </w:r>
                            <w:r w:rsidRPr="00CF32D4">
                              <w:rPr>
                                <w:rFonts w:ascii="Arial" w:hAnsi="Arial" w:cs="Arial"/>
                                <w:sz w:val="24"/>
                                <w:szCs w:val="24"/>
                                <w:lang w:val="en-US" w:eastAsia="en-US"/>
                              </w:rPr>
                              <w:t xml:space="preserve">them to Treasury in order to establish </w:t>
                            </w:r>
                            <w:r>
                              <w:rPr>
                                <w:rFonts w:ascii="Arial" w:hAnsi="Arial" w:cs="Arial"/>
                                <w:sz w:val="24"/>
                                <w:szCs w:val="24"/>
                                <w:lang w:val="en-US" w:eastAsia="en-US"/>
                              </w:rPr>
                              <w:t>Agent Cashier</w:t>
                            </w:r>
                            <w:r w:rsidRPr="00CF32D4">
                              <w:rPr>
                                <w:rFonts w:ascii="Arial" w:hAnsi="Arial" w:cs="Arial"/>
                                <w:sz w:val="24"/>
                                <w:szCs w:val="24"/>
                                <w:lang w:val="en-US" w:eastAsia="en-US"/>
                              </w:rPr>
                              <w:t xml:space="preserve"> activities at a regional office:</w:t>
                            </w:r>
                          </w:p>
                          <w:p w:rsidR="00697206" w:rsidRPr="005E7458" w:rsidRDefault="00697206" w:rsidP="00614DDA">
                            <w:pPr>
                              <w:pStyle w:val="BodyText"/>
                              <w:tabs>
                                <w:tab w:val="clear" w:pos="432"/>
                                <w:tab w:val="left" w:pos="450"/>
                              </w:tabs>
                              <w:jc w:val="both"/>
                              <w:rPr>
                                <w:rFonts w:ascii="Arial" w:hAnsi="Arial" w:cs="Arial"/>
                                <w:sz w:val="24"/>
                                <w:szCs w:val="24"/>
                                <w:lang w:val="en-US" w:eastAsia="en-US"/>
                              </w:rPr>
                            </w:pPr>
                          </w:p>
                          <w:p w:rsidR="00697206" w:rsidRPr="005E7458" w:rsidRDefault="00E90C81" w:rsidP="00E835C2">
                            <w:pPr>
                              <w:pStyle w:val="BodyText"/>
                              <w:numPr>
                                <w:ilvl w:val="0"/>
                                <w:numId w:val="91"/>
                              </w:numPr>
                              <w:tabs>
                                <w:tab w:val="clear" w:pos="432"/>
                              </w:tabs>
                              <w:ind w:left="684" w:hanging="180"/>
                              <w:jc w:val="both"/>
                              <w:rPr>
                                <w:rFonts w:ascii="Arial" w:hAnsi="Arial" w:cs="Arial"/>
                                <w:sz w:val="24"/>
                                <w:szCs w:val="24"/>
                                <w:lang w:val="en-US" w:eastAsia="en-US"/>
                              </w:rPr>
                            </w:pPr>
                            <w:hyperlink r:id="rId25" w:history="1">
                              <w:r w:rsidR="00697206" w:rsidRPr="00CA3F8E">
                                <w:rPr>
                                  <w:rStyle w:val="Hyperlink"/>
                                  <w:rFonts w:cs="Arial"/>
                                  <w:szCs w:val="24"/>
                                  <w:lang w:val="en-US" w:eastAsia="en-US"/>
                                </w:rPr>
                                <w:t>FMS FORM 2958 - DELEGATION OF AUTHORITY</w:t>
                              </w:r>
                            </w:hyperlink>
                          </w:p>
                          <w:p w:rsidR="00697206" w:rsidRPr="005E7458" w:rsidRDefault="00697206" w:rsidP="00614DDA">
                            <w:pPr>
                              <w:pStyle w:val="BodyText"/>
                              <w:tabs>
                                <w:tab w:val="clear" w:pos="432"/>
                                <w:tab w:val="left" w:pos="450"/>
                              </w:tabs>
                              <w:jc w:val="both"/>
                              <w:rPr>
                                <w:rFonts w:ascii="Arial" w:hAnsi="Arial" w:cs="Arial"/>
                                <w:sz w:val="24"/>
                                <w:szCs w:val="24"/>
                                <w:lang w:val="en-US" w:eastAsia="en-US"/>
                              </w:rPr>
                            </w:pPr>
                          </w:p>
                          <w:p w:rsidR="00697206" w:rsidRPr="005E7458" w:rsidRDefault="00697206" w:rsidP="00614DDA">
                            <w:pPr>
                              <w:pStyle w:val="BodyText"/>
                              <w:tabs>
                                <w:tab w:val="clear" w:pos="432"/>
                                <w:tab w:val="left" w:pos="720"/>
                              </w:tabs>
                              <w:ind w:left="720"/>
                              <w:jc w:val="both"/>
                              <w:rPr>
                                <w:rFonts w:ascii="Arial" w:hAnsi="Arial" w:cs="Arial"/>
                                <w:sz w:val="24"/>
                                <w:szCs w:val="24"/>
                                <w:lang w:val="en-US" w:eastAsia="en-US"/>
                              </w:rPr>
                            </w:pPr>
                            <w:r>
                              <w:rPr>
                                <w:rFonts w:ascii="Arial" w:hAnsi="Arial" w:cs="Arial"/>
                                <w:sz w:val="24"/>
                                <w:szCs w:val="24"/>
                                <w:lang w:val="en-US" w:eastAsia="en-US"/>
                              </w:rPr>
                              <w:t xml:space="preserve">This form </w:t>
                            </w:r>
                            <w:r w:rsidRPr="005E7458">
                              <w:rPr>
                                <w:rFonts w:ascii="Arial" w:hAnsi="Arial" w:cs="Arial"/>
                                <w:sz w:val="24"/>
                                <w:szCs w:val="24"/>
                                <w:lang w:val="en-US" w:eastAsia="en-US"/>
                              </w:rPr>
                              <w:t xml:space="preserve">identifies </w:t>
                            </w:r>
                            <w:r>
                              <w:rPr>
                                <w:rFonts w:ascii="Arial" w:hAnsi="Arial" w:cs="Arial"/>
                                <w:sz w:val="24"/>
                                <w:szCs w:val="24"/>
                                <w:lang w:val="en-US" w:eastAsia="en-US"/>
                              </w:rPr>
                              <w:t xml:space="preserve">for </w:t>
                            </w:r>
                            <w:r w:rsidRPr="005E7458">
                              <w:rPr>
                                <w:rFonts w:ascii="Arial" w:hAnsi="Arial" w:cs="Arial"/>
                                <w:sz w:val="24"/>
                                <w:szCs w:val="24"/>
                                <w:lang w:val="en-US" w:eastAsia="en-US"/>
                              </w:rPr>
                              <w:t xml:space="preserve">Treasury the name and title of each VBA approving official who has the delegated authority to make </w:t>
                            </w:r>
                            <w:r>
                              <w:rPr>
                                <w:rFonts w:ascii="Arial" w:hAnsi="Arial" w:cs="Arial"/>
                                <w:sz w:val="24"/>
                                <w:szCs w:val="24"/>
                                <w:lang w:val="en-US" w:eastAsia="en-US"/>
                              </w:rPr>
                              <w:t>Agent Cashier</w:t>
                            </w:r>
                            <w:r w:rsidRPr="005E7458">
                              <w:rPr>
                                <w:rFonts w:ascii="Arial" w:hAnsi="Arial" w:cs="Arial"/>
                                <w:sz w:val="24"/>
                                <w:szCs w:val="24"/>
                                <w:lang w:val="en-US" w:eastAsia="en-US"/>
                              </w:rPr>
                              <w:t xml:space="preserve"> appointments.  This form must be re-submitted every two years by the </w:t>
                            </w:r>
                            <w:r>
                              <w:rPr>
                                <w:rFonts w:ascii="Arial" w:hAnsi="Arial" w:cs="Arial"/>
                                <w:sz w:val="24"/>
                                <w:szCs w:val="24"/>
                                <w:lang w:val="en-US" w:eastAsia="en-US"/>
                              </w:rPr>
                              <w:t xml:space="preserve">RO Director, or designee, </w:t>
                            </w:r>
                            <w:r w:rsidRPr="005E7458">
                              <w:rPr>
                                <w:rFonts w:ascii="Arial" w:hAnsi="Arial" w:cs="Arial"/>
                                <w:sz w:val="24"/>
                                <w:szCs w:val="24"/>
                                <w:lang w:val="en-US" w:eastAsia="en-US"/>
                              </w:rPr>
                              <w:t>to the appropriate Treasury</w:t>
                            </w:r>
                            <w:r>
                              <w:rPr>
                                <w:rFonts w:ascii="Arial" w:hAnsi="Arial" w:cs="Arial"/>
                                <w:sz w:val="24"/>
                                <w:szCs w:val="24"/>
                                <w:lang w:val="en-US" w:eastAsia="en-US"/>
                              </w:rPr>
                              <w:t>’s</w:t>
                            </w:r>
                            <w:r w:rsidRPr="005E7458">
                              <w:rPr>
                                <w:rFonts w:ascii="Arial" w:hAnsi="Arial" w:cs="Arial"/>
                                <w:sz w:val="24"/>
                                <w:szCs w:val="24"/>
                                <w:lang w:val="en-US" w:eastAsia="en-US"/>
                              </w:rPr>
                              <w:t xml:space="preserve"> Regional Finance Center (RFC).  Approving officials cannot re-delegate this authority.  </w:t>
                            </w:r>
                          </w:p>
                          <w:p w:rsidR="00697206" w:rsidRPr="005E7458" w:rsidRDefault="00697206" w:rsidP="00614DDA">
                            <w:pPr>
                              <w:pStyle w:val="BodyText"/>
                              <w:tabs>
                                <w:tab w:val="clear" w:pos="432"/>
                                <w:tab w:val="left" w:pos="450"/>
                              </w:tabs>
                              <w:ind w:left="450" w:hanging="270"/>
                              <w:jc w:val="both"/>
                              <w:rPr>
                                <w:rFonts w:ascii="Arial" w:hAnsi="Arial" w:cs="Arial"/>
                                <w:sz w:val="24"/>
                                <w:szCs w:val="24"/>
                                <w:lang w:val="en-US" w:eastAsia="en-US"/>
                              </w:rPr>
                            </w:pPr>
                          </w:p>
                          <w:p w:rsidR="00697206" w:rsidRPr="005E7458" w:rsidRDefault="00697206" w:rsidP="00E835C2">
                            <w:pPr>
                              <w:pStyle w:val="BodyText"/>
                              <w:numPr>
                                <w:ilvl w:val="0"/>
                                <w:numId w:val="92"/>
                              </w:numPr>
                              <w:tabs>
                                <w:tab w:val="clear" w:pos="432"/>
                              </w:tabs>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Pr>
                                <w:rFonts w:ascii="Arial" w:hAnsi="Arial" w:cs="Arial"/>
                                <w:sz w:val="24"/>
                                <w:szCs w:val="24"/>
                                <w:lang w:val="en-US" w:eastAsia="en-US"/>
                              </w:rPr>
                              <w:t xml:space="preserve">RO </w:t>
                            </w:r>
                            <w:r w:rsidRPr="005E7458">
                              <w:rPr>
                                <w:rFonts w:ascii="Arial" w:hAnsi="Arial" w:cs="Arial"/>
                                <w:sz w:val="24"/>
                                <w:szCs w:val="24"/>
                                <w:lang w:val="en-US" w:eastAsia="en-US"/>
                              </w:rPr>
                              <w:t>Director, or designee, ensure</w:t>
                            </w:r>
                            <w:r>
                              <w:rPr>
                                <w:rFonts w:ascii="Arial" w:hAnsi="Arial" w:cs="Arial"/>
                                <w:sz w:val="24"/>
                                <w:szCs w:val="24"/>
                                <w:lang w:val="en-US" w:eastAsia="en-US"/>
                              </w:rPr>
                              <w:t>s</w:t>
                            </w:r>
                            <w:r w:rsidRPr="005E7458">
                              <w:rPr>
                                <w:rFonts w:ascii="Arial" w:hAnsi="Arial" w:cs="Arial"/>
                                <w:sz w:val="24"/>
                                <w:szCs w:val="24"/>
                                <w:lang w:val="en-US" w:eastAsia="en-US"/>
                              </w:rPr>
                              <w:t xml:space="preserve"> that the approving official, who approves the </w:t>
                            </w:r>
                            <w:r>
                              <w:rPr>
                                <w:rFonts w:ascii="Arial" w:hAnsi="Arial" w:cs="Arial"/>
                                <w:sz w:val="24"/>
                                <w:szCs w:val="24"/>
                                <w:lang w:val="en-US" w:eastAsia="en-US"/>
                              </w:rPr>
                              <w:t>VA 0901</w:t>
                            </w:r>
                            <w:r w:rsidRPr="005E7458">
                              <w:rPr>
                                <w:rFonts w:ascii="Arial" w:hAnsi="Arial" w:cs="Arial"/>
                                <w:sz w:val="24"/>
                                <w:szCs w:val="24"/>
                                <w:lang w:val="en-US" w:eastAsia="en-US"/>
                              </w:rPr>
                              <w:t xml:space="preserve">, </w:t>
                            </w:r>
                            <w:r w:rsidRPr="005E7458">
                              <w:rPr>
                                <w:rFonts w:ascii="Arial" w:hAnsi="Arial" w:cs="Arial"/>
                                <w:i/>
                                <w:sz w:val="24"/>
                                <w:szCs w:val="24"/>
                                <w:lang w:val="en-US" w:eastAsia="en-US"/>
                              </w:rPr>
                              <w:t>Request for Change or Establishment of Imprest Fund (Request for Change form)</w:t>
                            </w:r>
                            <w:r w:rsidRPr="005E7458">
                              <w:rPr>
                                <w:rFonts w:ascii="Arial" w:hAnsi="Arial" w:cs="Arial"/>
                                <w:sz w:val="24"/>
                                <w:szCs w:val="24"/>
                                <w:lang w:val="en-US" w:eastAsia="en-US"/>
                              </w:rPr>
                              <w:t xml:space="preserve">, has a current </w:t>
                            </w:r>
                            <w:hyperlink r:id="rId26" w:history="1">
                              <w:r w:rsidRPr="00CA3F8E">
                                <w:rPr>
                                  <w:rStyle w:val="Hyperlink"/>
                                  <w:rFonts w:cs="Arial"/>
                                  <w:szCs w:val="24"/>
                                  <w:lang w:val="en-US" w:eastAsia="en-US"/>
                                </w:rPr>
                                <w:t>FMS Form 2958</w:t>
                              </w:r>
                            </w:hyperlink>
                            <w:r w:rsidRPr="005E7458">
                              <w:rPr>
                                <w:rFonts w:ascii="Arial" w:hAnsi="Arial" w:cs="Arial"/>
                                <w:sz w:val="24"/>
                                <w:szCs w:val="24"/>
                                <w:lang w:val="en-US" w:eastAsia="en-US"/>
                              </w:rPr>
                              <w:t xml:space="preserve"> on file with the RFC.  If the approving official has a current FMS Form 2958 on file, he/she process</w:t>
                            </w:r>
                            <w:r>
                              <w:rPr>
                                <w:rFonts w:ascii="Arial" w:hAnsi="Arial" w:cs="Arial"/>
                                <w:sz w:val="24"/>
                                <w:szCs w:val="24"/>
                                <w:lang w:val="en-US" w:eastAsia="en-US"/>
                              </w:rPr>
                              <w:t>es</w:t>
                            </w:r>
                            <w:r w:rsidRPr="005E7458">
                              <w:rPr>
                                <w:rFonts w:ascii="Arial" w:hAnsi="Arial" w:cs="Arial"/>
                                <w:sz w:val="24"/>
                                <w:szCs w:val="24"/>
                                <w:lang w:val="en-US" w:eastAsia="en-US"/>
                              </w:rPr>
                              <w:t xml:space="preserve"> the </w:t>
                            </w:r>
                            <w:r>
                              <w:rPr>
                                <w:rFonts w:ascii="Arial" w:hAnsi="Arial" w:cs="Arial"/>
                                <w:sz w:val="24"/>
                                <w:szCs w:val="24"/>
                                <w:lang w:val="en-US" w:eastAsia="en-US"/>
                              </w:rPr>
                              <w:t>VA 0901</w:t>
                            </w:r>
                            <w:r w:rsidRPr="005E7458">
                              <w:rPr>
                                <w:rFonts w:ascii="Arial" w:hAnsi="Arial" w:cs="Arial"/>
                                <w:sz w:val="24"/>
                                <w:szCs w:val="24"/>
                                <w:lang w:val="en-US" w:eastAsia="en-US"/>
                              </w:rPr>
                              <w:t xml:space="preserve">. </w:t>
                            </w:r>
                            <w:r>
                              <w:rPr>
                                <w:rFonts w:ascii="Arial" w:hAnsi="Arial" w:cs="Arial"/>
                                <w:sz w:val="24"/>
                                <w:szCs w:val="24"/>
                                <w:lang w:val="en-US" w:eastAsia="en-US"/>
                              </w:rPr>
                              <w:t xml:space="preserve"> </w:t>
                            </w:r>
                            <w:r w:rsidRPr="005E7458">
                              <w:rPr>
                                <w:rFonts w:ascii="Arial" w:hAnsi="Arial" w:cs="Arial"/>
                                <w:sz w:val="24"/>
                                <w:szCs w:val="24"/>
                                <w:lang w:val="en-US" w:eastAsia="en-US"/>
                              </w:rPr>
                              <w:t>If there is not a</w:t>
                            </w:r>
                            <w:r>
                              <w:rPr>
                                <w:rFonts w:ascii="Arial" w:hAnsi="Arial" w:cs="Arial"/>
                                <w:sz w:val="24"/>
                                <w:szCs w:val="24"/>
                                <w:lang w:val="en-US" w:eastAsia="en-US"/>
                              </w:rPr>
                              <w:t>n</w:t>
                            </w:r>
                            <w:r w:rsidRPr="005E7458">
                              <w:rPr>
                                <w:rFonts w:ascii="Arial" w:hAnsi="Arial" w:cs="Arial"/>
                                <w:sz w:val="24"/>
                                <w:szCs w:val="24"/>
                                <w:lang w:val="en-US" w:eastAsia="en-US"/>
                              </w:rPr>
                              <w:t xml:space="preserve"> FMS Form 2958 on file, </w:t>
                            </w:r>
                            <w:r>
                              <w:rPr>
                                <w:rFonts w:ascii="Arial" w:hAnsi="Arial" w:cs="Arial"/>
                                <w:sz w:val="24"/>
                                <w:szCs w:val="24"/>
                                <w:lang w:val="en-US" w:eastAsia="en-US"/>
                              </w:rPr>
                              <w:t>the following three procedures are performed:</w:t>
                            </w:r>
                            <w:r w:rsidRPr="005E7458">
                              <w:rPr>
                                <w:rFonts w:ascii="Arial" w:hAnsi="Arial" w:cs="Arial"/>
                                <w:sz w:val="24"/>
                                <w:szCs w:val="24"/>
                                <w:lang w:val="en-US" w:eastAsia="en-US"/>
                              </w:rPr>
                              <w:t xml:space="preserve"> </w:t>
                            </w:r>
                          </w:p>
                          <w:p w:rsidR="00697206" w:rsidRPr="005E7458" w:rsidRDefault="00697206" w:rsidP="00614DDA">
                            <w:pPr>
                              <w:pStyle w:val="BodyText"/>
                              <w:tabs>
                                <w:tab w:val="clear" w:pos="432"/>
                              </w:tabs>
                              <w:ind w:left="360" w:hanging="360"/>
                              <w:jc w:val="both"/>
                              <w:rPr>
                                <w:rFonts w:ascii="Arial" w:hAnsi="Arial" w:cs="Arial"/>
                                <w:sz w:val="24"/>
                                <w:szCs w:val="24"/>
                                <w:lang w:val="en-US" w:eastAsia="en-US"/>
                              </w:rPr>
                            </w:pPr>
                          </w:p>
                          <w:p w:rsidR="00697206" w:rsidRPr="005E7458" w:rsidRDefault="00697206" w:rsidP="00E835C2">
                            <w:pPr>
                              <w:pStyle w:val="BodyText"/>
                              <w:numPr>
                                <w:ilvl w:val="0"/>
                                <w:numId w:val="122"/>
                              </w:numPr>
                              <w:tabs>
                                <w:tab w:val="clear" w:pos="432"/>
                              </w:tabs>
                              <w:ind w:left="1440"/>
                              <w:jc w:val="both"/>
                              <w:rPr>
                                <w:rFonts w:ascii="Arial" w:hAnsi="Arial" w:cs="Arial"/>
                                <w:sz w:val="24"/>
                                <w:szCs w:val="24"/>
                                <w:lang w:val="en-US" w:eastAsia="en-US"/>
                              </w:rPr>
                            </w:pPr>
                            <w:r>
                              <w:rPr>
                                <w:rFonts w:ascii="Arial" w:hAnsi="Arial" w:cs="Arial"/>
                                <w:sz w:val="24"/>
                                <w:szCs w:val="24"/>
                                <w:lang w:val="en-US" w:eastAsia="en-US"/>
                              </w:rPr>
                              <w:t>T</w:t>
                            </w:r>
                            <w:r w:rsidRPr="005E7458">
                              <w:rPr>
                                <w:rFonts w:ascii="Arial" w:hAnsi="Arial" w:cs="Arial"/>
                                <w:sz w:val="24"/>
                                <w:szCs w:val="24"/>
                                <w:lang w:val="en-US" w:eastAsia="en-US"/>
                              </w:rPr>
                              <w:t xml:space="preserve">he </w:t>
                            </w:r>
                            <w:r>
                              <w:rPr>
                                <w:rFonts w:ascii="Arial" w:hAnsi="Arial" w:cs="Arial"/>
                                <w:sz w:val="24"/>
                                <w:szCs w:val="24"/>
                                <w:lang w:val="en-US" w:eastAsia="en-US"/>
                              </w:rPr>
                              <w:t>RO D</w:t>
                            </w:r>
                            <w:r w:rsidRPr="005E7458">
                              <w:rPr>
                                <w:rFonts w:ascii="Arial" w:hAnsi="Arial" w:cs="Arial"/>
                                <w:sz w:val="24"/>
                                <w:szCs w:val="24"/>
                                <w:lang w:val="en-US" w:eastAsia="en-US"/>
                              </w:rPr>
                              <w:t>irector, or designee, contact</w:t>
                            </w:r>
                            <w:r>
                              <w:rPr>
                                <w:rFonts w:ascii="Arial" w:hAnsi="Arial" w:cs="Arial"/>
                                <w:sz w:val="24"/>
                                <w:szCs w:val="24"/>
                                <w:lang w:val="en-US" w:eastAsia="en-US"/>
                              </w:rPr>
                              <w:t>s</w:t>
                            </w:r>
                            <w:r w:rsidRPr="005E7458">
                              <w:rPr>
                                <w:rFonts w:ascii="Arial" w:hAnsi="Arial" w:cs="Arial"/>
                                <w:sz w:val="24"/>
                                <w:szCs w:val="24"/>
                                <w:lang w:val="en-US" w:eastAsia="en-US"/>
                              </w:rPr>
                              <w:t xml:space="preserve"> VBA Headquarters in VACO and request</w:t>
                            </w:r>
                            <w:r>
                              <w:rPr>
                                <w:rFonts w:ascii="Arial" w:hAnsi="Arial" w:cs="Arial"/>
                                <w:sz w:val="24"/>
                                <w:szCs w:val="24"/>
                                <w:lang w:val="en-US" w:eastAsia="en-US"/>
                              </w:rPr>
                              <w:t>s</w:t>
                            </w:r>
                            <w:r w:rsidRPr="005E7458">
                              <w:rPr>
                                <w:rFonts w:ascii="Arial" w:hAnsi="Arial" w:cs="Arial"/>
                                <w:sz w:val="24"/>
                                <w:szCs w:val="24"/>
                                <w:lang w:val="en-US" w:eastAsia="en-US"/>
                              </w:rPr>
                              <w:t xml:space="preserve"> a new form.  The new form will be </w:t>
                            </w:r>
                            <w:r>
                              <w:rPr>
                                <w:rFonts w:ascii="Arial" w:hAnsi="Arial" w:cs="Arial"/>
                                <w:sz w:val="24"/>
                                <w:szCs w:val="24"/>
                                <w:lang w:val="en-US" w:eastAsia="en-US"/>
                              </w:rPr>
                              <w:t>e-</w:t>
                            </w:r>
                            <w:r w:rsidRPr="005E7458">
                              <w:rPr>
                                <w:rFonts w:ascii="Arial" w:hAnsi="Arial" w:cs="Arial"/>
                                <w:sz w:val="24"/>
                                <w:szCs w:val="24"/>
                                <w:lang w:val="en-US" w:eastAsia="en-US"/>
                              </w:rPr>
                              <w:t xml:space="preserve">mailed to the </w:t>
                            </w:r>
                            <w:r>
                              <w:rPr>
                                <w:rFonts w:ascii="Arial" w:hAnsi="Arial" w:cs="Arial"/>
                                <w:sz w:val="24"/>
                                <w:szCs w:val="24"/>
                                <w:lang w:val="en-US" w:eastAsia="en-US"/>
                              </w:rPr>
                              <w:t>Regional Office</w:t>
                            </w:r>
                            <w:r w:rsidRPr="005E7458">
                              <w:rPr>
                                <w:rFonts w:ascii="Arial" w:hAnsi="Arial" w:cs="Arial"/>
                                <w:sz w:val="24"/>
                                <w:szCs w:val="24"/>
                                <w:lang w:val="en-US" w:eastAsia="en-US"/>
                              </w:rPr>
                              <w:t xml:space="preserve"> Director, or designee, to be filled</w:t>
                            </w:r>
                            <w:r>
                              <w:rPr>
                                <w:rFonts w:ascii="Arial" w:hAnsi="Arial" w:cs="Arial"/>
                                <w:sz w:val="24"/>
                                <w:szCs w:val="24"/>
                                <w:lang w:val="en-US" w:eastAsia="en-US"/>
                              </w:rPr>
                              <w:t xml:space="preserve"> out and filed with the </w:t>
                            </w:r>
                            <w:r w:rsidRPr="005E7458">
                              <w:rPr>
                                <w:rFonts w:ascii="Arial" w:hAnsi="Arial" w:cs="Arial"/>
                                <w:sz w:val="24"/>
                                <w:szCs w:val="24"/>
                                <w:lang w:val="en-US" w:eastAsia="en-US"/>
                              </w:rPr>
                              <w:t>RFC.</w:t>
                            </w:r>
                          </w:p>
                          <w:p w:rsidR="00697206" w:rsidRPr="005E7458" w:rsidRDefault="00697206" w:rsidP="00614DDA">
                            <w:pPr>
                              <w:pStyle w:val="BodyText"/>
                              <w:tabs>
                                <w:tab w:val="clear" w:pos="432"/>
                              </w:tabs>
                              <w:ind w:left="1440" w:hanging="360"/>
                              <w:jc w:val="both"/>
                              <w:rPr>
                                <w:rFonts w:ascii="Arial" w:hAnsi="Arial" w:cs="Arial"/>
                                <w:sz w:val="24"/>
                                <w:szCs w:val="24"/>
                                <w:lang w:val="en-US" w:eastAsia="en-US"/>
                              </w:rPr>
                            </w:pPr>
                          </w:p>
                          <w:p w:rsidR="00697206" w:rsidRPr="005E7458" w:rsidRDefault="00697206" w:rsidP="00E835C2">
                            <w:pPr>
                              <w:pStyle w:val="BodyText"/>
                              <w:numPr>
                                <w:ilvl w:val="0"/>
                                <w:numId w:val="122"/>
                              </w:numPr>
                              <w:tabs>
                                <w:tab w:val="clear" w:pos="432"/>
                              </w:tabs>
                              <w:ind w:left="1440"/>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Pr>
                                <w:rFonts w:ascii="Arial" w:hAnsi="Arial" w:cs="Arial"/>
                                <w:sz w:val="24"/>
                                <w:szCs w:val="24"/>
                                <w:lang w:val="en-US" w:eastAsia="en-US"/>
                              </w:rPr>
                              <w:t>RO</w:t>
                            </w:r>
                            <w:r w:rsidRPr="005E7458">
                              <w:rPr>
                                <w:rFonts w:ascii="Arial" w:hAnsi="Arial" w:cs="Arial"/>
                                <w:sz w:val="24"/>
                                <w:szCs w:val="24"/>
                                <w:lang w:val="en-US" w:eastAsia="en-US"/>
                              </w:rPr>
                              <w:t xml:space="preserve"> Director, or designee, complete</w:t>
                            </w:r>
                            <w:r>
                              <w:rPr>
                                <w:rFonts w:ascii="Arial" w:hAnsi="Arial" w:cs="Arial"/>
                                <w:sz w:val="24"/>
                                <w:szCs w:val="24"/>
                                <w:lang w:val="en-US" w:eastAsia="en-US"/>
                              </w:rPr>
                              <w:t>s</w:t>
                            </w:r>
                            <w:r w:rsidRPr="005E7458">
                              <w:rPr>
                                <w:rFonts w:ascii="Arial" w:hAnsi="Arial" w:cs="Arial"/>
                                <w:sz w:val="24"/>
                                <w:szCs w:val="24"/>
                                <w:lang w:val="en-US" w:eastAsia="en-US"/>
                              </w:rPr>
                              <w:t xml:space="preserve"> and sign</w:t>
                            </w:r>
                            <w:r>
                              <w:rPr>
                                <w:rFonts w:ascii="Arial" w:hAnsi="Arial" w:cs="Arial"/>
                                <w:sz w:val="24"/>
                                <w:szCs w:val="24"/>
                                <w:lang w:val="en-US" w:eastAsia="en-US"/>
                              </w:rPr>
                              <w:t>s</w:t>
                            </w:r>
                            <w:r w:rsidRPr="005E7458">
                              <w:rPr>
                                <w:rFonts w:ascii="Arial" w:hAnsi="Arial" w:cs="Arial"/>
                                <w:sz w:val="24"/>
                                <w:szCs w:val="24"/>
                                <w:lang w:val="en-US" w:eastAsia="en-US"/>
                              </w:rPr>
                              <w:t xml:space="preserve"> the FMS Form 2958.  The form will </w:t>
                            </w:r>
                            <w:r>
                              <w:rPr>
                                <w:rFonts w:ascii="Arial" w:hAnsi="Arial" w:cs="Arial"/>
                                <w:sz w:val="24"/>
                                <w:szCs w:val="24"/>
                                <w:lang w:val="en-US" w:eastAsia="en-US"/>
                              </w:rPr>
                              <w:t>identify</w:t>
                            </w:r>
                            <w:r w:rsidRPr="005E7458">
                              <w:rPr>
                                <w:rFonts w:ascii="Arial" w:hAnsi="Arial" w:cs="Arial"/>
                                <w:sz w:val="24"/>
                                <w:szCs w:val="24"/>
                                <w:lang w:val="en-US" w:eastAsia="en-US"/>
                              </w:rPr>
                              <w:t xml:space="preserve"> the </w:t>
                            </w:r>
                            <w:r>
                              <w:rPr>
                                <w:rFonts w:ascii="Arial" w:hAnsi="Arial" w:cs="Arial"/>
                                <w:sz w:val="24"/>
                                <w:szCs w:val="24"/>
                                <w:lang w:val="en-US" w:eastAsia="en-US"/>
                              </w:rPr>
                              <w:t xml:space="preserve">specific </w:t>
                            </w:r>
                            <w:r w:rsidRPr="005E7458">
                              <w:rPr>
                                <w:rFonts w:ascii="Arial" w:hAnsi="Arial" w:cs="Arial"/>
                                <w:sz w:val="24"/>
                                <w:szCs w:val="24"/>
                                <w:lang w:val="en-US" w:eastAsia="en-US"/>
                              </w:rPr>
                              <w:t>person</w:t>
                            </w:r>
                            <w:r>
                              <w:rPr>
                                <w:rFonts w:ascii="Arial" w:hAnsi="Arial" w:cs="Arial"/>
                                <w:sz w:val="24"/>
                                <w:szCs w:val="24"/>
                                <w:lang w:val="en-US" w:eastAsia="en-US"/>
                              </w:rPr>
                              <w:t>(s)</w:t>
                            </w:r>
                            <w:r w:rsidRPr="005E7458">
                              <w:rPr>
                                <w:rFonts w:ascii="Arial" w:hAnsi="Arial" w:cs="Arial"/>
                                <w:sz w:val="24"/>
                                <w:szCs w:val="24"/>
                                <w:lang w:val="en-US" w:eastAsia="en-US"/>
                              </w:rPr>
                              <w:t xml:space="preserve"> to be designated as an approving official. </w:t>
                            </w:r>
                          </w:p>
                          <w:p w:rsidR="00697206" w:rsidRPr="005E7458" w:rsidRDefault="00697206" w:rsidP="00614DDA">
                            <w:pPr>
                              <w:pStyle w:val="BodyText"/>
                              <w:tabs>
                                <w:tab w:val="clear" w:pos="432"/>
                              </w:tabs>
                              <w:ind w:left="1440" w:hanging="360"/>
                              <w:jc w:val="both"/>
                              <w:rPr>
                                <w:rFonts w:ascii="Arial" w:hAnsi="Arial" w:cs="Arial"/>
                                <w:sz w:val="24"/>
                                <w:szCs w:val="24"/>
                                <w:lang w:val="en-US" w:eastAsia="en-US"/>
                              </w:rPr>
                            </w:pPr>
                          </w:p>
                          <w:p w:rsidR="00697206" w:rsidRPr="005E7458" w:rsidRDefault="00697206" w:rsidP="00E835C2">
                            <w:pPr>
                              <w:pStyle w:val="BodyText"/>
                              <w:numPr>
                                <w:ilvl w:val="0"/>
                                <w:numId w:val="122"/>
                              </w:numPr>
                              <w:tabs>
                                <w:tab w:val="clear" w:pos="432"/>
                              </w:tabs>
                              <w:ind w:left="1440"/>
                              <w:jc w:val="both"/>
                              <w:rPr>
                                <w:rFonts w:ascii="Arial" w:hAnsi="Arial" w:cs="Arial"/>
                                <w:sz w:val="24"/>
                                <w:szCs w:val="24"/>
                                <w:lang w:val="en-US" w:eastAsia="en-US"/>
                              </w:rPr>
                            </w:pPr>
                            <w:r>
                              <w:rPr>
                                <w:rFonts w:ascii="Arial" w:hAnsi="Arial" w:cs="Arial"/>
                                <w:sz w:val="24"/>
                                <w:szCs w:val="24"/>
                                <w:lang w:val="en-US" w:eastAsia="en-US"/>
                              </w:rPr>
                              <w:t>T</w:t>
                            </w:r>
                            <w:r w:rsidRPr="005E7458">
                              <w:rPr>
                                <w:rFonts w:ascii="Arial" w:hAnsi="Arial" w:cs="Arial"/>
                                <w:sz w:val="24"/>
                                <w:szCs w:val="24"/>
                                <w:lang w:val="en-US" w:eastAsia="en-US"/>
                              </w:rPr>
                              <w:t xml:space="preserve">he </w:t>
                            </w:r>
                            <w:r>
                              <w:rPr>
                                <w:rFonts w:ascii="Arial" w:hAnsi="Arial" w:cs="Arial"/>
                                <w:sz w:val="24"/>
                                <w:szCs w:val="24"/>
                                <w:lang w:val="en-US" w:eastAsia="en-US"/>
                              </w:rPr>
                              <w:t>RO</w:t>
                            </w:r>
                            <w:r w:rsidRPr="005E7458">
                              <w:rPr>
                                <w:rFonts w:ascii="Arial" w:hAnsi="Arial" w:cs="Arial"/>
                                <w:sz w:val="24"/>
                                <w:szCs w:val="24"/>
                                <w:lang w:val="en-US" w:eastAsia="en-US"/>
                              </w:rPr>
                              <w:t xml:space="preserve"> Director, or designee, </w:t>
                            </w:r>
                            <w:r>
                              <w:rPr>
                                <w:rFonts w:ascii="Arial" w:hAnsi="Arial" w:cs="Arial"/>
                                <w:sz w:val="24"/>
                                <w:szCs w:val="24"/>
                                <w:lang w:val="en-US" w:eastAsia="en-US"/>
                              </w:rPr>
                              <w:t>u</w:t>
                            </w:r>
                            <w:r w:rsidRPr="005E7458">
                              <w:rPr>
                                <w:rFonts w:ascii="Arial" w:hAnsi="Arial" w:cs="Arial"/>
                                <w:sz w:val="24"/>
                                <w:szCs w:val="24"/>
                                <w:lang w:val="en-US" w:eastAsia="en-US"/>
                              </w:rPr>
                              <w:t xml:space="preserve">pon completion, </w:t>
                            </w:r>
                            <w:r>
                              <w:rPr>
                                <w:rFonts w:ascii="Arial" w:hAnsi="Arial" w:cs="Arial"/>
                                <w:sz w:val="24"/>
                                <w:szCs w:val="24"/>
                                <w:lang w:val="en-US" w:eastAsia="en-US"/>
                              </w:rPr>
                              <w:t>mails</w:t>
                            </w:r>
                            <w:r w:rsidRPr="005E7458">
                              <w:rPr>
                                <w:rFonts w:ascii="Arial" w:hAnsi="Arial" w:cs="Arial"/>
                                <w:sz w:val="24"/>
                                <w:szCs w:val="24"/>
                                <w:lang w:val="en-US" w:eastAsia="en-US"/>
                              </w:rPr>
                              <w:t xml:space="preserve"> the FMS Form 2958 to the </w:t>
                            </w:r>
                            <w:r>
                              <w:rPr>
                                <w:rFonts w:ascii="Arial" w:hAnsi="Arial" w:cs="Arial"/>
                                <w:sz w:val="24"/>
                                <w:szCs w:val="24"/>
                                <w:lang w:val="en-US" w:eastAsia="en-US"/>
                              </w:rPr>
                              <w:t>Financial Operations and Reengineering Division at VBA Headquarters, using the following address</w:t>
                            </w:r>
                            <w:r w:rsidRPr="005E7458">
                              <w:rPr>
                                <w:rFonts w:ascii="Arial" w:hAnsi="Arial" w:cs="Arial"/>
                                <w:sz w:val="24"/>
                                <w:szCs w:val="24"/>
                                <w:lang w:val="en-US" w:eastAsia="en-US"/>
                              </w:rPr>
                              <w:t>:</w:t>
                            </w:r>
                          </w:p>
                          <w:p w:rsidR="00697206" w:rsidRDefault="00697206" w:rsidP="00614DDA">
                            <w:pPr>
                              <w:pStyle w:val="BodyText"/>
                              <w:tabs>
                                <w:tab w:val="clear" w:pos="432"/>
                              </w:tabs>
                              <w:ind w:left="1440" w:hanging="360"/>
                              <w:jc w:val="both"/>
                              <w:rPr>
                                <w:rFonts w:ascii="Arial" w:hAnsi="Arial" w:cs="Arial"/>
                                <w:sz w:val="24"/>
                                <w:szCs w:val="24"/>
                                <w:lang w:val="en-US" w:eastAsia="en-US"/>
                              </w:rPr>
                            </w:pPr>
                          </w:p>
                          <w:p w:rsidR="00697206" w:rsidRDefault="00697206" w:rsidP="00614DDA">
                            <w:pPr>
                              <w:pStyle w:val="BodyText"/>
                              <w:tabs>
                                <w:tab w:val="clear" w:pos="432"/>
                              </w:tabs>
                              <w:ind w:left="360"/>
                              <w:jc w:val="center"/>
                              <w:rPr>
                                <w:rFonts w:ascii="Arial" w:hAnsi="Arial" w:cs="Arial"/>
                                <w:sz w:val="24"/>
                                <w:szCs w:val="24"/>
                                <w:lang w:val="en-US" w:eastAsia="en-US"/>
                              </w:rPr>
                            </w:pPr>
                            <w:r>
                              <w:rPr>
                                <w:rFonts w:ascii="Arial" w:hAnsi="Arial" w:cs="Arial"/>
                                <w:sz w:val="24"/>
                                <w:szCs w:val="24"/>
                                <w:lang w:val="en-US" w:eastAsia="en-US"/>
                              </w:rPr>
                              <w:t>Attn: VBA Delegation of Authority</w:t>
                            </w:r>
                          </w:p>
                          <w:p w:rsidR="00697206" w:rsidRPr="005E7458" w:rsidRDefault="00697206" w:rsidP="00614DDA">
                            <w:pPr>
                              <w:pStyle w:val="BodyText"/>
                              <w:tabs>
                                <w:tab w:val="clear" w:pos="432"/>
                              </w:tabs>
                              <w:ind w:left="360"/>
                              <w:jc w:val="center"/>
                              <w:rPr>
                                <w:rFonts w:ascii="Arial" w:hAnsi="Arial" w:cs="Arial"/>
                                <w:sz w:val="24"/>
                                <w:szCs w:val="24"/>
                                <w:lang w:val="en-US" w:eastAsia="en-US"/>
                              </w:rPr>
                            </w:pPr>
                            <w:r w:rsidRPr="005E7458">
                              <w:rPr>
                                <w:rFonts w:ascii="Arial" w:hAnsi="Arial" w:cs="Arial"/>
                                <w:sz w:val="24"/>
                                <w:szCs w:val="24"/>
                                <w:lang w:val="en-US" w:eastAsia="en-US"/>
                              </w:rPr>
                              <w:t>Department of Veterans Affairs</w:t>
                            </w:r>
                          </w:p>
                          <w:p w:rsidR="00697206" w:rsidRDefault="00697206" w:rsidP="00614DDA">
                            <w:pPr>
                              <w:pStyle w:val="BodyText"/>
                              <w:tabs>
                                <w:tab w:val="clear" w:pos="432"/>
                              </w:tabs>
                              <w:ind w:left="360"/>
                              <w:jc w:val="center"/>
                              <w:rPr>
                                <w:rFonts w:ascii="Arial" w:hAnsi="Arial" w:cs="Arial"/>
                                <w:sz w:val="24"/>
                                <w:szCs w:val="24"/>
                                <w:lang w:val="en-US" w:eastAsia="en-US"/>
                              </w:rPr>
                            </w:pPr>
                            <w:r w:rsidRPr="00CD7303">
                              <w:rPr>
                                <w:rFonts w:ascii="Arial" w:hAnsi="Arial" w:cs="Arial"/>
                                <w:sz w:val="24"/>
                                <w:szCs w:val="24"/>
                                <w:lang w:val="en-US" w:eastAsia="en-US"/>
                              </w:rPr>
                              <w:t xml:space="preserve">Financial Operations and Reengineering Division </w:t>
                            </w:r>
                            <w:r>
                              <w:rPr>
                                <w:rFonts w:ascii="Arial" w:hAnsi="Arial" w:cs="Arial"/>
                                <w:sz w:val="24"/>
                                <w:szCs w:val="24"/>
                                <w:lang w:val="en-US" w:eastAsia="en-US"/>
                              </w:rPr>
                              <w:t>(241C)</w:t>
                            </w:r>
                          </w:p>
                          <w:p w:rsidR="00697206" w:rsidRPr="005E7458" w:rsidRDefault="00697206" w:rsidP="00614DDA">
                            <w:pPr>
                              <w:pStyle w:val="BodyText"/>
                              <w:tabs>
                                <w:tab w:val="clear" w:pos="432"/>
                              </w:tabs>
                              <w:ind w:left="360"/>
                              <w:jc w:val="center"/>
                              <w:rPr>
                                <w:rFonts w:ascii="Arial" w:hAnsi="Arial" w:cs="Arial"/>
                                <w:sz w:val="24"/>
                                <w:szCs w:val="24"/>
                                <w:lang w:val="en-US" w:eastAsia="en-US"/>
                              </w:rPr>
                            </w:pPr>
                            <w:r w:rsidRPr="005E7458">
                              <w:rPr>
                                <w:rFonts w:ascii="Arial" w:hAnsi="Arial" w:cs="Arial"/>
                                <w:sz w:val="24"/>
                                <w:szCs w:val="24"/>
                                <w:lang w:val="en-US" w:eastAsia="en-US"/>
                              </w:rPr>
                              <w:t>810 Vermont Ave, NW</w:t>
                            </w:r>
                          </w:p>
                          <w:p w:rsidR="00697206" w:rsidRPr="005E7458" w:rsidRDefault="00697206" w:rsidP="00614DDA">
                            <w:pPr>
                              <w:pStyle w:val="BodyText"/>
                              <w:tabs>
                                <w:tab w:val="clear" w:pos="432"/>
                              </w:tabs>
                              <w:ind w:left="360"/>
                              <w:jc w:val="center"/>
                              <w:rPr>
                                <w:rFonts w:ascii="Arial" w:hAnsi="Arial" w:cs="Arial"/>
                                <w:sz w:val="24"/>
                                <w:szCs w:val="24"/>
                                <w:lang w:val="en-US" w:eastAsia="en-US"/>
                              </w:rPr>
                            </w:pPr>
                            <w:r w:rsidRPr="005E7458">
                              <w:rPr>
                                <w:rFonts w:ascii="Arial" w:hAnsi="Arial" w:cs="Arial"/>
                                <w:sz w:val="24"/>
                                <w:szCs w:val="24"/>
                                <w:lang w:val="en-US" w:eastAsia="en-US"/>
                              </w:rPr>
                              <w:t>Washington, DC  20420</w:t>
                            </w:r>
                          </w:p>
                          <w:p w:rsidR="00697206" w:rsidRPr="005E7458" w:rsidRDefault="00697206" w:rsidP="00614DDA">
                            <w:pPr>
                              <w:pStyle w:val="BodyText"/>
                              <w:tabs>
                                <w:tab w:val="clear" w:pos="432"/>
                              </w:tabs>
                              <w:ind w:left="270" w:hanging="270"/>
                              <w:jc w:val="center"/>
                              <w:rPr>
                                <w:rFonts w:ascii="Arial" w:hAnsi="Arial" w:cs="Arial"/>
                                <w:sz w:val="24"/>
                                <w:szCs w:val="24"/>
                                <w:lang w:val="en-US" w:eastAsia="en-US"/>
                              </w:rPr>
                            </w:pPr>
                            <w:r w:rsidRPr="005E7458">
                              <w:rPr>
                                <w:rFonts w:ascii="Arial" w:hAnsi="Arial" w:cs="Arial"/>
                                <w:sz w:val="24"/>
                                <w:szCs w:val="24"/>
                                <w:lang w:val="en-US" w:eastAsia="en-US"/>
                              </w:rPr>
                              <w:t xml:space="preserve"> </w:t>
                            </w:r>
                          </w:p>
                          <w:p w:rsidR="00697206" w:rsidRPr="005E7458" w:rsidRDefault="00E90C81" w:rsidP="00E835C2">
                            <w:pPr>
                              <w:pStyle w:val="BodyText"/>
                              <w:numPr>
                                <w:ilvl w:val="0"/>
                                <w:numId w:val="91"/>
                              </w:numPr>
                              <w:tabs>
                                <w:tab w:val="clear" w:pos="432"/>
                              </w:tabs>
                              <w:ind w:left="684" w:hanging="180"/>
                              <w:jc w:val="both"/>
                              <w:rPr>
                                <w:rFonts w:ascii="Arial" w:hAnsi="Arial" w:cs="Arial"/>
                                <w:sz w:val="24"/>
                                <w:szCs w:val="24"/>
                                <w:lang w:val="en-US" w:eastAsia="en-US"/>
                              </w:rPr>
                            </w:pPr>
                            <w:hyperlink r:id="rId27" w:history="1">
                              <w:r w:rsidR="00697206" w:rsidRPr="00B35CCF">
                                <w:rPr>
                                  <w:rStyle w:val="Hyperlink"/>
                                  <w:rFonts w:cs="Arial"/>
                                  <w:szCs w:val="24"/>
                                  <w:lang w:val="en-US" w:eastAsia="en-US"/>
                                </w:rPr>
                                <w:t>VA 0901, REQUEST FOR CHANGE OR ESTABLISHMENT OF IMPREST FUND (REQUEST FOR CHANGE FORM)</w:t>
                              </w:r>
                            </w:hyperlink>
                            <w:r w:rsidR="00697206" w:rsidRPr="005E7458">
                              <w:rPr>
                                <w:rFonts w:ascii="Arial" w:hAnsi="Arial" w:cs="Arial"/>
                                <w:sz w:val="24"/>
                                <w:szCs w:val="24"/>
                                <w:lang w:val="en-US" w:eastAsia="en-US"/>
                              </w:rPr>
                              <w:t xml:space="preserve"> </w:t>
                            </w:r>
                          </w:p>
                          <w:p w:rsidR="00697206" w:rsidRPr="005E7458" w:rsidRDefault="00697206" w:rsidP="00614DDA">
                            <w:pPr>
                              <w:pStyle w:val="BodyText"/>
                              <w:tabs>
                                <w:tab w:val="clear" w:pos="432"/>
                                <w:tab w:val="left" w:pos="450"/>
                              </w:tabs>
                              <w:ind w:left="450" w:hanging="270"/>
                              <w:jc w:val="both"/>
                              <w:rPr>
                                <w:rFonts w:ascii="Arial" w:hAnsi="Arial" w:cs="Arial"/>
                                <w:sz w:val="24"/>
                                <w:szCs w:val="24"/>
                                <w:lang w:val="en-US" w:eastAsia="en-US"/>
                              </w:rPr>
                            </w:pPr>
                          </w:p>
                          <w:p w:rsidR="00697206" w:rsidRPr="005E7458" w:rsidRDefault="00697206" w:rsidP="00614DDA">
                            <w:pPr>
                              <w:pStyle w:val="BodyText"/>
                              <w:tabs>
                                <w:tab w:val="clear" w:pos="432"/>
                                <w:tab w:val="left" w:pos="720"/>
                              </w:tabs>
                              <w:ind w:left="720"/>
                              <w:jc w:val="both"/>
                              <w:rPr>
                                <w:rFonts w:ascii="Arial" w:hAnsi="Arial" w:cs="Arial"/>
                                <w:sz w:val="24"/>
                                <w:szCs w:val="24"/>
                                <w:lang w:val="en-US" w:eastAsia="en-US"/>
                              </w:rPr>
                            </w:pPr>
                            <w:r>
                              <w:rPr>
                                <w:rFonts w:ascii="Arial" w:hAnsi="Arial" w:cs="Arial"/>
                                <w:sz w:val="24"/>
                                <w:szCs w:val="24"/>
                                <w:lang w:val="en-US" w:eastAsia="en-US"/>
                              </w:rPr>
                              <w:t xml:space="preserve">This form </w:t>
                            </w:r>
                            <w:r w:rsidRPr="005E7458">
                              <w:rPr>
                                <w:rFonts w:ascii="Arial" w:hAnsi="Arial" w:cs="Arial"/>
                                <w:sz w:val="24"/>
                                <w:szCs w:val="24"/>
                                <w:lang w:val="en-US" w:eastAsia="en-US"/>
                              </w:rPr>
                              <w:t xml:space="preserve">designates VBA’s Principal Agent Cashiers and Alternate Agent Cashiers and remains valid until revoked.  Approving officials identified on the FMS Form 2958 complete the required </w:t>
                            </w:r>
                            <w:r>
                              <w:rPr>
                                <w:rFonts w:ascii="Arial" w:hAnsi="Arial" w:cs="Arial"/>
                                <w:sz w:val="24"/>
                                <w:szCs w:val="24"/>
                                <w:lang w:val="en-US" w:eastAsia="en-US"/>
                              </w:rPr>
                              <w:t>VA 0901</w:t>
                            </w:r>
                            <w:r w:rsidRPr="005E7458">
                              <w:rPr>
                                <w:rFonts w:ascii="Arial" w:hAnsi="Arial" w:cs="Arial"/>
                                <w:sz w:val="24"/>
                                <w:szCs w:val="24"/>
                                <w:lang w:val="en-US" w:eastAsia="en-US"/>
                              </w:rPr>
                              <w:t>.</w:t>
                            </w:r>
                          </w:p>
                          <w:p w:rsidR="00697206" w:rsidRPr="005E7458" w:rsidRDefault="00697206" w:rsidP="00614DDA">
                            <w:pPr>
                              <w:pStyle w:val="BodyText"/>
                              <w:ind w:left="450" w:hanging="270"/>
                              <w:rPr>
                                <w:rFonts w:ascii="Arial" w:hAnsi="Arial" w:cs="Arial"/>
                                <w:sz w:val="24"/>
                                <w:szCs w:val="24"/>
                                <w:lang w:val="en-US" w:eastAsia="en-U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468.75pt;height:653.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">
                <v:textbox style="mso-fit-shape-to-text:t">
                  <w:txbxContent>
                    <w:p w:rsidR="00697206" w:rsidRPr="005E7458" w:rsidRDefault="00697206" w:rsidP="00E835C2">
                      <w:pPr>
                        <w:pStyle w:val="BodyText"/>
                        <w:numPr>
                          <w:ilvl w:val="0"/>
                          <w:numId w:val="90"/>
                        </w:numPr>
                        <w:tabs>
                          <w:tab w:val="clear" w:pos="432"/>
                          <w:tab w:val="left" w:pos="504"/>
                        </w:tabs>
                        <w:ind w:left="504"/>
                        <w:jc w:val="both"/>
                        <w:rPr>
                          <w:rFonts w:ascii="Arial" w:hAnsi="Arial" w:cs="Arial"/>
                          <w:sz w:val="24"/>
                          <w:szCs w:val="24"/>
                          <w:lang w:val="en-US" w:eastAsia="en-US"/>
                        </w:rPr>
                      </w:pPr>
                      <w:r w:rsidRPr="00CF32D4">
                        <w:rPr>
                          <w:rFonts w:ascii="Arial" w:hAnsi="Arial" w:cs="Arial"/>
                          <w:sz w:val="24"/>
                          <w:szCs w:val="24"/>
                          <w:lang w:val="en-US" w:eastAsia="en-US"/>
                        </w:rPr>
                        <w:t>The RO Director, or designee, prepares the following five documents and submits</w:t>
                      </w:r>
                      <w:r w:rsidRPr="005E7458">
                        <w:rPr>
                          <w:rFonts w:ascii="Arial" w:hAnsi="Arial" w:cs="Arial"/>
                          <w:sz w:val="24"/>
                          <w:szCs w:val="24"/>
                          <w:lang w:val="en-US" w:eastAsia="en-US"/>
                        </w:rPr>
                        <w:t xml:space="preserve"> </w:t>
                      </w:r>
                      <w:r w:rsidRPr="00CF32D4">
                        <w:rPr>
                          <w:rFonts w:ascii="Arial" w:hAnsi="Arial" w:cs="Arial"/>
                          <w:sz w:val="24"/>
                          <w:szCs w:val="24"/>
                          <w:lang w:val="en-US" w:eastAsia="en-US"/>
                        </w:rPr>
                        <w:t xml:space="preserve">them to Treasury in order to establish </w:t>
                      </w:r>
                      <w:r>
                        <w:rPr>
                          <w:rFonts w:ascii="Arial" w:hAnsi="Arial" w:cs="Arial"/>
                          <w:sz w:val="24"/>
                          <w:szCs w:val="24"/>
                          <w:lang w:val="en-US" w:eastAsia="en-US"/>
                        </w:rPr>
                        <w:t>Agent Cashier</w:t>
                      </w:r>
                      <w:r w:rsidRPr="00CF32D4">
                        <w:rPr>
                          <w:rFonts w:ascii="Arial" w:hAnsi="Arial" w:cs="Arial"/>
                          <w:sz w:val="24"/>
                          <w:szCs w:val="24"/>
                          <w:lang w:val="en-US" w:eastAsia="en-US"/>
                        </w:rPr>
                        <w:t xml:space="preserve"> activities at a regional office:</w:t>
                      </w:r>
                    </w:p>
                    <w:p w:rsidR="00697206" w:rsidRPr="005E7458" w:rsidRDefault="00697206" w:rsidP="00614DDA">
                      <w:pPr>
                        <w:pStyle w:val="BodyText"/>
                        <w:tabs>
                          <w:tab w:val="clear" w:pos="432"/>
                          <w:tab w:val="left" w:pos="450"/>
                        </w:tabs>
                        <w:jc w:val="both"/>
                        <w:rPr>
                          <w:rFonts w:ascii="Arial" w:hAnsi="Arial" w:cs="Arial"/>
                          <w:sz w:val="24"/>
                          <w:szCs w:val="24"/>
                          <w:lang w:val="en-US" w:eastAsia="en-US"/>
                        </w:rPr>
                      </w:pPr>
                    </w:p>
                    <w:p w:rsidR="00697206" w:rsidRPr="005E7458" w:rsidRDefault="00E90C81" w:rsidP="00E835C2">
                      <w:pPr>
                        <w:pStyle w:val="BodyText"/>
                        <w:numPr>
                          <w:ilvl w:val="0"/>
                          <w:numId w:val="91"/>
                        </w:numPr>
                        <w:tabs>
                          <w:tab w:val="clear" w:pos="432"/>
                        </w:tabs>
                        <w:ind w:left="684" w:hanging="180"/>
                        <w:jc w:val="both"/>
                        <w:rPr>
                          <w:rFonts w:ascii="Arial" w:hAnsi="Arial" w:cs="Arial"/>
                          <w:sz w:val="24"/>
                          <w:szCs w:val="24"/>
                          <w:lang w:val="en-US" w:eastAsia="en-US"/>
                        </w:rPr>
                      </w:pPr>
                      <w:hyperlink r:id="rId28" w:history="1">
                        <w:r w:rsidR="00697206" w:rsidRPr="00CA3F8E">
                          <w:rPr>
                            <w:rStyle w:val="Hyperlink"/>
                            <w:rFonts w:cs="Arial"/>
                            <w:szCs w:val="24"/>
                            <w:lang w:val="en-US" w:eastAsia="en-US"/>
                          </w:rPr>
                          <w:t>FMS FORM 2958 - DELEGATION OF AUTHORITY</w:t>
                        </w:r>
                      </w:hyperlink>
                    </w:p>
                    <w:p w:rsidR="00697206" w:rsidRPr="005E7458" w:rsidRDefault="00697206" w:rsidP="00614DDA">
                      <w:pPr>
                        <w:pStyle w:val="BodyText"/>
                        <w:tabs>
                          <w:tab w:val="clear" w:pos="432"/>
                          <w:tab w:val="left" w:pos="450"/>
                        </w:tabs>
                        <w:jc w:val="both"/>
                        <w:rPr>
                          <w:rFonts w:ascii="Arial" w:hAnsi="Arial" w:cs="Arial"/>
                          <w:sz w:val="24"/>
                          <w:szCs w:val="24"/>
                          <w:lang w:val="en-US" w:eastAsia="en-US"/>
                        </w:rPr>
                      </w:pPr>
                    </w:p>
                    <w:p w:rsidR="00697206" w:rsidRPr="005E7458" w:rsidRDefault="00697206" w:rsidP="00614DDA">
                      <w:pPr>
                        <w:pStyle w:val="BodyText"/>
                        <w:tabs>
                          <w:tab w:val="clear" w:pos="432"/>
                          <w:tab w:val="left" w:pos="720"/>
                        </w:tabs>
                        <w:ind w:left="720"/>
                        <w:jc w:val="both"/>
                        <w:rPr>
                          <w:rFonts w:ascii="Arial" w:hAnsi="Arial" w:cs="Arial"/>
                          <w:sz w:val="24"/>
                          <w:szCs w:val="24"/>
                          <w:lang w:val="en-US" w:eastAsia="en-US"/>
                        </w:rPr>
                      </w:pPr>
                      <w:r>
                        <w:rPr>
                          <w:rFonts w:ascii="Arial" w:hAnsi="Arial" w:cs="Arial"/>
                          <w:sz w:val="24"/>
                          <w:szCs w:val="24"/>
                          <w:lang w:val="en-US" w:eastAsia="en-US"/>
                        </w:rPr>
                        <w:t xml:space="preserve">This form </w:t>
                      </w:r>
                      <w:r w:rsidRPr="005E7458">
                        <w:rPr>
                          <w:rFonts w:ascii="Arial" w:hAnsi="Arial" w:cs="Arial"/>
                          <w:sz w:val="24"/>
                          <w:szCs w:val="24"/>
                          <w:lang w:val="en-US" w:eastAsia="en-US"/>
                        </w:rPr>
                        <w:t xml:space="preserve">identifies </w:t>
                      </w:r>
                      <w:r>
                        <w:rPr>
                          <w:rFonts w:ascii="Arial" w:hAnsi="Arial" w:cs="Arial"/>
                          <w:sz w:val="24"/>
                          <w:szCs w:val="24"/>
                          <w:lang w:val="en-US" w:eastAsia="en-US"/>
                        </w:rPr>
                        <w:t xml:space="preserve">for </w:t>
                      </w:r>
                      <w:r w:rsidRPr="005E7458">
                        <w:rPr>
                          <w:rFonts w:ascii="Arial" w:hAnsi="Arial" w:cs="Arial"/>
                          <w:sz w:val="24"/>
                          <w:szCs w:val="24"/>
                          <w:lang w:val="en-US" w:eastAsia="en-US"/>
                        </w:rPr>
                        <w:t xml:space="preserve">Treasury the name and title of each VBA approving official who has the delegated authority to make </w:t>
                      </w:r>
                      <w:r>
                        <w:rPr>
                          <w:rFonts w:ascii="Arial" w:hAnsi="Arial" w:cs="Arial"/>
                          <w:sz w:val="24"/>
                          <w:szCs w:val="24"/>
                          <w:lang w:val="en-US" w:eastAsia="en-US"/>
                        </w:rPr>
                        <w:t>Agent Cashier</w:t>
                      </w:r>
                      <w:r w:rsidRPr="005E7458">
                        <w:rPr>
                          <w:rFonts w:ascii="Arial" w:hAnsi="Arial" w:cs="Arial"/>
                          <w:sz w:val="24"/>
                          <w:szCs w:val="24"/>
                          <w:lang w:val="en-US" w:eastAsia="en-US"/>
                        </w:rPr>
                        <w:t xml:space="preserve"> appointments.  This form must be re-submitted every two years by the </w:t>
                      </w:r>
                      <w:r>
                        <w:rPr>
                          <w:rFonts w:ascii="Arial" w:hAnsi="Arial" w:cs="Arial"/>
                          <w:sz w:val="24"/>
                          <w:szCs w:val="24"/>
                          <w:lang w:val="en-US" w:eastAsia="en-US"/>
                        </w:rPr>
                        <w:t xml:space="preserve">RO Director, or designee, </w:t>
                      </w:r>
                      <w:r w:rsidRPr="005E7458">
                        <w:rPr>
                          <w:rFonts w:ascii="Arial" w:hAnsi="Arial" w:cs="Arial"/>
                          <w:sz w:val="24"/>
                          <w:szCs w:val="24"/>
                          <w:lang w:val="en-US" w:eastAsia="en-US"/>
                        </w:rPr>
                        <w:t>to the appropriate Treasury</w:t>
                      </w:r>
                      <w:r>
                        <w:rPr>
                          <w:rFonts w:ascii="Arial" w:hAnsi="Arial" w:cs="Arial"/>
                          <w:sz w:val="24"/>
                          <w:szCs w:val="24"/>
                          <w:lang w:val="en-US" w:eastAsia="en-US"/>
                        </w:rPr>
                        <w:t>’s</w:t>
                      </w:r>
                      <w:r w:rsidRPr="005E7458">
                        <w:rPr>
                          <w:rFonts w:ascii="Arial" w:hAnsi="Arial" w:cs="Arial"/>
                          <w:sz w:val="24"/>
                          <w:szCs w:val="24"/>
                          <w:lang w:val="en-US" w:eastAsia="en-US"/>
                        </w:rPr>
                        <w:t xml:space="preserve"> Regional Finance Center (RFC).  Approving officials cannot re-delegate this authority.  </w:t>
                      </w:r>
                    </w:p>
                    <w:p w:rsidR="00697206" w:rsidRPr="005E7458" w:rsidRDefault="00697206" w:rsidP="00614DDA">
                      <w:pPr>
                        <w:pStyle w:val="BodyText"/>
                        <w:tabs>
                          <w:tab w:val="clear" w:pos="432"/>
                          <w:tab w:val="left" w:pos="450"/>
                        </w:tabs>
                        <w:ind w:left="450" w:hanging="270"/>
                        <w:jc w:val="both"/>
                        <w:rPr>
                          <w:rFonts w:ascii="Arial" w:hAnsi="Arial" w:cs="Arial"/>
                          <w:sz w:val="24"/>
                          <w:szCs w:val="24"/>
                          <w:lang w:val="en-US" w:eastAsia="en-US"/>
                        </w:rPr>
                      </w:pPr>
                    </w:p>
                    <w:p w:rsidR="00697206" w:rsidRPr="005E7458" w:rsidRDefault="00697206" w:rsidP="00E835C2">
                      <w:pPr>
                        <w:pStyle w:val="BodyText"/>
                        <w:numPr>
                          <w:ilvl w:val="0"/>
                          <w:numId w:val="92"/>
                        </w:numPr>
                        <w:tabs>
                          <w:tab w:val="clear" w:pos="432"/>
                        </w:tabs>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Pr>
                          <w:rFonts w:ascii="Arial" w:hAnsi="Arial" w:cs="Arial"/>
                          <w:sz w:val="24"/>
                          <w:szCs w:val="24"/>
                          <w:lang w:val="en-US" w:eastAsia="en-US"/>
                        </w:rPr>
                        <w:t xml:space="preserve">RO </w:t>
                      </w:r>
                      <w:r w:rsidRPr="005E7458">
                        <w:rPr>
                          <w:rFonts w:ascii="Arial" w:hAnsi="Arial" w:cs="Arial"/>
                          <w:sz w:val="24"/>
                          <w:szCs w:val="24"/>
                          <w:lang w:val="en-US" w:eastAsia="en-US"/>
                        </w:rPr>
                        <w:t>Director, or designee, ensure</w:t>
                      </w:r>
                      <w:r>
                        <w:rPr>
                          <w:rFonts w:ascii="Arial" w:hAnsi="Arial" w:cs="Arial"/>
                          <w:sz w:val="24"/>
                          <w:szCs w:val="24"/>
                          <w:lang w:val="en-US" w:eastAsia="en-US"/>
                        </w:rPr>
                        <w:t>s</w:t>
                      </w:r>
                      <w:r w:rsidRPr="005E7458">
                        <w:rPr>
                          <w:rFonts w:ascii="Arial" w:hAnsi="Arial" w:cs="Arial"/>
                          <w:sz w:val="24"/>
                          <w:szCs w:val="24"/>
                          <w:lang w:val="en-US" w:eastAsia="en-US"/>
                        </w:rPr>
                        <w:t xml:space="preserve"> that the approving official, who approves the </w:t>
                      </w:r>
                      <w:r>
                        <w:rPr>
                          <w:rFonts w:ascii="Arial" w:hAnsi="Arial" w:cs="Arial"/>
                          <w:sz w:val="24"/>
                          <w:szCs w:val="24"/>
                          <w:lang w:val="en-US" w:eastAsia="en-US"/>
                        </w:rPr>
                        <w:t>VA 0901</w:t>
                      </w:r>
                      <w:r w:rsidRPr="005E7458">
                        <w:rPr>
                          <w:rFonts w:ascii="Arial" w:hAnsi="Arial" w:cs="Arial"/>
                          <w:sz w:val="24"/>
                          <w:szCs w:val="24"/>
                          <w:lang w:val="en-US" w:eastAsia="en-US"/>
                        </w:rPr>
                        <w:t xml:space="preserve">, </w:t>
                      </w:r>
                      <w:r w:rsidRPr="005E7458">
                        <w:rPr>
                          <w:rFonts w:ascii="Arial" w:hAnsi="Arial" w:cs="Arial"/>
                          <w:i/>
                          <w:sz w:val="24"/>
                          <w:szCs w:val="24"/>
                          <w:lang w:val="en-US" w:eastAsia="en-US"/>
                        </w:rPr>
                        <w:t>Request for Change or Establishment of Imprest Fund (Request for Change form)</w:t>
                      </w:r>
                      <w:r w:rsidRPr="005E7458">
                        <w:rPr>
                          <w:rFonts w:ascii="Arial" w:hAnsi="Arial" w:cs="Arial"/>
                          <w:sz w:val="24"/>
                          <w:szCs w:val="24"/>
                          <w:lang w:val="en-US" w:eastAsia="en-US"/>
                        </w:rPr>
                        <w:t xml:space="preserve">, has a current </w:t>
                      </w:r>
                      <w:hyperlink r:id="rId29" w:history="1">
                        <w:r w:rsidRPr="00CA3F8E">
                          <w:rPr>
                            <w:rStyle w:val="Hyperlink"/>
                            <w:rFonts w:cs="Arial"/>
                            <w:szCs w:val="24"/>
                            <w:lang w:val="en-US" w:eastAsia="en-US"/>
                          </w:rPr>
                          <w:t>FMS Form 2958</w:t>
                        </w:r>
                      </w:hyperlink>
                      <w:r w:rsidRPr="005E7458">
                        <w:rPr>
                          <w:rFonts w:ascii="Arial" w:hAnsi="Arial" w:cs="Arial"/>
                          <w:sz w:val="24"/>
                          <w:szCs w:val="24"/>
                          <w:lang w:val="en-US" w:eastAsia="en-US"/>
                        </w:rPr>
                        <w:t xml:space="preserve"> on file with the RFC.  If the approving official has a current FMS Form 2958 on file, he/she process</w:t>
                      </w:r>
                      <w:r>
                        <w:rPr>
                          <w:rFonts w:ascii="Arial" w:hAnsi="Arial" w:cs="Arial"/>
                          <w:sz w:val="24"/>
                          <w:szCs w:val="24"/>
                          <w:lang w:val="en-US" w:eastAsia="en-US"/>
                        </w:rPr>
                        <w:t>es</w:t>
                      </w:r>
                      <w:r w:rsidRPr="005E7458">
                        <w:rPr>
                          <w:rFonts w:ascii="Arial" w:hAnsi="Arial" w:cs="Arial"/>
                          <w:sz w:val="24"/>
                          <w:szCs w:val="24"/>
                          <w:lang w:val="en-US" w:eastAsia="en-US"/>
                        </w:rPr>
                        <w:t xml:space="preserve"> the </w:t>
                      </w:r>
                      <w:r>
                        <w:rPr>
                          <w:rFonts w:ascii="Arial" w:hAnsi="Arial" w:cs="Arial"/>
                          <w:sz w:val="24"/>
                          <w:szCs w:val="24"/>
                          <w:lang w:val="en-US" w:eastAsia="en-US"/>
                        </w:rPr>
                        <w:t>VA 0901</w:t>
                      </w:r>
                      <w:r w:rsidRPr="005E7458">
                        <w:rPr>
                          <w:rFonts w:ascii="Arial" w:hAnsi="Arial" w:cs="Arial"/>
                          <w:sz w:val="24"/>
                          <w:szCs w:val="24"/>
                          <w:lang w:val="en-US" w:eastAsia="en-US"/>
                        </w:rPr>
                        <w:t xml:space="preserve">. </w:t>
                      </w:r>
                      <w:r>
                        <w:rPr>
                          <w:rFonts w:ascii="Arial" w:hAnsi="Arial" w:cs="Arial"/>
                          <w:sz w:val="24"/>
                          <w:szCs w:val="24"/>
                          <w:lang w:val="en-US" w:eastAsia="en-US"/>
                        </w:rPr>
                        <w:t xml:space="preserve"> </w:t>
                      </w:r>
                      <w:r w:rsidRPr="005E7458">
                        <w:rPr>
                          <w:rFonts w:ascii="Arial" w:hAnsi="Arial" w:cs="Arial"/>
                          <w:sz w:val="24"/>
                          <w:szCs w:val="24"/>
                          <w:lang w:val="en-US" w:eastAsia="en-US"/>
                        </w:rPr>
                        <w:t>If there is not a</w:t>
                      </w:r>
                      <w:r>
                        <w:rPr>
                          <w:rFonts w:ascii="Arial" w:hAnsi="Arial" w:cs="Arial"/>
                          <w:sz w:val="24"/>
                          <w:szCs w:val="24"/>
                          <w:lang w:val="en-US" w:eastAsia="en-US"/>
                        </w:rPr>
                        <w:t>n</w:t>
                      </w:r>
                      <w:r w:rsidRPr="005E7458">
                        <w:rPr>
                          <w:rFonts w:ascii="Arial" w:hAnsi="Arial" w:cs="Arial"/>
                          <w:sz w:val="24"/>
                          <w:szCs w:val="24"/>
                          <w:lang w:val="en-US" w:eastAsia="en-US"/>
                        </w:rPr>
                        <w:t xml:space="preserve"> FMS Form 2958 on file, </w:t>
                      </w:r>
                      <w:r>
                        <w:rPr>
                          <w:rFonts w:ascii="Arial" w:hAnsi="Arial" w:cs="Arial"/>
                          <w:sz w:val="24"/>
                          <w:szCs w:val="24"/>
                          <w:lang w:val="en-US" w:eastAsia="en-US"/>
                        </w:rPr>
                        <w:t>the following three procedures are performed:</w:t>
                      </w:r>
                      <w:r w:rsidRPr="005E7458">
                        <w:rPr>
                          <w:rFonts w:ascii="Arial" w:hAnsi="Arial" w:cs="Arial"/>
                          <w:sz w:val="24"/>
                          <w:szCs w:val="24"/>
                          <w:lang w:val="en-US" w:eastAsia="en-US"/>
                        </w:rPr>
                        <w:t xml:space="preserve"> </w:t>
                      </w:r>
                    </w:p>
                    <w:p w:rsidR="00697206" w:rsidRPr="005E7458" w:rsidRDefault="00697206" w:rsidP="00614DDA">
                      <w:pPr>
                        <w:pStyle w:val="BodyText"/>
                        <w:tabs>
                          <w:tab w:val="clear" w:pos="432"/>
                        </w:tabs>
                        <w:ind w:left="360" w:hanging="360"/>
                        <w:jc w:val="both"/>
                        <w:rPr>
                          <w:rFonts w:ascii="Arial" w:hAnsi="Arial" w:cs="Arial"/>
                          <w:sz w:val="24"/>
                          <w:szCs w:val="24"/>
                          <w:lang w:val="en-US" w:eastAsia="en-US"/>
                        </w:rPr>
                      </w:pPr>
                    </w:p>
                    <w:p w:rsidR="00697206" w:rsidRPr="005E7458" w:rsidRDefault="00697206" w:rsidP="00E835C2">
                      <w:pPr>
                        <w:pStyle w:val="BodyText"/>
                        <w:numPr>
                          <w:ilvl w:val="0"/>
                          <w:numId w:val="122"/>
                        </w:numPr>
                        <w:tabs>
                          <w:tab w:val="clear" w:pos="432"/>
                        </w:tabs>
                        <w:ind w:left="1440"/>
                        <w:jc w:val="both"/>
                        <w:rPr>
                          <w:rFonts w:ascii="Arial" w:hAnsi="Arial" w:cs="Arial"/>
                          <w:sz w:val="24"/>
                          <w:szCs w:val="24"/>
                          <w:lang w:val="en-US" w:eastAsia="en-US"/>
                        </w:rPr>
                      </w:pPr>
                      <w:r>
                        <w:rPr>
                          <w:rFonts w:ascii="Arial" w:hAnsi="Arial" w:cs="Arial"/>
                          <w:sz w:val="24"/>
                          <w:szCs w:val="24"/>
                          <w:lang w:val="en-US" w:eastAsia="en-US"/>
                        </w:rPr>
                        <w:t>T</w:t>
                      </w:r>
                      <w:r w:rsidRPr="005E7458">
                        <w:rPr>
                          <w:rFonts w:ascii="Arial" w:hAnsi="Arial" w:cs="Arial"/>
                          <w:sz w:val="24"/>
                          <w:szCs w:val="24"/>
                          <w:lang w:val="en-US" w:eastAsia="en-US"/>
                        </w:rPr>
                        <w:t xml:space="preserve">he </w:t>
                      </w:r>
                      <w:r>
                        <w:rPr>
                          <w:rFonts w:ascii="Arial" w:hAnsi="Arial" w:cs="Arial"/>
                          <w:sz w:val="24"/>
                          <w:szCs w:val="24"/>
                          <w:lang w:val="en-US" w:eastAsia="en-US"/>
                        </w:rPr>
                        <w:t>RO D</w:t>
                      </w:r>
                      <w:r w:rsidRPr="005E7458">
                        <w:rPr>
                          <w:rFonts w:ascii="Arial" w:hAnsi="Arial" w:cs="Arial"/>
                          <w:sz w:val="24"/>
                          <w:szCs w:val="24"/>
                          <w:lang w:val="en-US" w:eastAsia="en-US"/>
                        </w:rPr>
                        <w:t>irector, or designee, contact</w:t>
                      </w:r>
                      <w:r>
                        <w:rPr>
                          <w:rFonts w:ascii="Arial" w:hAnsi="Arial" w:cs="Arial"/>
                          <w:sz w:val="24"/>
                          <w:szCs w:val="24"/>
                          <w:lang w:val="en-US" w:eastAsia="en-US"/>
                        </w:rPr>
                        <w:t>s</w:t>
                      </w:r>
                      <w:r w:rsidRPr="005E7458">
                        <w:rPr>
                          <w:rFonts w:ascii="Arial" w:hAnsi="Arial" w:cs="Arial"/>
                          <w:sz w:val="24"/>
                          <w:szCs w:val="24"/>
                          <w:lang w:val="en-US" w:eastAsia="en-US"/>
                        </w:rPr>
                        <w:t xml:space="preserve"> VBA Headquarters in VACO and request</w:t>
                      </w:r>
                      <w:r>
                        <w:rPr>
                          <w:rFonts w:ascii="Arial" w:hAnsi="Arial" w:cs="Arial"/>
                          <w:sz w:val="24"/>
                          <w:szCs w:val="24"/>
                          <w:lang w:val="en-US" w:eastAsia="en-US"/>
                        </w:rPr>
                        <w:t>s</w:t>
                      </w:r>
                      <w:r w:rsidRPr="005E7458">
                        <w:rPr>
                          <w:rFonts w:ascii="Arial" w:hAnsi="Arial" w:cs="Arial"/>
                          <w:sz w:val="24"/>
                          <w:szCs w:val="24"/>
                          <w:lang w:val="en-US" w:eastAsia="en-US"/>
                        </w:rPr>
                        <w:t xml:space="preserve"> a new form.  The new form will be </w:t>
                      </w:r>
                      <w:r>
                        <w:rPr>
                          <w:rFonts w:ascii="Arial" w:hAnsi="Arial" w:cs="Arial"/>
                          <w:sz w:val="24"/>
                          <w:szCs w:val="24"/>
                          <w:lang w:val="en-US" w:eastAsia="en-US"/>
                        </w:rPr>
                        <w:t>e-</w:t>
                      </w:r>
                      <w:r w:rsidRPr="005E7458">
                        <w:rPr>
                          <w:rFonts w:ascii="Arial" w:hAnsi="Arial" w:cs="Arial"/>
                          <w:sz w:val="24"/>
                          <w:szCs w:val="24"/>
                          <w:lang w:val="en-US" w:eastAsia="en-US"/>
                        </w:rPr>
                        <w:t xml:space="preserve">mailed to the </w:t>
                      </w:r>
                      <w:r>
                        <w:rPr>
                          <w:rFonts w:ascii="Arial" w:hAnsi="Arial" w:cs="Arial"/>
                          <w:sz w:val="24"/>
                          <w:szCs w:val="24"/>
                          <w:lang w:val="en-US" w:eastAsia="en-US"/>
                        </w:rPr>
                        <w:t>Regional Office</w:t>
                      </w:r>
                      <w:r w:rsidRPr="005E7458">
                        <w:rPr>
                          <w:rFonts w:ascii="Arial" w:hAnsi="Arial" w:cs="Arial"/>
                          <w:sz w:val="24"/>
                          <w:szCs w:val="24"/>
                          <w:lang w:val="en-US" w:eastAsia="en-US"/>
                        </w:rPr>
                        <w:t xml:space="preserve"> Director, or designee, to be filled</w:t>
                      </w:r>
                      <w:r>
                        <w:rPr>
                          <w:rFonts w:ascii="Arial" w:hAnsi="Arial" w:cs="Arial"/>
                          <w:sz w:val="24"/>
                          <w:szCs w:val="24"/>
                          <w:lang w:val="en-US" w:eastAsia="en-US"/>
                        </w:rPr>
                        <w:t xml:space="preserve"> out and filed with the </w:t>
                      </w:r>
                      <w:r w:rsidRPr="005E7458">
                        <w:rPr>
                          <w:rFonts w:ascii="Arial" w:hAnsi="Arial" w:cs="Arial"/>
                          <w:sz w:val="24"/>
                          <w:szCs w:val="24"/>
                          <w:lang w:val="en-US" w:eastAsia="en-US"/>
                        </w:rPr>
                        <w:t>RFC.</w:t>
                      </w:r>
                    </w:p>
                    <w:p w:rsidR="00697206" w:rsidRPr="005E7458" w:rsidRDefault="00697206" w:rsidP="00614DDA">
                      <w:pPr>
                        <w:pStyle w:val="BodyText"/>
                        <w:tabs>
                          <w:tab w:val="clear" w:pos="432"/>
                        </w:tabs>
                        <w:ind w:left="1440" w:hanging="360"/>
                        <w:jc w:val="both"/>
                        <w:rPr>
                          <w:rFonts w:ascii="Arial" w:hAnsi="Arial" w:cs="Arial"/>
                          <w:sz w:val="24"/>
                          <w:szCs w:val="24"/>
                          <w:lang w:val="en-US" w:eastAsia="en-US"/>
                        </w:rPr>
                      </w:pPr>
                    </w:p>
                    <w:p w:rsidR="00697206" w:rsidRPr="005E7458" w:rsidRDefault="00697206" w:rsidP="00E835C2">
                      <w:pPr>
                        <w:pStyle w:val="BodyText"/>
                        <w:numPr>
                          <w:ilvl w:val="0"/>
                          <w:numId w:val="122"/>
                        </w:numPr>
                        <w:tabs>
                          <w:tab w:val="clear" w:pos="432"/>
                        </w:tabs>
                        <w:ind w:left="1440"/>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Pr>
                          <w:rFonts w:ascii="Arial" w:hAnsi="Arial" w:cs="Arial"/>
                          <w:sz w:val="24"/>
                          <w:szCs w:val="24"/>
                          <w:lang w:val="en-US" w:eastAsia="en-US"/>
                        </w:rPr>
                        <w:t>RO</w:t>
                      </w:r>
                      <w:r w:rsidRPr="005E7458">
                        <w:rPr>
                          <w:rFonts w:ascii="Arial" w:hAnsi="Arial" w:cs="Arial"/>
                          <w:sz w:val="24"/>
                          <w:szCs w:val="24"/>
                          <w:lang w:val="en-US" w:eastAsia="en-US"/>
                        </w:rPr>
                        <w:t xml:space="preserve"> Director, or designee, complete</w:t>
                      </w:r>
                      <w:r>
                        <w:rPr>
                          <w:rFonts w:ascii="Arial" w:hAnsi="Arial" w:cs="Arial"/>
                          <w:sz w:val="24"/>
                          <w:szCs w:val="24"/>
                          <w:lang w:val="en-US" w:eastAsia="en-US"/>
                        </w:rPr>
                        <w:t>s</w:t>
                      </w:r>
                      <w:r w:rsidRPr="005E7458">
                        <w:rPr>
                          <w:rFonts w:ascii="Arial" w:hAnsi="Arial" w:cs="Arial"/>
                          <w:sz w:val="24"/>
                          <w:szCs w:val="24"/>
                          <w:lang w:val="en-US" w:eastAsia="en-US"/>
                        </w:rPr>
                        <w:t xml:space="preserve"> and sign</w:t>
                      </w:r>
                      <w:r>
                        <w:rPr>
                          <w:rFonts w:ascii="Arial" w:hAnsi="Arial" w:cs="Arial"/>
                          <w:sz w:val="24"/>
                          <w:szCs w:val="24"/>
                          <w:lang w:val="en-US" w:eastAsia="en-US"/>
                        </w:rPr>
                        <w:t>s</w:t>
                      </w:r>
                      <w:r w:rsidRPr="005E7458">
                        <w:rPr>
                          <w:rFonts w:ascii="Arial" w:hAnsi="Arial" w:cs="Arial"/>
                          <w:sz w:val="24"/>
                          <w:szCs w:val="24"/>
                          <w:lang w:val="en-US" w:eastAsia="en-US"/>
                        </w:rPr>
                        <w:t xml:space="preserve"> the FMS Form 2958.  The form will </w:t>
                      </w:r>
                      <w:r>
                        <w:rPr>
                          <w:rFonts w:ascii="Arial" w:hAnsi="Arial" w:cs="Arial"/>
                          <w:sz w:val="24"/>
                          <w:szCs w:val="24"/>
                          <w:lang w:val="en-US" w:eastAsia="en-US"/>
                        </w:rPr>
                        <w:t>identify</w:t>
                      </w:r>
                      <w:r w:rsidRPr="005E7458">
                        <w:rPr>
                          <w:rFonts w:ascii="Arial" w:hAnsi="Arial" w:cs="Arial"/>
                          <w:sz w:val="24"/>
                          <w:szCs w:val="24"/>
                          <w:lang w:val="en-US" w:eastAsia="en-US"/>
                        </w:rPr>
                        <w:t xml:space="preserve"> the </w:t>
                      </w:r>
                      <w:r>
                        <w:rPr>
                          <w:rFonts w:ascii="Arial" w:hAnsi="Arial" w:cs="Arial"/>
                          <w:sz w:val="24"/>
                          <w:szCs w:val="24"/>
                          <w:lang w:val="en-US" w:eastAsia="en-US"/>
                        </w:rPr>
                        <w:t xml:space="preserve">specific </w:t>
                      </w:r>
                      <w:r w:rsidRPr="005E7458">
                        <w:rPr>
                          <w:rFonts w:ascii="Arial" w:hAnsi="Arial" w:cs="Arial"/>
                          <w:sz w:val="24"/>
                          <w:szCs w:val="24"/>
                          <w:lang w:val="en-US" w:eastAsia="en-US"/>
                        </w:rPr>
                        <w:t>person</w:t>
                      </w:r>
                      <w:r>
                        <w:rPr>
                          <w:rFonts w:ascii="Arial" w:hAnsi="Arial" w:cs="Arial"/>
                          <w:sz w:val="24"/>
                          <w:szCs w:val="24"/>
                          <w:lang w:val="en-US" w:eastAsia="en-US"/>
                        </w:rPr>
                        <w:t>(s)</w:t>
                      </w:r>
                      <w:r w:rsidRPr="005E7458">
                        <w:rPr>
                          <w:rFonts w:ascii="Arial" w:hAnsi="Arial" w:cs="Arial"/>
                          <w:sz w:val="24"/>
                          <w:szCs w:val="24"/>
                          <w:lang w:val="en-US" w:eastAsia="en-US"/>
                        </w:rPr>
                        <w:t xml:space="preserve"> to be designated as an approving official. </w:t>
                      </w:r>
                    </w:p>
                    <w:p w:rsidR="00697206" w:rsidRPr="005E7458" w:rsidRDefault="00697206" w:rsidP="00614DDA">
                      <w:pPr>
                        <w:pStyle w:val="BodyText"/>
                        <w:tabs>
                          <w:tab w:val="clear" w:pos="432"/>
                        </w:tabs>
                        <w:ind w:left="1440" w:hanging="360"/>
                        <w:jc w:val="both"/>
                        <w:rPr>
                          <w:rFonts w:ascii="Arial" w:hAnsi="Arial" w:cs="Arial"/>
                          <w:sz w:val="24"/>
                          <w:szCs w:val="24"/>
                          <w:lang w:val="en-US" w:eastAsia="en-US"/>
                        </w:rPr>
                      </w:pPr>
                    </w:p>
                    <w:p w:rsidR="00697206" w:rsidRPr="005E7458" w:rsidRDefault="00697206" w:rsidP="00E835C2">
                      <w:pPr>
                        <w:pStyle w:val="BodyText"/>
                        <w:numPr>
                          <w:ilvl w:val="0"/>
                          <w:numId w:val="122"/>
                        </w:numPr>
                        <w:tabs>
                          <w:tab w:val="clear" w:pos="432"/>
                        </w:tabs>
                        <w:ind w:left="1440"/>
                        <w:jc w:val="both"/>
                        <w:rPr>
                          <w:rFonts w:ascii="Arial" w:hAnsi="Arial" w:cs="Arial"/>
                          <w:sz w:val="24"/>
                          <w:szCs w:val="24"/>
                          <w:lang w:val="en-US" w:eastAsia="en-US"/>
                        </w:rPr>
                      </w:pPr>
                      <w:r>
                        <w:rPr>
                          <w:rFonts w:ascii="Arial" w:hAnsi="Arial" w:cs="Arial"/>
                          <w:sz w:val="24"/>
                          <w:szCs w:val="24"/>
                          <w:lang w:val="en-US" w:eastAsia="en-US"/>
                        </w:rPr>
                        <w:t>T</w:t>
                      </w:r>
                      <w:r w:rsidRPr="005E7458">
                        <w:rPr>
                          <w:rFonts w:ascii="Arial" w:hAnsi="Arial" w:cs="Arial"/>
                          <w:sz w:val="24"/>
                          <w:szCs w:val="24"/>
                          <w:lang w:val="en-US" w:eastAsia="en-US"/>
                        </w:rPr>
                        <w:t xml:space="preserve">he </w:t>
                      </w:r>
                      <w:r>
                        <w:rPr>
                          <w:rFonts w:ascii="Arial" w:hAnsi="Arial" w:cs="Arial"/>
                          <w:sz w:val="24"/>
                          <w:szCs w:val="24"/>
                          <w:lang w:val="en-US" w:eastAsia="en-US"/>
                        </w:rPr>
                        <w:t>RO</w:t>
                      </w:r>
                      <w:r w:rsidRPr="005E7458">
                        <w:rPr>
                          <w:rFonts w:ascii="Arial" w:hAnsi="Arial" w:cs="Arial"/>
                          <w:sz w:val="24"/>
                          <w:szCs w:val="24"/>
                          <w:lang w:val="en-US" w:eastAsia="en-US"/>
                        </w:rPr>
                        <w:t xml:space="preserve"> Director, or designee, </w:t>
                      </w:r>
                      <w:r>
                        <w:rPr>
                          <w:rFonts w:ascii="Arial" w:hAnsi="Arial" w:cs="Arial"/>
                          <w:sz w:val="24"/>
                          <w:szCs w:val="24"/>
                          <w:lang w:val="en-US" w:eastAsia="en-US"/>
                        </w:rPr>
                        <w:t>u</w:t>
                      </w:r>
                      <w:r w:rsidRPr="005E7458">
                        <w:rPr>
                          <w:rFonts w:ascii="Arial" w:hAnsi="Arial" w:cs="Arial"/>
                          <w:sz w:val="24"/>
                          <w:szCs w:val="24"/>
                          <w:lang w:val="en-US" w:eastAsia="en-US"/>
                        </w:rPr>
                        <w:t xml:space="preserve">pon completion, </w:t>
                      </w:r>
                      <w:r>
                        <w:rPr>
                          <w:rFonts w:ascii="Arial" w:hAnsi="Arial" w:cs="Arial"/>
                          <w:sz w:val="24"/>
                          <w:szCs w:val="24"/>
                          <w:lang w:val="en-US" w:eastAsia="en-US"/>
                        </w:rPr>
                        <w:t>mails</w:t>
                      </w:r>
                      <w:r w:rsidRPr="005E7458">
                        <w:rPr>
                          <w:rFonts w:ascii="Arial" w:hAnsi="Arial" w:cs="Arial"/>
                          <w:sz w:val="24"/>
                          <w:szCs w:val="24"/>
                          <w:lang w:val="en-US" w:eastAsia="en-US"/>
                        </w:rPr>
                        <w:t xml:space="preserve"> the FMS Form 2958 to the </w:t>
                      </w:r>
                      <w:r>
                        <w:rPr>
                          <w:rFonts w:ascii="Arial" w:hAnsi="Arial" w:cs="Arial"/>
                          <w:sz w:val="24"/>
                          <w:szCs w:val="24"/>
                          <w:lang w:val="en-US" w:eastAsia="en-US"/>
                        </w:rPr>
                        <w:t>Financial Operations and Reengineering Division at VBA Headquarters, using the following address</w:t>
                      </w:r>
                      <w:r w:rsidRPr="005E7458">
                        <w:rPr>
                          <w:rFonts w:ascii="Arial" w:hAnsi="Arial" w:cs="Arial"/>
                          <w:sz w:val="24"/>
                          <w:szCs w:val="24"/>
                          <w:lang w:val="en-US" w:eastAsia="en-US"/>
                        </w:rPr>
                        <w:t>:</w:t>
                      </w:r>
                    </w:p>
                    <w:p w:rsidR="00697206" w:rsidRDefault="00697206" w:rsidP="00614DDA">
                      <w:pPr>
                        <w:pStyle w:val="BodyText"/>
                        <w:tabs>
                          <w:tab w:val="clear" w:pos="432"/>
                        </w:tabs>
                        <w:ind w:left="1440" w:hanging="360"/>
                        <w:jc w:val="both"/>
                        <w:rPr>
                          <w:rFonts w:ascii="Arial" w:hAnsi="Arial" w:cs="Arial"/>
                          <w:sz w:val="24"/>
                          <w:szCs w:val="24"/>
                          <w:lang w:val="en-US" w:eastAsia="en-US"/>
                        </w:rPr>
                      </w:pPr>
                    </w:p>
                    <w:p w:rsidR="00697206" w:rsidRDefault="00697206" w:rsidP="00614DDA">
                      <w:pPr>
                        <w:pStyle w:val="BodyText"/>
                        <w:tabs>
                          <w:tab w:val="clear" w:pos="432"/>
                        </w:tabs>
                        <w:ind w:left="360"/>
                        <w:jc w:val="center"/>
                        <w:rPr>
                          <w:rFonts w:ascii="Arial" w:hAnsi="Arial" w:cs="Arial"/>
                          <w:sz w:val="24"/>
                          <w:szCs w:val="24"/>
                          <w:lang w:val="en-US" w:eastAsia="en-US"/>
                        </w:rPr>
                      </w:pPr>
                      <w:r>
                        <w:rPr>
                          <w:rFonts w:ascii="Arial" w:hAnsi="Arial" w:cs="Arial"/>
                          <w:sz w:val="24"/>
                          <w:szCs w:val="24"/>
                          <w:lang w:val="en-US" w:eastAsia="en-US"/>
                        </w:rPr>
                        <w:t>Attn: VBA Delegation of Authority</w:t>
                      </w:r>
                    </w:p>
                    <w:p w:rsidR="00697206" w:rsidRPr="005E7458" w:rsidRDefault="00697206" w:rsidP="00614DDA">
                      <w:pPr>
                        <w:pStyle w:val="BodyText"/>
                        <w:tabs>
                          <w:tab w:val="clear" w:pos="432"/>
                        </w:tabs>
                        <w:ind w:left="360"/>
                        <w:jc w:val="center"/>
                        <w:rPr>
                          <w:rFonts w:ascii="Arial" w:hAnsi="Arial" w:cs="Arial"/>
                          <w:sz w:val="24"/>
                          <w:szCs w:val="24"/>
                          <w:lang w:val="en-US" w:eastAsia="en-US"/>
                        </w:rPr>
                      </w:pPr>
                      <w:r w:rsidRPr="005E7458">
                        <w:rPr>
                          <w:rFonts w:ascii="Arial" w:hAnsi="Arial" w:cs="Arial"/>
                          <w:sz w:val="24"/>
                          <w:szCs w:val="24"/>
                          <w:lang w:val="en-US" w:eastAsia="en-US"/>
                        </w:rPr>
                        <w:t>Department of Veterans Affairs</w:t>
                      </w:r>
                    </w:p>
                    <w:p w:rsidR="00697206" w:rsidRDefault="00697206" w:rsidP="00614DDA">
                      <w:pPr>
                        <w:pStyle w:val="BodyText"/>
                        <w:tabs>
                          <w:tab w:val="clear" w:pos="432"/>
                        </w:tabs>
                        <w:ind w:left="360"/>
                        <w:jc w:val="center"/>
                        <w:rPr>
                          <w:rFonts w:ascii="Arial" w:hAnsi="Arial" w:cs="Arial"/>
                          <w:sz w:val="24"/>
                          <w:szCs w:val="24"/>
                          <w:lang w:val="en-US" w:eastAsia="en-US"/>
                        </w:rPr>
                      </w:pPr>
                      <w:r w:rsidRPr="00CD7303">
                        <w:rPr>
                          <w:rFonts w:ascii="Arial" w:hAnsi="Arial" w:cs="Arial"/>
                          <w:sz w:val="24"/>
                          <w:szCs w:val="24"/>
                          <w:lang w:val="en-US" w:eastAsia="en-US"/>
                        </w:rPr>
                        <w:t xml:space="preserve">Financial Operations and Reengineering Division </w:t>
                      </w:r>
                      <w:r>
                        <w:rPr>
                          <w:rFonts w:ascii="Arial" w:hAnsi="Arial" w:cs="Arial"/>
                          <w:sz w:val="24"/>
                          <w:szCs w:val="24"/>
                          <w:lang w:val="en-US" w:eastAsia="en-US"/>
                        </w:rPr>
                        <w:t>(241C)</w:t>
                      </w:r>
                    </w:p>
                    <w:p w:rsidR="00697206" w:rsidRPr="005E7458" w:rsidRDefault="00697206" w:rsidP="00614DDA">
                      <w:pPr>
                        <w:pStyle w:val="BodyText"/>
                        <w:tabs>
                          <w:tab w:val="clear" w:pos="432"/>
                        </w:tabs>
                        <w:ind w:left="360"/>
                        <w:jc w:val="center"/>
                        <w:rPr>
                          <w:rFonts w:ascii="Arial" w:hAnsi="Arial" w:cs="Arial"/>
                          <w:sz w:val="24"/>
                          <w:szCs w:val="24"/>
                          <w:lang w:val="en-US" w:eastAsia="en-US"/>
                        </w:rPr>
                      </w:pPr>
                      <w:r w:rsidRPr="005E7458">
                        <w:rPr>
                          <w:rFonts w:ascii="Arial" w:hAnsi="Arial" w:cs="Arial"/>
                          <w:sz w:val="24"/>
                          <w:szCs w:val="24"/>
                          <w:lang w:val="en-US" w:eastAsia="en-US"/>
                        </w:rPr>
                        <w:t>810 Vermont Ave, NW</w:t>
                      </w:r>
                    </w:p>
                    <w:p w:rsidR="00697206" w:rsidRPr="005E7458" w:rsidRDefault="00697206" w:rsidP="00614DDA">
                      <w:pPr>
                        <w:pStyle w:val="BodyText"/>
                        <w:tabs>
                          <w:tab w:val="clear" w:pos="432"/>
                        </w:tabs>
                        <w:ind w:left="360"/>
                        <w:jc w:val="center"/>
                        <w:rPr>
                          <w:rFonts w:ascii="Arial" w:hAnsi="Arial" w:cs="Arial"/>
                          <w:sz w:val="24"/>
                          <w:szCs w:val="24"/>
                          <w:lang w:val="en-US" w:eastAsia="en-US"/>
                        </w:rPr>
                      </w:pPr>
                      <w:r w:rsidRPr="005E7458">
                        <w:rPr>
                          <w:rFonts w:ascii="Arial" w:hAnsi="Arial" w:cs="Arial"/>
                          <w:sz w:val="24"/>
                          <w:szCs w:val="24"/>
                          <w:lang w:val="en-US" w:eastAsia="en-US"/>
                        </w:rPr>
                        <w:t>Washington, DC  20420</w:t>
                      </w:r>
                    </w:p>
                    <w:p w:rsidR="00697206" w:rsidRPr="005E7458" w:rsidRDefault="00697206" w:rsidP="00614DDA">
                      <w:pPr>
                        <w:pStyle w:val="BodyText"/>
                        <w:tabs>
                          <w:tab w:val="clear" w:pos="432"/>
                        </w:tabs>
                        <w:ind w:left="270" w:hanging="270"/>
                        <w:jc w:val="center"/>
                        <w:rPr>
                          <w:rFonts w:ascii="Arial" w:hAnsi="Arial" w:cs="Arial"/>
                          <w:sz w:val="24"/>
                          <w:szCs w:val="24"/>
                          <w:lang w:val="en-US" w:eastAsia="en-US"/>
                        </w:rPr>
                      </w:pPr>
                      <w:r w:rsidRPr="005E7458">
                        <w:rPr>
                          <w:rFonts w:ascii="Arial" w:hAnsi="Arial" w:cs="Arial"/>
                          <w:sz w:val="24"/>
                          <w:szCs w:val="24"/>
                          <w:lang w:val="en-US" w:eastAsia="en-US"/>
                        </w:rPr>
                        <w:t xml:space="preserve"> </w:t>
                      </w:r>
                    </w:p>
                    <w:p w:rsidR="00697206" w:rsidRPr="005E7458" w:rsidRDefault="00E90C81" w:rsidP="00E835C2">
                      <w:pPr>
                        <w:pStyle w:val="BodyText"/>
                        <w:numPr>
                          <w:ilvl w:val="0"/>
                          <w:numId w:val="91"/>
                        </w:numPr>
                        <w:tabs>
                          <w:tab w:val="clear" w:pos="432"/>
                        </w:tabs>
                        <w:ind w:left="684" w:hanging="180"/>
                        <w:jc w:val="both"/>
                        <w:rPr>
                          <w:rFonts w:ascii="Arial" w:hAnsi="Arial" w:cs="Arial"/>
                          <w:sz w:val="24"/>
                          <w:szCs w:val="24"/>
                          <w:lang w:val="en-US" w:eastAsia="en-US"/>
                        </w:rPr>
                      </w:pPr>
                      <w:hyperlink r:id="rId30" w:history="1">
                        <w:r w:rsidR="00697206" w:rsidRPr="00B35CCF">
                          <w:rPr>
                            <w:rStyle w:val="Hyperlink"/>
                            <w:rFonts w:cs="Arial"/>
                            <w:szCs w:val="24"/>
                            <w:lang w:val="en-US" w:eastAsia="en-US"/>
                          </w:rPr>
                          <w:t>VA 0901, REQUEST FOR CHANGE OR ESTABLISHMENT OF IMPREST FUND (REQUEST FOR CHANGE FORM)</w:t>
                        </w:r>
                      </w:hyperlink>
                      <w:r w:rsidR="00697206" w:rsidRPr="005E7458">
                        <w:rPr>
                          <w:rFonts w:ascii="Arial" w:hAnsi="Arial" w:cs="Arial"/>
                          <w:sz w:val="24"/>
                          <w:szCs w:val="24"/>
                          <w:lang w:val="en-US" w:eastAsia="en-US"/>
                        </w:rPr>
                        <w:t xml:space="preserve"> </w:t>
                      </w:r>
                    </w:p>
                    <w:p w:rsidR="00697206" w:rsidRPr="005E7458" w:rsidRDefault="00697206" w:rsidP="00614DDA">
                      <w:pPr>
                        <w:pStyle w:val="BodyText"/>
                        <w:tabs>
                          <w:tab w:val="clear" w:pos="432"/>
                          <w:tab w:val="left" w:pos="450"/>
                        </w:tabs>
                        <w:ind w:left="450" w:hanging="270"/>
                        <w:jc w:val="both"/>
                        <w:rPr>
                          <w:rFonts w:ascii="Arial" w:hAnsi="Arial" w:cs="Arial"/>
                          <w:sz w:val="24"/>
                          <w:szCs w:val="24"/>
                          <w:lang w:val="en-US" w:eastAsia="en-US"/>
                        </w:rPr>
                      </w:pPr>
                    </w:p>
                    <w:p w:rsidR="00697206" w:rsidRPr="005E7458" w:rsidRDefault="00697206" w:rsidP="00614DDA">
                      <w:pPr>
                        <w:pStyle w:val="BodyText"/>
                        <w:tabs>
                          <w:tab w:val="clear" w:pos="432"/>
                          <w:tab w:val="left" w:pos="720"/>
                        </w:tabs>
                        <w:ind w:left="720"/>
                        <w:jc w:val="both"/>
                        <w:rPr>
                          <w:rFonts w:ascii="Arial" w:hAnsi="Arial" w:cs="Arial"/>
                          <w:sz w:val="24"/>
                          <w:szCs w:val="24"/>
                          <w:lang w:val="en-US" w:eastAsia="en-US"/>
                        </w:rPr>
                      </w:pPr>
                      <w:r>
                        <w:rPr>
                          <w:rFonts w:ascii="Arial" w:hAnsi="Arial" w:cs="Arial"/>
                          <w:sz w:val="24"/>
                          <w:szCs w:val="24"/>
                          <w:lang w:val="en-US" w:eastAsia="en-US"/>
                        </w:rPr>
                        <w:t xml:space="preserve">This form </w:t>
                      </w:r>
                      <w:r w:rsidRPr="005E7458">
                        <w:rPr>
                          <w:rFonts w:ascii="Arial" w:hAnsi="Arial" w:cs="Arial"/>
                          <w:sz w:val="24"/>
                          <w:szCs w:val="24"/>
                          <w:lang w:val="en-US" w:eastAsia="en-US"/>
                        </w:rPr>
                        <w:t xml:space="preserve">designates VBA’s Principal Agent Cashiers and Alternate Agent Cashiers and remains valid until revoked.  Approving officials identified on the FMS Form 2958 complete the required </w:t>
                      </w:r>
                      <w:r>
                        <w:rPr>
                          <w:rFonts w:ascii="Arial" w:hAnsi="Arial" w:cs="Arial"/>
                          <w:sz w:val="24"/>
                          <w:szCs w:val="24"/>
                          <w:lang w:val="en-US" w:eastAsia="en-US"/>
                        </w:rPr>
                        <w:t>VA 0901</w:t>
                      </w:r>
                      <w:r w:rsidRPr="005E7458">
                        <w:rPr>
                          <w:rFonts w:ascii="Arial" w:hAnsi="Arial" w:cs="Arial"/>
                          <w:sz w:val="24"/>
                          <w:szCs w:val="24"/>
                          <w:lang w:val="en-US" w:eastAsia="en-US"/>
                        </w:rPr>
                        <w:t>.</w:t>
                      </w:r>
                    </w:p>
                    <w:p w:rsidR="00697206" w:rsidRPr="005E7458" w:rsidRDefault="00697206" w:rsidP="00614DDA">
                      <w:pPr>
                        <w:pStyle w:val="BodyText"/>
                        <w:ind w:left="450" w:hanging="270"/>
                        <w:rPr>
                          <w:rFonts w:ascii="Arial" w:hAnsi="Arial" w:cs="Arial"/>
                          <w:sz w:val="24"/>
                          <w:szCs w:val="24"/>
                          <w:lang w:val="en-US" w:eastAsia="en-US"/>
                        </w:rPr>
                      </w:pPr>
                    </w:p>
                  </w:txbxContent>
                </v:textbox>
                <w10:wrap type="square"/>
              </v:shape>
            </w:pict>
          </mc:Fallback>
        </mc:AlternateConten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4"/>
      </w:tblGrid>
      <w:tr w:rsidR="00B90B31" w:rsidRPr="005B4EA6" w:rsidTr="00772A5B">
        <w:trPr>
          <w:jc w:val="center"/>
        </w:trPr>
        <w:tc>
          <w:tcPr>
            <w:tcW w:w="9504" w:type="dxa"/>
          </w:tcPr>
          <w:p w:rsidR="003C174C" w:rsidRPr="005E7458" w:rsidRDefault="003C174C" w:rsidP="005C1ACB">
            <w:pPr>
              <w:pStyle w:val="BodyText"/>
              <w:tabs>
                <w:tab w:val="clear" w:pos="432"/>
              </w:tabs>
              <w:ind w:left="1080" w:hanging="360"/>
              <w:jc w:val="both"/>
              <w:rPr>
                <w:rFonts w:ascii="Arial" w:hAnsi="Arial" w:cs="Arial"/>
                <w:sz w:val="24"/>
                <w:szCs w:val="24"/>
                <w:lang w:val="en-US" w:eastAsia="en-US"/>
              </w:rPr>
            </w:pPr>
          </w:p>
          <w:p w:rsidR="00BD2DF1" w:rsidRPr="00BD2DF1" w:rsidRDefault="00BD2DF1" w:rsidP="00E835C2">
            <w:pPr>
              <w:pStyle w:val="BodyText"/>
              <w:numPr>
                <w:ilvl w:val="0"/>
                <w:numId w:val="93"/>
              </w:numPr>
              <w:ind w:left="1080"/>
              <w:jc w:val="both"/>
              <w:rPr>
                <w:rFonts w:ascii="Arial" w:hAnsi="Arial" w:cs="Arial"/>
                <w:sz w:val="24"/>
                <w:szCs w:val="24"/>
              </w:rPr>
            </w:pPr>
            <w:r w:rsidRPr="005E7458">
              <w:rPr>
                <w:rFonts w:ascii="Arial" w:hAnsi="Arial" w:cs="Arial"/>
                <w:sz w:val="24"/>
                <w:szCs w:val="24"/>
                <w:lang w:val="en-US" w:eastAsia="en-US"/>
              </w:rPr>
              <w:lastRenderedPageBreak/>
              <w:t>The approving official, who has a valid FMS Form 2958 on file, obtain</w:t>
            </w:r>
            <w:r>
              <w:rPr>
                <w:rFonts w:ascii="Arial" w:hAnsi="Arial" w:cs="Arial"/>
                <w:sz w:val="24"/>
                <w:szCs w:val="24"/>
                <w:lang w:val="en-US" w:eastAsia="en-US"/>
              </w:rPr>
              <w:t>s</w:t>
            </w:r>
            <w:r w:rsidRPr="005E7458">
              <w:rPr>
                <w:rFonts w:ascii="Arial" w:hAnsi="Arial" w:cs="Arial"/>
                <w:sz w:val="24"/>
                <w:szCs w:val="24"/>
                <w:lang w:val="en-US" w:eastAsia="en-US"/>
              </w:rPr>
              <w:t xml:space="preserve"> a copy of </w:t>
            </w:r>
            <w:hyperlink r:id="rId31" w:history="1">
              <w:r w:rsidR="00B35CCF" w:rsidRPr="00B35CCF">
                <w:rPr>
                  <w:rStyle w:val="Hyperlink"/>
                  <w:rFonts w:cs="Arial"/>
                  <w:szCs w:val="24"/>
                  <w:lang w:val="en-US" w:eastAsia="en-US"/>
                </w:rPr>
                <w:t>VA 0901</w:t>
              </w:r>
            </w:hyperlink>
            <w:r w:rsidRPr="005E7458">
              <w:rPr>
                <w:rFonts w:ascii="Arial" w:hAnsi="Arial" w:cs="Arial"/>
                <w:sz w:val="24"/>
                <w:szCs w:val="24"/>
                <w:lang w:val="en-US" w:eastAsia="en-US"/>
              </w:rPr>
              <w:t>.</w:t>
            </w:r>
          </w:p>
          <w:p w:rsidR="00BD2DF1" w:rsidRPr="00F567CB" w:rsidRDefault="00BD2DF1" w:rsidP="00BD2DF1">
            <w:pPr>
              <w:pStyle w:val="BodyText"/>
              <w:ind w:left="720"/>
              <w:jc w:val="both"/>
              <w:rPr>
                <w:rFonts w:ascii="Arial" w:hAnsi="Arial" w:cs="Arial"/>
                <w:sz w:val="24"/>
                <w:szCs w:val="24"/>
              </w:rPr>
            </w:pPr>
          </w:p>
          <w:p w:rsidR="004E1136" w:rsidRPr="00C637E6" w:rsidRDefault="003C174C" w:rsidP="00E835C2">
            <w:pPr>
              <w:pStyle w:val="BodyText"/>
              <w:numPr>
                <w:ilvl w:val="0"/>
                <w:numId w:val="93"/>
              </w:numPr>
              <w:tabs>
                <w:tab w:val="clear" w:pos="432"/>
              </w:tabs>
              <w:ind w:left="1080"/>
              <w:jc w:val="both"/>
              <w:rPr>
                <w:rFonts w:ascii="Arial" w:hAnsi="Arial" w:cs="Arial"/>
                <w:sz w:val="24"/>
                <w:szCs w:val="24"/>
                <w:lang w:val="en-US" w:eastAsia="en-US"/>
              </w:rPr>
            </w:pPr>
            <w:r w:rsidRPr="00C637E6">
              <w:rPr>
                <w:rFonts w:ascii="Arial" w:hAnsi="Arial" w:cs="Arial"/>
                <w:sz w:val="24"/>
                <w:szCs w:val="24"/>
                <w:lang w:val="en-US" w:eastAsia="en-US"/>
              </w:rPr>
              <w:t>The approving official complete</w:t>
            </w:r>
            <w:r w:rsidR="00C637E6" w:rsidRPr="00C637E6">
              <w:rPr>
                <w:rFonts w:ascii="Arial" w:hAnsi="Arial" w:cs="Arial"/>
                <w:sz w:val="24"/>
                <w:szCs w:val="24"/>
                <w:lang w:val="en-US" w:eastAsia="en-US"/>
              </w:rPr>
              <w:t>s</w:t>
            </w:r>
            <w:r w:rsidRPr="00C637E6">
              <w:rPr>
                <w:rFonts w:ascii="Arial" w:hAnsi="Arial" w:cs="Arial"/>
                <w:sz w:val="24"/>
                <w:szCs w:val="24"/>
                <w:lang w:val="en-US" w:eastAsia="en-US"/>
              </w:rPr>
              <w:t xml:space="preserve"> </w:t>
            </w:r>
            <w:r w:rsidR="00193DFE" w:rsidRPr="00C637E6">
              <w:rPr>
                <w:rFonts w:ascii="Arial" w:hAnsi="Arial" w:cs="Arial"/>
                <w:sz w:val="24"/>
                <w:szCs w:val="24"/>
                <w:lang w:val="en-US" w:eastAsia="en-US"/>
              </w:rPr>
              <w:t>and sign</w:t>
            </w:r>
            <w:r w:rsidR="00C637E6" w:rsidRPr="00C637E6">
              <w:rPr>
                <w:rFonts w:ascii="Arial" w:hAnsi="Arial" w:cs="Arial"/>
                <w:sz w:val="24"/>
                <w:szCs w:val="24"/>
                <w:lang w:val="en-US" w:eastAsia="en-US"/>
              </w:rPr>
              <w:t>s</w:t>
            </w:r>
            <w:r w:rsidR="00193DFE" w:rsidRPr="00C637E6">
              <w:rPr>
                <w:rFonts w:ascii="Arial" w:hAnsi="Arial" w:cs="Arial"/>
                <w:sz w:val="24"/>
                <w:szCs w:val="24"/>
                <w:lang w:val="en-US" w:eastAsia="en-US"/>
              </w:rPr>
              <w:t xml:space="preserve"> </w:t>
            </w:r>
            <w:r w:rsidR="00A1307B" w:rsidRPr="00C637E6">
              <w:rPr>
                <w:rFonts w:ascii="Arial" w:hAnsi="Arial" w:cs="Arial"/>
                <w:sz w:val="24"/>
                <w:szCs w:val="24"/>
                <w:lang w:val="en-US" w:eastAsia="en-US"/>
              </w:rPr>
              <w:t xml:space="preserve">the </w:t>
            </w:r>
            <w:r w:rsidR="00B35CCF">
              <w:rPr>
                <w:rFonts w:ascii="Arial" w:hAnsi="Arial" w:cs="Arial"/>
                <w:sz w:val="24"/>
                <w:szCs w:val="24"/>
                <w:lang w:val="en-US" w:eastAsia="en-US"/>
              </w:rPr>
              <w:t>VA 0901</w:t>
            </w:r>
            <w:r w:rsidRPr="00C637E6">
              <w:rPr>
                <w:rFonts w:ascii="Arial" w:hAnsi="Arial" w:cs="Arial"/>
                <w:sz w:val="24"/>
                <w:szCs w:val="24"/>
                <w:lang w:val="en-US" w:eastAsia="en-US"/>
              </w:rPr>
              <w:t xml:space="preserve">.  The form </w:t>
            </w:r>
            <w:r w:rsidR="00A43CCB">
              <w:rPr>
                <w:rFonts w:ascii="Arial" w:hAnsi="Arial" w:cs="Arial"/>
                <w:sz w:val="24"/>
                <w:szCs w:val="24"/>
                <w:lang w:val="en-US" w:eastAsia="en-US"/>
              </w:rPr>
              <w:t>identif</w:t>
            </w:r>
            <w:r w:rsidR="006864E8">
              <w:rPr>
                <w:rFonts w:ascii="Arial" w:hAnsi="Arial" w:cs="Arial"/>
                <w:sz w:val="24"/>
                <w:szCs w:val="24"/>
                <w:lang w:val="en-US" w:eastAsia="en-US"/>
              </w:rPr>
              <w:t>ies</w:t>
            </w:r>
            <w:r w:rsidRPr="00C637E6">
              <w:rPr>
                <w:rFonts w:ascii="Arial" w:hAnsi="Arial" w:cs="Arial"/>
                <w:sz w:val="24"/>
                <w:szCs w:val="24"/>
                <w:lang w:val="en-US" w:eastAsia="en-US"/>
              </w:rPr>
              <w:t xml:space="preserve"> the person</w:t>
            </w:r>
            <w:r w:rsidR="00A43CCB">
              <w:rPr>
                <w:rFonts w:ascii="Arial" w:hAnsi="Arial" w:cs="Arial"/>
                <w:sz w:val="24"/>
                <w:szCs w:val="24"/>
                <w:lang w:val="en-US" w:eastAsia="en-US"/>
              </w:rPr>
              <w:t>(s)</w:t>
            </w:r>
            <w:r w:rsidRPr="00C637E6">
              <w:rPr>
                <w:rFonts w:ascii="Arial" w:hAnsi="Arial" w:cs="Arial"/>
                <w:sz w:val="24"/>
                <w:szCs w:val="24"/>
                <w:lang w:val="en-US" w:eastAsia="en-US"/>
              </w:rPr>
              <w:t xml:space="preserve"> to be designated as a </w:t>
            </w:r>
            <w:r w:rsidR="00193DFE" w:rsidRPr="00C637E6">
              <w:rPr>
                <w:rFonts w:ascii="Arial" w:hAnsi="Arial" w:cs="Arial"/>
                <w:sz w:val="24"/>
                <w:szCs w:val="24"/>
                <w:lang w:val="en-US" w:eastAsia="en-US"/>
              </w:rPr>
              <w:t>P</w:t>
            </w:r>
            <w:r w:rsidRPr="00C637E6">
              <w:rPr>
                <w:rFonts w:ascii="Arial" w:hAnsi="Arial" w:cs="Arial"/>
                <w:sz w:val="24"/>
                <w:szCs w:val="24"/>
                <w:lang w:val="en-US" w:eastAsia="en-US"/>
              </w:rPr>
              <w:t xml:space="preserve">rincipal </w:t>
            </w:r>
            <w:r w:rsidR="00193DFE" w:rsidRPr="00C637E6">
              <w:rPr>
                <w:rFonts w:ascii="Arial" w:hAnsi="Arial" w:cs="Arial"/>
                <w:sz w:val="24"/>
                <w:szCs w:val="24"/>
                <w:lang w:val="en-US" w:eastAsia="en-US"/>
              </w:rPr>
              <w:t>A</w:t>
            </w:r>
            <w:r w:rsidRPr="00C637E6">
              <w:rPr>
                <w:rFonts w:ascii="Arial" w:hAnsi="Arial" w:cs="Arial"/>
                <w:sz w:val="24"/>
                <w:szCs w:val="24"/>
                <w:lang w:val="en-US" w:eastAsia="en-US"/>
              </w:rPr>
              <w:t>gent</w:t>
            </w:r>
            <w:r w:rsidR="006D2E76" w:rsidRPr="00C637E6">
              <w:rPr>
                <w:rFonts w:ascii="Arial" w:hAnsi="Arial" w:cs="Arial"/>
                <w:sz w:val="24"/>
                <w:szCs w:val="24"/>
                <w:lang w:val="en-US" w:eastAsia="en-US"/>
              </w:rPr>
              <w:t xml:space="preserve"> Cashier</w:t>
            </w:r>
            <w:r w:rsidRPr="00C637E6">
              <w:rPr>
                <w:rFonts w:ascii="Arial" w:hAnsi="Arial" w:cs="Arial"/>
                <w:sz w:val="24"/>
                <w:szCs w:val="24"/>
                <w:lang w:val="en-US" w:eastAsia="en-US"/>
              </w:rPr>
              <w:t>.</w:t>
            </w:r>
            <w:r w:rsidR="00C637E6" w:rsidRPr="00C637E6">
              <w:rPr>
                <w:rFonts w:ascii="Arial" w:hAnsi="Arial" w:cs="Arial"/>
                <w:sz w:val="24"/>
                <w:szCs w:val="24"/>
                <w:lang w:val="en-US" w:eastAsia="en-US"/>
              </w:rPr>
              <w:t xml:space="preserve">  </w:t>
            </w:r>
            <w:r w:rsidR="002439A9" w:rsidRPr="00C637E6">
              <w:rPr>
                <w:rFonts w:ascii="Arial" w:hAnsi="Arial" w:cs="Arial"/>
                <w:sz w:val="24"/>
                <w:szCs w:val="24"/>
                <w:lang w:val="en-US" w:eastAsia="en-US"/>
              </w:rPr>
              <w:t xml:space="preserve">The completed </w:t>
            </w:r>
            <w:r w:rsidR="00B35CCF">
              <w:rPr>
                <w:rFonts w:ascii="Arial" w:hAnsi="Arial" w:cs="Arial"/>
                <w:sz w:val="24"/>
                <w:szCs w:val="24"/>
                <w:lang w:val="en-US" w:eastAsia="en-US"/>
              </w:rPr>
              <w:t>VA 0901</w:t>
            </w:r>
            <w:r w:rsidR="002439A9" w:rsidRPr="00C637E6">
              <w:rPr>
                <w:rFonts w:ascii="Arial" w:hAnsi="Arial" w:cs="Arial"/>
                <w:sz w:val="24"/>
                <w:szCs w:val="24"/>
                <w:lang w:val="en-US" w:eastAsia="en-US"/>
              </w:rPr>
              <w:t xml:space="preserve"> contain</w:t>
            </w:r>
            <w:r w:rsidR="00A43CCB">
              <w:rPr>
                <w:rFonts w:ascii="Arial" w:hAnsi="Arial" w:cs="Arial"/>
                <w:sz w:val="24"/>
                <w:szCs w:val="24"/>
                <w:lang w:val="en-US" w:eastAsia="en-US"/>
              </w:rPr>
              <w:t>s</w:t>
            </w:r>
            <w:r w:rsidR="002439A9" w:rsidRPr="00C637E6">
              <w:rPr>
                <w:rFonts w:ascii="Arial" w:hAnsi="Arial" w:cs="Arial"/>
                <w:sz w:val="24"/>
                <w:szCs w:val="24"/>
                <w:lang w:val="en-US" w:eastAsia="en-US"/>
              </w:rPr>
              <w:t xml:space="preserve"> the name and signature of the current </w:t>
            </w:r>
            <w:r w:rsidR="00E55B7A">
              <w:rPr>
                <w:rFonts w:ascii="Arial" w:hAnsi="Arial" w:cs="Arial"/>
                <w:sz w:val="24"/>
                <w:szCs w:val="24"/>
                <w:lang w:val="en-US" w:eastAsia="en-US"/>
              </w:rPr>
              <w:t>RO</w:t>
            </w:r>
            <w:r w:rsidR="00A43CCB">
              <w:rPr>
                <w:rFonts w:ascii="Arial" w:hAnsi="Arial" w:cs="Arial"/>
                <w:sz w:val="24"/>
                <w:szCs w:val="24"/>
                <w:lang w:val="en-US" w:eastAsia="en-US"/>
              </w:rPr>
              <w:t xml:space="preserve"> </w:t>
            </w:r>
            <w:r w:rsidR="002439A9" w:rsidRPr="00C637E6">
              <w:rPr>
                <w:rFonts w:ascii="Arial" w:hAnsi="Arial" w:cs="Arial"/>
                <w:sz w:val="24"/>
                <w:szCs w:val="24"/>
                <w:lang w:val="en-US" w:eastAsia="en-US"/>
              </w:rPr>
              <w:t xml:space="preserve">Director. </w:t>
            </w:r>
          </w:p>
          <w:p w:rsidR="003C174C" w:rsidRPr="005E7458" w:rsidRDefault="003C174C" w:rsidP="005C1ACB">
            <w:pPr>
              <w:pStyle w:val="BodyText"/>
              <w:tabs>
                <w:tab w:val="clear" w:pos="432"/>
              </w:tabs>
              <w:spacing w:line="240" w:lineRule="auto"/>
              <w:ind w:left="1080" w:hanging="360"/>
              <w:jc w:val="both"/>
              <w:rPr>
                <w:rFonts w:ascii="Arial" w:hAnsi="Arial" w:cs="Arial"/>
                <w:sz w:val="24"/>
                <w:szCs w:val="24"/>
                <w:lang w:val="en-US" w:eastAsia="en-US"/>
              </w:rPr>
            </w:pPr>
          </w:p>
          <w:p w:rsidR="004E1136" w:rsidRPr="005E7458" w:rsidRDefault="00A43CCB" w:rsidP="00E835C2">
            <w:pPr>
              <w:pStyle w:val="BodyText"/>
              <w:numPr>
                <w:ilvl w:val="0"/>
                <w:numId w:val="93"/>
              </w:numPr>
              <w:tabs>
                <w:tab w:val="clear" w:pos="432"/>
              </w:tabs>
              <w:ind w:left="1080"/>
              <w:jc w:val="both"/>
              <w:rPr>
                <w:rFonts w:ascii="Arial" w:hAnsi="Arial" w:cs="Arial"/>
                <w:sz w:val="24"/>
                <w:szCs w:val="24"/>
                <w:lang w:val="en-US" w:eastAsia="en-US"/>
              </w:rPr>
            </w:pPr>
            <w:r>
              <w:rPr>
                <w:rFonts w:ascii="Arial" w:hAnsi="Arial" w:cs="Arial"/>
                <w:sz w:val="24"/>
                <w:szCs w:val="24"/>
                <w:lang w:val="en-US" w:eastAsia="en-US"/>
              </w:rPr>
              <w:t>T</w:t>
            </w:r>
            <w:r w:rsidR="003C174C" w:rsidRPr="005E7458">
              <w:rPr>
                <w:rFonts w:ascii="Arial" w:hAnsi="Arial" w:cs="Arial"/>
                <w:sz w:val="24"/>
                <w:szCs w:val="24"/>
                <w:lang w:val="en-US" w:eastAsia="en-US"/>
              </w:rPr>
              <w:t>he approving official</w:t>
            </w:r>
            <w:r>
              <w:rPr>
                <w:rFonts w:ascii="Arial" w:hAnsi="Arial" w:cs="Arial"/>
                <w:sz w:val="24"/>
                <w:szCs w:val="24"/>
                <w:lang w:val="en-US" w:eastAsia="en-US"/>
              </w:rPr>
              <w:t>, u</w:t>
            </w:r>
            <w:r w:rsidRPr="005E7458">
              <w:rPr>
                <w:rFonts w:ascii="Arial" w:hAnsi="Arial" w:cs="Arial"/>
                <w:sz w:val="24"/>
                <w:szCs w:val="24"/>
                <w:lang w:val="en-US" w:eastAsia="en-US"/>
              </w:rPr>
              <w:t xml:space="preserve">pon completion, </w:t>
            </w:r>
            <w:r w:rsidR="003C174C" w:rsidRPr="005E7458">
              <w:rPr>
                <w:rFonts w:ascii="Arial" w:hAnsi="Arial" w:cs="Arial"/>
                <w:sz w:val="24"/>
                <w:szCs w:val="24"/>
                <w:lang w:val="en-US" w:eastAsia="en-US"/>
              </w:rPr>
              <w:t>mail</w:t>
            </w:r>
            <w:r w:rsidR="00C637E6">
              <w:rPr>
                <w:rFonts w:ascii="Arial" w:hAnsi="Arial" w:cs="Arial"/>
                <w:sz w:val="24"/>
                <w:szCs w:val="24"/>
                <w:lang w:val="en-US" w:eastAsia="en-US"/>
              </w:rPr>
              <w:t>s</w:t>
            </w:r>
            <w:r w:rsidR="003C174C" w:rsidRPr="005E7458">
              <w:rPr>
                <w:rFonts w:ascii="Arial" w:hAnsi="Arial" w:cs="Arial"/>
                <w:sz w:val="24"/>
                <w:szCs w:val="24"/>
                <w:lang w:val="en-US" w:eastAsia="en-US"/>
              </w:rPr>
              <w:t xml:space="preserve"> the completed </w:t>
            </w:r>
            <w:r w:rsidR="00B35CCF">
              <w:rPr>
                <w:rFonts w:ascii="Arial" w:hAnsi="Arial" w:cs="Arial"/>
                <w:sz w:val="24"/>
                <w:szCs w:val="24"/>
                <w:lang w:val="en-US" w:eastAsia="en-US"/>
              </w:rPr>
              <w:t>VA 0901</w:t>
            </w:r>
            <w:r w:rsidR="009A05DD" w:rsidRPr="005E7458">
              <w:rPr>
                <w:rFonts w:ascii="Arial" w:hAnsi="Arial" w:cs="Arial"/>
                <w:sz w:val="24"/>
                <w:szCs w:val="24"/>
                <w:lang w:val="en-US" w:eastAsia="en-US"/>
              </w:rPr>
              <w:t xml:space="preserve"> </w:t>
            </w:r>
            <w:r w:rsidR="003C174C" w:rsidRPr="005E7458">
              <w:rPr>
                <w:rFonts w:ascii="Arial" w:hAnsi="Arial" w:cs="Arial"/>
                <w:sz w:val="24"/>
                <w:szCs w:val="24"/>
                <w:lang w:val="en-US" w:eastAsia="en-US"/>
              </w:rPr>
              <w:t>to the FSC</w:t>
            </w:r>
            <w:r>
              <w:rPr>
                <w:rFonts w:ascii="Arial" w:hAnsi="Arial" w:cs="Arial"/>
                <w:sz w:val="24"/>
                <w:szCs w:val="24"/>
                <w:lang w:val="en-US" w:eastAsia="en-US"/>
              </w:rPr>
              <w:t>’s</w:t>
            </w:r>
            <w:r w:rsidR="003C174C" w:rsidRPr="005E7458">
              <w:rPr>
                <w:rFonts w:ascii="Arial" w:hAnsi="Arial" w:cs="Arial"/>
                <w:sz w:val="24"/>
                <w:szCs w:val="24"/>
                <w:lang w:val="en-US" w:eastAsia="en-US"/>
              </w:rPr>
              <w:t xml:space="preserve"> Agent Cashier Accountability Activity</w:t>
            </w:r>
            <w:r>
              <w:rPr>
                <w:rFonts w:ascii="Arial" w:hAnsi="Arial" w:cs="Arial"/>
                <w:sz w:val="24"/>
                <w:szCs w:val="24"/>
                <w:lang w:val="en-US" w:eastAsia="en-US"/>
              </w:rPr>
              <w:t xml:space="preserve"> at the following address</w:t>
            </w:r>
            <w:r w:rsidR="003C174C" w:rsidRPr="005E7458">
              <w:rPr>
                <w:rFonts w:ascii="Arial" w:hAnsi="Arial" w:cs="Arial"/>
                <w:sz w:val="24"/>
                <w:szCs w:val="24"/>
                <w:lang w:val="en-US" w:eastAsia="en-US"/>
              </w:rPr>
              <w:t>:</w:t>
            </w:r>
          </w:p>
          <w:p w:rsidR="003C174C" w:rsidRPr="005E7458" w:rsidRDefault="003C174C" w:rsidP="008C0FCC">
            <w:pPr>
              <w:pStyle w:val="BodyText"/>
              <w:tabs>
                <w:tab w:val="clear" w:pos="432"/>
              </w:tabs>
              <w:ind w:left="360" w:hanging="360"/>
              <w:jc w:val="both"/>
              <w:rPr>
                <w:rFonts w:ascii="Arial" w:hAnsi="Arial" w:cs="Arial"/>
                <w:sz w:val="24"/>
                <w:szCs w:val="24"/>
                <w:lang w:val="en-US" w:eastAsia="en-US"/>
              </w:rPr>
            </w:pPr>
          </w:p>
          <w:p w:rsidR="003C174C" w:rsidRPr="005E7458" w:rsidRDefault="003C174C" w:rsidP="0012283A">
            <w:pPr>
              <w:pStyle w:val="BodyText"/>
              <w:tabs>
                <w:tab w:val="clear" w:pos="432"/>
              </w:tabs>
              <w:jc w:val="center"/>
              <w:rPr>
                <w:rFonts w:ascii="Arial" w:hAnsi="Arial" w:cs="Arial"/>
                <w:sz w:val="24"/>
                <w:szCs w:val="24"/>
                <w:lang w:val="en-US" w:eastAsia="en-US"/>
              </w:rPr>
            </w:pPr>
            <w:r w:rsidRPr="005E7458">
              <w:rPr>
                <w:rFonts w:ascii="Arial" w:hAnsi="Arial" w:cs="Arial"/>
                <w:sz w:val="24"/>
                <w:szCs w:val="24"/>
                <w:lang w:val="en-US" w:eastAsia="en-US"/>
              </w:rPr>
              <w:t>Financial Services Center</w:t>
            </w:r>
          </w:p>
          <w:p w:rsidR="003C174C" w:rsidRPr="005E7458" w:rsidRDefault="003C174C" w:rsidP="0012283A">
            <w:pPr>
              <w:pStyle w:val="BodyText"/>
              <w:tabs>
                <w:tab w:val="clear" w:pos="432"/>
              </w:tabs>
              <w:jc w:val="center"/>
              <w:rPr>
                <w:rFonts w:ascii="Arial" w:hAnsi="Arial" w:cs="Arial"/>
                <w:sz w:val="24"/>
                <w:szCs w:val="24"/>
                <w:lang w:val="en-US" w:eastAsia="en-US"/>
              </w:rPr>
            </w:pPr>
            <w:r w:rsidRPr="005E7458">
              <w:rPr>
                <w:rFonts w:ascii="Arial" w:hAnsi="Arial" w:cs="Arial"/>
                <w:sz w:val="24"/>
                <w:szCs w:val="24"/>
                <w:lang w:val="en-US" w:eastAsia="en-US"/>
              </w:rPr>
              <w:t>Agent Cashier Accountability Activity (0474)</w:t>
            </w:r>
          </w:p>
          <w:p w:rsidR="003C174C" w:rsidRPr="005E7458" w:rsidRDefault="003C174C" w:rsidP="0012283A">
            <w:pPr>
              <w:pStyle w:val="BodyText"/>
              <w:tabs>
                <w:tab w:val="clear" w:pos="432"/>
              </w:tabs>
              <w:jc w:val="center"/>
              <w:rPr>
                <w:rFonts w:ascii="Arial" w:hAnsi="Arial" w:cs="Arial"/>
                <w:sz w:val="24"/>
                <w:szCs w:val="24"/>
                <w:lang w:val="en-US" w:eastAsia="en-US"/>
              </w:rPr>
            </w:pPr>
            <w:r w:rsidRPr="005E7458">
              <w:rPr>
                <w:rFonts w:ascii="Arial" w:hAnsi="Arial" w:cs="Arial"/>
                <w:sz w:val="24"/>
                <w:szCs w:val="24"/>
                <w:lang w:val="en-US" w:eastAsia="en-US"/>
              </w:rPr>
              <w:t>P.O. Box 149975</w:t>
            </w:r>
          </w:p>
          <w:p w:rsidR="003C174C" w:rsidRPr="005E7458" w:rsidRDefault="003C174C" w:rsidP="0012283A">
            <w:pPr>
              <w:pStyle w:val="BodyText"/>
              <w:tabs>
                <w:tab w:val="clear" w:pos="432"/>
              </w:tabs>
              <w:jc w:val="center"/>
              <w:rPr>
                <w:rFonts w:ascii="Arial" w:hAnsi="Arial" w:cs="Arial"/>
                <w:sz w:val="24"/>
                <w:szCs w:val="24"/>
                <w:lang w:val="en-US" w:eastAsia="en-US"/>
              </w:rPr>
            </w:pPr>
            <w:r w:rsidRPr="005E7458">
              <w:rPr>
                <w:rFonts w:ascii="Arial" w:hAnsi="Arial" w:cs="Arial"/>
                <w:sz w:val="24"/>
                <w:szCs w:val="24"/>
                <w:lang w:val="en-US" w:eastAsia="en-US"/>
              </w:rPr>
              <w:t>Austin, TX  78714-8975</w:t>
            </w:r>
          </w:p>
          <w:p w:rsidR="000206FB" w:rsidRPr="005E7458" w:rsidRDefault="000206FB" w:rsidP="00362DEF">
            <w:pPr>
              <w:pStyle w:val="BodyText"/>
              <w:tabs>
                <w:tab w:val="clear" w:pos="432"/>
              </w:tabs>
              <w:ind w:left="2160"/>
              <w:rPr>
                <w:rFonts w:ascii="Arial" w:hAnsi="Arial" w:cs="Arial"/>
                <w:sz w:val="24"/>
                <w:szCs w:val="24"/>
                <w:lang w:val="en-US" w:eastAsia="en-US"/>
              </w:rPr>
            </w:pPr>
          </w:p>
          <w:p w:rsidR="004E1136" w:rsidRPr="005E7458" w:rsidRDefault="00AE552C" w:rsidP="00E835C2">
            <w:pPr>
              <w:pStyle w:val="BodyText"/>
              <w:numPr>
                <w:ilvl w:val="0"/>
                <w:numId w:val="91"/>
              </w:numPr>
              <w:tabs>
                <w:tab w:val="clear" w:pos="432"/>
                <w:tab w:val="left" w:pos="720"/>
              </w:tabs>
              <w:ind w:left="720" w:hanging="216"/>
              <w:rPr>
                <w:rFonts w:ascii="Arial" w:hAnsi="Arial" w:cs="Arial"/>
                <w:bCs/>
                <w:kern w:val="32"/>
                <w:sz w:val="24"/>
                <w:szCs w:val="24"/>
                <w:lang w:val="en-US" w:eastAsia="en-US"/>
              </w:rPr>
            </w:pPr>
            <w:r w:rsidRPr="005E7458">
              <w:rPr>
                <w:rFonts w:ascii="Arial" w:hAnsi="Arial" w:cs="Arial"/>
                <w:sz w:val="24"/>
                <w:szCs w:val="24"/>
                <w:lang w:val="en-US" w:eastAsia="en-US"/>
              </w:rPr>
              <w:t>DELEGATION OF AUTHORITY MEMORANDUM</w:t>
            </w:r>
          </w:p>
          <w:p w:rsidR="00AE552C" w:rsidRPr="005E7458" w:rsidRDefault="00AE552C" w:rsidP="00AE552C">
            <w:pPr>
              <w:pStyle w:val="BodyText"/>
              <w:tabs>
                <w:tab w:val="clear" w:pos="432"/>
              </w:tabs>
              <w:rPr>
                <w:rFonts w:ascii="Arial" w:hAnsi="Arial" w:cs="Arial"/>
                <w:sz w:val="24"/>
                <w:szCs w:val="24"/>
                <w:lang w:val="en-US" w:eastAsia="en-US"/>
              </w:rPr>
            </w:pPr>
          </w:p>
          <w:p w:rsidR="00AE552C" w:rsidRPr="005E7458" w:rsidRDefault="00AE552C" w:rsidP="005C1ACB">
            <w:pPr>
              <w:pStyle w:val="BodyText"/>
              <w:tabs>
                <w:tab w:val="clear" w:pos="432"/>
              </w:tabs>
              <w:ind w:left="720"/>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8F05A3">
              <w:rPr>
                <w:rFonts w:ascii="Arial" w:hAnsi="Arial" w:cs="Arial"/>
                <w:sz w:val="24"/>
                <w:szCs w:val="24"/>
                <w:lang w:val="en-US" w:eastAsia="en-US"/>
              </w:rPr>
              <w:t>RO</w:t>
            </w:r>
            <w:r w:rsidR="008F05A3" w:rsidRPr="005E7458">
              <w:rPr>
                <w:rFonts w:ascii="Arial" w:hAnsi="Arial" w:cs="Arial"/>
                <w:sz w:val="24"/>
                <w:szCs w:val="24"/>
                <w:lang w:val="en-US" w:eastAsia="en-US"/>
              </w:rPr>
              <w:t xml:space="preserve"> </w:t>
            </w:r>
            <w:r w:rsidRPr="005E7458">
              <w:rPr>
                <w:rFonts w:ascii="Arial" w:hAnsi="Arial" w:cs="Arial"/>
                <w:sz w:val="24"/>
                <w:szCs w:val="24"/>
                <w:lang w:val="en-US" w:eastAsia="en-US"/>
              </w:rPr>
              <w:t>Director</w:t>
            </w:r>
            <w:r w:rsidR="006D2E76" w:rsidRPr="005E7458">
              <w:rPr>
                <w:rFonts w:ascii="Arial" w:hAnsi="Arial" w:cs="Arial"/>
                <w:sz w:val="24"/>
                <w:szCs w:val="24"/>
                <w:lang w:val="en-US" w:eastAsia="en-US"/>
              </w:rPr>
              <w:t>,</w:t>
            </w:r>
            <w:r w:rsidRPr="005E7458">
              <w:rPr>
                <w:rFonts w:ascii="Arial" w:hAnsi="Arial" w:cs="Arial"/>
                <w:sz w:val="24"/>
                <w:szCs w:val="24"/>
                <w:lang w:val="en-US" w:eastAsia="en-US"/>
              </w:rPr>
              <w:t xml:space="preserve"> or design</w:t>
            </w:r>
            <w:r w:rsidR="00390B0D" w:rsidRPr="005E7458">
              <w:rPr>
                <w:rFonts w:ascii="Arial" w:hAnsi="Arial" w:cs="Arial"/>
                <w:sz w:val="24"/>
                <w:szCs w:val="24"/>
                <w:lang w:val="en-US" w:eastAsia="en-US"/>
              </w:rPr>
              <w:t>ee</w:t>
            </w:r>
            <w:r w:rsidR="006D2E76" w:rsidRPr="005E7458">
              <w:rPr>
                <w:rFonts w:ascii="Arial" w:hAnsi="Arial" w:cs="Arial"/>
                <w:sz w:val="24"/>
                <w:szCs w:val="24"/>
                <w:lang w:val="en-US" w:eastAsia="en-US"/>
              </w:rPr>
              <w:t>,</w:t>
            </w:r>
            <w:r w:rsidR="00390B0D" w:rsidRPr="005E7458">
              <w:rPr>
                <w:rFonts w:ascii="Arial" w:hAnsi="Arial" w:cs="Arial"/>
                <w:sz w:val="24"/>
                <w:szCs w:val="24"/>
                <w:lang w:val="en-US" w:eastAsia="en-US"/>
              </w:rPr>
              <w:t xml:space="preserve"> </w:t>
            </w:r>
            <w:r w:rsidRPr="005E7458">
              <w:rPr>
                <w:rFonts w:ascii="Arial" w:hAnsi="Arial" w:cs="Arial"/>
                <w:sz w:val="24"/>
                <w:szCs w:val="24"/>
                <w:lang w:val="en-US" w:eastAsia="en-US"/>
              </w:rPr>
              <w:t>prepares a Delegation of Authority Memorandum.  Th</w:t>
            </w:r>
            <w:r w:rsidR="00390B0D" w:rsidRPr="005E7458">
              <w:rPr>
                <w:rFonts w:ascii="Arial" w:hAnsi="Arial" w:cs="Arial"/>
                <w:sz w:val="24"/>
                <w:szCs w:val="24"/>
                <w:lang w:val="en-US" w:eastAsia="en-US"/>
              </w:rPr>
              <w:t>is</w:t>
            </w:r>
            <w:r w:rsidRPr="005E7458">
              <w:rPr>
                <w:rFonts w:ascii="Arial" w:hAnsi="Arial" w:cs="Arial"/>
                <w:sz w:val="24"/>
                <w:szCs w:val="24"/>
                <w:lang w:val="en-US" w:eastAsia="en-US"/>
              </w:rPr>
              <w:t xml:space="preserve"> memorandum identifies the </w:t>
            </w:r>
            <w:r w:rsidR="006D2E76" w:rsidRPr="005E7458">
              <w:rPr>
                <w:rFonts w:ascii="Arial" w:hAnsi="Arial" w:cs="Arial"/>
                <w:sz w:val="24"/>
                <w:szCs w:val="24"/>
                <w:lang w:val="en-US" w:eastAsia="en-US"/>
              </w:rPr>
              <w:t>a</w:t>
            </w:r>
            <w:r w:rsidRPr="005E7458">
              <w:rPr>
                <w:rFonts w:ascii="Arial" w:hAnsi="Arial" w:cs="Arial"/>
                <w:sz w:val="24"/>
                <w:szCs w:val="24"/>
                <w:lang w:val="en-US" w:eastAsia="en-US"/>
              </w:rPr>
              <w:t xml:space="preserve">uthorizing </w:t>
            </w:r>
            <w:r w:rsidR="006D2E76" w:rsidRPr="005E7458">
              <w:rPr>
                <w:rFonts w:ascii="Arial" w:hAnsi="Arial" w:cs="Arial"/>
                <w:sz w:val="24"/>
                <w:szCs w:val="24"/>
                <w:lang w:val="en-US" w:eastAsia="en-US"/>
              </w:rPr>
              <w:t>o</w:t>
            </w:r>
            <w:r w:rsidRPr="005E7458">
              <w:rPr>
                <w:rFonts w:ascii="Arial" w:hAnsi="Arial" w:cs="Arial"/>
                <w:sz w:val="24"/>
                <w:szCs w:val="24"/>
                <w:lang w:val="en-US" w:eastAsia="en-US"/>
              </w:rPr>
              <w:t xml:space="preserve">fficials for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w:t>
            </w:r>
            <w:r w:rsidR="00390B0D" w:rsidRPr="005E7458">
              <w:rPr>
                <w:rFonts w:ascii="Arial" w:hAnsi="Arial" w:cs="Arial"/>
                <w:sz w:val="24"/>
                <w:szCs w:val="24"/>
                <w:lang w:val="en-US" w:eastAsia="en-US"/>
              </w:rPr>
              <w:t>a</w:t>
            </w:r>
            <w:r w:rsidRPr="005E7458">
              <w:rPr>
                <w:rFonts w:ascii="Arial" w:hAnsi="Arial" w:cs="Arial"/>
                <w:sz w:val="24"/>
                <w:szCs w:val="24"/>
                <w:lang w:val="en-US" w:eastAsia="en-US"/>
              </w:rPr>
              <w:t xml:space="preserve">ctivities and </w:t>
            </w:r>
            <w:r w:rsidR="00390B0D" w:rsidRPr="005E7458">
              <w:rPr>
                <w:rFonts w:ascii="Arial" w:hAnsi="Arial" w:cs="Arial"/>
                <w:sz w:val="24"/>
                <w:szCs w:val="24"/>
                <w:lang w:val="en-US" w:eastAsia="en-US"/>
              </w:rPr>
              <w:t xml:space="preserve">also </w:t>
            </w:r>
            <w:r w:rsidRPr="005E7458">
              <w:rPr>
                <w:rFonts w:ascii="Arial" w:hAnsi="Arial" w:cs="Arial"/>
                <w:sz w:val="24"/>
                <w:szCs w:val="24"/>
                <w:lang w:val="en-US" w:eastAsia="en-US"/>
              </w:rPr>
              <w:t>who is authorized to issue third part</w:t>
            </w:r>
            <w:r w:rsidR="00390B0D" w:rsidRPr="005E7458">
              <w:rPr>
                <w:rFonts w:ascii="Arial" w:hAnsi="Arial" w:cs="Arial"/>
                <w:sz w:val="24"/>
                <w:szCs w:val="24"/>
                <w:lang w:val="en-US" w:eastAsia="en-US"/>
              </w:rPr>
              <w:t>y</w:t>
            </w:r>
            <w:r w:rsidRPr="005E7458">
              <w:rPr>
                <w:rFonts w:ascii="Arial" w:hAnsi="Arial" w:cs="Arial"/>
                <w:sz w:val="24"/>
                <w:szCs w:val="24"/>
                <w:lang w:val="en-US" w:eastAsia="en-US"/>
              </w:rPr>
              <w:t xml:space="preserve"> drafts</w:t>
            </w:r>
            <w:r w:rsidR="00390B0D" w:rsidRPr="005E7458">
              <w:rPr>
                <w:rFonts w:ascii="Arial" w:hAnsi="Arial" w:cs="Arial"/>
                <w:sz w:val="24"/>
                <w:szCs w:val="24"/>
                <w:lang w:val="en-US" w:eastAsia="en-US"/>
              </w:rPr>
              <w:t>, when circumstances warrant</w:t>
            </w:r>
            <w:r w:rsidRPr="005E7458">
              <w:rPr>
                <w:rFonts w:ascii="Arial" w:hAnsi="Arial" w:cs="Arial"/>
                <w:sz w:val="24"/>
                <w:szCs w:val="24"/>
                <w:lang w:val="en-US" w:eastAsia="en-US"/>
              </w:rPr>
              <w:t>.</w:t>
            </w:r>
          </w:p>
          <w:p w:rsidR="00AE552C" w:rsidRPr="005E7458" w:rsidRDefault="00AE552C" w:rsidP="00AE552C">
            <w:pPr>
              <w:pStyle w:val="BodyText"/>
              <w:ind w:left="270" w:hanging="270"/>
              <w:rPr>
                <w:rFonts w:ascii="Arial" w:hAnsi="Arial" w:cs="Arial"/>
                <w:sz w:val="24"/>
                <w:szCs w:val="24"/>
                <w:lang w:val="en-US" w:eastAsia="en-US"/>
              </w:rPr>
            </w:pPr>
          </w:p>
          <w:p w:rsidR="004E1136" w:rsidRPr="005E7458" w:rsidRDefault="00A43CCB" w:rsidP="00E835C2">
            <w:pPr>
              <w:pStyle w:val="BodyText"/>
              <w:numPr>
                <w:ilvl w:val="0"/>
                <w:numId w:val="94"/>
              </w:numPr>
              <w:tabs>
                <w:tab w:val="clear" w:pos="432"/>
              </w:tabs>
              <w:ind w:left="1080"/>
              <w:jc w:val="both"/>
              <w:rPr>
                <w:rFonts w:ascii="Arial" w:hAnsi="Arial" w:cs="Arial"/>
                <w:bCs/>
                <w:kern w:val="32"/>
                <w:sz w:val="24"/>
                <w:szCs w:val="24"/>
                <w:lang w:val="en-US" w:eastAsia="en-US"/>
              </w:rPr>
            </w:pPr>
            <w:r>
              <w:rPr>
                <w:rFonts w:ascii="Arial" w:hAnsi="Arial" w:cs="Arial"/>
                <w:sz w:val="24"/>
                <w:szCs w:val="24"/>
                <w:lang w:val="en-US" w:eastAsia="en-US"/>
              </w:rPr>
              <w:t xml:space="preserve">The </w:t>
            </w:r>
            <w:r w:rsidR="008F05A3">
              <w:rPr>
                <w:rFonts w:ascii="Arial" w:hAnsi="Arial" w:cs="Arial"/>
                <w:sz w:val="24"/>
                <w:szCs w:val="24"/>
                <w:lang w:val="en-US" w:eastAsia="en-US"/>
              </w:rPr>
              <w:t>RO</w:t>
            </w:r>
            <w:r w:rsidR="008F05A3" w:rsidRPr="005E7458">
              <w:rPr>
                <w:rFonts w:ascii="Arial" w:hAnsi="Arial" w:cs="Arial"/>
                <w:sz w:val="24"/>
                <w:szCs w:val="24"/>
                <w:lang w:val="en-US" w:eastAsia="en-US"/>
              </w:rPr>
              <w:t xml:space="preserve"> </w:t>
            </w:r>
            <w:r w:rsidR="00AE552C" w:rsidRPr="005E7458">
              <w:rPr>
                <w:rFonts w:ascii="Arial" w:hAnsi="Arial" w:cs="Arial"/>
                <w:sz w:val="24"/>
                <w:szCs w:val="24"/>
                <w:lang w:val="en-US" w:eastAsia="en-US"/>
              </w:rPr>
              <w:t>Director</w:t>
            </w:r>
            <w:r w:rsidR="006D2E76" w:rsidRPr="005E7458">
              <w:rPr>
                <w:rFonts w:ascii="Arial" w:hAnsi="Arial" w:cs="Arial"/>
                <w:sz w:val="24"/>
                <w:szCs w:val="24"/>
                <w:lang w:val="en-US" w:eastAsia="en-US"/>
              </w:rPr>
              <w:t>,</w:t>
            </w:r>
            <w:r w:rsidR="00390B0D" w:rsidRPr="005E7458">
              <w:rPr>
                <w:rFonts w:ascii="Arial" w:hAnsi="Arial" w:cs="Arial"/>
                <w:sz w:val="24"/>
                <w:szCs w:val="24"/>
                <w:lang w:val="en-US" w:eastAsia="en-US"/>
              </w:rPr>
              <w:t xml:space="preserve"> or d</w:t>
            </w:r>
            <w:r w:rsidR="006D2E76" w:rsidRPr="005E7458">
              <w:rPr>
                <w:rFonts w:ascii="Arial" w:hAnsi="Arial" w:cs="Arial"/>
                <w:sz w:val="24"/>
                <w:szCs w:val="24"/>
                <w:lang w:val="en-US" w:eastAsia="en-US"/>
              </w:rPr>
              <w:t>e</w:t>
            </w:r>
            <w:r w:rsidR="00390B0D" w:rsidRPr="005E7458">
              <w:rPr>
                <w:rFonts w:ascii="Arial" w:hAnsi="Arial" w:cs="Arial"/>
                <w:sz w:val="24"/>
                <w:szCs w:val="24"/>
                <w:lang w:val="en-US" w:eastAsia="en-US"/>
              </w:rPr>
              <w:t>signee</w:t>
            </w:r>
            <w:r w:rsidR="006D2E76" w:rsidRPr="005E7458">
              <w:rPr>
                <w:rFonts w:ascii="Arial" w:hAnsi="Arial" w:cs="Arial"/>
                <w:sz w:val="24"/>
                <w:szCs w:val="24"/>
                <w:lang w:val="en-US" w:eastAsia="en-US"/>
              </w:rPr>
              <w:t>,</w:t>
            </w:r>
            <w:r w:rsidR="00AE552C" w:rsidRPr="005E7458">
              <w:rPr>
                <w:rFonts w:ascii="Arial" w:hAnsi="Arial" w:cs="Arial"/>
                <w:sz w:val="24"/>
                <w:szCs w:val="24"/>
                <w:lang w:val="en-US" w:eastAsia="en-US"/>
              </w:rPr>
              <w:t xml:space="preserve"> issue</w:t>
            </w:r>
            <w:r>
              <w:rPr>
                <w:rFonts w:ascii="Arial" w:hAnsi="Arial" w:cs="Arial"/>
                <w:sz w:val="24"/>
                <w:szCs w:val="24"/>
                <w:lang w:val="en-US" w:eastAsia="en-US"/>
              </w:rPr>
              <w:t>s</w:t>
            </w:r>
            <w:r w:rsidR="00AE552C" w:rsidRPr="005E7458">
              <w:rPr>
                <w:rFonts w:ascii="Arial" w:hAnsi="Arial" w:cs="Arial"/>
                <w:sz w:val="24"/>
                <w:szCs w:val="24"/>
                <w:lang w:val="en-US" w:eastAsia="en-US"/>
              </w:rPr>
              <w:t xml:space="preserve"> the Delegation of Authority Memorand</w:t>
            </w:r>
            <w:r>
              <w:rPr>
                <w:rFonts w:ascii="Arial" w:hAnsi="Arial" w:cs="Arial"/>
                <w:sz w:val="24"/>
                <w:szCs w:val="24"/>
                <w:lang w:val="en-US" w:eastAsia="en-US"/>
              </w:rPr>
              <w:t>um</w:t>
            </w:r>
            <w:r w:rsidR="00AE552C" w:rsidRPr="005E7458">
              <w:rPr>
                <w:rFonts w:ascii="Arial" w:hAnsi="Arial" w:cs="Arial"/>
                <w:sz w:val="24"/>
                <w:szCs w:val="24"/>
                <w:lang w:val="en-US" w:eastAsia="en-US"/>
              </w:rPr>
              <w:t xml:space="preserve"> and forward</w:t>
            </w:r>
            <w:r>
              <w:rPr>
                <w:rFonts w:ascii="Arial" w:hAnsi="Arial" w:cs="Arial"/>
                <w:sz w:val="24"/>
                <w:szCs w:val="24"/>
                <w:lang w:val="en-US" w:eastAsia="en-US"/>
              </w:rPr>
              <w:t>s</w:t>
            </w:r>
            <w:r w:rsidR="00C637E6">
              <w:rPr>
                <w:rFonts w:ascii="Arial" w:hAnsi="Arial" w:cs="Arial"/>
                <w:sz w:val="24"/>
                <w:szCs w:val="24"/>
                <w:lang w:val="en-US" w:eastAsia="en-US"/>
              </w:rPr>
              <w:t xml:space="preserve"> </w:t>
            </w:r>
            <w:r>
              <w:rPr>
                <w:rFonts w:ascii="Arial" w:hAnsi="Arial" w:cs="Arial"/>
                <w:sz w:val="24"/>
                <w:szCs w:val="24"/>
                <w:lang w:val="en-US" w:eastAsia="en-US"/>
              </w:rPr>
              <w:t xml:space="preserve">it </w:t>
            </w:r>
            <w:r w:rsidR="00AE552C" w:rsidRPr="005E7458">
              <w:rPr>
                <w:rFonts w:ascii="Arial" w:hAnsi="Arial" w:cs="Arial"/>
                <w:sz w:val="24"/>
                <w:szCs w:val="24"/>
                <w:lang w:val="en-US" w:eastAsia="en-US"/>
              </w:rPr>
              <w:t>to the Principal Agent Cashier and Alternate Agent Cashier.</w:t>
            </w:r>
          </w:p>
          <w:p w:rsidR="00AE552C" w:rsidRPr="005E7458" w:rsidRDefault="00AE552C" w:rsidP="00540A1C">
            <w:pPr>
              <w:pStyle w:val="BodyText"/>
              <w:tabs>
                <w:tab w:val="clear" w:pos="432"/>
              </w:tabs>
              <w:ind w:left="1080" w:hanging="360"/>
              <w:jc w:val="both"/>
              <w:rPr>
                <w:rFonts w:ascii="Arial" w:hAnsi="Arial" w:cs="Arial"/>
                <w:sz w:val="24"/>
                <w:szCs w:val="24"/>
                <w:lang w:val="en-US" w:eastAsia="en-US"/>
              </w:rPr>
            </w:pPr>
          </w:p>
          <w:p w:rsidR="004E1136" w:rsidRPr="005E7458" w:rsidRDefault="00AE552C" w:rsidP="00E835C2">
            <w:pPr>
              <w:pStyle w:val="BodyText"/>
              <w:numPr>
                <w:ilvl w:val="0"/>
                <w:numId w:val="94"/>
              </w:numPr>
              <w:tabs>
                <w:tab w:val="clear" w:pos="432"/>
              </w:tabs>
              <w:ind w:left="1080"/>
              <w:jc w:val="both"/>
              <w:rPr>
                <w:rFonts w:ascii="Arial" w:hAnsi="Arial" w:cs="Arial"/>
                <w:bCs/>
                <w:kern w:val="32"/>
                <w:sz w:val="24"/>
                <w:szCs w:val="24"/>
                <w:lang w:val="en-US" w:eastAsia="en-US"/>
              </w:rPr>
            </w:pPr>
            <w:r w:rsidRPr="005E7458">
              <w:rPr>
                <w:rFonts w:ascii="Arial" w:hAnsi="Arial" w:cs="Arial"/>
                <w:sz w:val="24"/>
                <w:szCs w:val="24"/>
                <w:lang w:val="en-US" w:eastAsia="en-US"/>
              </w:rPr>
              <w:t xml:space="preserve">The Principal Agent Cashier and Alternate Agent Cashier sign the memorandum. </w:t>
            </w:r>
            <w:r w:rsidR="0075544F"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The </w:t>
            </w:r>
            <w:r w:rsidR="00390B0D" w:rsidRPr="005E7458">
              <w:rPr>
                <w:rFonts w:ascii="Arial" w:hAnsi="Arial" w:cs="Arial"/>
                <w:sz w:val="24"/>
                <w:szCs w:val="24"/>
                <w:lang w:val="en-US" w:eastAsia="en-US"/>
              </w:rPr>
              <w:t>a</w:t>
            </w:r>
            <w:r w:rsidRPr="005E7458">
              <w:rPr>
                <w:rFonts w:ascii="Arial" w:hAnsi="Arial" w:cs="Arial"/>
                <w:sz w:val="24"/>
                <w:szCs w:val="24"/>
                <w:lang w:val="en-US" w:eastAsia="en-US"/>
              </w:rPr>
              <w:t xml:space="preserve">uthorizing </w:t>
            </w:r>
            <w:r w:rsidR="00390B0D" w:rsidRPr="005E7458">
              <w:rPr>
                <w:rFonts w:ascii="Arial" w:hAnsi="Arial" w:cs="Arial"/>
                <w:sz w:val="24"/>
                <w:szCs w:val="24"/>
                <w:lang w:val="en-US" w:eastAsia="en-US"/>
              </w:rPr>
              <w:t>o</w:t>
            </w:r>
            <w:r w:rsidRPr="005E7458">
              <w:rPr>
                <w:rFonts w:ascii="Arial" w:hAnsi="Arial" w:cs="Arial"/>
                <w:sz w:val="24"/>
                <w:szCs w:val="24"/>
                <w:lang w:val="en-US" w:eastAsia="en-US"/>
              </w:rPr>
              <w:t xml:space="preserve">fficial for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activities </w:t>
            </w:r>
            <w:r w:rsidR="006D2E76" w:rsidRPr="005E7458">
              <w:rPr>
                <w:rFonts w:ascii="Arial" w:hAnsi="Arial" w:cs="Arial"/>
                <w:sz w:val="24"/>
                <w:szCs w:val="24"/>
                <w:lang w:val="en-US" w:eastAsia="en-US"/>
              </w:rPr>
              <w:t xml:space="preserve">also </w:t>
            </w:r>
            <w:r w:rsidRPr="005E7458">
              <w:rPr>
                <w:rFonts w:ascii="Arial" w:hAnsi="Arial" w:cs="Arial"/>
                <w:sz w:val="24"/>
                <w:szCs w:val="24"/>
                <w:lang w:val="en-US" w:eastAsia="en-US"/>
              </w:rPr>
              <w:t>sign</w:t>
            </w:r>
            <w:r w:rsidR="00A43CCB">
              <w:rPr>
                <w:rFonts w:ascii="Arial" w:hAnsi="Arial" w:cs="Arial"/>
                <w:sz w:val="24"/>
                <w:szCs w:val="24"/>
                <w:lang w:val="en-US" w:eastAsia="en-US"/>
              </w:rPr>
              <w:t>s</w:t>
            </w:r>
            <w:r w:rsidRPr="005E7458">
              <w:rPr>
                <w:rFonts w:ascii="Arial" w:hAnsi="Arial" w:cs="Arial"/>
                <w:sz w:val="24"/>
                <w:szCs w:val="24"/>
                <w:lang w:val="en-US" w:eastAsia="en-US"/>
              </w:rPr>
              <w:t xml:space="preserve"> the memorandum.</w:t>
            </w:r>
          </w:p>
          <w:p w:rsidR="00AE552C" w:rsidRPr="005E7458" w:rsidRDefault="00AE552C" w:rsidP="00540A1C">
            <w:pPr>
              <w:pStyle w:val="BodyText"/>
              <w:tabs>
                <w:tab w:val="clear" w:pos="432"/>
              </w:tabs>
              <w:ind w:left="1080" w:hanging="360"/>
              <w:jc w:val="both"/>
              <w:rPr>
                <w:rFonts w:ascii="Arial" w:hAnsi="Arial" w:cs="Arial"/>
                <w:sz w:val="24"/>
                <w:szCs w:val="24"/>
                <w:lang w:val="en-US" w:eastAsia="en-US"/>
              </w:rPr>
            </w:pPr>
          </w:p>
          <w:p w:rsidR="004E1136" w:rsidRPr="005E7458" w:rsidRDefault="00AE552C" w:rsidP="00E835C2">
            <w:pPr>
              <w:pStyle w:val="BodyText"/>
              <w:numPr>
                <w:ilvl w:val="0"/>
                <w:numId w:val="94"/>
              </w:numPr>
              <w:tabs>
                <w:tab w:val="clear" w:pos="432"/>
              </w:tabs>
              <w:ind w:left="1080"/>
              <w:jc w:val="both"/>
              <w:rPr>
                <w:rFonts w:ascii="Arial" w:hAnsi="Arial" w:cs="Arial"/>
                <w:bCs/>
                <w:kern w:val="32"/>
                <w:sz w:val="24"/>
                <w:szCs w:val="24"/>
                <w:lang w:val="en-US" w:eastAsia="en-US"/>
              </w:rPr>
            </w:pPr>
            <w:r w:rsidRPr="005E7458">
              <w:rPr>
                <w:rFonts w:ascii="Arial" w:hAnsi="Arial" w:cs="Arial"/>
                <w:sz w:val="24"/>
                <w:szCs w:val="24"/>
                <w:lang w:val="en-US" w:eastAsia="en-US"/>
              </w:rPr>
              <w:t>The Principal Agent Cashier and Alternate Agent Cashier retain a copy of the memorandum.</w:t>
            </w:r>
          </w:p>
          <w:p w:rsidR="00AE552C" w:rsidRPr="005E7458" w:rsidRDefault="00AE552C" w:rsidP="00E85650">
            <w:pPr>
              <w:pStyle w:val="BodyText"/>
              <w:ind w:left="270" w:hanging="270"/>
              <w:jc w:val="both"/>
              <w:rPr>
                <w:rFonts w:ascii="Arial" w:hAnsi="Arial" w:cs="Arial"/>
                <w:sz w:val="24"/>
                <w:szCs w:val="24"/>
                <w:lang w:val="en-US" w:eastAsia="en-US"/>
              </w:rPr>
            </w:pPr>
          </w:p>
          <w:p w:rsidR="004E1136" w:rsidRPr="005E7458" w:rsidRDefault="00B90B31" w:rsidP="00E835C2">
            <w:pPr>
              <w:pStyle w:val="BodyText"/>
              <w:numPr>
                <w:ilvl w:val="0"/>
                <w:numId w:val="14"/>
              </w:numPr>
              <w:tabs>
                <w:tab w:val="clear" w:pos="432"/>
                <w:tab w:val="left" w:pos="504"/>
              </w:tabs>
              <w:spacing w:line="240" w:lineRule="auto"/>
              <w:ind w:left="504"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w:t>
            </w:r>
            <w:r w:rsidR="009738D3" w:rsidRPr="005E7458">
              <w:rPr>
                <w:rFonts w:ascii="Arial" w:hAnsi="Arial" w:cs="Arial"/>
                <w:b/>
                <w:sz w:val="24"/>
                <w:szCs w:val="24"/>
                <w:lang w:val="en-US" w:eastAsia="en-US"/>
              </w:rPr>
              <w:t>Controls</w:t>
            </w:r>
          </w:p>
          <w:p w:rsidR="00B90B31" w:rsidRPr="005E7458" w:rsidRDefault="00B90B31" w:rsidP="003613B2">
            <w:pPr>
              <w:pStyle w:val="BodyText"/>
              <w:jc w:val="both"/>
              <w:rPr>
                <w:rFonts w:ascii="Arial" w:hAnsi="Arial" w:cs="Arial"/>
                <w:bCs/>
                <w:color w:val="000000"/>
                <w:sz w:val="24"/>
                <w:szCs w:val="24"/>
                <w:lang w:val="en-US" w:eastAsia="en-US"/>
              </w:rPr>
            </w:pPr>
          </w:p>
          <w:p w:rsidR="004E1136" w:rsidRPr="005E7458" w:rsidRDefault="002368B0" w:rsidP="00E835C2">
            <w:pPr>
              <w:pStyle w:val="BodyText"/>
              <w:numPr>
                <w:ilvl w:val="0"/>
                <w:numId w:val="55"/>
              </w:numPr>
              <w:tabs>
                <w:tab w:val="clear" w:pos="432"/>
              </w:tabs>
              <w:ind w:left="504"/>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8F05A3">
              <w:rPr>
                <w:rFonts w:ascii="Arial" w:hAnsi="Arial" w:cs="Arial"/>
                <w:sz w:val="24"/>
                <w:szCs w:val="24"/>
                <w:lang w:val="en-US" w:eastAsia="en-US"/>
              </w:rPr>
              <w:t>RO</w:t>
            </w:r>
            <w:r w:rsidR="008F05A3"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Director, or designee, must ensure that </w:t>
            </w:r>
            <w:r w:rsidR="001F0C88" w:rsidRPr="005E7458">
              <w:rPr>
                <w:rFonts w:ascii="Arial" w:hAnsi="Arial" w:cs="Arial"/>
                <w:sz w:val="24"/>
                <w:szCs w:val="24"/>
                <w:lang w:val="en-US" w:eastAsia="en-US"/>
              </w:rPr>
              <w:t xml:space="preserve">all </w:t>
            </w:r>
            <w:r w:rsidRPr="005E7458">
              <w:rPr>
                <w:rFonts w:ascii="Arial" w:hAnsi="Arial" w:cs="Arial"/>
                <w:sz w:val="24"/>
                <w:szCs w:val="24"/>
                <w:lang w:val="en-US" w:eastAsia="en-US"/>
              </w:rPr>
              <w:t xml:space="preserve">current </w:t>
            </w:r>
            <w:r w:rsidR="001F0C88" w:rsidRPr="005E7458">
              <w:rPr>
                <w:rFonts w:ascii="Arial" w:hAnsi="Arial" w:cs="Arial"/>
                <w:sz w:val="24"/>
                <w:szCs w:val="24"/>
                <w:lang w:val="en-US" w:eastAsia="en-US"/>
              </w:rPr>
              <w:t xml:space="preserve">FMS Form 2958, </w:t>
            </w:r>
            <w:r w:rsidR="001F0C88" w:rsidRPr="005E7458">
              <w:rPr>
                <w:rFonts w:ascii="Arial" w:hAnsi="Arial" w:cs="Arial"/>
                <w:i/>
                <w:sz w:val="24"/>
                <w:szCs w:val="24"/>
                <w:lang w:val="en-US" w:eastAsia="en-US"/>
              </w:rPr>
              <w:t xml:space="preserve">Delegation </w:t>
            </w:r>
            <w:r w:rsidR="009738D3" w:rsidRPr="005E7458">
              <w:rPr>
                <w:rFonts w:ascii="Arial" w:hAnsi="Arial" w:cs="Arial"/>
                <w:i/>
                <w:sz w:val="24"/>
                <w:szCs w:val="24"/>
                <w:lang w:val="en-US" w:eastAsia="en-US"/>
              </w:rPr>
              <w:t xml:space="preserve">of </w:t>
            </w:r>
            <w:r w:rsidR="001F0C88" w:rsidRPr="005E7458">
              <w:rPr>
                <w:rFonts w:ascii="Arial" w:hAnsi="Arial" w:cs="Arial"/>
                <w:i/>
                <w:sz w:val="24"/>
                <w:szCs w:val="24"/>
                <w:lang w:val="en-US" w:eastAsia="en-US"/>
              </w:rPr>
              <w:t>Authority</w:t>
            </w:r>
            <w:r w:rsidR="001F0C88" w:rsidRPr="005E7458">
              <w:rPr>
                <w:rFonts w:ascii="Arial" w:hAnsi="Arial" w:cs="Arial"/>
                <w:sz w:val="24"/>
                <w:szCs w:val="24"/>
                <w:lang w:val="en-US" w:eastAsia="en-US"/>
              </w:rPr>
              <w:t>,</w:t>
            </w:r>
            <w:r w:rsidR="003613B2"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forms are </w:t>
            </w:r>
            <w:r w:rsidR="001F0C88" w:rsidRPr="005E7458">
              <w:rPr>
                <w:rFonts w:ascii="Arial" w:hAnsi="Arial" w:cs="Arial"/>
                <w:sz w:val="24"/>
                <w:szCs w:val="24"/>
                <w:lang w:val="en-US" w:eastAsia="en-US"/>
              </w:rPr>
              <w:t>file</w:t>
            </w:r>
            <w:r w:rsidR="0075544F" w:rsidRPr="005E7458">
              <w:rPr>
                <w:rFonts w:ascii="Arial" w:hAnsi="Arial" w:cs="Arial"/>
                <w:sz w:val="24"/>
                <w:szCs w:val="24"/>
                <w:lang w:val="en-US" w:eastAsia="en-US"/>
              </w:rPr>
              <w:t>d with</w:t>
            </w:r>
            <w:r w:rsidR="008B38C1">
              <w:rPr>
                <w:rFonts w:ascii="Arial" w:hAnsi="Arial" w:cs="Arial"/>
                <w:sz w:val="24"/>
                <w:szCs w:val="24"/>
                <w:lang w:val="en-US" w:eastAsia="en-US"/>
              </w:rPr>
              <w:t xml:space="preserve"> the proper </w:t>
            </w:r>
            <w:r w:rsidR="001F0C88" w:rsidRPr="005E7458">
              <w:rPr>
                <w:rFonts w:ascii="Arial" w:hAnsi="Arial" w:cs="Arial"/>
                <w:sz w:val="24"/>
                <w:szCs w:val="24"/>
                <w:lang w:val="en-US" w:eastAsia="en-US"/>
              </w:rPr>
              <w:t>Treasury</w:t>
            </w:r>
            <w:r w:rsidR="008B38C1">
              <w:rPr>
                <w:rFonts w:ascii="Arial" w:hAnsi="Arial" w:cs="Arial"/>
                <w:sz w:val="24"/>
                <w:szCs w:val="24"/>
                <w:lang w:val="en-US" w:eastAsia="en-US"/>
              </w:rPr>
              <w:t>’s</w:t>
            </w:r>
            <w:r w:rsidR="009738D3" w:rsidRPr="005E7458">
              <w:rPr>
                <w:rFonts w:ascii="Arial" w:hAnsi="Arial" w:cs="Arial"/>
                <w:sz w:val="24"/>
                <w:szCs w:val="24"/>
                <w:lang w:val="en-US" w:eastAsia="en-US"/>
              </w:rPr>
              <w:t xml:space="preserve"> RFC</w:t>
            </w:r>
            <w:r w:rsidR="003613B2" w:rsidRPr="005E7458">
              <w:rPr>
                <w:rFonts w:ascii="Arial" w:hAnsi="Arial" w:cs="Arial"/>
                <w:sz w:val="24"/>
                <w:szCs w:val="24"/>
                <w:lang w:val="en-US" w:eastAsia="en-US"/>
              </w:rPr>
              <w:t>, as required</w:t>
            </w:r>
            <w:r w:rsidR="001F0C88" w:rsidRPr="005E7458">
              <w:rPr>
                <w:rFonts w:ascii="Arial" w:hAnsi="Arial" w:cs="Arial"/>
                <w:sz w:val="24"/>
                <w:szCs w:val="24"/>
                <w:lang w:val="en-US" w:eastAsia="en-US"/>
              </w:rPr>
              <w:t>.</w:t>
            </w:r>
          </w:p>
          <w:p w:rsidR="001F0C88" w:rsidRPr="005E7458" w:rsidRDefault="001F0C88" w:rsidP="00423E64">
            <w:pPr>
              <w:pStyle w:val="BodyText"/>
              <w:tabs>
                <w:tab w:val="clear" w:pos="432"/>
              </w:tabs>
              <w:ind w:left="504" w:hanging="360"/>
              <w:jc w:val="both"/>
              <w:rPr>
                <w:rFonts w:ascii="Arial" w:hAnsi="Arial" w:cs="Arial"/>
                <w:sz w:val="24"/>
                <w:szCs w:val="24"/>
                <w:lang w:val="en-US" w:eastAsia="en-US"/>
              </w:rPr>
            </w:pPr>
          </w:p>
          <w:p w:rsidR="004E1136" w:rsidRPr="005E7458" w:rsidRDefault="002368B0" w:rsidP="00E835C2">
            <w:pPr>
              <w:pStyle w:val="BodyText"/>
              <w:numPr>
                <w:ilvl w:val="0"/>
                <w:numId w:val="55"/>
              </w:numPr>
              <w:tabs>
                <w:tab w:val="clear" w:pos="432"/>
              </w:tabs>
              <w:spacing w:after="240"/>
              <w:ind w:left="504"/>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8F05A3">
              <w:rPr>
                <w:rFonts w:ascii="Arial" w:hAnsi="Arial" w:cs="Arial"/>
                <w:sz w:val="24"/>
                <w:szCs w:val="24"/>
                <w:lang w:val="en-US" w:eastAsia="en-US"/>
              </w:rPr>
              <w:t>RO</w:t>
            </w:r>
            <w:r w:rsidR="008F05A3" w:rsidRPr="005E7458">
              <w:rPr>
                <w:rFonts w:ascii="Arial" w:hAnsi="Arial" w:cs="Arial"/>
                <w:sz w:val="24"/>
                <w:szCs w:val="24"/>
                <w:lang w:val="en-US" w:eastAsia="en-US"/>
              </w:rPr>
              <w:t xml:space="preserve"> </w:t>
            </w:r>
            <w:r w:rsidR="008B38C1" w:rsidRPr="005E7458">
              <w:rPr>
                <w:rFonts w:ascii="Arial" w:hAnsi="Arial" w:cs="Arial"/>
                <w:sz w:val="24"/>
                <w:szCs w:val="24"/>
                <w:lang w:val="en-US" w:eastAsia="en-US"/>
              </w:rPr>
              <w:t>Director</w:t>
            </w:r>
            <w:r w:rsidRPr="005E7458">
              <w:rPr>
                <w:rFonts w:ascii="Arial" w:hAnsi="Arial" w:cs="Arial"/>
                <w:sz w:val="24"/>
                <w:szCs w:val="24"/>
                <w:lang w:val="en-US" w:eastAsia="en-US"/>
              </w:rPr>
              <w:t>, or designee, must e</w:t>
            </w:r>
            <w:r w:rsidR="001F0C88" w:rsidRPr="005E7458">
              <w:rPr>
                <w:rFonts w:ascii="Arial" w:hAnsi="Arial" w:cs="Arial"/>
                <w:sz w:val="24"/>
                <w:szCs w:val="24"/>
                <w:lang w:val="en-US" w:eastAsia="en-US"/>
              </w:rPr>
              <w:t xml:space="preserve">nsure that </w:t>
            </w:r>
            <w:r w:rsidR="007C6BD3">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001F0C88" w:rsidRPr="005E7458">
              <w:rPr>
                <w:rFonts w:ascii="Arial" w:hAnsi="Arial" w:cs="Arial"/>
                <w:sz w:val="24"/>
                <w:szCs w:val="24"/>
                <w:lang w:val="en-US" w:eastAsia="en-US"/>
              </w:rPr>
              <w:t xml:space="preserve"> </w:t>
            </w:r>
            <w:r w:rsidR="0075544F" w:rsidRPr="005E7458">
              <w:rPr>
                <w:rFonts w:ascii="Arial" w:hAnsi="Arial" w:cs="Arial"/>
                <w:sz w:val="24"/>
                <w:szCs w:val="24"/>
                <w:lang w:val="en-US" w:eastAsia="en-US"/>
              </w:rPr>
              <w:t>activity is</w:t>
            </w:r>
            <w:r w:rsidR="001F0C88" w:rsidRPr="005E7458">
              <w:rPr>
                <w:rFonts w:ascii="Arial" w:hAnsi="Arial" w:cs="Arial"/>
                <w:sz w:val="24"/>
                <w:szCs w:val="24"/>
                <w:lang w:val="en-US" w:eastAsia="en-US"/>
              </w:rPr>
              <w:t xml:space="preserve"> not interrupted by any foreseen or unforeseen absence of </w:t>
            </w:r>
            <w:r w:rsidR="00B90488" w:rsidRPr="005E7458">
              <w:rPr>
                <w:rFonts w:ascii="Arial" w:hAnsi="Arial" w:cs="Arial"/>
                <w:sz w:val="24"/>
                <w:szCs w:val="24"/>
                <w:lang w:val="en-US" w:eastAsia="en-US"/>
              </w:rPr>
              <w:t>the</w:t>
            </w:r>
            <w:r w:rsidR="001F0C88" w:rsidRPr="005E7458">
              <w:rPr>
                <w:rFonts w:ascii="Arial" w:hAnsi="Arial" w:cs="Arial"/>
                <w:sz w:val="24"/>
                <w:szCs w:val="24"/>
                <w:lang w:val="en-US" w:eastAsia="en-US"/>
              </w:rPr>
              <w:t xml:space="preserve"> Principal Agent Cashier by </w:t>
            </w:r>
            <w:r w:rsidRPr="005E7458">
              <w:rPr>
                <w:rFonts w:ascii="Arial" w:hAnsi="Arial" w:cs="Arial"/>
                <w:sz w:val="24"/>
                <w:szCs w:val="24"/>
                <w:lang w:val="en-US" w:eastAsia="en-US"/>
              </w:rPr>
              <w:t xml:space="preserve">ascertaining that </w:t>
            </w:r>
            <w:r w:rsidR="0075544F" w:rsidRPr="005E7458">
              <w:rPr>
                <w:rFonts w:ascii="Arial" w:hAnsi="Arial" w:cs="Arial"/>
                <w:sz w:val="24"/>
                <w:szCs w:val="24"/>
                <w:lang w:val="en-US" w:eastAsia="en-US"/>
              </w:rPr>
              <w:t xml:space="preserve">an </w:t>
            </w:r>
            <w:r w:rsidR="001F0C88" w:rsidRPr="005E7458">
              <w:rPr>
                <w:rFonts w:ascii="Arial" w:hAnsi="Arial" w:cs="Arial"/>
                <w:sz w:val="24"/>
                <w:szCs w:val="24"/>
                <w:lang w:val="en-US" w:eastAsia="en-US"/>
              </w:rPr>
              <w:t>Alternate Agent Cashier</w:t>
            </w:r>
            <w:r w:rsidR="0075544F" w:rsidRPr="005E7458">
              <w:rPr>
                <w:rFonts w:ascii="Arial" w:hAnsi="Arial" w:cs="Arial"/>
                <w:sz w:val="24"/>
                <w:szCs w:val="24"/>
                <w:lang w:val="en-US" w:eastAsia="en-US"/>
              </w:rPr>
              <w:t xml:space="preserve"> ha</w:t>
            </w:r>
            <w:r w:rsidRPr="005E7458">
              <w:rPr>
                <w:rFonts w:ascii="Arial" w:hAnsi="Arial" w:cs="Arial"/>
                <w:sz w:val="24"/>
                <w:szCs w:val="24"/>
                <w:lang w:val="en-US" w:eastAsia="en-US"/>
              </w:rPr>
              <w:t xml:space="preserve">s been </w:t>
            </w:r>
            <w:r w:rsidR="007C6BD3">
              <w:rPr>
                <w:rFonts w:ascii="Arial" w:hAnsi="Arial" w:cs="Arial"/>
                <w:sz w:val="24"/>
                <w:szCs w:val="24"/>
                <w:lang w:val="en-US" w:eastAsia="en-US"/>
              </w:rPr>
              <w:t xml:space="preserve">properly </w:t>
            </w:r>
            <w:r w:rsidRPr="005E7458">
              <w:rPr>
                <w:rFonts w:ascii="Arial" w:hAnsi="Arial" w:cs="Arial"/>
                <w:sz w:val="24"/>
                <w:szCs w:val="24"/>
                <w:lang w:val="en-US" w:eastAsia="en-US"/>
              </w:rPr>
              <w:t>designated for such circumstances</w:t>
            </w:r>
            <w:r w:rsidR="001F0C88" w:rsidRPr="005E7458">
              <w:rPr>
                <w:rFonts w:ascii="Arial" w:hAnsi="Arial" w:cs="Arial"/>
                <w:sz w:val="24"/>
                <w:szCs w:val="24"/>
                <w:lang w:val="en-US" w:eastAsia="en-US"/>
              </w:rPr>
              <w:t>.</w:t>
            </w:r>
          </w:p>
        </w:tc>
      </w:tr>
    </w:tbl>
    <w:p w:rsidR="00C97D7E" w:rsidRPr="005B4EA6" w:rsidRDefault="00C97D7E" w:rsidP="00025E52">
      <w:pPr>
        <w:pStyle w:val="BodyText"/>
        <w:tabs>
          <w:tab w:val="clear" w:pos="432"/>
          <w:tab w:val="left" w:pos="720"/>
        </w:tabs>
        <w:ind w:left="360"/>
        <w:rPr>
          <w:rFonts w:ascii="Arial" w:hAnsi="Arial" w:cs="Arial"/>
          <w:sz w:val="24"/>
          <w:szCs w:val="24"/>
        </w:rPr>
      </w:pPr>
    </w:p>
    <w:p w:rsidR="004E1136" w:rsidRPr="00002F8F" w:rsidRDefault="00B14955" w:rsidP="00E835C2">
      <w:pPr>
        <w:pStyle w:val="Heading2"/>
        <w:numPr>
          <w:ilvl w:val="0"/>
          <w:numId w:val="89"/>
        </w:numPr>
        <w:spacing w:before="0"/>
        <w:ind w:left="360"/>
        <w:rPr>
          <w:rFonts w:ascii="Arial" w:hAnsi="Arial" w:cs="Arial"/>
          <w:b/>
          <w:color w:val="auto"/>
          <w:sz w:val="24"/>
          <w:szCs w:val="24"/>
        </w:rPr>
      </w:pPr>
      <w:bookmarkStart w:id="26" w:name="_Toc29895985"/>
      <w:r>
        <w:rPr>
          <w:rFonts w:ascii="Arial" w:hAnsi="Arial" w:cs="Arial"/>
          <w:b/>
          <w:color w:val="auto"/>
          <w:sz w:val="24"/>
          <w:szCs w:val="24"/>
          <w:lang w:val="en-US"/>
        </w:rPr>
        <w:t>S</w:t>
      </w:r>
      <w:r w:rsidRPr="00002F8F">
        <w:rPr>
          <w:rFonts w:ascii="Arial" w:hAnsi="Arial" w:cs="Arial"/>
          <w:b/>
          <w:color w:val="auto"/>
          <w:sz w:val="24"/>
          <w:szCs w:val="24"/>
        </w:rPr>
        <w:t xml:space="preserve">cheduling </w:t>
      </w:r>
      <w:r>
        <w:rPr>
          <w:rFonts w:ascii="Arial" w:hAnsi="Arial" w:cs="Arial"/>
          <w:b/>
          <w:color w:val="auto"/>
          <w:sz w:val="24"/>
          <w:szCs w:val="24"/>
          <w:lang w:val="en-US"/>
        </w:rPr>
        <w:t>a</w:t>
      </w:r>
      <w:r w:rsidRPr="00002F8F">
        <w:rPr>
          <w:rFonts w:ascii="Arial" w:hAnsi="Arial" w:cs="Arial"/>
          <w:b/>
          <w:color w:val="auto"/>
          <w:sz w:val="24"/>
          <w:szCs w:val="24"/>
        </w:rPr>
        <w:t>nd Completi</w:t>
      </w:r>
      <w:r w:rsidR="0015409C">
        <w:rPr>
          <w:rFonts w:ascii="Arial" w:hAnsi="Arial" w:cs="Arial"/>
          <w:b/>
          <w:color w:val="auto"/>
          <w:sz w:val="24"/>
          <w:szCs w:val="24"/>
          <w:lang w:val="en-US"/>
        </w:rPr>
        <w:t xml:space="preserve">ng </w:t>
      </w:r>
      <w:r w:rsidRPr="00002F8F">
        <w:rPr>
          <w:rFonts w:ascii="Arial" w:hAnsi="Arial" w:cs="Arial"/>
          <w:b/>
          <w:color w:val="auto"/>
          <w:sz w:val="24"/>
          <w:szCs w:val="24"/>
        </w:rPr>
        <w:t>Training</w:t>
      </w:r>
      <w:bookmarkEnd w:id="26"/>
      <w:r w:rsidR="00854D76" w:rsidRPr="00002F8F">
        <w:rPr>
          <w:rFonts w:ascii="Arial" w:hAnsi="Arial" w:cs="Arial"/>
          <w:b/>
          <w:color w:val="auto"/>
          <w:sz w:val="24"/>
          <w:szCs w:val="24"/>
        </w:rPr>
        <w:t xml:space="preserve"> </w:t>
      </w:r>
    </w:p>
    <w:p w:rsidR="008C30DE" w:rsidRPr="005B4EA6" w:rsidRDefault="008C30DE" w:rsidP="00025E52">
      <w:pPr>
        <w:pStyle w:val="BodyText"/>
        <w:tabs>
          <w:tab w:val="clear" w:pos="432"/>
          <w:tab w:val="left" w:pos="720"/>
        </w:tabs>
        <w:ind w:left="360"/>
        <w:rPr>
          <w:rFonts w:ascii="Arial" w:hAnsi="Arial" w:cs="Arial"/>
          <w:sz w:val="24"/>
          <w:szCs w:val="24"/>
        </w:rPr>
      </w:pPr>
    </w:p>
    <w:p w:rsidR="00413F82" w:rsidRPr="005B4EA6" w:rsidRDefault="0069741E" w:rsidP="00FA6D99">
      <w:pPr>
        <w:pStyle w:val="Heading3"/>
        <w:numPr>
          <w:ilvl w:val="0"/>
          <w:numId w:val="0"/>
        </w:numPr>
        <w:tabs>
          <w:tab w:val="left" w:pos="720"/>
        </w:tabs>
        <w:spacing w:before="0"/>
        <w:ind w:left="360"/>
        <w:rPr>
          <w:szCs w:val="24"/>
        </w:rPr>
      </w:pPr>
      <w:bookmarkStart w:id="27" w:name="_Toc29895986"/>
      <w:r w:rsidRPr="005B4EA6">
        <w:rPr>
          <w:szCs w:val="24"/>
        </w:rPr>
        <w:lastRenderedPageBreak/>
        <w:t>C-1</w:t>
      </w:r>
      <w:r w:rsidR="00413F82" w:rsidRPr="005B4EA6">
        <w:rPr>
          <w:szCs w:val="24"/>
        </w:rPr>
        <w:t xml:space="preserve"> </w:t>
      </w:r>
      <w:r w:rsidR="007D0ABA">
        <w:rPr>
          <w:szCs w:val="24"/>
          <w:lang w:val="en-US"/>
        </w:rPr>
        <w:t xml:space="preserve">General </w:t>
      </w:r>
      <w:r w:rsidR="00413F82" w:rsidRPr="005B4EA6">
        <w:rPr>
          <w:szCs w:val="24"/>
        </w:rPr>
        <w:t>Agent Cashier Training</w:t>
      </w:r>
      <w:bookmarkEnd w:id="27"/>
      <w:r w:rsidR="00102F51" w:rsidRPr="005B4EA6">
        <w:rPr>
          <w:szCs w:val="24"/>
        </w:rPr>
        <w:t xml:space="preserve"> </w:t>
      </w:r>
    </w:p>
    <w:p w:rsidR="0095220E" w:rsidRPr="005B4EA6" w:rsidRDefault="0095220E" w:rsidP="00413F82">
      <w:pPr>
        <w:pStyle w:val="BodyText"/>
        <w:tabs>
          <w:tab w:val="clear" w:pos="432"/>
          <w:tab w:val="left" w:pos="720"/>
        </w:tabs>
        <w:ind w:left="720"/>
        <w:rPr>
          <w:rFonts w:ascii="Arial" w:hAnsi="Arial" w:cs="Arial"/>
          <w:sz w:val="24"/>
          <w:szCs w:val="24"/>
          <w:highlight w:val="yellow"/>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153FFD" w:rsidRPr="005B4EA6" w:rsidTr="00772A5B">
        <w:trPr>
          <w:jc w:val="center"/>
        </w:trPr>
        <w:tc>
          <w:tcPr>
            <w:tcW w:w="9459" w:type="dxa"/>
          </w:tcPr>
          <w:p w:rsidR="00153FFD" w:rsidRPr="005E7458" w:rsidRDefault="00153FFD" w:rsidP="009B76C4">
            <w:pPr>
              <w:pStyle w:val="BodyText"/>
              <w:spacing w:line="240" w:lineRule="auto"/>
              <w:ind w:left="720"/>
              <w:rPr>
                <w:rFonts w:ascii="Arial" w:hAnsi="Arial" w:cs="Arial"/>
                <w:sz w:val="24"/>
                <w:szCs w:val="24"/>
                <w:lang w:val="en-US" w:eastAsia="en-US"/>
              </w:rPr>
            </w:pPr>
          </w:p>
          <w:p w:rsidR="004E1136" w:rsidRPr="005E7458" w:rsidRDefault="00153FFD" w:rsidP="00E835C2">
            <w:pPr>
              <w:pStyle w:val="BodyText"/>
              <w:numPr>
                <w:ilvl w:val="0"/>
                <w:numId w:val="45"/>
              </w:numPr>
              <w:tabs>
                <w:tab w:val="clear" w:pos="432"/>
                <w:tab w:val="left" w:pos="572"/>
              </w:tabs>
              <w:spacing w:line="240" w:lineRule="auto"/>
              <w:ind w:left="572"/>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153FFD" w:rsidRPr="005E7458" w:rsidRDefault="00153FFD" w:rsidP="009B76C4">
            <w:pPr>
              <w:pStyle w:val="BodyText"/>
              <w:tabs>
                <w:tab w:val="clear" w:pos="432"/>
                <w:tab w:val="left" w:pos="360"/>
              </w:tabs>
              <w:spacing w:line="240" w:lineRule="auto"/>
              <w:rPr>
                <w:rFonts w:ascii="Arial" w:hAnsi="Arial" w:cs="Arial"/>
                <w:sz w:val="24"/>
                <w:szCs w:val="24"/>
                <w:lang w:val="en-US" w:eastAsia="en-US"/>
              </w:rPr>
            </w:pPr>
          </w:p>
          <w:p w:rsidR="004C6F03" w:rsidRPr="005E7458" w:rsidRDefault="004C6F03" w:rsidP="00CF4555">
            <w:pPr>
              <w:pStyle w:val="BodyText"/>
              <w:tabs>
                <w:tab w:val="clear" w:pos="432"/>
                <w:tab w:val="left" w:pos="212"/>
              </w:tabs>
              <w:spacing w:line="240" w:lineRule="auto"/>
              <w:ind w:left="212"/>
              <w:jc w:val="both"/>
              <w:rPr>
                <w:rFonts w:ascii="Arial" w:hAnsi="Arial" w:cs="Arial"/>
                <w:sz w:val="24"/>
                <w:szCs w:val="24"/>
                <w:lang w:val="en-US" w:eastAsia="en-US"/>
              </w:rPr>
            </w:pPr>
            <w:r w:rsidRPr="005E7458">
              <w:rPr>
                <w:rFonts w:ascii="Arial" w:hAnsi="Arial" w:cs="Arial"/>
                <w:sz w:val="24"/>
                <w:szCs w:val="24"/>
                <w:lang w:val="en-US" w:eastAsia="en-US"/>
              </w:rPr>
              <w:t xml:space="preserve">Agent </w:t>
            </w:r>
            <w:r w:rsidR="0075544F" w:rsidRPr="005E7458">
              <w:rPr>
                <w:rFonts w:ascii="Arial" w:hAnsi="Arial" w:cs="Arial"/>
                <w:sz w:val="24"/>
                <w:szCs w:val="24"/>
                <w:lang w:val="en-US" w:eastAsia="en-US"/>
              </w:rPr>
              <w:t>c</w:t>
            </w:r>
            <w:r w:rsidRPr="005E7458">
              <w:rPr>
                <w:rFonts w:ascii="Arial" w:hAnsi="Arial" w:cs="Arial"/>
                <w:sz w:val="24"/>
                <w:szCs w:val="24"/>
                <w:lang w:val="en-US" w:eastAsia="en-US"/>
              </w:rPr>
              <w:t xml:space="preserve">ashiers </w:t>
            </w:r>
            <w:r w:rsidR="00C637E6">
              <w:rPr>
                <w:rFonts w:ascii="Arial" w:hAnsi="Arial" w:cs="Arial"/>
                <w:sz w:val="24"/>
                <w:szCs w:val="24"/>
                <w:lang w:val="en-US" w:eastAsia="en-US"/>
              </w:rPr>
              <w:t xml:space="preserve">will </w:t>
            </w:r>
            <w:r w:rsidRPr="005E7458">
              <w:rPr>
                <w:rFonts w:ascii="Arial" w:hAnsi="Arial" w:cs="Arial"/>
                <w:sz w:val="24"/>
                <w:szCs w:val="24"/>
                <w:lang w:val="en-US" w:eastAsia="en-US"/>
              </w:rPr>
              <w:t xml:space="preserve">perform multiple </w:t>
            </w:r>
            <w:r w:rsidR="000B67F2" w:rsidRPr="005E7458">
              <w:rPr>
                <w:rFonts w:ascii="Arial" w:hAnsi="Arial" w:cs="Arial"/>
                <w:sz w:val="24"/>
                <w:szCs w:val="24"/>
                <w:lang w:val="en-US" w:eastAsia="en-US"/>
              </w:rPr>
              <w:t>tasks</w:t>
            </w:r>
            <w:r w:rsidRPr="005E7458">
              <w:rPr>
                <w:rFonts w:ascii="Arial" w:hAnsi="Arial" w:cs="Arial"/>
                <w:sz w:val="24"/>
                <w:szCs w:val="24"/>
                <w:lang w:val="en-US" w:eastAsia="en-US"/>
              </w:rPr>
              <w:t xml:space="preserve">, including </w:t>
            </w:r>
            <w:r w:rsidR="00B24291" w:rsidRPr="005E7458">
              <w:rPr>
                <w:rFonts w:ascii="Arial" w:hAnsi="Arial" w:cs="Arial"/>
                <w:sz w:val="24"/>
                <w:szCs w:val="24"/>
                <w:lang w:val="en-US" w:eastAsia="en-US"/>
              </w:rPr>
              <w:t xml:space="preserve">collecting cash, issuing convenience checks, and maintaining </w:t>
            </w:r>
            <w:r w:rsidRPr="005E7458">
              <w:rPr>
                <w:rFonts w:ascii="Arial" w:hAnsi="Arial" w:cs="Arial"/>
                <w:sz w:val="24"/>
                <w:szCs w:val="24"/>
                <w:lang w:val="en-US" w:eastAsia="en-US"/>
              </w:rPr>
              <w:t xml:space="preserve">financial control </w:t>
            </w:r>
            <w:r w:rsidR="00B24291" w:rsidRPr="005E7458">
              <w:rPr>
                <w:rFonts w:ascii="Arial" w:hAnsi="Arial" w:cs="Arial"/>
                <w:sz w:val="24"/>
                <w:szCs w:val="24"/>
                <w:lang w:val="en-US" w:eastAsia="en-US"/>
              </w:rPr>
              <w:t xml:space="preserve">over assets they are accountable for.  VA </w:t>
            </w:r>
            <w:r w:rsidR="00C637E6">
              <w:rPr>
                <w:rFonts w:ascii="Arial" w:hAnsi="Arial" w:cs="Arial"/>
                <w:sz w:val="24"/>
                <w:szCs w:val="24"/>
                <w:lang w:val="en-US" w:eastAsia="en-US"/>
              </w:rPr>
              <w:t>will</w:t>
            </w:r>
            <w:r w:rsidR="00B24291" w:rsidRPr="005E7458">
              <w:rPr>
                <w:rFonts w:ascii="Arial" w:hAnsi="Arial" w:cs="Arial"/>
                <w:sz w:val="24"/>
                <w:szCs w:val="24"/>
                <w:lang w:val="en-US" w:eastAsia="en-US"/>
              </w:rPr>
              <w:t xml:space="preserve"> provide adequate training to </w:t>
            </w:r>
            <w:r w:rsidR="004E5982">
              <w:rPr>
                <w:rFonts w:ascii="Arial" w:hAnsi="Arial" w:cs="Arial"/>
                <w:sz w:val="24"/>
                <w:szCs w:val="24"/>
                <w:lang w:val="en-US" w:eastAsia="en-US"/>
              </w:rPr>
              <w:t>Agent Cashier</w:t>
            </w:r>
            <w:r w:rsidR="00B24291" w:rsidRPr="005E7458">
              <w:rPr>
                <w:rFonts w:ascii="Arial" w:hAnsi="Arial" w:cs="Arial"/>
                <w:sz w:val="24"/>
                <w:szCs w:val="24"/>
                <w:lang w:val="en-US" w:eastAsia="en-US"/>
              </w:rPr>
              <w:t xml:space="preserve">s on </w:t>
            </w:r>
            <w:r w:rsidR="00747A29" w:rsidRPr="005E7458">
              <w:rPr>
                <w:rFonts w:ascii="Arial" w:hAnsi="Arial" w:cs="Arial"/>
                <w:sz w:val="24"/>
                <w:szCs w:val="24"/>
                <w:lang w:val="en-US" w:eastAsia="en-US"/>
              </w:rPr>
              <w:t xml:space="preserve">all aspects of </w:t>
            </w:r>
            <w:r w:rsidR="00DB62E6" w:rsidRPr="005E7458">
              <w:rPr>
                <w:rFonts w:ascii="Arial" w:hAnsi="Arial" w:cs="Arial"/>
                <w:sz w:val="24"/>
                <w:szCs w:val="24"/>
                <w:lang w:val="en-US" w:eastAsia="en-US"/>
              </w:rPr>
              <w:t>the</w:t>
            </w:r>
            <w:r w:rsidR="00747A29" w:rsidRPr="005E7458">
              <w:rPr>
                <w:rFonts w:ascii="Arial" w:hAnsi="Arial" w:cs="Arial"/>
                <w:sz w:val="24"/>
                <w:szCs w:val="24"/>
                <w:lang w:val="en-US" w:eastAsia="en-US"/>
              </w:rPr>
              <w:t xml:space="preserve"> </w:t>
            </w:r>
            <w:r w:rsidR="004E5982">
              <w:rPr>
                <w:rFonts w:ascii="Arial" w:hAnsi="Arial" w:cs="Arial"/>
                <w:sz w:val="24"/>
                <w:szCs w:val="24"/>
                <w:lang w:val="en-US" w:eastAsia="en-US"/>
              </w:rPr>
              <w:t>Agent Cashier</w:t>
            </w:r>
            <w:r w:rsidR="00747A29" w:rsidRPr="005E7458">
              <w:rPr>
                <w:rFonts w:ascii="Arial" w:hAnsi="Arial" w:cs="Arial"/>
                <w:sz w:val="24"/>
                <w:szCs w:val="24"/>
                <w:lang w:val="en-US" w:eastAsia="en-US"/>
              </w:rPr>
              <w:t xml:space="preserve">’s </w:t>
            </w:r>
            <w:r w:rsidR="00DB62E6" w:rsidRPr="005E7458">
              <w:rPr>
                <w:rFonts w:ascii="Arial" w:hAnsi="Arial" w:cs="Arial"/>
                <w:sz w:val="24"/>
                <w:szCs w:val="24"/>
                <w:lang w:val="en-US" w:eastAsia="en-US"/>
              </w:rPr>
              <w:t>role</w:t>
            </w:r>
            <w:r w:rsidR="00B24291" w:rsidRPr="005E7458">
              <w:rPr>
                <w:rFonts w:ascii="Arial" w:hAnsi="Arial" w:cs="Arial"/>
                <w:sz w:val="24"/>
                <w:szCs w:val="24"/>
                <w:lang w:val="en-US" w:eastAsia="en-US"/>
              </w:rPr>
              <w:t xml:space="preserve"> prior to the commencement of any </w:t>
            </w:r>
            <w:r w:rsidR="00DB62E6" w:rsidRPr="005E7458">
              <w:rPr>
                <w:rFonts w:ascii="Arial" w:hAnsi="Arial" w:cs="Arial"/>
                <w:sz w:val="24"/>
                <w:szCs w:val="24"/>
                <w:lang w:val="en-US" w:eastAsia="en-US"/>
              </w:rPr>
              <w:t>activity</w:t>
            </w:r>
            <w:r w:rsidR="00B24291" w:rsidRPr="005E7458">
              <w:rPr>
                <w:rFonts w:ascii="Arial" w:hAnsi="Arial" w:cs="Arial"/>
                <w:sz w:val="24"/>
                <w:szCs w:val="24"/>
                <w:lang w:val="en-US" w:eastAsia="en-US"/>
              </w:rPr>
              <w:t xml:space="preserve"> where they </w:t>
            </w:r>
            <w:r w:rsidR="00C637E6">
              <w:rPr>
                <w:rFonts w:ascii="Arial" w:hAnsi="Arial" w:cs="Arial"/>
                <w:sz w:val="24"/>
                <w:szCs w:val="24"/>
                <w:lang w:val="en-US" w:eastAsia="en-US"/>
              </w:rPr>
              <w:t>will</w:t>
            </w:r>
            <w:r w:rsidR="00B24291" w:rsidRPr="005E7458">
              <w:rPr>
                <w:rFonts w:ascii="Arial" w:hAnsi="Arial" w:cs="Arial"/>
                <w:sz w:val="24"/>
                <w:szCs w:val="24"/>
                <w:lang w:val="en-US" w:eastAsia="en-US"/>
              </w:rPr>
              <w:t xml:space="preserve"> handle cash, checks or other negotiable instruments</w:t>
            </w:r>
            <w:r w:rsidR="00DB62E6" w:rsidRPr="005E7458">
              <w:rPr>
                <w:rFonts w:ascii="Arial" w:hAnsi="Arial" w:cs="Arial"/>
                <w:sz w:val="24"/>
                <w:szCs w:val="24"/>
                <w:lang w:val="en-US" w:eastAsia="en-US"/>
              </w:rPr>
              <w:t>,</w:t>
            </w:r>
            <w:r w:rsidR="00B24291" w:rsidRPr="005E7458">
              <w:rPr>
                <w:rFonts w:ascii="Arial" w:hAnsi="Arial" w:cs="Arial"/>
                <w:sz w:val="24"/>
                <w:szCs w:val="24"/>
                <w:lang w:val="en-US" w:eastAsia="en-US"/>
              </w:rPr>
              <w:t xml:space="preserve"> or establish </w:t>
            </w:r>
            <w:r w:rsidR="00166623">
              <w:rPr>
                <w:rFonts w:ascii="Arial" w:hAnsi="Arial" w:cs="Arial"/>
                <w:sz w:val="24"/>
                <w:szCs w:val="24"/>
                <w:lang w:val="en-US" w:eastAsia="en-US"/>
              </w:rPr>
              <w:t>internal</w:t>
            </w:r>
            <w:r w:rsidR="00DB62E6" w:rsidRPr="005E7458">
              <w:rPr>
                <w:rFonts w:ascii="Arial" w:hAnsi="Arial" w:cs="Arial"/>
                <w:sz w:val="24"/>
                <w:szCs w:val="24"/>
                <w:lang w:val="en-US" w:eastAsia="en-US"/>
              </w:rPr>
              <w:t xml:space="preserve"> </w:t>
            </w:r>
            <w:r w:rsidR="00B24291" w:rsidRPr="005E7458">
              <w:rPr>
                <w:rFonts w:ascii="Arial" w:hAnsi="Arial" w:cs="Arial"/>
                <w:sz w:val="24"/>
                <w:szCs w:val="24"/>
                <w:lang w:val="en-US" w:eastAsia="en-US"/>
              </w:rPr>
              <w:t xml:space="preserve">controls over </w:t>
            </w:r>
            <w:r w:rsidR="00DB62E6"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00DB62E6" w:rsidRPr="005E7458">
              <w:rPr>
                <w:rFonts w:ascii="Arial" w:hAnsi="Arial" w:cs="Arial"/>
                <w:sz w:val="24"/>
                <w:szCs w:val="24"/>
                <w:lang w:val="en-US" w:eastAsia="en-US"/>
              </w:rPr>
              <w:t xml:space="preserve"> activity.</w:t>
            </w:r>
            <w:r w:rsidR="00B24291" w:rsidRPr="005E7458">
              <w:rPr>
                <w:rFonts w:ascii="Arial" w:hAnsi="Arial" w:cs="Arial"/>
                <w:sz w:val="24"/>
                <w:szCs w:val="24"/>
                <w:lang w:val="en-US" w:eastAsia="en-US"/>
              </w:rPr>
              <w:t xml:space="preserve"> </w:t>
            </w:r>
          </w:p>
          <w:p w:rsidR="00B24291" w:rsidRPr="005E7458" w:rsidRDefault="00B24291" w:rsidP="009B76C4">
            <w:pPr>
              <w:pStyle w:val="BodyText"/>
              <w:tabs>
                <w:tab w:val="clear" w:pos="432"/>
                <w:tab w:val="left" w:pos="450"/>
              </w:tabs>
              <w:spacing w:line="240" w:lineRule="auto"/>
              <w:jc w:val="both"/>
              <w:rPr>
                <w:rFonts w:ascii="Arial" w:hAnsi="Arial" w:cs="Arial"/>
                <w:i/>
                <w:sz w:val="24"/>
                <w:szCs w:val="24"/>
                <w:lang w:val="en-US" w:eastAsia="en-US"/>
              </w:rPr>
            </w:pPr>
          </w:p>
          <w:p w:rsidR="004E1136" w:rsidRPr="005E7458" w:rsidRDefault="00153FFD" w:rsidP="00E835C2">
            <w:pPr>
              <w:pStyle w:val="BodyText"/>
              <w:numPr>
                <w:ilvl w:val="0"/>
                <w:numId w:val="46"/>
              </w:numPr>
              <w:tabs>
                <w:tab w:val="clear" w:pos="432"/>
                <w:tab w:val="left" w:pos="572"/>
              </w:tabs>
              <w:spacing w:line="240" w:lineRule="auto"/>
              <w:ind w:left="572"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153FFD" w:rsidRPr="005E7458" w:rsidRDefault="00153FFD" w:rsidP="009B76C4">
            <w:pPr>
              <w:pStyle w:val="BodyText"/>
              <w:spacing w:line="240" w:lineRule="auto"/>
              <w:jc w:val="both"/>
              <w:rPr>
                <w:rFonts w:ascii="Arial" w:hAnsi="Arial" w:cs="Arial"/>
                <w:color w:val="000000"/>
                <w:sz w:val="24"/>
                <w:szCs w:val="24"/>
                <w:lang w:val="en-US" w:eastAsia="en-US"/>
              </w:rPr>
            </w:pPr>
          </w:p>
          <w:p w:rsidR="004E1136" w:rsidRPr="005E7458" w:rsidRDefault="00166623" w:rsidP="00E835C2">
            <w:pPr>
              <w:pStyle w:val="BodyText"/>
              <w:numPr>
                <w:ilvl w:val="0"/>
                <w:numId w:val="33"/>
              </w:numPr>
              <w:tabs>
                <w:tab w:val="clear" w:pos="432"/>
                <w:tab w:val="left" w:pos="572"/>
              </w:tabs>
              <w:spacing w:line="240" w:lineRule="auto"/>
              <w:ind w:left="572"/>
              <w:jc w:val="both"/>
              <w:rPr>
                <w:rFonts w:ascii="Arial" w:hAnsi="Arial" w:cs="Arial"/>
                <w:sz w:val="24"/>
                <w:szCs w:val="24"/>
                <w:lang w:val="en-US" w:eastAsia="en-US"/>
              </w:rPr>
            </w:pPr>
            <w:r>
              <w:rPr>
                <w:rFonts w:ascii="Arial" w:hAnsi="Arial" w:cs="Arial"/>
                <w:sz w:val="24"/>
                <w:szCs w:val="24"/>
                <w:lang w:val="en-US" w:eastAsia="en-US"/>
              </w:rPr>
              <w:t>A</w:t>
            </w:r>
            <w:r w:rsidR="000B67F2" w:rsidRPr="005E7458">
              <w:rPr>
                <w:rFonts w:ascii="Arial" w:hAnsi="Arial" w:cs="Arial"/>
                <w:sz w:val="24"/>
                <w:szCs w:val="24"/>
                <w:lang w:val="en-US" w:eastAsia="en-US"/>
              </w:rPr>
              <w:t xml:space="preserve"> designated </w:t>
            </w:r>
            <w:r w:rsidR="0075544F" w:rsidRPr="005E7458">
              <w:rPr>
                <w:rFonts w:ascii="Arial" w:hAnsi="Arial" w:cs="Arial"/>
                <w:sz w:val="24"/>
                <w:szCs w:val="24"/>
                <w:lang w:val="en-US" w:eastAsia="en-US"/>
              </w:rPr>
              <w:t xml:space="preserve">Principal </w:t>
            </w:r>
            <w:r w:rsidR="00153FFD" w:rsidRPr="005E7458">
              <w:rPr>
                <w:rFonts w:ascii="Arial" w:hAnsi="Arial" w:cs="Arial"/>
                <w:sz w:val="24"/>
                <w:szCs w:val="24"/>
                <w:lang w:val="en-US" w:eastAsia="en-US"/>
              </w:rPr>
              <w:t xml:space="preserve">Agent Cashier </w:t>
            </w:r>
            <w:r w:rsidR="0075544F" w:rsidRPr="005E7458">
              <w:rPr>
                <w:rFonts w:ascii="Arial" w:hAnsi="Arial" w:cs="Arial"/>
                <w:sz w:val="24"/>
                <w:szCs w:val="24"/>
                <w:lang w:val="en-US" w:eastAsia="en-US"/>
              </w:rPr>
              <w:t>and Alternate Agent Cashier</w:t>
            </w:r>
            <w:r>
              <w:rPr>
                <w:rFonts w:ascii="Arial" w:hAnsi="Arial" w:cs="Arial"/>
                <w:sz w:val="24"/>
                <w:szCs w:val="24"/>
                <w:lang w:val="en-US" w:eastAsia="en-US"/>
              </w:rPr>
              <w:t>, p</w:t>
            </w:r>
            <w:r w:rsidRPr="005E7458">
              <w:rPr>
                <w:rFonts w:ascii="Arial" w:hAnsi="Arial" w:cs="Arial"/>
                <w:sz w:val="24"/>
                <w:szCs w:val="24"/>
                <w:lang w:val="en-US" w:eastAsia="en-US"/>
              </w:rPr>
              <w:t>rior to commencing the</w:t>
            </w:r>
            <w:r>
              <w:rPr>
                <w:rFonts w:ascii="Arial" w:hAnsi="Arial" w:cs="Arial"/>
                <w:sz w:val="24"/>
                <w:szCs w:val="24"/>
                <w:lang w:val="en-US" w:eastAsia="en-US"/>
              </w:rPr>
              <w:t>ir</w:t>
            </w:r>
            <w:r w:rsidRPr="005E7458">
              <w:rPr>
                <w:rFonts w:ascii="Arial" w:hAnsi="Arial" w:cs="Arial"/>
                <w:sz w:val="24"/>
                <w:szCs w:val="24"/>
                <w:lang w:val="en-US" w:eastAsia="en-US"/>
              </w:rPr>
              <w:t xml:space="preserv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role,</w:t>
            </w:r>
            <w:r>
              <w:rPr>
                <w:rFonts w:ascii="Arial" w:hAnsi="Arial" w:cs="Arial"/>
                <w:sz w:val="24"/>
                <w:szCs w:val="24"/>
                <w:lang w:val="en-US" w:eastAsia="en-US"/>
              </w:rPr>
              <w:t xml:space="preserve"> </w:t>
            </w:r>
            <w:r w:rsidR="00153FFD" w:rsidRPr="005E7458">
              <w:rPr>
                <w:rFonts w:ascii="Arial" w:hAnsi="Arial" w:cs="Arial"/>
                <w:sz w:val="24"/>
                <w:szCs w:val="24"/>
                <w:lang w:val="en-US" w:eastAsia="en-US"/>
              </w:rPr>
              <w:t xml:space="preserve">attend </w:t>
            </w:r>
            <w:r w:rsidR="000B67F2" w:rsidRPr="005E7458">
              <w:rPr>
                <w:rFonts w:ascii="Arial" w:hAnsi="Arial" w:cs="Arial"/>
                <w:sz w:val="24"/>
                <w:szCs w:val="24"/>
                <w:lang w:val="en-US" w:eastAsia="en-US"/>
              </w:rPr>
              <w:t>VA’s</w:t>
            </w:r>
            <w:r w:rsidR="00153FFD" w:rsidRPr="005E7458">
              <w:rPr>
                <w:rFonts w:ascii="Arial" w:hAnsi="Arial" w:cs="Arial"/>
                <w:sz w:val="24"/>
                <w:szCs w:val="24"/>
                <w:lang w:val="en-US" w:eastAsia="en-US"/>
              </w:rPr>
              <w:t xml:space="preserve"> national training class for </w:t>
            </w:r>
            <w:r w:rsidR="004E5982">
              <w:rPr>
                <w:rFonts w:ascii="Arial" w:hAnsi="Arial" w:cs="Arial"/>
                <w:sz w:val="24"/>
                <w:szCs w:val="24"/>
                <w:lang w:val="en-US" w:eastAsia="en-US"/>
              </w:rPr>
              <w:t>Agent Cashier</w:t>
            </w:r>
            <w:r w:rsidR="00153FFD" w:rsidRPr="005E7458">
              <w:rPr>
                <w:rFonts w:ascii="Arial" w:hAnsi="Arial" w:cs="Arial"/>
                <w:sz w:val="24"/>
                <w:szCs w:val="24"/>
                <w:lang w:val="en-US" w:eastAsia="en-US"/>
              </w:rPr>
              <w:t>s</w:t>
            </w:r>
            <w:r>
              <w:rPr>
                <w:rFonts w:ascii="Arial" w:hAnsi="Arial" w:cs="Arial"/>
                <w:sz w:val="24"/>
                <w:szCs w:val="24"/>
                <w:lang w:val="en-US" w:eastAsia="en-US"/>
              </w:rPr>
              <w:t xml:space="preserve">.  The </w:t>
            </w:r>
            <w:r w:rsidR="000838E0" w:rsidRPr="005E7458">
              <w:rPr>
                <w:rFonts w:ascii="Arial" w:hAnsi="Arial" w:cs="Arial"/>
                <w:sz w:val="24"/>
                <w:szCs w:val="24"/>
                <w:lang w:val="en-US" w:eastAsia="en-US"/>
              </w:rPr>
              <w:t>FSC</w:t>
            </w:r>
            <w:r>
              <w:rPr>
                <w:rFonts w:ascii="Arial" w:hAnsi="Arial" w:cs="Arial"/>
                <w:sz w:val="24"/>
                <w:szCs w:val="24"/>
                <w:lang w:val="en-US" w:eastAsia="en-US"/>
              </w:rPr>
              <w:t xml:space="preserve"> sponsors the class</w:t>
            </w:r>
            <w:r w:rsidR="000838E0" w:rsidRPr="005E7458">
              <w:rPr>
                <w:rFonts w:ascii="Arial" w:hAnsi="Arial" w:cs="Arial"/>
                <w:sz w:val="24"/>
                <w:szCs w:val="24"/>
                <w:lang w:val="en-US" w:eastAsia="en-US"/>
              </w:rPr>
              <w:t>.</w:t>
            </w:r>
          </w:p>
          <w:p w:rsidR="000838E0" w:rsidRPr="00076EC3" w:rsidRDefault="000838E0" w:rsidP="00CF4555">
            <w:pPr>
              <w:pStyle w:val="ListParagraph"/>
              <w:tabs>
                <w:tab w:val="left" w:pos="572"/>
              </w:tabs>
              <w:spacing w:after="0"/>
              <w:ind w:left="572" w:hanging="360"/>
              <w:rPr>
                <w:rFonts w:ascii="Arial" w:hAnsi="Arial" w:cs="Arial"/>
                <w:sz w:val="24"/>
                <w:szCs w:val="24"/>
              </w:rPr>
            </w:pPr>
          </w:p>
          <w:p w:rsidR="004E1136" w:rsidRPr="005E7458" w:rsidRDefault="00166623" w:rsidP="00E835C2">
            <w:pPr>
              <w:pStyle w:val="BodyText"/>
              <w:numPr>
                <w:ilvl w:val="0"/>
                <w:numId w:val="33"/>
              </w:numPr>
              <w:tabs>
                <w:tab w:val="clear" w:pos="432"/>
                <w:tab w:val="left" w:pos="572"/>
              </w:tabs>
              <w:spacing w:line="240" w:lineRule="auto"/>
              <w:ind w:left="572"/>
              <w:jc w:val="both"/>
              <w:rPr>
                <w:rFonts w:ascii="Arial" w:hAnsi="Arial" w:cs="Arial"/>
                <w:sz w:val="24"/>
                <w:szCs w:val="24"/>
                <w:lang w:val="en-US" w:eastAsia="en-US"/>
              </w:rPr>
            </w:pPr>
            <w:r>
              <w:rPr>
                <w:rFonts w:ascii="Arial" w:hAnsi="Arial" w:cs="Arial"/>
                <w:sz w:val="24"/>
                <w:szCs w:val="24"/>
                <w:lang w:val="en-US" w:eastAsia="en-US"/>
              </w:rPr>
              <w:t>A</w:t>
            </w:r>
            <w:r w:rsidRPr="005E7458">
              <w:rPr>
                <w:rFonts w:ascii="Arial" w:hAnsi="Arial" w:cs="Arial"/>
                <w:sz w:val="24"/>
                <w:szCs w:val="24"/>
                <w:lang w:val="en-US" w:eastAsia="en-US"/>
              </w:rPr>
              <w:t xml:space="preserve"> designated Principal Agent Cashier and Alternate Agent Cashier</w:t>
            </w:r>
            <w:r w:rsidR="000838E0" w:rsidRPr="005E7458">
              <w:rPr>
                <w:rFonts w:ascii="Arial" w:hAnsi="Arial" w:cs="Arial"/>
                <w:sz w:val="24"/>
                <w:szCs w:val="24"/>
                <w:lang w:val="en-US" w:eastAsia="en-US"/>
              </w:rPr>
              <w:t xml:space="preserve"> register for the FSC training course on VA’s </w:t>
            </w:r>
            <w:r w:rsidR="00B87639" w:rsidRPr="005E7458">
              <w:rPr>
                <w:rFonts w:ascii="Arial" w:hAnsi="Arial" w:cs="Arial"/>
                <w:sz w:val="24"/>
                <w:szCs w:val="24"/>
                <w:lang w:val="en-US" w:eastAsia="en-US"/>
              </w:rPr>
              <w:t>Talent</w:t>
            </w:r>
            <w:r w:rsidR="000838E0" w:rsidRPr="005E7458">
              <w:rPr>
                <w:rFonts w:ascii="Arial" w:hAnsi="Arial" w:cs="Arial"/>
                <w:sz w:val="24"/>
                <w:szCs w:val="24"/>
                <w:lang w:val="en-US" w:eastAsia="en-US"/>
              </w:rPr>
              <w:t xml:space="preserve"> Management System</w:t>
            </w:r>
            <w:r w:rsidR="00B87639" w:rsidRPr="005E7458">
              <w:rPr>
                <w:rFonts w:ascii="Arial" w:hAnsi="Arial" w:cs="Arial"/>
                <w:sz w:val="24"/>
                <w:szCs w:val="24"/>
                <w:lang w:val="en-US" w:eastAsia="en-US"/>
              </w:rPr>
              <w:t>.</w:t>
            </w:r>
          </w:p>
          <w:p w:rsidR="000838E0" w:rsidRPr="005E7458" w:rsidRDefault="000838E0" w:rsidP="00CF4555">
            <w:pPr>
              <w:pStyle w:val="BodyText"/>
              <w:tabs>
                <w:tab w:val="clear" w:pos="432"/>
                <w:tab w:val="left" w:pos="572"/>
              </w:tabs>
              <w:spacing w:line="240" w:lineRule="auto"/>
              <w:ind w:left="572" w:hanging="360"/>
              <w:jc w:val="both"/>
              <w:rPr>
                <w:rFonts w:ascii="Arial" w:hAnsi="Arial" w:cs="Arial"/>
                <w:sz w:val="24"/>
                <w:szCs w:val="24"/>
                <w:lang w:val="en-US" w:eastAsia="en-US"/>
              </w:rPr>
            </w:pPr>
          </w:p>
          <w:p w:rsidR="004E1136" w:rsidRPr="005E7458" w:rsidRDefault="00166623" w:rsidP="00E835C2">
            <w:pPr>
              <w:pStyle w:val="BodyText"/>
              <w:numPr>
                <w:ilvl w:val="0"/>
                <w:numId w:val="33"/>
              </w:numPr>
              <w:tabs>
                <w:tab w:val="clear" w:pos="432"/>
                <w:tab w:val="left" w:pos="572"/>
              </w:tabs>
              <w:spacing w:line="240" w:lineRule="auto"/>
              <w:ind w:left="572"/>
              <w:jc w:val="both"/>
              <w:rPr>
                <w:rFonts w:ascii="Arial" w:hAnsi="Arial" w:cs="Arial"/>
                <w:sz w:val="24"/>
                <w:szCs w:val="24"/>
                <w:lang w:val="en-US" w:eastAsia="en-US"/>
              </w:rPr>
            </w:pPr>
            <w:r>
              <w:rPr>
                <w:rFonts w:ascii="Arial" w:hAnsi="Arial" w:cs="Arial"/>
                <w:sz w:val="24"/>
                <w:szCs w:val="24"/>
                <w:lang w:val="en-US" w:eastAsia="en-US"/>
              </w:rPr>
              <w:t>A</w:t>
            </w:r>
            <w:r w:rsidRPr="005E7458">
              <w:rPr>
                <w:rFonts w:ascii="Arial" w:hAnsi="Arial" w:cs="Arial"/>
                <w:sz w:val="24"/>
                <w:szCs w:val="24"/>
                <w:lang w:val="en-US" w:eastAsia="en-US"/>
              </w:rPr>
              <w:t xml:space="preserve"> designated Principal Agent Cashier and Alternate Agent Cashier </w:t>
            </w:r>
            <w:r w:rsidR="00DD0219" w:rsidRPr="005E7458">
              <w:rPr>
                <w:rFonts w:ascii="Arial" w:hAnsi="Arial" w:cs="Arial"/>
                <w:sz w:val="24"/>
                <w:szCs w:val="24"/>
                <w:lang w:val="en-US" w:eastAsia="en-US"/>
              </w:rPr>
              <w:t>complete</w:t>
            </w:r>
            <w:r>
              <w:rPr>
                <w:rFonts w:ascii="Arial" w:hAnsi="Arial" w:cs="Arial"/>
                <w:sz w:val="24"/>
                <w:szCs w:val="24"/>
                <w:lang w:val="en-US" w:eastAsia="en-US"/>
              </w:rPr>
              <w:t xml:space="preserve"> the</w:t>
            </w:r>
            <w:r w:rsidR="00DD0219" w:rsidRPr="005E7458">
              <w:rPr>
                <w:rFonts w:ascii="Arial" w:hAnsi="Arial" w:cs="Arial"/>
                <w:sz w:val="24"/>
                <w:szCs w:val="24"/>
                <w:lang w:val="en-US" w:eastAsia="en-US"/>
              </w:rPr>
              <w:t xml:space="preserve"> </w:t>
            </w:r>
            <w:r w:rsidR="000B67F2" w:rsidRPr="005E7458">
              <w:rPr>
                <w:rFonts w:ascii="Arial" w:hAnsi="Arial" w:cs="Arial"/>
                <w:sz w:val="24"/>
                <w:szCs w:val="24"/>
                <w:lang w:val="en-US" w:eastAsia="en-US"/>
              </w:rPr>
              <w:t>training</w:t>
            </w:r>
            <w:r w:rsidR="00153FFD" w:rsidRPr="005E7458">
              <w:rPr>
                <w:rFonts w:ascii="Arial" w:hAnsi="Arial" w:cs="Arial"/>
                <w:sz w:val="24"/>
                <w:szCs w:val="24"/>
                <w:lang w:val="en-US" w:eastAsia="en-US"/>
              </w:rPr>
              <w:t xml:space="preserve"> </w:t>
            </w:r>
            <w:r w:rsidR="00A174EE" w:rsidRPr="005E7458">
              <w:rPr>
                <w:rFonts w:ascii="Arial" w:hAnsi="Arial" w:cs="Arial"/>
                <w:sz w:val="24"/>
                <w:szCs w:val="24"/>
                <w:lang w:val="en-US" w:eastAsia="en-US"/>
              </w:rPr>
              <w:t>and gain an understanding of the following subjects</w:t>
            </w:r>
            <w:r w:rsidR="00153FFD" w:rsidRPr="005E7458">
              <w:rPr>
                <w:rFonts w:ascii="Arial" w:hAnsi="Arial" w:cs="Arial"/>
                <w:sz w:val="24"/>
                <w:szCs w:val="24"/>
                <w:lang w:val="en-US" w:eastAsia="en-US"/>
              </w:rPr>
              <w:t>:</w:t>
            </w:r>
          </w:p>
          <w:p w:rsidR="004F716E" w:rsidRPr="005E7458" w:rsidRDefault="004F716E" w:rsidP="009B76C4">
            <w:pPr>
              <w:pStyle w:val="BodyText"/>
              <w:tabs>
                <w:tab w:val="clear" w:pos="432"/>
                <w:tab w:val="left" w:pos="360"/>
              </w:tabs>
              <w:spacing w:line="240" w:lineRule="auto"/>
              <w:jc w:val="both"/>
              <w:rPr>
                <w:rFonts w:ascii="Arial" w:hAnsi="Arial" w:cs="Arial"/>
                <w:sz w:val="24"/>
                <w:szCs w:val="24"/>
                <w:lang w:val="en-US" w:eastAsia="en-US"/>
              </w:rPr>
            </w:pPr>
          </w:p>
          <w:p w:rsidR="004E1136" w:rsidRPr="005E7458" w:rsidRDefault="00A174EE" w:rsidP="00E835C2">
            <w:pPr>
              <w:pStyle w:val="BodyText"/>
              <w:numPr>
                <w:ilvl w:val="0"/>
                <w:numId w:val="97"/>
              </w:numPr>
              <w:tabs>
                <w:tab w:val="clear" w:pos="432"/>
                <w:tab w:val="left" w:pos="842"/>
              </w:tabs>
              <w:spacing w:line="240" w:lineRule="auto"/>
              <w:ind w:left="842" w:hanging="270"/>
              <w:jc w:val="both"/>
              <w:rPr>
                <w:rFonts w:ascii="Arial" w:hAnsi="Arial" w:cs="Arial"/>
                <w:sz w:val="24"/>
                <w:szCs w:val="24"/>
                <w:lang w:val="en-US" w:eastAsia="en-US"/>
              </w:rPr>
            </w:pPr>
            <w:r w:rsidRPr="005E7458">
              <w:rPr>
                <w:rFonts w:ascii="Arial" w:hAnsi="Arial" w:cs="Arial"/>
                <w:sz w:val="24"/>
                <w:szCs w:val="24"/>
                <w:lang w:val="en-US" w:eastAsia="en-US"/>
              </w:rPr>
              <w:t>R</w:t>
            </w:r>
            <w:r w:rsidR="004F716E" w:rsidRPr="005E7458">
              <w:rPr>
                <w:rFonts w:ascii="Arial" w:hAnsi="Arial" w:cs="Arial"/>
                <w:sz w:val="24"/>
                <w:szCs w:val="24"/>
                <w:lang w:val="en-US" w:eastAsia="en-US"/>
              </w:rPr>
              <w:t xml:space="preserve">ole and responsibilities of </w:t>
            </w:r>
            <w:r w:rsidR="00DD0219" w:rsidRPr="005E7458">
              <w:rPr>
                <w:rFonts w:ascii="Arial" w:hAnsi="Arial" w:cs="Arial"/>
                <w:sz w:val="24"/>
                <w:szCs w:val="24"/>
                <w:lang w:val="en-US" w:eastAsia="en-US"/>
              </w:rPr>
              <w:t>an</w:t>
            </w:r>
            <w:r w:rsidR="004F716E" w:rsidRPr="005E7458">
              <w:rPr>
                <w:rFonts w:ascii="Arial" w:hAnsi="Arial" w:cs="Arial"/>
                <w:sz w:val="24"/>
                <w:szCs w:val="24"/>
                <w:lang w:val="en-US" w:eastAsia="en-US"/>
              </w:rPr>
              <w:t xml:space="preserve"> </w:t>
            </w:r>
            <w:r w:rsidR="004E5982">
              <w:rPr>
                <w:rFonts w:ascii="Arial" w:hAnsi="Arial" w:cs="Arial"/>
                <w:sz w:val="24"/>
                <w:szCs w:val="24"/>
                <w:lang w:val="en-US" w:eastAsia="en-US"/>
              </w:rPr>
              <w:t>Agent Cashier</w:t>
            </w:r>
            <w:r w:rsidR="004F716E" w:rsidRPr="005E7458">
              <w:rPr>
                <w:rFonts w:ascii="Arial" w:hAnsi="Arial" w:cs="Arial"/>
                <w:sz w:val="24"/>
                <w:szCs w:val="24"/>
                <w:lang w:val="en-US" w:eastAsia="en-US"/>
              </w:rPr>
              <w:t>;</w:t>
            </w:r>
          </w:p>
          <w:p w:rsidR="004F716E" w:rsidRPr="005E7458" w:rsidRDefault="004F716E" w:rsidP="00CF4555">
            <w:pPr>
              <w:pStyle w:val="BodyText"/>
              <w:tabs>
                <w:tab w:val="clear" w:pos="432"/>
                <w:tab w:val="left" w:pos="842"/>
              </w:tabs>
              <w:spacing w:line="240" w:lineRule="auto"/>
              <w:ind w:left="842" w:hanging="270"/>
              <w:jc w:val="both"/>
              <w:rPr>
                <w:rFonts w:ascii="Arial" w:hAnsi="Arial" w:cs="Arial"/>
                <w:sz w:val="24"/>
                <w:szCs w:val="24"/>
                <w:lang w:val="en-US" w:eastAsia="en-US"/>
              </w:rPr>
            </w:pPr>
          </w:p>
          <w:p w:rsidR="004E1136" w:rsidRPr="005E7458" w:rsidRDefault="0024618B" w:rsidP="00E835C2">
            <w:pPr>
              <w:pStyle w:val="BodyText"/>
              <w:numPr>
                <w:ilvl w:val="0"/>
                <w:numId w:val="97"/>
              </w:numPr>
              <w:tabs>
                <w:tab w:val="clear" w:pos="432"/>
                <w:tab w:val="left" w:pos="842"/>
              </w:tabs>
              <w:spacing w:line="240" w:lineRule="auto"/>
              <w:ind w:left="842" w:hanging="270"/>
              <w:jc w:val="both"/>
              <w:rPr>
                <w:rFonts w:ascii="Arial" w:hAnsi="Arial" w:cs="Arial"/>
                <w:sz w:val="24"/>
                <w:szCs w:val="24"/>
                <w:lang w:val="en-US" w:eastAsia="en-US"/>
              </w:rPr>
            </w:pPr>
            <w:r w:rsidRPr="005E7458">
              <w:rPr>
                <w:rFonts w:ascii="Arial" w:hAnsi="Arial" w:cs="Arial"/>
                <w:sz w:val="24"/>
                <w:szCs w:val="24"/>
                <w:lang w:val="en-US" w:eastAsia="en-US"/>
              </w:rPr>
              <w:t>A</w:t>
            </w:r>
            <w:r w:rsidR="00153FFD" w:rsidRPr="005E7458">
              <w:rPr>
                <w:rFonts w:ascii="Arial" w:hAnsi="Arial" w:cs="Arial"/>
                <w:sz w:val="24"/>
                <w:szCs w:val="24"/>
                <w:lang w:val="en-US" w:eastAsia="en-US"/>
              </w:rPr>
              <w:t>ccount</w:t>
            </w:r>
            <w:r w:rsidRPr="005E7458">
              <w:rPr>
                <w:rFonts w:ascii="Arial" w:hAnsi="Arial" w:cs="Arial"/>
                <w:sz w:val="24"/>
                <w:szCs w:val="24"/>
                <w:lang w:val="en-US" w:eastAsia="en-US"/>
              </w:rPr>
              <w:t>ing</w:t>
            </w:r>
            <w:r w:rsidR="00153FFD"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and reporting </w:t>
            </w:r>
            <w:r w:rsidR="00A174EE" w:rsidRPr="005E7458">
              <w:rPr>
                <w:rFonts w:ascii="Arial" w:hAnsi="Arial" w:cs="Arial"/>
                <w:sz w:val="24"/>
                <w:szCs w:val="24"/>
                <w:lang w:val="en-US" w:eastAsia="en-US"/>
              </w:rPr>
              <w:t>function</w:t>
            </w:r>
            <w:r w:rsidRPr="005E7458">
              <w:rPr>
                <w:rFonts w:ascii="Arial" w:hAnsi="Arial" w:cs="Arial"/>
                <w:sz w:val="24"/>
                <w:szCs w:val="24"/>
                <w:lang w:val="en-US" w:eastAsia="en-US"/>
              </w:rPr>
              <w:t xml:space="preserve">, including how to </w:t>
            </w:r>
            <w:r w:rsidR="00153FFD" w:rsidRPr="005E7458">
              <w:rPr>
                <w:rFonts w:ascii="Arial" w:hAnsi="Arial" w:cs="Arial"/>
                <w:sz w:val="24"/>
                <w:szCs w:val="24"/>
                <w:lang w:val="en-US" w:eastAsia="en-US"/>
              </w:rPr>
              <w:t xml:space="preserve">transfer </w:t>
            </w:r>
            <w:r w:rsidRPr="005E7458">
              <w:rPr>
                <w:rFonts w:ascii="Arial" w:hAnsi="Arial" w:cs="Arial"/>
                <w:sz w:val="24"/>
                <w:szCs w:val="24"/>
                <w:lang w:val="en-US" w:eastAsia="en-US"/>
              </w:rPr>
              <w:t xml:space="preserve">personal </w:t>
            </w:r>
            <w:r w:rsidR="00153FFD" w:rsidRPr="005E7458">
              <w:rPr>
                <w:rFonts w:ascii="Arial" w:hAnsi="Arial" w:cs="Arial"/>
                <w:sz w:val="24"/>
                <w:szCs w:val="24"/>
                <w:lang w:val="en-US" w:eastAsia="en-US"/>
              </w:rPr>
              <w:t>accountability</w:t>
            </w:r>
            <w:r w:rsidR="004F716E"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implement adequate </w:t>
            </w:r>
            <w:r w:rsidR="004F716E" w:rsidRPr="005E7458">
              <w:rPr>
                <w:rFonts w:ascii="Arial" w:hAnsi="Arial" w:cs="Arial"/>
                <w:sz w:val="24"/>
                <w:szCs w:val="24"/>
                <w:lang w:val="en-US" w:eastAsia="en-US"/>
              </w:rPr>
              <w:t>security</w:t>
            </w:r>
            <w:r w:rsidRPr="005E7458">
              <w:rPr>
                <w:rFonts w:ascii="Arial" w:hAnsi="Arial" w:cs="Arial"/>
                <w:sz w:val="24"/>
                <w:szCs w:val="24"/>
                <w:lang w:val="en-US" w:eastAsia="en-US"/>
              </w:rPr>
              <w:t xml:space="preserve"> safeguards, </w:t>
            </w:r>
            <w:r w:rsidR="004F716E" w:rsidRPr="005E7458">
              <w:rPr>
                <w:rFonts w:ascii="Arial" w:hAnsi="Arial" w:cs="Arial"/>
                <w:sz w:val="24"/>
                <w:szCs w:val="24"/>
                <w:lang w:val="en-US" w:eastAsia="en-US"/>
              </w:rPr>
              <w:t xml:space="preserve">and </w:t>
            </w:r>
            <w:r w:rsidRPr="005E7458">
              <w:rPr>
                <w:rFonts w:ascii="Arial" w:hAnsi="Arial" w:cs="Arial"/>
                <w:sz w:val="24"/>
                <w:szCs w:val="24"/>
                <w:lang w:val="en-US" w:eastAsia="en-US"/>
              </w:rPr>
              <w:t xml:space="preserve">maintain proper </w:t>
            </w:r>
            <w:r w:rsidR="004F716E" w:rsidRPr="005E7458">
              <w:rPr>
                <w:rFonts w:ascii="Arial" w:hAnsi="Arial" w:cs="Arial"/>
                <w:sz w:val="24"/>
                <w:szCs w:val="24"/>
                <w:lang w:val="en-US" w:eastAsia="en-US"/>
              </w:rPr>
              <w:t>separation of duties;</w:t>
            </w:r>
          </w:p>
          <w:p w:rsidR="004F716E" w:rsidRPr="005E7458" w:rsidRDefault="004F716E" w:rsidP="00CF4555">
            <w:pPr>
              <w:pStyle w:val="BodyText"/>
              <w:tabs>
                <w:tab w:val="clear" w:pos="432"/>
                <w:tab w:val="left" w:pos="842"/>
              </w:tabs>
              <w:spacing w:line="240" w:lineRule="auto"/>
              <w:ind w:left="842" w:hanging="270"/>
              <w:jc w:val="both"/>
              <w:rPr>
                <w:rFonts w:ascii="Arial" w:hAnsi="Arial" w:cs="Arial"/>
                <w:sz w:val="24"/>
                <w:szCs w:val="24"/>
                <w:lang w:val="en-US" w:eastAsia="en-US"/>
              </w:rPr>
            </w:pPr>
          </w:p>
          <w:p w:rsidR="004E1136" w:rsidRPr="005E7458" w:rsidRDefault="00324F5E" w:rsidP="00E835C2">
            <w:pPr>
              <w:pStyle w:val="BodyText"/>
              <w:numPr>
                <w:ilvl w:val="0"/>
                <w:numId w:val="97"/>
              </w:numPr>
              <w:tabs>
                <w:tab w:val="clear" w:pos="432"/>
                <w:tab w:val="left" w:pos="842"/>
              </w:tabs>
              <w:spacing w:line="240" w:lineRule="auto"/>
              <w:ind w:left="842" w:hanging="270"/>
              <w:jc w:val="both"/>
              <w:rPr>
                <w:rFonts w:ascii="Arial" w:hAnsi="Arial" w:cs="Arial"/>
                <w:sz w:val="24"/>
                <w:szCs w:val="24"/>
                <w:lang w:val="en-US" w:eastAsia="en-US"/>
              </w:rPr>
            </w:pPr>
            <w:r>
              <w:rPr>
                <w:rFonts w:ascii="Arial" w:hAnsi="Arial" w:cs="Arial"/>
                <w:sz w:val="24"/>
                <w:szCs w:val="24"/>
                <w:lang w:val="en-US" w:eastAsia="en-US"/>
              </w:rPr>
              <w:t>T</w:t>
            </w:r>
            <w:r w:rsidR="0024618B" w:rsidRPr="005E7458">
              <w:rPr>
                <w:rFonts w:ascii="Arial" w:hAnsi="Arial" w:cs="Arial"/>
                <w:sz w:val="24"/>
                <w:szCs w:val="24"/>
                <w:lang w:val="en-US" w:eastAsia="en-US"/>
              </w:rPr>
              <w:t xml:space="preserve">ransaction </w:t>
            </w:r>
            <w:r w:rsidR="004F716E" w:rsidRPr="005E7458">
              <w:rPr>
                <w:rFonts w:ascii="Arial" w:hAnsi="Arial" w:cs="Arial"/>
                <w:sz w:val="24"/>
                <w:szCs w:val="24"/>
                <w:lang w:val="en-US" w:eastAsia="en-US"/>
              </w:rPr>
              <w:t>process</w:t>
            </w:r>
            <w:r w:rsidR="0024618B" w:rsidRPr="005E7458">
              <w:rPr>
                <w:rFonts w:ascii="Arial" w:hAnsi="Arial" w:cs="Arial"/>
                <w:sz w:val="24"/>
                <w:szCs w:val="24"/>
                <w:lang w:val="en-US" w:eastAsia="en-US"/>
              </w:rPr>
              <w:t xml:space="preserve">ing of </w:t>
            </w:r>
            <w:r w:rsidR="004F716E" w:rsidRPr="005E7458">
              <w:rPr>
                <w:rFonts w:ascii="Arial" w:hAnsi="Arial" w:cs="Arial"/>
                <w:sz w:val="24"/>
                <w:szCs w:val="24"/>
                <w:lang w:val="en-US" w:eastAsia="en-US"/>
              </w:rPr>
              <w:t xml:space="preserve">incoming </w:t>
            </w:r>
            <w:r w:rsidR="00B90488" w:rsidRPr="005E7458">
              <w:rPr>
                <w:rFonts w:ascii="Arial" w:hAnsi="Arial" w:cs="Arial"/>
                <w:sz w:val="24"/>
                <w:szCs w:val="24"/>
                <w:lang w:val="en-US" w:eastAsia="en-US"/>
              </w:rPr>
              <w:t>cash/</w:t>
            </w:r>
            <w:r w:rsidR="0024618B" w:rsidRPr="005E7458">
              <w:rPr>
                <w:rFonts w:ascii="Arial" w:hAnsi="Arial" w:cs="Arial"/>
                <w:sz w:val="24"/>
                <w:szCs w:val="24"/>
                <w:lang w:val="en-US" w:eastAsia="en-US"/>
              </w:rPr>
              <w:t>checks</w:t>
            </w:r>
            <w:r w:rsidR="004F716E" w:rsidRPr="005E7458">
              <w:rPr>
                <w:rFonts w:ascii="Arial" w:hAnsi="Arial" w:cs="Arial"/>
                <w:sz w:val="24"/>
                <w:szCs w:val="24"/>
                <w:lang w:val="en-US" w:eastAsia="en-US"/>
              </w:rPr>
              <w:t>;</w:t>
            </w:r>
          </w:p>
          <w:p w:rsidR="004F716E" w:rsidRPr="005E7458" w:rsidRDefault="004F716E" w:rsidP="00CF4555">
            <w:pPr>
              <w:pStyle w:val="BodyText"/>
              <w:tabs>
                <w:tab w:val="clear" w:pos="432"/>
                <w:tab w:val="left" w:pos="842"/>
              </w:tabs>
              <w:spacing w:line="240" w:lineRule="auto"/>
              <w:ind w:left="842" w:hanging="270"/>
              <w:jc w:val="both"/>
              <w:rPr>
                <w:rFonts w:ascii="Arial" w:hAnsi="Arial" w:cs="Arial"/>
                <w:sz w:val="24"/>
                <w:szCs w:val="24"/>
                <w:lang w:val="en-US" w:eastAsia="en-US"/>
              </w:rPr>
            </w:pPr>
          </w:p>
          <w:p w:rsidR="004E1136" w:rsidRPr="005E7458" w:rsidRDefault="0024618B" w:rsidP="00E835C2">
            <w:pPr>
              <w:pStyle w:val="BodyText"/>
              <w:numPr>
                <w:ilvl w:val="0"/>
                <w:numId w:val="97"/>
              </w:numPr>
              <w:tabs>
                <w:tab w:val="clear" w:pos="432"/>
                <w:tab w:val="left" w:pos="842"/>
              </w:tabs>
              <w:spacing w:line="240" w:lineRule="auto"/>
              <w:ind w:left="842" w:hanging="270"/>
              <w:jc w:val="both"/>
              <w:rPr>
                <w:rFonts w:ascii="Arial" w:hAnsi="Arial" w:cs="Arial"/>
                <w:sz w:val="24"/>
                <w:szCs w:val="24"/>
                <w:lang w:val="en-US" w:eastAsia="en-US"/>
              </w:rPr>
            </w:pPr>
            <w:r w:rsidRPr="005E7458">
              <w:rPr>
                <w:rFonts w:ascii="Arial" w:hAnsi="Arial" w:cs="Arial"/>
                <w:sz w:val="24"/>
                <w:szCs w:val="24"/>
                <w:lang w:val="en-US" w:eastAsia="en-US"/>
              </w:rPr>
              <w:t>Knowledge of r</w:t>
            </w:r>
            <w:r w:rsidR="00A174EE" w:rsidRPr="005E7458">
              <w:rPr>
                <w:rFonts w:ascii="Arial" w:hAnsi="Arial" w:cs="Arial"/>
                <w:sz w:val="24"/>
                <w:szCs w:val="24"/>
                <w:lang w:val="en-US" w:eastAsia="en-US"/>
              </w:rPr>
              <w:t xml:space="preserve">elevant </w:t>
            </w:r>
            <w:r w:rsidR="004E5982">
              <w:rPr>
                <w:rFonts w:ascii="Arial" w:hAnsi="Arial" w:cs="Arial"/>
                <w:sz w:val="24"/>
                <w:szCs w:val="24"/>
                <w:lang w:val="en-US" w:eastAsia="en-US"/>
              </w:rPr>
              <w:t>Agent Cashier</w:t>
            </w:r>
            <w:r w:rsidR="00153FFD" w:rsidRPr="005E7458">
              <w:rPr>
                <w:rFonts w:ascii="Arial" w:hAnsi="Arial" w:cs="Arial"/>
                <w:sz w:val="24"/>
                <w:szCs w:val="24"/>
                <w:lang w:val="en-US" w:eastAsia="en-US"/>
              </w:rPr>
              <w:t xml:space="preserve"> </w:t>
            </w:r>
            <w:r w:rsidR="00A174EE" w:rsidRPr="005E7458">
              <w:rPr>
                <w:rFonts w:ascii="Arial" w:hAnsi="Arial" w:cs="Arial"/>
                <w:sz w:val="24"/>
                <w:szCs w:val="24"/>
                <w:lang w:val="en-US" w:eastAsia="en-US"/>
              </w:rPr>
              <w:t xml:space="preserve">laws, regulations, policy </w:t>
            </w:r>
            <w:r w:rsidR="00DD0219" w:rsidRPr="005E7458">
              <w:rPr>
                <w:rFonts w:ascii="Arial" w:hAnsi="Arial" w:cs="Arial"/>
                <w:sz w:val="24"/>
                <w:szCs w:val="24"/>
                <w:lang w:val="en-US" w:eastAsia="en-US"/>
              </w:rPr>
              <w:t>guidance</w:t>
            </w:r>
            <w:r w:rsidR="00A174EE" w:rsidRPr="005E7458">
              <w:rPr>
                <w:rFonts w:ascii="Arial" w:hAnsi="Arial" w:cs="Arial"/>
                <w:sz w:val="24"/>
                <w:szCs w:val="24"/>
                <w:lang w:val="en-US" w:eastAsia="en-US"/>
              </w:rPr>
              <w:t xml:space="preserve"> and manuals</w:t>
            </w:r>
            <w:r w:rsidR="004F716E" w:rsidRPr="005E7458">
              <w:rPr>
                <w:rFonts w:ascii="Arial" w:hAnsi="Arial" w:cs="Arial"/>
                <w:sz w:val="24"/>
                <w:szCs w:val="24"/>
                <w:lang w:val="en-US" w:eastAsia="en-US"/>
              </w:rPr>
              <w:t>;</w:t>
            </w:r>
            <w:r w:rsidR="00DD0219" w:rsidRPr="005E7458">
              <w:rPr>
                <w:rFonts w:ascii="Arial" w:hAnsi="Arial" w:cs="Arial"/>
                <w:sz w:val="24"/>
                <w:szCs w:val="24"/>
                <w:lang w:val="en-US" w:eastAsia="en-US"/>
              </w:rPr>
              <w:t xml:space="preserve"> and </w:t>
            </w:r>
          </w:p>
          <w:p w:rsidR="004F716E" w:rsidRPr="005E7458" w:rsidRDefault="004F716E" w:rsidP="00CF4555">
            <w:pPr>
              <w:pStyle w:val="BodyText"/>
              <w:tabs>
                <w:tab w:val="clear" w:pos="432"/>
                <w:tab w:val="left" w:pos="842"/>
              </w:tabs>
              <w:spacing w:line="240" w:lineRule="auto"/>
              <w:ind w:left="842" w:hanging="270"/>
              <w:jc w:val="both"/>
              <w:rPr>
                <w:rFonts w:ascii="Arial" w:hAnsi="Arial" w:cs="Arial"/>
                <w:sz w:val="24"/>
                <w:szCs w:val="24"/>
                <w:lang w:val="en-US" w:eastAsia="en-US"/>
              </w:rPr>
            </w:pPr>
          </w:p>
          <w:p w:rsidR="004E1136" w:rsidRPr="005E7458" w:rsidRDefault="00A174EE" w:rsidP="00E835C2">
            <w:pPr>
              <w:pStyle w:val="BodyText"/>
              <w:numPr>
                <w:ilvl w:val="0"/>
                <w:numId w:val="97"/>
              </w:numPr>
              <w:tabs>
                <w:tab w:val="clear" w:pos="432"/>
                <w:tab w:val="left" w:pos="842"/>
              </w:tabs>
              <w:spacing w:line="240" w:lineRule="auto"/>
              <w:ind w:left="842" w:hanging="270"/>
              <w:jc w:val="both"/>
              <w:rPr>
                <w:rFonts w:ascii="Arial" w:hAnsi="Arial" w:cs="Arial"/>
                <w:sz w:val="24"/>
                <w:szCs w:val="24"/>
                <w:lang w:val="en-US" w:eastAsia="en-US"/>
              </w:rPr>
            </w:pPr>
            <w:r w:rsidRPr="005E7458">
              <w:rPr>
                <w:rFonts w:ascii="Arial" w:hAnsi="Arial" w:cs="Arial"/>
                <w:sz w:val="24"/>
                <w:szCs w:val="24"/>
                <w:lang w:val="en-US" w:eastAsia="en-US"/>
              </w:rPr>
              <w:t>R</w:t>
            </w:r>
            <w:r w:rsidR="00DD0219" w:rsidRPr="005E7458">
              <w:rPr>
                <w:rFonts w:ascii="Arial" w:hAnsi="Arial" w:cs="Arial"/>
                <w:sz w:val="24"/>
                <w:szCs w:val="24"/>
                <w:lang w:val="en-US" w:eastAsia="en-US"/>
              </w:rPr>
              <w:t>e</w:t>
            </w:r>
            <w:r w:rsidR="00153FFD" w:rsidRPr="005E7458">
              <w:rPr>
                <w:rFonts w:ascii="Arial" w:hAnsi="Arial" w:cs="Arial"/>
                <w:sz w:val="24"/>
                <w:szCs w:val="24"/>
                <w:lang w:val="en-US" w:eastAsia="en-US"/>
              </w:rPr>
              <w:t xml:space="preserve">solving common </w:t>
            </w:r>
            <w:r w:rsidR="004E5982">
              <w:rPr>
                <w:rFonts w:ascii="Arial" w:hAnsi="Arial" w:cs="Arial"/>
                <w:sz w:val="24"/>
                <w:szCs w:val="24"/>
                <w:lang w:val="en-US" w:eastAsia="en-US"/>
              </w:rPr>
              <w:t>Agent Cashier</w:t>
            </w:r>
            <w:r w:rsidR="00153FFD" w:rsidRPr="005E7458">
              <w:rPr>
                <w:rFonts w:ascii="Arial" w:hAnsi="Arial" w:cs="Arial"/>
                <w:sz w:val="24"/>
                <w:szCs w:val="24"/>
                <w:lang w:val="en-US" w:eastAsia="en-US"/>
              </w:rPr>
              <w:t xml:space="preserve"> problems</w:t>
            </w:r>
            <w:r w:rsidR="00DD0219" w:rsidRPr="005E7458">
              <w:rPr>
                <w:rFonts w:ascii="Arial" w:hAnsi="Arial" w:cs="Arial"/>
                <w:sz w:val="24"/>
                <w:szCs w:val="24"/>
                <w:lang w:val="en-US" w:eastAsia="en-US"/>
              </w:rPr>
              <w:t>.</w:t>
            </w:r>
          </w:p>
          <w:p w:rsidR="000838E0" w:rsidRPr="005E7458" w:rsidRDefault="000838E0" w:rsidP="000838E0">
            <w:pPr>
              <w:pStyle w:val="BodyText"/>
              <w:tabs>
                <w:tab w:val="clear" w:pos="432"/>
                <w:tab w:val="left" w:pos="360"/>
              </w:tabs>
              <w:spacing w:line="240" w:lineRule="auto"/>
              <w:ind w:left="720"/>
              <w:jc w:val="both"/>
              <w:rPr>
                <w:rFonts w:ascii="Arial" w:hAnsi="Arial" w:cs="Arial"/>
                <w:sz w:val="24"/>
                <w:szCs w:val="24"/>
                <w:lang w:val="en-US" w:eastAsia="en-US"/>
              </w:rPr>
            </w:pPr>
          </w:p>
          <w:p w:rsidR="004E1136" w:rsidRPr="005E7458" w:rsidRDefault="00153FFD" w:rsidP="00E835C2">
            <w:pPr>
              <w:pStyle w:val="BodyText"/>
              <w:numPr>
                <w:ilvl w:val="0"/>
                <w:numId w:val="46"/>
              </w:numPr>
              <w:tabs>
                <w:tab w:val="clear" w:pos="432"/>
                <w:tab w:val="left" w:pos="482"/>
              </w:tabs>
              <w:spacing w:line="240" w:lineRule="auto"/>
              <w:ind w:left="482"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153FFD" w:rsidRPr="005E7458" w:rsidRDefault="00153FFD" w:rsidP="009B76C4">
            <w:pPr>
              <w:pStyle w:val="BodyText"/>
              <w:spacing w:line="240" w:lineRule="auto"/>
              <w:rPr>
                <w:rFonts w:ascii="Arial" w:hAnsi="Arial" w:cs="Arial"/>
                <w:bCs/>
                <w:color w:val="000000"/>
                <w:sz w:val="24"/>
                <w:szCs w:val="24"/>
                <w:lang w:val="en-US" w:eastAsia="en-US"/>
              </w:rPr>
            </w:pPr>
          </w:p>
          <w:p w:rsidR="004E1136" w:rsidRPr="005E7458" w:rsidRDefault="002368B0" w:rsidP="00E835C2">
            <w:pPr>
              <w:pStyle w:val="BodyText"/>
              <w:numPr>
                <w:ilvl w:val="0"/>
                <w:numId w:val="56"/>
              </w:numPr>
              <w:tabs>
                <w:tab w:val="clear" w:pos="432"/>
              </w:tabs>
              <w:spacing w:line="240" w:lineRule="auto"/>
              <w:ind w:left="572"/>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Director, or designee, must ensure that </w:t>
            </w:r>
            <w:r w:rsidR="004E5982">
              <w:rPr>
                <w:rFonts w:ascii="Arial" w:hAnsi="Arial" w:cs="Arial"/>
                <w:sz w:val="24"/>
                <w:szCs w:val="24"/>
                <w:lang w:val="en-US" w:eastAsia="en-US"/>
              </w:rPr>
              <w:t>Agent Cashier</w:t>
            </w:r>
            <w:r w:rsidR="00153FFD" w:rsidRPr="005E7458">
              <w:rPr>
                <w:rFonts w:ascii="Arial" w:hAnsi="Arial" w:cs="Arial"/>
                <w:sz w:val="24"/>
                <w:szCs w:val="24"/>
                <w:lang w:val="en-US" w:eastAsia="en-US"/>
              </w:rPr>
              <w:t xml:space="preserve">s are properly educated on their roles and responsibilities prior to commencing </w:t>
            </w:r>
            <w:r w:rsidR="004E5982">
              <w:rPr>
                <w:rFonts w:ascii="Arial" w:hAnsi="Arial" w:cs="Arial"/>
                <w:sz w:val="24"/>
                <w:szCs w:val="24"/>
                <w:lang w:val="en-US" w:eastAsia="en-US"/>
              </w:rPr>
              <w:t>Agent Cashier</w:t>
            </w:r>
            <w:r w:rsidR="00153FFD" w:rsidRPr="005E7458">
              <w:rPr>
                <w:rFonts w:ascii="Arial" w:hAnsi="Arial" w:cs="Arial"/>
                <w:sz w:val="24"/>
                <w:szCs w:val="24"/>
                <w:lang w:val="en-US" w:eastAsia="en-US"/>
              </w:rPr>
              <w:t xml:space="preserve"> activities.</w:t>
            </w:r>
            <w:r w:rsidR="00166623">
              <w:rPr>
                <w:rFonts w:ascii="Arial" w:hAnsi="Arial" w:cs="Arial"/>
                <w:sz w:val="24"/>
                <w:szCs w:val="24"/>
                <w:lang w:val="en-US" w:eastAsia="en-US"/>
              </w:rPr>
              <w:t xml:space="preserve"> </w:t>
            </w:r>
          </w:p>
          <w:p w:rsidR="007500FF" w:rsidRPr="005E7458" w:rsidRDefault="007500FF" w:rsidP="00CF4555">
            <w:pPr>
              <w:pStyle w:val="BodyText"/>
              <w:tabs>
                <w:tab w:val="clear" w:pos="432"/>
              </w:tabs>
              <w:spacing w:line="240" w:lineRule="auto"/>
              <w:ind w:left="572" w:hanging="360"/>
              <w:jc w:val="both"/>
              <w:rPr>
                <w:rFonts w:ascii="Arial" w:hAnsi="Arial" w:cs="Arial"/>
                <w:sz w:val="24"/>
                <w:szCs w:val="24"/>
                <w:lang w:val="en-US" w:eastAsia="en-US"/>
              </w:rPr>
            </w:pPr>
          </w:p>
          <w:p w:rsidR="004E1136" w:rsidRPr="005E7458" w:rsidRDefault="002368B0" w:rsidP="00E835C2">
            <w:pPr>
              <w:pStyle w:val="BodyText"/>
              <w:numPr>
                <w:ilvl w:val="0"/>
                <w:numId w:val="56"/>
              </w:numPr>
              <w:tabs>
                <w:tab w:val="clear" w:pos="432"/>
              </w:tabs>
              <w:spacing w:after="240" w:line="240" w:lineRule="auto"/>
              <w:ind w:left="572"/>
              <w:jc w:val="both"/>
              <w:rPr>
                <w:rFonts w:ascii="Arial" w:hAnsi="Arial" w:cs="Arial"/>
                <w:sz w:val="24"/>
                <w:szCs w:val="24"/>
                <w:lang w:val="en-US" w:eastAsia="en-US"/>
              </w:rPr>
            </w:pPr>
            <w:r w:rsidRPr="005E7458">
              <w:rPr>
                <w:rFonts w:ascii="Arial" w:hAnsi="Arial" w:cs="Arial"/>
                <w:sz w:val="24"/>
                <w:szCs w:val="24"/>
                <w:lang w:val="en-US" w:eastAsia="en-US"/>
              </w:rPr>
              <w:lastRenderedPageBreak/>
              <w:t xml:space="preserve">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00166623" w:rsidRPr="005E7458">
              <w:rPr>
                <w:rFonts w:ascii="Arial" w:hAnsi="Arial" w:cs="Arial"/>
                <w:sz w:val="24"/>
                <w:szCs w:val="24"/>
                <w:lang w:val="en-US" w:eastAsia="en-US"/>
              </w:rPr>
              <w:t>Director</w:t>
            </w:r>
            <w:r w:rsidR="007500FF" w:rsidRPr="005E7458">
              <w:rPr>
                <w:rFonts w:ascii="Arial" w:hAnsi="Arial" w:cs="Arial"/>
                <w:sz w:val="24"/>
                <w:szCs w:val="24"/>
                <w:lang w:val="en-US" w:eastAsia="en-US"/>
              </w:rPr>
              <w:t xml:space="preserve">, or designee, must ensure that documentation exists to support the actual training taken by the </w:t>
            </w:r>
            <w:r w:rsidR="004E5982">
              <w:rPr>
                <w:rFonts w:ascii="Arial" w:hAnsi="Arial" w:cs="Arial"/>
                <w:sz w:val="24"/>
                <w:szCs w:val="24"/>
                <w:lang w:val="en-US" w:eastAsia="en-US"/>
              </w:rPr>
              <w:t>Agent Cashier</w:t>
            </w:r>
            <w:r w:rsidR="007500FF" w:rsidRPr="005E7458">
              <w:rPr>
                <w:rFonts w:ascii="Arial" w:hAnsi="Arial" w:cs="Arial"/>
                <w:sz w:val="24"/>
                <w:szCs w:val="24"/>
                <w:lang w:val="en-US" w:eastAsia="en-US"/>
              </w:rPr>
              <w:t>s</w:t>
            </w:r>
            <w:r w:rsidR="00C637E6">
              <w:rPr>
                <w:rFonts w:ascii="Arial" w:hAnsi="Arial" w:cs="Arial"/>
                <w:sz w:val="24"/>
                <w:szCs w:val="24"/>
                <w:lang w:val="en-US" w:eastAsia="en-US"/>
              </w:rPr>
              <w:t xml:space="preserve"> and is maintained at the Regional Office</w:t>
            </w:r>
            <w:r w:rsidR="007500FF" w:rsidRPr="005E7458">
              <w:rPr>
                <w:rFonts w:ascii="Arial" w:hAnsi="Arial" w:cs="Arial"/>
                <w:sz w:val="24"/>
                <w:szCs w:val="24"/>
                <w:lang w:val="en-US" w:eastAsia="en-US"/>
              </w:rPr>
              <w:t>.</w:t>
            </w:r>
          </w:p>
        </w:tc>
      </w:tr>
    </w:tbl>
    <w:p w:rsidR="0095220E" w:rsidRPr="005B4EA6" w:rsidRDefault="0095220E" w:rsidP="00413F82">
      <w:pPr>
        <w:pStyle w:val="BodyText"/>
        <w:tabs>
          <w:tab w:val="clear" w:pos="432"/>
          <w:tab w:val="left" w:pos="720"/>
        </w:tabs>
        <w:ind w:left="720"/>
        <w:rPr>
          <w:rFonts w:ascii="Arial" w:hAnsi="Arial" w:cs="Arial"/>
          <w:sz w:val="24"/>
          <w:szCs w:val="24"/>
          <w:highlight w:val="yellow"/>
        </w:rPr>
      </w:pPr>
    </w:p>
    <w:p w:rsidR="00DB0317" w:rsidRPr="005B4EA6" w:rsidRDefault="00413F82" w:rsidP="002C552B">
      <w:pPr>
        <w:pStyle w:val="Heading3"/>
        <w:numPr>
          <w:ilvl w:val="0"/>
          <w:numId w:val="0"/>
        </w:numPr>
        <w:tabs>
          <w:tab w:val="left" w:pos="720"/>
        </w:tabs>
        <w:spacing w:before="0"/>
        <w:ind w:left="720" w:hanging="360"/>
        <w:rPr>
          <w:szCs w:val="24"/>
        </w:rPr>
      </w:pPr>
      <w:bookmarkStart w:id="28" w:name="_C-2__Agent"/>
      <w:bookmarkStart w:id="29" w:name="_Toc29895987"/>
      <w:bookmarkEnd w:id="28"/>
      <w:r w:rsidRPr="005B4EA6">
        <w:rPr>
          <w:szCs w:val="24"/>
        </w:rPr>
        <w:t>C</w:t>
      </w:r>
      <w:r w:rsidR="00025E52" w:rsidRPr="005B4EA6">
        <w:rPr>
          <w:szCs w:val="24"/>
        </w:rPr>
        <w:t>-</w:t>
      </w:r>
      <w:r w:rsidR="005A47C8">
        <w:rPr>
          <w:szCs w:val="24"/>
          <w:lang w:val="en-US"/>
        </w:rPr>
        <w:t>2</w:t>
      </w:r>
      <w:r w:rsidR="00025E52" w:rsidRPr="005B4EA6">
        <w:rPr>
          <w:szCs w:val="24"/>
        </w:rPr>
        <w:t xml:space="preserve"> Transferring Authority</w:t>
      </w:r>
      <w:bookmarkEnd w:id="29"/>
      <w:r w:rsidR="00025E52" w:rsidRPr="005B4EA6">
        <w:rPr>
          <w:szCs w:val="24"/>
        </w:rPr>
        <w:t xml:space="preserve"> </w:t>
      </w:r>
    </w:p>
    <w:p w:rsidR="008C30DE" w:rsidRPr="00F72D62" w:rsidRDefault="008C30DE" w:rsidP="008C30DE">
      <w:pPr>
        <w:pStyle w:val="BodyText"/>
        <w:rPr>
          <w:rFonts w:ascii="Arial" w:hAnsi="Arial" w:cs="Arial"/>
          <w:sz w:val="24"/>
          <w:szCs w:val="24"/>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8C30DE" w:rsidRPr="005B4EA6" w:rsidTr="00772A5B">
        <w:trPr>
          <w:trHeight w:val="70"/>
          <w:jc w:val="center"/>
        </w:trPr>
        <w:tc>
          <w:tcPr>
            <w:tcW w:w="9468" w:type="dxa"/>
          </w:tcPr>
          <w:p w:rsidR="008C30DE" w:rsidRPr="005E7458" w:rsidRDefault="008C30DE" w:rsidP="007864D6">
            <w:pPr>
              <w:pStyle w:val="BodyText"/>
              <w:spacing w:line="240" w:lineRule="auto"/>
              <w:ind w:left="720"/>
              <w:rPr>
                <w:rFonts w:ascii="Arial" w:hAnsi="Arial" w:cs="Arial"/>
                <w:sz w:val="24"/>
                <w:szCs w:val="24"/>
                <w:highlight w:val="yellow"/>
                <w:lang w:val="en-US" w:eastAsia="en-US"/>
              </w:rPr>
            </w:pPr>
          </w:p>
          <w:p w:rsidR="004E1136" w:rsidRPr="005E7458" w:rsidRDefault="008C30DE" w:rsidP="00E835C2">
            <w:pPr>
              <w:pStyle w:val="BodyText"/>
              <w:numPr>
                <w:ilvl w:val="0"/>
                <w:numId w:val="18"/>
              </w:numPr>
              <w:tabs>
                <w:tab w:val="clear" w:pos="432"/>
                <w:tab w:val="left" w:pos="486"/>
              </w:tabs>
              <w:spacing w:line="240" w:lineRule="auto"/>
              <w:ind w:left="486" w:hanging="360"/>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8C30DE" w:rsidRPr="005E7458" w:rsidRDefault="008C30DE" w:rsidP="007864D6">
            <w:pPr>
              <w:pStyle w:val="BodyText"/>
              <w:tabs>
                <w:tab w:val="clear" w:pos="432"/>
                <w:tab w:val="left" w:pos="360"/>
              </w:tabs>
              <w:spacing w:line="240" w:lineRule="auto"/>
              <w:rPr>
                <w:rFonts w:ascii="Arial" w:hAnsi="Arial" w:cs="Arial"/>
                <w:sz w:val="24"/>
                <w:szCs w:val="24"/>
                <w:lang w:val="en-US" w:eastAsia="en-US"/>
              </w:rPr>
            </w:pPr>
          </w:p>
          <w:p w:rsidR="001F0C88" w:rsidRPr="005E7458" w:rsidRDefault="001F0C88" w:rsidP="002C552B">
            <w:pPr>
              <w:pStyle w:val="BodyText"/>
              <w:tabs>
                <w:tab w:val="clear" w:pos="432"/>
                <w:tab w:val="left" w:pos="126"/>
              </w:tabs>
              <w:ind w:left="126"/>
              <w:jc w:val="both"/>
              <w:rPr>
                <w:rFonts w:ascii="Arial" w:hAnsi="Arial" w:cs="Arial"/>
                <w:sz w:val="24"/>
                <w:szCs w:val="24"/>
                <w:lang w:val="en-US" w:eastAsia="en-US"/>
              </w:rPr>
            </w:pPr>
            <w:r w:rsidRPr="005E7458">
              <w:rPr>
                <w:rFonts w:ascii="Arial" w:hAnsi="Arial" w:cs="Arial"/>
                <w:sz w:val="24"/>
                <w:szCs w:val="24"/>
                <w:lang w:val="en-US" w:eastAsia="en-US"/>
              </w:rPr>
              <w:t xml:space="preserve">When it becomes known </w:t>
            </w:r>
            <w:r w:rsidR="00B90488" w:rsidRPr="005E7458">
              <w:rPr>
                <w:rFonts w:ascii="Arial" w:hAnsi="Arial" w:cs="Arial"/>
                <w:sz w:val="24"/>
                <w:szCs w:val="24"/>
                <w:lang w:val="en-US" w:eastAsia="en-US"/>
              </w:rPr>
              <w:t xml:space="preserve">that </w:t>
            </w:r>
            <w:r w:rsidRPr="005E7458">
              <w:rPr>
                <w:rFonts w:ascii="Arial" w:hAnsi="Arial" w:cs="Arial"/>
                <w:sz w:val="24"/>
                <w:szCs w:val="24"/>
                <w:lang w:val="en-US" w:eastAsia="en-US"/>
              </w:rPr>
              <w:t xml:space="preserve">the Principal Agent Cashier’s position will become vacant, a new </w:t>
            </w:r>
            <w:r w:rsidR="004E57A2" w:rsidRPr="005E7458">
              <w:rPr>
                <w:rFonts w:ascii="Arial" w:hAnsi="Arial" w:cs="Arial"/>
                <w:sz w:val="24"/>
                <w:szCs w:val="24"/>
                <w:lang w:val="en-US" w:eastAsia="en-US"/>
              </w:rPr>
              <w:t xml:space="preserve">Principal </w:t>
            </w:r>
            <w:r w:rsidR="00DE1270" w:rsidRPr="005E7458">
              <w:rPr>
                <w:rFonts w:ascii="Arial" w:hAnsi="Arial" w:cs="Arial"/>
                <w:sz w:val="24"/>
                <w:szCs w:val="24"/>
                <w:lang w:val="en-US" w:eastAsia="en-US"/>
              </w:rPr>
              <w:t>A</w:t>
            </w:r>
            <w:r w:rsidRPr="005E7458">
              <w:rPr>
                <w:rFonts w:ascii="Arial" w:hAnsi="Arial" w:cs="Arial"/>
                <w:sz w:val="24"/>
                <w:szCs w:val="24"/>
                <w:lang w:val="en-US" w:eastAsia="en-US"/>
              </w:rPr>
              <w:t xml:space="preserve">gent </w:t>
            </w:r>
            <w:r w:rsidR="00DE1270" w:rsidRPr="005E7458">
              <w:rPr>
                <w:rFonts w:ascii="Arial" w:hAnsi="Arial" w:cs="Arial"/>
                <w:sz w:val="24"/>
                <w:szCs w:val="24"/>
                <w:lang w:val="en-US" w:eastAsia="en-US"/>
              </w:rPr>
              <w:t>C</w:t>
            </w:r>
            <w:r w:rsidRPr="005E7458">
              <w:rPr>
                <w:rFonts w:ascii="Arial" w:hAnsi="Arial" w:cs="Arial"/>
                <w:sz w:val="24"/>
                <w:szCs w:val="24"/>
                <w:lang w:val="en-US" w:eastAsia="en-US"/>
              </w:rPr>
              <w:t>ashier will be selected</w:t>
            </w:r>
            <w:r w:rsidR="004A51CF"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 At least once every 12 months from the transfer date, there will be a </w:t>
            </w:r>
            <w:r w:rsidR="001845DF" w:rsidRPr="005E7458">
              <w:rPr>
                <w:rFonts w:ascii="Arial" w:hAnsi="Arial" w:cs="Arial"/>
                <w:sz w:val="24"/>
                <w:szCs w:val="24"/>
                <w:lang w:val="en-US" w:eastAsia="en-US"/>
              </w:rPr>
              <w:t>temporary</w:t>
            </w:r>
            <w:r w:rsidRPr="005E7458">
              <w:rPr>
                <w:rFonts w:ascii="Arial" w:hAnsi="Arial" w:cs="Arial"/>
                <w:sz w:val="24"/>
                <w:szCs w:val="24"/>
                <w:lang w:val="en-US" w:eastAsia="en-US"/>
              </w:rPr>
              <w:t xml:space="preserve"> transfer of responsibility and accountability to an Alternate Agent Cashier</w:t>
            </w:r>
            <w:r w:rsidR="001845DF" w:rsidRPr="005E7458">
              <w:rPr>
                <w:rFonts w:ascii="Arial" w:hAnsi="Arial" w:cs="Arial"/>
                <w:sz w:val="24"/>
                <w:szCs w:val="24"/>
                <w:lang w:val="en-US" w:eastAsia="en-US"/>
              </w:rPr>
              <w:t xml:space="preserve"> for </w:t>
            </w:r>
            <w:r w:rsidRPr="005E7458">
              <w:rPr>
                <w:rFonts w:ascii="Arial" w:hAnsi="Arial" w:cs="Arial"/>
                <w:sz w:val="24"/>
                <w:szCs w:val="24"/>
                <w:lang w:val="en-US" w:eastAsia="en-US"/>
              </w:rPr>
              <w:t>at least 2 weeks</w:t>
            </w:r>
            <w:r w:rsidR="001845DF" w:rsidRPr="005E7458">
              <w:rPr>
                <w:rFonts w:ascii="Arial" w:hAnsi="Arial" w:cs="Arial"/>
                <w:sz w:val="24"/>
                <w:szCs w:val="24"/>
                <w:lang w:val="en-US" w:eastAsia="en-US"/>
              </w:rPr>
              <w:t xml:space="preserve"> for internal control purposes and to train an </w:t>
            </w:r>
            <w:r w:rsidR="00DE1270" w:rsidRPr="005E7458">
              <w:rPr>
                <w:rFonts w:ascii="Arial" w:hAnsi="Arial" w:cs="Arial"/>
                <w:sz w:val="24"/>
                <w:szCs w:val="24"/>
                <w:lang w:val="en-US" w:eastAsia="en-US"/>
              </w:rPr>
              <w:t>Alternate Agent Cashier</w:t>
            </w:r>
            <w:r w:rsidRPr="005E7458">
              <w:rPr>
                <w:rFonts w:ascii="Arial" w:hAnsi="Arial" w:cs="Arial"/>
                <w:sz w:val="24"/>
                <w:szCs w:val="24"/>
                <w:lang w:val="en-US" w:eastAsia="en-US"/>
              </w:rPr>
              <w:t>.  Insofar as possible, the transfer will be arranged to coincide with any foreseen absences of the Principal Agent Cashier</w:t>
            </w:r>
            <w:r w:rsidR="004A51CF" w:rsidRPr="005E7458">
              <w:rPr>
                <w:rFonts w:ascii="Arial" w:hAnsi="Arial" w:cs="Arial"/>
                <w:sz w:val="24"/>
                <w:szCs w:val="24"/>
                <w:lang w:val="en-US" w:eastAsia="en-US"/>
              </w:rPr>
              <w:t xml:space="preserve">.  </w:t>
            </w:r>
          </w:p>
          <w:p w:rsidR="00C00C0A" w:rsidRPr="005E7458" w:rsidRDefault="00C00C0A" w:rsidP="002C552B">
            <w:pPr>
              <w:pStyle w:val="BodyText"/>
              <w:tabs>
                <w:tab w:val="clear" w:pos="432"/>
                <w:tab w:val="left" w:pos="126"/>
              </w:tabs>
              <w:ind w:left="126"/>
              <w:jc w:val="both"/>
              <w:rPr>
                <w:rFonts w:ascii="Arial" w:hAnsi="Arial" w:cs="Arial"/>
                <w:sz w:val="24"/>
                <w:szCs w:val="24"/>
                <w:lang w:val="en-US" w:eastAsia="en-US"/>
              </w:rPr>
            </w:pPr>
          </w:p>
          <w:p w:rsidR="00C00C0A" w:rsidRPr="005E7458" w:rsidRDefault="00FC26F9" w:rsidP="002C552B">
            <w:pPr>
              <w:pStyle w:val="BodyText"/>
              <w:tabs>
                <w:tab w:val="clear" w:pos="432"/>
                <w:tab w:val="left" w:pos="126"/>
              </w:tabs>
              <w:ind w:left="126"/>
              <w:jc w:val="both"/>
              <w:rPr>
                <w:rFonts w:ascii="Arial" w:hAnsi="Arial" w:cs="Arial"/>
                <w:sz w:val="24"/>
                <w:szCs w:val="24"/>
                <w:lang w:val="en-US" w:eastAsia="en-US"/>
              </w:rPr>
            </w:pPr>
            <w:r>
              <w:rPr>
                <w:rFonts w:ascii="Arial" w:hAnsi="Arial" w:cs="Arial"/>
                <w:sz w:val="24"/>
                <w:szCs w:val="24"/>
                <w:lang w:val="en-US" w:eastAsia="en-US"/>
              </w:rPr>
              <w:t xml:space="preserve">The RO Director </w:t>
            </w:r>
            <w:r w:rsidR="001F0C88" w:rsidRPr="005E7458">
              <w:rPr>
                <w:rFonts w:ascii="Arial" w:hAnsi="Arial" w:cs="Arial"/>
                <w:sz w:val="24"/>
                <w:szCs w:val="24"/>
                <w:lang w:val="en-US" w:eastAsia="en-US"/>
              </w:rPr>
              <w:t xml:space="preserve">will ensure that </w:t>
            </w:r>
            <w:r w:rsidR="004E5982">
              <w:rPr>
                <w:rFonts w:ascii="Arial" w:hAnsi="Arial" w:cs="Arial"/>
                <w:sz w:val="24"/>
                <w:szCs w:val="24"/>
                <w:lang w:val="en-US" w:eastAsia="en-US"/>
              </w:rPr>
              <w:t>Agent Cashier</w:t>
            </w:r>
            <w:r w:rsidR="00DE1270" w:rsidRPr="005E7458">
              <w:rPr>
                <w:rFonts w:ascii="Arial" w:hAnsi="Arial" w:cs="Arial"/>
                <w:sz w:val="24"/>
                <w:szCs w:val="24"/>
                <w:lang w:val="en-US" w:eastAsia="en-US"/>
              </w:rPr>
              <w:t xml:space="preserve"> </w:t>
            </w:r>
            <w:r w:rsidR="004E57A2" w:rsidRPr="005E7458">
              <w:rPr>
                <w:rFonts w:ascii="Arial" w:hAnsi="Arial" w:cs="Arial"/>
                <w:sz w:val="24"/>
                <w:szCs w:val="24"/>
                <w:lang w:val="en-US" w:eastAsia="en-US"/>
              </w:rPr>
              <w:t>activities</w:t>
            </w:r>
            <w:r w:rsidR="001F0C88" w:rsidRPr="005E7458">
              <w:rPr>
                <w:rFonts w:ascii="Arial" w:hAnsi="Arial" w:cs="Arial"/>
                <w:sz w:val="24"/>
                <w:szCs w:val="24"/>
                <w:lang w:val="en-US" w:eastAsia="en-US"/>
              </w:rPr>
              <w:t xml:space="preserve"> are not interrupted by any foreseen or unforeseen absence of a Principal Agent Cashier. </w:t>
            </w:r>
            <w:r w:rsidR="00C00C0A" w:rsidRPr="005E7458">
              <w:rPr>
                <w:rFonts w:ascii="Arial" w:hAnsi="Arial" w:cs="Arial"/>
                <w:sz w:val="24"/>
                <w:szCs w:val="24"/>
                <w:lang w:val="en-US" w:eastAsia="en-US"/>
              </w:rPr>
              <w:t xml:space="preserve"> </w:t>
            </w:r>
            <w:r w:rsidR="001F0C88" w:rsidRPr="005E7458">
              <w:rPr>
                <w:rFonts w:ascii="Arial" w:hAnsi="Arial" w:cs="Arial"/>
                <w:sz w:val="24"/>
                <w:szCs w:val="24"/>
                <w:lang w:val="en-US" w:eastAsia="en-US"/>
              </w:rPr>
              <w:t>Foreseen and unforeseen absences of the Principal Agent Cashier will also result in the transfer of authority to an Alternate Agent Cashier</w:t>
            </w:r>
            <w:r w:rsidR="00C00C0A" w:rsidRPr="005E7458">
              <w:rPr>
                <w:rFonts w:ascii="Arial" w:hAnsi="Arial" w:cs="Arial"/>
                <w:sz w:val="24"/>
                <w:szCs w:val="24"/>
                <w:lang w:val="en-US" w:eastAsia="en-US"/>
              </w:rPr>
              <w:t xml:space="preserve">.  </w:t>
            </w:r>
          </w:p>
          <w:p w:rsidR="00C00C0A" w:rsidRPr="005E7458" w:rsidRDefault="00C00C0A" w:rsidP="002C552B">
            <w:pPr>
              <w:pStyle w:val="BodyText"/>
              <w:tabs>
                <w:tab w:val="clear" w:pos="432"/>
                <w:tab w:val="left" w:pos="126"/>
              </w:tabs>
              <w:ind w:left="126"/>
              <w:jc w:val="both"/>
              <w:rPr>
                <w:rFonts w:ascii="Arial" w:hAnsi="Arial" w:cs="Arial"/>
                <w:sz w:val="24"/>
                <w:szCs w:val="24"/>
                <w:lang w:val="en-US" w:eastAsia="en-US"/>
              </w:rPr>
            </w:pPr>
          </w:p>
          <w:p w:rsidR="00C00C0A" w:rsidRPr="005E7458" w:rsidRDefault="00FC26F9" w:rsidP="002C552B">
            <w:pPr>
              <w:pStyle w:val="BodyText"/>
              <w:tabs>
                <w:tab w:val="clear" w:pos="432"/>
                <w:tab w:val="left" w:pos="126"/>
              </w:tabs>
              <w:ind w:left="126"/>
              <w:jc w:val="both"/>
              <w:rPr>
                <w:rFonts w:ascii="Arial" w:hAnsi="Arial" w:cs="Arial"/>
                <w:sz w:val="24"/>
                <w:szCs w:val="24"/>
                <w:lang w:val="en-US" w:eastAsia="en-US"/>
              </w:rPr>
            </w:pPr>
            <w:r>
              <w:rPr>
                <w:rFonts w:ascii="Arial" w:hAnsi="Arial" w:cs="Arial"/>
                <w:sz w:val="24"/>
                <w:szCs w:val="24"/>
                <w:lang w:val="en-US" w:eastAsia="en-US"/>
              </w:rPr>
              <w:t xml:space="preserve">The RO Director </w:t>
            </w:r>
            <w:r w:rsidR="0096059F">
              <w:rPr>
                <w:rFonts w:ascii="Arial" w:hAnsi="Arial" w:cs="Arial"/>
                <w:sz w:val="24"/>
                <w:szCs w:val="24"/>
                <w:lang w:val="en-US" w:eastAsia="en-US"/>
              </w:rPr>
              <w:t xml:space="preserve">will </w:t>
            </w:r>
            <w:r w:rsidR="00C00C0A" w:rsidRPr="005E7458">
              <w:rPr>
                <w:rFonts w:ascii="Arial" w:hAnsi="Arial" w:cs="Arial"/>
                <w:sz w:val="24"/>
                <w:szCs w:val="24"/>
                <w:lang w:val="en-US" w:eastAsia="en-US"/>
              </w:rPr>
              <w:t xml:space="preserve">transfer </w:t>
            </w:r>
            <w:r w:rsidR="001F0C88" w:rsidRPr="005E7458">
              <w:rPr>
                <w:rFonts w:ascii="Arial" w:hAnsi="Arial" w:cs="Arial"/>
                <w:sz w:val="24"/>
                <w:szCs w:val="24"/>
                <w:lang w:val="en-US" w:eastAsia="en-US"/>
              </w:rPr>
              <w:t>authority when a</w:t>
            </w:r>
            <w:r w:rsidR="00B90488" w:rsidRPr="005E7458">
              <w:rPr>
                <w:rFonts w:ascii="Arial" w:hAnsi="Arial" w:cs="Arial"/>
                <w:sz w:val="24"/>
                <w:szCs w:val="24"/>
                <w:lang w:val="en-US" w:eastAsia="en-US"/>
              </w:rPr>
              <w:t>ny</w:t>
            </w:r>
            <w:r w:rsidR="001F0C88" w:rsidRPr="005E7458">
              <w:rPr>
                <w:rFonts w:ascii="Arial" w:hAnsi="Arial" w:cs="Arial"/>
                <w:sz w:val="24"/>
                <w:szCs w:val="24"/>
                <w:lang w:val="en-US" w:eastAsia="en-US"/>
              </w:rPr>
              <w:t xml:space="preserve"> loss of </w:t>
            </w:r>
            <w:r w:rsidR="00B90488" w:rsidRPr="005E7458">
              <w:rPr>
                <w:rFonts w:ascii="Arial" w:hAnsi="Arial" w:cs="Arial"/>
                <w:sz w:val="24"/>
                <w:szCs w:val="24"/>
                <w:lang w:val="en-US" w:eastAsia="en-US"/>
              </w:rPr>
              <w:t>funds</w:t>
            </w:r>
            <w:r w:rsidR="001F0C88" w:rsidRPr="005E7458">
              <w:rPr>
                <w:rFonts w:ascii="Arial" w:hAnsi="Arial" w:cs="Arial"/>
                <w:sz w:val="24"/>
                <w:szCs w:val="24"/>
                <w:lang w:val="en-US" w:eastAsia="en-US"/>
              </w:rPr>
              <w:t xml:space="preserve"> is due to a</w:t>
            </w:r>
            <w:r w:rsidR="001845DF" w:rsidRPr="005E7458">
              <w:rPr>
                <w:rFonts w:ascii="Arial" w:hAnsi="Arial" w:cs="Arial"/>
                <w:sz w:val="24"/>
                <w:szCs w:val="24"/>
                <w:lang w:val="en-US" w:eastAsia="en-US"/>
              </w:rPr>
              <w:t xml:space="preserve">n </w:t>
            </w:r>
            <w:r w:rsidR="004E5982">
              <w:rPr>
                <w:rFonts w:ascii="Arial" w:hAnsi="Arial" w:cs="Arial"/>
                <w:sz w:val="24"/>
                <w:szCs w:val="24"/>
                <w:lang w:val="en-US" w:eastAsia="en-US"/>
              </w:rPr>
              <w:t>Agent Cashier</w:t>
            </w:r>
            <w:r w:rsidR="00DE1270" w:rsidRPr="005E7458">
              <w:rPr>
                <w:rFonts w:ascii="Arial" w:hAnsi="Arial" w:cs="Arial"/>
                <w:sz w:val="24"/>
                <w:szCs w:val="24"/>
                <w:lang w:val="en-US" w:eastAsia="en-US"/>
              </w:rPr>
              <w:t xml:space="preserve">’s </w:t>
            </w:r>
            <w:r w:rsidR="001F0C88" w:rsidRPr="005E7458">
              <w:rPr>
                <w:rFonts w:ascii="Arial" w:hAnsi="Arial" w:cs="Arial"/>
                <w:sz w:val="24"/>
                <w:szCs w:val="24"/>
                <w:lang w:val="en-US" w:eastAsia="en-US"/>
              </w:rPr>
              <w:t>impropriety</w:t>
            </w:r>
            <w:r w:rsidR="00C00C0A" w:rsidRPr="005E7458">
              <w:rPr>
                <w:rFonts w:ascii="Arial" w:hAnsi="Arial" w:cs="Arial"/>
                <w:sz w:val="24"/>
                <w:szCs w:val="24"/>
                <w:lang w:val="en-US" w:eastAsia="en-US"/>
              </w:rPr>
              <w:t xml:space="preserve">. </w:t>
            </w:r>
          </w:p>
          <w:p w:rsidR="008C30DE" w:rsidRPr="005E7458" w:rsidRDefault="008C30DE" w:rsidP="007864D6">
            <w:pPr>
              <w:pStyle w:val="BodyText"/>
              <w:tabs>
                <w:tab w:val="clear" w:pos="432"/>
                <w:tab w:val="left" w:pos="450"/>
              </w:tabs>
              <w:spacing w:line="240" w:lineRule="auto"/>
              <w:jc w:val="both"/>
              <w:rPr>
                <w:rFonts w:ascii="Arial" w:hAnsi="Arial" w:cs="Arial"/>
                <w:i/>
                <w:sz w:val="24"/>
                <w:szCs w:val="24"/>
                <w:lang w:val="en-US" w:eastAsia="en-US"/>
              </w:rPr>
            </w:pPr>
          </w:p>
          <w:p w:rsidR="004E1136" w:rsidRPr="005E7458" w:rsidRDefault="008C30DE" w:rsidP="00E835C2">
            <w:pPr>
              <w:pStyle w:val="BodyText"/>
              <w:numPr>
                <w:ilvl w:val="0"/>
                <w:numId w:val="18"/>
              </w:numPr>
              <w:tabs>
                <w:tab w:val="clear" w:pos="432"/>
                <w:tab w:val="left" w:pos="486"/>
              </w:tabs>
              <w:spacing w:line="240" w:lineRule="auto"/>
              <w:ind w:left="486"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8C30DE" w:rsidRPr="005E7458" w:rsidRDefault="008C30DE" w:rsidP="007864D6">
            <w:pPr>
              <w:pStyle w:val="BodyText"/>
              <w:spacing w:line="240" w:lineRule="auto"/>
              <w:jc w:val="both"/>
              <w:rPr>
                <w:rFonts w:ascii="Arial" w:hAnsi="Arial" w:cs="Arial"/>
                <w:color w:val="000000"/>
                <w:sz w:val="24"/>
                <w:szCs w:val="24"/>
                <w:lang w:val="en-US" w:eastAsia="en-US"/>
              </w:rPr>
            </w:pPr>
          </w:p>
          <w:p w:rsidR="004E1136" w:rsidRPr="005E7458" w:rsidRDefault="008C0FCC" w:rsidP="00E835C2">
            <w:pPr>
              <w:pStyle w:val="BodyText"/>
              <w:numPr>
                <w:ilvl w:val="0"/>
                <w:numId w:val="40"/>
              </w:numPr>
              <w:tabs>
                <w:tab w:val="clear" w:pos="432"/>
              </w:tabs>
              <w:ind w:left="486"/>
              <w:rPr>
                <w:rFonts w:ascii="Arial" w:hAnsi="Arial" w:cs="Arial"/>
                <w:sz w:val="24"/>
                <w:szCs w:val="24"/>
                <w:lang w:val="en-US" w:eastAsia="en-US"/>
              </w:rPr>
            </w:pPr>
            <w:r w:rsidRPr="005E7458">
              <w:rPr>
                <w:rFonts w:ascii="Arial" w:hAnsi="Arial" w:cs="Arial"/>
                <w:sz w:val="24"/>
                <w:szCs w:val="24"/>
                <w:lang w:val="en-US" w:eastAsia="en-US"/>
              </w:rPr>
              <w:t>TRANSFERRING AUTHORITY TO A NEW PRINCIPAL AGENT CASHIER</w:t>
            </w:r>
            <w:r w:rsidR="00DA355C" w:rsidRPr="005E7458">
              <w:rPr>
                <w:rFonts w:ascii="Arial" w:hAnsi="Arial" w:cs="Arial"/>
                <w:sz w:val="24"/>
                <w:szCs w:val="24"/>
                <w:lang w:val="en-US" w:eastAsia="en-US"/>
              </w:rPr>
              <w:t xml:space="preserve"> (PERMANENT)</w:t>
            </w:r>
          </w:p>
          <w:p w:rsidR="00EF29B2" w:rsidRPr="005E7458" w:rsidRDefault="00EF29B2" w:rsidP="0086304D">
            <w:pPr>
              <w:pStyle w:val="BodyText"/>
              <w:tabs>
                <w:tab w:val="clear" w:pos="432"/>
                <w:tab w:val="left" w:pos="360"/>
              </w:tabs>
              <w:jc w:val="both"/>
              <w:rPr>
                <w:rFonts w:ascii="Arial" w:hAnsi="Arial" w:cs="Arial"/>
                <w:sz w:val="24"/>
                <w:szCs w:val="24"/>
                <w:lang w:val="en-US" w:eastAsia="en-US"/>
              </w:rPr>
            </w:pPr>
          </w:p>
          <w:p w:rsidR="001F0C88" w:rsidRPr="005E7458" w:rsidRDefault="00AD0499" w:rsidP="002C552B">
            <w:pPr>
              <w:pStyle w:val="BodyText"/>
              <w:tabs>
                <w:tab w:val="clear" w:pos="432"/>
                <w:tab w:val="left" w:pos="486"/>
              </w:tabs>
              <w:ind w:left="486"/>
              <w:jc w:val="both"/>
              <w:rPr>
                <w:rFonts w:ascii="Arial" w:hAnsi="Arial" w:cs="Arial"/>
                <w:i/>
                <w:sz w:val="24"/>
                <w:szCs w:val="24"/>
                <w:lang w:val="en-US" w:eastAsia="en-US"/>
              </w:rPr>
            </w:pPr>
            <w:r w:rsidRPr="005E7458">
              <w:rPr>
                <w:rFonts w:ascii="Arial" w:hAnsi="Arial" w:cs="Arial"/>
                <w:sz w:val="24"/>
                <w:szCs w:val="24"/>
                <w:lang w:val="en-US" w:eastAsia="en-US"/>
              </w:rPr>
              <w:t xml:space="preserve">If a new Principal Agent Cashier has not been designated before the outgoing Principal Agent Cashier leaves, these </w:t>
            </w:r>
            <w:r w:rsidR="004E57A2" w:rsidRPr="005E7458">
              <w:rPr>
                <w:rFonts w:ascii="Arial" w:hAnsi="Arial" w:cs="Arial"/>
                <w:sz w:val="24"/>
                <w:szCs w:val="24"/>
                <w:lang w:val="en-US" w:eastAsia="en-US"/>
              </w:rPr>
              <w:t xml:space="preserve">financial </w:t>
            </w:r>
            <w:r w:rsidRPr="005E7458">
              <w:rPr>
                <w:rFonts w:ascii="Arial" w:hAnsi="Arial" w:cs="Arial"/>
                <w:sz w:val="24"/>
                <w:szCs w:val="24"/>
                <w:lang w:val="en-US" w:eastAsia="en-US"/>
              </w:rPr>
              <w:t>procedures for the transfer of authority will be used to transfer the assets on-hand (e.g., undeposited cash receipts) to an Alternate Agent Cashier.  Th</w:t>
            </w:r>
            <w:r w:rsidR="0096059F">
              <w:rPr>
                <w:rFonts w:ascii="Arial" w:hAnsi="Arial" w:cs="Arial"/>
                <w:sz w:val="24"/>
                <w:szCs w:val="24"/>
                <w:lang w:val="en-US" w:eastAsia="en-US"/>
              </w:rPr>
              <w:t>e</w:t>
            </w:r>
            <w:r w:rsidRPr="005E7458">
              <w:rPr>
                <w:rFonts w:ascii="Arial" w:hAnsi="Arial" w:cs="Arial"/>
                <w:sz w:val="24"/>
                <w:szCs w:val="24"/>
                <w:lang w:val="en-US" w:eastAsia="en-US"/>
              </w:rPr>
              <w:t xml:space="preserve"> alternate </w:t>
            </w:r>
            <w:r w:rsidR="004E57A2" w:rsidRPr="005E7458">
              <w:rPr>
                <w:rFonts w:ascii="Arial" w:hAnsi="Arial" w:cs="Arial"/>
                <w:sz w:val="24"/>
                <w:szCs w:val="24"/>
                <w:lang w:val="en-US" w:eastAsia="en-US"/>
              </w:rPr>
              <w:t>cashier remain</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accountable until a new </w:t>
            </w:r>
            <w:r w:rsidR="004E57A2" w:rsidRPr="005E7458">
              <w:rPr>
                <w:rFonts w:ascii="Arial" w:hAnsi="Arial" w:cs="Arial"/>
                <w:sz w:val="24"/>
                <w:szCs w:val="24"/>
                <w:lang w:val="en-US" w:eastAsia="en-US"/>
              </w:rPr>
              <w:t xml:space="preserve">permanent </w:t>
            </w:r>
            <w:r w:rsidRPr="005E7458">
              <w:rPr>
                <w:rFonts w:ascii="Arial" w:hAnsi="Arial" w:cs="Arial"/>
                <w:sz w:val="24"/>
                <w:szCs w:val="24"/>
                <w:lang w:val="en-US" w:eastAsia="en-US"/>
              </w:rPr>
              <w:t>Principal Agent Cashier has been designated and accountability, likewise, has been transferred</w:t>
            </w:r>
            <w:r w:rsidRPr="005E7458">
              <w:rPr>
                <w:rFonts w:ascii="Arial" w:hAnsi="Arial" w:cs="Arial"/>
                <w:i/>
                <w:sz w:val="24"/>
                <w:szCs w:val="24"/>
                <w:lang w:val="en-US" w:eastAsia="en-US"/>
              </w:rPr>
              <w:t>.</w:t>
            </w:r>
          </w:p>
          <w:p w:rsidR="001F0C88" w:rsidRPr="005E7458" w:rsidRDefault="001F0C88" w:rsidP="001F0C88">
            <w:pPr>
              <w:pStyle w:val="BodyText"/>
              <w:tabs>
                <w:tab w:val="clear" w:pos="432"/>
                <w:tab w:val="left" w:pos="450"/>
              </w:tabs>
              <w:jc w:val="both"/>
              <w:rPr>
                <w:rFonts w:ascii="Arial" w:hAnsi="Arial" w:cs="Arial"/>
                <w:sz w:val="24"/>
                <w:szCs w:val="24"/>
                <w:u w:val="single"/>
                <w:lang w:val="en-US" w:eastAsia="en-US"/>
              </w:rPr>
            </w:pPr>
          </w:p>
          <w:p w:rsidR="004E1136" w:rsidRPr="005E7458" w:rsidRDefault="00DA355C" w:rsidP="00E835C2">
            <w:pPr>
              <w:pStyle w:val="BodyText"/>
              <w:numPr>
                <w:ilvl w:val="0"/>
                <w:numId w:val="34"/>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The approving official complete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the </w:t>
            </w:r>
            <w:r w:rsidR="00B35CCF">
              <w:rPr>
                <w:rFonts w:ascii="Arial" w:hAnsi="Arial" w:cs="Arial"/>
                <w:sz w:val="24"/>
                <w:szCs w:val="24"/>
                <w:lang w:val="en-US" w:eastAsia="en-US"/>
              </w:rPr>
              <w:t>VA 0901</w:t>
            </w:r>
            <w:r w:rsidR="00B90488" w:rsidRPr="005E7458">
              <w:rPr>
                <w:rFonts w:ascii="Arial" w:hAnsi="Arial" w:cs="Arial"/>
                <w:sz w:val="24"/>
                <w:szCs w:val="24"/>
                <w:lang w:val="en-US" w:eastAsia="en-US"/>
              </w:rPr>
              <w:t>,</w:t>
            </w:r>
            <w:r w:rsidR="0012283A" w:rsidRPr="005E7458">
              <w:rPr>
                <w:rFonts w:ascii="Arial" w:eastAsia="Calibri"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w:t>
            </w:r>
            <w:r w:rsidR="002B3E6E">
              <w:rPr>
                <w:rFonts w:ascii="Arial" w:hAnsi="Arial" w:cs="Arial"/>
                <w:i/>
                <w:sz w:val="24"/>
                <w:szCs w:val="24"/>
                <w:lang w:val="en-US" w:eastAsia="en-US"/>
              </w:rPr>
              <w:t>t Fund (Request for Change form)</w:t>
            </w:r>
            <w:r w:rsidRPr="005E7458">
              <w:rPr>
                <w:rFonts w:ascii="Arial" w:hAnsi="Arial" w:cs="Arial"/>
                <w:sz w:val="24"/>
                <w:szCs w:val="24"/>
                <w:lang w:val="en-US" w:eastAsia="en-US"/>
              </w:rPr>
              <w:t xml:space="preserve">, officially establishing the new </w:t>
            </w:r>
            <w:r w:rsidR="004E57A2" w:rsidRPr="005E7458">
              <w:rPr>
                <w:rFonts w:ascii="Arial" w:hAnsi="Arial" w:cs="Arial"/>
                <w:sz w:val="24"/>
                <w:szCs w:val="24"/>
                <w:lang w:val="en-US" w:eastAsia="en-US"/>
              </w:rPr>
              <w:t>Principal A</w:t>
            </w:r>
            <w:r w:rsidRPr="005E7458">
              <w:rPr>
                <w:rFonts w:ascii="Arial" w:hAnsi="Arial" w:cs="Arial"/>
                <w:sz w:val="24"/>
                <w:szCs w:val="24"/>
                <w:lang w:val="en-US" w:eastAsia="en-US"/>
              </w:rPr>
              <w:t xml:space="preserve">gent </w:t>
            </w:r>
            <w:r w:rsidR="004E57A2" w:rsidRPr="005E7458">
              <w:rPr>
                <w:rFonts w:ascii="Arial" w:hAnsi="Arial" w:cs="Arial"/>
                <w:sz w:val="24"/>
                <w:szCs w:val="24"/>
                <w:lang w:val="en-US" w:eastAsia="en-US"/>
              </w:rPr>
              <w:t>C</w:t>
            </w:r>
            <w:r w:rsidRPr="005E7458">
              <w:rPr>
                <w:rFonts w:ascii="Arial" w:hAnsi="Arial" w:cs="Arial"/>
                <w:sz w:val="24"/>
                <w:szCs w:val="24"/>
                <w:lang w:val="en-US" w:eastAsia="en-US"/>
              </w:rPr>
              <w:t>ashier</w:t>
            </w:r>
            <w:r w:rsidR="00075B0A" w:rsidRPr="005E7458">
              <w:rPr>
                <w:rFonts w:ascii="Arial" w:eastAsia="Calibri" w:hAnsi="Arial" w:cs="Arial"/>
                <w:sz w:val="24"/>
                <w:szCs w:val="24"/>
                <w:lang w:val="en-US" w:eastAsia="en-US"/>
              </w:rPr>
              <w:t xml:space="preserve"> </w:t>
            </w:r>
            <w:r w:rsidR="00075B0A" w:rsidRPr="005E7458">
              <w:rPr>
                <w:rFonts w:ascii="Arial" w:hAnsi="Arial" w:cs="Arial"/>
                <w:sz w:val="24"/>
                <w:szCs w:val="24"/>
                <w:lang w:val="en-US" w:eastAsia="en-US"/>
              </w:rPr>
              <w:t xml:space="preserve">and revoking the authority of the outgoing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The new </w:t>
            </w:r>
            <w:r w:rsidR="004E57A2" w:rsidRPr="005E7458">
              <w:rPr>
                <w:rFonts w:ascii="Arial" w:hAnsi="Arial" w:cs="Arial"/>
                <w:sz w:val="24"/>
                <w:szCs w:val="24"/>
                <w:lang w:val="en-US" w:eastAsia="en-US"/>
              </w:rPr>
              <w:t xml:space="preserve">Principal </w:t>
            </w:r>
            <w:r w:rsidRPr="005E7458">
              <w:rPr>
                <w:rFonts w:ascii="Arial" w:hAnsi="Arial" w:cs="Arial"/>
                <w:sz w:val="24"/>
                <w:szCs w:val="24"/>
                <w:lang w:val="en-US" w:eastAsia="en-US"/>
              </w:rPr>
              <w:t>Agent Cashier retain</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 copy of this document. </w:t>
            </w:r>
            <w:r w:rsidR="00026F8E">
              <w:rPr>
                <w:rFonts w:ascii="Arial" w:hAnsi="Arial" w:cs="Arial"/>
                <w:sz w:val="24"/>
                <w:szCs w:val="24"/>
                <w:lang w:val="en-US" w:eastAsia="en-US"/>
              </w:rPr>
              <w:t xml:space="preserve"> Steps for completing this form are described in section B-1 above.</w:t>
            </w:r>
            <w:r w:rsidRPr="005E7458">
              <w:rPr>
                <w:rFonts w:ascii="Arial" w:hAnsi="Arial" w:cs="Arial"/>
                <w:sz w:val="24"/>
                <w:szCs w:val="24"/>
                <w:lang w:val="en-US" w:eastAsia="en-US"/>
              </w:rPr>
              <w:t xml:space="preserve"> </w:t>
            </w:r>
          </w:p>
          <w:p w:rsidR="00E96815" w:rsidRPr="005E7458" w:rsidRDefault="00E96815" w:rsidP="00E96815">
            <w:pPr>
              <w:pStyle w:val="BodyText"/>
              <w:tabs>
                <w:tab w:val="clear" w:pos="432"/>
              </w:tabs>
              <w:ind w:left="360"/>
              <w:jc w:val="both"/>
              <w:rPr>
                <w:rFonts w:ascii="Arial" w:hAnsi="Arial" w:cs="Arial"/>
                <w:sz w:val="24"/>
                <w:szCs w:val="24"/>
                <w:lang w:val="en-US" w:eastAsia="en-US"/>
              </w:rPr>
            </w:pPr>
          </w:p>
          <w:p w:rsidR="004E1136" w:rsidRPr="005E7458" w:rsidRDefault="001F0C88" w:rsidP="00E835C2">
            <w:pPr>
              <w:pStyle w:val="BodyText"/>
              <w:numPr>
                <w:ilvl w:val="0"/>
                <w:numId w:val="34"/>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 xml:space="preserve">In order to verify any discrepancies, the incoming and outgoing </w:t>
            </w:r>
            <w:r w:rsidR="004E57A2" w:rsidRPr="005E7458">
              <w:rPr>
                <w:rFonts w:ascii="Arial" w:hAnsi="Arial" w:cs="Arial"/>
                <w:sz w:val="24"/>
                <w:szCs w:val="24"/>
                <w:lang w:val="en-US" w:eastAsia="en-US"/>
              </w:rPr>
              <w:t xml:space="preserve">Principal </w:t>
            </w:r>
            <w:r w:rsidR="00DE1270" w:rsidRPr="005E7458">
              <w:rPr>
                <w:rFonts w:ascii="Arial" w:hAnsi="Arial" w:cs="Arial"/>
                <w:sz w:val="24"/>
                <w:szCs w:val="24"/>
                <w:lang w:val="en-US" w:eastAsia="en-US"/>
              </w:rPr>
              <w:t>Agent Cashiers</w:t>
            </w:r>
            <w:r w:rsidRPr="005E7458">
              <w:rPr>
                <w:rFonts w:ascii="Arial" w:hAnsi="Arial" w:cs="Arial"/>
                <w:sz w:val="24"/>
                <w:szCs w:val="24"/>
                <w:lang w:val="en-US" w:eastAsia="en-US"/>
              </w:rPr>
              <w:t xml:space="preserve"> </w:t>
            </w:r>
            <w:r w:rsidR="007C0411" w:rsidRPr="005E7458">
              <w:rPr>
                <w:rFonts w:ascii="Arial" w:hAnsi="Arial" w:cs="Arial"/>
                <w:sz w:val="24"/>
                <w:szCs w:val="24"/>
                <w:lang w:val="en-US" w:eastAsia="en-US"/>
              </w:rPr>
              <w:t xml:space="preserve">perform a review by </w:t>
            </w:r>
            <w:r w:rsidRPr="005E7458">
              <w:rPr>
                <w:rFonts w:ascii="Arial" w:hAnsi="Arial" w:cs="Arial"/>
                <w:sz w:val="24"/>
                <w:szCs w:val="24"/>
                <w:lang w:val="en-US" w:eastAsia="en-US"/>
              </w:rPr>
              <w:t>count</w:t>
            </w:r>
            <w:r w:rsidR="007C0411" w:rsidRPr="005E7458">
              <w:rPr>
                <w:rFonts w:ascii="Arial" w:hAnsi="Arial" w:cs="Arial"/>
                <w:sz w:val="24"/>
                <w:szCs w:val="24"/>
                <w:lang w:val="en-US" w:eastAsia="en-US"/>
              </w:rPr>
              <w:t>ing</w:t>
            </w:r>
            <w:r w:rsidRPr="005E7458">
              <w:rPr>
                <w:rFonts w:ascii="Arial" w:hAnsi="Arial" w:cs="Arial"/>
                <w:sz w:val="24"/>
                <w:szCs w:val="24"/>
                <w:lang w:val="en-US" w:eastAsia="en-US"/>
              </w:rPr>
              <w:t xml:space="preserve"> </w:t>
            </w:r>
            <w:r w:rsidR="001845DF" w:rsidRPr="005E7458">
              <w:rPr>
                <w:rFonts w:ascii="Arial" w:hAnsi="Arial" w:cs="Arial"/>
                <w:sz w:val="24"/>
                <w:szCs w:val="24"/>
                <w:lang w:val="en-US" w:eastAsia="en-US"/>
              </w:rPr>
              <w:t>any</w:t>
            </w:r>
            <w:r w:rsidRPr="005E7458">
              <w:rPr>
                <w:rFonts w:ascii="Arial" w:hAnsi="Arial" w:cs="Arial"/>
                <w:sz w:val="24"/>
                <w:szCs w:val="24"/>
                <w:lang w:val="en-US" w:eastAsia="en-US"/>
              </w:rPr>
              <w:t xml:space="preserve"> </w:t>
            </w:r>
            <w:r w:rsidR="001845DF" w:rsidRPr="005E7458">
              <w:rPr>
                <w:rFonts w:ascii="Arial" w:hAnsi="Arial" w:cs="Arial"/>
                <w:sz w:val="24"/>
                <w:szCs w:val="24"/>
                <w:lang w:val="en-US" w:eastAsia="en-US"/>
              </w:rPr>
              <w:t>on-hand</w:t>
            </w:r>
            <w:r w:rsidR="0086304D" w:rsidRPr="005E7458">
              <w:rPr>
                <w:rFonts w:ascii="Arial" w:hAnsi="Arial" w:cs="Arial"/>
                <w:sz w:val="24"/>
                <w:szCs w:val="24"/>
                <w:lang w:val="en-US" w:eastAsia="en-US"/>
              </w:rPr>
              <w:t xml:space="preserve"> assets,</w:t>
            </w:r>
            <w:r w:rsidRPr="005E7458">
              <w:rPr>
                <w:rFonts w:ascii="Arial" w:hAnsi="Arial" w:cs="Arial"/>
                <w:sz w:val="24"/>
                <w:szCs w:val="24"/>
                <w:lang w:val="en-US" w:eastAsia="en-US"/>
              </w:rPr>
              <w:t xml:space="preserve"> in the presence of two disinterested (without a vested interest) persons, both of whom will be </w:t>
            </w:r>
            <w:r w:rsidRPr="005E7458">
              <w:rPr>
                <w:rFonts w:ascii="Arial" w:hAnsi="Arial" w:cs="Arial"/>
                <w:sz w:val="24"/>
                <w:szCs w:val="24"/>
                <w:lang w:val="en-US" w:eastAsia="en-US"/>
              </w:rPr>
              <w:lastRenderedPageBreak/>
              <w:t xml:space="preserve">requested to verify the count. </w:t>
            </w:r>
            <w:r w:rsidR="0086304D"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All four participants sign a receipt as evidence of the </w:t>
            </w:r>
            <w:r w:rsidR="001845DF" w:rsidRPr="005E7458">
              <w:rPr>
                <w:rFonts w:ascii="Arial" w:hAnsi="Arial" w:cs="Arial"/>
                <w:sz w:val="24"/>
                <w:szCs w:val="24"/>
                <w:lang w:val="en-US" w:eastAsia="en-US"/>
              </w:rPr>
              <w:t xml:space="preserve">asset </w:t>
            </w:r>
            <w:r w:rsidRPr="005E7458">
              <w:rPr>
                <w:rFonts w:ascii="Arial" w:hAnsi="Arial" w:cs="Arial"/>
                <w:sz w:val="24"/>
                <w:szCs w:val="24"/>
                <w:lang w:val="en-US" w:eastAsia="en-US"/>
              </w:rPr>
              <w:t>amount</w:t>
            </w:r>
            <w:r w:rsidR="001845DF"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and transaction.  Alternatively, </w:t>
            </w:r>
            <w:r w:rsidR="00FB40AF" w:rsidRPr="005E7458">
              <w:rPr>
                <w:rFonts w:ascii="Arial" w:hAnsi="Arial" w:cs="Arial"/>
                <w:sz w:val="24"/>
                <w:szCs w:val="24"/>
                <w:lang w:val="en-US" w:eastAsia="en-US"/>
              </w:rPr>
              <w:t>a</w:t>
            </w:r>
            <w:r w:rsidR="007C0411" w:rsidRPr="005E7458">
              <w:rPr>
                <w:rFonts w:ascii="Arial" w:hAnsi="Arial" w:cs="Arial"/>
                <w:sz w:val="24"/>
                <w:szCs w:val="24"/>
                <w:lang w:val="en-US" w:eastAsia="en-US"/>
              </w:rPr>
              <w:t>n</w:t>
            </w:r>
            <w:r w:rsidR="00FB40AF" w:rsidRPr="005E7458">
              <w:rPr>
                <w:rFonts w:ascii="Arial" w:hAnsi="Arial" w:cs="Arial"/>
                <w:sz w:val="24"/>
                <w:szCs w:val="24"/>
                <w:lang w:val="en-US" w:eastAsia="en-US"/>
              </w:rPr>
              <w:t xml:space="preserve"> </w:t>
            </w:r>
            <w:r w:rsidR="007C0411" w:rsidRPr="005E7458">
              <w:rPr>
                <w:rFonts w:ascii="Arial" w:hAnsi="Arial" w:cs="Arial"/>
                <w:sz w:val="24"/>
                <w:szCs w:val="24"/>
                <w:lang w:val="en-US" w:eastAsia="en-US"/>
              </w:rPr>
              <w:t>audit</w:t>
            </w:r>
            <w:r w:rsidR="00FB40AF"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can be performed </w:t>
            </w:r>
            <w:r w:rsidR="001845DF" w:rsidRPr="005E7458">
              <w:rPr>
                <w:rFonts w:ascii="Arial" w:hAnsi="Arial" w:cs="Arial"/>
                <w:sz w:val="24"/>
                <w:szCs w:val="24"/>
                <w:lang w:val="en-US" w:eastAsia="en-US"/>
              </w:rPr>
              <w:t xml:space="preserve">at </w:t>
            </w:r>
            <w:r w:rsidRPr="005E7458">
              <w:rPr>
                <w:rFonts w:ascii="Arial" w:hAnsi="Arial" w:cs="Arial"/>
                <w:sz w:val="24"/>
                <w:szCs w:val="24"/>
                <w:lang w:val="en-US" w:eastAsia="en-US"/>
              </w:rPr>
              <w:t>the</w:t>
            </w:r>
            <w:r w:rsidR="001845DF" w:rsidRPr="005E7458">
              <w:rPr>
                <w:rFonts w:ascii="Arial" w:hAnsi="Arial" w:cs="Arial"/>
                <w:sz w:val="24"/>
                <w:szCs w:val="24"/>
                <w:lang w:val="en-US" w:eastAsia="en-US"/>
              </w:rPr>
              <w:t xml:space="preserve"> direction of the</w:t>
            </w:r>
            <w:r w:rsidRPr="005E7458">
              <w:rPr>
                <w:rFonts w:ascii="Arial" w:hAnsi="Arial" w:cs="Arial"/>
                <w:sz w:val="24"/>
                <w:szCs w:val="24"/>
                <w:lang w:val="en-US" w:eastAsia="en-US"/>
              </w:rPr>
              <w:t xml:space="preserve"> </w:t>
            </w:r>
            <w:r w:rsidR="00E55B7A">
              <w:rPr>
                <w:rFonts w:ascii="Arial" w:hAnsi="Arial" w:cs="Arial"/>
                <w:sz w:val="24"/>
                <w:szCs w:val="24"/>
                <w:lang w:val="en-US" w:eastAsia="en-US"/>
              </w:rPr>
              <w:t>RO</w:t>
            </w:r>
            <w:r w:rsidR="00B90488" w:rsidRPr="005E7458">
              <w:rPr>
                <w:rFonts w:ascii="Arial" w:hAnsi="Arial" w:cs="Arial"/>
                <w:sz w:val="24"/>
                <w:szCs w:val="24"/>
                <w:lang w:val="en-US" w:eastAsia="en-US"/>
              </w:rPr>
              <w:t xml:space="preserve"> </w:t>
            </w:r>
            <w:r w:rsidR="00DE1270" w:rsidRPr="005E7458">
              <w:rPr>
                <w:rFonts w:ascii="Arial" w:hAnsi="Arial" w:cs="Arial"/>
                <w:sz w:val="24"/>
                <w:szCs w:val="24"/>
                <w:lang w:val="en-US" w:eastAsia="en-US"/>
              </w:rPr>
              <w:t>Director</w:t>
            </w:r>
            <w:r w:rsidRPr="005E7458">
              <w:rPr>
                <w:rFonts w:ascii="Arial" w:hAnsi="Arial" w:cs="Arial"/>
                <w:sz w:val="24"/>
                <w:szCs w:val="24"/>
                <w:lang w:val="en-US" w:eastAsia="en-US"/>
              </w:rPr>
              <w:t xml:space="preserve">.  For more information on </w:t>
            </w:r>
            <w:r w:rsidR="004E5982">
              <w:rPr>
                <w:rFonts w:ascii="Arial" w:hAnsi="Arial" w:cs="Arial"/>
                <w:sz w:val="24"/>
                <w:szCs w:val="24"/>
                <w:lang w:val="en-US" w:eastAsia="en-US"/>
              </w:rPr>
              <w:t>Agent Cashier</w:t>
            </w:r>
            <w:r w:rsidR="007C0411" w:rsidRPr="005E7458">
              <w:rPr>
                <w:rFonts w:ascii="Arial" w:hAnsi="Arial" w:cs="Arial"/>
                <w:sz w:val="24"/>
                <w:szCs w:val="24"/>
                <w:lang w:val="en-US" w:eastAsia="en-US"/>
              </w:rPr>
              <w:t xml:space="preserve"> audits</w:t>
            </w:r>
            <w:r w:rsidRPr="005E7458">
              <w:rPr>
                <w:rFonts w:ascii="Arial" w:hAnsi="Arial" w:cs="Arial"/>
                <w:sz w:val="24"/>
                <w:szCs w:val="24"/>
                <w:lang w:val="en-US" w:eastAsia="en-US"/>
              </w:rPr>
              <w:t xml:space="preserve">, </w:t>
            </w:r>
            <w:r w:rsidRPr="0096059F">
              <w:rPr>
                <w:rFonts w:ascii="Arial" w:hAnsi="Arial" w:cs="Arial"/>
                <w:sz w:val="24"/>
                <w:szCs w:val="24"/>
                <w:lang w:val="en-US" w:eastAsia="en-US"/>
              </w:rPr>
              <w:t xml:space="preserve">refer to </w:t>
            </w:r>
            <w:r w:rsidR="0096059F" w:rsidRPr="0096059F">
              <w:rPr>
                <w:rFonts w:ascii="Arial" w:hAnsi="Arial" w:cs="Arial"/>
                <w:sz w:val="24"/>
                <w:szCs w:val="24"/>
                <w:lang w:val="en-US" w:eastAsia="en-US"/>
              </w:rPr>
              <w:t xml:space="preserve">E-2 </w:t>
            </w:r>
            <w:r w:rsidR="001845DF" w:rsidRPr="0096059F">
              <w:rPr>
                <w:rFonts w:ascii="Arial" w:hAnsi="Arial" w:cs="Arial"/>
                <w:sz w:val="24"/>
                <w:szCs w:val="24"/>
                <w:lang w:val="en-US" w:eastAsia="en-US"/>
              </w:rPr>
              <w:t>below</w:t>
            </w:r>
            <w:r w:rsidRPr="005E7458">
              <w:rPr>
                <w:rFonts w:ascii="Arial" w:hAnsi="Arial" w:cs="Arial"/>
                <w:sz w:val="24"/>
                <w:szCs w:val="24"/>
                <w:lang w:val="en-US" w:eastAsia="en-US"/>
              </w:rPr>
              <w:t>.</w:t>
            </w:r>
          </w:p>
          <w:p w:rsidR="001F0C88" w:rsidRPr="005E7458" w:rsidRDefault="001F0C88" w:rsidP="002C552B">
            <w:pPr>
              <w:pStyle w:val="BodyText"/>
              <w:tabs>
                <w:tab w:val="clear" w:pos="432"/>
                <w:tab w:val="left" w:pos="450"/>
                <w:tab w:val="left" w:pos="846"/>
              </w:tabs>
              <w:ind w:left="846" w:hanging="360"/>
              <w:jc w:val="both"/>
              <w:rPr>
                <w:rFonts w:ascii="Arial" w:hAnsi="Arial" w:cs="Arial"/>
                <w:sz w:val="24"/>
                <w:szCs w:val="24"/>
                <w:lang w:val="en-US" w:eastAsia="en-US"/>
              </w:rPr>
            </w:pPr>
          </w:p>
          <w:p w:rsidR="004E1136" w:rsidRPr="005E7458" w:rsidRDefault="00DA355C" w:rsidP="00E835C2">
            <w:pPr>
              <w:pStyle w:val="BodyText"/>
              <w:numPr>
                <w:ilvl w:val="0"/>
                <w:numId w:val="34"/>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T</w:t>
            </w:r>
            <w:r w:rsidR="001F0C88" w:rsidRPr="005E7458">
              <w:rPr>
                <w:rFonts w:ascii="Arial" w:hAnsi="Arial" w:cs="Arial"/>
                <w:sz w:val="24"/>
                <w:szCs w:val="24"/>
                <w:lang w:val="en-US" w:eastAsia="en-US"/>
              </w:rPr>
              <w:t xml:space="preserve">he </w:t>
            </w:r>
            <w:r w:rsidR="007F31B4" w:rsidRPr="005E7458">
              <w:rPr>
                <w:rFonts w:ascii="Arial" w:hAnsi="Arial" w:cs="Arial"/>
                <w:sz w:val="24"/>
                <w:szCs w:val="24"/>
                <w:lang w:val="en-US" w:eastAsia="en-US"/>
              </w:rPr>
              <w:t>assets</w:t>
            </w:r>
            <w:r w:rsidR="001F0C88" w:rsidRPr="005E7458">
              <w:rPr>
                <w:rFonts w:ascii="Arial" w:hAnsi="Arial" w:cs="Arial"/>
                <w:sz w:val="24"/>
                <w:szCs w:val="24"/>
                <w:lang w:val="en-US" w:eastAsia="en-US"/>
              </w:rPr>
              <w:t xml:space="preserve"> will be given to the new Principal Agent Cashier</w:t>
            </w:r>
            <w:r w:rsidR="007F31B4" w:rsidRPr="005E7458">
              <w:rPr>
                <w:rFonts w:ascii="Arial" w:hAnsi="Arial" w:cs="Arial"/>
                <w:sz w:val="24"/>
                <w:szCs w:val="24"/>
                <w:lang w:val="en-US" w:eastAsia="en-US"/>
              </w:rPr>
              <w:t xml:space="preserve"> for control and legitimate uses.</w:t>
            </w:r>
            <w:r w:rsidR="00075B0A" w:rsidRPr="005E7458">
              <w:rPr>
                <w:rFonts w:ascii="Arial" w:hAnsi="Arial" w:cs="Arial"/>
                <w:sz w:val="24"/>
                <w:szCs w:val="24"/>
                <w:lang w:val="en-US" w:eastAsia="en-US"/>
              </w:rPr>
              <w:t xml:space="preserve">  </w:t>
            </w:r>
            <w:r w:rsidR="001F0C88" w:rsidRPr="005E7458">
              <w:rPr>
                <w:rFonts w:ascii="Arial" w:hAnsi="Arial" w:cs="Arial"/>
                <w:sz w:val="24"/>
                <w:szCs w:val="24"/>
                <w:lang w:val="en-US" w:eastAsia="en-US"/>
              </w:rPr>
              <w:t>The new Principal Agent Cashier receive</w:t>
            </w:r>
            <w:r w:rsidR="0096059F">
              <w:rPr>
                <w:rFonts w:ascii="Arial" w:hAnsi="Arial" w:cs="Arial"/>
                <w:sz w:val="24"/>
                <w:szCs w:val="24"/>
                <w:lang w:val="en-US" w:eastAsia="en-US"/>
              </w:rPr>
              <w:t>s</w:t>
            </w:r>
            <w:r w:rsidR="001F0C88" w:rsidRPr="005E7458">
              <w:rPr>
                <w:rFonts w:ascii="Arial" w:hAnsi="Arial" w:cs="Arial"/>
                <w:sz w:val="24"/>
                <w:szCs w:val="24"/>
                <w:lang w:val="en-US" w:eastAsia="en-US"/>
              </w:rPr>
              <w:t xml:space="preserve"> access to the </w:t>
            </w:r>
            <w:r w:rsidR="00A23B0D" w:rsidRPr="005E7458">
              <w:rPr>
                <w:rFonts w:ascii="Arial" w:hAnsi="Arial" w:cs="Arial"/>
                <w:sz w:val="24"/>
                <w:szCs w:val="24"/>
                <w:lang w:val="en-US" w:eastAsia="en-US"/>
              </w:rPr>
              <w:t xml:space="preserve">locked file cabinet </w:t>
            </w:r>
            <w:r w:rsidR="007F31B4" w:rsidRPr="005E7458">
              <w:rPr>
                <w:rFonts w:ascii="Arial" w:hAnsi="Arial" w:cs="Arial"/>
                <w:sz w:val="24"/>
                <w:szCs w:val="24"/>
                <w:lang w:val="en-US" w:eastAsia="en-US"/>
              </w:rPr>
              <w:t xml:space="preserve">or other </w:t>
            </w:r>
            <w:r w:rsidR="001F0C88" w:rsidRPr="005E7458">
              <w:rPr>
                <w:rFonts w:ascii="Arial" w:hAnsi="Arial" w:cs="Arial"/>
                <w:sz w:val="24"/>
                <w:szCs w:val="24"/>
                <w:lang w:val="en-US" w:eastAsia="en-US"/>
              </w:rPr>
              <w:t>stor</w:t>
            </w:r>
            <w:r w:rsidR="007F31B4" w:rsidRPr="005E7458">
              <w:rPr>
                <w:rFonts w:ascii="Arial" w:hAnsi="Arial" w:cs="Arial"/>
                <w:sz w:val="24"/>
                <w:szCs w:val="24"/>
                <w:lang w:val="en-US" w:eastAsia="en-US"/>
              </w:rPr>
              <w:t>age device contain</w:t>
            </w:r>
            <w:r w:rsidR="001F0C88" w:rsidRPr="005E7458">
              <w:rPr>
                <w:rFonts w:ascii="Arial" w:hAnsi="Arial" w:cs="Arial"/>
                <w:sz w:val="24"/>
                <w:szCs w:val="24"/>
                <w:lang w:val="en-US" w:eastAsia="en-US"/>
              </w:rPr>
              <w:t xml:space="preserve">ing the </w:t>
            </w:r>
            <w:r w:rsidR="007F31B4" w:rsidRPr="005E7458">
              <w:rPr>
                <w:rFonts w:ascii="Arial" w:hAnsi="Arial" w:cs="Arial"/>
                <w:sz w:val="24"/>
                <w:szCs w:val="24"/>
                <w:lang w:val="en-US" w:eastAsia="en-US"/>
              </w:rPr>
              <w:t>assets</w:t>
            </w:r>
            <w:r w:rsidR="001F0C88" w:rsidRPr="005E7458">
              <w:rPr>
                <w:rFonts w:ascii="Arial" w:hAnsi="Arial" w:cs="Arial"/>
                <w:sz w:val="24"/>
                <w:szCs w:val="24"/>
                <w:lang w:val="en-US" w:eastAsia="en-US"/>
              </w:rPr>
              <w:t xml:space="preserve"> and any </w:t>
            </w:r>
            <w:r w:rsidR="007F31B4" w:rsidRPr="005E7458">
              <w:rPr>
                <w:rFonts w:ascii="Arial" w:hAnsi="Arial" w:cs="Arial"/>
                <w:sz w:val="24"/>
                <w:szCs w:val="24"/>
                <w:lang w:val="en-US" w:eastAsia="en-US"/>
              </w:rPr>
              <w:t xml:space="preserve">transaction </w:t>
            </w:r>
            <w:r w:rsidR="001F0C88" w:rsidRPr="005E7458">
              <w:rPr>
                <w:rFonts w:ascii="Arial" w:hAnsi="Arial" w:cs="Arial"/>
                <w:sz w:val="24"/>
                <w:szCs w:val="24"/>
                <w:lang w:val="en-US" w:eastAsia="en-US"/>
              </w:rPr>
              <w:t>documentation</w:t>
            </w:r>
            <w:r w:rsidR="00356CED" w:rsidRPr="005E7458">
              <w:rPr>
                <w:rFonts w:ascii="Arial" w:hAnsi="Arial" w:cs="Arial"/>
                <w:sz w:val="24"/>
                <w:szCs w:val="24"/>
                <w:lang w:val="en-US" w:eastAsia="en-US"/>
              </w:rPr>
              <w:t xml:space="preserve"> </w:t>
            </w:r>
            <w:r w:rsidR="001F0C88" w:rsidRPr="005E7458">
              <w:rPr>
                <w:rFonts w:ascii="Arial" w:hAnsi="Arial" w:cs="Arial"/>
                <w:sz w:val="24"/>
                <w:szCs w:val="24"/>
                <w:lang w:val="en-US" w:eastAsia="en-US"/>
              </w:rPr>
              <w:t xml:space="preserve">from the outgoing </w:t>
            </w:r>
            <w:r w:rsidR="004E5982">
              <w:rPr>
                <w:rFonts w:ascii="Arial" w:hAnsi="Arial" w:cs="Arial"/>
                <w:sz w:val="24"/>
                <w:szCs w:val="24"/>
                <w:lang w:val="en-US" w:eastAsia="en-US"/>
              </w:rPr>
              <w:t>Agent Cashier</w:t>
            </w:r>
            <w:r w:rsidR="001F0C88" w:rsidRPr="005E7458">
              <w:rPr>
                <w:rFonts w:ascii="Arial" w:hAnsi="Arial" w:cs="Arial"/>
                <w:sz w:val="24"/>
                <w:szCs w:val="24"/>
                <w:lang w:val="en-US" w:eastAsia="en-US"/>
              </w:rPr>
              <w:t xml:space="preserve">.  </w:t>
            </w:r>
          </w:p>
          <w:p w:rsidR="00271A97" w:rsidRPr="005E7458" w:rsidRDefault="00271A97" w:rsidP="00271A97">
            <w:pPr>
              <w:pStyle w:val="BodyText"/>
              <w:tabs>
                <w:tab w:val="clear" w:pos="432"/>
                <w:tab w:val="left" w:pos="360"/>
              </w:tabs>
              <w:jc w:val="both"/>
              <w:rPr>
                <w:rFonts w:ascii="Arial" w:hAnsi="Arial" w:cs="Arial"/>
                <w:sz w:val="24"/>
                <w:szCs w:val="24"/>
                <w:lang w:val="en-US" w:eastAsia="en-US"/>
              </w:rPr>
            </w:pPr>
          </w:p>
          <w:p w:rsidR="001F0C88" w:rsidRPr="005E7458" w:rsidRDefault="001F0C88" w:rsidP="002C552B">
            <w:pPr>
              <w:pStyle w:val="BodyText"/>
              <w:tabs>
                <w:tab w:val="clear" w:pos="432"/>
                <w:tab w:val="left" w:pos="846"/>
              </w:tabs>
              <w:ind w:left="846"/>
              <w:jc w:val="both"/>
              <w:rPr>
                <w:rFonts w:ascii="Arial" w:hAnsi="Arial" w:cs="Arial"/>
                <w:i/>
                <w:sz w:val="24"/>
                <w:szCs w:val="24"/>
                <w:lang w:val="en-US" w:eastAsia="en-US"/>
              </w:rPr>
            </w:pPr>
            <w:r w:rsidRPr="005E7458">
              <w:rPr>
                <w:rFonts w:ascii="Arial" w:hAnsi="Arial" w:cs="Arial"/>
                <w:i/>
                <w:sz w:val="24"/>
                <w:szCs w:val="24"/>
                <w:lang w:val="en-US" w:eastAsia="en-US"/>
              </w:rPr>
              <w:t xml:space="preserve">Note: In order to safeguard </w:t>
            </w:r>
            <w:r w:rsidR="007F31B4" w:rsidRPr="005E7458">
              <w:rPr>
                <w:rFonts w:ascii="Arial" w:hAnsi="Arial" w:cs="Arial"/>
                <w:i/>
                <w:sz w:val="24"/>
                <w:szCs w:val="24"/>
                <w:lang w:val="en-US" w:eastAsia="en-US"/>
              </w:rPr>
              <w:t>assets</w:t>
            </w:r>
            <w:r w:rsidRPr="005E7458">
              <w:rPr>
                <w:rFonts w:ascii="Arial" w:hAnsi="Arial" w:cs="Arial"/>
                <w:i/>
                <w:sz w:val="24"/>
                <w:szCs w:val="24"/>
                <w:lang w:val="en-US" w:eastAsia="en-US"/>
              </w:rPr>
              <w:t xml:space="preserve">, </w:t>
            </w:r>
            <w:r w:rsidR="00A23B0D" w:rsidRPr="005E7458">
              <w:rPr>
                <w:rFonts w:ascii="Arial" w:hAnsi="Arial" w:cs="Arial"/>
                <w:i/>
                <w:iCs/>
                <w:sz w:val="24"/>
                <w:szCs w:val="24"/>
                <w:lang w:val="en-US" w:eastAsia="en-US"/>
              </w:rPr>
              <w:t>locks</w:t>
            </w:r>
            <w:r w:rsidRPr="005E7458">
              <w:rPr>
                <w:rFonts w:ascii="Arial" w:hAnsi="Arial" w:cs="Arial"/>
                <w:i/>
                <w:sz w:val="24"/>
                <w:szCs w:val="24"/>
                <w:lang w:val="en-US" w:eastAsia="en-US"/>
              </w:rPr>
              <w:t xml:space="preserve"> should be changed during a period of transition. </w:t>
            </w:r>
            <w:r w:rsidR="00356CED" w:rsidRPr="005E7458">
              <w:rPr>
                <w:rFonts w:ascii="Arial" w:hAnsi="Arial" w:cs="Arial"/>
                <w:i/>
                <w:sz w:val="24"/>
                <w:szCs w:val="24"/>
                <w:lang w:val="en-US" w:eastAsia="en-US"/>
              </w:rPr>
              <w:t xml:space="preserve"> </w:t>
            </w:r>
            <w:r w:rsidRPr="005E7458">
              <w:rPr>
                <w:rFonts w:ascii="Arial" w:hAnsi="Arial" w:cs="Arial"/>
                <w:i/>
                <w:sz w:val="24"/>
                <w:szCs w:val="24"/>
                <w:lang w:val="en-US" w:eastAsia="en-US"/>
              </w:rPr>
              <w:t>This must be done at least once a year and at any time there is a change of incumbents in the position of Principal Agent Cashier or Alternate Agent Cashier.</w:t>
            </w:r>
          </w:p>
          <w:p w:rsidR="001F0C88" w:rsidRPr="005E7458" w:rsidRDefault="001F0C88" w:rsidP="001F0C88">
            <w:pPr>
              <w:pStyle w:val="BodyText"/>
              <w:tabs>
                <w:tab w:val="clear" w:pos="432"/>
                <w:tab w:val="left" w:pos="450"/>
              </w:tabs>
              <w:ind w:left="360"/>
              <w:jc w:val="both"/>
              <w:rPr>
                <w:rFonts w:ascii="Arial" w:hAnsi="Arial" w:cs="Arial"/>
                <w:sz w:val="24"/>
                <w:szCs w:val="24"/>
                <w:lang w:val="en-US" w:eastAsia="en-US"/>
              </w:rPr>
            </w:pPr>
          </w:p>
          <w:p w:rsidR="004E1136" w:rsidRPr="005E7458" w:rsidRDefault="00A977D7" w:rsidP="00E835C2">
            <w:pPr>
              <w:pStyle w:val="BodyText"/>
              <w:numPr>
                <w:ilvl w:val="0"/>
                <w:numId w:val="34"/>
              </w:numPr>
              <w:tabs>
                <w:tab w:val="clear" w:pos="432"/>
                <w:tab w:val="left" w:pos="846"/>
              </w:tabs>
              <w:ind w:left="846"/>
              <w:jc w:val="both"/>
              <w:rPr>
                <w:rFonts w:ascii="Arial" w:hAnsi="Arial" w:cs="Arial"/>
                <w:sz w:val="24"/>
                <w:szCs w:val="24"/>
                <w:lang w:val="en-US" w:eastAsia="en-US"/>
              </w:rPr>
            </w:pPr>
            <w:r>
              <w:rPr>
                <w:rFonts w:ascii="Arial" w:hAnsi="Arial" w:cs="Arial"/>
                <w:sz w:val="24"/>
                <w:szCs w:val="24"/>
                <w:lang w:val="en-US" w:eastAsia="en-US"/>
              </w:rPr>
              <w:t>A</w:t>
            </w:r>
            <w:r w:rsidR="001F0C88" w:rsidRPr="005E7458">
              <w:rPr>
                <w:rFonts w:ascii="Arial" w:hAnsi="Arial" w:cs="Arial"/>
                <w:sz w:val="24"/>
                <w:szCs w:val="24"/>
                <w:lang w:val="en-US" w:eastAsia="en-US"/>
              </w:rPr>
              <w:t xml:space="preserve"> </w:t>
            </w:r>
            <w:r w:rsidR="00A23B0D" w:rsidRPr="005E7458">
              <w:rPr>
                <w:rFonts w:ascii="Arial" w:hAnsi="Arial" w:cs="Arial"/>
                <w:sz w:val="24"/>
                <w:szCs w:val="24"/>
                <w:lang w:val="en-US" w:eastAsia="en-US"/>
              </w:rPr>
              <w:t>Memorandum of Transfer</w:t>
            </w:r>
            <w:r>
              <w:rPr>
                <w:rFonts w:ascii="Arial" w:hAnsi="Arial" w:cs="Arial"/>
                <w:sz w:val="24"/>
                <w:szCs w:val="24"/>
                <w:lang w:val="en-US" w:eastAsia="en-US"/>
              </w:rPr>
              <w:t xml:space="preserve"> will be prepared between </w:t>
            </w:r>
            <w:r w:rsidR="001F0C88" w:rsidRPr="005E7458">
              <w:rPr>
                <w:rFonts w:ascii="Arial" w:hAnsi="Arial" w:cs="Arial"/>
                <w:sz w:val="24"/>
                <w:szCs w:val="24"/>
                <w:lang w:val="en-US" w:eastAsia="en-US"/>
              </w:rPr>
              <w:t xml:space="preserve">the </w:t>
            </w:r>
            <w:r w:rsidR="00115910" w:rsidRPr="005E7458">
              <w:rPr>
                <w:rFonts w:ascii="Arial" w:hAnsi="Arial" w:cs="Arial"/>
                <w:sz w:val="24"/>
                <w:szCs w:val="24"/>
                <w:lang w:val="en-US" w:eastAsia="en-US"/>
              </w:rPr>
              <w:t xml:space="preserve">new </w:t>
            </w:r>
            <w:r>
              <w:rPr>
                <w:rFonts w:ascii="Arial" w:hAnsi="Arial" w:cs="Arial"/>
                <w:sz w:val="24"/>
                <w:szCs w:val="24"/>
                <w:lang w:val="en-US" w:eastAsia="en-US"/>
              </w:rPr>
              <w:t xml:space="preserve">and departing </w:t>
            </w:r>
            <w:r w:rsidR="00115910" w:rsidRPr="005E7458">
              <w:rPr>
                <w:rFonts w:ascii="Arial" w:hAnsi="Arial" w:cs="Arial"/>
                <w:sz w:val="24"/>
                <w:szCs w:val="24"/>
                <w:lang w:val="en-US" w:eastAsia="en-US"/>
              </w:rPr>
              <w:t xml:space="preserve">Principal Agent Cashier </w:t>
            </w:r>
            <w:r w:rsidR="001F0C88" w:rsidRPr="005E7458">
              <w:rPr>
                <w:rFonts w:ascii="Arial" w:hAnsi="Arial" w:cs="Arial"/>
                <w:sz w:val="24"/>
                <w:szCs w:val="24"/>
                <w:lang w:val="en-US" w:eastAsia="en-US"/>
              </w:rPr>
              <w:t xml:space="preserve">acknowledging </w:t>
            </w:r>
            <w:r>
              <w:rPr>
                <w:rFonts w:ascii="Arial" w:hAnsi="Arial" w:cs="Arial"/>
                <w:sz w:val="24"/>
                <w:szCs w:val="24"/>
                <w:lang w:val="en-US" w:eastAsia="en-US"/>
              </w:rPr>
              <w:t xml:space="preserve">the </w:t>
            </w:r>
            <w:r w:rsidR="001F0C88" w:rsidRPr="005E7458">
              <w:rPr>
                <w:rFonts w:ascii="Arial" w:hAnsi="Arial" w:cs="Arial"/>
                <w:sz w:val="24"/>
                <w:szCs w:val="24"/>
                <w:lang w:val="en-US" w:eastAsia="en-US"/>
              </w:rPr>
              <w:t xml:space="preserve">transfer of </w:t>
            </w:r>
            <w:r w:rsidR="007F31B4" w:rsidRPr="005E7458">
              <w:rPr>
                <w:rFonts w:ascii="Arial" w:hAnsi="Arial" w:cs="Arial"/>
                <w:sz w:val="24"/>
                <w:szCs w:val="24"/>
                <w:lang w:val="en-US" w:eastAsia="en-US"/>
              </w:rPr>
              <w:t>assets</w:t>
            </w:r>
            <w:r w:rsidR="001F0C88" w:rsidRPr="005E7458">
              <w:rPr>
                <w:rFonts w:ascii="Arial" w:hAnsi="Arial" w:cs="Arial"/>
                <w:sz w:val="24"/>
                <w:szCs w:val="24"/>
                <w:lang w:val="en-US" w:eastAsia="en-US"/>
              </w:rPr>
              <w:t xml:space="preserve">.  </w:t>
            </w:r>
            <w:r w:rsidR="00A23B0D" w:rsidRPr="005E7458">
              <w:rPr>
                <w:rFonts w:ascii="Arial" w:hAnsi="Arial" w:cs="Arial"/>
                <w:sz w:val="24"/>
                <w:szCs w:val="24"/>
                <w:lang w:val="en-US" w:eastAsia="en-US"/>
              </w:rPr>
              <w:t xml:space="preserve">This memorandum officially directs the transfer of duties, documents all outstanding accountability items on hand (e.g. undeposited </w:t>
            </w:r>
            <w:r w:rsidR="00DE1270" w:rsidRPr="005E7458">
              <w:rPr>
                <w:rFonts w:ascii="Arial" w:hAnsi="Arial" w:cs="Arial"/>
                <w:sz w:val="24"/>
                <w:szCs w:val="24"/>
                <w:lang w:val="en-US" w:eastAsia="en-US"/>
              </w:rPr>
              <w:t>cash/</w:t>
            </w:r>
            <w:r w:rsidR="00A23B0D" w:rsidRPr="005E7458">
              <w:rPr>
                <w:rFonts w:ascii="Arial" w:hAnsi="Arial" w:cs="Arial"/>
                <w:sz w:val="24"/>
                <w:szCs w:val="24"/>
                <w:lang w:val="en-US" w:eastAsia="en-US"/>
              </w:rPr>
              <w:t>checks</w:t>
            </w:r>
            <w:r w:rsidR="00092EB5">
              <w:rPr>
                <w:rFonts w:ascii="Arial" w:hAnsi="Arial" w:cs="Arial"/>
                <w:sz w:val="24"/>
                <w:szCs w:val="24"/>
                <w:lang w:val="en-US" w:eastAsia="en-US"/>
              </w:rPr>
              <w:t>)</w:t>
            </w:r>
            <w:r w:rsidR="00A23B0D" w:rsidRPr="005E7458">
              <w:rPr>
                <w:rFonts w:ascii="Arial" w:hAnsi="Arial" w:cs="Arial"/>
                <w:sz w:val="24"/>
                <w:szCs w:val="24"/>
                <w:lang w:val="en-US" w:eastAsia="en-US"/>
              </w:rPr>
              <w:t xml:space="preserve">, specifies the actual dates of the transfer, ends the transfer process if no cash is involved, and is signed by the </w:t>
            </w:r>
            <w:r w:rsidR="004E57A2" w:rsidRPr="005E7458">
              <w:rPr>
                <w:rFonts w:ascii="Arial" w:hAnsi="Arial" w:cs="Arial"/>
                <w:sz w:val="24"/>
                <w:szCs w:val="24"/>
                <w:lang w:val="en-US" w:eastAsia="en-US"/>
              </w:rPr>
              <w:t xml:space="preserve">new </w:t>
            </w:r>
            <w:r>
              <w:rPr>
                <w:rFonts w:ascii="Arial" w:hAnsi="Arial" w:cs="Arial"/>
                <w:sz w:val="24"/>
                <w:szCs w:val="24"/>
                <w:lang w:val="en-US" w:eastAsia="en-US"/>
              </w:rPr>
              <w:t xml:space="preserve">and departing </w:t>
            </w:r>
            <w:r w:rsidR="00A23B0D" w:rsidRPr="005E7458">
              <w:rPr>
                <w:rFonts w:ascii="Arial" w:hAnsi="Arial" w:cs="Arial"/>
                <w:sz w:val="24"/>
                <w:szCs w:val="24"/>
                <w:lang w:val="en-US" w:eastAsia="en-US"/>
              </w:rPr>
              <w:t>Principal Agent Cashier</w:t>
            </w:r>
            <w:r>
              <w:rPr>
                <w:rFonts w:ascii="Arial" w:hAnsi="Arial" w:cs="Arial"/>
                <w:sz w:val="24"/>
                <w:szCs w:val="24"/>
                <w:lang w:val="en-US" w:eastAsia="en-US"/>
              </w:rPr>
              <w:t xml:space="preserve">. </w:t>
            </w:r>
          </w:p>
          <w:p w:rsidR="001F0C88" w:rsidRPr="005E7458" w:rsidRDefault="001F0C88" w:rsidP="001F0C88">
            <w:pPr>
              <w:pStyle w:val="BodyText"/>
              <w:tabs>
                <w:tab w:val="clear" w:pos="432"/>
                <w:tab w:val="left" w:pos="450"/>
              </w:tabs>
              <w:jc w:val="both"/>
              <w:rPr>
                <w:rFonts w:ascii="Arial" w:hAnsi="Arial" w:cs="Arial"/>
                <w:sz w:val="24"/>
                <w:szCs w:val="24"/>
                <w:lang w:val="en-US" w:eastAsia="en-US"/>
              </w:rPr>
            </w:pPr>
          </w:p>
          <w:p w:rsidR="004E1136" w:rsidRPr="005E7458" w:rsidRDefault="008C0FCC" w:rsidP="00E835C2">
            <w:pPr>
              <w:pStyle w:val="BodyText"/>
              <w:numPr>
                <w:ilvl w:val="0"/>
                <w:numId w:val="40"/>
              </w:numPr>
              <w:tabs>
                <w:tab w:val="clear" w:pos="432"/>
                <w:tab w:val="left" w:pos="486"/>
              </w:tabs>
              <w:ind w:left="486"/>
              <w:rPr>
                <w:rFonts w:ascii="Arial" w:hAnsi="Arial" w:cs="Arial"/>
                <w:sz w:val="24"/>
                <w:szCs w:val="24"/>
                <w:lang w:val="en-US" w:eastAsia="en-US"/>
              </w:rPr>
            </w:pPr>
            <w:r w:rsidRPr="005E7458">
              <w:rPr>
                <w:rFonts w:ascii="Arial" w:hAnsi="Arial" w:cs="Arial"/>
                <w:sz w:val="24"/>
                <w:szCs w:val="24"/>
                <w:lang w:val="en-US" w:eastAsia="en-US"/>
              </w:rPr>
              <w:t>FORESEEN ABSENCES OF THE PRINCIPAL AGENT CASHIER</w:t>
            </w:r>
            <w:r w:rsidR="00DA355C" w:rsidRPr="005E7458">
              <w:rPr>
                <w:rFonts w:ascii="Arial" w:hAnsi="Arial" w:cs="Arial"/>
                <w:sz w:val="24"/>
                <w:szCs w:val="24"/>
                <w:lang w:val="en-US" w:eastAsia="en-US"/>
              </w:rPr>
              <w:t xml:space="preserve"> (TEMPORARY)</w:t>
            </w:r>
          </w:p>
          <w:p w:rsidR="008C0FCC" w:rsidRPr="005E7458" w:rsidRDefault="008C0FCC" w:rsidP="008C0FCC">
            <w:pPr>
              <w:pStyle w:val="BodyText"/>
              <w:ind w:left="360"/>
              <w:rPr>
                <w:rFonts w:ascii="Arial" w:hAnsi="Arial" w:cs="Arial"/>
                <w:sz w:val="24"/>
                <w:szCs w:val="24"/>
                <w:lang w:val="en-US" w:eastAsia="en-US"/>
              </w:rPr>
            </w:pPr>
          </w:p>
          <w:p w:rsidR="004E1136" w:rsidRPr="005E7458" w:rsidRDefault="00075B0A" w:rsidP="00E835C2">
            <w:pPr>
              <w:pStyle w:val="BodyText"/>
              <w:numPr>
                <w:ilvl w:val="0"/>
                <w:numId w:val="35"/>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The Principal Agent Cashier use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 Memorandum of Transfer to start the transfer process. This memorandum officially directs the transfer of duties, documents all outstanding accountability items on hand (e.g. undeposited checks), specifies the actual dates of the transfer, ends the transfer process if no cash is involved, and is signed by the Principal Agent Cashier and Alternate Agent Cashier acknowledging the transfer.</w:t>
            </w:r>
          </w:p>
          <w:p w:rsidR="00665CB4" w:rsidRPr="005E7458" w:rsidRDefault="00665CB4" w:rsidP="002C552B">
            <w:pPr>
              <w:pStyle w:val="BodyText"/>
              <w:tabs>
                <w:tab w:val="clear" w:pos="432"/>
                <w:tab w:val="left" w:pos="846"/>
              </w:tabs>
              <w:ind w:left="846" w:hanging="360"/>
              <w:rPr>
                <w:rFonts w:ascii="Arial" w:hAnsi="Arial" w:cs="Arial"/>
                <w:sz w:val="24"/>
                <w:szCs w:val="24"/>
                <w:lang w:val="en-US" w:eastAsia="en-US"/>
              </w:rPr>
            </w:pPr>
          </w:p>
          <w:p w:rsidR="004E1136" w:rsidRPr="005E7458" w:rsidRDefault="00075B0A" w:rsidP="00E835C2">
            <w:pPr>
              <w:pStyle w:val="BodyText"/>
              <w:numPr>
                <w:ilvl w:val="0"/>
                <w:numId w:val="35"/>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If the absence is over 15 days, the approving official prepare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an </w:t>
            </w:r>
            <w:r w:rsidR="00B35CCF">
              <w:rPr>
                <w:rFonts w:ascii="Arial" w:hAnsi="Arial" w:cs="Arial"/>
                <w:sz w:val="24"/>
                <w:szCs w:val="24"/>
                <w:lang w:val="en-US" w:eastAsia="en-US"/>
              </w:rPr>
              <w:t>VA 0901</w:t>
            </w:r>
            <w:r w:rsidRPr="005E7458">
              <w:rPr>
                <w:rFonts w:ascii="Arial" w:hAnsi="Arial" w:cs="Arial"/>
                <w:sz w:val="24"/>
                <w:szCs w:val="24"/>
                <w:lang w:val="en-US" w:eastAsia="en-US"/>
              </w:rPr>
              <w:t>,</w:t>
            </w:r>
            <w:r w:rsidR="0012283A" w:rsidRPr="005E7458">
              <w:rPr>
                <w:rFonts w:ascii="Arial"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Imprest Fund (Request for Change form)</w:t>
            </w:r>
            <w:r w:rsidR="0012283A" w:rsidRPr="005E7458">
              <w:rPr>
                <w:rFonts w:ascii="Arial" w:hAnsi="Arial" w:cs="Arial"/>
                <w:sz w:val="24"/>
                <w:szCs w:val="24"/>
                <w:lang w:val="en-US" w:eastAsia="en-US"/>
              </w:rPr>
              <w:t>,</w:t>
            </w:r>
            <w:r w:rsidRPr="005E7458">
              <w:rPr>
                <w:rFonts w:ascii="Arial" w:hAnsi="Arial" w:cs="Arial"/>
                <w:sz w:val="24"/>
                <w:szCs w:val="24"/>
                <w:lang w:val="en-US" w:eastAsia="en-US"/>
              </w:rPr>
              <w:t xml:space="preserve"> to be forwarded to FSC</w:t>
            </w:r>
            <w:r w:rsidR="007F7740">
              <w:rPr>
                <w:rFonts w:ascii="Arial" w:hAnsi="Arial" w:cs="Arial"/>
                <w:sz w:val="24"/>
                <w:szCs w:val="24"/>
                <w:lang w:val="en-US" w:eastAsia="en-US"/>
              </w:rPr>
              <w:t>’s</w:t>
            </w:r>
            <w:r w:rsidRPr="005E7458">
              <w:rPr>
                <w:rFonts w:ascii="Arial" w:hAnsi="Arial" w:cs="Arial"/>
                <w:sz w:val="24"/>
                <w:szCs w:val="24"/>
                <w:lang w:val="en-US" w:eastAsia="en-US"/>
              </w:rPr>
              <w:t xml:space="preserve"> Agent Cashier Accountability Activity</w:t>
            </w:r>
            <w:r w:rsidR="00026F8E">
              <w:rPr>
                <w:rFonts w:ascii="Arial" w:hAnsi="Arial" w:cs="Arial"/>
                <w:sz w:val="24"/>
                <w:szCs w:val="24"/>
                <w:lang w:val="en-US" w:eastAsia="en-US"/>
              </w:rPr>
              <w:t xml:space="preserve"> (refer to section B-1 above)</w:t>
            </w:r>
            <w:r w:rsidRPr="005E7458">
              <w:rPr>
                <w:rFonts w:ascii="Arial" w:hAnsi="Arial" w:cs="Arial"/>
                <w:sz w:val="24"/>
                <w:szCs w:val="24"/>
                <w:lang w:val="en-US" w:eastAsia="en-US"/>
              </w:rPr>
              <w:t xml:space="preserve">.  If the absence is 15 days or less, an </w:t>
            </w:r>
            <w:r w:rsidR="00B35CCF">
              <w:rPr>
                <w:rFonts w:ascii="Arial" w:hAnsi="Arial" w:cs="Arial"/>
                <w:sz w:val="24"/>
                <w:szCs w:val="24"/>
                <w:lang w:val="en-US" w:eastAsia="en-US"/>
              </w:rPr>
              <w:t>VA 0901</w:t>
            </w:r>
            <w:r w:rsidRPr="005E7458">
              <w:rPr>
                <w:rFonts w:ascii="Arial" w:hAnsi="Arial" w:cs="Arial"/>
                <w:sz w:val="24"/>
                <w:szCs w:val="24"/>
                <w:lang w:val="en-US" w:eastAsia="en-US"/>
              </w:rPr>
              <w:t xml:space="preserve"> is not to be submitted. </w:t>
            </w:r>
          </w:p>
          <w:p w:rsidR="00665CB4" w:rsidRPr="005E7458" w:rsidRDefault="00665CB4" w:rsidP="002C552B">
            <w:pPr>
              <w:pStyle w:val="BodyText"/>
              <w:tabs>
                <w:tab w:val="clear" w:pos="432"/>
                <w:tab w:val="left" w:pos="846"/>
              </w:tabs>
              <w:ind w:left="846" w:hanging="360"/>
              <w:jc w:val="both"/>
              <w:rPr>
                <w:rFonts w:ascii="Arial" w:hAnsi="Arial" w:cs="Arial"/>
                <w:sz w:val="24"/>
                <w:szCs w:val="24"/>
                <w:lang w:val="en-US" w:eastAsia="en-US"/>
              </w:rPr>
            </w:pPr>
          </w:p>
          <w:p w:rsidR="004E1136" w:rsidRPr="005E7458" w:rsidRDefault="00075B0A" w:rsidP="00E835C2">
            <w:pPr>
              <w:pStyle w:val="BodyText"/>
              <w:numPr>
                <w:ilvl w:val="0"/>
                <w:numId w:val="35"/>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Upon the Principal Agent Cashier’s return to duty, the Alternate Agent Cashier turn</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over all </w:t>
            </w:r>
            <w:r w:rsidRPr="00092EB5">
              <w:rPr>
                <w:rFonts w:ascii="Arial" w:hAnsi="Arial" w:cs="Arial"/>
                <w:sz w:val="24"/>
                <w:szCs w:val="24"/>
                <w:highlight w:val="yellow"/>
                <w:lang w:val="en-US" w:eastAsia="en-US"/>
              </w:rPr>
              <w:t xml:space="preserve">documentation supporting </w:t>
            </w:r>
            <w:r w:rsidR="00092EB5" w:rsidRPr="00092EB5">
              <w:rPr>
                <w:rFonts w:ascii="Arial" w:hAnsi="Arial" w:cs="Arial"/>
                <w:sz w:val="24"/>
                <w:szCs w:val="24"/>
                <w:highlight w:val="yellow"/>
                <w:lang w:val="en-US" w:eastAsia="en-US"/>
              </w:rPr>
              <w:t>accountability items</w:t>
            </w:r>
            <w:r w:rsidR="00092EB5">
              <w:rPr>
                <w:rFonts w:ascii="Arial" w:hAnsi="Arial" w:cs="Arial"/>
                <w:sz w:val="24"/>
                <w:szCs w:val="24"/>
                <w:lang w:val="en-US" w:eastAsia="en-US"/>
              </w:rPr>
              <w:t xml:space="preserve"> </w:t>
            </w:r>
            <w:r w:rsidRPr="005E7458">
              <w:rPr>
                <w:rFonts w:ascii="Arial" w:hAnsi="Arial" w:cs="Arial"/>
                <w:sz w:val="24"/>
                <w:szCs w:val="24"/>
                <w:lang w:val="en-US" w:eastAsia="en-US"/>
              </w:rPr>
              <w:t>to the Principal Agent Cashier.  The same Memorandum of Transfer will be used to transfer authority back to the Principal Agent Cashier.</w:t>
            </w:r>
          </w:p>
          <w:p w:rsidR="001F0C88" w:rsidRPr="005E7458" w:rsidRDefault="001F0C88" w:rsidP="001F0C88">
            <w:pPr>
              <w:pStyle w:val="BodyText"/>
              <w:tabs>
                <w:tab w:val="clear" w:pos="432"/>
                <w:tab w:val="left" w:pos="450"/>
              </w:tabs>
              <w:ind w:left="360"/>
              <w:jc w:val="both"/>
              <w:rPr>
                <w:rFonts w:ascii="Arial" w:hAnsi="Arial" w:cs="Arial"/>
                <w:sz w:val="24"/>
                <w:szCs w:val="24"/>
                <w:lang w:val="en-US" w:eastAsia="en-US"/>
              </w:rPr>
            </w:pPr>
          </w:p>
          <w:p w:rsidR="004E1136" w:rsidRPr="005E7458" w:rsidRDefault="008C0FCC" w:rsidP="00E835C2">
            <w:pPr>
              <w:pStyle w:val="BodyText"/>
              <w:numPr>
                <w:ilvl w:val="0"/>
                <w:numId w:val="40"/>
              </w:numPr>
              <w:tabs>
                <w:tab w:val="clear" w:pos="432"/>
                <w:tab w:val="left" w:pos="486"/>
              </w:tabs>
              <w:ind w:left="486" w:hanging="270"/>
              <w:rPr>
                <w:rFonts w:ascii="Arial" w:hAnsi="Arial" w:cs="Arial"/>
                <w:sz w:val="24"/>
                <w:szCs w:val="24"/>
                <w:lang w:val="en-US" w:eastAsia="en-US"/>
              </w:rPr>
            </w:pPr>
            <w:r w:rsidRPr="005E7458">
              <w:rPr>
                <w:rFonts w:ascii="Arial" w:hAnsi="Arial" w:cs="Arial"/>
                <w:sz w:val="24"/>
                <w:szCs w:val="24"/>
                <w:lang w:val="en-US" w:eastAsia="en-US"/>
              </w:rPr>
              <w:t>UNFORESEEN ABSENCES OF THE PRINCIPAL AGENT CASHIER</w:t>
            </w:r>
          </w:p>
          <w:p w:rsidR="008C0FCC" w:rsidRPr="005E7458" w:rsidRDefault="008C0FCC" w:rsidP="008C0FCC">
            <w:pPr>
              <w:pStyle w:val="BodyText"/>
              <w:ind w:left="360"/>
              <w:rPr>
                <w:rFonts w:ascii="Arial" w:hAnsi="Arial" w:cs="Arial"/>
                <w:sz w:val="24"/>
                <w:szCs w:val="24"/>
                <w:lang w:val="en-US" w:eastAsia="en-US"/>
              </w:rPr>
            </w:pPr>
          </w:p>
          <w:p w:rsidR="001F0C88" w:rsidRPr="005E7458" w:rsidRDefault="001F0C88" w:rsidP="00E835C2">
            <w:pPr>
              <w:pStyle w:val="BodyText"/>
              <w:numPr>
                <w:ilvl w:val="0"/>
                <w:numId w:val="36"/>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lastRenderedPageBreak/>
              <w:t xml:space="preserve">If the period of absence is brief (e.g., short periods of </w:t>
            </w:r>
            <w:r w:rsidR="00561227" w:rsidRPr="005E7458">
              <w:rPr>
                <w:rFonts w:ascii="Arial" w:hAnsi="Arial" w:cs="Arial"/>
                <w:sz w:val="24"/>
                <w:szCs w:val="24"/>
                <w:lang w:val="en-US" w:eastAsia="en-US"/>
              </w:rPr>
              <w:t xml:space="preserve">approved </w:t>
            </w:r>
            <w:r w:rsidRPr="005E7458">
              <w:rPr>
                <w:rFonts w:ascii="Arial" w:hAnsi="Arial" w:cs="Arial"/>
                <w:sz w:val="24"/>
                <w:szCs w:val="24"/>
                <w:lang w:val="en-US" w:eastAsia="en-US"/>
              </w:rPr>
              <w:t>leave), the Alternate Agent Cashier temporarily assume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the Principal Agent Cashier’s duties. </w:t>
            </w:r>
            <w:r w:rsidR="005405C3" w:rsidRPr="005E7458">
              <w:rPr>
                <w:rFonts w:ascii="Arial" w:hAnsi="Arial" w:cs="Arial"/>
                <w:sz w:val="24"/>
                <w:szCs w:val="24"/>
                <w:lang w:val="en-US" w:eastAsia="en-US"/>
              </w:rPr>
              <w:t xml:space="preserve"> </w:t>
            </w:r>
            <w:r w:rsidRPr="005E7458">
              <w:rPr>
                <w:rFonts w:ascii="Arial" w:hAnsi="Arial" w:cs="Arial"/>
                <w:sz w:val="24"/>
                <w:szCs w:val="24"/>
                <w:lang w:val="en-US" w:eastAsia="en-US"/>
              </w:rPr>
              <w:t>Upon the Principal Agent Cashier’s return:</w:t>
            </w:r>
          </w:p>
          <w:p w:rsidR="001F0C88" w:rsidRPr="005E7458" w:rsidRDefault="001F0C88" w:rsidP="00090707">
            <w:pPr>
              <w:pStyle w:val="BodyText"/>
              <w:jc w:val="both"/>
              <w:rPr>
                <w:rFonts w:ascii="Arial" w:hAnsi="Arial" w:cs="Arial"/>
                <w:sz w:val="24"/>
                <w:szCs w:val="24"/>
                <w:lang w:val="en-US" w:eastAsia="en-US"/>
              </w:rPr>
            </w:pPr>
          </w:p>
          <w:p w:rsidR="004E1136" w:rsidRPr="005E7458" w:rsidRDefault="001F0C88" w:rsidP="00E835C2">
            <w:pPr>
              <w:pStyle w:val="BodyText"/>
              <w:numPr>
                <w:ilvl w:val="0"/>
                <w:numId w:val="98"/>
              </w:numPr>
              <w:tabs>
                <w:tab w:val="clear" w:pos="432"/>
                <w:tab w:val="left" w:pos="360"/>
              </w:tabs>
              <w:ind w:left="1206"/>
              <w:jc w:val="both"/>
              <w:rPr>
                <w:rFonts w:ascii="Arial" w:hAnsi="Arial" w:cs="Arial"/>
                <w:sz w:val="24"/>
                <w:szCs w:val="24"/>
                <w:lang w:val="en-US" w:eastAsia="en-US"/>
              </w:rPr>
            </w:pPr>
            <w:r w:rsidRPr="005E7458">
              <w:rPr>
                <w:rFonts w:ascii="Arial" w:hAnsi="Arial" w:cs="Arial"/>
                <w:sz w:val="24"/>
                <w:szCs w:val="24"/>
                <w:lang w:val="en-US" w:eastAsia="en-US"/>
              </w:rPr>
              <w:t>The Alternate Agent Cashier immediately turn</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over any collections to the Principal Agent Cashier.</w:t>
            </w:r>
          </w:p>
          <w:p w:rsidR="001F0C88" w:rsidRPr="005E7458" w:rsidRDefault="001F0C88" w:rsidP="002C552B">
            <w:pPr>
              <w:pStyle w:val="BodyText"/>
              <w:tabs>
                <w:tab w:val="clear" w:pos="432"/>
                <w:tab w:val="left" w:pos="450"/>
              </w:tabs>
              <w:ind w:left="1206" w:hanging="360"/>
              <w:jc w:val="both"/>
              <w:rPr>
                <w:rFonts w:ascii="Arial" w:hAnsi="Arial" w:cs="Arial"/>
                <w:sz w:val="24"/>
                <w:szCs w:val="24"/>
                <w:lang w:val="en-US" w:eastAsia="en-US"/>
              </w:rPr>
            </w:pPr>
          </w:p>
          <w:p w:rsidR="004E1136" w:rsidRPr="005E7458" w:rsidRDefault="00075B0A" w:rsidP="00E835C2">
            <w:pPr>
              <w:pStyle w:val="BodyText"/>
              <w:numPr>
                <w:ilvl w:val="0"/>
                <w:numId w:val="98"/>
              </w:numPr>
              <w:tabs>
                <w:tab w:val="clear" w:pos="432"/>
                <w:tab w:val="left" w:pos="360"/>
              </w:tabs>
              <w:ind w:left="1206"/>
              <w:jc w:val="both"/>
              <w:rPr>
                <w:rFonts w:ascii="Arial" w:hAnsi="Arial" w:cs="Arial"/>
                <w:sz w:val="24"/>
                <w:szCs w:val="24"/>
                <w:lang w:val="en-US" w:eastAsia="en-US"/>
              </w:rPr>
            </w:pPr>
            <w:r w:rsidRPr="005E7458">
              <w:rPr>
                <w:rFonts w:ascii="Arial" w:hAnsi="Arial" w:cs="Arial"/>
                <w:sz w:val="24"/>
                <w:szCs w:val="24"/>
                <w:lang w:val="en-US" w:eastAsia="en-US"/>
              </w:rPr>
              <w:t>The Alternate Agent Cashier prepare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 Memorandum of Transfer to support the transfer of collections back to the Principal Agent Cashier.  The memorandum should document all outstanding accountability items on hand (e.g. undeposited checks), any disbursements made, and the actual dates of the transfer, ends the transfer process if no cash is involved, and is signed by the Principal Agent Cashier and Alternate Agent Cashier acknowledging the transfer.</w:t>
            </w:r>
          </w:p>
          <w:p w:rsidR="001F0C88" w:rsidRPr="005E7458" w:rsidRDefault="001F0C88" w:rsidP="00090707">
            <w:pPr>
              <w:pStyle w:val="BodyText"/>
              <w:tabs>
                <w:tab w:val="clear" w:pos="432"/>
                <w:tab w:val="left" w:pos="450"/>
              </w:tabs>
              <w:jc w:val="both"/>
              <w:rPr>
                <w:rFonts w:ascii="Arial" w:hAnsi="Arial" w:cs="Arial"/>
                <w:sz w:val="24"/>
                <w:szCs w:val="24"/>
                <w:lang w:val="en-US" w:eastAsia="en-US"/>
              </w:rPr>
            </w:pPr>
          </w:p>
          <w:p w:rsidR="004E1136" w:rsidRPr="005E7458" w:rsidRDefault="00075B0A" w:rsidP="00E835C2">
            <w:pPr>
              <w:pStyle w:val="BodyText"/>
              <w:numPr>
                <w:ilvl w:val="0"/>
                <w:numId w:val="98"/>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The Principal Agent Cashier retain</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the Memorandum of Transfer for internal control and accountability purposes. </w:t>
            </w:r>
          </w:p>
          <w:p w:rsidR="001F0C88" w:rsidRPr="005E7458" w:rsidRDefault="001F0C88" w:rsidP="00090707">
            <w:pPr>
              <w:pStyle w:val="BodyText"/>
              <w:tabs>
                <w:tab w:val="clear" w:pos="432"/>
                <w:tab w:val="left" w:pos="450"/>
              </w:tabs>
              <w:jc w:val="both"/>
              <w:rPr>
                <w:rFonts w:ascii="Arial" w:hAnsi="Arial" w:cs="Arial"/>
                <w:sz w:val="24"/>
                <w:szCs w:val="24"/>
                <w:lang w:val="en-US" w:eastAsia="en-US"/>
              </w:rPr>
            </w:pPr>
          </w:p>
          <w:p w:rsidR="001F0C88" w:rsidRPr="005E7458" w:rsidRDefault="001F0C88" w:rsidP="00E835C2">
            <w:pPr>
              <w:pStyle w:val="BodyText"/>
              <w:numPr>
                <w:ilvl w:val="0"/>
                <w:numId w:val="36"/>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In the case of an unforeseen absence where the Principal Agent Cashier is not returning and the Alternate Agent Cashier assumes duty:</w:t>
            </w:r>
          </w:p>
          <w:p w:rsidR="001F0C88" w:rsidRPr="005E7458" w:rsidRDefault="001F0C88" w:rsidP="002C552B">
            <w:pPr>
              <w:pStyle w:val="BodyText"/>
              <w:tabs>
                <w:tab w:val="left" w:pos="846"/>
              </w:tabs>
              <w:ind w:left="846" w:hanging="360"/>
              <w:jc w:val="both"/>
              <w:rPr>
                <w:rFonts w:ascii="Arial" w:hAnsi="Arial" w:cs="Arial"/>
                <w:sz w:val="24"/>
                <w:szCs w:val="24"/>
                <w:lang w:val="en-US" w:eastAsia="en-US"/>
              </w:rPr>
            </w:pPr>
          </w:p>
          <w:p w:rsidR="004E1136" w:rsidRPr="005E7458" w:rsidRDefault="001F0C88" w:rsidP="00E835C2">
            <w:pPr>
              <w:pStyle w:val="BodyText"/>
              <w:numPr>
                <w:ilvl w:val="0"/>
                <w:numId w:val="99"/>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 xml:space="preserve">A committee of four, consisting of the </w:t>
            </w:r>
            <w:r w:rsidR="00FC26F9">
              <w:rPr>
                <w:rFonts w:ascii="Arial" w:hAnsi="Arial" w:cs="Arial"/>
                <w:sz w:val="24"/>
                <w:szCs w:val="24"/>
                <w:lang w:val="en-US" w:eastAsia="en-US"/>
              </w:rPr>
              <w:t>RO</w:t>
            </w:r>
            <w:r w:rsidRPr="005E7458">
              <w:rPr>
                <w:rFonts w:ascii="Arial" w:hAnsi="Arial" w:cs="Arial"/>
                <w:sz w:val="24"/>
                <w:szCs w:val="24"/>
                <w:lang w:val="en-US" w:eastAsia="en-US"/>
              </w:rPr>
              <w:t xml:space="preserve"> </w:t>
            </w:r>
            <w:r w:rsidR="00561227" w:rsidRPr="005E7458">
              <w:rPr>
                <w:rFonts w:ascii="Arial" w:hAnsi="Arial" w:cs="Arial"/>
                <w:sz w:val="24"/>
                <w:szCs w:val="24"/>
                <w:lang w:val="en-US" w:eastAsia="en-US"/>
              </w:rPr>
              <w:t>D</w:t>
            </w:r>
            <w:r w:rsidRPr="005E7458">
              <w:rPr>
                <w:rFonts w:ascii="Arial" w:hAnsi="Arial" w:cs="Arial"/>
                <w:sz w:val="24"/>
                <w:szCs w:val="24"/>
                <w:lang w:val="en-US" w:eastAsia="en-US"/>
              </w:rPr>
              <w:t xml:space="preserve">irector </w:t>
            </w:r>
            <w:r w:rsidR="00FC26F9">
              <w:rPr>
                <w:rFonts w:ascii="Arial" w:hAnsi="Arial" w:cs="Arial"/>
                <w:sz w:val="24"/>
                <w:szCs w:val="24"/>
                <w:lang w:val="en-US" w:eastAsia="en-US"/>
              </w:rPr>
              <w:t>(</w:t>
            </w:r>
            <w:r w:rsidRPr="005E7458">
              <w:rPr>
                <w:rFonts w:ascii="Arial" w:hAnsi="Arial" w:cs="Arial"/>
                <w:sz w:val="24"/>
                <w:szCs w:val="24"/>
                <w:lang w:val="en-US" w:eastAsia="en-US"/>
              </w:rPr>
              <w:t xml:space="preserve">or </w:t>
            </w:r>
            <w:r w:rsidR="00561227" w:rsidRPr="005E7458">
              <w:rPr>
                <w:rFonts w:ascii="Arial" w:hAnsi="Arial" w:cs="Arial"/>
                <w:sz w:val="24"/>
                <w:szCs w:val="24"/>
                <w:lang w:val="en-US" w:eastAsia="en-US"/>
              </w:rPr>
              <w:t>A</w:t>
            </w:r>
            <w:r w:rsidRPr="005E7458">
              <w:rPr>
                <w:rFonts w:ascii="Arial" w:hAnsi="Arial" w:cs="Arial"/>
                <w:sz w:val="24"/>
                <w:szCs w:val="24"/>
                <w:lang w:val="en-US" w:eastAsia="en-US"/>
              </w:rPr>
              <w:t xml:space="preserve">ssistant </w:t>
            </w:r>
            <w:r w:rsidR="00561227" w:rsidRPr="005E7458">
              <w:rPr>
                <w:rFonts w:ascii="Arial" w:hAnsi="Arial" w:cs="Arial"/>
                <w:sz w:val="24"/>
                <w:szCs w:val="24"/>
                <w:lang w:val="en-US" w:eastAsia="en-US"/>
              </w:rPr>
              <w:t>D</w:t>
            </w:r>
            <w:r w:rsidRPr="005E7458">
              <w:rPr>
                <w:rFonts w:ascii="Arial" w:hAnsi="Arial" w:cs="Arial"/>
                <w:sz w:val="24"/>
                <w:szCs w:val="24"/>
                <w:lang w:val="en-US" w:eastAsia="en-US"/>
              </w:rPr>
              <w:t>irector</w:t>
            </w:r>
            <w:r w:rsidR="00FC26F9">
              <w:rPr>
                <w:rFonts w:ascii="Arial" w:hAnsi="Arial" w:cs="Arial"/>
                <w:sz w:val="24"/>
                <w:szCs w:val="24"/>
                <w:lang w:val="en-US" w:eastAsia="en-US"/>
              </w:rPr>
              <w:t>)</w:t>
            </w:r>
            <w:r w:rsidRPr="005E7458">
              <w:rPr>
                <w:rFonts w:ascii="Arial" w:hAnsi="Arial" w:cs="Arial"/>
                <w:sz w:val="24"/>
                <w:szCs w:val="24"/>
                <w:lang w:val="en-US" w:eastAsia="en-US"/>
              </w:rPr>
              <w:t xml:space="preserve">, the Finance Officer, the Alternate Agent Cashier, and the Chief of the Collections Unit </w:t>
            </w:r>
            <w:r w:rsidR="00EF29B2" w:rsidRPr="005E7458">
              <w:rPr>
                <w:rFonts w:ascii="Arial" w:hAnsi="Arial" w:cs="Arial"/>
                <w:sz w:val="24"/>
                <w:szCs w:val="24"/>
                <w:lang w:val="en-US" w:eastAsia="en-US"/>
              </w:rPr>
              <w:t xml:space="preserve">for the VBA facility </w:t>
            </w:r>
            <w:r w:rsidRPr="005E7458">
              <w:rPr>
                <w:rFonts w:ascii="Arial" w:hAnsi="Arial" w:cs="Arial"/>
                <w:sz w:val="24"/>
                <w:szCs w:val="24"/>
                <w:lang w:val="en-US" w:eastAsia="en-US"/>
              </w:rPr>
              <w:t>gain</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access to the Principal Agent Cashier's records and </w:t>
            </w:r>
            <w:r w:rsidR="001E4ADD" w:rsidRPr="005E7458">
              <w:rPr>
                <w:rFonts w:ascii="Arial" w:hAnsi="Arial" w:cs="Arial"/>
                <w:sz w:val="24"/>
                <w:szCs w:val="24"/>
                <w:lang w:val="en-US" w:eastAsia="en-US"/>
              </w:rPr>
              <w:t>controlled assets</w:t>
            </w:r>
            <w:r w:rsidRPr="005E7458">
              <w:rPr>
                <w:rFonts w:ascii="Arial" w:hAnsi="Arial" w:cs="Arial"/>
                <w:sz w:val="24"/>
                <w:szCs w:val="24"/>
                <w:lang w:val="en-US" w:eastAsia="en-US"/>
              </w:rPr>
              <w:t>.</w:t>
            </w:r>
          </w:p>
          <w:p w:rsidR="001F0C88" w:rsidRPr="005E7458" w:rsidRDefault="001F0C88" w:rsidP="002C552B">
            <w:pPr>
              <w:pStyle w:val="BodyText"/>
              <w:tabs>
                <w:tab w:val="clear" w:pos="432"/>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0"/>
                <w:numId w:val="99"/>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The Finance Officer complete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w:t>
            </w:r>
            <w:r w:rsidR="00EF29B2" w:rsidRPr="005E7458">
              <w:rPr>
                <w:rFonts w:ascii="Arial" w:hAnsi="Arial" w:cs="Arial"/>
                <w:sz w:val="24"/>
                <w:szCs w:val="24"/>
                <w:lang w:val="en-US" w:eastAsia="en-US"/>
              </w:rPr>
              <w:t xml:space="preserve">the </w:t>
            </w:r>
            <w:r w:rsidR="00B35CCF">
              <w:rPr>
                <w:rFonts w:ascii="Arial" w:hAnsi="Arial" w:cs="Arial"/>
                <w:sz w:val="24"/>
                <w:szCs w:val="24"/>
                <w:lang w:val="en-US" w:eastAsia="en-US"/>
              </w:rPr>
              <w:t>VA 0901</w:t>
            </w:r>
            <w:r w:rsidR="00EF29B2" w:rsidRPr="005E7458">
              <w:rPr>
                <w:rFonts w:ascii="Arial" w:hAnsi="Arial" w:cs="Arial"/>
                <w:sz w:val="24"/>
                <w:szCs w:val="24"/>
                <w:lang w:val="en-US" w:eastAsia="en-US"/>
              </w:rPr>
              <w:t>,</w:t>
            </w:r>
            <w:r w:rsidR="0012283A" w:rsidRPr="005E7458">
              <w:rPr>
                <w:rFonts w:ascii="Arial"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Imprest Fund (Request for Change form)</w:t>
            </w:r>
            <w:r w:rsidR="002B3E6E">
              <w:rPr>
                <w:rFonts w:ascii="Arial" w:hAnsi="Arial" w:cs="Arial"/>
                <w:sz w:val="24"/>
                <w:szCs w:val="24"/>
                <w:lang w:val="en-US" w:eastAsia="en-US"/>
              </w:rPr>
              <w:t xml:space="preserve"> </w:t>
            </w:r>
            <w:r w:rsidRPr="005E7458">
              <w:rPr>
                <w:rFonts w:ascii="Arial" w:hAnsi="Arial" w:cs="Arial"/>
                <w:sz w:val="24"/>
                <w:szCs w:val="24"/>
                <w:lang w:val="en-US" w:eastAsia="en-US"/>
              </w:rPr>
              <w:t xml:space="preserve">to transfer responsibility and accountability to the Alternate Agent Cashier.  </w:t>
            </w:r>
          </w:p>
          <w:p w:rsidR="001F0C88" w:rsidRPr="005E7458" w:rsidRDefault="001F0C88" w:rsidP="002C552B">
            <w:pPr>
              <w:pStyle w:val="BodyText"/>
              <w:tabs>
                <w:tab w:val="clear" w:pos="432"/>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0"/>
                <w:numId w:val="99"/>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The Finance Officer transfer</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all </w:t>
            </w:r>
            <w:r w:rsidR="001E4ADD" w:rsidRPr="005E7458">
              <w:rPr>
                <w:rFonts w:ascii="Arial" w:hAnsi="Arial" w:cs="Arial"/>
                <w:sz w:val="24"/>
                <w:szCs w:val="24"/>
                <w:lang w:val="en-US" w:eastAsia="en-US"/>
              </w:rPr>
              <w:t xml:space="preserve">assets on hand </w:t>
            </w:r>
            <w:r w:rsidR="009B41B5" w:rsidRPr="005E7458">
              <w:rPr>
                <w:rFonts w:ascii="Arial" w:hAnsi="Arial" w:cs="Arial"/>
                <w:sz w:val="24"/>
                <w:szCs w:val="24"/>
                <w:lang w:val="en-US" w:eastAsia="en-US"/>
              </w:rPr>
              <w:t xml:space="preserve">and keys to the secured location </w:t>
            </w:r>
            <w:r w:rsidRPr="005E7458">
              <w:rPr>
                <w:rFonts w:ascii="Arial" w:hAnsi="Arial" w:cs="Arial"/>
                <w:sz w:val="24"/>
                <w:szCs w:val="24"/>
                <w:lang w:val="en-US" w:eastAsia="en-US"/>
              </w:rPr>
              <w:t>to the Alternate Agent Cashier.</w:t>
            </w:r>
          </w:p>
          <w:p w:rsidR="001F0C88" w:rsidRPr="005E7458" w:rsidRDefault="001F0C88" w:rsidP="00090707">
            <w:pPr>
              <w:pStyle w:val="BodyText"/>
              <w:jc w:val="both"/>
              <w:rPr>
                <w:rFonts w:ascii="Arial" w:hAnsi="Arial" w:cs="Arial"/>
                <w:sz w:val="24"/>
                <w:szCs w:val="24"/>
                <w:lang w:val="en-US" w:eastAsia="en-US"/>
              </w:rPr>
            </w:pPr>
          </w:p>
          <w:p w:rsidR="001F0C88" w:rsidRPr="005E7458" w:rsidRDefault="001F0C88" w:rsidP="00E835C2">
            <w:pPr>
              <w:pStyle w:val="BodyText"/>
              <w:numPr>
                <w:ilvl w:val="0"/>
                <w:numId w:val="36"/>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In the case of an</w:t>
            </w:r>
            <w:r w:rsidR="00B90488" w:rsidRPr="005E7458">
              <w:rPr>
                <w:rFonts w:ascii="Arial" w:hAnsi="Arial" w:cs="Arial"/>
                <w:sz w:val="24"/>
                <w:szCs w:val="24"/>
                <w:lang w:val="en-US" w:eastAsia="en-US"/>
              </w:rPr>
              <w:t>y</w:t>
            </w:r>
            <w:r w:rsidRPr="005E7458">
              <w:rPr>
                <w:rFonts w:ascii="Arial" w:hAnsi="Arial" w:cs="Arial"/>
                <w:sz w:val="24"/>
                <w:szCs w:val="24"/>
                <w:lang w:val="en-US" w:eastAsia="en-US"/>
              </w:rPr>
              <w:t xml:space="preserve"> unforeseen absence that precludes the transfer of </w:t>
            </w:r>
            <w:r w:rsidR="001E4ADD" w:rsidRPr="005E7458">
              <w:rPr>
                <w:rFonts w:ascii="Arial" w:hAnsi="Arial" w:cs="Arial"/>
                <w:sz w:val="24"/>
                <w:szCs w:val="24"/>
                <w:lang w:val="en-US" w:eastAsia="en-US"/>
              </w:rPr>
              <w:t>assets</w:t>
            </w:r>
            <w:r w:rsidRPr="005E7458">
              <w:rPr>
                <w:rFonts w:ascii="Arial" w:hAnsi="Arial" w:cs="Arial"/>
                <w:sz w:val="24"/>
                <w:szCs w:val="24"/>
                <w:lang w:val="en-US" w:eastAsia="en-US"/>
              </w:rPr>
              <w:t xml:space="preserve"> to an Alternate Agent Cashier in the normal manner:</w:t>
            </w:r>
          </w:p>
          <w:p w:rsidR="001F0C88" w:rsidRPr="005E7458" w:rsidRDefault="001F0C88" w:rsidP="002C552B">
            <w:pPr>
              <w:pStyle w:val="BodyText"/>
              <w:tabs>
                <w:tab w:val="left" w:pos="846"/>
              </w:tabs>
              <w:ind w:left="846" w:hanging="360"/>
              <w:jc w:val="both"/>
              <w:rPr>
                <w:rFonts w:ascii="Arial" w:hAnsi="Arial" w:cs="Arial"/>
                <w:sz w:val="24"/>
                <w:szCs w:val="24"/>
                <w:lang w:val="en-US" w:eastAsia="en-US"/>
              </w:rPr>
            </w:pPr>
          </w:p>
          <w:p w:rsidR="004E1136" w:rsidRPr="005E7458" w:rsidRDefault="001F0C88" w:rsidP="00E835C2">
            <w:pPr>
              <w:pStyle w:val="BodyText"/>
              <w:numPr>
                <w:ilvl w:val="1"/>
                <w:numId w:val="100"/>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 xml:space="preserve">A committee of four, consisting of the </w:t>
            </w:r>
            <w:r w:rsidR="00FC26F9">
              <w:rPr>
                <w:rFonts w:ascii="Arial" w:hAnsi="Arial" w:cs="Arial"/>
                <w:sz w:val="24"/>
                <w:szCs w:val="24"/>
                <w:lang w:val="en-US" w:eastAsia="en-US"/>
              </w:rPr>
              <w:t>RO</w:t>
            </w:r>
            <w:r w:rsidRPr="005E7458">
              <w:rPr>
                <w:rFonts w:ascii="Arial" w:hAnsi="Arial" w:cs="Arial"/>
                <w:sz w:val="24"/>
                <w:szCs w:val="24"/>
                <w:lang w:val="en-US" w:eastAsia="en-US"/>
              </w:rPr>
              <w:t xml:space="preserve"> </w:t>
            </w:r>
            <w:r w:rsidR="004221EE" w:rsidRPr="005E7458">
              <w:rPr>
                <w:rFonts w:ascii="Arial" w:hAnsi="Arial" w:cs="Arial"/>
                <w:sz w:val="24"/>
                <w:szCs w:val="24"/>
                <w:lang w:val="en-US" w:eastAsia="en-US"/>
              </w:rPr>
              <w:t>D</w:t>
            </w:r>
            <w:r w:rsidRPr="005E7458">
              <w:rPr>
                <w:rFonts w:ascii="Arial" w:hAnsi="Arial" w:cs="Arial"/>
                <w:sz w:val="24"/>
                <w:szCs w:val="24"/>
                <w:lang w:val="en-US" w:eastAsia="en-US"/>
              </w:rPr>
              <w:t xml:space="preserve">irector </w:t>
            </w:r>
            <w:r w:rsidR="00FC26F9">
              <w:rPr>
                <w:rFonts w:ascii="Arial" w:hAnsi="Arial" w:cs="Arial"/>
                <w:sz w:val="24"/>
                <w:szCs w:val="24"/>
                <w:lang w:val="en-US" w:eastAsia="en-US"/>
              </w:rPr>
              <w:t>(</w:t>
            </w:r>
            <w:r w:rsidRPr="005E7458">
              <w:rPr>
                <w:rFonts w:ascii="Arial" w:hAnsi="Arial" w:cs="Arial"/>
                <w:sz w:val="24"/>
                <w:szCs w:val="24"/>
                <w:lang w:val="en-US" w:eastAsia="en-US"/>
              </w:rPr>
              <w:t xml:space="preserve">or </w:t>
            </w:r>
            <w:r w:rsidR="004221EE" w:rsidRPr="005E7458">
              <w:rPr>
                <w:rFonts w:ascii="Arial" w:hAnsi="Arial" w:cs="Arial"/>
                <w:sz w:val="24"/>
                <w:szCs w:val="24"/>
                <w:lang w:val="en-US" w:eastAsia="en-US"/>
              </w:rPr>
              <w:t>A</w:t>
            </w:r>
            <w:r w:rsidRPr="005E7458">
              <w:rPr>
                <w:rFonts w:ascii="Arial" w:hAnsi="Arial" w:cs="Arial"/>
                <w:sz w:val="24"/>
                <w:szCs w:val="24"/>
                <w:lang w:val="en-US" w:eastAsia="en-US"/>
              </w:rPr>
              <w:t xml:space="preserve">ssistant </w:t>
            </w:r>
            <w:r w:rsidR="004221EE" w:rsidRPr="005E7458">
              <w:rPr>
                <w:rFonts w:ascii="Arial" w:hAnsi="Arial" w:cs="Arial"/>
                <w:sz w:val="24"/>
                <w:szCs w:val="24"/>
                <w:lang w:val="en-US" w:eastAsia="en-US"/>
              </w:rPr>
              <w:t>D</w:t>
            </w:r>
            <w:r w:rsidRPr="005E7458">
              <w:rPr>
                <w:rFonts w:ascii="Arial" w:hAnsi="Arial" w:cs="Arial"/>
                <w:sz w:val="24"/>
                <w:szCs w:val="24"/>
                <w:lang w:val="en-US" w:eastAsia="en-US"/>
              </w:rPr>
              <w:t>irector</w:t>
            </w:r>
            <w:r w:rsidR="00FC26F9">
              <w:rPr>
                <w:rFonts w:ascii="Arial" w:hAnsi="Arial" w:cs="Arial"/>
                <w:sz w:val="24"/>
                <w:szCs w:val="24"/>
                <w:lang w:val="en-US" w:eastAsia="en-US"/>
              </w:rPr>
              <w:t>)</w:t>
            </w:r>
            <w:r w:rsidRPr="005E7458">
              <w:rPr>
                <w:rFonts w:ascii="Arial" w:hAnsi="Arial" w:cs="Arial"/>
                <w:sz w:val="24"/>
                <w:szCs w:val="24"/>
                <w:lang w:val="en-US" w:eastAsia="en-US"/>
              </w:rPr>
              <w:t xml:space="preserve">, the Finance Officer, the Alternate Agent Cashier, and the Chief of the Collections Unit </w:t>
            </w:r>
            <w:r w:rsidR="00EF29B2" w:rsidRPr="005E7458">
              <w:rPr>
                <w:rFonts w:ascii="Arial" w:hAnsi="Arial" w:cs="Arial"/>
                <w:sz w:val="24"/>
                <w:szCs w:val="24"/>
                <w:lang w:val="en-US" w:eastAsia="en-US"/>
              </w:rPr>
              <w:t xml:space="preserve">for the VBA facility </w:t>
            </w:r>
            <w:r w:rsidRPr="005E7458">
              <w:rPr>
                <w:rFonts w:ascii="Arial" w:hAnsi="Arial" w:cs="Arial"/>
                <w:sz w:val="24"/>
                <w:szCs w:val="24"/>
                <w:lang w:val="en-US" w:eastAsia="en-US"/>
              </w:rPr>
              <w:t xml:space="preserve">gain access to the Principal Agent Cashier's records and </w:t>
            </w:r>
            <w:r w:rsidR="001E4ADD" w:rsidRPr="005E7458">
              <w:rPr>
                <w:rFonts w:ascii="Arial" w:hAnsi="Arial" w:cs="Arial"/>
                <w:sz w:val="24"/>
                <w:szCs w:val="24"/>
                <w:lang w:val="en-US" w:eastAsia="en-US"/>
              </w:rPr>
              <w:t>controlled assets</w:t>
            </w:r>
            <w:r w:rsidRPr="005E7458">
              <w:rPr>
                <w:rFonts w:ascii="Arial" w:hAnsi="Arial" w:cs="Arial"/>
                <w:sz w:val="24"/>
                <w:szCs w:val="24"/>
                <w:lang w:val="en-US" w:eastAsia="en-US"/>
              </w:rPr>
              <w:t>.</w:t>
            </w:r>
          </w:p>
          <w:p w:rsidR="001F0C88" w:rsidRPr="005E7458" w:rsidRDefault="001F0C88" w:rsidP="002C552B">
            <w:pPr>
              <w:pStyle w:val="BodyText"/>
              <w:tabs>
                <w:tab w:val="clear" w:pos="432"/>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1"/>
                <w:numId w:val="100"/>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The Alternate Agent Cashier count</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w:t>
            </w:r>
            <w:r w:rsidR="001E4ADD" w:rsidRPr="005E7458">
              <w:rPr>
                <w:rFonts w:ascii="Arial" w:hAnsi="Arial" w:cs="Arial"/>
                <w:sz w:val="24"/>
                <w:szCs w:val="24"/>
                <w:lang w:val="en-US" w:eastAsia="en-US"/>
              </w:rPr>
              <w:t>any</w:t>
            </w:r>
            <w:r w:rsidRPr="005E7458">
              <w:rPr>
                <w:rFonts w:ascii="Arial" w:hAnsi="Arial" w:cs="Arial"/>
                <w:sz w:val="24"/>
                <w:szCs w:val="24"/>
                <w:lang w:val="en-US" w:eastAsia="en-US"/>
              </w:rPr>
              <w:t xml:space="preserve"> </w:t>
            </w:r>
            <w:r w:rsidR="001E4ADD" w:rsidRPr="005E7458">
              <w:rPr>
                <w:rFonts w:ascii="Arial" w:hAnsi="Arial" w:cs="Arial"/>
                <w:sz w:val="24"/>
                <w:szCs w:val="24"/>
                <w:lang w:val="en-US" w:eastAsia="en-US"/>
              </w:rPr>
              <w:t>assets</w:t>
            </w:r>
            <w:r w:rsidRPr="005E7458">
              <w:rPr>
                <w:rFonts w:ascii="Arial" w:hAnsi="Arial" w:cs="Arial"/>
                <w:sz w:val="24"/>
                <w:szCs w:val="24"/>
                <w:lang w:val="en-US" w:eastAsia="en-US"/>
              </w:rPr>
              <w:t xml:space="preserve"> in the presence of two disinterested persons, who verify the count</w:t>
            </w:r>
            <w:r w:rsidR="0012283A" w:rsidRPr="005E7458">
              <w:rPr>
                <w:rFonts w:ascii="Arial" w:hAnsi="Arial" w:cs="Arial"/>
                <w:sz w:val="24"/>
                <w:szCs w:val="24"/>
                <w:lang w:val="en-US" w:eastAsia="en-US"/>
              </w:rPr>
              <w:t xml:space="preserve"> on a Memorandum of Transfer.</w:t>
            </w:r>
          </w:p>
          <w:p w:rsidR="001F0C88" w:rsidRPr="005E7458" w:rsidRDefault="001F0C88" w:rsidP="002C552B">
            <w:pPr>
              <w:pStyle w:val="BodyText"/>
              <w:tabs>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0"/>
                <w:numId w:val="101"/>
              </w:numPr>
              <w:tabs>
                <w:tab w:val="clear" w:pos="432"/>
                <w:tab w:val="left" w:pos="1566"/>
              </w:tabs>
              <w:ind w:left="1566"/>
              <w:jc w:val="both"/>
              <w:rPr>
                <w:rFonts w:ascii="Arial" w:hAnsi="Arial" w:cs="Arial"/>
                <w:sz w:val="24"/>
                <w:szCs w:val="24"/>
                <w:lang w:val="en-US" w:eastAsia="en-US"/>
              </w:rPr>
            </w:pPr>
            <w:r w:rsidRPr="005E7458">
              <w:rPr>
                <w:rFonts w:ascii="Arial" w:hAnsi="Arial" w:cs="Arial"/>
                <w:sz w:val="24"/>
                <w:szCs w:val="24"/>
                <w:lang w:val="en-US" w:eastAsia="en-US"/>
              </w:rPr>
              <w:lastRenderedPageBreak/>
              <w:t xml:space="preserve">The completed </w:t>
            </w:r>
            <w:r w:rsidR="0012283A" w:rsidRPr="005E7458">
              <w:rPr>
                <w:rFonts w:ascii="Arial" w:hAnsi="Arial" w:cs="Arial"/>
                <w:sz w:val="24"/>
                <w:szCs w:val="24"/>
                <w:lang w:val="en-US" w:eastAsia="en-US"/>
              </w:rPr>
              <w:t>Memorandum of Transfer</w:t>
            </w:r>
            <w:r w:rsidR="00EF29B2" w:rsidRPr="005E7458">
              <w:rPr>
                <w:rFonts w:ascii="Arial" w:hAnsi="Arial" w:cs="Arial"/>
                <w:sz w:val="24"/>
                <w:szCs w:val="24"/>
                <w:lang w:val="en-US" w:eastAsia="en-US"/>
              </w:rPr>
              <w:t xml:space="preserve"> </w:t>
            </w:r>
            <w:r w:rsidRPr="005E7458">
              <w:rPr>
                <w:rFonts w:ascii="Arial" w:hAnsi="Arial" w:cs="Arial"/>
                <w:sz w:val="24"/>
                <w:szCs w:val="24"/>
                <w:lang w:val="en-US" w:eastAsia="en-US"/>
              </w:rPr>
              <w:t>will be signed by each member of the committee.</w:t>
            </w:r>
          </w:p>
          <w:p w:rsidR="004221EE" w:rsidRPr="005E7458" w:rsidRDefault="004221EE" w:rsidP="002C552B">
            <w:pPr>
              <w:pStyle w:val="BodyText"/>
              <w:tabs>
                <w:tab w:val="clear" w:pos="432"/>
                <w:tab w:val="left" w:pos="1566"/>
              </w:tabs>
              <w:ind w:left="1566" w:hanging="360"/>
              <w:jc w:val="both"/>
              <w:rPr>
                <w:rFonts w:ascii="Arial" w:hAnsi="Arial" w:cs="Arial"/>
                <w:sz w:val="24"/>
                <w:szCs w:val="24"/>
                <w:lang w:val="en-US" w:eastAsia="en-US"/>
              </w:rPr>
            </w:pPr>
          </w:p>
          <w:p w:rsidR="004E1136" w:rsidRPr="005E7458" w:rsidRDefault="001F0C88" w:rsidP="00E835C2">
            <w:pPr>
              <w:pStyle w:val="BodyText"/>
              <w:numPr>
                <w:ilvl w:val="0"/>
                <w:numId w:val="101"/>
              </w:numPr>
              <w:tabs>
                <w:tab w:val="clear" w:pos="432"/>
                <w:tab w:val="left" w:pos="1566"/>
              </w:tabs>
              <w:ind w:left="1566"/>
              <w:jc w:val="both"/>
              <w:rPr>
                <w:rFonts w:ascii="Arial" w:hAnsi="Arial" w:cs="Arial"/>
                <w:sz w:val="24"/>
                <w:szCs w:val="24"/>
                <w:lang w:val="en-US" w:eastAsia="en-US"/>
              </w:rPr>
            </w:pPr>
            <w:r w:rsidRPr="005E7458">
              <w:rPr>
                <w:rFonts w:ascii="Arial" w:hAnsi="Arial" w:cs="Arial"/>
                <w:sz w:val="24"/>
                <w:szCs w:val="24"/>
                <w:lang w:val="en-US" w:eastAsia="en-US"/>
              </w:rPr>
              <w:t>The Alternate Agent Cashier acknowledge</w:t>
            </w:r>
            <w:r w:rsidR="0096059F">
              <w:rPr>
                <w:rFonts w:ascii="Arial" w:hAnsi="Arial" w:cs="Arial"/>
                <w:sz w:val="24"/>
                <w:szCs w:val="24"/>
                <w:lang w:val="en-US" w:eastAsia="en-US"/>
              </w:rPr>
              <w:t>s</w:t>
            </w:r>
            <w:r w:rsidRPr="005E7458">
              <w:rPr>
                <w:rFonts w:ascii="Arial" w:hAnsi="Arial" w:cs="Arial"/>
                <w:sz w:val="24"/>
                <w:szCs w:val="24"/>
                <w:lang w:val="en-US" w:eastAsia="en-US"/>
              </w:rPr>
              <w:t xml:space="preserve"> the receipt of </w:t>
            </w:r>
            <w:r w:rsidR="001E4ADD" w:rsidRPr="005E7458">
              <w:rPr>
                <w:rFonts w:ascii="Arial" w:hAnsi="Arial" w:cs="Arial"/>
                <w:sz w:val="24"/>
                <w:szCs w:val="24"/>
                <w:lang w:val="en-US" w:eastAsia="en-US"/>
              </w:rPr>
              <w:t>assets</w:t>
            </w:r>
            <w:r w:rsidRPr="005E7458">
              <w:rPr>
                <w:rFonts w:ascii="Arial" w:hAnsi="Arial" w:cs="Arial"/>
                <w:sz w:val="24"/>
                <w:szCs w:val="24"/>
                <w:lang w:val="en-US" w:eastAsia="en-US"/>
              </w:rPr>
              <w:t xml:space="preserve"> and sign for the transfer.</w:t>
            </w:r>
          </w:p>
          <w:p w:rsidR="001F0C88" w:rsidRPr="005E7458" w:rsidRDefault="001F0C88" w:rsidP="00090707">
            <w:pPr>
              <w:pStyle w:val="BodyText"/>
              <w:jc w:val="both"/>
              <w:rPr>
                <w:rFonts w:ascii="Arial" w:hAnsi="Arial" w:cs="Arial"/>
                <w:sz w:val="24"/>
                <w:szCs w:val="24"/>
                <w:lang w:val="en-US" w:eastAsia="en-US"/>
              </w:rPr>
            </w:pPr>
          </w:p>
          <w:p w:rsidR="001F0C88" w:rsidRPr="005E7458" w:rsidRDefault="001F0C88" w:rsidP="00E835C2">
            <w:pPr>
              <w:pStyle w:val="BodyText"/>
              <w:numPr>
                <w:ilvl w:val="0"/>
                <w:numId w:val="36"/>
              </w:numPr>
              <w:tabs>
                <w:tab w:val="clear" w:pos="432"/>
                <w:tab w:val="left" w:pos="846"/>
              </w:tabs>
              <w:ind w:left="846"/>
              <w:jc w:val="both"/>
              <w:rPr>
                <w:rFonts w:ascii="Arial" w:hAnsi="Arial" w:cs="Arial"/>
                <w:sz w:val="24"/>
                <w:szCs w:val="24"/>
                <w:lang w:val="en-US" w:eastAsia="en-US"/>
              </w:rPr>
            </w:pPr>
            <w:r w:rsidRPr="005E7458">
              <w:rPr>
                <w:rFonts w:ascii="Arial" w:hAnsi="Arial" w:cs="Arial"/>
                <w:sz w:val="24"/>
                <w:szCs w:val="24"/>
                <w:lang w:val="en-US" w:eastAsia="en-US"/>
              </w:rPr>
              <w:t>In instances of an unforeseen absence of both the Principal Agent Cashier and Alternate Agent Cashier</w:t>
            </w:r>
            <w:r w:rsidR="004221EE" w:rsidRPr="005E7458">
              <w:rPr>
                <w:rFonts w:ascii="Arial" w:hAnsi="Arial" w:cs="Arial"/>
                <w:sz w:val="24"/>
                <w:szCs w:val="24"/>
                <w:lang w:val="en-US" w:eastAsia="en-US"/>
              </w:rPr>
              <w:t xml:space="preserve"> for a short duration</w:t>
            </w:r>
            <w:r w:rsidRPr="005E7458">
              <w:rPr>
                <w:rFonts w:ascii="Arial" w:hAnsi="Arial" w:cs="Arial"/>
                <w:sz w:val="24"/>
                <w:szCs w:val="24"/>
                <w:lang w:val="en-US" w:eastAsia="en-US"/>
              </w:rPr>
              <w:t>, the following procedures will be followed:</w:t>
            </w:r>
          </w:p>
          <w:p w:rsidR="001F0C88" w:rsidRPr="005E7458" w:rsidRDefault="001F0C88" w:rsidP="002C552B">
            <w:pPr>
              <w:pStyle w:val="BodyText"/>
              <w:tabs>
                <w:tab w:val="left" w:pos="846"/>
              </w:tabs>
              <w:ind w:left="846" w:hanging="360"/>
              <w:rPr>
                <w:rFonts w:ascii="Arial" w:hAnsi="Arial" w:cs="Arial"/>
                <w:sz w:val="24"/>
                <w:szCs w:val="24"/>
                <w:lang w:val="en-US" w:eastAsia="en-US"/>
              </w:rPr>
            </w:pPr>
          </w:p>
          <w:p w:rsidR="004E1136" w:rsidRPr="005E7458" w:rsidRDefault="001F0C88" w:rsidP="00E835C2">
            <w:pPr>
              <w:pStyle w:val="BodyText"/>
              <w:numPr>
                <w:ilvl w:val="0"/>
                <w:numId w:val="102"/>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 xml:space="preserve">A committee of three consisting of the </w:t>
            </w:r>
            <w:r w:rsidR="00FC26F9">
              <w:rPr>
                <w:rFonts w:ascii="Arial" w:hAnsi="Arial" w:cs="Arial"/>
                <w:sz w:val="24"/>
                <w:szCs w:val="24"/>
                <w:lang w:val="en-US" w:eastAsia="en-US"/>
              </w:rPr>
              <w:t xml:space="preserve">RO </w:t>
            </w:r>
            <w:r w:rsidRPr="005E7458">
              <w:rPr>
                <w:rFonts w:ascii="Arial" w:hAnsi="Arial" w:cs="Arial"/>
                <w:sz w:val="24"/>
                <w:szCs w:val="24"/>
                <w:lang w:val="en-US" w:eastAsia="en-US"/>
              </w:rPr>
              <w:t xml:space="preserve">Director </w:t>
            </w:r>
            <w:r w:rsidR="00FC26F9">
              <w:rPr>
                <w:rFonts w:ascii="Arial" w:hAnsi="Arial" w:cs="Arial"/>
                <w:sz w:val="24"/>
                <w:szCs w:val="24"/>
                <w:lang w:val="en-US" w:eastAsia="en-US"/>
              </w:rPr>
              <w:t>(</w:t>
            </w:r>
            <w:r w:rsidRPr="005E7458">
              <w:rPr>
                <w:rFonts w:ascii="Arial" w:hAnsi="Arial" w:cs="Arial"/>
                <w:sz w:val="24"/>
                <w:szCs w:val="24"/>
                <w:lang w:val="en-US" w:eastAsia="en-US"/>
              </w:rPr>
              <w:t>or Assistant Director</w:t>
            </w:r>
            <w:r w:rsidR="00FC26F9">
              <w:rPr>
                <w:rFonts w:ascii="Arial" w:hAnsi="Arial" w:cs="Arial"/>
                <w:sz w:val="24"/>
                <w:szCs w:val="24"/>
                <w:lang w:val="en-US" w:eastAsia="en-US"/>
              </w:rPr>
              <w:t>)</w:t>
            </w:r>
            <w:r w:rsidRPr="005E7458">
              <w:rPr>
                <w:rFonts w:ascii="Arial" w:hAnsi="Arial" w:cs="Arial"/>
                <w:sz w:val="24"/>
                <w:szCs w:val="24"/>
                <w:lang w:val="en-US" w:eastAsia="en-US"/>
              </w:rPr>
              <w:t xml:space="preserve">, Finance Officer, and the Chief of the Collections Unit </w:t>
            </w:r>
            <w:r w:rsidR="00EF29B2" w:rsidRPr="005E7458">
              <w:rPr>
                <w:rFonts w:ascii="Arial" w:hAnsi="Arial" w:cs="Arial"/>
                <w:sz w:val="24"/>
                <w:szCs w:val="24"/>
                <w:lang w:val="en-US" w:eastAsia="en-US"/>
              </w:rPr>
              <w:t xml:space="preserve">for the VBA facility </w:t>
            </w:r>
            <w:r w:rsidRPr="005E7458">
              <w:rPr>
                <w:rFonts w:ascii="Arial" w:hAnsi="Arial" w:cs="Arial"/>
                <w:sz w:val="24"/>
                <w:szCs w:val="24"/>
                <w:lang w:val="en-US" w:eastAsia="en-US"/>
              </w:rPr>
              <w:t xml:space="preserve">access the </w:t>
            </w:r>
            <w:r w:rsidR="004E57A2" w:rsidRPr="005E7458">
              <w:rPr>
                <w:rFonts w:ascii="Arial" w:hAnsi="Arial" w:cs="Arial"/>
                <w:sz w:val="24"/>
                <w:szCs w:val="24"/>
                <w:lang w:val="en-US" w:eastAsia="en-US"/>
              </w:rPr>
              <w:t xml:space="preserve">Principal and Alternate </w:t>
            </w:r>
            <w:r w:rsidRPr="005E7458">
              <w:rPr>
                <w:rFonts w:ascii="Arial" w:hAnsi="Arial" w:cs="Arial"/>
                <w:sz w:val="24"/>
                <w:szCs w:val="24"/>
                <w:lang w:val="en-US" w:eastAsia="en-US"/>
              </w:rPr>
              <w:t xml:space="preserve">Agent Cashier’s records and </w:t>
            </w:r>
            <w:r w:rsidR="001E4ADD" w:rsidRPr="005E7458">
              <w:rPr>
                <w:rFonts w:ascii="Arial" w:hAnsi="Arial" w:cs="Arial"/>
                <w:sz w:val="24"/>
                <w:szCs w:val="24"/>
                <w:lang w:val="en-US" w:eastAsia="en-US"/>
              </w:rPr>
              <w:t>assets</w:t>
            </w:r>
            <w:r w:rsidRPr="005E7458">
              <w:rPr>
                <w:rFonts w:ascii="Arial" w:hAnsi="Arial" w:cs="Arial"/>
                <w:sz w:val="24"/>
                <w:szCs w:val="24"/>
                <w:lang w:val="en-US" w:eastAsia="en-US"/>
              </w:rPr>
              <w:t>.</w:t>
            </w:r>
          </w:p>
          <w:p w:rsidR="001F0C88" w:rsidRPr="005E7458" w:rsidRDefault="001F0C88" w:rsidP="002C552B">
            <w:pPr>
              <w:pStyle w:val="BodyText"/>
              <w:tabs>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0"/>
                <w:numId w:val="102"/>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 xml:space="preserve">An accounting for the </w:t>
            </w:r>
            <w:r w:rsidR="001E4ADD" w:rsidRPr="005E7458">
              <w:rPr>
                <w:rFonts w:ascii="Arial" w:hAnsi="Arial" w:cs="Arial"/>
                <w:sz w:val="24"/>
                <w:szCs w:val="24"/>
                <w:lang w:val="en-US" w:eastAsia="en-US"/>
              </w:rPr>
              <w:t>assets</w:t>
            </w:r>
            <w:r w:rsidRPr="005E7458">
              <w:rPr>
                <w:rFonts w:ascii="Arial" w:hAnsi="Arial" w:cs="Arial"/>
                <w:sz w:val="24"/>
                <w:szCs w:val="24"/>
                <w:lang w:val="en-US" w:eastAsia="en-US"/>
              </w:rPr>
              <w:t xml:space="preserve"> will be made.</w:t>
            </w:r>
          </w:p>
          <w:p w:rsidR="001F0C88" w:rsidRPr="005E7458" w:rsidRDefault="001F0C88" w:rsidP="002C552B">
            <w:pPr>
              <w:pStyle w:val="BodyText"/>
              <w:tabs>
                <w:tab w:val="clear" w:pos="432"/>
                <w:tab w:val="left" w:pos="450"/>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0"/>
                <w:numId w:val="102"/>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 xml:space="preserve">In the interim, 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Pr="005E7458">
              <w:rPr>
                <w:rFonts w:ascii="Arial" w:hAnsi="Arial" w:cs="Arial"/>
                <w:sz w:val="24"/>
                <w:szCs w:val="24"/>
                <w:lang w:val="en-US" w:eastAsia="en-US"/>
              </w:rPr>
              <w:t>Finance Officer accept</w:t>
            </w:r>
            <w:r w:rsidR="00454FB2">
              <w:rPr>
                <w:rFonts w:ascii="Arial" w:hAnsi="Arial" w:cs="Arial"/>
                <w:sz w:val="24"/>
                <w:szCs w:val="24"/>
                <w:lang w:val="en-US" w:eastAsia="en-US"/>
              </w:rPr>
              <w:t>s</w:t>
            </w:r>
            <w:r w:rsidRPr="005E7458">
              <w:rPr>
                <w:rFonts w:ascii="Arial" w:hAnsi="Arial" w:cs="Arial"/>
                <w:sz w:val="24"/>
                <w:szCs w:val="24"/>
                <w:lang w:val="en-US" w:eastAsia="en-US"/>
              </w:rPr>
              <w:t xml:space="preserve"> and process</w:t>
            </w:r>
            <w:r w:rsidR="00454FB2">
              <w:rPr>
                <w:rFonts w:ascii="Arial" w:hAnsi="Arial" w:cs="Arial"/>
                <w:sz w:val="24"/>
                <w:szCs w:val="24"/>
                <w:lang w:val="en-US" w:eastAsia="en-US"/>
              </w:rPr>
              <w:t>es</w:t>
            </w:r>
            <w:r w:rsidRPr="005E7458">
              <w:rPr>
                <w:rFonts w:ascii="Arial" w:hAnsi="Arial" w:cs="Arial"/>
                <w:sz w:val="24"/>
                <w:szCs w:val="24"/>
                <w:lang w:val="en-US" w:eastAsia="en-US"/>
              </w:rPr>
              <w:t xml:space="preserve"> all collections normally handled by the Principal Agent Cashier and/or Alternate Agent Cashier.</w:t>
            </w:r>
          </w:p>
          <w:p w:rsidR="001F0C88" w:rsidRPr="005E7458" w:rsidRDefault="001F0C88" w:rsidP="002C552B">
            <w:pPr>
              <w:pStyle w:val="BodyText"/>
              <w:tabs>
                <w:tab w:val="clear" w:pos="432"/>
                <w:tab w:val="left" w:pos="450"/>
                <w:tab w:val="left" w:pos="1206"/>
              </w:tabs>
              <w:ind w:left="1206" w:hanging="360"/>
              <w:jc w:val="both"/>
              <w:rPr>
                <w:rFonts w:ascii="Arial" w:hAnsi="Arial" w:cs="Arial"/>
                <w:sz w:val="24"/>
                <w:szCs w:val="24"/>
                <w:lang w:val="en-US" w:eastAsia="en-US"/>
              </w:rPr>
            </w:pPr>
          </w:p>
          <w:p w:rsidR="004E1136" w:rsidRPr="005E7458" w:rsidRDefault="001F0C88" w:rsidP="00E835C2">
            <w:pPr>
              <w:pStyle w:val="BodyText"/>
              <w:numPr>
                <w:ilvl w:val="0"/>
                <w:numId w:val="102"/>
              </w:numPr>
              <w:tabs>
                <w:tab w:val="clear" w:pos="432"/>
                <w:tab w:val="left" w:pos="1206"/>
              </w:tabs>
              <w:ind w:left="1206"/>
              <w:jc w:val="both"/>
              <w:rPr>
                <w:rFonts w:ascii="Arial" w:hAnsi="Arial" w:cs="Arial"/>
                <w:sz w:val="24"/>
                <w:szCs w:val="24"/>
                <w:lang w:val="en-US" w:eastAsia="en-US"/>
              </w:rPr>
            </w:pPr>
            <w:r w:rsidRPr="005E7458">
              <w:rPr>
                <w:rFonts w:ascii="Arial" w:hAnsi="Arial" w:cs="Arial"/>
                <w:sz w:val="24"/>
                <w:szCs w:val="24"/>
                <w:lang w:val="en-US" w:eastAsia="en-US"/>
              </w:rPr>
              <w:t xml:space="preserve">If the absences of both the Principal Agent Cashier and Alternate Agent Cashier are expected </w:t>
            </w:r>
            <w:r w:rsidR="004221EE" w:rsidRPr="005E7458">
              <w:rPr>
                <w:rFonts w:ascii="Arial" w:hAnsi="Arial" w:cs="Arial"/>
                <w:sz w:val="24"/>
                <w:szCs w:val="24"/>
                <w:lang w:val="en-US" w:eastAsia="en-US"/>
              </w:rPr>
              <w:t xml:space="preserve">for a </w:t>
            </w:r>
            <w:r w:rsidRPr="005E7458">
              <w:rPr>
                <w:rFonts w:ascii="Arial" w:hAnsi="Arial" w:cs="Arial"/>
                <w:sz w:val="24"/>
                <w:szCs w:val="24"/>
                <w:lang w:val="en-US" w:eastAsia="en-US"/>
              </w:rPr>
              <w:t>prolonged</w:t>
            </w:r>
            <w:r w:rsidR="004221EE" w:rsidRPr="005E7458">
              <w:rPr>
                <w:rFonts w:ascii="Arial" w:hAnsi="Arial" w:cs="Arial"/>
                <w:sz w:val="24"/>
                <w:szCs w:val="24"/>
                <w:lang w:val="en-US" w:eastAsia="en-US"/>
              </w:rPr>
              <w:t xml:space="preserve"> period</w:t>
            </w:r>
            <w:r w:rsidRPr="005E7458">
              <w:rPr>
                <w:rFonts w:ascii="Arial" w:hAnsi="Arial" w:cs="Arial"/>
                <w:sz w:val="24"/>
                <w:szCs w:val="24"/>
                <w:lang w:val="en-US" w:eastAsia="en-US"/>
              </w:rPr>
              <w:t>, a replacement will be designated</w:t>
            </w:r>
            <w:r w:rsidR="00A4463D" w:rsidRPr="005E7458">
              <w:rPr>
                <w:rFonts w:ascii="Arial" w:hAnsi="Arial" w:cs="Arial"/>
                <w:sz w:val="24"/>
                <w:szCs w:val="24"/>
                <w:lang w:val="en-US" w:eastAsia="en-US"/>
              </w:rPr>
              <w:t xml:space="preserve"> to handle the </w:t>
            </w:r>
            <w:r w:rsidR="004E5982">
              <w:rPr>
                <w:rFonts w:ascii="Arial" w:hAnsi="Arial" w:cs="Arial"/>
                <w:sz w:val="24"/>
                <w:szCs w:val="24"/>
                <w:lang w:val="en-US" w:eastAsia="en-US"/>
              </w:rPr>
              <w:t>Agent Cashier</w:t>
            </w:r>
            <w:r w:rsidR="00A4463D" w:rsidRPr="005E7458">
              <w:rPr>
                <w:rFonts w:ascii="Arial" w:hAnsi="Arial" w:cs="Arial"/>
                <w:sz w:val="24"/>
                <w:szCs w:val="24"/>
                <w:lang w:val="en-US" w:eastAsia="en-US"/>
              </w:rPr>
              <w:t xml:space="preserve"> duties</w:t>
            </w:r>
            <w:r w:rsidRPr="005E7458">
              <w:rPr>
                <w:rFonts w:ascii="Arial" w:hAnsi="Arial" w:cs="Arial"/>
                <w:sz w:val="24"/>
                <w:szCs w:val="24"/>
                <w:lang w:val="en-US" w:eastAsia="en-US"/>
              </w:rPr>
              <w:t>.</w:t>
            </w:r>
          </w:p>
          <w:p w:rsidR="001F0C88" w:rsidRPr="005E7458" w:rsidRDefault="001F0C88" w:rsidP="00090707">
            <w:pPr>
              <w:pStyle w:val="BodyText"/>
              <w:tabs>
                <w:tab w:val="clear" w:pos="432"/>
                <w:tab w:val="left" w:pos="450"/>
              </w:tabs>
              <w:ind w:left="360"/>
              <w:jc w:val="both"/>
              <w:rPr>
                <w:rFonts w:ascii="Arial" w:hAnsi="Arial" w:cs="Arial"/>
                <w:sz w:val="24"/>
                <w:szCs w:val="24"/>
                <w:lang w:val="en-US" w:eastAsia="en-US"/>
              </w:rPr>
            </w:pPr>
          </w:p>
          <w:p w:rsidR="004E1136" w:rsidRPr="005E7458" w:rsidRDefault="001F0C88" w:rsidP="00E835C2">
            <w:pPr>
              <w:pStyle w:val="BodyText"/>
              <w:numPr>
                <w:ilvl w:val="1"/>
                <w:numId w:val="103"/>
              </w:numPr>
              <w:tabs>
                <w:tab w:val="clear" w:pos="432"/>
                <w:tab w:val="left" w:pos="1566"/>
              </w:tabs>
              <w:ind w:left="1566"/>
              <w:jc w:val="both"/>
              <w:rPr>
                <w:rFonts w:ascii="Arial" w:hAnsi="Arial" w:cs="Arial"/>
                <w:sz w:val="24"/>
                <w:szCs w:val="24"/>
                <w:lang w:val="en-US" w:eastAsia="en-US"/>
              </w:rPr>
            </w:pPr>
            <w:r w:rsidRPr="005E7458">
              <w:rPr>
                <w:rFonts w:ascii="Arial" w:hAnsi="Arial" w:cs="Arial"/>
                <w:sz w:val="24"/>
                <w:szCs w:val="24"/>
                <w:lang w:val="en-US" w:eastAsia="en-US"/>
              </w:rPr>
              <w:t xml:space="preserve">An </w:t>
            </w:r>
            <w:r w:rsidR="00B35CCF">
              <w:rPr>
                <w:rFonts w:ascii="Arial" w:hAnsi="Arial" w:cs="Arial"/>
                <w:sz w:val="24"/>
                <w:szCs w:val="24"/>
                <w:lang w:val="en-US" w:eastAsia="en-US"/>
              </w:rPr>
              <w:t>VA 0901</w:t>
            </w:r>
            <w:r w:rsidR="0056218E" w:rsidRPr="005E7458">
              <w:rPr>
                <w:rFonts w:ascii="Arial"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Imprest Fund (Request for Change form)</w:t>
            </w:r>
            <w:r w:rsidR="0056218E" w:rsidRPr="005E7458">
              <w:rPr>
                <w:rFonts w:ascii="Arial" w:hAnsi="Arial" w:cs="Arial"/>
                <w:sz w:val="24"/>
                <w:szCs w:val="24"/>
                <w:lang w:val="en-US" w:eastAsia="en-US"/>
              </w:rPr>
              <w:t>,</w:t>
            </w:r>
            <w:r w:rsidRPr="005E7458">
              <w:rPr>
                <w:rFonts w:ascii="Arial" w:hAnsi="Arial" w:cs="Arial"/>
                <w:sz w:val="24"/>
                <w:szCs w:val="24"/>
                <w:lang w:val="en-US" w:eastAsia="en-US"/>
              </w:rPr>
              <w:t xml:space="preserve"> will be prepared to name a new designee over the </w:t>
            </w:r>
            <w:r w:rsidR="001E4ADD" w:rsidRPr="005E7458">
              <w:rPr>
                <w:rFonts w:ascii="Arial" w:hAnsi="Arial" w:cs="Arial"/>
                <w:sz w:val="24"/>
                <w:szCs w:val="24"/>
                <w:lang w:val="en-US" w:eastAsia="en-US"/>
              </w:rPr>
              <w:t>assets</w:t>
            </w:r>
            <w:r w:rsidRPr="005E7458">
              <w:rPr>
                <w:rFonts w:ascii="Arial" w:hAnsi="Arial" w:cs="Arial"/>
                <w:sz w:val="24"/>
                <w:szCs w:val="24"/>
                <w:lang w:val="en-US" w:eastAsia="en-US"/>
              </w:rPr>
              <w:t xml:space="preserve">.  </w:t>
            </w:r>
          </w:p>
          <w:p w:rsidR="00306D89" w:rsidRPr="005E7458" w:rsidRDefault="00306D89" w:rsidP="002C552B">
            <w:pPr>
              <w:pStyle w:val="BodyText"/>
              <w:tabs>
                <w:tab w:val="clear" w:pos="432"/>
                <w:tab w:val="left" w:pos="1566"/>
              </w:tabs>
              <w:ind w:left="1566" w:hanging="360"/>
              <w:jc w:val="both"/>
              <w:rPr>
                <w:rFonts w:ascii="Arial" w:hAnsi="Arial" w:cs="Arial"/>
                <w:sz w:val="24"/>
                <w:szCs w:val="24"/>
                <w:lang w:val="en-US" w:eastAsia="en-US"/>
              </w:rPr>
            </w:pPr>
          </w:p>
          <w:p w:rsidR="004E1136" w:rsidRPr="005E7458" w:rsidRDefault="001F0C88" w:rsidP="00E835C2">
            <w:pPr>
              <w:pStyle w:val="BodyText"/>
              <w:numPr>
                <w:ilvl w:val="1"/>
                <w:numId w:val="103"/>
              </w:numPr>
              <w:tabs>
                <w:tab w:val="clear" w:pos="432"/>
                <w:tab w:val="left" w:pos="1566"/>
              </w:tabs>
              <w:ind w:left="1566"/>
              <w:jc w:val="both"/>
              <w:rPr>
                <w:rFonts w:ascii="Arial" w:hAnsi="Arial" w:cs="Arial"/>
                <w:sz w:val="24"/>
                <w:szCs w:val="24"/>
                <w:lang w:val="en-US" w:eastAsia="en-US"/>
              </w:rPr>
            </w:pPr>
            <w:r w:rsidRPr="005E7458">
              <w:rPr>
                <w:rFonts w:ascii="Arial" w:hAnsi="Arial" w:cs="Arial"/>
                <w:sz w:val="24"/>
                <w:szCs w:val="24"/>
                <w:lang w:val="en-US" w:eastAsia="en-US"/>
              </w:rPr>
              <w:t xml:space="preserve">Refer to “Steps for transferring authority to a new Principal Agent Cashier” above for procedures on appointing a new Principal </w:t>
            </w:r>
            <w:r w:rsidR="001E4ADD" w:rsidRPr="005E7458">
              <w:rPr>
                <w:rFonts w:ascii="Arial" w:hAnsi="Arial" w:cs="Arial"/>
                <w:sz w:val="24"/>
                <w:szCs w:val="24"/>
                <w:lang w:val="en-US" w:eastAsia="en-US"/>
              </w:rPr>
              <w:t xml:space="preserve">Agent </w:t>
            </w:r>
            <w:r w:rsidRPr="005E7458">
              <w:rPr>
                <w:rFonts w:ascii="Arial" w:hAnsi="Arial" w:cs="Arial"/>
                <w:sz w:val="24"/>
                <w:szCs w:val="24"/>
                <w:lang w:val="en-US" w:eastAsia="en-US"/>
              </w:rPr>
              <w:t>Cashier.</w:t>
            </w:r>
          </w:p>
          <w:p w:rsidR="008C30DE" w:rsidRPr="005E7458" w:rsidRDefault="008C30DE" w:rsidP="00090707">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8C30DE" w:rsidP="00E835C2">
            <w:pPr>
              <w:pStyle w:val="BodyText"/>
              <w:numPr>
                <w:ilvl w:val="0"/>
                <w:numId w:val="18"/>
              </w:numPr>
              <w:tabs>
                <w:tab w:val="clear" w:pos="432"/>
                <w:tab w:val="left" w:pos="486"/>
              </w:tabs>
              <w:spacing w:line="240" w:lineRule="auto"/>
              <w:ind w:left="486"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8C30DE" w:rsidRPr="005E7458" w:rsidRDefault="008C30DE" w:rsidP="00090707">
            <w:pPr>
              <w:pStyle w:val="BodyText"/>
              <w:jc w:val="both"/>
              <w:rPr>
                <w:rFonts w:ascii="Arial" w:hAnsi="Arial" w:cs="Arial"/>
                <w:bCs/>
                <w:color w:val="000000"/>
                <w:sz w:val="24"/>
                <w:szCs w:val="24"/>
                <w:lang w:val="en-US" w:eastAsia="en-US"/>
              </w:rPr>
            </w:pPr>
          </w:p>
          <w:p w:rsidR="004E1136" w:rsidRPr="005E7458" w:rsidRDefault="006D0726" w:rsidP="00E835C2">
            <w:pPr>
              <w:pStyle w:val="BodyText"/>
              <w:numPr>
                <w:ilvl w:val="0"/>
                <w:numId w:val="58"/>
              </w:numPr>
              <w:tabs>
                <w:tab w:val="clear" w:pos="432"/>
              </w:tabs>
              <w:ind w:left="576" w:hanging="450"/>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004221EE" w:rsidRPr="005E7458">
              <w:rPr>
                <w:rFonts w:ascii="Arial" w:hAnsi="Arial" w:cs="Arial"/>
                <w:sz w:val="24"/>
                <w:szCs w:val="24"/>
                <w:lang w:val="en-US" w:eastAsia="en-US"/>
              </w:rPr>
              <w:t>Director</w:t>
            </w:r>
            <w:r w:rsidRPr="005E7458">
              <w:rPr>
                <w:rFonts w:ascii="Arial" w:hAnsi="Arial" w:cs="Arial"/>
                <w:sz w:val="24"/>
                <w:szCs w:val="24"/>
                <w:lang w:val="en-US" w:eastAsia="en-US"/>
              </w:rPr>
              <w:t>, or designee, must</w:t>
            </w:r>
            <w:r w:rsidR="000B0EAC" w:rsidRPr="005E7458">
              <w:rPr>
                <w:rFonts w:ascii="Arial" w:hAnsi="Arial" w:cs="Arial"/>
                <w:sz w:val="24"/>
                <w:szCs w:val="24"/>
                <w:lang w:val="en-US" w:eastAsia="en-US"/>
              </w:rPr>
              <w:t xml:space="preserve"> ensure that </w:t>
            </w:r>
            <w:r w:rsidR="004E5982">
              <w:rPr>
                <w:rFonts w:ascii="Arial" w:hAnsi="Arial" w:cs="Arial"/>
                <w:sz w:val="24"/>
                <w:szCs w:val="24"/>
                <w:lang w:val="en-US" w:eastAsia="en-US"/>
              </w:rPr>
              <w:t>Agent Cashier</w:t>
            </w:r>
            <w:r w:rsidR="000B0EAC" w:rsidRPr="005E7458">
              <w:rPr>
                <w:rFonts w:ascii="Arial" w:hAnsi="Arial" w:cs="Arial"/>
                <w:sz w:val="24"/>
                <w:szCs w:val="24"/>
                <w:lang w:val="en-US" w:eastAsia="en-US"/>
              </w:rPr>
              <w:t xml:space="preserve"> </w:t>
            </w:r>
            <w:r w:rsidR="004708C2" w:rsidRPr="005E7458">
              <w:rPr>
                <w:rFonts w:ascii="Arial" w:hAnsi="Arial" w:cs="Arial"/>
                <w:sz w:val="24"/>
                <w:szCs w:val="24"/>
                <w:lang w:val="en-US" w:eastAsia="en-US"/>
              </w:rPr>
              <w:t xml:space="preserve">activity is </w:t>
            </w:r>
            <w:r w:rsidR="000B0EAC" w:rsidRPr="005E7458">
              <w:rPr>
                <w:rFonts w:ascii="Arial" w:hAnsi="Arial" w:cs="Arial"/>
                <w:sz w:val="24"/>
                <w:szCs w:val="24"/>
                <w:lang w:val="en-US" w:eastAsia="en-US"/>
              </w:rPr>
              <w:t>not interrupted by any foreseen or unforeseen absence of a Principal Agent Cashier by designating an Alternate Agent Cashier.</w:t>
            </w:r>
          </w:p>
          <w:p w:rsidR="000B0EAC" w:rsidRPr="005E7458" w:rsidRDefault="000B0EAC" w:rsidP="002C552B">
            <w:pPr>
              <w:pStyle w:val="BodyText"/>
              <w:tabs>
                <w:tab w:val="clear" w:pos="432"/>
              </w:tabs>
              <w:ind w:left="576" w:hanging="450"/>
              <w:jc w:val="both"/>
              <w:rPr>
                <w:rFonts w:ascii="Arial" w:hAnsi="Arial" w:cs="Arial"/>
                <w:sz w:val="24"/>
                <w:szCs w:val="24"/>
                <w:lang w:val="en-US" w:eastAsia="en-US"/>
              </w:rPr>
            </w:pPr>
          </w:p>
          <w:p w:rsidR="004E1136" w:rsidRPr="005E7458" w:rsidRDefault="006D0726" w:rsidP="00E835C2">
            <w:pPr>
              <w:pStyle w:val="BodyText"/>
              <w:numPr>
                <w:ilvl w:val="0"/>
                <w:numId w:val="58"/>
              </w:numPr>
              <w:tabs>
                <w:tab w:val="clear" w:pos="432"/>
              </w:tabs>
              <w:ind w:left="576" w:hanging="450"/>
              <w:jc w:val="both"/>
              <w:rPr>
                <w:rFonts w:ascii="Arial" w:hAnsi="Arial" w:cs="Arial"/>
                <w:sz w:val="24"/>
                <w:szCs w:val="24"/>
                <w:lang w:val="en-US" w:eastAsia="en-US"/>
              </w:rPr>
            </w:pPr>
            <w:r w:rsidRPr="005E7458">
              <w:rPr>
                <w:rFonts w:ascii="Arial" w:hAnsi="Arial" w:cs="Arial"/>
                <w:sz w:val="24"/>
                <w:szCs w:val="24"/>
                <w:lang w:val="en-US" w:eastAsia="en-US"/>
              </w:rPr>
              <w:t>VBA</w:t>
            </w:r>
            <w:r w:rsidR="00026F8E">
              <w:rPr>
                <w:rFonts w:ascii="Arial" w:hAnsi="Arial" w:cs="Arial"/>
                <w:sz w:val="24"/>
                <w:szCs w:val="24"/>
                <w:lang w:val="en-US" w:eastAsia="en-US"/>
              </w:rPr>
              <w:t>’s</w:t>
            </w:r>
            <w:r w:rsidRPr="005E7458">
              <w:rPr>
                <w:rFonts w:ascii="Arial" w:hAnsi="Arial" w:cs="Arial"/>
                <w:sz w:val="24"/>
                <w:szCs w:val="24"/>
                <w:lang w:val="en-US" w:eastAsia="en-US"/>
              </w:rPr>
              <w:t xml:space="preserve"> designated </w:t>
            </w:r>
            <w:r w:rsidR="000B0EAC" w:rsidRPr="005E7458">
              <w:rPr>
                <w:rFonts w:ascii="Arial" w:hAnsi="Arial" w:cs="Arial"/>
                <w:sz w:val="24"/>
                <w:szCs w:val="24"/>
                <w:lang w:val="en-US" w:eastAsia="en-US"/>
              </w:rPr>
              <w:t xml:space="preserve">approving official </w:t>
            </w:r>
            <w:r w:rsidRPr="005E7458">
              <w:rPr>
                <w:rFonts w:ascii="Arial" w:hAnsi="Arial" w:cs="Arial"/>
                <w:sz w:val="24"/>
                <w:szCs w:val="24"/>
                <w:lang w:val="en-US" w:eastAsia="en-US"/>
              </w:rPr>
              <w:t>must</w:t>
            </w:r>
            <w:r w:rsidR="000B0EAC" w:rsidRPr="005E7458">
              <w:rPr>
                <w:rFonts w:ascii="Arial" w:hAnsi="Arial" w:cs="Arial"/>
                <w:sz w:val="24"/>
                <w:szCs w:val="24"/>
                <w:lang w:val="en-US" w:eastAsia="en-US"/>
              </w:rPr>
              <w:t xml:space="preserve"> ensure that the outgoing </w:t>
            </w:r>
            <w:r w:rsidR="004708C2" w:rsidRPr="005E7458">
              <w:rPr>
                <w:rFonts w:ascii="Arial" w:hAnsi="Arial" w:cs="Arial"/>
                <w:sz w:val="24"/>
                <w:szCs w:val="24"/>
                <w:lang w:val="en-US" w:eastAsia="en-US"/>
              </w:rPr>
              <w:t xml:space="preserve">Principal </w:t>
            </w:r>
            <w:r w:rsidR="000B0EAC" w:rsidRPr="005E7458">
              <w:rPr>
                <w:rFonts w:ascii="Arial" w:hAnsi="Arial" w:cs="Arial"/>
                <w:sz w:val="24"/>
                <w:szCs w:val="24"/>
                <w:lang w:val="en-US" w:eastAsia="en-US"/>
              </w:rPr>
              <w:t xml:space="preserve">Agent Cashier’s authority </w:t>
            </w:r>
            <w:r w:rsidRPr="005E7458">
              <w:rPr>
                <w:rFonts w:ascii="Arial" w:hAnsi="Arial" w:cs="Arial"/>
                <w:sz w:val="24"/>
                <w:szCs w:val="24"/>
                <w:lang w:val="en-US" w:eastAsia="en-US"/>
              </w:rPr>
              <w:t>has been</w:t>
            </w:r>
            <w:r w:rsidR="000B0EAC" w:rsidRPr="005E7458">
              <w:rPr>
                <w:rFonts w:ascii="Arial" w:hAnsi="Arial" w:cs="Arial"/>
                <w:sz w:val="24"/>
                <w:szCs w:val="24"/>
                <w:lang w:val="en-US" w:eastAsia="en-US"/>
              </w:rPr>
              <w:t xml:space="preserve"> properly revoked and th</w:t>
            </w:r>
            <w:r w:rsidRPr="005E7458">
              <w:rPr>
                <w:rFonts w:ascii="Arial" w:hAnsi="Arial" w:cs="Arial"/>
                <w:sz w:val="24"/>
                <w:szCs w:val="24"/>
                <w:lang w:val="en-US" w:eastAsia="en-US"/>
              </w:rPr>
              <w:t xml:space="preserve">at the </w:t>
            </w:r>
            <w:r w:rsidR="000B0EAC" w:rsidRPr="005E7458">
              <w:rPr>
                <w:rFonts w:ascii="Arial" w:hAnsi="Arial" w:cs="Arial"/>
                <w:sz w:val="24"/>
                <w:szCs w:val="24"/>
                <w:lang w:val="en-US" w:eastAsia="en-US"/>
              </w:rPr>
              <w:t xml:space="preserve">incoming </w:t>
            </w:r>
            <w:r w:rsidR="004708C2" w:rsidRPr="005E7458">
              <w:rPr>
                <w:rFonts w:ascii="Arial" w:hAnsi="Arial" w:cs="Arial"/>
                <w:sz w:val="24"/>
                <w:szCs w:val="24"/>
                <w:lang w:val="en-US" w:eastAsia="en-US"/>
              </w:rPr>
              <w:t xml:space="preserve">Principal </w:t>
            </w:r>
            <w:r w:rsidR="000B0EAC" w:rsidRPr="005E7458">
              <w:rPr>
                <w:rFonts w:ascii="Arial" w:hAnsi="Arial" w:cs="Arial"/>
                <w:sz w:val="24"/>
                <w:szCs w:val="24"/>
                <w:lang w:val="en-US" w:eastAsia="en-US"/>
              </w:rPr>
              <w:t xml:space="preserve">Agent Cashier’s authority </w:t>
            </w:r>
            <w:r w:rsidRPr="005E7458">
              <w:rPr>
                <w:rFonts w:ascii="Arial" w:hAnsi="Arial" w:cs="Arial"/>
                <w:sz w:val="24"/>
                <w:szCs w:val="24"/>
                <w:lang w:val="en-US" w:eastAsia="en-US"/>
              </w:rPr>
              <w:t xml:space="preserve">has been </w:t>
            </w:r>
            <w:r w:rsidR="000B0EAC" w:rsidRPr="005E7458">
              <w:rPr>
                <w:rFonts w:ascii="Arial" w:hAnsi="Arial" w:cs="Arial"/>
                <w:sz w:val="24"/>
                <w:szCs w:val="24"/>
                <w:lang w:val="en-US" w:eastAsia="en-US"/>
              </w:rPr>
              <w:t xml:space="preserve">established, </w:t>
            </w:r>
            <w:r w:rsidR="004221EE" w:rsidRPr="005E7458">
              <w:rPr>
                <w:rFonts w:ascii="Arial" w:hAnsi="Arial" w:cs="Arial"/>
                <w:sz w:val="24"/>
                <w:szCs w:val="24"/>
                <w:lang w:val="en-US" w:eastAsia="en-US"/>
              </w:rPr>
              <w:t xml:space="preserve">as </w:t>
            </w:r>
            <w:r w:rsidR="000B0EAC" w:rsidRPr="005E7458">
              <w:rPr>
                <w:rFonts w:ascii="Arial" w:hAnsi="Arial" w:cs="Arial"/>
                <w:sz w:val="24"/>
                <w:szCs w:val="24"/>
                <w:lang w:val="en-US" w:eastAsia="en-US"/>
              </w:rPr>
              <w:t xml:space="preserve">evidenced on </w:t>
            </w:r>
            <w:r w:rsidR="004221EE" w:rsidRPr="005E7458">
              <w:rPr>
                <w:rFonts w:ascii="Arial" w:hAnsi="Arial" w:cs="Arial"/>
                <w:sz w:val="24"/>
                <w:szCs w:val="24"/>
                <w:lang w:val="en-US" w:eastAsia="en-US"/>
              </w:rPr>
              <w:t xml:space="preserve">the </w:t>
            </w:r>
            <w:r w:rsidR="00B35CCF">
              <w:rPr>
                <w:rFonts w:ascii="Arial" w:hAnsi="Arial" w:cs="Arial"/>
                <w:sz w:val="24"/>
                <w:szCs w:val="24"/>
                <w:lang w:val="en-US" w:eastAsia="en-US"/>
              </w:rPr>
              <w:t>VA 0901</w:t>
            </w:r>
            <w:r w:rsidR="0056218E" w:rsidRPr="005E7458">
              <w:rPr>
                <w:rFonts w:ascii="Arial" w:hAnsi="Arial" w:cs="Arial"/>
                <w:sz w:val="24"/>
                <w:szCs w:val="24"/>
                <w:lang w:val="en-US" w:eastAsia="en-US"/>
              </w:rPr>
              <w:t>,</w:t>
            </w:r>
            <w:r w:rsidR="0012283A" w:rsidRPr="005E7458">
              <w:rPr>
                <w:rFonts w:ascii="Arial"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Imprest Fund (Request for Change form)</w:t>
            </w:r>
            <w:r w:rsidR="000B0EAC" w:rsidRPr="005E7458">
              <w:rPr>
                <w:rFonts w:ascii="Arial" w:hAnsi="Arial" w:cs="Arial"/>
                <w:sz w:val="24"/>
                <w:szCs w:val="24"/>
                <w:lang w:val="en-US" w:eastAsia="en-US"/>
              </w:rPr>
              <w:t>.</w:t>
            </w:r>
          </w:p>
          <w:p w:rsidR="000B0EAC" w:rsidRPr="005E7458" w:rsidRDefault="000B0EAC" w:rsidP="002C552B">
            <w:pPr>
              <w:pStyle w:val="BodyText"/>
              <w:tabs>
                <w:tab w:val="clear" w:pos="432"/>
              </w:tabs>
              <w:ind w:left="576" w:hanging="450"/>
              <w:jc w:val="both"/>
              <w:rPr>
                <w:rFonts w:ascii="Arial" w:hAnsi="Arial" w:cs="Arial"/>
                <w:sz w:val="24"/>
                <w:szCs w:val="24"/>
                <w:lang w:val="en-US" w:eastAsia="en-US"/>
              </w:rPr>
            </w:pPr>
          </w:p>
          <w:p w:rsidR="004E1136" w:rsidRPr="005E7458" w:rsidRDefault="006D0726" w:rsidP="00E835C2">
            <w:pPr>
              <w:pStyle w:val="BodyText"/>
              <w:numPr>
                <w:ilvl w:val="0"/>
                <w:numId w:val="58"/>
              </w:numPr>
              <w:tabs>
                <w:tab w:val="clear" w:pos="432"/>
              </w:tabs>
              <w:ind w:left="576" w:hanging="450"/>
              <w:jc w:val="both"/>
              <w:rPr>
                <w:rFonts w:ascii="Arial" w:hAnsi="Arial" w:cs="Arial"/>
                <w:sz w:val="24"/>
                <w:szCs w:val="24"/>
                <w:lang w:val="en-US" w:eastAsia="en-US"/>
              </w:rPr>
            </w:pPr>
            <w:r w:rsidRPr="005E7458">
              <w:rPr>
                <w:rFonts w:ascii="Arial" w:hAnsi="Arial" w:cs="Arial"/>
                <w:sz w:val="24"/>
                <w:szCs w:val="24"/>
                <w:lang w:val="en-US" w:eastAsia="en-US"/>
              </w:rPr>
              <w:t xml:space="preserve">The incoming and outgoing </w:t>
            </w:r>
            <w:r w:rsidR="004708C2" w:rsidRPr="005E7458">
              <w:rPr>
                <w:rFonts w:ascii="Arial" w:hAnsi="Arial" w:cs="Arial"/>
                <w:sz w:val="24"/>
                <w:szCs w:val="24"/>
                <w:lang w:val="en-US" w:eastAsia="en-US"/>
              </w:rPr>
              <w:t xml:space="preserve">Principal </w:t>
            </w:r>
            <w:r w:rsidRPr="005E7458">
              <w:rPr>
                <w:rFonts w:ascii="Arial" w:hAnsi="Arial" w:cs="Arial"/>
                <w:sz w:val="24"/>
                <w:szCs w:val="24"/>
                <w:lang w:val="en-US" w:eastAsia="en-US"/>
              </w:rPr>
              <w:t xml:space="preserve">Agent Cashiers must count the assets under the control of the outgoing </w:t>
            </w:r>
            <w:r w:rsidR="004708C2" w:rsidRPr="005E7458">
              <w:rPr>
                <w:rFonts w:ascii="Arial" w:hAnsi="Arial" w:cs="Arial"/>
                <w:sz w:val="24"/>
                <w:szCs w:val="24"/>
                <w:lang w:val="en-US" w:eastAsia="en-US"/>
              </w:rPr>
              <w:t xml:space="preserve">Principal </w:t>
            </w:r>
            <w:r w:rsidRPr="005E7458">
              <w:rPr>
                <w:rFonts w:ascii="Arial" w:hAnsi="Arial" w:cs="Arial"/>
                <w:sz w:val="24"/>
                <w:szCs w:val="24"/>
                <w:lang w:val="en-US" w:eastAsia="en-US"/>
              </w:rPr>
              <w:t>Agent Cashier for accuracy b</w:t>
            </w:r>
            <w:r w:rsidR="000B0EAC" w:rsidRPr="005E7458">
              <w:rPr>
                <w:rFonts w:ascii="Arial" w:hAnsi="Arial" w:cs="Arial"/>
                <w:sz w:val="24"/>
                <w:szCs w:val="24"/>
                <w:lang w:val="en-US" w:eastAsia="en-US"/>
              </w:rPr>
              <w:t>efore</w:t>
            </w:r>
            <w:r w:rsidRPr="005E7458">
              <w:rPr>
                <w:rFonts w:ascii="Arial" w:hAnsi="Arial" w:cs="Arial"/>
                <w:sz w:val="24"/>
                <w:szCs w:val="24"/>
                <w:lang w:val="en-US" w:eastAsia="en-US"/>
              </w:rPr>
              <w:t xml:space="preserve"> any actual</w:t>
            </w:r>
            <w:r w:rsidR="000B0EAC" w:rsidRPr="005E7458">
              <w:rPr>
                <w:rFonts w:ascii="Arial" w:hAnsi="Arial" w:cs="Arial"/>
                <w:sz w:val="24"/>
                <w:szCs w:val="24"/>
                <w:lang w:val="en-US" w:eastAsia="en-US"/>
              </w:rPr>
              <w:t xml:space="preserve"> </w:t>
            </w:r>
            <w:r w:rsidR="00A40CC0" w:rsidRPr="005E7458">
              <w:rPr>
                <w:rFonts w:ascii="Arial" w:hAnsi="Arial" w:cs="Arial"/>
                <w:sz w:val="24"/>
                <w:szCs w:val="24"/>
                <w:lang w:val="en-US" w:eastAsia="en-US"/>
              </w:rPr>
              <w:lastRenderedPageBreak/>
              <w:t>transfer</w:t>
            </w:r>
            <w:r w:rsidRPr="005E7458">
              <w:rPr>
                <w:rFonts w:ascii="Arial" w:hAnsi="Arial" w:cs="Arial"/>
                <w:sz w:val="24"/>
                <w:szCs w:val="24"/>
                <w:lang w:val="en-US" w:eastAsia="en-US"/>
              </w:rPr>
              <w:t xml:space="preserve"> of </w:t>
            </w:r>
            <w:r w:rsidR="001E4ADD" w:rsidRPr="005E7458">
              <w:rPr>
                <w:rFonts w:ascii="Arial" w:hAnsi="Arial" w:cs="Arial"/>
                <w:sz w:val="24"/>
                <w:szCs w:val="24"/>
                <w:lang w:val="en-US" w:eastAsia="en-US"/>
              </w:rPr>
              <w:t>assets</w:t>
            </w:r>
            <w:r w:rsidR="000B0EAC" w:rsidRPr="005E7458">
              <w:rPr>
                <w:rFonts w:ascii="Arial" w:hAnsi="Arial" w:cs="Arial"/>
                <w:sz w:val="24"/>
                <w:szCs w:val="24"/>
                <w:lang w:val="en-US" w:eastAsia="en-US"/>
              </w:rPr>
              <w:t xml:space="preserve"> to the new Principal Agent Cashier</w:t>
            </w:r>
            <w:r w:rsidRPr="005E7458">
              <w:rPr>
                <w:rFonts w:ascii="Arial" w:hAnsi="Arial" w:cs="Arial"/>
                <w:sz w:val="24"/>
                <w:szCs w:val="24"/>
                <w:lang w:val="en-US" w:eastAsia="en-US"/>
              </w:rPr>
              <w:t xml:space="preserve"> occurs</w:t>
            </w:r>
            <w:r w:rsidR="000B0EAC"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as </w:t>
            </w:r>
            <w:r w:rsidR="000B0EAC" w:rsidRPr="005E7458">
              <w:rPr>
                <w:rFonts w:ascii="Arial" w:hAnsi="Arial" w:cs="Arial"/>
                <w:sz w:val="24"/>
                <w:szCs w:val="24"/>
                <w:lang w:val="en-US" w:eastAsia="en-US"/>
              </w:rPr>
              <w:t>evidenced</w:t>
            </w:r>
            <w:r w:rsidR="009B41B5" w:rsidRPr="005E7458">
              <w:rPr>
                <w:rFonts w:ascii="Arial" w:hAnsi="Arial" w:cs="Arial"/>
                <w:sz w:val="24"/>
                <w:szCs w:val="24"/>
                <w:lang w:val="en-US" w:eastAsia="en-US"/>
              </w:rPr>
              <w:t xml:space="preserve"> by a receipt documenting the transfer.</w:t>
            </w:r>
          </w:p>
          <w:p w:rsidR="00D31FB7" w:rsidRPr="005E7458" w:rsidRDefault="00D31FB7" w:rsidP="005B5AEE">
            <w:pPr>
              <w:pStyle w:val="BodyText"/>
              <w:tabs>
                <w:tab w:val="clear" w:pos="432"/>
              </w:tabs>
              <w:ind w:left="720" w:hanging="360"/>
              <w:jc w:val="both"/>
              <w:rPr>
                <w:rFonts w:ascii="Arial" w:hAnsi="Arial" w:cs="Arial"/>
                <w:sz w:val="24"/>
                <w:szCs w:val="24"/>
                <w:lang w:val="en-US" w:eastAsia="en-US"/>
              </w:rPr>
            </w:pPr>
          </w:p>
          <w:p w:rsidR="004E1136" w:rsidRPr="005E7458" w:rsidRDefault="006D0726" w:rsidP="00E835C2">
            <w:pPr>
              <w:pStyle w:val="BodyText"/>
              <w:numPr>
                <w:ilvl w:val="0"/>
                <w:numId w:val="58"/>
              </w:numPr>
              <w:tabs>
                <w:tab w:val="clear" w:pos="432"/>
              </w:tabs>
              <w:spacing w:after="240"/>
              <w:ind w:left="576" w:hanging="450"/>
              <w:jc w:val="both"/>
              <w:rPr>
                <w:rFonts w:ascii="Arial" w:hAnsi="Arial" w:cs="Arial"/>
                <w:sz w:val="24"/>
                <w:szCs w:val="24"/>
                <w:lang w:val="en-US" w:eastAsia="en-US"/>
              </w:rPr>
            </w:pPr>
            <w:r w:rsidRPr="005E7458">
              <w:rPr>
                <w:rFonts w:ascii="Arial" w:hAnsi="Arial" w:cs="Arial"/>
                <w:iCs/>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iCs/>
                <w:sz w:val="24"/>
                <w:szCs w:val="24"/>
                <w:lang w:val="en-US" w:eastAsia="en-US"/>
              </w:rPr>
              <w:t xml:space="preserve"> </w:t>
            </w:r>
            <w:r w:rsidRPr="005E7458">
              <w:rPr>
                <w:rFonts w:ascii="Arial" w:hAnsi="Arial" w:cs="Arial"/>
                <w:iCs/>
                <w:sz w:val="24"/>
                <w:szCs w:val="24"/>
                <w:lang w:val="en-US" w:eastAsia="en-US"/>
              </w:rPr>
              <w:t xml:space="preserve">Director, or designee, must </w:t>
            </w:r>
            <w:r w:rsidR="000B0EAC" w:rsidRPr="005E7458">
              <w:rPr>
                <w:rFonts w:ascii="Arial" w:hAnsi="Arial" w:cs="Arial"/>
                <w:iCs/>
                <w:sz w:val="24"/>
                <w:szCs w:val="24"/>
                <w:lang w:val="en-US" w:eastAsia="en-US"/>
              </w:rPr>
              <w:t xml:space="preserve">ensure that </w:t>
            </w:r>
            <w:r w:rsidRPr="005E7458">
              <w:rPr>
                <w:rFonts w:ascii="Arial" w:hAnsi="Arial" w:cs="Arial"/>
                <w:iCs/>
                <w:sz w:val="24"/>
                <w:szCs w:val="24"/>
                <w:lang w:val="en-US" w:eastAsia="en-US"/>
              </w:rPr>
              <w:t xml:space="preserve">the </w:t>
            </w:r>
            <w:r w:rsidR="004E5982">
              <w:rPr>
                <w:rFonts w:ascii="Arial" w:hAnsi="Arial" w:cs="Arial"/>
                <w:iCs/>
                <w:sz w:val="24"/>
                <w:szCs w:val="24"/>
                <w:lang w:val="en-US" w:eastAsia="en-US"/>
              </w:rPr>
              <w:t>Agent Cashier</w:t>
            </w:r>
            <w:r w:rsidR="00454FB2">
              <w:rPr>
                <w:rFonts w:ascii="Arial" w:hAnsi="Arial" w:cs="Arial"/>
                <w:iCs/>
                <w:sz w:val="24"/>
                <w:szCs w:val="24"/>
                <w:lang w:val="en-US" w:eastAsia="en-US"/>
              </w:rPr>
              <w:t>,</w:t>
            </w:r>
            <w:r w:rsidRPr="005E7458">
              <w:rPr>
                <w:rFonts w:ascii="Arial" w:hAnsi="Arial" w:cs="Arial"/>
                <w:iCs/>
                <w:sz w:val="24"/>
                <w:szCs w:val="24"/>
                <w:lang w:val="en-US" w:eastAsia="en-US"/>
              </w:rPr>
              <w:t xml:space="preserve"> whose authority has been revoked</w:t>
            </w:r>
            <w:r w:rsidR="00454FB2">
              <w:rPr>
                <w:rFonts w:ascii="Arial" w:hAnsi="Arial" w:cs="Arial"/>
                <w:iCs/>
                <w:sz w:val="24"/>
                <w:szCs w:val="24"/>
                <w:lang w:val="en-US" w:eastAsia="en-US"/>
              </w:rPr>
              <w:t>,</w:t>
            </w:r>
            <w:r w:rsidRPr="005E7458">
              <w:rPr>
                <w:rFonts w:ascii="Arial" w:hAnsi="Arial" w:cs="Arial"/>
                <w:iCs/>
                <w:sz w:val="24"/>
                <w:szCs w:val="24"/>
                <w:lang w:val="en-US" w:eastAsia="en-US"/>
              </w:rPr>
              <w:t xml:space="preserve">  n</w:t>
            </w:r>
            <w:r w:rsidR="000B0EAC" w:rsidRPr="005E7458">
              <w:rPr>
                <w:rFonts w:ascii="Arial" w:hAnsi="Arial" w:cs="Arial"/>
                <w:iCs/>
                <w:sz w:val="24"/>
                <w:szCs w:val="24"/>
                <w:lang w:val="en-US" w:eastAsia="en-US"/>
              </w:rPr>
              <w:t>o longer ha</w:t>
            </w:r>
            <w:r w:rsidRPr="005E7458">
              <w:rPr>
                <w:rFonts w:ascii="Arial" w:hAnsi="Arial" w:cs="Arial"/>
                <w:iCs/>
                <w:sz w:val="24"/>
                <w:szCs w:val="24"/>
                <w:lang w:val="en-US" w:eastAsia="en-US"/>
              </w:rPr>
              <w:t>s</w:t>
            </w:r>
            <w:r w:rsidR="000B0EAC" w:rsidRPr="005E7458">
              <w:rPr>
                <w:rFonts w:ascii="Arial" w:hAnsi="Arial" w:cs="Arial"/>
                <w:iCs/>
                <w:sz w:val="24"/>
                <w:szCs w:val="24"/>
                <w:lang w:val="en-US" w:eastAsia="en-US"/>
              </w:rPr>
              <w:t xml:space="preserve"> access to </w:t>
            </w:r>
            <w:r w:rsidRPr="005E7458">
              <w:rPr>
                <w:rFonts w:ascii="Arial" w:hAnsi="Arial" w:cs="Arial"/>
                <w:iCs/>
                <w:sz w:val="24"/>
                <w:szCs w:val="24"/>
                <w:lang w:val="en-US" w:eastAsia="en-US"/>
              </w:rPr>
              <w:t xml:space="preserve">any </w:t>
            </w:r>
            <w:r w:rsidR="00A40CC0" w:rsidRPr="005E7458">
              <w:rPr>
                <w:rFonts w:ascii="Arial" w:hAnsi="Arial" w:cs="Arial"/>
                <w:iCs/>
                <w:sz w:val="24"/>
                <w:szCs w:val="24"/>
                <w:lang w:val="en-US" w:eastAsia="en-US"/>
              </w:rPr>
              <w:t>assets</w:t>
            </w:r>
            <w:r w:rsidRPr="005E7458">
              <w:rPr>
                <w:rFonts w:ascii="Arial" w:hAnsi="Arial" w:cs="Arial"/>
                <w:iCs/>
                <w:sz w:val="24"/>
                <w:szCs w:val="24"/>
                <w:lang w:val="en-US" w:eastAsia="en-US"/>
              </w:rPr>
              <w:t xml:space="preserve"> </w:t>
            </w:r>
          </w:p>
          <w:p w:rsidR="004E1136" w:rsidRPr="005E7458" w:rsidRDefault="00C606DF" w:rsidP="00E835C2">
            <w:pPr>
              <w:pStyle w:val="BodyText"/>
              <w:numPr>
                <w:ilvl w:val="0"/>
                <w:numId w:val="58"/>
              </w:numPr>
              <w:tabs>
                <w:tab w:val="clear" w:pos="432"/>
              </w:tabs>
              <w:spacing w:after="240"/>
              <w:ind w:left="576" w:hanging="450"/>
              <w:jc w:val="both"/>
              <w:rPr>
                <w:rFonts w:ascii="Arial" w:hAnsi="Arial" w:cs="Arial"/>
                <w:sz w:val="24"/>
                <w:szCs w:val="24"/>
                <w:lang w:val="en-US" w:eastAsia="en-US"/>
              </w:rPr>
            </w:pPr>
            <w:r w:rsidRPr="005E7458">
              <w:rPr>
                <w:rFonts w:ascii="Arial" w:hAnsi="Arial" w:cs="Arial"/>
                <w:iCs/>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iCs/>
                <w:sz w:val="24"/>
                <w:szCs w:val="24"/>
                <w:lang w:val="en-US" w:eastAsia="en-US"/>
              </w:rPr>
              <w:t xml:space="preserve"> </w:t>
            </w:r>
            <w:r w:rsidRPr="005E7458">
              <w:rPr>
                <w:rFonts w:ascii="Arial" w:hAnsi="Arial" w:cs="Arial"/>
                <w:iCs/>
                <w:sz w:val="24"/>
                <w:szCs w:val="24"/>
                <w:lang w:val="en-US" w:eastAsia="en-US"/>
              </w:rPr>
              <w:t>Director, or designee, must ensure that</w:t>
            </w:r>
            <w:r w:rsidRPr="005E7458" w:rsidDel="00C606DF">
              <w:rPr>
                <w:rFonts w:ascii="Arial" w:hAnsi="Arial" w:cs="Arial"/>
                <w:iCs/>
                <w:sz w:val="24"/>
                <w:szCs w:val="24"/>
                <w:lang w:val="en-US" w:eastAsia="en-US"/>
              </w:rPr>
              <w:t xml:space="preserve"> </w:t>
            </w:r>
            <w:r w:rsidR="006D0726" w:rsidRPr="005E7458">
              <w:rPr>
                <w:rFonts w:ascii="Arial" w:hAnsi="Arial" w:cs="Arial"/>
                <w:iCs/>
                <w:sz w:val="24"/>
                <w:szCs w:val="24"/>
                <w:lang w:val="en-US" w:eastAsia="en-US"/>
              </w:rPr>
              <w:t xml:space="preserve">locks to all </w:t>
            </w:r>
            <w:r w:rsidR="00A4463D" w:rsidRPr="005E7458">
              <w:rPr>
                <w:rFonts w:ascii="Arial" w:hAnsi="Arial" w:cs="Arial"/>
                <w:iCs/>
                <w:sz w:val="24"/>
                <w:szCs w:val="24"/>
                <w:lang w:val="en-US" w:eastAsia="en-US"/>
              </w:rPr>
              <w:t>file cabinet</w:t>
            </w:r>
            <w:r w:rsidR="006D0726" w:rsidRPr="005E7458">
              <w:rPr>
                <w:rFonts w:ascii="Arial" w:hAnsi="Arial" w:cs="Arial"/>
                <w:iCs/>
                <w:sz w:val="24"/>
                <w:szCs w:val="24"/>
                <w:lang w:val="en-US" w:eastAsia="en-US"/>
              </w:rPr>
              <w:t>s</w:t>
            </w:r>
            <w:r w:rsidR="00A4463D" w:rsidRPr="005E7458">
              <w:rPr>
                <w:rFonts w:ascii="Arial" w:hAnsi="Arial" w:cs="Arial"/>
                <w:iCs/>
                <w:sz w:val="24"/>
                <w:szCs w:val="24"/>
                <w:lang w:val="en-US" w:eastAsia="en-US"/>
              </w:rPr>
              <w:t xml:space="preserve"> or desk drawer</w:t>
            </w:r>
            <w:r w:rsidR="006D0726" w:rsidRPr="005E7458">
              <w:rPr>
                <w:rFonts w:ascii="Arial" w:hAnsi="Arial" w:cs="Arial"/>
                <w:iCs/>
                <w:sz w:val="24"/>
                <w:szCs w:val="24"/>
                <w:lang w:val="en-US" w:eastAsia="en-US"/>
              </w:rPr>
              <w:t xml:space="preserve">s have been </w:t>
            </w:r>
            <w:r w:rsidR="000B0EAC" w:rsidRPr="005E7458">
              <w:rPr>
                <w:rFonts w:ascii="Arial" w:hAnsi="Arial" w:cs="Arial"/>
                <w:sz w:val="24"/>
                <w:szCs w:val="24"/>
                <w:lang w:val="en-US" w:eastAsia="en-US"/>
              </w:rPr>
              <w:t>changed at least once a year and at any time there is a change of incumbents in the position of Principal Agent Cashier or Alternate Agent Cashier.</w:t>
            </w:r>
          </w:p>
        </w:tc>
      </w:tr>
    </w:tbl>
    <w:p w:rsidR="008C30DE" w:rsidRPr="00F72D62" w:rsidRDefault="008C30DE" w:rsidP="008C30DE">
      <w:pPr>
        <w:pStyle w:val="BodyText"/>
        <w:rPr>
          <w:rFonts w:ascii="Arial" w:hAnsi="Arial" w:cs="Arial"/>
          <w:sz w:val="24"/>
          <w:szCs w:val="24"/>
        </w:rPr>
      </w:pPr>
    </w:p>
    <w:p w:rsidR="00DB0317" w:rsidRPr="005B4EA6" w:rsidRDefault="00413F82" w:rsidP="00FA6D99">
      <w:pPr>
        <w:pStyle w:val="Heading3"/>
        <w:numPr>
          <w:ilvl w:val="0"/>
          <w:numId w:val="0"/>
        </w:numPr>
        <w:tabs>
          <w:tab w:val="left" w:pos="720"/>
        </w:tabs>
        <w:spacing w:before="0"/>
        <w:ind w:left="360"/>
        <w:rPr>
          <w:szCs w:val="24"/>
        </w:rPr>
      </w:pPr>
      <w:bookmarkStart w:id="30" w:name="_Toc29895988"/>
      <w:r w:rsidRPr="005B4EA6">
        <w:rPr>
          <w:szCs w:val="24"/>
        </w:rPr>
        <w:t>C</w:t>
      </w:r>
      <w:r w:rsidR="00025E52" w:rsidRPr="005B4EA6">
        <w:rPr>
          <w:szCs w:val="24"/>
        </w:rPr>
        <w:t>-</w:t>
      </w:r>
      <w:r w:rsidR="00333460">
        <w:rPr>
          <w:szCs w:val="24"/>
          <w:lang w:val="en-US"/>
        </w:rPr>
        <w:t>3</w:t>
      </w:r>
      <w:r w:rsidR="00025E52" w:rsidRPr="005B4EA6">
        <w:rPr>
          <w:szCs w:val="24"/>
        </w:rPr>
        <w:t xml:space="preserve"> </w:t>
      </w:r>
      <w:r w:rsidR="00084431" w:rsidRPr="005B4EA6">
        <w:rPr>
          <w:szCs w:val="24"/>
        </w:rPr>
        <w:t xml:space="preserve">Personal </w:t>
      </w:r>
      <w:r w:rsidR="00025E52" w:rsidRPr="005B4EA6">
        <w:rPr>
          <w:szCs w:val="24"/>
        </w:rPr>
        <w:t>Liability</w:t>
      </w:r>
      <w:bookmarkEnd w:id="30"/>
      <w:r w:rsidR="00025E52" w:rsidRPr="005B4EA6">
        <w:rPr>
          <w:szCs w:val="24"/>
        </w:rPr>
        <w:t xml:space="preserve"> </w:t>
      </w:r>
    </w:p>
    <w:p w:rsidR="003B0F21" w:rsidRPr="005B4EA6" w:rsidRDefault="003B0F21" w:rsidP="003B0F21">
      <w:pPr>
        <w:pStyle w:val="BodyText"/>
        <w:rPr>
          <w:rFonts w:ascii="Arial" w:hAnsi="Arial" w:cs="Arial"/>
          <w:b/>
          <w:sz w:val="24"/>
          <w:szCs w:val="24"/>
        </w:rPr>
      </w:pP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9"/>
      </w:tblGrid>
      <w:tr w:rsidR="008C30DE" w:rsidRPr="005B4EA6" w:rsidTr="00E13949">
        <w:trPr>
          <w:jc w:val="center"/>
        </w:trPr>
        <w:tc>
          <w:tcPr>
            <w:tcW w:w="9549" w:type="dxa"/>
          </w:tcPr>
          <w:p w:rsidR="008C30DE" w:rsidRPr="005E7458" w:rsidRDefault="008C30DE" w:rsidP="007864D6">
            <w:pPr>
              <w:pStyle w:val="BodyText"/>
              <w:spacing w:line="240" w:lineRule="auto"/>
              <w:ind w:left="720"/>
              <w:rPr>
                <w:rFonts w:ascii="Arial" w:hAnsi="Arial" w:cs="Arial"/>
                <w:sz w:val="24"/>
                <w:szCs w:val="24"/>
                <w:highlight w:val="yellow"/>
                <w:lang w:val="en-US" w:eastAsia="en-US"/>
              </w:rPr>
            </w:pPr>
          </w:p>
          <w:p w:rsidR="004E1136" w:rsidRPr="005E7458" w:rsidRDefault="008C30DE" w:rsidP="00E835C2">
            <w:pPr>
              <w:pStyle w:val="BodyText"/>
              <w:numPr>
                <w:ilvl w:val="0"/>
                <w:numId w:val="19"/>
              </w:numPr>
              <w:tabs>
                <w:tab w:val="clear" w:pos="432"/>
                <w:tab w:val="left" w:pos="540"/>
              </w:tabs>
              <w:spacing w:line="240" w:lineRule="auto"/>
              <w:ind w:left="540" w:hanging="360"/>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8C30DE" w:rsidRPr="005E7458" w:rsidRDefault="008C30DE" w:rsidP="007864D6">
            <w:pPr>
              <w:pStyle w:val="BodyText"/>
              <w:tabs>
                <w:tab w:val="clear" w:pos="432"/>
                <w:tab w:val="left" w:pos="360"/>
              </w:tabs>
              <w:spacing w:line="240" w:lineRule="auto"/>
              <w:rPr>
                <w:rFonts w:ascii="Arial" w:hAnsi="Arial" w:cs="Arial"/>
                <w:sz w:val="24"/>
                <w:szCs w:val="24"/>
                <w:lang w:val="en-US" w:eastAsia="en-US"/>
              </w:rPr>
            </w:pPr>
          </w:p>
          <w:p w:rsidR="000B0EAC" w:rsidRPr="005E7458" w:rsidRDefault="009449B9" w:rsidP="00133E50">
            <w:pPr>
              <w:pStyle w:val="BodyText"/>
              <w:tabs>
                <w:tab w:val="clear" w:pos="432"/>
                <w:tab w:val="left" w:pos="167"/>
              </w:tabs>
              <w:spacing w:line="240" w:lineRule="auto"/>
              <w:ind w:left="167"/>
              <w:jc w:val="both"/>
              <w:rPr>
                <w:rFonts w:ascii="Arial" w:hAnsi="Arial" w:cs="Arial"/>
                <w:sz w:val="24"/>
                <w:szCs w:val="24"/>
                <w:lang w:val="en-US" w:eastAsia="en-US"/>
              </w:rPr>
            </w:pPr>
            <w:r w:rsidRPr="005E7458">
              <w:rPr>
                <w:rFonts w:ascii="Arial" w:hAnsi="Arial" w:cs="Arial"/>
                <w:sz w:val="24"/>
                <w:szCs w:val="24"/>
                <w:lang w:val="en-US" w:eastAsia="en-US"/>
              </w:rPr>
              <w:t xml:space="preserve">Agent </w:t>
            </w:r>
            <w:r w:rsidR="004708C2" w:rsidRPr="005E7458">
              <w:rPr>
                <w:rFonts w:ascii="Arial" w:hAnsi="Arial" w:cs="Arial"/>
                <w:sz w:val="24"/>
                <w:szCs w:val="24"/>
                <w:lang w:val="en-US" w:eastAsia="en-US"/>
              </w:rPr>
              <w:t>c</w:t>
            </w:r>
            <w:r w:rsidR="000B0EAC" w:rsidRPr="005E7458">
              <w:rPr>
                <w:rFonts w:ascii="Arial" w:hAnsi="Arial" w:cs="Arial"/>
                <w:sz w:val="24"/>
                <w:szCs w:val="24"/>
                <w:lang w:val="en-US" w:eastAsia="en-US"/>
              </w:rPr>
              <w:t xml:space="preserve">ashiers </w:t>
            </w:r>
            <w:r w:rsidR="00454FB2">
              <w:rPr>
                <w:rFonts w:ascii="Arial" w:hAnsi="Arial" w:cs="Arial"/>
                <w:sz w:val="24"/>
                <w:szCs w:val="24"/>
                <w:lang w:val="en-US" w:eastAsia="en-US"/>
              </w:rPr>
              <w:t xml:space="preserve">will be held </w:t>
            </w:r>
            <w:r w:rsidR="000B0EAC" w:rsidRPr="005E7458">
              <w:rPr>
                <w:rFonts w:ascii="Arial" w:hAnsi="Arial" w:cs="Arial"/>
                <w:sz w:val="24"/>
                <w:szCs w:val="24"/>
                <w:lang w:val="en-US" w:eastAsia="en-US"/>
              </w:rPr>
              <w:t>personally liable for any loss or shortage of funds in their custody</w:t>
            </w:r>
            <w:r w:rsidR="00454FB2">
              <w:rPr>
                <w:rFonts w:ascii="Arial" w:hAnsi="Arial" w:cs="Arial"/>
                <w:sz w:val="24"/>
                <w:szCs w:val="24"/>
                <w:lang w:val="en-US" w:eastAsia="en-US"/>
              </w:rPr>
              <w:t>,</w:t>
            </w:r>
            <w:r w:rsidR="000B0EAC" w:rsidRPr="005E7458">
              <w:rPr>
                <w:rFonts w:ascii="Arial" w:hAnsi="Arial" w:cs="Arial"/>
                <w:sz w:val="24"/>
                <w:szCs w:val="24"/>
                <w:lang w:val="en-US" w:eastAsia="en-US"/>
              </w:rPr>
              <w:t xml:space="preserve"> unless relieved by proper authority. </w:t>
            </w:r>
            <w:r w:rsidRPr="005E7458">
              <w:rPr>
                <w:rFonts w:ascii="Arial" w:hAnsi="Arial" w:cs="Arial"/>
                <w:sz w:val="24"/>
                <w:szCs w:val="24"/>
                <w:lang w:val="en-US" w:eastAsia="en-US"/>
              </w:rPr>
              <w:t xml:space="preserve"> </w:t>
            </w:r>
            <w:r w:rsidR="000B0EAC" w:rsidRPr="005E7458">
              <w:rPr>
                <w:rFonts w:ascii="Arial" w:hAnsi="Arial" w:cs="Arial"/>
                <w:sz w:val="24"/>
                <w:szCs w:val="24"/>
                <w:lang w:val="en-US" w:eastAsia="en-US"/>
              </w:rPr>
              <w:t>Like other accountable officers, they are regarded as “insurers” and are subject to strict liability.</w:t>
            </w:r>
            <w:r w:rsidR="00287438" w:rsidRPr="005E7458">
              <w:rPr>
                <w:rFonts w:ascii="Arial" w:hAnsi="Arial" w:cs="Arial"/>
                <w:sz w:val="24"/>
                <w:szCs w:val="24"/>
                <w:lang w:val="en-US" w:eastAsia="en-US"/>
              </w:rPr>
              <w:t xml:space="preserve"> </w:t>
            </w:r>
            <w:r w:rsidR="000B0EAC" w:rsidRPr="005E7458">
              <w:rPr>
                <w:rFonts w:ascii="Arial" w:hAnsi="Arial" w:cs="Arial"/>
                <w:sz w:val="24"/>
                <w:szCs w:val="24"/>
                <w:lang w:val="en-US" w:eastAsia="en-US"/>
              </w:rPr>
              <w:t xml:space="preserve">The recipient of an improper payment is liable for the full amount.  Any amounts collected will be applied to reduce the accountable officer’s liability.  The accountable officer </w:t>
            </w:r>
            <w:r w:rsidR="00454FB2">
              <w:rPr>
                <w:rFonts w:ascii="Arial" w:hAnsi="Arial" w:cs="Arial"/>
                <w:sz w:val="24"/>
                <w:szCs w:val="24"/>
                <w:lang w:val="en-US" w:eastAsia="en-US"/>
              </w:rPr>
              <w:t xml:space="preserve">will </w:t>
            </w:r>
            <w:r w:rsidR="000B0EAC" w:rsidRPr="005E7458">
              <w:rPr>
                <w:rFonts w:ascii="Arial" w:hAnsi="Arial" w:cs="Arial"/>
                <w:sz w:val="24"/>
                <w:szCs w:val="24"/>
                <w:lang w:val="en-US" w:eastAsia="en-US"/>
              </w:rPr>
              <w:t>remain liable for any remaining balance.</w:t>
            </w:r>
            <w:r w:rsidR="00287438" w:rsidRPr="005E7458">
              <w:rPr>
                <w:rFonts w:ascii="Arial" w:hAnsi="Arial" w:cs="Arial"/>
                <w:sz w:val="24"/>
                <w:szCs w:val="24"/>
                <w:lang w:val="en-US" w:eastAsia="en-US"/>
              </w:rPr>
              <w:t xml:space="preserve">  </w:t>
            </w:r>
            <w:r w:rsidR="000B0EAC" w:rsidRPr="005E7458">
              <w:rPr>
                <w:rFonts w:ascii="Arial" w:hAnsi="Arial" w:cs="Arial"/>
                <w:sz w:val="24"/>
                <w:szCs w:val="24"/>
                <w:lang w:val="en-US" w:eastAsia="en-US"/>
              </w:rPr>
              <w:t xml:space="preserve"> </w:t>
            </w:r>
          </w:p>
          <w:p w:rsidR="00965537" w:rsidRPr="005E7458" w:rsidRDefault="00965537" w:rsidP="000B0EAC">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8C30DE" w:rsidP="00E835C2">
            <w:pPr>
              <w:pStyle w:val="BodyText"/>
              <w:numPr>
                <w:ilvl w:val="0"/>
                <w:numId w:val="19"/>
              </w:numPr>
              <w:tabs>
                <w:tab w:val="clear" w:pos="432"/>
                <w:tab w:val="left" w:pos="527"/>
              </w:tabs>
              <w:spacing w:line="240" w:lineRule="auto"/>
              <w:ind w:left="527"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8C30DE" w:rsidRPr="005E7458" w:rsidRDefault="008C30DE" w:rsidP="007864D6">
            <w:pPr>
              <w:pStyle w:val="BodyText"/>
              <w:tabs>
                <w:tab w:val="clear" w:pos="432"/>
                <w:tab w:val="left" w:pos="450"/>
              </w:tabs>
              <w:spacing w:line="240" w:lineRule="auto"/>
              <w:jc w:val="both"/>
              <w:rPr>
                <w:rFonts w:ascii="Arial" w:hAnsi="Arial" w:cs="Arial"/>
                <w:color w:val="000000"/>
                <w:sz w:val="24"/>
                <w:szCs w:val="24"/>
                <w:lang w:val="en-US" w:eastAsia="en-US"/>
              </w:rPr>
            </w:pPr>
          </w:p>
          <w:p w:rsidR="004E1136" w:rsidRPr="005E7458" w:rsidRDefault="009F5075" w:rsidP="00E835C2">
            <w:pPr>
              <w:pStyle w:val="BodyText"/>
              <w:numPr>
                <w:ilvl w:val="0"/>
                <w:numId w:val="43"/>
              </w:numPr>
              <w:tabs>
                <w:tab w:val="clear" w:pos="432"/>
              </w:tabs>
              <w:spacing w:line="240" w:lineRule="auto"/>
              <w:ind w:left="527"/>
              <w:jc w:val="both"/>
              <w:rPr>
                <w:rFonts w:ascii="Arial" w:hAnsi="Arial" w:cs="Arial"/>
                <w:color w:val="000000"/>
                <w:sz w:val="24"/>
                <w:szCs w:val="24"/>
                <w:lang w:val="en-US" w:eastAsia="en-US"/>
              </w:rPr>
            </w:pPr>
            <w:r w:rsidRPr="005E7458">
              <w:rPr>
                <w:rFonts w:ascii="Arial" w:hAnsi="Arial" w:cs="Arial"/>
                <w:color w:val="000000"/>
                <w:sz w:val="24"/>
                <w:szCs w:val="24"/>
                <w:lang w:val="en-US" w:eastAsia="en-US"/>
              </w:rPr>
              <w:t xml:space="preserve">The </w:t>
            </w:r>
            <w:r w:rsidR="004E5982">
              <w:rPr>
                <w:rFonts w:ascii="Arial" w:hAnsi="Arial" w:cs="Arial"/>
                <w:color w:val="000000"/>
                <w:sz w:val="24"/>
                <w:szCs w:val="24"/>
                <w:lang w:val="en-US" w:eastAsia="en-US"/>
              </w:rPr>
              <w:t>Agent Cashier</w:t>
            </w:r>
            <w:r w:rsidRPr="005E7458">
              <w:rPr>
                <w:rFonts w:ascii="Arial" w:hAnsi="Arial" w:cs="Arial"/>
                <w:color w:val="000000"/>
                <w:sz w:val="24"/>
                <w:szCs w:val="24"/>
                <w:lang w:val="en-US" w:eastAsia="en-US"/>
              </w:rPr>
              <w:t xml:space="preserve"> review</w:t>
            </w:r>
            <w:r w:rsidR="00454FB2">
              <w:rPr>
                <w:rFonts w:ascii="Arial" w:hAnsi="Arial" w:cs="Arial"/>
                <w:color w:val="000000"/>
                <w:sz w:val="24"/>
                <w:szCs w:val="24"/>
                <w:lang w:val="en-US" w:eastAsia="en-US"/>
              </w:rPr>
              <w:t>s</w:t>
            </w:r>
            <w:r w:rsidRPr="005E7458">
              <w:rPr>
                <w:rFonts w:ascii="Arial" w:hAnsi="Arial" w:cs="Arial"/>
                <w:color w:val="000000"/>
                <w:sz w:val="24"/>
                <w:szCs w:val="24"/>
                <w:lang w:val="en-US" w:eastAsia="en-US"/>
              </w:rPr>
              <w:t xml:space="preserve"> VA </w:t>
            </w:r>
            <w:r w:rsidR="0056218E" w:rsidRPr="005E7458">
              <w:rPr>
                <w:rFonts w:ascii="Arial" w:hAnsi="Arial" w:cs="Arial"/>
                <w:color w:val="000000"/>
                <w:sz w:val="24"/>
                <w:szCs w:val="24"/>
                <w:lang w:val="en-US" w:eastAsia="en-US"/>
              </w:rPr>
              <w:t xml:space="preserve">financial </w:t>
            </w:r>
            <w:r w:rsidRPr="005E7458">
              <w:rPr>
                <w:rFonts w:ascii="Arial" w:hAnsi="Arial" w:cs="Arial"/>
                <w:color w:val="000000"/>
                <w:sz w:val="24"/>
                <w:szCs w:val="24"/>
                <w:lang w:val="en-US" w:eastAsia="en-US"/>
              </w:rPr>
              <w:t xml:space="preserve">policies and </w:t>
            </w:r>
            <w:r w:rsidR="0056218E" w:rsidRPr="005E7458">
              <w:rPr>
                <w:rFonts w:ascii="Arial" w:hAnsi="Arial" w:cs="Arial"/>
                <w:color w:val="000000"/>
                <w:sz w:val="24"/>
                <w:szCs w:val="24"/>
                <w:lang w:val="en-US" w:eastAsia="en-US"/>
              </w:rPr>
              <w:t>complete proper training</w:t>
            </w:r>
            <w:r w:rsidRPr="005E7458">
              <w:rPr>
                <w:rFonts w:ascii="Arial" w:hAnsi="Arial" w:cs="Arial"/>
                <w:color w:val="000000"/>
                <w:sz w:val="24"/>
                <w:szCs w:val="24"/>
                <w:lang w:val="en-US" w:eastAsia="en-US"/>
              </w:rPr>
              <w:t xml:space="preserve"> to </w:t>
            </w:r>
            <w:r w:rsidR="00692ACF" w:rsidRPr="005E7458">
              <w:rPr>
                <w:rFonts w:ascii="Arial" w:hAnsi="Arial" w:cs="Arial"/>
                <w:color w:val="000000"/>
                <w:sz w:val="24"/>
                <w:szCs w:val="24"/>
                <w:lang w:val="en-US" w:eastAsia="en-US"/>
              </w:rPr>
              <w:t xml:space="preserve">become </w:t>
            </w:r>
            <w:r w:rsidRPr="005E7458">
              <w:rPr>
                <w:rFonts w:ascii="Arial" w:hAnsi="Arial" w:cs="Arial"/>
                <w:color w:val="000000"/>
                <w:sz w:val="24"/>
                <w:szCs w:val="24"/>
                <w:lang w:val="en-US" w:eastAsia="en-US"/>
              </w:rPr>
              <w:t>familiar</w:t>
            </w:r>
            <w:r w:rsidR="00692ACF" w:rsidRPr="005E7458">
              <w:rPr>
                <w:rFonts w:ascii="Arial" w:hAnsi="Arial" w:cs="Arial"/>
                <w:color w:val="000000"/>
                <w:sz w:val="24"/>
                <w:szCs w:val="24"/>
                <w:lang w:val="en-US" w:eastAsia="en-US"/>
              </w:rPr>
              <w:t xml:space="preserve"> </w:t>
            </w:r>
            <w:r w:rsidRPr="005E7458">
              <w:rPr>
                <w:rFonts w:ascii="Arial" w:hAnsi="Arial" w:cs="Arial"/>
                <w:color w:val="000000"/>
                <w:sz w:val="24"/>
                <w:szCs w:val="24"/>
                <w:lang w:val="en-US" w:eastAsia="en-US"/>
              </w:rPr>
              <w:t xml:space="preserve">with the </w:t>
            </w:r>
            <w:r w:rsidR="00692ACF" w:rsidRPr="005E7458">
              <w:rPr>
                <w:rFonts w:ascii="Arial" w:hAnsi="Arial" w:cs="Arial"/>
                <w:color w:val="000000"/>
                <w:sz w:val="24"/>
                <w:szCs w:val="24"/>
                <w:lang w:val="en-US" w:eastAsia="en-US"/>
              </w:rPr>
              <w:t xml:space="preserve">role and </w:t>
            </w:r>
            <w:r w:rsidRPr="005E7458">
              <w:rPr>
                <w:rFonts w:ascii="Arial" w:hAnsi="Arial" w:cs="Arial"/>
                <w:color w:val="000000"/>
                <w:sz w:val="24"/>
                <w:szCs w:val="24"/>
                <w:lang w:val="en-US" w:eastAsia="en-US"/>
              </w:rPr>
              <w:t>responsibilities</w:t>
            </w:r>
            <w:r w:rsidR="0056218E" w:rsidRPr="005E7458">
              <w:rPr>
                <w:rFonts w:ascii="Arial" w:hAnsi="Arial" w:cs="Arial"/>
                <w:color w:val="000000"/>
                <w:sz w:val="24"/>
                <w:szCs w:val="24"/>
                <w:lang w:val="en-US" w:eastAsia="en-US"/>
              </w:rPr>
              <w:t>,</w:t>
            </w:r>
            <w:r w:rsidRPr="005E7458">
              <w:rPr>
                <w:rFonts w:ascii="Arial" w:hAnsi="Arial" w:cs="Arial"/>
                <w:color w:val="000000"/>
                <w:sz w:val="24"/>
                <w:szCs w:val="24"/>
                <w:lang w:val="en-US" w:eastAsia="en-US"/>
              </w:rPr>
              <w:t xml:space="preserve"> including</w:t>
            </w:r>
            <w:r w:rsidR="0056218E" w:rsidRPr="005E7458">
              <w:rPr>
                <w:rFonts w:ascii="Arial" w:hAnsi="Arial" w:cs="Arial"/>
                <w:color w:val="000000"/>
                <w:sz w:val="24"/>
                <w:szCs w:val="24"/>
                <w:lang w:val="en-US" w:eastAsia="en-US"/>
              </w:rPr>
              <w:t xml:space="preserve"> potential personal </w:t>
            </w:r>
            <w:r w:rsidRPr="005E7458">
              <w:rPr>
                <w:rFonts w:ascii="Arial" w:hAnsi="Arial" w:cs="Arial"/>
                <w:color w:val="000000"/>
                <w:sz w:val="24"/>
                <w:szCs w:val="24"/>
                <w:lang w:val="en-US" w:eastAsia="en-US"/>
              </w:rPr>
              <w:t>liability</w:t>
            </w:r>
            <w:r w:rsidR="0056218E" w:rsidRPr="005E7458">
              <w:rPr>
                <w:rFonts w:ascii="Arial" w:hAnsi="Arial" w:cs="Arial"/>
                <w:color w:val="000000"/>
                <w:sz w:val="24"/>
                <w:szCs w:val="24"/>
                <w:lang w:val="en-US" w:eastAsia="en-US"/>
              </w:rPr>
              <w:t xml:space="preserve">, of the </w:t>
            </w:r>
            <w:r w:rsidR="004E5982">
              <w:rPr>
                <w:rFonts w:ascii="Arial" w:hAnsi="Arial" w:cs="Arial"/>
                <w:color w:val="000000"/>
                <w:sz w:val="24"/>
                <w:szCs w:val="24"/>
                <w:lang w:val="en-US" w:eastAsia="en-US"/>
              </w:rPr>
              <w:t>Agent Cashier</w:t>
            </w:r>
            <w:r w:rsidR="0056218E" w:rsidRPr="005E7458">
              <w:rPr>
                <w:rFonts w:ascii="Arial" w:hAnsi="Arial" w:cs="Arial"/>
                <w:color w:val="000000"/>
                <w:sz w:val="24"/>
                <w:szCs w:val="24"/>
                <w:lang w:val="en-US" w:eastAsia="en-US"/>
              </w:rPr>
              <w:t xml:space="preserve"> position</w:t>
            </w:r>
            <w:r w:rsidRPr="005E7458">
              <w:rPr>
                <w:rFonts w:ascii="Arial" w:hAnsi="Arial" w:cs="Arial"/>
                <w:color w:val="000000"/>
                <w:sz w:val="24"/>
                <w:szCs w:val="24"/>
                <w:lang w:val="en-US" w:eastAsia="en-US"/>
              </w:rPr>
              <w:t>.</w:t>
            </w:r>
          </w:p>
          <w:p w:rsidR="009F5075" w:rsidRPr="005E7458" w:rsidRDefault="009F5075" w:rsidP="00133E50">
            <w:pPr>
              <w:pStyle w:val="BodyText"/>
              <w:tabs>
                <w:tab w:val="clear" w:pos="432"/>
              </w:tabs>
              <w:spacing w:line="240" w:lineRule="auto"/>
              <w:ind w:left="527" w:hanging="360"/>
              <w:jc w:val="both"/>
              <w:rPr>
                <w:rFonts w:ascii="Arial" w:hAnsi="Arial" w:cs="Arial"/>
                <w:color w:val="000000"/>
                <w:sz w:val="24"/>
                <w:szCs w:val="24"/>
                <w:lang w:val="en-US" w:eastAsia="en-US"/>
              </w:rPr>
            </w:pPr>
          </w:p>
          <w:p w:rsidR="004E1136" w:rsidRPr="005E7458" w:rsidRDefault="009F5075" w:rsidP="00E835C2">
            <w:pPr>
              <w:pStyle w:val="BodyText"/>
              <w:numPr>
                <w:ilvl w:val="0"/>
                <w:numId w:val="43"/>
              </w:numPr>
              <w:tabs>
                <w:tab w:val="clear" w:pos="432"/>
              </w:tabs>
              <w:spacing w:line="240" w:lineRule="auto"/>
              <w:ind w:left="527"/>
              <w:jc w:val="both"/>
              <w:rPr>
                <w:rFonts w:ascii="Arial" w:hAnsi="Arial" w:cs="Arial"/>
                <w:color w:val="000000"/>
                <w:sz w:val="24"/>
                <w:szCs w:val="24"/>
                <w:lang w:val="en-US" w:eastAsia="en-US"/>
              </w:rPr>
            </w:pPr>
            <w:r w:rsidRPr="005E7458">
              <w:rPr>
                <w:rFonts w:ascii="Arial" w:hAnsi="Arial" w:cs="Arial"/>
                <w:color w:val="000000"/>
                <w:sz w:val="24"/>
                <w:szCs w:val="24"/>
                <w:lang w:val="en-US" w:eastAsia="en-US"/>
              </w:rPr>
              <w:t xml:space="preserve">The </w:t>
            </w:r>
            <w:r w:rsidR="004E5982">
              <w:rPr>
                <w:rFonts w:ascii="Arial" w:hAnsi="Arial" w:cs="Arial"/>
                <w:color w:val="000000"/>
                <w:sz w:val="24"/>
                <w:szCs w:val="24"/>
                <w:lang w:val="en-US" w:eastAsia="en-US"/>
              </w:rPr>
              <w:t>Agent Cashier</w:t>
            </w:r>
            <w:r w:rsidRPr="005E7458">
              <w:rPr>
                <w:rFonts w:ascii="Arial" w:hAnsi="Arial" w:cs="Arial"/>
                <w:color w:val="000000"/>
                <w:sz w:val="24"/>
                <w:szCs w:val="24"/>
                <w:lang w:val="en-US" w:eastAsia="en-US"/>
              </w:rPr>
              <w:t xml:space="preserve"> </w:t>
            </w:r>
            <w:r w:rsidR="00454FB2">
              <w:rPr>
                <w:rFonts w:ascii="Arial" w:hAnsi="Arial" w:cs="Arial"/>
                <w:color w:val="000000"/>
                <w:sz w:val="24"/>
                <w:szCs w:val="24"/>
                <w:lang w:val="en-US" w:eastAsia="en-US"/>
              </w:rPr>
              <w:t xml:space="preserve">is </w:t>
            </w:r>
            <w:r w:rsidRPr="005E7458">
              <w:rPr>
                <w:rFonts w:ascii="Arial" w:hAnsi="Arial" w:cs="Arial"/>
                <w:color w:val="000000"/>
                <w:sz w:val="24"/>
                <w:szCs w:val="24"/>
                <w:lang w:val="en-US" w:eastAsia="en-US"/>
              </w:rPr>
              <w:t xml:space="preserve">made aware of </w:t>
            </w:r>
            <w:r w:rsidR="0056218E" w:rsidRPr="005E7458">
              <w:rPr>
                <w:rFonts w:ascii="Arial" w:hAnsi="Arial" w:cs="Arial"/>
                <w:color w:val="000000"/>
                <w:sz w:val="24"/>
                <w:szCs w:val="24"/>
                <w:lang w:val="en-US" w:eastAsia="en-US"/>
              </w:rPr>
              <w:t>potential personal</w:t>
            </w:r>
            <w:r w:rsidRPr="005E7458">
              <w:rPr>
                <w:rFonts w:ascii="Arial" w:hAnsi="Arial" w:cs="Arial"/>
                <w:color w:val="000000"/>
                <w:sz w:val="24"/>
                <w:szCs w:val="24"/>
                <w:lang w:val="en-US" w:eastAsia="en-US"/>
              </w:rPr>
              <w:t xml:space="preserve"> liability by the approving official who </w:t>
            </w:r>
            <w:r w:rsidR="0056218E" w:rsidRPr="005E7458">
              <w:rPr>
                <w:rFonts w:ascii="Arial" w:hAnsi="Arial" w:cs="Arial"/>
                <w:color w:val="000000"/>
                <w:sz w:val="24"/>
                <w:szCs w:val="24"/>
                <w:lang w:val="en-US" w:eastAsia="en-US"/>
              </w:rPr>
              <w:t xml:space="preserve">makes all </w:t>
            </w:r>
            <w:r w:rsidR="004708C2" w:rsidRPr="005E7458">
              <w:rPr>
                <w:rFonts w:ascii="Arial" w:hAnsi="Arial" w:cs="Arial"/>
                <w:color w:val="000000"/>
                <w:sz w:val="24"/>
                <w:szCs w:val="24"/>
                <w:lang w:val="en-US" w:eastAsia="en-US"/>
              </w:rPr>
              <w:t xml:space="preserve">Principal and Alternate </w:t>
            </w:r>
            <w:r w:rsidR="009449B9" w:rsidRPr="005E7458">
              <w:rPr>
                <w:rFonts w:ascii="Arial" w:hAnsi="Arial" w:cs="Arial"/>
                <w:color w:val="000000"/>
                <w:sz w:val="24"/>
                <w:szCs w:val="24"/>
                <w:lang w:val="en-US" w:eastAsia="en-US"/>
              </w:rPr>
              <w:t>A</w:t>
            </w:r>
            <w:r w:rsidR="0056218E" w:rsidRPr="005E7458">
              <w:rPr>
                <w:rFonts w:ascii="Arial" w:hAnsi="Arial" w:cs="Arial"/>
                <w:color w:val="000000"/>
                <w:sz w:val="24"/>
                <w:szCs w:val="24"/>
                <w:lang w:val="en-US" w:eastAsia="en-US"/>
              </w:rPr>
              <w:t xml:space="preserve">gent </w:t>
            </w:r>
            <w:r w:rsidR="009449B9" w:rsidRPr="005E7458">
              <w:rPr>
                <w:rFonts w:ascii="Arial" w:hAnsi="Arial" w:cs="Arial"/>
                <w:color w:val="000000"/>
                <w:sz w:val="24"/>
                <w:szCs w:val="24"/>
                <w:lang w:val="en-US" w:eastAsia="en-US"/>
              </w:rPr>
              <w:t>C</w:t>
            </w:r>
            <w:r w:rsidR="0056218E" w:rsidRPr="005E7458">
              <w:rPr>
                <w:rFonts w:ascii="Arial" w:hAnsi="Arial" w:cs="Arial"/>
                <w:color w:val="000000"/>
                <w:sz w:val="24"/>
                <w:szCs w:val="24"/>
                <w:lang w:val="en-US" w:eastAsia="en-US"/>
              </w:rPr>
              <w:t xml:space="preserve">ashier </w:t>
            </w:r>
            <w:r w:rsidRPr="005E7458">
              <w:rPr>
                <w:rFonts w:ascii="Arial" w:hAnsi="Arial" w:cs="Arial"/>
                <w:color w:val="000000"/>
                <w:sz w:val="24"/>
                <w:szCs w:val="24"/>
                <w:lang w:val="en-US" w:eastAsia="en-US"/>
              </w:rPr>
              <w:t>appoint</w:t>
            </w:r>
            <w:r w:rsidR="0056218E" w:rsidRPr="005E7458">
              <w:rPr>
                <w:rFonts w:ascii="Arial" w:hAnsi="Arial" w:cs="Arial"/>
                <w:color w:val="000000"/>
                <w:sz w:val="24"/>
                <w:szCs w:val="24"/>
                <w:lang w:val="en-US" w:eastAsia="en-US"/>
              </w:rPr>
              <w:t>ment</w:t>
            </w:r>
            <w:r w:rsidRPr="005E7458">
              <w:rPr>
                <w:rFonts w:ascii="Arial" w:hAnsi="Arial" w:cs="Arial"/>
                <w:color w:val="000000"/>
                <w:sz w:val="24"/>
                <w:szCs w:val="24"/>
                <w:lang w:val="en-US" w:eastAsia="en-US"/>
              </w:rPr>
              <w:t>s.</w:t>
            </w:r>
          </w:p>
          <w:p w:rsidR="009F5075" w:rsidRPr="005E7458" w:rsidRDefault="009F5075" w:rsidP="009F5075">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8C30DE" w:rsidP="00E835C2">
            <w:pPr>
              <w:pStyle w:val="BodyText"/>
              <w:numPr>
                <w:ilvl w:val="0"/>
                <w:numId w:val="19"/>
              </w:numPr>
              <w:tabs>
                <w:tab w:val="clear" w:pos="432"/>
                <w:tab w:val="left" w:pos="527"/>
              </w:tabs>
              <w:spacing w:line="240" w:lineRule="auto"/>
              <w:ind w:left="527"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9F5075" w:rsidRPr="005E7458" w:rsidRDefault="009F5075" w:rsidP="009F5075">
            <w:pPr>
              <w:pStyle w:val="BodyText"/>
              <w:tabs>
                <w:tab w:val="clear" w:pos="432"/>
                <w:tab w:val="left" w:pos="450"/>
              </w:tabs>
              <w:spacing w:line="240" w:lineRule="auto"/>
              <w:ind w:left="720"/>
              <w:jc w:val="both"/>
              <w:rPr>
                <w:rFonts w:ascii="Arial" w:hAnsi="Arial" w:cs="Arial"/>
                <w:b/>
                <w:sz w:val="24"/>
                <w:szCs w:val="24"/>
                <w:lang w:val="en-US" w:eastAsia="en-US"/>
              </w:rPr>
            </w:pPr>
          </w:p>
          <w:p w:rsidR="004E1136" w:rsidRPr="005E7458" w:rsidRDefault="00692ACF" w:rsidP="00E835C2">
            <w:pPr>
              <w:pStyle w:val="BodyText"/>
              <w:numPr>
                <w:ilvl w:val="0"/>
                <w:numId w:val="59"/>
              </w:numPr>
              <w:tabs>
                <w:tab w:val="clear" w:pos="432"/>
              </w:tabs>
              <w:spacing w:line="240" w:lineRule="auto"/>
              <w:ind w:left="527"/>
              <w:jc w:val="both"/>
              <w:rPr>
                <w:rFonts w:ascii="Arial" w:hAnsi="Arial" w:cs="Arial"/>
                <w:b/>
                <w:sz w:val="24"/>
                <w:szCs w:val="24"/>
                <w:lang w:val="en-US" w:eastAsia="en-US"/>
              </w:rPr>
            </w:pPr>
            <w:r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must complete all requisite training that includes being made aware of 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’s potential liability for losses incurred during his/her tenure as an authorized </w:t>
            </w:r>
            <w:r w:rsidR="004E5982">
              <w:rPr>
                <w:rFonts w:ascii="Arial" w:hAnsi="Arial" w:cs="Arial"/>
                <w:sz w:val="24"/>
                <w:szCs w:val="24"/>
                <w:lang w:val="en-US" w:eastAsia="en-US"/>
              </w:rPr>
              <w:t>Agent Cashier</w:t>
            </w:r>
            <w:r w:rsidRPr="005E7458">
              <w:rPr>
                <w:rFonts w:ascii="Arial" w:hAnsi="Arial" w:cs="Arial"/>
                <w:sz w:val="24"/>
                <w:szCs w:val="24"/>
                <w:lang w:val="en-US" w:eastAsia="en-US"/>
              </w:rPr>
              <w:t>.</w:t>
            </w:r>
          </w:p>
          <w:p w:rsidR="00692ACF" w:rsidRPr="005E7458" w:rsidRDefault="00692ACF" w:rsidP="00133E50">
            <w:pPr>
              <w:pStyle w:val="BodyText"/>
              <w:tabs>
                <w:tab w:val="clear" w:pos="432"/>
              </w:tabs>
              <w:spacing w:line="240" w:lineRule="auto"/>
              <w:ind w:left="527" w:hanging="360"/>
              <w:jc w:val="both"/>
              <w:rPr>
                <w:rFonts w:ascii="Arial" w:hAnsi="Arial" w:cs="Arial"/>
                <w:b/>
                <w:sz w:val="24"/>
                <w:szCs w:val="24"/>
                <w:lang w:val="en-US" w:eastAsia="en-US"/>
              </w:rPr>
            </w:pPr>
          </w:p>
          <w:p w:rsidR="004E1136" w:rsidRPr="005E7458" w:rsidRDefault="00692ACF" w:rsidP="00E835C2">
            <w:pPr>
              <w:pStyle w:val="BodyText"/>
              <w:numPr>
                <w:ilvl w:val="0"/>
                <w:numId w:val="59"/>
              </w:numPr>
              <w:tabs>
                <w:tab w:val="clear" w:pos="432"/>
              </w:tabs>
              <w:spacing w:after="240" w:line="240" w:lineRule="auto"/>
              <w:ind w:left="527"/>
              <w:jc w:val="both"/>
              <w:rPr>
                <w:rFonts w:ascii="Arial" w:hAnsi="Arial" w:cs="Arial"/>
                <w:b/>
                <w:sz w:val="24"/>
                <w:szCs w:val="24"/>
                <w:lang w:val="en-US" w:eastAsia="en-US"/>
              </w:rPr>
            </w:pPr>
            <w:r w:rsidRPr="005E7458">
              <w:rPr>
                <w:rFonts w:ascii="Arial" w:hAnsi="Arial" w:cs="Arial"/>
                <w:sz w:val="24"/>
                <w:szCs w:val="24"/>
                <w:lang w:val="en-US" w:eastAsia="en-US"/>
              </w:rPr>
              <w:t xml:space="preserve">The Approving Official, who appoints the </w:t>
            </w:r>
            <w:r w:rsidR="004E5982">
              <w:rPr>
                <w:rFonts w:ascii="Arial" w:hAnsi="Arial" w:cs="Arial"/>
                <w:sz w:val="24"/>
                <w:szCs w:val="24"/>
                <w:lang w:val="en-US" w:eastAsia="en-US"/>
              </w:rPr>
              <w:t>Agent Cashier</w:t>
            </w:r>
            <w:r w:rsidR="004708C2" w:rsidRPr="005E7458">
              <w:rPr>
                <w:rFonts w:ascii="Arial" w:hAnsi="Arial" w:cs="Arial"/>
                <w:sz w:val="24"/>
                <w:szCs w:val="24"/>
                <w:lang w:val="en-US" w:eastAsia="en-US"/>
              </w:rPr>
              <w:t>s</w:t>
            </w:r>
            <w:r w:rsidRPr="005E7458">
              <w:rPr>
                <w:rFonts w:ascii="Arial" w:hAnsi="Arial" w:cs="Arial"/>
                <w:sz w:val="24"/>
                <w:szCs w:val="24"/>
                <w:lang w:val="en-US" w:eastAsia="en-US"/>
              </w:rPr>
              <w:t xml:space="preserve">, must </w:t>
            </w:r>
            <w:r w:rsidR="00C606DF" w:rsidRPr="005E7458">
              <w:rPr>
                <w:rFonts w:ascii="Arial" w:hAnsi="Arial" w:cs="Arial"/>
                <w:sz w:val="24"/>
                <w:szCs w:val="24"/>
                <w:lang w:val="en-US" w:eastAsia="en-US"/>
              </w:rPr>
              <w:t xml:space="preserve">inform </w:t>
            </w:r>
            <w:r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of potential liabilities at the time of appointment.    </w:t>
            </w:r>
          </w:p>
        </w:tc>
      </w:tr>
    </w:tbl>
    <w:p w:rsidR="00084431" w:rsidRPr="00F72D62" w:rsidRDefault="00084431" w:rsidP="00002F8F">
      <w:pPr>
        <w:spacing w:after="0"/>
        <w:rPr>
          <w:rFonts w:ascii="Arial" w:hAnsi="Arial" w:cs="Arial"/>
          <w:sz w:val="24"/>
          <w:szCs w:val="24"/>
        </w:rPr>
      </w:pPr>
    </w:p>
    <w:p w:rsidR="00084431" w:rsidRPr="00F72D62" w:rsidRDefault="00413F82" w:rsidP="00FA6D99">
      <w:pPr>
        <w:pStyle w:val="Heading3"/>
        <w:numPr>
          <w:ilvl w:val="0"/>
          <w:numId w:val="0"/>
        </w:numPr>
        <w:tabs>
          <w:tab w:val="left" w:pos="720"/>
        </w:tabs>
        <w:spacing w:before="0"/>
        <w:ind w:left="360"/>
        <w:rPr>
          <w:rFonts w:cs="Arial"/>
          <w:szCs w:val="24"/>
        </w:rPr>
      </w:pPr>
      <w:bookmarkStart w:id="31" w:name="_C-5__Revocation"/>
      <w:bookmarkStart w:id="32" w:name="_Toc29895989"/>
      <w:bookmarkEnd w:id="31"/>
      <w:r w:rsidRPr="00F72D62">
        <w:rPr>
          <w:rFonts w:cs="Arial"/>
          <w:szCs w:val="24"/>
        </w:rPr>
        <w:t>C</w:t>
      </w:r>
      <w:r w:rsidR="00084431" w:rsidRPr="00F72D62">
        <w:rPr>
          <w:rFonts w:cs="Arial"/>
          <w:szCs w:val="24"/>
        </w:rPr>
        <w:t>-</w:t>
      </w:r>
      <w:r w:rsidR="00333460">
        <w:rPr>
          <w:rFonts w:cs="Arial"/>
          <w:szCs w:val="24"/>
          <w:lang w:val="en-US"/>
        </w:rPr>
        <w:t>4</w:t>
      </w:r>
      <w:r w:rsidR="00084431" w:rsidRPr="00F72D62">
        <w:rPr>
          <w:rFonts w:cs="Arial"/>
          <w:szCs w:val="24"/>
        </w:rPr>
        <w:t xml:space="preserve"> Revocation Action</w:t>
      </w:r>
      <w:bookmarkEnd w:id="32"/>
      <w:r w:rsidR="00084431" w:rsidRPr="00F72D62">
        <w:rPr>
          <w:rFonts w:cs="Arial"/>
          <w:szCs w:val="24"/>
        </w:rPr>
        <w:t xml:space="preserve"> </w:t>
      </w:r>
    </w:p>
    <w:p w:rsidR="00084431" w:rsidRPr="00F72D62" w:rsidRDefault="00084431" w:rsidP="00084431">
      <w:pPr>
        <w:pStyle w:val="BodyText"/>
        <w:tabs>
          <w:tab w:val="clear" w:pos="432"/>
          <w:tab w:val="left" w:pos="720"/>
        </w:tabs>
        <w:ind w:left="360"/>
        <w:rPr>
          <w:rFonts w:ascii="Arial" w:hAnsi="Arial" w:cs="Arial"/>
          <w:sz w:val="24"/>
          <w:szCs w:val="24"/>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084431" w:rsidRPr="005B4EA6" w:rsidTr="00E13949">
        <w:trPr>
          <w:jc w:val="center"/>
        </w:trPr>
        <w:tc>
          <w:tcPr>
            <w:tcW w:w="9594" w:type="dxa"/>
          </w:tcPr>
          <w:p w:rsidR="00084431" w:rsidRPr="005E7458" w:rsidRDefault="00084431" w:rsidP="00EE21BA">
            <w:pPr>
              <w:pStyle w:val="BodyText"/>
              <w:spacing w:line="240" w:lineRule="auto"/>
              <w:ind w:left="720"/>
              <w:rPr>
                <w:rFonts w:ascii="Arial" w:hAnsi="Arial" w:cs="Arial"/>
                <w:sz w:val="24"/>
                <w:szCs w:val="24"/>
                <w:lang w:val="en-US" w:eastAsia="en-US"/>
              </w:rPr>
            </w:pPr>
          </w:p>
          <w:p w:rsidR="004E1136" w:rsidRPr="005E7458" w:rsidRDefault="00084431" w:rsidP="00E835C2">
            <w:pPr>
              <w:pStyle w:val="BodyText"/>
              <w:numPr>
                <w:ilvl w:val="0"/>
                <w:numId w:val="31"/>
              </w:numPr>
              <w:tabs>
                <w:tab w:val="clear" w:pos="432"/>
                <w:tab w:val="left" w:pos="549"/>
              </w:tabs>
              <w:spacing w:line="240" w:lineRule="auto"/>
              <w:ind w:left="549" w:hanging="360"/>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084431" w:rsidRPr="005E7458" w:rsidRDefault="00084431" w:rsidP="00EE21BA">
            <w:pPr>
              <w:pStyle w:val="BodyText"/>
              <w:tabs>
                <w:tab w:val="clear" w:pos="432"/>
                <w:tab w:val="left" w:pos="360"/>
              </w:tabs>
              <w:spacing w:line="240" w:lineRule="auto"/>
              <w:rPr>
                <w:rFonts w:ascii="Arial" w:hAnsi="Arial" w:cs="Arial"/>
                <w:sz w:val="24"/>
                <w:szCs w:val="24"/>
                <w:lang w:val="en-US" w:eastAsia="en-US"/>
              </w:rPr>
            </w:pPr>
          </w:p>
          <w:p w:rsidR="001C64D7" w:rsidRPr="005E7458" w:rsidRDefault="000B0EAC" w:rsidP="00BB6B6B">
            <w:pPr>
              <w:pStyle w:val="BodyText"/>
              <w:tabs>
                <w:tab w:val="clear" w:pos="432"/>
                <w:tab w:val="left" w:pos="189"/>
              </w:tabs>
              <w:spacing w:line="240" w:lineRule="auto"/>
              <w:ind w:left="189"/>
              <w:jc w:val="both"/>
              <w:rPr>
                <w:rFonts w:ascii="Arial" w:hAnsi="Arial" w:cs="Arial"/>
                <w:sz w:val="24"/>
                <w:szCs w:val="24"/>
                <w:lang w:val="en-US" w:eastAsia="en-US"/>
              </w:rPr>
            </w:pPr>
            <w:r w:rsidRPr="005E7458">
              <w:rPr>
                <w:rFonts w:ascii="Arial" w:hAnsi="Arial" w:cs="Arial"/>
                <w:sz w:val="24"/>
                <w:szCs w:val="24"/>
                <w:lang w:val="en-US" w:eastAsia="en-US"/>
              </w:rPr>
              <w:t>V</w:t>
            </w:r>
            <w:r w:rsidR="00454FB2">
              <w:rPr>
                <w:rFonts w:ascii="Arial" w:hAnsi="Arial" w:cs="Arial"/>
                <w:sz w:val="24"/>
                <w:szCs w:val="24"/>
                <w:lang w:val="en-US" w:eastAsia="en-US"/>
              </w:rPr>
              <w:t>B</w:t>
            </w:r>
            <w:r w:rsidRPr="005E7458">
              <w:rPr>
                <w:rFonts w:ascii="Arial" w:hAnsi="Arial" w:cs="Arial"/>
                <w:sz w:val="24"/>
                <w:szCs w:val="24"/>
                <w:lang w:val="en-US" w:eastAsia="en-US"/>
              </w:rPr>
              <w:t xml:space="preserve">A will designate an approving official with the responsibility </w:t>
            </w:r>
            <w:r w:rsidR="006D0726" w:rsidRPr="005E7458">
              <w:rPr>
                <w:rFonts w:ascii="Arial" w:hAnsi="Arial" w:cs="Arial"/>
                <w:sz w:val="24"/>
                <w:szCs w:val="24"/>
                <w:lang w:val="en-US" w:eastAsia="en-US"/>
              </w:rPr>
              <w:t xml:space="preserve">to </w:t>
            </w:r>
            <w:r w:rsidRPr="005E7458">
              <w:rPr>
                <w:rFonts w:ascii="Arial" w:hAnsi="Arial" w:cs="Arial"/>
                <w:sz w:val="24"/>
                <w:szCs w:val="24"/>
                <w:lang w:val="en-US" w:eastAsia="en-US"/>
              </w:rPr>
              <w:t>revok</w:t>
            </w:r>
            <w:r w:rsidR="006D0726" w:rsidRPr="005E7458">
              <w:rPr>
                <w:rFonts w:ascii="Arial" w:hAnsi="Arial" w:cs="Arial"/>
                <w:sz w:val="24"/>
                <w:szCs w:val="24"/>
                <w:lang w:val="en-US" w:eastAsia="en-US"/>
              </w:rPr>
              <w:t>e</w:t>
            </w:r>
            <w:r w:rsidRPr="005E7458">
              <w:rPr>
                <w:rFonts w:ascii="Arial" w:hAnsi="Arial" w:cs="Arial"/>
                <w:sz w:val="24"/>
                <w:szCs w:val="24"/>
                <w:lang w:val="en-US" w:eastAsia="en-US"/>
              </w:rPr>
              <w:t xml:space="preserve"> an </w:t>
            </w:r>
            <w:r w:rsidR="004E5982">
              <w:rPr>
                <w:rFonts w:ascii="Arial" w:hAnsi="Arial" w:cs="Arial"/>
                <w:sz w:val="24"/>
                <w:szCs w:val="24"/>
                <w:lang w:val="en-US" w:eastAsia="en-US"/>
              </w:rPr>
              <w:t>Agent Cashier</w:t>
            </w:r>
            <w:r w:rsidRPr="005E7458">
              <w:rPr>
                <w:rFonts w:ascii="Arial" w:hAnsi="Arial" w:cs="Arial"/>
                <w:sz w:val="24"/>
                <w:szCs w:val="24"/>
                <w:lang w:val="en-US" w:eastAsia="en-US"/>
              </w:rPr>
              <w:t>’s authority as a</w:t>
            </w:r>
            <w:r w:rsidR="006D0726" w:rsidRPr="005E7458">
              <w:rPr>
                <w:rFonts w:ascii="Arial" w:hAnsi="Arial" w:cs="Arial"/>
                <w:sz w:val="24"/>
                <w:szCs w:val="24"/>
                <w:lang w:val="en-US" w:eastAsia="en-US"/>
              </w:rPr>
              <w:t>n approved</w:t>
            </w:r>
            <w:r w:rsidRPr="005E7458">
              <w:rPr>
                <w:rFonts w:ascii="Arial" w:hAnsi="Arial" w:cs="Arial"/>
                <w:sz w:val="24"/>
                <w:szCs w:val="24"/>
                <w:lang w:val="en-US" w:eastAsia="en-US"/>
              </w:rPr>
              <w:t xml:space="preserve"> disbursing official without having to obtain the advanced approval of Treasury’s F</w:t>
            </w:r>
            <w:r w:rsidR="005D5865" w:rsidRPr="005E7458">
              <w:rPr>
                <w:rFonts w:ascii="Arial" w:hAnsi="Arial" w:cs="Arial"/>
                <w:sz w:val="24"/>
                <w:szCs w:val="24"/>
                <w:lang w:val="en-US" w:eastAsia="en-US"/>
              </w:rPr>
              <w:t xml:space="preserve">inancial </w:t>
            </w:r>
            <w:r w:rsidRPr="005E7458">
              <w:rPr>
                <w:rFonts w:ascii="Arial" w:hAnsi="Arial" w:cs="Arial"/>
                <w:sz w:val="24"/>
                <w:szCs w:val="24"/>
                <w:lang w:val="en-US" w:eastAsia="en-US"/>
              </w:rPr>
              <w:t>M</w:t>
            </w:r>
            <w:r w:rsidR="005D5865" w:rsidRPr="005E7458">
              <w:rPr>
                <w:rFonts w:ascii="Arial" w:hAnsi="Arial" w:cs="Arial"/>
                <w:sz w:val="24"/>
                <w:szCs w:val="24"/>
                <w:lang w:val="en-US" w:eastAsia="en-US"/>
              </w:rPr>
              <w:t xml:space="preserve">anagement </w:t>
            </w:r>
            <w:r w:rsidRPr="005E7458">
              <w:rPr>
                <w:rFonts w:ascii="Arial" w:hAnsi="Arial" w:cs="Arial"/>
                <w:sz w:val="24"/>
                <w:szCs w:val="24"/>
                <w:lang w:val="en-US" w:eastAsia="en-US"/>
              </w:rPr>
              <w:t>S</w:t>
            </w:r>
            <w:r w:rsidR="005D5865" w:rsidRPr="005E7458">
              <w:rPr>
                <w:rFonts w:ascii="Arial" w:hAnsi="Arial" w:cs="Arial"/>
                <w:sz w:val="24"/>
                <w:szCs w:val="24"/>
                <w:lang w:val="en-US" w:eastAsia="en-US"/>
              </w:rPr>
              <w:t>ervice office</w:t>
            </w:r>
            <w:r w:rsidRPr="005E7458">
              <w:rPr>
                <w:rFonts w:ascii="Arial" w:hAnsi="Arial" w:cs="Arial"/>
                <w:sz w:val="24"/>
                <w:szCs w:val="24"/>
                <w:lang w:val="en-US" w:eastAsia="en-US"/>
              </w:rPr>
              <w:t xml:space="preserve">.  The approving official </w:t>
            </w:r>
            <w:r w:rsidR="00454FB2">
              <w:rPr>
                <w:rFonts w:ascii="Arial" w:hAnsi="Arial" w:cs="Arial"/>
                <w:sz w:val="24"/>
                <w:szCs w:val="24"/>
                <w:lang w:val="en-US" w:eastAsia="en-US"/>
              </w:rPr>
              <w:t>will</w:t>
            </w:r>
            <w:r w:rsidRPr="005E7458">
              <w:rPr>
                <w:rFonts w:ascii="Arial" w:hAnsi="Arial" w:cs="Arial"/>
                <w:sz w:val="24"/>
                <w:szCs w:val="24"/>
                <w:lang w:val="en-US" w:eastAsia="en-US"/>
              </w:rPr>
              <w:t xml:space="preserve"> revoke 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designation when there is a change of </w:t>
            </w:r>
            <w:r w:rsidR="004E5982">
              <w:rPr>
                <w:rFonts w:ascii="Arial" w:hAnsi="Arial" w:cs="Arial"/>
                <w:sz w:val="24"/>
                <w:szCs w:val="24"/>
                <w:lang w:val="en-US" w:eastAsia="en-US"/>
              </w:rPr>
              <w:t>Agent Cashier</w:t>
            </w:r>
            <w:r w:rsidRPr="005E7458">
              <w:rPr>
                <w:rFonts w:ascii="Arial" w:hAnsi="Arial" w:cs="Arial"/>
                <w:sz w:val="24"/>
                <w:szCs w:val="24"/>
                <w:lang w:val="en-US" w:eastAsia="en-US"/>
              </w:rPr>
              <w:t>s or for other justifiable reasons</w:t>
            </w:r>
            <w:r w:rsidR="00BA576A" w:rsidRPr="005E7458">
              <w:rPr>
                <w:rFonts w:ascii="Arial" w:hAnsi="Arial" w:cs="Arial"/>
                <w:sz w:val="24"/>
                <w:szCs w:val="24"/>
                <w:lang w:val="en-US" w:eastAsia="en-US"/>
              </w:rPr>
              <w:t>.</w:t>
            </w:r>
            <w:r w:rsidR="001C64D7">
              <w:rPr>
                <w:rFonts w:ascii="Arial" w:hAnsi="Arial" w:cs="Arial"/>
                <w:sz w:val="24"/>
                <w:szCs w:val="24"/>
                <w:lang w:val="en-US" w:eastAsia="en-US"/>
              </w:rPr>
              <w:t xml:space="preserve">  </w:t>
            </w:r>
            <w:r w:rsidR="001C64D7" w:rsidRPr="005E7458">
              <w:rPr>
                <w:rFonts w:ascii="Arial" w:hAnsi="Arial" w:cs="Arial"/>
                <w:sz w:val="24"/>
                <w:szCs w:val="24"/>
                <w:lang w:val="en-US" w:eastAsia="en-US"/>
              </w:rPr>
              <w:t xml:space="preserve">An </w:t>
            </w:r>
            <w:r w:rsidR="004E5982">
              <w:rPr>
                <w:rFonts w:ascii="Arial" w:hAnsi="Arial" w:cs="Arial"/>
                <w:sz w:val="24"/>
                <w:szCs w:val="24"/>
                <w:lang w:val="en-US" w:eastAsia="en-US"/>
              </w:rPr>
              <w:t>Agent Cashier</w:t>
            </w:r>
            <w:r w:rsidR="001C64D7" w:rsidRPr="005E7458">
              <w:rPr>
                <w:rFonts w:ascii="Arial" w:hAnsi="Arial" w:cs="Arial"/>
                <w:sz w:val="24"/>
                <w:szCs w:val="24"/>
                <w:lang w:val="en-US" w:eastAsia="en-US"/>
              </w:rPr>
              <w:t xml:space="preserve">’s authority will be revoked any time there is a change of </w:t>
            </w:r>
            <w:r w:rsidR="004E5982">
              <w:rPr>
                <w:rFonts w:ascii="Arial" w:hAnsi="Arial" w:cs="Arial"/>
                <w:sz w:val="24"/>
                <w:szCs w:val="24"/>
                <w:lang w:val="en-US" w:eastAsia="en-US"/>
              </w:rPr>
              <w:t>Agent Cashier</w:t>
            </w:r>
            <w:r w:rsidR="001C64D7" w:rsidRPr="005E7458">
              <w:rPr>
                <w:rFonts w:ascii="Arial" w:hAnsi="Arial" w:cs="Arial"/>
                <w:sz w:val="24"/>
                <w:szCs w:val="24"/>
                <w:lang w:val="en-US" w:eastAsia="en-US"/>
              </w:rPr>
              <w:t>s.</w:t>
            </w:r>
          </w:p>
          <w:p w:rsidR="00084431" w:rsidRPr="005E7458" w:rsidRDefault="00084431" w:rsidP="00BA576A">
            <w:pPr>
              <w:pStyle w:val="BodyText"/>
              <w:tabs>
                <w:tab w:val="clear" w:pos="432"/>
                <w:tab w:val="left" w:pos="450"/>
              </w:tabs>
              <w:spacing w:line="240" w:lineRule="auto"/>
              <w:jc w:val="both"/>
              <w:rPr>
                <w:rFonts w:ascii="Arial" w:hAnsi="Arial" w:cs="Arial"/>
                <w:i/>
                <w:sz w:val="24"/>
                <w:szCs w:val="24"/>
                <w:lang w:val="en-US" w:eastAsia="en-US"/>
              </w:rPr>
            </w:pPr>
          </w:p>
          <w:p w:rsidR="004E1136" w:rsidRPr="005E7458" w:rsidRDefault="00084431" w:rsidP="00E835C2">
            <w:pPr>
              <w:pStyle w:val="BodyText"/>
              <w:numPr>
                <w:ilvl w:val="0"/>
                <w:numId w:val="31"/>
              </w:numPr>
              <w:tabs>
                <w:tab w:val="clear" w:pos="432"/>
                <w:tab w:val="left" w:pos="549"/>
              </w:tabs>
              <w:spacing w:line="240" w:lineRule="auto"/>
              <w:ind w:left="549"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0B0EAC" w:rsidRPr="005E7458" w:rsidRDefault="000B0EAC" w:rsidP="000B0EAC">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0B0EAC" w:rsidP="00E835C2">
            <w:pPr>
              <w:pStyle w:val="BodyText"/>
              <w:numPr>
                <w:ilvl w:val="0"/>
                <w:numId w:val="38"/>
              </w:numPr>
              <w:tabs>
                <w:tab w:val="clear" w:pos="432"/>
                <w:tab w:val="left" w:pos="549"/>
              </w:tabs>
              <w:spacing w:line="240" w:lineRule="auto"/>
              <w:ind w:left="549"/>
              <w:jc w:val="both"/>
              <w:rPr>
                <w:rFonts w:ascii="Arial" w:hAnsi="Arial" w:cs="Arial"/>
                <w:sz w:val="24"/>
                <w:szCs w:val="24"/>
                <w:lang w:val="en-US" w:eastAsia="en-US"/>
              </w:rPr>
            </w:pPr>
            <w:r w:rsidRPr="005E7458">
              <w:rPr>
                <w:rFonts w:ascii="Arial" w:hAnsi="Arial" w:cs="Arial"/>
                <w:sz w:val="24"/>
                <w:szCs w:val="24"/>
                <w:lang w:val="en-US" w:eastAsia="en-US"/>
              </w:rPr>
              <w:t>The approving official prepare</w:t>
            </w:r>
            <w:r w:rsidR="00454FB2">
              <w:rPr>
                <w:rFonts w:ascii="Arial" w:hAnsi="Arial" w:cs="Arial"/>
                <w:sz w:val="24"/>
                <w:szCs w:val="24"/>
                <w:lang w:val="en-US" w:eastAsia="en-US"/>
              </w:rPr>
              <w:t>s</w:t>
            </w:r>
            <w:r w:rsidRPr="005E7458">
              <w:rPr>
                <w:rFonts w:ascii="Arial" w:hAnsi="Arial" w:cs="Arial"/>
                <w:sz w:val="24"/>
                <w:szCs w:val="24"/>
                <w:lang w:val="en-US" w:eastAsia="en-US"/>
              </w:rPr>
              <w:t xml:space="preserve"> a new </w:t>
            </w:r>
            <w:r w:rsidR="00B35CCF">
              <w:rPr>
                <w:rFonts w:ascii="Arial" w:hAnsi="Arial" w:cs="Arial"/>
                <w:sz w:val="24"/>
                <w:szCs w:val="24"/>
                <w:lang w:val="en-US" w:eastAsia="en-US"/>
              </w:rPr>
              <w:t>VA 0901</w:t>
            </w:r>
            <w:r w:rsidR="0056218E" w:rsidRPr="005E7458">
              <w:rPr>
                <w:rFonts w:ascii="Arial" w:hAnsi="Arial" w:cs="Arial"/>
                <w:sz w:val="24"/>
                <w:szCs w:val="24"/>
                <w:lang w:val="en-US" w:eastAsia="en-US"/>
              </w:rPr>
              <w:t>,</w:t>
            </w:r>
            <w:r w:rsidR="0012283A" w:rsidRPr="005E7458">
              <w:rPr>
                <w:rFonts w:ascii="Arial"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Imprest Fund (Request for Change form)</w:t>
            </w:r>
            <w:r w:rsidR="0056218E" w:rsidRPr="005E7458">
              <w:rPr>
                <w:rFonts w:ascii="Arial" w:hAnsi="Arial" w:cs="Arial"/>
                <w:sz w:val="24"/>
                <w:szCs w:val="24"/>
                <w:lang w:val="en-US" w:eastAsia="en-US"/>
              </w:rPr>
              <w:t>,</w:t>
            </w:r>
            <w:r w:rsidR="005D5865" w:rsidRPr="005E7458">
              <w:rPr>
                <w:rFonts w:ascii="Arial" w:hAnsi="Arial" w:cs="Arial"/>
                <w:sz w:val="24"/>
                <w:szCs w:val="24"/>
                <w:lang w:val="en-US" w:eastAsia="en-US"/>
              </w:rPr>
              <w:t xml:space="preserve"> to </w:t>
            </w:r>
            <w:r w:rsidR="00AF64FC" w:rsidRPr="005E7458">
              <w:rPr>
                <w:rFonts w:ascii="Arial" w:hAnsi="Arial" w:cs="Arial"/>
                <w:sz w:val="24"/>
                <w:szCs w:val="24"/>
                <w:lang w:val="en-US" w:eastAsia="en-US"/>
              </w:rPr>
              <w:t xml:space="preserve">both </w:t>
            </w:r>
            <w:r w:rsidRPr="005E7458">
              <w:rPr>
                <w:rFonts w:ascii="Arial" w:hAnsi="Arial" w:cs="Arial"/>
                <w:sz w:val="24"/>
                <w:szCs w:val="24"/>
                <w:lang w:val="en-US" w:eastAsia="en-US"/>
              </w:rPr>
              <w:t>revoke the appointment of the outgoing Principal Agent Cashier an</w:t>
            </w:r>
            <w:r w:rsidR="005D5865" w:rsidRPr="005E7458">
              <w:rPr>
                <w:rFonts w:ascii="Arial" w:hAnsi="Arial" w:cs="Arial"/>
                <w:sz w:val="24"/>
                <w:szCs w:val="24"/>
                <w:lang w:val="en-US" w:eastAsia="en-US"/>
              </w:rPr>
              <w:t>d to</w:t>
            </w:r>
            <w:r w:rsidRPr="005E7458">
              <w:rPr>
                <w:rFonts w:ascii="Arial" w:hAnsi="Arial" w:cs="Arial"/>
                <w:sz w:val="24"/>
                <w:szCs w:val="24"/>
                <w:lang w:val="en-US" w:eastAsia="en-US"/>
              </w:rPr>
              <w:t xml:space="preserve"> appoint a new Principal Agent Cashier.</w:t>
            </w:r>
            <w:r w:rsidR="00026F8E">
              <w:rPr>
                <w:rFonts w:ascii="Arial" w:hAnsi="Arial" w:cs="Arial"/>
                <w:sz w:val="24"/>
                <w:szCs w:val="24"/>
                <w:lang w:val="en-US" w:eastAsia="en-US"/>
              </w:rPr>
              <w:t xml:space="preserve">  Refer to section B-1 for steps to follow in processing the </w:t>
            </w:r>
            <w:r w:rsidR="00B35CCF">
              <w:rPr>
                <w:rFonts w:ascii="Arial" w:hAnsi="Arial" w:cs="Arial"/>
                <w:sz w:val="24"/>
                <w:szCs w:val="24"/>
                <w:lang w:val="en-US" w:eastAsia="en-US"/>
              </w:rPr>
              <w:t>VA 0901</w:t>
            </w:r>
            <w:r w:rsidR="00026F8E">
              <w:rPr>
                <w:rFonts w:ascii="Arial" w:hAnsi="Arial" w:cs="Arial"/>
                <w:sz w:val="24"/>
                <w:szCs w:val="24"/>
                <w:lang w:val="en-US" w:eastAsia="en-US"/>
              </w:rPr>
              <w:t>.</w:t>
            </w:r>
            <w:r w:rsidRPr="005E7458">
              <w:rPr>
                <w:rFonts w:ascii="Arial" w:hAnsi="Arial" w:cs="Arial"/>
                <w:sz w:val="24"/>
                <w:szCs w:val="24"/>
                <w:lang w:val="en-US" w:eastAsia="en-US"/>
              </w:rPr>
              <w:t xml:space="preserve">  </w:t>
            </w:r>
          </w:p>
          <w:p w:rsidR="000B0EAC" w:rsidRPr="005E7458" w:rsidRDefault="000B0EAC" w:rsidP="00BB6B6B">
            <w:pPr>
              <w:pStyle w:val="BodyText"/>
              <w:tabs>
                <w:tab w:val="clear" w:pos="432"/>
                <w:tab w:val="left" w:pos="549"/>
              </w:tabs>
              <w:spacing w:line="240" w:lineRule="auto"/>
              <w:ind w:left="549" w:hanging="360"/>
              <w:jc w:val="both"/>
              <w:rPr>
                <w:rFonts w:ascii="Arial" w:hAnsi="Arial" w:cs="Arial"/>
                <w:sz w:val="24"/>
                <w:szCs w:val="24"/>
                <w:lang w:val="en-US" w:eastAsia="en-US"/>
              </w:rPr>
            </w:pPr>
          </w:p>
          <w:p w:rsidR="004E1136" w:rsidRPr="005E7458" w:rsidRDefault="00075B0A" w:rsidP="00E835C2">
            <w:pPr>
              <w:pStyle w:val="BodyText"/>
              <w:numPr>
                <w:ilvl w:val="0"/>
                <w:numId w:val="38"/>
              </w:numPr>
              <w:tabs>
                <w:tab w:val="clear" w:pos="432"/>
                <w:tab w:val="left" w:pos="549"/>
              </w:tabs>
              <w:spacing w:line="240" w:lineRule="auto"/>
              <w:ind w:left="549"/>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Pr="005E7458">
              <w:rPr>
                <w:rFonts w:ascii="Arial" w:hAnsi="Arial" w:cs="Arial"/>
                <w:sz w:val="24"/>
                <w:szCs w:val="24"/>
                <w:lang w:val="en-US" w:eastAsia="en-US"/>
              </w:rPr>
              <w:t>Director</w:t>
            </w:r>
            <w:r w:rsidR="005D5865" w:rsidRPr="005E7458">
              <w:rPr>
                <w:rFonts w:ascii="Arial" w:hAnsi="Arial" w:cs="Arial"/>
                <w:sz w:val="24"/>
                <w:szCs w:val="24"/>
                <w:lang w:val="en-US" w:eastAsia="en-US"/>
              </w:rPr>
              <w:t xml:space="preserve">, or designee, </w:t>
            </w:r>
            <w:r w:rsidRPr="005E7458">
              <w:rPr>
                <w:rFonts w:ascii="Arial" w:hAnsi="Arial" w:cs="Arial"/>
                <w:sz w:val="24"/>
                <w:szCs w:val="24"/>
                <w:lang w:val="en-US" w:eastAsia="en-US"/>
              </w:rPr>
              <w:t>prepare</w:t>
            </w:r>
            <w:r w:rsidR="00454FB2">
              <w:rPr>
                <w:rFonts w:ascii="Arial" w:hAnsi="Arial" w:cs="Arial"/>
                <w:sz w:val="24"/>
                <w:szCs w:val="24"/>
                <w:lang w:val="en-US" w:eastAsia="en-US"/>
              </w:rPr>
              <w:t>s</w:t>
            </w:r>
            <w:r w:rsidRPr="005E7458">
              <w:rPr>
                <w:rFonts w:ascii="Arial" w:hAnsi="Arial" w:cs="Arial"/>
                <w:sz w:val="24"/>
                <w:szCs w:val="24"/>
                <w:lang w:val="en-US" w:eastAsia="en-US"/>
              </w:rPr>
              <w:t xml:space="preserve"> a memorandum to indicate the revocation action </w:t>
            </w:r>
            <w:r w:rsidR="005D5865" w:rsidRPr="005E7458">
              <w:rPr>
                <w:rFonts w:ascii="Arial" w:hAnsi="Arial" w:cs="Arial"/>
                <w:sz w:val="24"/>
                <w:szCs w:val="24"/>
                <w:lang w:val="en-US" w:eastAsia="en-US"/>
              </w:rPr>
              <w:t>has occurred and t</w:t>
            </w:r>
            <w:r w:rsidRPr="005E7458">
              <w:rPr>
                <w:rFonts w:ascii="Arial" w:hAnsi="Arial" w:cs="Arial"/>
                <w:sz w:val="24"/>
                <w:szCs w:val="24"/>
                <w:lang w:val="en-US" w:eastAsia="en-US"/>
              </w:rPr>
              <w:t xml:space="preserve">o accompany the </w:t>
            </w:r>
            <w:r w:rsidR="00B35CCF">
              <w:rPr>
                <w:rFonts w:ascii="Arial" w:hAnsi="Arial" w:cs="Arial"/>
                <w:sz w:val="24"/>
                <w:szCs w:val="24"/>
                <w:lang w:val="en-US" w:eastAsia="en-US"/>
              </w:rPr>
              <w:t>VA 0901</w:t>
            </w:r>
            <w:r w:rsidRPr="005E7458">
              <w:rPr>
                <w:rFonts w:ascii="Arial" w:hAnsi="Arial" w:cs="Arial"/>
                <w:sz w:val="24"/>
                <w:szCs w:val="24"/>
                <w:lang w:val="en-US" w:eastAsia="en-US"/>
              </w:rPr>
              <w:t xml:space="preserve">.  A copy of the memorandum </w:t>
            </w:r>
            <w:r w:rsidR="005D5865" w:rsidRPr="005E7458">
              <w:rPr>
                <w:rFonts w:ascii="Arial" w:hAnsi="Arial" w:cs="Arial"/>
                <w:sz w:val="24"/>
                <w:szCs w:val="24"/>
                <w:lang w:val="en-US" w:eastAsia="en-US"/>
              </w:rPr>
              <w:t>will</w:t>
            </w:r>
            <w:r w:rsidRPr="005E7458">
              <w:rPr>
                <w:rFonts w:ascii="Arial" w:hAnsi="Arial" w:cs="Arial"/>
                <w:sz w:val="24"/>
                <w:szCs w:val="24"/>
                <w:lang w:val="en-US" w:eastAsia="en-US"/>
              </w:rPr>
              <w:t xml:space="preserve"> be furnished to the particular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involved.  The memorandum will contain </w:t>
            </w:r>
            <w:r w:rsidR="005D5865" w:rsidRPr="005E7458">
              <w:rPr>
                <w:rFonts w:ascii="Arial" w:hAnsi="Arial" w:cs="Arial"/>
                <w:sz w:val="24"/>
                <w:szCs w:val="24"/>
                <w:lang w:val="en-US" w:eastAsia="en-US"/>
              </w:rPr>
              <w:t xml:space="preserve">the </w:t>
            </w:r>
            <w:r w:rsidRPr="005E7458">
              <w:rPr>
                <w:rFonts w:ascii="Arial" w:hAnsi="Arial" w:cs="Arial"/>
                <w:sz w:val="24"/>
                <w:szCs w:val="24"/>
                <w:lang w:val="en-US" w:eastAsia="en-US"/>
              </w:rPr>
              <w:t xml:space="preserve">name of 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date of revocation, reason for revocation, and the signature and date of the </w:t>
            </w:r>
            <w:r w:rsidR="004F1E05">
              <w:rPr>
                <w:rFonts w:ascii="Arial" w:hAnsi="Arial" w:cs="Arial"/>
                <w:sz w:val="24"/>
                <w:szCs w:val="24"/>
                <w:lang w:val="en-US" w:eastAsia="en-US"/>
              </w:rPr>
              <w:t>RO</w:t>
            </w:r>
            <w:r w:rsidRPr="005E7458">
              <w:rPr>
                <w:rFonts w:ascii="Arial" w:hAnsi="Arial" w:cs="Arial"/>
                <w:sz w:val="24"/>
                <w:szCs w:val="24"/>
                <w:lang w:val="en-US" w:eastAsia="en-US"/>
              </w:rPr>
              <w:t xml:space="preserve"> </w:t>
            </w:r>
            <w:r w:rsidR="005D5865" w:rsidRPr="005E7458">
              <w:rPr>
                <w:rFonts w:ascii="Arial" w:hAnsi="Arial" w:cs="Arial"/>
                <w:sz w:val="24"/>
                <w:szCs w:val="24"/>
                <w:lang w:val="en-US" w:eastAsia="en-US"/>
              </w:rPr>
              <w:t>D</w:t>
            </w:r>
            <w:r w:rsidRPr="005E7458">
              <w:rPr>
                <w:rFonts w:ascii="Arial" w:hAnsi="Arial" w:cs="Arial"/>
                <w:sz w:val="24"/>
                <w:szCs w:val="24"/>
                <w:lang w:val="en-US" w:eastAsia="en-US"/>
              </w:rPr>
              <w:t>irector.</w:t>
            </w:r>
          </w:p>
          <w:p w:rsidR="000B0EAC" w:rsidRPr="005E7458" w:rsidRDefault="000B0EAC" w:rsidP="00BB6B6B">
            <w:pPr>
              <w:pStyle w:val="BodyText"/>
              <w:tabs>
                <w:tab w:val="clear" w:pos="432"/>
                <w:tab w:val="left" w:pos="450"/>
                <w:tab w:val="left" w:pos="549"/>
              </w:tabs>
              <w:spacing w:line="240" w:lineRule="auto"/>
              <w:ind w:left="549" w:hanging="360"/>
              <w:jc w:val="both"/>
              <w:rPr>
                <w:rFonts w:ascii="Arial" w:hAnsi="Arial" w:cs="Arial"/>
                <w:sz w:val="24"/>
                <w:szCs w:val="24"/>
                <w:lang w:val="en-US" w:eastAsia="en-US"/>
              </w:rPr>
            </w:pPr>
            <w:r w:rsidRPr="005E7458">
              <w:rPr>
                <w:rFonts w:ascii="Arial" w:hAnsi="Arial" w:cs="Arial"/>
                <w:sz w:val="24"/>
                <w:szCs w:val="24"/>
                <w:lang w:val="en-US" w:eastAsia="en-US"/>
              </w:rPr>
              <w:t xml:space="preserve"> </w:t>
            </w:r>
          </w:p>
          <w:p w:rsidR="004E1136" w:rsidRPr="005E7458" w:rsidRDefault="00075B0A" w:rsidP="00E835C2">
            <w:pPr>
              <w:pStyle w:val="BodyText"/>
              <w:numPr>
                <w:ilvl w:val="0"/>
                <w:numId w:val="38"/>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The new Principal Agent Cashier receive</w:t>
            </w:r>
            <w:r w:rsidR="00454FB2">
              <w:rPr>
                <w:rFonts w:ascii="Arial" w:hAnsi="Arial" w:cs="Arial"/>
                <w:sz w:val="24"/>
                <w:szCs w:val="24"/>
                <w:lang w:val="en-US" w:eastAsia="en-US"/>
              </w:rPr>
              <w:t>s</w:t>
            </w:r>
            <w:r w:rsidRPr="005E7458">
              <w:rPr>
                <w:rFonts w:ascii="Arial" w:hAnsi="Arial" w:cs="Arial"/>
                <w:sz w:val="24"/>
                <w:szCs w:val="24"/>
                <w:lang w:val="en-US" w:eastAsia="en-US"/>
              </w:rPr>
              <w:t xml:space="preserve"> keys to the file cabinet or drawer storing the assets and any documentation from the outgoing </w:t>
            </w:r>
            <w:r w:rsidR="004708C2" w:rsidRPr="005E7458">
              <w:rPr>
                <w:rFonts w:ascii="Arial" w:hAnsi="Arial" w:cs="Arial"/>
                <w:sz w:val="24"/>
                <w:szCs w:val="24"/>
                <w:lang w:val="en-US" w:eastAsia="en-US"/>
              </w:rPr>
              <w:t xml:space="preserve">Principal </w:t>
            </w:r>
            <w:r w:rsidRPr="005E7458">
              <w:rPr>
                <w:rFonts w:ascii="Arial" w:hAnsi="Arial" w:cs="Arial"/>
                <w:sz w:val="24"/>
                <w:szCs w:val="24"/>
                <w:lang w:val="en-US" w:eastAsia="en-US"/>
              </w:rPr>
              <w:t>Agent Cashier.</w:t>
            </w:r>
            <w:r w:rsidR="000B0EAC" w:rsidRPr="005E7458">
              <w:rPr>
                <w:rFonts w:ascii="Arial" w:hAnsi="Arial" w:cs="Arial"/>
                <w:sz w:val="24"/>
                <w:szCs w:val="24"/>
                <w:lang w:val="en-US" w:eastAsia="en-US"/>
              </w:rPr>
              <w:t xml:space="preserve">  </w:t>
            </w:r>
          </w:p>
          <w:p w:rsidR="00084431" w:rsidRPr="005E7458" w:rsidRDefault="00084431" w:rsidP="00EE21BA">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084431" w:rsidP="00E835C2">
            <w:pPr>
              <w:pStyle w:val="BodyText"/>
              <w:numPr>
                <w:ilvl w:val="0"/>
                <w:numId w:val="31"/>
              </w:numPr>
              <w:tabs>
                <w:tab w:val="clear" w:pos="432"/>
                <w:tab w:val="left" w:pos="549"/>
              </w:tabs>
              <w:spacing w:line="240" w:lineRule="auto"/>
              <w:ind w:left="549"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084431" w:rsidRPr="005E7458" w:rsidRDefault="00084431" w:rsidP="00EE21BA">
            <w:pPr>
              <w:pStyle w:val="BodyText"/>
              <w:rPr>
                <w:rFonts w:ascii="Arial" w:hAnsi="Arial" w:cs="Arial"/>
                <w:bCs/>
                <w:color w:val="000000"/>
                <w:sz w:val="24"/>
                <w:szCs w:val="24"/>
                <w:lang w:val="en-US" w:eastAsia="en-US"/>
              </w:rPr>
            </w:pPr>
          </w:p>
          <w:p w:rsidR="004E1136" w:rsidRPr="005E7458" w:rsidRDefault="000B0EAC" w:rsidP="00E835C2">
            <w:pPr>
              <w:pStyle w:val="BodyText"/>
              <w:numPr>
                <w:ilvl w:val="0"/>
                <w:numId w:val="60"/>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 xml:space="preserve">The approving official </w:t>
            </w:r>
            <w:r w:rsidR="00454FB2">
              <w:rPr>
                <w:rFonts w:ascii="Arial" w:hAnsi="Arial" w:cs="Arial"/>
                <w:sz w:val="24"/>
                <w:szCs w:val="24"/>
                <w:lang w:val="en-US" w:eastAsia="en-US"/>
              </w:rPr>
              <w:t>must</w:t>
            </w:r>
            <w:r w:rsidRPr="005E7458">
              <w:rPr>
                <w:rFonts w:ascii="Arial" w:hAnsi="Arial" w:cs="Arial"/>
                <w:sz w:val="24"/>
                <w:szCs w:val="24"/>
                <w:lang w:val="en-US" w:eastAsia="en-US"/>
              </w:rPr>
              <w:t xml:space="preserve"> ensure that the outgoing </w:t>
            </w:r>
            <w:r w:rsidR="004708C2" w:rsidRPr="005E7458">
              <w:rPr>
                <w:rFonts w:ascii="Arial" w:hAnsi="Arial" w:cs="Arial"/>
                <w:sz w:val="24"/>
                <w:szCs w:val="24"/>
                <w:lang w:val="en-US" w:eastAsia="en-US"/>
              </w:rPr>
              <w:t xml:space="preserve">Principal </w:t>
            </w:r>
            <w:r w:rsidRPr="005E7458">
              <w:rPr>
                <w:rFonts w:ascii="Arial" w:hAnsi="Arial" w:cs="Arial"/>
                <w:sz w:val="24"/>
                <w:szCs w:val="24"/>
                <w:lang w:val="en-US" w:eastAsia="en-US"/>
              </w:rPr>
              <w:t xml:space="preserve">Agent Cashier’s authority is properly revoked and the incoming </w:t>
            </w:r>
            <w:r w:rsidR="004708C2" w:rsidRPr="005E7458">
              <w:rPr>
                <w:rFonts w:ascii="Arial" w:hAnsi="Arial" w:cs="Arial"/>
                <w:sz w:val="24"/>
                <w:szCs w:val="24"/>
                <w:lang w:val="en-US" w:eastAsia="en-US"/>
              </w:rPr>
              <w:t xml:space="preserve">Principal </w:t>
            </w:r>
            <w:r w:rsidRPr="005E7458">
              <w:rPr>
                <w:rFonts w:ascii="Arial" w:hAnsi="Arial" w:cs="Arial"/>
                <w:sz w:val="24"/>
                <w:szCs w:val="24"/>
                <w:lang w:val="en-US" w:eastAsia="en-US"/>
              </w:rPr>
              <w:t xml:space="preserve">Agent Cashier’s authority </w:t>
            </w:r>
            <w:r w:rsidR="006C4044" w:rsidRPr="005E7458">
              <w:rPr>
                <w:rFonts w:ascii="Arial" w:hAnsi="Arial" w:cs="Arial"/>
                <w:sz w:val="24"/>
                <w:szCs w:val="24"/>
                <w:lang w:val="en-US" w:eastAsia="en-US"/>
              </w:rPr>
              <w:t xml:space="preserve">has been properly </w:t>
            </w:r>
            <w:r w:rsidRPr="005E7458">
              <w:rPr>
                <w:rFonts w:ascii="Arial" w:hAnsi="Arial" w:cs="Arial"/>
                <w:sz w:val="24"/>
                <w:szCs w:val="24"/>
                <w:lang w:val="en-US" w:eastAsia="en-US"/>
              </w:rPr>
              <w:t xml:space="preserve">established, </w:t>
            </w:r>
            <w:r w:rsidR="006C4044" w:rsidRPr="005E7458">
              <w:rPr>
                <w:rFonts w:ascii="Arial" w:hAnsi="Arial" w:cs="Arial"/>
                <w:sz w:val="24"/>
                <w:szCs w:val="24"/>
                <w:lang w:val="en-US" w:eastAsia="en-US"/>
              </w:rPr>
              <w:t xml:space="preserve">as </w:t>
            </w:r>
            <w:r w:rsidRPr="005E7458">
              <w:rPr>
                <w:rFonts w:ascii="Arial" w:hAnsi="Arial" w:cs="Arial"/>
                <w:sz w:val="24"/>
                <w:szCs w:val="24"/>
                <w:lang w:val="en-US" w:eastAsia="en-US"/>
              </w:rPr>
              <w:t>evidenced on</w:t>
            </w:r>
            <w:r w:rsidR="006C4044" w:rsidRPr="005E7458">
              <w:rPr>
                <w:rFonts w:ascii="Arial" w:hAnsi="Arial" w:cs="Arial"/>
                <w:sz w:val="24"/>
                <w:szCs w:val="24"/>
                <w:lang w:val="en-US" w:eastAsia="en-US"/>
              </w:rPr>
              <w:t xml:space="preserve"> the </w:t>
            </w:r>
            <w:r w:rsidR="00B35CCF">
              <w:rPr>
                <w:rFonts w:ascii="Arial" w:hAnsi="Arial" w:cs="Arial"/>
                <w:sz w:val="24"/>
                <w:szCs w:val="24"/>
                <w:lang w:val="en-US" w:eastAsia="en-US"/>
              </w:rPr>
              <w:t>VA 0901</w:t>
            </w:r>
            <w:r w:rsidR="0012283A" w:rsidRPr="005E7458">
              <w:rPr>
                <w:rFonts w:ascii="Arial" w:hAnsi="Arial" w:cs="Arial"/>
                <w:sz w:val="24"/>
                <w:szCs w:val="24"/>
                <w:lang w:val="en-US" w:eastAsia="en-US"/>
              </w:rPr>
              <w:t xml:space="preserve">, </w:t>
            </w:r>
            <w:r w:rsidR="0012283A" w:rsidRPr="005E7458">
              <w:rPr>
                <w:rFonts w:ascii="Arial" w:hAnsi="Arial" w:cs="Arial"/>
                <w:i/>
                <w:sz w:val="24"/>
                <w:szCs w:val="24"/>
                <w:lang w:val="en-US" w:eastAsia="en-US"/>
              </w:rPr>
              <w:t>Request for Change or Establishment of Imprest Fund (Request for Change form)</w:t>
            </w:r>
            <w:r w:rsidRPr="005E7458">
              <w:rPr>
                <w:rFonts w:ascii="Arial" w:hAnsi="Arial" w:cs="Arial"/>
                <w:sz w:val="24"/>
                <w:szCs w:val="24"/>
                <w:lang w:val="en-US" w:eastAsia="en-US"/>
              </w:rPr>
              <w:t>.</w:t>
            </w:r>
          </w:p>
          <w:p w:rsidR="009E6D10" w:rsidRPr="005E7458" w:rsidRDefault="009E6D10" w:rsidP="00BB6B6B">
            <w:pPr>
              <w:pStyle w:val="BodyText"/>
              <w:tabs>
                <w:tab w:val="clear" w:pos="432"/>
                <w:tab w:val="left" w:pos="549"/>
              </w:tabs>
              <w:ind w:left="549" w:hanging="360"/>
              <w:jc w:val="both"/>
              <w:rPr>
                <w:rFonts w:ascii="Arial" w:hAnsi="Arial" w:cs="Arial"/>
                <w:sz w:val="24"/>
                <w:szCs w:val="24"/>
                <w:lang w:val="en-US" w:eastAsia="en-US"/>
              </w:rPr>
            </w:pPr>
          </w:p>
          <w:p w:rsidR="004E1136" w:rsidRPr="005E7458" w:rsidRDefault="005D5865" w:rsidP="00E835C2">
            <w:pPr>
              <w:pStyle w:val="BodyText"/>
              <w:numPr>
                <w:ilvl w:val="0"/>
                <w:numId w:val="60"/>
              </w:numPr>
              <w:tabs>
                <w:tab w:val="clear" w:pos="432"/>
                <w:tab w:val="left" w:pos="549"/>
              </w:tabs>
              <w:spacing w:after="240"/>
              <w:ind w:left="549"/>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Director, or designee, must ensure that any </w:t>
            </w:r>
            <w:r w:rsidRPr="005E7458">
              <w:rPr>
                <w:rFonts w:ascii="Arial" w:hAnsi="Arial" w:cs="Arial"/>
                <w:iCs/>
                <w:sz w:val="24"/>
                <w:szCs w:val="24"/>
                <w:lang w:val="en-US" w:eastAsia="en-US"/>
              </w:rPr>
              <w:t xml:space="preserve">safe/file drawer locks or </w:t>
            </w:r>
            <w:r w:rsidRPr="005E7458">
              <w:rPr>
                <w:rFonts w:ascii="Arial" w:hAnsi="Arial" w:cs="Arial"/>
                <w:sz w:val="24"/>
                <w:szCs w:val="24"/>
                <w:lang w:val="en-US" w:eastAsia="en-US"/>
              </w:rPr>
              <w:t>combination or any access code to the physical location of the safe/file drawer are changed during any period of transition between Agent Cashiers i</w:t>
            </w:r>
            <w:r w:rsidR="006C4044" w:rsidRPr="005E7458">
              <w:rPr>
                <w:rFonts w:ascii="Arial" w:hAnsi="Arial" w:cs="Arial"/>
                <w:sz w:val="24"/>
                <w:szCs w:val="24"/>
                <w:lang w:val="en-US" w:eastAsia="en-US"/>
              </w:rPr>
              <w:t xml:space="preserve">n order to safeguard assets.  This </w:t>
            </w:r>
            <w:r w:rsidRPr="005E7458">
              <w:rPr>
                <w:rFonts w:ascii="Arial" w:hAnsi="Arial" w:cs="Arial"/>
                <w:sz w:val="24"/>
                <w:szCs w:val="24"/>
                <w:lang w:val="en-US" w:eastAsia="en-US"/>
              </w:rPr>
              <w:t xml:space="preserve">action </w:t>
            </w:r>
            <w:r w:rsidR="006C4044" w:rsidRPr="005E7458">
              <w:rPr>
                <w:rFonts w:ascii="Arial" w:hAnsi="Arial" w:cs="Arial"/>
                <w:sz w:val="24"/>
                <w:szCs w:val="24"/>
                <w:lang w:val="en-US" w:eastAsia="en-US"/>
              </w:rPr>
              <w:t>must be done at least once a year and at any time there is a change of incumbents of Principal Agent Cashier or Alternate Agent Cashier.</w:t>
            </w:r>
          </w:p>
        </w:tc>
      </w:tr>
    </w:tbl>
    <w:p w:rsidR="008C30DE" w:rsidRPr="005B4EA6" w:rsidRDefault="008C30DE" w:rsidP="003B0F21">
      <w:pPr>
        <w:pStyle w:val="BodyText"/>
        <w:rPr>
          <w:rFonts w:ascii="Arial" w:hAnsi="Arial" w:cs="Arial"/>
          <w:b/>
          <w:sz w:val="24"/>
          <w:szCs w:val="24"/>
        </w:rPr>
      </w:pPr>
    </w:p>
    <w:p w:rsidR="004E1136" w:rsidRPr="00002F8F" w:rsidRDefault="00B14955" w:rsidP="00E835C2">
      <w:pPr>
        <w:pStyle w:val="Heading2"/>
        <w:numPr>
          <w:ilvl w:val="0"/>
          <w:numId w:val="89"/>
        </w:numPr>
        <w:spacing w:before="0"/>
        <w:ind w:left="360"/>
        <w:rPr>
          <w:rFonts w:ascii="Arial" w:hAnsi="Arial" w:cs="Arial"/>
          <w:b/>
          <w:color w:val="auto"/>
          <w:sz w:val="24"/>
          <w:szCs w:val="24"/>
        </w:rPr>
      </w:pPr>
      <w:bookmarkStart w:id="33" w:name="_Toc29895990"/>
      <w:r w:rsidRPr="00002F8F">
        <w:rPr>
          <w:rFonts w:ascii="Arial" w:hAnsi="Arial" w:cs="Arial"/>
          <w:b/>
          <w:color w:val="auto"/>
          <w:sz w:val="24"/>
          <w:szCs w:val="24"/>
        </w:rPr>
        <w:t>Collection</w:t>
      </w:r>
      <w:r>
        <w:rPr>
          <w:rFonts w:ascii="Arial" w:hAnsi="Arial" w:cs="Arial"/>
          <w:b/>
          <w:color w:val="auto"/>
          <w:sz w:val="24"/>
          <w:szCs w:val="24"/>
          <w:lang w:val="en-US"/>
        </w:rPr>
        <w:t>s and Disbursements</w:t>
      </w:r>
      <w:bookmarkEnd w:id="33"/>
      <w:r w:rsidR="008D3CF0" w:rsidRPr="00002F8F">
        <w:rPr>
          <w:rFonts w:ascii="Arial" w:hAnsi="Arial" w:cs="Arial"/>
          <w:b/>
          <w:color w:val="auto"/>
          <w:sz w:val="24"/>
          <w:szCs w:val="24"/>
        </w:rPr>
        <w:t xml:space="preserve"> </w:t>
      </w:r>
    </w:p>
    <w:p w:rsidR="0090771D" w:rsidRPr="005B4EA6" w:rsidRDefault="0090771D" w:rsidP="0090771D">
      <w:pPr>
        <w:pStyle w:val="BodyText"/>
        <w:tabs>
          <w:tab w:val="clear" w:pos="432"/>
          <w:tab w:val="left" w:pos="360"/>
        </w:tabs>
        <w:ind w:left="1080"/>
        <w:rPr>
          <w:rFonts w:ascii="Arial" w:hAnsi="Arial" w:cs="Arial"/>
          <w:b/>
          <w:sz w:val="24"/>
          <w:szCs w:val="24"/>
        </w:rPr>
      </w:pPr>
    </w:p>
    <w:p w:rsidR="0090771D" w:rsidRPr="00574652" w:rsidRDefault="0090771D" w:rsidP="00FA6D99">
      <w:pPr>
        <w:pStyle w:val="Heading3"/>
        <w:numPr>
          <w:ilvl w:val="0"/>
          <w:numId w:val="0"/>
        </w:numPr>
        <w:tabs>
          <w:tab w:val="left" w:pos="720"/>
        </w:tabs>
        <w:spacing w:before="0"/>
        <w:ind w:left="360"/>
        <w:rPr>
          <w:szCs w:val="24"/>
          <w:lang w:val="en-US"/>
        </w:rPr>
      </w:pPr>
      <w:bookmarkStart w:id="34" w:name="_Toc29895991"/>
      <w:r w:rsidRPr="005B4EA6">
        <w:rPr>
          <w:szCs w:val="24"/>
        </w:rPr>
        <w:t xml:space="preserve">D-1 </w:t>
      </w:r>
      <w:r w:rsidR="00574652">
        <w:rPr>
          <w:szCs w:val="24"/>
          <w:lang w:val="en-US"/>
        </w:rPr>
        <w:t>Collections</w:t>
      </w:r>
      <w:r w:rsidR="008F66B9">
        <w:rPr>
          <w:szCs w:val="24"/>
          <w:lang w:val="en-US"/>
        </w:rPr>
        <w:t xml:space="preserve"> and Deposits</w:t>
      </w:r>
      <w:r w:rsidR="002960E9">
        <w:rPr>
          <w:szCs w:val="24"/>
          <w:lang w:val="en-US"/>
        </w:rPr>
        <w:t xml:space="preserve"> - Cash</w:t>
      </w:r>
      <w:bookmarkEnd w:id="34"/>
    </w:p>
    <w:p w:rsidR="00177BBF" w:rsidRPr="005B4EA6" w:rsidRDefault="00177BBF" w:rsidP="0090771D">
      <w:pPr>
        <w:pStyle w:val="BodyText"/>
        <w:tabs>
          <w:tab w:val="clear" w:pos="432"/>
          <w:tab w:val="left" w:pos="360"/>
        </w:tabs>
        <w:rPr>
          <w:rFonts w:ascii="Arial" w:hAnsi="Arial" w:cs="Arial"/>
          <w:b/>
          <w:sz w:val="24"/>
          <w:szCs w:val="24"/>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606200" w:rsidRPr="005B4EA6" w:rsidTr="00E13949">
        <w:trPr>
          <w:jc w:val="center"/>
        </w:trPr>
        <w:tc>
          <w:tcPr>
            <w:tcW w:w="9558" w:type="dxa"/>
          </w:tcPr>
          <w:p w:rsidR="00606200" w:rsidRPr="005E7458" w:rsidRDefault="00606200" w:rsidP="004034D6">
            <w:pPr>
              <w:pStyle w:val="BodyText"/>
              <w:spacing w:line="240" w:lineRule="auto"/>
              <w:ind w:left="720"/>
              <w:rPr>
                <w:rFonts w:ascii="Arial" w:hAnsi="Arial" w:cs="Arial"/>
                <w:sz w:val="24"/>
                <w:szCs w:val="24"/>
                <w:lang w:val="en-US" w:eastAsia="en-US"/>
              </w:rPr>
            </w:pPr>
          </w:p>
          <w:p w:rsidR="004E1136" w:rsidRPr="005E7458" w:rsidRDefault="00606200" w:rsidP="00E835C2">
            <w:pPr>
              <w:pStyle w:val="BodyText"/>
              <w:numPr>
                <w:ilvl w:val="0"/>
                <w:numId w:val="13"/>
              </w:numPr>
              <w:tabs>
                <w:tab w:val="clear" w:pos="432"/>
                <w:tab w:val="left" w:pos="531"/>
              </w:tabs>
              <w:spacing w:line="240" w:lineRule="auto"/>
              <w:ind w:left="531" w:hanging="360"/>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606200" w:rsidRPr="005E7458" w:rsidRDefault="00606200" w:rsidP="004034D6">
            <w:pPr>
              <w:pStyle w:val="BodyText"/>
              <w:spacing w:line="240" w:lineRule="auto"/>
              <w:ind w:left="720"/>
              <w:rPr>
                <w:rFonts w:ascii="Arial" w:hAnsi="Arial" w:cs="Arial"/>
                <w:sz w:val="24"/>
                <w:szCs w:val="24"/>
                <w:lang w:val="en-US" w:eastAsia="en-US"/>
              </w:rPr>
            </w:pPr>
          </w:p>
          <w:p w:rsidR="00606200" w:rsidRPr="005E7458" w:rsidRDefault="00FC26F9" w:rsidP="00BB6B6B">
            <w:pPr>
              <w:pStyle w:val="BodyText"/>
              <w:tabs>
                <w:tab w:val="clear" w:pos="432"/>
                <w:tab w:val="left" w:pos="171"/>
              </w:tabs>
              <w:spacing w:line="240" w:lineRule="auto"/>
              <w:ind w:left="171"/>
              <w:jc w:val="both"/>
              <w:rPr>
                <w:rFonts w:ascii="Arial" w:hAnsi="Arial" w:cs="Arial"/>
                <w:i/>
                <w:sz w:val="24"/>
                <w:szCs w:val="24"/>
                <w:lang w:val="en-US" w:eastAsia="en-US"/>
              </w:rPr>
            </w:pPr>
            <w:r>
              <w:rPr>
                <w:rFonts w:ascii="Arial" w:hAnsi="Arial" w:cs="Arial"/>
                <w:sz w:val="24"/>
                <w:szCs w:val="24"/>
                <w:lang w:val="en-US" w:eastAsia="en-US"/>
              </w:rPr>
              <w:lastRenderedPageBreak/>
              <w:t>The RO Director</w:t>
            </w:r>
            <w:r w:rsidR="00454FB2">
              <w:rPr>
                <w:rFonts w:ascii="Arial" w:hAnsi="Arial" w:cs="Arial"/>
                <w:sz w:val="24"/>
                <w:szCs w:val="24"/>
                <w:lang w:val="en-US" w:eastAsia="en-US"/>
              </w:rPr>
              <w:t xml:space="preserve"> will ensure that d</w:t>
            </w:r>
            <w:r w:rsidR="00606200" w:rsidRPr="005E7458">
              <w:rPr>
                <w:rFonts w:ascii="Arial" w:hAnsi="Arial" w:cs="Arial"/>
                <w:sz w:val="24"/>
                <w:szCs w:val="24"/>
                <w:lang w:val="en-US" w:eastAsia="en-US"/>
              </w:rPr>
              <w:t xml:space="preserve">eposits made at </w:t>
            </w:r>
            <w:r w:rsidR="00D44CBA">
              <w:rPr>
                <w:rFonts w:ascii="Arial" w:hAnsi="Arial" w:cs="Arial"/>
                <w:sz w:val="24"/>
                <w:szCs w:val="24"/>
                <w:lang w:val="en-US" w:eastAsia="en-US"/>
              </w:rPr>
              <w:t xml:space="preserve">a </w:t>
            </w:r>
            <w:r w:rsidR="00606200" w:rsidRPr="005E7458">
              <w:rPr>
                <w:rFonts w:ascii="Arial" w:hAnsi="Arial" w:cs="Arial"/>
                <w:sz w:val="24"/>
                <w:szCs w:val="24"/>
                <w:lang w:val="en-US" w:eastAsia="en-US"/>
              </w:rPr>
              <w:t xml:space="preserve">Federal Reserve Bank (FRB) </w:t>
            </w:r>
            <w:r w:rsidR="00454FB2">
              <w:rPr>
                <w:rFonts w:ascii="Arial" w:hAnsi="Arial" w:cs="Arial"/>
                <w:sz w:val="24"/>
                <w:szCs w:val="24"/>
                <w:lang w:val="en-US" w:eastAsia="en-US"/>
              </w:rPr>
              <w:t>do</w:t>
            </w:r>
            <w:r w:rsidR="00606200" w:rsidRPr="005E7458">
              <w:rPr>
                <w:rFonts w:ascii="Arial" w:hAnsi="Arial" w:cs="Arial"/>
                <w:sz w:val="24"/>
                <w:szCs w:val="24"/>
                <w:lang w:val="en-US" w:eastAsia="en-US"/>
              </w:rPr>
              <w:t xml:space="preserve"> not contain cash. </w:t>
            </w:r>
            <w:r w:rsidR="00454FB2">
              <w:rPr>
                <w:rFonts w:ascii="Arial" w:hAnsi="Arial" w:cs="Arial"/>
                <w:sz w:val="24"/>
                <w:szCs w:val="24"/>
                <w:lang w:val="en-US" w:eastAsia="en-US"/>
              </w:rPr>
              <w:t xml:space="preserve"> </w:t>
            </w:r>
            <w:r w:rsidR="00606200" w:rsidRPr="005E7458">
              <w:rPr>
                <w:rFonts w:ascii="Arial" w:hAnsi="Arial" w:cs="Arial"/>
                <w:sz w:val="24"/>
                <w:szCs w:val="24"/>
                <w:lang w:val="en-US" w:eastAsia="en-US"/>
              </w:rPr>
              <w:t xml:space="preserve">Depositors </w:t>
            </w:r>
            <w:r w:rsidR="00454FB2">
              <w:rPr>
                <w:rFonts w:ascii="Arial" w:hAnsi="Arial" w:cs="Arial"/>
                <w:sz w:val="24"/>
                <w:szCs w:val="24"/>
                <w:lang w:val="en-US" w:eastAsia="en-US"/>
              </w:rPr>
              <w:t>will</w:t>
            </w:r>
            <w:r w:rsidR="00606200" w:rsidRPr="005E7458">
              <w:rPr>
                <w:rFonts w:ascii="Arial" w:hAnsi="Arial" w:cs="Arial"/>
                <w:sz w:val="24"/>
                <w:szCs w:val="24"/>
                <w:lang w:val="en-US" w:eastAsia="en-US"/>
              </w:rPr>
              <w:t xml:space="preserve"> convert cash to a money order and deposit the money order along with </w:t>
            </w:r>
            <w:r w:rsidR="00214EAF" w:rsidRPr="005E7458">
              <w:rPr>
                <w:rFonts w:ascii="Arial" w:hAnsi="Arial" w:cs="Arial"/>
                <w:sz w:val="24"/>
                <w:szCs w:val="24"/>
                <w:lang w:val="en-US" w:eastAsia="en-US"/>
              </w:rPr>
              <w:t>any cashier’s</w:t>
            </w:r>
            <w:r w:rsidR="00606200" w:rsidRPr="005E7458">
              <w:rPr>
                <w:rFonts w:ascii="Arial" w:hAnsi="Arial" w:cs="Arial"/>
                <w:sz w:val="24"/>
                <w:szCs w:val="24"/>
                <w:lang w:val="en-US" w:eastAsia="en-US"/>
              </w:rPr>
              <w:t xml:space="preserve"> checks</w:t>
            </w:r>
            <w:r w:rsidR="00637DBE" w:rsidRPr="005E7458">
              <w:rPr>
                <w:rFonts w:ascii="Arial" w:hAnsi="Arial" w:cs="Arial"/>
                <w:sz w:val="24"/>
                <w:szCs w:val="24"/>
                <w:lang w:val="en-US" w:eastAsia="en-US"/>
              </w:rPr>
              <w:t>.</w:t>
            </w:r>
            <w:r w:rsidR="00177BBF" w:rsidRPr="005E7458">
              <w:rPr>
                <w:rFonts w:ascii="Arial" w:hAnsi="Arial" w:cs="Arial"/>
                <w:sz w:val="24"/>
                <w:szCs w:val="24"/>
                <w:lang w:val="en-US" w:eastAsia="en-US"/>
              </w:rPr>
              <w:t xml:space="preserve">  </w:t>
            </w:r>
            <w:r w:rsidR="00606200" w:rsidRPr="005E7458">
              <w:rPr>
                <w:rFonts w:ascii="Arial" w:hAnsi="Arial" w:cs="Arial"/>
                <w:sz w:val="24"/>
                <w:szCs w:val="24"/>
                <w:lang w:val="en-US" w:eastAsia="en-US"/>
              </w:rPr>
              <w:t xml:space="preserve">Depositors of public monies, namely Federal agencies, will </w:t>
            </w:r>
            <w:r w:rsidR="001239EF" w:rsidRPr="005E7458">
              <w:rPr>
                <w:rFonts w:ascii="Arial" w:hAnsi="Arial" w:cs="Arial"/>
                <w:sz w:val="24"/>
                <w:szCs w:val="24"/>
                <w:lang w:val="en-US" w:eastAsia="en-US"/>
              </w:rPr>
              <w:t xml:space="preserve">either </w:t>
            </w:r>
            <w:r w:rsidR="00606200" w:rsidRPr="005E7458">
              <w:rPr>
                <w:rFonts w:ascii="Arial" w:hAnsi="Arial" w:cs="Arial"/>
                <w:sz w:val="24"/>
                <w:szCs w:val="24"/>
                <w:lang w:val="en-US" w:eastAsia="en-US"/>
              </w:rPr>
              <w:t xml:space="preserve">deposit funds at the nearest commercial bank (i.e., Treasury General Account) as designated and authorized by </w:t>
            </w:r>
            <w:r w:rsidR="00177BBF" w:rsidRPr="005E7458">
              <w:rPr>
                <w:rFonts w:ascii="Arial" w:hAnsi="Arial" w:cs="Arial"/>
                <w:sz w:val="24"/>
                <w:szCs w:val="24"/>
                <w:lang w:val="en-US" w:eastAsia="en-US"/>
              </w:rPr>
              <w:t>Treasury</w:t>
            </w:r>
            <w:r w:rsidR="00086F97">
              <w:rPr>
                <w:rFonts w:ascii="Arial" w:hAnsi="Arial" w:cs="Arial"/>
                <w:sz w:val="24"/>
                <w:szCs w:val="24"/>
                <w:lang w:val="en-US" w:eastAsia="en-US"/>
              </w:rPr>
              <w:t>’s</w:t>
            </w:r>
            <w:r w:rsidR="00177BBF" w:rsidRPr="005E7458">
              <w:rPr>
                <w:rFonts w:ascii="Arial" w:hAnsi="Arial" w:cs="Arial"/>
                <w:sz w:val="24"/>
                <w:szCs w:val="24"/>
                <w:lang w:val="en-US" w:eastAsia="en-US"/>
              </w:rPr>
              <w:t xml:space="preserve"> </w:t>
            </w:r>
            <w:r w:rsidR="00B91C02">
              <w:rPr>
                <w:rFonts w:ascii="Arial" w:hAnsi="Arial" w:cs="Arial"/>
                <w:sz w:val="24"/>
                <w:szCs w:val="24"/>
                <w:lang w:val="en-US" w:eastAsia="en-US"/>
              </w:rPr>
              <w:t xml:space="preserve">Financial Management Service </w:t>
            </w:r>
            <w:r w:rsidR="00606200" w:rsidRPr="005E7458">
              <w:rPr>
                <w:rFonts w:ascii="Arial" w:hAnsi="Arial" w:cs="Arial"/>
                <w:sz w:val="24"/>
                <w:szCs w:val="24"/>
                <w:lang w:val="en-US" w:eastAsia="en-US"/>
              </w:rPr>
              <w:t xml:space="preserve">or </w:t>
            </w:r>
            <w:r w:rsidR="00454FB2">
              <w:rPr>
                <w:rFonts w:ascii="Arial" w:hAnsi="Arial" w:cs="Arial"/>
                <w:sz w:val="24"/>
                <w:szCs w:val="24"/>
                <w:lang w:val="en-US" w:eastAsia="en-US"/>
              </w:rPr>
              <w:t xml:space="preserve">will </w:t>
            </w:r>
            <w:r w:rsidR="00606200" w:rsidRPr="005E7458">
              <w:rPr>
                <w:rFonts w:ascii="Arial" w:hAnsi="Arial" w:cs="Arial"/>
                <w:sz w:val="24"/>
                <w:szCs w:val="24"/>
                <w:lang w:val="en-US" w:eastAsia="en-US"/>
              </w:rPr>
              <w:t xml:space="preserve">deposit funds at their local FRB. </w:t>
            </w:r>
            <w:r w:rsidR="00177BBF" w:rsidRPr="005E7458">
              <w:rPr>
                <w:rFonts w:ascii="Arial" w:hAnsi="Arial" w:cs="Arial"/>
                <w:sz w:val="24"/>
                <w:szCs w:val="24"/>
                <w:lang w:val="en-US" w:eastAsia="en-US"/>
              </w:rPr>
              <w:t xml:space="preserve"> </w:t>
            </w:r>
            <w:r w:rsidR="00606200" w:rsidRPr="005E7458">
              <w:rPr>
                <w:rFonts w:ascii="Arial" w:hAnsi="Arial" w:cs="Arial"/>
                <w:sz w:val="24"/>
                <w:szCs w:val="24"/>
                <w:lang w:val="en-US" w:eastAsia="en-US"/>
              </w:rPr>
              <w:t xml:space="preserve">If </w:t>
            </w:r>
            <w:r w:rsidR="00B91C02">
              <w:rPr>
                <w:rFonts w:ascii="Arial" w:hAnsi="Arial" w:cs="Arial"/>
                <w:sz w:val="24"/>
                <w:szCs w:val="24"/>
                <w:lang w:val="en-US" w:eastAsia="en-US"/>
              </w:rPr>
              <w:t>Financial Management Service</w:t>
            </w:r>
            <w:r w:rsidR="00606200" w:rsidRPr="005E7458">
              <w:rPr>
                <w:rFonts w:ascii="Arial" w:hAnsi="Arial" w:cs="Arial"/>
                <w:sz w:val="24"/>
                <w:szCs w:val="24"/>
                <w:lang w:val="en-US" w:eastAsia="en-US"/>
              </w:rPr>
              <w:t xml:space="preserve"> determines that it is not cost effective for an agency to use a commercial bank, or that a commercial bank is not available, </w:t>
            </w:r>
            <w:r w:rsidR="00BD0FB2">
              <w:rPr>
                <w:rFonts w:ascii="Arial" w:hAnsi="Arial" w:cs="Arial"/>
                <w:sz w:val="24"/>
                <w:szCs w:val="24"/>
                <w:lang w:val="en-US" w:eastAsia="en-US"/>
              </w:rPr>
              <w:t>Financial Management Service</w:t>
            </w:r>
            <w:r w:rsidR="00606200" w:rsidRPr="005E7458">
              <w:rPr>
                <w:rFonts w:ascii="Arial" w:hAnsi="Arial" w:cs="Arial"/>
                <w:sz w:val="24"/>
                <w:szCs w:val="24"/>
                <w:lang w:val="en-US" w:eastAsia="en-US"/>
              </w:rPr>
              <w:t xml:space="preserve"> will authorize the agency to make deposits at the nearest FRB.</w:t>
            </w:r>
            <w:r w:rsidR="00606200" w:rsidRPr="005E7458">
              <w:rPr>
                <w:rFonts w:ascii="Arial" w:hAnsi="Arial" w:cs="Arial"/>
                <w:i/>
                <w:sz w:val="24"/>
                <w:szCs w:val="24"/>
                <w:lang w:val="en-US" w:eastAsia="en-US"/>
              </w:rPr>
              <w:t xml:space="preserve">      </w:t>
            </w:r>
          </w:p>
          <w:p w:rsidR="00606200" w:rsidRPr="005E7458" w:rsidRDefault="00606200" w:rsidP="004034D6">
            <w:pPr>
              <w:pStyle w:val="BodyText"/>
              <w:tabs>
                <w:tab w:val="clear" w:pos="432"/>
                <w:tab w:val="left" w:pos="450"/>
              </w:tabs>
              <w:spacing w:line="240" w:lineRule="auto"/>
              <w:jc w:val="both"/>
              <w:rPr>
                <w:rFonts w:ascii="Arial" w:hAnsi="Arial" w:cs="Arial"/>
                <w:i/>
                <w:sz w:val="24"/>
                <w:szCs w:val="24"/>
                <w:lang w:val="en-US" w:eastAsia="en-US"/>
              </w:rPr>
            </w:pPr>
          </w:p>
          <w:p w:rsidR="004E1136" w:rsidRPr="005E7458" w:rsidRDefault="00606200" w:rsidP="00E835C2">
            <w:pPr>
              <w:pStyle w:val="BodyText"/>
              <w:numPr>
                <w:ilvl w:val="0"/>
                <w:numId w:val="13"/>
              </w:numPr>
              <w:tabs>
                <w:tab w:val="clear" w:pos="432"/>
                <w:tab w:val="left" w:pos="531"/>
              </w:tabs>
              <w:spacing w:line="240" w:lineRule="auto"/>
              <w:ind w:left="531"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606200" w:rsidRPr="005E7458" w:rsidRDefault="00606200" w:rsidP="004034D6">
            <w:pPr>
              <w:pStyle w:val="BodyText"/>
              <w:spacing w:line="240" w:lineRule="auto"/>
              <w:jc w:val="both"/>
              <w:rPr>
                <w:rFonts w:ascii="Arial" w:hAnsi="Arial" w:cs="Arial"/>
                <w:color w:val="000000"/>
                <w:sz w:val="24"/>
                <w:szCs w:val="24"/>
                <w:lang w:val="en-US" w:eastAsia="en-US"/>
              </w:rPr>
            </w:pPr>
          </w:p>
          <w:p w:rsidR="00606200" w:rsidRPr="005B4EA6" w:rsidRDefault="00606200" w:rsidP="00BB6B6B">
            <w:pPr>
              <w:pStyle w:val="Default"/>
              <w:ind w:left="531" w:hanging="360"/>
              <w:jc w:val="both"/>
            </w:pPr>
            <w:r w:rsidRPr="005B4EA6">
              <w:t xml:space="preserve">1. </w:t>
            </w:r>
            <w:r w:rsidR="00454FB2">
              <w:t xml:space="preserve"> </w:t>
            </w:r>
            <w:r w:rsidR="000C3D71">
              <w:t xml:space="preserve">The </w:t>
            </w:r>
            <w:r w:rsidR="004E5982">
              <w:t>Agent Cashier</w:t>
            </w:r>
            <w:r w:rsidR="000C3D71">
              <w:t xml:space="preserve"> convert</w:t>
            </w:r>
            <w:r w:rsidR="00454FB2">
              <w:t>s</w:t>
            </w:r>
            <w:r w:rsidR="000C3D71">
              <w:t xml:space="preserve"> a</w:t>
            </w:r>
            <w:r w:rsidRPr="005B4EA6">
              <w:t>ll cash receipts into a cashier’s check or money order.</w:t>
            </w:r>
          </w:p>
          <w:p w:rsidR="00606200" w:rsidRPr="005B4EA6" w:rsidRDefault="00606200" w:rsidP="00BB6B6B">
            <w:pPr>
              <w:pStyle w:val="Default"/>
              <w:ind w:left="531" w:hanging="360"/>
              <w:jc w:val="both"/>
            </w:pPr>
          </w:p>
          <w:p w:rsidR="00606200" w:rsidRDefault="00606200" w:rsidP="00BB6B6B">
            <w:pPr>
              <w:pStyle w:val="Default"/>
              <w:ind w:left="531" w:hanging="360"/>
              <w:jc w:val="both"/>
            </w:pPr>
            <w:r w:rsidRPr="005B4EA6">
              <w:t xml:space="preserve">2. </w:t>
            </w:r>
            <w:r w:rsidR="000C3D71">
              <w:t xml:space="preserve">The </w:t>
            </w:r>
            <w:r w:rsidR="004E5982">
              <w:t>Agent Cashier</w:t>
            </w:r>
            <w:r w:rsidR="000C3D71">
              <w:t>, o</w:t>
            </w:r>
            <w:r w:rsidRPr="005B4EA6">
              <w:t xml:space="preserve">nce the cash </w:t>
            </w:r>
            <w:r w:rsidR="000C3D71">
              <w:t>has been</w:t>
            </w:r>
            <w:r w:rsidRPr="005B4EA6">
              <w:t xml:space="preserve"> converted</w:t>
            </w:r>
            <w:r w:rsidR="00177BBF" w:rsidRPr="005B4EA6">
              <w:t>,</w:t>
            </w:r>
            <w:r w:rsidR="000C3D71">
              <w:t xml:space="preserve"> deposit</w:t>
            </w:r>
            <w:r w:rsidR="00454FB2">
              <w:t>s</w:t>
            </w:r>
            <w:r w:rsidR="000C3D71">
              <w:t xml:space="preserve"> the funds in accordance with the </w:t>
            </w:r>
            <w:r w:rsidR="00177BBF" w:rsidRPr="005B4EA6">
              <w:t xml:space="preserve">financial </w:t>
            </w:r>
            <w:r w:rsidRPr="005B4EA6">
              <w:t>procedures</w:t>
            </w:r>
            <w:r w:rsidR="00177BBF" w:rsidRPr="005B4EA6">
              <w:t xml:space="preserve"> listed</w:t>
            </w:r>
            <w:r w:rsidRPr="005B4EA6">
              <w:t xml:space="preserve"> in</w:t>
            </w:r>
            <w:r w:rsidR="00026F8E">
              <w:t xml:space="preserve"> section D-</w:t>
            </w:r>
            <w:r w:rsidR="00086F97">
              <w:t>3</w:t>
            </w:r>
            <w:r w:rsidR="00026F8E">
              <w:t xml:space="preserve"> </w:t>
            </w:r>
            <w:r w:rsidR="00177BBF" w:rsidRPr="005B4EA6">
              <w:t>below</w:t>
            </w:r>
            <w:r w:rsidR="009D3E1F">
              <w:t xml:space="preserve"> for check collections</w:t>
            </w:r>
            <w:r w:rsidRPr="005B4EA6">
              <w:t>.</w:t>
            </w:r>
          </w:p>
          <w:p w:rsidR="0006017E" w:rsidRDefault="0006017E" w:rsidP="00BB6B6B">
            <w:pPr>
              <w:pStyle w:val="Default"/>
              <w:ind w:left="531" w:hanging="360"/>
              <w:jc w:val="both"/>
            </w:pPr>
          </w:p>
          <w:p w:rsidR="0006017E" w:rsidRPr="005B4EA6" w:rsidRDefault="0006017E" w:rsidP="00E835C2">
            <w:pPr>
              <w:pStyle w:val="Default"/>
              <w:numPr>
                <w:ilvl w:val="0"/>
                <w:numId w:val="43"/>
              </w:numPr>
              <w:ind w:left="531"/>
            </w:pPr>
            <w:r>
              <w:t>T</w:t>
            </w:r>
            <w:r w:rsidRPr="0006017E">
              <w:t>he us</w:t>
            </w:r>
            <w:r w:rsidR="00FB0DAE">
              <w:t xml:space="preserve">e of </w:t>
            </w:r>
            <w:r w:rsidR="005A2BCB">
              <w:t xml:space="preserve">VBA standardized </w:t>
            </w:r>
            <w:r w:rsidR="00FB0DAE">
              <w:t xml:space="preserve">electronic </w:t>
            </w:r>
            <w:r w:rsidR="005A2BCB">
              <w:t>(</w:t>
            </w:r>
            <w:hyperlink r:id="rId32" w:history="1">
              <w:r w:rsidR="005A2BCB" w:rsidRPr="00F60DD1">
                <w:rPr>
                  <w:rStyle w:val="Hyperlink"/>
                </w:rPr>
                <w:t>Excel</w:t>
              </w:r>
            </w:hyperlink>
            <w:r w:rsidR="005A2BCB">
              <w:t xml:space="preserve"> or </w:t>
            </w:r>
            <w:hyperlink r:id="rId33" w:history="1">
              <w:r w:rsidR="005A2BCB" w:rsidRPr="00B372C4">
                <w:rPr>
                  <w:rStyle w:val="Hyperlink"/>
                </w:rPr>
                <w:t>PDF</w:t>
              </w:r>
            </w:hyperlink>
            <w:r w:rsidR="005A2BCB">
              <w:t xml:space="preserve"> format) </w:t>
            </w:r>
            <w:r w:rsidR="00FB0DAE">
              <w:t xml:space="preserve">VA Form 4-1027 - </w:t>
            </w:r>
            <w:r w:rsidRPr="00C25A0E">
              <w:rPr>
                <w:i/>
              </w:rPr>
              <w:t>Field Service Receipts</w:t>
            </w:r>
            <w:r w:rsidR="00C25A0E" w:rsidRPr="00C25A0E">
              <w:rPr>
                <w:i/>
              </w:rPr>
              <w:t xml:space="preserve"> – General - Accountable</w:t>
            </w:r>
            <w:r w:rsidRPr="0006017E">
              <w:t xml:space="preserve"> (FSR) is</w:t>
            </w:r>
            <w:r w:rsidR="00FB0DAE">
              <w:t xml:space="preserve"> </w:t>
            </w:r>
            <w:r w:rsidR="00B372C4">
              <w:t>authorized</w:t>
            </w:r>
            <w:r w:rsidR="005A2BCB">
              <w:t>.</w:t>
            </w:r>
            <w:r w:rsidR="00FB0DAE">
              <w:t xml:space="preserve"> </w:t>
            </w:r>
            <w:r w:rsidR="005A2BCB">
              <w:t xml:space="preserve">A hard copy FSR must be attached to the electronic FSR.  </w:t>
            </w:r>
            <w:r w:rsidR="00FB0DAE">
              <w:t xml:space="preserve">The </w:t>
            </w:r>
            <w:r w:rsidR="004E5982">
              <w:t>Agent Cashier</w:t>
            </w:r>
            <w:r w:rsidR="00FB0DAE">
              <w:t xml:space="preserve"> must ensure that </w:t>
            </w:r>
            <w:r w:rsidR="00FB0DAE" w:rsidRPr="00FB0DAE">
              <w:t>the receipt number on both the electronic copy and hard copy of the FSR match</w:t>
            </w:r>
            <w:r w:rsidR="005A2BCB">
              <w:t>.</w:t>
            </w:r>
            <w:r w:rsidR="00FB0DAE" w:rsidRPr="00FB0DAE">
              <w:t xml:space="preserve"> </w:t>
            </w:r>
            <w:r w:rsidR="00F60DD1">
              <w:t xml:space="preserve"> This procedure also applies to section D-3 below.</w:t>
            </w:r>
          </w:p>
          <w:p w:rsidR="00606200" w:rsidRPr="005E7458" w:rsidRDefault="00606200" w:rsidP="00090707">
            <w:pPr>
              <w:pStyle w:val="BodyText"/>
              <w:tabs>
                <w:tab w:val="clear" w:pos="432"/>
                <w:tab w:val="left" w:pos="450"/>
              </w:tabs>
              <w:spacing w:line="240" w:lineRule="auto"/>
              <w:ind w:left="1440"/>
              <w:jc w:val="both"/>
              <w:rPr>
                <w:rFonts w:ascii="Arial" w:hAnsi="Arial" w:cs="Arial"/>
                <w:sz w:val="24"/>
                <w:szCs w:val="24"/>
                <w:lang w:val="en-US" w:eastAsia="en-US"/>
              </w:rPr>
            </w:pPr>
          </w:p>
          <w:p w:rsidR="004E1136" w:rsidRPr="005E7458" w:rsidRDefault="00606200" w:rsidP="00E835C2">
            <w:pPr>
              <w:pStyle w:val="BodyText"/>
              <w:numPr>
                <w:ilvl w:val="0"/>
                <w:numId w:val="13"/>
              </w:numPr>
              <w:tabs>
                <w:tab w:val="clear" w:pos="432"/>
                <w:tab w:val="left" w:pos="531"/>
              </w:tabs>
              <w:spacing w:line="240" w:lineRule="auto"/>
              <w:ind w:left="531"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606200" w:rsidRPr="005E7458" w:rsidRDefault="00606200" w:rsidP="00090707">
            <w:pPr>
              <w:pStyle w:val="BodyText"/>
              <w:jc w:val="both"/>
              <w:rPr>
                <w:rFonts w:ascii="Arial" w:hAnsi="Arial" w:cs="Arial"/>
                <w:bCs/>
                <w:color w:val="000000"/>
                <w:sz w:val="24"/>
                <w:szCs w:val="24"/>
                <w:lang w:val="en-US" w:eastAsia="en-US"/>
              </w:rPr>
            </w:pPr>
          </w:p>
          <w:p w:rsidR="004E1136" w:rsidRPr="005E7458" w:rsidRDefault="00606200" w:rsidP="00E835C2">
            <w:pPr>
              <w:pStyle w:val="BodyText"/>
              <w:numPr>
                <w:ilvl w:val="0"/>
                <w:numId w:val="71"/>
              </w:numPr>
              <w:tabs>
                <w:tab w:val="clear" w:pos="432"/>
                <w:tab w:val="left" w:pos="531"/>
              </w:tabs>
              <w:spacing w:line="240" w:lineRule="auto"/>
              <w:ind w:left="531"/>
              <w:jc w:val="both"/>
              <w:rPr>
                <w:rFonts w:ascii="Arial" w:hAnsi="Arial" w:cs="Arial"/>
                <w:color w:val="000000"/>
                <w:sz w:val="24"/>
                <w:szCs w:val="24"/>
                <w:lang w:val="en-US" w:eastAsia="en-US"/>
              </w:rPr>
            </w:pPr>
            <w:r w:rsidRPr="005E7458">
              <w:rPr>
                <w:rFonts w:ascii="Arial" w:hAnsi="Arial" w:cs="Arial"/>
                <w:color w:val="000000"/>
                <w:sz w:val="24"/>
                <w:szCs w:val="24"/>
                <w:lang w:val="en-US" w:eastAsia="en-US"/>
              </w:rPr>
              <w:t xml:space="preserve">The </w:t>
            </w:r>
            <w:r w:rsidR="004E5982">
              <w:rPr>
                <w:rFonts w:ascii="Arial" w:hAnsi="Arial" w:cs="Arial"/>
                <w:color w:val="000000"/>
                <w:sz w:val="24"/>
                <w:szCs w:val="24"/>
                <w:lang w:val="en-US" w:eastAsia="en-US"/>
              </w:rPr>
              <w:t>Agent Cashier</w:t>
            </w:r>
            <w:r w:rsidRPr="005E7458">
              <w:rPr>
                <w:rFonts w:ascii="Arial" w:hAnsi="Arial" w:cs="Arial"/>
                <w:color w:val="000000"/>
                <w:sz w:val="24"/>
                <w:szCs w:val="24"/>
                <w:lang w:val="en-US" w:eastAsia="en-US"/>
              </w:rPr>
              <w:t xml:space="preserve">s </w:t>
            </w:r>
            <w:r w:rsidR="00454FB2">
              <w:rPr>
                <w:rFonts w:ascii="Arial" w:hAnsi="Arial" w:cs="Arial"/>
                <w:color w:val="000000"/>
                <w:sz w:val="24"/>
                <w:szCs w:val="24"/>
                <w:lang w:val="en-US" w:eastAsia="en-US"/>
              </w:rPr>
              <w:t>must</w:t>
            </w:r>
            <w:r w:rsidRPr="005E7458">
              <w:rPr>
                <w:rFonts w:ascii="Arial" w:hAnsi="Arial" w:cs="Arial"/>
                <w:color w:val="000000"/>
                <w:sz w:val="24"/>
                <w:szCs w:val="24"/>
                <w:lang w:val="en-US" w:eastAsia="en-US"/>
              </w:rPr>
              <w:t xml:space="preserve"> ensure that cash collections are</w:t>
            </w:r>
            <w:r w:rsidR="00B47A02" w:rsidRPr="005E7458">
              <w:rPr>
                <w:rFonts w:ascii="Arial" w:hAnsi="Arial" w:cs="Arial"/>
                <w:color w:val="000000"/>
                <w:sz w:val="24"/>
                <w:szCs w:val="24"/>
                <w:lang w:val="en-US" w:eastAsia="en-US"/>
              </w:rPr>
              <w:t xml:space="preserve"> properly converted to facilitate deposit in a timely manner.</w:t>
            </w:r>
            <w:r w:rsidRPr="005E7458">
              <w:rPr>
                <w:rFonts w:ascii="Arial" w:hAnsi="Arial" w:cs="Arial"/>
                <w:color w:val="000000"/>
                <w:sz w:val="24"/>
                <w:szCs w:val="24"/>
                <w:lang w:val="en-US" w:eastAsia="en-US"/>
              </w:rPr>
              <w:t xml:space="preserve"> </w:t>
            </w:r>
          </w:p>
          <w:p w:rsidR="00606200" w:rsidRPr="005E7458" w:rsidRDefault="00606200" w:rsidP="00BB6B6B">
            <w:pPr>
              <w:pStyle w:val="BodyText"/>
              <w:tabs>
                <w:tab w:val="clear" w:pos="432"/>
                <w:tab w:val="left" w:pos="531"/>
              </w:tabs>
              <w:spacing w:line="240" w:lineRule="auto"/>
              <w:ind w:left="531" w:hanging="360"/>
              <w:jc w:val="both"/>
              <w:rPr>
                <w:rFonts w:ascii="Arial" w:hAnsi="Arial" w:cs="Arial"/>
                <w:color w:val="000000"/>
                <w:sz w:val="24"/>
                <w:szCs w:val="24"/>
                <w:lang w:val="en-US" w:eastAsia="en-US"/>
              </w:rPr>
            </w:pPr>
          </w:p>
          <w:p w:rsidR="004E1136" w:rsidRPr="005E7458" w:rsidRDefault="00606200" w:rsidP="00E835C2">
            <w:pPr>
              <w:pStyle w:val="BodyText"/>
              <w:numPr>
                <w:ilvl w:val="0"/>
                <w:numId w:val="71"/>
              </w:numPr>
              <w:tabs>
                <w:tab w:val="clear" w:pos="432"/>
                <w:tab w:val="left" w:pos="531"/>
              </w:tabs>
              <w:spacing w:after="240" w:line="240" w:lineRule="auto"/>
              <w:ind w:left="531"/>
              <w:jc w:val="both"/>
              <w:rPr>
                <w:rFonts w:ascii="Arial" w:hAnsi="Arial" w:cs="Arial"/>
                <w:sz w:val="24"/>
                <w:szCs w:val="24"/>
                <w:lang w:val="en-US" w:eastAsia="en-US"/>
              </w:rPr>
            </w:pPr>
            <w:r w:rsidRPr="005E7458">
              <w:rPr>
                <w:rFonts w:ascii="Arial" w:hAnsi="Arial" w:cs="Arial"/>
                <w:color w:val="000000"/>
                <w:sz w:val="24"/>
                <w:szCs w:val="24"/>
                <w:lang w:val="en-US" w:eastAsia="en-US"/>
              </w:rPr>
              <w:t xml:space="preserve">The </w:t>
            </w:r>
            <w:r w:rsidR="004E5982">
              <w:rPr>
                <w:rFonts w:ascii="Arial" w:hAnsi="Arial" w:cs="Arial"/>
                <w:color w:val="000000"/>
                <w:sz w:val="24"/>
                <w:szCs w:val="24"/>
                <w:lang w:val="en-US" w:eastAsia="en-US"/>
              </w:rPr>
              <w:t>Agent Cashier</w:t>
            </w:r>
            <w:r w:rsidR="00B47A02" w:rsidRPr="005E7458">
              <w:rPr>
                <w:rFonts w:ascii="Arial" w:hAnsi="Arial" w:cs="Arial"/>
                <w:color w:val="000000"/>
                <w:sz w:val="24"/>
                <w:szCs w:val="24"/>
                <w:lang w:val="en-US" w:eastAsia="en-US"/>
              </w:rPr>
              <w:t xml:space="preserve"> </w:t>
            </w:r>
            <w:r w:rsidR="00454FB2">
              <w:rPr>
                <w:rFonts w:ascii="Arial" w:hAnsi="Arial" w:cs="Arial"/>
                <w:color w:val="000000"/>
                <w:sz w:val="24"/>
                <w:szCs w:val="24"/>
                <w:lang w:val="en-US" w:eastAsia="en-US"/>
              </w:rPr>
              <w:t>must</w:t>
            </w:r>
            <w:r w:rsidR="00B47A02" w:rsidRPr="005E7458">
              <w:rPr>
                <w:rFonts w:ascii="Arial" w:hAnsi="Arial" w:cs="Arial"/>
                <w:color w:val="000000"/>
                <w:sz w:val="24"/>
                <w:szCs w:val="24"/>
                <w:lang w:val="en-US" w:eastAsia="en-US"/>
              </w:rPr>
              <w:t xml:space="preserve"> maintain proper documentation to support the actual conversion and timely deposit of any cash collections. </w:t>
            </w:r>
            <w:r w:rsidR="001239EF" w:rsidRPr="005E7458">
              <w:rPr>
                <w:rFonts w:ascii="Arial" w:hAnsi="Arial" w:cs="Arial"/>
                <w:color w:val="000000"/>
                <w:sz w:val="24"/>
                <w:szCs w:val="24"/>
                <w:lang w:val="en-US" w:eastAsia="en-US"/>
              </w:rPr>
              <w:t xml:space="preserve"> </w:t>
            </w:r>
            <w:r w:rsidR="00B47A02" w:rsidRPr="005E7458">
              <w:rPr>
                <w:rFonts w:ascii="Arial" w:hAnsi="Arial" w:cs="Arial"/>
                <w:color w:val="000000"/>
                <w:sz w:val="24"/>
                <w:szCs w:val="24"/>
                <w:lang w:val="en-US" w:eastAsia="en-US"/>
              </w:rPr>
              <w:t xml:space="preserve">The documentation </w:t>
            </w:r>
            <w:r w:rsidR="00454FB2">
              <w:rPr>
                <w:rFonts w:ascii="Arial" w:hAnsi="Arial" w:cs="Arial"/>
                <w:color w:val="000000"/>
                <w:sz w:val="24"/>
                <w:szCs w:val="24"/>
                <w:lang w:val="en-US" w:eastAsia="en-US"/>
              </w:rPr>
              <w:t>must</w:t>
            </w:r>
            <w:r w:rsidR="00B47A02" w:rsidRPr="005E7458">
              <w:rPr>
                <w:rFonts w:ascii="Arial" w:hAnsi="Arial" w:cs="Arial"/>
                <w:color w:val="000000"/>
                <w:sz w:val="24"/>
                <w:szCs w:val="24"/>
                <w:lang w:val="en-US" w:eastAsia="en-US"/>
              </w:rPr>
              <w:t xml:space="preserve"> identify the time of cash rec</w:t>
            </w:r>
            <w:r w:rsidR="00C25A0E">
              <w:rPr>
                <w:rFonts w:ascii="Arial" w:hAnsi="Arial" w:cs="Arial"/>
                <w:color w:val="000000"/>
                <w:sz w:val="24"/>
                <w:szCs w:val="24"/>
                <w:lang w:val="en-US" w:eastAsia="en-US"/>
              </w:rPr>
              <w:t xml:space="preserve">eipt and the time of deposit.  </w:t>
            </w:r>
          </w:p>
        </w:tc>
      </w:tr>
    </w:tbl>
    <w:p w:rsidR="002960E9" w:rsidRDefault="002960E9" w:rsidP="002960E9">
      <w:pPr>
        <w:pStyle w:val="Heading3"/>
        <w:numPr>
          <w:ilvl w:val="0"/>
          <w:numId w:val="0"/>
        </w:numPr>
        <w:tabs>
          <w:tab w:val="left" w:pos="720"/>
        </w:tabs>
        <w:spacing w:before="0"/>
        <w:ind w:left="360"/>
        <w:rPr>
          <w:szCs w:val="24"/>
          <w:lang w:val="en-US"/>
        </w:rPr>
      </w:pPr>
    </w:p>
    <w:p w:rsidR="00731065" w:rsidRDefault="00731065" w:rsidP="002960E9">
      <w:pPr>
        <w:pStyle w:val="Heading3"/>
        <w:numPr>
          <w:ilvl w:val="0"/>
          <w:numId w:val="0"/>
        </w:numPr>
        <w:tabs>
          <w:tab w:val="left" w:pos="720"/>
        </w:tabs>
        <w:spacing w:before="0"/>
        <w:ind w:left="360"/>
        <w:rPr>
          <w:szCs w:val="24"/>
          <w:lang w:val="en-US"/>
        </w:rPr>
      </w:pPr>
    </w:p>
    <w:p w:rsidR="002960E9" w:rsidRPr="001C0F90" w:rsidRDefault="002960E9" w:rsidP="002960E9">
      <w:pPr>
        <w:pStyle w:val="Heading3"/>
        <w:numPr>
          <w:ilvl w:val="0"/>
          <w:numId w:val="0"/>
        </w:numPr>
        <w:tabs>
          <w:tab w:val="left" w:pos="720"/>
        </w:tabs>
        <w:spacing w:before="0"/>
        <w:ind w:left="360"/>
        <w:rPr>
          <w:szCs w:val="24"/>
          <w:lang w:val="en-US"/>
        </w:rPr>
      </w:pPr>
      <w:bookmarkStart w:id="35" w:name="_Toc29895992"/>
      <w:r w:rsidRPr="005B4EA6">
        <w:rPr>
          <w:szCs w:val="24"/>
        </w:rPr>
        <w:t>D-</w:t>
      </w:r>
      <w:r>
        <w:rPr>
          <w:szCs w:val="24"/>
          <w:lang w:val="en-US"/>
        </w:rPr>
        <w:t>2</w:t>
      </w:r>
      <w:r w:rsidRPr="005B4EA6">
        <w:rPr>
          <w:szCs w:val="24"/>
        </w:rPr>
        <w:t xml:space="preserve"> </w:t>
      </w:r>
      <w:r>
        <w:rPr>
          <w:szCs w:val="24"/>
          <w:lang w:val="en-US"/>
        </w:rPr>
        <w:t xml:space="preserve">Collections and Deposits - </w:t>
      </w:r>
      <w:r w:rsidRPr="005B4EA6">
        <w:rPr>
          <w:szCs w:val="24"/>
        </w:rPr>
        <w:t>Credit</w:t>
      </w:r>
      <w:r>
        <w:rPr>
          <w:szCs w:val="24"/>
          <w:lang w:val="en-US"/>
        </w:rPr>
        <w:t xml:space="preserve"> and </w:t>
      </w:r>
      <w:r>
        <w:rPr>
          <w:szCs w:val="24"/>
        </w:rPr>
        <w:t>Debit</w:t>
      </w:r>
      <w:r w:rsidRPr="005B4EA6">
        <w:rPr>
          <w:szCs w:val="24"/>
        </w:rPr>
        <w:t xml:space="preserve"> Card</w:t>
      </w:r>
      <w:r>
        <w:rPr>
          <w:szCs w:val="24"/>
        </w:rPr>
        <w:t>s</w:t>
      </w:r>
      <w:bookmarkEnd w:id="35"/>
    </w:p>
    <w:p w:rsidR="002960E9" w:rsidRPr="005B4EA6" w:rsidRDefault="002960E9" w:rsidP="002960E9">
      <w:pPr>
        <w:pStyle w:val="BodyText"/>
        <w:spacing w:line="240" w:lineRule="auto"/>
        <w:ind w:left="360"/>
        <w:rPr>
          <w:rFonts w:ascii="Arial" w:hAnsi="Arial" w:cs="Arial"/>
          <w:sz w:val="24"/>
          <w:szCs w:val="24"/>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2960E9" w:rsidRPr="005B4EA6" w:rsidTr="00D84B53">
        <w:trPr>
          <w:jc w:val="center"/>
        </w:trPr>
        <w:tc>
          <w:tcPr>
            <w:tcW w:w="9474" w:type="dxa"/>
          </w:tcPr>
          <w:p w:rsidR="002960E9" w:rsidRPr="005E7458" w:rsidRDefault="002960E9" w:rsidP="002960E9">
            <w:pPr>
              <w:pStyle w:val="BodyText"/>
              <w:spacing w:line="240" w:lineRule="auto"/>
              <w:ind w:left="720"/>
              <w:rPr>
                <w:rFonts w:ascii="Arial" w:hAnsi="Arial" w:cs="Arial"/>
                <w:sz w:val="24"/>
                <w:szCs w:val="24"/>
                <w:lang w:val="en-US" w:eastAsia="en-US"/>
              </w:rPr>
            </w:pPr>
          </w:p>
          <w:p w:rsidR="002960E9" w:rsidRPr="005E7458" w:rsidRDefault="002960E9" w:rsidP="00E835C2">
            <w:pPr>
              <w:pStyle w:val="BodyText"/>
              <w:numPr>
                <w:ilvl w:val="0"/>
                <w:numId w:val="41"/>
              </w:numPr>
              <w:tabs>
                <w:tab w:val="clear" w:pos="432"/>
                <w:tab w:val="left" w:pos="480"/>
              </w:tabs>
              <w:spacing w:line="240" w:lineRule="auto"/>
              <w:ind w:left="480" w:hanging="351"/>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2960E9" w:rsidRPr="005E7458" w:rsidRDefault="002960E9" w:rsidP="002960E9">
            <w:pPr>
              <w:pStyle w:val="BodyText"/>
              <w:tabs>
                <w:tab w:val="clear" w:pos="432"/>
                <w:tab w:val="left" w:pos="360"/>
              </w:tabs>
              <w:spacing w:line="240" w:lineRule="auto"/>
              <w:ind w:left="1080"/>
              <w:rPr>
                <w:rFonts w:ascii="Arial" w:hAnsi="Arial" w:cs="Arial"/>
                <w:sz w:val="24"/>
                <w:szCs w:val="24"/>
                <w:lang w:val="en-US" w:eastAsia="en-US"/>
              </w:rPr>
            </w:pPr>
          </w:p>
          <w:p w:rsidR="00454FB2" w:rsidRDefault="00454FB2" w:rsidP="00BB6B6B">
            <w:pPr>
              <w:spacing w:after="0" w:line="240" w:lineRule="auto"/>
              <w:ind w:left="129"/>
              <w:jc w:val="both"/>
              <w:rPr>
                <w:rFonts w:ascii="Arial" w:hAnsi="Arial" w:cs="Arial"/>
                <w:sz w:val="24"/>
                <w:szCs w:val="24"/>
              </w:rPr>
            </w:pPr>
            <w:r w:rsidRPr="005B4EA6">
              <w:rPr>
                <w:rFonts w:ascii="Arial" w:hAnsi="Arial" w:cs="Arial"/>
                <w:sz w:val="24"/>
                <w:szCs w:val="24"/>
              </w:rPr>
              <w:t xml:space="preserve">The Treasury's </w:t>
            </w:r>
            <w:r w:rsidR="00BD0FB2">
              <w:rPr>
                <w:rFonts w:ascii="Arial" w:hAnsi="Arial" w:cs="Arial"/>
                <w:sz w:val="24"/>
                <w:szCs w:val="24"/>
              </w:rPr>
              <w:t>Financial Management Service</w:t>
            </w:r>
            <w:r w:rsidRPr="005B4EA6">
              <w:rPr>
                <w:rFonts w:ascii="Arial" w:hAnsi="Arial" w:cs="Arial"/>
                <w:sz w:val="24"/>
                <w:szCs w:val="24"/>
              </w:rPr>
              <w:t xml:space="preserve"> established a </w:t>
            </w:r>
            <w:r w:rsidRPr="005B4EA6">
              <w:rPr>
                <w:rFonts w:ascii="Arial" w:eastAsia="Times New Roman" w:hAnsi="Arial" w:cs="Arial"/>
                <w:bCs/>
                <w:sz w:val="24"/>
                <w:szCs w:val="24"/>
              </w:rPr>
              <w:t>Plastic Card Collection Network</w:t>
            </w:r>
            <w:r w:rsidR="00D557BC">
              <w:rPr>
                <w:rFonts w:ascii="Arial" w:eastAsia="Times New Roman" w:hAnsi="Arial" w:cs="Arial"/>
                <w:bCs/>
                <w:sz w:val="24"/>
                <w:szCs w:val="24"/>
              </w:rPr>
              <w:t xml:space="preserve"> (PCCN)</w:t>
            </w:r>
            <w:r>
              <w:rPr>
                <w:rFonts w:ascii="Arial" w:eastAsia="Times New Roman" w:hAnsi="Arial" w:cs="Arial"/>
                <w:bCs/>
                <w:sz w:val="24"/>
                <w:szCs w:val="24"/>
              </w:rPr>
              <w:t xml:space="preserve"> </w:t>
            </w:r>
            <w:r w:rsidRPr="005B4EA6">
              <w:rPr>
                <w:rFonts w:ascii="Arial" w:hAnsi="Arial" w:cs="Arial"/>
                <w:sz w:val="24"/>
                <w:szCs w:val="24"/>
              </w:rPr>
              <w:t xml:space="preserve">to support Federal agencies' acceptance of credit cards from the public.  </w:t>
            </w:r>
            <w:r w:rsidR="00D557BC">
              <w:rPr>
                <w:rFonts w:ascii="Arial" w:hAnsi="Arial" w:cs="Arial"/>
                <w:sz w:val="24"/>
                <w:szCs w:val="24"/>
              </w:rPr>
              <w:t>Financial Management Service</w:t>
            </w:r>
            <w:r w:rsidRPr="005B4EA6">
              <w:rPr>
                <w:rFonts w:ascii="Arial" w:hAnsi="Arial" w:cs="Arial"/>
                <w:sz w:val="24"/>
                <w:szCs w:val="24"/>
              </w:rPr>
              <w:t xml:space="preserve"> signed a contract with several financial institutions to process both Visa and MasterCard transactions. </w:t>
            </w:r>
            <w:r w:rsidR="00D557BC">
              <w:rPr>
                <w:rFonts w:ascii="Arial" w:hAnsi="Arial" w:cs="Arial"/>
                <w:sz w:val="24"/>
                <w:szCs w:val="24"/>
              </w:rPr>
              <w:t xml:space="preserve"> </w:t>
            </w:r>
          </w:p>
          <w:p w:rsidR="00454FB2" w:rsidRDefault="00454FB2" w:rsidP="00BB6B6B">
            <w:pPr>
              <w:spacing w:after="0" w:line="240" w:lineRule="auto"/>
              <w:ind w:left="129"/>
              <w:jc w:val="both"/>
              <w:rPr>
                <w:rFonts w:ascii="Arial" w:hAnsi="Arial" w:cs="Arial"/>
                <w:sz w:val="24"/>
                <w:szCs w:val="24"/>
              </w:rPr>
            </w:pPr>
          </w:p>
          <w:p w:rsidR="002960E9" w:rsidRPr="005B4EA6" w:rsidRDefault="002960E9" w:rsidP="00BB6B6B">
            <w:pPr>
              <w:spacing w:after="0" w:line="240" w:lineRule="auto"/>
              <w:ind w:left="129"/>
              <w:jc w:val="both"/>
              <w:rPr>
                <w:rFonts w:ascii="Arial" w:hAnsi="Arial" w:cs="Arial"/>
                <w:sz w:val="24"/>
                <w:szCs w:val="24"/>
              </w:rPr>
            </w:pPr>
            <w:r w:rsidRPr="005B4EA6">
              <w:rPr>
                <w:rFonts w:ascii="Arial" w:hAnsi="Arial" w:cs="Arial"/>
                <w:sz w:val="24"/>
                <w:szCs w:val="24"/>
              </w:rPr>
              <w:lastRenderedPageBreak/>
              <w:t>Collections received from credit</w:t>
            </w:r>
            <w:r>
              <w:rPr>
                <w:rFonts w:ascii="Arial" w:hAnsi="Arial" w:cs="Arial"/>
                <w:sz w:val="24"/>
                <w:szCs w:val="24"/>
              </w:rPr>
              <w:t>/debit</w:t>
            </w:r>
            <w:r w:rsidRPr="005B4EA6">
              <w:rPr>
                <w:rFonts w:ascii="Arial" w:hAnsi="Arial" w:cs="Arial"/>
                <w:sz w:val="24"/>
                <w:szCs w:val="24"/>
              </w:rPr>
              <w:t xml:space="preserve"> cards will be processed in the same manner as all other collections</w:t>
            </w:r>
            <w:r w:rsidR="00086F97">
              <w:rPr>
                <w:rFonts w:ascii="Arial" w:hAnsi="Arial" w:cs="Arial"/>
                <w:sz w:val="24"/>
                <w:szCs w:val="24"/>
              </w:rPr>
              <w:t>,</w:t>
            </w:r>
            <w:r w:rsidRPr="005B4EA6">
              <w:rPr>
                <w:rFonts w:ascii="Arial" w:hAnsi="Arial" w:cs="Arial"/>
                <w:sz w:val="24"/>
                <w:szCs w:val="24"/>
              </w:rPr>
              <w:t xml:space="preserve"> except that a two-part sales draft will be used to record the collection in lieu of VA Form 1027</w:t>
            </w:r>
            <w:r>
              <w:rPr>
                <w:rFonts w:ascii="Arial" w:hAnsi="Arial" w:cs="Arial"/>
                <w:sz w:val="24"/>
                <w:szCs w:val="24"/>
              </w:rPr>
              <w:t xml:space="preserve">, </w:t>
            </w:r>
            <w:r w:rsidRPr="005B4EA6">
              <w:rPr>
                <w:rFonts w:ascii="Arial" w:hAnsi="Arial" w:cs="Arial"/>
                <w:i/>
                <w:sz w:val="24"/>
                <w:szCs w:val="24"/>
              </w:rPr>
              <w:t>Field Service Receipt - General – Accountable</w:t>
            </w:r>
            <w:r w:rsidRPr="005B4EA6">
              <w:rPr>
                <w:rFonts w:ascii="Arial" w:hAnsi="Arial" w:cs="Arial"/>
                <w:sz w:val="24"/>
                <w:szCs w:val="24"/>
              </w:rPr>
              <w:t xml:space="preserve">.  </w:t>
            </w:r>
            <w:r w:rsidRPr="00751DE5">
              <w:rPr>
                <w:rFonts w:ascii="Arial" w:hAnsi="Arial" w:cs="Arial"/>
                <w:sz w:val="24"/>
                <w:szCs w:val="24"/>
              </w:rPr>
              <w:t>Credit card collections will be processed through the terminal, allowing for electronic end-of-day settlement by an online network that transfers funds by wire from the financial institution to the Treasury account at the Treasury-contracted bank, which will in turn transmit deposit information to a Web site where the information can be viewed by VA.</w:t>
            </w:r>
            <w:r w:rsidRPr="007C4C82">
              <w:rPr>
                <w:rFonts w:cs="Arial"/>
              </w:rPr>
              <w:t xml:space="preserve">  </w:t>
            </w:r>
            <w:r w:rsidRPr="005B4EA6">
              <w:rPr>
                <w:rFonts w:ascii="Arial" w:hAnsi="Arial" w:cs="Arial"/>
                <w:sz w:val="24"/>
                <w:szCs w:val="24"/>
              </w:rPr>
              <w:t xml:space="preserve">  </w:t>
            </w:r>
          </w:p>
          <w:p w:rsidR="002960E9" w:rsidRPr="005B4EA6" w:rsidRDefault="002960E9" w:rsidP="002960E9">
            <w:pPr>
              <w:spacing w:after="0" w:line="240" w:lineRule="auto"/>
              <w:rPr>
                <w:rFonts w:ascii="Arial" w:hAnsi="Arial" w:cs="Arial"/>
                <w:sz w:val="24"/>
                <w:szCs w:val="24"/>
              </w:rPr>
            </w:pPr>
          </w:p>
          <w:p w:rsidR="002960E9" w:rsidRPr="005B4EA6" w:rsidRDefault="002960E9" w:rsidP="00BB6B6B">
            <w:pPr>
              <w:spacing w:after="0"/>
              <w:ind w:left="129"/>
              <w:rPr>
                <w:rFonts w:ascii="Arial" w:hAnsi="Arial" w:cs="Arial"/>
                <w:i/>
                <w:sz w:val="24"/>
                <w:szCs w:val="24"/>
              </w:rPr>
            </w:pPr>
            <w:r w:rsidRPr="005B4EA6">
              <w:rPr>
                <w:rFonts w:ascii="Arial" w:hAnsi="Arial" w:cs="Arial"/>
                <w:i/>
                <w:sz w:val="24"/>
                <w:szCs w:val="24"/>
              </w:rPr>
              <w:t>Note: The</w:t>
            </w:r>
            <w:r>
              <w:rPr>
                <w:rFonts w:ascii="Arial" w:hAnsi="Arial" w:cs="Arial"/>
                <w:i/>
                <w:sz w:val="24"/>
                <w:szCs w:val="24"/>
              </w:rPr>
              <w:t xml:space="preserve"> two-part sales draft is </w:t>
            </w:r>
            <w:r w:rsidRPr="005B4EA6">
              <w:rPr>
                <w:rFonts w:ascii="Arial" w:hAnsi="Arial" w:cs="Arial"/>
                <w:i/>
                <w:sz w:val="24"/>
                <w:szCs w:val="24"/>
              </w:rPr>
              <w:t xml:space="preserve">not considered </w:t>
            </w:r>
            <w:r>
              <w:rPr>
                <w:rFonts w:ascii="Arial" w:hAnsi="Arial" w:cs="Arial"/>
                <w:i/>
                <w:sz w:val="24"/>
                <w:szCs w:val="24"/>
              </w:rPr>
              <w:t>an accountable form</w:t>
            </w:r>
            <w:r w:rsidRPr="005B4EA6">
              <w:rPr>
                <w:rFonts w:ascii="Arial" w:hAnsi="Arial" w:cs="Arial"/>
                <w:i/>
                <w:sz w:val="24"/>
                <w:szCs w:val="24"/>
              </w:rPr>
              <w:t>.</w:t>
            </w:r>
          </w:p>
          <w:p w:rsidR="002960E9" w:rsidRPr="005B4EA6" w:rsidRDefault="002960E9" w:rsidP="002960E9">
            <w:pPr>
              <w:spacing w:after="0"/>
              <w:rPr>
                <w:rFonts w:ascii="Arial" w:hAnsi="Arial" w:cs="Arial"/>
                <w:sz w:val="24"/>
                <w:szCs w:val="24"/>
              </w:rPr>
            </w:pPr>
          </w:p>
          <w:p w:rsidR="002960E9" w:rsidRPr="005E7458" w:rsidRDefault="002960E9" w:rsidP="00BB6B6B">
            <w:pPr>
              <w:pStyle w:val="BodyText"/>
              <w:tabs>
                <w:tab w:val="clear" w:pos="432"/>
                <w:tab w:val="left" w:pos="489"/>
              </w:tabs>
              <w:spacing w:line="240" w:lineRule="auto"/>
              <w:ind w:left="489" w:hanging="360"/>
              <w:jc w:val="both"/>
              <w:rPr>
                <w:rFonts w:ascii="Arial" w:hAnsi="Arial" w:cs="Arial"/>
                <w:b/>
                <w:sz w:val="24"/>
                <w:szCs w:val="24"/>
                <w:lang w:val="en-US" w:eastAsia="en-US"/>
              </w:rPr>
            </w:pPr>
            <w:r w:rsidRPr="005E7458">
              <w:rPr>
                <w:rFonts w:ascii="Arial" w:hAnsi="Arial" w:cs="Arial"/>
                <w:b/>
                <w:sz w:val="24"/>
                <w:szCs w:val="24"/>
                <w:lang w:val="en-US" w:eastAsia="en-US"/>
              </w:rPr>
              <w:t>II.  Financial Procedures</w:t>
            </w:r>
          </w:p>
          <w:p w:rsidR="002960E9" w:rsidRPr="005E7458" w:rsidRDefault="002960E9" w:rsidP="002960E9">
            <w:pPr>
              <w:pStyle w:val="BodyText"/>
              <w:spacing w:line="240" w:lineRule="auto"/>
              <w:jc w:val="both"/>
              <w:rPr>
                <w:rFonts w:ascii="Arial" w:hAnsi="Arial" w:cs="Arial"/>
                <w:color w:val="000000"/>
                <w:sz w:val="24"/>
                <w:szCs w:val="24"/>
                <w:lang w:val="en-US" w:eastAsia="en-US"/>
              </w:rPr>
            </w:pPr>
          </w:p>
          <w:p w:rsidR="002960E9" w:rsidRDefault="002960E9" w:rsidP="00E835C2">
            <w:pPr>
              <w:pStyle w:val="ListParagraph"/>
              <w:numPr>
                <w:ilvl w:val="0"/>
                <w:numId w:val="48"/>
              </w:numPr>
              <w:spacing w:after="0" w:line="240" w:lineRule="auto"/>
              <w:ind w:left="489"/>
              <w:jc w:val="both"/>
              <w:rPr>
                <w:rFonts w:ascii="Arial" w:hAnsi="Arial" w:cs="Arial"/>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xml:space="preserve"> process</w:t>
            </w:r>
            <w:r w:rsidR="00454FB2">
              <w:rPr>
                <w:rFonts w:ascii="Arial" w:hAnsi="Arial" w:cs="Arial"/>
                <w:sz w:val="24"/>
                <w:szCs w:val="24"/>
              </w:rPr>
              <w:t>es</w:t>
            </w:r>
            <w:r w:rsidRPr="005B4EA6">
              <w:rPr>
                <w:rFonts w:ascii="Arial" w:hAnsi="Arial" w:cs="Arial"/>
                <w:sz w:val="24"/>
                <w:szCs w:val="24"/>
              </w:rPr>
              <w:t xml:space="preserve"> authorized credit card collections through the </w:t>
            </w:r>
            <w:r w:rsidR="003634D4">
              <w:rPr>
                <w:rFonts w:ascii="Arial" w:hAnsi="Arial" w:cs="Arial"/>
                <w:sz w:val="24"/>
                <w:szCs w:val="24"/>
              </w:rPr>
              <w:t>Point-of-Sale (</w:t>
            </w:r>
            <w:r w:rsidRPr="005B4EA6">
              <w:rPr>
                <w:rFonts w:ascii="Arial" w:hAnsi="Arial" w:cs="Arial"/>
                <w:sz w:val="24"/>
                <w:szCs w:val="24"/>
              </w:rPr>
              <w:t>POS</w:t>
            </w:r>
            <w:r w:rsidR="003634D4">
              <w:rPr>
                <w:rFonts w:ascii="Arial" w:hAnsi="Arial" w:cs="Arial"/>
                <w:sz w:val="24"/>
                <w:szCs w:val="24"/>
              </w:rPr>
              <w:t xml:space="preserve">) </w:t>
            </w:r>
            <w:r w:rsidRPr="005B4EA6">
              <w:rPr>
                <w:rFonts w:ascii="Arial" w:hAnsi="Arial" w:cs="Arial"/>
                <w:sz w:val="24"/>
                <w:szCs w:val="24"/>
              </w:rPr>
              <w:t xml:space="preserve">terminal, which allows for </w:t>
            </w:r>
            <w:r>
              <w:rPr>
                <w:rFonts w:ascii="Arial" w:hAnsi="Arial" w:cs="Arial"/>
                <w:sz w:val="24"/>
                <w:szCs w:val="24"/>
              </w:rPr>
              <w:t xml:space="preserve">an </w:t>
            </w:r>
            <w:r w:rsidRPr="005B4EA6">
              <w:rPr>
                <w:rFonts w:ascii="Arial" w:hAnsi="Arial" w:cs="Arial"/>
                <w:sz w:val="24"/>
                <w:szCs w:val="24"/>
              </w:rPr>
              <w:t xml:space="preserve">electronic end-of-day settlement by an online network that transfers the funds by wire from the financial institution to the Treasury account </w:t>
            </w:r>
            <w:r>
              <w:rPr>
                <w:rFonts w:ascii="Arial" w:hAnsi="Arial" w:cs="Arial"/>
                <w:sz w:val="24"/>
                <w:szCs w:val="24"/>
              </w:rPr>
              <w:t xml:space="preserve">and </w:t>
            </w:r>
            <w:r w:rsidRPr="005B4EA6">
              <w:rPr>
                <w:rFonts w:ascii="Arial" w:hAnsi="Arial" w:cs="Arial"/>
                <w:sz w:val="24"/>
                <w:szCs w:val="24"/>
              </w:rPr>
              <w:t>eliminates the need to mail or deliver bank card collections for deposit purposes</w:t>
            </w:r>
            <w:r>
              <w:rPr>
                <w:rFonts w:ascii="Arial" w:hAnsi="Arial" w:cs="Arial"/>
                <w:sz w:val="24"/>
                <w:szCs w:val="24"/>
              </w:rPr>
              <w:t>.</w:t>
            </w:r>
            <w:r w:rsidRPr="005B4EA6">
              <w:rPr>
                <w:rFonts w:ascii="Arial" w:hAnsi="Arial" w:cs="Arial"/>
                <w:sz w:val="24"/>
                <w:szCs w:val="24"/>
              </w:rPr>
              <w:t xml:space="preserve">  </w:t>
            </w:r>
            <w:r>
              <w:rPr>
                <w:rFonts w:ascii="Arial" w:hAnsi="Arial" w:cs="Arial"/>
                <w:sz w:val="24"/>
                <w:szCs w:val="24"/>
              </w:rPr>
              <w:t xml:space="preserve">Also, the </w:t>
            </w:r>
            <w:r w:rsidR="004E5982">
              <w:rPr>
                <w:rFonts w:ascii="Arial" w:hAnsi="Arial" w:cs="Arial"/>
                <w:sz w:val="24"/>
                <w:szCs w:val="24"/>
              </w:rPr>
              <w:t>Agent Cashier</w:t>
            </w:r>
            <w:r>
              <w:rPr>
                <w:rFonts w:ascii="Arial" w:hAnsi="Arial" w:cs="Arial"/>
                <w:sz w:val="24"/>
                <w:szCs w:val="24"/>
              </w:rPr>
              <w:t xml:space="preserve"> process</w:t>
            </w:r>
            <w:r w:rsidR="00454FB2">
              <w:rPr>
                <w:rFonts w:ascii="Arial" w:hAnsi="Arial" w:cs="Arial"/>
                <w:sz w:val="24"/>
                <w:szCs w:val="24"/>
              </w:rPr>
              <w:t>es</w:t>
            </w:r>
            <w:r>
              <w:rPr>
                <w:rFonts w:ascii="Arial" w:hAnsi="Arial" w:cs="Arial"/>
                <w:sz w:val="24"/>
                <w:szCs w:val="24"/>
              </w:rPr>
              <w:t xml:space="preserve"> </w:t>
            </w:r>
            <w:r w:rsidRPr="00CF769B">
              <w:rPr>
                <w:rFonts w:ascii="Arial" w:eastAsia="Times New Roman" w:hAnsi="Arial" w:cs="Arial"/>
                <w:sz w:val="24"/>
                <w:szCs w:val="24"/>
              </w:rPr>
              <w:t>Card</w:t>
            </w:r>
            <w:r w:rsidR="00BD7938">
              <w:rPr>
                <w:rFonts w:ascii="Arial" w:eastAsia="Times New Roman" w:hAnsi="Arial" w:cs="Arial"/>
                <w:sz w:val="24"/>
                <w:szCs w:val="24"/>
              </w:rPr>
              <w:t>-</w:t>
            </w:r>
            <w:r w:rsidRPr="00CF769B">
              <w:rPr>
                <w:rFonts w:ascii="Arial" w:eastAsia="Times New Roman" w:hAnsi="Arial" w:cs="Arial"/>
                <w:sz w:val="24"/>
                <w:szCs w:val="24"/>
              </w:rPr>
              <w:t>Not</w:t>
            </w:r>
            <w:r w:rsidR="00BD7938">
              <w:rPr>
                <w:rFonts w:ascii="Arial" w:eastAsia="Times New Roman" w:hAnsi="Arial" w:cs="Arial"/>
                <w:sz w:val="24"/>
                <w:szCs w:val="24"/>
              </w:rPr>
              <w:t>-</w:t>
            </w:r>
            <w:r w:rsidRPr="00CF769B">
              <w:rPr>
                <w:rFonts w:ascii="Arial" w:eastAsia="Times New Roman" w:hAnsi="Arial" w:cs="Arial"/>
                <w:sz w:val="24"/>
                <w:szCs w:val="24"/>
              </w:rPr>
              <w:t>Present</w:t>
            </w:r>
            <w:r w:rsidR="00BD7938">
              <w:rPr>
                <w:rFonts w:ascii="Arial" w:eastAsia="Times New Roman" w:hAnsi="Arial" w:cs="Arial"/>
                <w:sz w:val="24"/>
                <w:szCs w:val="24"/>
              </w:rPr>
              <w:t xml:space="preserve"> </w:t>
            </w:r>
            <w:r w:rsidRPr="00CF769B">
              <w:rPr>
                <w:rFonts w:ascii="Arial" w:eastAsia="Times New Roman" w:hAnsi="Arial" w:cs="Arial"/>
                <w:sz w:val="24"/>
                <w:szCs w:val="24"/>
              </w:rPr>
              <w:t>transactions</w:t>
            </w:r>
            <w:r w:rsidR="00454FB2">
              <w:rPr>
                <w:rFonts w:ascii="Arial" w:eastAsia="Times New Roman" w:hAnsi="Arial" w:cs="Arial"/>
                <w:sz w:val="24"/>
                <w:szCs w:val="24"/>
              </w:rPr>
              <w:t>,</w:t>
            </w:r>
            <w:r w:rsidRPr="00CF769B">
              <w:rPr>
                <w:rFonts w:ascii="Arial" w:eastAsia="Times New Roman" w:hAnsi="Arial" w:cs="Arial"/>
                <w:sz w:val="24"/>
                <w:szCs w:val="24"/>
              </w:rPr>
              <w:t xml:space="preserve"> </w:t>
            </w:r>
            <w:r>
              <w:rPr>
                <w:rFonts w:ascii="Arial" w:eastAsia="Times New Roman" w:hAnsi="Arial" w:cs="Arial"/>
                <w:sz w:val="24"/>
                <w:szCs w:val="24"/>
              </w:rPr>
              <w:t xml:space="preserve">which </w:t>
            </w:r>
            <w:r w:rsidRPr="00CF769B">
              <w:rPr>
                <w:rFonts w:ascii="Arial" w:eastAsia="Times New Roman" w:hAnsi="Arial" w:cs="Arial"/>
                <w:sz w:val="24"/>
                <w:szCs w:val="24"/>
              </w:rPr>
              <w:t>are credit card transactions when the card holder is not physically present, such as those received by telephone or through the mail</w:t>
            </w:r>
            <w:r>
              <w:rPr>
                <w:rFonts w:ascii="Arial" w:eastAsia="Times New Roman" w:hAnsi="Arial" w:cs="Arial"/>
                <w:sz w:val="24"/>
                <w:szCs w:val="24"/>
              </w:rPr>
              <w:t>.</w:t>
            </w:r>
          </w:p>
          <w:p w:rsidR="002960E9" w:rsidRPr="005B4EA6" w:rsidRDefault="002960E9" w:rsidP="00BB6B6B">
            <w:pPr>
              <w:pStyle w:val="ListParagraph"/>
              <w:spacing w:after="0"/>
              <w:ind w:left="489" w:hanging="360"/>
              <w:rPr>
                <w:rFonts w:ascii="Arial" w:hAnsi="Arial" w:cs="Arial"/>
                <w:i/>
                <w:sz w:val="24"/>
                <w:szCs w:val="24"/>
              </w:rPr>
            </w:pPr>
          </w:p>
          <w:p w:rsidR="002960E9" w:rsidRPr="005B4EA6" w:rsidRDefault="002960E9" w:rsidP="00BB6B6B">
            <w:pPr>
              <w:pStyle w:val="ListParagraph"/>
              <w:spacing w:after="0" w:line="240" w:lineRule="auto"/>
              <w:ind w:left="489"/>
              <w:jc w:val="both"/>
              <w:rPr>
                <w:rFonts w:ascii="Arial" w:hAnsi="Arial" w:cs="Arial"/>
                <w:i/>
                <w:sz w:val="24"/>
                <w:szCs w:val="24"/>
              </w:rPr>
            </w:pPr>
            <w:r w:rsidRPr="005B4EA6">
              <w:rPr>
                <w:rFonts w:ascii="Arial" w:hAnsi="Arial" w:cs="Arial"/>
                <w:i/>
                <w:sz w:val="24"/>
                <w:szCs w:val="24"/>
              </w:rPr>
              <w:t>Note:</w:t>
            </w:r>
            <w:r w:rsidRPr="000E414B">
              <w:rPr>
                <w:rFonts w:ascii="Arial" w:hAnsi="Arial" w:cs="Arial"/>
                <w:i/>
                <w:sz w:val="24"/>
                <w:szCs w:val="24"/>
              </w:rPr>
              <w:t xml:space="preserve"> The Treasury contract bank</w:t>
            </w:r>
            <w:r w:rsidR="00454FB2">
              <w:rPr>
                <w:rFonts w:ascii="Arial" w:hAnsi="Arial" w:cs="Arial"/>
                <w:i/>
                <w:sz w:val="24"/>
                <w:szCs w:val="24"/>
              </w:rPr>
              <w:t xml:space="preserve">, </w:t>
            </w:r>
            <w:r w:rsidRPr="000E414B">
              <w:rPr>
                <w:rFonts w:ascii="Arial" w:hAnsi="Arial" w:cs="Arial"/>
                <w:i/>
                <w:sz w:val="24"/>
                <w:szCs w:val="24"/>
              </w:rPr>
              <w:t>in turn, transmit</w:t>
            </w:r>
            <w:r w:rsidR="00454FB2">
              <w:rPr>
                <w:rFonts w:ascii="Arial" w:hAnsi="Arial" w:cs="Arial"/>
                <w:i/>
                <w:sz w:val="24"/>
                <w:szCs w:val="24"/>
              </w:rPr>
              <w:t>s</w:t>
            </w:r>
            <w:r w:rsidRPr="000E414B">
              <w:rPr>
                <w:rFonts w:ascii="Arial" w:hAnsi="Arial" w:cs="Arial"/>
                <w:i/>
                <w:sz w:val="24"/>
                <w:szCs w:val="24"/>
              </w:rPr>
              <w:t xml:space="preserve"> deposit information to a Web site where it can be viewed by V</w:t>
            </w:r>
            <w:r w:rsidR="00454FB2">
              <w:rPr>
                <w:rFonts w:ascii="Arial" w:hAnsi="Arial" w:cs="Arial"/>
                <w:i/>
                <w:sz w:val="24"/>
                <w:szCs w:val="24"/>
              </w:rPr>
              <w:t>B</w:t>
            </w:r>
            <w:r w:rsidRPr="000E414B">
              <w:rPr>
                <w:rFonts w:ascii="Arial" w:hAnsi="Arial" w:cs="Arial"/>
                <w:i/>
                <w:sz w:val="24"/>
                <w:szCs w:val="24"/>
              </w:rPr>
              <w:t xml:space="preserve">A. </w:t>
            </w:r>
            <w:r w:rsidRPr="005B4EA6">
              <w:rPr>
                <w:rFonts w:ascii="Arial" w:hAnsi="Arial" w:cs="Arial"/>
                <w:i/>
                <w:sz w:val="24"/>
                <w:szCs w:val="24"/>
              </w:rPr>
              <w:t>The consolidated deposit is recorded by Treasury within 24 hours so the deposit date on the computer-generated deposit ticket reflect</w:t>
            </w:r>
            <w:r w:rsidR="00454FB2">
              <w:rPr>
                <w:rFonts w:ascii="Arial" w:hAnsi="Arial" w:cs="Arial"/>
                <w:i/>
                <w:sz w:val="24"/>
                <w:szCs w:val="24"/>
              </w:rPr>
              <w:t>s</w:t>
            </w:r>
            <w:r w:rsidRPr="005B4EA6">
              <w:rPr>
                <w:rFonts w:ascii="Arial" w:hAnsi="Arial" w:cs="Arial"/>
                <w:i/>
                <w:sz w:val="24"/>
                <w:szCs w:val="24"/>
              </w:rPr>
              <w:t xml:space="preserve"> the next business day's date.</w:t>
            </w:r>
          </w:p>
          <w:p w:rsidR="002960E9" w:rsidRPr="005B4EA6" w:rsidRDefault="002960E9" w:rsidP="00BB6B6B">
            <w:pPr>
              <w:pStyle w:val="ListParagraph"/>
              <w:spacing w:after="0"/>
              <w:ind w:left="489" w:hanging="360"/>
              <w:jc w:val="both"/>
              <w:rPr>
                <w:rFonts w:ascii="Arial" w:hAnsi="Arial" w:cs="Arial"/>
                <w:b/>
                <w:sz w:val="24"/>
                <w:szCs w:val="24"/>
              </w:rPr>
            </w:pPr>
          </w:p>
          <w:p w:rsidR="002960E9" w:rsidRDefault="002960E9" w:rsidP="00E835C2">
            <w:pPr>
              <w:pStyle w:val="ListParagraph"/>
              <w:numPr>
                <w:ilvl w:val="0"/>
                <w:numId w:val="48"/>
              </w:numPr>
              <w:spacing w:after="0" w:line="240" w:lineRule="auto"/>
              <w:ind w:left="489"/>
              <w:jc w:val="both"/>
              <w:rPr>
                <w:rFonts w:ascii="Arial" w:hAnsi="Arial" w:cs="Arial"/>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xml:space="preserve"> balance</w:t>
            </w:r>
            <w:r w:rsidR="00454FB2">
              <w:rPr>
                <w:rFonts w:ascii="Arial" w:hAnsi="Arial" w:cs="Arial"/>
                <w:sz w:val="24"/>
                <w:szCs w:val="24"/>
              </w:rPr>
              <w:t>s</w:t>
            </w:r>
            <w:r w:rsidRPr="005B4EA6">
              <w:rPr>
                <w:rFonts w:ascii="Arial" w:hAnsi="Arial" w:cs="Arial"/>
                <w:sz w:val="24"/>
                <w:szCs w:val="24"/>
              </w:rPr>
              <w:t xml:space="preserve"> credit card collections processed through the POS terminal at the end of each business day or as the first item of business on the next business day for settlement.  </w:t>
            </w:r>
          </w:p>
          <w:p w:rsidR="002960E9" w:rsidRPr="005B4EA6" w:rsidRDefault="002960E9" w:rsidP="00BB6B6B">
            <w:pPr>
              <w:pStyle w:val="ListParagraph"/>
              <w:spacing w:after="0"/>
              <w:ind w:left="489" w:hanging="360"/>
              <w:rPr>
                <w:rFonts w:ascii="Arial" w:hAnsi="Arial" w:cs="Arial"/>
                <w:sz w:val="24"/>
                <w:szCs w:val="24"/>
              </w:rPr>
            </w:pPr>
          </w:p>
          <w:p w:rsidR="002960E9" w:rsidRPr="007177D7" w:rsidRDefault="002960E9" w:rsidP="00E835C2">
            <w:pPr>
              <w:pStyle w:val="ListParagraph"/>
              <w:numPr>
                <w:ilvl w:val="0"/>
                <w:numId w:val="105"/>
              </w:numPr>
              <w:tabs>
                <w:tab w:val="left" w:pos="849"/>
              </w:tabs>
              <w:spacing w:after="0" w:line="240" w:lineRule="auto"/>
              <w:ind w:left="849"/>
              <w:jc w:val="both"/>
              <w:rPr>
                <w:rFonts w:ascii="Arial" w:hAnsi="Arial" w:cs="Arial"/>
                <w:sz w:val="24"/>
                <w:szCs w:val="24"/>
              </w:rPr>
            </w:pPr>
            <w:r w:rsidRPr="007177D7">
              <w:rPr>
                <w:rFonts w:ascii="Arial" w:hAnsi="Arial" w:cs="Arial"/>
                <w:sz w:val="24"/>
                <w:szCs w:val="24"/>
              </w:rPr>
              <w:t xml:space="preserve">The terminal batch summary slip will be used in lieu of the paper SF 215, </w:t>
            </w:r>
            <w:r w:rsidRPr="007177D7">
              <w:rPr>
                <w:rFonts w:ascii="Arial" w:hAnsi="Arial" w:cs="Arial"/>
                <w:i/>
                <w:sz w:val="24"/>
                <w:szCs w:val="24"/>
              </w:rPr>
              <w:t>Deposit Ticket</w:t>
            </w:r>
            <w:r w:rsidRPr="007177D7">
              <w:rPr>
                <w:rFonts w:ascii="Arial" w:hAnsi="Arial" w:cs="Arial"/>
                <w:sz w:val="24"/>
                <w:szCs w:val="24"/>
              </w:rPr>
              <w:t xml:space="preserve">, to record the electronic deposit.  Credit card deposit tickets must be exactly six digits.  The first two digits are 99, followed by the last digit of the fiscal year and the three-digit Julian date of the deposit to indicate this is an electronic deposit via credit card.  As an illustration, for a transaction that </w:t>
            </w:r>
            <w:r>
              <w:rPr>
                <w:rFonts w:ascii="Arial" w:hAnsi="Arial" w:cs="Arial"/>
                <w:sz w:val="24"/>
                <w:szCs w:val="24"/>
              </w:rPr>
              <w:t>was</w:t>
            </w:r>
            <w:r w:rsidRPr="007177D7">
              <w:rPr>
                <w:rFonts w:ascii="Arial" w:hAnsi="Arial" w:cs="Arial"/>
                <w:sz w:val="24"/>
                <w:szCs w:val="24"/>
              </w:rPr>
              <w:t xml:space="preserve"> settled on March 31, 2012, the </w:t>
            </w:r>
            <w:r w:rsidR="004E5982">
              <w:rPr>
                <w:rFonts w:ascii="Arial" w:hAnsi="Arial" w:cs="Arial"/>
                <w:sz w:val="24"/>
                <w:szCs w:val="24"/>
              </w:rPr>
              <w:t>Agent Cashier</w:t>
            </w:r>
            <w:r w:rsidRPr="007177D7">
              <w:rPr>
                <w:rFonts w:ascii="Arial" w:hAnsi="Arial" w:cs="Arial"/>
                <w:sz w:val="24"/>
                <w:szCs w:val="24"/>
              </w:rPr>
              <w:t xml:space="preserve"> will annotate the batch summary with 992090.  All stations are required to use this format.  The Julian date the regional office will use is the actual day of the deposit.  Do not use the Julian date for the next day or any other date.  </w:t>
            </w:r>
          </w:p>
          <w:p w:rsidR="002960E9" w:rsidRPr="005B4EA6" w:rsidRDefault="002960E9" w:rsidP="002960E9">
            <w:pPr>
              <w:pStyle w:val="ListParagraph"/>
              <w:spacing w:after="0"/>
              <w:ind w:left="1080"/>
              <w:rPr>
                <w:rFonts w:ascii="Arial" w:hAnsi="Arial" w:cs="Arial"/>
                <w:sz w:val="24"/>
                <w:szCs w:val="24"/>
              </w:rPr>
            </w:pPr>
          </w:p>
          <w:p w:rsidR="002960E9" w:rsidRDefault="002960E9" w:rsidP="00E835C2">
            <w:pPr>
              <w:pStyle w:val="ListParagraph"/>
              <w:numPr>
                <w:ilvl w:val="0"/>
                <w:numId w:val="106"/>
              </w:numPr>
              <w:tabs>
                <w:tab w:val="left" w:pos="849"/>
              </w:tabs>
              <w:spacing w:after="0" w:line="240" w:lineRule="auto"/>
              <w:ind w:left="849"/>
              <w:jc w:val="both"/>
              <w:rPr>
                <w:rFonts w:ascii="Arial" w:hAnsi="Arial" w:cs="Arial"/>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xml:space="preserve"> write</w:t>
            </w:r>
            <w:r w:rsidR="00E45815">
              <w:rPr>
                <w:rFonts w:ascii="Arial" w:hAnsi="Arial" w:cs="Arial"/>
                <w:sz w:val="24"/>
                <w:szCs w:val="24"/>
              </w:rPr>
              <w:t>s</w:t>
            </w:r>
            <w:r w:rsidRPr="005B4EA6">
              <w:rPr>
                <w:rFonts w:ascii="Arial" w:hAnsi="Arial" w:cs="Arial"/>
                <w:sz w:val="24"/>
                <w:szCs w:val="24"/>
              </w:rPr>
              <w:t xml:space="preserve"> the total amount of credit card collections and the "OK" number in the spaces provided on the summary slip.  The merchant's copy of the sales drafts will be attached to original copy of the summary slip and forwarded to the </w:t>
            </w:r>
            <w:r>
              <w:rPr>
                <w:rFonts w:ascii="Arial" w:hAnsi="Arial" w:cs="Arial"/>
                <w:sz w:val="24"/>
                <w:szCs w:val="24"/>
              </w:rPr>
              <w:t xml:space="preserve">Regional Office </w:t>
            </w:r>
            <w:r w:rsidRPr="005B4EA6">
              <w:rPr>
                <w:rFonts w:ascii="Arial" w:hAnsi="Arial" w:cs="Arial"/>
                <w:sz w:val="24"/>
                <w:szCs w:val="24"/>
              </w:rPr>
              <w:t xml:space="preserve">Accounting </w:t>
            </w:r>
            <w:r>
              <w:rPr>
                <w:rFonts w:ascii="Arial" w:hAnsi="Arial" w:cs="Arial"/>
                <w:sz w:val="24"/>
                <w:szCs w:val="24"/>
              </w:rPr>
              <w:t>S</w:t>
            </w:r>
            <w:r w:rsidRPr="005B4EA6">
              <w:rPr>
                <w:rFonts w:ascii="Arial" w:hAnsi="Arial" w:cs="Arial"/>
                <w:sz w:val="24"/>
                <w:szCs w:val="24"/>
              </w:rPr>
              <w:t xml:space="preserve">ection to record the collection in </w:t>
            </w:r>
            <w:r w:rsidR="003F7554">
              <w:rPr>
                <w:rFonts w:ascii="Arial" w:hAnsi="Arial" w:cs="Arial"/>
                <w:sz w:val="24"/>
                <w:szCs w:val="24"/>
              </w:rPr>
              <w:t>VA’s financial accounting system</w:t>
            </w:r>
            <w:r w:rsidRPr="005B4EA6">
              <w:rPr>
                <w:rFonts w:ascii="Arial" w:hAnsi="Arial" w:cs="Arial"/>
                <w:sz w:val="24"/>
                <w:szCs w:val="24"/>
              </w:rPr>
              <w:t>.</w:t>
            </w:r>
          </w:p>
          <w:p w:rsidR="002960E9" w:rsidRPr="005B4EA6" w:rsidRDefault="002960E9" w:rsidP="002960E9">
            <w:pPr>
              <w:pStyle w:val="ListParagraph"/>
              <w:spacing w:after="0" w:line="240" w:lineRule="auto"/>
              <w:ind w:left="360"/>
              <w:rPr>
                <w:rFonts w:ascii="Arial" w:hAnsi="Arial" w:cs="Arial"/>
                <w:sz w:val="24"/>
                <w:szCs w:val="24"/>
              </w:rPr>
            </w:pPr>
          </w:p>
          <w:p w:rsidR="002960E9" w:rsidRDefault="002960E9" w:rsidP="00E835C2">
            <w:pPr>
              <w:pStyle w:val="ListParagraph"/>
              <w:numPr>
                <w:ilvl w:val="0"/>
                <w:numId w:val="48"/>
              </w:numPr>
              <w:spacing w:after="0" w:line="240" w:lineRule="auto"/>
              <w:ind w:left="489"/>
              <w:jc w:val="both"/>
              <w:rPr>
                <w:rFonts w:ascii="Arial" w:hAnsi="Arial" w:cs="Arial"/>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xml:space="preserve"> retain</w:t>
            </w:r>
            <w:r w:rsidR="00E45815">
              <w:rPr>
                <w:rFonts w:ascii="Arial" w:hAnsi="Arial" w:cs="Arial"/>
                <w:sz w:val="24"/>
                <w:szCs w:val="24"/>
              </w:rPr>
              <w:t>s</w:t>
            </w:r>
            <w:r w:rsidRPr="005B4EA6">
              <w:rPr>
                <w:rFonts w:ascii="Arial" w:hAnsi="Arial" w:cs="Arial"/>
                <w:sz w:val="24"/>
                <w:szCs w:val="24"/>
              </w:rPr>
              <w:t xml:space="preserve"> the sales drafts and the terminal batch summary slips in settlement date order to satisfy the retention standards of General Records.</w:t>
            </w:r>
          </w:p>
          <w:p w:rsidR="002960E9" w:rsidRDefault="002960E9" w:rsidP="00BB6B6B">
            <w:pPr>
              <w:pStyle w:val="ListParagraph"/>
              <w:spacing w:after="0" w:line="240" w:lineRule="auto"/>
              <w:ind w:left="489" w:hanging="360"/>
              <w:jc w:val="both"/>
              <w:rPr>
                <w:rFonts w:ascii="Arial" w:hAnsi="Arial" w:cs="Arial"/>
                <w:sz w:val="24"/>
                <w:szCs w:val="24"/>
              </w:rPr>
            </w:pPr>
          </w:p>
          <w:p w:rsidR="002960E9" w:rsidRPr="005B4EA6" w:rsidRDefault="002960E9" w:rsidP="00E835C2">
            <w:pPr>
              <w:pStyle w:val="ListParagraph"/>
              <w:numPr>
                <w:ilvl w:val="0"/>
                <w:numId w:val="48"/>
              </w:numPr>
              <w:spacing w:after="0" w:line="240" w:lineRule="auto"/>
              <w:ind w:left="489"/>
              <w:jc w:val="both"/>
              <w:rPr>
                <w:rFonts w:ascii="Arial" w:hAnsi="Arial" w:cs="Arial"/>
                <w:sz w:val="24"/>
                <w:szCs w:val="24"/>
              </w:rPr>
            </w:pPr>
            <w:r>
              <w:rPr>
                <w:rFonts w:ascii="Arial" w:hAnsi="Arial" w:cs="Arial"/>
                <w:sz w:val="24"/>
                <w:szCs w:val="24"/>
              </w:rPr>
              <w:t xml:space="preserve">The </w:t>
            </w:r>
            <w:r w:rsidR="004E5982">
              <w:rPr>
                <w:rFonts w:ascii="Arial" w:hAnsi="Arial" w:cs="Arial"/>
                <w:sz w:val="24"/>
                <w:szCs w:val="24"/>
              </w:rPr>
              <w:t>Agent Cashier</w:t>
            </w:r>
            <w:r>
              <w:rPr>
                <w:rFonts w:ascii="Arial" w:hAnsi="Arial" w:cs="Arial"/>
                <w:sz w:val="24"/>
                <w:szCs w:val="24"/>
              </w:rPr>
              <w:t xml:space="preserve"> receive</w:t>
            </w:r>
            <w:r w:rsidR="00E45815">
              <w:rPr>
                <w:rFonts w:ascii="Arial" w:hAnsi="Arial" w:cs="Arial"/>
                <w:sz w:val="24"/>
                <w:szCs w:val="24"/>
              </w:rPr>
              <w:t>s</w:t>
            </w:r>
            <w:r>
              <w:rPr>
                <w:rFonts w:ascii="Arial" w:hAnsi="Arial" w:cs="Arial"/>
                <w:sz w:val="24"/>
                <w:szCs w:val="24"/>
              </w:rPr>
              <w:t xml:space="preserve"> chargebacks for invalid credit card charges from the FSC and provide</w:t>
            </w:r>
            <w:r w:rsidR="00E45815">
              <w:rPr>
                <w:rFonts w:ascii="Arial" w:hAnsi="Arial" w:cs="Arial"/>
                <w:sz w:val="24"/>
                <w:szCs w:val="24"/>
              </w:rPr>
              <w:t>s</w:t>
            </w:r>
            <w:r>
              <w:rPr>
                <w:rFonts w:ascii="Arial" w:hAnsi="Arial" w:cs="Arial"/>
                <w:sz w:val="24"/>
                <w:szCs w:val="24"/>
              </w:rPr>
              <w:t xml:space="preserve"> the information to the </w:t>
            </w:r>
            <w:r w:rsidR="00D557BC">
              <w:rPr>
                <w:rFonts w:ascii="Arial" w:hAnsi="Arial" w:cs="Arial"/>
                <w:sz w:val="24"/>
                <w:szCs w:val="24"/>
              </w:rPr>
              <w:t>RO</w:t>
            </w:r>
            <w:r>
              <w:rPr>
                <w:rFonts w:ascii="Arial" w:hAnsi="Arial" w:cs="Arial"/>
                <w:sz w:val="24"/>
                <w:szCs w:val="24"/>
              </w:rPr>
              <w:t xml:space="preserve"> Finance Officer for necessary collection action.</w:t>
            </w:r>
          </w:p>
          <w:p w:rsidR="002960E9" w:rsidRPr="005B4EA6" w:rsidRDefault="002960E9" w:rsidP="002960E9">
            <w:pPr>
              <w:pStyle w:val="ListParagraph"/>
              <w:spacing w:after="0"/>
              <w:ind w:left="360"/>
              <w:jc w:val="both"/>
              <w:rPr>
                <w:rFonts w:ascii="Arial" w:hAnsi="Arial" w:cs="Arial"/>
                <w:sz w:val="24"/>
                <w:szCs w:val="24"/>
              </w:rPr>
            </w:pPr>
          </w:p>
          <w:p w:rsidR="002960E9" w:rsidRPr="005E7458" w:rsidRDefault="002960E9" w:rsidP="00BB6B6B">
            <w:pPr>
              <w:pStyle w:val="BodyText"/>
              <w:tabs>
                <w:tab w:val="clear" w:pos="432"/>
                <w:tab w:val="left" w:pos="489"/>
              </w:tabs>
              <w:spacing w:line="240" w:lineRule="auto"/>
              <w:ind w:left="489"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III.  Key Internal Controls </w:t>
            </w:r>
          </w:p>
          <w:p w:rsidR="002960E9" w:rsidRPr="005E7458" w:rsidRDefault="002960E9" w:rsidP="002960E9">
            <w:pPr>
              <w:pStyle w:val="BodyText"/>
              <w:jc w:val="both"/>
              <w:rPr>
                <w:rFonts w:ascii="Arial" w:hAnsi="Arial" w:cs="Arial"/>
                <w:bCs/>
                <w:color w:val="000000"/>
                <w:sz w:val="24"/>
                <w:szCs w:val="24"/>
                <w:lang w:val="en-US" w:eastAsia="en-US"/>
              </w:rPr>
            </w:pPr>
          </w:p>
          <w:p w:rsidR="002960E9" w:rsidRPr="005E7458" w:rsidRDefault="003634D4" w:rsidP="00E835C2">
            <w:pPr>
              <w:pStyle w:val="BodyText"/>
              <w:numPr>
                <w:ilvl w:val="0"/>
                <w:numId w:val="67"/>
              </w:numPr>
              <w:tabs>
                <w:tab w:val="clear" w:pos="432"/>
                <w:tab w:val="left" w:pos="489"/>
              </w:tabs>
              <w:spacing w:after="240" w:line="240" w:lineRule="auto"/>
              <w:ind w:left="489"/>
              <w:jc w:val="both"/>
              <w:rPr>
                <w:rFonts w:ascii="Arial" w:hAnsi="Arial" w:cs="Arial"/>
                <w:sz w:val="24"/>
                <w:szCs w:val="24"/>
                <w:lang w:val="en-US" w:eastAsia="en-US"/>
              </w:rPr>
            </w:pPr>
            <w:r>
              <w:rPr>
                <w:rFonts w:ascii="Arial" w:hAnsi="Arial" w:cs="Arial"/>
                <w:color w:val="000000"/>
                <w:sz w:val="24"/>
                <w:szCs w:val="24"/>
                <w:lang w:val="en-US" w:eastAsia="en-US"/>
              </w:rPr>
              <w:t xml:space="preserve">The FSC must perform the proper reconciliation on the </w:t>
            </w:r>
            <w:r w:rsidR="002960E9" w:rsidRPr="005E7458">
              <w:rPr>
                <w:rFonts w:ascii="Arial" w:hAnsi="Arial" w:cs="Arial"/>
                <w:color w:val="000000"/>
                <w:sz w:val="24"/>
                <w:szCs w:val="24"/>
                <w:lang w:val="en-US" w:eastAsia="en-US"/>
              </w:rPr>
              <w:t>weekly and monthly reports</w:t>
            </w:r>
            <w:r>
              <w:rPr>
                <w:rFonts w:ascii="Arial" w:hAnsi="Arial" w:cs="Arial"/>
                <w:color w:val="000000"/>
                <w:sz w:val="24"/>
                <w:szCs w:val="24"/>
                <w:lang w:val="en-US" w:eastAsia="en-US"/>
              </w:rPr>
              <w:t>,</w:t>
            </w:r>
            <w:r w:rsidR="002960E9" w:rsidRPr="005E7458">
              <w:rPr>
                <w:rFonts w:ascii="Arial" w:hAnsi="Arial" w:cs="Arial"/>
                <w:color w:val="000000"/>
                <w:sz w:val="24"/>
                <w:szCs w:val="24"/>
                <w:lang w:val="en-US" w:eastAsia="en-US"/>
              </w:rPr>
              <w:t xml:space="preserve"> showing all deposits and any chargebacks by location and by card type,</w:t>
            </w:r>
            <w:r>
              <w:rPr>
                <w:rFonts w:ascii="Arial" w:hAnsi="Arial" w:cs="Arial"/>
                <w:color w:val="000000"/>
                <w:sz w:val="24"/>
                <w:szCs w:val="24"/>
                <w:lang w:val="en-US" w:eastAsia="en-US"/>
              </w:rPr>
              <w:t xml:space="preserve"> that are provided by the </w:t>
            </w:r>
            <w:r w:rsidRPr="005E7458">
              <w:rPr>
                <w:rFonts w:ascii="Arial" w:hAnsi="Arial" w:cs="Arial"/>
                <w:color w:val="000000"/>
                <w:sz w:val="24"/>
                <w:szCs w:val="24"/>
                <w:lang w:val="en-US" w:eastAsia="en-US"/>
              </w:rPr>
              <w:t>U.S. Bank Government Services</w:t>
            </w:r>
            <w:r w:rsidR="00E45815">
              <w:rPr>
                <w:rFonts w:ascii="Arial" w:hAnsi="Arial" w:cs="Arial"/>
                <w:color w:val="000000"/>
                <w:sz w:val="24"/>
                <w:szCs w:val="24"/>
                <w:lang w:val="en-US" w:eastAsia="en-US"/>
              </w:rPr>
              <w:t>.</w:t>
            </w:r>
            <w:r w:rsidR="002960E9" w:rsidRPr="005E7458">
              <w:rPr>
                <w:rFonts w:ascii="Arial" w:hAnsi="Arial" w:cs="Arial"/>
                <w:color w:val="000000"/>
                <w:sz w:val="24"/>
                <w:szCs w:val="24"/>
                <w:lang w:val="en-US" w:eastAsia="en-US"/>
              </w:rPr>
              <w:t xml:space="preserve">  </w:t>
            </w:r>
          </w:p>
          <w:p w:rsidR="002960E9" w:rsidRPr="005E7458" w:rsidRDefault="002960E9" w:rsidP="00E835C2">
            <w:pPr>
              <w:pStyle w:val="BodyText"/>
              <w:numPr>
                <w:ilvl w:val="0"/>
                <w:numId w:val="67"/>
              </w:numPr>
              <w:tabs>
                <w:tab w:val="clear" w:pos="432"/>
                <w:tab w:val="left" w:pos="0"/>
              </w:tabs>
              <w:spacing w:after="240" w:line="240" w:lineRule="auto"/>
              <w:ind w:left="489"/>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w:t>
            </w:r>
            <w:r w:rsidR="00E45815">
              <w:rPr>
                <w:rFonts w:ascii="Arial" w:hAnsi="Arial" w:cs="Arial"/>
                <w:sz w:val="24"/>
                <w:szCs w:val="24"/>
                <w:lang w:val="en-US" w:eastAsia="en-US"/>
              </w:rPr>
              <w:t xml:space="preserve">must </w:t>
            </w:r>
            <w:r w:rsidRPr="005E7458">
              <w:rPr>
                <w:rFonts w:ascii="Arial" w:hAnsi="Arial" w:cs="Arial"/>
                <w:sz w:val="24"/>
                <w:szCs w:val="24"/>
                <w:lang w:val="en-US" w:eastAsia="en-US"/>
              </w:rPr>
              <w:t>balance credit card collections processed through the POS terminal at the end of each business day or as the first item of business on the next business day for settlement.</w:t>
            </w:r>
          </w:p>
        </w:tc>
      </w:tr>
    </w:tbl>
    <w:p w:rsidR="00707DE4" w:rsidRPr="00F72D62" w:rsidRDefault="00707DE4" w:rsidP="00002F8F">
      <w:pPr>
        <w:spacing w:after="0"/>
        <w:rPr>
          <w:rFonts w:ascii="Arial" w:hAnsi="Arial" w:cs="Arial"/>
          <w:sz w:val="24"/>
          <w:szCs w:val="24"/>
        </w:rPr>
      </w:pPr>
    </w:p>
    <w:p w:rsidR="00637DBE" w:rsidRDefault="0090771D" w:rsidP="00FA6D99">
      <w:pPr>
        <w:pStyle w:val="Heading3"/>
        <w:numPr>
          <w:ilvl w:val="0"/>
          <w:numId w:val="0"/>
        </w:numPr>
        <w:tabs>
          <w:tab w:val="left" w:pos="720"/>
        </w:tabs>
        <w:spacing w:before="0"/>
        <w:ind w:left="360"/>
        <w:rPr>
          <w:rFonts w:cs="Arial"/>
          <w:szCs w:val="24"/>
          <w:lang w:val="en-US"/>
        </w:rPr>
      </w:pPr>
      <w:bookmarkStart w:id="36" w:name="_D-2__Check"/>
      <w:bookmarkStart w:id="37" w:name="_Toc29895993"/>
      <w:bookmarkEnd w:id="36"/>
      <w:r w:rsidRPr="00F72D62">
        <w:rPr>
          <w:rFonts w:cs="Arial"/>
          <w:szCs w:val="24"/>
        </w:rPr>
        <w:t>D</w:t>
      </w:r>
      <w:r w:rsidR="00637DBE" w:rsidRPr="00F72D62">
        <w:rPr>
          <w:rFonts w:cs="Arial"/>
          <w:szCs w:val="24"/>
        </w:rPr>
        <w:t>-</w:t>
      </w:r>
      <w:r w:rsidR="002960E9">
        <w:rPr>
          <w:rFonts w:cs="Arial"/>
          <w:szCs w:val="24"/>
          <w:lang w:val="en-US"/>
        </w:rPr>
        <w:t>3</w:t>
      </w:r>
      <w:r w:rsidR="00637DBE" w:rsidRPr="00F72D62">
        <w:rPr>
          <w:rFonts w:cs="Arial"/>
          <w:szCs w:val="24"/>
        </w:rPr>
        <w:t xml:space="preserve"> Collection</w:t>
      </w:r>
      <w:r w:rsidR="001C0F90" w:rsidRPr="00F72D62">
        <w:rPr>
          <w:rFonts w:cs="Arial"/>
          <w:szCs w:val="24"/>
          <w:lang w:val="en-US"/>
        </w:rPr>
        <w:t>s</w:t>
      </w:r>
      <w:r w:rsidR="00637DBE" w:rsidRPr="00F72D62">
        <w:rPr>
          <w:rFonts w:cs="Arial"/>
          <w:szCs w:val="24"/>
        </w:rPr>
        <w:t xml:space="preserve"> and Deposit</w:t>
      </w:r>
      <w:r w:rsidR="001C0F90" w:rsidRPr="00F72D62">
        <w:rPr>
          <w:rFonts w:cs="Arial"/>
          <w:szCs w:val="24"/>
          <w:lang w:val="en-US"/>
        </w:rPr>
        <w:t>s</w:t>
      </w:r>
      <w:r w:rsidR="002960E9">
        <w:rPr>
          <w:rFonts w:cs="Arial"/>
          <w:szCs w:val="24"/>
          <w:lang w:val="en-US"/>
        </w:rPr>
        <w:t xml:space="preserve"> </w:t>
      </w:r>
      <w:r w:rsidR="00B05B22">
        <w:rPr>
          <w:rFonts w:cs="Arial"/>
          <w:szCs w:val="24"/>
          <w:lang w:val="en-US"/>
        </w:rPr>
        <w:t>–</w:t>
      </w:r>
      <w:r w:rsidR="002960E9">
        <w:rPr>
          <w:rFonts w:cs="Arial"/>
          <w:szCs w:val="24"/>
          <w:lang w:val="en-US"/>
        </w:rPr>
        <w:t xml:space="preserve"> Miscellaneous</w:t>
      </w:r>
      <w:bookmarkEnd w:id="37"/>
    </w:p>
    <w:p w:rsidR="00B05B22" w:rsidRPr="00B05B22" w:rsidRDefault="00B05B22" w:rsidP="00B05B22">
      <w:pPr>
        <w:pStyle w:val="BodyText"/>
        <w:rPr>
          <w:lang w:val="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B05B22" w:rsidRPr="005B6E2F" w:rsidTr="0027212B">
        <w:tc>
          <w:tcPr>
            <w:tcW w:w="9558" w:type="dxa"/>
            <w:shd w:val="clear" w:color="auto" w:fill="auto"/>
          </w:tcPr>
          <w:p w:rsidR="00B05B22" w:rsidRPr="00AF57B1" w:rsidRDefault="00B05B22" w:rsidP="005B6E2F">
            <w:pPr>
              <w:pStyle w:val="BodyText"/>
              <w:tabs>
                <w:tab w:val="left" w:pos="900"/>
              </w:tabs>
              <w:spacing w:line="240" w:lineRule="auto"/>
              <w:rPr>
                <w:rFonts w:ascii="Arial" w:hAnsi="Arial" w:cs="Arial"/>
                <w:b/>
                <w:sz w:val="24"/>
                <w:szCs w:val="24"/>
              </w:rPr>
            </w:pPr>
            <w:r w:rsidRPr="00AF57B1">
              <w:rPr>
                <w:rFonts w:ascii="Arial" w:hAnsi="Arial" w:cs="Arial"/>
                <w:b/>
                <w:sz w:val="24"/>
                <w:szCs w:val="24"/>
              </w:rPr>
              <w:t>I.</w:t>
            </w:r>
            <w:r w:rsidRPr="00AF57B1">
              <w:rPr>
                <w:rFonts w:ascii="Arial" w:hAnsi="Arial" w:cs="Arial"/>
                <w:b/>
                <w:sz w:val="24"/>
                <w:szCs w:val="24"/>
              </w:rPr>
              <w:tab/>
              <w:t xml:space="preserve">Financial Policy </w:t>
            </w:r>
          </w:p>
          <w:p w:rsidR="00B05B22" w:rsidRPr="005B6E2F" w:rsidRDefault="00B05B22" w:rsidP="005B6E2F">
            <w:pPr>
              <w:pStyle w:val="BodyText"/>
              <w:tabs>
                <w:tab w:val="left" w:pos="900"/>
              </w:tabs>
              <w:spacing w:line="240" w:lineRule="auto"/>
              <w:rPr>
                <w:rFonts w:ascii="Arial" w:hAnsi="Arial" w:cs="Arial"/>
                <w:sz w:val="24"/>
                <w:szCs w:val="24"/>
              </w:rPr>
            </w:pPr>
          </w:p>
          <w:p w:rsidR="009C0AF0" w:rsidRDefault="00B05B22" w:rsidP="005B6E2F">
            <w:pPr>
              <w:pStyle w:val="BodyText"/>
              <w:tabs>
                <w:tab w:val="left" w:pos="900"/>
              </w:tabs>
              <w:spacing w:line="240" w:lineRule="auto"/>
              <w:rPr>
                <w:rFonts w:ascii="Arial" w:hAnsi="Arial" w:cs="Arial"/>
                <w:sz w:val="24"/>
                <w:szCs w:val="24"/>
                <w:lang w:val="en-US"/>
              </w:rPr>
            </w:pPr>
            <w:r w:rsidRPr="005B6E2F">
              <w:rPr>
                <w:rFonts w:ascii="Arial" w:hAnsi="Arial" w:cs="Arial"/>
                <w:sz w:val="24"/>
                <w:szCs w:val="24"/>
              </w:rPr>
              <w:t>Agent cashiers will ensure that all miscellaneous collections (e.g., Veterans’ personal checks) are promptly deposited to the proper VA account that is maintained at an approved commercial bank, an FRB, or are returned to Treasury</w:t>
            </w:r>
            <w:r w:rsidRPr="00D47DD4">
              <w:rPr>
                <w:rFonts w:ascii="Arial" w:hAnsi="Arial" w:cs="Arial"/>
                <w:sz w:val="24"/>
                <w:szCs w:val="24"/>
              </w:rPr>
              <w:t xml:space="preserve">. </w:t>
            </w:r>
          </w:p>
          <w:p w:rsidR="009C0AF0" w:rsidRDefault="009C0AF0" w:rsidP="005B6E2F">
            <w:pPr>
              <w:pStyle w:val="BodyText"/>
              <w:tabs>
                <w:tab w:val="left" w:pos="900"/>
              </w:tabs>
              <w:spacing w:line="240" w:lineRule="auto"/>
              <w:rPr>
                <w:rFonts w:ascii="Arial" w:hAnsi="Arial" w:cs="Arial"/>
                <w:sz w:val="24"/>
                <w:szCs w:val="24"/>
                <w:lang w:val="en-US"/>
              </w:rPr>
            </w:pPr>
          </w:p>
          <w:p w:rsidR="00B05B22" w:rsidRPr="005B6E2F" w:rsidRDefault="00B05B22" w:rsidP="005B6E2F">
            <w:pPr>
              <w:pStyle w:val="BodyText"/>
              <w:tabs>
                <w:tab w:val="left" w:pos="900"/>
              </w:tabs>
              <w:spacing w:line="240" w:lineRule="auto"/>
              <w:rPr>
                <w:rFonts w:ascii="Arial" w:hAnsi="Arial" w:cs="Arial"/>
                <w:sz w:val="24"/>
                <w:szCs w:val="24"/>
              </w:rPr>
            </w:pPr>
            <w:r w:rsidRPr="00D47DD4">
              <w:rPr>
                <w:rFonts w:ascii="Arial" w:hAnsi="Arial" w:cs="Arial"/>
                <w:sz w:val="24"/>
                <w:szCs w:val="24"/>
              </w:rPr>
              <w:t xml:space="preserve">When </w:t>
            </w:r>
            <w:r w:rsidR="009C0AF0">
              <w:rPr>
                <w:rFonts w:ascii="Arial" w:hAnsi="Arial" w:cs="Arial"/>
                <w:sz w:val="24"/>
                <w:szCs w:val="24"/>
                <w:lang w:val="en-US"/>
              </w:rPr>
              <w:t>cash and negotiable instruments</w:t>
            </w:r>
            <w:r w:rsidRPr="00D47DD4">
              <w:rPr>
                <w:rFonts w:ascii="Arial" w:hAnsi="Arial" w:cs="Arial"/>
                <w:sz w:val="24"/>
                <w:szCs w:val="24"/>
              </w:rPr>
              <w:t xml:space="preserve"> are mailed or shipped by air express or other carrier or transported by the Principal Agent Cashier or other VA personnel, including the transportation of cash to be exchanged for money orders, the Principal Agent Cashier wi</w:t>
            </w:r>
            <w:r w:rsidR="009D50C2">
              <w:rPr>
                <w:rFonts w:ascii="Arial" w:hAnsi="Arial" w:cs="Arial"/>
                <w:sz w:val="24"/>
                <w:szCs w:val="24"/>
              </w:rPr>
              <w:t xml:space="preserve">ll prepare and retain VA Form </w:t>
            </w:r>
            <w:r w:rsidR="009D50C2">
              <w:rPr>
                <w:rFonts w:ascii="Arial" w:hAnsi="Arial" w:cs="Arial"/>
                <w:sz w:val="24"/>
                <w:szCs w:val="24"/>
                <w:lang w:val="en-US"/>
              </w:rPr>
              <w:t>1</w:t>
            </w:r>
            <w:r w:rsidRPr="00D47DD4">
              <w:rPr>
                <w:rFonts w:ascii="Arial" w:hAnsi="Arial" w:cs="Arial"/>
                <w:sz w:val="24"/>
                <w:szCs w:val="24"/>
              </w:rPr>
              <w:t>011, Record of Shipment of Valuables.  The package will be securely sealed in the presence of the two responsible emp</w:t>
            </w:r>
            <w:r w:rsidR="009D50C2">
              <w:rPr>
                <w:rFonts w:ascii="Arial" w:hAnsi="Arial" w:cs="Arial"/>
                <w:sz w:val="24"/>
                <w:szCs w:val="24"/>
              </w:rPr>
              <w:t xml:space="preserve">loyees who signed the VA Form </w:t>
            </w:r>
            <w:r w:rsidRPr="00D47DD4">
              <w:rPr>
                <w:rFonts w:ascii="Arial" w:hAnsi="Arial" w:cs="Arial"/>
                <w:sz w:val="24"/>
                <w:szCs w:val="24"/>
              </w:rPr>
              <w:t>1011.</w:t>
            </w:r>
            <w:r w:rsidRPr="005B6E2F">
              <w:rPr>
                <w:rFonts w:ascii="Arial" w:hAnsi="Arial" w:cs="Arial"/>
                <w:sz w:val="24"/>
                <w:szCs w:val="24"/>
              </w:rPr>
              <w:t xml:space="preserve">       </w:t>
            </w:r>
          </w:p>
          <w:p w:rsidR="00B05B22" w:rsidRPr="005B6E2F" w:rsidRDefault="00B05B22" w:rsidP="005B6E2F">
            <w:pPr>
              <w:pStyle w:val="BodyText"/>
              <w:tabs>
                <w:tab w:val="left" w:pos="900"/>
              </w:tabs>
              <w:spacing w:line="240" w:lineRule="auto"/>
              <w:rPr>
                <w:rFonts w:ascii="Arial" w:hAnsi="Arial" w:cs="Arial"/>
                <w:sz w:val="24"/>
                <w:szCs w:val="24"/>
              </w:rPr>
            </w:pPr>
          </w:p>
          <w:p w:rsidR="00B05B22" w:rsidRPr="00AF57B1" w:rsidRDefault="00B05B22" w:rsidP="005B6E2F">
            <w:pPr>
              <w:pStyle w:val="BodyText"/>
              <w:tabs>
                <w:tab w:val="left" w:pos="900"/>
              </w:tabs>
              <w:spacing w:line="240" w:lineRule="auto"/>
              <w:rPr>
                <w:rFonts w:ascii="Arial" w:hAnsi="Arial" w:cs="Arial"/>
                <w:b/>
                <w:sz w:val="24"/>
                <w:szCs w:val="24"/>
              </w:rPr>
            </w:pPr>
            <w:r w:rsidRPr="00AF57B1">
              <w:rPr>
                <w:rFonts w:ascii="Arial" w:hAnsi="Arial" w:cs="Arial"/>
                <w:b/>
                <w:sz w:val="24"/>
                <w:szCs w:val="24"/>
              </w:rPr>
              <w:t>II.</w:t>
            </w:r>
            <w:r w:rsidRPr="00AF57B1">
              <w:rPr>
                <w:rFonts w:ascii="Arial" w:hAnsi="Arial" w:cs="Arial"/>
                <w:b/>
                <w:sz w:val="24"/>
                <w:szCs w:val="24"/>
              </w:rPr>
              <w:tab/>
              <w:t>Financial Procedures</w:t>
            </w:r>
          </w:p>
          <w:p w:rsidR="00B05B22" w:rsidRPr="005B6E2F" w:rsidRDefault="00B05B22" w:rsidP="005B6E2F">
            <w:pPr>
              <w:pStyle w:val="BodyText"/>
              <w:tabs>
                <w:tab w:val="left" w:pos="900"/>
              </w:tabs>
              <w:spacing w:line="240" w:lineRule="auto"/>
              <w:rPr>
                <w:rFonts w:ascii="Arial" w:hAnsi="Arial" w:cs="Arial"/>
                <w:sz w:val="24"/>
                <w:szCs w:val="24"/>
              </w:rPr>
            </w:pPr>
          </w:p>
          <w:p w:rsidR="00B05B22" w:rsidRPr="005B6E2F" w:rsidRDefault="00B05B22" w:rsidP="005B6E2F">
            <w:pPr>
              <w:pStyle w:val="BodyText"/>
              <w:tabs>
                <w:tab w:val="left" w:pos="900"/>
              </w:tabs>
              <w:spacing w:line="240" w:lineRule="auto"/>
              <w:rPr>
                <w:rFonts w:ascii="Arial" w:hAnsi="Arial" w:cs="Arial"/>
                <w:sz w:val="24"/>
                <w:szCs w:val="24"/>
              </w:rPr>
            </w:pPr>
            <w:r w:rsidRPr="005B6E2F">
              <w:rPr>
                <w:rFonts w:ascii="Arial" w:hAnsi="Arial" w:cs="Arial"/>
                <w:sz w:val="24"/>
                <w:szCs w:val="24"/>
              </w:rPr>
              <w:t>A.</w:t>
            </w:r>
            <w:r w:rsidRPr="005B6E2F">
              <w:rPr>
                <w:rFonts w:ascii="Arial" w:hAnsi="Arial" w:cs="Arial"/>
                <w:sz w:val="24"/>
                <w:szCs w:val="24"/>
              </w:rPr>
              <w:tab/>
              <w:t xml:space="preserve">BENEFIT DEBTS MAINTAINED BY THE VBA FINANCE CENTER  </w:t>
            </w:r>
          </w:p>
          <w:p w:rsidR="00B05B22" w:rsidRPr="005B6E2F" w:rsidRDefault="00B05B22" w:rsidP="005B6E2F">
            <w:pPr>
              <w:pStyle w:val="BodyText"/>
              <w:tabs>
                <w:tab w:val="left" w:pos="900"/>
              </w:tabs>
              <w:spacing w:line="240" w:lineRule="auto"/>
              <w:rPr>
                <w:rFonts w:ascii="Arial" w:hAnsi="Arial" w:cs="Arial"/>
                <w:sz w:val="24"/>
                <w:szCs w:val="24"/>
              </w:rPr>
            </w:pPr>
          </w:p>
          <w:p w:rsidR="00B05B22" w:rsidRPr="005B6E2F" w:rsidRDefault="00B05B22" w:rsidP="00DE061C">
            <w:pPr>
              <w:pStyle w:val="BodyText"/>
              <w:tabs>
                <w:tab w:val="left" w:pos="900"/>
              </w:tabs>
              <w:spacing w:line="240" w:lineRule="auto"/>
              <w:ind w:left="432" w:hanging="432"/>
              <w:rPr>
                <w:rFonts w:ascii="Arial" w:hAnsi="Arial" w:cs="Arial"/>
                <w:sz w:val="24"/>
                <w:szCs w:val="24"/>
              </w:rPr>
            </w:pPr>
            <w:r w:rsidRPr="005B6E2F">
              <w:rPr>
                <w:rFonts w:ascii="Arial" w:hAnsi="Arial" w:cs="Arial"/>
                <w:sz w:val="24"/>
                <w:szCs w:val="24"/>
              </w:rPr>
              <w:t>1.</w:t>
            </w:r>
            <w:r w:rsidRPr="005B6E2F">
              <w:rPr>
                <w:rFonts w:ascii="Arial" w:hAnsi="Arial" w:cs="Arial"/>
                <w:sz w:val="24"/>
                <w:szCs w:val="24"/>
              </w:rPr>
              <w:tab/>
            </w: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upon receipt of the checks to be deposited, determines the proper jurisdiction controlling the debt, whether the VBA Finance Center or the DMC.  Jurisdiction can be determined by reviewing the Veterans information in the BDN/VETSNET system</w:t>
            </w:r>
            <w:r w:rsidRPr="005B6E2F">
              <w:rPr>
                <w:rFonts w:ascii="Arial" w:hAnsi="Arial" w:cs="Arial"/>
                <w:sz w:val="24"/>
                <w:szCs w:val="24"/>
              </w:rPr>
              <w:t>.</w:t>
            </w:r>
          </w:p>
          <w:p w:rsidR="00B05B22" w:rsidRPr="005B6E2F" w:rsidRDefault="00B05B22" w:rsidP="005B6E2F">
            <w:pPr>
              <w:pStyle w:val="BodyText"/>
              <w:tabs>
                <w:tab w:val="left" w:pos="900"/>
              </w:tabs>
              <w:spacing w:line="240" w:lineRule="auto"/>
              <w:rPr>
                <w:rFonts w:ascii="Arial" w:hAnsi="Arial" w:cs="Arial"/>
                <w:sz w:val="24"/>
                <w:szCs w:val="24"/>
              </w:rPr>
            </w:pPr>
          </w:p>
          <w:p w:rsidR="00B05B22" w:rsidRPr="00DE061C" w:rsidRDefault="00B05B2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VA Form 1027, Field Service Receipt - General – Accountable, if the check collections are specifically related to benefit debts maintained at the HFC.</w:t>
            </w:r>
            <w:r w:rsidR="00B372C4" w:rsidRPr="00DE061C">
              <w:rPr>
                <w:rFonts w:ascii="Arial" w:eastAsia="Calibri" w:hAnsi="Arial" w:cs="Arial"/>
                <w:sz w:val="24"/>
                <w:szCs w:val="24"/>
                <w:lang w:val="en-US" w:eastAsia="en-US"/>
              </w:rPr>
              <w:t xml:space="preserve"> Also see section D-1 II.3. above.</w:t>
            </w:r>
          </w:p>
          <w:p w:rsidR="00B05B22" w:rsidRPr="00DE061C" w:rsidRDefault="00B05B22" w:rsidP="00DE061C">
            <w:pPr>
              <w:pStyle w:val="BodyText"/>
              <w:tabs>
                <w:tab w:val="left" w:pos="900"/>
              </w:tabs>
              <w:spacing w:line="240" w:lineRule="auto"/>
              <w:ind w:left="432" w:hanging="432"/>
              <w:rPr>
                <w:rFonts w:ascii="Arial" w:eastAsia="Calibri" w:hAnsi="Arial" w:cs="Arial"/>
                <w:sz w:val="24"/>
                <w:szCs w:val="24"/>
                <w:lang w:val="en-US" w:eastAsia="en-US"/>
              </w:rPr>
            </w:pPr>
          </w:p>
          <w:p w:rsidR="00B05B22" w:rsidRPr="00DE061C" w:rsidRDefault="00B05B2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3.</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an SF 215, Deposit Ticket, indicating the proper appropriation and Agency Location Code (ALC) for HFC (36000-201).</w:t>
            </w:r>
          </w:p>
          <w:p w:rsidR="00B05B22" w:rsidRPr="00DE061C" w:rsidRDefault="00B05B22" w:rsidP="00DE061C">
            <w:pPr>
              <w:pStyle w:val="BodyText"/>
              <w:tabs>
                <w:tab w:val="left" w:pos="900"/>
              </w:tabs>
              <w:spacing w:line="240" w:lineRule="auto"/>
              <w:ind w:left="432" w:hanging="432"/>
              <w:rPr>
                <w:rFonts w:ascii="Arial" w:eastAsia="Calibri" w:hAnsi="Arial" w:cs="Arial"/>
                <w:sz w:val="24"/>
                <w:szCs w:val="24"/>
                <w:lang w:val="en-US" w:eastAsia="en-US"/>
              </w:rPr>
            </w:pPr>
          </w:p>
          <w:p w:rsidR="00B05B22" w:rsidRPr="00DE061C" w:rsidRDefault="00B05B2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4.</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then deposits the check at the local depositary or FRB, along with submitting the completed SF 215. </w:t>
            </w:r>
          </w:p>
          <w:p w:rsidR="00B05B22" w:rsidRPr="00DE061C" w:rsidRDefault="00B05B2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DE061C" w:rsidP="00DE061C">
            <w:pPr>
              <w:pStyle w:val="BodyText"/>
              <w:tabs>
                <w:tab w:val="clear" w:pos="432"/>
                <w:tab w:val="left" w:pos="450"/>
                <w:tab w:val="left" w:pos="900"/>
              </w:tabs>
              <w:spacing w:line="240" w:lineRule="auto"/>
              <w:ind w:left="432" w:hanging="432"/>
              <w:rPr>
                <w:rFonts w:ascii="Arial" w:eastAsia="Calibri" w:hAnsi="Arial" w:cs="Arial"/>
                <w:sz w:val="24"/>
                <w:szCs w:val="24"/>
                <w:lang w:val="en-US" w:eastAsia="en-US"/>
              </w:rPr>
            </w:pPr>
            <w:r>
              <w:rPr>
                <w:rFonts w:ascii="Arial" w:eastAsia="Calibri" w:hAnsi="Arial" w:cs="Arial"/>
                <w:sz w:val="24"/>
                <w:szCs w:val="24"/>
                <w:lang w:val="en-US" w:eastAsia="en-US"/>
              </w:rPr>
              <w:t xml:space="preserve">5.   </w:t>
            </w:r>
            <w:r w:rsidR="00B05B22"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00B05B22" w:rsidRPr="00DE061C">
              <w:rPr>
                <w:rFonts w:ascii="Arial" w:eastAsia="Calibri" w:hAnsi="Arial" w:cs="Arial"/>
                <w:sz w:val="24"/>
                <w:szCs w:val="24"/>
                <w:lang w:val="en-US" w:eastAsia="en-US"/>
              </w:rPr>
              <w:t xml:space="preserve"> sends a copy of SF 215 to the local Finance Office to prepare a financial transaction into the applicable benefit system (i.e., BDN/VETSNET) to reduce the debt.</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CB2032" w:rsidRDefault="00CB2032" w:rsidP="00E835C2">
            <w:pPr>
              <w:pStyle w:val="BodyText"/>
              <w:numPr>
                <w:ilvl w:val="0"/>
                <w:numId w:val="130"/>
              </w:numPr>
              <w:tabs>
                <w:tab w:val="left" w:pos="900"/>
              </w:tabs>
              <w:spacing w:line="240" w:lineRule="auto"/>
              <w:rPr>
                <w:rFonts w:ascii="Arial" w:hAnsi="Arial" w:cs="Arial"/>
                <w:sz w:val="24"/>
                <w:szCs w:val="24"/>
                <w:lang w:val="en-US"/>
              </w:rPr>
            </w:pPr>
            <w:r w:rsidRPr="00CB2032">
              <w:rPr>
                <w:rFonts w:ascii="Arial" w:hAnsi="Arial" w:cs="Arial"/>
                <w:sz w:val="24"/>
                <w:szCs w:val="24"/>
                <w:lang w:val="en-US"/>
              </w:rPr>
              <w:t xml:space="preserve">BENEFIT DEBTS MAINTAINED BY THE DMC  </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CB2032">
              <w:rPr>
                <w:rFonts w:ascii="Arial" w:hAnsi="Arial" w:cs="Arial"/>
                <w:sz w:val="24"/>
                <w:szCs w:val="24"/>
                <w:lang w:val="en-US"/>
              </w:rPr>
              <w:t>1.</w:t>
            </w:r>
            <w:r w:rsidRPr="00CB2032">
              <w:rPr>
                <w:rFonts w:ascii="Arial" w:hAnsi="Arial" w:cs="Arial"/>
                <w:sz w:val="24"/>
                <w:szCs w:val="24"/>
                <w:lang w:val="en-US"/>
              </w:rPr>
              <w:tab/>
            </w: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accepts remittances received at regional offices for receivables, maintained by the DMC and related to compensation, pension, and education debts.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upon receipt of the checks to be deposited, determines the proper jurisdiction controlling the debt, whether the DMC or the HFC.  Jurisdiction can be determined by reviewing the Veterans information in the BDN/VETSNET systems.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3.</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transmits any remittances received at regional offices for benefit overp</w:t>
            </w:r>
            <w:r w:rsidR="00D013F9">
              <w:rPr>
                <w:rFonts w:ascii="Arial" w:eastAsia="Calibri" w:hAnsi="Arial" w:cs="Arial"/>
                <w:sz w:val="24"/>
                <w:szCs w:val="24"/>
                <w:lang w:val="en-US" w:eastAsia="en-US"/>
              </w:rPr>
              <w:t xml:space="preserve">ayments in the form of </w:t>
            </w:r>
            <w:r w:rsidRPr="00DE061C">
              <w:rPr>
                <w:rFonts w:ascii="Arial" w:eastAsia="Calibri" w:hAnsi="Arial" w:cs="Arial"/>
                <w:sz w:val="24"/>
                <w:szCs w:val="24"/>
                <w:lang w:val="en-US" w:eastAsia="en-US"/>
              </w:rPr>
              <w:t>checks</w:t>
            </w:r>
            <w:r w:rsidR="00D013F9">
              <w:rPr>
                <w:rFonts w:ascii="Arial" w:eastAsia="Calibri" w:hAnsi="Arial" w:cs="Arial"/>
                <w:sz w:val="24"/>
                <w:szCs w:val="24"/>
                <w:lang w:val="en-US" w:eastAsia="en-US"/>
              </w:rPr>
              <w:t xml:space="preserve"> (including personal/Treasury/U.S. Court/Restitution checks)</w:t>
            </w:r>
            <w:r w:rsidRPr="00DE061C">
              <w:rPr>
                <w:rFonts w:ascii="Arial" w:eastAsia="Calibri" w:hAnsi="Arial" w:cs="Arial"/>
                <w:sz w:val="24"/>
                <w:szCs w:val="24"/>
                <w:lang w:val="en-US" w:eastAsia="en-US"/>
              </w:rPr>
              <w:t>, bank drafts, cashier's checks or money orders to the DMC Agent Cashier for processing.</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4.</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 VA Form 1011, Record of Shipment of Valuables) in duplicate and sign the form.  The original copy will be sent to the DMC, along with the checks for deposit, and the duplicate copy will be retained by 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5.</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also prepares an original and three copies of a VA Form 24-5216, Transmittal Schedule for Debt Management Center Collections, on each workday in which noncash collections (e.g., personal checks) are received at the regional office pertaining to receivable accounts maintained in the CARS/CAROLS system.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6.</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includes the following elements on the VA Form 24-5216: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Station Number Code</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Transmittal Number</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Name &amp; Station Location</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Field Station Receipt Number</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File/Claim Number</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Payee Number</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lastRenderedPageBreak/>
              <w:t>•</w:t>
            </w:r>
            <w:r w:rsidRPr="00DE061C">
              <w:rPr>
                <w:rFonts w:ascii="Arial" w:eastAsia="Calibri" w:hAnsi="Arial" w:cs="Arial"/>
                <w:sz w:val="24"/>
                <w:szCs w:val="24"/>
                <w:lang w:val="en-US" w:eastAsia="en-US"/>
              </w:rPr>
              <w:tab/>
              <w:t>Deduction Code &amp; Class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Name of Debtor</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Amount Received</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w:t>
            </w:r>
            <w:r w:rsidRPr="00DE061C">
              <w:rPr>
                <w:rFonts w:ascii="Arial" w:eastAsia="Calibri" w:hAnsi="Arial" w:cs="Arial"/>
                <w:sz w:val="24"/>
                <w:szCs w:val="24"/>
                <w:lang w:val="en-US" w:eastAsia="en-US"/>
              </w:rPr>
              <w:tab/>
              <w:t>Original Receipt Date</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7.</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encloses the remittances listed on the form (original and two copies) in a heavy manila envelope or wrapping.  The package will be securely sealed in the presence of the two responsible employees who signed the VA Form 1011.</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8.</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then sends the package via registered or certified mail, as applicable, to the DMC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The assigned registered mail number or certified mail number will be entered on VA Form 1011 in the block entitled "Registered Mail Number."  The package will be addressed as follows: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Agent Cashier (389)</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VA Debt Management Center</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Bishop Henry Whipple Federal Building</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Room 156, 1 Federal Drive</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Fort Snelling, MN  55111</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“DO NOT OPEN IN THE MAIL ROOM”</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9.</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retains the third copy of the form for his/her records and files the form in schedule number order, pending return of the receipted  copy from the DMC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10.</w:t>
            </w:r>
            <w:r w:rsidRPr="00DE061C">
              <w:rPr>
                <w:rFonts w:ascii="Arial" w:eastAsia="Calibri" w:hAnsi="Arial" w:cs="Arial"/>
                <w:sz w:val="24"/>
                <w:szCs w:val="24"/>
                <w:lang w:val="en-US" w:eastAsia="en-US"/>
              </w:rPr>
              <w:tab/>
              <w:t xml:space="preserve">The DMC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not the regional office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prepares the SF 215, Deposit Ticket, and submits it to the DMC Finance Activity to prepare a financial transaction into the BDN/VETSNET system to reduce the debt.</w:t>
            </w:r>
          </w:p>
          <w:p w:rsidR="00CB2032" w:rsidRPr="00CB2032" w:rsidRDefault="00CB2032" w:rsidP="00CB2032">
            <w:pPr>
              <w:pStyle w:val="BodyText"/>
              <w:tabs>
                <w:tab w:val="left" w:pos="900"/>
              </w:tabs>
              <w:spacing w:line="240" w:lineRule="auto"/>
              <w:rPr>
                <w:rFonts w:ascii="Arial" w:hAnsi="Arial" w:cs="Arial"/>
                <w:sz w:val="24"/>
                <w:szCs w:val="24"/>
                <w:lang w:val="en-US"/>
              </w:rPr>
            </w:pPr>
            <w:r w:rsidRPr="00CB2032">
              <w:rPr>
                <w:rFonts w:ascii="Arial" w:hAnsi="Arial" w:cs="Arial"/>
                <w:sz w:val="24"/>
                <w:szCs w:val="24"/>
                <w:lang w:val="en-US"/>
              </w:rPr>
              <w:t xml:space="preserve"> </w:t>
            </w:r>
          </w:p>
          <w:p w:rsidR="00CB2032" w:rsidRPr="00CB2032" w:rsidRDefault="00CB2032" w:rsidP="00E835C2">
            <w:pPr>
              <w:pStyle w:val="BodyText"/>
              <w:numPr>
                <w:ilvl w:val="0"/>
                <w:numId w:val="130"/>
              </w:numPr>
              <w:tabs>
                <w:tab w:val="left" w:pos="900"/>
              </w:tabs>
              <w:spacing w:line="240" w:lineRule="auto"/>
              <w:rPr>
                <w:rFonts w:ascii="Arial" w:hAnsi="Arial" w:cs="Arial"/>
                <w:sz w:val="24"/>
                <w:szCs w:val="24"/>
                <w:lang w:val="en-US"/>
              </w:rPr>
            </w:pPr>
            <w:r>
              <w:rPr>
                <w:rFonts w:ascii="Arial" w:hAnsi="Arial" w:cs="Arial"/>
                <w:sz w:val="24"/>
                <w:szCs w:val="24"/>
                <w:lang w:val="en-US"/>
              </w:rPr>
              <w:t xml:space="preserve"> I</w:t>
            </w:r>
            <w:r w:rsidRPr="00CB2032">
              <w:rPr>
                <w:rFonts w:ascii="Arial" w:hAnsi="Arial" w:cs="Arial"/>
                <w:sz w:val="24"/>
                <w:szCs w:val="24"/>
                <w:lang w:val="en-US"/>
              </w:rPr>
              <w:t xml:space="preserve">NSURANCE PREMIUMS   </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1.</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processes any cash or money order insurance premium remittances received in cases of hospitalized, domiciled or Veterans who visit their Regional Offices.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s, upon receipt of insurance premiums, issues a VA Form 24-367, Counter Receipt - Government Life Insurance - Accountable, for each remittance received.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3.</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s schedules all insurance collections on VA Form 24-1551, Transmittal Schedule of Insurance Collections, and sends them to the Philadelphia VA Regional Office and Insurance Center for final processing.</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lastRenderedPageBreak/>
              <w:t>4.</w:t>
            </w:r>
            <w:r w:rsidRPr="00DE061C">
              <w:rPr>
                <w:rFonts w:ascii="Arial" w:eastAsia="Calibri" w:hAnsi="Arial" w:cs="Arial"/>
                <w:sz w:val="24"/>
                <w:szCs w:val="24"/>
                <w:lang w:val="en-US" w:eastAsia="en-US"/>
              </w:rPr>
              <w:tab/>
              <w:t xml:space="preserve">The Philadelphia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deposits the checks at the local              depositary or FRB, along with submitting the completed SF 215, Deposit Ticket.</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5.</w:t>
            </w:r>
            <w:r w:rsidRPr="00DE061C">
              <w:rPr>
                <w:rFonts w:ascii="Arial" w:eastAsia="Calibri" w:hAnsi="Arial" w:cs="Arial"/>
                <w:sz w:val="24"/>
                <w:szCs w:val="24"/>
                <w:lang w:val="en-US" w:eastAsia="en-US"/>
              </w:rPr>
              <w:tab/>
              <w:t xml:space="preserve">The Philadelphia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not the regional office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forwards a copy of the SF 215 to the local Finance Activity to prepare a financial transaction into the insurance benefit system to record the insurance premium.</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 xml:space="preserve">      </w:t>
            </w:r>
          </w:p>
          <w:p w:rsidR="00CB2032" w:rsidRPr="00CB2032" w:rsidRDefault="00CB2032" w:rsidP="00CB2032">
            <w:pPr>
              <w:pStyle w:val="BodyText"/>
              <w:tabs>
                <w:tab w:val="left" w:pos="900"/>
              </w:tabs>
              <w:spacing w:line="240" w:lineRule="auto"/>
              <w:rPr>
                <w:rFonts w:ascii="Arial" w:hAnsi="Arial" w:cs="Arial"/>
                <w:sz w:val="24"/>
                <w:szCs w:val="24"/>
                <w:lang w:val="en-US"/>
              </w:rPr>
            </w:pPr>
            <w:r>
              <w:rPr>
                <w:rFonts w:ascii="Arial" w:hAnsi="Arial" w:cs="Arial"/>
                <w:sz w:val="24"/>
                <w:szCs w:val="24"/>
                <w:lang w:val="en-US"/>
              </w:rPr>
              <w:t>D</w:t>
            </w:r>
            <w:r w:rsidRPr="00CB2032">
              <w:rPr>
                <w:rFonts w:ascii="Arial" w:hAnsi="Arial" w:cs="Arial"/>
                <w:sz w:val="24"/>
                <w:szCs w:val="24"/>
                <w:lang w:val="en-US"/>
              </w:rPr>
              <w:t>.</w:t>
            </w:r>
            <w:r w:rsidRPr="00CB2032">
              <w:rPr>
                <w:rFonts w:ascii="Arial" w:hAnsi="Arial" w:cs="Arial"/>
                <w:sz w:val="24"/>
                <w:szCs w:val="24"/>
                <w:lang w:val="en-US"/>
              </w:rPr>
              <w:tab/>
              <w:t xml:space="preserve">JURY DUTY   </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CB2032">
              <w:rPr>
                <w:rFonts w:ascii="Arial" w:hAnsi="Arial" w:cs="Arial"/>
                <w:sz w:val="24"/>
                <w:szCs w:val="24"/>
                <w:lang w:val="en-US"/>
              </w:rPr>
              <w:t>1.</w:t>
            </w:r>
            <w:r w:rsidRPr="00CB2032">
              <w:rPr>
                <w:rFonts w:ascii="Arial" w:hAnsi="Arial" w:cs="Arial"/>
                <w:sz w:val="24"/>
                <w:szCs w:val="24"/>
                <w:lang w:val="en-US"/>
              </w:rPr>
              <w:tab/>
            </w: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the VA Form 1027, Field Service Receipt - General – Accountable, for jury duty fees and provides the employee a copy. Also see section D-1 II.3. above.</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B04331" w:rsidRDefault="005A338C" w:rsidP="00B51DAA">
            <w:pPr>
              <w:pStyle w:val="BodyText"/>
              <w:numPr>
                <w:ilvl w:val="0"/>
                <w:numId w:val="90"/>
              </w:numPr>
              <w:tabs>
                <w:tab w:val="clear" w:pos="432"/>
              </w:tabs>
              <w:spacing w:line="240" w:lineRule="auto"/>
              <w:ind w:left="432" w:hanging="432"/>
              <w:rPr>
                <w:rFonts w:ascii="Arial" w:eastAsia="Calibri" w:hAnsi="Arial" w:cs="Arial"/>
                <w:sz w:val="24"/>
                <w:szCs w:val="24"/>
                <w:highlight w:val="yellow"/>
                <w:lang w:val="en-US" w:eastAsia="en-US"/>
              </w:rPr>
            </w:pPr>
            <w:r w:rsidRPr="00B04331">
              <w:rPr>
                <w:rFonts w:ascii="Arial" w:eastAsia="Calibri" w:hAnsi="Arial" w:cs="Arial"/>
                <w:sz w:val="24"/>
                <w:szCs w:val="24"/>
                <w:highlight w:val="yellow"/>
                <w:lang w:val="en-US" w:eastAsia="en-US"/>
              </w:rPr>
              <w:t xml:space="preserve">In accordance with </w:t>
            </w:r>
            <w:hyperlink r:id="rId34" w:history="1">
              <w:r w:rsidRPr="00B04331">
                <w:rPr>
                  <w:rStyle w:val="Hyperlink"/>
                  <w:rFonts w:eastAsia="Calibri" w:cs="Arial"/>
                  <w:szCs w:val="24"/>
                  <w:highlight w:val="yellow"/>
                  <w:lang w:val="en-US" w:eastAsia="en-US"/>
                </w:rPr>
                <w:t>OPM polic</w:t>
              </w:r>
              <w:r w:rsidR="00027B17">
                <w:rPr>
                  <w:rStyle w:val="Hyperlink"/>
                  <w:rFonts w:eastAsia="Calibri" w:cs="Arial"/>
                  <w:szCs w:val="24"/>
                  <w:highlight w:val="yellow"/>
                  <w:lang w:val="en-US" w:eastAsia="en-US"/>
                </w:rPr>
                <w:t>ies</w:t>
              </w:r>
            </w:hyperlink>
            <w:r w:rsidR="00B51DAA" w:rsidRPr="00B04331">
              <w:rPr>
                <w:rFonts w:ascii="Arial" w:eastAsia="Calibri" w:hAnsi="Arial" w:cs="Arial"/>
                <w:sz w:val="24"/>
                <w:szCs w:val="24"/>
                <w:highlight w:val="yellow"/>
                <w:lang w:val="en-US" w:eastAsia="en-US"/>
              </w:rPr>
              <w:t xml:space="preserve"> (5 USC</w:t>
            </w:r>
            <w:r w:rsidR="00B04331" w:rsidRPr="00B04331">
              <w:rPr>
                <w:rFonts w:ascii="Arial" w:eastAsia="Calibri" w:hAnsi="Arial" w:cs="Arial"/>
                <w:sz w:val="24"/>
                <w:szCs w:val="24"/>
                <w:highlight w:val="yellow"/>
                <w:lang w:val="en-US" w:eastAsia="en-US"/>
              </w:rPr>
              <w:t xml:space="preserve"> sections </w:t>
            </w:r>
            <w:r w:rsidR="00B51DAA" w:rsidRPr="00B04331">
              <w:rPr>
                <w:rFonts w:ascii="Arial" w:eastAsia="Calibri" w:hAnsi="Arial" w:cs="Arial"/>
                <w:sz w:val="24"/>
                <w:szCs w:val="24"/>
                <w:highlight w:val="yellow"/>
                <w:lang w:val="en-US" w:eastAsia="en-US"/>
              </w:rPr>
              <w:t xml:space="preserve">6322, </w:t>
            </w:r>
            <w:r w:rsidR="00B04331" w:rsidRPr="00B04331">
              <w:rPr>
                <w:rFonts w:ascii="Arial" w:eastAsia="Calibri" w:hAnsi="Arial" w:cs="Arial"/>
                <w:sz w:val="24"/>
                <w:szCs w:val="24"/>
                <w:highlight w:val="yellow"/>
                <w:lang w:val="en-US" w:eastAsia="en-US"/>
              </w:rPr>
              <w:t>5537 and 5515)</w:t>
            </w:r>
            <w:r w:rsidRPr="00B04331">
              <w:rPr>
                <w:rFonts w:ascii="Arial" w:eastAsia="Calibri" w:hAnsi="Arial" w:cs="Arial"/>
                <w:sz w:val="24"/>
                <w:szCs w:val="24"/>
                <w:highlight w:val="yellow"/>
                <w:lang w:val="en-US" w:eastAsia="en-US"/>
              </w:rPr>
              <w:t xml:space="preserve">, jury duty fee </w:t>
            </w:r>
            <w:r w:rsidR="00B51DAA" w:rsidRPr="00B04331">
              <w:rPr>
                <w:rFonts w:ascii="Arial" w:eastAsia="Calibri" w:hAnsi="Arial" w:cs="Arial"/>
                <w:sz w:val="24"/>
                <w:szCs w:val="24"/>
                <w:highlight w:val="yellow"/>
                <w:lang w:val="en-US" w:eastAsia="en-US"/>
              </w:rPr>
              <w:t>which is</w:t>
            </w:r>
            <w:r w:rsidRPr="00B04331">
              <w:rPr>
                <w:rFonts w:ascii="Arial" w:eastAsia="Calibri" w:hAnsi="Arial" w:cs="Arial"/>
                <w:sz w:val="24"/>
                <w:szCs w:val="24"/>
                <w:highlight w:val="yellow"/>
                <w:lang w:val="en-US" w:eastAsia="en-US"/>
              </w:rPr>
              <w:t xml:space="preserve"> for compensating </w:t>
            </w:r>
            <w:r w:rsidR="00B04331" w:rsidRPr="00B04331">
              <w:rPr>
                <w:rFonts w:ascii="Arial" w:eastAsia="Calibri" w:hAnsi="Arial" w:cs="Arial"/>
                <w:sz w:val="24"/>
                <w:szCs w:val="24"/>
                <w:highlight w:val="yellow"/>
                <w:lang w:val="en-US" w:eastAsia="en-US"/>
              </w:rPr>
              <w:t>an</w:t>
            </w:r>
            <w:r w:rsidRPr="00B04331">
              <w:rPr>
                <w:rFonts w:ascii="Arial" w:eastAsia="Calibri" w:hAnsi="Arial" w:cs="Arial"/>
                <w:sz w:val="24"/>
                <w:szCs w:val="24"/>
                <w:highlight w:val="yellow"/>
                <w:lang w:val="en-US" w:eastAsia="en-US"/>
              </w:rPr>
              <w:t xml:space="preserve"> employee’s expense</w:t>
            </w:r>
            <w:r w:rsidR="00B51DAA" w:rsidRPr="00B04331">
              <w:rPr>
                <w:rFonts w:ascii="Arial" w:eastAsia="Calibri" w:hAnsi="Arial" w:cs="Arial"/>
                <w:sz w:val="24"/>
                <w:szCs w:val="24"/>
                <w:highlight w:val="yellow"/>
                <w:lang w:val="en-US" w:eastAsia="en-US"/>
              </w:rPr>
              <w:t>s</w:t>
            </w:r>
            <w:r w:rsidRPr="00B04331">
              <w:rPr>
                <w:rFonts w:ascii="Arial" w:eastAsia="Calibri" w:hAnsi="Arial" w:cs="Arial"/>
                <w:sz w:val="24"/>
                <w:szCs w:val="24"/>
                <w:highlight w:val="yellow"/>
                <w:lang w:val="en-US" w:eastAsia="en-US"/>
              </w:rPr>
              <w:t xml:space="preserve">, such as transportation, parking, </w:t>
            </w:r>
            <w:r w:rsidR="00B04331" w:rsidRPr="00B04331">
              <w:rPr>
                <w:rFonts w:ascii="Arial" w:eastAsia="Calibri" w:hAnsi="Arial" w:cs="Arial"/>
                <w:sz w:val="24"/>
                <w:szCs w:val="24"/>
                <w:highlight w:val="yellow"/>
                <w:lang w:val="en-US" w:eastAsia="en-US"/>
              </w:rPr>
              <w:t>or</w:t>
            </w:r>
            <w:r w:rsidRPr="00B04331">
              <w:rPr>
                <w:rFonts w:ascii="Arial" w:eastAsia="Calibri" w:hAnsi="Arial" w:cs="Arial"/>
                <w:sz w:val="24"/>
                <w:szCs w:val="24"/>
                <w:highlight w:val="yellow"/>
                <w:lang w:val="en-US" w:eastAsia="en-US"/>
              </w:rPr>
              <w:t xml:space="preserve"> lodging expenses</w:t>
            </w:r>
            <w:r w:rsidR="00B51DAA" w:rsidRPr="00B04331">
              <w:rPr>
                <w:rFonts w:ascii="Arial" w:eastAsia="Calibri" w:hAnsi="Arial" w:cs="Arial"/>
                <w:sz w:val="24"/>
                <w:szCs w:val="24"/>
                <w:highlight w:val="yellow"/>
                <w:lang w:val="en-US" w:eastAsia="en-US"/>
              </w:rPr>
              <w:t xml:space="preserve">, does not have to be remitted to VA.  </w:t>
            </w:r>
            <w:r w:rsidR="00B04331" w:rsidRPr="00B04331">
              <w:rPr>
                <w:rFonts w:ascii="Arial" w:eastAsia="Calibri" w:hAnsi="Arial" w:cs="Arial"/>
                <w:sz w:val="24"/>
                <w:szCs w:val="24"/>
                <w:highlight w:val="yellow"/>
                <w:lang w:val="en-US" w:eastAsia="en-US"/>
              </w:rPr>
              <w:t>if t</w:t>
            </w:r>
            <w:r w:rsidR="00B04331">
              <w:rPr>
                <w:rFonts w:ascii="Arial" w:eastAsia="Calibri" w:hAnsi="Arial" w:cs="Arial"/>
                <w:sz w:val="24"/>
                <w:szCs w:val="24"/>
                <w:highlight w:val="yellow"/>
                <w:lang w:val="en-US" w:eastAsia="en-US"/>
              </w:rPr>
              <w:t>he jury</w:t>
            </w:r>
            <w:r w:rsidR="00B51DAA" w:rsidRPr="00B04331">
              <w:rPr>
                <w:rFonts w:ascii="Arial" w:eastAsia="Calibri" w:hAnsi="Arial" w:cs="Arial"/>
                <w:sz w:val="24"/>
                <w:szCs w:val="24"/>
                <w:highlight w:val="yellow"/>
                <w:lang w:val="en-US" w:eastAsia="en-US"/>
              </w:rPr>
              <w:t xml:space="preserve"> fee </w:t>
            </w:r>
            <w:r w:rsidR="00B04331">
              <w:rPr>
                <w:rFonts w:ascii="Arial" w:eastAsia="Calibri" w:hAnsi="Arial" w:cs="Arial"/>
                <w:sz w:val="24"/>
                <w:szCs w:val="24"/>
                <w:highlight w:val="yellow"/>
                <w:lang w:val="en-US" w:eastAsia="en-US"/>
              </w:rPr>
              <w:t>is</w:t>
            </w:r>
            <w:r w:rsidR="00B04331" w:rsidRPr="00B04331">
              <w:rPr>
                <w:rFonts w:ascii="Arial" w:eastAsia="Calibri" w:hAnsi="Arial" w:cs="Arial"/>
                <w:sz w:val="24"/>
                <w:szCs w:val="24"/>
                <w:highlight w:val="yellow"/>
                <w:lang w:val="en-US" w:eastAsia="en-US"/>
              </w:rPr>
              <w:t xml:space="preserve"> </w:t>
            </w:r>
            <w:r w:rsidR="00B51DAA" w:rsidRPr="00B04331">
              <w:rPr>
                <w:rFonts w:ascii="Arial" w:eastAsia="Calibri" w:hAnsi="Arial" w:cs="Arial"/>
                <w:sz w:val="24"/>
                <w:szCs w:val="24"/>
                <w:highlight w:val="yellow"/>
                <w:lang w:val="en-US" w:eastAsia="en-US"/>
              </w:rPr>
              <w:t>remitted to VA</w:t>
            </w:r>
            <w:r w:rsidR="00B04331">
              <w:rPr>
                <w:rFonts w:ascii="Arial" w:eastAsia="Calibri" w:hAnsi="Arial" w:cs="Arial"/>
                <w:sz w:val="24"/>
                <w:szCs w:val="24"/>
                <w:highlight w:val="yellow"/>
                <w:lang w:val="en-US" w:eastAsia="en-US"/>
              </w:rPr>
              <w:t xml:space="preserve"> for any reason</w:t>
            </w:r>
            <w:r w:rsidR="00027B17">
              <w:rPr>
                <w:rFonts w:ascii="Arial" w:eastAsia="Calibri" w:hAnsi="Arial" w:cs="Arial"/>
                <w:sz w:val="24"/>
                <w:szCs w:val="24"/>
                <w:highlight w:val="yellow"/>
                <w:lang w:val="en-US" w:eastAsia="en-US"/>
              </w:rPr>
              <w:t>s</w:t>
            </w:r>
            <w:r w:rsidR="00B04331" w:rsidRPr="00B04331">
              <w:rPr>
                <w:rFonts w:ascii="Arial" w:eastAsia="Calibri" w:hAnsi="Arial" w:cs="Arial"/>
                <w:sz w:val="24"/>
                <w:szCs w:val="24"/>
                <w:highlight w:val="yellow"/>
                <w:lang w:val="en-US" w:eastAsia="en-US"/>
              </w:rPr>
              <w:t xml:space="preserve">, the Agent Cashier </w:t>
            </w:r>
            <w:r w:rsidR="00B51DAA" w:rsidRPr="00B04331">
              <w:rPr>
                <w:rFonts w:ascii="Arial" w:eastAsia="Calibri" w:hAnsi="Arial" w:cs="Arial"/>
                <w:sz w:val="24"/>
                <w:szCs w:val="24"/>
                <w:highlight w:val="yellow"/>
                <w:lang w:val="en-US" w:eastAsia="en-US"/>
              </w:rPr>
              <w:t>deposit</w:t>
            </w:r>
            <w:r w:rsidR="00B04331" w:rsidRPr="00B04331">
              <w:rPr>
                <w:rFonts w:ascii="Arial" w:eastAsia="Calibri" w:hAnsi="Arial" w:cs="Arial"/>
                <w:sz w:val="24"/>
                <w:szCs w:val="24"/>
                <w:highlight w:val="yellow"/>
                <w:lang w:val="en-US" w:eastAsia="en-US"/>
              </w:rPr>
              <w:t>s</w:t>
            </w:r>
            <w:r w:rsidR="00B51DAA" w:rsidRPr="00B04331">
              <w:rPr>
                <w:rFonts w:ascii="Arial" w:eastAsia="Calibri" w:hAnsi="Arial" w:cs="Arial"/>
                <w:sz w:val="24"/>
                <w:szCs w:val="24"/>
                <w:highlight w:val="yellow"/>
                <w:lang w:val="en-US" w:eastAsia="en-US"/>
              </w:rPr>
              <w:t xml:space="preserve"> </w:t>
            </w:r>
            <w:r w:rsidR="00B04331">
              <w:rPr>
                <w:rFonts w:ascii="Arial" w:eastAsia="Calibri" w:hAnsi="Arial" w:cs="Arial"/>
                <w:sz w:val="24"/>
                <w:szCs w:val="24"/>
                <w:highlight w:val="yellow"/>
                <w:lang w:val="en-US" w:eastAsia="en-US"/>
              </w:rPr>
              <w:t>it</w:t>
            </w:r>
            <w:r w:rsidR="00B04331" w:rsidRPr="00B04331">
              <w:rPr>
                <w:rFonts w:ascii="Arial" w:eastAsia="Calibri" w:hAnsi="Arial" w:cs="Arial"/>
                <w:sz w:val="24"/>
                <w:szCs w:val="24"/>
                <w:highlight w:val="yellow"/>
                <w:lang w:val="en-US" w:eastAsia="en-US"/>
              </w:rPr>
              <w:t xml:space="preserve"> </w:t>
            </w:r>
            <w:r w:rsidR="00B51DAA" w:rsidRPr="00B04331">
              <w:rPr>
                <w:rFonts w:ascii="Arial" w:eastAsia="Calibri" w:hAnsi="Arial" w:cs="Arial"/>
                <w:sz w:val="24"/>
                <w:szCs w:val="24"/>
                <w:highlight w:val="yellow"/>
                <w:lang w:val="en-US" w:eastAsia="en-US"/>
              </w:rPr>
              <w:t>to</w:t>
            </w:r>
            <w:r w:rsidR="0093241A" w:rsidRPr="00B04331">
              <w:rPr>
                <w:rFonts w:ascii="Arial" w:eastAsia="Calibri" w:hAnsi="Arial" w:cs="Arial"/>
                <w:sz w:val="24"/>
                <w:szCs w:val="24"/>
                <w:highlight w:val="yellow"/>
                <w:lang w:val="en-US" w:eastAsia="en-US"/>
              </w:rPr>
              <w:t xml:space="preserve"> the current year General Fund Receipts 36X3220, Proprietary Receipts, not otherwise classified</w:t>
            </w:r>
            <w:r w:rsidR="00CB2032" w:rsidRPr="00B04331">
              <w:rPr>
                <w:rFonts w:ascii="Arial" w:eastAsia="Calibri" w:hAnsi="Arial" w:cs="Arial"/>
                <w:sz w:val="24"/>
                <w:szCs w:val="24"/>
                <w:highlight w:val="yellow"/>
                <w:lang w:val="en-US" w:eastAsia="en-US"/>
              </w:rPr>
              <w:t xml:space="preserve">.  </w:t>
            </w:r>
          </w:p>
          <w:p w:rsidR="00CB2032" w:rsidRPr="00B04331" w:rsidRDefault="00CB2032" w:rsidP="00DE061C">
            <w:pPr>
              <w:pStyle w:val="BodyText"/>
              <w:tabs>
                <w:tab w:val="left" w:pos="900"/>
              </w:tabs>
              <w:spacing w:line="240" w:lineRule="auto"/>
              <w:ind w:left="432" w:hanging="432"/>
              <w:rPr>
                <w:rFonts w:ascii="Arial" w:eastAsia="Calibri" w:hAnsi="Arial" w:cs="Arial"/>
                <w:sz w:val="24"/>
                <w:szCs w:val="24"/>
                <w:highlight w:val="yellow"/>
                <w:lang w:val="en-US" w:eastAsia="en-US"/>
              </w:rPr>
            </w:pPr>
          </w:p>
          <w:p w:rsidR="00B51DAA" w:rsidRPr="00697206" w:rsidRDefault="00B51DAA" w:rsidP="00697206">
            <w:pPr>
              <w:pStyle w:val="BodyText"/>
              <w:numPr>
                <w:ilvl w:val="0"/>
                <w:numId w:val="90"/>
              </w:numPr>
              <w:tabs>
                <w:tab w:val="clear" w:pos="432"/>
              </w:tabs>
              <w:spacing w:line="240" w:lineRule="auto"/>
              <w:ind w:left="408" w:hanging="432"/>
              <w:rPr>
                <w:rFonts w:ascii="Arial" w:eastAsia="Calibri" w:hAnsi="Arial" w:cs="Arial"/>
                <w:i/>
                <w:sz w:val="24"/>
                <w:szCs w:val="24"/>
                <w:highlight w:val="yellow"/>
                <w:lang w:val="en-US" w:eastAsia="en-US"/>
              </w:rPr>
            </w:pPr>
            <w:r w:rsidRPr="00697206">
              <w:rPr>
                <w:rFonts w:ascii="Arial" w:eastAsia="Calibri" w:hAnsi="Arial" w:cs="Arial"/>
                <w:sz w:val="24"/>
                <w:szCs w:val="24"/>
                <w:highlight w:val="yellow"/>
                <w:lang w:val="en-US" w:eastAsia="en-US"/>
              </w:rPr>
              <w:t xml:space="preserve">Jury duty fee received from any Federal, State, or local government compensating </w:t>
            </w:r>
            <w:r w:rsidR="00B04331" w:rsidRPr="00697206">
              <w:rPr>
                <w:rFonts w:ascii="Arial" w:eastAsia="Calibri" w:hAnsi="Arial" w:cs="Arial"/>
                <w:sz w:val="24"/>
                <w:szCs w:val="24"/>
                <w:highlight w:val="yellow"/>
                <w:lang w:val="en-US" w:eastAsia="en-US"/>
              </w:rPr>
              <w:t xml:space="preserve">an </w:t>
            </w:r>
            <w:r w:rsidRPr="00697206">
              <w:rPr>
                <w:rFonts w:ascii="Arial" w:eastAsia="Calibri" w:hAnsi="Arial" w:cs="Arial"/>
                <w:sz w:val="24"/>
                <w:szCs w:val="24"/>
                <w:highlight w:val="yellow"/>
                <w:lang w:val="en-US" w:eastAsia="en-US"/>
              </w:rPr>
              <w:t>employee</w:t>
            </w:r>
            <w:r w:rsidR="00697206" w:rsidRPr="00697206">
              <w:rPr>
                <w:rFonts w:ascii="Arial" w:eastAsia="Calibri" w:hAnsi="Arial" w:cs="Arial"/>
                <w:sz w:val="24"/>
                <w:szCs w:val="24"/>
                <w:highlight w:val="yellow"/>
                <w:lang w:val="en-US" w:eastAsia="en-US"/>
              </w:rPr>
              <w:t>,</w:t>
            </w:r>
            <w:r w:rsidRPr="00697206">
              <w:rPr>
                <w:rFonts w:ascii="Arial" w:eastAsia="Calibri" w:hAnsi="Arial" w:cs="Arial"/>
                <w:sz w:val="24"/>
                <w:szCs w:val="24"/>
                <w:highlight w:val="yellow"/>
                <w:lang w:val="en-US" w:eastAsia="en-US"/>
              </w:rPr>
              <w:t xml:space="preserve"> </w:t>
            </w:r>
            <w:r w:rsidR="00697206" w:rsidRPr="00697206">
              <w:rPr>
                <w:rFonts w:ascii="Arial" w:eastAsia="Calibri" w:hAnsi="Arial" w:cs="Arial"/>
                <w:sz w:val="24"/>
                <w:szCs w:val="24"/>
                <w:highlight w:val="yellow"/>
                <w:lang w:val="en-US" w:eastAsia="en-US"/>
              </w:rPr>
              <w:t xml:space="preserve">who was in a pay status during all or part of the period of jury service, </w:t>
            </w:r>
            <w:r w:rsidRPr="00697206">
              <w:rPr>
                <w:rFonts w:ascii="Arial" w:eastAsia="Calibri" w:hAnsi="Arial" w:cs="Arial"/>
                <w:sz w:val="24"/>
                <w:szCs w:val="24"/>
                <w:highlight w:val="yellow"/>
                <w:lang w:val="en-US" w:eastAsia="en-US"/>
              </w:rPr>
              <w:t>for service</w:t>
            </w:r>
            <w:r w:rsidR="00B04331" w:rsidRPr="00697206">
              <w:rPr>
                <w:rFonts w:ascii="Arial" w:eastAsia="Calibri" w:hAnsi="Arial" w:cs="Arial"/>
                <w:sz w:val="24"/>
                <w:szCs w:val="24"/>
                <w:highlight w:val="yellow"/>
                <w:lang w:val="en-US" w:eastAsia="en-US"/>
              </w:rPr>
              <w:t xml:space="preserve"> rendered</w:t>
            </w:r>
            <w:r w:rsidRPr="00697206">
              <w:rPr>
                <w:rFonts w:ascii="Arial" w:eastAsia="Calibri" w:hAnsi="Arial" w:cs="Arial"/>
                <w:sz w:val="24"/>
                <w:szCs w:val="24"/>
                <w:highlight w:val="yellow"/>
                <w:lang w:val="en-US" w:eastAsia="en-US"/>
              </w:rPr>
              <w:t xml:space="preserve"> as a juror or witness must be remitted to VA.  </w:t>
            </w:r>
            <w:r w:rsidR="00697206">
              <w:rPr>
                <w:rFonts w:ascii="Arial" w:eastAsia="Calibri" w:hAnsi="Arial" w:cs="Arial"/>
                <w:sz w:val="24"/>
                <w:szCs w:val="24"/>
                <w:highlight w:val="yellow"/>
                <w:lang w:val="en-US" w:eastAsia="en-US"/>
              </w:rPr>
              <w:t xml:space="preserve">The employee endorses the check to VA.  </w:t>
            </w:r>
            <w:r w:rsidRPr="00697206">
              <w:rPr>
                <w:rFonts w:ascii="Arial" w:eastAsia="Calibri" w:hAnsi="Arial" w:cs="Arial"/>
                <w:sz w:val="24"/>
                <w:szCs w:val="24"/>
                <w:highlight w:val="yellow"/>
                <w:lang w:val="en-US" w:eastAsia="en-US"/>
              </w:rPr>
              <w:t>The Agent Cashier deposit</w:t>
            </w:r>
            <w:r w:rsidR="00B04331" w:rsidRPr="00697206">
              <w:rPr>
                <w:rFonts w:ascii="Arial" w:eastAsia="Calibri" w:hAnsi="Arial" w:cs="Arial"/>
                <w:sz w:val="24"/>
                <w:szCs w:val="24"/>
                <w:highlight w:val="yellow"/>
                <w:lang w:val="en-US" w:eastAsia="en-US"/>
              </w:rPr>
              <w:t>s</w:t>
            </w:r>
            <w:r w:rsidRPr="00697206">
              <w:rPr>
                <w:rFonts w:ascii="Arial" w:eastAsia="Calibri" w:hAnsi="Arial" w:cs="Arial"/>
                <w:sz w:val="24"/>
                <w:szCs w:val="24"/>
                <w:highlight w:val="yellow"/>
                <w:lang w:val="en-US" w:eastAsia="en-US"/>
              </w:rPr>
              <w:t xml:space="preserve"> the funds in </w:t>
            </w:r>
            <w:r w:rsidR="00B04331" w:rsidRPr="00697206">
              <w:rPr>
                <w:rFonts w:ascii="Arial" w:eastAsia="Calibri" w:hAnsi="Arial" w:cs="Arial"/>
                <w:sz w:val="24"/>
                <w:szCs w:val="24"/>
                <w:highlight w:val="yellow"/>
                <w:lang w:val="en-US" w:eastAsia="en-US"/>
              </w:rPr>
              <w:t>the suspense X3875 and</w:t>
            </w:r>
            <w:r w:rsidR="00697206" w:rsidRPr="00697206">
              <w:rPr>
                <w:rFonts w:ascii="Arial" w:eastAsia="Calibri" w:hAnsi="Arial" w:cs="Arial"/>
                <w:sz w:val="24"/>
                <w:szCs w:val="24"/>
                <w:highlight w:val="yellow"/>
                <w:lang w:val="en-US" w:eastAsia="en-US"/>
              </w:rPr>
              <w:t xml:space="preserve"> ALAC applies the funds to the GOE</w:t>
            </w:r>
            <w:r w:rsidR="00697206">
              <w:rPr>
                <w:rFonts w:ascii="Arial" w:eastAsia="Calibri" w:hAnsi="Arial" w:cs="Arial"/>
                <w:sz w:val="24"/>
                <w:szCs w:val="24"/>
                <w:highlight w:val="yellow"/>
                <w:lang w:val="en-US" w:eastAsia="en-US"/>
              </w:rPr>
              <w:t>, the fund from which the employee is paid</w:t>
            </w:r>
            <w:r w:rsidR="00697206" w:rsidRPr="00697206">
              <w:rPr>
                <w:rFonts w:ascii="Arial" w:eastAsia="Calibri" w:hAnsi="Arial" w:cs="Arial"/>
                <w:sz w:val="24"/>
                <w:szCs w:val="24"/>
                <w:highlight w:val="yellow"/>
                <w:lang w:val="en-US" w:eastAsia="en-US"/>
              </w:rPr>
              <w:t>.</w:t>
            </w:r>
            <w:r w:rsidR="00697206">
              <w:rPr>
                <w:rFonts w:ascii="Arial" w:eastAsia="Calibri" w:hAnsi="Arial" w:cs="Arial"/>
                <w:sz w:val="24"/>
                <w:szCs w:val="24"/>
                <w:highlight w:val="yellow"/>
                <w:lang w:val="en-US" w:eastAsia="en-US"/>
              </w:rPr>
              <w:t xml:space="preserve">  </w:t>
            </w:r>
            <w:r w:rsidR="00B04331" w:rsidRPr="00697206">
              <w:rPr>
                <w:rFonts w:ascii="Arial" w:eastAsia="Calibri" w:hAnsi="Arial" w:cs="Arial"/>
                <w:i/>
                <w:sz w:val="24"/>
                <w:szCs w:val="24"/>
                <w:highlight w:val="yellow"/>
                <w:lang w:val="en-US" w:eastAsia="en-US"/>
              </w:rPr>
              <w:t>Note:</w:t>
            </w:r>
            <w:r w:rsidR="00697206">
              <w:rPr>
                <w:rFonts w:ascii="Arial" w:eastAsia="Calibri" w:hAnsi="Arial" w:cs="Arial"/>
                <w:i/>
                <w:sz w:val="24"/>
                <w:szCs w:val="24"/>
                <w:highlight w:val="yellow"/>
                <w:lang w:val="en-US" w:eastAsia="en-US"/>
              </w:rPr>
              <w:t xml:space="preserve">  </w:t>
            </w:r>
            <w:r w:rsidR="00B04331" w:rsidRPr="00697206">
              <w:rPr>
                <w:rFonts w:ascii="Arial" w:eastAsia="Calibri" w:hAnsi="Arial" w:cs="Arial"/>
                <w:i/>
                <w:sz w:val="24"/>
                <w:szCs w:val="24"/>
                <w:highlight w:val="yellow"/>
                <w:lang w:val="en-US" w:eastAsia="en-US"/>
              </w:rPr>
              <w:t>Jury duty fees should be recorded as a reduction in expense, not as a reimbursement, a CR 20 using the funding that the employee is regularly paid from, with BOC 1101 in FMS.</w:t>
            </w:r>
          </w:p>
          <w:p w:rsidR="00B51DAA" w:rsidRPr="00B04331" w:rsidRDefault="00B51DAA" w:rsidP="00DE061C">
            <w:pPr>
              <w:pStyle w:val="BodyText"/>
              <w:tabs>
                <w:tab w:val="left" w:pos="900"/>
              </w:tabs>
              <w:spacing w:line="240" w:lineRule="auto"/>
              <w:ind w:left="432" w:hanging="432"/>
              <w:rPr>
                <w:rFonts w:ascii="Arial" w:eastAsia="Calibri" w:hAnsi="Arial" w:cs="Arial"/>
                <w:sz w:val="24"/>
                <w:szCs w:val="24"/>
                <w:highlight w:val="yellow"/>
                <w:lang w:val="en-US" w:eastAsia="en-US"/>
              </w:rPr>
            </w:pPr>
          </w:p>
          <w:p w:rsidR="00CB2032" w:rsidRPr="00697206" w:rsidRDefault="00CB2032" w:rsidP="00697206">
            <w:pPr>
              <w:pStyle w:val="BodyText"/>
              <w:numPr>
                <w:ilvl w:val="0"/>
                <w:numId w:val="90"/>
              </w:numPr>
              <w:tabs>
                <w:tab w:val="clear" w:pos="432"/>
              </w:tabs>
              <w:spacing w:line="240" w:lineRule="auto"/>
              <w:ind w:left="408" w:hanging="432"/>
              <w:rPr>
                <w:rFonts w:ascii="Arial" w:eastAsia="Calibri" w:hAnsi="Arial" w:cs="Arial"/>
                <w:sz w:val="24"/>
                <w:szCs w:val="24"/>
                <w:lang w:val="en-US" w:eastAsia="en-US"/>
              </w:rPr>
            </w:pPr>
            <w:r w:rsidRPr="00697206">
              <w:rPr>
                <w:rFonts w:ascii="Arial" w:eastAsia="Calibri" w:hAnsi="Arial" w:cs="Arial"/>
                <w:sz w:val="24"/>
                <w:szCs w:val="24"/>
                <w:lang w:val="en-US" w:eastAsia="en-US"/>
              </w:rPr>
              <w:t xml:space="preserve">The </w:t>
            </w:r>
            <w:r w:rsidR="004E5982" w:rsidRPr="00697206">
              <w:rPr>
                <w:rFonts w:ascii="Arial" w:eastAsia="Calibri" w:hAnsi="Arial" w:cs="Arial"/>
                <w:sz w:val="24"/>
                <w:szCs w:val="24"/>
                <w:lang w:val="en-US" w:eastAsia="en-US"/>
              </w:rPr>
              <w:t>Agent Cashier</w:t>
            </w:r>
            <w:r w:rsidRPr="00697206">
              <w:rPr>
                <w:rFonts w:ascii="Arial" w:eastAsia="Calibri" w:hAnsi="Arial" w:cs="Arial"/>
                <w:sz w:val="24"/>
                <w:szCs w:val="24"/>
                <w:lang w:val="en-US" w:eastAsia="en-US"/>
              </w:rPr>
              <w:t xml:space="preserve"> forwards a copy of the VA Form 1027 to the Regional Office Accounting Section for processing in VA’s financial accounting system.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ListParagraph"/>
              <w:tabs>
                <w:tab w:val="left" w:pos="842"/>
              </w:tabs>
              <w:spacing w:after="0" w:line="240" w:lineRule="auto"/>
              <w:ind w:left="432"/>
              <w:jc w:val="both"/>
              <w:rPr>
                <w:rFonts w:ascii="Arial" w:hAnsi="Arial" w:cs="Arial"/>
                <w:i/>
                <w:sz w:val="24"/>
                <w:szCs w:val="24"/>
              </w:rPr>
            </w:pPr>
            <w:r w:rsidRPr="00DE061C">
              <w:rPr>
                <w:rFonts w:ascii="Arial" w:hAnsi="Arial" w:cs="Arial"/>
                <w:i/>
                <w:sz w:val="24"/>
                <w:szCs w:val="24"/>
              </w:rPr>
              <w:t xml:space="preserve">Note:  Government employees serving as jurors for Federal courts do not receive juror fees, unless they are in a non-pay status during all or part of the period of jury service, but they do receive transportation, parking, and lodging expenses.  These expenses do not have to be remitted to the employee's agency.  </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CB2032" w:rsidRDefault="00CB2032" w:rsidP="00CB2032">
            <w:pPr>
              <w:pStyle w:val="BodyText"/>
              <w:tabs>
                <w:tab w:val="left" w:pos="900"/>
              </w:tabs>
              <w:spacing w:line="240" w:lineRule="auto"/>
              <w:rPr>
                <w:rFonts w:ascii="Arial" w:hAnsi="Arial" w:cs="Arial"/>
                <w:sz w:val="24"/>
                <w:szCs w:val="24"/>
                <w:lang w:val="en-US"/>
              </w:rPr>
            </w:pPr>
            <w:r>
              <w:rPr>
                <w:rFonts w:ascii="Arial" w:hAnsi="Arial" w:cs="Arial"/>
                <w:sz w:val="24"/>
                <w:szCs w:val="24"/>
                <w:lang w:val="en-US"/>
              </w:rPr>
              <w:t>E</w:t>
            </w:r>
            <w:r w:rsidRPr="00CB2032">
              <w:rPr>
                <w:rFonts w:ascii="Arial" w:hAnsi="Arial" w:cs="Arial"/>
                <w:sz w:val="24"/>
                <w:szCs w:val="24"/>
                <w:lang w:val="en-US"/>
              </w:rPr>
              <w:t>.</w:t>
            </w:r>
            <w:r w:rsidRPr="00CB2032">
              <w:rPr>
                <w:rFonts w:ascii="Arial" w:hAnsi="Arial" w:cs="Arial"/>
                <w:sz w:val="24"/>
                <w:szCs w:val="24"/>
                <w:lang w:val="en-US"/>
              </w:rPr>
              <w:tab/>
              <w:t>DONATIONS</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CB2032">
              <w:rPr>
                <w:rFonts w:ascii="Arial" w:hAnsi="Arial" w:cs="Arial"/>
                <w:sz w:val="24"/>
                <w:szCs w:val="24"/>
                <w:lang w:val="en-US"/>
              </w:rPr>
              <w:t>1.</w:t>
            </w:r>
            <w:r w:rsidRPr="00CB2032">
              <w:rPr>
                <w:rFonts w:ascii="Arial" w:hAnsi="Arial" w:cs="Arial"/>
                <w:sz w:val="24"/>
                <w:szCs w:val="24"/>
                <w:lang w:val="en-US"/>
              </w:rPr>
              <w:tab/>
            </w: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 VA Form 1027 Field Service Receipt - General – Accountable and forwards a copy to the RO Finance Officer to determine the correct appropriation to be credited. Also see section D-1 II.3. above.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 SF 215, Deposit Ticket, citing the appropriation provided by the RO Finance Officer.</w:t>
            </w:r>
            <w:r w:rsidR="007D7DE3">
              <w:rPr>
                <w:rFonts w:ascii="Arial" w:eastAsia="Calibri" w:hAnsi="Arial" w:cs="Arial"/>
                <w:sz w:val="24"/>
                <w:szCs w:val="24"/>
                <w:lang w:val="en-US" w:eastAsia="en-US"/>
              </w:rPr>
              <w:t xml:space="preserve">  See </w:t>
            </w:r>
            <w:hyperlink r:id="rId35" w:history="1">
              <w:r w:rsidR="007D7DE3" w:rsidRPr="007D7DE3">
                <w:rPr>
                  <w:rStyle w:val="Hyperlink"/>
                  <w:rFonts w:eastAsia="Calibri" w:cs="Arial"/>
                  <w:szCs w:val="24"/>
                  <w:lang w:val="en-US" w:eastAsia="en-US"/>
                </w:rPr>
                <w:t>MP4, Part IV, Chapter 2</w:t>
              </w:r>
            </w:hyperlink>
            <w:r w:rsidR="007D7DE3">
              <w:rPr>
                <w:rFonts w:ascii="Arial" w:eastAsia="Calibri" w:hAnsi="Arial" w:cs="Arial"/>
                <w:sz w:val="24"/>
                <w:szCs w:val="24"/>
                <w:lang w:val="en-US" w:eastAsia="en-US"/>
              </w:rPr>
              <w:t xml:space="preserve"> – General Post Fund – Donation for details.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3.</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forwards the SF 215 to Treasury and a copy to the Regional Office Accounting Section, which will make a journal entry into VA’s financial accounting system.</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CB2032" w:rsidRDefault="00CB2032" w:rsidP="00CB2032">
            <w:pPr>
              <w:pStyle w:val="BodyText"/>
              <w:tabs>
                <w:tab w:val="left" w:pos="900"/>
              </w:tabs>
              <w:spacing w:line="240" w:lineRule="auto"/>
              <w:rPr>
                <w:rFonts w:ascii="Arial" w:hAnsi="Arial" w:cs="Arial"/>
                <w:sz w:val="24"/>
                <w:szCs w:val="24"/>
                <w:lang w:val="en-US"/>
              </w:rPr>
            </w:pPr>
            <w:r>
              <w:rPr>
                <w:rFonts w:ascii="Arial" w:hAnsi="Arial" w:cs="Arial"/>
                <w:sz w:val="24"/>
                <w:szCs w:val="24"/>
                <w:lang w:val="en-US"/>
              </w:rPr>
              <w:t>F</w:t>
            </w:r>
            <w:r w:rsidRPr="00CB2032">
              <w:rPr>
                <w:rFonts w:ascii="Arial" w:hAnsi="Arial" w:cs="Arial"/>
                <w:sz w:val="24"/>
                <w:szCs w:val="24"/>
                <w:lang w:val="en-US"/>
              </w:rPr>
              <w:t>.</w:t>
            </w:r>
            <w:r w:rsidRPr="00CB2032">
              <w:rPr>
                <w:rFonts w:ascii="Arial" w:hAnsi="Arial" w:cs="Arial"/>
                <w:sz w:val="24"/>
                <w:szCs w:val="24"/>
                <w:lang w:val="en-US"/>
              </w:rPr>
              <w:tab/>
              <w:t>FUNDS FOUND ON PREMISES</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1.</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 VA 4-1027, Field Service Receipt - General – Accountable, for deposit into the Treasury general fund account.  Also see section D-1 II.3. above.</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an SF 215, Deposit Ticket, and forwards it to Treasury for deposit.</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3.</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forwards a copy of the SF 215 to the Regional Office Accounting Section to prepare a journey entry into VA’s financial accounting system.</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Default="00CB2032" w:rsidP="00CB2032">
            <w:pPr>
              <w:pStyle w:val="BodyText"/>
              <w:tabs>
                <w:tab w:val="left" w:pos="900"/>
              </w:tabs>
              <w:spacing w:line="240" w:lineRule="auto"/>
              <w:rPr>
                <w:rFonts w:ascii="Arial" w:hAnsi="Arial" w:cs="Arial"/>
                <w:sz w:val="24"/>
                <w:szCs w:val="24"/>
                <w:lang w:val="en-US"/>
              </w:rPr>
            </w:pPr>
            <w:r w:rsidRPr="00CB2032">
              <w:rPr>
                <w:rFonts w:ascii="Arial" w:hAnsi="Arial" w:cs="Arial"/>
                <w:sz w:val="24"/>
                <w:szCs w:val="24"/>
                <w:lang w:val="en-US"/>
              </w:rPr>
              <w:t>F.</w:t>
            </w:r>
            <w:r w:rsidRPr="00CB2032">
              <w:rPr>
                <w:rFonts w:ascii="Arial" w:hAnsi="Arial" w:cs="Arial"/>
                <w:sz w:val="24"/>
                <w:szCs w:val="24"/>
                <w:lang w:val="en-US"/>
              </w:rPr>
              <w:tab/>
              <w:t>FUNDS FOR OTHER ADMINISTRATION DEBTS</w:t>
            </w:r>
          </w:p>
          <w:p w:rsidR="00DE061C" w:rsidRPr="00DE061C" w:rsidRDefault="00DE061C"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1.</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forwards the remittance to the office of jurisdiction, using VA Form 1011, Record of Shipment of Valuables, if the funds received are determined to be for a debt of another Administration (i.e. VHA co-payment).</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CB2032" w:rsidRDefault="00CB2032" w:rsidP="00CB2032">
            <w:pPr>
              <w:pStyle w:val="BodyText"/>
              <w:tabs>
                <w:tab w:val="left" w:pos="900"/>
              </w:tabs>
              <w:spacing w:line="240" w:lineRule="auto"/>
              <w:rPr>
                <w:rFonts w:ascii="Arial" w:hAnsi="Arial" w:cs="Arial"/>
                <w:sz w:val="24"/>
                <w:szCs w:val="24"/>
                <w:lang w:val="en-US"/>
              </w:rPr>
            </w:pPr>
            <w:r w:rsidRPr="00CB2032">
              <w:rPr>
                <w:rFonts w:ascii="Arial" w:hAnsi="Arial" w:cs="Arial"/>
                <w:sz w:val="24"/>
                <w:szCs w:val="24"/>
                <w:lang w:val="en-US"/>
              </w:rPr>
              <w:t>G.</w:t>
            </w:r>
            <w:r w:rsidRPr="00CB2032">
              <w:rPr>
                <w:rFonts w:ascii="Arial" w:hAnsi="Arial" w:cs="Arial"/>
                <w:sz w:val="24"/>
                <w:szCs w:val="24"/>
                <w:lang w:val="en-US"/>
              </w:rPr>
              <w:tab/>
              <w:t>EMPLOYEE CHECKS FOR PAYMENT OF DEBTS OWED VA OTHER THAN  BENEFIT OVERPAYMENTS</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1.</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issues a VA 4-1027, Field Service Receipt – General – Accountable, to the employee.  Also see section D-1 II.3. above.</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an SF 215, Deposit Ticket, and cites the appropriation listed on a bill of collection document, and forwards a copy to the Regional Office Accounting Section to prepare a journal entry into VA’s financial accounting system.</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CB2032" w:rsidRDefault="00CB2032" w:rsidP="00CB2032">
            <w:pPr>
              <w:pStyle w:val="BodyText"/>
              <w:tabs>
                <w:tab w:val="left" w:pos="900"/>
              </w:tabs>
              <w:spacing w:line="240" w:lineRule="auto"/>
              <w:rPr>
                <w:rFonts w:ascii="Arial" w:hAnsi="Arial" w:cs="Arial"/>
                <w:sz w:val="24"/>
                <w:szCs w:val="24"/>
                <w:lang w:val="en-US"/>
              </w:rPr>
            </w:pPr>
            <w:r w:rsidRPr="00CB2032">
              <w:rPr>
                <w:rFonts w:ascii="Arial" w:hAnsi="Arial" w:cs="Arial"/>
                <w:sz w:val="24"/>
                <w:szCs w:val="24"/>
                <w:lang w:val="en-US"/>
              </w:rPr>
              <w:t>H.</w:t>
            </w:r>
            <w:r w:rsidRPr="00CB2032">
              <w:rPr>
                <w:rFonts w:ascii="Arial" w:hAnsi="Arial" w:cs="Arial"/>
                <w:sz w:val="24"/>
                <w:szCs w:val="24"/>
                <w:lang w:val="en-US"/>
              </w:rPr>
              <w:tab/>
              <w:t xml:space="preserve">UNIDENTIFIABLE FUNDS </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4E5982" w:rsidRPr="00CB3230" w:rsidRDefault="004E5982" w:rsidP="004E5982">
            <w:pPr>
              <w:pStyle w:val="BodyText"/>
              <w:numPr>
                <w:ilvl w:val="0"/>
                <w:numId w:val="147"/>
              </w:numPr>
              <w:tabs>
                <w:tab w:val="left" w:pos="900"/>
              </w:tabs>
              <w:spacing w:line="240" w:lineRule="auto"/>
              <w:rPr>
                <w:rFonts w:ascii="Arial" w:eastAsia="Calibri" w:hAnsi="Arial" w:cs="Arial"/>
                <w:sz w:val="24"/>
                <w:szCs w:val="24"/>
                <w:highlight w:val="yellow"/>
                <w:lang w:val="en-US" w:eastAsia="en-US"/>
              </w:rPr>
            </w:pPr>
            <w:r w:rsidRPr="00CB3230">
              <w:rPr>
                <w:rFonts w:ascii="Arial" w:eastAsia="Calibri" w:hAnsi="Arial" w:cs="Arial"/>
                <w:sz w:val="24"/>
                <w:szCs w:val="24"/>
                <w:highlight w:val="yellow"/>
                <w:lang w:val="en-US" w:eastAsia="en-US"/>
              </w:rPr>
              <w:t xml:space="preserve">The Agent Cashier </w:t>
            </w:r>
            <w:r w:rsidR="003A4092" w:rsidRPr="00CB3230">
              <w:rPr>
                <w:rFonts w:ascii="Arial" w:eastAsia="Calibri" w:hAnsi="Arial" w:cs="Arial"/>
                <w:sz w:val="24"/>
                <w:szCs w:val="24"/>
                <w:highlight w:val="yellow"/>
                <w:lang w:val="en-US" w:eastAsia="en-US"/>
              </w:rPr>
              <w:t xml:space="preserve">determines from the check’s </w:t>
            </w:r>
            <w:r w:rsidR="00A91911" w:rsidRPr="00CB3230">
              <w:rPr>
                <w:rFonts w:ascii="Arial" w:eastAsia="Calibri" w:hAnsi="Arial" w:cs="Arial"/>
                <w:sz w:val="24"/>
                <w:szCs w:val="24"/>
                <w:highlight w:val="yellow"/>
                <w:lang w:val="en-US" w:eastAsia="en-US"/>
              </w:rPr>
              <w:t>enclosed</w:t>
            </w:r>
            <w:r w:rsidR="003A4092" w:rsidRPr="00CB3230">
              <w:rPr>
                <w:rFonts w:ascii="Arial" w:eastAsia="Calibri" w:hAnsi="Arial" w:cs="Arial"/>
                <w:sz w:val="24"/>
                <w:szCs w:val="24"/>
                <w:highlight w:val="yellow"/>
                <w:lang w:val="en-US" w:eastAsia="en-US"/>
              </w:rPr>
              <w:t xml:space="preserve"> information if the </w:t>
            </w:r>
            <w:r w:rsidR="00074A7F" w:rsidRPr="00CB3230">
              <w:rPr>
                <w:rFonts w:ascii="Arial" w:eastAsia="Calibri" w:hAnsi="Arial" w:cs="Arial"/>
                <w:sz w:val="24"/>
                <w:szCs w:val="24"/>
                <w:highlight w:val="yellow"/>
                <w:lang w:val="en-US" w:eastAsia="en-US"/>
              </w:rPr>
              <w:t>check</w:t>
            </w:r>
            <w:r w:rsidR="003A4092" w:rsidRPr="00CB3230">
              <w:rPr>
                <w:rFonts w:ascii="Arial" w:eastAsia="Calibri" w:hAnsi="Arial" w:cs="Arial"/>
                <w:sz w:val="24"/>
                <w:szCs w:val="24"/>
                <w:highlight w:val="yellow"/>
                <w:lang w:val="en-US" w:eastAsia="en-US"/>
              </w:rPr>
              <w:t xml:space="preserve"> is</w:t>
            </w:r>
            <w:r w:rsidR="000B7AA4" w:rsidRPr="00CB3230">
              <w:rPr>
                <w:rFonts w:ascii="Arial" w:eastAsia="Calibri" w:hAnsi="Arial" w:cs="Arial"/>
                <w:sz w:val="24"/>
                <w:szCs w:val="24"/>
                <w:highlight w:val="yellow"/>
                <w:lang w:val="en-US" w:eastAsia="en-US"/>
              </w:rPr>
              <w:t xml:space="preserve"> returned for</w:t>
            </w:r>
            <w:r w:rsidR="003A4092" w:rsidRPr="00CB3230">
              <w:rPr>
                <w:rFonts w:ascii="Arial" w:eastAsia="Calibri" w:hAnsi="Arial" w:cs="Arial"/>
                <w:sz w:val="24"/>
                <w:szCs w:val="24"/>
                <w:highlight w:val="yellow"/>
                <w:lang w:val="en-US" w:eastAsia="en-US"/>
              </w:rPr>
              <w:t xml:space="preserve"> a deceased Veteran/beneficiary</w:t>
            </w:r>
            <w:r w:rsidR="000B7AA4" w:rsidRPr="00CB3230">
              <w:rPr>
                <w:rFonts w:ascii="Arial" w:eastAsia="Calibri" w:hAnsi="Arial" w:cs="Arial"/>
                <w:sz w:val="24"/>
                <w:szCs w:val="24"/>
                <w:highlight w:val="yellow"/>
                <w:lang w:val="en-US" w:eastAsia="en-US"/>
              </w:rPr>
              <w:t>, e.g. reclamation check from a financial institution or check from a fiduciar</w:t>
            </w:r>
            <w:r w:rsidR="00CB3230">
              <w:rPr>
                <w:rFonts w:ascii="Arial" w:eastAsia="Calibri" w:hAnsi="Arial" w:cs="Arial"/>
                <w:sz w:val="24"/>
                <w:szCs w:val="24"/>
                <w:highlight w:val="yellow"/>
                <w:lang w:val="en-US" w:eastAsia="en-US"/>
              </w:rPr>
              <w:t>y</w:t>
            </w:r>
            <w:r w:rsidR="000B7AA4" w:rsidRPr="00CB3230">
              <w:rPr>
                <w:rFonts w:ascii="Arial" w:eastAsia="Calibri" w:hAnsi="Arial" w:cs="Arial"/>
                <w:sz w:val="24"/>
                <w:szCs w:val="24"/>
                <w:highlight w:val="yellow"/>
                <w:lang w:val="en-US" w:eastAsia="en-US"/>
              </w:rPr>
              <w:t xml:space="preserve">; notifies VSC to process </w:t>
            </w:r>
            <w:r w:rsidR="00074A7F" w:rsidRPr="00CB3230">
              <w:rPr>
                <w:rFonts w:ascii="Arial" w:eastAsia="Calibri" w:hAnsi="Arial" w:cs="Arial"/>
                <w:sz w:val="24"/>
                <w:szCs w:val="24"/>
                <w:highlight w:val="yellow"/>
                <w:lang w:val="en-US" w:eastAsia="en-US"/>
              </w:rPr>
              <w:t>a First Notice of Death per III.ii.8A.2a.</w:t>
            </w:r>
            <w:r w:rsidR="000B7AA4" w:rsidRPr="00CB3230">
              <w:rPr>
                <w:rFonts w:ascii="Arial" w:eastAsia="Calibri" w:hAnsi="Arial" w:cs="Arial"/>
                <w:sz w:val="24"/>
                <w:szCs w:val="24"/>
                <w:highlight w:val="yellow"/>
                <w:lang w:val="en-US" w:eastAsia="en-US"/>
              </w:rPr>
              <w:t xml:space="preserve">, if appropriate; and </w:t>
            </w:r>
            <w:r w:rsidR="00CB3230">
              <w:rPr>
                <w:rFonts w:ascii="Arial" w:eastAsia="Calibri" w:hAnsi="Arial" w:cs="Arial"/>
                <w:sz w:val="24"/>
                <w:szCs w:val="24"/>
                <w:highlight w:val="yellow"/>
                <w:lang w:val="en-US" w:eastAsia="en-US"/>
              </w:rPr>
              <w:t xml:space="preserve">once the </w:t>
            </w:r>
            <w:r w:rsidR="00074A7F" w:rsidRPr="00CB3230">
              <w:rPr>
                <w:rFonts w:ascii="Arial" w:eastAsia="Calibri" w:hAnsi="Arial" w:cs="Arial"/>
                <w:sz w:val="24"/>
                <w:szCs w:val="24"/>
                <w:highlight w:val="yellow"/>
                <w:lang w:val="en-US" w:eastAsia="en-US"/>
              </w:rPr>
              <w:t>overpayment is established</w:t>
            </w:r>
            <w:r w:rsidR="00CB3230">
              <w:rPr>
                <w:rFonts w:ascii="Arial" w:eastAsia="Calibri" w:hAnsi="Arial" w:cs="Arial"/>
                <w:sz w:val="24"/>
                <w:szCs w:val="24"/>
                <w:highlight w:val="yellow"/>
                <w:lang w:val="en-US" w:eastAsia="en-US"/>
              </w:rPr>
              <w:t>, forwards the check to DMC</w:t>
            </w:r>
            <w:r w:rsidR="000B7AA4" w:rsidRPr="00CB3230">
              <w:rPr>
                <w:rFonts w:ascii="Arial" w:eastAsia="Calibri" w:hAnsi="Arial" w:cs="Arial"/>
                <w:sz w:val="24"/>
                <w:szCs w:val="24"/>
                <w:highlight w:val="yellow"/>
                <w:lang w:val="en-US" w:eastAsia="en-US"/>
              </w:rPr>
              <w:t>.</w:t>
            </w:r>
            <w:r w:rsidR="000B7AA4" w:rsidRPr="00CB3230">
              <w:rPr>
                <w:noProof/>
                <w:highlight w:val="yellow"/>
              </w:rPr>
              <w:t xml:space="preserve"> </w:t>
            </w:r>
          </w:p>
          <w:p w:rsidR="004E5982" w:rsidRDefault="004E5982" w:rsidP="004E5982">
            <w:pPr>
              <w:pStyle w:val="BodyText"/>
              <w:tabs>
                <w:tab w:val="left" w:pos="900"/>
              </w:tabs>
              <w:spacing w:line="240" w:lineRule="auto"/>
              <w:ind w:left="360"/>
              <w:rPr>
                <w:rFonts w:ascii="Arial" w:eastAsia="Calibri" w:hAnsi="Arial" w:cs="Arial"/>
                <w:sz w:val="24"/>
                <w:szCs w:val="24"/>
                <w:lang w:val="en-US" w:eastAsia="en-US"/>
              </w:rPr>
            </w:pPr>
          </w:p>
          <w:p w:rsidR="00CB2032" w:rsidRPr="00DE061C" w:rsidRDefault="00CB2032" w:rsidP="004E5982">
            <w:pPr>
              <w:pStyle w:val="BodyText"/>
              <w:numPr>
                <w:ilvl w:val="0"/>
                <w:numId w:val="147"/>
              </w:numPr>
              <w:tabs>
                <w:tab w:val="left" w:pos="900"/>
              </w:tabs>
              <w:spacing w:line="240" w:lineRule="auto"/>
              <w:rPr>
                <w:rFonts w:ascii="Arial" w:eastAsia="Calibri" w:hAnsi="Arial" w:cs="Arial"/>
                <w:sz w:val="24"/>
                <w:szCs w:val="24"/>
                <w:lang w:val="en-US" w:eastAsia="en-US"/>
              </w:rPr>
            </w:pP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returns funds to the sender when no debt is on record in VA’s financial accounting system or other subsidiary accounting systems.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CB2032" w:rsidRDefault="00CB2032" w:rsidP="004E5982">
            <w:pPr>
              <w:pStyle w:val="BodyText"/>
              <w:numPr>
                <w:ilvl w:val="0"/>
                <w:numId w:val="147"/>
              </w:numPr>
              <w:tabs>
                <w:tab w:val="left" w:pos="900"/>
              </w:tabs>
              <w:spacing w:line="240" w:lineRule="auto"/>
              <w:rPr>
                <w:rFonts w:ascii="Arial" w:hAnsi="Arial" w:cs="Arial"/>
                <w:sz w:val="24"/>
                <w:szCs w:val="24"/>
                <w:lang w:val="en-US"/>
              </w:rPr>
            </w:pPr>
            <w:r w:rsidRPr="00DE061C">
              <w:rPr>
                <w:rFonts w:ascii="Arial" w:eastAsia="Calibri" w:hAnsi="Arial" w:cs="Arial"/>
                <w:sz w:val="24"/>
                <w:szCs w:val="24"/>
                <w:lang w:val="en-US" w:eastAsia="en-US"/>
              </w:rPr>
              <w:lastRenderedPageBreak/>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forwards a letter to the sender indicating that the funds cannot be associated with a debt within VA’s accounting systems</w:t>
            </w:r>
            <w:r w:rsidRPr="00CB2032">
              <w:rPr>
                <w:rFonts w:ascii="Arial" w:hAnsi="Arial" w:cs="Arial"/>
                <w:sz w:val="24"/>
                <w:szCs w:val="24"/>
                <w:lang w:val="en-US"/>
              </w:rPr>
              <w:t>.</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CB2032" w:rsidRDefault="00CB2032" w:rsidP="00CB2032">
            <w:pPr>
              <w:pStyle w:val="BodyText"/>
              <w:tabs>
                <w:tab w:val="left" w:pos="900"/>
              </w:tabs>
              <w:spacing w:line="240" w:lineRule="auto"/>
              <w:rPr>
                <w:rFonts w:ascii="Arial" w:hAnsi="Arial" w:cs="Arial"/>
                <w:sz w:val="24"/>
                <w:szCs w:val="24"/>
                <w:lang w:val="en-US"/>
              </w:rPr>
            </w:pPr>
            <w:r w:rsidRPr="00CB2032">
              <w:rPr>
                <w:rFonts w:ascii="Arial" w:hAnsi="Arial" w:cs="Arial"/>
                <w:sz w:val="24"/>
                <w:szCs w:val="24"/>
                <w:lang w:val="en-US"/>
              </w:rPr>
              <w:t>I.</w:t>
            </w:r>
            <w:r w:rsidRPr="00CB2032">
              <w:rPr>
                <w:rFonts w:ascii="Arial" w:hAnsi="Arial" w:cs="Arial"/>
                <w:sz w:val="24"/>
                <w:szCs w:val="24"/>
                <w:lang w:val="en-US"/>
              </w:rPr>
              <w:tab/>
              <w:t>VENDOR DEBTS</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CB2032">
              <w:rPr>
                <w:rFonts w:ascii="Arial" w:hAnsi="Arial" w:cs="Arial"/>
                <w:sz w:val="24"/>
                <w:szCs w:val="24"/>
                <w:lang w:val="en-US"/>
              </w:rPr>
              <w:t>1.</w:t>
            </w:r>
            <w:r w:rsidRPr="00CB2032">
              <w:rPr>
                <w:rFonts w:ascii="Arial" w:hAnsi="Arial" w:cs="Arial"/>
                <w:sz w:val="24"/>
                <w:szCs w:val="24"/>
                <w:lang w:val="en-US"/>
              </w:rPr>
              <w:tab/>
            </w: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matches remittance from the vendor with the bill of collection document, when funds are received from commercial vendors for overpayment of goods and services.</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2.</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prepares an SF 215, Deposit Ticket, using the appropriation listed on the bill of collection document.</w:t>
            </w: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DE061C">
              <w:rPr>
                <w:rFonts w:ascii="Arial" w:eastAsia="Calibri" w:hAnsi="Arial" w:cs="Arial"/>
                <w:sz w:val="24"/>
                <w:szCs w:val="24"/>
                <w:lang w:val="en-US" w:eastAsia="en-US"/>
              </w:rPr>
              <w:t>3.</w:t>
            </w:r>
            <w:r w:rsidRPr="00DE061C">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forwards the remittance to Treasury for deposit with a copy sent to the Regional Office Accounting Section to record into VA’s financial accounting system.</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CB2032" w:rsidRDefault="00CB2032" w:rsidP="00DE061C">
            <w:pPr>
              <w:pStyle w:val="BodyText"/>
              <w:tabs>
                <w:tab w:val="left" w:pos="900"/>
              </w:tabs>
              <w:spacing w:line="240" w:lineRule="auto"/>
              <w:ind w:left="432"/>
              <w:rPr>
                <w:rFonts w:ascii="Arial" w:hAnsi="Arial" w:cs="Arial"/>
                <w:sz w:val="24"/>
                <w:szCs w:val="24"/>
                <w:lang w:val="en-US"/>
              </w:rPr>
            </w:pPr>
            <w:r w:rsidRPr="00DE061C">
              <w:rPr>
                <w:rFonts w:ascii="Arial" w:hAnsi="Arial" w:cs="Arial"/>
                <w:i/>
                <w:sz w:val="24"/>
                <w:szCs w:val="24"/>
                <w:lang w:val="en-US"/>
              </w:rPr>
              <w:t xml:space="preserve">Note: The </w:t>
            </w:r>
            <w:r w:rsidR="004E5982">
              <w:rPr>
                <w:rFonts w:ascii="Arial" w:hAnsi="Arial" w:cs="Arial"/>
                <w:i/>
                <w:sz w:val="24"/>
                <w:szCs w:val="24"/>
                <w:lang w:val="en-US"/>
              </w:rPr>
              <w:t>Agent Cashier</w:t>
            </w:r>
            <w:r w:rsidRPr="00DE061C">
              <w:rPr>
                <w:rFonts w:ascii="Arial" w:hAnsi="Arial" w:cs="Arial"/>
                <w:i/>
                <w:sz w:val="24"/>
                <w:szCs w:val="24"/>
                <w:lang w:val="en-US"/>
              </w:rPr>
              <w:t xml:space="preserve"> forwards collections for vendor debts to Accounting in a timely manner so the transactions will be processed during the same month that Treasury processes the transaction</w:t>
            </w:r>
            <w:r w:rsidRPr="00CB2032">
              <w:rPr>
                <w:rFonts w:ascii="Arial" w:hAnsi="Arial" w:cs="Arial"/>
                <w:sz w:val="24"/>
                <w:szCs w:val="24"/>
                <w:lang w:val="en-US"/>
              </w:rPr>
              <w:t>.</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Default="00CB2032" w:rsidP="00CB2032">
            <w:pPr>
              <w:pStyle w:val="BodyText"/>
              <w:tabs>
                <w:tab w:val="left" w:pos="900"/>
              </w:tabs>
              <w:spacing w:line="240" w:lineRule="auto"/>
              <w:rPr>
                <w:rFonts w:ascii="Arial" w:hAnsi="Arial" w:cs="Arial"/>
                <w:sz w:val="24"/>
                <w:szCs w:val="24"/>
                <w:lang w:val="en-US"/>
              </w:rPr>
            </w:pPr>
            <w:r w:rsidRPr="00CB2032">
              <w:rPr>
                <w:rFonts w:ascii="Arial" w:hAnsi="Arial" w:cs="Arial"/>
                <w:sz w:val="24"/>
                <w:szCs w:val="24"/>
                <w:lang w:val="en-US"/>
              </w:rPr>
              <w:t>J.</w:t>
            </w:r>
            <w:r w:rsidRPr="00CB2032">
              <w:rPr>
                <w:rFonts w:ascii="Arial" w:hAnsi="Arial" w:cs="Arial"/>
                <w:sz w:val="24"/>
                <w:szCs w:val="24"/>
                <w:lang w:val="en-US"/>
              </w:rPr>
              <w:tab/>
              <w:t>TREASURY CHECKS</w:t>
            </w:r>
          </w:p>
          <w:p w:rsidR="00C25A0E" w:rsidRPr="00CB2032" w:rsidRDefault="00C25A0E" w:rsidP="00CB2032">
            <w:pPr>
              <w:pStyle w:val="BodyText"/>
              <w:tabs>
                <w:tab w:val="left" w:pos="900"/>
              </w:tabs>
              <w:spacing w:line="240" w:lineRule="auto"/>
              <w:rPr>
                <w:rFonts w:ascii="Arial" w:hAnsi="Arial" w:cs="Arial"/>
                <w:sz w:val="24"/>
                <w:szCs w:val="24"/>
                <w:lang w:val="en-US"/>
              </w:rPr>
            </w:pPr>
          </w:p>
          <w:p w:rsidR="00CB2032" w:rsidRPr="00DE061C" w:rsidRDefault="00CB2032" w:rsidP="00DE061C">
            <w:pPr>
              <w:pStyle w:val="BodyText"/>
              <w:tabs>
                <w:tab w:val="left" w:pos="900"/>
              </w:tabs>
              <w:spacing w:line="240" w:lineRule="auto"/>
              <w:ind w:left="432" w:hanging="432"/>
              <w:rPr>
                <w:rFonts w:ascii="Arial" w:eastAsia="Calibri" w:hAnsi="Arial" w:cs="Arial"/>
                <w:sz w:val="24"/>
                <w:szCs w:val="24"/>
                <w:lang w:val="en-US" w:eastAsia="en-US"/>
              </w:rPr>
            </w:pPr>
            <w:r w:rsidRPr="00CB2032">
              <w:rPr>
                <w:rFonts w:ascii="Arial" w:hAnsi="Arial" w:cs="Arial"/>
                <w:sz w:val="24"/>
                <w:szCs w:val="24"/>
                <w:lang w:val="en-US"/>
              </w:rPr>
              <w:t>1.</w:t>
            </w:r>
            <w:r w:rsidRPr="00CB2032">
              <w:rPr>
                <w:rFonts w:ascii="Arial" w:hAnsi="Arial" w:cs="Arial"/>
                <w:sz w:val="24"/>
                <w:szCs w:val="24"/>
                <w:lang w:val="en-US"/>
              </w:rPr>
              <w:tab/>
            </w:r>
            <w:r w:rsidRPr="00DE061C">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DE061C">
              <w:rPr>
                <w:rFonts w:ascii="Arial" w:eastAsia="Calibri" w:hAnsi="Arial" w:cs="Arial"/>
                <w:sz w:val="24"/>
                <w:szCs w:val="24"/>
                <w:lang w:val="en-US" w:eastAsia="en-US"/>
              </w:rPr>
              <w:t xml:space="preserve"> reviews any Treasury check received at the Regional Office.  If a determination is made to cancel the check, the following procedures apply:</w:t>
            </w:r>
          </w:p>
          <w:p w:rsidR="00C25A0E" w:rsidRPr="00DE061C" w:rsidRDefault="00C25A0E" w:rsidP="00DE061C">
            <w:pPr>
              <w:pStyle w:val="BodyText"/>
              <w:tabs>
                <w:tab w:val="left" w:pos="900"/>
              </w:tabs>
              <w:spacing w:line="240" w:lineRule="auto"/>
              <w:ind w:left="432" w:hanging="432"/>
              <w:rPr>
                <w:rFonts w:ascii="Arial" w:eastAsia="Calibri" w:hAnsi="Arial" w:cs="Arial"/>
                <w:sz w:val="24"/>
                <w:szCs w:val="24"/>
                <w:lang w:val="en-US" w:eastAsia="en-US"/>
              </w:rPr>
            </w:pPr>
          </w:p>
          <w:p w:rsidR="00CB2032" w:rsidRPr="00CB2032" w:rsidRDefault="00CB2032" w:rsidP="00C25A0E">
            <w:pPr>
              <w:pStyle w:val="BodyText"/>
              <w:tabs>
                <w:tab w:val="left" w:pos="900"/>
              </w:tabs>
              <w:spacing w:line="240" w:lineRule="auto"/>
              <w:ind w:left="432"/>
              <w:rPr>
                <w:rFonts w:ascii="Arial" w:hAnsi="Arial" w:cs="Arial"/>
                <w:sz w:val="24"/>
                <w:szCs w:val="24"/>
                <w:lang w:val="en-US"/>
              </w:rPr>
            </w:pPr>
            <w:r w:rsidRPr="00CB2032">
              <w:rPr>
                <w:rFonts w:ascii="Arial" w:hAnsi="Arial" w:cs="Arial"/>
                <w:sz w:val="24"/>
                <w:szCs w:val="24"/>
                <w:lang w:val="en-US"/>
              </w:rPr>
              <w:t>•</w:t>
            </w:r>
            <w:r w:rsidRPr="00CB2032">
              <w:rPr>
                <w:rFonts w:ascii="Arial" w:hAnsi="Arial" w:cs="Arial"/>
                <w:sz w:val="24"/>
                <w:szCs w:val="24"/>
                <w:lang w:val="en-US"/>
              </w:rPr>
              <w:tab/>
              <w:t xml:space="preserve">The </w:t>
            </w:r>
            <w:r w:rsidR="004E5982">
              <w:rPr>
                <w:rFonts w:ascii="Arial" w:hAnsi="Arial" w:cs="Arial"/>
                <w:sz w:val="24"/>
                <w:szCs w:val="24"/>
                <w:lang w:val="en-US"/>
              </w:rPr>
              <w:t>Agent Cashier</w:t>
            </w:r>
            <w:r w:rsidRPr="00CB2032">
              <w:rPr>
                <w:rFonts w:ascii="Arial" w:hAnsi="Arial" w:cs="Arial"/>
                <w:sz w:val="24"/>
                <w:szCs w:val="24"/>
                <w:lang w:val="en-US"/>
              </w:rPr>
              <w:t xml:space="preserve"> determines if the checks should be returned to Treasury and will do so, as soon as possible, but no later than 5 days from the date of receipt.  </w:t>
            </w:r>
          </w:p>
          <w:p w:rsidR="00CB2032" w:rsidRPr="00CB2032" w:rsidRDefault="00CB2032" w:rsidP="00C25A0E">
            <w:pPr>
              <w:pStyle w:val="BodyText"/>
              <w:tabs>
                <w:tab w:val="left" w:pos="900"/>
              </w:tabs>
              <w:spacing w:line="240" w:lineRule="auto"/>
              <w:ind w:left="432"/>
              <w:rPr>
                <w:rFonts w:ascii="Arial" w:hAnsi="Arial" w:cs="Arial"/>
                <w:sz w:val="24"/>
                <w:szCs w:val="24"/>
                <w:lang w:val="en-US"/>
              </w:rPr>
            </w:pPr>
          </w:p>
          <w:p w:rsidR="00CB2032" w:rsidRPr="00CB2032" w:rsidRDefault="00CB2032" w:rsidP="00C25A0E">
            <w:pPr>
              <w:pStyle w:val="BodyText"/>
              <w:tabs>
                <w:tab w:val="left" w:pos="900"/>
              </w:tabs>
              <w:spacing w:line="240" w:lineRule="auto"/>
              <w:ind w:left="432"/>
              <w:rPr>
                <w:rFonts w:ascii="Arial" w:hAnsi="Arial" w:cs="Arial"/>
                <w:sz w:val="24"/>
                <w:szCs w:val="24"/>
                <w:lang w:val="en-US"/>
              </w:rPr>
            </w:pPr>
            <w:r w:rsidRPr="00CB2032">
              <w:rPr>
                <w:rFonts w:ascii="Arial" w:hAnsi="Arial" w:cs="Arial"/>
                <w:sz w:val="24"/>
                <w:szCs w:val="24"/>
                <w:lang w:val="en-US"/>
              </w:rPr>
              <w:t>•</w:t>
            </w:r>
            <w:r w:rsidRPr="00CB2032">
              <w:rPr>
                <w:rFonts w:ascii="Arial" w:hAnsi="Arial" w:cs="Arial"/>
                <w:sz w:val="24"/>
                <w:szCs w:val="24"/>
                <w:lang w:val="en-US"/>
              </w:rPr>
              <w:tab/>
              <w:t xml:space="preserve">The </w:t>
            </w:r>
            <w:r w:rsidR="004E5982">
              <w:rPr>
                <w:rFonts w:ascii="Arial" w:hAnsi="Arial" w:cs="Arial"/>
                <w:sz w:val="24"/>
                <w:szCs w:val="24"/>
                <w:lang w:val="en-US"/>
              </w:rPr>
              <w:t>Agent Cashier</w:t>
            </w:r>
            <w:r w:rsidRPr="00CB2032">
              <w:rPr>
                <w:rFonts w:ascii="Arial" w:hAnsi="Arial" w:cs="Arial"/>
                <w:sz w:val="24"/>
                <w:szCs w:val="24"/>
                <w:lang w:val="en-US"/>
              </w:rPr>
              <w:t xml:space="preserve"> performs the following steps in addition to stamping all returned checks as "Not Negotiable": </w:t>
            </w:r>
          </w:p>
          <w:p w:rsidR="00CB2032" w:rsidRPr="00CB2032" w:rsidRDefault="00CB2032" w:rsidP="00C25A0E">
            <w:pPr>
              <w:pStyle w:val="BodyText"/>
              <w:tabs>
                <w:tab w:val="left" w:pos="900"/>
              </w:tabs>
              <w:spacing w:line="240" w:lineRule="auto"/>
              <w:ind w:left="432"/>
              <w:rPr>
                <w:rFonts w:ascii="Arial" w:hAnsi="Arial" w:cs="Arial"/>
                <w:sz w:val="24"/>
                <w:szCs w:val="24"/>
                <w:lang w:val="en-US"/>
              </w:rPr>
            </w:pPr>
          </w:p>
          <w:p w:rsidR="00CB2032" w:rsidRPr="00CB2032" w:rsidRDefault="00CB2032" w:rsidP="00C25A0E">
            <w:pPr>
              <w:pStyle w:val="BodyText"/>
              <w:tabs>
                <w:tab w:val="left" w:pos="900"/>
              </w:tabs>
              <w:spacing w:line="240" w:lineRule="auto"/>
              <w:ind w:left="720"/>
              <w:rPr>
                <w:rFonts w:ascii="Arial" w:hAnsi="Arial" w:cs="Arial"/>
                <w:sz w:val="24"/>
                <w:szCs w:val="24"/>
                <w:lang w:val="en-US"/>
              </w:rPr>
            </w:pPr>
            <w:r w:rsidRPr="00CB2032">
              <w:rPr>
                <w:rFonts w:ascii="Arial" w:hAnsi="Arial" w:cs="Arial"/>
                <w:sz w:val="24"/>
                <w:szCs w:val="24"/>
                <w:lang w:val="en-US"/>
              </w:rPr>
              <w:t>o</w:t>
            </w:r>
            <w:r w:rsidRPr="00CB2032">
              <w:rPr>
                <w:rFonts w:ascii="Arial" w:hAnsi="Arial" w:cs="Arial"/>
                <w:sz w:val="24"/>
                <w:szCs w:val="24"/>
                <w:lang w:val="en-US"/>
              </w:rPr>
              <w:tab/>
              <w:t xml:space="preserve">Checks are marked with the appropriate return reason code (refer to </w:t>
            </w:r>
          </w:p>
          <w:p w:rsidR="00CB2032" w:rsidRPr="00CB2032" w:rsidRDefault="00CB2032" w:rsidP="00C25A0E">
            <w:pPr>
              <w:pStyle w:val="BodyText"/>
              <w:tabs>
                <w:tab w:val="left" w:pos="900"/>
              </w:tabs>
              <w:spacing w:line="240" w:lineRule="auto"/>
              <w:ind w:left="720"/>
              <w:rPr>
                <w:rFonts w:ascii="Arial" w:hAnsi="Arial" w:cs="Arial"/>
                <w:sz w:val="24"/>
                <w:szCs w:val="24"/>
                <w:lang w:val="en-US"/>
              </w:rPr>
            </w:pPr>
            <w:r w:rsidRPr="00CB2032">
              <w:rPr>
                <w:rFonts w:ascii="Arial" w:hAnsi="Arial" w:cs="Arial"/>
                <w:sz w:val="24"/>
                <w:szCs w:val="24"/>
                <w:lang w:val="en-US"/>
              </w:rPr>
              <w:t>returned reason codes at http://www.fms.treas.gov/checkclaims/codes_stop.html), and</w:t>
            </w:r>
          </w:p>
          <w:p w:rsidR="00CB2032" w:rsidRPr="00CB2032" w:rsidRDefault="00CB2032" w:rsidP="00C25A0E">
            <w:pPr>
              <w:pStyle w:val="BodyText"/>
              <w:tabs>
                <w:tab w:val="left" w:pos="900"/>
              </w:tabs>
              <w:spacing w:line="240" w:lineRule="auto"/>
              <w:ind w:left="720"/>
              <w:rPr>
                <w:rFonts w:ascii="Arial" w:hAnsi="Arial" w:cs="Arial"/>
                <w:sz w:val="24"/>
                <w:szCs w:val="24"/>
                <w:lang w:val="en-US"/>
              </w:rPr>
            </w:pPr>
          </w:p>
          <w:p w:rsidR="00CB2032" w:rsidRPr="00CB2032" w:rsidRDefault="00CB2032" w:rsidP="00C25A0E">
            <w:pPr>
              <w:pStyle w:val="BodyText"/>
              <w:tabs>
                <w:tab w:val="left" w:pos="900"/>
              </w:tabs>
              <w:spacing w:line="240" w:lineRule="auto"/>
              <w:ind w:left="720"/>
              <w:rPr>
                <w:rFonts w:ascii="Arial" w:hAnsi="Arial" w:cs="Arial"/>
                <w:sz w:val="24"/>
                <w:szCs w:val="24"/>
                <w:lang w:val="en-US"/>
              </w:rPr>
            </w:pPr>
            <w:r w:rsidRPr="00CB2032">
              <w:rPr>
                <w:rFonts w:ascii="Arial" w:hAnsi="Arial" w:cs="Arial"/>
                <w:sz w:val="24"/>
                <w:szCs w:val="24"/>
                <w:lang w:val="en-US"/>
              </w:rPr>
              <w:t>o</w:t>
            </w:r>
            <w:r w:rsidRPr="00CB2032">
              <w:rPr>
                <w:rFonts w:ascii="Arial" w:hAnsi="Arial" w:cs="Arial"/>
                <w:sz w:val="24"/>
                <w:szCs w:val="24"/>
                <w:lang w:val="en-US"/>
              </w:rPr>
              <w:tab/>
              <w:t xml:space="preserve">Checks are listed on the actual transmission document, which, at a minimum, should show the agency name, Agency Location Code, and the name and phone number of a point of contact.  </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C25A0E" w:rsidRDefault="00CB2032" w:rsidP="00C25A0E">
            <w:pPr>
              <w:pStyle w:val="BodyText"/>
              <w:tabs>
                <w:tab w:val="left" w:pos="900"/>
              </w:tabs>
              <w:spacing w:line="240" w:lineRule="auto"/>
              <w:ind w:left="432"/>
              <w:rPr>
                <w:rFonts w:ascii="Arial" w:hAnsi="Arial" w:cs="Arial"/>
                <w:i/>
                <w:sz w:val="24"/>
                <w:szCs w:val="24"/>
                <w:lang w:val="en-US"/>
              </w:rPr>
            </w:pPr>
            <w:r w:rsidRPr="00C25A0E">
              <w:rPr>
                <w:rFonts w:ascii="Arial" w:hAnsi="Arial" w:cs="Arial"/>
                <w:i/>
                <w:sz w:val="24"/>
                <w:szCs w:val="24"/>
                <w:lang w:val="en-US"/>
              </w:rPr>
              <w:t>Note: Two people verify the transmittal package before mailing it to Treasury for cancellation.</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CB2032" w:rsidRPr="000564BC" w:rsidRDefault="00CB2032" w:rsidP="00CB2032">
            <w:pPr>
              <w:pStyle w:val="BodyText"/>
              <w:tabs>
                <w:tab w:val="left" w:pos="900"/>
              </w:tabs>
              <w:spacing w:line="240" w:lineRule="auto"/>
              <w:rPr>
                <w:rFonts w:ascii="Arial" w:hAnsi="Arial" w:cs="Arial"/>
                <w:b/>
                <w:sz w:val="24"/>
                <w:szCs w:val="24"/>
                <w:lang w:val="en-US"/>
              </w:rPr>
            </w:pPr>
            <w:r w:rsidRPr="000564BC">
              <w:rPr>
                <w:rFonts w:ascii="Arial" w:hAnsi="Arial" w:cs="Arial"/>
                <w:b/>
                <w:sz w:val="24"/>
                <w:szCs w:val="24"/>
                <w:lang w:val="en-US"/>
              </w:rPr>
              <w:t xml:space="preserve">III.  Key Internal Controls </w:t>
            </w:r>
          </w:p>
          <w:p w:rsidR="00CB2032" w:rsidRPr="00CB2032" w:rsidRDefault="00CB2032" w:rsidP="00CB2032">
            <w:pPr>
              <w:pStyle w:val="BodyText"/>
              <w:tabs>
                <w:tab w:val="left" w:pos="900"/>
              </w:tabs>
              <w:spacing w:line="240" w:lineRule="auto"/>
              <w:rPr>
                <w:rFonts w:ascii="Arial" w:hAnsi="Arial" w:cs="Arial"/>
                <w:sz w:val="24"/>
                <w:szCs w:val="24"/>
                <w:lang w:val="en-US"/>
              </w:rPr>
            </w:pPr>
          </w:p>
          <w:p w:rsidR="000564BC" w:rsidRPr="00C25A0E" w:rsidRDefault="00CB2032" w:rsidP="00E835C2">
            <w:pPr>
              <w:pStyle w:val="BodyText"/>
              <w:numPr>
                <w:ilvl w:val="0"/>
                <w:numId w:val="133"/>
              </w:numPr>
              <w:tabs>
                <w:tab w:val="clear" w:pos="432"/>
                <w:tab w:val="left" w:pos="342"/>
                <w:tab w:val="left" w:pos="531"/>
              </w:tabs>
              <w:spacing w:line="240" w:lineRule="auto"/>
              <w:ind w:left="360"/>
              <w:jc w:val="both"/>
              <w:rPr>
                <w:rFonts w:ascii="Arial" w:hAnsi="Arial" w:cs="Arial"/>
                <w:color w:val="000000"/>
                <w:sz w:val="24"/>
                <w:szCs w:val="24"/>
                <w:lang w:val="en-US" w:eastAsia="en-US"/>
              </w:rPr>
            </w:pPr>
            <w:r w:rsidRPr="00C25A0E">
              <w:rPr>
                <w:rFonts w:ascii="Arial" w:hAnsi="Arial" w:cs="Arial"/>
                <w:color w:val="000000"/>
                <w:sz w:val="24"/>
                <w:szCs w:val="24"/>
                <w:lang w:val="en-US" w:eastAsia="en-US"/>
              </w:rPr>
              <w:lastRenderedPageBreak/>
              <w:t>The RO Finance Officer must ensure that all returned checks are routed t</w:t>
            </w:r>
            <w:r w:rsidR="000564BC" w:rsidRPr="00C25A0E">
              <w:rPr>
                <w:rFonts w:ascii="Arial" w:hAnsi="Arial" w:cs="Arial"/>
                <w:color w:val="000000"/>
                <w:sz w:val="24"/>
                <w:szCs w:val="24"/>
                <w:lang w:val="en-US" w:eastAsia="en-US"/>
              </w:rPr>
              <w:t xml:space="preserve">o the proper Treasury location.  </w:t>
            </w:r>
          </w:p>
          <w:p w:rsidR="000564BC" w:rsidRPr="00C25A0E" w:rsidRDefault="000564BC" w:rsidP="00C25A0E">
            <w:pPr>
              <w:pStyle w:val="BodyText"/>
              <w:tabs>
                <w:tab w:val="clear" w:pos="432"/>
                <w:tab w:val="left" w:pos="531"/>
              </w:tabs>
              <w:spacing w:line="240" w:lineRule="auto"/>
              <w:ind w:left="171"/>
              <w:jc w:val="both"/>
              <w:rPr>
                <w:rFonts w:ascii="Arial" w:hAnsi="Arial" w:cs="Arial"/>
                <w:color w:val="000000"/>
                <w:sz w:val="24"/>
                <w:szCs w:val="24"/>
                <w:lang w:val="en-US" w:eastAsia="en-US"/>
              </w:rPr>
            </w:pPr>
          </w:p>
          <w:p w:rsidR="00CB2032" w:rsidRPr="00CB2032" w:rsidRDefault="00CB2032" w:rsidP="00E835C2">
            <w:pPr>
              <w:pStyle w:val="BodyText"/>
              <w:numPr>
                <w:ilvl w:val="0"/>
                <w:numId w:val="133"/>
              </w:numPr>
              <w:tabs>
                <w:tab w:val="clear" w:pos="432"/>
                <w:tab w:val="left" w:pos="342"/>
                <w:tab w:val="left" w:pos="531"/>
              </w:tabs>
              <w:spacing w:line="240" w:lineRule="auto"/>
              <w:ind w:left="360"/>
              <w:jc w:val="both"/>
              <w:rPr>
                <w:rFonts w:ascii="Arial" w:hAnsi="Arial" w:cs="Arial"/>
                <w:sz w:val="24"/>
                <w:szCs w:val="24"/>
                <w:lang w:val="en-US"/>
              </w:rPr>
            </w:pPr>
            <w:r w:rsidRPr="00C25A0E">
              <w:rPr>
                <w:rFonts w:ascii="Arial" w:hAnsi="Arial" w:cs="Arial"/>
                <w:color w:val="000000"/>
                <w:sz w:val="24"/>
                <w:szCs w:val="24"/>
                <w:lang w:val="en-US" w:eastAsia="en-US"/>
              </w:rPr>
              <w:t>The RO Finance Officer must ensure all returned Treasury check transmittal slips contain two signatures.</w:t>
            </w:r>
          </w:p>
        </w:tc>
      </w:tr>
    </w:tbl>
    <w:p w:rsidR="00573808" w:rsidRDefault="00573808" w:rsidP="00573808">
      <w:pPr>
        <w:pStyle w:val="Heading3"/>
        <w:numPr>
          <w:ilvl w:val="0"/>
          <w:numId w:val="0"/>
        </w:numPr>
        <w:tabs>
          <w:tab w:val="left" w:pos="720"/>
        </w:tabs>
        <w:spacing w:before="0"/>
        <w:ind w:left="360"/>
        <w:rPr>
          <w:rFonts w:cs="Arial"/>
          <w:szCs w:val="24"/>
          <w:lang w:val="en-US"/>
        </w:rPr>
      </w:pPr>
      <w:bookmarkStart w:id="38" w:name="_D-4__Check"/>
      <w:bookmarkEnd w:id="38"/>
    </w:p>
    <w:p w:rsidR="00573808" w:rsidRDefault="00573808" w:rsidP="00485558">
      <w:pPr>
        <w:pStyle w:val="Heading3"/>
        <w:numPr>
          <w:ilvl w:val="0"/>
          <w:numId w:val="0"/>
        </w:numPr>
        <w:tabs>
          <w:tab w:val="left" w:pos="450"/>
          <w:tab w:val="left" w:pos="720"/>
          <w:tab w:val="left" w:pos="810"/>
        </w:tabs>
        <w:spacing w:before="0"/>
        <w:ind w:left="360"/>
        <w:rPr>
          <w:rFonts w:cs="Arial"/>
          <w:szCs w:val="24"/>
          <w:lang w:val="en-US"/>
        </w:rPr>
      </w:pPr>
      <w:bookmarkStart w:id="39" w:name="_Toc29895994"/>
      <w:r w:rsidRPr="00AA75DD">
        <w:rPr>
          <w:rFonts w:cs="Arial"/>
          <w:szCs w:val="24"/>
        </w:rPr>
        <w:t>D-</w:t>
      </w:r>
      <w:r w:rsidRPr="00AA75DD">
        <w:rPr>
          <w:rFonts w:cs="Arial"/>
          <w:szCs w:val="24"/>
          <w:lang w:val="en-US"/>
        </w:rPr>
        <w:t>4</w:t>
      </w:r>
      <w:r w:rsidRPr="00AA75DD">
        <w:rPr>
          <w:rFonts w:cs="Arial"/>
          <w:szCs w:val="24"/>
        </w:rPr>
        <w:t xml:space="preserve"> </w:t>
      </w:r>
      <w:r w:rsidRPr="00AA75DD">
        <w:rPr>
          <w:rFonts w:cs="Arial"/>
          <w:szCs w:val="24"/>
          <w:lang w:val="en-US"/>
        </w:rPr>
        <w:t>Converting Paper Checks into Electronic Debits</w:t>
      </w:r>
      <w:r w:rsidRPr="00AA75DD">
        <w:rPr>
          <w:rFonts w:cs="Arial"/>
          <w:szCs w:val="24"/>
        </w:rPr>
        <w:t xml:space="preserve"> Using </w:t>
      </w:r>
      <w:r w:rsidRPr="00AA75DD">
        <w:rPr>
          <w:rFonts w:cs="Arial"/>
          <w:szCs w:val="24"/>
          <w:lang w:val="en-US"/>
        </w:rPr>
        <w:t xml:space="preserve">the </w:t>
      </w:r>
      <w:r w:rsidRPr="00AA75DD">
        <w:rPr>
          <w:rFonts w:cs="Arial"/>
          <w:szCs w:val="24"/>
        </w:rPr>
        <w:t>OTCnet System</w:t>
      </w:r>
      <w:bookmarkEnd w:id="39"/>
    </w:p>
    <w:p w:rsidR="00485558" w:rsidRPr="00485558" w:rsidRDefault="00485558" w:rsidP="00485558">
      <w:pPr>
        <w:pStyle w:val="BodyText"/>
        <w:rPr>
          <w:lang w:val="en-US"/>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573808" w:rsidTr="006D65FB">
        <w:trPr>
          <w:trHeight w:val="692"/>
        </w:trPr>
        <w:tc>
          <w:tcPr>
            <w:tcW w:w="9570" w:type="dxa"/>
          </w:tcPr>
          <w:p w:rsidR="00573808" w:rsidRPr="006D65FB" w:rsidRDefault="00573808"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573808" w:rsidRPr="006D65FB" w:rsidRDefault="00AF57B1" w:rsidP="00E835C2">
            <w:pPr>
              <w:pStyle w:val="BodyText"/>
              <w:numPr>
                <w:ilvl w:val="0"/>
                <w:numId w:val="20"/>
              </w:numPr>
              <w:tabs>
                <w:tab w:val="left" w:pos="171"/>
                <w:tab w:val="left" w:pos="531"/>
              </w:tabs>
              <w:spacing w:line="240" w:lineRule="auto"/>
              <w:ind w:left="447" w:hanging="173"/>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  </w:t>
            </w:r>
            <w:r w:rsidR="00573808" w:rsidRPr="006D65FB">
              <w:rPr>
                <w:rFonts w:ascii="Arial" w:eastAsia="Calibri" w:hAnsi="Arial" w:cs="Arial"/>
                <w:sz w:val="24"/>
                <w:szCs w:val="24"/>
                <w:lang w:val="en-US" w:eastAsia="en-US"/>
              </w:rPr>
              <w:t xml:space="preserve">Financial Policy </w:t>
            </w:r>
          </w:p>
          <w:p w:rsidR="00573808" w:rsidRPr="006D65FB" w:rsidRDefault="00573808"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573808" w:rsidRPr="006D65FB" w:rsidRDefault="00573808" w:rsidP="00CA211B">
            <w:pPr>
              <w:pStyle w:val="BodyText"/>
              <w:tabs>
                <w:tab w:val="clear" w:pos="432"/>
              </w:tabs>
              <w:spacing w:line="240" w:lineRule="auto"/>
              <w:ind w:left="270" w:firstLine="4"/>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An Agency Participation Agreement with Treasury will set forth the terms and conditions of participation in OTCnet System for each new VBA station applying for the program.  OTCnet fully automates and improves the collection, reconciliation, research and reporting processes associated with Federal agency over-the-countercheck collections.  Each station will coordinate its Agency Participation Agreement application and obtain advanced approval from the VBA/CFO.</w:t>
            </w:r>
          </w:p>
          <w:p w:rsidR="00A92DE7" w:rsidRPr="006D65FB" w:rsidRDefault="00A92DE7"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D65860" w:rsidRPr="006D65FB" w:rsidRDefault="00A92DE7" w:rsidP="00CA211B">
            <w:pPr>
              <w:pStyle w:val="BodyText"/>
              <w:tabs>
                <w:tab w:val="clear" w:pos="432"/>
              </w:tabs>
              <w:spacing w:line="240" w:lineRule="auto"/>
              <w:ind w:left="270" w:firstLine="4"/>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VBA will utilize the Treasury OTCnet System for converting paper checks into electronic debits to facilitate the process of depositing checks daily.  VBA will use the POS component of OTCnet for processing its check transactions. </w:t>
            </w:r>
            <w:r w:rsidR="00D65860" w:rsidRPr="006D65FB">
              <w:rPr>
                <w:rFonts w:ascii="Arial" w:eastAsia="Calibri" w:hAnsi="Arial" w:cs="Arial"/>
                <w:sz w:val="24"/>
                <w:szCs w:val="24"/>
                <w:lang w:val="en-US" w:eastAsia="en-US"/>
              </w:rPr>
              <w:t xml:space="preserve">Note:  An exception to this requirement can only be made in the event that an item cannot be processed via OTCnet System, i.e. Savings Bonds, Foreign items drawn on non-US financial institutions, checks that will not scan into OTCnet, etc. In these instances only, </w:t>
            </w:r>
            <w:r w:rsidR="00F72171" w:rsidRPr="006D65FB">
              <w:rPr>
                <w:rFonts w:ascii="Arial" w:eastAsia="Calibri" w:hAnsi="Arial" w:cs="Arial"/>
                <w:sz w:val="24"/>
                <w:szCs w:val="24"/>
                <w:lang w:val="en-US" w:eastAsia="en-US"/>
              </w:rPr>
              <w:t xml:space="preserve">Treasury Financial Manual (TFM), Volume 5, Chapter 2000, </w:t>
            </w:r>
            <w:r w:rsidR="00D65860" w:rsidRPr="006D65FB">
              <w:rPr>
                <w:rFonts w:ascii="Arial" w:eastAsia="Calibri" w:hAnsi="Arial" w:cs="Arial"/>
                <w:sz w:val="24"/>
                <w:szCs w:val="24"/>
                <w:lang w:val="en-US" w:eastAsia="en-US"/>
              </w:rPr>
              <w:t>Paragraph 2040.10 authorizes agencies to prepare an OTCnet deposit ticket, print it and forward it to their financial institution along with the check or cash deposit</w:t>
            </w:r>
            <w:r w:rsidR="00F72171" w:rsidRPr="006D65FB">
              <w:rPr>
                <w:rFonts w:ascii="Arial" w:eastAsia="Calibri" w:hAnsi="Arial" w:cs="Arial"/>
                <w:sz w:val="24"/>
                <w:szCs w:val="24"/>
                <w:lang w:val="en-US" w:eastAsia="en-US"/>
              </w:rPr>
              <w:t>.</w:t>
            </w:r>
          </w:p>
          <w:p w:rsidR="00F72171" w:rsidRPr="006D65FB" w:rsidRDefault="00F72171" w:rsidP="006D65FB">
            <w:pPr>
              <w:pStyle w:val="BodyText"/>
              <w:tabs>
                <w:tab w:val="clear" w:pos="432"/>
                <w:tab w:val="left" w:pos="171"/>
              </w:tabs>
              <w:spacing w:line="240" w:lineRule="auto"/>
              <w:ind w:left="447" w:hanging="173"/>
              <w:jc w:val="both"/>
              <w:rPr>
                <w:rFonts w:ascii="Arial" w:eastAsia="Calibri" w:hAnsi="Arial" w:cs="Arial"/>
                <w:sz w:val="24"/>
                <w:szCs w:val="24"/>
                <w:lang w:val="en-US" w:eastAsia="en-US"/>
              </w:rPr>
            </w:pPr>
          </w:p>
          <w:p w:rsidR="00CB2032" w:rsidRPr="006D65FB" w:rsidRDefault="00F72171" w:rsidP="00CA211B">
            <w:pPr>
              <w:pStyle w:val="BodyText"/>
              <w:tabs>
                <w:tab w:val="clear" w:pos="432"/>
              </w:tabs>
              <w:spacing w:line="240" w:lineRule="auto"/>
              <w:ind w:left="270" w:firstLine="7"/>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Note:  For the OTCnet hierarchy and approval process, the Agency Site Profile will be forwarded to the FSC following approval by the VBA/CFO.  The FSC will then assign an ALC + 2 that will be used by the regional office specifically for the OTCnet process.  The ALC + 2 designations will be unique to the OTCnet hierarchy and</w:t>
            </w:r>
            <w:r w:rsidR="00CB2032" w:rsidRPr="006D65FB">
              <w:rPr>
                <w:rFonts w:ascii="Arial" w:eastAsia="Calibri" w:hAnsi="Arial" w:cs="Arial"/>
                <w:sz w:val="24"/>
                <w:szCs w:val="24"/>
                <w:lang w:val="en-US" w:eastAsia="en-US"/>
              </w:rPr>
              <w:t xml:space="preserve"> numbering system, which will insure that the proper ALC + 2 is being used for each regional office for reconciliation to the OTCnet program.  Following the assignment of the ALC + 2 by the FSC, the Agency Site Profile will be forwarded to Treasury for final approval.</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25A0E" w:rsidP="006D65FB">
            <w:pPr>
              <w:pStyle w:val="BodyText"/>
              <w:tabs>
                <w:tab w:val="left" w:pos="171"/>
              </w:tabs>
              <w:spacing w:line="240" w:lineRule="auto"/>
              <w:ind w:left="447" w:hanging="173"/>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II</w:t>
            </w:r>
            <w:r w:rsidR="00CB2032" w:rsidRPr="006D65FB">
              <w:rPr>
                <w:rFonts w:ascii="Arial" w:eastAsia="Calibri" w:hAnsi="Arial" w:cs="Arial"/>
                <w:sz w:val="24"/>
                <w:szCs w:val="24"/>
                <w:lang w:val="en-US" w:eastAsia="en-US"/>
              </w:rPr>
              <w:t>.</w:t>
            </w:r>
            <w:r w:rsidR="00CB2032" w:rsidRPr="006D65FB">
              <w:rPr>
                <w:rFonts w:ascii="Arial" w:eastAsia="Calibri" w:hAnsi="Arial" w:cs="Arial"/>
                <w:sz w:val="24"/>
                <w:szCs w:val="24"/>
                <w:lang w:val="en-US" w:eastAsia="en-US"/>
              </w:rPr>
              <w:tab/>
              <w:t>Financial Procedures</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CA211B">
            <w:pPr>
              <w:pStyle w:val="BodyText"/>
              <w:tabs>
                <w:tab w:val="clear" w:pos="432"/>
              </w:tabs>
              <w:spacing w:line="240" w:lineRule="auto"/>
              <w:ind w:left="720"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1.</w:t>
            </w:r>
            <w:r w:rsidRPr="006D65FB">
              <w:rPr>
                <w:rFonts w:ascii="Arial" w:eastAsia="Calibri" w:hAnsi="Arial" w:cs="Arial"/>
                <w:sz w:val="24"/>
                <w:szCs w:val="24"/>
                <w:lang w:val="en-US" w:eastAsia="en-US"/>
              </w:rPr>
              <w:tab/>
              <w:t>All checks deposit via OTCnet System must be scanned and deposited on a daily basis regardless of the dollar amount.  Station Finance must maintain a log to record the receiving date of each check.</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CA211B">
            <w:pPr>
              <w:pStyle w:val="BodyText"/>
              <w:tabs>
                <w:tab w:val="clear" w:pos="432"/>
              </w:tabs>
              <w:spacing w:line="240" w:lineRule="auto"/>
              <w:ind w:left="72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Note: Total amount of check receipts less than $5,000 still must be scanned and deposited daily. </w:t>
            </w:r>
            <w:r w:rsidR="00763012">
              <w:rPr>
                <w:rFonts w:ascii="Arial" w:eastAsia="Calibri" w:hAnsi="Arial" w:cs="Arial"/>
                <w:sz w:val="24"/>
                <w:szCs w:val="24"/>
                <w:lang w:val="en-US" w:eastAsia="en-US"/>
              </w:rPr>
              <w:t xml:space="preserve"> </w:t>
            </w:r>
            <w:r w:rsidR="00763012" w:rsidRPr="001A73DD">
              <w:rPr>
                <w:rFonts w:ascii="Arial" w:eastAsia="Calibri" w:hAnsi="Arial" w:cs="Arial"/>
                <w:sz w:val="24"/>
                <w:szCs w:val="24"/>
                <w:highlight w:val="yellow"/>
                <w:lang w:val="en-US" w:eastAsia="en-US"/>
              </w:rPr>
              <w:t xml:space="preserve">The Finance Officer should set a cut off time closest to the end of the day, e.g. an hour prior to the end of the </w:t>
            </w:r>
            <w:r w:rsidR="004E5982">
              <w:rPr>
                <w:rFonts w:ascii="Arial" w:eastAsia="Calibri" w:hAnsi="Arial" w:cs="Arial"/>
                <w:sz w:val="24"/>
                <w:szCs w:val="24"/>
                <w:highlight w:val="yellow"/>
                <w:lang w:val="en-US" w:eastAsia="en-US"/>
              </w:rPr>
              <w:t>Agent Cashier</w:t>
            </w:r>
            <w:r w:rsidR="00763012" w:rsidRPr="001A73DD">
              <w:rPr>
                <w:rFonts w:ascii="Arial" w:eastAsia="Calibri" w:hAnsi="Arial" w:cs="Arial"/>
                <w:sz w:val="24"/>
                <w:szCs w:val="24"/>
                <w:highlight w:val="yellow"/>
                <w:lang w:val="en-US" w:eastAsia="en-US"/>
              </w:rPr>
              <w:t xml:space="preserve">’s (or the alternate’s) </w:t>
            </w:r>
            <w:r w:rsidR="00763012" w:rsidRPr="001A73DD">
              <w:rPr>
                <w:rFonts w:ascii="Arial" w:eastAsia="Calibri" w:hAnsi="Arial" w:cs="Arial"/>
                <w:sz w:val="24"/>
                <w:szCs w:val="24"/>
                <w:highlight w:val="yellow"/>
                <w:lang w:val="en-US" w:eastAsia="en-US"/>
              </w:rPr>
              <w:lastRenderedPageBreak/>
              <w:t xml:space="preserve">tour of duty, to ensure that all checks receive on that day get scanned </w:t>
            </w:r>
            <w:r w:rsidR="00B224AB">
              <w:rPr>
                <w:rFonts w:ascii="Arial" w:eastAsia="Calibri" w:hAnsi="Arial" w:cs="Arial"/>
                <w:sz w:val="24"/>
                <w:szCs w:val="24"/>
                <w:highlight w:val="yellow"/>
                <w:lang w:val="en-US" w:eastAsia="en-US"/>
              </w:rPr>
              <w:t xml:space="preserve">and </w:t>
            </w:r>
            <w:r w:rsidR="001A73DD" w:rsidRPr="001A73DD">
              <w:rPr>
                <w:rFonts w:ascii="Arial" w:eastAsia="Calibri" w:hAnsi="Arial" w:cs="Arial"/>
                <w:sz w:val="24"/>
                <w:szCs w:val="24"/>
                <w:highlight w:val="yellow"/>
                <w:lang w:val="en-US" w:eastAsia="en-US"/>
              </w:rPr>
              <w:t xml:space="preserve">deposited </w:t>
            </w:r>
            <w:r w:rsidR="00763012" w:rsidRPr="001A73DD">
              <w:rPr>
                <w:rFonts w:ascii="Arial" w:eastAsia="Calibri" w:hAnsi="Arial" w:cs="Arial"/>
                <w:sz w:val="24"/>
                <w:szCs w:val="24"/>
                <w:highlight w:val="yellow"/>
                <w:lang w:val="en-US" w:eastAsia="en-US"/>
              </w:rPr>
              <w:t>into the OTCnet.</w:t>
            </w:r>
          </w:p>
          <w:p w:rsidR="00CB2032" w:rsidRPr="006D65FB" w:rsidRDefault="00CB2032" w:rsidP="006D65FB">
            <w:pPr>
              <w:pStyle w:val="BodyText"/>
              <w:tabs>
                <w:tab w:val="clear" w:pos="432"/>
                <w:tab w:val="left" w:pos="171"/>
                <w:tab w:val="left" w:pos="720"/>
              </w:tabs>
              <w:spacing w:line="240" w:lineRule="auto"/>
              <w:ind w:left="720" w:hanging="450"/>
              <w:jc w:val="both"/>
              <w:rPr>
                <w:rFonts w:ascii="Arial" w:eastAsia="Calibri" w:hAnsi="Arial" w:cs="Arial"/>
                <w:sz w:val="24"/>
                <w:szCs w:val="24"/>
                <w:lang w:val="en-US" w:eastAsia="en-US"/>
              </w:rPr>
            </w:pPr>
          </w:p>
          <w:p w:rsidR="00CB2032" w:rsidRPr="006D65FB" w:rsidRDefault="00CB2032" w:rsidP="00CA211B">
            <w:pPr>
              <w:pStyle w:val="BodyText"/>
              <w:tabs>
                <w:tab w:val="clear" w:pos="432"/>
              </w:tabs>
              <w:spacing w:line="240" w:lineRule="auto"/>
              <w:ind w:left="720"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2.</w:t>
            </w:r>
            <w:r w:rsidRPr="006D65FB">
              <w:rPr>
                <w:rFonts w:ascii="Arial" w:eastAsia="Calibri" w:hAnsi="Arial" w:cs="Arial"/>
                <w:sz w:val="24"/>
                <w:szCs w:val="24"/>
                <w:lang w:val="en-US" w:eastAsia="en-US"/>
              </w:rPr>
              <w:tab/>
              <w:t xml:space="preserve">Upon receipt of a completed and signed consumer/business check or money order (presented either face-to-face or through the mail),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uses the OTCnet System to clear che</w:t>
            </w:r>
            <w:r w:rsidR="00392D31">
              <w:rPr>
                <w:rFonts w:ascii="Arial" w:eastAsia="Calibri" w:hAnsi="Arial" w:cs="Arial"/>
                <w:sz w:val="24"/>
                <w:szCs w:val="24"/>
                <w:lang w:val="en-US" w:eastAsia="en-US"/>
              </w:rPr>
              <w:t>cks or money orders by scanning</w:t>
            </w:r>
            <w:r w:rsidRPr="006D65FB">
              <w:rPr>
                <w:rFonts w:ascii="Arial" w:eastAsia="Calibri" w:hAnsi="Arial" w:cs="Arial"/>
                <w:sz w:val="24"/>
                <w:szCs w:val="24"/>
                <w:lang w:val="en-US" w:eastAsia="en-US"/>
              </w:rPr>
              <w:t xml:space="preserve"> the documents and converting them into electronic debits to the check writer’s account through the Automated Clearing House system or into a substitute check image that is truncated and cleared under the authority of Check 21.</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CA211B">
            <w:pPr>
              <w:pStyle w:val="BodyText"/>
              <w:tabs>
                <w:tab w:val="clear" w:pos="432"/>
              </w:tabs>
              <w:spacing w:line="240" w:lineRule="auto"/>
              <w:ind w:left="720"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w:t>
            </w:r>
            <w:r w:rsidRPr="006D65FB">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or alternate, opens the POS Web site and enters his/her USERID and Password.</w:t>
            </w:r>
          </w:p>
          <w:p w:rsidR="00CB2032" w:rsidRPr="006D65FB" w:rsidRDefault="00CB2032" w:rsidP="00CA211B">
            <w:pPr>
              <w:pStyle w:val="BodyText"/>
              <w:tabs>
                <w:tab w:val="clear" w:pos="432"/>
              </w:tabs>
              <w:spacing w:line="240" w:lineRule="auto"/>
              <w:ind w:left="720" w:hanging="450"/>
              <w:jc w:val="both"/>
              <w:rPr>
                <w:rFonts w:ascii="Arial" w:eastAsia="Calibri" w:hAnsi="Arial" w:cs="Arial"/>
                <w:sz w:val="24"/>
                <w:szCs w:val="24"/>
                <w:lang w:val="en-US" w:eastAsia="en-US"/>
              </w:rPr>
            </w:pPr>
          </w:p>
          <w:p w:rsidR="00CB2032" w:rsidRPr="006D65FB" w:rsidRDefault="00CB2032" w:rsidP="00CA211B">
            <w:pPr>
              <w:pStyle w:val="BodyText"/>
              <w:tabs>
                <w:tab w:val="clear" w:pos="432"/>
              </w:tabs>
              <w:spacing w:line="240" w:lineRule="auto"/>
              <w:ind w:left="720"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w:t>
            </w:r>
            <w:r w:rsidRPr="006D65FB">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or alternate, selects the ALC + 2 user site (e.g. 36001200 + 2 user site for general deposits).</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CA211B">
            <w:pPr>
              <w:pStyle w:val="BodyText"/>
              <w:tabs>
                <w:tab w:val="clear" w:pos="432"/>
              </w:tabs>
              <w:spacing w:line="240" w:lineRule="auto"/>
              <w:ind w:left="720"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3.</w:t>
            </w:r>
            <w:r w:rsidRPr="006D65FB">
              <w:rPr>
                <w:rFonts w:ascii="Arial" w:eastAsia="Calibri" w:hAnsi="Arial" w:cs="Arial"/>
                <w:sz w:val="24"/>
                <w:szCs w:val="24"/>
                <w:lang w:val="en-US" w:eastAsia="en-US"/>
              </w:rPr>
              <w:tab/>
              <w:t xml:space="preserve">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scans the check to read the Magnetic Ink Character Recognition data in order to capture a check image. </w:t>
            </w:r>
            <w:r w:rsidR="00C14E44">
              <w:rPr>
                <w:rFonts w:ascii="Arial" w:eastAsia="Calibri" w:hAnsi="Arial" w:cs="Arial"/>
                <w:sz w:val="24"/>
                <w:szCs w:val="24"/>
                <w:lang w:val="en-US" w:eastAsia="en-US"/>
              </w:rPr>
              <w:t>(</w:t>
            </w:r>
            <w:r w:rsidR="00707C72" w:rsidRPr="00707C72">
              <w:rPr>
                <w:rFonts w:ascii="Arial" w:eastAsia="Calibri" w:hAnsi="Arial" w:cs="Arial"/>
                <w:i/>
                <w:sz w:val="24"/>
                <w:szCs w:val="24"/>
                <w:highlight w:val="yellow"/>
                <w:lang w:val="en-US" w:eastAsia="en-US"/>
              </w:rPr>
              <w:t xml:space="preserve">Note: </w:t>
            </w:r>
            <w:r w:rsidR="00C14E44" w:rsidRPr="00707C72">
              <w:rPr>
                <w:rFonts w:ascii="Arial" w:eastAsia="Calibri" w:hAnsi="Arial" w:cs="Arial"/>
                <w:i/>
                <w:sz w:val="24"/>
                <w:szCs w:val="24"/>
                <w:highlight w:val="yellow"/>
                <w:lang w:val="en-US" w:eastAsia="en-US"/>
              </w:rPr>
              <w:t xml:space="preserve">If the scanning fails or does not capture a good check image, make a paper copy of the check and rescan the paper copy </w:t>
            </w:r>
            <w:r w:rsidR="00707C72">
              <w:rPr>
                <w:rFonts w:ascii="Arial" w:eastAsia="Calibri" w:hAnsi="Arial" w:cs="Arial"/>
                <w:i/>
                <w:sz w:val="24"/>
                <w:szCs w:val="24"/>
                <w:highlight w:val="yellow"/>
                <w:lang w:val="en-US" w:eastAsia="en-US"/>
              </w:rPr>
              <w:t>may help</w:t>
            </w:r>
            <w:r w:rsidR="00C14E44" w:rsidRPr="00707C72">
              <w:rPr>
                <w:rFonts w:ascii="Arial" w:eastAsia="Calibri" w:hAnsi="Arial" w:cs="Arial"/>
                <w:i/>
                <w:sz w:val="24"/>
                <w:szCs w:val="24"/>
                <w:highlight w:val="yellow"/>
                <w:lang w:val="en-US" w:eastAsia="en-US"/>
              </w:rPr>
              <w:t>.</w:t>
            </w:r>
            <w:r w:rsidR="00C14E44">
              <w:rPr>
                <w:rFonts w:ascii="Arial" w:eastAsia="Calibri" w:hAnsi="Arial" w:cs="Arial"/>
                <w:sz w:val="24"/>
                <w:szCs w:val="24"/>
                <w:lang w:val="en-US" w:eastAsia="en-US"/>
              </w:rPr>
              <w:t>)</w:t>
            </w:r>
            <w:r w:rsidRPr="006D65FB">
              <w:rPr>
                <w:rFonts w:ascii="Arial" w:eastAsia="Calibri" w:hAnsi="Arial" w:cs="Arial"/>
                <w:sz w:val="24"/>
                <w:szCs w:val="24"/>
                <w:lang w:val="en-US" w:eastAsia="en-US"/>
              </w:rPr>
              <w:t xml:space="preserve"> Once the check is imaged,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enters information into VA-specified configurable fields.  A paper check becomes an electronic transaction when the check imager reads the bank account information from the bottom of the check and stores an electronic image of the check.  The bank account information is then compared against a database to verify the account is in good standing.  </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CA211B">
            <w:pPr>
              <w:pStyle w:val="BodyText"/>
              <w:numPr>
                <w:ilvl w:val="0"/>
                <w:numId w:val="43"/>
              </w:numPr>
              <w:tabs>
                <w:tab w:val="clear" w:pos="432"/>
              </w:tabs>
              <w:spacing w:line="240" w:lineRule="auto"/>
              <w:ind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stamps the check "Electronically processed" if the scanner is not programmed to do so.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dates and time stamps each item and the OTCnet System will assign a unique transaction identifier number.</w:t>
            </w:r>
          </w:p>
          <w:p w:rsidR="000564BC" w:rsidRPr="006D65FB" w:rsidRDefault="000564BC"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E835C2">
            <w:pPr>
              <w:pStyle w:val="BodyText"/>
              <w:numPr>
                <w:ilvl w:val="0"/>
                <w:numId w:val="134"/>
              </w:numPr>
              <w:tabs>
                <w:tab w:val="clear" w:pos="432"/>
                <w:tab w:val="left" w:pos="171"/>
                <w:tab w:val="left" w:pos="720"/>
              </w:tabs>
              <w:spacing w:line="240" w:lineRule="auto"/>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In face-to-face transactions,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makes a copy of the check and hands the voided check back to the check writer. </w:t>
            </w:r>
          </w:p>
          <w:p w:rsidR="00CB2032" w:rsidRPr="006D65FB" w:rsidRDefault="00CB2032" w:rsidP="00E835C2">
            <w:pPr>
              <w:pStyle w:val="BodyText"/>
              <w:numPr>
                <w:ilvl w:val="0"/>
                <w:numId w:val="134"/>
              </w:numPr>
              <w:tabs>
                <w:tab w:val="clear" w:pos="432"/>
                <w:tab w:val="left" w:pos="171"/>
                <w:tab w:val="left" w:pos="720"/>
              </w:tabs>
              <w:spacing w:line="240" w:lineRule="auto"/>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For checks received through the mail,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retains the physical checks.</w:t>
            </w:r>
          </w:p>
          <w:p w:rsidR="006D65FB" w:rsidRPr="006D65FB" w:rsidRDefault="00CB2032" w:rsidP="00E835C2">
            <w:pPr>
              <w:pStyle w:val="BodyText"/>
              <w:numPr>
                <w:ilvl w:val="0"/>
                <w:numId w:val="134"/>
              </w:numPr>
              <w:tabs>
                <w:tab w:val="clear" w:pos="432"/>
                <w:tab w:val="left" w:pos="171"/>
                <w:tab w:val="left" w:pos="720"/>
              </w:tabs>
              <w:spacing w:line="240" w:lineRule="auto"/>
              <w:jc w:val="both"/>
              <w:rPr>
                <w:rFonts w:ascii="Arial" w:eastAsia="Calibri" w:hAnsi="Arial" w:cs="Arial"/>
                <w:sz w:val="22"/>
                <w:szCs w:val="22"/>
                <w:lang w:val="en-US" w:eastAsia="en-US"/>
              </w:rPr>
            </w:pPr>
            <w:r w:rsidRPr="006D65FB">
              <w:rPr>
                <w:rFonts w:ascii="Arial" w:eastAsia="Calibri" w:hAnsi="Arial" w:cs="Arial"/>
                <w:sz w:val="24"/>
                <w:szCs w:val="24"/>
                <w:lang w:val="en-US" w:eastAsia="en-US"/>
              </w:rPr>
              <w:t>The copy of or physical checks will be safeguarded and retained for 5 business days.</w:t>
            </w:r>
          </w:p>
          <w:p w:rsidR="00CB2032" w:rsidRPr="009D50C2" w:rsidRDefault="00CB2032" w:rsidP="00E835C2">
            <w:pPr>
              <w:pStyle w:val="BodyText"/>
              <w:numPr>
                <w:ilvl w:val="0"/>
                <w:numId w:val="134"/>
              </w:numPr>
              <w:tabs>
                <w:tab w:val="clear" w:pos="432"/>
                <w:tab w:val="left" w:pos="171"/>
                <w:tab w:val="left" w:pos="720"/>
              </w:tabs>
              <w:spacing w:line="240" w:lineRule="auto"/>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Make sure there are no problems with file transmission, image quality, and processing of the checks before dis</w:t>
            </w:r>
            <w:r w:rsidR="009D50C2">
              <w:rPr>
                <w:rFonts w:ascii="Arial" w:eastAsia="Calibri" w:hAnsi="Arial" w:cs="Arial"/>
                <w:sz w:val="24"/>
                <w:szCs w:val="24"/>
                <w:lang w:val="en-US" w:eastAsia="en-US"/>
              </w:rPr>
              <w:t xml:space="preserve">posal or destruction. VA Form </w:t>
            </w:r>
            <w:r w:rsidRPr="006D65FB">
              <w:rPr>
                <w:rFonts w:ascii="Arial" w:eastAsia="Calibri" w:hAnsi="Arial" w:cs="Arial"/>
                <w:sz w:val="24"/>
                <w:szCs w:val="24"/>
                <w:lang w:val="en-US" w:eastAsia="en-US"/>
              </w:rPr>
              <w:t xml:space="preserve">1011, Record of Shipment of Valuables is no longer required for these checks. </w:t>
            </w:r>
            <w:r w:rsidRPr="006D65FB">
              <w:rPr>
                <w:rFonts w:ascii="Arial" w:eastAsia="Calibri" w:hAnsi="Arial" w:cs="Arial"/>
                <w:sz w:val="22"/>
                <w:szCs w:val="22"/>
                <w:lang w:val="en-US" w:eastAsia="en-US"/>
              </w:rPr>
              <w:t>(</w:t>
            </w:r>
            <w:hyperlink r:id="rId36" w:history="1">
              <w:r w:rsidRPr="009D50C2">
                <w:rPr>
                  <w:rFonts w:ascii="Arial" w:hAnsi="Arial" w:cs="Arial"/>
                  <w:color w:val="4F81BD"/>
                  <w:sz w:val="24"/>
                  <w:szCs w:val="24"/>
                  <w:lang w:val="en-US" w:eastAsia="en-US"/>
                </w:rPr>
                <w:t>TFM, Volume I, Part 5, Chapter 2000, section 2040.20 – Check Capture</w:t>
              </w:r>
            </w:hyperlink>
            <w:r w:rsidRPr="009D50C2">
              <w:rPr>
                <w:rFonts w:ascii="Arial" w:eastAsia="Calibri" w:hAnsi="Arial" w:cs="Arial"/>
                <w:sz w:val="24"/>
                <w:szCs w:val="24"/>
                <w:lang w:val="en-US" w:eastAsia="en-US"/>
              </w:rPr>
              <w:t xml:space="preserve">.) </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0564BC" w:rsidRPr="006D65FB" w:rsidRDefault="00CB2032" w:rsidP="00CA211B">
            <w:pPr>
              <w:pStyle w:val="BodyText"/>
              <w:numPr>
                <w:ilvl w:val="0"/>
                <w:numId w:val="43"/>
              </w:numPr>
              <w:tabs>
                <w:tab w:val="clear" w:pos="432"/>
              </w:tabs>
              <w:spacing w:line="240" w:lineRule="auto"/>
              <w:ind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When scanning is complete,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clicks “Batch List” to verify totals, descriptions, and number of items successfully read by the scanner.  When finished, he/she returns to the main screen.  Once a batch is confirmed, the check image is stored online via OTCnet for 7 years. </w:t>
            </w:r>
          </w:p>
          <w:p w:rsidR="00CB2032" w:rsidRPr="006D65FB" w:rsidRDefault="00CB2032" w:rsidP="006D65FB">
            <w:pPr>
              <w:pStyle w:val="BodyText"/>
              <w:tabs>
                <w:tab w:val="left" w:pos="171"/>
              </w:tabs>
              <w:spacing w:line="240" w:lineRule="auto"/>
              <w:ind w:left="447"/>
              <w:jc w:val="both"/>
              <w:rPr>
                <w:rFonts w:ascii="Arial" w:eastAsia="Calibri" w:hAnsi="Arial" w:cs="Arial"/>
                <w:sz w:val="24"/>
                <w:szCs w:val="24"/>
                <w:lang w:val="en-US" w:eastAsia="en-US"/>
              </w:rPr>
            </w:pPr>
          </w:p>
          <w:p w:rsidR="00CB2032" w:rsidRPr="006D65FB" w:rsidRDefault="00CB2032" w:rsidP="00CA211B">
            <w:pPr>
              <w:pStyle w:val="BodyText"/>
              <w:numPr>
                <w:ilvl w:val="0"/>
                <w:numId w:val="43"/>
              </w:numPr>
              <w:tabs>
                <w:tab w:val="clear" w:pos="432"/>
              </w:tabs>
              <w:spacing w:line="240" w:lineRule="auto"/>
              <w:ind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lastRenderedPageBreak/>
              <w:t xml:space="preserve">Once batch is verified,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clicks “Batch Close” to begin transfer process to Treasury. </w:t>
            </w:r>
          </w:p>
          <w:p w:rsidR="000564BC" w:rsidRPr="006D65FB" w:rsidRDefault="000564BC" w:rsidP="006D65FB">
            <w:pPr>
              <w:pStyle w:val="BodyText"/>
              <w:tabs>
                <w:tab w:val="left" w:pos="171"/>
              </w:tabs>
              <w:spacing w:line="240" w:lineRule="auto"/>
              <w:ind w:left="447"/>
              <w:jc w:val="both"/>
              <w:rPr>
                <w:rFonts w:ascii="Arial" w:eastAsia="Calibri" w:hAnsi="Arial" w:cs="Arial"/>
                <w:sz w:val="24"/>
                <w:szCs w:val="24"/>
                <w:lang w:val="en-US" w:eastAsia="en-US"/>
              </w:rPr>
            </w:pPr>
          </w:p>
          <w:p w:rsidR="00CB2032" w:rsidRPr="006D65FB" w:rsidRDefault="00CB2032" w:rsidP="00CA211B">
            <w:pPr>
              <w:pStyle w:val="BodyText"/>
              <w:numPr>
                <w:ilvl w:val="0"/>
                <w:numId w:val="131"/>
              </w:numPr>
              <w:tabs>
                <w:tab w:val="clear" w:pos="432"/>
              </w:tabs>
              <w:spacing w:line="240" w:lineRule="auto"/>
              <w:ind w:left="720" w:hanging="446"/>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Click “Close all” and a batch listing will be generated. Print the POS Batch List to reconcile back to the total with that of the “Daily Deposit Log”.</w:t>
            </w:r>
          </w:p>
          <w:p w:rsidR="00CB2032" w:rsidRPr="006D65FB" w:rsidRDefault="00CB2032" w:rsidP="00CA211B">
            <w:pPr>
              <w:pStyle w:val="BodyText"/>
              <w:tabs>
                <w:tab w:val="clear" w:pos="432"/>
              </w:tabs>
              <w:spacing w:line="240" w:lineRule="auto"/>
              <w:ind w:left="720" w:hanging="446"/>
              <w:jc w:val="both"/>
              <w:rPr>
                <w:rFonts w:ascii="Arial" w:eastAsia="Calibri" w:hAnsi="Arial" w:cs="Arial"/>
                <w:sz w:val="24"/>
                <w:szCs w:val="24"/>
                <w:lang w:val="en-US" w:eastAsia="en-US"/>
              </w:rPr>
            </w:pPr>
          </w:p>
          <w:p w:rsidR="00CB2032" w:rsidRPr="006D65FB" w:rsidRDefault="00CB2032" w:rsidP="00CA211B">
            <w:pPr>
              <w:pStyle w:val="BodyText"/>
              <w:numPr>
                <w:ilvl w:val="0"/>
                <w:numId w:val="131"/>
              </w:numPr>
              <w:tabs>
                <w:tab w:val="clear" w:pos="432"/>
              </w:tabs>
              <w:spacing w:line="240" w:lineRule="auto"/>
              <w:ind w:left="720" w:hanging="446"/>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Click “yes” to confirm the batch. The batch will then begin transmission from the POS to the Federal Reserve Bank’s ELVIS (Electronic Verification and Imaging System) system.</w:t>
            </w:r>
          </w:p>
          <w:p w:rsidR="000564BC" w:rsidRPr="006D65FB" w:rsidRDefault="000564BC"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CA211B">
            <w:pPr>
              <w:pStyle w:val="BodyText"/>
              <w:numPr>
                <w:ilvl w:val="0"/>
                <w:numId w:val="43"/>
              </w:numPr>
              <w:tabs>
                <w:tab w:val="clear" w:pos="432"/>
              </w:tabs>
              <w:spacing w:line="240" w:lineRule="auto"/>
              <w:ind w:hanging="450"/>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downloads the SF 215, Deposit Ticket, and an SF 5515, Debit Voucher, if needed, via the ELVIS system on the next business morning, following the batch transmission.</w:t>
            </w:r>
          </w:p>
          <w:p w:rsidR="000564BC" w:rsidRPr="006D65FB" w:rsidRDefault="000564BC"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Pr="006D65FB" w:rsidRDefault="00CB2032" w:rsidP="006D65FB">
            <w:pPr>
              <w:pStyle w:val="BodyText"/>
              <w:tabs>
                <w:tab w:val="left" w:pos="171"/>
              </w:tabs>
              <w:spacing w:line="240" w:lineRule="auto"/>
              <w:ind w:left="447" w:hanging="173"/>
              <w:jc w:val="both"/>
              <w:rPr>
                <w:rFonts w:ascii="Arial" w:eastAsia="Calibri" w:hAnsi="Arial" w:cs="Arial"/>
                <w:b/>
                <w:sz w:val="24"/>
                <w:szCs w:val="24"/>
                <w:lang w:val="en-US" w:eastAsia="en-US"/>
              </w:rPr>
            </w:pPr>
            <w:r w:rsidRPr="006D65FB">
              <w:rPr>
                <w:rFonts w:ascii="Arial" w:eastAsia="Calibri" w:hAnsi="Arial" w:cs="Arial"/>
                <w:b/>
                <w:sz w:val="24"/>
                <w:szCs w:val="24"/>
                <w:lang w:val="en-US" w:eastAsia="en-US"/>
              </w:rPr>
              <w:t xml:space="preserve">III.  Key Internal Controls </w:t>
            </w:r>
          </w:p>
          <w:p w:rsidR="00CB2032" w:rsidRPr="006D65FB" w:rsidRDefault="00CB2032"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CB2032" w:rsidRDefault="00CB2032" w:rsidP="00CA2331">
            <w:pPr>
              <w:pStyle w:val="BodyText"/>
              <w:numPr>
                <w:ilvl w:val="0"/>
                <w:numId w:val="136"/>
              </w:numPr>
              <w:tabs>
                <w:tab w:val="clear" w:pos="432"/>
              </w:tabs>
              <w:spacing w:line="240" w:lineRule="auto"/>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The RO Finance Officer must ensure 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reviews the daily SF 215, Deposit Ticket, and SF 5515, Debit Voucher, reports containing all items being deposited into CA$HLINK II on a daily basis.</w:t>
            </w:r>
          </w:p>
          <w:p w:rsidR="00CA211B" w:rsidRPr="006D65FB" w:rsidRDefault="00CA211B" w:rsidP="006D65FB">
            <w:pPr>
              <w:pStyle w:val="BodyText"/>
              <w:tabs>
                <w:tab w:val="left" w:pos="171"/>
              </w:tabs>
              <w:spacing w:line="240" w:lineRule="auto"/>
              <w:ind w:left="447" w:hanging="173"/>
              <w:jc w:val="both"/>
              <w:rPr>
                <w:rFonts w:ascii="Arial" w:eastAsia="Calibri" w:hAnsi="Arial" w:cs="Arial"/>
                <w:sz w:val="24"/>
                <w:szCs w:val="24"/>
                <w:lang w:val="en-US" w:eastAsia="en-US"/>
              </w:rPr>
            </w:pPr>
          </w:p>
          <w:p w:rsidR="00F72171" w:rsidRPr="006D65FB" w:rsidRDefault="00CB2032" w:rsidP="00CA2331">
            <w:pPr>
              <w:pStyle w:val="BodyText"/>
              <w:numPr>
                <w:ilvl w:val="0"/>
                <w:numId w:val="135"/>
              </w:numPr>
              <w:tabs>
                <w:tab w:val="clear" w:pos="432"/>
              </w:tabs>
              <w:spacing w:line="240" w:lineRule="auto"/>
              <w:jc w:val="both"/>
              <w:rPr>
                <w:rFonts w:ascii="Arial" w:eastAsia="Calibri" w:hAnsi="Arial" w:cs="Arial"/>
                <w:sz w:val="24"/>
                <w:szCs w:val="24"/>
                <w:lang w:val="en-US" w:eastAsia="en-US"/>
              </w:rPr>
            </w:pPr>
            <w:r w:rsidRPr="006D65FB">
              <w:rPr>
                <w:rFonts w:ascii="Arial" w:eastAsia="Calibri" w:hAnsi="Arial" w:cs="Arial"/>
                <w:sz w:val="24"/>
                <w:szCs w:val="24"/>
                <w:lang w:val="en-US" w:eastAsia="en-US"/>
              </w:rPr>
              <w:t xml:space="preserve">The </w:t>
            </w:r>
            <w:r w:rsidR="004E5982">
              <w:rPr>
                <w:rFonts w:ascii="Arial" w:eastAsia="Calibri" w:hAnsi="Arial" w:cs="Arial"/>
                <w:sz w:val="24"/>
                <w:szCs w:val="24"/>
                <w:lang w:val="en-US" w:eastAsia="en-US"/>
              </w:rPr>
              <w:t>Agent Cashier</w:t>
            </w:r>
            <w:r w:rsidRPr="006D65FB">
              <w:rPr>
                <w:rFonts w:ascii="Arial" w:eastAsia="Calibri" w:hAnsi="Arial" w:cs="Arial"/>
                <w:sz w:val="24"/>
                <w:szCs w:val="24"/>
                <w:lang w:val="en-US" w:eastAsia="en-US"/>
              </w:rPr>
              <w:t xml:space="preserve"> must use the Treasury OTCnet System to deposit check collections daily.</w:t>
            </w:r>
          </w:p>
        </w:tc>
      </w:tr>
    </w:tbl>
    <w:p w:rsidR="00D47914" w:rsidRPr="00AA75DD" w:rsidRDefault="00D47914" w:rsidP="003B0F21">
      <w:pPr>
        <w:pStyle w:val="BodyText"/>
        <w:rPr>
          <w:rFonts w:ascii="Arial" w:hAnsi="Arial" w:cs="Arial"/>
          <w:b/>
          <w:sz w:val="24"/>
          <w:szCs w:val="24"/>
          <w:lang w:val="en-US"/>
        </w:rPr>
      </w:pPr>
    </w:p>
    <w:p w:rsidR="00573808" w:rsidRPr="00BD6A41" w:rsidRDefault="00573808" w:rsidP="00BD6A41">
      <w:pPr>
        <w:pStyle w:val="Heading3"/>
        <w:numPr>
          <w:ilvl w:val="0"/>
          <w:numId w:val="0"/>
        </w:numPr>
        <w:tabs>
          <w:tab w:val="left" w:pos="450"/>
          <w:tab w:val="left" w:pos="720"/>
          <w:tab w:val="left" w:pos="810"/>
        </w:tabs>
        <w:spacing w:before="0"/>
        <w:ind w:left="360"/>
        <w:rPr>
          <w:lang w:val="en-US"/>
        </w:rPr>
      </w:pPr>
      <w:bookmarkStart w:id="40" w:name="_Toc29895995"/>
      <w:r w:rsidRPr="00573808">
        <w:t>D-5 Convenience Check</w:t>
      </w:r>
      <w:r w:rsidR="00BD6A41">
        <w:rPr>
          <w:lang w:val="en-US"/>
        </w:rPr>
        <w:t xml:space="preserve"> </w:t>
      </w:r>
      <w:r w:rsidR="00A67290">
        <w:rPr>
          <w:lang w:val="en-US"/>
        </w:rPr>
        <w:t xml:space="preserve">- </w:t>
      </w:r>
      <w:r w:rsidR="00A67290" w:rsidRPr="00BD6A41">
        <w:t>Dispos</w:t>
      </w:r>
      <w:r w:rsidR="00A67290" w:rsidRPr="00BD6A41">
        <w:rPr>
          <w:lang w:val="en-US"/>
        </w:rPr>
        <w:t>al of</w:t>
      </w:r>
      <w:r w:rsidR="00A67290" w:rsidRPr="00BD6A41">
        <w:t xml:space="preserve"> Unused Convenience Check</w:t>
      </w:r>
      <w:r w:rsidR="00A67290" w:rsidRPr="00BD6A41">
        <w:rPr>
          <w:lang w:val="en-US"/>
        </w:rPr>
        <w:t>s</w:t>
      </w:r>
      <w:bookmarkEnd w:id="40"/>
    </w:p>
    <w:p w:rsidR="00C4379E" w:rsidRPr="00BD6A41" w:rsidRDefault="00C4379E" w:rsidP="00C4379E">
      <w:pPr>
        <w:pStyle w:val="BodyText"/>
        <w:rPr>
          <w:lang w:val="en-US"/>
        </w:rPr>
      </w:pPr>
      <w:bookmarkStart w:id="41" w:name="_E-1.1__Disbursements"/>
      <w:bookmarkEnd w:id="41"/>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C4379E" w:rsidRPr="005B4EA6" w:rsidTr="00904486">
        <w:trPr>
          <w:jc w:val="center"/>
        </w:trPr>
        <w:tc>
          <w:tcPr>
            <w:tcW w:w="9378" w:type="dxa"/>
          </w:tcPr>
          <w:p w:rsidR="00C4379E" w:rsidRPr="00BD6A41" w:rsidRDefault="00C4379E" w:rsidP="00904486">
            <w:pPr>
              <w:pStyle w:val="BodyText"/>
              <w:spacing w:line="240" w:lineRule="auto"/>
              <w:ind w:left="441" w:hanging="270"/>
              <w:rPr>
                <w:rFonts w:ascii="Arial" w:hAnsi="Arial" w:cs="Arial"/>
                <w:sz w:val="24"/>
                <w:szCs w:val="24"/>
                <w:lang w:val="en-US" w:eastAsia="en-US"/>
              </w:rPr>
            </w:pPr>
          </w:p>
          <w:p w:rsidR="00C4379E" w:rsidRPr="00BD6A41" w:rsidRDefault="00C4379E" w:rsidP="00CA2331">
            <w:pPr>
              <w:pStyle w:val="BodyText"/>
              <w:numPr>
                <w:ilvl w:val="0"/>
                <w:numId w:val="137"/>
              </w:numPr>
              <w:tabs>
                <w:tab w:val="clear" w:pos="432"/>
              </w:tabs>
              <w:spacing w:line="240" w:lineRule="auto"/>
              <w:ind w:left="531" w:hanging="360"/>
              <w:jc w:val="both"/>
              <w:rPr>
                <w:rFonts w:ascii="Arial" w:hAnsi="Arial" w:cs="Arial"/>
                <w:b/>
                <w:sz w:val="24"/>
                <w:szCs w:val="24"/>
                <w:lang w:val="en-US" w:eastAsia="en-US"/>
              </w:rPr>
            </w:pPr>
            <w:r w:rsidRPr="00BD6A41">
              <w:rPr>
                <w:rFonts w:ascii="Arial" w:hAnsi="Arial" w:cs="Arial"/>
                <w:b/>
                <w:sz w:val="24"/>
                <w:szCs w:val="24"/>
                <w:lang w:val="en-US" w:eastAsia="en-US"/>
              </w:rPr>
              <w:t xml:space="preserve">Financial Policy </w:t>
            </w:r>
          </w:p>
          <w:p w:rsidR="00C4379E" w:rsidRPr="00BD6A41" w:rsidRDefault="00C4379E" w:rsidP="00904486">
            <w:pPr>
              <w:pStyle w:val="BodyText"/>
              <w:spacing w:line="240" w:lineRule="auto"/>
              <w:ind w:left="720"/>
              <w:jc w:val="both"/>
              <w:rPr>
                <w:rFonts w:ascii="Arial" w:hAnsi="Arial" w:cs="Arial"/>
                <w:sz w:val="24"/>
                <w:szCs w:val="24"/>
                <w:lang w:val="en-US" w:eastAsia="en-US"/>
              </w:rPr>
            </w:pPr>
          </w:p>
          <w:p w:rsidR="00BD6A41" w:rsidRDefault="00BD6A41" w:rsidP="00BD6A41">
            <w:pPr>
              <w:pStyle w:val="BodyText"/>
              <w:tabs>
                <w:tab w:val="clear" w:pos="432"/>
                <w:tab w:val="left" w:pos="189"/>
              </w:tabs>
              <w:spacing w:line="240" w:lineRule="auto"/>
              <w:ind w:left="189"/>
              <w:jc w:val="both"/>
              <w:rPr>
                <w:rFonts w:ascii="Arial" w:hAnsi="Arial" w:cs="Arial"/>
                <w:sz w:val="24"/>
                <w:szCs w:val="24"/>
                <w:lang w:val="en-US" w:eastAsia="en-US"/>
              </w:rPr>
            </w:pPr>
            <w:r w:rsidRPr="00BD6A41">
              <w:rPr>
                <w:rFonts w:ascii="Arial" w:hAnsi="Arial" w:cs="Arial"/>
                <w:sz w:val="24"/>
                <w:szCs w:val="24"/>
                <w:highlight w:val="yellow"/>
                <w:lang w:val="en-US" w:eastAsia="en-US"/>
              </w:rPr>
              <w:t xml:space="preserve">Effective October 1, 2018, </w:t>
            </w:r>
            <w:bookmarkStart w:id="42" w:name="_Hlk7086206"/>
            <w:r w:rsidRPr="00BD6A41">
              <w:rPr>
                <w:rFonts w:ascii="Arial" w:hAnsi="Arial" w:cs="Arial"/>
                <w:sz w:val="24"/>
                <w:szCs w:val="24"/>
                <w:highlight w:val="yellow"/>
                <w:lang w:val="en-US" w:eastAsia="en-US"/>
              </w:rPr>
              <w:t>convenience checks are no longer permitted for all VBA purchase card accounts.</w:t>
            </w:r>
          </w:p>
          <w:bookmarkEnd w:id="42"/>
          <w:p w:rsidR="00BD6A41" w:rsidRPr="00BD6A41" w:rsidRDefault="00BD6A41" w:rsidP="00BD6A41">
            <w:pPr>
              <w:pStyle w:val="Heading3"/>
              <w:numPr>
                <w:ilvl w:val="0"/>
                <w:numId w:val="0"/>
              </w:numPr>
              <w:tabs>
                <w:tab w:val="left" w:pos="1530"/>
              </w:tabs>
              <w:spacing w:before="0"/>
              <w:ind w:left="1440" w:hanging="990"/>
              <w:rPr>
                <w:lang w:val="en-US"/>
              </w:rPr>
            </w:pPr>
          </w:p>
          <w:p w:rsidR="00C4379E" w:rsidRPr="00BD6A41" w:rsidRDefault="005C4B49" w:rsidP="00904486">
            <w:pPr>
              <w:pStyle w:val="BodyText"/>
              <w:tabs>
                <w:tab w:val="clear" w:pos="432"/>
                <w:tab w:val="left" w:pos="171"/>
              </w:tabs>
              <w:spacing w:line="240" w:lineRule="auto"/>
              <w:ind w:left="171"/>
              <w:jc w:val="both"/>
              <w:rPr>
                <w:rFonts w:ascii="Arial" w:hAnsi="Arial" w:cs="Arial"/>
                <w:sz w:val="24"/>
                <w:szCs w:val="24"/>
                <w:lang w:val="en-US" w:eastAsia="en-US"/>
              </w:rPr>
            </w:pPr>
            <w:r w:rsidRPr="00BD6A41">
              <w:rPr>
                <w:rFonts w:ascii="Arial" w:hAnsi="Arial" w:cs="Arial"/>
                <w:sz w:val="24"/>
                <w:szCs w:val="24"/>
                <w:lang w:val="en-US" w:eastAsia="en-US"/>
              </w:rPr>
              <w:t xml:space="preserve">In accordance with </w:t>
            </w:r>
            <w:r w:rsidR="001B435E" w:rsidRPr="00BD6A41">
              <w:rPr>
                <w:rFonts w:ascii="Arial" w:hAnsi="Arial" w:cs="Arial"/>
                <w:sz w:val="24"/>
                <w:szCs w:val="24"/>
                <w:lang w:val="en-US" w:eastAsia="en-US"/>
              </w:rPr>
              <w:t xml:space="preserve">the </w:t>
            </w:r>
            <w:r w:rsidRPr="00BD6A41">
              <w:rPr>
                <w:rFonts w:ascii="Arial" w:hAnsi="Arial" w:cs="Arial"/>
                <w:sz w:val="24"/>
                <w:szCs w:val="24"/>
                <w:lang w:val="en-US" w:eastAsia="en-US"/>
              </w:rPr>
              <w:t xml:space="preserve">VA Financial Policies and Procedures, </w:t>
            </w:r>
            <w:hyperlink r:id="rId37" w:history="1">
              <w:r w:rsidRPr="00BD6A41">
                <w:rPr>
                  <w:rStyle w:val="Hyperlink"/>
                  <w:rFonts w:cs="Arial"/>
                  <w:szCs w:val="24"/>
                  <w:lang w:val="en-US" w:eastAsia="en-US"/>
                </w:rPr>
                <w:t>Volume XVI, Chapter 1 – Government Purchase Card</w:t>
              </w:r>
            </w:hyperlink>
            <w:r w:rsidRPr="00BD6A41">
              <w:rPr>
                <w:rFonts w:ascii="Arial" w:hAnsi="Arial" w:cs="Arial"/>
                <w:sz w:val="24"/>
                <w:szCs w:val="24"/>
                <w:lang w:val="en-US" w:eastAsia="en-US"/>
              </w:rPr>
              <w:t>, paragraph 010213, Inactive Account</w:t>
            </w:r>
            <w:r w:rsidR="004119B5" w:rsidRPr="00BD6A41">
              <w:rPr>
                <w:rFonts w:ascii="Arial" w:hAnsi="Arial" w:cs="Arial"/>
                <w:sz w:val="24"/>
                <w:szCs w:val="24"/>
                <w:lang w:val="en-US" w:eastAsia="en-US"/>
              </w:rPr>
              <w:t>s</w:t>
            </w:r>
            <w:r w:rsidR="00AD2F92" w:rsidRPr="00BD6A41">
              <w:rPr>
                <w:rFonts w:ascii="Arial" w:hAnsi="Arial" w:cs="Arial"/>
                <w:sz w:val="24"/>
                <w:szCs w:val="24"/>
                <w:lang w:val="en-US" w:eastAsia="en-US"/>
              </w:rPr>
              <w:t>;</w:t>
            </w:r>
            <w:r w:rsidRPr="00BD6A41">
              <w:rPr>
                <w:rFonts w:ascii="Arial" w:hAnsi="Arial" w:cs="Arial"/>
                <w:sz w:val="24"/>
                <w:szCs w:val="24"/>
                <w:lang w:val="en-US" w:eastAsia="en-US"/>
              </w:rPr>
              <w:t xml:space="preserve"> </w:t>
            </w:r>
            <w:r w:rsidR="00AD2F92" w:rsidRPr="00BD6A41">
              <w:rPr>
                <w:rFonts w:ascii="Arial" w:hAnsi="Arial" w:cs="Arial"/>
                <w:sz w:val="24"/>
                <w:szCs w:val="24"/>
                <w:lang w:val="en-US" w:eastAsia="en-US"/>
              </w:rPr>
              <w:t xml:space="preserve">convenience check </w:t>
            </w:r>
            <w:r w:rsidRPr="00BD6A41">
              <w:rPr>
                <w:rFonts w:ascii="Arial" w:hAnsi="Arial" w:cs="Arial"/>
                <w:sz w:val="24"/>
                <w:szCs w:val="24"/>
                <w:lang w:val="en-US" w:eastAsia="en-US"/>
              </w:rPr>
              <w:t>accounts with no transaction activity in a consecutive 12-month period will be closed</w:t>
            </w:r>
            <w:r w:rsidR="00C4379E" w:rsidRPr="00BD6A41">
              <w:rPr>
                <w:rFonts w:ascii="Arial" w:hAnsi="Arial" w:cs="Arial"/>
                <w:sz w:val="24"/>
                <w:szCs w:val="24"/>
                <w:lang w:val="en-US" w:eastAsia="en-US"/>
              </w:rPr>
              <w:t xml:space="preserve">.  </w:t>
            </w:r>
            <w:r w:rsidR="00AD2F92" w:rsidRPr="00BD6A41">
              <w:rPr>
                <w:rFonts w:ascii="Arial" w:hAnsi="Arial" w:cs="Arial"/>
                <w:sz w:val="24"/>
                <w:szCs w:val="24"/>
                <w:lang w:val="en-US" w:eastAsia="en-US"/>
              </w:rPr>
              <w:t>All unused</w:t>
            </w:r>
            <w:r w:rsidR="000E645F" w:rsidRPr="00BD6A41">
              <w:rPr>
                <w:rFonts w:ascii="Arial" w:hAnsi="Arial" w:cs="Arial"/>
                <w:sz w:val="24"/>
                <w:szCs w:val="24"/>
                <w:lang w:val="en-US" w:eastAsia="en-US"/>
              </w:rPr>
              <w:t xml:space="preserve"> convenience chec</w:t>
            </w:r>
            <w:r w:rsidR="00682DD5" w:rsidRPr="00BD6A41">
              <w:rPr>
                <w:rFonts w:ascii="Arial" w:hAnsi="Arial" w:cs="Arial"/>
                <w:sz w:val="24"/>
                <w:szCs w:val="24"/>
                <w:lang w:val="en-US" w:eastAsia="en-US"/>
              </w:rPr>
              <w:t>ks</w:t>
            </w:r>
            <w:r w:rsidR="000E645F" w:rsidRPr="00BD6A41">
              <w:rPr>
                <w:rFonts w:ascii="Arial" w:hAnsi="Arial" w:cs="Arial"/>
                <w:sz w:val="24"/>
                <w:szCs w:val="24"/>
                <w:lang w:val="en-US" w:eastAsia="en-US"/>
              </w:rPr>
              <w:t xml:space="preserve"> must</w:t>
            </w:r>
            <w:r w:rsidR="00AD2F92" w:rsidRPr="00BD6A41">
              <w:rPr>
                <w:rFonts w:ascii="Arial" w:hAnsi="Arial" w:cs="Arial"/>
                <w:sz w:val="24"/>
                <w:szCs w:val="24"/>
                <w:lang w:val="en-US" w:eastAsia="en-US"/>
              </w:rPr>
              <w:t xml:space="preserve"> be properly </w:t>
            </w:r>
            <w:r w:rsidR="000E645F" w:rsidRPr="00BD6A41">
              <w:rPr>
                <w:rFonts w:ascii="Arial" w:hAnsi="Arial" w:cs="Arial"/>
                <w:sz w:val="24"/>
                <w:szCs w:val="24"/>
                <w:lang w:val="en-US" w:eastAsia="en-US"/>
              </w:rPr>
              <w:t xml:space="preserve">accounted for and </w:t>
            </w:r>
            <w:r w:rsidR="00AD2F92" w:rsidRPr="00BD6A41">
              <w:rPr>
                <w:rFonts w:ascii="Arial" w:hAnsi="Arial" w:cs="Arial"/>
                <w:sz w:val="24"/>
                <w:szCs w:val="24"/>
                <w:lang w:val="en-US" w:eastAsia="en-US"/>
              </w:rPr>
              <w:t>dispose</w:t>
            </w:r>
            <w:r w:rsidR="000E645F" w:rsidRPr="00BD6A41">
              <w:rPr>
                <w:rFonts w:ascii="Arial" w:hAnsi="Arial" w:cs="Arial"/>
                <w:sz w:val="24"/>
                <w:szCs w:val="24"/>
                <w:lang w:val="en-US" w:eastAsia="en-US"/>
              </w:rPr>
              <w:t>d</w:t>
            </w:r>
            <w:r w:rsidR="00AD2F92" w:rsidRPr="00BD6A41">
              <w:rPr>
                <w:rFonts w:ascii="Arial" w:hAnsi="Arial" w:cs="Arial"/>
                <w:sz w:val="24"/>
                <w:szCs w:val="24"/>
                <w:lang w:val="en-US" w:eastAsia="en-US"/>
              </w:rPr>
              <w:t>.</w:t>
            </w:r>
          </w:p>
          <w:p w:rsidR="00C4379E" w:rsidRPr="00BD6A41" w:rsidRDefault="00C4379E" w:rsidP="00904486">
            <w:pPr>
              <w:pStyle w:val="BodyText"/>
              <w:spacing w:line="240" w:lineRule="auto"/>
              <w:jc w:val="both"/>
              <w:rPr>
                <w:rFonts w:ascii="Arial" w:hAnsi="Arial" w:cs="Arial"/>
                <w:sz w:val="24"/>
                <w:szCs w:val="24"/>
                <w:lang w:val="en-US" w:eastAsia="en-US"/>
              </w:rPr>
            </w:pPr>
          </w:p>
          <w:p w:rsidR="00C4379E" w:rsidRPr="00BD6A41" w:rsidRDefault="00C4379E" w:rsidP="00CA2331">
            <w:pPr>
              <w:pStyle w:val="BodyText"/>
              <w:numPr>
                <w:ilvl w:val="0"/>
                <w:numId w:val="137"/>
              </w:numPr>
              <w:tabs>
                <w:tab w:val="clear" w:pos="432"/>
              </w:tabs>
              <w:spacing w:line="240" w:lineRule="auto"/>
              <w:ind w:left="531" w:hanging="360"/>
              <w:jc w:val="both"/>
              <w:rPr>
                <w:rFonts w:ascii="Arial" w:hAnsi="Arial" w:cs="Arial"/>
                <w:b/>
                <w:sz w:val="24"/>
                <w:szCs w:val="24"/>
                <w:lang w:val="en-US" w:eastAsia="en-US"/>
              </w:rPr>
            </w:pPr>
            <w:r w:rsidRPr="00BD6A41">
              <w:rPr>
                <w:rFonts w:ascii="Arial" w:hAnsi="Arial" w:cs="Arial"/>
                <w:b/>
                <w:sz w:val="24"/>
                <w:szCs w:val="24"/>
                <w:lang w:val="en-US" w:eastAsia="en-US"/>
              </w:rPr>
              <w:t>Financial Procedures</w:t>
            </w:r>
          </w:p>
          <w:p w:rsidR="00C4379E" w:rsidRPr="00BD6A41" w:rsidRDefault="00C4379E" w:rsidP="00904486">
            <w:pPr>
              <w:pStyle w:val="BodyText"/>
              <w:tabs>
                <w:tab w:val="clear" w:pos="432"/>
                <w:tab w:val="left" w:pos="450"/>
              </w:tabs>
              <w:spacing w:line="240" w:lineRule="auto"/>
              <w:ind w:left="1440"/>
              <w:jc w:val="both"/>
              <w:rPr>
                <w:rFonts w:ascii="Arial" w:hAnsi="Arial" w:cs="Arial"/>
                <w:sz w:val="24"/>
                <w:szCs w:val="24"/>
                <w:lang w:val="en-US" w:eastAsia="en-US"/>
              </w:rPr>
            </w:pPr>
          </w:p>
          <w:p w:rsidR="00C4379E" w:rsidRPr="00BD6A41" w:rsidRDefault="004F4CD6" w:rsidP="003D209A">
            <w:pPr>
              <w:pStyle w:val="BodyText"/>
              <w:numPr>
                <w:ilvl w:val="0"/>
                <w:numId w:val="138"/>
              </w:numPr>
              <w:tabs>
                <w:tab w:val="clear" w:pos="432"/>
                <w:tab w:val="left" w:pos="531"/>
              </w:tabs>
              <w:ind w:left="531"/>
              <w:jc w:val="both"/>
              <w:rPr>
                <w:rFonts w:ascii="Arial" w:hAnsi="Arial" w:cs="Arial"/>
                <w:sz w:val="24"/>
                <w:szCs w:val="24"/>
                <w:lang w:val="en-US" w:eastAsia="en-US"/>
              </w:rPr>
            </w:pPr>
            <w:r w:rsidRPr="00BD6A41">
              <w:rPr>
                <w:rFonts w:ascii="Arial" w:hAnsi="Arial" w:cs="Arial"/>
                <w:sz w:val="24"/>
                <w:szCs w:val="24"/>
                <w:lang w:val="en-US" w:eastAsia="en-US"/>
              </w:rPr>
              <w:t xml:space="preserve">The </w:t>
            </w:r>
            <w:r w:rsidR="00ED572C" w:rsidRPr="00BD6A41">
              <w:rPr>
                <w:rFonts w:ascii="Arial" w:hAnsi="Arial" w:cs="Arial"/>
                <w:sz w:val="24"/>
                <w:szCs w:val="24"/>
                <w:lang w:val="en-US" w:eastAsia="en-US"/>
              </w:rPr>
              <w:t>A/OPC</w:t>
            </w:r>
            <w:r w:rsidRPr="00BD6A41">
              <w:rPr>
                <w:rFonts w:ascii="Arial" w:hAnsi="Arial" w:cs="Arial"/>
                <w:sz w:val="24"/>
                <w:szCs w:val="24"/>
                <w:lang w:val="en-US" w:eastAsia="en-US"/>
              </w:rPr>
              <w:t xml:space="preserve"> </w:t>
            </w:r>
            <w:r w:rsidR="0003104C" w:rsidRPr="00BD6A41">
              <w:rPr>
                <w:rFonts w:ascii="Arial" w:hAnsi="Arial" w:cs="Arial"/>
                <w:sz w:val="24"/>
                <w:szCs w:val="24"/>
                <w:lang w:val="en-US" w:eastAsia="en-US"/>
              </w:rPr>
              <w:t xml:space="preserve">and </w:t>
            </w:r>
            <w:r w:rsidR="001B435E" w:rsidRPr="00BD6A41">
              <w:rPr>
                <w:rFonts w:ascii="Arial" w:hAnsi="Arial" w:cs="Arial"/>
                <w:sz w:val="24"/>
                <w:szCs w:val="24"/>
                <w:lang w:val="en-US" w:eastAsia="en-US"/>
              </w:rPr>
              <w:t xml:space="preserve">RO </w:t>
            </w:r>
            <w:r w:rsidR="0003104C" w:rsidRPr="00BD6A41">
              <w:rPr>
                <w:rFonts w:ascii="Arial" w:hAnsi="Arial" w:cs="Arial"/>
                <w:sz w:val="24"/>
                <w:szCs w:val="24"/>
                <w:lang w:val="en-US" w:eastAsia="en-US"/>
              </w:rPr>
              <w:t xml:space="preserve">Finance </w:t>
            </w:r>
            <w:r w:rsidR="00682DD5" w:rsidRPr="00BD6A41">
              <w:rPr>
                <w:rFonts w:ascii="Arial" w:hAnsi="Arial" w:cs="Arial"/>
                <w:sz w:val="24"/>
                <w:szCs w:val="24"/>
                <w:lang w:val="en-US" w:eastAsia="en-US"/>
              </w:rPr>
              <w:t>officer perform</w:t>
            </w:r>
            <w:r w:rsidR="00E04D10" w:rsidRPr="00BD6A41">
              <w:rPr>
                <w:rFonts w:ascii="Arial" w:hAnsi="Arial" w:cs="Arial"/>
                <w:sz w:val="24"/>
                <w:szCs w:val="24"/>
                <w:lang w:val="en-US" w:eastAsia="en-US"/>
              </w:rPr>
              <w:t>s</w:t>
            </w:r>
            <w:r w:rsidR="00682DD5" w:rsidRPr="00BD6A41">
              <w:rPr>
                <w:rFonts w:ascii="Arial" w:hAnsi="Arial" w:cs="Arial"/>
                <w:sz w:val="24"/>
                <w:szCs w:val="24"/>
                <w:lang w:val="en-US" w:eastAsia="en-US"/>
              </w:rPr>
              <w:t xml:space="preserve"> a final </w:t>
            </w:r>
            <w:r w:rsidR="0003104C" w:rsidRPr="00BD6A41">
              <w:rPr>
                <w:rFonts w:ascii="Arial" w:hAnsi="Arial" w:cs="Arial"/>
                <w:sz w:val="24"/>
                <w:szCs w:val="24"/>
                <w:lang w:val="en-US" w:eastAsia="en-US"/>
              </w:rPr>
              <w:t xml:space="preserve">reconciliation in accordance with D-5.3 </w:t>
            </w:r>
            <w:r w:rsidR="00682DD5" w:rsidRPr="00BD6A41">
              <w:rPr>
                <w:rFonts w:ascii="Arial" w:hAnsi="Arial" w:cs="Arial"/>
                <w:sz w:val="24"/>
                <w:szCs w:val="24"/>
                <w:lang w:val="en-US" w:eastAsia="en-US"/>
              </w:rPr>
              <w:t>above to</w:t>
            </w:r>
            <w:r w:rsidR="0003104C" w:rsidRPr="00BD6A41">
              <w:rPr>
                <w:rFonts w:ascii="Arial" w:hAnsi="Arial" w:cs="Arial"/>
                <w:sz w:val="24"/>
                <w:szCs w:val="24"/>
                <w:lang w:val="en-US" w:eastAsia="en-US"/>
              </w:rPr>
              <w:t xml:space="preserve"> ensure all issued convenience checks are reconciled and the</w:t>
            </w:r>
            <w:r w:rsidR="004119B5" w:rsidRPr="00BD6A41">
              <w:rPr>
                <w:rFonts w:ascii="Arial" w:hAnsi="Arial" w:cs="Arial"/>
                <w:sz w:val="24"/>
                <w:szCs w:val="24"/>
                <w:lang w:val="en-US" w:eastAsia="en-US"/>
              </w:rPr>
              <w:t>re are</w:t>
            </w:r>
            <w:r w:rsidR="0003104C" w:rsidRPr="00BD6A41">
              <w:rPr>
                <w:rFonts w:ascii="Arial" w:hAnsi="Arial" w:cs="Arial"/>
                <w:sz w:val="24"/>
                <w:szCs w:val="24"/>
                <w:lang w:val="en-US" w:eastAsia="en-US"/>
              </w:rPr>
              <w:t xml:space="preserve"> no outstanding convenience check</w:t>
            </w:r>
            <w:r w:rsidR="004119B5" w:rsidRPr="00BD6A41">
              <w:rPr>
                <w:rFonts w:ascii="Arial" w:hAnsi="Arial" w:cs="Arial"/>
                <w:sz w:val="24"/>
                <w:szCs w:val="24"/>
                <w:lang w:val="en-US" w:eastAsia="en-US"/>
              </w:rPr>
              <w:t>s</w:t>
            </w:r>
            <w:r w:rsidR="0003104C" w:rsidRPr="00BD6A41">
              <w:rPr>
                <w:rFonts w:ascii="Arial" w:hAnsi="Arial" w:cs="Arial"/>
                <w:sz w:val="24"/>
                <w:szCs w:val="24"/>
                <w:lang w:val="en-US" w:eastAsia="en-US"/>
              </w:rPr>
              <w:t>.</w:t>
            </w:r>
          </w:p>
          <w:p w:rsidR="0003104C" w:rsidRPr="00BD6A41" w:rsidRDefault="0003104C" w:rsidP="003D209A">
            <w:pPr>
              <w:pStyle w:val="BodyText"/>
              <w:tabs>
                <w:tab w:val="clear" w:pos="432"/>
                <w:tab w:val="left" w:pos="531"/>
              </w:tabs>
              <w:jc w:val="both"/>
              <w:rPr>
                <w:rFonts w:ascii="Arial" w:hAnsi="Arial" w:cs="Arial"/>
                <w:sz w:val="24"/>
                <w:szCs w:val="24"/>
                <w:lang w:val="en-US" w:eastAsia="en-US"/>
              </w:rPr>
            </w:pPr>
          </w:p>
          <w:p w:rsidR="0003104C" w:rsidRPr="00BD6A41" w:rsidRDefault="0003104C" w:rsidP="00223C68">
            <w:pPr>
              <w:pStyle w:val="BodyText"/>
              <w:numPr>
                <w:ilvl w:val="0"/>
                <w:numId w:val="138"/>
              </w:numPr>
              <w:tabs>
                <w:tab w:val="clear" w:pos="432"/>
              </w:tabs>
              <w:ind w:left="531"/>
              <w:jc w:val="both"/>
              <w:rPr>
                <w:rFonts w:ascii="Arial" w:hAnsi="Arial" w:cs="Arial"/>
                <w:sz w:val="24"/>
                <w:szCs w:val="24"/>
                <w:lang w:val="en-US" w:eastAsia="en-US"/>
              </w:rPr>
            </w:pPr>
            <w:r w:rsidRPr="00BD6A41">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BD6A41">
              <w:rPr>
                <w:rFonts w:ascii="Arial" w:hAnsi="Arial" w:cs="Arial"/>
                <w:sz w:val="24"/>
                <w:szCs w:val="24"/>
                <w:lang w:val="en-US" w:eastAsia="en-US"/>
              </w:rPr>
              <w:t xml:space="preserve"> prepares</w:t>
            </w:r>
            <w:r w:rsidR="00223C68" w:rsidRPr="00BD6A41">
              <w:rPr>
                <w:rFonts w:ascii="Arial" w:hAnsi="Arial" w:cs="Arial"/>
                <w:sz w:val="24"/>
                <w:szCs w:val="24"/>
                <w:lang w:val="en-US" w:eastAsia="en-US"/>
              </w:rPr>
              <w:t xml:space="preserve"> and submits</w:t>
            </w:r>
            <w:r w:rsidRPr="00BD6A41">
              <w:rPr>
                <w:rFonts w:ascii="Arial" w:hAnsi="Arial" w:cs="Arial"/>
                <w:sz w:val="24"/>
                <w:szCs w:val="24"/>
                <w:lang w:val="en-US" w:eastAsia="en-US"/>
              </w:rPr>
              <w:t xml:space="preserve"> a memorandum to the RO Finan</w:t>
            </w:r>
            <w:r w:rsidR="00223C68" w:rsidRPr="00BD6A41">
              <w:rPr>
                <w:rFonts w:ascii="Arial" w:hAnsi="Arial" w:cs="Arial"/>
                <w:sz w:val="24"/>
                <w:szCs w:val="24"/>
                <w:lang w:val="en-US" w:eastAsia="en-US"/>
              </w:rPr>
              <w:t>ce Officer requesting to dispose</w:t>
            </w:r>
            <w:r w:rsidRPr="00BD6A41">
              <w:rPr>
                <w:rFonts w:ascii="Arial" w:hAnsi="Arial" w:cs="Arial"/>
                <w:sz w:val="24"/>
                <w:szCs w:val="24"/>
                <w:lang w:val="en-US" w:eastAsia="en-US"/>
              </w:rPr>
              <w:t xml:space="preserve"> all unused convenience checks issued to the cardholder with the following information:</w:t>
            </w:r>
          </w:p>
          <w:p w:rsidR="0003104C" w:rsidRPr="00BD6A41" w:rsidRDefault="0003104C" w:rsidP="003D209A">
            <w:pPr>
              <w:pStyle w:val="BodyText"/>
              <w:numPr>
                <w:ilvl w:val="1"/>
                <w:numId w:val="139"/>
              </w:numPr>
              <w:tabs>
                <w:tab w:val="left" w:pos="531"/>
              </w:tabs>
              <w:ind w:left="891"/>
              <w:jc w:val="both"/>
              <w:rPr>
                <w:rFonts w:ascii="Arial" w:hAnsi="Arial" w:cs="Arial"/>
                <w:sz w:val="24"/>
                <w:szCs w:val="24"/>
                <w:lang w:val="en-US" w:eastAsia="en-US"/>
              </w:rPr>
            </w:pPr>
            <w:r w:rsidRPr="00BD6A41">
              <w:rPr>
                <w:rFonts w:ascii="Arial" w:hAnsi="Arial" w:cs="Arial"/>
                <w:sz w:val="24"/>
                <w:szCs w:val="24"/>
                <w:lang w:val="en-US" w:eastAsia="en-US"/>
              </w:rPr>
              <w:t>Cardholder’s Name</w:t>
            </w:r>
          </w:p>
          <w:p w:rsidR="0003104C" w:rsidRPr="00BD6A41" w:rsidRDefault="0003104C" w:rsidP="003D209A">
            <w:pPr>
              <w:pStyle w:val="BodyText"/>
              <w:numPr>
                <w:ilvl w:val="1"/>
                <w:numId w:val="139"/>
              </w:numPr>
              <w:tabs>
                <w:tab w:val="left" w:pos="531"/>
              </w:tabs>
              <w:ind w:left="891"/>
              <w:jc w:val="both"/>
              <w:rPr>
                <w:rFonts w:ascii="Arial" w:hAnsi="Arial" w:cs="Arial"/>
                <w:sz w:val="24"/>
                <w:szCs w:val="24"/>
                <w:lang w:val="en-US" w:eastAsia="en-US"/>
              </w:rPr>
            </w:pPr>
            <w:r w:rsidRPr="00BD6A41">
              <w:rPr>
                <w:rFonts w:ascii="Arial" w:hAnsi="Arial" w:cs="Arial"/>
                <w:sz w:val="24"/>
                <w:szCs w:val="24"/>
                <w:lang w:val="en-US" w:eastAsia="en-US"/>
              </w:rPr>
              <w:lastRenderedPageBreak/>
              <w:t>Account Number</w:t>
            </w:r>
          </w:p>
          <w:p w:rsidR="0003104C" w:rsidRPr="00BD6A41" w:rsidRDefault="0003104C" w:rsidP="00223C68">
            <w:pPr>
              <w:pStyle w:val="BodyText"/>
              <w:numPr>
                <w:ilvl w:val="0"/>
                <w:numId w:val="140"/>
              </w:numPr>
              <w:tabs>
                <w:tab w:val="clear" w:pos="432"/>
                <w:tab w:val="left" w:pos="531"/>
              </w:tabs>
              <w:jc w:val="both"/>
              <w:rPr>
                <w:rFonts w:ascii="Arial" w:hAnsi="Arial" w:cs="Arial"/>
                <w:sz w:val="24"/>
                <w:szCs w:val="24"/>
                <w:lang w:val="en-US" w:eastAsia="en-US"/>
              </w:rPr>
            </w:pPr>
            <w:r w:rsidRPr="00BD6A41">
              <w:rPr>
                <w:rFonts w:ascii="Arial" w:hAnsi="Arial" w:cs="Arial"/>
                <w:sz w:val="24"/>
                <w:szCs w:val="24"/>
                <w:lang w:val="en-US" w:eastAsia="en-US"/>
              </w:rPr>
              <w:t>Check</w:t>
            </w:r>
            <w:r w:rsidR="00223C68" w:rsidRPr="00BD6A41">
              <w:rPr>
                <w:rFonts w:ascii="Arial" w:hAnsi="Arial" w:cs="Arial"/>
                <w:sz w:val="24"/>
                <w:szCs w:val="24"/>
                <w:lang w:val="en-US" w:eastAsia="en-US"/>
              </w:rPr>
              <w:t xml:space="preserve"> Numbers of U</w:t>
            </w:r>
            <w:r w:rsidRPr="00BD6A41">
              <w:rPr>
                <w:rFonts w:ascii="Arial" w:hAnsi="Arial" w:cs="Arial"/>
                <w:sz w:val="24"/>
                <w:szCs w:val="24"/>
                <w:lang w:val="en-US" w:eastAsia="en-US"/>
              </w:rPr>
              <w:t>nused Convenience Checks (e.g. beginning and ending numbers)</w:t>
            </w:r>
          </w:p>
          <w:p w:rsidR="004F4CD6" w:rsidRPr="00BD6A41" w:rsidRDefault="00223C68" w:rsidP="00223C68">
            <w:pPr>
              <w:pStyle w:val="BodyText"/>
              <w:numPr>
                <w:ilvl w:val="0"/>
                <w:numId w:val="140"/>
              </w:numPr>
              <w:tabs>
                <w:tab w:val="clear" w:pos="432"/>
                <w:tab w:val="left" w:pos="531"/>
              </w:tabs>
              <w:jc w:val="both"/>
              <w:rPr>
                <w:rFonts w:ascii="Arial" w:hAnsi="Arial" w:cs="Arial"/>
                <w:sz w:val="24"/>
                <w:szCs w:val="24"/>
                <w:lang w:val="en-US" w:eastAsia="en-US"/>
              </w:rPr>
            </w:pPr>
            <w:r w:rsidRPr="00BD6A41">
              <w:rPr>
                <w:rFonts w:ascii="Arial" w:hAnsi="Arial" w:cs="Arial"/>
                <w:sz w:val="24"/>
                <w:szCs w:val="24"/>
                <w:lang w:val="en-US" w:eastAsia="en-US"/>
              </w:rPr>
              <w:t>Signature B</w:t>
            </w:r>
            <w:r w:rsidR="004F4CD6" w:rsidRPr="00BD6A41">
              <w:rPr>
                <w:rFonts w:ascii="Arial" w:hAnsi="Arial" w:cs="Arial"/>
                <w:sz w:val="24"/>
                <w:szCs w:val="24"/>
                <w:lang w:val="en-US" w:eastAsia="en-US"/>
              </w:rPr>
              <w:t>locks for the RO Finance Officer</w:t>
            </w:r>
            <w:r w:rsidR="002E7A2B" w:rsidRPr="00BD6A41">
              <w:rPr>
                <w:rFonts w:ascii="Arial" w:hAnsi="Arial" w:cs="Arial"/>
                <w:sz w:val="24"/>
                <w:szCs w:val="24"/>
                <w:lang w:val="en-US" w:eastAsia="en-US"/>
              </w:rPr>
              <w:t>’s</w:t>
            </w:r>
            <w:r w:rsidR="004F4CD6" w:rsidRPr="00BD6A41">
              <w:rPr>
                <w:rFonts w:ascii="Arial" w:hAnsi="Arial" w:cs="Arial"/>
                <w:sz w:val="24"/>
                <w:szCs w:val="24"/>
                <w:lang w:val="en-US" w:eastAsia="en-US"/>
              </w:rPr>
              <w:t xml:space="preserve"> and A</w:t>
            </w:r>
            <w:r w:rsidR="002E7A2B" w:rsidRPr="00BD6A41">
              <w:rPr>
                <w:rFonts w:ascii="Arial" w:hAnsi="Arial" w:cs="Arial"/>
                <w:sz w:val="24"/>
                <w:szCs w:val="24"/>
                <w:lang w:val="en-US" w:eastAsia="en-US"/>
              </w:rPr>
              <w:t>/</w:t>
            </w:r>
            <w:r w:rsidR="004F4CD6" w:rsidRPr="00BD6A41">
              <w:rPr>
                <w:rFonts w:ascii="Arial" w:hAnsi="Arial" w:cs="Arial"/>
                <w:sz w:val="24"/>
                <w:szCs w:val="24"/>
                <w:lang w:val="en-US" w:eastAsia="en-US"/>
              </w:rPr>
              <w:t>OPC</w:t>
            </w:r>
            <w:r w:rsidR="002E7A2B" w:rsidRPr="00BD6A41">
              <w:rPr>
                <w:rFonts w:ascii="Arial" w:hAnsi="Arial" w:cs="Arial"/>
                <w:sz w:val="24"/>
                <w:szCs w:val="24"/>
                <w:lang w:val="en-US" w:eastAsia="en-US"/>
              </w:rPr>
              <w:t xml:space="preserve">’s </w:t>
            </w:r>
            <w:r w:rsidRPr="00BD6A41">
              <w:rPr>
                <w:rFonts w:ascii="Arial" w:hAnsi="Arial" w:cs="Arial"/>
                <w:sz w:val="24"/>
                <w:szCs w:val="24"/>
                <w:lang w:val="en-US" w:eastAsia="en-US"/>
              </w:rPr>
              <w:t>C</w:t>
            </w:r>
            <w:r w:rsidR="002E7A2B" w:rsidRPr="00BD6A41">
              <w:rPr>
                <w:rFonts w:ascii="Arial" w:hAnsi="Arial" w:cs="Arial"/>
                <w:sz w:val="24"/>
                <w:szCs w:val="24"/>
                <w:lang w:val="en-US" w:eastAsia="en-US"/>
              </w:rPr>
              <w:t>oncurrence</w:t>
            </w:r>
          </w:p>
          <w:p w:rsidR="00E87E33" w:rsidRPr="00BD6A41" w:rsidRDefault="00E87E33" w:rsidP="00E87E33">
            <w:pPr>
              <w:pStyle w:val="BodyText"/>
              <w:tabs>
                <w:tab w:val="clear" w:pos="432"/>
                <w:tab w:val="left" w:pos="531"/>
              </w:tabs>
              <w:ind w:left="1251"/>
              <w:jc w:val="both"/>
              <w:rPr>
                <w:rFonts w:ascii="Arial" w:hAnsi="Arial" w:cs="Arial"/>
                <w:sz w:val="24"/>
                <w:szCs w:val="24"/>
                <w:lang w:val="en-US" w:eastAsia="en-US"/>
              </w:rPr>
            </w:pPr>
          </w:p>
          <w:p w:rsidR="00C4379E" w:rsidRPr="00BD6A41" w:rsidRDefault="004F4CD6" w:rsidP="003D209A">
            <w:pPr>
              <w:pStyle w:val="BodyText"/>
              <w:numPr>
                <w:ilvl w:val="0"/>
                <w:numId w:val="138"/>
              </w:numPr>
              <w:ind w:left="720"/>
              <w:jc w:val="both"/>
              <w:rPr>
                <w:rFonts w:ascii="Arial" w:hAnsi="Arial" w:cs="Arial"/>
                <w:sz w:val="24"/>
                <w:szCs w:val="24"/>
                <w:lang w:val="en-US" w:eastAsia="en-US"/>
              </w:rPr>
            </w:pPr>
            <w:r w:rsidRPr="00BD6A41">
              <w:rPr>
                <w:rFonts w:ascii="Arial" w:hAnsi="Arial" w:cs="Arial"/>
                <w:sz w:val="24"/>
                <w:szCs w:val="24"/>
                <w:lang w:val="en-US" w:eastAsia="en-US"/>
              </w:rPr>
              <w:t>RO Finance Officer concurs on</w:t>
            </w:r>
            <w:r w:rsidR="00E87E33" w:rsidRPr="00BD6A41">
              <w:rPr>
                <w:rFonts w:ascii="Arial" w:hAnsi="Arial" w:cs="Arial"/>
                <w:sz w:val="24"/>
                <w:szCs w:val="24"/>
                <w:lang w:val="en-US" w:eastAsia="en-US"/>
              </w:rPr>
              <w:t xml:space="preserve"> the </w:t>
            </w:r>
            <w:r w:rsidR="004E5982">
              <w:rPr>
                <w:rFonts w:ascii="Arial" w:hAnsi="Arial" w:cs="Arial"/>
                <w:sz w:val="24"/>
                <w:szCs w:val="24"/>
                <w:lang w:val="en-US" w:eastAsia="en-US"/>
              </w:rPr>
              <w:t>Agent Cashier</w:t>
            </w:r>
            <w:r w:rsidR="00E87E33" w:rsidRPr="00BD6A41">
              <w:rPr>
                <w:rFonts w:ascii="Arial" w:hAnsi="Arial" w:cs="Arial"/>
                <w:sz w:val="24"/>
                <w:szCs w:val="24"/>
                <w:lang w:val="en-US" w:eastAsia="en-US"/>
              </w:rPr>
              <w:t>’s request.</w:t>
            </w:r>
          </w:p>
          <w:p w:rsidR="00E87E33" w:rsidRPr="00BD6A41" w:rsidRDefault="00E87E33" w:rsidP="003D209A">
            <w:pPr>
              <w:pStyle w:val="BodyText"/>
              <w:jc w:val="both"/>
              <w:rPr>
                <w:rFonts w:ascii="Arial" w:hAnsi="Arial" w:cs="Arial"/>
                <w:sz w:val="24"/>
                <w:szCs w:val="24"/>
                <w:lang w:val="en-US" w:eastAsia="en-US"/>
              </w:rPr>
            </w:pPr>
          </w:p>
          <w:p w:rsidR="00E87E33" w:rsidRPr="00BD6A41" w:rsidRDefault="00670D8E" w:rsidP="003D209A">
            <w:pPr>
              <w:pStyle w:val="BodyText"/>
              <w:numPr>
                <w:ilvl w:val="0"/>
                <w:numId w:val="138"/>
              </w:numPr>
              <w:ind w:left="720"/>
              <w:jc w:val="both"/>
              <w:rPr>
                <w:rFonts w:ascii="Arial" w:hAnsi="Arial" w:cs="Arial"/>
                <w:sz w:val="24"/>
                <w:szCs w:val="24"/>
                <w:lang w:val="en-US" w:eastAsia="en-US"/>
              </w:rPr>
            </w:pPr>
            <w:r w:rsidRPr="00BD6A41">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BD6A41">
              <w:rPr>
                <w:rFonts w:ascii="Arial" w:hAnsi="Arial" w:cs="Arial"/>
                <w:sz w:val="24"/>
                <w:szCs w:val="24"/>
                <w:lang w:val="en-US" w:eastAsia="en-US"/>
              </w:rPr>
              <w:t xml:space="preserve"> submit</w:t>
            </w:r>
            <w:r w:rsidR="00DF75D1" w:rsidRPr="00BD6A41">
              <w:rPr>
                <w:rFonts w:ascii="Arial" w:hAnsi="Arial" w:cs="Arial"/>
                <w:sz w:val="24"/>
                <w:szCs w:val="24"/>
                <w:lang w:val="en-US" w:eastAsia="en-US"/>
              </w:rPr>
              <w:t>s</w:t>
            </w:r>
            <w:r w:rsidRPr="00BD6A41">
              <w:rPr>
                <w:rFonts w:ascii="Arial" w:hAnsi="Arial" w:cs="Arial"/>
                <w:sz w:val="24"/>
                <w:szCs w:val="24"/>
                <w:lang w:val="en-US" w:eastAsia="en-US"/>
              </w:rPr>
              <w:t xml:space="preserve"> the memorandum with the convenience check log</w:t>
            </w:r>
            <w:r w:rsidR="00DF75D1" w:rsidRPr="00BD6A41">
              <w:rPr>
                <w:rFonts w:ascii="Arial" w:hAnsi="Arial" w:cs="Arial"/>
                <w:sz w:val="24"/>
                <w:szCs w:val="24"/>
                <w:lang w:val="en-US" w:eastAsia="en-US"/>
              </w:rPr>
              <w:t xml:space="preserve"> and unuse</w:t>
            </w:r>
            <w:r w:rsidR="004F4CD6" w:rsidRPr="00BD6A41">
              <w:rPr>
                <w:rFonts w:ascii="Arial" w:hAnsi="Arial" w:cs="Arial"/>
                <w:sz w:val="24"/>
                <w:szCs w:val="24"/>
                <w:lang w:val="en-US" w:eastAsia="en-US"/>
              </w:rPr>
              <w:t xml:space="preserve">d </w:t>
            </w:r>
            <w:r w:rsidR="002E7A2B" w:rsidRPr="00BD6A41">
              <w:rPr>
                <w:rFonts w:ascii="Arial" w:hAnsi="Arial" w:cs="Arial"/>
                <w:sz w:val="24"/>
                <w:szCs w:val="24"/>
                <w:lang w:val="en-US" w:eastAsia="en-US"/>
              </w:rPr>
              <w:t xml:space="preserve">convenience checks to the </w:t>
            </w:r>
            <w:r w:rsidR="00DF75D1" w:rsidRPr="00BD6A41">
              <w:rPr>
                <w:rFonts w:ascii="Arial" w:hAnsi="Arial" w:cs="Arial"/>
                <w:sz w:val="24"/>
                <w:szCs w:val="24"/>
                <w:lang w:val="en-US" w:eastAsia="en-US"/>
              </w:rPr>
              <w:t>A/OPC for review and concurrence.</w:t>
            </w:r>
          </w:p>
          <w:p w:rsidR="004F4CD6" w:rsidRPr="00BD6A41" w:rsidRDefault="004F4CD6" w:rsidP="003D209A">
            <w:pPr>
              <w:pStyle w:val="BodyText"/>
              <w:spacing w:line="240" w:lineRule="auto"/>
              <w:jc w:val="both"/>
              <w:rPr>
                <w:rFonts w:ascii="Arial" w:hAnsi="Arial" w:cs="Arial"/>
                <w:sz w:val="24"/>
                <w:szCs w:val="24"/>
                <w:lang w:val="en-US" w:eastAsia="en-US"/>
              </w:rPr>
            </w:pPr>
          </w:p>
          <w:p w:rsidR="004F4CD6" w:rsidRPr="00BD6A41" w:rsidRDefault="002E7A2B" w:rsidP="003D209A">
            <w:pPr>
              <w:pStyle w:val="BodyText"/>
              <w:numPr>
                <w:ilvl w:val="0"/>
                <w:numId w:val="138"/>
              </w:numPr>
              <w:ind w:left="720"/>
              <w:jc w:val="both"/>
              <w:rPr>
                <w:rFonts w:ascii="Arial" w:hAnsi="Arial" w:cs="Arial"/>
                <w:sz w:val="24"/>
                <w:szCs w:val="24"/>
                <w:lang w:val="en-US" w:eastAsia="en-US"/>
              </w:rPr>
            </w:pPr>
            <w:r w:rsidRPr="00BD6A41">
              <w:rPr>
                <w:rFonts w:ascii="Arial" w:hAnsi="Arial" w:cs="Arial"/>
                <w:sz w:val="24"/>
                <w:szCs w:val="24"/>
                <w:lang w:val="en-US" w:eastAsia="en-US"/>
              </w:rPr>
              <w:t xml:space="preserve">A/OPC </w:t>
            </w:r>
            <w:r w:rsidR="00682DD5" w:rsidRPr="00BD6A41">
              <w:rPr>
                <w:rFonts w:ascii="Arial" w:hAnsi="Arial" w:cs="Arial"/>
                <w:sz w:val="24"/>
                <w:szCs w:val="24"/>
                <w:lang w:val="en-US" w:eastAsia="en-US"/>
              </w:rPr>
              <w:t xml:space="preserve">reviews and </w:t>
            </w:r>
            <w:r w:rsidRPr="00BD6A41">
              <w:rPr>
                <w:rFonts w:ascii="Arial" w:hAnsi="Arial" w:cs="Arial"/>
                <w:sz w:val="24"/>
                <w:szCs w:val="24"/>
                <w:lang w:val="en-US" w:eastAsia="en-US"/>
              </w:rPr>
              <w:t xml:space="preserve">concurs on the </w:t>
            </w:r>
            <w:r w:rsidR="004E5982">
              <w:rPr>
                <w:rFonts w:ascii="Arial" w:hAnsi="Arial" w:cs="Arial"/>
                <w:sz w:val="24"/>
                <w:szCs w:val="24"/>
                <w:lang w:val="en-US" w:eastAsia="en-US"/>
              </w:rPr>
              <w:t>Agent Cashier</w:t>
            </w:r>
            <w:r w:rsidRPr="00BD6A41">
              <w:rPr>
                <w:rFonts w:ascii="Arial" w:hAnsi="Arial" w:cs="Arial"/>
                <w:sz w:val="24"/>
                <w:szCs w:val="24"/>
                <w:lang w:val="en-US" w:eastAsia="en-US"/>
              </w:rPr>
              <w:t>’s request</w:t>
            </w:r>
            <w:r w:rsidR="004F4CD6" w:rsidRPr="00BD6A41">
              <w:rPr>
                <w:rFonts w:ascii="Arial" w:hAnsi="Arial" w:cs="Arial"/>
                <w:sz w:val="24"/>
                <w:szCs w:val="24"/>
                <w:lang w:val="en-US" w:eastAsia="en-US"/>
              </w:rPr>
              <w:t>.</w:t>
            </w:r>
            <w:r w:rsidR="00E15163" w:rsidRPr="00BD6A41">
              <w:rPr>
                <w:rFonts w:ascii="Arial" w:hAnsi="Arial" w:cs="Arial"/>
                <w:sz w:val="24"/>
                <w:szCs w:val="24"/>
                <w:lang w:val="en-US" w:eastAsia="en-US"/>
              </w:rPr>
              <w:t xml:space="preserve">  All unused convenience checks must be counted and matched against the convenience check numbers on the memorandum.</w:t>
            </w:r>
          </w:p>
          <w:p w:rsidR="004F4CD6" w:rsidRPr="00BD6A41" w:rsidRDefault="004F4CD6" w:rsidP="003D209A">
            <w:pPr>
              <w:pStyle w:val="BodyText"/>
              <w:ind w:left="720"/>
              <w:jc w:val="both"/>
              <w:rPr>
                <w:rFonts w:ascii="Arial" w:hAnsi="Arial" w:cs="Arial"/>
                <w:sz w:val="24"/>
                <w:szCs w:val="24"/>
                <w:lang w:val="en-US" w:eastAsia="en-US"/>
              </w:rPr>
            </w:pPr>
          </w:p>
          <w:p w:rsidR="00DF75D1" w:rsidRPr="00BD6A41" w:rsidRDefault="00CB4109" w:rsidP="003D209A">
            <w:pPr>
              <w:pStyle w:val="BodyText"/>
              <w:numPr>
                <w:ilvl w:val="0"/>
                <w:numId w:val="138"/>
              </w:numPr>
              <w:ind w:left="720"/>
              <w:jc w:val="both"/>
              <w:rPr>
                <w:rFonts w:ascii="Arial" w:hAnsi="Arial" w:cs="Arial"/>
                <w:sz w:val="24"/>
                <w:szCs w:val="24"/>
                <w:lang w:val="en-US" w:eastAsia="en-US"/>
              </w:rPr>
            </w:pPr>
            <w:r w:rsidRPr="00BD6A41">
              <w:rPr>
                <w:rFonts w:ascii="Arial" w:hAnsi="Arial" w:cs="Arial"/>
                <w:sz w:val="24"/>
                <w:szCs w:val="24"/>
                <w:lang w:val="en-US" w:eastAsia="en-US"/>
              </w:rPr>
              <w:t>The unused convenience checks are disposed i</w:t>
            </w:r>
            <w:r w:rsidR="00DF75D1" w:rsidRPr="00BD6A41">
              <w:rPr>
                <w:rFonts w:ascii="Arial" w:hAnsi="Arial" w:cs="Arial"/>
                <w:sz w:val="24"/>
                <w:szCs w:val="24"/>
                <w:lang w:val="en-US" w:eastAsia="en-US"/>
              </w:rPr>
              <w:t xml:space="preserve">n accordance with </w:t>
            </w:r>
            <w:hyperlink r:id="rId38" w:history="1">
              <w:r w:rsidR="00DF75D1" w:rsidRPr="00BD6A41">
                <w:rPr>
                  <w:rStyle w:val="Hyperlink"/>
                  <w:rFonts w:cs="Arial"/>
                  <w:szCs w:val="24"/>
                  <w:lang w:val="en-US" w:eastAsia="en-US"/>
                </w:rPr>
                <w:t xml:space="preserve">the </w:t>
              </w:r>
              <w:r w:rsidRPr="00BD6A41">
                <w:rPr>
                  <w:rStyle w:val="Hyperlink"/>
                  <w:rFonts w:cs="Arial"/>
                  <w:szCs w:val="24"/>
                  <w:lang w:val="en-US" w:eastAsia="en-US"/>
                </w:rPr>
                <w:t>VBA Letter 20-08-63, VBA Policy on Management of Veterans’ and Other Governmental Paper Records</w:t>
              </w:r>
            </w:hyperlink>
            <w:r w:rsidRPr="00BD6A41">
              <w:rPr>
                <w:rFonts w:ascii="Arial" w:hAnsi="Arial" w:cs="Arial"/>
                <w:sz w:val="24"/>
                <w:szCs w:val="24"/>
                <w:lang w:val="en-US" w:eastAsia="en-US"/>
              </w:rPr>
              <w:t xml:space="preserve">. </w:t>
            </w:r>
          </w:p>
          <w:p w:rsidR="00CB4109" w:rsidRPr="00BD6A41" w:rsidRDefault="00CB4109" w:rsidP="003D209A">
            <w:pPr>
              <w:pStyle w:val="BodyText"/>
              <w:ind w:left="-171"/>
              <w:jc w:val="both"/>
              <w:rPr>
                <w:rFonts w:ascii="Arial" w:hAnsi="Arial" w:cs="Arial"/>
                <w:sz w:val="24"/>
                <w:szCs w:val="24"/>
                <w:lang w:val="en-US" w:eastAsia="en-US"/>
              </w:rPr>
            </w:pPr>
          </w:p>
          <w:p w:rsidR="00493217" w:rsidRPr="00BD6A41" w:rsidRDefault="00493217" w:rsidP="003D209A">
            <w:pPr>
              <w:pStyle w:val="BodyText"/>
              <w:numPr>
                <w:ilvl w:val="0"/>
                <w:numId w:val="138"/>
              </w:numPr>
              <w:ind w:left="720"/>
              <w:jc w:val="both"/>
              <w:rPr>
                <w:rFonts w:ascii="Arial" w:hAnsi="Arial" w:cs="Arial"/>
                <w:sz w:val="24"/>
                <w:szCs w:val="24"/>
                <w:lang w:val="en-US" w:eastAsia="en-US"/>
              </w:rPr>
            </w:pPr>
            <w:r w:rsidRPr="00BD6A41">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BD6A41">
              <w:rPr>
                <w:rFonts w:ascii="Arial" w:hAnsi="Arial" w:cs="Arial"/>
                <w:sz w:val="24"/>
                <w:szCs w:val="24"/>
                <w:lang w:val="en-US" w:eastAsia="en-US"/>
              </w:rPr>
              <w:t xml:space="preserve"> records </w:t>
            </w:r>
            <w:r w:rsidR="006429F7" w:rsidRPr="00BD6A41">
              <w:rPr>
                <w:rFonts w:ascii="Arial" w:hAnsi="Arial" w:cs="Arial"/>
                <w:sz w:val="24"/>
                <w:szCs w:val="24"/>
                <w:lang w:val="en-US" w:eastAsia="en-US"/>
              </w:rPr>
              <w:t>the destroyed convenience check</w:t>
            </w:r>
            <w:r w:rsidRPr="00BD6A41">
              <w:rPr>
                <w:rFonts w:ascii="Arial" w:hAnsi="Arial" w:cs="Arial"/>
                <w:sz w:val="24"/>
                <w:szCs w:val="24"/>
                <w:lang w:val="en-US" w:eastAsia="en-US"/>
              </w:rPr>
              <w:t xml:space="preserve"> numbers in the convenience check log.  The log and the memorandum </w:t>
            </w:r>
            <w:r w:rsidR="00682DD5" w:rsidRPr="00BD6A41">
              <w:rPr>
                <w:rFonts w:ascii="Arial" w:hAnsi="Arial" w:cs="Arial"/>
                <w:sz w:val="24"/>
                <w:szCs w:val="24"/>
                <w:lang w:val="en-US" w:eastAsia="en-US"/>
              </w:rPr>
              <w:t>must</w:t>
            </w:r>
            <w:r w:rsidR="00FC19DF" w:rsidRPr="00BD6A41">
              <w:rPr>
                <w:rFonts w:ascii="Arial" w:hAnsi="Arial" w:cs="Arial"/>
                <w:sz w:val="24"/>
                <w:szCs w:val="24"/>
                <w:lang w:val="en-US" w:eastAsia="en-US"/>
              </w:rPr>
              <w:t xml:space="preserve"> be kept on file for 6 years</w:t>
            </w:r>
            <w:r w:rsidR="00223C68" w:rsidRPr="00BD6A41">
              <w:rPr>
                <w:rFonts w:ascii="Arial" w:hAnsi="Arial" w:cs="Arial"/>
                <w:sz w:val="24"/>
                <w:szCs w:val="24"/>
                <w:lang w:val="en-US" w:eastAsia="en-US"/>
              </w:rPr>
              <w:t xml:space="preserve"> and 3 months</w:t>
            </w:r>
            <w:r w:rsidR="00FC19DF" w:rsidRPr="00BD6A41">
              <w:rPr>
                <w:rFonts w:ascii="Arial" w:hAnsi="Arial" w:cs="Arial"/>
                <w:sz w:val="24"/>
                <w:szCs w:val="24"/>
                <w:lang w:val="en-US" w:eastAsia="en-US"/>
              </w:rPr>
              <w:t>.</w:t>
            </w:r>
          </w:p>
          <w:p w:rsidR="00C4379E" w:rsidRPr="00BD6A41" w:rsidRDefault="00C4379E" w:rsidP="00904486">
            <w:pPr>
              <w:pStyle w:val="BodyText"/>
              <w:tabs>
                <w:tab w:val="clear" w:pos="432"/>
                <w:tab w:val="left" w:pos="450"/>
              </w:tabs>
              <w:spacing w:line="240" w:lineRule="auto"/>
              <w:jc w:val="both"/>
              <w:rPr>
                <w:rFonts w:ascii="Arial" w:hAnsi="Arial" w:cs="Arial"/>
                <w:sz w:val="24"/>
                <w:szCs w:val="24"/>
                <w:lang w:val="en-US" w:eastAsia="en-US"/>
              </w:rPr>
            </w:pPr>
          </w:p>
          <w:p w:rsidR="00C4379E" w:rsidRPr="00BD6A41" w:rsidRDefault="00C4379E" w:rsidP="00CA2331">
            <w:pPr>
              <w:pStyle w:val="BodyText"/>
              <w:numPr>
                <w:ilvl w:val="0"/>
                <w:numId w:val="137"/>
              </w:numPr>
              <w:tabs>
                <w:tab w:val="clear" w:pos="432"/>
                <w:tab w:val="left" w:pos="531"/>
              </w:tabs>
              <w:spacing w:line="240" w:lineRule="auto"/>
              <w:ind w:left="531" w:hanging="360"/>
              <w:jc w:val="both"/>
              <w:rPr>
                <w:rFonts w:ascii="Arial" w:hAnsi="Arial" w:cs="Arial"/>
                <w:sz w:val="24"/>
                <w:szCs w:val="24"/>
                <w:lang w:val="en-US" w:eastAsia="en-US"/>
              </w:rPr>
            </w:pPr>
            <w:r w:rsidRPr="00BD6A41">
              <w:rPr>
                <w:rFonts w:ascii="Arial" w:hAnsi="Arial" w:cs="Arial"/>
                <w:b/>
                <w:sz w:val="24"/>
                <w:szCs w:val="24"/>
                <w:lang w:val="en-US" w:eastAsia="en-US"/>
              </w:rPr>
              <w:t xml:space="preserve">Key Internal Controls </w:t>
            </w:r>
          </w:p>
          <w:p w:rsidR="00C4379E" w:rsidRPr="00BD6A41" w:rsidRDefault="00C4379E" w:rsidP="00904486">
            <w:pPr>
              <w:pStyle w:val="BodyText"/>
              <w:spacing w:line="240" w:lineRule="auto"/>
              <w:jc w:val="both"/>
              <w:rPr>
                <w:rFonts w:ascii="Arial" w:hAnsi="Arial" w:cs="Arial"/>
                <w:sz w:val="24"/>
                <w:szCs w:val="24"/>
                <w:lang w:val="en-US" w:eastAsia="en-US"/>
              </w:rPr>
            </w:pPr>
          </w:p>
          <w:p w:rsidR="00C4379E" w:rsidRPr="005E7458" w:rsidRDefault="002E7A2B" w:rsidP="003D209A">
            <w:pPr>
              <w:pStyle w:val="BodyText"/>
              <w:tabs>
                <w:tab w:val="clear" w:pos="432"/>
                <w:tab w:val="left" w:pos="531"/>
              </w:tabs>
              <w:ind w:left="171"/>
              <w:jc w:val="both"/>
              <w:rPr>
                <w:rFonts w:ascii="Arial" w:hAnsi="Arial" w:cs="Arial"/>
                <w:color w:val="000000"/>
                <w:sz w:val="24"/>
                <w:szCs w:val="24"/>
                <w:lang w:val="en-US" w:eastAsia="en-US"/>
              </w:rPr>
            </w:pPr>
            <w:r w:rsidRPr="00BD6A41">
              <w:rPr>
                <w:rFonts w:ascii="Arial" w:hAnsi="Arial" w:cs="Arial"/>
                <w:bCs/>
                <w:color w:val="000000"/>
                <w:sz w:val="24"/>
                <w:szCs w:val="24"/>
                <w:lang w:val="en-US" w:eastAsia="en-US"/>
              </w:rPr>
              <w:t xml:space="preserve">The </w:t>
            </w:r>
            <w:r w:rsidR="00C4379E" w:rsidRPr="00BD6A41">
              <w:rPr>
                <w:rFonts w:ascii="Arial" w:hAnsi="Arial" w:cs="Arial"/>
                <w:sz w:val="24"/>
                <w:szCs w:val="24"/>
                <w:lang w:val="en-US" w:eastAsia="en-US"/>
              </w:rPr>
              <w:t>A/OPC</w:t>
            </w:r>
            <w:r w:rsidR="00181055" w:rsidRPr="00BD6A41">
              <w:rPr>
                <w:rFonts w:ascii="Arial" w:hAnsi="Arial" w:cs="Arial"/>
                <w:bCs/>
                <w:color w:val="000000"/>
                <w:sz w:val="24"/>
                <w:szCs w:val="24"/>
                <w:lang w:val="en-US" w:eastAsia="en-US"/>
              </w:rPr>
              <w:t xml:space="preserve">, RO Finance Officer and </w:t>
            </w:r>
            <w:r w:rsidR="004E5982">
              <w:rPr>
                <w:rFonts w:ascii="Arial" w:hAnsi="Arial" w:cs="Arial"/>
                <w:bCs/>
                <w:color w:val="000000"/>
                <w:sz w:val="24"/>
                <w:szCs w:val="24"/>
                <w:lang w:val="en-US" w:eastAsia="en-US"/>
              </w:rPr>
              <w:t>Agent Cashier</w:t>
            </w:r>
            <w:r w:rsidR="00181055" w:rsidRPr="00BD6A41">
              <w:rPr>
                <w:rFonts w:ascii="Arial" w:hAnsi="Arial" w:cs="Arial"/>
                <w:bCs/>
                <w:color w:val="000000"/>
                <w:sz w:val="24"/>
                <w:szCs w:val="24"/>
                <w:lang w:val="en-US" w:eastAsia="en-US"/>
              </w:rPr>
              <w:t xml:space="preserve"> must ensure that all unused convenience check</w:t>
            </w:r>
            <w:r w:rsidR="007920B6" w:rsidRPr="00BD6A41">
              <w:rPr>
                <w:rFonts w:ascii="Arial" w:hAnsi="Arial" w:cs="Arial"/>
                <w:bCs/>
                <w:color w:val="000000"/>
                <w:sz w:val="24"/>
                <w:szCs w:val="24"/>
                <w:lang w:val="en-US" w:eastAsia="en-US"/>
              </w:rPr>
              <w:t>s are properly accounted for before d</w:t>
            </w:r>
            <w:r w:rsidR="00223C68" w:rsidRPr="00BD6A41">
              <w:rPr>
                <w:rFonts w:ascii="Arial" w:hAnsi="Arial" w:cs="Arial"/>
                <w:bCs/>
                <w:color w:val="000000"/>
                <w:sz w:val="24"/>
                <w:szCs w:val="24"/>
                <w:lang w:val="en-US" w:eastAsia="en-US"/>
              </w:rPr>
              <w:t>isposing</w:t>
            </w:r>
            <w:r w:rsidR="00181055" w:rsidRPr="00BD6A41">
              <w:rPr>
                <w:rFonts w:ascii="Arial" w:hAnsi="Arial" w:cs="Arial"/>
                <w:bCs/>
                <w:color w:val="000000"/>
                <w:sz w:val="24"/>
                <w:szCs w:val="24"/>
                <w:lang w:val="en-US" w:eastAsia="en-US"/>
              </w:rPr>
              <w:t xml:space="preserve"> in accordance with </w:t>
            </w:r>
            <w:r w:rsidR="00682DD5" w:rsidRPr="00BD6A41">
              <w:rPr>
                <w:rFonts w:ascii="Arial" w:hAnsi="Arial" w:cs="Arial"/>
                <w:bCs/>
                <w:color w:val="000000"/>
                <w:sz w:val="24"/>
                <w:szCs w:val="24"/>
                <w:lang w:val="en-US" w:eastAsia="en-US"/>
              </w:rPr>
              <w:t>the VBA Letter 20-08-63.</w:t>
            </w:r>
          </w:p>
        </w:tc>
      </w:tr>
    </w:tbl>
    <w:p w:rsidR="00C4379E" w:rsidRDefault="00C4379E" w:rsidP="00FA6D99">
      <w:pPr>
        <w:pStyle w:val="Heading3"/>
        <w:numPr>
          <w:ilvl w:val="0"/>
          <w:numId w:val="0"/>
        </w:numPr>
        <w:tabs>
          <w:tab w:val="left" w:pos="720"/>
        </w:tabs>
        <w:spacing w:before="0"/>
        <w:ind w:left="360"/>
        <w:rPr>
          <w:rFonts w:cs="Arial"/>
          <w:szCs w:val="24"/>
          <w:lang w:val="en-US"/>
        </w:rPr>
      </w:pPr>
    </w:p>
    <w:p w:rsidR="00025E52" w:rsidRPr="00AA75DD" w:rsidRDefault="00A967B7" w:rsidP="00FA6D99">
      <w:pPr>
        <w:pStyle w:val="Heading3"/>
        <w:numPr>
          <w:ilvl w:val="0"/>
          <w:numId w:val="0"/>
        </w:numPr>
        <w:tabs>
          <w:tab w:val="left" w:pos="720"/>
        </w:tabs>
        <w:spacing w:before="0"/>
        <w:ind w:left="360"/>
        <w:rPr>
          <w:rFonts w:cs="Arial"/>
          <w:szCs w:val="24"/>
          <w:lang w:val="en-US"/>
        </w:rPr>
      </w:pPr>
      <w:bookmarkStart w:id="43" w:name="_Toc29895996"/>
      <w:r w:rsidRPr="00AA75DD">
        <w:rPr>
          <w:rFonts w:cs="Arial"/>
          <w:szCs w:val="24"/>
          <w:lang w:val="en-US"/>
        </w:rPr>
        <w:t>D-</w:t>
      </w:r>
      <w:r w:rsidR="00C10DD1" w:rsidRPr="00AA75DD">
        <w:rPr>
          <w:rFonts w:cs="Arial"/>
          <w:szCs w:val="24"/>
          <w:lang w:val="en-US"/>
        </w:rPr>
        <w:t>6</w:t>
      </w:r>
      <w:r w:rsidR="00025E52" w:rsidRPr="00AA75DD">
        <w:rPr>
          <w:rFonts w:cs="Arial"/>
          <w:szCs w:val="24"/>
        </w:rPr>
        <w:t xml:space="preserve"> Salary Checks </w:t>
      </w:r>
      <w:r w:rsidR="00D47914" w:rsidRPr="00AA75DD">
        <w:rPr>
          <w:rFonts w:cs="Arial"/>
          <w:szCs w:val="24"/>
          <w:lang w:val="en-US"/>
        </w:rPr>
        <w:t>Distribution</w:t>
      </w:r>
      <w:bookmarkEnd w:id="43"/>
    </w:p>
    <w:p w:rsidR="001F5A64" w:rsidRPr="00AA75DD" w:rsidRDefault="001F5A64" w:rsidP="001F5A64">
      <w:pPr>
        <w:pStyle w:val="BodyText"/>
        <w:rPr>
          <w:rFonts w:ascii="Arial" w:hAnsi="Arial" w:cs="Arial"/>
          <w:sz w:val="24"/>
          <w:szCs w:val="24"/>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4"/>
      </w:tblGrid>
      <w:tr w:rsidR="00D30676" w:rsidRPr="005B4EA6" w:rsidTr="00D4213E">
        <w:trPr>
          <w:jc w:val="center"/>
        </w:trPr>
        <w:tc>
          <w:tcPr>
            <w:tcW w:w="9414" w:type="dxa"/>
          </w:tcPr>
          <w:p w:rsidR="00D30676" w:rsidRPr="005E7458" w:rsidRDefault="00D30676" w:rsidP="007864D6">
            <w:pPr>
              <w:pStyle w:val="BodyText"/>
              <w:spacing w:line="240" w:lineRule="auto"/>
              <w:ind w:left="720"/>
              <w:rPr>
                <w:rFonts w:ascii="Arial" w:hAnsi="Arial" w:cs="Arial"/>
                <w:sz w:val="24"/>
                <w:szCs w:val="24"/>
                <w:lang w:val="en-US" w:eastAsia="en-US"/>
              </w:rPr>
            </w:pPr>
          </w:p>
          <w:p w:rsidR="004E1136" w:rsidRPr="005E7458" w:rsidRDefault="00D30676" w:rsidP="00E835C2">
            <w:pPr>
              <w:pStyle w:val="BodyText"/>
              <w:numPr>
                <w:ilvl w:val="0"/>
                <w:numId w:val="21"/>
              </w:numPr>
              <w:tabs>
                <w:tab w:val="clear" w:pos="432"/>
              </w:tabs>
              <w:spacing w:line="240" w:lineRule="auto"/>
              <w:ind w:left="549"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Financial Policy </w:t>
            </w:r>
          </w:p>
          <w:p w:rsidR="00D30676" w:rsidRPr="005E7458" w:rsidRDefault="00D30676" w:rsidP="007864D6">
            <w:pPr>
              <w:pStyle w:val="BodyText"/>
              <w:spacing w:line="240" w:lineRule="auto"/>
              <w:ind w:left="720"/>
              <w:rPr>
                <w:rFonts w:ascii="Arial" w:hAnsi="Arial" w:cs="Arial"/>
                <w:sz w:val="24"/>
                <w:szCs w:val="24"/>
                <w:lang w:val="en-US" w:eastAsia="en-US"/>
              </w:rPr>
            </w:pPr>
          </w:p>
          <w:p w:rsidR="00983808" w:rsidRPr="005B4EA6" w:rsidRDefault="0025417D" w:rsidP="00C54C70">
            <w:pPr>
              <w:spacing w:after="0" w:line="240" w:lineRule="auto"/>
              <w:ind w:left="189"/>
              <w:jc w:val="both"/>
              <w:rPr>
                <w:rFonts w:ascii="Arial" w:hAnsi="Arial" w:cs="Arial"/>
                <w:sz w:val="24"/>
                <w:szCs w:val="24"/>
              </w:rPr>
            </w:pPr>
            <w:r w:rsidRPr="005B4EA6">
              <w:rPr>
                <w:rFonts w:ascii="Arial" w:hAnsi="Arial" w:cs="Arial"/>
                <w:sz w:val="24"/>
                <w:szCs w:val="24"/>
              </w:rPr>
              <w:t xml:space="preserve">The </w:t>
            </w:r>
            <w:r w:rsidR="004F1E05">
              <w:rPr>
                <w:rFonts w:ascii="Arial" w:hAnsi="Arial" w:cs="Arial"/>
                <w:sz w:val="24"/>
                <w:szCs w:val="24"/>
              </w:rPr>
              <w:t>RO</w:t>
            </w:r>
            <w:r w:rsidR="004F1E05" w:rsidRPr="005B4EA6">
              <w:rPr>
                <w:rFonts w:ascii="Arial" w:hAnsi="Arial" w:cs="Arial"/>
                <w:sz w:val="24"/>
                <w:szCs w:val="24"/>
              </w:rPr>
              <w:t xml:space="preserve"> </w:t>
            </w:r>
            <w:r w:rsidRPr="005B4EA6">
              <w:rPr>
                <w:rFonts w:ascii="Arial" w:hAnsi="Arial" w:cs="Arial"/>
                <w:sz w:val="24"/>
                <w:szCs w:val="24"/>
              </w:rPr>
              <w:t xml:space="preserve">Finance Officer will recommend to the </w:t>
            </w:r>
            <w:r w:rsidR="00BD7938">
              <w:rPr>
                <w:rFonts w:ascii="Arial" w:hAnsi="Arial" w:cs="Arial"/>
                <w:sz w:val="24"/>
                <w:szCs w:val="24"/>
              </w:rPr>
              <w:t xml:space="preserve">DFAS </w:t>
            </w:r>
            <w:r w:rsidRPr="005B4EA6">
              <w:rPr>
                <w:rFonts w:ascii="Arial" w:hAnsi="Arial" w:cs="Arial"/>
                <w:sz w:val="24"/>
                <w:szCs w:val="24"/>
              </w:rPr>
              <w:t xml:space="preserve">Disbursing Officer the names of all employees to be designated as </w:t>
            </w:r>
            <w:r w:rsidR="004E5982">
              <w:rPr>
                <w:rFonts w:ascii="Arial" w:hAnsi="Arial" w:cs="Arial"/>
                <w:sz w:val="24"/>
                <w:szCs w:val="24"/>
              </w:rPr>
              <w:t>Agent Cashier</w:t>
            </w:r>
            <w:r w:rsidRPr="005B4EA6">
              <w:rPr>
                <w:rFonts w:ascii="Arial" w:hAnsi="Arial" w:cs="Arial"/>
                <w:sz w:val="24"/>
                <w:szCs w:val="24"/>
              </w:rPr>
              <w:t>s</w:t>
            </w:r>
            <w:r w:rsidR="00D47914" w:rsidRPr="005E7458">
              <w:rPr>
                <w:rStyle w:val="FootnoteReference"/>
                <w:rFonts w:ascii="Arial" w:hAnsi="Arial" w:cs="Arial"/>
                <w:b/>
                <w:sz w:val="24"/>
                <w:szCs w:val="24"/>
              </w:rPr>
              <w:footnoteReference w:id="3"/>
            </w:r>
            <w:r w:rsidRPr="005B4EA6">
              <w:rPr>
                <w:rFonts w:ascii="Arial" w:hAnsi="Arial" w:cs="Arial"/>
                <w:sz w:val="24"/>
                <w:szCs w:val="24"/>
              </w:rPr>
              <w:t xml:space="preserve">, or authorized VBA employees, who can receive </w:t>
            </w:r>
            <w:r w:rsidRPr="005B4EA6">
              <w:rPr>
                <w:rFonts w:ascii="Arial" w:hAnsi="Arial" w:cs="Arial"/>
                <w:bCs/>
                <w:iCs/>
                <w:sz w:val="24"/>
                <w:szCs w:val="24"/>
              </w:rPr>
              <w:t xml:space="preserve">salary </w:t>
            </w:r>
            <w:r w:rsidRPr="005B4EA6">
              <w:rPr>
                <w:rFonts w:ascii="Arial" w:hAnsi="Arial" w:cs="Arial"/>
                <w:sz w:val="24"/>
                <w:szCs w:val="24"/>
              </w:rPr>
              <w:t>checks</w:t>
            </w:r>
            <w:r w:rsidR="005B6812" w:rsidRPr="005B4EA6">
              <w:rPr>
                <w:rFonts w:ascii="Arial" w:hAnsi="Arial" w:cs="Arial"/>
                <w:sz w:val="24"/>
                <w:szCs w:val="24"/>
              </w:rPr>
              <w:t xml:space="preserve"> for distribution to employees</w:t>
            </w:r>
            <w:r w:rsidRPr="005B4EA6">
              <w:rPr>
                <w:rFonts w:ascii="Arial" w:hAnsi="Arial" w:cs="Arial"/>
                <w:sz w:val="24"/>
                <w:szCs w:val="24"/>
              </w:rPr>
              <w:t>.</w:t>
            </w:r>
            <w:r w:rsidR="00B056A9" w:rsidRPr="005B4EA6">
              <w:rPr>
                <w:rFonts w:ascii="Arial" w:hAnsi="Arial" w:cs="Arial"/>
                <w:sz w:val="24"/>
                <w:szCs w:val="24"/>
              </w:rPr>
              <w:t xml:space="preserve"> </w:t>
            </w:r>
            <w:r w:rsidR="005B6812" w:rsidRPr="005B4EA6">
              <w:rPr>
                <w:rFonts w:ascii="Arial" w:hAnsi="Arial" w:cs="Arial"/>
                <w:sz w:val="24"/>
                <w:szCs w:val="24"/>
              </w:rPr>
              <w:t xml:space="preserve"> </w:t>
            </w:r>
            <w:r w:rsidRPr="005B4EA6">
              <w:rPr>
                <w:rFonts w:ascii="Arial" w:hAnsi="Arial" w:cs="Arial"/>
                <w:sz w:val="24"/>
                <w:szCs w:val="24"/>
              </w:rPr>
              <w:t xml:space="preserve">Upon receipt of employee salary checks, the </w:t>
            </w:r>
            <w:r w:rsidR="004E5982">
              <w:rPr>
                <w:rFonts w:ascii="Arial" w:hAnsi="Arial" w:cs="Arial"/>
                <w:sz w:val="24"/>
                <w:szCs w:val="24"/>
              </w:rPr>
              <w:t>Agent Cashier</w:t>
            </w:r>
            <w:r w:rsidRPr="005B4EA6">
              <w:rPr>
                <w:rFonts w:ascii="Arial" w:hAnsi="Arial" w:cs="Arial"/>
                <w:sz w:val="24"/>
                <w:szCs w:val="24"/>
              </w:rPr>
              <w:t>, or authorized employee,</w:t>
            </w:r>
            <w:r w:rsidR="00983808" w:rsidRPr="005B4EA6">
              <w:rPr>
                <w:rFonts w:ascii="Arial" w:hAnsi="Arial" w:cs="Arial"/>
                <w:sz w:val="24"/>
                <w:szCs w:val="24"/>
              </w:rPr>
              <w:t xml:space="preserve"> will arrange for the delivery of </w:t>
            </w:r>
            <w:r w:rsidRPr="005B4EA6">
              <w:rPr>
                <w:rFonts w:ascii="Arial" w:hAnsi="Arial" w:cs="Arial"/>
                <w:sz w:val="24"/>
                <w:szCs w:val="24"/>
              </w:rPr>
              <w:t xml:space="preserve">the </w:t>
            </w:r>
            <w:r w:rsidR="00983808" w:rsidRPr="005B4EA6">
              <w:rPr>
                <w:rFonts w:ascii="Arial" w:hAnsi="Arial" w:cs="Arial"/>
                <w:sz w:val="24"/>
                <w:szCs w:val="24"/>
              </w:rPr>
              <w:t>checks</w:t>
            </w:r>
            <w:r w:rsidRPr="005B4EA6">
              <w:rPr>
                <w:rFonts w:ascii="Arial" w:hAnsi="Arial" w:cs="Arial"/>
                <w:sz w:val="24"/>
                <w:szCs w:val="24"/>
              </w:rPr>
              <w:t>.</w:t>
            </w:r>
            <w:r w:rsidR="00B056A9" w:rsidRPr="005B4EA6">
              <w:rPr>
                <w:rFonts w:ascii="Arial" w:hAnsi="Arial" w:cs="Arial"/>
                <w:sz w:val="24"/>
                <w:szCs w:val="24"/>
              </w:rPr>
              <w:t xml:space="preserve"> </w:t>
            </w:r>
            <w:r w:rsidR="003136E3">
              <w:rPr>
                <w:rFonts w:ascii="Arial" w:hAnsi="Arial" w:cs="Arial"/>
                <w:sz w:val="24"/>
                <w:szCs w:val="24"/>
              </w:rPr>
              <w:t xml:space="preserve"> </w:t>
            </w:r>
            <w:r w:rsidR="00A8787F">
              <w:rPr>
                <w:rFonts w:ascii="Arial" w:hAnsi="Arial" w:cs="Arial"/>
                <w:sz w:val="24"/>
                <w:szCs w:val="24"/>
              </w:rPr>
              <w:t xml:space="preserve">Upon employee request, the </w:t>
            </w:r>
            <w:r w:rsidR="004E5982">
              <w:rPr>
                <w:rFonts w:ascii="Arial" w:hAnsi="Arial" w:cs="Arial"/>
                <w:sz w:val="24"/>
                <w:szCs w:val="24"/>
              </w:rPr>
              <w:t>Agent Cashier</w:t>
            </w:r>
            <w:r w:rsidR="00A8787F">
              <w:rPr>
                <w:rFonts w:ascii="Arial" w:hAnsi="Arial" w:cs="Arial"/>
                <w:sz w:val="24"/>
                <w:szCs w:val="24"/>
              </w:rPr>
              <w:t xml:space="preserve"> </w:t>
            </w:r>
            <w:r w:rsidR="00207EF9">
              <w:rPr>
                <w:rFonts w:ascii="Arial" w:hAnsi="Arial" w:cs="Arial"/>
                <w:sz w:val="24"/>
                <w:szCs w:val="24"/>
              </w:rPr>
              <w:t xml:space="preserve">will </w:t>
            </w:r>
            <w:r w:rsidR="00A8787F">
              <w:rPr>
                <w:rFonts w:ascii="Arial" w:hAnsi="Arial" w:cs="Arial"/>
                <w:sz w:val="24"/>
                <w:szCs w:val="24"/>
              </w:rPr>
              <w:t>also deliver salary checks to a third party.</w:t>
            </w:r>
            <w:r w:rsidR="00B056A9" w:rsidRPr="005B4EA6">
              <w:rPr>
                <w:rFonts w:ascii="Arial" w:hAnsi="Arial" w:cs="Arial"/>
                <w:sz w:val="24"/>
                <w:szCs w:val="24"/>
              </w:rPr>
              <w:t xml:space="preserve">  </w:t>
            </w:r>
          </w:p>
          <w:p w:rsidR="007103BB" w:rsidRDefault="007103BB" w:rsidP="00C54C70">
            <w:pPr>
              <w:pStyle w:val="BodyText"/>
              <w:tabs>
                <w:tab w:val="clear" w:pos="432"/>
                <w:tab w:val="left" w:pos="720"/>
              </w:tabs>
              <w:spacing w:line="240" w:lineRule="auto"/>
              <w:ind w:left="189"/>
              <w:jc w:val="both"/>
              <w:rPr>
                <w:rFonts w:ascii="Arial" w:hAnsi="Arial" w:cs="Arial"/>
                <w:sz w:val="24"/>
                <w:szCs w:val="24"/>
                <w:lang w:val="en-US" w:eastAsia="en-US"/>
              </w:rPr>
            </w:pPr>
          </w:p>
          <w:p w:rsidR="007103BB" w:rsidRPr="005E7458" w:rsidRDefault="007103BB" w:rsidP="00C54C70">
            <w:pPr>
              <w:pStyle w:val="BodyText"/>
              <w:tabs>
                <w:tab w:val="clear" w:pos="432"/>
                <w:tab w:val="left" w:pos="720"/>
              </w:tabs>
              <w:spacing w:line="240" w:lineRule="auto"/>
              <w:ind w:left="189"/>
              <w:jc w:val="both"/>
              <w:rPr>
                <w:rFonts w:ascii="Arial" w:hAnsi="Arial" w:cs="Arial"/>
                <w:sz w:val="24"/>
                <w:szCs w:val="24"/>
                <w:lang w:val="en-US" w:eastAsia="en-US"/>
              </w:rPr>
            </w:pPr>
            <w:r w:rsidRPr="005E7458">
              <w:rPr>
                <w:rFonts w:ascii="Arial" w:hAnsi="Arial" w:cs="Arial"/>
                <w:sz w:val="24"/>
                <w:szCs w:val="24"/>
                <w:lang w:val="en-US" w:eastAsia="en-US"/>
              </w:rPr>
              <w:t xml:space="preserve">All existing VA employees will receive wages, salaries and retirement payments by DD/EFT, unless granted a waiver.  Once granted, the employee’s salary check will be mailed to his/her station (c/o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or authorized VBA employee).  In </w:t>
            </w:r>
            <w:r w:rsidRPr="005E7458">
              <w:rPr>
                <w:rFonts w:ascii="Arial" w:hAnsi="Arial" w:cs="Arial"/>
                <w:sz w:val="24"/>
                <w:szCs w:val="24"/>
                <w:lang w:val="en-US" w:eastAsia="en-US"/>
              </w:rPr>
              <w:lastRenderedPageBreak/>
              <w:t xml:space="preserve">accordance with 31 C.F.R. 208.4, payment by DD/EFT is not required where an individual determines, in his/her discretion, that payment by DD/EFT would impose a hardship due to a physical or mental disability or a geographic, language or literacy barrier or would impose a financial hardship.  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Pr="005E7458">
              <w:rPr>
                <w:rFonts w:ascii="Arial" w:hAnsi="Arial" w:cs="Arial"/>
                <w:sz w:val="24"/>
                <w:szCs w:val="24"/>
                <w:lang w:val="en-US" w:eastAsia="en-US"/>
              </w:rPr>
              <w:t xml:space="preserve">Director, or designee, </w:t>
            </w:r>
            <w:r>
              <w:rPr>
                <w:rFonts w:ascii="Arial" w:hAnsi="Arial" w:cs="Arial"/>
                <w:sz w:val="24"/>
                <w:szCs w:val="24"/>
                <w:lang w:val="en-US" w:eastAsia="en-US"/>
              </w:rPr>
              <w:t>will</w:t>
            </w:r>
            <w:r w:rsidRPr="005E7458">
              <w:rPr>
                <w:rFonts w:ascii="Arial" w:hAnsi="Arial" w:cs="Arial"/>
                <w:sz w:val="24"/>
                <w:szCs w:val="24"/>
                <w:lang w:val="en-US" w:eastAsia="en-US"/>
              </w:rPr>
              <w:t xml:space="preserve"> ensure that such hardship waivers are fully documented and forwarded to the appropriate approving official.  For more information on hardship waivers, please contact the Department of Veterans Affairs at VA Benefits: 1-800-827-1000).</w:t>
            </w:r>
          </w:p>
          <w:p w:rsidR="00207EF9" w:rsidRDefault="00207EF9" w:rsidP="00983808">
            <w:pPr>
              <w:pStyle w:val="BodyText"/>
              <w:tabs>
                <w:tab w:val="clear" w:pos="432"/>
                <w:tab w:val="left" w:pos="720"/>
              </w:tabs>
              <w:spacing w:line="240" w:lineRule="auto"/>
              <w:ind w:left="720"/>
              <w:jc w:val="both"/>
              <w:rPr>
                <w:rFonts w:ascii="Arial" w:hAnsi="Arial" w:cs="Arial"/>
                <w:sz w:val="24"/>
                <w:szCs w:val="24"/>
                <w:lang w:val="en-US" w:eastAsia="en-US"/>
              </w:rPr>
            </w:pPr>
          </w:p>
          <w:p w:rsidR="00D30676" w:rsidRDefault="00207EF9" w:rsidP="00C54C70">
            <w:pPr>
              <w:pStyle w:val="BodyText"/>
              <w:tabs>
                <w:tab w:val="clear" w:pos="432"/>
                <w:tab w:val="left" w:pos="189"/>
              </w:tabs>
              <w:spacing w:line="240" w:lineRule="auto"/>
              <w:ind w:left="189"/>
              <w:jc w:val="both"/>
              <w:rPr>
                <w:rFonts w:ascii="Arial" w:hAnsi="Arial" w:cs="Arial"/>
                <w:sz w:val="24"/>
                <w:szCs w:val="24"/>
                <w:lang w:val="en-US" w:eastAsia="en-US"/>
              </w:rPr>
            </w:pPr>
            <w:r w:rsidRPr="00D47914">
              <w:rPr>
                <w:rFonts w:ascii="Arial" w:hAnsi="Arial" w:cs="Arial"/>
                <w:i/>
                <w:sz w:val="24"/>
                <w:szCs w:val="24"/>
                <w:lang w:val="en-US"/>
              </w:rPr>
              <w:t xml:space="preserve">Note:  </w:t>
            </w:r>
            <w:r w:rsidRPr="00D47914">
              <w:rPr>
                <w:rFonts w:ascii="Arial" w:hAnsi="Arial" w:cs="Arial"/>
                <w:i/>
                <w:sz w:val="24"/>
                <w:szCs w:val="24"/>
              </w:rPr>
              <w:t xml:space="preserve">Although this delivery function is </w:t>
            </w:r>
            <w:r w:rsidRPr="00D47914">
              <w:rPr>
                <w:rFonts w:ascii="Arial" w:hAnsi="Arial" w:cs="Arial"/>
                <w:i/>
                <w:sz w:val="24"/>
                <w:szCs w:val="24"/>
                <w:u w:val="single"/>
              </w:rPr>
              <w:t>not</w:t>
            </w:r>
            <w:r w:rsidRPr="00D47914">
              <w:rPr>
                <w:rFonts w:ascii="Arial" w:hAnsi="Arial" w:cs="Arial"/>
                <w:i/>
                <w:sz w:val="24"/>
                <w:szCs w:val="24"/>
              </w:rPr>
              <w:t xml:space="preserve"> technically a disbursement of funds from assets controlled by the </w:t>
            </w:r>
            <w:r w:rsidR="004E5982">
              <w:rPr>
                <w:rFonts w:ascii="Arial" w:hAnsi="Arial" w:cs="Arial"/>
                <w:i/>
                <w:sz w:val="24"/>
                <w:szCs w:val="24"/>
              </w:rPr>
              <w:t>Agent Cashier</w:t>
            </w:r>
            <w:r w:rsidRPr="00D47914">
              <w:rPr>
                <w:rFonts w:ascii="Arial" w:hAnsi="Arial" w:cs="Arial"/>
                <w:i/>
                <w:sz w:val="24"/>
                <w:szCs w:val="24"/>
              </w:rPr>
              <w:t xml:space="preserve">, or other designated VBA employee, it does represent an “indirect” disbursement function that may be performed by an </w:t>
            </w:r>
            <w:r w:rsidR="004E5982">
              <w:rPr>
                <w:rFonts w:ascii="Arial" w:hAnsi="Arial" w:cs="Arial"/>
                <w:i/>
                <w:sz w:val="24"/>
                <w:szCs w:val="24"/>
              </w:rPr>
              <w:t>Agent Cashier</w:t>
            </w:r>
            <w:r w:rsidRPr="00D47914">
              <w:rPr>
                <w:rFonts w:ascii="Arial" w:hAnsi="Arial" w:cs="Arial"/>
                <w:i/>
                <w:sz w:val="24"/>
                <w:szCs w:val="24"/>
              </w:rPr>
              <w:t>.</w:t>
            </w:r>
            <w:r w:rsidR="00D51BC1" w:rsidRPr="005E7458">
              <w:rPr>
                <w:rFonts w:ascii="Arial" w:hAnsi="Arial" w:cs="Arial"/>
                <w:sz w:val="24"/>
                <w:szCs w:val="24"/>
                <w:lang w:val="en-US" w:eastAsia="en-US"/>
              </w:rPr>
              <w:t xml:space="preserve"> </w:t>
            </w:r>
            <w:r>
              <w:rPr>
                <w:rFonts w:ascii="Arial" w:hAnsi="Arial" w:cs="Arial"/>
                <w:sz w:val="24"/>
                <w:szCs w:val="24"/>
                <w:lang w:val="en-US" w:eastAsia="en-US"/>
              </w:rPr>
              <w:t xml:space="preserve"> </w:t>
            </w:r>
          </w:p>
          <w:p w:rsidR="00207EF9" w:rsidRPr="005E7458" w:rsidRDefault="00207EF9" w:rsidP="00983808">
            <w:pPr>
              <w:pStyle w:val="BodyText"/>
              <w:tabs>
                <w:tab w:val="clear" w:pos="432"/>
                <w:tab w:val="left" w:pos="720"/>
              </w:tabs>
              <w:spacing w:line="240" w:lineRule="auto"/>
              <w:ind w:left="720"/>
              <w:jc w:val="both"/>
              <w:rPr>
                <w:rFonts w:ascii="Arial" w:hAnsi="Arial" w:cs="Arial"/>
                <w:sz w:val="24"/>
                <w:szCs w:val="24"/>
                <w:lang w:val="en-US" w:eastAsia="en-US"/>
              </w:rPr>
            </w:pPr>
          </w:p>
          <w:p w:rsidR="004E1136" w:rsidRPr="005E7458" w:rsidRDefault="00D30676" w:rsidP="00E835C2">
            <w:pPr>
              <w:pStyle w:val="BodyText"/>
              <w:numPr>
                <w:ilvl w:val="0"/>
                <w:numId w:val="21"/>
              </w:numPr>
              <w:tabs>
                <w:tab w:val="clear" w:pos="432"/>
                <w:tab w:val="left" w:pos="549"/>
              </w:tabs>
              <w:spacing w:line="240" w:lineRule="auto"/>
              <w:ind w:left="549" w:hanging="360"/>
              <w:jc w:val="both"/>
              <w:rPr>
                <w:rFonts w:ascii="Arial" w:hAnsi="Arial" w:cs="Arial"/>
                <w:bCs/>
                <w:kern w:val="32"/>
                <w:sz w:val="24"/>
                <w:szCs w:val="24"/>
                <w:lang w:val="en-US" w:eastAsia="en-US"/>
              </w:rPr>
            </w:pPr>
            <w:r w:rsidRPr="005E7458">
              <w:rPr>
                <w:rFonts w:ascii="Arial" w:hAnsi="Arial" w:cs="Arial"/>
                <w:b/>
                <w:sz w:val="24"/>
                <w:szCs w:val="24"/>
                <w:lang w:val="en-US" w:eastAsia="en-US"/>
              </w:rPr>
              <w:t>Financial Procedures</w:t>
            </w:r>
          </w:p>
          <w:p w:rsidR="00491BE1" w:rsidRPr="005E7458" w:rsidRDefault="00491BE1" w:rsidP="00491BE1">
            <w:pPr>
              <w:pStyle w:val="BodyText"/>
              <w:tabs>
                <w:tab w:val="clear" w:pos="432"/>
                <w:tab w:val="left" w:pos="720"/>
              </w:tabs>
              <w:spacing w:line="240" w:lineRule="auto"/>
              <w:jc w:val="both"/>
              <w:rPr>
                <w:rFonts w:ascii="Arial" w:hAnsi="Arial" w:cs="Arial"/>
                <w:sz w:val="24"/>
                <w:szCs w:val="24"/>
                <w:lang w:val="en-US" w:eastAsia="en-US"/>
              </w:rPr>
            </w:pPr>
          </w:p>
          <w:p w:rsidR="00665CB4" w:rsidRPr="00575C92" w:rsidRDefault="001F5A64" w:rsidP="00E835C2">
            <w:pPr>
              <w:pStyle w:val="ListParagraph"/>
              <w:numPr>
                <w:ilvl w:val="0"/>
                <w:numId w:val="25"/>
              </w:numPr>
              <w:ind w:left="549"/>
              <w:rPr>
                <w:rFonts w:ascii="Arial" w:hAnsi="Arial" w:cs="Arial"/>
                <w:sz w:val="24"/>
                <w:szCs w:val="24"/>
              </w:rPr>
            </w:pPr>
            <w:r w:rsidRPr="00575C92">
              <w:rPr>
                <w:rFonts w:ascii="Arial" w:hAnsi="Arial" w:cs="Arial"/>
                <w:sz w:val="24"/>
                <w:szCs w:val="24"/>
              </w:rPr>
              <w:t>D</w:t>
            </w:r>
            <w:r w:rsidR="002332C3" w:rsidRPr="00575C92">
              <w:rPr>
                <w:rFonts w:ascii="Arial" w:hAnsi="Arial" w:cs="Arial"/>
                <w:sz w:val="24"/>
                <w:szCs w:val="24"/>
              </w:rPr>
              <w:t>ISTRIBUTION</w:t>
            </w:r>
            <w:r w:rsidRPr="00575C92">
              <w:rPr>
                <w:rFonts w:ascii="Arial" w:hAnsi="Arial" w:cs="Arial"/>
                <w:sz w:val="24"/>
                <w:szCs w:val="24"/>
              </w:rPr>
              <w:t xml:space="preserve"> OF SALARY CHECKS</w:t>
            </w:r>
            <w:r w:rsidR="00B056A9" w:rsidRPr="00575C92">
              <w:rPr>
                <w:rFonts w:ascii="Arial" w:hAnsi="Arial" w:cs="Arial"/>
                <w:sz w:val="24"/>
                <w:szCs w:val="24"/>
              </w:rPr>
              <w:t xml:space="preserve"> TO EMPLOYEES</w:t>
            </w:r>
            <w:r w:rsidRPr="00575C92">
              <w:rPr>
                <w:rFonts w:ascii="Arial" w:hAnsi="Arial" w:cs="Arial"/>
                <w:sz w:val="24"/>
                <w:szCs w:val="24"/>
              </w:rPr>
              <w:t xml:space="preserve">. </w:t>
            </w:r>
          </w:p>
          <w:p w:rsidR="004E1136" w:rsidRDefault="006E4F6B" w:rsidP="00E835C2">
            <w:pPr>
              <w:pStyle w:val="ListParagraph"/>
              <w:numPr>
                <w:ilvl w:val="0"/>
                <w:numId w:val="26"/>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or authorized VBA employee, maintain</w:t>
            </w:r>
            <w:r w:rsidR="00207EF9">
              <w:rPr>
                <w:rFonts w:ascii="Arial" w:hAnsi="Arial" w:cs="Arial"/>
                <w:sz w:val="24"/>
                <w:szCs w:val="24"/>
              </w:rPr>
              <w:t>s</w:t>
            </w:r>
            <w:r w:rsidRPr="005B4EA6">
              <w:rPr>
                <w:rFonts w:ascii="Arial" w:hAnsi="Arial" w:cs="Arial"/>
                <w:sz w:val="24"/>
                <w:szCs w:val="24"/>
              </w:rPr>
              <w:t xml:space="preserve"> control over all salary checks received and </w:t>
            </w:r>
            <w:r w:rsidR="00207EF9">
              <w:rPr>
                <w:rFonts w:ascii="Arial" w:hAnsi="Arial" w:cs="Arial"/>
                <w:sz w:val="24"/>
                <w:szCs w:val="24"/>
              </w:rPr>
              <w:t>does</w:t>
            </w:r>
            <w:r w:rsidRPr="005B4EA6">
              <w:rPr>
                <w:rFonts w:ascii="Arial" w:hAnsi="Arial" w:cs="Arial"/>
                <w:sz w:val="24"/>
                <w:szCs w:val="24"/>
              </w:rPr>
              <w:t xml:space="preserve"> not distribute them prior to VA’s official payday.</w:t>
            </w:r>
          </w:p>
          <w:p w:rsidR="006E4F6B" w:rsidRPr="005B4EA6" w:rsidRDefault="006E4F6B" w:rsidP="00C54C70">
            <w:pPr>
              <w:pStyle w:val="ListParagraph"/>
              <w:tabs>
                <w:tab w:val="left" w:pos="909"/>
              </w:tabs>
              <w:spacing w:after="0" w:line="240" w:lineRule="auto"/>
              <w:ind w:left="909" w:hanging="360"/>
              <w:jc w:val="both"/>
              <w:rPr>
                <w:rFonts w:ascii="Arial" w:hAnsi="Arial" w:cs="Arial"/>
                <w:sz w:val="24"/>
                <w:szCs w:val="24"/>
              </w:rPr>
            </w:pPr>
          </w:p>
          <w:p w:rsidR="004E1136" w:rsidRDefault="006E4F6B" w:rsidP="00E835C2">
            <w:pPr>
              <w:pStyle w:val="ListParagraph"/>
              <w:numPr>
                <w:ilvl w:val="0"/>
                <w:numId w:val="26"/>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or authorized VBA employee, may mail the checks to the entitled employees on a temporary basis prior to the issuance date</w:t>
            </w:r>
            <w:r w:rsidR="0027612D" w:rsidRPr="005B4EA6">
              <w:rPr>
                <w:rFonts w:ascii="Arial" w:hAnsi="Arial" w:cs="Arial"/>
                <w:sz w:val="24"/>
                <w:szCs w:val="24"/>
              </w:rPr>
              <w:t xml:space="preserve"> when the employee is on official leave or travel</w:t>
            </w:r>
            <w:r w:rsidRPr="005B4EA6">
              <w:rPr>
                <w:rFonts w:ascii="Arial" w:hAnsi="Arial" w:cs="Arial"/>
                <w:sz w:val="24"/>
                <w:szCs w:val="24"/>
              </w:rPr>
              <w:t xml:space="preserve">, </w:t>
            </w:r>
            <w:r w:rsidR="0027612D" w:rsidRPr="005B4EA6">
              <w:rPr>
                <w:rFonts w:ascii="Arial" w:hAnsi="Arial" w:cs="Arial"/>
                <w:sz w:val="24"/>
                <w:szCs w:val="24"/>
              </w:rPr>
              <w:t xml:space="preserve">and the </w:t>
            </w:r>
            <w:r w:rsidR="004E5982">
              <w:rPr>
                <w:rFonts w:ascii="Arial" w:hAnsi="Arial" w:cs="Arial"/>
                <w:sz w:val="24"/>
                <w:szCs w:val="24"/>
              </w:rPr>
              <w:t>Agent Cashier</w:t>
            </w:r>
            <w:r w:rsidR="0027612D" w:rsidRPr="005B4EA6">
              <w:rPr>
                <w:rFonts w:ascii="Arial" w:hAnsi="Arial" w:cs="Arial"/>
                <w:sz w:val="24"/>
                <w:szCs w:val="24"/>
              </w:rPr>
              <w:t xml:space="preserve"> </w:t>
            </w:r>
            <w:r w:rsidRPr="005B4EA6">
              <w:rPr>
                <w:rFonts w:ascii="Arial" w:hAnsi="Arial" w:cs="Arial"/>
                <w:sz w:val="24"/>
                <w:szCs w:val="24"/>
              </w:rPr>
              <w:t>has determined that actual check delivery cannot be made before the issuance date.</w:t>
            </w:r>
          </w:p>
          <w:p w:rsidR="0027612D" w:rsidRPr="005B4EA6" w:rsidRDefault="0027612D" w:rsidP="0091329C">
            <w:pPr>
              <w:pStyle w:val="ListParagraph"/>
              <w:tabs>
                <w:tab w:val="left" w:pos="360"/>
              </w:tabs>
              <w:spacing w:after="0" w:line="240" w:lineRule="auto"/>
              <w:ind w:left="360" w:hanging="360"/>
              <w:jc w:val="both"/>
              <w:rPr>
                <w:rFonts w:ascii="Arial" w:hAnsi="Arial" w:cs="Arial"/>
                <w:sz w:val="24"/>
                <w:szCs w:val="24"/>
              </w:rPr>
            </w:pPr>
          </w:p>
          <w:p w:rsidR="004E1136" w:rsidRDefault="0027612D" w:rsidP="00E835C2">
            <w:pPr>
              <w:pStyle w:val="ListParagraph"/>
              <w:numPr>
                <w:ilvl w:val="0"/>
                <w:numId w:val="110"/>
              </w:numPr>
              <w:spacing w:after="0" w:line="240" w:lineRule="auto"/>
              <w:ind w:left="126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009007D3" w:rsidRPr="005B4EA6">
              <w:rPr>
                <w:rFonts w:ascii="Arial" w:hAnsi="Arial" w:cs="Arial"/>
                <w:sz w:val="24"/>
                <w:szCs w:val="24"/>
              </w:rPr>
              <w:t xml:space="preserve"> or authorized VBA employee</w:t>
            </w:r>
            <w:r w:rsidRPr="005B4EA6">
              <w:rPr>
                <w:rFonts w:ascii="Arial" w:hAnsi="Arial" w:cs="Arial"/>
                <w:sz w:val="24"/>
                <w:szCs w:val="24"/>
              </w:rPr>
              <w:t>, upon receipt of a signed request from an employee, mail</w:t>
            </w:r>
            <w:r w:rsidR="00207EF9">
              <w:rPr>
                <w:rFonts w:ascii="Arial" w:hAnsi="Arial" w:cs="Arial"/>
                <w:sz w:val="24"/>
                <w:szCs w:val="24"/>
              </w:rPr>
              <w:t>s</w:t>
            </w:r>
            <w:r w:rsidRPr="005B4EA6">
              <w:rPr>
                <w:rFonts w:ascii="Arial" w:hAnsi="Arial" w:cs="Arial"/>
                <w:sz w:val="24"/>
                <w:szCs w:val="24"/>
              </w:rPr>
              <w:t xml:space="preserve"> the check to the address indicated on the request.  If the check is to be mailed to a bank, it is the responsibility of the employee to make the necessary arrangements with the bank and execute a power of attorney in favor of the bank.  Generally, employees will prepare VA Form </w:t>
            </w:r>
            <w:r w:rsidR="00AE38CB" w:rsidRPr="005B4EA6">
              <w:rPr>
                <w:rFonts w:ascii="Arial" w:hAnsi="Arial" w:cs="Arial"/>
                <w:sz w:val="24"/>
                <w:szCs w:val="24"/>
              </w:rPr>
              <w:t>1301</w:t>
            </w:r>
            <w:r w:rsidR="00AE38CB">
              <w:rPr>
                <w:rFonts w:ascii="Arial" w:hAnsi="Arial" w:cs="Arial"/>
                <w:sz w:val="24"/>
                <w:szCs w:val="24"/>
              </w:rPr>
              <w:t>A</w:t>
            </w:r>
            <w:r w:rsidRPr="005B4EA6">
              <w:rPr>
                <w:rFonts w:ascii="Arial" w:hAnsi="Arial" w:cs="Arial"/>
                <w:sz w:val="24"/>
                <w:szCs w:val="24"/>
              </w:rPr>
              <w:t xml:space="preserve">, </w:t>
            </w:r>
            <w:r w:rsidRPr="005B4EA6">
              <w:rPr>
                <w:rFonts w:ascii="Arial" w:hAnsi="Arial" w:cs="Arial"/>
                <w:i/>
                <w:sz w:val="24"/>
                <w:szCs w:val="24"/>
              </w:rPr>
              <w:t>Request for Delivery of Salary Check</w:t>
            </w:r>
            <w:r w:rsidRPr="005B4EA6">
              <w:rPr>
                <w:rFonts w:ascii="Arial" w:hAnsi="Arial" w:cs="Arial"/>
                <w:sz w:val="24"/>
                <w:szCs w:val="24"/>
              </w:rPr>
              <w:t>, in duplicate to request that the check be mailed</w:t>
            </w:r>
            <w:r w:rsidR="004D7DFB" w:rsidRPr="005B4EA6">
              <w:rPr>
                <w:rFonts w:ascii="Arial" w:hAnsi="Arial" w:cs="Arial"/>
                <w:sz w:val="24"/>
                <w:szCs w:val="24"/>
              </w:rPr>
              <w:t xml:space="preserve">.  </w:t>
            </w:r>
            <w:r w:rsidRPr="005B4EA6">
              <w:rPr>
                <w:rFonts w:ascii="Arial" w:hAnsi="Arial" w:cs="Arial"/>
                <w:sz w:val="24"/>
                <w:szCs w:val="24"/>
              </w:rPr>
              <w:t xml:space="preserve"> </w:t>
            </w:r>
          </w:p>
          <w:p w:rsidR="0027612D" w:rsidRPr="005B4EA6" w:rsidRDefault="0027612D" w:rsidP="00582B4D">
            <w:pPr>
              <w:pStyle w:val="ListParagraph"/>
              <w:spacing w:after="0" w:line="240" w:lineRule="auto"/>
              <w:ind w:hanging="360"/>
              <w:jc w:val="both"/>
              <w:rPr>
                <w:rFonts w:ascii="Arial" w:hAnsi="Arial" w:cs="Arial"/>
                <w:sz w:val="24"/>
                <w:szCs w:val="24"/>
              </w:rPr>
            </w:pPr>
          </w:p>
          <w:p w:rsidR="004E1136" w:rsidRDefault="0027612D" w:rsidP="00E835C2">
            <w:pPr>
              <w:pStyle w:val="ListParagraph"/>
              <w:numPr>
                <w:ilvl w:val="0"/>
                <w:numId w:val="110"/>
              </w:numPr>
              <w:spacing w:after="0" w:line="240" w:lineRule="auto"/>
              <w:ind w:left="126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9007D3" w:rsidRPr="005B4EA6">
              <w:rPr>
                <w:rFonts w:ascii="Arial" w:hAnsi="Arial" w:cs="Arial"/>
                <w:sz w:val="24"/>
                <w:szCs w:val="24"/>
              </w:rPr>
              <w:t xml:space="preserve">, or authorized VBA employee, </w:t>
            </w:r>
            <w:r w:rsidRPr="005B4EA6">
              <w:rPr>
                <w:rFonts w:ascii="Arial" w:hAnsi="Arial" w:cs="Arial"/>
                <w:sz w:val="24"/>
                <w:szCs w:val="24"/>
              </w:rPr>
              <w:t>retain</w:t>
            </w:r>
            <w:r w:rsidR="00207EF9">
              <w:rPr>
                <w:rFonts w:ascii="Arial" w:hAnsi="Arial" w:cs="Arial"/>
                <w:sz w:val="24"/>
                <w:szCs w:val="24"/>
              </w:rPr>
              <w:t>s</w:t>
            </w:r>
            <w:r w:rsidRPr="005B4EA6">
              <w:rPr>
                <w:rFonts w:ascii="Arial" w:hAnsi="Arial" w:cs="Arial"/>
                <w:sz w:val="24"/>
                <w:szCs w:val="24"/>
              </w:rPr>
              <w:t xml:space="preserve"> the copy of the </w:t>
            </w:r>
            <w:r w:rsidR="004D7DFB" w:rsidRPr="005B4EA6">
              <w:rPr>
                <w:rFonts w:ascii="Arial" w:hAnsi="Arial" w:cs="Arial"/>
                <w:sz w:val="24"/>
                <w:szCs w:val="24"/>
              </w:rPr>
              <w:t xml:space="preserve">VA Form </w:t>
            </w:r>
            <w:r w:rsidR="00AE38CB" w:rsidRPr="005B4EA6">
              <w:rPr>
                <w:rFonts w:ascii="Arial" w:hAnsi="Arial" w:cs="Arial"/>
                <w:sz w:val="24"/>
                <w:szCs w:val="24"/>
              </w:rPr>
              <w:t>1301</w:t>
            </w:r>
            <w:r w:rsidR="00AE38CB">
              <w:rPr>
                <w:rFonts w:ascii="Arial" w:hAnsi="Arial" w:cs="Arial"/>
                <w:sz w:val="24"/>
                <w:szCs w:val="24"/>
              </w:rPr>
              <w:t>A</w:t>
            </w:r>
            <w:r w:rsidR="004D7DFB" w:rsidRPr="005B4EA6">
              <w:rPr>
                <w:rFonts w:ascii="Arial" w:hAnsi="Arial" w:cs="Arial"/>
                <w:sz w:val="24"/>
                <w:szCs w:val="24"/>
              </w:rPr>
              <w:t xml:space="preserve">, </w:t>
            </w:r>
            <w:r w:rsidRPr="005B4EA6">
              <w:rPr>
                <w:rFonts w:ascii="Arial" w:hAnsi="Arial" w:cs="Arial"/>
                <w:sz w:val="24"/>
                <w:szCs w:val="24"/>
              </w:rPr>
              <w:t xml:space="preserve">which </w:t>
            </w:r>
            <w:r w:rsidR="004D7DFB" w:rsidRPr="005B4EA6">
              <w:rPr>
                <w:rFonts w:ascii="Arial" w:hAnsi="Arial" w:cs="Arial"/>
                <w:sz w:val="24"/>
                <w:szCs w:val="24"/>
              </w:rPr>
              <w:t>must</w:t>
            </w:r>
            <w:r w:rsidRPr="005B4EA6">
              <w:rPr>
                <w:rFonts w:ascii="Arial" w:hAnsi="Arial" w:cs="Arial"/>
                <w:sz w:val="24"/>
                <w:szCs w:val="24"/>
              </w:rPr>
              <w:t xml:space="preserve"> be signed by the employee</w:t>
            </w:r>
            <w:r w:rsidR="004D7DFB" w:rsidRPr="005B4EA6">
              <w:rPr>
                <w:rFonts w:ascii="Arial" w:hAnsi="Arial" w:cs="Arial"/>
                <w:sz w:val="24"/>
                <w:szCs w:val="24"/>
              </w:rPr>
              <w:t>, while the original form will be used as a check insert</w:t>
            </w:r>
            <w:r w:rsidRPr="005B4EA6">
              <w:rPr>
                <w:rFonts w:ascii="Arial" w:hAnsi="Arial" w:cs="Arial"/>
                <w:sz w:val="24"/>
                <w:szCs w:val="24"/>
              </w:rPr>
              <w:t>.</w:t>
            </w:r>
            <w:r w:rsidR="004D7DFB" w:rsidRPr="005B4EA6">
              <w:rPr>
                <w:rFonts w:ascii="Arial" w:hAnsi="Arial" w:cs="Arial"/>
                <w:sz w:val="24"/>
                <w:szCs w:val="24"/>
              </w:rPr>
              <w:t xml:space="preserve">  The </w:t>
            </w:r>
            <w:r w:rsidR="004E5982">
              <w:rPr>
                <w:rFonts w:ascii="Arial" w:hAnsi="Arial" w:cs="Arial"/>
                <w:sz w:val="24"/>
                <w:szCs w:val="24"/>
              </w:rPr>
              <w:t>Agent Cashier</w:t>
            </w:r>
            <w:r w:rsidR="004D7DFB" w:rsidRPr="005B4EA6">
              <w:rPr>
                <w:rFonts w:ascii="Arial" w:hAnsi="Arial" w:cs="Arial"/>
                <w:sz w:val="24"/>
                <w:szCs w:val="24"/>
              </w:rPr>
              <w:t xml:space="preserve"> maintain</w:t>
            </w:r>
            <w:r w:rsidR="00207EF9">
              <w:rPr>
                <w:rFonts w:ascii="Arial" w:hAnsi="Arial" w:cs="Arial"/>
                <w:sz w:val="24"/>
                <w:szCs w:val="24"/>
              </w:rPr>
              <w:t>s</w:t>
            </w:r>
            <w:r w:rsidR="004D7DFB" w:rsidRPr="005B4EA6">
              <w:rPr>
                <w:rFonts w:ascii="Arial" w:hAnsi="Arial" w:cs="Arial"/>
                <w:sz w:val="24"/>
                <w:szCs w:val="24"/>
              </w:rPr>
              <w:t xml:space="preserve"> a record of all checks mailed.</w:t>
            </w:r>
            <w:r w:rsidRPr="005B4EA6">
              <w:rPr>
                <w:rFonts w:ascii="Arial" w:hAnsi="Arial" w:cs="Arial"/>
                <w:sz w:val="24"/>
                <w:szCs w:val="24"/>
              </w:rPr>
              <w:t xml:space="preserve">  </w:t>
            </w:r>
          </w:p>
          <w:p w:rsidR="004D7DFB" w:rsidRPr="005B4EA6" w:rsidRDefault="004D7DFB" w:rsidP="00C54C70">
            <w:pPr>
              <w:pStyle w:val="ListParagraph"/>
              <w:spacing w:after="0"/>
              <w:ind w:left="1269" w:hanging="360"/>
              <w:jc w:val="both"/>
              <w:rPr>
                <w:rFonts w:ascii="Arial" w:hAnsi="Arial" w:cs="Arial"/>
                <w:sz w:val="24"/>
                <w:szCs w:val="24"/>
              </w:rPr>
            </w:pPr>
          </w:p>
          <w:p w:rsidR="004E1136" w:rsidRDefault="004D7DFB" w:rsidP="00E835C2">
            <w:pPr>
              <w:pStyle w:val="ListParagraph"/>
              <w:numPr>
                <w:ilvl w:val="0"/>
                <w:numId w:val="110"/>
              </w:numPr>
              <w:spacing w:after="0" w:line="240" w:lineRule="auto"/>
              <w:ind w:left="1269"/>
              <w:jc w:val="both"/>
              <w:rPr>
                <w:rFonts w:ascii="Arial" w:eastAsia="Times New Roman" w:hAnsi="Arial" w:cs="Arial"/>
                <w:bCs/>
                <w:kern w:val="32"/>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Pr="005B4EA6">
              <w:rPr>
                <w:rFonts w:ascii="Arial" w:hAnsi="Arial" w:cs="Arial"/>
                <w:sz w:val="24"/>
                <w:szCs w:val="24"/>
              </w:rPr>
              <w:t xml:space="preserve"> </w:t>
            </w:r>
            <w:r w:rsidR="009007D3" w:rsidRPr="005B4EA6">
              <w:rPr>
                <w:rFonts w:ascii="Arial" w:hAnsi="Arial" w:cs="Arial"/>
                <w:sz w:val="24"/>
                <w:szCs w:val="24"/>
              </w:rPr>
              <w:t>or authorized VBA employee</w:t>
            </w:r>
            <w:r w:rsidR="00207EF9">
              <w:rPr>
                <w:rFonts w:ascii="Arial" w:hAnsi="Arial" w:cs="Arial"/>
                <w:sz w:val="24"/>
                <w:szCs w:val="24"/>
              </w:rPr>
              <w:t>,</w:t>
            </w:r>
            <w:r w:rsidR="009007D3" w:rsidRPr="005B4EA6">
              <w:rPr>
                <w:rFonts w:ascii="Arial" w:hAnsi="Arial" w:cs="Arial"/>
                <w:sz w:val="24"/>
                <w:szCs w:val="24"/>
              </w:rPr>
              <w:t xml:space="preserve"> </w:t>
            </w:r>
            <w:r w:rsidRPr="005B4EA6">
              <w:rPr>
                <w:rFonts w:ascii="Arial" w:hAnsi="Arial" w:cs="Arial"/>
                <w:sz w:val="24"/>
                <w:szCs w:val="24"/>
              </w:rPr>
              <w:t>also mail</w:t>
            </w:r>
            <w:r w:rsidR="00207EF9">
              <w:rPr>
                <w:rFonts w:ascii="Arial" w:hAnsi="Arial" w:cs="Arial"/>
                <w:sz w:val="24"/>
                <w:szCs w:val="24"/>
              </w:rPr>
              <w:t>s</w:t>
            </w:r>
            <w:r w:rsidRPr="005B4EA6">
              <w:rPr>
                <w:rFonts w:ascii="Arial" w:hAnsi="Arial" w:cs="Arial"/>
                <w:sz w:val="24"/>
                <w:szCs w:val="24"/>
              </w:rPr>
              <w:t xml:space="preserve"> a check based on a</w:t>
            </w:r>
            <w:r w:rsidR="0027612D" w:rsidRPr="005B4EA6">
              <w:rPr>
                <w:rFonts w:ascii="Arial" w:hAnsi="Arial" w:cs="Arial"/>
                <w:sz w:val="24"/>
                <w:szCs w:val="24"/>
              </w:rPr>
              <w:t xml:space="preserve"> telephonic or telegraphic request</w:t>
            </w:r>
            <w:r w:rsidR="00635214" w:rsidRPr="005B4EA6">
              <w:rPr>
                <w:rFonts w:ascii="Arial" w:hAnsi="Arial" w:cs="Arial"/>
                <w:sz w:val="24"/>
                <w:szCs w:val="24"/>
              </w:rPr>
              <w:t xml:space="preserve">, </w:t>
            </w:r>
            <w:r w:rsidRPr="005B4EA6">
              <w:rPr>
                <w:rFonts w:ascii="Arial" w:hAnsi="Arial" w:cs="Arial"/>
                <w:sz w:val="24"/>
                <w:szCs w:val="24"/>
              </w:rPr>
              <w:t xml:space="preserve">provided </w:t>
            </w:r>
            <w:r w:rsidR="00635214" w:rsidRPr="005B4EA6">
              <w:rPr>
                <w:rFonts w:ascii="Arial" w:hAnsi="Arial" w:cs="Arial"/>
                <w:sz w:val="24"/>
                <w:szCs w:val="24"/>
              </w:rPr>
              <w:t xml:space="preserve">a written request has been submitted and signed </w:t>
            </w:r>
            <w:r w:rsidR="0027612D" w:rsidRPr="005B4EA6">
              <w:rPr>
                <w:rFonts w:ascii="Arial" w:hAnsi="Arial" w:cs="Arial"/>
                <w:sz w:val="24"/>
                <w:szCs w:val="24"/>
              </w:rPr>
              <w:t xml:space="preserve">by the employee's supervisor.  </w:t>
            </w:r>
          </w:p>
          <w:p w:rsidR="0027612D" w:rsidRPr="005B4EA6" w:rsidRDefault="00635214" w:rsidP="0091329C">
            <w:pPr>
              <w:pStyle w:val="ListParagraph"/>
              <w:tabs>
                <w:tab w:val="left" w:pos="360"/>
                <w:tab w:val="left" w:pos="5385"/>
              </w:tabs>
              <w:spacing w:after="0" w:line="240" w:lineRule="auto"/>
              <w:ind w:left="360" w:hanging="360"/>
              <w:jc w:val="both"/>
              <w:rPr>
                <w:rFonts w:ascii="Arial" w:hAnsi="Arial" w:cs="Arial"/>
                <w:sz w:val="24"/>
                <w:szCs w:val="24"/>
              </w:rPr>
            </w:pPr>
            <w:r w:rsidRPr="005B4EA6">
              <w:rPr>
                <w:rFonts w:ascii="Arial" w:hAnsi="Arial" w:cs="Arial"/>
                <w:sz w:val="24"/>
                <w:szCs w:val="24"/>
              </w:rPr>
              <w:tab/>
            </w:r>
          </w:p>
          <w:p w:rsidR="004E1136" w:rsidRDefault="006E4F6B" w:rsidP="00E835C2">
            <w:pPr>
              <w:pStyle w:val="ListParagraph"/>
              <w:numPr>
                <w:ilvl w:val="0"/>
                <w:numId w:val="26"/>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xml:space="preserve">, or authorized VBA employee, </w:t>
            </w:r>
            <w:r w:rsidRPr="005B4EA6">
              <w:rPr>
                <w:rFonts w:ascii="Arial" w:hAnsi="Arial" w:cs="Arial"/>
                <w:sz w:val="24"/>
                <w:szCs w:val="24"/>
                <w:u w:val="single"/>
              </w:rPr>
              <w:t>only</w:t>
            </w:r>
            <w:r w:rsidRPr="005B4EA6">
              <w:rPr>
                <w:rFonts w:ascii="Arial" w:hAnsi="Arial" w:cs="Arial"/>
                <w:sz w:val="24"/>
                <w:szCs w:val="24"/>
              </w:rPr>
              <w:t xml:space="preserve"> deliver</w:t>
            </w:r>
            <w:r w:rsidR="00207EF9">
              <w:rPr>
                <w:rFonts w:ascii="Arial" w:hAnsi="Arial" w:cs="Arial"/>
                <w:sz w:val="24"/>
                <w:szCs w:val="24"/>
              </w:rPr>
              <w:t>s</w:t>
            </w:r>
            <w:r w:rsidRPr="005B4EA6">
              <w:rPr>
                <w:rFonts w:ascii="Arial" w:hAnsi="Arial" w:cs="Arial"/>
                <w:sz w:val="24"/>
                <w:szCs w:val="24"/>
              </w:rPr>
              <w:t xml:space="preserve"> checks personally</w:t>
            </w:r>
            <w:r w:rsidR="00F36ABE" w:rsidRPr="005B4EA6">
              <w:rPr>
                <w:rFonts w:ascii="Arial" w:hAnsi="Arial" w:cs="Arial"/>
                <w:sz w:val="24"/>
                <w:szCs w:val="24"/>
              </w:rPr>
              <w:t>, when practical,</w:t>
            </w:r>
            <w:r w:rsidRPr="005B4EA6">
              <w:rPr>
                <w:rFonts w:ascii="Arial" w:hAnsi="Arial" w:cs="Arial"/>
                <w:sz w:val="24"/>
                <w:szCs w:val="24"/>
              </w:rPr>
              <w:t xml:space="preserve"> or by mail to employees leaving VA when he/she has determined the employees are entitled to the full proceeds.  </w:t>
            </w:r>
          </w:p>
          <w:p w:rsidR="00B056A9" w:rsidRPr="005B4EA6" w:rsidRDefault="00B056A9" w:rsidP="009B533F">
            <w:pPr>
              <w:pStyle w:val="ListParagraph"/>
              <w:spacing w:after="0"/>
              <w:jc w:val="both"/>
              <w:rPr>
                <w:rFonts w:ascii="Arial" w:hAnsi="Arial" w:cs="Arial"/>
                <w:sz w:val="24"/>
                <w:szCs w:val="24"/>
              </w:rPr>
            </w:pPr>
          </w:p>
          <w:p w:rsidR="004E1136" w:rsidRDefault="00B056A9" w:rsidP="00E835C2">
            <w:pPr>
              <w:pStyle w:val="ListParagraph"/>
              <w:numPr>
                <w:ilvl w:val="0"/>
                <w:numId w:val="25"/>
              </w:numPr>
              <w:spacing w:after="0"/>
              <w:ind w:left="549"/>
              <w:jc w:val="both"/>
              <w:rPr>
                <w:rFonts w:ascii="Arial" w:eastAsia="Times New Roman" w:hAnsi="Arial" w:cs="Arial"/>
                <w:bCs/>
                <w:kern w:val="32"/>
                <w:sz w:val="24"/>
                <w:szCs w:val="24"/>
              </w:rPr>
            </w:pPr>
            <w:r w:rsidRPr="005B4EA6">
              <w:rPr>
                <w:rFonts w:ascii="Arial" w:hAnsi="Arial" w:cs="Arial"/>
                <w:sz w:val="24"/>
                <w:szCs w:val="24"/>
              </w:rPr>
              <w:lastRenderedPageBreak/>
              <w:t>DISTRIBUTION OF SALARY CHECKS TO THIRD PARTIES</w:t>
            </w:r>
            <w:r w:rsidR="00BC3E7F" w:rsidRPr="005B4EA6">
              <w:rPr>
                <w:rFonts w:ascii="Arial" w:hAnsi="Arial" w:cs="Arial"/>
                <w:sz w:val="24"/>
                <w:szCs w:val="24"/>
              </w:rPr>
              <w:t>.</w:t>
            </w:r>
          </w:p>
          <w:p w:rsidR="00B056A9" w:rsidRPr="005B4EA6" w:rsidRDefault="00B056A9" w:rsidP="0091329C">
            <w:pPr>
              <w:pStyle w:val="ListParagraph"/>
              <w:spacing w:after="0" w:line="240" w:lineRule="auto"/>
              <w:ind w:left="360"/>
              <w:jc w:val="both"/>
              <w:rPr>
                <w:rFonts w:ascii="Arial" w:hAnsi="Arial" w:cs="Arial"/>
                <w:sz w:val="24"/>
                <w:szCs w:val="24"/>
              </w:rPr>
            </w:pPr>
          </w:p>
          <w:p w:rsidR="004E1136" w:rsidRDefault="009007D3" w:rsidP="00E835C2">
            <w:pPr>
              <w:pStyle w:val="ListParagraph"/>
              <w:numPr>
                <w:ilvl w:val="0"/>
                <w:numId w:val="28"/>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00635214" w:rsidRPr="005B4EA6">
              <w:rPr>
                <w:rFonts w:ascii="Arial" w:hAnsi="Arial" w:cs="Arial"/>
                <w:sz w:val="24"/>
                <w:szCs w:val="24"/>
              </w:rPr>
              <w:t xml:space="preserve"> or authorized VBA employee</w:t>
            </w:r>
            <w:r w:rsidR="00207EF9">
              <w:rPr>
                <w:rFonts w:ascii="Arial" w:hAnsi="Arial" w:cs="Arial"/>
                <w:sz w:val="24"/>
                <w:szCs w:val="24"/>
              </w:rPr>
              <w:t>,</w:t>
            </w:r>
            <w:r w:rsidR="00635214" w:rsidRPr="005B4EA6">
              <w:rPr>
                <w:rFonts w:ascii="Arial" w:hAnsi="Arial" w:cs="Arial"/>
                <w:sz w:val="24"/>
                <w:szCs w:val="24"/>
              </w:rPr>
              <w:t xml:space="preserve"> </w:t>
            </w:r>
            <w:r w:rsidRPr="005B4EA6">
              <w:rPr>
                <w:rFonts w:ascii="Arial" w:hAnsi="Arial" w:cs="Arial"/>
                <w:sz w:val="24"/>
                <w:szCs w:val="24"/>
              </w:rPr>
              <w:t>d</w:t>
            </w:r>
            <w:r w:rsidR="00B056A9" w:rsidRPr="005B4EA6">
              <w:rPr>
                <w:rFonts w:ascii="Arial" w:hAnsi="Arial" w:cs="Arial"/>
                <w:sz w:val="24"/>
                <w:szCs w:val="24"/>
              </w:rPr>
              <w:t>eliver</w:t>
            </w:r>
            <w:r w:rsidR="00207EF9">
              <w:rPr>
                <w:rFonts w:ascii="Arial" w:hAnsi="Arial" w:cs="Arial"/>
                <w:sz w:val="24"/>
                <w:szCs w:val="24"/>
              </w:rPr>
              <w:t>s</w:t>
            </w:r>
            <w:r w:rsidRPr="005B4EA6">
              <w:rPr>
                <w:rFonts w:ascii="Arial" w:hAnsi="Arial" w:cs="Arial"/>
                <w:sz w:val="24"/>
                <w:szCs w:val="24"/>
              </w:rPr>
              <w:t xml:space="preserve"> </w:t>
            </w:r>
            <w:r w:rsidR="00B056A9" w:rsidRPr="005B4EA6">
              <w:rPr>
                <w:rFonts w:ascii="Arial" w:hAnsi="Arial" w:cs="Arial"/>
                <w:sz w:val="24"/>
                <w:szCs w:val="24"/>
              </w:rPr>
              <w:t xml:space="preserve">an employee </w:t>
            </w:r>
            <w:r w:rsidRPr="005B4EA6">
              <w:rPr>
                <w:rFonts w:ascii="Arial" w:hAnsi="Arial" w:cs="Arial"/>
                <w:sz w:val="24"/>
                <w:szCs w:val="24"/>
              </w:rPr>
              <w:t xml:space="preserve">salary </w:t>
            </w:r>
            <w:r w:rsidR="00B056A9" w:rsidRPr="005B4EA6">
              <w:rPr>
                <w:rFonts w:ascii="Arial" w:hAnsi="Arial" w:cs="Arial"/>
                <w:sz w:val="24"/>
                <w:szCs w:val="24"/>
              </w:rPr>
              <w:t xml:space="preserve">check to a third party on the basis of the VA Form </w:t>
            </w:r>
            <w:r w:rsidR="00AE38CB" w:rsidRPr="005B4EA6">
              <w:rPr>
                <w:rFonts w:ascii="Arial" w:hAnsi="Arial" w:cs="Arial"/>
                <w:sz w:val="24"/>
                <w:szCs w:val="24"/>
              </w:rPr>
              <w:t>1301</w:t>
            </w:r>
            <w:r w:rsidR="00AE38CB">
              <w:rPr>
                <w:rFonts w:ascii="Arial" w:hAnsi="Arial" w:cs="Arial"/>
                <w:sz w:val="24"/>
                <w:szCs w:val="24"/>
              </w:rPr>
              <w:t>A</w:t>
            </w:r>
            <w:r w:rsidRPr="005B4EA6">
              <w:rPr>
                <w:rFonts w:ascii="Arial" w:hAnsi="Arial" w:cs="Arial"/>
                <w:sz w:val="24"/>
                <w:szCs w:val="24"/>
              </w:rPr>
              <w:t>,</w:t>
            </w:r>
            <w:r w:rsidR="00123FD1">
              <w:rPr>
                <w:rFonts w:ascii="Arial" w:hAnsi="Arial" w:cs="Arial"/>
                <w:sz w:val="24"/>
                <w:szCs w:val="24"/>
              </w:rPr>
              <w:t xml:space="preserve"> </w:t>
            </w:r>
            <w:r w:rsidR="00123FD1" w:rsidRPr="005B4EA6">
              <w:rPr>
                <w:rFonts w:ascii="Arial" w:hAnsi="Arial" w:cs="Arial"/>
                <w:i/>
                <w:sz w:val="24"/>
                <w:szCs w:val="24"/>
              </w:rPr>
              <w:t>Request for Delivery of Salary Check</w:t>
            </w:r>
            <w:r w:rsidR="00123FD1">
              <w:rPr>
                <w:rFonts w:ascii="Arial" w:hAnsi="Arial" w:cs="Arial"/>
                <w:i/>
                <w:sz w:val="24"/>
                <w:szCs w:val="24"/>
              </w:rPr>
              <w:t>,</w:t>
            </w:r>
            <w:r w:rsidR="00B056A9" w:rsidRPr="005B4EA6">
              <w:rPr>
                <w:rFonts w:ascii="Arial" w:hAnsi="Arial" w:cs="Arial"/>
                <w:sz w:val="24"/>
                <w:szCs w:val="24"/>
              </w:rPr>
              <w:t xml:space="preserve"> or any signed request from the employee</w:t>
            </w:r>
            <w:r w:rsidRPr="005B4EA6">
              <w:rPr>
                <w:rFonts w:ascii="Arial" w:hAnsi="Arial" w:cs="Arial"/>
                <w:sz w:val="24"/>
                <w:szCs w:val="24"/>
              </w:rPr>
              <w:t xml:space="preserve">, and </w:t>
            </w:r>
            <w:r w:rsidR="00B056A9" w:rsidRPr="005B4EA6">
              <w:rPr>
                <w:rFonts w:ascii="Arial" w:hAnsi="Arial" w:cs="Arial"/>
                <w:sz w:val="24"/>
                <w:szCs w:val="24"/>
              </w:rPr>
              <w:t>secure</w:t>
            </w:r>
            <w:r w:rsidR="00207EF9">
              <w:rPr>
                <w:rFonts w:ascii="Arial" w:hAnsi="Arial" w:cs="Arial"/>
                <w:sz w:val="24"/>
                <w:szCs w:val="24"/>
              </w:rPr>
              <w:t>s</w:t>
            </w:r>
            <w:r w:rsidR="00B056A9" w:rsidRPr="005B4EA6">
              <w:rPr>
                <w:rFonts w:ascii="Arial" w:hAnsi="Arial" w:cs="Arial"/>
                <w:sz w:val="24"/>
                <w:szCs w:val="24"/>
              </w:rPr>
              <w:t xml:space="preserve"> written receipts for checks delivered to a third party.  </w:t>
            </w:r>
          </w:p>
          <w:p w:rsidR="009007D3" w:rsidRPr="005B4EA6" w:rsidRDefault="009007D3" w:rsidP="00C54C70">
            <w:pPr>
              <w:pStyle w:val="ListParagraph"/>
              <w:tabs>
                <w:tab w:val="left" w:pos="909"/>
              </w:tabs>
              <w:spacing w:after="0" w:line="240" w:lineRule="auto"/>
              <w:ind w:left="909" w:hanging="360"/>
              <w:jc w:val="both"/>
              <w:rPr>
                <w:rFonts w:ascii="Arial" w:hAnsi="Arial" w:cs="Arial"/>
                <w:sz w:val="24"/>
                <w:szCs w:val="24"/>
              </w:rPr>
            </w:pPr>
          </w:p>
          <w:p w:rsidR="004E1136" w:rsidRDefault="009007D3" w:rsidP="00E835C2">
            <w:pPr>
              <w:pStyle w:val="ListParagraph"/>
              <w:numPr>
                <w:ilvl w:val="0"/>
                <w:numId w:val="28"/>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00635214" w:rsidRPr="005B4EA6">
              <w:rPr>
                <w:rFonts w:ascii="Arial" w:hAnsi="Arial" w:cs="Arial"/>
                <w:sz w:val="24"/>
                <w:szCs w:val="24"/>
              </w:rPr>
              <w:t xml:space="preserve"> or authorized VBA employee</w:t>
            </w:r>
            <w:r w:rsidR="00207EF9">
              <w:rPr>
                <w:rFonts w:ascii="Arial" w:hAnsi="Arial" w:cs="Arial"/>
                <w:sz w:val="24"/>
                <w:szCs w:val="24"/>
              </w:rPr>
              <w:t>,</w:t>
            </w:r>
            <w:r w:rsidR="00635214" w:rsidRPr="005B4EA6">
              <w:rPr>
                <w:rFonts w:ascii="Arial" w:hAnsi="Arial" w:cs="Arial"/>
                <w:sz w:val="24"/>
                <w:szCs w:val="24"/>
              </w:rPr>
              <w:t xml:space="preserve"> </w:t>
            </w:r>
            <w:r w:rsidRPr="005B4EA6">
              <w:rPr>
                <w:rFonts w:ascii="Arial" w:hAnsi="Arial" w:cs="Arial"/>
                <w:sz w:val="24"/>
                <w:szCs w:val="24"/>
              </w:rPr>
              <w:t>exercise</w:t>
            </w:r>
            <w:r w:rsidR="00207EF9">
              <w:rPr>
                <w:rFonts w:ascii="Arial" w:hAnsi="Arial" w:cs="Arial"/>
                <w:sz w:val="24"/>
                <w:szCs w:val="24"/>
              </w:rPr>
              <w:t>s</w:t>
            </w:r>
            <w:r w:rsidRPr="005B4EA6">
              <w:rPr>
                <w:rFonts w:ascii="Arial" w:hAnsi="Arial" w:cs="Arial"/>
                <w:sz w:val="24"/>
                <w:szCs w:val="24"/>
              </w:rPr>
              <w:t xml:space="preserve"> d</w:t>
            </w:r>
            <w:r w:rsidR="00B056A9" w:rsidRPr="005B4EA6">
              <w:rPr>
                <w:rFonts w:ascii="Arial" w:hAnsi="Arial" w:cs="Arial"/>
                <w:sz w:val="24"/>
                <w:szCs w:val="24"/>
              </w:rPr>
              <w:t xml:space="preserve">ue care to </w:t>
            </w:r>
            <w:r w:rsidRPr="005B4EA6">
              <w:rPr>
                <w:rFonts w:ascii="Arial" w:hAnsi="Arial" w:cs="Arial"/>
                <w:sz w:val="24"/>
                <w:szCs w:val="24"/>
              </w:rPr>
              <w:t>en</w:t>
            </w:r>
            <w:r w:rsidR="00B056A9" w:rsidRPr="005B4EA6">
              <w:rPr>
                <w:rFonts w:ascii="Arial" w:hAnsi="Arial" w:cs="Arial"/>
                <w:sz w:val="24"/>
                <w:szCs w:val="24"/>
              </w:rPr>
              <w:t xml:space="preserve">sure </w:t>
            </w:r>
            <w:r w:rsidRPr="005B4EA6">
              <w:rPr>
                <w:rFonts w:ascii="Arial" w:hAnsi="Arial" w:cs="Arial"/>
                <w:sz w:val="24"/>
                <w:szCs w:val="24"/>
              </w:rPr>
              <w:t xml:space="preserve">that </w:t>
            </w:r>
            <w:r w:rsidR="00B056A9" w:rsidRPr="005B4EA6">
              <w:rPr>
                <w:rFonts w:ascii="Arial" w:hAnsi="Arial" w:cs="Arial"/>
                <w:sz w:val="24"/>
                <w:szCs w:val="24"/>
              </w:rPr>
              <w:t>no employee check</w:t>
            </w:r>
            <w:r w:rsidRPr="005B4EA6">
              <w:rPr>
                <w:rFonts w:ascii="Arial" w:hAnsi="Arial" w:cs="Arial"/>
                <w:sz w:val="24"/>
                <w:szCs w:val="24"/>
              </w:rPr>
              <w:t xml:space="preserve"> will be </w:t>
            </w:r>
            <w:r w:rsidR="00B056A9" w:rsidRPr="005B4EA6">
              <w:rPr>
                <w:rFonts w:ascii="Arial" w:hAnsi="Arial" w:cs="Arial"/>
                <w:sz w:val="24"/>
                <w:szCs w:val="24"/>
              </w:rPr>
              <w:t>delivered to a third party to circumvent the prohibition against assignment of salary.  Therefore, a request for delivery to a third party will not be honored</w:t>
            </w:r>
            <w:r w:rsidR="00207EF9">
              <w:rPr>
                <w:rFonts w:ascii="Arial" w:hAnsi="Arial" w:cs="Arial"/>
                <w:sz w:val="24"/>
                <w:szCs w:val="24"/>
              </w:rPr>
              <w:t>,</w:t>
            </w:r>
            <w:r w:rsidR="00B056A9" w:rsidRPr="005B4EA6">
              <w:rPr>
                <w:rFonts w:ascii="Arial" w:hAnsi="Arial" w:cs="Arial"/>
                <w:sz w:val="24"/>
                <w:szCs w:val="24"/>
              </w:rPr>
              <w:t xml:space="preserve"> if it appears the purpose of such delivery is to facilitate the collection of indebtedness.  </w:t>
            </w:r>
          </w:p>
          <w:p w:rsidR="009007D3" w:rsidRPr="005B4EA6" w:rsidRDefault="009007D3" w:rsidP="0091329C">
            <w:pPr>
              <w:pStyle w:val="ListParagraph"/>
              <w:tabs>
                <w:tab w:val="left" w:pos="360"/>
              </w:tabs>
              <w:spacing w:after="0"/>
              <w:ind w:left="360" w:hanging="360"/>
              <w:jc w:val="both"/>
              <w:rPr>
                <w:rFonts w:ascii="Arial" w:hAnsi="Arial" w:cs="Arial"/>
                <w:sz w:val="24"/>
                <w:szCs w:val="24"/>
              </w:rPr>
            </w:pPr>
          </w:p>
          <w:p w:rsidR="004E1136" w:rsidRDefault="009007D3" w:rsidP="00E835C2">
            <w:pPr>
              <w:pStyle w:val="ListParagraph"/>
              <w:numPr>
                <w:ilvl w:val="0"/>
                <w:numId w:val="28"/>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 xml:space="preserve">, </w:t>
            </w:r>
            <w:r w:rsidR="00635214" w:rsidRPr="005B4EA6">
              <w:rPr>
                <w:rFonts w:ascii="Arial" w:hAnsi="Arial" w:cs="Arial"/>
                <w:sz w:val="24"/>
                <w:szCs w:val="24"/>
              </w:rPr>
              <w:t>or authorized VBA employee</w:t>
            </w:r>
            <w:r w:rsidR="00207EF9">
              <w:rPr>
                <w:rFonts w:ascii="Arial" w:hAnsi="Arial" w:cs="Arial"/>
                <w:sz w:val="24"/>
                <w:szCs w:val="24"/>
              </w:rPr>
              <w:t>,</w:t>
            </w:r>
            <w:r w:rsidR="00635214" w:rsidRPr="005B4EA6">
              <w:rPr>
                <w:rFonts w:ascii="Arial" w:hAnsi="Arial" w:cs="Arial"/>
                <w:sz w:val="24"/>
                <w:szCs w:val="24"/>
              </w:rPr>
              <w:t xml:space="preserve"> </w:t>
            </w:r>
            <w:r w:rsidRPr="005B4EA6">
              <w:rPr>
                <w:rFonts w:ascii="Arial" w:hAnsi="Arial" w:cs="Arial"/>
                <w:sz w:val="24"/>
                <w:szCs w:val="24"/>
              </w:rPr>
              <w:t>release</w:t>
            </w:r>
            <w:r w:rsidR="00207EF9">
              <w:rPr>
                <w:rFonts w:ascii="Arial" w:hAnsi="Arial" w:cs="Arial"/>
                <w:sz w:val="24"/>
                <w:szCs w:val="24"/>
              </w:rPr>
              <w:t>s</w:t>
            </w:r>
            <w:r w:rsidRPr="005B4EA6">
              <w:rPr>
                <w:rFonts w:ascii="Arial" w:hAnsi="Arial" w:cs="Arial"/>
                <w:sz w:val="24"/>
                <w:szCs w:val="24"/>
              </w:rPr>
              <w:t xml:space="preserve"> an employee’s salary check when directed by a court order as in the case of a bankruptcy situation.  The </w:t>
            </w:r>
            <w:r w:rsidR="004E5982">
              <w:rPr>
                <w:rFonts w:ascii="Arial" w:hAnsi="Arial" w:cs="Arial"/>
                <w:sz w:val="24"/>
                <w:szCs w:val="24"/>
              </w:rPr>
              <w:t>Agent Cashier</w:t>
            </w:r>
            <w:r w:rsidRPr="005B4EA6">
              <w:rPr>
                <w:rFonts w:ascii="Arial" w:hAnsi="Arial" w:cs="Arial"/>
                <w:sz w:val="24"/>
                <w:szCs w:val="24"/>
              </w:rPr>
              <w:t xml:space="preserve"> is not required to </w:t>
            </w:r>
            <w:r w:rsidR="00B056A9" w:rsidRPr="005B4EA6">
              <w:rPr>
                <w:rFonts w:ascii="Arial" w:hAnsi="Arial" w:cs="Arial"/>
                <w:sz w:val="24"/>
                <w:szCs w:val="24"/>
              </w:rPr>
              <w:t xml:space="preserve">obtain the </w:t>
            </w:r>
            <w:r w:rsidRPr="005B4EA6">
              <w:rPr>
                <w:rFonts w:ascii="Arial" w:hAnsi="Arial" w:cs="Arial"/>
                <w:sz w:val="24"/>
                <w:szCs w:val="24"/>
              </w:rPr>
              <w:t xml:space="preserve">employee’s </w:t>
            </w:r>
            <w:r w:rsidR="00B056A9" w:rsidRPr="005B4EA6">
              <w:rPr>
                <w:rFonts w:ascii="Arial" w:hAnsi="Arial" w:cs="Arial"/>
                <w:sz w:val="24"/>
                <w:szCs w:val="24"/>
              </w:rPr>
              <w:t>permission in such cases.</w:t>
            </w:r>
          </w:p>
          <w:p w:rsidR="00B056A9" w:rsidRPr="005B4EA6" w:rsidRDefault="00B056A9" w:rsidP="009B533F">
            <w:pPr>
              <w:pStyle w:val="ListParagraph"/>
              <w:spacing w:after="0"/>
              <w:ind w:left="360"/>
              <w:jc w:val="both"/>
              <w:rPr>
                <w:rFonts w:ascii="Arial" w:hAnsi="Arial" w:cs="Arial"/>
                <w:sz w:val="24"/>
                <w:szCs w:val="24"/>
              </w:rPr>
            </w:pPr>
          </w:p>
          <w:p w:rsidR="004E1136" w:rsidRDefault="00B056A9" w:rsidP="00E835C2">
            <w:pPr>
              <w:pStyle w:val="ListParagraph"/>
              <w:numPr>
                <w:ilvl w:val="0"/>
                <w:numId w:val="25"/>
              </w:numPr>
              <w:spacing w:after="0" w:line="240" w:lineRule="auto"/>
              <w:ind w:left="549"/>
              <w:jc w:val="both"/>
              <w:rPr>
                <w:rFonts w:ascii="Arial" w:eastAsia="Times New Roman" w:hAnsi="Arial" w:cs="Arial"/>
                <w:bCs/>
                <w:kern w:val="32"/>
                <w:sz w:val="24"/>
                <w:szCs w:val="24"/>
              </w:rPr>
            </w:pPr>
            <w:r w:rsidRPr="005B4EA6">
              <w:rPr>
                <w:rFonts w:ascii="Arial" w:hAnsi="Arial" w:cs="Arial"/>
                <w:sz w:val="24"/>
                <w:szCs w:val="24"/>
              </w:rPr>
              <w:t>RE</w:t>
            </w:r>
            <w:r w:rsidR="006E4F6B" w:rsidRPr="005B4EA6">
              <w:rPr>
                <w:rFonts w:ascii="Arial" w:hAnsi="Arial" w:cs="Arial"/>
                <w:sz w:val="24"/>
                <w:szCs w:val="24"/>
              </w:rPr>
              <w:t xml:space="preserve">TURN OF SALARY CHECKS. </w:t>
            </w:r>
          </w:p>
          <w:p w:rsidR="006E4F6B" w:rsidRPr="005B4EA6" w:rsidRDefault="006E4F6B" w:rsidP="009B533F">
            <w:pPr>
              <w:pStyle w:val="ListParagraph"/>
              <w:spacing w:after="0"/>
              <w:ind w:left="360"/>
              <w:jc w:val="both"/>
              <w:rPr>
                <w:rFonts w:ascii="Arial" w:hAnsi="Arial" w:cs="Arial"/>
                <w:sz w:val="24"/>
                <w:szCs w:val="24"/>
              </w:rPr>
            </w:pPr>
          </w:p>
          <w:p w:rsidR="004E1136" w:rsidRDefault="00635214" w:rsidP="00E835C2">
            <w:pPr>
              <w:pStyle w:val="ListParagraph"/>
              <w:numPr>
                <w:ilvl w:val="0"/>
                <w:numId w:val="27"/>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Pr="005B4EA6">
              <w:rPr>
                <w:rFonts w:ascii="Arial" w:hAnsi="Arial" w:cs="Arial"/>
                <w:sz w:val="24"/>
                <w:szCs w:val="24"/>
              </w:rPr>
              <w:t xml:space="preserve"> or authorized VBA employee</w:t>
            </w:r>
            <w:r w:rsidR="00207EF9">
              <w:rPr>
                <w:rFonts w:ascii="Arial" w:hAnsi="Arial" w:cs="Arial"/>
                <w:sz w:val="24"/>
                <w:szCs w:val="24"/>
              </w:rPr>
              <w:t>,</w:t>
            </w:r>
            <w:r w:rsidRPr="005B4EA6">
              <w:rPr>
                <w:rFonts w:ascii="Arial" w:hAnsi="Arial" w:cs="Arial"/>
                <w:sz w:val="24"/>
                <w:szCs w:val="24"/>
              </w:rPr>
              <w:t xml:space="preserve"> maintain</w:t>
            </w:r>
            <w:r w:rsidR="00207EF9">
              <w:rPr>
                <w:rFonts w:ascii="Arial" w:hAnsi="Arial" w:cs="Arial"/>
                <w:sz w:val="24"/>
                <w:szCs w:val="24"/>
              </w:rPr>
              <w:t>s</w:t>
            </w:r>
            <w:r w:rsidRPr="005B4EA6">
              <w:rPr>
                <w:rFonts w:ascii="Arial" w:hAnsi="Arial" w:cs="Arial"/>
                <w:sz w:val="24"/>
                <w:szCs w:val="24"/>
              </w:rPr>
              <w:t xml:space="preserve"> control over all employee </w:t>
            </w:r>
            <w:r w:rsidR="00420214" w:rsidRPr="005B4EA6">
              <w:rPr>
                <w:rFonts w:ascii="Arial" w:hAnsi="Arial" w:cs="Arial"/>
                <w:sz w:val="24"/>
                <w:szCs w:val="24"/>
              </w:rPr>
              <w:t xml:space="preserve">salary </w:t>
            </w:r>
            <w:r w:rsidRPr="005B4EA6">
              <w:rPr>
                <w:rFonts w:ascii="Arial" w:hAnsi="Arial" w:cs="Arial"/>
                <w:sz w:val="24"/>
                <w:szCs w:val="24"/>
              </w:rPr>
              <w:t xml:space="preserve">checks that were not delivered on payday and </w:t>
            </w:r>
            <w:r w:rsidR="006E4F6B" w:rsidRPr="005B4EA6">
              <w:rPr>
                <w:rFonts w:ascii="Arial" w:hAnsi="Arial" w:cs="Arial"/>
                <w:sz w:val="24"/>
                <w:szCs w:val="24"/>
              </w:rPr>
              <w:t>return</w:t>
            </w:r>
            <w:r w:rsidR="00207EF9">
              <w:rPr>
                <w:rFonts w:ascii="Arial" w:hAnsi="Arial" w:cs="Arial"/>
                <w:sz w:val="24"/>
                <w:szCs w:val="24"/>
              </w:rPr>
              <w:t>s</w:t>
            </w:r>
            <w:r w:rsidR="006E4F6B" w:rsidRPr="005B4EA6">
              <w:rPr>
                <w:rFonts w:ascii="Arial" w:hAnsi="Arial" w:cs="Arial"/>
                <w:sz w:val="24"/>
                <w:szCs w:val="24"/>
              </w:rPr>
              <w:t xml:space="preserve"> </w:t>
            </w:r>
            <w:r w:rsidR="00420214" w:rsidRPr="005B4EA6">
              <w:rPr>
                <w:rFonts w:ascii="Arial" w:hAnsi="Arial" w:cs="Arial"/>
                <w:sz w:val="24"/>
                <w:szCs w:val="24"/>
              </w:rPr>
              <w:t>them</w:t>
            </w:r>
            <w:r w:rsidR="006E4F6B" w:rsidRPr="005B4EA6">
              <w:rPr>
                <w:rFonts w:ascii="Arial" w:hAnsi="Arial" w:cs="Arial"/>
                <w:sz w:val="24"/>
                <w:szCs w:val="24"/>
              </w:rPr>
              <w:t xml:space="preserve"> to </w:t>
            </w:r>
            <w:r w:rsidR="00BD7938">
              <w:rPr>
                <w:rFonts w:ascii="Arial" w:hAnsi="Arial" w:cs="Arial"/>
                <w:sz w:val="24"/>
                <w:szCs w:val="24"/>
              </w:rPr>
              <w:t xml:space="preserve">the </w:t>
            </w:r>
            <w:r w:rsidR="006E4F6B" w:rsidRPr="005B4EA6">
              <w:rPr>
                <w:rFonts w:ascii="Arial" w:hAnsi="Arial" w:cs="Arial"/>
                <w:sz w:val="24"/>
                <w:szCs w:val="24"/>
              </w:rPr>
              <w:t xml:space="preserve">DFAS Disbursing Officer </w:t>
            </w:r>
            <w:r w:rsidR="00420214" w:rsidRPr="005B4EA6">
              <w:rPr>
                <w:rFonts w:ascii="Arial" w:hAnsi="Arial" w:cs="Arial"/>
                <w:sz w:val="24"/>
                <w:szCs w:val="24"/>
              </w:rPr>
              <w:t xml:space="preserve">within five days after receipt.  The </w:t>
            </w:r>
            <w:r w:rsidR="004E5982">
              <w:rPr>
                <w:rFonts w:ascii="Arial" w:hAnsi="Arial" w:cs="Arial"/>
                <w:sz w:val="24"/>
                <w:szCs w:val="24"/>
              </w:rPr>
              <w:t>Agent Cashier</w:t>
            </w:r>
            <w:r w:rsidR="00420214" w:rsidRPr="005B4EA6">
              <w:rPr>
                <w:rFonts w:ascii="Arial" w:hAnsi="Arial" w:cs="Arial"/>
                <w:sz w:val="24"/>
                <w:szCs w:val="24"/>
              </w:rPr>
              <w:t>, or authorized VBA employee, hold</w:t>
            </w:r>
            <w:r w:rsidR="00207EF9">
              <w:rPr>
                <w:rFonts w:ascii="Arial" w:hAnsi="Arial" w:cs="Arial"/>
                <w:sz w:val="24"/>
                <w:szCs w:val="24"/>
              </w:rPr>
              <w:t>s</w:t>
            </w:r>
            <w:r w:rsidR="00420214" w:rsidRPr="005B4EA6">
              <w:rPr>
                <w:rFonts w:ascii="Arial" w:hAnsi="Arial" w:cs="Arial"/>
                <w:sz w:val="24"/>
                <w:szCs w:val="24"/>
              </w:rPr>
              <w:t xml:space="preserve"> undelivered checks up to 30 days after receipt, when it can be determined an employee is on leave.  </w:t>
            </w:r>
          </w:p>
          <w:p w:rsidR="00420214" w:rsidRPr="005B4EA6" w:rsidRDefault="00420214" w:rsidP="00286358">
            <w:pPr>
              <w:pStyle w:val="ListParagraph"/>
              <w:tabs>
                <w:tab w:val="left" w:pos="360"/>
              </w:tabs>
              <w:spacing w:after="0" w:line="240" w:lineRule="auto"/>
              <w:ind w:left="360" w:hanging="360"/>
              <w:jc w:val="both"/>
              <w:rPr>
                <w:rFonts w:ascii="Arial" w:hAnsi="Arial" w:cs="Arial"/>
                <w:sz w:val="24"/>
                <w:szCs w:val="24"/>
              </w:rPr>
            </w:pPr>
          </w:p>
          <w:p w:rsidR="004E1136" w:rsidRDefault="00420214" w:rsidP="00E835C2">
            <w:pPr>
              <w:pStyle w:val="ListParagraph"/>
              <w:numPr>
                <w:ilvl w:val="0"/>
                <w:numId w:val="27"/>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Pr="005B4EA6">
              <w:rPr>
                <w:rFonts w:ascii="Arial" w:hAnsi="Arial" w:cs="Arial"/>
                <w:sz w:val="24"/>
                <w:szCs w:val="24"/>
              </w:rPr>
              <w:t xml:space="preserve"> or authorized VBA employee</w:t>
            </w:r>
            <w:r w:rsidR="00207EF9">
              <w:rPr>
                <w:rFonts w:ascii="Arial" w:hAnsi="Arial" w:cs="Arial"/>
                <w:sz w:val="24"/>
                <w:szCs w:val="24"/>
              </w:rPr>
              <w:t>,</w:t>
            </w:r>
            <w:r w:rsidRPr="005B4EA6">
              <w:rPr>
                <w:rFonts w:ascii="Arial" w:hAnsi="Arial" w:cs="Arial"/>
                <w:sz w:val="24"/>
                <w:szCs w:val="24"/>
              </w:rPr>
              <w:t xml:space="preserve"> return</w:t>
            </w:r>
            <w:r w:rsidR="00207EF9">
              <w:rPr>
                <w:rFonts w:ascii="Arial" w:hAnsi="Arial" w:cs="Arial"/>
                <w:sz w:val="24"/>
                <w:szCs w:val="24"/>
              </w:rPr>
              <w:t>s</w:t>
            </w:r>
            <w:r w:rsidRPr="005B4EA6">
              <w:rPr>
                <w:rFonts w:ascii="Arial" w:hAnsi="Arial" w:cs="Arial"/>
                <w:sz w:val="24"/>
                <w:szCs w:val="24"/>
              </w:rPr>
              <w:t xml:space="preserve"> undelivered checks to </w:t>
            </w:r>
            <w:r w:rsidR="00BD7938">
              <w:rPr>
                <w:rFonts w:ascii="Arial" w:hAnsi="Arial" w:cs="Arial"/>
                <w:sz w:val="24"/>
                <w:szCs w:val="24"/>
              </w:rPr>
              <w:t xml:space="preserve">the </w:t>
            </w:r>
            <w:r w:rsidRPr="005B4EA6">
              <w:rPr>
                <w:rFonts w:ascii="Arial" w:hAnsi="Arial" w:cs="Arial"/>
                <w:sz w:val="24"/>
                <w:szCs w:val="24"/>
              </w:rPr>
              <w:t xml:space="preserve">DFAS Disbursing Officer </w:t>
            </w:r>
            <w:r w:rsidR="006E4F6B" w:rsidRPr="005B4EA6">
              <w:rPr>
                <w:rFonts w:ascii="Arial" w:hAnsi="Arial" w:cs="Arial"/>
                <w:sz w:val="24"/>
                <w:szCs w:val="24"/>
              </w:rPr>
              <w:t xml:space="preserve">when he/she has determined the employees are </w:t>
            </w:r>
            <w:r w:rsidR="001F5A64" w:rsidRPr="005B4EA6">
              <w:rPr>
                <w:rFonts w:ascii="Arial" w:hAnsi="Arial" w:cs="Arial"/>
                <w:sz w:val="24"/>
                <w:szCs w:val="24"/>
              </w:rPr>
              <w:t xml:space="preserve">not entitled to the entire proceeds of </w:t>
            </w:r>
            <w:r w:rsidR="006E4F6B" w:rsidRPr="005B4EA6">
              <w:rPr>
                <w:rFonts w:ascii="Arial" w:hAnsi="Arial" w:cs="Arial"/>
                <w:sz w:val="24"/>
                <w:szCs w:val="24"/>
              </w:rPr>
              <w:t>the</w:t>
            </w:r>
            <w:r w:rsidR="001F5A64" w:rsidRPr="005B4EA6">
              <w:rPr>
                <w:rFonts w:ascii="Arial" w:hAnsi="Arial" w:cs="Arial"/>
                <w:sz w:val="24"/>
                <w:szCs w:val="24"/>
              </w:rPr>
              <w:t xml:space="preserve"> check</w:t>
            </w:r>
            <w:r w:rsidR="006E4F6B" w:rsidRPr="005B4EA6">
              <w:rPr>
                <w:rFonts w:ascii="Arial" w:hAnsi="Arial" w:cs="Arial"/>
                <w:sz w:val="24"/>
                <w:szCs w:val="24"/>
              </w:rPr>
              <w:t>s.</w:t>
            </w:r>
          </w:p>
          <w:p w:rsidR="006E4F6B" w:rsidRPr="005B4EA6" w:rsidRDefault="006E4F6B" w:rsidP="00C54C70">
            <w:pPr>
              <w:pStyle w:val="ListParagraph"/>
              <w:tabs>
                <w:tab w:val="left" w:pos="909"/>
              </w:tabs>
              <w:spacing w:after="0" w:line="240" w:lineRule="auto"/>
              <w:ind w:left="909" w:hanging="360"/>
              <w:jc w:val="both"/>
              <w:rPr>
                <w:rFonts w:ascii="Arial" w:hAnsi="Arial" w:cs="Arial"/>
                <w:sz w:val="24"/>
                <w:szCs w:val="24"/>
              </w:rPr>
            </w:pPr>
          </w:p>
          <w:p w:rsidR="004E1136" w:rsidRDefault="006E4F6B" w:rsidP="00E835C2">
            <w:pPr>
              <w:pStyle w:val="ListParagraph"/>
              <w:numPr>
                <w:ilvl w:val="0"/>
                <w:numId w:val="27"/>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w:t>
            </w:r>
            <w:r w:rsidRPr="005B4EA6">
              <w:rPr>
                <w:rFonts w:ascii="Arial" w:hAnsi="Arial" w:cs="Arial"/>
                <w:sz w:val="24"/>
                <w:szCs w:val="24"/>
              </w:rPr>
              <w:t xml:space="preserve"> or authorized VBA employee</w:t>
            </w:r>
            <w:r w:rsidR="00207EF9">
              <w:rPr>
                <w:rFonts w:ascii="Arial" w:hAnsi="Arial" w:cs="Arial"/>
                <w:sz w:val="24"/>
                <w:szCs w:val="24"/>
              </w:rPr>
              <w:t>,</w:t>
            </w:r>
            <w:r w:rsidRPr="005B4EA6">
              <w:rPr>
                <w:rFonts w:ascii="Arial" w:hAnsi="Arial" w:cs="Arial"/>
                <w:sz w:val="24"/>
                <w:szCs w:val="24"/>
              </w:rPr>
              <w:t xml:space="preserve"> also return</w:t>
            </w:r>
            <w:r w:rsidR="00207EF9">
              <w:rPr>
                <w:rFonts w:ascii="Arial" w:hAnsi="Arial" w:cs="Arial"/>
                <w:sz w:val="24"/>
                <w:szCs w:val="24"/>
              </w:rPr>
              <w:t>s</w:t>
            </w:r>
            <w:r w:rsidRPr="005B4EA6">
              <w:rPr>
                <w:rFonts w:ascii="Arial" w:hAnsi="Arial" w:cs="Arial"/>
                <w:sz w:val="24"/>
                <w:szCs w:val="24"/>
              </w:rPr>
              <w:t xml:space="preserve"> all employee salary checks to</w:t>
            </w:r>
            <w:r w:rsidR="00BD7938">
              <w:rPr>
                <w:rFonts w:ascii="Arial" w:hAnsi="Arial" w:cs="Arial"/>
                <w:sz w:val="24"/>
                <w:szCs w:val="24"/>
              </w:rPr>
              <w:t xml:space="preserve"> the</w:t>
            </w:r>
            <w:r w:rsidRPr="005B4EA6">
              <w:rPr>
                <w:rFonts w:ascii="Arial" w:hAnsi="Arial" w:cs="Arial"/>
                <w:sz w:val="24"/>
                <w:szCs w:val="24"/>
              </w:rPr>
              <w:t xml:space="preserve"> DFAS Disbursing Officer when he/she has determined that </w:t>
            </w:r>
            <w:r w:rsidR="001F5A64" w:rsidRPr="005B4EA6">
              <w:rPr>
                <w:rFonts w:ascii="Arial" w:hAnsi="Arial" w:cs="Arial"/>
                <w:sz w:val="24"/>
                <w:szCs w:val="24"/>
              </w:rPr>
              <w:t>any part of the information appearing</w:t>
            </w:r>
            <w:r w:rsidRPr="005B4EA6">
              <w:rPr>
                <w:rFonts w:ascii="Arial" w:hAnsi="Arial" w:cs="Arial"/>
                <w:sz w:val="24"/>
                <w:szCs w:val="24"/>
              </w:rPr>
              <w:t xml:space="preserve"> on the checks</w:t>
            </w:r>
            <w:r w:rsidR="001F5A64" w:rsidRPr="005B4EA6">
              <w:rPr>
                <w:rFonts w:ascii="Arial" w:hAnsi="Arial" w:cs="Arial"/>
                <w:sz w:val="24"/>
                <w:szCs w:val="24"/>
              </w:rPr>
              <w:t xml:space="preserve"> is erroneous</w:t>
            </w:r>
            <w:r w:rsidRPr="005B4EA6">
              <w:rPr>
                <w:rFonts w:ascii="Arial" w:hAnsi="Arial" w:cs="Arial"/>
                <w:sz w:val="24"/>
                <w:szCs w:val="24"/>
              </w:rPr>
              <w:t xml:space="preserve"> </w:t>
            </w:r>
            <w:r w:rsidR="001F5A64" w:rsidRPr="005B4EA6">
              <w:rPr>
                <w:rFonts w:ascii="Arial" w:hAnsi="Arial" w:cs="Arial"/>
                <w:sz w:val="24"/>
                <w:szCs w:val="24"/>
              </w:rPr>
              <w:t>with a notation to that effect.</w:t>
            </w:r>
          </w:p>
          <w:p w:rsidR="005901F3" w:rsidRPr="005B4EA6" w:rsidRDefault="005901F3" w:rsidP="00C54C70">
            <w:pPr>
              <w:pStyle w:val="ListParagraph"/>
              <w:tabs>
                <w:tab w:val="left" w:pos="909"/>
              </w:tabs>
              <w:spacing w:after="0" w:line="240" w:lineRule="auto"/>
              <w:ind w:left="909" w:hanging="360"/>
              <w:jc w:val="both"/>
              <w:rPr>
                <w:rFonts w:ascii="Arial" w:hAnsi="Arial" w:cs="Arial"/>
                <w:sz w:val="24"/>
                <w:szCs w:val="24"/>
              </w:rPr>
            </w:pPr>
          </w:p>
          <w:p w:rsidR="004E1136" w:rsidRDefault="005901F3" w:rsidP="00E835C2">
            <w:pPr>
              <w:pStyle w:val="ListParagraph"/>
              <w:numPr>
                <w:ilvl w:val="0"/>
                <w:numId w:val="27"/>
              </w:numPr>
              <w:tabs>
                <w:tab w:val="left" w:pos="909"/>
              </w:tabs>
              <w:spacing w:after="0" w:line="240" w:lineRule="auto"/>
              <w:ind w:left="909"/>
              <w:jc w:val="both"/>
              <w:rPr>
                <w:rFonts w:ascii="Arial" w:eastAsia="Times New Roman" w:hAnsi="Arial" w:cs="Arial"/>
                <w:bCs/>
                <w:kern w:val="32"/>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00207EF9">
              <w:rPr>
                <w:rFonts w:ascii="Arial" w:hAnsi="Arial" w:cs="Arial"/>
                <w:sz w:val="24"/>
                <w:szCs w:val="24"/>
              </w:rPr>
              <w:t xml:space="preserve">, </w:t>
            </w:r>
            <w:r w:rsidRPr="005B4EA6">
              <w:rPr>
                <w:rFonts w:ascii="Arial" w:hAnsi="Arial" w:cs="Arial"/>
                <w:sz w:val="24"/>
                <w:szCs w:val="24"/>
              </w:rPr>
              <w:t>or authorized VBA employee</w:t>
            </w:r>
            <w:r w:rsidR="00207EF9">
              <w:rPr>
                <w:rFonts w:ascii="Arial" w:hAnsi="Arial" w:cs="Arial"/>
                <w:sz w:val="24"/>
                <w:szCs w:val="24"/>
              </w:rPr>
              <w:t>,</w:t>
            </w:r>
            <w:r w:rsidRPr="005B4EA6">
              <w:rPr>
                <w:rFonts w:ascii="Arial" w:hAnsi="Arial" w:cs="Arial"/>
                <w:sz w:val="24"/>
                <w:szCs w:val="24"/>
              </w:rPr>
              <w:t xml:space="preserve"> return</w:t>
            </w:r>
            <w:r w:rsidR="00207EF9">
              <w:rPr>
                <w:rFonts w:ascii="Arial" w:hAnsi="Arial" w:cs="Arial"/>
                <w:sz w:val="24"/>
                <w:szCs w:val="24"/>
              </w:rPr>
              <w:t>s</w:t>
            </w:r>
            <w:r w:rsidRPr="005B4EA6">
              <w:rPr>
                <w:rFonts w:ascii="Arial" w:hAnsi="Arial" w:cs="Arial"/>
                <w:sz w:val="24"/>
                <w:szCs w:val="24"/>
              </w:rPr>
              <w:t xml:space="preserve"> all employee salary checks, provided by DFAS to the following address:  </w:t>
            </w:r>
          </w:p>
          <w:p w:rsidR="004877E0" w:rsidRPr="005B4EA6" w:rsidRDefault="004877E0" w:rsidP="009B533F">
            <w:pPr>
              <w:spacing w:after="0" w:line="240" w:lineRule="auto"/>
              <w:jc w:val="both"/>
              <w:rPr>
                <w:rFonts w:ascii="Arial" w:hAnsi="Arial" w:cs="Arial"/>
                <w:sz w:val="24"/>
                <w:szCs w:val="24"/>
              </w:rPr>
            </w:pPr>
          </w:p>
          <w:p w:rsidR="005901F3" w:rsidRPr="005B4EA6" w:rsidRDefault="005901F3" w:rsidP="00123FD1">
            <w:pPr>
              <w:spacing w:after="0" w:line="240" w:lineRule="auto"/>
              <w:jc w:val="center"/>
              <w:rPr>
                <w:rFonts w:ascii="Arial" w:hAnsi="Arial" w:cs="Arial"/>
                <w:sz w:val="24"/>
                <w:szCs w:val="24"/>
              </w:rPr>
            </w:pPr>
            <w:r w:rsidRPr="005B4EA6">
              <w:rPr>
                <w:rFonts w:ascii="Arial" w:hAnsi="Arial" w:cs="Arial"/>
                <w:sz w:val="24"/>
                <w:szCs w:val="24"/>
              </w:rPr>
              <w:t>DFAS Cleveland Center</w:t>
            </w:r>
          </w:p>
          <w:p w:rsidR="005901F3" w:rsidRPr="005B4EA6" w:rsidRDefault="005901F3" w:rsidP="00123FD1">
            <w:pPr>
              <w:spacing w:after="0" w:line="240" w:lineRule="auto"/>
              <w:jc w:val="center"/>
              <w:rPr>
                <w:rFonts w:ascii="Arial" w:hAnsi="Arial" w:cs="Arial"/>
                <w:sz w:val="24"/>
                <w:szCs w:val="24"/>
              </w:rPr>
            </w:pPr>
            <w:r w:rsidRPr="005B4EA6">
              <w:rPr>
                <w:rFonts w:ascii="Arial" w:hAnsi="Arial" w:cs="Arial"/>
                <w:sz w:val="24"/>
                <w:szCs w:val="24"/>
              </w:rPr>
              <w:t>ATTN: 19</w:t>
            </w:r>
            <w:r w:rsidRPr="005B4EA6">
              <w:rPr>
                <w:rFonts w:ascii="Arial" w:hAnsi="Arial" w:cs="Arial"/>
                <w:sz w:val="24"/>
                <w:szCs w:val="24"/>
                <w:vertAlign w:val="superscript"/>
              </w:rPr>
              <w:t>th</w:t>
            </w:r>
            <w:r w:rsidRPr="005B4EA6">
              <w:rPr>
                <w:rFonts w:ascii="Arial" w:hAnsi="Arial" w:cs="Arial"/>
                <w:sz w:val="24"/>
                <w:szCs w:val="24"/>
              </w:rPr>
              <w:t xml:space="preserve"> Floor Vault</w:t>
            </w:r>
          </w:p>
          <w:p w:rsidR="005901F3" w:rsidRPr="005B4EA6" w:rsidRDefault="005901F3" w:rsidP="00123FD1">
            <w:pPr>
              <w:spacing w:after="0" w:line="240" w:lineRule="auto"/>
              <w:jc w:val="center"/>
              <w:rPr>
                <w:rFonts w:ascii="Arial" w:hAnsi="Arial" w:cs="Arial"/>
                <w:sz w:val="24"/>
                <w:szCs w:val="24"/>
              </w:rPr>
            </w:pPr>
            <w:r w:rsidRPr="005B4EA6">
              <w:rPr>
                <w:rFonts w:ascii="Arial" w:hAnsi="Arial" w:cs="Arial"/>
                <w:sz w:val="24"/>
                <w:szCs w:val="24"/>
              </w:rPr>
              <w:t>1240 East 9</w:t>
            </w:r>
            <w:r w:rsidRPr="005B4EA6">
              <w:rPr>
                <w:rFonts w:ascii="Arial" w:hAnsi="Arial" w:cs="Arial"/>
                <w:sz w:val="24"/>
                <w:szCs w:val="24"/>
                <w:vertAlign w:val="superscript"/>
              </w:rPr>
              <w:t>th</w:t>
            </w:r>
            <w:r w:rsidRPr="005B4EA6">
              <w:rPr>
                <w:rFonts w:ascii="Arial" w:hAnsi="Arial" w:cs="Arial"/>
                <w:sz w:val="24"/>
                <w:szCs w:val="24"/>
              </w:rPr>
              <w:t xml:space="preserve"> Street</w:t>
            </w:r>
          </w:p>
          <w:p w:rsidR="005901F3" w:rsidRPr="005B4EA6" w:rsidRDefault="005901F3" w:rsidP="00123FD1">
            <w:pPr>
              <w:spacing w:after="0" w:line="240" w:lineRule="auto"/>
              <w:jc w:val="center"/>
              <w:rPr>
                <w:rFonts w:ascii="Arial" w:hAnsi="Arial" w:cs="Arial"/>
                <w:sz w:val="24"/>
                <w:szCs w:val="24"/>
              </w:rPr>
            </w:pPr>
            <w:r w:rsidRPr="005B4EA6">
              <w:rPr>
                <w:rFonts w:ascii="Arial" w:hAnsi="Arial" w:cs="Arial"/>
                <w:sz w:val="24"/>
                <w:szCs w:val="24"/>
              </w:rPr>
              <w:t>Cleveland, OH  44199-2055</w:t>
            </w:r>
          </w:p>
          <w:p w:rsidR="004877E0" w:rsidRPr="005B4EA6" w:rsidRDefault="004877E0" w:rsidP="009B533F">
            <w:pPr>
              <w:spacing w:after="0" w:line="240" w:lineRule="auto"/>
              <w:jc w:val="both"/>
              <w:rPr>
                <w:rFonts w:ascii="Arial" w:hAnsi="Arial" w:cs="Arial"/>
                <w:sz w:val="24"/>
                <w:szCs w:val="24"/>
              </w:rPr>
            </w:pPr>
          </w:p>
          <w:p w:rsidR="00983808" w:rsidRPr="00A8787F" w:rsidRDefault="00271A97" w:rsidP="00C54C70">
            <w:pPr>
              <w:spacing w:after="0" w:line="240" w:lineRule="auto"/>
              <w:ind w:left="549"/>
              <w:jc w:val="both"/>
              <w:rPr>
                <w:rFonts w:ascii="Arial" w:hAnsi="Arial" w:cs="Arial"/>
                <w:i/>
                <w:sz w:val="24"/>
                <w:szCs w:val="24"/>
              </w:rPr>
            </w:pPr>
            <w:r w:rsidRPr="00A8787F">
              <w:rPr>
                <w:rFonts w:ascii="Arial" w:hAnsi="Arial" w:cs="Arial"/>
                <w:i/>
                <w:sz w:val="24"/>
                <w:szCs w:val="24"/>
              </w:rPr>
              <w:t>Note</w:t>
            </w:r>
            <w:r w:rsidR="00286358" w:rsidRPr="00A8787F">
              <w:rPr>
                <w:rFonts w:ascii="Arial" w:hAnsi="Arial" w:cs="Arial"/>
                <w:i/>
                <w:sz w:val="24"/>
                <w:szCs w:val="24"/>
              </w:rPr>
              <w:t>:</w:t>
            </w:r>
            <w:r w:rsidR="00420214" w:rsidRPr="00A8787F">
              <w:rPr>
                <w:rFonts w:ascii="Arial" w:hAnsi="Arial" w:cs="Arial"/>
                <w:i/>
                <w:sz w:val="24"/>
                <w:szCs w:val="24"/>
              </w:rPr>
              <w:t xml:space="preserve">  </w:t>
            </w:r>
            <w:r w:rsidR="00F36ABE" w:rsidRPr="00A8787F">
              <w:rPr>
                <w:rFonts w:ascii="Arial" w:hAnsi="Arial" w:cs="Arial"/>
                <w:i/>
                <w:sz w:val="24"/>
                <w:szCs w:val="24"/>
              </w:rPr>
              <w:t xml:space="preserve">To the extent feasible, </w:t>
            </w:r>
            <w:r w:rsidR="00420214" w:rsidRPr="00A8787F">
              <w:rPr>
                <w:rFonts w:ascii="Arial" w:hAnsi="Arial" w:cs="Arial"/>
                <w:i/>
                <w:sz w:val="24"/>
                <w:szCs w:val="24"/>
              </w:rPr>
              <w:t xml:space="preserve">VBA employees (other than </w:t>
            </w:r>
            <w:r w:rsidR="004E5982">
              <w:rPr>
                <w:rFonts w:ascii="Arial" w:hAnsi="Arial" w:cs="Arial"/>
                <w:i/>
                <w:sz w:val="24"/>
                <w:szCs w:val="24"/>
              </w:rPr>
              <w:t>Agent Cashier</w:t>
            </w:r>
            <w:r w:rsidR="00420214" w:rsidRPr="00A8787F">
              <w:rPr>
                <w:rFonts w:ascii="Arial" w:hAnsi="Arial" w:cs="Arial"/>
                <w:i/>
                <w:sz w:val="24"/>
                <w:szCs w:val="24"/>
              </w:rPr>
              <w:t xml:space="preserve">s) who have been </w:t>
            </w:r>
            <w:r w:rsidR="00F36ABE" w:rsidRPr="00A8787F">
              <w:rPr>
                <w:rFonts w:ascii="Arial" w:hAnsi="Arial" w:cs="Arial"/>
                <w:i/>
                <w:sz w:val="24"/>
                <w:szCs w:val="24"/>
              </w:rPr>
              <w:t xml:space="preserve">designated </w:t>
            </w:r>
            <w:r w:rsidR="00420214" w:rsidRPr="00A8787F">
              <w:rPr>
                <w:rFonts w:ascii="Arial" w:hAnsi="Arial" w:cs="Arial"/>
                <w:i/>
                <w:sz w:val="24"/>
                <w:szCs w:val="24"/>
              </w:rPr>
              <w:t xml:space="preserve">to distribute employee salary checks </w:t>
            </w:r>
            <w:r w:rsidR="00207EF9">
              <w:rPr>
                <w:rFonts w:ascii="Arial" w:hAnsi="Arial" w:cs="Arial"/>
                <w:i/>
                <w:sz w:val="24"/>
                <w:szCs w:val="24"/>
              </w:rPr>
              <w:t>do</w:t>
            </w:r>
            <w:r w:rsidR="00F36ABE" w:rsidRPr="00A8787F">
              <w:rPr>
                <w:rFonts w:ascii="Arial" w:hAnsi="Arial" w:cs="Arial"/>
                <w:i/>
                <w:sz w:val="24"/>
                <w:szCs w:val="24"/>
              </w:rPr>
              <w:t xml:space="preserve"> not participate in the preparation or certification of the payroll voucher or personnel action </w:t>
            </w:r>
            <w:r w:rsidR="00F36ABE" w:rsidRPr="00A8787F">
              <w:rPr>
                <w:rFonts w:ascii="Arial" w:hAnsi="Arial" w:cs="Arial"/>
                <w:i/>
                <w:sz w:val="24"/>
                <w:szCs w:val="24"/>
              </w:rPr>
              <w:lastRenderedPageBreak/>
              <w:t xml:space="preserve">documents or in </w:t>
            </w:r>
            <w:r w:rsidR="00207EF9">
              <w:rPr>
                <w:rFonts w:ascii="Arial" w:hAnsi="Arial" w:cs="Arial"/>
                <w:i/>
                <w:sz w:val="24"/>
                <w:szCs w:val="24"/>
              </w:rPr>
              <w:t xml:space="preserve">the </w:t>
            </w:r>
            <w:r w:rsidR="00F36ABE" w:rsidRPr="00A8787F">
              <w:rPr>
                <w:rFonts w:ascii="Arial" w:hAnsi="Arial" w:cs="Arial"/>
                <w:i/>
                <w:sz w:val="24"/>
                <w:szCs w:val="24"/>
              </w:rPr>
              <w:t>maint</w:t>
            </w:r>
            <w:r w:rsidR="00207EF9">
              <w:rPr>
                <w:rFonts w:ascii="Arial" w:hAnsi="Arial" w:cs="Arial"/>
                <w:i/>
                <w:sz w:val="24"/>
                <w:szCs w:val="24"/>
              </w:rPr>
              <w:t xml:space="preserve">enance of </w:t>
            </w:r>
            <w:r w:rsidR="00F36ABE" w:rsidRPr="00A8787F">
              <w:rPr>
                <w:rFonts w:ascii="Arial" w:hAnsi="Arial" w:cs="Arial"/>
                <w:i/>
                <w:sz w:val="24"/>
                <w:szCs w:val="24"/>
              </w:rPr>
              <w:t xml:space="preserve">payroll control or earnings records or the time and attendance reports.  </w:t>
            </w:r>
            <w:r w:rsidR="00983808" w:rsidRPr="00A8787F">
              <w:rPr>
                <w:rFonts w:ascii="Arial" w:hAnsi="Arial" w:cs="Arial"/>
                <w:i/>
                <w:sz w:val="24"/>
                <w:szCs w:val="24"/>
              </w:rPr>
              <w:t xml:space="preserve"> </w:t>
            </w:r>
          </w:p>
          <w:p w:rsidR="00BE3902" w:rsidRPr="005B4EA6" w:rsidRDefault="008937AF" w:rsidP="00BE72FB">
            <w:pPr>
              <w:pStyle w:val="ListParagraph"/>
              <w:tabs>
                <w:tab w:val="left" w:pos="360"/>
              </w:tabs>
              <w:autoSpaceDE w:val="0"/>
              <w:autoSpaceDN w:val="0"/>
              <w:adjustRightInd w:val="0"/>
              <w:spacing w:after="0" w:line="240" w:lineRule="auto"/>
              <w:ind w:left="0"/>
              <w:jc w:val="both"/>
              <w:rPr>
                <w:rFonts w:ascii="Arial" w:hAnsi="Arial" w:cs="Arial"/>
              </w:rPr>
            </w:pPr>
            <w:r w:rsidRPr="005B4EA6">
              <w:rPr>
                <w:rFonts w:ascii="Arial" w:hAnsi="Arial" w:cs="Arial"/>
                <w:sz w:val="24"/>
                <w:szCs w:val="24"/>
              </w:rPr>
              <w:t xml:space="preserve"> </w:t>
            </w:r>
            <w:r w:rsidR="00253557" w:rsidRPr="005B4EA6">
              <w:rPr>
                <w:rFonts w:ascii="Arial" w:hAnsi="Arial" w:cs="Arial"/>
                <w:sz w:val="24"/>
                <w:szCs w:val="24"/>
              </w:rPr>
              <w:t xml:space="preserve">  </w:t>
            </w:r>
          </w:p>
          <w:p w:rsidR="004E1136" w:rsidRPr="005E7458" w:rsidRDefault="00D30676" w:rsidP="00E835C2">
            <w:pPr>
              <w:pStyle w:val="BodyText"/>
              <w:numPr>
                <w:ilvl w:val="0"/>
                <w:numId w:val="21"/>
              </w:numPr>
              <w:tabs>
                <w:tab w:val="clear" w:pos="432"/>
                <w:tab w:val="left" w:pos="549"/>
              </w:tabs>
              <w:spacing w:line="240" w:lineRule="auto"/>
              <w:ind w:left="549" w:hanging="360"/>
              <w:jc w:val="both"/>
              <w:rPr>
                <w:rFonts w:ascii="Arial" w:hAnsi="Arial" w:cs="Arial"/>
                <w:bCs/>
                <w:kern w:val="32"/>
                <w:sz w:val="24"/>
                <w:szCs w:val="24"/>
                <w:lang w:val="en-US" w:eastAsia="en-US"/>
              </w:rPr>
            </w:pPr>
            <w:r w:rsidRPr="005E7458">
              <w:rPr>
                <w:rFonts w:ascii="Arial" w:hAnsi="Arial" w:cs="Arial"/>
                <w:b/>
                <w:sz w:val="24"/>
                <w:szCs w:val="24"/>
                <w:lang w:val="en-US" w:eastAsia="en-US"/>
              </w:rPr>
              <w:t>Key Internal Controls</w:t>
            </w:r>
          </w:p>
          <w:p w:rsidR="00D30676" w:rsidRPr="005E7458" w:rsidRDefault="00D30676" w:rsidP="00582B4D">
            <w:pPr>
              <w:pStyle w:val="BodyText"/>
              <w:tabs>
                <w:tab w:val="clear" w:pos="432"/>
                <w:tab w:val="left" w:pos="720"/>
              </w:tabs>
              <w:spacing w:line="240" w:lineRule="auto"/>
              <w:ind w:left="720" w:hanging="360"/>
              <w:jc w:val="both"/>
              <w:rPr>
                <w:rFonts w:ascii="Arial" w:hAnsi="Arial" w:cs="Arial"/>
                <w:sz w:val="24"/>
                <w:szCs w:val="24"/>
                <w:lang w:val="en-US" w:eastAsia="en-US"/>
              </w:rPr>
            </w:pPr>
          </w:p>
          <w:p w:rsidR="004E1136" w:rsidRPr="005E7458" w:rsidRDefault="00AC1504" w:rsidP="00E835C2">
            <w:pPr>
              <w:pStyle w:val="BodyText"/>
              <w:numPr>
                <w:ilvl w:val="0"/>
                <w:numId w:val="65"/>
              </w:numPr>
              <w:tabs>
                <w:tab w:val="clear" w:pos="432"/>
                <w:tab w:val="left" w:pos="549"/>
                <w:tab w:val="left" w:pos="1080"/>
              </w:tabs>
              <w:spacing w:line="240" w:lineRule="auto"/>
              <w:ind w:left="549"/>
              <w:jc w:val="both"/>
              <w:rPr>
                <w:rFonts w:ascii="Arial" w:hAnsi="Arial" w:cs="Arial"/>
                <w:bCs/>
                <w:color w:val="000000"/>
                <w:kern w:val="32"/>
                <w:sz w:val="24"/>
                <w:szCs w:val="24"/>
                <w:lang w:val="en-US" w:eastAsia="en-US"/>
              </w:rPr>
            </w:pPr>
            <w:r w:rsidRPr="005E7458">
              <w:rPr>
                <w:rFonts w:ascii="Arial" w:hAnsi="Arial" w:cs="Arial"/>
                <w:sz w:val="24"/>
                <w:szCs w:val="24"/>
                <w:lang w:val="en-US" w:eastAsia="en-US"/>
              </w:rPr>
              <w:t xml:space="preserve">The </w:t>
            </w:r>
            <w:r w:rsidR="004F1E05">
              <w:rPr>
                <w:rFonts w:ascii="Arial" w:hAnsi="Arial" w:cs="Arial"/>
                <w:sz w:val="24"/>
                <w:szCs w:val="24"/>
                <w:lang w:val="en-US" w:eastAsia="en-US"/>
              </w:rPr>
              <w:t>RO</w:t>
            </w:r>
            <w:r w:rsidR="004F1E05" w:rsidRPr="005E7458">
              <w:rPr>
                <w:rFonts w:ascii="Arial" w:hAnsi="Arial" w:cs="Arial"/>
                <w:sz w:val="24"/>
                <w:szCs w:val="24"/>
                <w:lang w:val="en-US" w:eastAsia="en-US"/>
              </w:rPr>
              <w:t xml:space="preserve"> </w:t>
            </w:r>
            <w:r w:rsidR="00AA2840" w:rsidRPr="005E7458">
              <w:rPr>
                <w:rFonts w:ascii="Arial" w:hAnsi="Arial" w:cs="Arial"/>
                <w:sz w:val="24"/>
                <w:szCs w:val="24"/>
                <w:lang w:val="en-US" w:eastAsia="en-US"/>
              </w:rPr>
              <w:t>Finance Officer</w:t>
            </w:r>
            <w:r w:rsidRPr="005E7458">
              <w:rPr>
                <w:rFonts w:ascii="Arial" w:hAnsi="Arial" w:cs="Arial"/>
                <w:sz w:val="24"/>
                <w:szCs w:val="24"/>
                <w:lang w:val="en-US" w:eastAsia="en-US"/>
              </w:rPr>
              <w:t xml:space="preserve">, or designee, must designate in writing all VBA employees, including </w:t>
            </w:r>
            <w:r w:rsidR="004E5982">
              <w:rPr>
                <w:rFonts w:ascii="Arial" w:hAnsi="Arial" w:cs="Arial"/>
                <w:sz w:val="24"/>
                <w:szCs w:val="24"/>
                <w:lang w:val="en-US" w:eastAsia="en-US"/>
              </w:rPr>
              <w:t>Agent Cashier</w:t>
            </w:r>
            <w:r w:rsidRPr="005E7458">
              <w:rPr>
                <w:rFonts w:ascii="Arial" w:hAnsi="Arial" w:cs="Arial"/>
                <w:sz w:val="24"/>
                <w:szCs w:val="24"/>
                <w:lang w:val="en-US" w:eastAsia="en-US"/>
              </w:rPr>
              <w:t>s</w:t>
            </w:r>
            <w:r w:rsidR="0091329C" w:rsidRPr="005E7458">
              <w:rPr>
                <w:rFonts w:ascii="Arial" w:hAnsi="Arial" w:cs="Arial"/>
                <w:sz w:val="24"/>
                <w:szCs w:val="24"/>
                <w:lang w:val="en-US" w:eastAsia="en-US"/>
              </w:rPr>
              <w:t>,</w:t>
            </w:r>
            <w:r w:rsidRPr="005E7458">
              <w:rPr>
                <w:rFonts w:ascii="Arial" w:hAnsi="Arial" w:cs="Arial"/>
                <w:sz w:val="24"/>
                <w:szCs w:val="24"/>
                <w:lang w:val="en-US" w:eastAsia="en-US"/>
              </w:rPr>
              <w:t xml:space="preserve"> who are authorized to receive and distribute employee salary checks</w:t>
            </w:r>
            <w:r w:rsidR="007A5B71" w:rsidRPr="005E7458">
              <w:rPr>
                <w:rFonts w:ascii="Arial" w:hAnsi="Arial" w:cs="Arial"/>
                <w:sz w:val="24"/>
                <w:szCs w:val="24"/>
                <w:lang w:val="en-US" w:eastAsia="en-US"/>
              </w:rPr>
              <w:t>,</w:t>
            </w:r>
            <w:r w:rsidRPr="005E7458">
              <w:rPr>
                <w:rFonts w:ascii="Arial" w:hAnsi="Arial" w:cs="Arial"/>
                <w:sz w:val="24"/>
                <w:szCs w:val="24"/>
                <w:lang w:val="en-US" w:eastAsia="en-US"/>
              </w:rPr>
              <w:t xml:space="preserve"> and to communicate </w:t>
            </w:r>
            <w:r w:rsidR="007A5B71" w:rsidRPr="005E7458">
              <w:rPr>
                <w:rFonts w:ascii="Arial" w:hAnsi="Arial" w:cs="Arial"/>
                <w:sz w:val="24"/>
                <w:szCs w:val="24"/>
                <w:lang w:val="en-US" w:eastAsia="en-US"/>
              </w:rPr>
              <w:t>such information to DFAS</w:t>
            </w:r>
            <w:r w:rsidRPr="005E7458">
              <w:rPr>
                <w:rFonts w:ascii="Arial" w:hAnsi="Arial" w:cs="Arial"/>
                <w:sz w:val="24"/>
                <w:szCs w:val="24"/>
                <w:lang w:val="en-US" w:eastAsia="en-US"/>
              </w:rPr>
              <w:t xml:space="preserve">.  The names and titles of each individual must be in writing and known to </w:t>
            </w:r>
            <w:r w:rsidR="00915D83" w:rsidRPr="005E7458">
              <w:rPr>
                <w:rFonts w:ascii="Arial" w:hAnsi="Arial" w:cs="Arial"/>
                <w:sz w:val="24"/>
                <w:szCs w:val="24"/>
                <w:lang w:val="en-US" w:eastAsia="en-US"/>
              </w:rPr>
              <w:t>DFAS</w:t>
            </w:r>
            <w:r w:rsidRPr="005E7458">
              <w:rPr>
                <w:rFonts w:ascii="Arial" w:hAnsi="Arial" w:cs="Arial"/>
                <w:sz w:val="24"/>
                <w:szCs w:val="24"/>
                <w:lang w:val="en-US" w:eastAsia="en-US"/>
              </w:rPr>
              <w:t>.</w:t>
            </w:r>
            <w:r w:rsidR="00D30676" w:rsidRPr="005E7458">
              <w:rPr>
                <w:rFonts w:ascii="Arial" w:hAnsi="Arial" w:cs="Arial"/>
                <w:color w:val="000000"/>
                <w:sz w:val="24"/>
                <w:szCs w:val="24"/>
                <w:lang w:val="en-US" w:eastAsia="en-US"/>
              </w:rPr>
              <w:t xml:space="preserve"> </w:t>
            </w:r>
          </w:p>
          <w:p w:rsidR="00D30676" w:rsidRPr="005E7458" w:rsidRDefault="00D30676" w:rsidP="00C54C70">
            <w:pPr>
              <w:pStyle w:val="BodyText"/>
              <w:tabs>
                <w:tab w:val="clear" w:pos="432"/>
                <w:tab w:val="left" w:pos="549"/>
                <w:tab w:val="left" w:pos="1080"/>
              </w:tabs>
              <w:spacing w:line="240" w:lineRule="auto"/>
              <w:ind w:left="549" w:hanging="360"/>
              <w:jc w:val="both"/>
              <w:rPr>
                <w:rFonts w:ascii="Arial" w:hAnsi="Arial" w:cs="Arial"/>
                <w:color w:val="000000"/>
                <w:sz w:val="24"/>
                <w:szCs w:val="24"/>
                <w:lang w:val="en-US" w:eastAsia="en-US"/>
              </w:rPr>
            </w:pPr>
          </w:p>
          <w:p w:rsidR="004E1136" w:rsidRPr="005E7458" w:rsidRDefault="00AC1504" w:rsidP="00E835C2">
            <w:pPr>
              <w:pStyle w:val="BodyText"/>
              <w:numPr>
                <w:ilvl w:val="0"/>
                <w:numId w:val="65"/>
              </w:numPr>
              <w:tabs>
                <w:tab w:val="clear" w:pos="432"/>
                <w:tab w:val="left" w:pos="549"/>
              </w:tabs>
              <w:spacing w:line="240" w:lineRule="auto"/>
              <w:ind w:left="549"/>
              <w:jc w:val="both"/>
              <w:rPr>
                <w:rFonts w:ascii="Arial" w:hAnsi="Arial" w:cs="Arial"/>
                <w:bCs/>
                <w:kern w:val="32"/>
                <w:sz w:val="24"/>
                <w:szCs w:val="24"/>
                <w:lang w:val="en-US" w:eastAsia="en-US"/>
              </w:rPr>
            </w:pPr>
            <w:r w:rsidRPr="005E7458">
              <w:rPr>
                <w:rFonts w:ascii="Arial" w:hAnsi="Arial" w:cs="Arial"/>
                <w:sz w:val="24"/>
                <w:szCs w:val="24"/>
                <w:lang w:val="en-US" w:eastAsia="en-US"/>
              </w:rPr>
              <w:t xml:space="preserve">Agent </w:t>
            </w:r>
            <w:r w:rsidR="0000511B" w:rsidRPr="005E7458">
              <w:rPr>
                <w:rFonts w:ascii="Arial" w:hAnsi="Arial" w:cs="Arial"/>
                <w:sz w:val="24"/>
                <w:szCs w:val="24"/>
                <w:lang w:val="en-US" w:eastAsia="en-US"/>
              </w:rPr>
              <w:t>c</w:t>
            </w:r>
            <w:r w:rsidRPr="005E7458">
              <w:rPr>
                <w:rFonts w:ascii="Arial" w:hAnsi="Arial" w:cs="Arial"/>
                <w:sz w:val="24"/>
                <w:szCs w:val="24"/>
                <w:lang w:val="en-US" w:eastAsia="en-US"/>
              </w:rPr>
              <w:t xml:space="preserve">ashiers, or authorized VBA employees, must obtain approved and signed </w:t>
            </w:r>
            <w:r w:rsidR="00F222B2" w:rsidRPr="005E7458">
              <w:rPr>
                <w:rFonts w:ascii="Arial" w:hAnsi="Arial" w:cs="Arial"/>
                <w:sz w:val="24"/>
                <w:szCs w:val="24"/>
                <w:lang w:val="en-US" w:eastAsia="en-US"/>
              </w:rPr>
              <w:t>VA Form 1031a</w:t>
            </w:r>
            <w:r w:rsidR="00123FD1" w:rsidRPr="005E7458">
              <w:rPr>
                <w:rFonts w:ascii="Arial" w:hAnsi="Arial" w:cs="Arial"/>
                <w:sz w:val="24"/>
                <w:szCs w:val="24"/>
                <w:lang w:val="en-US" w:eastAsia="en-US"/>
              </w:rPr>
              <w:t xml:space="preserve">, </w:t>
            </w:r>
            <w:r w:rsidR="00123FD1" w:rsidRPr="005E7458">
              <w:rPr>
                <w:rFonts w:ascii="Arial" w:hAnsi="Arial" w:cs="Arial"/>
                <w:i/>
                <w:sz w:val="24"/>
                <w:szCs w:val="24"/>
                <w:lang w:val="en-US" w:eastAsia="en-US"/>
              </w:rPr>
              <w:t>Request for Delivery of Salary Check,</w:t>
            </w:r>
            <w:r w:rsidR="00F222B2" w:rsidRPr="005E7458">
              <w:rPr>
                <w:rFonts w:ascii="Arial" w:hAnsi="Arial" w:cs="Arial"/>
                <w:sz w:val="24"/>
                <w:szCs w:val="24"/>
                <w:lang w:val="en-US" w:eastAsia="en-US"/>
              </w:rPr>
              <w:t xml:space="preserve"> before officially distributing any employee salary check.</w:t>
            </w:r>
          </w:p>
          <w:p w:rsidR="00D93C15" w:rsidRPr="005B4EA6" w:rsidRDefault="00D93C15" w:rsidP="00C54C70">
            <w:pPr>
              <w:pStyle w:val="ListParagraph"/>
              <w:tabs>
                <w:tab w:val="left" w:pos="549"/>
              </w:tabs>
              <w:spacing w:after="0" w:line="240" w:lineRule="auto"/>
              <w:ind w:left="549" w:hanging="360"/>
              <w:jc w:val="both"/>
              <w:rPr>
                <w:rFonts w:ascii="Arial" w:hAnsi="Arial" w:cs="Arial"/>
                <w:sz w:val="24"/>
                <w:szCs w:val="24"/>
              </w:rPr>
            </w:pPr>
          </w:p>
          <w:p w:rsidR="004E1136" w:rsidRPr="005E7458" w:rsidRDefault="00D93C15" w:rsidP="00E835C2">
            <w:pPr>
              <w:pStyle w:val="BodyText"/>
              <w:numPr>
                <w:ilvl w:val="0"/>
                <w:numId w:val="65"/>
              </w:numPr>
              <w:tabs>
                <w:tab w:val="clear" w:pos="432"/>
                <w:tab w:val="left" w:pos="549"/>
                <w:tab w:val="left" w:pos="1080"/>
              </w:tabs>
              <w:spacing w:line="240" w:lineRule="auto"/>
              <w:ind w:left="549"/>
              <w:jc w:val="both"/>
              <w:rPr>
                <w:rFonts w:ascii="Arial" w:hAnsi="Arial" w:cs="Arial"/>
                <w:bCs/>
                <w:kern w:val="32"/>
                <w:sz w:val="24"/>
                <w:szCs w:val="24"/>
                <w:lang w:val="en-US" w:eastAsia="en-US"/>
              </w:rPr>
            </w:pPr>
            <w:r w:rsidRPr="005E7458">
              <w:rPr>
                <w:rFonts w:ascii="Arial" w:hAnsi="Arial" w:cs="Arial"/>
                <w:sz w:val="24"/>
                <w:szCs w:val="24"/>
                <w:lang w:val="en-US" w:eastAsia="en-US"/>
              </w:rPr>
              <w:t xml:space="preserve">Agent </w:t>
            </w:r>
            <w:r w:rsidR="0000511B" w:rsidRPr="005E7458">
              <w:rPr>
                <w:rFonts w:ascii="Arial" w:hAnsi="Arial" w:cs="Arial"/>
                <w:sz w:val="24"/>
                <w:szCs w:val="24"/>
                <w:lang w:val="en-US" w:eastAsia="en-US"/>
              </w:rPr>
              <w:t>c</w:t>
            </w:r>
            <w:r w:rsidRPr="005E7458">
              <w:rPr>
                <w:rFonts w:ascii="Arial" w:hAnsi="Arial" w:cs="Arial"/>
                <w:sz w:val="24"/>
                <w:szCs w:val="24"/>
                <w:lang w:val="en-US" w:eastAsia="en-US"/>
              </w:rPr>
              <w:t xml:space="preserve">ashiers, or authorized VBA employees, must ensure that all waiver requests to the use of the DD/EFT payment mechanism are properly documented to support the physical distribution of employee salary checks. </w:t>
            </w:r>
          </w:p>
          <w:p w:rsidR="00F222B2" w:rsidRPr="005B4EA6" w:rsidRDefault="00F222B2" w:rsidP="00C54C70">
            <w:pPr>
              <w:pStyle w:val="ListParagraph"/>
              <w:tabs>
                <w:tab w:val="left" w:pos="549"/>
              </w:tabs>
              <w:spacing w:after="0" w:line="240" w:lineRule="auto"/>
              <w:ind w:left="549" w:hanging="360"/>
              <w:jc w:val="both"/>
              <w:rPr>
                <w:rFonts w:ascii="Arial" w:hAnsi="Arial" w:cs="Arial"/>
                <w:sz w:val="24"/>
                <w:szCs w:val="24"/>
              </w:rPr>
            </w:pPr>
          </w:p>
          <w:p w:rsidR="004E1136" w:rsidRPr="005E7458" w:rsidRDefault="00F222B2" w:rsidP="00E835C2">
            <w:pPr>
              <w:pStyle w:val="BodyText"/>
              <w:numPr>
                <w:ilvl w:val="0"/>
                <w:numId w:val="65"/>
              </w:numPr>
              <w:tabs>
                <w:tab w:val="clear" w:pos="432"/>
                <w:tab w:val="left" w:pos="549"/>
                <w:tab w:val="left" w:pos="1080"/>
              </w:tabs>
              <w:spacing w:line="240" w:lineRule="auto"/>
              <w:ind w:left="549"/>
              <w:jc w:val="both"/>
              <w:rPr>
                <w:rFonts w:ascii="Arial" w:hAnsi="Arial" w:cs="Arial"/>
                <w:bCs/>
                <w:kern w:val="32"/>
                <w:sz w:val="24"/>
                <w:szCs w:val="24"/>
                <w:lang w:val="en-US" w:eastAsia="en-US"/>
              </w:rPr>
            </w:pPr>
            <w:r w:rsidRPr="005E7458">
              <w:rPr>
                <w:rFonts w:ascii="Arial" w:hAnsi="Arial" w:cs="Arial"/>
                <w:sz w:val="24"/>
                <w:szCs w:val="24"/>
                <w:lang w:val="en-US" w:eastAsia="en-US"/>
              </w:rPr>
              <w:t xml:space="preserve">Agent </w:t>
            </w:r>
            <w:r w:rsidR="0000511B" w:rsidRPr="005E7458">
              <w:rPr>
                <w:rFonts w:ascii="Arial" w:hAnsi="Arial" w:cs="Arial"/>
                <w:sz w:val="24"/>
                <w:szCs w:val="24"/>
                <w:lang w:val="en-US" w:eastAsia="en-US"/>
              </w:rPr>
              <w:t>c</w:t>
            </w:r>
            <w:r w:rsidRPr="005E7458">
              <w:rPr>
                <w:rFonts w:ascii="Arial" w:hAnsi="Arial" w:cs="Arial"/>
                <w:sz w:val="24"/>
                <w:szCs w:val="24"/>
                <w:lang w:val="en-US" w:eastAsia="en-US"/>
              </w:rPr>
              <w:t>ashiers, or authorized VBA employees, must retain a record of all employee salary checks delivered to employees, including documentation required to support such distribution as in the case of a court order</w:t>
            </w:r>
            <w:r w:rsidR="004B2A6E" w:rsidRPr="005E7458">
              <w:rPr>
                <w:rFonts w:ascii="Arial" w:hAnsi="Arial" w:cs="Arial"/>
                <w:sz w:val="24"/>
                <w:szCs w:val="24"/>
                <w:lang w:val="en-US" w:eastAsia="en-US"/>
              </w:rPr>
              <w:t>, personal leave, and official travel</w:t>
            </w:r>
            <w:r w:rsidRPr="005E7458">
              <w:rPr>
                <w:rFonts w:ascii="Arial" w:hAnsi="Arial" w:cs="Arial"/>
                <w:sz w:val="24"/>
                <w:szCs w:val="24"/>
                <w:lang w:val="en-US" w:eastAsia="en-US"/>
              </w:rPr>
              <w:t xml:space="preserve">.  </w:t>
            </w:r>
          </w:p>
          <w:p w:rsidR="00F222B2" w:rsidRPr="005B4EA6" w:rsidRDefault="00F222B2" w:rsidP="00582B4D">
            <w:pPr>
              <w:pStyle w:val="ListParagraph"/>
              <w:tabs>
                <w:tab w:val="left" w:pos="360"/>
                <w:tab w:val="left" w:pos="720"/>
              </w:tabs>
              <w:spacing w:after="0" w:line="240" w:lineRule="auto"/>
              <w:ind w:hanging="360"/>
              <w:jc w:val="both"/>
              <w:rPr>
                <w:rFonts w:ascii="Arial" w:hAnsi="Arial" w:cs="Arial"/>
                <w:sz w:val="24"/>
                <w:szCs w:val="24"/>
              </w:rPr>
            </w:pPr>
          </w:p>
          <w:p w:rsidR="004E1136" w:rsidRPr="005E7458" w:rsidRDefault="00F222B2" w:rsidP="00E835C2">
            <w:pPr>
              <w:pStyle w:val="BodyText"/>
              <w:numPr>
                <w:ilvl w:val="0"/>
                <w:numId w:val="65"/>
              </w:numPr>
              <w:tabs>
                <w:tab w:val="clear" w:pos="432"/>
                <w:tab w:val="left" w:pos="549"/>
              </w:tabs>
              <w:spacing w:line="240" w:lineRule="auto"/>
              <w:ind w:left="549"/>
              <w:jc w:val="both"/>
              <w:rPr>
                <w:rFonts w:ascii="Arial" w:hAnsi="Arial" w:cs="Arial"/>
                <w:bCs/>
                <w:kern w:val="32"/>
                <w:sz w:val="24"/>
                <w:szCs w:val="24"/>
                <w:lang w:val="en-US" w:eastAsia="en-US"/>
              </w:rPr>
            </w:pPr>
            <w:r w:rsidRPr="005E7458">
              <w:rPr>
                <w:rFonts w:ascii="Arial" w:hAnsi="Arial" w:cs="Arial"/>
                <w:sz w:val="24"/>
                <w:szCs w:val="24"/>
                <w:lang w:val="en-US" w:eastAsia="en-US"/>
              </w:rPr>
              <w:t xml:space="preserve">Agent </w:t>
            </w:r>
            <w:r w:rsidR="0000511B" w:rsidRPr="005E7458">
              <w:rPr>
                <w:rFonts w:ascii="Arial" w:hAnsi="Arial" w:cs="Arial"/>
                <w:sz w:val="24"/>
                <w:szCs w:val="24"/>
                <w:lang w:val="en-US" w:eastAsia="en-US"/>
              </w:rPr>
              <w:t>c</w:t>
            </w:r>
            <w:r w:rsidRPr="005E7458">
              <w:rPr>
                <w:rFonts w:ascii="Arial" w:hAnsi="Arial" w:cs="Arial"/>
                <w:sz w:val="24"/>
                <w:szCs w:val="24"/>
                <w:lang w:val="en-US" w:eastAsia="en-US"/>
              </w:rPr>
              <w:t>ashiers, or authorized VBA employees, must account fully for all checks received and distributed, including those returned to VA’s payroll provider marked as undeliverable</w:t>
            </w:r>
            <w:r w:rsidR="00AA2840" w:rsidRPr="005E7458">
              <w:rPr>
                <w:rFonts w:ascii="Arial" w:hAnsi="Arial" w:cs="Arial"/>
                <w:sz w:val="24"/>
                <w:szCs w:val="24"/>
                <w:lang w:val="en-US" w:eastAsia="en-US"/>
              </w:rPr>
              <w:t>, within the timeframes required in VBA policy statements (i.e., 5 days; 30 days)</w:t>
            </w:r>
            <w:r w:rsidRPr="005E7458">
              <w:rPr>
                <w:rFonts w:ascii="Arial" w:hAnsi="Arial" w:cs="Arial"/>
                <w:sz w:val="24"/>
                <w:szCs w:val="24"/>
                <w:lang w:val="en-US" w:eastAsia="en-US"/>
              </w:rPr>
              <w:t>.</w:t>
            </w:r>
          </w:p>
          <w:p w:rsidR="00AA2840" w:rsidRPr="005B4EA6" w:rsidRDefault="00AA2840" w:rsidP="00C54C70">
            <w:pPr>
              <w:pStyle w:val="ListParagraph"/>
              <w:tabs>
                <w:tab w:val="left" w:pos="729"/>
              </w:tabs>
              <w:spacing w:after="0" w:line="240" w:lineRule="auto"/>
              <w:ind w:hanging="531"/>
              <w:jc w:val="both"/>
              <w:rPr>
                <w:rFonts w:ascii="Arial" w:hAnsi="Arial" w:cs="Arial"/>
                <w:sz w:val="24"/>
                <w:szCs w:val="24"/>
              </w:rPr>
            </w:pPr>
          </w:p>
          <w:p w:rsidR="004E1136" w:rsidRPr="005E7458" w:rsidRDefault="00AA2840" w:rsidP="00E835C2">
            <w:pPr>
              <w:pStyle w:val="BodyText"/>
              <w:numPr>
                <w:ilvl w:val="0"/>
                <w:numId w:val="65"/>
              </w:numPr>
              <w:tabs>
                <w:tab w:val="clear" w:pos="432"/>
                <w:tab w:val="left" w:pos="549"/>
              </w:tabs>
              <w:spacing w:after="240" w:line="240" w:lineRule="auto"/>
              <w:ind w:left="549"/>
              <w:jc w:val="both"/>
              <w:rPr>
                <w:rFonts w:ascii="Arial" w:hAnsi="Arial" w:cs="Arial"/>
                <w:bCs/>
                <w:color w:val="000000"/>
                <w:kern w:val="32"/>
                <w:sz w:val="24"/>
                <w:szCs w:val="24"/>
                <w:lang w:val="en-US" w:eastAsia="en-US"/>
              </w:rPr>
            </w:pPr>
            <w:r w:rsidRPr="005E7458">
              <w:rPr>
                <w:rFonts w:ascii="Arial" w:hAnsi="Arial" w:cs="Arial"/>
                <w:sz w:val="24"/>
                <w:szCs w:val="24"/>
                <w:lang w:val="en-US" w:eastAsia="en-US"/>
              </w:rPr>
              <w:t xml:space="preserve">Agent </w:t>
            </w:r>
            <w:r w:rsidR="0000511B" w:rsidRPr="005E7458">
              <w:rPr>
                <w:rFonts w:ascii="Arial" w:hAnsi="Arial" w:cs="Arial"/>
                <w:sz w:val="24"/>
                <w:szCs w:val="24"/>
                <w:lang w:val="en-US" w:eastAsia="en-US"/>
              </w:rPr>
              <w:t>c</w:t>
            </w:r>
            <w:r w:rsidRPr="005E7458">
              <w:rPr>
                <w:rFonts w:ascii="Arial" w:hAnsi="Arial" w:cs="Arial"/>
                <w:sz w:val="24"/>
                <w:szCs w:val="24"/>
                <w:lang w:val="en-US" w:eastAsia="en-US"/>
              </w:rPr>
              <w:t>ashiers, or authorized VBA employees, must ensure that the purpose to distribute employee salary checks to third parties is legitimate and not intended to circumvent any prohibition of such distribution.</w:t>
            </w:r>
            <w:r w:rsidR="00A8787F" w:rsidRPr="005E7458">
              <w:rPr>
                <w:rFonts w:ascii="Arial" w:hAnsi="Arial" w:cs="Arial"/>
                <w:color w:val="000000"/>
                <w:sz w:val="24"/>
                <w:szCs w:val="24"/>
                <w:lang w:val="en-US" w:eastAsia="en-US"/>
              </w:rPr>
              <w:t xml:space="preserve">  </w:t>
            </w:r>
            <w:r w:rsidR="00A8787F"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00A8787F" w:rsidRPr="005E7458">
              <w:rPr>
                <w:rFonts w:ascii="Arial" w:hAnsi="Arial" w:cs="Arial"/>
                <w:sz w:val="24"/>
                <w:szCs w:val="24"/>
                <w:lang w:val="en-US" w:eastAsia="en-US"/>
              </w:rPr>
              <w:t xml:space="preserve"> will not honor any request for delivery to a third party, if it appears the purpose of such delivery is to facilitate the collection of indebtedness.</w:t>
            </w:r>
          </w:p>
        </w:tc>
      </w:tr>
    </w:tbl>
    <w:p w:rsidR="00D30676" w:rsidRPr="00AA75DD" w:rsidRDefault="00D30676" w:rsidP="00757EA5">
      <w:pPr>
        <w:pStyle w:val="BodyText"/>
        <w:rPr>
          <w:rFonts w:ascii="Arial" w:hAnsi="Arial" w:cs="Arial"/>
          <w:sz w:val="24"/>
          <w:szCs w:val="24"/>
        </w:rPr>
      </w:pPr>
    </w:p>
    <w:p w:rsidR="00DB0317" w:rsidRPr="00AA75DD" w:rsidRDefault="00A967B7" w:rsidP="00FA6D99">
      <w:pPr>
        <w:pStyle w:val="Heading3"/>
        <w:numPr>
          <w:ilvl w:val="0"/>
          <w:numId w:val="0"/>
        </w:numPr>
        <w:tabs>
          <w:tab w:val="left" w:pos="720"/>
        </w:tabs>
        <w:spacing w:before="0"/>
        <w:ind w:left="360"/>
        <w:rPr>
          <w:rFonts w:cs="Arial"/>
          <w:szCs w:val="24"/>
        </w:rPr>
      </w:pPr>
      <w:bookmarkStart w:id="44" w:name="_Toc29895997"/>
      <w:r w:rsidRPr="00AA75DD">
        <w:rPr>
          <w:rFonts w:cs="Arial"/>
          <w:szCs w:val="24"/>
          <w:lang w:val="en-US"/>
        </w:rPr>
        <w:t>D-</w:t>
      </w:r>
      <w:r w:rsidR="00C10DD1" w:rsidRPr="00AA75DD">
        <w:rPr>
          <w:rFonts w:cs="Arial"/>
          <w:szCs w:val="24"/>
          <w:lang w:val="en-US"/>
        </w:rPr>
        <w:t>7</w:t>
      </w:r>
      <w:r w:rsidR="00025E52" w:rsidRPr="00AA75DD">
        <w:rPr>
          <w:rFonts w:cs="Arial"/>
          <w:szCs w:val="24"/>
        </w:rPr>
        <w:t xml:space="preserve"> Check Cashing Fees</w:t>
      </w:r>
      <w:bookmarkEnd w:id="44"/>
      <w:r w:rsidR="00025E52" w:rsidRPr="00AA75DD">
        <w:rPr>
          <w:rFonts w:cs="Arial"/>
          <w:szCs w:val="24"/>
        </w:rPr>
        <w:t xml:space="preserve"> </w:t>
      </w:r>
    </w:p>
    <w:p w:rsidR="003B0F21" w:rsidRPr="00AA75DD" w:rsidRDefault="003B0F21" w:rsidP="003B0F21">
      <w:pPr>
        <w:pStyle w:val="BodyText"/>
        <w:rPr>
          <w:rFonts w:ascii="Arial" w:hAnsi="Arial" w:cs="Arial"/>
          <w:b/>
          <w:sz w:val="24"/>
          <w:szCs w:val="24"/>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4"/>
      </w:tblGrid>
      <w:tr w:rsidR="00D30676" w:rsidRPr="005B4EA6" w:rsidTr="00D4213E">
        <w:trPr>
          <w:jc w:val="center"/>
        </w:trPr>
        <w:tc>
          <w:tcPr>
            <w:tcW w:w="9414" w:type="dxa"/>
          </w:tcPr>
          <w:p w:rsidR="00D30676" w:rsidRPr="005E7458" w:rsidRDefault="00D30676" w:rsidP="007864D6">
            <w:pPr>
              <w:pStyle w:val="BodyText"/>
              <w:spacing w:line="240" w:lineRule="auto"/>
              <w:ind w:left="720"/>
              <w:rPr>
                <w:rFonts w:ascii="Arial" w:hAnsi="Arial" w:cs="Arial"/>
                <w:sz w:val="24"/>
                <w:szCs w:val="24"/>
                <w:lang w:val="en-US" w:eastAsia="en-US"/>
              </w:rPr>
            </w:pPr>
          </w:p>
          <w:p w:rsidR="004E1136" w:rsidRPr="005E7458" w:rsidRDefault="00D30676" w:rsidP="00E835C2">
            <w:pPr>
              <w:pStyle w:val="BodyText"/>
              <w:numPr>
                <w:ilvl w:val="0"/>
                <w:numId w:val="22"/>
              </w:numPr>
              <w:tabs>
                <w:tab w:val="clear" w:pos="432"/>
              </w:tabs>
              <w:spacing w:line="240" w:lineRule="auto"/>
              <w:ind w:left="549" w:hanging="360"/>
              <w:jc w:val="both"/>
              <w:rPr>
                <w:rFonts w:ascii="Arial" w:hAnsi="Arial" w:cs="Arial"/>
                <w:b/>
                <w:bCs/>
                <w:kern w:val="32"/>
                <w:sz w:val="24"/>
                <w:szCs w:val="24"/>
                <w:lang w:val="en-US" w:eastAsia="en-US"/>
              </w:rPr>
            </w:pPr>
            <w:r w:rsidRPr="005E7458">
              <w:rPr>
                <w:rFonts w:ascii="Arial" w:hAnsi="Arial" w:cs="Arial"/>
                <w:b/>
                <w:sz w:val="24"/>
                <w:szCs w:val="24"/>
                <w:lang w:val="en-US" w:eastAsia="en-US"/>
              </w:rPr>
              <w:t xml:space="preserve">Financial Policy </w:t>
            </w:r>
          </w:p>
          <w:p w:rsidR="00D30676" w:rsidRPr="005E7458" w:rsidRDefault="00D30676" w:rsidP="007864D6">
            <w:pPr>
              <w:pStyle w:val="BodyText"/>
              <w:spacing w:line="240" w:lineRule="auto"/>
              <w:ind w:left="720"/>
              <w:rPr>
                <w:rFonts w:ascii="Arial" w:hAnsi="Arial" w:cs="Arial"/>
                <w:sz w:val="24"/>
                <w:szCs w:val="24"/>
                <w:lang w:val="en-US" w:eastAsia="en-US"/>
              </w:rPr>
            </w:pPr>
          </w:p>
          <w:p w:rsidR="00582B4D" w:rsidRPr="005E7458" w:rsidRDefault="00A55244" w:rsidP="00574D1F">
            <w:pPr>
              <w:pStyle w:val="BodyText"/>
              <w:tabs>
                <w:tab w:val="clear" w:pos="432"/>
                <w:tab w:val="left" w:pos="189"/>
              </w:tabs>
              <w:ind w:left="189"/>
              <w:jc w:val="both"/>
              <w:rPr>
                <w:rFonts w:ascii="Arial" w:hAnsi="Arial" w:cs="Arial"/>
                <w:sz w:val="24"/>
                <w:szCs w:val="24"/>
                <w:lang w:val="en-US" w:eastAsia="en-US"/>
              </w:rPr>
            </w:pPr>
            <w:r w:rsidRPr="005B4EA6">
              <w:rPr>
                <w:rFonts w:ascii="Arial" w:hAnsi="Arial" w:cs="Arial"/>
                <w:bCs/>
                <w:iCs/>
                <w:sz w:val="24"/>
                <w:szCs w:val="24"/>
              </w:rPr>
              <w:t xml:space="preserve">All cash collections will be converted to check or money order prior to shipment or mailing.  </w:t>
            </w:r>
            <w:r w:rsidRPr="005B4EA6">
              <w:rPr>
                <w:rFonts w:ascii="Arial" w:hAnsi="Arial" w:cs="Arial"/>
                <w:sz w:val="24"/>
                <w:szCs w:val="24"/>
              </w:rPr>
              <w:t>Where deemed advisable by the Chief of the Finance Activity, money orders will be purchased and transmitted for deposit in lieu of cash collections received.</w:t>
            </w:r>
            <w:r w:rsidR="00582B4D">
              <w:rPr>
                <w:rFonts w:ascii="Arial" w:hAnsi="Arial" w:cs="Arial"/>
                <w:sz w:val="24"/>
                <w:szCs w:val="24"/>
              </w:rPr>
              <w:t xml:space="preserve">  </w:t>
            </w:r>
            <w:r w:rsidR="00582B4D" w:rsidRPr="005E7458">
              <w:rPr>
                <w:rFonts w:ascii="Arial" w:hAnsi="Arial" w:cs="Arial"/>
                <w:sz w:val="24"/>
                <w:szCs w:val="24"/>
                <w:lang w:val="en-US" w:eastAsia="en-US"/>
              </w:rPr>
              <w:t xml:space="preserve">If the </w:t>
            </w:r>
            <w:r w:rsidR="004E5982">
              <w:rPr>
                <w:rFonts w:ascii="Arial" w:hAnsi="Arial" w:cs="Arial"/>
                <w:sz w:val="24"/>
                <w:szCs w:val="24"/>
                <w:lang w:val="en-US" w:eastAsia="en-US"/>
              </w:rPr>
              <w:t>Agent Cashier</w:t>
            </w:r>
            <w:r w:rsidR="00582B4D" w:rsidRPr="005E7458">
              <w:rPr>
                <w:rFonts w:ascii="Arial" w:hAnsi="Arial" w:cs="Arial"/>
                <w:sz w:val="24"/>
                <w:szCs w:val="24"/>
                <w:lang w:val="en-US" w:eastAsia="en-US"/>
              </w:rPr>
              <w:t xml:space="preserve"> receives cash, the cash </w:t>
            </w:r>
            <w:r w:rsidR="00582B4D">
              <w:rPr>
                <w:rFonts w:ascii="Arial" w:hAnsi="Arial" w:cs="Arial"/>
                <w:sz w:val="24"/>
                <w:szCs w:val="24"/>
                <w:lang w:val="en-US" w:eastAsia="en-US"/>
              </w:rPr>
              <w:t>will</w:t>
            </w:r>
            <w:r w:rsidR="00582B4D" w:rsidRPr="005E7458">
              <w:rPr>
                <w:rFonts w:ascii="Arial" w:hAnsi="Arial" w:cs="Arial"/>
                <w:sz w:val="24"/>
                <w:szCs w:val="24"/>
                <w:lang w:val="en-US" w:eastAsia="en-US"/>
              </w:rPr>
              <w:t xml:space="preserve"> be converted to a money order before being deposited into the Treasury system.  A fee is incurred when converting cash to a money order</w:t>
            </w:r>
            <w:r w:rsidR="00582B4D">
              <w:rPr>
                <w:rFonts w:ascii="Arial" w:hAnsi="Arial" w:cs="Arial"/>
                <w:sz w:val="24"/>
                <w:szCs w:val="24"/>
                <w:lang w:val="en-US" w:eastAsia="en-US"/>
              </w:rPr>
              <w:t xml:space="preserve"> and the fee </w:t>
            </w:r>
            <w:r w:rsidR="00582B4D" w:rsidRPr="005B4EA6">
              <w:rPr>
                <w:rFonts w:ascii="Arial" w:hAnsi="Arial" w:cs="Arial"/>
                <w:sz w:val="24"/>
                <w:szCs w:val="24"/>
              </w:rPr>
              <w:t xml:space="preserve">will be </w:t>
            </w:r>
            <w:r w:rsidR="00582B4D" w:rsidRPr="00092EB5">
              <w:rPr>
                <w:rFonts w:ascii="Arial" w:hAnsi="Arial" w:cs="Arial"/>
                <w:sz w:val="24"/>
                <w:szCs w:val="24"/>
                <w:highlight w:val="yellow"/>
              </w:rPr>
              <w:t xml:space="preserve">paid </w:t>
            </w:r>
            <w:r w:rsidR="00092EB5" w:rsidRPr="00092EB5">
              <w:rPr>
                <w:rFonts w:ascii="Arial" w:hAnsi="Arial" w:cs="Arial"/>
                <w:sz w:val="24"/>
                <w:szCs w:val="24"/>
                <w:highlight w:val="yellow"/>
                <w:lang w:val="en-US"/>
              </w:rPr>
              <w:t>by</w:t>
            </w:r>
            <w:r w:rsidR="00582B4D" w:rsidRPr="00092EB5">
              <w:rPr>
                <w:rFonts w:ascii="Arial" w:hAnsi="Arial" w:cs="Arial"/>
                <w:sz w:val="24"/>
                <w:szCs w:val="24"/>
                <w:highlight w:val="yellow"/>
              </w:rPr>
              <w:t xml:space="preserve"> purchase card</w:t>
            </w:r>
            <w:r w:rsidR="00582B4D" w:rsidRPr="005B4EA6">
              <w:rPr>
                <w:rFonts w:ascii="Arial" w:hAnsi="Arial" w:cs="Arial"/>
                <w:sz w:val="24"/>
                <w:szCs w:val="24"/>
              </w:rPr>
              <w:t>.</w:t>
            </w:r>
          </w:p>
          <w:p w:rsidR="00A55244" w:rsidRPr="005B4EA6" w:rsidRDefault="00A55244" w:rsidP="00A55244">
            <w:pPr>
              <w:spacing w:after="0"/>
              <w:rPr>
                <w:rFonts w:ascii="Arial" w:hAnsi="Arial" w:cs="Arial"/>
                <w:bCs/>
                <w:i/>
                <w:iCs/>
                <w:sz w:val="24"/>
                <w:szCs w:val="24"/>
              </w:rPr>
            </w:pPr>
          </w:p>
          <w:p w:rsidR="004E1136" w:rsidRPr="005E7458" w:rsidRDefault="00D30676" w:rsidP="00E835C2">
            <w:pPr>
              <w:pStyle w:val="BodyText"/>
              <w:numPr>
                <w:ilvl w:val="0"/>
                <w:numId w:val="22"/>
              </w:numPr>
              <w:tabs>
                <w:tab w:val="clear" w:pos="432"/>
              </w:tabs>
              <w:spacing w:line="240" w:lineRule="auto"/>
              <w:ind w:left="549" w:hanging="360"/>
              <w:jc w:val="both"/>
              <w:rPr>
                <w:rFonts w:ascii="Arial" w:hAnsi="Arial" w:cs="Arial"/>
                <w:b/>
                <w:bCs/>
                <w:kern w:val="32"/>
                <w:sz w:val="24"/>
                <w:szCs w:val="24"/>
                <w:lang w:val="en-US" w:eastAsia="en-US"/>
              </w:rPr>
            </w:pPr>
            <w:r w:rsidRPr="005E7458">
              <w:rPr>
                <w:rFonts w:ascii="Arial" w:hAnsi="Arial" w:cs="Arial"/>
                <w:b/>
                <w:sz w:val="24"/>
                <w:szCs w:val="24"/>
                <w:lang w:val="en-US" w:eastAsia="en-US"/>
              </w:rPr>
              <w:lastRenderedPageBreak/>
              <w:t>Financial Procedures</w:t>
            </w:r>
          </w:p>
          <w:p w:rsidR="00A26E9E" w:rsidRPr="005E7458" w:rsidRDefault="00A26E9E" w:rsidP="00A26E9E">
            <w:pPr>
              <w:pStyle w:val="BodyText"/>
              <w:rPr>
                <w:rFonts w:ascii="Arial" w:hAnsi="Arial" w:cs="Arial"/>
                <w:sz w:val="24"/>
                <w:szCs w:val="24"/>
                <w:lang w:val="en-US" w:eastAsia="en-US"/>
              </w:rPr>
            </w:pPr>
          </w:p>
          <w:p w:rsidR="004E1136" w:rsidRPr="005E7458" w:rsidRDefault="00A26E9E" w:rsidP="00E835C2">
            <w:pPr>
              <w:pStyle w:val="BodyText"/>
              <w:numPr>
                <w:ilvl w:val="0"/>
                <w:numId w:val="39"/>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00A55244" w:rsidRPr="005E7458">
              <w:rPr>
                <w:rFonts w:ascii="Arial" w:hAnsi="Arial" w:cs="Arial"/>
                <w:sz w:val="24"/>
                <w:szCs w:val="24"/>
                <w:lang w:val="en-US" w:eastAsia="en-US"/>
              </w:rPr>
              <w:t xml:space="preserve"> take</w:t>
            </w:r>
            <w:r w:rsidR="00207EF9">
              <w:rPr>
                <w:rFonts w:ascii="Arial" w:hAnsi="Arial" w:cs="Arial"/>
                <w:sz w:val="24"/>
                <w:szCs w:val="24"/>
                <w:lang w:val="en-US" w:eastAsia="en-US"/>
              </w:rPr>
              <w:t>s</w:t>
            </w:r>
            <w:r w:rsidR="00A55244" w:rsidRPr="005E7458">
              <w:rPr>
                <w:rFonts w:ascii="Arial" w:hAnsi="Arial" w:cs="Arial"/>
                <w:sz w:val="24"/>
                <w:szCs w:val="24"/>
                <w:lang w:val="en-US" w:eastAsia="en-US"/>
              </w:rPr>
              <w:t xml:space="preserve"> the cash to </w:t>
            </w:r>
            <w:r w:rsidR="00297023" w:rsidRPr="005E7458">
              <w:rPr>
                <w:rFonts w:ascii="Arial" w:hAnsi="Arial" w:cs="Arial"/>
                <w:sz w:val="24"/>
                <w:szCs w:val="24"/>
                <w:lang w:val="en-US" w:eastAsia="en-US"/>
              </w:rPr>
              <w:t>a post office</w:t>
            </w:r>
            <w:r w:rsidR="00DB60E9" w:rsidRPr="005E7458">
              <w:rPr>
                <w:rFonts w:ascii="Arial" w:hAnsi="Arial" w:cs="Arial"/>
                <w:sz w:val="24"/>
                <w:szCs w:val="24"/>
                <w:lang w:val="en-US" w:eastAsia="en-US"/>
              </w:rPr>
              <w:t>, bank,</w:t>
            </w:r>
            <w:r w:rsidRPr="005E7458">
              <w:rPr>
                <w:rFonts w:ascii="Arial" w:hAnsi="Arial" w:cs="Arial"/>
                <w:sz w:val="24"/>
                <w:szCs w:val="24"/>
                <w:lang w:val="en-US" w:eastAsia="en-US"/>
              </w:rPr>
              <w:t xml:space="preserve"> or other </w:t>
            </w:r>
            <w:r w:rsidR="00DB60E9" w:rsidRPr="005E7458">
              <w:rPr>
                <w:rFonts w:ascii="Arial" w:hAnsi="Arial" w:cs="Arial"/>
                <w:sz w:val="24"/>
                <w:szCs w:val="24"/>
                <w:lang w:val="en-US" w:eastAsia="en-US"/>
              </w:rPr>
              <w:t>issuing institution</w:t>
            </w:r>
            <w:r w:rsidRPr="005E7458">
              <w:rPr>
                <w:rFonts w:ascii="Arial" w:hAnsi="Arial" w:cs="Arial"/>
                <w:sz w:val="24"/>
                <w:szCs w:val="24"/>
                <w:lang w:val="en-US" w:eastAsia="en-US"/>
              </w:rPr>
              <w:t xml:space="preserve"> and convert</w:t>
            </w:r>
            <w:r w:rsidR="00207EF9">
              <w:rPr>
                <w:rFonts w:ascii="Arial" w:hAnsi="Arial" w:cs="Arial"/>
                <w:sz w:val="24"/>
                <w:szCs w:val="24"/>
                <w:lang w:val="en-US" w:eastAsia="en-US"/>
              </w:rPr>
              <w:t>s</w:t>
            </w:r>
            <w:r w:rsidRPr="005E7458">
              <w:rPr>
                <w:rFonts w:ascii="Arial" w:hAnsi="Arial" w:cs="Arial"/>
                <w:sz w:val="24"/>
                <w:szCs w:val="24"/>
                <w:lang w:val="en-US" w:eastAsia="en-US"/>
              </w:rPr>
              <w:t xml:space="preserve"> the cash to a money order.</w:t>
            </w:r>
          </w:p>
          <w:p w:rsidR="00A26E9E" w:rsidRPr="005E7458" w:rsidRDefault="00A26E9E" w:rsidP="00574D1F">
            <w:pPr>
              <w:pStyle w:val="BodyText"/>
              <w:tabs>
                <w:tab w:val="clear" w:pos="432"/>
                <w:tab w:val="left" w:pos="549"/>
              </w:tabs>
              <w:ind w:left="549" w:hanging="360"/>
              <w:jc w:val="both"/>
              <w:rPr>
                <w:rFonts w:ascii="Arial" w:hAnsi="Arial" w:cs="Arial"/>
                <w:sz w:val="24"/>
                <w:szCs w:val="24"/>
                <w:lang w:val="en-US" w:eastAsia="en-US"/>
              </w:rPr>
            </w:pPr>
          </w:p>
          <w:p w:rsidR="004E1136" w:rsidRPr="005E7458" w:rsidRDefault="00577013" w:rsidP="00E835C2">
            <w:pPr>
              <w:pStyle w:val="BodyText"/>
              <w:numPr>
                <w:ilvl w:val="0"/>
                <w:numId w:val="39"/>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obtain</w:t>
            </w:r>
            <w:r w:rsidR="00BC4553">
              <w:rPr>
                <w:rFonts w:ascii="Arial" w:hAnsi="Arial" w:cs="Arial"/>
                <w:sz w:val="24"/>
                <w:szCs w:val="24"/>
                <w:lang w:val="en-US" w:eastAsia="en-US"/>
              </w:rPr>
              <w:t>s</w:t>
            </w:r>
            <w:r w:rsidRPr="005E7458">
              <w:rPr>
                <w:rFonts w:ascii="Arial" w:hAnsi="Arial" w:cs="Arial"/>
                <w:sz w:val="24"/>
                <w:szCs w:val="24"/>
                <w:lang w:val="en-US" w:eastAsia="en-US"/>
              </w:rPr>
              <w:t xml:space="preserve"> receipts for the bank fees and submit</w:t>
            </w:r>
            <w:r w:rsidR="00BC4553">
              <w:rPr>
                <w:rFonts w:ascii="Arial" w:hAnsi="Arial" w:cs="Arial"/>
                <w:sz w:val="24"/>
                <w:szCs w:val="24"/>
                <w:lang w:val="en-US" w:eastAsia="en-US"/>
              </w:rPr>
              <w:t>s them</w:t>
            </w:r>
            <w:r w:rsidRPr="005E7458">
              <w:rPr>
                <w:rFonts w:ascii="Arial" w:hAnsi="Arial" w:cs="Arial"/>
                <w:sz w:val="24"/>
                <w:szCs w:val="24"/>
                <w:lang w:val="en-US" w:eastAsia="en-US"/>
              </w:rPr>
              <w:t xml:space="preserve"> to the local accounting section to process the appropriate accounting transaction.</w:t>
            </w:r>
          </w:p>
          <w:p w:rsidR="00A26E9E" w:rsidRPr="005E7458" w:rsidRDefault="00A26E9E" w:rsidP="00574D1F">
            <w:pPr>
              <w:pStyle w:val="BodyText"/>
              <w:tabs>
                <w:tab w:val="clear" w:pos="432"/>
                <w:tab w:val="left" w:pos="549"/>
              </w:tabs>
              <w:ind w:left="549" w:hanging="360"/>
              <w:jc w:val="both"/>
              <w:rPr>
                <w:rFonts w:ascii="Arial" w:hAnsi="Arial" w:cs="Arial"/>
                <w:sz w:val="24"/>
                <w:szCs w:val="24"/>
                <w:lang w:val="en-US" w:eastAsia="en-US"/>
              </w:rPr>
            </w:pPr>
          </w:p>
          <w:p w:rsidR="004E1136" w:rsidRPr="005E7458" w:rsidRDefault="006C46C7" w:rsidP="00E835C2">
            <w:pPr>
              <w:pStyle w:val="BodyText"/>
              <w:numPr>
                <w:ilvl w:val="0"/>
                <w:numId w:val="39"/>
              </w:numPr>
              <w:tabs>
                <w:tab w:val="clear" w:pos="432"/>
                <w:tab w:val="left" w:pos="549"/>
              </w:tabs>
              <w:ind w:left="549"/>
              <w:jc w:val="both"/>
              <w:rPr>
                <w:rFonts w:ascii="Arial" w:hAnsi="Arial" w:cs="Arial"/>
                <w:sz w:val="24"/>
                <w:szCs w:val="24"/>
                <w:lang w:val="en-US" w:eastAsia="en-US"/>
              </w:rPr>
            </w:pPr>
            <w:r w:rsidRPr="005E7458">
              <w:rPr>
                <w:rFonts w:ascii="Arial" w:hAnsi="Arial" w:cs="Arial"/>
                <w:sz w:val="24"/>
                <w:szCs w:val="24"/>
                <w:lang w:val="en-US" w:eastAsia="en-US"/>
              </w:rPr>
              <w:t xml:space="preserve">The </w:t>
            </w:r>
            <w:r w:rsidR="004E5982">
              <w:rPr>
                <w:rFonts w:ascii="Arial" w:hAnsi="Arial" w:cs="Arial"/>
                <w:sz w:val="24"/>
                <w:szCs w:val="24"/>
                <w:lang w:val="en-US" w:eastAsia="en-US"/>
              </w:rPr>
              <w:t>Agent Cashier</w:t>
            </w:r>
            <w:r w:rsidRPr="005E7458">
              <w:rPr>
                <w:rFonts w:ascii="Arial" w:hAnsi="Arial" w:cs="Arial"/>
                <w:sz w:val="24"/>
                <w:szCs w:val="24"/>
                <w:lang w:val="en-US" w:eastAsia="en-US"/>
              </w:rPr>
              <w:t xml:space="preserve"> deposit</w:t>
            </w:r>
            <w:r w:rsidR="00BC4553">
              <w:rPr>
                <w:rFonts w:ascii="Arial" w:hAnsi="Arial" w:cs="Arial"/>
                <w:sz w:val="24"/>
                <w:szCs w:val="24"/>
                <w:lang w:val="en-US" w:eastAsia="en-US"/>
              </w:rPr>
              <w:t>s</w:t>
            </w:r>
            <w:r w:rsidRPr="005E7458">
              <w:rPr>
                <w:rFonts w:ascii="Arial" w:hAnsi="Arial" w:cs="Arial"/>
                <w:sz w:val="24"/>
                <w:szCs w:val="24"/>
                <w:lang w:val="en-US" w:eastAsia="en-US"/>
              </w:rPr>
              <w:t xml:space="preserve"> the money order into </w:t>
            </w:r>
            <w:r w:rsidR="003136E3" w:rsidRPr="005E7458">
              <w:rPr>
                <w:rFonts w:ascii="Arial" w:hAnsi="Arial" w:cs="Arial"/>
                <w:sz w:val="24"/>
                <w:szCs w:val="24"/>
                <w:lang w:val="en-US" w:eastAsia="en-US"/>
              </w:rPr>
              <w:t>Treasury</w:t>
            </w:r>
            <w:r w:rsidR="0000511B" w:rsidRPr="005E7458">
              <w:rPr>
                <w:rFonts w:ascii="Arial" w:hAnsi="Arial" w:cs="Arial"/>
                <w:sz w:val="24"/>
                <w:szCs w:val="24"/>
                <w:lang w:val="en-US" w:eastAsia="en-US"/>
              </w:rPr>
              <w:t>’s</w:t>
            </w:r>
            <w:r w:rsidR="003136E3" w:rsidRPr="005E7458">
              <w:rPr>
                <w:rFonts w:ascii="Arial" w:hAnsi="Arial" w:cs="Arial"/>
                <w:sz w:val="24"/>
                <w:szCs w:val="24"/>
                <w:lang w:val="en-US" w:eastAsia="en-US"/>
              </w:rPr>
              <w:t xml:space="preserve"> </w:t>
            </w:r>
            <w:r w:rsidRPr="005E7458">
              <w:rPr>
                <w:rFonts w:ascii="Arial" w:hAnsi="Arial" w:cs="Arial"/>
                <w:sz w:val="24"/>
                <w:szCs w:val="24"/>
                <w:lang w:val="en-US" w:eastAsia="en-US"/>
              </w:rPr>
              <w:t>OTCnet</w:t>
            </w:r>
            <w:r w:rsidR="0000511B" w:rsidRPr="005E7458">
              <w:rPr>
                <w:rFonts w:ascii="Arial" w:hAnsi="Arial" w:cs="Arial"/>
                <w:sz w:val="24"/>
                <w:szCs w:val="24"/>
                <w:lang w:val="en-US" w:eastAsia="en-US"/>
              </w:rPr>
              <w:t xml:space="preserve"> S</w:t>
            </w:r>
            <w:r w:rsidRPr="005E7458">
              <w:rPr>
                <w:rFonts w:ascii="Arial" w:hAnsi="Arial" w:cs="Arial"/>
                <w:sz w:val="24"/>
                <w:szCs w:val="24"/>
                <w:lang w:val="en-US" w:eastAsia="en-US"/>
              </w:rPr>
              <w:t xml:space="preserve">ystem.  </w:t>
            </w:r>
          </w:p>
          <w:p w:rsidR="00D30676" w:rsidRPr="005E7458" w:rsidRDefault="00D30676" w:rsidP="00A26E9E">
            <w:pPr>
              <w:pStyle w:val="BodyText"/>
              <w:tabs>
                <w:tab w:val="clear" w:pos="432"/>
                <w:tab w:val="left" w:pos="450"/>
              </w:tabs>
              <w:spacing w:line="240" w:lineRule="auto"/>
              <w:jc w:val="both"/>
              <w:rPr>
                <w:rFonts w:ascii="Arial" w:hAnsi="Arial" w:cs="Arial"/>
                <w:sz w:val="24"/>
                <w:szCs w:val="24"/>
                <w:lang w:val="en-US" w:eastAsia="en-US"/>
              </w:rPr>
            </w:pPr>
          </w:p>
          <w:p w:rsidR="004E1136" w:rsidRPr="005E7458" w:rsidRDefault="00D30676" w:rsidP="00E835C2">
            <w:pPr>
              <w:pStyle w:val="BodyText"/>
              <w:numPr>
                <w:ilvl w:val="0"/>
                <w:numId w:val="22"/>
              </w:numPr>
              <w:tabs>
                <w:tab w:val="clear" w:pos="432"/>
                <w:tab w:val="left" w:pos="549"/>
              </w:tabs>
              <w:spacing w:line="240" w:lineRule="auto"/>
              <w:ind w:left="549" w:hanging="360"/>
              <w:jc w:val="both"/>
              <w:rPr>
                <w:rFonts w:ascii="Arial" w:hAnsi="Arial" w:cs="Arial"/>
                <w:sz w:val="24"/>
                <w:szCs w:val="24"/>
                <w:lang w:val="en-US" w:eastAsia="en-US"/>
              </w:rPr>
            </w:pPr>
            <w:r w:rsidRPr="005E7458">
              <w:rPr>
                <w:rFonts w:ascii="Arial" w:hAnsi="Arial" w:cs="Arial"/>
                <w:b/>
                <w:sz w:val="24"/>
                <w:szCs w:val="24"/>
                <w:lang w:val="en-US" w:eastAsia="en-US"/>
              </w:rPr>
              <w:t xml:space="preserve">Key Internal Controls </w:t>
            </w:r>
          </w:p>
          <w:p w:rsidR="00D30676" w:rsidRPr="005E7458" w:rsidRDefault="00D30676" w:rsidP="007864D6">
            <w:pPr>
              <w:pStyle w:val="BodyText"/>
              <w:spacing w:line="240" w:lineRule="auto"/>
              <w:jc w:val="both"/>
              <w:rPr>
                <w:rFonts w:ascii="Arial" w:hAnsi="Arial" w:cs="Arial"/>
                <w:sz w:val="24"/>
                <w:szCs w:val="24"/>
                <w:lang w:val="en-US" w:eastAsia="en-US"/>
              </w:rPr>
            </w:pPr>
          </w:p>
          <w:p w:rsidR="00123FD1" w:rsidRPr="005E7458" w:rsidRDefault="00745EDF" w:rsidP="00E835C2">
            <w:pPr>
              <w:pStyle w:val="BodyText"/>
              <w:numPr>
                <w:ilvl w:val="0"/>
                <w:numId w:val="66"/>
              </w:numPr>
              <w:tabs>
                <w:tab w:val="clear" w:pos="432"/>
                <w:tab w:val="left" w:pos="549"/>
              </w:tabs>
              <w:spacing w:after="240" w:line="240" w:lineRule="auto"/>
              <w:ind w:left="549"/>
              <w:jc w:val="both"/>
              <w:rPr>
                <w:rFonts w:ascii="Arial" w:hAnsi="Arial" w:cs="Arial"/>
                <w:color w:val="000000"/>
                <w:sz w:val="24"/>
                <w:szCs w:val="24"/>
                <w:lang w:val="en-US" w:eastAsia="en-US"/>
              </w:rPr>
            </w:pPr>
            <w:r>
              <w:rPr>
                <w:rFonts w:ascii="Arial" w:hAnsi="Arial" w:cs="Arial"/>
                <w:color w:val="000000"/>
                <w:sz w:val="24"/>
                <w:szCs w:val="24"/>
                <w:lang w:val="en-US" w:eastAsia="en-US"/>
              </w:rPr>
              <w:t>T</w:t>
            </w:r>
            <w:r w:rsidR="00A26E9E" w:rsidRPr="005E7458">
              <w:rPr>
                <w:rFonts w:ascii="Arial" w:hAnsi="Arial" w:cs="Arial"/>
                <w:color w:val="000000"/>
                <w:sz w:val="24"/>
                <w:szCs w:val="24"/>
                <w:lang w:val="en-US" w:eastAsia="en-US"/>
              </w:rPr>
              <w:t xml:space="preserve">he </w:t>
            </w:r>
            <w:r w:rsidR="004E5982">
              <w:rPr>
                <w:rFonts w:ascii="Arial" w:hAnsi="Arial" w:cs="Arial"/>
                <w:color w:val="000000"/>
                <w:sz w:val="24"/>
                <w:szCs w:val="24"/>
                <w:lang w:val="en-US" w:eastAsia="en-US"/>
              </w:rPr>
              <w:t>Agent Cashier</w:t>
            </w:r>
            <w:r>
              <w:rPr>
                <w:rFonts w:ascii="Arial" w:hAnsi="Arial" w:cs="Arial"/>
                <w:color w:val="000000"/>
                <w:sz w:val="24"/>
                <w:szCs w:val="24"/>
                <w:lang w:val="en-US" w:eastAsia="en-US"/>
              </w:rPr>
              <w:t>, prior to paying the fee,</w:t>
            </w:r>
            <w:r w:rsidR="00A26E9E" w:rsidRPr="005E7458">
              <w:rPr>
                <w:rFonts w:ascii="Arial" w:hAnsi="Arial" w:cs="Arial"/>
                <w:color w:val="000000"/>
                <w:sz w:val="24"/>
                <w:szCs w:val="24"/>
                <w:lang w:val="en-US" w:eastAsia="en-US"/>
              </w:rPr>
              <w:t xml:space="preserve"> </w:t>
            </w:r>
            <w:r w:rsidR="00BC4553">
              <w:rPr>
                <w:rFonts w:ascii="Arial" w:hAnsi="Arial" w:cs="Arial"/>
                <w:color w:val="000000"/>
                <w:sz w:val="24"/>
                <w:szCs w:val="24"/>
                <w:lang w:val="en-US" w:eastAsia="en-US"/>
              </w:rPr>
              <w:t xml:space="preserve">must </w:t>
            </w:r>
            <w:r w:rsidR="00A26E9E" w:rsidRPr="005E7458">
              <w:rPr>
                <w:rFonts w:ascii="Arial" w:hAnsi="Arial" w:cs="Arial"/>
                <w:color w:val="000000"/>
                <w:sz w:val="24"/>
                <w:szCs w:val="24"/>
                <w:lang w:val="en-US" w:eastAsia="en-US"/>
              </w:rPr>
              <w:t>ensure that the fee is reasonable and customary for the area and no other free or less expensive options are available.</w:t>
            </w:r>
          </w:p>
        </w:tc>
      </w:tr>
    </w:tbl>
    <w:p w:rsidR="00C10DD1" w:rsidRPr="00AA75DD" w:rsidRDefault="00C10DD1" w:rsidP="00C10DD1">
      <w:pPr>
        <w:pStyle w:val="BodyText"/>
        <w:spacing w:line="240" w:lineRule="auto"/>
        <w:ind w:left="360"/>
        <w:rPr>
          <w:rFonts w:ascii="Arial" w:hAnsi="Arial" w:cs="Arial"/>
          <w:sz w:val="24"/>
          <w:szCs w:val="24"/>
        </w:rPr>
      </w:pPr>
    </w:p>
    <w:p w:rsidR="00C10DD1" w:rsidRPr="00AA75DD" w:rsidRDefault="00C10DD1" w:rsidP="00C10DD1">
      <w:pPr>
        <w:pStyle w:val="Heading3"/>
        <w:numPr>
          <w:ilvl w:val="0"/>
          <w:numId w:val="0"/>
        </w:numPr>
        <w:tabs>
          <w:tab w:val="left" w:pos="720"/>
        </w:tabs>
        <w:spacing w:before="0"/>
        <w:ind w:left="360"/>
        <w:rPr>
          <w:rFonts w:cs="Arial"/>
          <w:szCs w:val="24"/>
        </w:rPr>
      </w:pPr>
      <w:bookmarkStart w:id="45" w:name="_D-5__Safeguarding"/>
      <w:bookmarkStart w:id="46" w:name="_Toc29895998"/>
      <w:bookmarkStart w:id="47" w:name="_Hlk7087441"/>
      <w:bookmarkEnd w:id="45"/>
      <w:r w:rsidRPr="00AA75DD">
        <w:rPr>
          <w:rFonts w:cs="Arial"/>
          <w:szCs w:val="24"/>
        </w:rPr>
        <w:t>D-</w:t>
      </w:r>
      <w:r w:rsidRPr="00AA75DD">
        <w:rPr>
          <w:rFonts w:cs="Arial"/>
          <w:szCs w:val="24"/>
          <w:lang w:val="en-US"/>
        </w:rPr>
        <w:t>8</w:t>
      </w:r>
      <w:r w:rsidRPr="00AA75DD">
        <w:rPr>
          <w:rFonts w:cs="Arial"/>
          <w:szCs w:val="24"/>
        </w:rPr>
        <w:t xml:space="preserve"> Safeguarding Assets</w:t>
      </w:r>
      <w:bookmarkEnd w:id="46"/>
    </w:p>
    <w:p w:rsidR="00C10DD1" w:rsidRPr="00AA75DD" w:rsidRDefault="00C10DD1" w:rsidP="00C10DD1">
      <w:pPr>
        <w:pStyle w:val="BodyText"/>
        <w:rPr>
          <w:rFonts w:ascii="Arial" w:hAnsi="Arial" w:cs="Arial"/>
          <w:b/>
          <w:sz w:val="24"/>
          <w:szCs w:val="24"/>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C10DD1" w:rsidRPr="005B4EA6" w:rsidTr="00D4213E">
        <w:trPr>
          <w:jc w:val="center"/>
        </w:trPr>
        <w:tc>
          <w:tcPr>
            <w:tcW w:w="9459" w:type="dxa"/>
          </w:tcPr>
          <w:p w:rsidR="00C10DD1" w:rsidRPr="005E7458" w:rsidRDefault="00C10DD1" w:rsidP="00C10DD1">
            <w:pPr>
              <w:pStyle w:val="BodyText"/>
              <w:spacing w:line="240" w:lineRule="auto"/>
              <w:ind w:left="720"/>
              <w:rPr>
                <w:rFonts w:ascii="Arial" w:hAnsi="Arial" w:cs="Arial"/>
                <w:sz w:val="24"/>
                <w:szCs w:val="24"/>
                <w:lang w:val="en-US" w:eastAsia="en-US"/>
              </w:rPr>
            </w:pPr>
          </w:p>
          <w:p w:rsidR="00C10DD1" w:rsidRPr="005E7458" w:rsidRDefault="00C10DD1" w:rsidP="00E835C2">
            <w:pPr>
              <w:pStyle w:val="BodyText"/>
              <w:numPr>
                <w:ilvl w:val="0"/>
                <w:numId w:val="15"/>
              </w:numPr>
              <w:tabs>
                <w:tab w:val="clear" w:pos="432"/>
                <w:tab w:val="left" w:pos="531"/>
              </w:tabs>
              <w:spacing w:line="240" w:lineRule="auto"/>
              <w:ind w:left="531" w:hanging="360"/>
              <w:rPr>
                <w:rFonts w:ascii="Arial" w:hAnsi="Arial" w:cs="Arial"/>
                <w:sz w:val="24"/>
                <w:szCs w:val="24"/>
                <w:lang w:val="en-US" w:eastAsia="en-US"/>
              </w:rPr>
            </w:pPr>
            <w:r w:rsidRPr="005E7458">
              <w:rPr>
                <w:rFonts w:ascii="Arial" w:hAnsi="Arial" w:cs="Arial"/>
                <w:b/>
                <w:sz w:val="24"/>
                <w:szCs w:val="24"/>
                <w:lang w:val="en-US" w:eastAsia="en-US"/>
              </w:rPr>
              <w:t xml:space="preserve">Financial Policy </w:t>
            </w:r>
          </w:p>
          <w:p w:rsidR="00C10DD1" w:rsidRPr="005E7458" w:rsidRDefault="00C10DD1" w:rsidP="00C10DD1">
            <w:pPr>
              <w:pStyle w:val="BodyText"/>
              <w:spacing w:line="240" w:lineRule="auto"/>
              <w:ind w:left="720"/>
              <w:rPr>
                <w:rFonts w:ascii="Arial" w:hAnsi="Arial" w:cs="Arial"/>
                <w:i/>
                <w:sz w:val="24"/>
                <w:szCs w:val="24"/>
                <w:lang w:val="en-US" w:eastAsia="en-US"/>
              </w:rPr>
            </w:pPr>
          </w:p>
          <w:p w:rsidR="00C10DD1" w:rsidRPr="005B4EA6" w:rsidRDefault="00C10DD1" w:rsidP="00574D1F">
            <w:pPr>
              <w:spacing w:after="0" w:line="240" w:lineRule="auto"/>
              <w:ind w:left="122"/>
              <w:jc w:val="both"/>
              <w:rPr>
                <w:rFonts w:ascii="Arial" w:hAnsi="Arial" w:cs="Arial"/>
                <w:sz w:val="24"/>
                <w:szCs w:val="24"/>
              </w:rPr>
            </w:pPr>
            <w:r w:rsidRPr="005B4EA6">
              <w:rPr>
                <w:rFonts w:ascii="Arial" w:hAnsi="Arial" w:cs="Arial"/>
                <w:sz w:val="24"/>
                <w:szCs w:val="24"/>
              </w:rPr>
              <w:t xml:space="preserve">VA managers will comply with Departmental guidance to implement proper physical security controls over assets including those controlled by the </w:t>
            </w:r>
            <w:r w:rsidR="004E5982">
              <w:rPr>
                <w:rFonts w:ascii="Arial" w:hAnsi="Arial" w:cs="Arial"/>
                <w:sz w:val="24"/>
                <w:szCs w:val="24"/>
              </w:rPr>
              <w:t>Agent Cashier</w:t>
            </w:r>
            <w:r w:rsidRPr="005B4EA6">
              <w:rPr>
                <w:rFonts w:ascii="Arial" w:hAnsi="Arial" w:cs="Arial"/>
                <w:sz w:val="24"/>
                <w:szCs w:val="24"/>
              </w:rPr>
              <w:t xml:space="preserve"> </w:t>
            </w:r>
            <w:r>
              <w:rPr>
                <w:rFonts w:ascii="Arial" w:hAnsi="Arial" w:cs="Arial"/>
                <w:sz w:val="24"/>
                <w:szCs w:val="24"/>
              </w:rPr>
              <w:t>activity</w:t>
            </w:r>
            <w:r w:rsidRPr="005B4EA6">
              <w:rPr>
                <w:rFonts w:ascii="Arial" w:hAnsi="Arial" w:cs="Arial"/>
                <w:sz w:val="24"/>
                <w:szCs w:val="24"/>
              </w:rPr>
              <w:t xml:space="preserve">, as specified in </w:t>
            </w:r>
            <w:hyperlink w:anchor="SLE" w:history="1">
              <w:r w:rsidRPr="00E9650E">
                <w:rPr>
                  <w:rStyle w:val="Hyperlink"/>
                  <w:rFonts w:cs="Arial"/>
                  <w:szCs w:val="24"/>
                </w:rPr>
                <w:t xml:space="preserve">VA Handbook 0730, </w:t>
              </w:r>
              <w:r w:rsidRPr="00E9650E">
                <w:rPr>
                  <w:rStyle w:val="Hyperlink"/>
                  <w:rFonts w:cs="Arial"/>
                  <w:i/>
                  <w:szCs w:val="24"/>
                </w:rPr>
                <w:t>Security and Law Enforcement, Appendix B</w:t>
              </w:r>
            </w:hyperlink>
            <w:r w:rsidRPr="005B4EA6">
              <w:rPr>
                <w:rFonts w:ascii="Arial" w:hAnsi="Arial" w:cs="Arial"/>
                <w:sz w:val="24"/>
                <w:szCs w:val="24"/>
              </w:rPr>
              <w:t xml:space="preserve">.  Agent </w:t>
            </w:r>
            <w:r>
              <w:rPr>
                <w:rFonts w:ascii="Arial" w:hAnsi="Arial" w:cs="Arial"/>
                <w:sz w:val="24"/>
                <w:szCs w:val="24"/>
              </w:rPr>
              <w:t>c</w:t>
            </w:r>
            <w:r w:rsidRPr="005B4EA6">
              <w:rPr>
                <w:rFonts w:ascii="Arial" w:hAnsi="Arial" w:cs="Arial"/>
                <w:sz w:val="24"/>
                <w:szCs w:val="24"/>
              </w:rPr>
              <w:t xml:space="preserve">ashiers will be assigned office space that will afford the proper security protection and will permit duties to be performed without assets or valuable documents being accessible to other employees, including </w:t>
            </w:r>
            <w:r w:rsidR="00745EDF">
              <w:rPr>
                <w:rFonts w:ascii="Arial" w:hAnsi="Arial" w:cs="Arial"/>
                <w:sz w:val="24"/>
                <w:szCs w:val="24"/>
              </w:rPr>
              <w:t xml:space="preserve">VBA’s </w:t>
            </w:r>
            <w:r w:rsidRPr="005B4EA6">
              <w:rPr>
                <w:rFonts w:ascii="Arial" w:hAnsi="Arial" w:cs="Arial"/>
                <w:sz w:val="24"/>
                <w:szCs w:val="24"/>
              </w:rPr>
              <w:t xml:space="preserve">Finance </w:t>
            </w:r>
            <w:r w:rsidR="00745EDF">
              <w:rPr>
                <w:rFonts w:ascii="Arial" w:hAnsi="Arial" w:cs="Arial"/>
                <w:sz w:val="24"/>
                <w:szCs w:val="24"/>
              </w:rPr>
              <w:t xml:space="preserve">Office </w:t>
            </w:r>
            <w:r w:rsidRPr="005B4EA6">
              <w:rPr>
                <w:rFonts w:ascii="Arial" w:hAnsi="Arial" w:cs="Arial"/>
                <w:sz w:val="24"/>
                <w:szCs w:val="24"/>
              </w:rPr>
              <w:t xml:space="preserve">employees.  </w:t>
            </w:r>
          </w:p>
          <w:p w:rsidR="00C10DD1" w:rsidRPr="005B4EA6" w:rsidRDefault="00C10DD1" w:rsidP="00C10DD1">
            <w:pPr>
              <w:autoSpaceDE w:val="0"/>
              <w:autoSpaceDN w:val="0"/>
              <w:adjustRightInd w:val="0"/>
              <w:spacing w:after="0" w:line="240" w:lineRule="auto"/>
              <w:rPr>
                <w:rFonts w:ascii="Arial" w:hAnsi="Arial" w:cs="Arial"/>
                <w:sz w:val="24"/>
                <w:szCs w:val="24"/>
              </w:rPr>
            </w:pPr>
          </w:p>
          <w:p w:rsidR="00C10DD1" w:rsidRPr="005E7458" w:rsidRDefault="00C10DD1" w:rsidP="00E835C2">
            <w:pPr>
              <w:pStyle w:val="BodyText"/>
              <w:numPr>
                <w:ilvl w:val="0"/>
                <w:numId w:val="15"/>
              </w:numPr>
              <w:tabs>
                <w:tab w:val="clear" w:pos="432"/>
                <w:tab w:val="left" w:pos="531"/>
              </w:tabs>
              <w:spacing w:line="240" w:lineRule="auto"/>
              <w:ind w:left="531" w:hanging="360"/>
              <w:jc w:val="both"/>
              <w:rPr>
                <w:rFonts w:ascii="Arial" w:hAnsi="Arial" w:cs="Arial"/>
                <w:b/>
                <w:sz w:val="24"/>
                <w:szCs w:val="24"/>
                <w:lang w:val="en-US" w:eastAsia="en-US"/>
              </w:rPr>
            </w:pPr>
            <w:r w:rsidRPr="005E7458">
              <w:rPr>
                <w:rFonts w:ascii="Arial" w:hAnsi="Arial" w:cs="Arial"/>
                <w:b/>
                <w:sz w:val="24"/>
                <w:szCs w:val="24"/>
                <w:lang w:val="en-US" w:eastAsia="en-US"/>
              </w:rPr>
              <w:t>Financial Procedures</w:t>
            </w:r>
          </w:p>
          <w:p w:rsidR="00C10DD1" w:rsidRPr="005E7458" w:rsidRDefault="00C10DD1" w:rsidP="00C10DD1">
            <w:pPr>
              <w:pStyle w:val="BodyText"/>
              <w:spacing w:line="240" w:lineRule="auto"/>
              <w:jc w:val="both"/>
              <w:rPr>
                <w:rFonts w:ascii="Arial" w:hAnsi="Arial" w:cs="Arial"/>
                <w:color w:val="000000"/>
                <w:sz w:val="24"/>
                <w:szCs w:val="24"/>
                <w:lang w:val="en-US" w:eastAsia="en-US"/>
              </w:rPr>
            </w:pPr>
          </w:p>
          <w:p w:rsidR="00C10DD1" w:rsidRDefault="00745EDF" w:rsidP="00E835C2">
            <w:pPr>
              <w:pStyle w:val="NoSpacing"/>
              <w:numPr>
                <w:ilvl w:val="0"/>
                <w:numId w:val="111"/>
              </w:numPr>
              <w:ind w:left="482"/>
              <w:jc w:val="both"/>
              <w:rPr>
                <w:rFonts w:ascii="Arial" w:hAnsi="Arial" w:cs="Arial"/>
                <w:sz w:val="24"/>
                <w:szCs w:val="24"/>
              </w:rPr>
            </w:pPr>
            <w:r>
              <w:rPr>
                <w:rFonts w:ascii="Arial" w:hAnsi="Arial" w:cs="Arial"/>
                <w:sz w:val="24"/>
                <w:szCs w:val="24"/>
              </w:rPr>
              <w:t>U</w:t>
            </w:r>
            <w:r w:rsidR="00C10DD1" w:rsidRPr="00577013">
              <w:rPr>
                <w:rFonts w:ascii="Arial" w:hAnsi="Arial" w:cs="Arial"/>
                <w:sz w:val="24"/>
                <w:szCs w:val="24"/>
              </w:rPr>
              <w:t xml:space="preserve">pon receipt, </w:t>
            </w:r>
            <w:r w:rsidR="00BC4553">
              <w:rPr>
                <w:rFonts w:ascii="Arial" w:hAnsi="Arial" w:cs="Arial"/>
                <w:sz w:val="24"/>
                <w:szCs w:val="24"/>
              </w:rPr>
              <w:t xml:space="preserve">the </w:t>
            </w:r>
            <w:r w:rsidR="004E5982">
              <w:rPr>
                <w:rFonts w:ascii="Arial" w:hAnsi="Arial" w:cs="Arial"/>
                <w:sz w:val="24"/>
                <w:szCs w:val="24"/>
              </w:rPr>
              <w:t>Agent Cashier</w:t>
            </w:r>
            <w:r w:rsidR="00C10DD1" w:rsidRPr="00577013">
              <w:rPr>
                <w:rFonts w:ascii="Arial" w:hAnsi="Arial" w:cs="Arial"/>
                <w:sz w:val="24"/>
                <w:szCs w:val="24"/>
              </w:rPr>
              <w:t xml:space="preserve"> </w:t>
            </w:r>
            <w:r>
              <w:rPr>
                <w:rFonts w:ascii="Arial" w:hAnsi="Arial" w:cs="Arial"/>
                <w:sz w:val="24"/>
                <w:szCs w:val="24"/>
              </w:rPr>
              <w:t xml:space="preserve">promptly </w:t>
            </w:r>
            <w:r w:rsidR="00C10DD1" w:rsidRPr="00577013">
              <w:rPr>
                <w:rFonts w:ascii="Arial" w:hAnsi="Arial" w:cs="Arial"/>
                <w:sz w:val="24"/>
                <w:szCs w:val="24"/>
              </w:rPr>
              <w:t>document</w:t>
            </w:r>
            <w:r w:rsidR="00BC4553">
              <w:rPr>
                <w:rFonts w:ascii="Arial" w:hAnsi="Arial" w:cs="Arial"/>
                <w:sz w:val="24"/>
                <w:szCs w:val="24"/>
              </w:rPr>
              <w:t>s</w:t>
            </w:r>
            <w:r w:rsidR="00C10DD1" w:rsidRPr="00577013">
              <w:rPr>
                <w:rFonts w:ascii="Arial" w:hAnsi="Arial" w:cs="Arial"/>
                <w:sz w:val="24"/>
                <w:szCs w:val="24"/>
              </w:rPr>
              <w:t xml:space="preserve"> all collections received in sufficient detail, including those that have not been deposited, any deposits still in transit, and others that have already been confirmed by a depositary.  The </w:t>
            </w:r>
            <w:r w:rsidR="004E5982">
              <w:rPr>
                <w:rFonts w:ascii="Arial" w:hAnsi="Arial" w:cs="Arial"/>
                <w:sz w:val="24"/>
                <w:szCs w:val="24"/>
              </w:rPr>
              <w:t>Agent Cashier</w:t>
            </w:r>
            <w:r w:rsidR="00C10DD1" w:rsidRPr="00577013">
              <w:rPr>
                <w:rFonts w:ascii="Arial" w:hAnsi="Arial" w:cs="Arial"/>
                <w:sz w:val="24"/>
                <w:szCs w:val="24"/>
              </w:rPr>
              <w:t xml:space="preserve"> include</w:t>
            </w:r>
            <w:r w:rsidR="00BC4553">
              <w:rPr>
                <w:rFonts w:ascii="Arial" w:hAnsi="Arial" w:cs="Arial"/>
                <w:sz w:val="24"/>
                <w:szCs w:val="24"/>
              </w:rPr>
              <w:t>s</w:t>
            </w:r>
            <w:r w:rsidR="00C10DD1" w:rsidRPr="00577013">
              <w:rPr>
                <w:rFonts w:ascii="Arial" w:hAnsi="Arial" w:cs="Arial"/>
                <w:sz w:val="24"/>
                <w:szCs w:val="24"/>
              </w:rPr>
              <w:t xml:space="preserve"> the date received, type of collection and dollar amount in their records.</w:t>
            </w:r>
            <w:r w:rsidR="00C10DD1" w:rsidRPr="005B4EA6" w:rsidDel="00577013">
              <w:rPr>
                <w:rFonts w:ascii="Arial" w:hAnsi="Arial" w:cs="Arial"/>
                <w:sz w:val="24"/>
                <w:szCs w:val="24"/>
              </w:rPr>
              <w:t xml:space="preserve"> </w:t>
            </w:r>
          </w:p>
          <w:p w:rsidR="00C10DD1" w:rsidRPr="005B4EA6" w:rsidRDefault="00C10DD1" w:rsidP="00574D1F">
            <w:pPr>
              <w:pStyle w:val="NoSpacing"/>
              <w:ind w:left="482" w:hanging="360"/>
              <w:jc w:val="both"/>
              <w:rPr>
                <w:rFonts w:ascii="Arial" w:hAnsi="Arial" w:cs="Arial"/>
                <w:sz w:val="24"/>
                <w:szCs w:val="24"/>
              </w:rPr>
            </w:pPr>
          </w:p>
          <w:p w:rsidR="00C10DD1" w:rsidRDefault="00C10DD1" w:rsidP="00E835C2">
            <w:pPr>
              <w:pStyle w:val="NoSpacing"/>
              <w:numPr>
                <w:ilvl w:val="0"/>
                <w:numId w:val="111"/>
              </w:numPr>
              <w:ind w:left="482"/>
              <w:jc w:val="both"/>
              <w:rPr>
                <w:rFonts w:ascii="Arial" w:hAnsi="Arial" w:cs="Arial"/>
                <w:sz w:val="24"/>
                <w:szCs w:val="24"/>
              </w:rPr>
            </w:pPr>
            <w:r>
              <w:rPr>
                <w:rFonts w:ascii="Arial" w:hAnsi="Arial" w:cs="Arial"/>
                <w:sz w:val="24"/>
                <w:szCs w:val="24"/>
              </w:rPr>
              <w:t>Th</w:t>
            </w:r>
            <w:r w:rsidRPr="00577013">
              <w:rPr>
                <w:rFonts w:ascii="Arial" w:hAnsi="Arial" w:cs="Arial"/>
                <w:sz w:val="24"/>
                <w:szCs w:val="24"/>
              </w:rPr>
              <w:t xml:space="preserve">e </w:t>
            </w:r>
            <w:r w:rsidR="004E5982">
              <w:rPr>
                <w:rFonts w:ascii="Arial" w:hAnsi="Arial" w:cs="Arial"/>
                <w:sz w:val="24"/>
                <w:szCs w:val="24"/>
              </w:rPr>
              <w:t>Agent Cashier</w:t>
            </w:r>
            <w:r w:rsidRPr="00577013">
              <w:rPr>
                <w:rFonts w:ascii="Arial" w:hAnsi="Arial" w:cs="Arial"/>
                <w:sz w:val="24"/>
                <w:szCs w:val="24"/>
              </w:rPr>
              <w:t xml:space="preserve"> place</w:t>
            </w:r>
            <w:r w:rsidR="00BC4553">
              <w:rPr>
                <w:rFonts w:ascii="Arial" w:hAnsi="Arial" w:cs="Arial"/>
                <w:sz w:val="24"/>
                <w:szCs w:val="24"/>
              </w:rPr>
              <w:t>s</w:t>
            </w:r>
            <w:r w:rsidRPr="00577013">
              <w:rPr>
                <w:rFonts w:ascii="Arial" w:hAnsi="Arial" w:cs="Arial"/>
                <w:sz w:val="24"/>
                <w:szCs w:val="24"/>
              </w:rPr>
              <w:t xml:space="preserve"> all agent-cashier related collections into a secured drawer or file cabinet.</w:t>
            </w:r>
            <w:r>
              <w:rPr>
                <w:rFonts w:ascii="Arial" w:hAnsi="Arial" w:cs="Arial"/>
                <w:sz w:val="24"/>
                <w:szCs w:val="24"/>
              </w:rPr>
              <w:t xml:space="preserve">  </w:t>
            </w:r>
            <w:r w:rsidRPr="005C2AB9">
              <w:rPr>
                <w:rFonts w:ascii="Arial" w:hAnsi="Arial" w:cs="Arial"/>
                <w:sz w:val="24"/>
                <w:szCs w:val="24"/>
              </w:rPr>
              <w:t>To ensure proper protection of assets and documents for which the Principal Agent Cashier and any Alternate Agent Cashier are individually responsible, lockable cash boxes may be procured.  Cash boxes and file cabinets will be provided with duplicate keys, one of which will be in the possession of the employee to whom a cash box or file cabinet has been assigned.</w:t>
            </w:r>
          </w:p>
          <w:p w:rsidR="00C10DD1" w:rsidRPr="005B4EA6" w:rsidRDefault="00C10DD1" w:rsidP="00574D1F">
            <w:pPr>
              <w:spacing w:after="0" w:line="240" w:lineRule="auto"/>
              <w:ind w:left="482" w:hanging="360"/>
              <w:jc w:val="both"/>
              <w:rPr>
                <w:rFonts w:ascii="Arial" w:hAnsi="Arial" w:cs="Arial"/>
                <w:sz w:val="24"/>
                <w:szCs w:val="24"/>
              </w:rPr>
            </w:pPr>
          </w:p>
          <w:p w:rsidR="00C10DD1" w:rsidRDefault="00C10DD1" w:rsidP="00E835C2">
            <w:pPr>
              <w:pStyle w:val="ListParagraph"/>
              <w:numPr>
                <w:ilvl w:val="0"/>
                <w:numId w:val="111"/>
              </w:numPr>
              <w:spacing w:after="0" w:line="240" w:lineRule="auto"/>
              <w:ind w:left="482"/>
              <w:jc w:val="both"/>
              <w:rPr>
                <w:rFonts w:ascii="Arial" w:hAnsi="Arial" w:cs="Arial"/>
                <w:sz w:val="24"/>
                <w:szCs w:val="24"/>
              </w:rPr>
            </w:pPr>
            <w:r w:rsidRPr="005B4EA6">
              <w:rPr>
                <w:rFonts w:ascii="Arial" w:hAnsi="Arial" w:cs="Arial"/>
                <w:sz w:val="24"/>
                <w:szCs w:val="24"/>
              </w:rPr>
              <w:t xml:space="preserve">The </w:t>
            </w:r>
            <w:r w:rsidR="004E5982">
              <w:rPr>
                <w:rFonts w:ascii="Arial" w:hAnsi="Arial" w:cs="Arial"/>
                <w:sz w:val="24"/>
                <w:szCs w:val="24"/>
              </w:rPr>
              <w:t>Agent Cashier</w:t>
            </w:r>
            <w:r w:rsidRPr="005B4EA6">
              <w:rPr>
                <w:rFonts w:ascii="Arial" w:hAnsi="Arial" w:cs="Arial"/>
                <w:sz w:val="24"/>
                <w:szCs w:val="24"/>
              </w:rPr>
              <w:t xml:space="preserve"> place</w:t>
            </w:r>
            <w:r w:rsidR="00BC4553">
              <w:rPr>
                <w:rFonts w:ascii="Arial" w:hAnsi="Arial" w:cs="Arial"/>
                <w:sz w:val="24"/>
                <w:szCs w:val="24"/>
              </w:rPr>
              <w:t>s</w:t>
            </w:r>
            <w:r w:rsidRPr="005B4EA6">
              <w:rPr>
                <w:rFonts w:ascii="Arial" w:hAnsi="Arial" w:cs="Arial"/>
                <w:sz w:val="24"/>
                <w:szCs w:val="24"/>
              </w:rPr>
              <w:t xml:space="preserve"> the </w:t>
            </w:r>
            <w:r>
              <w:rPr>
                <w:rFonts w:ascii="Arial" w:hAnsi="Arial" w:cs="Arial"/>
                <w:sz w:val="24"/>
                <w:szCs w:val="24"/>
              </w:rPr>
              <w:t>keys to the cash box or file cabinet</w:t>
            </w:r>
            <w:r w:rsidR="00BC4553">
              <w:rPr>
                <w:rFonts w:ascii="Arial" w:hAnsi="Arial" w:cs="Arial"/>
                <w:sz w:val="24"/>
                <w:szCs w:val="24"/>
              </w:rPr>
              <w:t>,</w:t>
            </w:r>
            <w:r>
              <w:rPr>
                <w:rFonts w:ascii="Arial" w:hAnsi="Arial" w:cs="Arial"/>
                <w:sz w:val="24"/>
                <w:szCs w:val="24"/>
              </w:rPr>
              <w:t xml:space="preserve"> together </w:t>
            </w:r>
            <w:r w:rsidRPr="005B4EA6">
              <w:rPr>
                <w:rFonts w:ascii="Arial" w:hAnsi="Arial" w:cs="Arial"/>
                <w:sz w:val="24"/>
                <w:szCs w:val="24"/>
              </w:rPr>
              <w:t>with duplicate keys</w:t>
            </w:r>
            <w:r w:rsidR="00BC4553">
              <w:rPr>
                <w:rFonts w:ascii="Arial" w:hAnsi="Arial" w:cs="Arial"/>
                <w:sz w:val="24"/>
                <w:szCs w:val="24"/>
              </w:rPr>
              <w:t>,</w:t>
            </w:r>
            <w:r w:rsidRPr="005B4EA6">
              <w:rPr>
                <w:rFonts w:ascii="Arial" w:hAnsi="Arial" w:cs="Arial"/>
                <w:sz w:val="24"/>
                <w:szCs w:val="24"/>
              </w:rPr>
              <w:t xml:space="preserve"> </w:t>
            </w:r>
            <w:r w:rsidRPr="005B4EA6">
              <w:rPr>
                <w:rFonts w:ascii="Arial" w:hAnsi="Arial" w:cs="Arial"/>
                <w:color w:val="000000"/>
                <w:sz w:val="24"/>
                <w:szCs w:val="24"/>
              </w:rPr>
              <w:t xml:space="preserve">in the </w:t>
            </w:r>
            <w:r w:rsidR="004F1E05">
              <w:rPr>
                <w:rFonts w:ascii="Arial" w:hAnsi="Arial" w:cs="Arial"/>
                <w:sz w:val="24"/>
                <w:szCs w:val="24"/>
              </w:rPr>
              <w:t>RO</w:t>
            </w:r>
            <w:r w:rsidR="004F1E05" w:rsidRPr="005B4EA6">
              <w:rPr>
                <w:rFonts w:ascii="Arial" w:hAnsi="Arial" w:cs="Arial"/>
                <w:color w:val="000000"/>
                <w:sz w:val="24"/>
                <w:szCs w:val="24"/>
              </w:rPr>
              <w:t xml:space="preserve"> </w:t>
            </w:r>
            <w:r w:rsidRPr="005B4EA6">
              <w:rPr>
                <w:rFonts w:ascii="Arial" w:hAnsi="Arial" w:cs="Arial"/>
                <w:color w:val="000000"/>
                <w:sz w:val="24"/>
                <w:szCs w:val="24"/>
              </w:rPr>
              <w:t xml:space="preserve">Director’s safe, using a sealed envelope properly signed </w:t>
            </w:r>
            <w:r w:rsidRPr="005B4EA6">
              <w:rPr>
                <w:rFonts w:ascii="Arial" w:hAnsi="Arial" w:cs="Arial"/>
                <w:color w:val="000000"/>
                <w:sz w:val="24"/>
                <w:szCs w:val="24"/>
              </w:rPr>
              <w:lastRenderedPageBreak/>
              <w:t xml:space="preserve">and dated.  This practice </w:t>
            </w:r>
            <w:r w:rsidRPr="005B4EA6">
              <w:rPr>
                <w:rFonts w:ascii="Arial" w:hAnsi="Arial" w:cs="Arial"/>
                <w:sz w:val="24"/>
                <w:szCs w:val="24"/>
              </w:rPr>
              <w:t>enable</w:t>
            </w:r>
            <w:r w:rsidR="00BC4553">
              <w:rPr>
                <w:rFonts w:ascii="Arial" w:hAnsi="Arial" w:cs="Arial"/>
                <w:sz w:val="24"/>
                <w:szCs w:val="24"/>
              </w:rPr>
              <w:t>s</w:t>
            </w:r>
            <w:r w:rsidRPr="005B4EA6">
              <w:rPr>
                <w:rFonts w:ascii="Arial" w:hAnsi="Arial" w:cs="Arial"/>
                <w:sz w:val="24"/>
                <w:szCs w:val="24"/>
              </w:rPr>
              <w:t xml:space="preserve"> other authorized VBA officials to open the </w:t>
            </w:r>
            <w:r>
              <w:rPr>
                <w:rFonts w:ascii="Arial" w:hAnsi="Arial" w:cs="Arial"/>
                <w:sz w:val="24"/>
                <w:szCs w:val="24"/>
              </w:rPr>
              <w:t>cash box or file cabinet</w:t>
            </w:r>
            <w:r w:rsidRPr="005B4EA6">
              <w:rPr>
                <w:rFonts w:ascii="Arial" w:hAnsi="Arial" w:cs="Arial"/>
                <w:sz w:val="24"/>
                <w:szCs w:val="24"/>
              </w:rPr>
              <w:t xml:space="preserve"> in an emergency.  </w:t>
            </w:r>
          </w:p>
          <w:p w:rsidR="00582B4D" w:rsidRDefault="00582B4D" w:rsidP="00574D1F">
            <w:pPr>
              <w:pStyle w:val="ListParagraph"/>
              <w:spacing w:after="0" w:line="240" w:lineRule="auto"/>
              <w:ind w:left="482" w:hanging="360"/>
              <w:jc w:val="both"/>
              <w:rPr>
                <w:rFonts w:ascii="Arial" w:hAnsi="Arial" w:cs="Arial"/>
                <w:sz w:val="24"/>
                <w:szCs w:val="24"/>
              </w:rPr>
            </w:pPr>
          </w:p>
          <w:p w:rsidR="00C10DD1" w:rsidRDefault="00C10DD1" w:rsidP="00E835C2">
            <w:pPr>
              <w:pStyle w:val="ListParagraph"/>
              <w:numPr>
                <w:ilvl w:val="0"/>
                <w:numId w:val="111"/>
              </w:numPr>
              <w:spacing w:after="0" w:line="240" w:lineRule="auto"/>
              <w:ind w:left="482"/>
              <w:jc w:val="both"/>
              <w:rPr>
                <w:rFonts w:ascii="Arial" w:hAnsi="Arial" w:cs="Arial"/>
                <w:sz w:val="24"/>
                <w:szCs w:val="24"/>
              </w:rPr>
            </w:pPr>
            <w:r w:rsidRPr="00763112">
              <w:rPr>
                <w:rFonts w:ascii="Arial" w:hAnsi="Arial" w:cs="Arial"/>
                <w:sz w:val="24"/>
                <w:szCs w:val="24"/>
              </w:rPr>
              <w:t xml:space="preserve">The </w:t>
            </w:r>
            <w:r w:rsidR="004E5982">
              <w:rPr>
                <w:rFonts w:ascii="Arial" w:hAnsi="Arial" w:cs="Arial"/>
                <w:sz w:val="24"/>
                <w:szCs w:val="24"/>
              </w:rPr>
              <w:t>Agent Cashier</w:t>
            </w:r>
            <w:r w:rsidRPr="00763112">
              <w:rPr>
                <w:rFonts w:ascii="Arial" w:hAnsi="Arial" w:cs="Arial"/>
                <w:sz w:val="24"/>
                <w:szCs w:val="24"/>
              </w:rPr>
              <w:t xml:space="preserve"> seal</w:t>
            </w:r>
            <w:r w:rsidR="00BC4553">
              <w:rPr>
                <w:rFonts w:ascii="Arial" w:hAnsi="Arial" w:cs="Arial"/>
                <w:sz w:val="24"/>
                <w:szCs w:val="24"/>
              </w:rPr>
              <w:t>s</w:t>
            </w:r>
            <w:r w:rsidRPr="00763112">
              <w:rPr>
                <w:rFonts w:ascii="Arial" w:hAnsi="Arial" w:cs="Arial"/>
                <w:sz w:val="24"/>
                <w:szCs w:val="24"/>
              </w:rPr>
              <w:t xml:space="preserve"> the envelope in such a manner that it cannot be opened without detection.  </w:t>
            </w:r>
            <w:r w:rsidR="00BC4553">
              <w:rPr>
                <w:rFonts w:ascii="Arial" w:hAnsi="Arial" w:cs="Arial"/>
                <w:sz w:val="24"/>
                <w:szCs w:val="24"/>
              </w:rPr>
              <w:t xml:space="preserve">The envelope is </w:t>
            </w:r>
            <w:r w:rsidRPr="00763112">
              <w:rPr>
                <w:rFonts w:ascii="Arial" w:hAnsi="Arial" w:cs="Arial"/>
                <w:sz w:val="24"/>
                <w:szCs w:val="24"/>
              </w:rPr>
              <w:t xml:space="preserve">dated and sealed in the presence of the </w:t>
            </w:r>
            <w:r w:rsidR="004F1E05">
              <w:rPr>
                <w:rFonts w:ascii="Arial" w:hAnsi="Arial" w:cs="Arial"/>
                <w:sz w:val="24"/>
                <w:szCs w:val="24"/>
              </w:rPr>
              <w:t xml:space="preserve">RO </w:t>
            </w:r>
            <w:r>
              <w:rPr>
                <w:rFonts w:ascii="Arial" w:hAnsi="Arial" w:cs="Arial"/>
                <w:sz w:val="24"/>
                <w:szCs w:val="24"/>
              </w:rPr>
              <w:t>Finance Officer</w:t>
            </w:r>
            <w:r w:rsidRPr="00763112">
              <w:rPr>
                <w:rFonts w:ascii="Arial" w:hAnsi="Arial" w:cs="Arial"/>
                <w:sz w:val="24"/>
                <w:szCs w:val="24"/>
              </w:rPr>
              <w:t xml:space="preserve"> and the Principal Agent Cashier and </w:t>
            </w:r>
            <w:r w:rsidR="00BC4553">
              <w:rPr>
                <w:rFonts w:ascii="Arial" w:hAnsi="Arial" w:cs="Arial"/>
                <w:sz w:val="24"/>
                <w:szCs w:val="24"/>
              </w:rPr>
              <w:t xml:space="preserve">is </w:t>
            </w:r>
            <w:r w:rsidRPr="00763112">
              <w:rPr>
                <w:rFonts w:ascii="Arial" w:hAnsi="Arial" w:cs="Arial"/>
                <w:sz w:val="24"/>
                <w:szCs w:val="24"/>
              </w:rPr>
              <w:t xml:space="preserve">signed by each of these officials.  The envelopes </w:t>
            </w:r>
            <w:r w:rsidR="00BC4553">
              <w:rPr>
                <w:rFonts w:ascii="Arial" w:hAnsi="Arial" w:cs="Arial"/>
                <w:sz w:val="24"/>
                <w:szCs w:val="24"/>
              </w:rPr>
              <w:t xml:space="preserve">are </w:t>
            </w:r>
            <w:r w:rsidRPr="00763112">
              <w:rPr>
                <w:rFonts w:ascii="Arial" w:hAnsi="Arial" w:cs="Arial"/>
                <w:sz w:val="24"/>
                <w:szCs w:val="24"/>
              </w:rPr>
              <w:t xml:space="preserve">kept in a safe or vault under the custody of the </w:t>
            </w:r>
            <w:r w:rsidR="007B165F">
              <w:rPr>
                <w:rFonts w:ascii="Arial" w:hAnsi="Arial" w:cs="Arial"/>
                <w:sz w:val="24"/>
                <w:szCs w:val="24"/>
              </w:rPr>
              <w:t xml:space="preserve">RO </w:t>
            </w:r>
            <w:r>
              <w:rPr>
                <w:rFonts w:ascii="Arial" w:hAnsi="Arial" w:cs="Arial"/>
                <w:sz w:val="24"/>
                <w:szCs w:val="24"/>
              </w:rPr>
              <w:t>D</w:t>
            </w:r>
            <w:r w:rsidRPr="00763112">
              <w:rPr>
                <w:rFonts w:ascii="Arial" w:hAnsi="Arial" w:cs="Arial"/>
                <w:sz w:val="24"/>
                <w:szCs w:val="24"/>
              </w:rPr>
              <w:t xml:space="preserve">irector and opened only in the presence of the director or assistant director and the </w:t>
            </w:r>
            <w:r>
              <w:rPr>
                <w:rFonts w:ascii="Arial" w:hAnsi="Arial" w:cs="Arial"/>
                <w:sz w:val="24"/>
                <w:szCs w:val="24"/>
              </w:rPr>
              <w:t>F</w:t>
            </w:r>
            <w:r w:rsidRPr="00763112">
              <w:rPr>
                <w:rFonts w:ascii="Arial" w:hAnsi="Arial" w:cs="Arial"/>
                <w:sz w:val="24"/>
                <w:szCs w:val="24"/>
              </w:rPr>
              <w:t xml:space="preserve">inance </w:t>
            </w:r>
            <w:r>
              <w:rPr>
                <w:rFonts w:ascii="Arial" w:hAnsi="Arial" w:cs="Arial"/>
                <w:sz w:val="24"/>
                <w:szCs w:val="24"/>
              </w:rPr>
              <w:t>Officer</w:t>
            </w:r>
            <w:r w:rsidRPr="00763112">
              <w:rPr>
                <w:rFonts w:ascii="Arial" w:hAnsi="Arial" w:cs="Arial"/>
                <w:sz w:val="24"/>
                <w:szCs w:val="24"/>
              </w:rPr>
              <w:t xml:space="preserve">.  Only these officials </w:t>
            </w:r>
            <w:r w:rsidR="00BC4553">
              <w:rPr>
                <w:rFonts w:ascii="Arial" w:hAnsi="Arial" w:cs="Arial"/>
                <w:sz w:val="24"/>
                <w:szCs w:val="24"/>
              </w:rPr>
              <w:t xml:space="preserve">are </w:t>
            </w:r>
            <w:r w:rsidRPr="00763112">
              <w:rPr>
                <w:rFonts w:ascii="Arial" w:hAnsi="Arial" w:cs="Arial"/>
                <w:sz w:val="24"/>
                <w:szCs w:val="24"/>
              </w:rPr>
              <w:t xml:space="preserve">authorized to open the </w:t>
            </w:r>
            <w:r>
              <w:rPr>
                <w:rFonts w:ascii="Arial" w:hAnsi="Arial" w:cs="Arial"/>
                <w:sz w:val="24"/>
                <w:szCs w:val="24"/>
              </w:rPr>
              <w:t>cash box or file cabinet</w:t>
            </w:r>
            <w:r w:rsidRPr="00763112">
              <w:rPr>
                <w:rFonts w:ascii="Arial" w:hAnsi="Arial" w:cs="Arial"/>
                <w:sz w:val="24"/>
                <w:szCs w:val="24"/>
              </w:rPr>
              <w:t xml:space="preserve"> during the absence of the Principal Agent Cashier and </w:t>
            </w:r>
            <w:r>
              <w:rPr>
                <w:rFonts w:ascii="Arial" w:hAnsi="Arial" w:cs="Arial"/>
                <w:sz w:val="24"/>
                <w:szCs w:val="24"/>
              </w:rPr>
              <w:t xml:space="preserve">the </w:t>
            </w:r>
            <w:r w:rsidRPr="00763112">
              <w:rPr>
                <w:rFonts w:ascii="Arial" w:hAnsi="Arial" w:cs="Arial"/>
                <w:sz w:val="24"/>
                <w:szCs w:val="24"/>
              </w:rPr>
              <w:t>Alternate Agent Cashier.</w:t>
            </w:r>
          </w:p>
          <w:p w:rsidR="00C10DD1" w:rsidRPr="005E7458" w:rsidRDefault="00C10DD1" w:rsidP="00C10DD1">
            <w:pPr>
              <w:pStyle w:val="BodyText"/>
              <w:tabs>
                <w:tab w:val="clear" w:pos="432"/>
                <w:tab w:val="left" w:pos="450"/>
              </w:tabs>
              <w:spacing w:line="240" w:lineRule="auto"/>
              <w:jc w:val="both"/>
              <w:rPr>
                <w:rFonts w:ascii="Arial" w:hAnsi="Arial" w:cs="Arial"/>
                <w:sz w:val="24"/>
                <w:szCs w:val="24"/>
                <w:lang w:val="en-US" w:eastAsia="en-US"/>
              </w:rPr>
            </w:pPr>
          </w:p>
          <w:p w:rsidR="00C10DD1" w:rsidRPr="005E7458" w:rsidRDefault="00C10DD1" w:rsidP="00E835C2">
            <w:pPr>
              <w:pStyle w:val="BodyText"/>
              <w:numPr>
                <w:ilvl w:val="0"/>
                <w:numId w:val="15"/>
              </w:numPr>
              <w:tabs>
                <w:tab w:val="clear" w:pos="432"/>
                <w:tab w:val="left" w:pos="482"/>
              </w:tabs>
              <w:spacing w:line="240" w:lineRule="auto"/>
              <w:ind w:left="482" w:hanging="360"/>
              <w:jc w:val="both"/>
              <w:rPr>
                <w:rFonts w:ascii="Arial" w:hAnsi="Arial" w:cs="Arial"/>
                <w:b/>
                <w:sz w:val="24"/>
                <w:szCs w:val="24"/>
                <w:lang w:val="en-US" w:eastAsia="en-US"/>
              </w:rPr>
            </w:pPr>
            <w:r w:rsidRPr="005E7458">
              <w:rPr>
                <w:rFonts w:ascii="Arial" w:hAnsi="Arial" w:cs="Arial"/>
                <w:b/>
                <w:sz w:val="24"/>
                <w:szCs w:val="24"/>
                <w:lang w:val="en-US" w:eastAsia="en-US"/>
              </w:rPr>
              <w:t xml:space="preserve">Key Internal Controls </w:t>
            </w:r>
          </w:p>
          <w:p w:rsidR="00C10DD1" w:rsidRPr="005E7458" w:rsidRDefault="00C10DD1" w:rsidP="00582B4D">
            <w:pPr>
              <w:pStyle w:val="BodyText"/>
              <w:tabs>
                <w:tab w:val="clear" w:pos="432"/>
                <w:tab w:val="left" w:pos="360"/>
              </w:tabs>
              <w:ind w:left="360"/>
              <w:rPr>
                <w:rFonts w:ascii="Arial" w:hAnsi="Arial" w:cs="Arial"/>
                <w:bCs/>
                <w:color w:val="000000"/>
                <w:sz w:val="24"/>
                <w:szCs w:val="24"/>
                <w:lang w:val="en-US" w:eastAsia="en-US"/>
              </w:rPr>
            </w:pPr>
          </w:p>
          <w:p w:rsidR="00C10DD1" w:rsidRDefault="00C10DD1" w:rsidP="00E835C2">
            <w:pPr>
              <w:pStyle w:val="ListParagraph"/>
              <w:numPr>
                <w:ilvl w:val="0"/>
                <w:numId w:val="49"/>
              </w:numPr>
              <w:tabs>
                <w:tab w:val="left" w:pos="482"/>
              </w:tabs>
              <w:spacing w:after="0" w:line="240" w:lineRule="auto"/>
              <w:ind w:left="482"/>
              <w:jc w:val="both"/>
              <w:rPr>
                <w:rFonts w:ascii="Arial" w:hAnsi="Arial" w:cs="Arial"/>
                <w:sz w:val="24"/>
                <w:szCs w:val="24"/>
              </w:rPr>
            </w:pPr>
            <w:r w:rsidRPr="005B4EA6">
              <w:rPr>
                <w:rFonts w:ascii="Arial" w:hAnsi="Arial" w:cs="Arial"/>
                <w:sz w:val="24"/>
                <w:szCs w:val="24"/>
              </w:rPr>
              <w:t xml:space="preserve">The </w:t>
            </w:r>
            <w:r>
              <w:rPr>
                <w:rFonts w:ascii="Arial" w:hAnsi="Arial" w:cs="Arial"/>
                <w:sz w:val="24"/>
                <w:szCs w:val="24"/>
              </w:rPr>
              <w:t>keys to the cash box or file cabinet and</w:t>
            </w:r>
            <w:r w:rsidRPr="005B4EA6">
              <w:rPr>
                <w:rFonts w:ascii="Arial" w:hAnsi="Arial" w:cs="Arial"/>
                <w:sz w:val="24"/>
                <w:szCs w:val="24"/>
              </w:rPr>
              <w:t xml:space="preserve"> door lock </w:t>
            </w:r>
            <w:r>
              <w:rPr>
                <w:rFonts w:ascii="Arial" w:hAnsi="Arial" w:cs="Arial"/>
                <w:sz w:val="24"/>
                <w:szCs w:val="24"/>
              </w:rPr>
              <w:t xml:space="preserve">(if applicable) </w:t>
            </w:r>
            <w:r w:rsidR="00BC4553">
              <w:rPr>
                <w:rFonts w:ascii="Arial" w:hAnsi="Arial" w:cs="Arial"/>
                <w:sz w:val="24"/>
                <w:szCs w:val="24"/>
              </w:rPr>
              <w:t>must</w:t>
            </w:r>
            <w:r w:rsidRPr="005B4EA6">
              <w:rPr>
                <w:rFonts w:ascii="Arial" w:hAnsi="Arial" w:cs="Arial"/>
                <w:sz w:val="24"/>
                <w:szCs w:val="24"/>
              </w:rPr>
              <w:t xml:space="preserve"> be changed at least once a year and at any time there is a change of incumbents in the position of Principal Agent Cashier or Alternate Agent Cashier.</w:t>
            </w:r>
            <w:r w:rsidRPr="000D5F32">
              <w:rPr>
                <w:rFonts w:ascii="Arial" w:hAnsi="Arial" w:cs="Arial"/>
                <w:sz w:val="24"/>
                <w:szCs w:val="24"/>
              </w:rPr>
              <w:t xml:space="preserve"> </w:t>
            </w:r>
            <w:r>
              <w:rPr>
                <w:rFonts w:ascii="Arial" w:hAnsi="Arial" w:cs="Arial"/>
                <w:sz w:val="24"/>
                <w:szCs w:val="24"/>
              </w:rPr>
              <w:t xml:space="preserve"> </w:t>
            </w:r>
            <w:r w:rsidRPr="000D5F32">
              <w:rPr>
                <w:rFonts w:ascii="Arial" w:hAnsi="Arial" w:cs="Arial"/>
                <w:sz w:val="24"/>
                <w:szCs w:val="24"/>
              </w:rPr>
              <w:t xml:space="preserve">The keys to the </w:t>
            </w:r>
            <w:r w:rsidR="004E5982">
              <w:rPr>
                <w:rFonts w:ascii="Arial" w:hAnsi="Arial" w:cs="Arial"/>
                <w:sz w:val="24"/>
                <w:szCs w:val="24"/>
              </w:rPr>
              <w:t>Agent Cashier</w:t>
            </w:r>
            <w:r w:rsidRPr="000D5F32">
              <w:rPr>
                <w:rFonts w:ascii="Arial" w:hAnsi="Arial" w:cs="Arial"/>
                <w:sz w:val="24"/>
                <w:szCs w:val="24"/>
              </w:rPr>
              <w:t xml:space="preserve">'s cash box or file cabinet </w:t>
            </w:r>
            <w:r w:rsidR="00BC4553">
              <w:rPr>
                <w:rFonts w:ascii="Arial" w:hAnsi="Arial" w:cs="Arial"/>
                <w:sz w:val="24"/>
                <w:szCs w:val="24"/>
              </w:rPr>
              <w:t>must</w:t>
            </w:r>
            <w:r w:rsidRPr="000D5F32">
              <w:rPr>
                <w:rFonts w:ascii="Arial" w:hAnsi="Arial" w:cs="Arial"/>
                <w:sz w:val="24"/>
                <w:szCs w:val="24"/>
              </w:rPr>
              <w:t xml:space="preserve"> be changed immediately after opening them under an emergency condition.</w:t>
            </w:r>
          </w:p>
          <w:p w:rsidR="00C10DD1" w:rsidRPr="000D5F32" w:rsidRDefault="00C10DD1" w:rsidP="00574D1F">
            <w:pPr>
              <w:pStyle w:val="ListParagraph"/>
              <w:tabs>
                <w:tab w:val="left" w:pos="482"/>
              </w:tabs>
              <w:spacing w:after="0" w:line="240" w:lineRule="auto"/>
              <w:ind w:left="482" w:hanging="360"/>
              <w:jc w:val="both"/>
              <w:rPr>
                <w:rFonts w:ascii="Arial" w:hAnsi="Arial" w:cs="Arial"/>
                <w:sz w:val="24"/>
                <w:szCs w:val="24"/>
              </w:rPr>
            </w:pPr>
          </w:p>
          <w:p w:rsidR="00C10DD1" w:rsidRDefault="00C10DD1" w:rsidP="00E835C2">
            <w:pPr>
              <w:pStyle w:val="ListParagraph"/>
              <w:numPr>
                <w:ilvl w:val="0"/>
                <w:numId w:val="49"/>
              </w:numPr>
              <w:tabs>
                <w:tab w:val="left" w:pos="482"/>
              </w:tabs>
              <w:spacing w:after="0" w:line="240" w:lineRule="auto"/>
              <w:ind w:left="482"/>
              <w:jc w:val="both"/>
              <w:rPr>
                <w:rFonts w:ascii="Arial" w:hAnsi="Arial" w:cs="Arial"/>
                <w:sz w:val="24"/>
                <w:szCs w:val="24"/>
              </w:rPr>
            </w:pPr>
            <w:r w:rsidRPr="000D5F32">
              <w:rPr>
                <w:rFonts w:ascii="Arial" w:hAnsi="Arial" w:cs="Arial"/>
                <w:sz w:val="24"/>
                <w:szCs w:val="24"/>
              </w:rPr>
              <w:t xml:space="preserve">When the keys to the cash box or file cabinet are changed, a sealed envelope </w:t>
            </w:r>
            <w:r w:rsidR="00BC4553">
              <w:rPr>
                <w:rFonts w:ascii="Arial" w:hAnsi="Arial" w:cs="Arial"/>
                <w:sz w:val="24"/>
                <w:szCs w:val="24"/>
              </w:rPr>
              <w:t>must</w:t>
            </w:r>
            <w:r w:rsidRPr="000D5F32">
              <w:rPr>
                <w:rFonts w:ascii="Arial" w:hAnsi="Arial" w:cs="Arial"/>
                <w:sz w:val="24"/>
                <w:szCs w:val="24"/>
              </w:rPr>
              <w:t xml:space="preserve"> be prepare</w:t>
            </w:r>
            <w:r w:rsidRPr="005B4EA6">
              <w:rPr>
                <w:rFonts w:ascii="Arial" w:hAnsi="Arial" w:cs="Arial"/>
                <w:sz w:val="24"/>
                <w:szCs w:val="24"/>
              </w:rPr>
              <w:t>d and maintained</w:t>
            </w:r>
            <w:r>
              <w:rPr>
                <w:rFonts w:ascii="Arial" w:hAnsi="Arial" w:cs="Arial"/>
                <w:sz w:val="24"/>
                <w:szCs w:val="24"/>
              </w:rPr>
              <w:t>.  Changing of keys</w:t>
            </w:r>
            <w:r w:rsidRPr="005B4EA6">
              <w:rPr>
                <w:rFonts w:ascii="Arial" w:hAnsi="Arial" w:cs="Arial"/>
                <w:sz w:val="24"/>
                <w:szCs w:val="24"/>
              </w:rPr>
              <w:t xml:space="preserve"> </w:t>
            </w:r>
            <w:r w:rsidR="00BC4553">
              <w:rPr>
                <w:rFonts w:ascii="Arial" w:hAnsi="Arial" w:cs="Arial"/>
                <w:sz w:val="24"/>
                <w:szCs w:val="24"/>
              </w:rPr>
              <w:t>must</w:t>
            </w:r>
            <w:r w:rsidRPr="005B4EA6">
              <w:rPr>
                <w:rFonts w:ascii="Arial" w:hAnsi="Arial" w:cs="Arial"/>
                <w:sz w:val="24"/>
                <w:szCs w:val="24"/>
              </w:rPr>
              <w:t xml:space="preserve"> be done </w:t>
            </w:r>
            <w:r>
              <w:rPr>
                <w:rFonts w:ascii="Arial" w:hAnsi="Arial" w:cs="Arial"/>
                <w:sz w:val="24"/>
                <w:szCs w:val="24"/>
              </w:rPr>
              <w:t xml:space="preserve">so </w:t>
            </w:r>
            <w:r w:rsidRPr="005B4EA6">
              <w:rPr>
                <w:rFonts w:ascii="Arial" w:hAnsi="Arial" w:cs="Arial"/>
                <w:sz w:val="24"/>
                <w:szCs w:val="24"/>
              </w:rPr>
              <w:t>only the Principal Agent Cashier and</w:t>
            </w:r>
            <w:r w:rsidR="00BC4553">
              <w:rPr>
                <w:rFonts w:ascii="Arial" w:hAnsi="Arial" w:cs="Arial"/>
                <w:sz w:val="24"/>
                <w:szCs w:val="24"/>
              </w:rPr>
              <w:t>,</w:t>
            </w:r>
            <w:r w:rsidRPr="005B4EA6">
              <w:rPr>
                <w:rFonts w:ascii="Arial" w:hAnsi="Arial" w:cs="Arial"/>
                <w:sz w:val="24"/>
                <w:szCs w:val="24"/>
              </w:rPr>
              <w:t xml:space="preserve"> possibly</w:t>
            </w:r>
            <w:r w:rsidR="00BC4553">
              <w:rPr>
                <w:rFonts w:ascii="Arial" w:hAnsi="Arial" w:cs="Arial"/>
                <w:sz w:val="24"/>
                <w:szCs w:val="24"/>
              </w:rPr>
              <w:t>,</w:t>
            </w:r>
            <w:r w:rsidRPr="005B4EA6">
              <w:rPr>
                <w:rFonts w:ascii="Arial" w:hAnsi="Arial" w:cs="Arial"/>
                <w:sz w:val="24"/>
                <w:szCs w:val="24"/>
              </w:rPr>
              <w:t xml:space="preserve"> the </w:t>
            </w:r>
            <w:r>
              <w:rPr>
                <w:rFonts w:ascii="Arial" w:hAnsi="Arial" w:cs="Arial"/>
                <w:sz w:val="24"/>
                <w:szCs w:val="24"/>
              </w:rPr>
              <w:t>A</w:t>
            </w:r>
            <w:r w:rsidRPr="005B4EA6">
              <w:rPr>
                <w:rFonts w:ascii="Arial" w:hAnsi="Arial" w:cs="Arial"/>
                <w:sz w:val="24"/>
                <w:szCs w:val="24"/>
              </w:rPr>
              <w:t>lternate</w:t>
            </w:r>
            <w:r>
              <w:rPr>
                <w:rFonts w:ascii="Arial" w:hAnsi="Arial" w:cs="Arial"/>
                <w:sz w:val="24"/>
                <w:szCs w:val="24"/>
              </w:rPr>
              <w:t xml:space="preserve"> Agent Cashier</w:t>
            </w:r>
            <w:r w:rsidRPr="005B4EA6">
              <w:rPr>
                <w:rFonts w:ascii="Arial" w:hAnsi="Arial" w:cs="Arial"/>
                <w:sz w:val="24"/>
                <w:szCs w:val="24"/>
              </w:rPr>
              <w:t xml:space="preserve"> </w:t>
            </w:r>
            <w:r w:rsidR="00BC4553">
              <w:rPr>
                <w:rFonts w:ascii="Arial" w:hAnsi="Arial" w:cs="Arial"/>
                <w:sz w:val="24"/>
                <w:szCs w:val="24"/>
              </w:rPr>
              <w:t>has</w:t>
            </w:r>
            <w:r>
              <w:rPr>
                <w:rFonts w:ascii="Arial" w:hAnsi="Arial" w:cs="Arial"/>
                <w:sz w:val="24"/>
                <w:szCs w:val="24"/>
              </w:rPr>
              <w:t xml:space="preserve"> access to the cash box or file cabinet</w:t>
            </w:r>
            <w:r w:rsidRPr="005B4EA6">
              <w:rPr>
                <w:rFonts w:ascii="Arial" w:hAnsi="Arial" w:cs="Arial"/>
                <w:sz w:val="24"/>
                <w:szCs w:val="24"/>
              </w:rPr>
              <w:t>.</w:t>
            </w:r>
          </w:p>
          <w:p w:rsidR="00C10DD1" w:rsidRPr="009B1A58" w:rsidRDefault="00C10DD1" w:rsidP="00574D1F">
            <w:pPr>
              <w:pStyle w:val="ListParagraph"/>
              <w:tabs>
                <w:tab w:val="left" w:pos="482"/>
              </w:tabs>
              <w:spacing w:after="0"/>
              <w:ind w:left="482" w:hanging="360"/>
              <w:rPr>
                <w:rFonts w:ascii="Arial" w:hAnsi="Arial" w:cs="Arial"/>
                <w:sz w:val="24"/>
                <w:szCs w:val="24"/>
              </w:rPr>
            </w:pPr>
          </w:p>
          <w:p w:rsidR="00C10DD1" w:rsidRPr="005E7458" w:rsidRDefault="00C10DD1" w:rsidP="00E835C2">
            <w:pPr>
              <w:pStyle w:val="BodyText"/>
              <w:numPr>
                <w:ilvl w:val="0"/>
                <w:numId w:val="49"/>
              </w:numPr>
              <w:tabs>
                <w:tab w:val="clear" w:pos="432"/>
                <w:tab w:val="left" w:pos="482"/>
              </w:tabs>
              <w:spacing w:after="240" w:line="240" w:lineRule="auto"/>
              <w:ind w:left="482"/>
              <w:jc w:val="both"/>
              <w:rPr>
                <w:rFonts w:ascii="Arial" w:hAnsi="Arial" w:cs="Arial"/>
                <w:sz w:val="24"/>
                <w:szCs w:val="24"/>
                <w:lang w:val="en-US" w:eastAsia="en-US"/>
              </w:rPr>
            </w:pPr>
            <w:r w:rsidRPr="005E7458">
              <w:rPr>
                <w:rFonts w:ascii="Arial" w:hAnsi="Arial" w:cs="Arial"/>
                <w:sz w:val="24"/>
                <w:szCs w:val="24"/>
                <w:lang w:val="en-US" w:eastAsia="en-US"/>
              </w:rPr>
              <w:t xml:space="preserve">Individuals assigned to changing the keys and door locks, if applicable, </w:t>
            </w:r>
            <w:r w:rsidR="00BC4553">
              <w:rPr>
                <w:rFonts w:ascii="Arial" w:hAnsi="Arial" w:cs="Arial"/>
                <w:sz w:val="24"/>
                <w:szCs w:val="24"/>
                <w:lang w:val="en-US" w:eastAsia="en-US"/>
              </w:rPr>
              <w:t xml:space="preserve">must </w:t>
            </w:r>
            <w:r w:rsidRPr="005E7458">
              <w:rPr>
                <w:rFonts w:ascii="Arial" w:hAnsi="Arial" w:cs="Arial"/>
                <w:sz w:val="24"/>
                <w:szCs w:val="24"/>
                <w:lang w:val="en-US" w:eastAsia="en-US"/>
              </w:rPr>
              <w:t>be rotated as an effective security measure.</w:t>
            </w:r>
          </w:p>
        </w:tc>
      </w:tr>
      <w:bookmarkEnd w:id="47"/>
    </w:tbl>
    <w:p w:rsidR="00C95DF7" w:rsidRDefault="00C95DF7" w:rsidP="00FC543A">
      <w:pPr>
        <w:pStyle w:val="Heading3"/>
        <w:numPr>
          <w:ilvl w:val="0"/>
          <w:numId w:val="0"/>
        </w:numPr>
        <w:tabs>
          <w:tab w:val="left" w:pos="900"/>
        </w:tabs>
        <w:spacing w:before="0"/>
        <w:ind w:left="360"/>
        <w:rPr>
          <w:rFonts w:cs="Arial"/>
          <w:szCs w:val="24"/>
        </w:rPr>
      </w:pPr>
    </w:p>
    <w:p w:rsidR="00C95DF7" w:rsidRPr="00AA75DD" w:rsidRDefault="00C95DF7" w:rsidP="00C95DF7">
      <w:pPr>
        <w:pStyle w:val="Heading3"/>
        <w:numPr>
          <w:ilvl w:val="0"/>
          <w:numId w:val="0"/>
        </w:numPr>
        <w:tabs>
          <w:tab w:val="left" w:pos="720"/>
        </w:tabs>
        <w:spacing w:before="0"/>
        <w:ind w:left="360"/>
        <w:rPr>
          <w:rFonts w:cs="Arial"/>
          <w:szCs w:val="24"/>
        </w:rPr>
      </w:pPr>
      <w:bookmarkStart w:id="48" w:name="_Toc29895999"/>
      <w:r w:rsidRPr="00BB5CC3">
        <w:rPr>
          <w:rFonts w:cs="Arial"/>
          <w:szCs w:val="24"/>
          <w:highlight w:val="yellow"/>
        </w:rPr>
        <w:t>D</w:t>
      </w:r>
      <w:r w:rsidRPr="00ED0E0A">
        <w:rPr>
          <w:rFonts w:cs="Arial"/>
          <w:szCs w:val="24"/>
          <w:highlight w:val="yellow"/>
        </w:rPr>
        <w:t>-</w:t>
      </w:r>
      <w:r w:rsidR="000E52E3" w:rsidRPr="00ED0E0A">
        <w:rPr>
          <w:rFonts w:cs="Arial"/>
          <w:szCs w:val="24"/>
          <w:highlight w:val="yellow"/>
          <w:lang w:val="en-US"/>
        </w:rPr>
        <w:t>9</w:t>
      </w:r>
      <w:r w:rsidRPr="00ED0E0A">
        <w:rPr>
          <w:rFonts w:cs="Arial"/>
          <w:szCs w:val="24"/>
          <w:highlight w:val="yellow"/>
        </w:rPr>
        <w:t xml:space="preserve"> </w:t>
      </w:r>
      <w:r w:rsidR="000E52E3" w:rsidRPr="00ED0E0A">
        <w:rPr>
          <w:rFonts w:cs="Arial"/>
          <w:szCs w:val="24"/>
          <w:highlight w:val="yellow"/>
          <w:lang w:val="en-US"/>
        </w:rPr>
        <w:t xml:space="preserve">Handling Homeless </w:t>
      </w:r>
      <w:r w:rsidR="00BB5CC3">
        <w:rPr>
          <w:rFonts w:cs="Arial"/>
          <w:szCs w:val="24"/>
          <w:highlight w:val="yellow"/>
          <w:lang w:val="en-US"/>
        </w:rPr>
        <w:t>Claimant’s or Beneficiary’s</w:t>
      </w:r>
      <w:r w:rsidR="00997E1B">
        <w:rPr>
          <w:rFonts w:cs="Arial"/>
          <w:szCs w:val="24"/>
          <w:highlight w:val="yellow"/>
          <w:lang w:val="en-US"/>
        </w:rPr>
        <w:t xml:space="preserve"> Correspondence and</w:t>
      </w:r>
      <w:r w:rsidR="000E52E3" w:rsidRPr="00ED0E0A">
        <w:rPr>
          <w:rFonts w:cs="Arial"/>
          <w:szCs w:val="24"/>
          <w:highlight w:val="yellow"/>
          <w:lang w:val="en-US"/>
        </w:rPr>
        <w:t xml:space="preserve"> B</w:t>
      </w:r>
      <w:r w:rsidR="000E52E3" w:rsidRPr="00BB5CC3">
        <w:rPr>
          <w:rFonts w:cs="Arial"/>
          <w:szCs w:val="24"/>
          <w:highlight w:val="yellow"/>
          <w:lang w:val="en-US"/>
        </w:rPr>
        <w:t>enefit Payments</w:t>
      </w:r>
      <w:bookmarkEnd w:id="48"/>
    </w:p>
    <w:p w:rsidR="00C95DF7" w:rsidRPr="00AA75DD" w:rsidRDefault="00C95DF7" w:rsidP="00C95DF7">
      <w:pPr>
        <w:pStyle w:val="BodyText"/>
        <w:rPr>
          <w:rFonts w:ascii="Arial" w:hAnsi="Arial" w:cs="Arial"/>
          <w:b/>
          <w:sz w:val="24"/>
          <w:szCs w:val="24"/>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9"/>
      </w:tblGrid>
      <w:tr w:rsidR="00C95DF7" w:rsidRPr="005B4EA6" w:rsidTr="00C95DF7">
        <w:trPr>
          <w:jc w:val="center"/>
        </w:trPr>
        <w:tc>
          <w:tcPr>
            <w:tcW w:w="9459" w:type="dxa"/>
          </w:tcPr>
          <w:p w:rsidR="00C95DF7" w:rsidRPr="005E7458" w:rsidRDefault="00C95DF7" w:rsidP="00C95DF7">
            <w:pPr>
              <w:pStyle w:val="BodyText"/>
              <w:spacing w:line="240" w:lineRule="auto"/>
              <w:ind w:left="720"/>
              <w:rPr>
                <w:rFonts w:ascii="Arial" w:hAnsi="Arial" w:cs="Arial"/>
                <w:sz w:val="24"/>
                <w:szCs w:val="24"/>
                <w:lang w:val="en-US" w:eastAsia="en-US"/>
              </w:rPr>
            </w:pPr>
          </w:p>
          <w:p w:rsidR="00C95DF7" w:rsidRPr="00BB5CC3" w:rsidRDefault="00C95DF7" w:rsidP="00D974BF">
            <w:pPr>
              <w:pStyle w:val="BodyText"/>
              <w:numPr>
                <w:ilvl w:val="0"/>
                <w:numId w:val="143"/>
              </w:numPr>
              <w:tabs>
                <w:tab w:val="clear" w:pos="432"/>
                <w:tab w:val="left" w:pos="531"/>
              </w:tabs>
              <w:spacing w:line="240" w:lineRule="auto"/>
              <w:rPr>
                <w:rFonts w:ascii="Arial" w:hAnsi="Arial" w:cs="Arial"/>
                <w:sz w:val="24"/>
                <w:szCs w:val="24"/>
                <w:highlight w:val="yellow"/>
                <w:lang w:val="en-US" w:eastAsia="en-US"/>
              </w:rPr>
            </w:pPr>
            <w:r w:rsidRPr="00BB5CC3">
              <w:rPr>
                <w:rFonts w:ascii="Arial" w:hAnsi="Arial" w:cs="Arial"/>
                <w:b/>
                <w:sz w:val="24"/>
                <w:szCs w:val="24"/>
                <w:highlight w:val="yellow"/>
                <w:lang w:val="en-US" w:eastAsia="en-US"/>
              </w:rPr>
              <w:t xml:space="preserve">Financial Policy </w:t>
            </w:r>
          </w:p>
          <w:p w:rsidR="00C95DF7" w:rsidRPr="00BB5CC3" w:rsidRDefault="00C95DF7" w:rsidP="00B96C25">
            <w:pPr>
              <w:pStyle w:val="BodyText"/>
              <w:spacing w:line="240" w:lineRule="auto"/>
              <w:ind w:left="122"/>
              <w:rPr>
                <w:rFonts w:ascii="Arial" w:hAnsi="Arial" w:cs="Arial"/>
                <w:sz w:val="24"/>
                <w:szCs w:val="24"/>
                <w:highlight w:val="yellow"/>
                <w:lang w:val="en-US" w:eastAsia="en-US"/>
              </w:rPr>
            </w:pPr>
          </w:p>
          <w:p w:rsidR="00D974BF" w:rsidRPr="00BB5CC3" w:rsidRDefault="00B96C25" w:rsidP="002E566C">
            <w:pPr>
              <w:spacing w:after="0" w:line="240" w:lineRule="auto"/>
              <w:ind w:left="122"/>
              <w:jc w:val="both"/>
              <w:rPr>
                <w:rFonts w:ascii="Arial" w:hAnsi="Arial" w:cs="Arial"/>
                <w:sz w:val="24"/>
                <w:szCs w:val="24"/>
                <w:highlight w:val="yellow"/>
              </w:rPr>
            </w:pPr>
            <w:r w:rsidRPr="00BB5CC3">
              <w:rPr>
                <w:rFonts w:ascii="Arial" w:hAnsi="Arial" w:cs="Arial"/>
                <w:sz w:val="24"/>
                <w:szCs w:val="24"/>
                <w:highlight w:val="yellow"/>
              </w:rPr>
              <w:t>Per 38 C.F.R</w:t>
            </w:r>
            <w:r w:rsidR="002E566C" w:rsidRPr="00BB5CC3">
              <w:rPr>
                <w:rFonts w:ascii="Arial" w:hAnsi="Arial" w:cs="Arial"/>
                <w:sz w:val="24"/>
                <w:szCs w:val="24"/>
                <w:highlight w:val="yellow"/>
              </w:rPr>
              <w:t xml:space="preserve"> §1.710</w:t>
            </w:r>
            <w:r w:rsidR="003D318B">
              <w:rPr>
                <w:rFonts w:ascii="Arial" w:hAnsi="Arial" w:cs="Arial"/>
                <w:sz w:val="24"/>
                <w:szCs w:val="24"/>
                <w:highlight w:val="yellow"/>
              </w:rPr>
              <w:t xml:space="preserve"> (d),</w:t>
            </w:r>
            <w:r w:rsidR="002E566C" w:rsidRPr="00BB5CC3">
              <w:rPr>
                <w:rFonts w:ascii="Arial" w:hAnsi="Arial" w:cs="Arial"/>
                <w:sz w:val="24"/>
                <w:szCs w:val="24"/>
                <w:highlight w:val="yellow"/>
              </w:rPr>
              <w:t xml:space="preserve">if a claimant fails or refuses to provide a current mailing address to the VA, all correspondence and any checks for benefits to which the claimant is entitled will be delivered to the Agent Cashier of the regional office which adjudicated or is adjudicating the claim in the case of compensation, pension or survivors' benefits, to the Agent Cashier of the VA facility closest to the educational institution or training establishment attended by a claimant in the case of education benefits, or to the Agent Cashier of any other VA facility deemed by the Agency to be appropriate under the circumstances of the particular case. The claimant, within 30 days after issuance, may obtain delivery of any check or correspondence held by an Agent Cashier upon presentation of proper identification. Checks unclaimed after 30 days will be returned to the Department of the Treasury and the correspondence to the </w:t>
            </w:r>
            <w:r w:rsidR="002E566C" w:rsidRPr="00BB5CC3">
              <w:rPr>
                <w:rFonts w:ascii="Arial" w:hAnsi="Arial" w:cs="Arial"/>
                <w:sz w:val="24"/>
                <w:szCs w:val="24"/>
                <w:highlight w:val="yellow"/>
              </w:rPr>
              <w:lastRenderedPageBreak/>
              <w:t xml:space="preserve">regional office or facility of jurisdiction. Thereafter, the claimant must request the reissuance of any such check or item of correspondence by written notice to the </w:t>
            </w:r>
            <w:r w:rsidR="00014E80">
              <w:rPr>
                <w:rFonts w:ascii="Arial" w:hAnsi="Arial" w:cs="Arial"/>
                <w:sz w:val="24"/>
                <w:szCs w:val="24"/>
                <w:highlight w:val="yellow"/>
              </w:rPr>
              <w:t>VA</w:t>
            </w:r>
            <w:r w:rsidR="002E566C" w:rsidRPr="00BB5CC3">
              <w:rPr>
                <w:rFonts w:ascii="Arial" w:hAnsi="Arial" w:cs="Arial"/>
                <w:sz w:val="24"/>
                <w:szCs w:val="24"/>
                <w:highlight w:val="yellow"/>
              </w:rPr>
              <w:t>.</w:t>
            </w:r>
            <w:r w:rsidR="00896287" w:rsidRPr="00BB5CC3">
              <w:rPr>
                <w:rFonts w:ascii="Arial" w:hAnsi="Arial" w:cs="Arial"/>
                <w:sz w:val="24"/>
                <w:szCs w:val="24"/>
                <w:highlight w:val="yellow"/>
              </w:rPr>
              <w:t xml:space="preserve"> (See M21-1, Part III, Subpart ii, 1.B.6.</w:t>
            </w:r>
            <w:r w:rsidR="0066270D" w:rsidRPr="00BB5CC3">
              <w:rPr>
                <w:highlight w:val="yellow"/>
              </w:rPr>
              <w:t xml:space="preserve"> </w:t>
            </w:r>
            <w:r w:rsidR="0066270D" w:rsidRPr="00BB5CC3">
              <w:rPr>
                <w:rFonts w:ascii="Arial" w:hAnsi="Arial" w:cs="Arial"/>
                <w:sz w:val="24"/>
                <w:szCs w:val="24"/>
                <w:highlight w:val="yellow"/>
              </w:rPr>
              <w:t>Handling Returned Undeliverable Mail)</w:t>
            </w:r>
          </w:p>
          <w:p w:rsidR="002E566C" w:rsidRPr="00BB5CC3" w:rsidRDefault="002E566C" w:rsidP="002E566C">
            <w:pPr>
              <w:spacing w:after="0" w:line="240" w:lineRule="auto"/>
              <w:ind w:left="122"/>
              <w:jc w:val="both"/>
              <w:rPr>
                <w:rFonts w:ascii="Arial" w:hAnsi="Arial" w:cs="Arial"/>
                <w:sz w:val="24"/>
                <w:szCs w:val="24"/>
                <w:highlight w:val="yellow"/>
              </w:rPr>
            </w:pPr>
          </w:p>
          <w:p w:rsidR="00C95DF7" w:rsidRPr="00BB5CC3" w:rsidRDefault="00C95DF7" w:rsidP="00D974BF">
            <w:pPr>
              <w:pStyle w:val="BodyText"/>
              <w:numPr>
                <w:ilvl w:val="0"/>
                <w:numId w:val="143"/>
              </w:numPr>
              <w:tabs>
                <w:tab w:val="clear" w:pos="432"/>
                <w:tab w:val="left" w:pos="531"/>
              </w:tabs>
              <w:spacing w:line="240" w:lineRule="auto"/>
              <w:jc w:val="both"/>
              <w:rPr>
                <w:rFonts w:ascii="Arial" w:hAnsi="Arial" w:cs="Arial"/>
                <w:b/>
                <w:sz w:val="24"/>
                <w:szCs w:val="24"/>
                <w:highlight w:val="yellow"/>
                <w:lang w:val="en-US" w:eastAsia="en-US"/>
              </w:rPr>
            </w:pPr>
            <w:r w:rsidRPr="00BB5CC3">
              <w:rPr>
                <w:rFonts w:ascii="Arial" w:hAnsi="Arial" w:cs="Arial"/>
                <w:b/>
                <w:sz w:val="24"/>
                <w:szCs w:val="24"/>
                <w:highlight w:val="yellow"/>
                <w:lang w:val="en-US" w:eastAsia="en-US"/>
              </w:rPr>
              <w:t>Financial Procedures</w:t>
            </w:r>
          </w:p>
          <w:p w:rsidR="00C95DF7" w:rsidRPr="00BB5CC3" w:rsidRDefault="00C95DF7" w:rsidP="00C95DF7">
            <w:pPr>
              <w:pStyle w:val="BodyText"/>
              <w:spacing w:line="240" w:lineRule="auto"/>
              <w:jc w:val="both"/>
              <w:rPr>
                <w:rFonts w:ascii="Arial" w:hAnsi="Arial" w:cs="Arial"/>
                <w:color w:val="000000"/>
                <w:sz w:val="24"/>
                <w:szCs w:val="24"/>
                <w:highlight w:val="yellow"/>
                <w:lang w:val="en-US" w:eastAsia="en-US"/>
              </w:rPr>
            </w:pPr>
          </w:p>
          <w:p w:rsidR="00DE6D2A" w:rsidRPr="00BB5CC3" w:rsidRDefault="00D11974" w:rsidP="00DB418A">
            <w:pPr>
              <w:pStyle w:val="BodyText"/>
              <w:numPr>
                <w:ilvl w:val="0"/>
                <w:numId w:val="146"/>
              </w:numPr>
              <w:spacing w:line="240" w:lineRule="auto"/>
              <w:jc w:val="both"/>
              <w:rPr>
                <w:rFonts w:ascii="Arial" w:hAnsi="Arial" w:cs="Arial"/>
                <w:color w:val="000000"/>
                <w:sz w:val="24"/>
                <w:szCs w:val="24"/>
                <w:highlight w:val="yellow"/>
                <w:lang w:val="en-US" w:eastAsia="en-US"/>
              </w:rPr>
            </w:pPr>
            <w:r w:rsidRPr="00BB5CC3">
              <w:rPr>
                <w:rFonts w:ascii="Arial" w:hAnsi="Arial" w:cs="Arial"/>
                <w:color w:val="000000"/>
                <w:sz w:val="24"/>
                <w:szCs w:val="24"/>
                <w:highlight w:val="yellow"/>
                <w:lang w:val="en-US" w:eastAsia="en-US"/>
              </w:rPr>
              <w:t xml:space="preserve">The </w:t>
            </w:r>
            <w:r w:rsidR="008C70F2" w:rsidRPr="00BB5CC3">
              <w:rPr>
                <w:rFonts w:ascii="Arial" w:hAnsi="Arial" w:cs="Arial"/>
                <w:color w:val="000000"/>
                <w:sz w:val="24"/>
                <w:szCs w:val="24"/>
                <w:highlight w:val="yellow"/>
                <w:lang w:val="en-US" w:eastAsia="en-US"/>
              </w:rPr>
              <w:t xml:space="preserve">Agent Cashier receives </w:t>
            </w:r>
            <w:r w:rsidR="003E542C">
              <w:rPr>
                <w:rFonts w:ascii="Arial" w:hAnsi="Arial" w:cs="Arial"/>
                <w:color w:val="000000"/>
                <w:sz w:val="24"/>
                <w:szCs w:val="24"/>
                <w:highlight w:val="yellow"/>
                <w:lang w:val="en-US" w:eastAsia="en-US"/>
              </w:rPr>
              <w:t xml:space="preserve">a </w:t>
            </w:r>
            <w:r w:rsidR="008C70F2" w:rsidRPr="00BB5CC3">
              <w:rPr>
                <w:rFonts w:ascii="Arial" w:hAnsi="Arial" w:cs="Arial"/>
                <w:color w:val="000000"/>
                <w:sz w:val="24"/>
                <w:szCs w:val="24"/>
                <w:highlight w:val="yellow"/>
                <w:lang w:val="en-US" w:eastAsia="en-US"/>
              </w:rPr>
              <w:t>claimant</w:t>
            </w:r>
            <w:r w:rsidR="003E542C">
              <w:rPr>
                <w:rFonts w:ascii="Arial" w:hAnsi="Arial" w:cs="Arial"/>
                <w:color w:val="000000"/>
                <w:sz w:val="24"/>
                <w:szCs w:val="24"/>
                <w:highlight w:val="yellow"/>
                <w:lang w:val="en-US" w:eastAsia="en-US"/>
              </w:rPr>
              <w:t>’s</w:t>
            </w:r>
            <w:r w:rsidR="009C7945" w:rsidRPr="00BB5CC3">
              <w:rPr>
                <w:rFonts w:ascii="Arial" w:hAnsi="Arial" w:cs="Arial"/>
                <w:color w:val="000000"/>
                <w:sz w:val="24"/>
                <w:szCs w:val="24"/>
                <w:highlight w:val="yellow"/>
                <w:lang w:val="en-US" w:eastAsia="en-US"/>
              </w:rPr>
              <w:t xml:space="preserve"> or beneficiary</w:t>
            </w:r>
            <w:r w:rsidR="008C70F2" w:rsidRPr="00BB5CC3">
              <w:rPr>
                <w:rFonts w:ascii="Arial" w:hAnsi="Arial" w:cs="Arial"/>
                <w:color w:val="000000"/>
                <w:sz w:val="24"/>
                <w:szCs w:val="24"/>
                <w:highlight w:val="yellow"/>
                <w:lang w:val="en-US" w:eastAsia="en-US"/>
              </w:rPr>
              <w:t>’s correspondence and/or benefit checks when</w:t>
            </w:r>
            <w:r w:rsidR="00D23F99" w:rsidRPr="00BB5CC3">
              <w:rPr>
                <w:rFonts w:ascii="Arial" w:hAnsi="Arial" w:cs="Arial"/>
                <w:color w:val="000000"/>
                <w:sz w:val="24"/>
                <w:szCs w:val="24"/>
                <w:highlight w:val="yellow"/>
                <w:lang w:val="en-US" w:eastAsia="en-US"/>
              </w:rPr>
              <w:t xml:space="preserve"> a claimant or beneficiary is unable or unwilling to furnish a correct mailing address but wishes to continue pursuing a claim and/or receiving benefits</w:t>
            </w:r>
            <w:r w:rsidRPr="00BB5CC3">
              <w:rPr>
                <w:rFonts w:ascii="Arial" w:hAnsi="Arial" w:cs="Arial"/>
                <w:color w:val="000000"/>
                <w:sz w:val="24"/>
                <w:szCs w:val="24"/>
                <w:highlight w:val="yellow"/>
                <w:lang w:val="en-US" w:eastAsia="en-US"/>
              </w:rPr>
              <w:t xml:space="preserve"> per M21-1, Part III, Subpart ii, 1.B.6.m</w:t>
            </w:r>
            <w:bookmarkStart w:id="49" w:name="6m"/>
            <w:r w:rsidRPr="00BB5CC3">
              <w:rPr>
                <w:rFonts w:ascii="Arial" w:hAnsi="Arial" w:cs="Arial"/>
                <w:color w:val="000000"/>
                <w:sz w:val="24"/>
                <w:szCs w:val="24"/>
                <w:highlight w:val="yellow"/>
                <w:lang w:val="en-US" w:eastAsia="en-US"/>
              </w:rPr>
              <w:t>.</w:t>
            </w:r>
            <w:bookmarkEnd w:id="49"/>
            <w:r w:rsidRPr="00BB5CC3">
              <w:rPr>
                <w:rFonts w:ascii="Arial" w:hAnsi="Arial" w:cs="Arial"/>
                <w:color w:val="000000"/>
                <w:sz w:val="24"/>
                <w:szCs w:val="24"/>
                <w:highlight w:val="yellow"/>
                <w:lang w:val="en-US" w:eastAsia="en-US"/>
              </w:rPr>
              <w:t xml:space="preserve"> - Claimants Who Are Unable or Unwilling to Furnish a Correct Address.</w:t>
            </w:r>
          </w:p>
          <w:p w:rsidR="00DB418A" w:rsidRPr="00BB5CC3" w:rsidRDefault="00D11974" w:rsidP="00DB418A">
            <w:pPr>
              <w:pStyle w:val="BodyText"/>
              <w:numPr>
                <w:ilvl w:val="0"/>
                <w:numId w:val="146"/>
              </w:numPr>
              <w:spacing w:line="240" w:lineRule="auto"/>
              <w:jc w:val="both"/>
              <w:rPr>
                <w:rFonts w:ascii="Arial" w:hAnsi="Arial" w:cs="Arial"/>
                <w:color w:val="000000"/>
                <w:sz w:val="24"/>
                <w:szCs w:val="24"/>
                <w:highlight w:val="yellow"/>
                <w:lang w:val="en-US" w:eastAsia="en-US"/>
              </w:rPr>
            </w:pPr>
            <w:r w:rsidRPr="00BB5CC3">
              <w:rPr>
                <w:rFonts w:ascii="Arial" w:hAnsi="Arial" w:cs="Arial"/>
                <w:color w:val="000000"/>
                <w:sz w:val="24"/>
                <w:szCs w:val="24"/>
                <w:highlight w:val="yellow"/>
                <w:lang w:val="en-US" w:eastAsia="en-US"/>
              </w:rPr>
              <w:t>The</w:t>
            </w:r>
            <w:r w:rsidRPr="00BB5CC3">
              <w:rPr>
                <w:highlight w:val="yellow"/>
              </w:rPr>
              <w:t xml:space="preserve"> </w:t>
            </w:r>
            <w:r w:rsidR="00DB418A" w:rsidRPr="00BB5CC3">
              <w:rPr>
                <w:rFonts w:ascii="Arial" w:hAnsi="Arial" w:cs="Arial"/>
                <w:color w:val="000000"/>
                <w:sz w:val="24"/>
                <w:szCs w:val="24"/>
                <w:highlight w:val="yellow"/>
                <w:lang w:val="en-US" w:eastAsia="en-US"/>
              </w:rPr>
              <w:t>Agent Cashier returns the check to the Department of the Treasury</w:t>
            </w:r>
            <w:r w:rsidRPr="00BB5CC3">
              <w:rPr>
                <w:rFonts w:ascii="Arial" w:hAnsi="Arial" w:cs="Arial"/>
                <w:color w:val="000000"/>
                <w:sz w:val="24"/>
                <w:szCs w:val="24"/>
                <w:highlight w:val="yellow"/>
                <w:lang w:val="en-US" w:eastAsia="en-US"/>
              </w:rPr>
              <w:t xml:space="preserve"> when </w:t>
            </w:r>
            <w:r w:rsidR="003E542C">
              <w:rPr>
                <w:rFonts w:ascii="Arial" w:hAnsi="Arial" w:cs="Arial"/>
                <w:color w:val="000000"/>
                <w:sz w:val="24"/>
                <w:szCs w:val="24"/>
                <w:highlight w:val="yellow"/>
                <w:lang w:val="en-US" w:eastAsia="en-US"/>
              </w:rPr>
              <w:t xml:space="preserve">a </w:t>
            </w:r>
            <w:r w:rsidRPr="00BB5CC3">
              <w:rPr>
                <w:rFonts w:ascii="Arial" w:hAnsi="Arial" w:cs="Arial"/>
                <w:color w:val="000000"/>
                <w:sz w:val="24"/>
                <w:szCs w:val="24"/>
                <w:highlight w:val="yellow"/>
                <w:lang w:val="en-US" w:eastAsia="en-US"/>
              </w:rPr>
              <w:t>beneficiary fails to collect his/her benefit check from an Agent Cashier within 30 days</w:t>
            </w:r>
            <w:r w:rsidR="00DB418A" w:rsidRPr="00BB5CC3">
              <w:rPr>
                <w:rFonts w:ascii="Arial" w:hAnsi="Arial" w:cs="Arial"/>
                <w:color w:val="000000"/>
                <w:sz w:val="24"/>
                <w:szCs w:val="24"/>
                <w:highlight w:val="yellow"/>
                <w:lang w:val="en-US" w:eastAsia="en-US"/>
              </w:rPr>
              <w:t xml:space="preserve">. </w:t>
            </w:r>
            <w:r w:rsidR="00DB418A" w:rsidRPr="00BB5CC3">
              <w:rPr>
                <w:rFonts w:ascii="Arial" w:hAnsi="Arial" w:cs="Arial"/>
                <w:i/>
                <w:color w:val="000000"/>
                <w:sz w:val="24"/>
                <w:szCs w:val="24"/>
                <w:highlight w:val="yellow"/>
                <w:lang w:val="en-US" w:eastAsia="en-US"/>
              </w:rPr>
              <w:t>Note: This action suspends the beneficiary’s award.</w:t>
            </w:r>
          </w:p>
          <w:p w:rsidR="00D11974" w:rsidRPr="00BB5CC3" w:rsidRDefault="00D11974" w:rsidP="00D11974">
            <w:pPr>
              <w:pStyle w:val="BodyText"/>
              <w:spacing w:line="240" w:lineRule="auto"/>
              <w:ind w:left="482"/>
              <w:jc w:val="both"/>
              <w:rPr>
                <w:rFonts w:ascii="Arial" w:hAnsi="Arial" w:cs="Arial"/>
                <w:color w:val="000000"/>
                <w:sz w:val="24"/>
                <w:szCs w:val="24"/>
                <w:highlight w:val="yellow"/>
                <w:lang w:val="en-US" w:eastAsia="en-US"/>
              </w:rPr>
            </w:pPr>
          </w:p>
          <w:p w:rsidR="00DB418A" w:rsidRPr="00BB5CC3" w:rsidRDefault="00D11974" w:rsidP="00E83123">
            <w:pPr>
              <w:pStyle w:val="BodyText"/>
              <w:numPr>
                <w:ilvl w:val="0"/>
                <w:numId w:val="146"/>
              </w:numPr>
              <w:spacing w:line="240" w:lineRule="auto"/>
              <w:jc w:val="both"/>
              <w:rPr>
                <w:rFonts w:ascii="Arial" w:hAnsi="Arial" w:cs="Arial"/>
                <w:color w:val="000000"/>
                <w:sz w:val="24"/>
                <w:szCs w:val="24"/>
                <w:highlight w:val="yellow"/>
                <w:lang w:val="en-US" w:eastAsia="en-US"/>
              </w:rPr>
            </w:pPr>
            <w:r w:rsidRPr="00BB5CC3">
              <w:rPr>
                <w:rFonts w:ascii="Arial" w:hAnsi="Arial" w:cs="Arial"/>
                <w:color w:val="000000"/>
                <w:sz w:val="24"/>
                <w:szCs w:val="24"/>
                <w:highlight w:val="yellow"/>
                <w:lang w:val="en-US" w:eastAsia="en-US"/>
              </w:rPr>
              <w:t xml:space="preserve">Agent Cashier returns the correspondence to the RO when </w:t>
            </w:r>
            <w:r w:rsidR="003E542C">
              <w:rPr>
                <w:rFonts w:ascii="Arial" w:hAnsi="Arial" w:cs="Arial"/>
                <w:color w:val="000000"/>
                <w:sz w:val="24"/>
                <w:szCs w:val="24"/>
                <w:highlight w:val="yellow"/>
                <w:lang w:val="en-US" w:eastAsia="en-US"/>
              </w:rPr>
              <w:t xml:space="preserve">a </w:t>
            </w:r>
            <w:r w:rsidR="00DB418A" w:rsidRPr="00BB5CC3">
              <w:rPr>
                <w:rFonts w:ascii="Arial" w:hAnsi="Arial" w:cs="Arial"/>
                <w:color w:val="000000"/>
                <w:sz w:val="24"/>
                <w:szCs w:val="24"/>
                <w:highlight w:val="yellow"/>
                <w:lang w:val="en-US" w:eastAsia="en-US"/>
              </w:rPr>
              <w:t>claimant fails to collect correspondence from an Agent Cashier within 30 days</w:t>
            </w:r>
            <w:r w:rsidRPr="00BB5CC3">
              <w:rPr>
                <w:rFonts w:ascii="Arial" w:hAnsi="Arial" w:cs="Arial"/>
                <w:color w:val="000000"/>
                <w:sz w:val="24"/>
                <w:szCs w:val="24"/>
                <w:highlight w:val="yellow"/>
                <w:lang w:val="en-US" w:eastAsia="en-US"/>
              </w:rPr>
              <w:t xml:space="preserve">.  </w:t>
            </w:r>
            <w:r w:rsidR="00DB418A" w:rsidRPr="00BB5CC3">
              <w:rPr>
                <w:rFonts w:ascii="Arial" w:hAnsi="Arial" w:cs="Arial"/>
                <w:color w:val="000000"/>
                <w:sz w:val="24"/>
                <w:szCs w:val="24"/>
                <w:highlight w:val="yellow"/>
                <w:lang w:val="en-US" w:eastAsia="en-US"/>
              </w:rPr>
              <w:t>RO follows the procedures in M21-1, Part III, Subpart ii, 1.B.6.c-g for handling undeliverable mail.</w:t>
            </w:r>
          </w:p>
          <w:p w:rsidR="00C95DF7" w:rsidRPr="00BB5CC3" w:rsidRDefault="00C95DF7" w:rsidP="00C95DF7">
            <w:pPr>
              <w:pStyle w:val="BodyText"/>
              <w:tabs>
                <w:tab w:val="clear" w:pos="432"/>
                <w:tab w:val="left" w:pos="450"/>
              </w:tabs>
              <w:spacing w:line="240" w:lineRule="auto"/>
              <w:jc w:val="both"/>
              <w:rPr>
                <w:rFonts w:ascii="Arial" w:hAnsi="Arial" w:cs="Arial"/>
                <w:sz w:val="24"/>
                <w:szCs w:val="24"/>
                <w:highlight w:val="yellow"/>
                <w:lang w:val="en-US" w:eastAsia="en-US"/>
              </w:rPr>
            </w:pPr>
          </w:p>
          <w:p w:rsidR="00C95DF7" w:rsidRPr="00BB5CC3" w:rsidRDefault="00C95DF7" w:rsidP="00D974BF">
            <w:pPr>
              <w:pStyle w:val="BodyText"/>
              <w:numPr>
                <w:ilvl w:val="0"/>
                <w:numId w:val="143"/>
              </w:numPr>
              <w:tabs>
                <w:tab w:val="clear" w:pos="432"/>
                <w:tab w:val="left" w:pos="482"/>
              </w:tabs>
              <w:spacing w:line="240" w:lineRule="auto"/>
              <w:jc w:val="both"/>
              <w:rPr>
                <w:rFonts w:ascii="Arial" w:hAnsi="Arial" w:cs="Arial"/>
                <w:b/>
                <w:sz w:val="24"/>
                <w:szCs w:val="24"/>
                <w:highlight w:val="yellow"/>
                <w:lang w:val="en-US" w:eastAsia="en-US"/>
              </w:rPr>
            </w:pPr>
            <w:r w:rsidRPr="00BB5CC3">
              <w:rPr>
                <w:rFonts w:ascii="Arial" w:hAnsi="Arial" w:cs="Arial"/>
                <w:b/>
                <w:sz w:val="24"/>
                <w:szCs w:val="24"/>
                <w:highlight w:val="yellow"/>
                <w:lang w:val="en-US" w:eastAsia="en-US"/>
              </w:rPr>
              <w:t xml:space="preserve">Key Internal Controls </w:t>
            </w:r>
          </w:p>
          <w:p w:rsidR="00C95DF7" w:rsidRPr="00BB5CC3" w:rsidRDefault="00C95DF7" w:rsidP="00C95DF7">
            <w:pPr>
              <w:pStyle w:val="BodyText"/>
              <w:tabs>
                <w:tab w:val="clear" w:pos="432"/>
                <w:tab w:val="left" w:pos="360"/>
              </w:tabs>
              <w:ind w:left="360"/>
              <w:rPr>
                <w:rFonts w:ascii="Arial" w:hAnsi="Arial" w:cs="Arial"/>
                <w:bCs/>
                <w:color w:val="000000"/>
                <w:sz w:val="24"/>
                <w:szCs w:val="24"/>
                <w:highlight w:val="yellow"/>
                <w:lang w:val="en-US" w:eastAsia="en-US"/>
              </w:rPr>
            </w:pPr>
          </w:p>
          <w:p w:rsidR="00C95DF7" w:rsidRPr="005E7458" w:rsidRDefault="00E83123" w:rsidP="00C95DF7">
            <w:pPr>
              <w:pStyle w:val="BodyText"/>
              <w:numPr>
                <w:ilvl w:val="0"/>
                <w:numId w:val="49"/>
              </w:numPr>
              <w:tabs>
                <w:tab w:val="clear" w:pos="432"/>
                <w:tab w:val="left" w:pos="482"/>
              </w:tabs>
              <w:spacing w:after="240" w:line="240" w:lineRule="auto"/>
              <w:ind w:left="482"/>
              <w:jc w:val="both"/>
              <w:rPr>
                <w:rFonts w:ascii="Arial" w:hAnsi="Arial" w:cs="Arial"/>
                <w:sz w:val="24"/>
                <w:szCs w:val="24"/>
                <w:lang w:val="en-US" w:eastAsia="en-US"/>
              </w:rPr>
            </w:pPr>
            <w:r w:rsidRPr="00BB5CC3">
              <w:rPr>
                <w:rFonts w:ascii="Arial" w:hAnsi="Arial" w:cs="Arial"/>
                <w:sz w:val="24"/>
                <w:szCs w:val="24"/>
                <w:highlight w:val="yellow"/>
                <w:lang w:val="en-US" w:eastAsia="en-US"/>
              </w:rPr>
              <w:t>The Agent Cashier should follow procedures set forth in the M21-1, Part III, Subpart ii, 1.B.6. when handling homeless claimants</w:t>
            </w:r>
            <w:r w:rsidR="00BB5CC3" w:rsidRPr="00BB5CC3">
              <w:rPr>
                <w:rFonts w:ascii="Arial" w:hAnsi="Arial" w:cs="Arial"/>
                <w:sz w:val="24"/>
                <w:szCs w:val="24"/>
                <w:highlight w:val="yellow"/>
                <w:lang w:val="en-US" w:eastAsia="en-US"/>
              </w:rPr>
              <w:t>’</w:t>
            </w:r>
            <w:r w:rsidRPr="00BB5CC3">
              <w:rPr>
                <w:rFonts w:ascii="Arial" w:hAnsi="Arial" w:cs="Arial"/>
                <w:sz w:val="24"/>
                <w:szCs w:val="24"/>
                <w:highlight w:val="yellow"/>
                <w:lang w:val="en-US" w:eastAsia="en-US"/>
              </w:rPr>
              <w:t xml:space="preserve"> or beneficiar</w:t>
            </w:r>
            <w:r w:rsidR="00BB5CC3" w:rsidRPr="00BB5CC3">
              <w:rPr>
                <w:rFonts w:ascii="Arial" w:hAnsi="Arial" w:cs="Arial"/>
                <w:sz w:val="24"/>
                <w:szCs w:val="24"/>
                <w:highlight w:val="yellow"/>
                <w:lang w:val="en-US" w:eastAsia="en-US"/>
              </w:rPr>
              <w:t>ies’</w:t>
            </w:r>
            <w:r w:rsidRPr="00BB5CC3">
              <w:rPr>
                <w:rFonts w:ascii="Arial" w:hAnsi="Arial" w:cs="Arial"/>
                <w:sz w:val="24"/>
                <w:szCs w:val="24"/>
                <w:highlight w:val="yellow"/>
                <w:lang w:val="en-US" w:eastAsia="en-US"/>
              </w:rPr>
              <w:t xml:space="preserve"> correspondence</w:t>
            </w:r>
            <w:r w:rsidR="00BB5CC3" w:rsidRPr="00BB5CC3">
              <w:rPr>
                <w:rFonts w:ascii="Arial" w:hAnsi="Arial" w:cs="Arial"/>
                <w:sz w:val="24"/>
                <w:szCs w:val="24"/>
                <w:highlight w:val="yellow"/>
                <w:lang w:val="en-US" w:eastAsia="en-US"/>
              </w:rPr>
              <w:t xml:space="preserve"> and benefit payments.</w:t>
            </w:r>
            <w:r w:rsidR="00BB5CC3">
              <w:rPr>
                <w:rFonts w:ascii="Arial" w:hAnsi="Arial" w:cs="Arial"/>
                <w:sz w:val="24"/>
                <w:szCs w:val="24"/>
                <w:lang w:val="en-US" w:eastAsia="en-US"/>
              </w:rPr>
              <w:t xml:space="preserve">  </w:t>
            </w:r>
          </w:p>
        </w:tc>
      </w:tr>
    </w:tbl>
    <w:p w:rsidR="00C95DF7" w:rsidRDefault="00C95DF7" w:rsidP="00FC543A">
      <w:pPr>
        <w:pStyle w:val="Heading3"/>
        <w:numPr>
          <w:ilvl w:val="0"/>
          <w:numId w:val="0"/>
        </w:numPr>
        <w:tabs>
          <w:tab w:val="left" w:pos="900"/>
        </w:tabs>
        <w:spacing w:before="0"/>
        <w:ind w:left="360"/>
        <w:rPr>
          <w:rFonts w:cs="Arial"/>
          <w:szCs w:val="24"/>
        </w:rPr>
      </w:pPr>
    </w:p>
    <w:p w:rsidR="00BE3308" w:rsidRPr="00AF1129" w:rsidRDefault="00BE3308" w:rsidP="00E835C2">
      <w:pPr>
        <w:pStyle w:val="ListParagraph"/>
        <w:keepNext/>
        <w:numPr>
          <w:ilvl w:val="0"/>
          <w:numId w:val="124"/>
        </w:numPr>
        <w:spacing w:after="0" w:line="240" w:lineRule="auto"/>
        <w:ind w:left="360"/>
        <w:outlineLvl w:val="1"/>
        <w:rPr>
          <w:rFonts w:ascii="Arial" w:eastAsia="Times New Roman" w:hAnsi="Arial" w:cs="Arial"/>
          <w:b/>
          <w:bCs/>
          <w:iCs/>
          <w:sz w:val="24"/>
          <w:szCs w:val="24"/>
          <w:lang w:val="x-none" w:eastAsia="x-none"/>
        </w:rPr>
      </w:pPr>
      <w:bookmarkStart w:id="50" w:name="_Toc29896000"/>
      <w:r w:rsidRPr="00AF1129">
        <w:rPr>
          <w:rFonts w:ascii="Arial" w:eastAsia="Times New Roman" w:hAnsi="Arial" w:cs="Arial"/>
          <w:b/>
          <w:bCs/>
          <w:iCs/>
          <w:sz w:val="24"/>
          <w:szCs w:val="24"/>
          <w:lang w:val="x-none" w:eastAsia="x-none"/>
        </w:rPr>
        <w:t>Management Oversight</w:t>
      </w:r>
      <w:bookmarkEnd w:id="50"/>
      <w:r w:rsidRPr="00AF1129">
        <w:rPr>
          <w:rFonts w:ascii="Arial" w:eastAsia="Times New Roman" w:hAnsi="Arial" w:cs="Arial"/>
          <w:b/>
          <w:bCs/>
          <w:iCs/>
          <w:sz w:val="24"/>
          <w:szCs w:val="24"/>
          <w:lang w:val="x-none" w:eastAsia="x-none"/>
        </w:rPr>
        <w:t xml:space="preserve"> </w:t>
      </w:r>
    </w:p>
    <w:p w:rsidR="00BE3308" w:rsidRPr="00AF1129" w:rsidRDefault="00BE3308" w:rsidP="00BE3308">
      <w:pPr>
        <w:keepNext/>
        <w:tabs>
          <w:tab w:val="left" w:pos="900"/>
        </w:tabs>
        <w:spacing w:after="0" w:line="240" w:lineRule="auto"/>
        <w:ind w:left="360"/>
        <w:outlineLvl w:val="2"/>
        <w:rPr>
          <w:rFonts w:ascii="Arial" w:eastAsia="Times New Roman" w:hAnsi="Arial" w:cs="Arial"/>
          <w:b/>
          <w:bCs/>
          <w:sz w:val="24"/>
          <w:szCs w:val="24"/>
          <w:lang w:eastAsia="x-none"/>
        </w:rPr>
      </w:pPr>
      <w:bookmarkStart w:id="51" w:name="_F-1__Reporting"/>
      <w:bookmarkEnd w:id="51"/>
    </w:p>
    <w:p w:rsidR="00BE3308" w:rsidRPr="00DD7A2D" w:rsidRDefault="00BE3308" w:rsidP="00DD7A2D">
      <w:pPr>
        <w:pStyle w:val="Heading3"/>
        <w:numPr>
          <w:ilvl w:val="0"/>
          <w:numId w:val="0"/>
        </w:numPr>
        <w:spacing w:before="0"/>
        <w:ind w:left="720" w:hanging="360"/>
        <w:rPr>
          <w:szCs w:val="24"/>
        </w:rPr>
      </w:pPr>
      <w:bookmarkStart w:id="52" w:name="_Toc29896001"/>
      <w:r w:rsidRPr="00DD7A2D">
        <w:rPr>
          <w:szCs w:val="24"/>
        </w:rPr>
        <w:t>E-1 Reporting Losses or Theft</w:t>
      </w:r>
      <w:bookmarkEnd w:id="52"/>
    </w:p>
    <w:p w:rsidR="00BE3308" w:rsidRDefault="00BE3308" w:rsidP="00BC2A57">
      <w:pPr>
        <w:pStyle w:val="Heading1"/>
        <w:numPr>
          <w:ilvl w:val="0"/>
          <w:numId w:val="0"/>
        </w:numPr>
        <w:spacing w:before="0" w:after="0" w:line="240" w:lineRule="auto"/>
        <w:rPr>
          <w:rFonts w:ascii="Arial" w:hAnsi="Arial"/>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E3308" w:rsidTr="00702BA3">
        <w:tc>
          <w:tcPr>
            <w:tcW w:w="9576" w:type="dxa"/>
            <w:shd w:val="clear" w:color="auto" w:fill="auto"/>
          </w:tcPr>
          <w:p w:rsidR="00FC285D" w:rsidRPr="00702BA3" w:rsidRDefault="00FC285D" w:rsidP="00702BA3">
            <w:pPr>
              <w:spacing w:after="0" w:line="240" w:lineRule="auto"/>
              <w:ind w:left="549"/>
              <w:rPr>
                <w:rFonts w:ascii="Arial" w:eastAsia="Times New Roman" w:hAnsi="Arial" w:cs="Arial"/>
                <w:b/>
                <w:sz w:val="24"/>
                <w:szCs w:val="24"/>
              </w:rPr>
            </w:pPr>
          </w:p>
          <w:p w:rsidR="00FC285D" w:rsidRPr="00FC285D" w:rsidRDefault="00FC285D" w:rsidP="00E835C2">
            <w:pPr>
              <w:numPr>
                <w:ilvl w:val="0"/>
                <w:numId w:val="23"/>
              </w:numPr>
              <w:spacing w:after="0" w:line="240" w:lineRule="auto"/>
              <w:ind w:left="549" w:hanging="369"/>
              <w:rPr>
                <w:rFonts w:ascii="Arial" w:eastAsia="Times New Roman" w:hAnsi="Arial" w:cs="Arial"/>
                <w:b/>
                <w:sz w:val="24"/>
                <w:szCs w:val="24"/>
              </w:rPr>
            </w:pPr>
            <w:r w:rsidRPr="00FC285D">
              <w:rPr>
                <w:rFonts w:ascii="Arial" w:eastAsia="Times New Roman" w:hAnsi="Arial" w:cs="Arial"/>
                <w:b/>
                <w:sz w:val="24"/>
                <w:szCs w:val="24"/>
              </w:rPr>
              <w:t xml:space="preserve">Financial Policy </w:t>
            </w:r>
          </w:p>
          <w:p w:rsidR="00FC285D" w:rsidRPr="00FC285D" w:rsidRDefault="00FC285D" w:rsidP="00702BA3">
            <w:pPr>
              <w:tabs>
                <w:tab w:val="left" w:pos="432"/>
              </w:tabs>
              <w:spacing w:after="0" w:line="240" w:lineRule="auto"/>
              <w:ind w:left="720"/>
              <w:rPr>
                <w:rFonts w:ascii="Arial" w:eastAsia="Times New Roman" w:hAnsi="Arial" w:cs="Arial"/>
                <w:sz w:val="24"/>
                <w:szCs w:val="24"/>
              </w:rPr>
            </w:pPr>
          </w:p>
          <w:p w:rsidR="00FC285D" w:rsidRPr="00702BA3" w:rsidRDefault="00FC285D" w:rsidP="00702BA3">
            <w:pPr>
              <w:tabs>
                <w:tab w:val="left" w:pos="180"/>
              </w:tabs>
              <w:spacing w:after="0" w:line="240" w:lineRule="auto"/>
              <w:ind w:left="180"/>
              <w:jc w:val="both"/>
              <w:rPr>
                <w:rFonts w:ascii="Arial" w:eastAsia="Times New Roman" w:hAnsi="Arial" w:cs="Arial"/>
                <w:sz w:val="24"/>
                <w:szCs w:val="24"/>
              </w:rPr>
            </w:pPr>
            <w:r w:rsidRPr="00FC285D">
              <w:rPr>
                <w:rFonts w:ascii="Arial" w:eastAsia="Times New Roman" w:hAnsi="Arial" w:cs="Arial"/>
                <w:sz w:val="24"/>
                <w:szCs w:val="24"/>
              </w:rPr>
              <w:t>VBA</w:t>
            </w:r>
            <w:r w:rsidR="007B165F">
              <w:rPr>
                <w:rFonts w:ascii="Arial" w:eastAsia="Times New Roman" w:hAnsi="Arial" w:cs="Arial"/>
                <w:sz w:val="24"/>
                <w:szCs w:val="24"/>
              </w:rPr>
              <w:t>/</w:t>
            </w:r>
            <w:r w:rsidRPr="00FC285D">
              <w:rPr>
                <w:rFonts w:ascii="Arial" w:eastAsia="Times New Roman" w:hAnsi="Arial" w:cs="Arial"/>
                <w:sz w:val="24"/>
                <w:szCs w:val="24"/>
              </w:rPr>
              <w:t xml:space="preserve">CFO will require that, in the event of any loss or theft of disbursing funds, other official funds, or assets, all facts will be reported by the </w:t>
            </w:r>
            <w:r w:rsidR="007B165F">
              <w:rPr>
                <w:rFonts w:ascii="Arial" w:hAnsi="Arial" w:cs="Arial"/>
                <w:sz w:val="24"/>
                <w:szCs w:val="24"/>
              </w:rPr>
              <w:t>RO</w:t>
            </w:r>
            <w:r w:rsidR="007B165F" w:rsidRPr="00FC285D">
              <w:rPr>
                <w:rFonts w:ascii="Arial" w:eastAsia="Times New Roman" w:hAnsi="Arial" w:cs="Arial"/>
                <w:sz w:val="24"/>
                <w:szCs w:val="24"/>
              </w:rPr>
              <w:t xml:space="preserve"> </w:t>
            </w:r>
            <w:r w:rsidRPr="00FC285D">
              <w:rPr>
                <w:rFonts w:ascii="Arial" w:eastAsia="Times New Roman" w:hAnsi="Arial" w:cs="Arial"/>
                <w:sz w:val="24"/>
                <w:szCs w:val="24"/>
              </w:rPr>
              <w:t xml:space="preserve">Finance Office to the FSC’s Agent Cashier Accountability Activity.  Regional Offices will adhere to the requirements in </w:t>
            </w:r>
            <w:r w:rsidR="00AD2A30">
              <w:rPr>
                <w:rFonts w:ascii="Arial" w:eastAsia="Times New Roman" w:hAnsi="Arial" w:cs="Arial"/>
                <w:sz w:val="24"/>
                <w:szCs w:val="24"/>
              </w:rPr>
              <w:t>the U.S. Government Accountability Office’s (</w:t>
            </w:r>
            <w:r w:rsidRPr="00FC285D">
              <w:rPr>
                <w:rFonts w:ascii="Arial" w:eastAsia="Times New Roman" w:hAnsi="Arial" w:cs="Arial"/>
                <w:sz w:val="24"/>
                <w:szCs w:val="24"/>
              </w:rPr>
              <w:t>GAO</w:t>
            </w:r>
            <w:r w:rsidR="00AD2A30">
              <w:rPr>
                <w:rFonts w:ascii="Arial" w:eastAsia="Times New Roman" w:hAnsi="Arial" w:cs="Arial"/>
                <w:sz w:val="24"/>
                <w:szCs w:val="24"/>
              </w:rPr>
              <w:t>)</w:t>
            </w:r>
            <w:r w:rsidRPr="00FC285D">
              <w:rPr>
                <w:rFonts w:ascii="Arial" w:eastAsia="Times New Roman" w:hAnsi="Arial" w:cs="Arial"/>
                <w:sz w:val="24"/>
                <w:szCs w:val="24"/>
              </w:rPr>
              <w:t xml:space="preserve"> </w:t>
            </w:r>
            <w:hyperlink w:anchor="APPRO" w:history="1">
              <w:r w:rsidRPr="007839C4">
                <w:rPr>
                  <w:rStyle w:val="Hyperlink"/>
                  <w:rFonts w:eastAsia="Times New Roman" w:cs="Arial"/>
                  <w:szCs w:val="24"/>
                </w:rPr>
                <w:t xml:space="preserve">Principles of Federal Appropriations Law, Volume II, Chapter 9, </w:t>
              </w:r>
              <w:r w:rsidRPr="007839C4">
                <w:rPr>
                  <w:rStyle w:val="Hyperlink"/>
                  <w:rFonts w:eastAsia="Times New Roman" w:cs="Arial"/>
                  <w:i/>
                  <w:szCs w:val="24"/>
                </w:rPr>
                <w:t>Liability and Relief of Accountable Officers</w:t>
              </w:r>
            </w:hyperlink>
            <w:r w:rsidRPr="00FC285D">
              <w:rPr>
                <w:rFonts w:ascii="Arial" w:eastAsia="Times New Roman" w:hAnsi="Arial" w:cs="Arial"/>
                <w:sz w:val="24"/>
                <w:szCs w:val="24"/>
              </w:rPr>
              <w:t xml:space="preserve">, in addressing </w:t>
            </w:r>
            <w:r w:rsidR="004E5982">
              <w:rPr>
                <w:rFonts w:ascii="Arial" w:eastAsia="Times New Roman" w:hAnsi="Arial" w:cs="Arial"/>
                <w:sz w:val="24"/>
                <w:szCs w:val="24"/>
              </w:rPr>
              <w:t>Agent Cashier</w:t>
            </w:r>
            <w:r w:rsidRPr="00FC285D">
              <w:rPr>
                <w:rFonts w:ascii="Arial" w:eastAsia="Times New Roman" w:hAnsi="Arial" w:cs="Arial"/>
                <w:sz w:val="24"/>
                <w:szCs w:val="24"/>
              </w:rPr>
              <w:t xml:space="preserve"> by check losses during shipment to </w:t>
            </w:r>
            <w:r w:rsidR="007B165F">
              <w:rPr>
                <w:rFonts w:ascii="Arial" w:hAnsi="Arial" w:cs="Arial"/>
                <w:sz w:val="24"/>
                <w:szCs w:val="24"/>
              </w:rPr>
              <w:t>RO</w:t>
            </w:r>
            <w:r w:rsidR="007B165F" w:rsidRPr="00FC285D">
              <w:rPr>
                <w:rFonts w:ascii="Arial" w:eastAsia="Times New Roman" w:hAnsi="Arial" w:cs="Arial"/>
                <w:sz w:val="24"/>
                <w:szCs w:val="24"/>
              </w:rPr>
              <w:t xml:space="preserve"> </w:t>
            </w:r>
            <w:r w:rsidRPr="00FC285D">
              <w:rPr>
                <w:rFonts w:ascii="Arial" w:eastAsia="Times New Roman" w:hAnsi="Arial" w:cs="Arial"/>
                <w:sz w:val="24"/>
                <w:szCs w:val="24"/>
              </w:rPr>
              <w:t>Finance Officer, or designee, for resolution, including notifying the FSC.  If necessary, the matter will be turned over to local law enforcement for further investigative action</w:t>
            </w:r>
            <w:r w:rsidRPr="00702BA3">
              <w:rPr>
                <w:rFonts w:ascii="Arial" w:eastAsia="Times New Roman" w:hAnsi="Arial" w:cs="Arial"/>
                <w:sz w:val="24"/>
                <w:szCs w:val="24"/>
              </w:rPr>
              <w:t>.</w:t>
            </w:r>
          </w:p>
          <w:p w:rsidR="00FC285D" w:rsidRPr="00702BA3" w:rsidRDefault="00FC285D" w:rsidP="00702BA3">
            <w:pPr>
              <w:tabs>
                <w:tab w:val="left" w:pos="0"/>
              </w:tabs>
              <w:spacing w:after="0" w:line="240" w:lineRule="auto"/>
              <w:jc w:val="both"/>
              <w:rPr>
                <w:rFonts w:ascii="Arial" w:eastAsia="Times New Roman" w:hAnsi="Arial" w:cs="Arial"/>
                <w:sz w:val="24"/>
                <w:szCs w:val="24"/>
              </w:rPr>
            </w:pPr>
          </w:p>
          <w:p w:rsidR="00FC285D" w:rsidRPr="00702BA3" w:rsidRDefault="00FC285D" w:rsidP="00E835C2">
            <w:pPr>
              <w:pStyle w:val="BodyText"/>
              <w:numPr>
                <w:ilvl w:val="0"/>
                <w:numId w:val="23"/>
              </w:numPr>
              <w:tabs>
                <w:tab w:val="clear" w:pos="432"/>
              </w:tabs>
              <w:spacing w:line="240" w:lineRule="auto"/>
              <w:ind w:left="549" w:hanging="360"/>
              <w:jc w:val="both"/>
              <w:rPr>
                <w:rFonts w:ascii="Arial" w:hAnsi="Arial" w:cs="Arial"/>
                <w:b/>
                <w:sz w:val="24"/>
                <w:szCs w:val="24"/>
                <w:lang w:val="en-US" w:eastAsia="en-US"/>
              </w:rPr>
            </w:pPr>
            <w:r w:rsidRPr="00702BA3">
              <w:rPr>
                <w:rFonts w:ascii="Arial" w:hAnsi="Arial" w:cs="Arial"/>
                <w:b/>
                <w:sz w:val="24"/>
                <w:szCs w:val="24"/>
                <w:lang w:val="en-US" w:eastAsia="en-US"/>
              </w:rPr>
              <w:t>Financial Procedures</w:t>
            </w:r>
          </w:p>
          <w:p w:rsidR="00FC285D" w:rsidRPr="00702BA3" w:rsidRDefault="00FC285D" w:rsidP="00702BA3">
            <w:pPr>
              <w:pStyle w:val="ListParagraph"/>
              <w:spacing w:after="0" w:line="240" w:lineRule="auto"/>
              <w:jc w:val="both"/>
              <w:rPr>
                <w:rFonts w:ascii="Arial" w:hAnsi="Arial" w:cs="Arial"/>
                <w:sz w:val="24"/>
                <w:szCs w:val="24"/>
              </w:rPr>
            </w:pPr>
          </w:p>
          <w:p w:rsidR="00FC285D" w:rsidRPr="00702BA3" w:rsidRDefault="00FC285D" w:rsidP="00E835C2">
            <w:pPr>
              <w:pStyle w:val="ListParagraph"/>
              <w:numPr>
                <w:ilvl w:val="2"/>
                <w:numId w:val="37"/>
              </w:numPr>
              <w:spacing w:after="0" w:line="240" w:lineRule="auto"/>
              <w:ind w:left="540"/>
              <w:jc w:val="both"/>
              <w:rPr>
                <w:rFonts w:ascii="Arial" w:hAnsi="Arial" w:cs="Arial"/>
                <w:sz w:val="24"/>
                <w:szCs w:val="24"/>
              </w:rPr>
            </w:pPr>
            <w:r w:rsidRPr="00702BA3">
              <w:rPr>
                <w:rFonts w:ascii="Arial" w:hAnsi="Arial" w:cs="Arial"/>
                <w:sz w:val="24"/>
                <w:szCs w:val="24"/>
              </w:rPr>
              <w:t>THEFTS</w:t>
            </w:r>
          </w:p>
          <w:p w:rsidR="00FC285D" w:rsidRPr="00702BA3" w:rsidRDefault="00FC285D" w:rsidP="00702BA3">
            <w:pPr>
              <w:pStyle w:val="ListParagraph"/>
              <w:spacing w:after="0" w:line="240" w:lineRule="auto"/>
              <w:ind w:left="360"/>
              <w:jc w:val="both"/>
              <w:rPr>
                <w:rFonts w:ascii="Arial" w:hAnsi="Arial" w:cs="Arial"/>
                <w:sz w:val="24"/>
                <w:szCs w:val="24"/>
              </w:rPr>
            </w:pPr>
          </w:p>
          <w:p w:rsidR="00FC285D" w:rsidRPr="00702BA3" w:rsidRDefault="00FC285D" w:rsidP="00E835C2">
            <w:pPr>
              <w:pStyle w:val="ListParagraph"/>
              <w:numPr>
                <w:ilvl w:val="0"/>
                <w:numId w:val="112"/>
              </w:numPr>
              <w:spacing w:after="0" w:line="240" w:lineRule="auto"/>
              <w:ind w:left="900"/>
              <w:jc w:val="both"/>
              <w:rPr>
                <w:rFonts w:ascii="Arial" w:hAnsi="Arial" w:cs="Arial"/>
                <w:sz w:val="24"/>
                <w:szCs w:val="24"/>
              </w:rPr>
            </w:pPr>
            <w:r w:rsidRPr="00702BA3">
              <w:rPr>
                <w:rFonts w:ascii="Arial" w:hAnsi="Arial" w:cs="Arial"/>
                <w:sz w:val="24"/>
                <w:szCs w:val="24"/>
              </w:rPr>
              <w:lastRenderedPageBreak/>
              <w:t xml:space="preserve">The </w:t>
            </w:r>
            <w:r w:rsidR="004E5982">
              <w:rPr>
                <w:rFonts w:ascii="Arial" w:hAnsi="Arial" w:cs="Arial"/>
                <w:sz w:val="24"/>
                <w:szCs w:val="24"/>
              </w:rPr>
              <w:t>Agent Cashier</w:t>
            </w:r>
            <w:r w:rsidRPr="00702BA3">
              <w:rPr>
                <w:rFonts w:ascii="Arial" w:hAnsi="Arial" w:cs="Arial"/>
                <w:sz w:val="24"/>
                <w:szCs w:val="24"/>
              </w:rPr>
              <w:t xml:space="preserve">, upon discovery of the theft, immediately reports the theft to 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Finance Officer.</w:t>
            </w:r>
          </w:p>
          <w:p w:rsidR="00FC285D" w:rsidRPr="00702BA3" w:rsidRDefault="00FC285D" w:rsidP="00702BA3">
            <w:pPr>
              <w:pStyle w:val="ListParagraph"/>
              <w:spacing w:after="0" w:line="240" w:lineRule="auto"/>
              <w:ind w:left="900" w:hanging="360"/>
              <w:jc w:val="both"/>
              <w:rPr>
                <w:rFonts w:ascii="Arial" w:hAnsi="Arial" w:cs="Arial"/>
                <w:sz w:val="24"/>
                <w:szCs w:val="24"/>
              </w:rPr>
            </w:pPr>
          </w:p>
          <w:p w:rsidR="00FC285D" w:rsidRPr="00702BA3" w:rsidRDefault="00FC285D" w:rsidP="00E835C2">
            <w:pPr>
              <w:pStyle w:val="ListParagraph"/>
              <w:numPr>
                <w:ilvl w:val="0"/>
                <w:numId w:val="112"/>
              </w:numPr>
              <w:spacing w:after="0" w:line="240" w:lineRule="auto"/>
              <w:ind w:left="900"/>
              <w:jc w:val="both"/>
              <w:rPr>
                <w:rFonts w:ascii="Arial"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 xml:space="preserve">Finance Officer, in the event of any theft of disbursing funds or other official funds, reports all facts within 24 hours by phone or e-mails to the FSC’s Agent Cashier Accountability Activity.  If the loss is reported by phone, a follow-up e-mail will be sent detailing the facts.  </w:t>
            </w:r>
          </w:p>
          <w:p w:rsidR="00FC285D" w:rsidRPr="00702BA3" w:rsidRDefault="00FC285D" w:rsidP="00702BA3">
            <w:pPr>
              <w:pStyle w:val="ListParagraph"/>
              <w:spacing w:after="0"/>
              <w:ind w:left="360" w:hanging="360"/>
              <w:jc w:val="both"/>
              <w:rPr>
                <w:rFonts w:ascii="Arial" w:hAnsi="Arial" w:cs="Arial"/>
                <w:sz w:val="24"/>
                <w:szCs w:val="24"/>
              </w:rPr>
            </w:pPr>
          </w:p>
          <w:p w:rsidR="00FC285D" w:rsidRPr="00702BA3" w:rsidRDefault="00FC285D" w:rsidP="00E835C2">
            <w:pPr>
              <w:pStyle w:val="ListParagraph"/>
              <w:numPr>
                <w:ilvl w:val="0"/>
                <w:numId w:val="112"/>
              </w:numPr>
              <w:spacing w:after="0" w:line="240" w:lineRule="auto"/>
              <w:ind w:left="900"/>
              <w:jc w:val="both"/>
              <w:rPr>
                <w:rFonts w:ascii="Arial"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 xml:space="preserve">Finance Officer contacts field offices of the U.S. Secret Service, Federal Bureau of Investigations, and Inspector General to determine whether the theft needs to be reported for further investigation beyond FSC.  </w:t>
            </w:r>
          </w:p>
          <w:p w:rsidR="00FC285D" w:rsidRPr="00702BA3" w:rsidRDefault="00FC285D" w:rsidP="00702BA3">
            <w:pPr>
              <w:spacing w:after="0" w:line="240" w:lineRule="auto"/>
              <w:rPr>
                <w:rFonts w:ascii="Arial" w:hAnsi="Arial" w:cs="Arial"/>
                <w:color w:val="000000"/>
                <w:sz w:val="24"/>
                <w:szCs w:val="24"/>
              </w:rPr>
            </w:pPr>
            <w:r w:rsidRPr="00702BA3">
              <w:rPr>
                <w:rFonts w:ascii="Arial" w:hAnsi="Arial" w:cs="Arial"/>
                <w:sz w:val="24"/>
                <w:szCs w:val="24"/>
              </w:rPr>
              <w:t xml:space="preserve">  </w:t>
            </w:r>
          </w:p>
          <w:p w:rsidR="00FC285D" w:rsidRPr="00702BA3" w:rsidRDefault="00FC285D" w:rsidP="00E835C2">
            <w:pPr>
              <w:pStyle w:val="ListParagraph"/>
              <w:numPr>
                <w:ilvl w:val="2"/>
                <w:numId w:val="37"/>
              </w:numPr>
              <w:ind w:left="540"/>
              <w:rPr>
                <w:rFonts w:ascii="Arial" w:hAnsi="Arial" w:cs="Arial"/>
                <w:b/>
                <w:sz w:val="24"/>
                <w:szCs w:val="24"/>
              </w:rPr>
            </w:pPr>
            <w:r w:rsidRPr="00702BA3">
              <w:rPr>
                <w:rFonts w:ascii="Arial" w:hAnsi="Arial" w:cs="Arial"/>
                <w:sz w:val="24"/>
                <w:szCs w:val="24"/>
              </w:rPr>
              <w:t>LOSS IN SHIPMENT OF CHECK TO THE TREASURY</w:t>
            </w:r>
          </w:p>
          <w:p w:rsidR="00FC285D" w:rsidRPr="00702BA3" w:rsidRDefault="00FC285D" w:rsidP="00DB418A">
            <w:pPr>
              <w:pStyle w:val="ListParagraph"/>
              <w:numPr>
                <w:ilvl w:val="3"/>
                <w:numId w:val="146"/>
              </w:numPr>
              <w:spacing w:after="0" w:line="240" w:lineRule="auto"/>
              <w:ind w:left="900"/>
              <w:jc w:val="both"/>
              <w:rPr>
                <w:rFonts w:ascii="Arial"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Pr="00702BA3">
              <w:rPr>
                <w:rFonts w:ascii="Arial" w:hAnsi="Arial" w:cs="Arial"/>
                <w:sz w:val="24"/>
                <w:szCs w:val="24"/>
              </w:rPr>
              <w:t xml:space="preserve"> Finance Officer immediately reports any Treasury-bound checks for deposit that have been lost during shipment to the nearest U.S. Secret Service and Federal Bureau of Investigations offices, as well as to the local VA Office of Inspector General, the U.S. Postal Service </w:t>
            </w:r>
            <w:r w:rsidRPr="00702BA3">
              <w:rPr>
                <w:rFonts w:ascii="Arial" w:hAnsi="Arial" w:cs="Arial"/>
                <w:bCs/>
                <w:iCs/>
                <w:sz w:val="24"/>
                <w:szCs w:val="24"/>
              </w:rPr>
              <w:t>or other mail carrier by which shipment</w:t>
            </w:r>
            <w:r w:rsidRPr="00702BA3">
              <w:rPr>
                <w:rFonts w:ascii="Arial" w:hAnsi="Arial" w:cs="Arial"/>
                <w:b/>
                <w:i/>
                <w:sz w:val="24"/>
                <w:szCs w:val="24"/>
              </w:rPr>
              <w:t xml:space="preserve"> </w:t>
            </w:r>
            <w:r w:rsidRPr="00702BA3">
              <w:rPr>
                <w:rFonts w:ascii="Arial" w:hAnsi="Arial" w:cs="Arial"/>
                <w:bCs/>
                <w:iCs/>
                <w:sz w:val="24"/>
                <w:szCs w:val="24"/>
              </w:rPr>
              <w:t>was made</w:t>
            </w:r>
            <w:r w:rsidRPr="00702BA3">
              <w:rPr>
                <w:rFonts w:ascii="Arial" w:hAnsi="Arial" w:cs="Arial"/>
                <w:sz w:val="24"/>
                <w:szCs w:val="24"/>
              </w:rPr>
              <w:t xml:space="preserve">.  </w:t>
            </w:r>
          </w:p>
          <w:p w:rsidR="00FC285D" w:rsidRPr="00702BA3" w:rsidRDefault="00FC285D" w:rsidP="00702BA3">
            <w:pPr>
              <w:spacing w:after="0" w:line="240" w:lineRule="auto"/>
              <w:ind w:left="2160"/>
              <w:jc w:val="both"/>
              <w:rPr>
                <w:rFonts w:ascii="Arial" w:hAnsi="Arial" w:cs="Arial"/>
                <w:sz w:val="24"/>
                <w:szCs w:val="24"/>
              </w:rPr>
            </w:pPr>
          </w:p>
          <w:p w:rsidR="00FC285D" w:rsidRPr="00702BA3" w:rsidRDefault="00FC285D" w:rsidP="00E835C2">
            <w:pPr>
              <w:pStyle w:val="ListParagraph"/>
              <w:numPr>
                <w:ilvl w:val="0"/>
                <w:numId w:val="113"/>
              </w:numPr>
              <w:spacing w:after="0" w:line="240" w:lineRule="auto"/>
              <w:ind w:left="1260"/>
              <w:jc w:val="both"/>
              <w:rPr>
                <w:rFonts w:ascii="Arial"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 xml:space="preserve">Finance Officer, including the </w:t>
            </w:r>
            <w:r w:rsidR="004E5982">
              <w:rPr>
                <w:rFonts w:ascii="Arial" w:hAnsi="Arial" w:cs="Arial"/>
                <w:sz w:val="24"/>
                <w:szCs w:val="24"/>
              </w:rPr>
              <w:t>Agent Cashier</w:t>
            </w:r>
            <w:r w:rsidRPr="00702BA3">
              <w:rPr>
                <w:rFonts w:ascii="Arial" w:hAnsi="Arial" w:cs="Arial"/>
                <w:sz w:val="24"/>
                <w:szCs w:val="24"/>
              </w:rPr>
              <w:t>s, cooperates fully with these agencies to facilitate the investigation and places a tracer on the shipment, whenever advisable.</w:t>
            </w:r>
          </w:p>
          <w:p w:rsidR="00FC285D" w:rsidRPr="00702BA3" w:rsidRDefault="00FC285D" w:rsidP="00702BA3">
            <w:pPr>
              <w:spacing w:after="0" w:line="240" w:lineRule="auto"/>
              <w:ind w:left="1260" w:hanging="360"/>
              <w:jc w:val="both"/>
              <w:rPr>
                <w:rFonts w:ascii="Arial" w:hAnsi="Arial" w:cs="Arial"/>
                <w:sz w:val="24"/>
                <w:szCs w:val="24"/>
              </w:rPr>
            </w:pPr>
          </w:p>
          <w:p w:rsidR="00FC285D" w:rsidRPr="00702BA3" w:rsidRDefault="00FC285D" w:rsidP="00E835C2">
            <w:pPr>
              <w:pStyle w:val="ListParagraph"/>
              <w:numPr>
                <w:ilvl w:val="0"/>
                <w:numId w:val="113"/>
              </w:numPr>
              <w:spacing w:after="0" w:line="240" w:lineRule="auto"/>
              <w:ind w:left="1260"/>
              <w:jc w:val="both"/>
              <w:rPr>
                <w:rFonts w:ascii="Arial"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Finance Officer  furnishes the following information, relative to the check loss during shipment, to the FSC’s Agent Cashier Accountability Activity:</w:t>
            </w:r>
          </w:p>
          <w:p w:rsidR="00FC285D" w:rsidRPr="00702BA3" w:rsidRDefault="00FC285D" w:rsidP="00702BA3">
            <w:pPr>
              <w:spacing w:after="0" w:line="240" w:lineRule="auto"/>
              <w:rPr>
                <w:rFonts w:ascii="Arial" w:hAnsi="Arial" w:cs="Arial"/>
                <w:sz w:val="24"/>
                <w:szCs w:val="24"/>
              </w:rPr>
            </w:pPr>
          </w:p>
          <w:p w:rsidR="00FC285D" w:rsidRPr="00702BA3" w:rsidRDefault="00FC285D" w:rsidP="00E835C2">
            <w:pPr>
              <w:pStyle w:val="ListParagraph"/>
              <w:numPr>
                <w:ilvl w:val="0"/>
                <w:numId w:val="114"/>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Date of shipment;</w:t>
            </w:r>
          </w:p>
          <w:p w:rsidR="00FC285D" w:rsidRPr="00702BA3" w:rsidRDefault="00FC285D" w:rsidP="00E835C2">
            <w:pPr>
              <w:pStyle w:val="ListParagraph"/>
              <w:numPr>
                <w:ilvl w:val="0"/>
                <w:numId w:val="114"/>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Amount and character of loss</w:t>
            </w:r>
          </w:p>
          <w:p w:rsidR="00FC285D" w:rsidRPr="00702BA3" w:rsidRDefault="00FC285D" w:rsidP="00E835C2">
            <w:pPr>
              <w:pStyle w:val="ListParagraph"/>
              <w:numPr>
                <w:ilvl w:val="0"/>
                <w:numId w:val="114"/>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 xml:space="preserve">Name and address of consignee; </w:t>
            </w:r>
          </w:p>
          <w:p w:rsidR="00FC285D" w:rsidRPr="00702BA3" w:rsidRDefault="00FC285D" w:rsidP="00E835C2">
            <w:pPr>
              <w:pStyle w:val="ListParagraph"/>
              <w:numPr>
                <w:ilvl w:val="0"/>
                <w:numId w:val="114"/>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 xml:space="preserve">Registry receipt number, when applicable, and </w:t>
            </w:r>
          </w:p>
          <w:p w:rsidR="00FC285D" w:rsidRPr="00702BA3" w:rsidRDefault="00FC285D" w:rsidP="00E835C2">
            <w:pPr>
              <w:pStyle w:val="ListParagraph"/>
              <w:numPr>
                <w:ilvl w:val="0"/>
                <w:numId w:val="114"/>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Statement of cause of loss, if known.</w:t>
            </w:r>
          </w:p>
          <w:p w:rsidR="00FC285D" w:rsidRPr="00702BA3" w:rsidRDefault="00FC285D" w:rsidP="00702BA3">
            <w:pPr>
              <w:pStyle w:val="ListParagraph"/>
              <w:tabs>
                <w:tab w:val="left" w:pos="1080"/>
              </w:tabs>
              <w:spacing w:after="0" w:line="240" w:lineRule="auto"/>
              <w:jc w:val="both"/>
              <w:rPr>
                <w:rFonts w:ascii="Arial" w:hAnsi="Arial" w:cs="Arial"/>
                <w:sz w:val="24"/>
                <w:szCs w:val="24"/>
              </w:rPr>
            </w:pPr>
          </w:p>
          <w:p w:rsidR="00FC285D" w:rsidRPr="00702BA3" w:rsidRDefault="00FC285D" w:rsidP="00E835C2">
            <w:pPr>
              <w:pStyle w:val="ListParagraph"/>
              <w:numPr>
                <w:ilvl w:val="0"/>
                <w:numId w:val="115"/>
              </w:numPr>
              <w:spacing w:after="0" w:line="240" w:lineRule="auto"/>
              <w:ind w:left="1260"/>
              <w:jc w:val="both"/>
              <w:rPr>
                <w:rFonts w:ascii="Arial"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 xml:space="preserve">Finance Officer takes action to stop payment or delivery on the original document immediately upon discovery of the loss, destruction or damage.  </w:t>
            </w:r>
          </w:p>
          <w:p w:rsidR="00FC285D" w:rsidRPr="00702BA3" w:rsidRDefault="00FC285D" w:rsidP="00702BA3">
            <w:pPr>
              <w:pStyle w:val="ListParagraph"/>
              <w:spacing w:after="0" w:line="240" w:lineRule="auto"/>
              <w:jc w:val="both"/>
              <w:rPr>
                <w:rFonts w:ascii="Arial" w:hAnsi="Arial" w:cs="Arial"/>
                <w:sz w:val="24"/>
                <w:szCs w:val="24"/>
              </w:rPr>
            </w:pPr>
          </w:p>
          <w:p w:rsidR="00FC285D" w:rsidRPr="00702BA3" w:rsidRDefault="00FC285D" w:rsidP="00E835C2">
            <w:pPr>
              <w:pStyle w:val="ListParagraph"/>
              <w:numPr>
                <w:ilvl w:val="0"/>
                <w:numId w:val="116"/>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 xml:space="preserve">Effort is made to obtain replacement of the document without the execution of an agreement of indemnity. </w:t>
            </w:r>
          </w:p>
          <w:p w:rsidR="00FC285D" w:rsidRPr="00702BA3" w:rsidRDefault="00FC285D" w:rsidP="00702BA3">
            <w:pPr>
              <w:pStyle w:val="ListParagraph"/>
              <w:tabs>
                <w:tab w:val="left" w:pos="1620"/>
              </w:tabs>
              <w:spacing w:after="0" w:line="240" w:lineRule="auto"/>
              <w:ind w:left="1620" w:hanging="360"/>
              <w:jc w:val="both"/>
              <w:rPr>
                <w:rFonts w:ascii="Arial" w:hAnsi="Arial" w:cs="Arial"/>
                <w:sz w:val="24"/>
                <w:szCs w:val="24"/>
              </w:rPr>
            </w:pPr>
          </w:p>
          <w:p w:rsidR="00FC285D" w:rsidRPr="00702BA3" w:rsidRDefault="00FC285D" w:rsidP="00E835C2">
            <w:pPr>
              <w:pStyle w:val="ListParagraph"/>
              <w:numPr>
                <w:ilvl w:val="0"/>
                <w:numId w:val="116"/>
              </w:numPr>
              <w:tabs>
                <w:tab w:val="left" w:pos="1620"/>
              </w:tabs>
              <w:spacing w:after="0" w:line="240" w:lineRule="auto"/>
              <w:ind w:left="1620"/>
              <w:jc w:val="both"/>
              <w:rPr>
                <w:rFonts w:ascii="Arial" w:hAnsi="Arial" w:cs="Arial"/>
                <w:sz w:val="24"/>
                <w:szCs w:val="24"/>
              </w:rPr>
            </w:pPr>
            <w:r w:rsidRPr="00702BA3">
              <w:rPr>
                <w:rFonts w:ascii="Arial" w:hAnsi="Arial" w:cs="Arial"/>
                <w:sz w:val="24"/>
                <w:szCs w:val="24"/>
              </w:rPr>
              <w:t xml:space="preserve">When it is not possible to replace the document, a full report is submitted to FSC’s Agent Cashier Accountability Activity.  The report will include a complete description of the document concerned and will be accompanied by two copies of all correspondence, schedules of collections, record of shipment of valuables and other pertinent forms or reports relating to the loss and effort to obtain replacement.  </w:t>
            </w:r>
          </w:p>
          <w:p w:rsidR="00FC285D" w:rsidRPr="00702BA3" w:rsidRDefault="00FC285D" w:rsidP="00702BA3">
            <w:pPr>
              <w:pStyle w:val="ListParagraph"/>
              <w:spacing w:after="0" w:line="240" w:lineRule="auto"/>
              <w:rPr>
                <w:rFonts w:ascii="Arial" w:hAnsi="Arial" w:cs="Arial"/>
                <w:sz w:val="24"/>
                <w:szCs w:val="24"/>
              </w:rPr>
            </w:pPr>
          </w:p>
          <w:p w:rsidR="00FC285D" w:rsidRPr="00702BA3" w:rsidRDefault="00FC285D" w:rsidP="00E835C2">
            <w:pPr>
              <w:pStyle w:val="ListParagraph"/>
              <w:numPr>
                <w:ilvl w:val="0"/>
                <w:numId w:val="115"/>
              </w:numPr>
              <w:spacing w:after="0" w:line="240" w:lineRule="auto"/>
              <w:ind w:left="1260"/>
              <w:jc w:val="both"/>
              <w:rPr>
                <w:rFonts w:ascii="Arial" w:hAnsi="Arial" w:cs="Arial"/>
                <w:sz w:val="24"/>
                <w:szCs w:val="24"/>
              </w:rPr>
            </w:pPr>
            <w:r w:rsidRPr="00702BA3">
              <w:rPr>
                <w:rFonts w:ascii="Arial" w:hAnsi="Arial" w:cs="Arial"/>
                <w:sz w:val="24"/>
                <w:szCs w:val="24"/>
              </w:rPr>
              <w:t xml:space="preserve">An exception will be made to the reporting requirements if the loss occurred in registered mail sent under postage and fees paid and the full value of the lost shipment does not exceed $100.  Under these circumstances, the U.S. Postal Service assumes full liability for the loss.  The </w:t>
            </w:r>
            <w:r w:rsidR="00AD2A30">
              <w:rPr>
                <w:rFonts w:ascii="Arial" w:hAnsi="Arial" w:cs="Arial"/>
                <w:sz w:val="24"/>
                <w:szCs w:val="24"/>
              </w:rPr>
              <w:t>RO</w:t>
            </w:r>
            <w:r w:rsidRPr="00702BA3">
              <w:rPr>
                <w:rFonts w:ascii="Arial" w:hAnsi="Arial" w:cs="Arial"/>
                <w:sz w:val="24"/>
                <w:szCs w:val="24"/>
              </w:rPr>
              <w:t xml:space="preserve"> Finance Officer files claims with the local postmaster at the point of dispatch.</w:t>
            </w:r>
          </w:p>
          <w:p w:rsidR="00FC285D" w:rsidRPr="00702BA3" w:rsidRDefault="00FC285D" w:rsidP="00702BA3">
            <w:pPr>
              <w:spacing w:after="0"/>
              <w:rPr>
                <w:rFonts w:ascii="Arial" w:hAnsi="Arial" w:cs="Arial"/>
                <w:sz w:val="24"/>
                <w:szCs w:val="24"/>
              </w:rPr>
            </w:pPr>
          </w:p>
          <w:p w:rsidR="00FC285D" w:rsidRPr="00702BA3" w:rsidRDefault="00FC285D" w:rsidP="00E835C2">
            <w:pPr>
              <w:pStyle w:val="ListParagraph"/>
              <w:numPr>
                <w:ilvl w:val="2"/>
                <w:numId w:val="37"/>
              </w:numPr>
              <w:ind w:left="540"/>
              <w:rPr>
                <w:rFonts w:ascii="Arial" w:hAnsi="Arial" w:cs="Arial"/>
                <w:b/>
                <w:color w:val="000000"/>
                <w:sz w:val="24"/>
                <w:szCs w:val="24"/>
              </w:rPr>
            </w:pPr>
            <w:r w:rsidRPr="00702BA3">
              <w:rPr>
                <w:rFonts w:ascii="Arial" w:hAnsi="Arial" w:cs="Arial"/>
                <w:color w:val="000000"/>
                <w:sz w:val="24"/>
                <w:szCs w:val="24"/>
              </w:rPr>
              <w:t>LOSS DUE TO RECEIPT OF COUNTERFEIT MONEY</w:t>
            </w:r>
          </w:p>
          <w:p w:rsidR="00FC285D" w:rsidRPr="00702BA3" w:rsidRDefault="00FC285D" w:rsidP="00E835C2">
            <w:pPr>
              <w:pStyle w:val="ListParagraph"/>
              <w:numPr>
                <w:ilvl w:val="0"/>
                <w:numId w:val="72"/>
              </w:numPr>
              <w:spacing w:after="0" w:line="240" w:lineRule="auto"/>
              <w:ind w:left="900"/>
              <w:jc w:val="both"/>
              <w:rPr>
                <w:rFonts w:ascii="Arial" w:hAnsi="Arial" w:cs="Arial"/>
                <w:sz w:val="24"/>
                <w:szCs w:val="24"/>
              </w:rPr>
            </w:pPr>
            <w:r w:rsidRPr="00702BA3">
              <w:rPr>
                <w:rFonts w:ascii="Arial" w:hAnsi="Arial" w:cs="Arial"/>
                <w:color w:val="000000"/>
                <w:sz w:val="24"/>
                <w:szCs w:val="24"/>
              </w:rPr>
              <w:t>I</w:t>
            </w:r>
            <w:r w:rsidRPr="00702BA3">
              <w:rPr>
                <w:rFonts w:ascii="Arial" w:hAnsi="Arial" w:cs="Arial"/>
                <w:sz w:val="24"/>
                <w:szCs w:val="24"/>
              </w:rPr>
              <w:t xml:space="preserve">f the loss resulted from the acceptance of counterfeit money and the </w:t>
            </w:r>
            <w:r w:rsidR="004E5982">
              <w:rPr>
                <w:rFonts w:ascii="Arial" w:hAnsi="Arial" w:cs="Arial"/>
                <w:sz w:val="24"/>
                <w:szCs w:val="24"/>
              </w:rPr>
              <w:t>Agent Cashier</w:t>
            </w:r>
            <w:r w:rsidRPr="00702BA3">
              <w:rPr>
                <w:rFonts w:ascii="Arial" w:hAnsi="Arial" w:cs="Arial"/>
                <w:sz w:val="24"/>
                <w:szCs w:val="24"/>
              </w:rPr>
              <w:t xml:space="preserve"> is able to determine the source, the </w:t>
            </w:r>
            <w:r w:rsidR="004E5982">
              <w:rPr>
                <w:rFonts w:ascii="Arial" w:hAnsi="Arial" w:cs="Arial"/>
                <w:sz w:val="24"/>
                <w:szCs w:val="24"/>
              </w:rPr>
              <w:t>Agent Cashier</w:t>
            </w:r>
            <w:r w:rsidRPr="00702BA3">
              <w:rPr>
                <w:rFonts w:ascii="Arial" w:hAnsi="Arial" w:cs="Arial"/>
                <w:sz w:val="24"/>
                <w:szCs w:val="24"/>
              </w:rPr>
              <w:t xml:space="preserve"> recommends that an appropriate credit adjustment should be made for the collection item. </w:t>
            </w:r>
          </w:p>
          <w:p w:rsidR="00FC285D" w:rsidRPr="00702BA3" w:rsidRDefault="00FC285D" w:rsidP="00AD2A30">
            <w:pPr>
              <w:spacing w:after="0" w:line="240" w:lineRule="auto"/>
              <w:ind w:left="900" w:hanging="360"/>
              <w:jc w:val="both"/>
              <w:rPr>
                <w:rFonts w:ascii="Arial" w:hAnsi="Arial" w:cs="Arial"/>
                <w:sz w:val="24"/>
                <w:szCs w:val="24"/>
              </w:rPr>
            </w:pPr>
          </w:p>
          <w:p w:rsidR="00FC285D" w:rsidRPr="00702BA3" w:rsidRDefault="00FC285D" w:rsidP="00E835C2">
            <w:pPr>
              <w:pStyle w:val="ListParagraph"/>
              <w:numPr>
                <w:ilvl w:val="0"/>
                <w:numId w:val="72"/>
              </w:numPr>
              <w:spacing w:after="0" w:line="240" w:lineRule="auto"/>
              <w:ind w:left="900"/>
              <w:jc w:val="both"/>
              <w:rPr>
                <w:rFonts w:ascii="Arial" w:hAnsi="Arial" w:cs="Arial"/>
                <w:sz w:val="24"/>
                <w:szCs w:val="24"/>
              </w:rPr>
            </w:pPr>
            <w:r w:rsidRPr="00702BA3">
              <w:rPr>
                <w:rFonts w:ascii="Arial" w:hAnsi="Arial" w:cs="Arial"/>
                <w:sz w:val="24"/>
                <w:szCs w:val="24"/>
              </w:rPr>
              <w:t>If a depositary detects a counterfeit bill in a</w:t>
            </w:r>
            <w:r w:rsidR="00AD2A30">
              <w:rPr>
                <w:rFonts w:ascii="Arial" w:hAnsi="Arial" w:cs="Arial"/>
                <w:sz w:val="24"/>
                <w:szCs w:val="24"/>
              </w:rPr>
              <w:t>n</w:t>
            </w:r>
            <w:r w:rsidRPr="00702BA3">
              <w:rPr>
                <w:rFonts w:ascii="Arial" w:hAnsi="Arial" w:cs="Arial"/>
                <w:sz w:val="24"/>
                <w:szCs w:val="24"/>
              </w:rPr>
              <w:t xml:space="preserve"> </w:t>
            </w:r>
            <w:r w:rsidR="00AD2A30">
              <w:rPr>
                <w:rFonts w:ascii="Arial" w:hAnsi="Arial" w:cs="Arial"/>
                <w:sz w:val="24"/>
                <w:szCs w:val="24"/>
              </w:rPr>
              <w:t xml:space="preserve">RO </w:t>
            </w:r>
            <w:r w:rsidRPr="00702BA3">
              <w:rPr>
                <w:rFonts w:ascii="Arial" w:hAnsi="Arial" w:cs="Arial"/>
                <w:sz w:val="24"/>
                <w:szCs w:val="24"/>
              </w:rPr>
              <w:t xml:space="preserve">deposit, it will send the office an SF 5515, </w:t>
            </w:r>
            <w:r w:rsidRPr="00702BA3">
              <w:rPr>
                <w:rFonts w:ascii="Arial" w:hAnsi="Arial" w:cs="Arial"/>
                <w:i/>
                <w:sz w:val="24"/>
                <w:szCs w:val="24"/>
              </w:rPr>
              <w:t>Debit Voucher</w:t>
            </w:r>
            <w:r w:rsidRPr="00702BA3">
              <w:rPr>
                <w:rFonts w:ascii="Arial" w:hAnsi="Arial" w:cs="Arial"/>
                <w:sz w:val="24"/>
                <w:szCs w:val="24"/>
              </w:rPr>
              <w:t xml:space="preserve">, showing the amount of the counterfeit.  The </w:t>
            </w:r>
            <w:r w:rsidR="00AD2A30">
              <w:rPr>
                <w:rFonts w:ascii="Arial" w:hAnsi="Arial" w:cs="Arial"/>
                <w:sz w:val="24"/>
                <w:szCs w:val="24"/>
              </w:rPr>
              <w:t>RO</w:t>
            </w:r>
            <w:r w:rsidRPr="00702BA3">
              <w:rPr>
                <w:rFonts w:ascii="Arial" w:hAnsi="Arial" w:cs="Arial"/>
                <w:sz w:val="24"/>
                <w:szCs w:val="24"/>
              </w:rPr>
              <w:t xml:space="preserve"> makes the necessary adjustment and carries the shortage in the control accounts pending resolution.</w:t>
            </w:r>
          </w:p>
          <w:p w:rsidR="00FC285D" w:rsidRPr="00702BA3" w:rsidRDefault="00FC285D" w:rsidP="00702BA3">
            <w:pPr>
              <w:spacing w:after="0" w:line="240" w:lineRule="auto"/>
              <w:rPr>
                <w:rFonts w:ascii="Arial" w:hAnsi="Arial" w:cs="Arial"/>
                <w:sz w:val="24"/>
                <w:szCs w:val="24"/>
              </w:rPr>
            </w:pPr>
            <w:r w:rsidRPr="00702BA3">
              <w:rPr>
                <w:rFonts w:ascii="Arial" w:hAnsi="Arial" w:cs="Arial"/>
                <w:sz w:val="24"/>
                <w:szCs w:val="24"/>
              </w:rPr>
              <w:t xml:space="preserve"> </w:t>
            </w:r>
          </w:p>
          <w:p w:rsidR="00FC285D" w:rsidRPr="00702BA3" w:rsidRDefault="00FC285D" w:rsidP="00E835C2">
            <w:pPr>
              <w:pStyle w:val="BodyText"/>
              <w:numPr>
                <w:ilvl w:val="0"/>
                <w:numId w:val="23"/>
              </w:numPr>
              <w:tabs>
                <w:tab w:val="clear" w:pos="432"/>
                <w:tab w:val="left" w:pos="549"/>
              </w:tabs>
              <w:spacing w:line="240" w:lineRule="auto"/>
              <w:ind w:left="549" w:hanging="360"/>
              <w:rPr>
                <w:rFonts w:ascii="Arial" w:hAnsi="Arial" w:cs="Arial"/>
                <w:sz w:val="24"/>
                <w:szCs w:val="24"/>
                <w:lang w:val="en-US" w:eastAsia="en-US"/>
              </w:rPr>
            </w:pPr>
            <w:r w:rsidRPr="00702BA3">
              <w:rPr>
                <w:rFonts w:ascii="Arial" w:hAnsi="Arial" w:cs="Arial"/>
                <w:b/>
                <w:sz w:val="24"/>
                <w:szCs w:val="24"/>
                <w:lang w:val="en-US" w:eastAsia="en-US"/>
              </w:rPr>
              <w:t xml:space="preserve">Key Internal Controls </w:t>
            </w:r>
          </w:p>
          <w:p w:rsidR="00FC285D" w:rsidRPr="00702BA3" w:rsidRDefault="00FC285D" w:rsidP="00702BA3">
            <w:pPr>
              <w:pStyle w:val="BodyText"/>
              <w:spacing w:line="240" w:lineRule="auto"/>
              <w:rPr>
                <w:rFonts w:ascii="Arial" w:hAnsi="Arial" w:cs="Arial"/>
                <w:sz w:val="24"/>
                <w:szCs w:val="24"/>
                <w:lang w:val="en-US" w:eastAsia="en-US"/>
              </w:rPr>
            </w:pPr>
          </w:p>
          <w:p w:rsidR="00FC285D" w:rsidRPr="00702BA3" w:rsidRDefault="00FC285D" w:rsidP="00E835C2">
            <w:pPr>
              <w:numPr>
                <w:ilvl w:val="0"/>
                <w:numId w:val="115"/>
              </w:numPr>
              <w:tabs>
                <w:tab w:val="left" w:pos="540"/>
              </w:tabs>
              <w:spacing w:after="0" w:line="240" w:lineRule="auto"/>
              <w:ind w:left="540"/>
              <w:jc w:val="both"/>
              <w:rPr>
                <w:rFonts w:ascii="Arial" w:eastAsia="Times New Roman" w:hAnsi="Arial" w:cs="Arial"/>
                <w:sz w:val="24"/>
                <w:szCs w:val="24"/>
              </w:rPr>
            </w:pPr>
            <w:r w:rsidRPr="00702BA3">
              <w:rPr>
                <w:rFonts w:ascii="Arial" w:hAnsi="Arial" w:cs="Arial"/>
                <w:sz w:val="24"/>
                <w:szCs w:val="24"/>
              </w:rPr>
              <w:t xml:space="preserve">The </w:t>
            </w:r>
            <w:r w:rsidR="007B165F">
              <w:rPr>
                <w:rFonts w:ascii="Arial" w:hAnsi="Arial" w:cs="Arial"/>
                <w:sz w:val="24"/>
                <w:szCs w:val="24"/>
              </w:rPr>
              <w:t>RO</w:t>
            </w:r>
            <w:r w:rsidR="007B165F" w:rsidRPr="00702BA3">
              <w:rPr>
                <w:rFonts w:ascii="Arial" w:hAnsi="Arial" w:cs="Arial"/>
                <w:sz w:val="24"/>
                <w:szCs w:val="24"/>
              </w:rPr>
              <w:t xml:space="preserve"> </w:t>
            </w:r>
            <w:r w:rsidRPr="00702BA3">
              <w:rPr>
                <w:rFonts w:ascii="Arial" w:hAnsi="Arial" w:cs="Arial"/>
                <w:sz w:val="24"/>
                <w:szCs w:val="24"/>
              </w:rPr>
              <w:t xml:space="preserve">Finance Officer must keep a copy of the report for the loss of shipments or thefts of assets maintained by the </w:t>
            </w:r>
            <w:r w:rsidR="004E5982">
              <w:rPr>
                <w:rFonts w:ascii="Arial" w:hAnsi="Arial" w:cs="Arial"/>
                <w:sz w:val="24"/>
                <w:szCs w:val="24"/>
              </w:rPr>
              <w:t>Agent Cashier</w:t>
            </w:r>
            <w:r w:rsidRPr="00702BA3">
              <w:rPr>
                <w:rFonts w:ascii="Arial" w:hAnsi="Arial" w:cs="Arial"/>
                <w:sz w:val="24"/>
                <w:szCs w:val="24"/>
              </w:rPr>
              <w:t xml:space="preserve"> and must take necessary corrective and follow up action until the final determination is made regarding the loss or theft.</w:t>
            </w:r>
          </w:p>
          <w:p w:rsidR="00FC285D" w:rsidRDefault="00FC285D" w:rsidP="00702BA3">
            <w:pPr>
              <w:tabs>
                <w:tab w:val="left" w:pos="0"/>
              </w:tabs>
              <w:spacing w:after="0" w:line="240" w:lineRule="auto"/>
            </w:pPr>
          </w:p>
        </w:tc>
      </w:tr>
    </w:tbl>
    <w:p w:rsidR="00BE3308" w:rsidRDefault="00BE3308" w:rsidP="00BE3308">
      <w:pPr>
        <w:pStyle w:val="BodyText"/>
        <w:rPr>
          <w:lang w:val="en-US"/>
        </w:rPr>
      </w:pPr>
    </w:p>
    <w:p w:rsidR="00FC285D" w:rsidRPr="00DD7A2D" w:rsidRDefault="00FC285D" w:rsidP="00DD7A2D">
      <w:pPr>
        <w:pStyle w:val="Heading3"/>
        <w:numPr>
          <w:ilvl w:val="0"/>
          <w:numId w:val="0"/>
        </w:numPr>
        <w:spacing w:before="0"/>
        <w:ind w:left="720"/>
        <w:rPr>
          <w:szCs w:val="24"/>
        </w:rPr>
      </w:pPr>
      <w:bookmarkStart w:id="53" w:name="_Toc29896002"/>
      <w:r w:rsidRPr="00DD7A2D">
        <w:rPr>
          <w:szCs w:val="24"/>
        </w:rPr>
        <w:t>E-2 Audits and Reviews</w:t>
      </w:r>
      <w:bookmarkEnd w:id="53"/>
    </w:p>
    <w:p w:rsidR="00FC285D" w:rsidRPr="00AF1129" w:rsidRDefault="00FC285D" w:rsidP="00FC285D">
      <w:pPr>
        <w:spacing w:after="0"/>
        <w:ind w:left="360"/>
        <w:rPr>
          <w:rFonts w:ascii="Arial" w:hAnsi="Arial" w:cs="Arial"/>
          <w:sz w:val="24"/>
          <w:szCs w:val="24"/>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C285D" w:rsidRPr="00AF1129" w:rsidTr="00B017AE">
        <w:trPr>
          <w:jc w:val="center"/>
        </w:trPr>
        <w:tc>
          <w:tcPr>
            <w:tcW w:w="9288" w:type="dxa"/>
          </w:tcPr>
          <w:p w:rsidR="00FC285D" w:rsidRPr="00AF1129" w:rsidRDefault="00FC285D" w:rsidP="00B017AE">
            <w:pPr>
              <w:spacing w:after="0" w:line="240" w:lineRule="auto"/>
              <w:ind w:left="720"/>
              <w:jc w:val="both"/>
              <w:rPr>
                <w:rFonts w:ascii="Arial" w:eastAsia="Times New Roman" w:hAnsi="Arial" w:cs="Arial"/>
                <w:b/>
                <w:sz w:val="24"/>
                <w:szCs w:val="24"/>
              </w:rPr>
            </w:pPr>
          </w:p>
          <w:p w:rsidR="00FC285D" w:rsidRPr="00AF1129" w:rsidRDefault="00FC285D" w:rsidP="00E835C2">
            <w:pPr>
              <w:numPr>
                <w:ilvl w:val="0"/>
                <w:numId w:val="24"/>
              </w:numPr>
              <w:spacing w:after="0" w:line="240" w:lineRule="auto"/>
              <w:ind w:left="486" w:hanging="360"/>
              <w:jc w:val="both"/>
              <w:rPr>
                <w:rFonts w:ascii="Arial" w:eastAsia="Times New Roman" w:hAnsi="Arial" w:cs="Arial"/>
                <w:b/>
                <w:sz w:val="24"/>
                <w:szCs w:val="24"/>
              </w:rPr>
            </w:pPr>
            <w:r w:rsidRPr="00AF1129">
              <w:rPr>
                <w:rFonts w:ascii="Arial" w:eastAsia="Times New Roman" w:hAnsi="Arial" w:cs="Arial"/>
                <w:b/>
                <w:sz w:val="24"/>
                <w:szCs w:val="24"/>
              </w:rPr>
              <w:t xml:space="preserve">Financial Policy </w:t>
            </w:r>
          </w:p>
          <w:p w:rsidR="00FC285D" w:rsidRPr="00AF1129" w:rsidRDefault="00FC285D" w:rsidP="00B017AE">
            <w:pPr>
              <w:spacing w:after="0" w:line="240" w:lineRule="auto"/>
              <w:ind w:left="720"/>
              <w:jc w:val="both"/>
              <w:rPr>
                <w:rFonts w:ascii="Arial" w:eastAsia="Times New Roman" w:hAnsi="Arial" w:cs="Arial"/>
                <w:b/>
                <w:sz w:val="24"/>
                <w:szCs w:val="24"/>
              </w:rPr>
            </w:pPr>
          </w:p>
          <w:p w:rsidR="00FC285D" w:rsidRPr="00AF1129" w:rsidRDefault="00FC285D" w:rsidP="00FC285D">
            <w:pPr>
              <w:spacing w:after="0" w:line="240" w:lineRule="auto"/>
              <w:ind w:left="126"/>
              <w:jc w:val="both"/>
              <w:rPr>
                <w:rFonts w:ascii="Arial" w:hAnsi="Arial" w:cs="Arial"/>
                <w:i/>
                <w:sz w:val="24"/>
                <w:szCs w:val="24"/>
              </w:rPr>
            </w:pPr>
            <w:r w:rsidRPr="00AF1129">
              <w:rPr>
                <w:rFonts w:ascii="Arial" w:hAnsi="Arial" w:cs="Arial"/>
                <w:sz w:val="24"/>
                <w:szCs w:val="24"/>
              </w:rPr>
              <w:t xml:space="preserve">The </w:t>
            </w:r>
            <w:r w:rsidR="007B165F">
              <w:rPr>
                <w:rFonts w:ascii="Arial" w:hAnsi="Arial" w:cs="Arial"/>
                <w:sz w:val="24"/>
                <w:szCs w:val="24"/>
              </w:rPr>
              <w:t>RO</w:t>
            </w:r>
            <w:r w:rsidR="007B165F" w:rsidRPr="00AF1129">
              <w:rPr>
                <w:rFonts w:ascii="Arial" w:hAnsi="Arial" w:cs="Arial"/>
                <w:sz w:val="24"/>
                <w:szCs w:val="24"/>
              </w:rPr>
              <w:t xml:space="preserve"> </w:t>
            </w:r>
            <w:r w:rsidRPr="00AF1129">
              <w:rPr>
                <w:rFonts w:ascii="Arial" w:hAnsi="Arial" w:cs="Arial"/>
                <w:sz w:val="24"/>
                <w:szCs w:val="24"/>
              </w:rPr>
              <w:t xml:space="preserve">Director, or designee, will contact the </w:t>
            </w:r>
            <w:r w:rsidR="007B165F">
              <w:rPr>
                <w:rFonts w:ascii="Arial" w:hAnsi="Arial" w:cs="Arial"/>
                <w:sz w:val="24"/>
                <w:szCs w:val="24"/>
              </w:rPr>
              <w:t>RO</w:t>
            </w:r>
            <w:r w:rsidR="007B165F" w:rsidRPr="00AF1129">
              <w:rPr>
                <w:rFonts w:ascii="Arial" w:hAnsi="Arial" w:cs="Arial"/>
                <w:sz w:val="24"/>
                <w:szCs w:val="24"/>
              </w:rPr>
              <w:t xml:space="preserve"> </w:t>
            </w:r>
            <w:r w:rsidRPr="00AF1129">
              <w:rPr>
                <w:rFonts w:ascii="Arial" w:hAnsi="Arial" w:cs="Arial"/>
                <w:sz w:val="24"/>
                <w:szCs w:val="24"/>
              </w:rPr>
              <w:t xml:space="preserve">Finance Officer to perform an audit or review of the </w:t>
            </w:r>
            <w:r w:rsidR="004E5982">
              <w:rPr>
                <w:rFonts w:ascii="Arial" w:hAnsi="Arial" w:cs="Arial"/>
                <w:sz w:val="24"/>
                <w:szCs w:val="24"/>
              </w:rPr>
              <w:t>Agent Cashier</w:t>
            </w:r>
            <w:r w:rsidRPr="00AF1129">
              <w:rPr>
                <w:rFonts w:ascii="Arial" w:hAnsi="Arial" w:cs="Arial"/>
                <w:sz w:val="24"/>
                <w:szCs w:val="24"/>
              </w:rPr>
              <w:t>'s undeposited collections at least twice a year.  Additional audits or reviews may be prescribed as considered necessary.  Care will be exercised to vary the scheduling dates and times of unannounced audits to prevent the establishment of any pattern of regularity that will nullify the element of surprise</w:t>
            </w:r>
            <w:r w:rsidRPr="00AF1129">
              <w:rPr>
                <w:rFonts w:ascii="Arial" w:hAnsi="Arial" w:cs="Arial"/>
                <w:color w:val="000000"/>
                <w:sz w:val="24"/>
                <w:szCs w:val="24"/>
              </w:rPr>
              <w:t xml:space="preserve">.  The audit will be performed by at least two station employees, skilled in fiscal or audit techniques who do not perform </w:t>
            </w:r>
            <w:r w:rsidR="004E5982">
              <w:rPr>
                <w:rFonts w:ascii="Arial" w:hAnsi="Arial" w:cs="Arial"/>
                <w:color w:val="000000"/>
                <w:sz w:val="24"/>
                <w:szCs w:val="24"/>
              </w:rPr>
              <w:t>Agent Cashier</w:t>
            </w:r>
            <w:r w:rsidRPr="00AF1129">
              <w:rPr>
                <w:rFonts w:ascii="Arial" w:hAnsi="Arial" w:cs="Arial"/>
                <w:color w:val="000000"/>
                <w:sz w:val="24"/>
                <w:szCs w:val="24"/>
              </w:rPr>
              <w:t xml:space="preserve"> functions.  One of the employees, if possible, will be an employee outside of the </w:t>
            </w:r>
            <w:r w:rsidR="007B165F">
              <w:rPr>
                <w:rFonts w:ascii="Arial" w:hAnsi="Arial" w:cs="Arial"/>
                <w:sz w:val="24"/>
                <w:szCs w:val="24"/>
              </w:rPr>
              <w:t>RO</w:t>
            </w:r>
            <w:r w:rsidR="007B165F" w:rsidRPr="00AF1129">
              <w:rPr>
                <w:rFonts w:ascii="Arial" w:hAnsi="Arial" w:cs="Arial"/>
                <w:color w:val="000000"/>
                <w:sz w:val="24"/>
                <w:szCs w:val="24"/>
              </w:rPr>
              <w:t xml:space="preserve"> </w:t>
            </w:r>
            <w:r w:rsidRPr="00AF1129">
              <w:rPr>
                <w:rFonts w:ascii="Arial" w:hAnsi="Arial" w:cs="Arial"/>
                <w:color w:val="000000"/>
                <w:sz w:val="24"/>
                <w:szCs w:val="24"/>
              </w:rPr>
              <w:t>Finance Office, provided that individual possesses the necessary qualifications to perform audits.</w:t>
            </w:r>
          </w:p>
          <w:p w:rsidR="00FC285D" w:rsidRPr="00AF1129" w:rsidRDefault="00FC285D" w:rsidP="00B017AE">
            <w:pPr>
              <w:tabs>
                <w:tab w:val="left" w:pos="720"/>
              </w:tabs>
              <w:spacing w:after="0" w:line="240" w:lineRule="auto"/>
              <w:ind w:left="720"/>
              <w:jc w:val="both"/>
              <w:rPr>
                <w:rFonts w:ascii="Arial" w:eastAsia="Times New Roman" w:hAnsi="Arial" w:cs="Arial"/>
                <w:sz w:val="24"/>
                <w:szCs w:val="24"/>
              </w:rPr>
            </w:pPr>
          </w:p>
          <w:p w:rsidR="00FC285D" w:rsidRPr="00AF1129" w:rsidRDefault="00FC285D" w:rsidP="00E835C2">
            <w:pPr>
              <w:numPr>
                <w:ilvl w:val="0"/>
                <w:numId w:val="24"/>
              </w:numPr>
              <w:spacing w:after="0" w:line="240" w:lineRule="auto"/>
              <w:ind w:left="576" w:hanging="450"/>
              <w:jc w:val="both"/>
              <w:rPr>
                <w:rFonts w:ascii="Arial" w:eastAsia="Times New Roman" w:hAnsi="Arial" w:cs="Arial"/>
                <w:b/>
                <w:sz w:val="24"/>
                <w:szCs w:val="24"/>
              </w:rPr>
            </w:pPr>
            <w:r w:rsidRPr="00AF1129">
              <w:rPr>
                <w:rFonts w:ascii="Arial" w:eastAsia="Times New Roman" w:hAnsi="Arial" w:cs="Arial"/>
                <w:b/>
                <w:sz w:val="24"/>
                <w:szCs w:val="24"/>
              </w:rPr>
              <w:t>Financial Procedures</w:t>
            </w:r>
          </w:p>
          <w:p w:rsidR="00FC285D" w:rsidRPr="00AF1129" w:rsidRDefault="00FC285D" w:rsidP="00B017AE">
            <w:pPr>
              <w:tabs>
                <w:tab w:val="left" w:pos="360"/>
              </w:tabs>
              <w:spacing w:after="0" w:line="240" w:lineRule="auto"/>
              <w:ind w:left="144"/>
              <w:jc w:val="both"/>
              <w:rPr>
                <w:rFonts w:ascii="Arial" w:eastAsia="Times New Roman" w:hAnsi="Arial" w:cs="Arial"/>
                <w:sz w:val="24"/>
                <w:szCs w:val="24"/>
              </w:rPr>
            </w:pPr>
          </w:p>
          <w:p w:rsidR="00FC285D" w:rsidRPr="00AF1129" w:rsidRDefault="00FC285D" w:rsidP="00E835C2">
            <w:pPr>
              <w:numPr>
                <w:ilvl w:val="0"/>
                <w:numId w:val="50"/>
              </w:numPr>
              <w:autoSpaceDE w:val="0"/>
              <w:autoSpaceDN w:val="0"/>
              <w:adjustRightInd w:val="0"/>
              <w:spacing w:after="0" w:line="240" w:lineRule="auto"/>
              <w:ind w:left="486"/>
              <w:contextualSpacing/>
              <w:jc w:val="both"/>
              <w:rPr>
                <w:rFonts w:ascii="Arial" w:hAnsi="Arial" w:cs="Arial"/>
                <w:sz w:val="24"/>
                <w:szCs w:val="24"/>
              </w:rPr>
            </w:pPr>
            <w:r w:rsidRPr="00AF1129">
              <w:rPr>
                <w:rFonts w:ascii="Arial" w:hAnsi="Arial" w:cs="Arial"/>
                <w:sz w:val="24"/>
                <w:szCs w:val="24"/>
              </w:rPr>
              <w:t xml:space="preserve">The </w:t>
            </w:r>
            <w:r w:rsidR="007B165F">
              <w:rPr>
                <w:rFonts w:ascii="Arial" w:hAnsi="Arial" w:cs="Arial"/>
                <w:sz w:val="24"/>
                <w:szCs w:val="24"/>
              </w:rPr>
              <w:t>RO</w:t>
            </w:r>
            <w:r w:rsidRPr="00AF1129">
              <w:rPr>
                <w:rFonts w:ascii="Arial" w:hAnsi="Arial" w:cs="Arial"/>
                <w:sz w:val="24"/>
                <w:szCs w:val="24"/>
              </w:rPr>
              <w:t xml:space="preserve"> Finance Officer temporarily suspends all </w:t>
            </w:r>
            <w:r w:rsidR="004E5982">
              <w:rPr>
                <w:rFonts w:ascii="Arial" w:hAnsi="Arial" w:cs="Arial"/>
                <w:sz w:val="24"/>
                <w:szCs w:val="24"/>
              </w:rPr>
              <w:t>Agent Cashier</w:t>
            </w:r>
            <w:r w:rsidRPr="00AF1129">
              <w:rPr>
                <w:rFonts w:ascii="Arial" w:hAnsi="Arial" w:cs="Arial"/>
                <w:sz w:val="24"/>
                <w:szCs w:val="24"/>
              </w:rPr>
              <w:t xml:space="preserve"> activities to facilitate the conduct of the audit or review. </w:t>
            </w:r>
          </w:p>
          <w:p w:rsidR="00FC285D" w:rsidRPr="00AF1129" w:rsidRDefault="00FC285D" w:rsidP="00FC285D">
            <w:pPr>
              <w:autoSpaceDE w:val="0"/>
              <w:autoSpaceDN w:val="0"/>
              <w:adjustRightInd w:val="0"/>
              <w:spacing w:after="0" w:line="240" w:lineRule="auto"/>
              <w:ind w:left="486" w:hanging="360"/>
              <w:contextualSpacing/>
              <w:jc w:val="both"/>
              <w:rPr>
                <w:rFonts w:ascii="Arial" w:hAnsi="Arial" w:cs="Arial"/>
                <w:sz w:val="24"/>
                <w:szCs w:val="24"/>
              </w:rPr>
            </w:pPr>
            <w:r w:rsidRPr="00AF1129">
              <w:rPr>
                <w:rFonts w:ascii="Arial" w:hAnsi="Arial" w:cs="Arial"/>
                <w:sz w:val="24"/>
                <w:szCs w:val="24"/>
              </w:rPr>
              <w:t xml:space="preserve"> </w:t>
            </w:r>
          </w:p>
          <w:p w:rsidR="00FC285D" w:rsidRPr="00AF1129" w:rsidRDefault="00FC285D" w:rsidP="00E835C2">
            <w:pPr>
              <w:numPr>
                <w:ilvl w:val="0"/>
                <w:numId w:val="50"/>
              </w:numPr>
              <w:autoSpaceDE w:val="0"/>
              <w:autoSpaceDN w:val="0"/>
              <w:adjustRightInd w:val="0"/>
              <w:spacing w:after="0" w:line="240" w:lineRule="auto"/>
              <w:ind w:left="486"/>
              <w:contextualSpacing/>
              <w:jc w:val="both"/>
              <w:rPr>
                <w:rFonts w:ascii="Arial" w:hAnsi="Arial" w:cs="Arial"/>
                <w:sz w:val="24"/>
                <w:szCs w:val="24"/>
              </w:rPr>
            </w:pPr>
            <w:r w:rsidRPr="00AF1129">
              <w:rPr>
                <w:rFonts w:ascii="Arial" w:hAnsi="Arial" w:cs="Arial"/>
                <w:sz w:val="24"/>
                <w:szCs w:val="24"/>
              </w:rPr>
              <w:lastRenderedPageBreak/>
              <w:t xml:space="preserve">The </w:t>
            </w:r>
            <w:r w:rsidR="004E5982">
              <w:rPr>
                <w:rFonts w:ascii="Arial" w:hAnsi="Arial" w:cs="Arial"/>
                <w:sz w:val="24"/>
                <w:szCs w:val="24"/>
              </w:rPr>
              <w:t>Agent Cashier</w:t>
            </w:r>
            <w:r w:rsidRPr="00AF1129">
              <w:rPr>
                <w:rFonts w:ascii="Arial" w:hAnsi="Arial" w:cs="Arial"/>
                <w:sz w:val="24"/>
                <w:szCs w:val="24"/>
              </w:rPr>
              <w:t xml:space="preserve"> provides the auditors or reviewers with all accountable documents, such as Field Service receipts, shipment of valuables, deposit tickets, if any, and any other form of authorized remittance used by that facility.  During the conduct of the audit or review, the auditors or reviewers: </w:t>
            </w:r>
          </w:p>
          <w:p w:rsidR="00FC285D" w:rsidRPr="00AF1129" w:rsidRDefault="00FC285D" w:rsidP="00B017AE">
            <w:pPr>
              <w:autoSpaceDE w:val="0"/>
              <w:autoSpaceDN w:val="0"/>
              <w:adjustRightInd w:val="0"/>
              <w:spacing w:after="0" w:line="240" w:lineRule="auto"/>
              <w:ind w:left="360" w:hanging="360"/>
              <w:jc w:val="both"/>
              <w:rPr>
                <w:rFonts w:ascii="Arial" w:hAnsi="Arial" w:cs="Arial"/>
                <w:sz w:val="24"/>
                <w:szCs w:val="24"/>
              </w:rPr>
            </w:pPr>
            <w:r w:rsidRPr="00AF1129">
              <w:rPr>
                <w:rFonts w:ascii="Arial" w:hAnsi="Arial" w:cs="Arial"/>
                <w:sz w:val="24"/>
                <w:szCs w:val="24"/>
              </w:rPr>
              <w:t xml:space="preserve"> </w:t>
            </w:r>
          </w:p>
          <w:p w:rsidR="00FC285D" w:rsidRPr="00AF1129" w:rsidRDefault="00FC285D" w:rsidP="00E835C2">
            <w:pPr>
              <w:numPr>
                <w:ilvl w:val="0"/>
                <w:numId w:val="117"/>
              </w:numPr>
              <w:tabs>
                <w:tab w:val="left" w:pos="846"/>
              </w:tabs>
              <w:spacing w:after="0" w:line="240" w:lineRule="auto"/>
              <w:ind w:left="846"/>
              <w:contextualSpacing/>
              <w:jc w:val="both"/>
              <w:rPr>
                <w:rFonts w:ascii="Arial" w:hAnsi="Arial" w:cs="Arial"/>
                <w:sz w:val="24"/>
                <w:szCs w:val="24"/>
              </w:rPr>
            </w:pPr>
            <w:r w:rsidRPr="00AF1129">
              <w:rPr>
                <w:rFonts w:ascii="Arial" w:hAnsi="Arial" w:cs="Arial"/>
                <w:sz w:val="24"/>
                <w:szCs w:val="24"/>
              </w:rPr>
              <w:t xml:space="preserve">Take over all cash, vouchers and receipts to establish a cutoff and all of these items will be considered as applicable to the period being audited or reviewed. </w:t>
            </w:r>
          </w:p>
          <w:p w:rsidR="00FC285D" w:rsidRPr="00AF1129" w:rsidRDefault="00FC285D" w:rsidP="00FC285D">
            <w:pPr>
              <w:tabs>
                <w:tab w:val="left" w:pos="846"/>
              </w:tabs>
              <w:spacing w:after="0" w:line="240" w:lineRule="auto"/>
              <w:ind w:left="846" w:hanging="360"/>
              <w:contextualSpacing/>
              <w:jc w:val="both"/>
              <w:rPr>
                <w:rFonts w:ascii="Arial" w:hAnsi="Arial" w:cs="Arial"/>
                <w:sz w:val="24"/>
                <w:szCs w:val="24"/>
              </w:rPr>
            </w:pPr>
          </w:p>
          <w:p w:rsidR="00FC285D" w:rsidRPr="00AF1129" w:rsidRDefault="00FC285D" w:rsidP="00E835C2">
            <w:pPr>
              <w:numPr>
                <w:ilvl w:val="0"/>
                <w:numId w:val="117"/>
              </w:numPr>
              <w:tabs>
                <w:tab w:val="left" w:pos="846"/>
              </w:tabs>
              <w:spacing w:after="0" w:line="240" w:lineRule="auto"/>
              <w:ind w:left="846"/>
              <w:contextualSpacing/>
              <w:jc w:val="both"/>
              <w:rPr>
                <w:rFonts w:ascii="Arial" w:hAnsi="Arial" w:cs="Arial"/>
                <w:sz w:val="24"/>
                <w:szCs w:val="24"/>
              </w:rPr>
            </w:pPr>
            <w:r w:rsidRPr="00AF1129">
              <w:rPr>
                <w:rFonts w:ascii="Arial" w:hAnsi="Arial" w:cs="Arial"/>
                <w:sz w:val="24"/>
                <w:szCs w:val="24"/>
              </w:rPr>
              <w:t xml:space="preserve">Verify the </w:t>
            </w:r>
            <w:r w:rsidR="004E5982">
              <w:rPr>
                <w:rFonts w:ascii="Arial" w:hAnsi="Arial" w:cs="Arial"/>
                <w:sz w:val="24"/>
                <w:szCs w:val="24"/>
              </w:rPr>
              <w:t>Agent Cashier</w:t>
            </w:r>
            <w:r w:rsidRPr="00AF1129">
              <w:rPr>
                <w:rFonts w:ascii="Arial" w:hAnsi="Arial" w:cs="Arial"/>
                <w:sz w:val="24"/>
                <w:szCs w:val="24"/>
              </w:rPr>
              <w:t xml:space="preserve">'s cash balance, including all collections received but not deposited.  </w:t>
            </w:r>
          </w:p>
          <w:p w:rsidR="00FC285D" w:rsidRPr="00AF1129" w:rsidRDefault="00FC285D" w:rsidP="00FC285D">
            <w:pPr>
              <w:tabs>
                <w:tab w:val="left" w:pos="846"/>
              </w:tabs>
              <w:spacing w:after="0" w:line="240" w:lineRule="auto"/>
              <w:ind w:left="846" w:hanging="360"/>
              <w:contextualSpacing/>
              <w:jc w:val="both"/>
              <w:rPr>
                <w:rFonts w:ascii="Arial" w:hAnsi="Arial" w:cs="Arial"/>
                <w:sz w:val="24"/>
                <w:szCs w:val="24"/>
              </w:rPr>
            </w:pPr>
          </w:p>
          <w:p w:rsidR="00FC285D" w:rsidRPr="00AF1129" w:rsidRDefault="00FC285D" w:rsidP="00E835C2">
            <w:pPr>
              <w:numPr>
                <w:ilvl w:val="0"/>
                <w:numId w:val="117"/>
              </w:numPr>
              <w:tabs>
                <w:tab w:val="left" w:pos="846"/>
              </w:tabs>
              <w:spacing w:after="0" w:line="240" w:lineRule="auto"/>
              <w:ind w:left="846"/>
              <w:contextualSpacing/>
              <w:jc w:val="both"/>
              <w:rPr>
                <w:rFonts w:ascii="Arial" w:hAnsi="Arial" w:cs="Arial"/>
                <w:sz w:val="24"/>
                <w:szCs w:val="24"/>
              </w:rPr>
            </w:pPr>
            <w:r w:rsidRPr="00AF1129">
              <w:rPr>
                <w:rFonts w:ascii="Arial" w:hAnsi="Arial" w:cs="Arial"/>
                <w:sz w:val="24"/>
                <w:szCs w:val="24"/>
              </w:rPr>
              <w:t xml:space="preserve">Reconcile cash received in the mail and recorded in the log book and the cash receipts received by the </w:t>
            </w:r>
            <w:r w:rsidR="004E5982">
              <w:rPr>
                <w:rFonts w:ascii="Arial" w:hAnsi="Arial" w:cs="Arial"/>
                <w:sz w:val="24"/>
                <w:szCs w:val="24"/>
              </w:rPr>
              <w:t>Agent Cashier</w:t>
            </w:r>
            <w:r w:rsidRPr="00AF1129">
              <w:rPr>
                <w:rFonts w:ascii="Arial" w:hAnsi="Arial" w:cs="Arial"/>
                <w:sz w:val="24"/>
                <w:szCs w:val="24"/>
              </w:rPr>
              <w:t xml:space="preserve"> since the last audit or review. </w:t>
            </w:r>
          </w:p>
          <w:p w:rsidR="00FC285D" w:rsidRPr="00AF1129" w:rsidRDefault="00FC285D" w:rsidP="00B017AE">
            <w:pPr>
              <w:tabs>
                <w:tab w:val="left" w:pos="720"/>
              </w:tabs>
              <w:spacing w:after="0" w:line="240" w:lineRule="auto"/>
              <w:ind w:left="720"/>
              <w:contextualSpacing/>
              <w:jc w:val="both"/>
              <w:rPr>
                <w:rFonts w:ascii="Arial" w:hAnsi="Arial" w:cs="Arial"/>
                <w:sz w:val="24"/>
                <w:szCs w:val="24"/>
              </w:rPr>
            </w:pPr>
          </w:p>
          <w:p w:rsidR="00FC285D" w:rsidRPr="00AF1129" w:rsidRDefault="00FC285D" w:rsidP="00E835C2">
            <w:pPr>
              <w:numPr>
                <w:ilvl w:val="0"/>
                <w:numId w:val="50"/>
              </w:numPr>
              <w:tabs>
                <w:tab w:val="left" w:pos="486"/>
              </w:tabs>
              <w:spacing w:after="0" w:line="240" w:lineRule="auto"/>
              <w:jc w:val="both"/>
              <w:rPr>
                <w:rFonts w:ascii="Arial" w:hAnsi="Arial" w:cs="Arial"/>
                <w:sz w:val="24"/>
                <w:szCs w:val="24"/>
              </w:rPr>
            </w:pPr>
            <w:r w:rsidRPr="00AF1129">
              <w:rPr>
                <w:rFonts w:ascii="Arial" w:hAnsi="Arial" w:cs="Arial"/>
                <w:sz w:val="24"/>
                <w:szCs w:val="24"/>
              </w:rPr>
              <w:t xml:space="preserve">The </w:t>
            </w:r>
            <w:r w:rsidR="004E5982">
              <w:rPr>
                <w:rFonts w:ascii="Arial" w:hAnsi="Arial" w:cs="Arial"/>
                <w:sz w:val="24"/>
                <w:szCs w:val="24"/>
              </w:rPr>
              <w:t>Agent Cashier</w:t>
            </w:r>
            <w:r w:rsidRPr="00AF1129">
              <w:rPr>
                <w:rFonts w:ascii="Arial" w:hAnsi="Arial" w:cs="Arial"/>
                <w:sz w:val="24"/>
                <w:szCs w:val="24"/>
              </w:rPr>
              <w:t xml:space="preserve"> receives a copy of the audit or review report and takes any corrective action that is approved by the </w:t>
            </w:r>
            <w:r w:rsidR="007B165F">
              <w:rPr>
                <w:rFonts w:ascii="Arial" w:hAnsi="Arial" w:cs="Arial"/>
                <w:sz w:val="24"/>
                <w:szCs w:val="24"/>
              </w:rPr>
              <w:t>RO</w:t>
            </w:r>
            <w:r w:rsidR="007B165F" w:rsidRPr="00AF1129">
              <w:rPr>
                <w:rFonts w:ascii="Arial" w:hAnsi="Arial" w:cs="Arial"/>
                <w:sz w:val="24"/>
                <w:szCs w:val="24"/>
              </w:rPr>
              <w:t xml:space="preserve"> </w:t>
            </w:r>
            <w:r w:rsidRPr="00AF1129">
              <w:rPr>
                <w:rFonts w:ascii="Arial" w:hAnsi="Arial" w:cs="Arial"/>
                <w:sz w:val="24"/>
                <w:szCs w:val="24"/>
              </w:rPr>
              <w:t>Director and/or Finance Officer.</w:t>
            </w:r>
          </w:p>
          <w:p w:rsidR="00FC285D" w:rsidRPr="00AF1129" w:rsidRDefault="00FC285D" w:rsidP="00B017AE">
            <w:pPr>
              <w:tabs>
                <w:tab w:val="left" w:pos="450"/>
              </w:tabs>
              <w:spacing w:after="0" w:line="240" w:lineRule="auto"/>
              <w:ind w:left="1440"/>
              <w:jc w:val="both"/>
              <w:rPr>
                <w:rFonts w:ascii="Arial" w:eastAsia="Times New Roman" w:hAnsi="Arial" w:cs="Arial"/>
                <w:sz w:val="24"/>
                <w:szCs w:val="24"/>
              </w:rPr>
            </w:pPr>
          </w:p>
          <w:p w:rsidR="00FC285D" w:rsidRPr="00AF1129" w:rsidRDefault="00FC285D" w:rsidP="007877D8">
            <w:pPr>
              <w:tabs>
                <w:tab w:val="left" w:pos="486"/>
              </w:tabs>
              <w:spacing w:after="0" w:line="240" w:lineRule="auto"/>
              <w:ind w:left="486" w:hanging="360"/>
              <w:jc w:val="both"/>
              <w:rPr>
                <w:rFonts w:ascii="Arial" w:eastAsia="Times New Roman" w:hAnsi="Arial" w:cs="Arial"/>
                <w:sz w:val="24"/>
                <w:szCs w:val="24"/>
              </w:rPr>
            </w:pPr>
            <w:r w:rsidRPr="00AF1129">
              <w:rPr>
                <w:rFonts w:ascii="Arial" w:eastAsia="Times New Roman" w:hAnsi="Arial" w:cs="Arial"/>
                <w:b/>
                <w:sz w:val="24"/>
                <w:szCs w:val="24"/>
              </w:rPr>
              <w:t xml:space="preserve">III. Key Internal Control(s) </w:t>
            </w:r>
          </w:p>
          <w:p w:rsidR="00FC285D" w:rsidRPr="00AF1129" w:rsidRDefault="00FC285D" w:rsidP="00B017AE">
            <w:pPr>
              <w:tabs>
                <w:tab w:val="left" w:pos="432"/>
              </w:tabs>
              <w:spacing w:after="0" w:line="240" w:lineRule="auto"/>
              <w:jc w:val="both"/>
              <w:rPr>
                <w:rFonts w:ascii="Arial" w:eastAsia="Times New Roman" w:hAnsi="Arial" w:cs="Arial"/>
                <w:sz w:val="24"/>
                <w:szCs w:val="24"/>
              </w:rPr>
            </w:pPr>
          </w:p>
          <w:p w:rsidR="00FC285D" w:rsidRPr="00AF1129" w:rsidRDefault="00FC285D" w:rsidP="00E835C2">
            <w:pPr>
              <w:numPr>
                <w:ilvl w:val="0"/>
                <w:numId w:val="68"/>
              </w:numPr>
              <w:spacing w:after="240" w:line="240" w:lineRule="auto"/>
              <w:ind w:left="486"/>
              <w:jc w:val="both"/>
              <w:rPr>
                <w:rFonts w:ascii="Arial" w:eastAsia="Times New Roman" w:hAnsi="Arial" w:cs="Arial"/>
                <w:color w:val="000000"/>
                <w:sz w:val="24"/>
                <w:szCs w:val="24"/>
              </w:rPr>
            </w:pPr>
            <w:r w:rsidRPr="00AF1129">
              <w:rPr>
                <w:rFonts w:ascii="Arial" w:eastAsia="Times New Roman" w:hAnsi="Arial" w:cs="Arial"/>
                <w:color w:val="000000"/>
                <w:sz w:val="24"/>
                <w:szCs w:val="24"/>
              </w:rPr>
              <w:t xml:space="preserve">The </w:t>
            </w:r>
            <w:r w:rsidR="007B165F">
              <w:rPr>
                <w:rFonts w:ascii="Arial" w:hAnsi="Arial" w:cs="Arial"/>
                <w:sz w:val="24"/>
                <w:szCs w:val="24"/>
              </w:rPr>
              <w:t>RO</w:t>
            </w:r>
            <w:r w:rsidR="007B165F" w:rsidRPr="00AF1129">
              <w:rPr>
                <w:rFonts w:ascii="Arial" w:eastAsia="Times New Roman" w:hAnsi="Arial" w:cs="Arial"/>
                <w:color w:val="000000"/>
                <w:sz w:val="24"/>
                <w:szCs w:val="24"/>
              </w:rPr>
              <w:t xml:space="preserve"> </w:t>
            </w:r>
            <w:r w:rsidRPr="00AF1129">
              <w:rPr>
                <w:rFonts w:ascii="Arial" w:eastAsia="Times New Roman" w:hAnsi="Arial" w:cs="Arial"/>
                <w:color w:val="000000"/>
                <w:sz w:val="24"/>
                <w:szCs w:val="24"/>
              </w:rPr>
              <w:t>Director, or designee, must review the audit or review report, which includes findings and recommendations, and implement a plan of action to correct any deficiencies.</w:t>
            </w:r>
            <w:r w:rsidRPr="00AF1129">
              <w:rPr>
                <w:rFonts w:ascii="Arial" w:eastAsia="Times New Roman" w:hAnsi="Arial" w:cs="Arial"/>
                <w:sz w:val="24"/>
                <w:szCs w:val="24"/>
              </w:rPr>
              <w:t xml:space="preserve">    </w:t>
            </w:r>
          </w:p>
        </w:tc>
      </w:tr>
    </w:tbl>
    <w:p w:rsidR="00FC285D" w:rsidRDefault="00FC285D" w:rsidP="00BE3308">
      <w:pPr>
        <w:pStyle w:val="BodyText"/>
        <w:rPr>
          <w:lang w:val="en-US"/>
        </w:rPr>
      </w:pPr>
    </w:p>
    <w:p w:rsidR="007877D8" w:rsidRPr="00DD7A2D" w:rsidRDefault="007877D8" w:rsidP="00DD7A2D">
      <w:pPr>
        <w:pStyle w:val="Heading3"/>
        <w:numPr>
          <w:ilvl w:val="0"/>
          <w:numId w:val="0"/>
        </w:numPr>
        <w:spacing w:before="0"/>
        <w:ind w:left="720"/>
        <w:rPr>
          <w:szCs w:val="24"/>
        </w:rPr>
      </w:pPr>
      <w:bookmarkStart w:id="54" w:name="_Toc29896003"/>
      <w:r w:rsidRPr="00DD7A2D">
        <w:rPr>
          <w:szCs w:val="24"/>
        </w:rPr>
        <w:t>E-3 Relief of Agent Cashier from Personal Liability</w:t>
      </w:r>
      <w:bookmarkEnd w:id="54"/>
    </w:p>
    <w:p w:rsidR="007877D8" w:rsidRPr="007877D8" w:rsidRDefault="007877D8" w:rsidP="007877D8">
      <w:pPr>
        <w:spacing w:after="0"/>
        <w:rPr>
          <w:rFonts w:ascii="Arial" w:hAnsi="Arial" w:cs="Arial"/>
          <w:sz w:val="24"/>
          <w:szCs w:val="24"/>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4"/>
      </w:tblGrid>
      <w:tr w:rsidR="007877D8" w:rsidRPr="007877D8" w:rsidTr="00B017AE">
        <w:trPr>
          <w:jc w:val="center"/>
        </w:trPr>
        <w:tc>
          <w:tcPr>
            <w:tcW w:w="9324" w:type="dxa"/>
          </w:tcPr>
          <w:p w:rsidR="007877D8" w:rsidRPr="007877D8" w:rsidRDefault="007877D8" w:rsidP="007877D8">
            <w:pPr>
              <w:tabs>
                <w:tab w:val="left" w:pos="432"/>
              </w:tabs>
              <w:spacing w:after="0" w:line="240" w:lineRule="auto"/>
              <w:rPr>
                <w:rFonts w:ascii="Arial" w:eastAsia="Times New Roman" w:hAnsi="Arial" w:cs="Arial"/>
                <w:sz w:val="24"/>
                <w:szCs w:val="24"/>
              </w:rPr>
            </w:pPr>
          </w:p>
          <w:p w:rsidR="007877D8" w:rsidRPr="007877D8" w:rsidRDefault="007877D8" w:rsidP="00E835C2">
            <w:pPr>
              <w:numPr>
                <w:ilvl w:val="0"/>
                <w:numId w:val="32"/>
              </w:numPr>
              <w:tabs>
                <w:tab w:val="left" w:pos="504"/>
              </w:tabs>
              <w:spacing w:after="0" w:line="240" w:lineRule="auto"/>
              <w:ind w:left="504" w:hanging="360"/>
              <w:jc w:val="both"/>
              <w:rPr>
                <w:rFonts w:ascii="Arial" w:eastAsia="Times New Roman" w:hAnsi="Arial" w:cs="Arial"/>
                <w:sz w:val="24"/>
                <w:szCs w:val="24"/>
              </w:rPr>
            </w:pPr>
            <w:r w:rsidRPr="007877D8">
              <w:rPr>
                <w:rFonts w:ascii="Arial" w:eastAsia="Times New Roman" w:hAnsi="Arial" w:cs="Arial"/>
                <w:b/>
                <w:sz w:val="24"/>
                <w:szCs w:val="24"/>
              </w:rPr>
              <w:t xml:space="preserve">Financial Policy </w:t>
            </w:r>
          </w:p>
          <w:p w:rsidR="007877D8" w:rsidRPr="007877D8" w:rsidRDefault="007877D8" w:rsidP="007877D8">
            <w:pPr>
              <w:tabs>
                <w:tab w:val="left" w:pos="360"/>
              </w:tabs>
              <w:spacing w:after="0" w:line="240" w:lineRule="auto"/>
              <w:jc w:val="both"/>
              <w:rPr>
                <w:rFonts w:ascii="Arial" w:eastAsia="Times New Roman" w:hAnsi="Arial" w:cs="Arial"/>
                <w:sz w:val="24"/>
                <w:szCs w:val="24"/>
              </w:rPr>
            </w:pPr>
          </w:p>
          <w:p w:rsidR="007877D8" w:rsidRPr="007877D8" w:rsidRDefault="007877D8" w:rsidP="00B90844">
            <w:pPr>
              <w:spacing w:after="0" w:line="240" w:lineRule="auto"/>
              <w:ind w:left="144"/>
              <w:jc w:val="both"/>
              <w:rPr>
                <w:rFonts w:ascii="Arial" w:hAnsi="Arial" w:cs="Arial"/>
                <w:sz w:val="24"/>
                <w:szCs w:val="24"/>
              </w:rPr>
            </w:pPr>
            <w:r w:rsidRPr="007877D8">
              <w:rPr>
                <w:rFonts w:ascii="Arial" w:hAnsi="Arial" w:cs="Arial"/>
                <w:sz w:val="24"/>
                <w:szCs w:val="24"/>
              </w:rPr>
              <w:t xml:space="preserve">Agent cashiers will be held personally liable for all funds and assets in their custody.  Like other accountable officers, they will be regarded as “insurers” and will be subject to strict liability.  </w:t>
            </w:r>
          </w:p>
          <w:p w:rsidR="007877D8" w:rsidRPr="007877D8" w:rsidRDefault="007877D8" w:rsidP="007877D8">
            <w:pPr>
              <w:spacing w:after="0" w:line="240" w:lineRule="auto"/>
              <w:jc w:val="both"/>
              <w:rPr>
                <w:rFonts w:ascii="Arial" w:hAnsi="Arial" w:cs="Arial"/>
                <w:sz w:val="24"/>
                <w:szCs w:val="24"/>
              </w:rPr>
            </w:pPr>
          </w:p>
          <w:p w:rsidR="007877D8" w:rsidRPr="007877D8" w:rsidRDefault="007877D8" w:rsidP="00E835C2">
            <w:pPr>
              <w:numPr>
                <w:ilvl w:val="0"/>
                <w:numId w:val="32"/>
              </w:numPr>
              <w:tabs>
                <w:tab w:val="left" w:pos="504"/>
              </w:tabs>
              <w:spacing w:after="0" w:line="240" w:lineRule="auto"/>
              <w:ind w:left="504" w:hanging="360"/>
              <w:jc w:val="both"/>
              <w:rPr>
                <w:rFonts w:ascii="Arial" w:eastAsia="Times New Roman" w:hAnsi="Arial" w:cs="Arial"/>
                <w:b/>
                <w:sz w:val="24"/>
                <w:szCs w:val="24"/>
              </w:rPr>
            </w:pPr>
            <w:r w:rsidRPr="007877D8">
              <w:rPr>
                <w:rFonts w:ascii="Arial" w:eastAsia="Times New Roman" w:hAnsi="Arial" w:cs="Arial"/>
                <w:b/>
                <w:sz w:val="24"/>
                <w:szCs w:val="24"/>
              </w:rPr>
              <w:t>Financial Procedures</w:t>
            </w:r>
          </w:p>
          <w:p w:rsidR="007877D8" w:rsidRPr="007877D8" w:rsidRDefault="007877D8" w:rsidP="007877D8">
            <w:pPr>
              <w:tabs>
                <w:tab w:val="left" w:pos="432"/>
              </w:tabs>
              <w:spacing w:after="0" w:line="240" w:lineRule="auto"/>
              <w:jc w:val="both"/>
              <w:rPr>
                <w:rFonts w:ascii="Arial" w:eastAsia="Times New Roman" w:hAnsi="Arial" w:cs="Arial"/>
                <w:color w:val="000000"/>
                <w:sz w:val="24"/>
                <w:szCs w:val="24"/>
              </w:rPr>
            </w:pPr>
          </w:p>
          <w:p w:rsidR="007877D8" w:rsidRPr="007877D8" w:rsidRDefault="007877D8" w:rsidP="00E835C2">
            <w:pPr>
              <w:numPr>
                <w:ilvl w:val="0"/>
                <w:numId w:val="53"/>
              </w:numPr>
              <w:spacing w:line="240" w:lineRule="auto"/>
              <w:ind w:left="504"/>
              <w:contextualSpacing/>
              <w:jc w:val="both"/>
              <w:rPr>
                <w:rFonts w:ascii="Arial" w:hAnsi="Arial" w:cs="Arial"/>
                <w:sz w:val="24"/>
                <w:szCs w:val="24"/>
              </w:rPr>
            </w:pPr>
            <w:r w:rsidRPr="007877D8">
              <w:rPr>
                <w:rFonts w:ascii="Arial" w:hAnsi="Arial" w:cs="Arial"/>
                <w:sz w:val="24"/>
                <w:szCs w:val="24"/>
              </w:rPr>
              <w:t>Requesting Relief for Losses under $3,000.</w:t>
            </w:r>
          </w:p>
          <w:p w:rsidR="007877D8" w:rsidRPr="007877D8" w:rsidRDefault="007877D8" w:rsidP="00E835C2">
            <w:pPr>
              <w:numPr>
                <w:ilvl w:val="0"/>
                <w:numId w:val="118"/>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For losses under $3,000, VBA grants relief to an </w:t>
            </w:r>
            <w:r w:rsidR="004E5982">
              <w:rPr>
                <w:rFonts w:ascii="Arial" w:hAnsi="Arial" w:cs="Arial"/>
                <w:sz w:val="24"/>
                <w:szCs w:val="24"/>
              </w:rPr>
              <w:t>Agent Cashier</w:t>
            </w:r>
            <w:r w:rsidRPr="007877D8">
              <w:rPr>
                <w:rFonts w:ascii="Arial" w:hAnsi="Arial" w:cs="Arial"/>
                <w:sz w:val="24"/>
                <w:szCs w:val="24"/>
              </w:rPr>
              <w:t xml:space="preserve"> if it determines that the </w:t>
            </w:r>
            <w:r w:rsidR="004E5982">
              <w:rPr>
                <w:rFonts w:ascii="Arial" w:hAnsi="Arial" w:cs="Arial"/>
                <w:sz w:val="24"/>
                <w:szCs w:val="24"/>
              </w:rPr>
              <w:t>Agent Cashier</w:t>
            </w:r>
            <w:r w:rsidRPr="007877D8">
              <w:rPr>
                <w:rFonts w:ascii="Arial" w:hAnsi="Arial" w:cs="Arial"/>
                <w:sz w:val="24"/>
                <w:szCs w:val="24"/>
              </w:rPr>
              <w:t xml:space="preserve"> is not responsible for the loss of funds.</w:t>
            </w:r>
          </w:p>
          <w:p w:rsidR="007877D8" w:rsidRPr="007877D8" w:rsidRDefault="007877D8" w:rsidP="00B90844">
            <w:pPr>
              <w:tabs>
                <w:tab w:val="left" w:pos="864"/>
              </w:tabs>
              <w:spacing w:after="0" w:line="240" w:lineRule="auto"/>
              <w:ind w:left="864" w:hanging="360"/>
              <w:contextualSpacing/>
              <w:jc w:val="both"/>
              <w:rPr>
                <w:rFonts w:ascii="Arial" w:hAnsi="Arial" w:cs="Arial"/>
                <w:sz w:val="24"/>
                <w:szCs w:val="24"/>
              </w:rPr>
            </w:pPr>
          </w:p>
          <w:p w:rsidR="007877D8" w:rsidRPr="007877D8" w:rsidRDefault="007877D8" w:rsidP="00E835C2">
            <w:pPr>
              <w:numPr>
                <w:ilvl w:val="0"/>
                <w:numId w:val="118"/>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If an </w:t>
            </w:r>
            <w:r w:rsidR="004E5982">
              <w:rPr>
                <w:rFonts w:ascii="Arial" w:hAnsi="Arial" w:cs="Arial"/>
                <w:sz w:val="24"/>
                <w:szCs w:val="24"/>
              </w:rPr>
              <w:t>Agent Cashier</w:t>
            </w:r>
            <w:r w:rsidRPr="007877D8">
              <w:rPr>
                <w:rFonts w:ascii="Arial" w:hAnsi="Arial" w:cs="Arial"/>
                <w:sz w:val="24"/>
                <w:szCs w:val="24"/>
              </w:rPr>
              <w:t xml:space="preserve"> is requesting relief on an amount $200 or less, 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may grant the relief.</w:t>
            </w:r>
          </w:p>
          <w:p w:rsidR="007877D8" w:rsidRPr="007877D8" w:rsidRDefault="007877D8" w:rsidP="00B90844">
            <w:pPr>
              <w:tabs>
                <w:tab w:val="left" w:pos="864"/>
              </w:tabs>
              <w:spacing w:after="0" w:line="240" w:lineRule="auto"/>
              <w:ind w:left="864" w:hanging="360"/>
              <w:contextualSpacing/>
              <w:rPr>
                <w:rFonts w:ascii="Arial" w:hAnsi="Arial" w:cs="Arial"/>
                <w:sz w:val="24"/>
                <w:szCs w:val="24"/>
              </w:rPr>
            </w:pPr>
          </w:p>
          <w:p w:rsidR="007877D8" w:rsidRPr="007877D8" w:rsidRDefault="007877D8" w:rsidP="00E835C2">
            <w:pPr>
              <w:numPr>
                <w:ilvl w:val="0"/>
                <w:numId w:val="118"/>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If the amount is greater than $200, 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 xml:space="preserve">Director reports the relief request to FSC’s Agent Cashier Accountability Activity and submits a statement containing the following: </w:t>
            </w:r>
          </w:p>
          <w:p w:rsidR="007877D8" w:rsidRPr="007877D8" w:rsidRDefault="007877D8" w:rsidP="007877D8">
            <w:pPr>
              <w:tabs>
                <w:tab w:val="left" w:pos="1080"/>
              </w:tabs>
              <w:spacing w:after="0" w:line="240" w:lineRule="auto"/>
              <w:ind w:left="1080"/>
              <w:contextualSpacing/>
              <w:jc w:val="both"/>
              <w:rPr>
                <w:rFonts w:ascii="Arial" w:hAnsi="Arial" w:cs="Arial"/>
                <w:sz w:val="24"/>
                <w:szCs w:val="24"/>
              </w:rPr>
            </w:pPr>
          </w:p>
          <w:p w:rsidR="007877D8" w:rsidRPr="007877D8" w:rsidRDefault="007877D8" w:rsidP="00E835C2">
            <w:pPr>
              <w:numPr>
                <w:ilvl w:val="0"/>
                <w:numId w:val="119"/>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lastRenderedPageBreak/>
              <w:t>Detailed statement of facts of the case, including the type of irregularity, date, amount, and names and positions of the accountable officer(s) and others involved;</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19"/>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Reference to pertinent supporting documents, such as invoices or vouchers;</w:t>
            </w:r>
          </w:p>
          <w:p w:rsidR="007877D8" w:rsidRPr="007877D8" w:rsidRDefault="007877D8" w:rsidP="00B90844">
            <w:pPr>
              <w:tabs>
                <w:tab w:val="left" w:pos="1224"/>
              </w:tabs>
              <w:spacing w:after="0" w:line="240" w:lineRule="auto"/>
              <w:ind w:left="1224" w:hanging="360"/>
              <w:contextualSpacing/>
              <w:rPr>
                <w:rFonts w:ascii="Arial" w:hAnsi="Arial" w:cs="Arial"/>
                <w:sz w:val="24"/>
                <w:szCs w:val="24"/>
              </w:rPr>
            </w:pPr>
          </w:p>
          <w:p w:rsidR="007877D8" w:rsidRPr="007877D8" w:rsidRDefault="007877D8" w:rsidP="00E835C2">
            <w:pPr>
              <w:numPr>
                <w:ilvl w:val="0"/>
                <w:numId w:val="119"/>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Description of how the irregularity occurred and how it affected the accountable officer's account;</w:t>
            </w:r>
          </w:p>
          <w:p w:rsidR="007877D8" w:rsidRPr="007877D8" w:rsidRDefault="007877D8" w:rsidP="007877D8">
            <w:pPr>
              <w:tabs>
                <w:tab w:val="left" w:pos="1080"/>
              </w:tabs>
              <w:spacing w:after="0" w:line="240" w:lineRule="auto"/>
              <w:ind w:left="1080" w:hanging="360"/>
              <w:contextualSpacing/>
              <w:jc w:val="both"/>
              <w:rPr>
                <w:rFonts w:ascii="Arial" w:hAnsi="Arial" w:cs="Arial"/>
                <w:sz w:val="24"/>
                <w:szCs w:val="24"/>
              </w:rPr>
            </w:pPr>
          </w:p>
          <w:p w:rsidR="007877D8" w:rsidRPr="007877D8" w:rsidRDefault="007877D8" w:rsidP="00E835C2">
            <w:pPr>
              <w:numPr>
                <w:ilvl w:val="0"/>
                <w:numId w:val="119"/>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Description of procedural deficiencies, if known, that caused the irregularity and the corrective action taken or to be taken;</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19"/>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Information on any recoupment already made or being considered; and</w:t>
            </w:r>
          </w:p>
          <w:p w:rsidR="007877D8" w:rsidRPr="007877D8" w:rsidRDefault="007877D8" w:rsidP="00B90844">
            <w:pPr>
              <w:tabs>
                <w:tab w:val="left" w:pos="1224"/>
              </w:tabs>
              <w:spacing w:after="0" w:line="240" w:lineRule="auto"/>
              <w:ind w:left="1224" w:hanging="360"/>
              <w:contextualSpacing/>
              <w:rPr>
                <w:rFonts w:ascii="Arial" w:hAnsi="Arial" w:cs="Arial"/>
                <w:sz w:val="24"/>
                <w:szCs w:val="24"/>
              </w:rPr>
            </w:pPr>
          </w:p>
          <w:p w:rsidR="007877D8" w:rsidRPr="007877D8" w:rsidRDefault="007877D8" w:rsidP="00E835C2">
            <w:pPr>
              <w:numPr>
                <w:ilvl w:val="0"/>
                <w:numId w:val="119"/>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 xml:space="preserve">Signature of the </w:t>
            </w:r>
            <w:r w:rsidR="004E5982">
              <w:rPr>
                <w:rFonts w:ascii="Arial" w:hAnsi="Arial" w:cs="Arial"/>
                <w:sz w:val="24"/>
                <w:szCs w:val="24"/>
              </w:rPr>
              <w:t>Agent Cashier</w:t>
            </w:r>
            <w:r w:rsidRPr="007877D8">
              <w:rPr>
                <w:rFonts w:ascii="Arial" w:hAnsi="Arial" w:cs="Arial"/>
                <w:sz w:val="24"/>
                <w:szCs w:val="24"/>
              </w:rPr>
              <w:t xml:space="preserve"> requesting relief.</w:t>
            </w:r>
          </w:p>
          <w:p w:rsidR="007877D8" w:rsidRPr="007877D8" w:rsidRDefault="007877D8" w:rsidP="007877D8">
            <w:pPr>
              <w:spacing w:after="0" w:line="240" w:lineRule="auto"/>
              <w:ind w:left="720"/>
              <w:contextualSpacing/>
              <w:rPr>
                <w:rFonts w:ascii="Arial" w:hAnsi="Arial" w:cs="Arial"/>
                <w:sz w:val="24"/>
                <w:szCs w:val="24"/>
              </w:rPr>
            </w:pPr>
          </w:p>
          <w:p w:rsidR="007877D8" w:rsidRPr="007877D8" w:rsidRDefault="007877D8" w:rsidP="00E835C2">
            <w:pPr>
              <w:numPr>
                <w:ilvl w:val="0"/>
                <w:numId w:val="54"/>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maintains the following supporting documentation, as applicable:</w:t>
            </w:r>
          </w:p>
          <w:p w:rsidR="007877D8" w:rsidRPr="007877D8" w:rsidRDefault="007877D8" w:rsidP="007877D8">
            <w:pPr>
              <w:spacing w:after="0" w:line="240" w:lineRule="auto"/>
              <w:ind w:left="720"/>
              <w:contextualSpacing/>
              <w:jc w:val="both"/>
              <w:rPr>
                <w:rFonts w:ascii="Arial" w:hAnsi="Arial" w:cs="Arial"/>
                <w:sz w:val="24"/>
                <w:szCs w:val="24"/>
              </w:rPr>
            </w:pPr>
          </w:p>
          <w:p w:rsidR="007877D8" w:rsidRPr="007877D8" w:rsidRDefault="007877D8" w:rsidP="00E835C2">
            <w:pPr>
              <w:numPr>
                <w:ilvl w:val="0"/>
                <w:numId w:val="120"/>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Whether the questioned items were proper;</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0"/>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Whether the questioned amounts were recovered from the recipient or the accountable officer;</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0"/>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 xml:space="preserve">That the questioned amounts were waived under </w:t>
            </w:r>
            <w:r w:rsidR="00AD2A30">
              <w:rPr>
                <w:rFonts w:ascii="Arial" w:hAnsi="Arial" w:cs="Arial"/>
                <w:sz w:val="24"/>
                <w:szCs w:val="24"/>
              </w:rPr>
              <w:t>various</w:t>
            </w:r>
            <w:r w:rsidRPr="007877D8">
              <w:rPr>
                <w:rFonts w:ascii="Arial" w:hAnsi="Arial" w:cs="Arial"/>
                <w:sz w:val="24"/>
                <w:szCs w:val="24"/>
              </w:rPr>
              <w:t xml:space="preserve"> waiver statute</w:t>
            </w:r>
            <w:r w:rsidR="00AD2A30">
              <w:rPr>
                <w:rFonts w:ascii="Arial" w:hAnsi="Arial" w:cs="Arial"/>
                <w:sz w:val="24"/>
                <w:szCs w:val="24"/>
              </w:rPr>
              <w:t>s</w:t>
            </w:r>
            <w:r w:rsidRPr="007877D8">
              <w:rPr>
                <w:rFonts w:ascii="Arial" w:hAnsi="Arial" w:cs="Arial"/>
                <w:sz w:val="24"/>
                <w:szCs w:val="24"/>
              </w:rPr>
              <w:t>, and that a credit in the amount of the waiver was granted to the accountable officer's account as authorized by law;</w:t>
            </w:r>
          </w:p>
          <w:p w:rsidR="007877D8" w:rsidRPr="007877D8" w:rsidRDefault="007877D8" w:rsidP="007877D8">
            <w:pPr>
              <w:tabs>
                <w:tab w:val="left" w:pos="1080"/>
              </w:tabs>
              <w:spacing w:after="0" w:line="240" w:lineRule="auto"/>
              <w:ind w:left="1080" w:hanging="360"/>
              <w:contextualSpacing/>
              <w:jc w:val="both"/>
              <w:rPr>
                <w:rFonts w:ascii="Arial" w:hAnsi="Arial" w:cs="Arial"/>
                <w:sz w:val="24"/>
                <w:szCs w:val="24"/>
              </w:rPr>
            </w:pPr>
          </w:p>
          <w:p w:rsidR="007877D8" w:rsidRPr="007877D8" w:rsidRDefault="007877D8" w:rsidP="00E835C2">
            <w:pPr>
              <w:numPr>
                <w:ilvl w:val="0"/>
                <w:numId w:val="120"/>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 xml:space="preserve">Any administrative determinations required by the applicable relief statute, when relief is granted by the agency; </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0"/>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Any other authorized administrative actions to resolve the irregularities; and</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0"/>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Any determination denying relief.</w:t>
            </w:r>
          </w:p>
          <w:p w:rsidR="007877D8" w:rsidRPr="007877D8" w:rsidRDefault="007877D8" w:rsidP="007877D8">
            <w:pPr>
              <w:tabs>
                <w:tab w:val="left" w:pos="1080"/>
              </w:tabs>
              <w:spacing w:after="0" w:line="240" w:lineRule="auto"/>
              <w:ind w:left="1080"/>
              <w:contextualSpacing/>
              <w:jc w:val="both"/>
              <w:rPr>
                <w:rFonts w:ascii="Arial" w:hAnsi="Arial" w:cs="Arial"/>
                <w:sz w:val="24"/>
                <w:szCs w:val="24"/>
              </w:rPr>
            </w:pPr>
          </w:p>
          <w:p w:rsidR="007877D8" w:rsidRPr="007877D8" w:rsidRDefault="007877D8" w:rsidP="00E835C2">
            <w:pPr>
              <w:numPr>
                <w:ilvl w:val="0"/>
                <w:numId w:val="54"/>
              </w:numPr>
              <w:tabs>
                <w:tab w:val="left" w:pos="864"/>
              </w:tabs>
              <w:spacing w:after="0" w:line="240" w:lineRule="auto"/>
              <w:ind w:left="864"/>
              <w:jc w:val="both"/>
              <w:rPr>
                <w:rFonts w:ascii="Arial" w:hAnsi="Arial" w:cs="Arial"/>
                <w:sz w:val="24"/>
                <w:szCs w:val="24"/>
              </w:rPr>
            </w:pPr>
            <w:r w:rsidRPr="007877D8">
              <w:rPr>
                <w:rFonts w:ascii="Arial" w:hAnsi="Arial" w:cs="Arial"/>
                <w:sz w:val="24"/>
                <w:szCs w:val="24"/>
              </w:rPr>
              <w:t xml:space="preserve">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or the FSC’s Agent Cashier Accountability Activity, depending on amount of the loss, reviews the case and make a decision as to whether or not relief will be granted.</w:t>
            </w:r>
          </w:p>
          <w:p w:rsidR="007877D8" w:rsidRPr="007877D8" w:rsidRDefault="007877D8" w:rsidP="00B90844">
            <w:pPr>
              <w:tabs>
                <w:tab w:val="left" w:pos="864"/>
              </w:tabs>
              <w:spacing w:after="0" w:line="240" w:lineRule="auto"/>
              <w:ind w:left="864" w:hanging="360"/>
              <w:jc w:val="both"/>
              <w:rPr>
                <w:rFonts w:ascii="Arial" w:hAnsi="Arial" w:cs="Arial"/>
                <w:sz w:val="24"/>
                <w:szCs w:val="24"/>
              </w:rPr>
            </w:pPr>
          </w:p>
          <w:p w:rsidR="007877D8" w:rsidRPr="007877D8" w:rsidRDefault="007877D8" w:rsidP="00E835C2">
            <w:pPr>
              <w:numPr>
                <w:ilvl w:val="0"/>
                <w:numId w:val="54"/>
              </w:numPr>
              <w:tabs>
                <w:tab w:val="left" w:pos="864"/>
              </w:tabs>
              <w:spacing w:after="0" w:line="240" w:lineRule="auto"/>
              <w:ind w:left="864"/>
              <w:jc w:val="both"/>
              <w:rPr>
                <w:rFonts w:ascii="Arial" w:hAnsi="Arial" w:cs="Arial"/>
                <w:sz w:val="24"/>
                <w:szCs w:val="24"/>
              </w:rPr>
            </w:pPr>
            <w:r w:rsidRPr="007877D8">
              <w:rPr>
                <w:rFonts w:ascii="Arial" w:hAnsi="Arial" w:cs="Arial"/>
                <w:sz w:val="24"/>
                <w:szCs w:val="24"/>
              </w:rPr>
              <w:t xml:space="preserve">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or designee, notifies the requestor upon the decision.</w:t>
            </w:r>
          </w:p>
          <w:p w:rsidR="007877D8" w:rsidRPr="007877D8" w:rsidRDefault="007877D8" w:rsidP="007877D8">
            <w:pPr>
              <w:spacing w:after="0" w:line="240" w:lineRule="auto"/>
              <w:ind w:left="720" w:hanging="360"/>
              <w:contextualSpacing/>
              <w:rPr>
                <w:rFonts w:ascii="Arial" w:hAnsi="Arial" w:cs="Arial"/>
                <w:sz w:val="24"/>
                <w:szCs w:val="24"/>
              </w:rPr>
            </w:pPr>
          </w:p>
          <w:p w:rsidR="007877D8" w:rsidRPr="007877D8" w:rsidRDefault="007877D8" w:rsidP="00E835C2">
            <w:pPr>
              <w:numPr>
                <w:ilvl w:val="0"/>
                <w:numId w:val="54"/>
              </w:numPr>
              <w:tabs>
                <w:tab w:val="left" w:pos="864"/>
              </w:tabs>
              <w:spacing w:after="0" w:line="240" w:lineRule="auto"/>
              <w:ind w:left="864"/>
              <w:jc w:val="both"/>
              <w:rPr>
                <w:rFonts w:ascii="Arial" w:hAnsi="Arial" w:cs="Arial"/>
                <w:sz w:val="24"/>
                <w:szCs w:val="24"/>
              </w:rPr>
            </w:pPr>
            <w:r w:rsidRPr="007877D8">
              <w:rPr>
                <w:rFonts w:ascii="Arial" w:hAnsi="Arial" w:cs="Arial"/>
                <w:sz w:val="24"/>
                <w:szCs w:val="24"/>
              </w:rPr>
              <w:t xml:space="preserve">If VA determines that an </w:t>
            </w:r>
            <w:r w:rsidR="004E5982">
              <w:rPr>
                <w:rFonts w:ascii="Arial" w:hAnsi="Arial" w:cs="Arial"/>
                <w:sz w:val="24"/>
                <w:szCs w:val="24"/>
              </w:rPr>
              <w:t>Agent Cashier</w:t>
            </w:r>
            <w:r w:rsidRPr="007877D8">
              <w:rPr>
                <w:rFonts w:ascii="Arial" w:hAnsi="Arial" w:cs="Arial"/>
                <w:sz w:val="24"/>
                <w:szCs w:val="24"/>
              </w:rPr>
              <w:t xml:space="preserve"> is not liable for the loss, an </w:t>
            </w:r>
            <w:r w:rsidR="004E5982">
              <w:rPr>
                <w:rFonts w:ascii="Arial" w:hAnsi="Arial" w:cs="Arial"/>
                <w:sz w:val="24"/>
                <w:szCs w:val="24"/>
              </w:rPr>
              <w:t>Agent Cashier</w:t>
            </w:r>
            <w:r w:rsidRPr="007877D8">
              <w:rPr>
                <w:rFonts w:ascii="Arial" w:hAnsi="Arial" w:cs="Arial"/>
                <w:sz w:val="24"/>
                <w:szCs w:val="24"/>
              </w:rPr>
              <w:t xml:space="preserve"> prepares an OF 1129, </w:t>
            </w:r>
            <w:r w:rsidRPr="007877D8">
              <w:rPr>
                <w:rFonts w:ascii="Arial" w:hAnsi="Arial" w:cs="Arial"/>
                <w:i/>
                <w:sz w:val="24"/>
                <w:szCs w:val="24"/>
              </w:rPr>
              <w:t>Reimbursement Voucher</w:t>
            </w:r>
            <w:r w:rsidRPr="007877D8">
              <w:rPr>
                <w:rFonts w:ascii="Arial" w:hAnsi="Arial" w:cs="Arial"/>
                <w:sz w:val="24"/>
                <w:szCs w:val="24"/>
              </w:rPr>
              <w:t>, requesting reimbursement to the fund in the amount of the loss.</w:t>
            </w:r>
          </w:p>
          <w:p w:rsidR="007877D8" w:rsidRPr="007877D8" w:rsidRDefault="007877D8" w:rsidP="00B90844">
            <w:pPr>
              <w:tabs>
                <w:tab w:val="left" w:pos="864"/>
              </w:tabs>
              <w:spacing w:after="0" w:line="240" w:lineRule="auto"/>
              <w:ind w:left="864" w:hanging="360"/>
              <w:contextualSpacing/>
              <w:rPr>
                <w:rFonts w:ascii="Arial" w:hAnsi="Arial" w:cs="Arial"/>
                <w:sz w:val="24"/>
                <w:szCs w:val="24"/>
              </w:rPr>
            </w:pPr>
          </w:p>
          <w:p w:rsidR="007877D8" w:rsidRPr="007877D8" w:rsidRDefault="007877D8" w:rsidP="00E835C2">
            <w:pPr>
              <w:numPr>
                <w:ilvl w:val="0"/>
                <w:numId w:val="54"/>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lastRenderedPageBreak/>
              <w:t xml:space="preserve">If VA determines that an </w:t>
            </w:r>
            <w:r w:rsidR="004E5982">
              <w:rPr>
                <w:rFonts w:ascii="Arial" w:hAnsi="Arial" w:cs="Arial"/>
                <w:sz w:val="24"/>
                <w:szCs w:val="24"/>
              </w:rPr>
              <w:t>Agent Cashier</w:t>
            </w:r>
            <w:r w:rsidRPr="007877D8">
              <w:rPr>
                <w:rFonts w:ascii="Arial" w:hAnsi="Arial" w:cs="Arial"/>
                <w:sz w:val="24"/>
                <w:szCs w:val="24"/>
              </w:rPr>
              <w:t xml:space="preserve"> is liable for the loss, the </w:t>
            </w:r>
            <w:r w:rsidR="004E5982">
              <w:rPr>
                <w:rFonts w:ascii="Arial" w:hAnsi="Arial" w:cs="Arial"/>
                <w:sz w:val="24"/>
                <w:szCs w:val="24"/>
              </w:rPr>
              <w:t>Agent Cashier</w:t>
            </w:r>
            <w:r w:rsidRPr="007877D8">
              <w:rPr>
                <w:rFonts w:ascii="Arial" w:hAnsi="Arial" w:cs="Arial"/>
                <w:sz w:val="24"/>
                <w:szCs w:val="24"/>
              </w:rPr>
              <w:t xml:space="preserve"> replaces the funds with cash.  If VA has already restored the lost amount, an </w:t>
            </w:r>
            <w:r w:rsidR="004E5982">
              <w:rPr>
                <w:rFonts w:ascii="Arial" w:hAnsi="Arial" w:cs="Arial"/>
                <w:sz w:val="24"/>
                <w:szCs w:val="24"/>
              </w:rPr>
              <w:t>Agent Cashier</w:t>
            </w:r>
            <w:r w:rsidRPr="007877D8">
              <w:rPr>
                <w:rFonts w:ascii="Arial" w:hAnsi="Arial" w:cs="Arial"/>
                <w:sz w:val="24"/>
                <w:szCs w:val="24"/>
              </w:rPr>
              <w:t xml:space="preserve"> reimburses 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Finance Office.</w:t>
            </w:r>
          </w:p>
          <w:p w:rsidR="007877D8" w:rsidRPr="007877D8" w:rsidRDefault="007877D8" w:rsidP="007877D8">
            <w:pPr>
              <w:spacing w:after="0" w:line="240" w:lineRule="auto"/>
              <w:contextualSpacing/>
              <w:jc w:val="both"/>
              <w:rPr>
                <w:rFonts w:ascii="Arial" w:hAnsi="Arial" w:cs="Arial"/>
                <w:sz w:val="24"/>
                <w:szCs w:val="24"/>
              </w:rPr>
            </w:pPr>
          </w:p>
          <w:p w:rsidR="007877D8" w:rsidRPr="007877D8" w:rsidRDefault="007877D8" w:rsidP="00E835C2">
            <w:pPr>
              <w:numPr>
                <w:ilvl w:val="0"/>
                <w:numId w:val="53"/>
              </w:numPr>
              <w:spacing w:after="0" w:line="240" w:lineRule="auto"/>
              <w:ind w:left="504"/>
              <w:contextualSpacing/>
              <w:jc w:val="both"/>
              <w:rPr>
                <w:rFonts w:ascii="Arial" w:hAnsi="Arial" w:cs="Arial"/>
                <w:sz w:val="24"/>
                <w:szCs w:val="24"/>
              </w:rPr>
            </w:pPr>
            <w:r w:rsidRPr="007877D8">
              <w:rPr>
                <w:rFonts w:ascii="Arial" w:hAnsi="Arial" w:cs="Arial"/>
                <w:sz w:val="24"/>
                <w:szCs w:val="24"/>
              </w:rPr>
              <w:t>Requesting Relief for Losses  $3,000 and greater:</w:t>
            </w:r>
          </w:p>
          <w:p w:rsidR="007877D8" w:rsidRPr="007877D8" w:rsidRDefault="007877D8" w:rsidP="007877D8">
            <w:pPr>
              <w:spacing w:after="0" w:line="240" w:lineRule="auto"/>
              <w:ind w:left="360"/>
              <w:contextualSpacing/>
              <w:jc w:val="both"/>
              <w:rPr>
                <w:rFonts w:ascii="Arial" w:hAnsi="Arial" w:cs="Arial"/>
                <w:sz w:val="24"/>
                <w:szCs w:val="24"/>
              </w:rPr>
            </w:pPr>
          </w:p>
          <w:p w:rsidR="007877D8" w:rsidRPr="007877D8" w:rsidRDefault="007877D8" w:rsidP="00E835C2">
            <w:pPr>
              <w:numPr>
                <w:ilvl w:val="1"/>
                <w:numId w:val="42"/>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For losses of $3,000 and greater, 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forwards the incident to GAO for relief in a report containing the following:</w:t>
            </w:r>
          </w:p>
          <w:p w:rsidR="007877D8" w:rsidRPr="007877D8" w:rsidRDefault="007877D8" w:rsidP="007877D8">
            <w:pPr>
              <w:spacing w:after="0" w:line="240" w:lineRule="auto"/>
              <w:ind w:left="720"/>
              <w:contextualSpacing/>
              <w:jc w:val="both"/>
              <w:rPr>
                <w:rFonts w:ascii="Arial" w:hAnsi="Arial" w:cs="Arial"/>
                <w:sz w:val="24"/>
                <w:szCs w:val="24"/>
              </w:rPr>
            </w:pPr>
          </w:p>
          <w:p w:rsidR="007877D8" w:rsidRPr="007877D8" w:rsidRDefault="007877D8" w:rsidP="00E835C2">
            <w:pPr>
              <w:numPr>
                <w:ilvl w:val="0"/>
                <w:numId w:val="121"/>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 xml:space="preserve">Copy of any report submitted to GAO pertaining to the case under subsection 8.4.C of the </w:t>
            </w:r>
            <w:hyperlink w:anchor="GAO" w:history="1">
              <w:r w:rsidRPr="00EE05A2">
                <w:rPr>
                  <w:rStyle w:val="Hyperlink"/>
                  <w:rFonts w:cs="Arial"/>
                  <w:i/>
                  <w:szCs w:val="24"/>
                </w:rPr>
                <w:t>GAO Policy and Procedures Manual for Guidance of Federal Agencies,</w:t>
              </w:r>
              <w:r w:rsidRPr="00EE05A2">
                <w:rPr>
                  <w:rStyle w:val="Hyperlink"/>
                  <w:rFonts w:cs="Arial"/>
                  <w:szCs w:val="24"/>
                </w:rPr>
                <w:t xml:space="preserve"> Title 7</w:t>
              </w:r>
            </w:hyperlink>
            <w:r w:rsidRPr="007877D8">
              <w:rPr>
                <w:rFonts w:ascii="Arial" w:hAnsi="Arial" w:cs="Arial"/>
                <w:sz w:val="24"/>
                <w:szCs w:val="24"/>
              </w:rPr>
              <w:t xml:space="preserve"> (if a report was not submitted previously, a copy of the agency's report should be included);</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1"/>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Description of collection actions taken;</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1"/>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Identification of an appropriation or fund to be charged if an account adjustment is deemed necessary (</w:t>
            </w:r>
            <w:r w:rsidR="004D7003">
              <w:rPr>
                <w:rFonts w:ascii="Arial" w:hAnsi="Arial" w:cs="Arial"/>
                <w:sz w:val="24"/>
                <w:szCs w:val="24"/>
              </w:rPr>
              <w:t>refer to</w:t>
            </w:r>
            <w:r w:rsidRPr="007877D8">
              <w:rPr>
                <w:rFonts w:ascii="Arial" w:hAnsi="Arial" w:cs="Arial"/>
                <w:sz w:val="24"/>
                <w:szCs w:val="24"/>
              </w:rPr>
              <w:t xml:space="preserve"> section 8.14 of </w:t>
            </w:r>
            <w:r w:rsidRPr="007877D8">
              <w:rPr>
                <w:rFonts w:ascii="Arial" w:hAnsi="Arial" w:cs="Arial"/>
                <w:i/>
                <w:sz w:val="24"/>
                <w:szCs w:val="24"/>
              </w:rPr>
              <w:t>GAO</w:t>
            </w:r>
            <w:r w:rsidR="00250CC6">
              <w:rPr>
                <w:rFonts w:ascii="Arial" w:hAnsi="Arial" w:cs="Arial"/>
                <w:i/>
                <w:sz w:val="24"/>
                <w:szCs w:val="24"/>
              </w:rPr>
              <w:t>’s</w:t>
            </w:r>
            <w:r w:rsidRPr="007877D8">
              <w:rPr>
                <w:rFonts w:ascii="Arial" w:hAnsi="Arial" w:cs="Arial"/>
                <w:i/>
                <w:sz w:val="24"/>
                <w:szCs w:val="24"/>
              </w:rPr>
              <w:t xml:space="preserve"> Policy and Procedures Manual for Guidance of Federal Agencies</w:t>
            </w:r>
            <w:r w:rsidRPr="007877D8">
              <w:rPr>
                <w:rFonts w:ascii="Arial" w:hAnsi="Arial" w:cs="Arial"/>
                <w:sz w:val="24"/>
                <w:szCs w:val="24"/>
              </w:rPr>
              <w:t>, Title 7);</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1"/>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Any administrative determinations required by the applicable relief statute; and</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E835C2">
            <w:pPr>
              <w:numPr>
                <w:ilvl w:val="0"/>
                <w:numId w:val="121"/>
              </w:numPr>
              <w:tabs>
                <w:tab w:val="left" w:pos="1224"/>
              </w:tabs>
              <w:spacing w:after="0" w:line="240" w:lineRule="auto"/>
              <w:ind w:left="1224"/>
              <w:contextualSpacing/>
              <w:jc w:val="both"/>
              <w:rPr>
                <w:rFonts w:ascii="Arial" w:hAnsi="Arial" w:cs="Arial"/>
                <w:sz w:val="24"/>
                <w:szCs w:val="24"/>
              </w:rPr>
            </w:pPr>
            <w:r w:rsidRPr="007877D8">
              <w:rPr>
                <w:rFonts w:ascii="Arial" w:hAnsi="Arial" w:cs="Arial"/>
                <w:sz w:val="24"/>
                <w:szCs w:val="24"/>
              </w:rPr>
              <w:t>A written statement by the accountable officer or a notation by the agency that the accountable officer chooses not to submit a separate statement.</w:t>
            </w:r>
          </w:p>
          <w:p w:rsidR="007877D8" w:rsidRPr="007877D8" w:rsidRDefault="007877D8" w:rsidP="00B90844">
            <w:pPr>
              <w:tabs>
                <w:tab w:val="left" w:pos="1224"/>
              </w:tabs>
              <w:spacing w:after="0" w:line="240" w:lineRule="auto"/>
              <w:ind w:left="1224" w:hanging="360"/>
              <w:contextualSpacing/>
              <w:jc w:val="both"/>
              <w:rPr>
                <w:rFonts w:ascii="Arial" w:hAnsi="Arial" w:cs="Arial"/>
                <w:sz w:val="24"/>
                <w:szCs w:val="24"/>
              </w:rPr>
            </w:pPr>
          </w:p>
          <w:p w:rsidR="007877D8" w:rsidRPr="007877D8" w:rsidRDefault="007877D8" w:rsidP="00B90844">
            <w:pPr>
              <w:tabs>
                <w:tab w:val="left" w:pos="1224"/>
              </w:tabs>
              <w:spacing w:after="0" w:line="240" w:lineRule="auto"/>
              <w:ind w:left="1224"/>
              <w:contextualSpacing/>
              <w:jc w:val="both"/>
              <w:rPr>
                <w:rFonts w:ascii="Arial" w:hAnsi="Arial" w:cs="Arial"/>
                <w:i/>
                <w:sz w:val="24"/>
                <w:szCs w:val="24"/>
              </w:rPr>
            </w:pPr>
            <w:r w:rsidRPr="007877D8">
              <w:rPr>
                <w:rFonts w:ascii="Arial" w:hAnsi="Arial" w:cs="Arial"/>
                <w:i/>
                <w:sz w:val="24"/>
                <w:szCs w:val="24"/>
              </w:rPr>
              <w:t>Note: The accountable officer's liability arises by operation of law and the government is not required to prove negligence. Therefore, it is important that all accountable officers be given the opportunity, if possible, to include a statement in their relief requests because they have the burden of demonstrating that the loss occurred without any fault or negligence on their part.</w:t>
            </w:r>
          </w:p>
          <w:p w:rsidR="007877D8" w:rsidRPr="007877D8" w:rsidRDefault="007877D8" w:rsidP="007877D8">
            <w:pPr>
              <w:tabs>
                <w:tab w:val="left" w:pos="1080"/>
              </w:tabs>
              <w:spacing w:after="0" w:line="240" w:lineRule="auto"/>
              <w:jc w:val="both"/>
              <w:rPr>
                <w:rFonts w:ascii="Arial" w:hAnsi="Arial" w:cs="Arial"/>
                <w:sz w:val="24"/>
                <w:szCs w:val="24"/>
              </w:rPr>
            </w:pPr>
          </w:p>
          <w:p w:rsidR="007877D8" w:rsidRPr="007877D8" w:rsidRDefault="007877D8" w:rsidP="00E835C2">
            <w:pPr>
              <w:numPr>
                <w:ilvl w:val="1"/>
                <w:numId w:val="42"/>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sends the request for relief to:</w:t>
            </w:r>
          </w:p>
          <w:p w:rsidR="007877D8" w:rsidRPr="007877D8" w:rsidRDefault="007877D8" w:rsidP="007877D8">
            <w:pPr>
              <w:spacing w:after="0" w:line="240" w:lineRule="auto"/>
              <w:ind w:left="720"/>
              <w:contextualSpacing/>
              <w:jc w:val="both"/>
              <w:rPr>
                <w:rFonts w:ascii="Arial" w:hAnsi="Arial" w:cs="Arial"/>
                <w:sz w:val="24"/>
                <w:szCs w:val="24"/>
              </w:rPr>
            </w:pPr>
          </w:p>
          <w:p w:rsidR="007877D8" w:rsidRPr="007877D8" w:rsidRDefault="007877D8" w:rsidP="007877D8">
            <w:pPr>
              <w:spacing w:after="0" w:line="240" w:lineRule="auto"/>
              <w:jc w:val="center"/>
              <w:rPr>
                <w:rFonts w:ascii="Arial" w:hAnsi="Arial" w:cs="Arial"/>
                <w:sz w:val="24"/>
                <w:szCs w:val="24"/>
              </w:rPr>
            </w:pPr>
            <w:r w:rsidRPr="007877D8">
              <w:rPr>
                <w:rFonts w:ascii="Arial" w:hAnsi="Arial" w:cs="Arial"/>
                <w:sz w:val="24"/>
                <w:szCs w:val="24"/>
              </w:rPr>
              <w:t>Office of the General Counsel</w:t>
            </w:r>
          </w:p>
          <w:p w:rsidR="007877D8" w:rsidRPr="007877D8" w:rsidRDefault="007877D8" w:rsidP="007877D8">
            <w:pPr>
              <w:spacing w:after="0" w:line="240" w:lineRule="auto"/>
              <w:jc w:val="center"/>
              <w:rPr>
                <w:rFonts w:ascii="Arial" w:hAnsi="Arial" w:cs="Arial"/>
                <w:sz w:val="24"/>
                <w:szCs w:val="24"/>
              </w:rPr>
            </w:pPr>
            <w:r w:rsidRPr="007877D8">
              <w:rPr>
                <w:rFonts w:ascii="Arial" w:hAnsi="Arial" w:cs="Arial"/>
                <w:sz w:val="24"/>
                <w:szCs w:val="24"/>
              </w:rPr>
              <w:t>U.S. Government Accountability Office</w:t>
            </w:r>
          </w:p>
          <w:p w:rsidR="007877D8" w:rsidRPr="007877D8" w:rsidRDefault="007877D8" w:rsidP="007877D8">
            <w:pPr>
              <w:spacing w:after="0" w:line="240" w:lineRule="auto"/>
              <w:jc w:val="center"/>
              <w:rPr>
                <w:rFonts w:ascii="Arial" w:hAnsi="Arial" w:cs="Arial"/>
                <w:sz w:val="24"/>
                <w:szCs w:val="24"/>
              </w:rPr>
            </w:pPr>
            <w:r w:rsidRPr="007877D8">
              <w:rPr>
                <w:rFonts w:ascii="Arial" w:hAnsi="Arial" w:cs="Arial"/>
                <w:sz w:val="24"/>
                <w:szCs w:val="24"/>
              </w:rPr>
              <w:t>441 G Street, NW</w:t>
            </w:r>
          </w:p>
          <w:p w:rsidR="007877D8" w:rsidRPr="007877D8" w:rsidRDefault="007877D8" w:rsidP="007877D8">
            <w:pPr>
              <w:spacing w:after="0" w:line="240" w:lineRule="auto"/>
              <w:jc w:val="center"/>
              <w:rPr>
                <w:rFonts w:ascii="Arial" w:hAnsi="Arial" w:cs="Arial"/>
                <w:sz w:val="24"/>
                <w:szCs w:val="24"/>
              </w:rPr>
            </w:pPr>
            <w:r w:rsidRPr="007877D8">
              <w:rPr>
                <w:rFonts w:ascii="Arial" w:hAnsi="Arial" w:cs="Arial"/>
                <w:sz w:val="24"/>
                <w:szCs w:val="24"/>
              </w:rPr>
              <w:t>Washington, DC 20548</w:t>
            </w:r>
          </w:p>
          <w:p w:rsidR="007877D8" w:rsidRPr="007877D8" w:rsidRDefault="007877D8" w:rsidP="007877D8">
            <w:pPr>
              <w:spacing w:after="0" w:line="240" w:lineRule="auto"/>
              <w:jc w:val="both"/>
              <w:rPr>
                <w:rFonts w:ascii="Arial" w:hAnsi="Arial" w:cs="Arial"/>
                <w:sz w:val="24"/>
                <w:szCs w:val="24"/>
              </w:rPr>
            </w:pPr>
          </w:p>
          <w:p w:rsidR="007877D8" w:rsidRPr="007877D8" w:rsidRDefault="007877D8" w:rsidP="00E835C2">
            <w:pPr>
              <w:numPr>
                <w:ilvl w:val="1"/>
                <w:numId w:val="42"/>
              </w:numPr>
              <w:tabs>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The </w:t>
            </w:r>
            <w:r w:rsidR="007B165F">
              <w:rPr>
                <w:rFonts w:ascii="Arial" w:hAnsi="Arial" w:cs="Arial"/>
                <w:sz w:val="24"/>
                <w:szCs w:val="24"/>
              </w:rPr>
              <w:t>RO</w:t>
            </w:r>
            <w:r w:rsidR="007B165F" w:rsidRPr="007877D8">
              <w:rPr>
                <w:rFonts w:ascii="Arial" w:hAnsi="Arial" w:cs="Arial"/>
                <w:sz w:val="24"/>
                <w:szCs w:val="24"/>
              </w:rPr>
              <w:t xml:space="preserve"> </w:t>
            </w:r>
            <w:r w:rsidRPr="007877D8">
              <w:rPr>
                <w:rFonts w:ascii="Arial" w:hAnsi="Arial" w:cs="Arial"/>
                <w:sz w:val="24"/>
                <w:szCs w:val="24"/>
              </w:rPr>
              <w:t>Director takes appropriate action upon receipt of a letter from GAO that indicates whether any relief was granted or denied.</w:t>
            </w:r>
          </w:p>
          <w:p w:rsidR="007877D8" w:rsidRPr="007877D8" w:rsidRDefault="007877D8" w:rsidP="00B90844">
            <w:pPr>
              <w:tabs>
                <w:tab w:val="left" w:pos="864"/>
              </w:tabs>
              <w:spacing w:after="0" w:line="240" w:lineRule="auto"/>
              <w:ind w:left="864" w:hanging="360"/>
              <w:contextualSpacing/>
              <w:jc w:val="both"/>
              <w:rPr>
                <w:rFonts w:ascii="Arial" w:hAnsi="Arial" w:cs="Arial"/>
                <w:sz w:val="24"/>
                <w:szCs w:val="24"/>
              </w:rPr>
            </w:pPr>
          </w:p>
          <w:p w:rsidR="007877D8" w:rsidRPr="007877D8" w:rsidRDefault="007877D8" w:rsidP="00E835C2">
            <w:pPr>
              <w:numPr>
                <w:ilvl w:val="1"/>
                <w:numId w:val="42"/>
              </w:numPr>
              <w:tabs>
                <w:tab w:val="left" w:pos="450"/>
                <w:tab w:val="left" w:pos="864"/>
              </w:tabs>
              <w:spacing w:after="0" w:line="240" w:lineRule="auto"/>
              <w:ind w:left="864"/>
              <w:contextualSpacing/>
              <w:jc w:val="both"/>
              <w:rPr>
                <w:rFonts w:ascii="Arial" w:hAnsi="Arial" w:cs="Arial"/>
                <w:sz w:val="24"/>
                <w:szCs w:val="24"/>
              </w:rPr>
            </w:pPr>
            <w:r w:rsidRPr="007877D8">
              <w:rPr>
                <w:rFonts w:ascii="Arial" w:hAnsi="Arial" w:cs="Arial"/>
                <w:sz w:val="24"/>
                <w:szCs w:val="24"/>
              </w:rPr>
              <w:t xml:space="preserve">The </w:t>
            </w:r>
            <w:r w:rsidR="004E5982">
              <w:rPr>
                <w:rFonts w:ascii="Arial" w:hAnsi="Arial" w:cs="Arial"/>
                <w:sz w:val="24"/>
                <w:szCs w:val="24"/>
              </w:rPr>
              <w:t>Agent Cashier</w:t>
            </w:r>
            <w:r w:rsidRPr="007877D8">
              <w:rPr>
                <w:rFonts w:ascii="Arial" w:hAnsi="Arial" w:cs="Arial"/>
                <w:sz w:val="24"/>
                <w:szCs w:val="24"/>
              </w:rPr>
              <w:t>, upon notification that a relief was denied, can submit an appeal to GAO containing as much relevant information as possible to support his/her position to reconsider the case.</w:t>
            </w:r>
          </w:p>
          <w:p w:rsidR="007877D8" w:rsidRPr="007877D8" w:rsidRDefault="007877D8" w:rsidP="007877D8">
            <w:pPr>
              <w:spacing w:after="0" w:line="240" w:lineRule="auto"/>
              <w:ind w:left="720"/>
              <w:contextualSpacing/>
              <w:rPr>
                <w:rFonts w:ascii="Arial" w:hAnsi="Arial" w:cs="Arial"/>
                <w:sz w:val="24"/>
                <w:szCs w:val="24"/>
              </w:rPr>
            </w:pPr>
          </w:p>
          <w:p w:rsidR="007877D8" w:rsidRPr="007877D8" w:rsidRDefault="007877D8" w:rsidP="00E835C2">
            <w:pPr>
              <w:numPr>
                <w:ilvl w:val="0"/>
                <w:numId w:val="32"/>
              </w:numPr>
              <w:tabs>
                <w:tab w:val="left" w:pos="504"/>
              </w:tabs>
              <w:spacing w:after="0" w:line="240" w:lineRule="auto"/>
              <w:ind w:left="504" w:hanging="360"/>
              <w:jc w:val="both"/>
              <w:rPr>
                <w:rFonts w:ascii="Arial" w:eastAsia="Times New Roman" w:hAnsi="Arial" w:cs="Arial"/>
                <w:b/>
                <w:sz w:val="24"/>
                <w:szCs w:val="24"/>
              </w:rPr>
            </w:pPr>
            <w:r w:rsidRPr="007877D8">
              <w:rPr>
                <w:rFonts w:ascii="Arial" w:eastAsia="Times New Roman" w:hAnsi="Arial" w:cs="Arial"/>
                <w:b/>
                <w:sz w:val="24"/>
                <w:szCs w:val="24"/>
              </w:rPr>
              <w:t xml:space="preserve">Key Internal Controls </w:t>
            </w:r>
          </w:p>
          <w:p w:rsidR="007877D8" w:rsidRPr="007877D8" w:rsidRDefault="007877D8" w:rsidP="007877D8">
            <w:pPr>
              <w:tabs>
                <w:tab w:val="left" w:pos="432"/>
              </w:tabs>
              <w:spacing w:after="0" w:line="240" w:lineRule="auto"/>
              <w:jc w:val="both"/>
              <w:rPr>
                <w:rFonts w:ascii="Arial" w:eastAsia="Times New Roman" w:hAnsi="Arial" w:cs="Arial"/>
                <w:bCs/>
                <w:color w:val="000000"/>
                <w:sz w:val="24"/>
                <w:szCs w:val="24"/>
              </w:rPr>
            </w:pPr>
          </w:p>
          <w:p w:rsidR="007877D8" w:rsidRPr="007877D8" w:rsidRDefault="007B165F" w:rsidP="00E835C2">
            <w:pPr>
              <w:numPr>
                <w:ilvl w:val="0"/>
                <w:numId w:val="69"/>
              </w:numPr>
              <w:tabs>
                <w:tab w:val="left" w:pos="504"/>
              </w:tabs>
              <w:spacing w:after="240" w:line="240" w:lineRule="auto"/>
              <w:ind w:left="504"/>
              <w:jc w:val="both"/>
              <w:rPr>
                <w:rFonts w:ascii="Arial" w:eastAsia="Times New Roman" w:hAnsi="Arial" w:cs="Arial"/>
                <w:color w:val="000000"/>
                <w:sz w:val="24"/>
                <w:szCs w:val="24"/>
              </w:rPr>
            </w:pPr>
            <w:r>
              <w:rPr>
                <w:rFonts w:ascii="Arial" w:hAnsi="Arial" w:cs="Arial"/>
                <w:sz w:val="24"/>
                <w:szCs w:val="24"/>
              </w:rPr>
              <w:t>RO</w:t>
            </w:r>
            <w:r w:rsidRPr="007877D8">
              <w:rPr>
                <w:rFonts w:ascii="Arial" w:eastAsia="Times New Roman" w:hAnsi="Arial" w:cs="Arial"/>
                <w:sz w:val="24"/>
                <w:szCs w:val="24"/>
              </w:rPr>
              <w:t xml:space="preserve"> </w:t>
            </w:r>
            <w:r w:rsidR="007877D8" w:rsidRPr="007877D8">
              <w:rPr>
                <w:rFonts w:ascii="Arial" w:eastAsia="Times New Roman" w:hAnsi="Arial" w:cs="Arial"/>
                <w:sz w:val="24"/>
                <w:szCs w:val="24"/>
              </w:rPr>
              <w:t xml:space="preserve">Finance Officers must maintain all reports for requests for relief of liability of the </w:t>
            </w:r>
            <w:r w:rsidR="004E5982">
              <w:rPr>
                <w:rFonts w:ascii="Arial" w:eastAsia="Times New Roman" w:hAnsi="Arial" w:cs="Arial"/>
                <w:sz w:val="24"/>
                <w:szCs w:val="24"/>
              </w:rPr>
              <w:t>Agent Cashier</w:t>
            </w:r>
            <w:r w:rsidR="007877D8" w:rsidRPr="007877D8">
              <w:rPr>
                <w:rFonts w:ascii="Arial" w:eastAsia="Times New Roman" w:hAnsi="Arial" w:cs="Arial"/>
                <w:sz w:val="24"/>
                <w:szCs w:val="24"/>
              </w:rPr>
              <w:t>s.  Follow-up action will be taken with appropriate authorities until relief is granted or denied.</w:t>
            </w:r>
          </w:p>
        </w:tc>
      </w:tr>
    </w:tbl>
    <w:p w:rsidR="00BE3308" w:rsidRDefault="00BE3308" w:rsidP="00BC2A57">
      <w:pPr>
        <w:pStyle w:val="Heading1"/>
        <w:numPr>
          <w:ilvl w:val="0"/>
          <w:numId w:val="0"/>
        </w:numPr>
        <w:spacing w:before="0" w:after="0" w:line="240" w:lineRule="auto"/>
        <w:rPr>
          <w:rFonts w:ascii="Arial" w:hAnsi="Arial"/>
          <w:b/>
          <w:sz w:val="28"/>
          <w:szCs w:val="28"/>
          <w:lang w:val="en-US"/>
        </w:rPr>
      </w:pPr>
    </w:p>
    <w:p w:rsidR="00067783" w:rsidRDefault="00763112" w:rsidP="00BC2A57">
      <w:pPr>
        <w:pStyle w:val="Heading1"/>
        <w:numPr>
          <w:ilvl w:val="0"/>
          <w:numId w:val="0"/>
        </w:numPr>
        <w:spacing w:before="0" w:after="0" w:line="240" w:lineRule="auto"/>
        <w:rPr>
          <w:sz w:val="28"/>
          <w:szCs w:val="28"/>
        </w:rPr>
      </w:pPr>
      <w:bookmarkStart w:id="55" w:name="_Toc29896004"/>
      <w:r w:rsidRPr="00763112">
        <w:rPr>
          <w:rFonts w:ascii="Arial" w:hAnsi="Arial"/>
          <w:b/>
          <w:sz w:val="28"/>
          <w:szCs w:val="28"/>
        </w:rPr>
        <w:t>1.8 Definitions</w:t>
      </w:r>
      <w:bookmarkEnd w:id="55"/>
    </w:p>
    <w:p w:rsidR="008E6743" w:rsidRPr="005B4EA6" w:rsidRDefault="008E6743" w:rsidP="00BC2A57">
      <w:pPr>
        <w:tabs>
          <w:tab w:val="left" w:pos="1440"/>
        </w:tabs>
        <w:spacing w:after="0" w:line="240" w:lineRule="auto"/>
        <w:rPr>
          <w:rFonts w:ascii="Arial" w:hAnsi="Arial" w:cs="Arial"/>
          <w:b/>
          <w:sz w:val="24"/>
          <w:szCs w:val="24"/>
        </w:rPr>
      </w:pPr>
    </w:p>
    <w:p w:rsidR="000C550B" w:rsidRDefault="008E6743" w:rsidP="007F4B82">
      <w:pPr>
        <w:pStyle w:val="ListParagraph"/>
        <w:numPr>
          <w:ilvl w:val="0"/>
          <w:numId w:val="70"/>
        </w:numPr>
        <w:autoSpaceDE w:val="0"/>
        <w:autoSpaceDN w:val="0"/>
        <w:adjustRightInd w:val="0"/>
        <w:spacing w:after="0" w:line="240" w:lineRule="auto"/>
        <w:ind w:left="360"/>
        <w:jc w:val="both"/>
        <w:rPr>
          <w:rFonts w:ascii="Arial" w:hAnsi="Arial" w:cs="Arial"/>
          <w:sz w:val="24"/>
          <w:szCs w:val="24"/>
        </w:rPr>
      </w:pPr>
      <w:r w:rsidRPr="00092EB5">
        <w:rPr>
          <w:rFonts w:ascii="Arial" w:hAnsi="Arial" w:cs="Arial"/>
          <w:b/>
          <w:sz w:val="24"/>
          <w:szCs w:val="24"/>
        </w:rPr>
        <w:t>Agent Cashier.</w:t>
      </w:r>
      <w:r w:rsidRPr="00092EB5">
        <w:rPr>
          <w:rFonts w:ascii="Arial" w:hAnsi="Arial" w:cs="Arial"/>
          <w:sz w:val="24"/>
          <w:szCs w:val="24"/>
        </w:rPr>
        <w:t xml:space="preserve">  </w:t>
      </w:r>
      <w:r w:rsidR="000206FB" w:rsidRPr="00092EB5">
        <w:rPr>
          <w:rFonts w:ascii="Arial" w:hAnsi="Arial" w:cs="Arial"/>
          <w:sz w:val="24"/>
          <w:szCs w:val="24"/>
        </w:rPr>
        <w:t>A cashier is an officer or employee of the Federal government who is (1) designated as a cashier by an approving official, and is (2) authorized to disburse cash or carryout other cash operations.</w:t>
      </w:r>
      <w:r w:rsidR="003C2935" w:rsidRPr="00092EB5">
        <w:rPr>
          <w:rFonts w:ascii="Arial" w:hAnsi="Arial" w:cs="Arial"/>
          <w:sz w:val="24"/>
          <w:szCs w:val="24"/>
        </w:rPr>
        <w:t xml:space="preserve">  </w:t>
      </w:r>
    </w:p>
    <w:p w:rsidR="00092EB5" w:rsidRPr="00092EB5" w:rsidRDefault="00092EB5" w:rsidP="00092EB5">
      <w:pPr>
        <w:pStyle w:val="ListParagraph"/>
        <w:autoSpaceDE w:val="0"/>
        <w:autoSpaceDN w:val="0"/>
        <w:adjustRightInd w:val="0"/>
        <w:spacing w:after="0" w:line="240" w:lineRule="auto"/>
        <w:ind w:left="360"/>
        <w:jc w:val="both"/>
        <w:rPr>
          <w:rFonts w:ascii="Arial" w:hAnsi="Arial" w:cs="Arial"/>
          <w:sz w:val="24"/>
          <w:szCs w:val="24"/>
        </w:rPr>
      </w:pPr>
    </w:p>
    <w:p w:rsidR="00C91ABC" w:rsidRDefault="008E6743" w:rsidP="00C91ABC">
      <w:pPr>
        <w:pStyle w:val="ListParagraph"/>
        <w:numPr>
          <w:ilvl w:val="0"/>
          <w:numId w:val="7"/>
        </w:numPr>
        <w:autoSpaceDE w:val="0"/>
        <w:autoSpaceDN w:val="0"/>
        <w:adjustRightInd w:val="0"/>
        <w:spacing w:after="0" w:line="240" w:lineRule="auto"/>
        <w:ind w:left="360"/>
        <w:jc w:val="both"/>
        <w:rPr>
          <w:rFonts w:ascii="Arial" w:hAnsi="Arial" w:cs="Arial"/>
          <w:sz w:val="24"/>
          <w:szCs w:val="24"/>
        </w:rPr>
      </w:pPr>
      <w:r w:rsidRPr="00F1489D">
        <w:rPr>
          <w:rFonts w:ascii="Arial" w:hAnsi="Arial" w:cs="Arial"/>
          <w:b/>
          <w:sz w:val="24"/>
          <w:szCs w:val="24"/>
        </w:rPr>
        <w:t>Approving Official</w:t>
      </w:r>
      <w:r w:rsidRPr="00D63EB8">
        <w:rPr>
          <w:rFonts w:ascii="Arial" w:hAnsi="Arial" w:cs="Arial"/>
          <w:b/>
          <w:sz w:val="24"/>
          <w:szCs w:val="24"/>
        </w:rPr>
        <w:t>.</w:t>
      </w:r>
      <w:r w:rsidRPr="00F1489D">
        <w:rPr>
          <w:rFonts w:ascii="Arial" w:hAnsi="Arial" w:cs="Arial"/>
          <w:sz w:val="24"/>
          <w:szCs w:val="24"/>
        </w:rPr>
        <w:t xml:space="preserve">  An approving official is </w:t>
      </w:r>
      <w:r w:rsidR="00C91ABC" w:rsidRPr="00F1489D">
        <w:rPr>
          <w:rFonts w:ascii="Arial" w:hAnsi="Arial" w:cs="Arial"/>
          <w:sz w:val="24"/>
          <w:szCs w:val="24"/>
        </w:rPr>
        <w:t xml:space="preserve">an individual within VA who has been delegated the authority </w:t>
      </w:r>
      <w:r w:rsidRPr="00F1489D">
        <w:rPr>
          <w:rFonts w:ascii="Arial" w:hAnsi="Arial" w:cs="Arial"/>
          <w:sz w:val="24"/>
          <w:szCs w:val="24"/>
        </w:rPr>
        <w:t xml:space="preserve">to </w:t>
      </w:r>
      <w:r w:rsidR="00C91ABC" w:rsidRPr="00F1489D">
        <w:rPr>
          <w:rFonts w:ascii="Arial" w:hAnsi="Arial" w:cs="Arial"/>
          <w:sz w:val="24"/>
          <w:szCs w:val="24"/>
        </w:rPr>
        <w:t>make</w:t>
      </w:r>
      <w:r w:rsidRPr="00F1489D">
        <w:rPr>
          <w:rFonts w:ascii="Arial" w:hAnsi="Arial" w:cs="Arial"/>
          <w:sz w:val="24"/>
          <w:szCs w:val="24"/>
        </w:rPr>
        <w:t xml:space="preserve"> cashier appointment</w:t>
      </w:r>
      <w:r w:rsidR="00C91ABC" w:rsidRPr="00F1489D">
        <w:rPr>
          <w:rFonts w:ascii="Arial" w:hAnsi="Arial" w:cs="Arial"/>
          <w:sz w:val="24"/>
          <w:szCs w:val="24"/>
        </w:rPr>
        <w:t>s</w:t>
      </w:r>
      <w:r w:rsidRPr="00F1489D">
        <w:rPr>
          <w:rFonts w:ascii="Arial" w:hAnsi="Arial" w:cs="Arial"/>
          <w:sz w:val="24"/>
          <w:szCs w:val="24"/>
        </w:rPr>
        <w:t xml:space="preserve"> </w:t>
      </w:r>
      <w:r w:rsidR="00C91ABC" w:rsidRPr="00F1489D">
        <w:rPr>
          <w:rFonts w:ascii="Arial" w:hAnsi="Arial" w:cs="Arial"/>
          <w:sz w:val="24"/>
          <w:szCs w:val="24"/>
        </w:rPr>
        <w:t xml:space="preserve">or revoke such appointments </w:t>
      </w:r>
      <w:r w:rsidRPr="00F1489D">
        <w:rPr>
          <w:rFonts w:ascii="Arial" w:hAnsi="Arial" w:cs="Arial"/>
          <w:sz w:val="24"/>
          <w:szCs w:val="24"/>
        </w:rPr>
        <w:t>without the approval of the Treasury‘s F</w:t>
      </w:r>
      <w:r w:rsidR="00C91ABC" w:rsidRPr="00F1489D">
        <w:rPr>
          <w:rFonts w:ascii="Arial" w:hAnsi="Arial" w:cs="Arial"/>
          <w:sz w:val="24"/>
          <w:szCs w:val="24"/>
        </w:rPr>
        <w:t xml:space="preserve">inancial </w:t>
      </w:r>
      <w:r w:rsidRPr="00F1489D">
        <w:rPr>
          <w:rFonts w:ascii="Arial" w:hAnsi="Arial" w:cs="Arial"/>
          <w:sz w:val="24"/>
          <w:szCs w:val="24"/>
        </w:rPr>
        <w:t>M</w:t>
      </w:r>
      <w:r w:rsidR="00C91ABC" w:rsidRPr="00F1489D">
        <w:rPr>
          <w:rFonts w:ascii="Arial" w:hAnsi="Arial" w:cs="Arial"/>
          <w:sz w:val="24"/>
          <w:szCs w:val="24"/>
        </w:rPr>
        <w:t>anagement Service</w:t>
      </w:r>
      <w:r w:rsidRPr="00F1489D">
        <w:rPr>
          <w:rFonts w:ascii="Arial" w:hAnsi="Arial" w:cs="Arial"/>
          <w:sz w:val="24"/>
          <w:szCs w:val="24"/>
        </w:rPr>
        <w:t>.</w:t>
      </w:r>
      <w:r w:rsidR="00C91ABC" w:rsidRPr="00F1489D">
        <w:rPr>
          <w:rFonts w:ascii="Arial" w:hAnsi="Arial" w:cs="Arial"/>
          <w:sz w:val="24"/>
          <w:szCs w:val="24"/>
        </w:rPr>
        <w:t xml:space="preserve">  These individuals are typically finance or accounting officials.</w:t>
      </w:r>
    </w:p>
    <w:p w:rsidR="00974B47" w:rsidRDefault="00974B47" w:rsidP="00974B47">
      <w:pPr>
        <w:pStyle w:val="ListParagraph"/>
        <w:autoSpaceDE w:val="0"/>
        <w:autoSpaceDN w:val="0"/>
        <w:adjustRightInd w:val="0"/>
        <w:spacing w:after="0" w:line="240" w:lineRule="auto"/>
        <w:ind w:left="360"/>
        <w:jc w:val="both"/>
        <w:rPr>
          <w:rFonts w:ascii="Arial" w:hAnsi="Arial" w:cs="Arial"/>
          <w:sz w:val="24"/>
          <w:szCs w:val="24"/>
        </w:rPr>
      </w:pPr>
    </w:p>
    <w:p w:rsidR="00D53DFD" w:rsidRDefault="00974B47" w:rsidP="00C91ABC">
      <w:pPr>
        <w:pStyle w:val="ListParagraph"/>
        <w:numPr>
          <w:ilvl w:val="0"/>
          <w:numId w:val="7"/>
        </w:numPr>
        <w:autoSpaceDE w:val="0"/>
        <w:autoSpaceDN w:val="0"/>
        <w:adjustRightInd w:val="0"/>
        <w:spacing w:after="0" w:line="240" w:lineRule="auto"/>
        <w:ind w:left="360"/>
        <w:jc w:val="both"/>
        <w:rPr>
          <w:rFonts w:ascii="Arial" w:hAnsi="Arial" w:cs="Arial"/>
          <w:sz w:val="24"/>
          <w:szCs w:val="24"/>
        </w:rPr>
      </w:pPr>
      <w:r w:rsidRPr="00974B47">
        <w:rPr>
          <w:rFonts w:ascii="Arial" w:hAnsi="Arial" w:cs="Arial"/>
          <w:b/>
          <w:sz w:val="24"/>
          <w:szCs w:val="24"/>
        </w:rPr>
        <w:t>Audit.</w:t>
      </w:r>
      <w:r>
        <w:rPr>
          <w:rFonts w:ascii="Arial" w:hAnsi="Arial" w:cs="Arial"/>
          <w:sz w:val="24"/>
          <w:szCs w:val="24"/>
        </w:rPr>
        <w:t xml:space="preserve">  </w:t>
      </w:r>
      <w:r w:rsidRPr="00974B47">
        <w:rPr>
          <w:rFonts w:ascii="Arial" w:hAnsi="Arial" w:cs="Arial"/>
          <w:sz w:val="24"/>
          <w:szCs w:val="24"/>
        </w:rPr>
        <w:t xml:space="preserve">An audit </w:t>
      </w:r>
      <w:r w:rsidR="00D53DFD">
        <w:rPr>
          <w:rFonts w:ascii="Arial" w:hAnsi="Arial" w:cs="Arial"/>
          <w:sz w:val="24"/>
          <w:szCs w:val="24"/>
        </w:rPr>
        <w:t>refers to</w:t>
      </w:r>
      <w:r w:rsidRPr="00974B47">
        <w:rPr>
          <w:rFonts w:ascii="Arial" w:hAnsi="Arial" w:cs="Arial"/>
          <w:sz w:val="24"/>
          <w:szCs w:val="24"/>
        </w:rPr>
        <w:t xml:space="preserve"> the process of examining </w:t>
      </w:r>
      <w:r w:rsidR="00E17CFE">
        <w:rPr>
          <w:rFonts w:ascii="Arial" w:hAnsi="Arial" w:cs="Arial"/>
          <w:sz w:val="24"/>
          <w:szCs w:val="24"/>
        </w:rPr>
        <w:t xml:space="preserve">and verifying an </w:t>
      </w:r>
      <w:r w:rsidR="004E5982">
        <w:rPr>
          <w:rFonts w:ascii="Arial" w:hAnsi="Arial" w:cs="Arial"/>
          <w:sz w:val="24"/>
          <w:szCs w:val="24"/>
        </w:rPr>
        <w:t>Agent Cashier</w:t>
      </w:r>
      <w:r w:rsidR="00E17CFE">
        <w:rPr>
          <w:rFonts w:ascii="Arial" w:hAnsi="Arial" w:cs="Arial"/>
          <w:sz w:val="24"/>
          <w:szCs w:val="24"/>
        </w:rPr>
        <w:t xml:space="preserve">’s </w:t>
      </w:r>
      <w:r w:rsidRPr="00974B47">
        <w:rPr>
          <w:rFonts w:ascii="Arial" w:hAnsi="Arial" w:cs="Arial"/>
          <w:sz w:val="24"/>
          <w:szCs w:val="24"/>
        </w:rPr>
        <w:t xml:space="preserve">accounting </w:t>
      </w:r>
      <w:r w:rsidR="00E17CFE">
        <w:rPr>
          <w:rFonts w:ascii="Arial" w:hAnsi="Arial" w:cs="Arial"/>
          <w:sz w:val="24"/>
          <w:szCs w:val="24"/>
        </w:rPr>
        <w:t xml:space="preserve">books and </w:t>
      </w:r>
      <w:r w:rsidRPr="00974B47">
        <w:rPr>
          <w:rFonts w:ascii="Arial" w:hAnsi="Arial" w:cs="Arial"/>
          <w:sz w:val="24"/>
          <w:szCs w:val="24"/>
        </w:rPr>
        <w:t xml:space="preserve">records, </w:t>
      </w:r>
      <w:r w:rsidR="00D53DFD">
        <w:rPr>
          <w:rFonts w:ascii="Arial" w:hAnsi="Arial" w:cs="Arial"/>
          <w:sz w:val="24"/>
          <w:szCs w:val="24"/>
        </w:rPr>
        <w:t xml:space="preserve">covering a </w:t>
      </w:r>
      <w:r w:rsidR="00F6189F">
        <w:rPr>
          <w:rFonts w:ascii="Arial" w:hAnsi="Arial" w:cs="Arial"/>
          <w:sz w:val="24"/>
          <w:szCs w:val="24"/>
        </w:rPr>
        <w:t xml:space="preserve">time </w:t>
      </w:r>
      <w:r w:rsidR="00D53DFD">
        <w:rPr>
          <w:rFonts w:ascii="Arial" w:hAnsi="Arial" w:cs="Arial"/>
          <w:sz w:val="24"/>
          <w:szCs w:val="24"/>
        </w:rPr>
        <w:t>period for which he/she can be held accountable for specific transactions</w:t>
      </w:r>
      <w:r w:rsidR="00F6189F">
        <w:rPr>
          <w:rFonts w:ascii="Arial" w:hAnsi="Arial" w:cs="Arial"/>
          <w:sz w:val="24"/>
          <w:szCs w:val="24"/>
        </w:rPr>
        <w:t>,</w:t>
      </w:r>
      <w:r w:rsidR="00D53DFD">
        <w:rPr>
          <w:rFonts w:ascii="Arial" w:hAnsi="Arial" w:cs="Arial"/>
          <w:sz w:val="24"/>
          <w:szCs w:val="24"/>
        </w:rPr>
        <w:t xml:space="preserve"> including liability for any irregularity attributed to those transactions.</w:t>
      </w:r>
      <w:r w:rsidRPr="00974B47">
        <w:rPr>
          <w:rFonts w:ascii="Arial" w:hAnsi="Arial" w:cs="Arial"/>
          <w:sz w:val="24"/>
          <w:szCs w:val="24"/>
        </w:rPr>
        <w:t xml:space="preserve"> </w:t>
      </w:r>
      <w:r w:rsidR="00D53DFD">
        <w:rPr>
          <w:rFonts w:ascii="Arial" w:hAnsi="Arial" w:cs="Arial"/>
          <w:sz w:val="24"/>
          <w:szCs w:val="24"/>
        </w:rPr>
        <w:t xml:space="preserve"> </w:t>
      </w:r>
      <w:r w:rsidRPr="00974B47">
        <w:rPr>
          <w:rFonts w:ascii="Arial" w:hAnsi="Arial" w:cs="Arial"/>
          <w:sz w:val="24"/>
          <w:szCs w:val="24"/>
        </w:rPr>
        <w:t xml:space="preserve">An audit </w:t>
      </w:r>
      <w:r w:rsidR="00D53DFD">
        <w:rPr>
          <w:rFonts w:ascii="Arial" w:hAnsi="Arial" w:cs="Arial"/>
          <w:sz w:val="24"/>
          <w:szCs w:val="24"/>
        </w:rPr>
        <w:t xml:space="preserve">involves assessing </w:t>
      </w:r>
      <w:r w:rsidR="00EC0EFE">
        <w:rPr>
          <w:rFonts w:ascii="Arial" w:hAnsi="Arial" w:cs="Arial"/>
          <w:sz w:val="24"/>
          <w:szCs w:val="24"/>
        </w:rPr>
        <w:t xml:space="preserve">the entire </w:t>
      </w:r>
      <w:r w:rsidR="00D53DFD">
        <w:rPr>
          <w:rFonts w:ascii="Arial" w:hAnsi="Arial" w:cs="Arial"/>
          <w:sz w:val="24"/>
          <w:szCs w:val="24"/>
        </w:rPr>
        <w:t>internal control</w:t>
      </w:r>
      <w:r w:rsidR="00EC0EFE">
        <w:rPr>
          <w:rFonts w:ascii="Arial" w:hAnsi="Arial" w:cs="Arial"/>
          <w:sz w:val="24"/>
          <w:szCs w:val="24"/>
        </w:rPr>
        <w:t xml:space="preserve"> environment</w:t>
      </w:r>
      <w:r w:rsidR="00D53DFD">
        <w:rPr>
          <w:rFonts w:ascii="Arial" w:hAnsi="Arial" w:cs="Arial"/>
          <w:sz w:val="24"/>
          <w:szCs w:val="24"/>
        </w:rPr>
        <w:t xml:space="preserve"> surrounding an </w:t>
      </w:r>
      <w:r w:rsidR="004E5982">
        <w:rPr>
          <w:rFonts w:ascii="Arial" w:hAnsi="Arial" w:cs="Arial"/>
          <w:sz w:val="24"/>
          <w:szCs w:val="24"/>
        </w:rPr>
        <w:t>Agent Cashier</w:t>
      </w:r>
      <w:r w:rsidR="00D53DFD">
        <w:rPr>
          <w:rFonts w:ascii="Arial" w:hAnsi="Arial" w:cs="Arial"/>
          <w:sz w:val="24"/>
          <w:szCs w:val="24"/>
        </w:rPr>
        <w:t>’s operation.</w:t>
      </w:r>
    </w:p>
    <w:p w:rsidR="00E17CFE" w:rsidRPr="00F1489D" w:rsidRDefault="00E17CFE" w:rsidP="000C550B">
      <w:pPr>
        <w:pStyle w:val="ListParagraph"/>
        <w:autoSpaceDE w:val="0"/>
        <w:autoSpaceDN w:val="0"/>
        <w:adjustRightInd w:val="0"/>
        <w:spacing w:after="0" w:line="240" w:lineRule="auto"/>
        <w:ind w:left="360"/>
        <w:jc w:val="both"/>
        <w:rPr>
          <w:rFonts w:ascii="Arial" w:hAnsi="Arial" w:cs="Arial"/>
          <w:sz w:val="24"/>
          <w:szCs w:val="24"/>
        </w:rPr>
      </w:pPr>
    </w:p>
    <w:p w:rsidR="00D124DD" w:rsidRPr="00D124DD" w:rsidRDefault="00F53749" w:rsidP="00086354">
      <w:pPr>
        <w:pStyle w:val="NormalWeb"/>
        <w:numPr>
          <w:ilvl w:val="0"/>
          <w:numId w:val="7"/>
        </w:numPr>
        <w:spacing w:after="0" w:afterAutospacing="0"/>
        <w:ind w:left="360"/>
        <w:jc w:val="both"/>
        <w:rPr>
          <w:rFonts w:ascii="Arial" w:hAnsi="Arial" w:cs="Arial"/>
          <w:color w:val="000000"/>
        </w:rPr>
      </w:pPr>
      <w:r w:rsidRPr="00D124DD">
        <w:rPr>
          <w:rFonts w:ascii="Arial" w:hAnsi="Arial" w:cs="Arial"/>
          <w:b/>
          <w:color w:val="000000"/>
        </w:rPr>
        <w:t>CA$HLINK</w:t>
      </w:r>
      <w:r w:rsidR="00D124DD">
        <w:rPr>
          <w:rFonts w:ascii="Arial" w:hAnsi="Arial" w:cs="Arial"/>
          <w:b/>
          <w:color w:val="000000"/>
        </w:rPr>
        <w:t xml:space="preserve"> II</w:t>
      </w:r>
      <w:r w:rsidRPr="00D63EB8">
        <w:rPr>
          <w:rFonts w:ascii="Arial" w:hAnsi="Arial" w:cs="Arial"/>
          <w:b/>
          <w:color w:val="000000"/>
        </w:rPr>
        <w:t>.</w:t>
      </w:r>
      <w:r w:rsidRPr="00D124DD">
        <w:rPr>
          <w:rFonts w:ascii="Arial" w:hAnsi="Arial" w:cs="Arial"/>
          <w:color w:val="000000"/>
        </w:rPr>
        <w:t xml:space="preserve">  </w:t>
      </w:r>
      <w:r w:rsidR="00D124DD" w:rsidRPr="00D124DD">
        <w:rPr>
          <w:rFonts w:ascii="Arial" w:hAnsi="Arial" w:cs="Arial"/>
          <w:color w:val="000000"/>
        </w:rPr>
        <w:t>The CA$HLINK II System manage</w:t>
      </w:r>
      <w:r w:rsidR="00086354">
        <w:rPr>
          <w:rFonts w:ascii="Arial" w:hAnsi="Arial" w:cs="Arial"/>
          <w:color w:val="000000"/>
        </w:rPr>
        <w:t>s</w:t>
      </w:r>
      <w:r w:rsidR="00D124DD" w:rsidRPr="00D124DD">
        <w:rPr>
          <w:rFonts w:ascii="Arial" w:hAnsi="Arial" w:cs="Arial"/>
          <w:color w:val="000000"/>
        </w:rPr>
        <w:t xml:space="preserve"> the collection of U.S. government funds throughout the world and provide</w:t>
      </w:r>
      <w:r w:rsidR="00086354">
        <w:rPr>
          <w:rFonts w:ascii="Arial" w:hAnsi="Arial" w:cs="Arial"/>
          <w:color w:val="000000"/>
        </w:rPr>
        <w:t>s</w:t>
      </w:r>
      <w:r w:rsidR="00D124DD" w:rsidRPr="00D124DD">
        <w:rPr>
          <w:rFonts w:ascii="Arial" w:hAnsi="Arial" w:cs="Arial"/>
          <w:color w:val="000000"/>
        </w:rPr>
        <w:t xml:space="preserve"> deposit information to </w:t>
      </w:r>
      <w:r w:rsidR="00086354">
        <w:rPr>
          <w:rFonts w:ascii="Arial" w:hAnsi="Arial" w:cs="Arial"/>
          <w:color w:val="000000"/>
        </w:rPr>
        <w:t>F</w:t>
      </w:r>
      <w:r w:rsidR="00D124DD" w:rsidRPr="00D124DD">
        <w:rPr>
          <w:rFonts w:ascii="Arial" w:hAnsi="Arial" w:cs="Arial"/>
          <w:color w:val="000000"/>
        </w:rPr>
        <w:t>ederal agencies.</w:t>
      </w:r>
      <w:r w:rsidR="00086354">
        <w:rPr>
          <w:rFonts w:ascii="Arial" w:hAnsi="Arial" w:cs="Arial"/>
          <w:color w:val="000000"/>
        </w:rPr>
        <w:t xml:space="preserve">  </w:t>
      </w:r>
      <w:r w:rsidR="00D124DD" w:rsidRPr="00D124DD">
        <w:rPr>
          <w:rFonts w:ascii="Arial" w:hAnsi="Arial" w:cs="Arial"/>
          <w:color w:val="000000"/>
        </w:rPr>
        <w:t xml:space="preserve">This </w:t>
      </w:r>
      <w:r w:rsidR="00086354">
        <w:rPr>
          <w:rFonts w:ascii="Arial" w:hAnsi="Arial" w:cs="Arial"/>
          <w:color w:val="000000"/>
        </w:rPr>
        <w:t>system</w:t>
      </w:r>
      <w:r w:rsidR="00D124DD" w:rsidRPr="00D124DD">
        <w:rPr>
          <w:rFonts w:ascii="Arial" w:hAnsi="Arial" w:cs="Arial"/>
          <w:color w:val="000000"/>
        </w:rPr>
        <w:t xml:space="preserve"> links </w:t>
      </w:r>
      <w:r w:rsidR="00086354">
        <w:rPr>
          <w:rFonts w:ascii="Arial" w:hAnsi="Arial" w:cs="Arial"/>
          <w:color w:val="000000"/>
        </w:rPr>
        <w:t>F</w:t>
      </w:r>
      <w:r w:rsidR="00D124DD" w:rsidRPr="00D124DD">
        <w:rPr>
          <w:rFonts w:ascii="Arial" w:hAnsi="Arial" w:cs="Arial"/>
          <w:color w:val="000000"/>
        </w:rPr>
        <w:t xml:space="preserve">ederal agencies, commercial banks, the Federal Reserve Banks, and the Treasury Department fund managers together through an electronic network. </w:t>
      </w:r>
      <w:r w:rsidR="00086354">
        <w:rPr>
          <w:rFonts w:ascii="Arial" w:hAnsi="Arial" w:cs="Arial"/>
          <w:color w:val="000000"/>
        </w:rPr>
        <w:t xml:space="preserve"> </w:t>
      </w:r>
      <w:r w:rsidR="00D124DD" w:rsidRPr="00D124DD">
        <w:rPr>
          <w:rFonts w:ascii="Arial" w:hAnsi="Arial" w:cs="Arial"/>
          <w:color w:val="000000"/>
        </w:rPr>
        <w:t xml:space="preserve">CA$HLINK II receives deposit information, initiates fund transfers, and concentrates daily deposits made through multiple collection mechanisms into the Treasury's account at the Federal Reserve Bank. </w:t>
      </w:r>
    </w:p>
    <w:p w:rsidR="00D124DD" w:rsidRDefault="00D124DD" w:rsidP="00D124DD">
      <w:pPr>
        <w:pStyle w:val="ListParagraph"/>
        <w:rPr>
          <w:rFonts w:ascii="Verdana" w:hAnsi="Verdana"/>
          <w:color w:val="000000"/>
          <w:sz w:val="20"/>
          <w:szCs w:val="20"/>
        </w:rPr>
      </w:pPr>
    </w:p>
    <w:p w:rsidR="007A3451" w:rsidRPr="00F1489D" w:rsidRDefault="00560C51" w:rsidP="007A7ED4">
      <w:pPr>
        <w:pStyle w:val="ListParagraph"/>
        <w:numPr>
          <w:ilvl w:val="0"/>
          <w:numId w:val="7"/>
        </w:numPr>
        <w:suppressAutoHyphens/>
        <w:spacing w:after="0" w:line="240" w:lineRule="auto"/>
        <w:ind w:left="360"/>
        <w:jc w:val="both"/>
        <w:rPr>
          <w:rFonts w:ascii="Arial" w:hAnsi="Arial" w:cs="Arial"/>
          <w:color w:val="000000"/>
          <w:sz w:val="24"/>
          <w:szCs w:val="24"/>
        </w:rPr>
      </w:pPr>
      <w:r w:rsidRPr="00F1489D">
        <w:rPr>
          <w:rFonts w:ascii="Arial" w:hAnsi="Arial" w:cs="Arial"/>
          <w:b/>
          <w:sz w:val="24"/>
          <w:szCs w:val="24"/>
        </w:rPr>
        <w:t>Continental United States</w:t>
      </w:r>
      <w:r w:rsidRPr="00D63EB8">
        <w:rPr>
          <w:rFonts w:ascii="Arial" w:hAnsi="Arial" w:cs="Arial"/>
          <w:b/>
          <w:sz w:val="24"/>
          <w:szCs w:val="24"/>
        </w:rPr>
        <w:t>.</w:t>
      </w:r>
      <w:r w:rsidRPr="00F1489D">
        <w:rPr>
          <w:rFonts w:ascii="Arial" w:hAnsi="Arial" w:cs="Arial"/>
          <w:sz w:val="24"/>
          <w:szCs w:val="24"/>
        </w:rPr>
        <w:t xml:space="preserve">  </w:t>
      </w:r>
      <w:r w:rsidR="007A3451" w:rsidRPr="00F1489D">
        <w:rPr>
          <w:rFonts w:ascii="Arial" w:hAnsi="Arial" w:cs="Arial"/>
          <w:color w:val="000000"/>
          <w:sz w:val="24"/>
          <w:szCs w:val="24"/>
        </w:rPr>
        <w:t xml:space="preserve">Refers to the </w:t>
      </w:r>
      <w:r w:rsidR="007A3451" w:rsidRPr="00F1489D">
        <w:rPr>
          <w:rFonts w:ascii="Arial" w:hAnsi="Arial" w:cs="Arial"/>
          <w:sz w:val="24"/>
          <w:szCs w:val="24"/>
        </w:rPr>
        <w:t>48 contiguous States and the District of Columbia,</w:t>
      </w:r>
      <w:r w:rsidR="007A3451" w:rsidRPr="00F1489D">
        <w:rPr>
          <w:rFonts w:ascii="Arial" w:hAnsi="Arial" w:cs="Arial"/>
          <w:color w:val="000000"/>
          <w:sz w:val="24"/>
          <w:szCs w:val="24"/>
        </w:rPr>
        <w:t xml:space="preserve"> as defined in the Federal Travel Regulation</w:t>
      </w:r>
      <w:r w:rsidR="007A3451" w:rsidRPr="00F1489D">
        <w:rPr>
          <w:rFonts w:ascii="Arial" w:hAnsi="Arial" w:cs="Arial"/>
          <w:sz w:val="24"/>
          <w:szCs w:val="24"/>
        </w:rPr>
        <w:t>.</w:t>
      </w:r>
    </w:p>
    <w:p w:rsidR="008E6743" w:rsidRPr="00F1489D" w:rsidRDefault="008E6743" w:rsidP="00D124DD">
      <w:pPr>
        <w:pStyle w:val="ListParagraph"/>
        <w:tabs>
          <w:tab w:val="left" w:pos="360"/>
          <w:tab w:val="left" w:pos="990"/>
        </w:tabs>
        <w:spacing w:after="0" w:line="240" w:lineRule="auto"/>
        <w:ind w:left="360" w:hanging="360"/>
        <w:jc w:val="both"/>
        <w:rPr>
          <w:rFonts w:ascii="Arial" w:hAnsi="Arial" w:cs="Arial"/>
          <w:sz w:val="24"/>
          <w:szCs w:val="24"/>
        </w:rPr>
      </w:pPr>
    </w:p>
    <w:p w:rsidR="00333460" w:rsidRPr="00333460" w:rsidRDefault="008E6743" w:rsidP="00333460">
      <w:pPr>
        <w:pStyle w:val="Default"/>
        <w:numPr>
          <w:ilvl w:val="0"/>
          <w:numId w:val="8"/>
        </w:numPr>
        <w:tabs>
          <w:tab w:val="left" w:pos="360"/>
        </w:tabs>
        <w:ind w:left="360"/>
        <w:jc w:val="both"/>
        <w:rPr>
          <w:highlight w:val="yellow"/>
        </w:rPr>
      </w:pPr>
      <w:r w:rsidRPr="006E456E">
        <w:rPr>
          <w:b/>
        </w:rPr>
        <w:t>Convenience Checks.</w:t>
      </w:r>
      <w:r w:rsidRPr="00F1489D">
        <w:t xml:space="preserve">  </w:t>
      </w:r>
      <w:r w:rsidR="006E456E" w:rsidRPr="00333460">
        <w:rPr>
          <w:highlight w:val="yellow"/>
        </w:rPr>
        <w:t>Effective Octobe</w:t>
      </w:r>
      <w:r w:rsidR="00333460" w:rsidRPr="00333460">
        <w:rPr>
          <w:highlight w:val="yellow"/>
        </w:rPr>
        <w:t>r 1, 2018, convenience checks are no longer permitted for all VBA purchase card accounts.</w:t>
      </w:r>
    </w:p>
    <w:p w:rsidR="00333460" w:rsidRPr="00F1489D" w:rsidRDefault="00333460" w:rsidP="00333460">
      <w:pPr>
        <w:pStyle w:val="Default"/>
        <w:tabs>
          <w:tab w:val="left" w:pos="360"/>
        </w:tabs>
        <w:ind w:left="360"/>
        <w:jc w:val="both"/>
      </w:pPr>
      <w:r w:rsidRPr="00F1489D">
        <w:t xml:space="preserve"> </w:t>
      </w:r>
    </w:p>
    <w:p w:rsidR="000C550B" w:rsidRPr="00F1489D" w:rsidRDefault="000C550B" w:rsidP="00BD6FFD">
      <w:pPr>
        <w:pStyle w:val="ListParagraph"/>
        <w:numPr>
          <w:ilvl w:val="0"/>
          <w:numId w:val="8"/>
        </w:numPr>
        <w:spacing w:after="0" w:line="240" w:lineRule="auto"/>
        <w:ind w:left="360"/>
        <w:jc w:val="both"/>
        <w:rPr>
          <w:rFonts w:ascii="Arial" w:eastAsia="Times New Roman" w:hAnsi="Arial" w:cs="Arial"/>
          <w:b/>
          <w:sz w:val="24"/>
          <w:szCs w:val="24"/>
        </w:rPr>
      </w:pPr>
      <w:r w:rsidRPr="00F1489D">
        <w:rPr>
          <w:rFonts w:ascii="Arial" w:eastAsia="Times New Roman" w:hAnsi="Arial" w:cs="Arial"/>
          <w:b/>
          <w:sz w:val="24"/>
          <w:szCs w:val="24"/>
        </w:rPr>
        <w:t>Delegation of Authority Memorandum.</w:t>
      </w:r>
      <w:r w:rsidR="00BD6FFD">
        <w:rPr>
          <w:rFonts w:ascii="Arial" w:eastAsia="Times New Roman" w:hAnsi="Arial" w:cs="Arial"/>
          <w:b/>
          <w:sz w:val="24"/>
          <w:szCs w:val="24"/>
        </w:rPr>
        <w:t xml:space="preserve">  </w:t>
      </w:r>
      <w:r w:rsidR="00BD6FFD">
        <w:rPr>
          <w:rFonts w:ascii="Arial" w:eastAsia="Times New Roman" w:hAnsi="Arial" w:cs="Arial"/>
          <w:sz w:val="24"/>
          <w:szCs w:val="24"/>
        </w:rPr>
        <w:t xml:space="preserve">A document prepared by the VBA Facility Director, or designee, that identifies the authorizing officials for </w:t>
      </w:r>
      <w:r w:rsidR="004E5982">
        <w:rPr>
          <w:rFonts w:ascii="Arial" w:eastAsia="Times New Roman" w:hAnsi="Arial" w:cs="Arial"/>
          <w:sz w:val="24"/>
          <w:szCs w:val="24"/>
        </w:rPr>
        <w:t>Agent Cashier</w:t>
      </w:r>
      <w:r w:rsidR="00BD6FFD">
        <w:rPr>
          <w:rFonts w:ascii="Arial" w:eastAsia="Times New Roman" w:hAnsi="Arial" w:cs="Arial"/>
          <w:sz w:val="24"/>
          <w:szCs w:val="24"/>
        </w:rPr>
        <w:t xml:space="preserve"> activities and who has authority to issue third party drafts when circumstances justify such action.</w:t>
      </w:r>
    </w:p>
    <w:p w:rsidR="000C550B" w:rsidRPr="00F1489D" w:rsidRDefault="000C550B" w:rsidP="000C550B">
      <w:pPr>
        <w:pStyle w:val="ListParagraph"/>
        <w:spacing w:after="0" w:line="240" w:lineRule="auto"/>
        <w:ind w:left="144"/>
        <w:rPr>
          <w:rFonts w:ascii="Arial" w:eastAsia="Times New Roman" w:hAnsi="Arial" w:cs="Arial"/>
          <w:sz w:val="24"/>
          <w:szCs w:val="24"/>
        </w:rPr>
      </w:pPr>
    </w:p>
    <w:p w:rsidR="000B07E0" w:rsidRDefault="000B07E0" w:rsidP="000B07E0">
      <w:pPr>
        <w:pStyle w:val="Default"/>
        <w:numPr>
          <w:ilvl w:val="0"/>
          <w:numId w:val="8"/>
        </w:numPr>
        <w:tabs>
          <w:tab w:val="left" w:pos="360"/>
        </w:tabs>
        <w:ind w:left="360"/>
        <w:jc w:val="both"/>
      </w:pPr>
      <w:r>
        <w:rPr>
          <w:b/>
        </w:rPr>
        <w:t>Direct Deposit/</w:t>
      </w:r>
      <w:r w:rsidR="008E6743" w:rsidRPr="00F1489D">
        <w:rPr>
          <w:b/>
        </w:rPr>
        <w:t>Electronic Funds Transfer</w:t>
      </w:r>
      <w:r w:rsidR="008E6743" w:rsidRPr="00D63EB8">
        <w:rPr>
          <w:b/>
        </w:rPr>
        <w:t>.</w:t>
      </w:r>
      <w:r w:rsidR="008E6743" w:rsidRPr="00F1489D">
        <w:t xml:space="preserve">  Any transfer of funds, other than a transaction originated by cash, check or similar paper instrument that is initiated </w:t>
      </w:r>
      <w:r w:rsidR="008E6743" w:rsidRPr="00F1489D">
        <w:lastRenderedPageBreak/>
        <w:t xml:space="preserve">through an electronic </w:t>
      </w:r>
      <w:r w:rsidR="007617A4" w:rsidRPr="00F1489D">
        <w:t>device or medium</w:t>
      </w:r>
      <w:r w:rsidR="008E6743" w:rsidRPr="00F1489D">
        <w:t xml:space="preserve"> for the purpose of ordering, instructing or authorizing a financial institution to debit or credit an account. </w:t>
      </w:r>
    </w:p>
    <w:p w:rsidR="000B07E0" w:rsidRDefault="000B07E0" w:rsidP="000B07E0">
      <w:pPr>
        <w:pStyle w:val="ListParagraph"/>
        <w:spacing w:after="0"/>
        <w:rPr>
          <w:b/>
        </w:rPr>
      </w:pPr>
    </w:p>
    <w:p w:rsidR="008E6743" w:rsidRPr="00F1489D" w:rsidRDefault="000B07E0" w:rsidP="000B07E0">
      <w:pPr>
        <w:pStyle w:val="Default"/>
        <w:numPr>
          <w:ilvl w:val="0"/>
          <w:numId w:val="8"/>
        </w:numPr>
        <w:tabs>
          <w:tab w:val="left" w:pos="360"/>
        </w:tabs>
        <w:ind w:left="360"/>
        <w:jc w:val="both"/>
      </w:pPr>
      <w:r w:rsidRPr="00F1489D">
        <w:rPr>
          <w:b/>
        </w:rPr>
        <w:t>Disbursing Official</w:t>
      </w:r>
      <w:r w:rsidRPr="00D63EB8">
        <w:rPr>
          <w:b/>
        </w:rPr>
        <w:t>.</w:t>
      </w:r>
      <w:r w:rsidRPr="00F1489D">
        <w:t xml:space="preserve">  Any VBA employee who has been designated as an authorized individual to expend public money, as authorized in </w:t>
      </w:r>
      <w:hyperlink w:anchor="DISB" w:history="1">
        <w:r w:rsidRPr="00057D82">
          <w:rPr>
            <w:rStyle w:val="Hyperlink"/>
          </w:rPr>
          <w:t>31 USC 3321</w:t>
        </w:r>
      </w:hyperlink>
      <w:r w:rsidRPr="00F1489D">
        <w:t>, (e.g., Principal Agent Cashiers, Alternate Agent Cashiers, and/or designated employees).</w:t>
      </w:r>
    </w:p>
    <w:p w:rsidR="00785A6D" w:rsidRPr="00F1489D" w:rsidRDefault="00785A6D" w:rsidP="000206FB">
      <w:pPr>
        <w:pStyle w:val="ListParagraph"/>
        <w:spacing w:after="0" w:line="240" w:lineRule="auto"/>
        <w:ind w:left="360" w:hanging="360"/>
        <w:jc w:val="both"/>
        <w:rPr>
          <w:rFonts w:ascii="Arial" w:hAnsi="Arial" w:cs="Arial"/>
          <w:sz w:val="24"/>
          <w:szCs w:val="24"/>
        </w:rPr>
      </w:pPr>
    </w:p>
    <w:p w:rsidR="00C355F9" w:rsidRPr="00F1489D" w:rsidRDefault="00953975" w:rsidP="000206FB">
      <w:pPr>
        <w:pStyle w:val="Default"/>
        <w:numPr>
          <w:ilvl w:val="0"/>
          <w:numId w:val="8"/>
        </w:numPr>
        <w:ind w:left="360"/>
        <w:jc w:val="both"/>
      </w:pPr>
      <w:r w:rsidRPr="00F1489D">
        <w:rPr>
          <w:b/>
        </w:rPr>
        <w:t>Fiscal Irregularity</w:t>
      </w:r>
      <w:r w:rsidRPr="00D63EB8">
        <w:rPr>
          <w:b/>
        </w:rPr>
        <w:t>.</w:t>
      </w:r>
      <w:r w:rsidRPr="00F1489D">
        <w:t xml:space="preserve">  Any occurrence in which there is a shortage or overage of public funds;</w:t>
      </w:r>
      <w:r w:rsidR="00A34DA4" w:rsidRPr="00F1489D">
        <w:t xml:space="preserve"> i</w:t>
      </w:r>
      <w:r w:rsidRPr="00F1489D">
        <w:t xml:space="preserve">llegal disbursement(s) resulting from fraud, forgery, alteration of vouchers, improper certification, or other improper practices; </w:t>
      </w:r>
      <w:r w:rsidR="005608EF" w:rsidRPr="00F1489D">
        <w:t xml:space="preserve">or </w:t>
      </w:r>
      <w:r w:rsidR="00A34DA4" w:rsidRPr="00F1489D">
        <w:t>i</w:t>
      </w:r>
      <w:r w:rsidRPr="00F1489D">
        <w:t>mproper accounting for receipts</w:t>
      </w:r>
      <w:r w:rsidR="005608EF" w:rsidRPr="00F1489D">
        <w:t xml:space="preserve"> and disbursements. </w:t>
      </w:r>
    </w:p>
    <w:p w:rsidR="00A34DA4" w:rsidRPr="00F1489D" w:rsidRDefault="00A34DA4" w:rsidP="000206FB">
      <w:pPr>
        <w:pStyle w:val="ListParagraph"/>
        <w:spacing w:after="0"/>
        <w:ind w:left="360" w:hanging="360"/>
      </w:pPr>
    </w:p>
    <w:p w:rsidR="008E5781" w:rsidRPr="00F1489D" w:rsidRDefault="00C355F9" w:rsidP="006271A6">
      <w:pPr>
        <w:pStyle w:val="Default"/>
        <w:numPr>
          <w:ilvl w:val="0"/>
          <w:numId w:val="8"/>
        </w:numPr>
        <w:tabs>
          <w:tab w:val="left" w:pos="360"/>
        </w:tabs>
        <w:ind w:left="360"/>
        <w:jc w:val="both"/>
      </w:pPr>
      <w:r w:rsidRPr="00F1489D">
        <w:rPr>
          <w:b/>
          <w:bCs/>
        </w:rPr>
        <w:t>Imprest Fund</w:t>
      </w:r>
      <w:r w:rsidRPr="00D63EB8">
        <w:rPr>
          <w:b/>
          <w:bCs/>
        </w:rPr>
        <w:t>.</w:t>
      </w:r>
      <w:r w:rsidRPr="00F1489D">
        <w:t xml:space="preserve">  A </w:t>
      </w:r>
      <w:r w:rsidR="00AA0EC9" w:rsidRPr="00F1489D">
        <w:t xml:space="preserve">fixed-cash or </w:t>
      </w:r>
      <w:r w:rsidRPr="00F1489D">
        <w:t>petty cash fund</w:t>
      </w:r>
      <w:r w:rsidR="00AA0EC9" w:rsidRPr="00F1489D">
        <w:t>,</w:t>
      </w:r>
      <w:r w:rsidRPr="00F1489D">
        <w:t xml:space="preserve"> in the form of currency, coin, or Government check</w:t>
      </w:r>
      <w:r w:rsidR="00AA0EC9" w:rsidRPr="00F1489D">
        <w:t>,</w:t>
      </w:r>
      <w:r w:rsidRPr="00F1489D">
        <w:t xml:space="preserve"> </w:t>
      </w:r>
      <w:r w:rsidR="00AA0EC9" w:rsidRPr="00F1489D">
        <w:t>that</w:t>
      </w:r>
      <w:r w:rsidRPr="00F1489D">
        <w:t xml:space="preserve"> has been advanced to a duly authorized </w:t>
      </w:r>
      <w:r w:rsidR="004E5982">
        <w:t>Agent Cashier</w:t>
      </w:r>
      <w:r w:rsidRPr="00F1489D">
        <w:t xml:space="preserve"> for cash payment or other cash requirements as specified in the designation or authorization. </w:t>
      </w:r>
      <w:r w:rsidR="00AA0EC9" w:rsidRPr="00F1489D">
        <w:t xml:space="preserve"> </w:t>
      </w:r>
      <w:r w:rsidRPr="00F1489D">
        <w:t>The fund may be of a revolving type, replenished to the fixed amount as spent or used, or of a stationary nature as a change-making fund.</w:t>
      </w:r>
    </w:p>
    <w:p w:rsidR="00620678" w:rsidRPr="00F1489D" w:rsidRDefault="00620678" w:rsidP="00620678">
      <w:pPr>
        <w:pStyle w:val="ListParagraph"/>
        <w:spacing w:after="0" w:line="240" w:lineRule="auto"/>
        <w:ind w:left="144"/>
      </w:pPr>
    </w:p>
    <w:p w:rsidR="001D1420" w:rsidRPr="00F1489D" w:rsidRDefault="00620678" w:rsidP="000206FB">
      <w:pPr>
        <w:pStyle w:val="Default"/>
        <w:numPr>
          <w:ilvl w:val="0"/>
          <w:numId w:val="8"/>
        </w:numPr>
        <w:tabs>
          <w:tab w:val="left" w:pos="360"/>
        </w:tabs>
        <w:ind w:left="360"/>
        <w:jc w:val="both"/>
      </w:pPr>
      <w:r w:rsidRPr="0035114F">
        <w:rPr>
          <w:b/>
        </w:rPr>
        <w:t>Improper Payment.</w:t>
      </w:r>
      <w:r w:rsidR="0035114F" w:rsidRPr="0035114F">
        <w:rPr>
          <w:b/>
        </w:rPr>
        <w:t xml:space="preserve">  </w:t>
      </w:r>
      <w:r w:rsidR="0035114F" w:rsidRPr="0035114F">
        <w:t xml:space="preserve">Any payment that should not have been made or that was made in an incorrect amount under statutory, contractual, administrative or other legally applicable requirements.  Incorrect amounts include overpayments and underpayments, including inappropriate denials of payment or service.  An improper payment includes any payment </w:t>
      </w:r>
      <w:r w:rsidR="0035114F">
        <w:t xml:space="preserve">that </w:t>
      </w:r>
      <w:r w:rsidR="0035114F" w:rsidRPr="0035114F">
        <w:t xml:space="preserve">was made to an </w:t>
      </w:r>
      <w:r w:rsidR="0035114F">
        <w:t xml:space="preserve">individual who was </w:t>
      </w:r>
      <w:r w:rsidR="0035114F" w:rsidRPr="0035114F">
        <w:t xml:space="preserve">ineligible </w:t>
      </w:r>
      <w:r w:rsidR="0035114F">
        <w:t xml:space="preserve">for benefits </w:t>
      </w:r>
      <w:r w:rsidR="0035114F" w:rsidRPr="0035114F">
        <w:t xml:space="preserve">or </w:t>
      </w:r>
      <w:r w:rsidR="0035114F">
        <w:t xml:space="preserve">performed </w:t>
      </w:r>
      <w:r w:rsidR="0035114F" w:rsidRPr="0035114F">
        <w:t xml:space="preserve">an ineligible service, </w:t>
      </w:r>
      <w:r w:rsidR="0035114F">
        <w:t xml:space="preserve">any </w:t>
      </w:r>
      <w:r w:rsidR="0035114F" w:rsidRPr="0035114F">
        <w:t xml:space="preserve">duplicate payment, </w:t>
      </w:r>
      <w:r w:rsidR="0035114F">
        <w:t xml:space="preserve">any </w:t>
      </w:r>
      <w:r w:rsidR="0035114F" w:rsidRPr="0035114F">
        <w:t>payments for services not received a</w:t>
      </w:r>
      <w:r w:rsidR="0035114F">
        <w:t xml:space="preserve">s well as </w:t>
      </w:r>
      <w:r w:rsidR="0035114F" w:rsidRPr="0035114F">
        <w:t xml:space="preserve">payments for </w:t>
      </w:r>
      <w:r w:rsidR="0035114F">
        <w:t xml:space="preserve">an </w:t>
      </w:r>
      <w:r w:rsidR="0035114F" w:rsidRPr="0035114F">
        <w:t>incorrect amount.  Moreover, when an agency’s review is unable to discern whether a payment is proper as a result of insufficient or lack of documentation, it is to be considered an error.</w:t>
      </w:r>
    </w:p>
    <w:p w:rsidR="00620678" w:rsidRPr="00F1489D" w:rsidRDefault="00620678" w:rsidP="00620678">
      <w:pPr>
        <w:pStyle w:val="ListParagraph"/>
        <w:spacing w:after="0" w:line="240" w:lineRule="auto"/>
      </w:pPr>
    </w:p>
    <w:p w:rsidR="008E5781" w:rsidRPr="00F1489D" w:rsidRDefault="001D1420" w:rsidP="000206FB">
      <w:pPr>
        <w:pStyle w:val="Default"/>
        <w:numPr>
          <w:ilvl w:val="0"/>
          <w:numId w:val="8"/>
        </w:numPr>
        <w:tabs>
          <w:tab w:val="left" w:pos="360"/>
        </w:tabs>
        <w:ind w:left="360"/>
        <w:jc w:val="both"/>
      </w:pPr>
      <w:r w:rsidRPr="00F1489D">
        <w:rPr>
          <w:b/>
        </w:rPr>
        <w:t>Internal Controls</w:t>
      </w:r>
      <w:r w:rsidRPr="00D63EB8">
        <w:rPr>
          <w:b/>
        </w:rPr>
        <w:t>.</w:t>
      </w:r>
      <w:r w:rsidRPr="00F1489D">
        <w:t xml:space="preserve">  Internal control, in the broadest sense, includes the plan of organization, and the methods and procedures adopted by management to meet its goals. Internal control includes processes for planning, organizing, directing, controlling, and reporting on agency operations to achieve three primary objectives—effectiveness and efficiency of operations, reliability of financial reporting, and compliance with applicable laws and regulations.</w:t>
      </w:r>
    </w:p>
    <w:p w:rsidR="000C550B" w:rsidRPr="00F1489D" w:rsidRDefault="000C550B" w:rsidP="000C550B">
      <w:pPr>
        <w:pStyle w:val="ListParagraph"/>
      </w:pPr>
    </w:p>
    <w:p w:rsidR="007138D7" w:rsidRPr="007138D7" w:rsidRDefault="000C550B" w:rsidP="007A7ED4">
      <w:pPr>
        <w:pStyle w:val="ListParagraph"/>
        <w:numPr>
          <w:ilvl w:val="0"/>
          <w:numId w:val="8"/>
        </w:numPr>
        <w:spacing w:after="0" w:line="240" w:lineRule="auto"/>
        <w:ind w:left="360"/>
        <w:jc w:val="both"/>
        <w:rPr>
          <w:rFonts w:ascii="Arial" w:eastAsia="Times New Roman" w:hAnsi="Arial" w:cs="Arial"/>
          <w:b/>
          <w:sz w:val="24"/>
          <w:szCs w:val="24"/>
        </w:rPr>
      </w:pPr>
      <w:r w:rsidRPr="00F1489D">
        <w:rPr>
          <w:rFonts w:ascii="Arial" w:eastAsia="Times New Roman" w:hAnsi="Arial" w:cs="Arial"/>
          <w:b/>
          <w:sz w:val="24"/>
          <w:szCs w:val="24"/>
        </w:rPr>
        <w:t>Memorandum of Transfer</w:t>
      </w:r>
      <w:r w:rsidR="00A9445B">
        <w:rPr>
          <w:rFonts w:ascii="Arial" w:eastAsia="Times New Roman" w:hAnsi="Arial" w:cs="Arial"/>
          <w:b/>
          <w:sz w:val="24"/>
          <w:szCs w:val="24"/>
        </w:rPr>
        <w:t xml:space="preserve">.  </w:t>
      </w:r>
      <w:r w:rsidR="007138D7" w:rsidRPr="007138D7">
        <w:rPr>
          <w:rFonts w:ascii="Arial" w:eastAsia="Times New Roman" w:hAnsi="Arial" w:cs="Arial"/>
          <w:sz w:val="24"/>
          <w:szCs w:val="24"/>
        </w:rPr>
        <w:t>A document prepared by a</w:t>
      </w:r>
      <w:r w:rsidR="007138D7" w:rsidRPr="007138D7">
        <w:rPr>
          <w:rFonts w:ascii="Arial" w:hAnsi="Arial" w:cs="Arial"/>
          <w:sz w:val="24"/>
          <w:szCs w:val="24"/>
        </w:rPr>
        <w:t xml:space="preserve"> </w:t>
      </w:r>
      <w:r w:rsidR="00123FD1" w:rsidRPr="007138D7">
        <w:rPr>
          <w:rFonts w:ascii="Arial" w:hAnsi="Arial" w:cs="Arial"/>
          <w:sz w:val="24"/>
          <w:szCs w:val="24"/>
        </w:rPr>
        <w:t xml:space="preserve">departing Principal Agent Cashier </w:t>
      </w:r>
      <w:r w:rsidR="007138D7">
        <w:rPr>
          <w:rFonts w:ascii="Arial" w:hAnsi="Arial" w:cs="Arial"/>
          <w:sz w:val="24"/>
          <w:szCs w:val="24"/>
        </w:rPr>
        <w:t>and provided t</w:t>
      </w:r>
      <w:r w:rsidR="007138D7" w:rsidRPr="007138D7">
        <w:rPr>
          <w:rFonts w:ascii="Arial" w:hAnsi="Arial" w:cs="Arial"/>
          <w:sz w:val="24"/>
          <w:szCs w:val="24"/>
        </w:rPr>
        <w:t xml:space="preserve">o the </w:t>
      </w:r>
      <w:r w:rsidR="00123FD1" w:rsidRPr="007138D7">
        <w:rPr>
          <w:rFonts w:ascii="Arial" w:hAnsi="Arial" w:cs="Arial"/>
          <w:sz w:val="24"/>
          <w:szCs w:val="24"/>
        </w:rPr>
        <w:t xml:space="preserve">new Principal Agent Cashier </w:t>
      </w:r>
      <w:r w:rsidR="007138D7" w:rsidRPr="007138D7">
        <w:rPr>
          <w:rFonts w:ascii="Arial" w:hAnsi="Arial" w:cs="Arial"/>
          <w:sz w:val="24"/>
          <w:szCs w:val="24"/>
        </w:rPr>
        <w:t>acknowledging transfer of assets</w:t>
      </w:r>
      <w:r w:rsidR="00123FD1">
        <w:rPr>
          <w:rFonts w:ascii="Arial" w:hAnsi="Arial" w:cs="Arial"/>
          <w:sz w:val="24"/>
          <w:szCs w:val="24"/>
        </w:rPr>
        <w:t xml:space="preserve">.  </w:t>
      </w:r>
      <w:r w:rsidR="007138D7" w:rsidRPr="007138D7">
        <w:rPr>
          <w:rFonts w:ascii="Arial" w:hAnsi="Arial" w:cs="Arial"/>
          <w:sz w:val="24"/>
          <w:szCs w:val="24"/>
        </w:rPr>
        <w:t>This memorandum officially directs the transfer of duties, documents all outstanding accountability items on hand</w:t>
      </w:r>
      <w:r w:rsidR="007138D7">
        <w:rPr>
          <w:rFonts w:ascii="Arial" w:hAnsi="Arial" w:cs="Arial"/>
          <w:sz w:val="24"/>
          <w:szCs w:val="24"/>
        </w:rPr>
        <w:t>,</w:t>
      </w:r>
      <w:r w:rsidR="007138D7" w:rsidRPr="007138D7">
        <w:rPr>
          <w:rFonts w:ascii="Arial" w:hAnsi="Arial" w:cs="Arial"/>
          <w:sz w:val="24"/>
          <w:szCs w:val="24"/>
        </w:rPr>
        <w:t xml:space="preserve"> specifies the actual dates of the transfer, </w:t>
      </w:r>
      <w:r w:rsidR="007138D7">
        <w:rPr>
          <w:rFonts w:ascii="Arial" w:hAnsi="Arial" w:cs="Arial"/>
          <w:sz w:val="24"/>
          <w:szCs w:val="24"/>
        </w:rPr>
        <w:t xml:space="preserve">and </w:t>
      </w:r>
      <w:r w:rsidR="007138D7" w:rsidRPr="007138D7">
        <w:rPr>
          <w:rFonts w:ascii="Arial" w:hAnsi="Arial" w:cs="Arial"/>
          <w:sz w:val="24"/>
          <w:szCs w:val="24"/>
        </w:rPr>
        <w:t>ends the transfer process if no cash is involved.</w:t>
      </w:r>
    </w:p>
    <w:p w:rsidR="0020172D" w:rsidRDefault="0020172D" w:rsidP="0020172D">
      <w:pPr>
        <w:autoSpaceDE w:val="0"/>
        <w:autoSpaceDN w:val="0"/>
        <w:adjustRightInd w:val="0"/>
        <w:spacing w:after="0" w:line="240" w:lineRule="auto"/>
        <w:jc w:val="both"/>
        <w:rPr>
          <w:rFonts w:ascii="Arial" w:hAnsi="Arial" w:cs="Arial"/>
          <w:sz w:val="24"/>
          <w:szCs w:val="24"/>
        </w:rPr>
      </w:pPr>
    </w:p>
    <w:p w:rsidR="0020172D" w:rsidRPr="00651D72" w:rsidRDefault="0020172D" w:rsidP="00E835C2">
      <w:pPr>
        <w:numPr>
          <w:ilvl w:val="0"/>
          <w:numId w:val="123"/>
        </w:numPr>
        <w:spacing w:after="0" w:line="240" w:lineRule="auto"/>
        <w:ind w:left="360"/>
        <w:jc w:val="both"/>
        <w:rPr>
          <w:rFonts w:ascii="Arial" w:eastAsia="Times New Roman" w:hAnsi="Arial" w:cs="Arial"/>
          <w:sz w:val="24"/>
          <w:szCs w:val="24"/>
        </w:rPr>
      </w:pPr>
      <w:r w:rsidRPr="001178FB">
        <w:rPr>
          <w:rFonts w:ascii="Arial" w:hAnsi="Arial" w:cs="Arial"/>
          <w:b/>
          <w:sz w:val="24"/>
          <w:szCs w:val="24"/>
        </w:rPr>
        <w:t>Regional Office.</w:t>
      </w:r>
      <w:r>
        <w:rPr>
          <w:rFonts w:ascii="Arial" w:hAnsi="Arial" w:cs="Arial"/>
          <w:sz w:val="24"/>
          <w:szCs w:val="24"/>
        </w:rPr>
        <w:t xml:space="preserve">  </w:t>
      </w:r>
      <w:r w:rsidR="00FA13F3" w:rsidRPr="008F69B9">
        <w:rPr>
          <w:rFonts w:ascii="Arial" w:eastAsia="Times New Roman" w:hAnsi="Arial" w:cs="Arial"/>
          <w:color w:val="000000"/>
          <w:sz w:val="24"/>
          <w:szCs w:val="24"/>
          <w:lang w:val="en"/>
        </w:rPr>
        <w:t>A collection of 5</w:t>
      </w:r>
      <w:r w:rsidR="003A68D8">
        <w:rPr>
          <w:rFonts w:ascii="Arial" w:eastAsia="Times New Roman" w:hAnsi="Arial" w:cs="Arial"/>
          <w:color w:val="000000"/>
          <w:sz w:val="24"/>
          <w:szCs w:val="24"/>
          <w:lang w:val="en"/>
        </w:rPr>
        <w:t>6</w:t>
      </w:r>
      <w:r w:rsidR="00FA13F3" w:rsidRPr="008F69B9">
        <w:rPr>
          <w:rFonts w:ascii="Arial" w:eastAsia="Times New Roman" w:hAnsi="Arial" w:cs="Arial"/>
          <w:color w:val="000000"/>
          <w:sz w:val="24"/>
          <w:szCs w:val="24"/>
          <w:lang w:val="en"/>
        </w:rPr>
        <w:t xml:space="preserve"> benefits offices that provide benefits information and process claims. </w:t>
      </w:r>
      <w:r w:rsidR="00FA13F3">
        <w:rPr>
          <w:rFonts w:ascii="Arial" w:eastAsia="Times New Roman" w:hAnsi="Arial" w:cs="Arial"/>
          <w:color w:val="000000"/>
          <w:sz w:val="24"/>
          <w:szCs w:val="24"/>
          <w:lang w:val="en"/>
        </w:rPr>
        <w:t xml:space="preserve"> </w:t>
      </w:r>
      <w:r w:rsidR="00FA13F3" w:rsidRPr="008F69B9">
        <w:rPr>
          <w:rFonts w:ascii="Arial" w:eastAsia="Times New Roman" w:hAnsi="Arial" w:cs="Arial"/>
          <w:color w:val="000000"/>
          <w:sz w:val="24"/>
          <w:szCs w:val="24"/>
          <w:lang w:val="en"/>
        </w:rPr>
        <w:t>At least one VARO is located within every state and as well as the District of Columbia, Puerto Rico, and the Republic of the Philippines. Some ROs also provide out-based services to Veterans being discharged from active service at various military separation centers around the country a</w:t>
      </w:r>
      <w:r w:rsidR="00FA13F3">
        <w:rPr>
          <w:rFonts w:ascii="Arial" w:eastAsia="Times New Roman" w:hAnsi="Arial" w:cs="Arial"/>
          <w:color w:val="000000"/>
          <w:sz w:val="24"/>
          <w:szCs w:val="24"/>
          <w:lang w:val="en"/>
        </w:rPr>
        <w:t>nd some foreign locations.</w:t>
      </w:r>
      <w:r w:rsidRPr="00651D72">
        <w:rPr>
          <w:rFonts w:ascii="Arial" w:eastAsia="Times New Roman" w:hAnsi="Arial" w:cs="Arial"/>
          <w:sz w:val="24"/>
          <w:szCs w:val="24"/>
        </w:rPr>
        <w:t xml:space="preserve"> </w:t>
      </w:r>
    </w:p>
    <w:p w:rsidR="007138D7" w:rsidRPr="007138D7" w:rsidRDefault="007138D7" w:rsidP="007138D7">
      <w:pPr>
        <w:pStyle w:val="ListParagraph"/>
        <w:spacing w:after="0"/>
        <w:rPr>
          <w:rFonts w:ascii="Arial" w:eastAsia="Times New Roman" w:hAnsi="Arial" w:cs="Arial"/>
          <w:b/>
          <w:sz w:val="24"/>
          <w:szCs w:val="24"/>
        </w:rPr>
      </w:pPr>
    </w:p>
    <w:p w:rsidR="00CF756B" w:rsidRDefault="00974B47" w:rsidP="00EC0EFE">
      <w:pPr>
        <w:pStyle w:val="NormalWeb"/>
        <w:numPr>
          <w:ilvl w:val="0"/>
          <w:numId w:val="8"/>
        </w:numPr>
        <w:spacing w:after="0" w:afterAutospacing="0"/>
        <w:ind w:left="360"/>
        <w:jc w:val="both"/>
        <w:rPr>
          <w:rFonts w:ascii="Arial" w:hAnsi="Arial" w:cs="Arial"/>
          <w:color w:val="000000"/>
        </w:rPr>
      </w:pPr>
      <w:r w:rsidRPr="00BE5532">
        <w:rPr>
          <w:rFonts w:ascii="Arial" w:hAnsi="Arial" w:cs="Arial"/>
          <w:b/>
          <w:color w:val="000000"/>
        </w:rPr>
        <w:t>Review.</w:t>
      </w:r>
      <w:r w:rsidRPr="00BE5532">
        <w:rPr>
          <w:rFonts w:ascii="Arial" w:hAnsi="Arial" w:cs="Arial"/>
          <w:color w:val="000000"/>
        </w:rPr>
        <w:t xml:space="preserve"> </w:t>
      </w:r>
      <w:r w:rsidR="00BE5532">
        <w:rPr>
          <w:rFonts w:ascii="Arial" w:hAnsi="Arial" w:cs="Arial"/>
          <w:color w:val="000000"/>
        </w:rPr>
        <w:t xml:space="preserve"> </w:t>
      </w:r>
      <w:r w:rsidR="00BE5532" w:rsidRPr="00BE5532">
        <w:rPr>
          <w:rFonts w:ascii="Arial" w:hAnsi="Arial" w:cs="Arial"/>
          <w:color w:val="000000"/>
        </w:rPr>
        <w:t xml:space="preserve">A review refers to the process of </w:t>
      </w:r>
      <w:r w:rsidRPr="00BE5532">
        <w:rPr>
          <w:rFonts w:ascii="Arial" w:hAnsi="Arial" w:cs="Arial"/>
          <w:color w:val="000000"/>
        </w:rPr>
        <w:t>perform</w:t>
      </w:r>
      <w:r w:rsidR="00BE5532" w:rsidRPr="00BE5532">
        <w:rPr>
          <w:rFonts w:ascii="Arial" w:hAnsi="Arial" w:cs="Arial"/>
          <w:color w:val="000000"/>
        </w:rPr>
        <w:t>ing</w:t>
      </w:r>
      <w:r w:rsidRPr="00BE5532">
        <w:rPr>
          <w:rFonts w:ascii="Arial" w:hAnsi="Arial" w:cs="Arial"/>
          <w:color w:val="000000"/>
        </w:rPr>
        <w:t xml:space="preserve"> sufficient</w:t>
      </w:r>
      <w:r w:rsidR="00BE5532">
        <w:rPr>
          <w:rFonts w:ascii="Arial" w:hAnsi="Arial" w:cs="Arial"/>
          <w:color w:val="000000"/>
        </w:rPr>
        <w:t>, but limited,</w:t>
      </w:r>
      <w:r w:rsidRPr="00BE5532">
        <w:rPr>
          <w:rFonts w:ascii="Arial" w:hAnsi="Arial" w:cs="Arial"/>
          <w:color w:val="000000"/>
        </w:rPr>
        <w:t xml:space="preserve"> testing</w:t>
      </w:r>
      <w:r w:rsidR="00BE5532" w:rsidRPr="00BE5532">
        <w:rPr>
          <w:rFonts w:ascii="Arial" w:hAnsi="Arial" w:cs="Arial"/>
          <w:color w:val="000000"/>
        </w:rPr>
        <w:t xml:space="preserve"> of specific transactions or activities, less in scope than an audit,</w:t>
      </w:r>
      <w:r w:rsidRPr="00BE5532">
        <w:rPr>
          <w:rFonts w:ascii="Arial" w:hAnsi="Arial" w:cs="Arial"/>
          <w:color w:val="000000"/>
        </w:rPr>
        <w:t xml:space="preserve"> to determine whether </w:t>
      </w:r>
      <w:r w:rsidR="00BE5532" w:rsidRPr="00BE5532">
        <w:rPr>
          <w:rFonts w:ascii="Arial" w:hAnsi="Arial" w:cs="Arial"/>
          <w:color w:val="000000"/>
        </w:rPr>
        <w:t>the transactions or activities were carried out properly and accurately.  A r</w:t>
      </w:r>
      <w:r w:rsidRPr="00BE5532">
        <w:rPr>
          <w:rFonts w:ascii="Arial" w:hAnsi="Arial" w:cs="Arial"/>
          <w:color w:val="000000"/>
        </w:rPr>
        <w:t>eview</w:t>
      </w:r>
      <w:r w:rsidR="00BE5532" w:rsidRPr="00BE5532">
        <w:rPr>
          <w:rFonts w:ascii="Arial" w:hAnsi="Arial" w:cs="Arial"/>
          <w:color w:val="000000"/>
        </w:rPr>
        <w:t xml:space="preserve"> </w:t>
      </w:r>
      <w:r w:rsidRPr="00BE5532">
        <w:rPr>
          <w:rFonts w:ascii="Arial" w:hAnsi="Arial" w:cs="Arial"/>
          <w:color w:val="000000"/>
        </w:rPr>
        <w:t>do</w:t>
      </w:r>
      <w:r w:rsidR="00BE5532" w:rsidRPr="00BE5532">
        <w:rPr>
          <w:rFonts w:ascii="Arial" w:hAnsi="Arial" w:cs="Arial"/>
          <w:color w:val="000000"/>
        </w:rPr>
        <w:t>es</w:t>
      </w:r>
      <w:r w:rsidRPr="00BE5532">
        <w:rPr>
          <w:rFonts w:ascii="Arial" w:hAnsi="Arial" w:cs="Arial"/>
          <w:color w:val="000000"/>
        </w:rPr>
        <w:t xml:space="preserve"> not require an </w:t>
      </w:r>
      <w:r w:rsidR="00BE5532" w:rsidRPr="00BE5532">
        <w:rPr>
          <w:rFonts w:ascii="Arial" w:hAnsi="Arial" w:cs="Arial"/>
          <w:color w:val="000000"/>
        </w:rPr>
        <w:t>extensive assessment of the entire internal control environment other than th</w:t>
      </w:r>
      <w:r w:rsidR="00BE5532">
        <w:rPr>
          <w:rFonts w:ascii="Arial" w:hAnsi="Arial" w:cs="Arial"/>
          <w:color w:val="000000"/>
        </w:rPr>
        <w:t xml:space="preserve">ose controls </w:t>
      </w:r>
      <w:r w:rsidR="00BE5532" w:rsidRPr="00BE5532">
        <w:rPr>
          <w:rFonts w:ascii="Arial" w:hAnsi="Arial" w:cs="Arial"/>
          <w:color w:val="000000"/>
        </w:rPr>
        <w:t xml:space="preserve">associated with the transaction or activity.  </w:t>
      </w:r>
    </w:p>
    <w:p w:rsidR="00BE5532" w:rsidRDefault="00BE5532" w:rsidP="00BE5532">
      <w:pPr>
        <w:pStyle w:val="ListParagraph"/>
        <w:spacing w:after="0" w:line="240" w:lineRule="auto"/>
        <w:ind w:hanging="360"/>
        <w:rPr>
          <w:rFonts w:ascii="Arial" w:hAnsi="Arial" w:cs="Arial"/>
          <w:color w:val="000000"/>
        </w:rPr>
      </w:pPr>
    </w:p>
    <w:p w:rsidR="00620678" w:rsidRPr="002D12FF" w:rsidRDefault="00620678" w:rsidP="00BE5532">
      <w:pPr>
        <w:pStyle w:val="NormalWeb"/>
        <w:numPr>
          <w:ilvl w:val="0"/>
          <w:numId w:val="8"/>
        </w:numPr>
        <w:spacing w:after="0" w:afterAutospacing="0"/>
        <w:ind w:left="360"/>
        <w:jc w:val="both"/>
        <w:rPr>
          <w:rFonts w:ascii="Arial" w:hAnsi="Arial" w:cs="Arial"/>
          <w:color w:val="000000"/>
        </w:rPr>
      </w:pPr>
      <w:r w:rsidRPr="00F1489D">
        <w:rPr>
          <w:rFonts w:ascii="Arial" w:hAnsi="Arial" w:cs="Arial"/>
          <w:b/>
        </w:rPr>
        <w:t>Separation of Duties.</w:t>
      </w:r>
      <w:r w:rsidR="002D12FF">
        <w:rPr>
          <w:rFonts w:ascii="Arial" w:hAnsi="Arial" w:cs="Arial"/>
          <w:b/>
        </w:rPr>
        <w:t xml:space="preserve">  </w:t>
      </w:r>
      <w:r w:rsidR="002D12FF" w:rsidRPr="001839BC">
        <w:rPr>
          <w:rFonts w:ascii="Arial" w:hAnsi="Arial" w:cs="Arial"/>
        </w:rPr>
        <w:t>A key concept of internal controls that provides for increased protection from fraud and errors</w:t>
      </w:r>
      <w:r w:rsidR="002D12FF">
        <w:rPr>
          <w:rFonts w:ascii="Arial" w:hAnsi="Arial" w:cs="Arial"/>
        </w:rPr>
        <w:t xml:space="preserve"> by i</w:t>
      </w:r>
      <w:r w:rsidR="002D12FF" w:rsidRPr="001839BC">
        <w:rPr>
          <w:rFonts w:ascii="Arial" w:hAnsi="Arial" w:cs="Arial"/>
        </w:rPr>
        <w:t>mplement</w:t>
      </w:r>
      <w:r w:rsidR="002D12FF">
        <w:rPr>
          <w:rFonts w:ascii="Arial" w:hAnsi="Arial" w:cs="Arial"/>
        </w:rPr>
        <w:t>ing</w:t>
      </w:r>
      <w:r w:rsidR="002D12FF" w:rsidRPr="001839BC">
        <w:rPr>
          <w:rFonts w:ascii="Arial" w:hAnsi="Arial" w:cs="Arial"/>
        </w:rPr>
        <w:t xml:space="preserve"> an appropriate level of checks and balances upon the activities of individuals</w:t>
      </w:r>
      <w:r w:rsidR="002D12FF">
        <w:rPr>
          <w:rFonts w:ascii="Arial" w:hAnsi="Arial" w:cs="Arial"/>
        </w:rPr>
        <w:t xml:space="preserve"> and</w:t>
      </w:r>
      <w:r w:rsidR="002D12FF" w:rsidRPr="001839BC">
        <w:rPr>
          <w:rFonts w:ascii="Arial" w:hAnsi="Arial" w:cs="Arial"/>
        </w:rPr>
        <w:t xml:space="preserve"> by disseminating tasks associated </w:t>
      </w:r>
      <w:r w:rsidR="002D12FF">
        <w:rPr>
          <w:rFonts w:ascii="Arial" w:hAnsi="Arial" w:cs="Arial"/>
        </w:rPr>
        <w:t>with</w:t>
      </w:r>
      <w:r w:rsidR="002D12FF" w:rsidRPr="001839BC">
        <w:rPr>
          <w:rFonts w:ascii="Arial" w:hAnsi="Arial" w:cs="Arial"/>
        </w:rPr>
        <w:t xml:space="preserve"> a specific business process among multiple users.  In essence, n</w:t>
      </w:r>
      <w:r w:rsidR="002D12FF" w:rsidRPr="001839BC">
        <w:rPr>
          <w:rStyle w:val="Strong"/>
          <w:rFonts w:ascii="Arial" w:hAnsi="Arial" w:cs="Arial"/>
          <w:b w:val="0"/>
          <w:iCs/>
          <w:color w:val="000000"/>
        </w:rPr>
        <w:t xml:space="preserve">o individual should have control over a transaction from beginning to end.  </w:t>
      </w:r>
    </w:p>
    <w:p w:rsidR="00620678" w:rsidRPr="00F1489D" w:rsidRDefault="00620678" w:rsidP="006F623F">
      <w:pPr>
        <w:pStyle w:val="ListParagraph"/>
        <w:spacing w:after="0" w:line="240" w:lineRule="auto"/>
        <w:ind w:left="360" w:hanging="360"/>
        <w:jc w:val="both"/>
        <w:rPr>
          <w:rFonts w:ascii="Arial" w:eastAsia="Times New Roman" w:hAnsi="Arial" w:cs="Arial"/>
          <w:b/>
          <w:sz w:val="24"/>
          <w:szCs w:val="24"/>
        </w:rPr>
      </w:pPr>
    </w:p>
    <w:p w:rsidR="006F623F" w:rsidRPr="006F623F" w:rsidRDefault="00620678" w:rsidP="00F40513">
      <w:pPr>
        <w:pStyle w:val="NormalWeb"/>
        <w:numPr>
          <w:ilvl w:val="0"/>
          <w:numId w:val="8"/>
        </w:numPr>
        <w:spacing w:after="0" w:afterAutospacing="0"/>
        <w:ind w:left="360"/>
        <w:jc w:val="both"/>
        <w:rPr>
          <w:rFonts w:ascii="Arial" w:hAnsi="Arial" w:cs="Arial"/>
          <w:color w:val="000000"/>
        </w:rPr>
      </w:pPr>
      <w:r w:rsidRPr="006F623F">
        <w:rPr>
          <w:rFonts w:ascii="Arial" w:hAnsi="Arial" w:cs="Arial"/>
          <w:b/>
        </w:rPr>
        <w:t>Third Party Drafts.</w:t>
      </w:r>
      <w:r w:rsidR="002D12FF" w:rsidRPr="006F623F">
        <w:rPr>
          <w:rFonts w:ascii="Arial" w:hAnsi="Arial" w:cs="Arial"/>
          <w:b/>
        </w:rPr>
        <w:t xml:space="preserve">  </w:t>
      </w:r>
      <w:r w:rsidR="006F623F" w:rsidRPr="006F623F">
        <w:rPr>
          <w:rFonts w:ascii="Arial" w:hAnsi="Arial" w:cs="Arial"/>
          <w:color w:val="000000"/>
        </w:rPr>
        <w:t xml:space="preserve">Third-party drafts are acceptable alternative payment mechanisms for imprest fund transactions where payment by EFT has been waived under </w:t>
      </w:r>
      <w:hyperlink w:anchor="CFR" w:history="1">
        <w:r w:rsidR="006F623F" w:rsidRPr="000A1914">
          <w:rPr>
            <w:rStyle w:val="Hyperlink"/>
            <w:rFonts w:cs="Arial"/>
          </w:rPr>
          <w:t>31 CFR 208</w:t>
        </w:r>
      </w:hyperlink>
      <w:r w:rsidR="006F623F" w:rsidRPr="006F623F">
        <w:rPr>
          <w:rFonts w:ascii="Arial" w:hAnsi="Arial" w:cs="Arial"/>
          <w:color w:val="000000"/>
        </w:rPr>
        <w:t>.</w:t>
      </w:r>
      <w:r w:rsidR="006F623F">
        <w:rPr>
          <w:rFonts w:ascii="Arial" w:hAnsi="Arial" w:cs="Arial"/>
          <w:color w:val="000000"/>
        </w:rPr>
        <w:t xml:space="preserve">  </w:t>
      </w:r>
      <w:r w:rsidR="006F623F" w:rsidRPr="006F623F">
        <w:rPr>
          <w:rFonts w:ascii="Arial" w:hAnsi="Arial" w:cs="Arial"/>
          <w:color w:val="000000"/>
        </w:rPr>
        <w:t>The third-party draft system offers agencies improved internal management controls</w:t>
      </w:r>
      <w:r w:rsidR="006F623F">
        <w:rPr>
          <w:rFonts w:ascii="Arial" w:hAnsi="Arial" w:cs="Arial"/>
          <w:color w:val="000000"/>
        </w:rPr>
        <w:t xml:space="preserve"> and </w:t>
      </w:r>
      <w:r w:rsidR="006F623F" w:rsidRPr="006F623F">
        <w:rPr>
          <w:rFonts w:ascii="Arial" w:hAnsi="Arial" w:cs="Arial"/>
          <w:color w:val="000000"/>
        </w:rPr>
        <w:t xml:space="preserve">provides an effective cash management method for reducing the outstanding imprest fund balances currently required by agencies. </w:t>
      </w:r>
    </w:p>
    <w:p w:rsidR="00620678" w:rsidRPr="00F1489D" w:rsidRDefault="00620678" w:rsidP="006F623F">
      <w:pPr>
        <w:pStyle w:val="ListParagraph"/>
        <w:spacing w:after="0" w:line="240" w:lineRule="auto"/>
        <w:ind w:left="360"/>
        <w:rPr>
          <w:rFonts w:ascii="Arial" w:eastAsia="Times New Roman" w:hAnsi="Arial" w:cs="Arial"/>
          <w:b/>
          <w:sz w:val="24"/>
          <w:szCs w:val="24"/>
        </w:rPr>
      </w:pPr>
    </w:p>
    <w:p w:rsidR="00F963CE" w:rsidRPr="00F1489D" w:rsidRDefault="00F963CE" w:rsidP="00E85C15">
      <w:pPr>
        <w:pStyle w:val="NormalWeb"/>
        <w:numPr>
          <w:ilvl w:val="0"/>
          <w:numId w:val="8"/>
        </w:numPr>
        <w:tabs>
          <w:tab w:val="left" w:pos="360"/>
        </w:tabs>
        <w:spacing w:after="0" w:afterAutospacing="0"/>
        <w:ind w:left="360"/>
        <w:jc w:val="both"/>
        <w:rPr>
          <w:rFonts w:ascii="Arial" w:hAnsi="Arial" w:cs="Arial"/>
          <w:color w:val="000000"/>
        </w:rPr>
      </w:pPr>
      <w:r w:rsidRPr="00F1489D">
        <w:rPr>
          <w:rFonts w:ascii="Arial" w:hAnsi="Arial" w:cs="Arial"/>
          <w:b/>
        </w:rPr>
        <w:t>Treasury Financial Manual (TFM)</w:t>
      </w:r>
      <w:r w:rsidRPr="00F1489D">
        <w:rPr>
          <w:rFonts w:ascii="Arial" w:hAnsi="Arial" w:cs="Arial"/>
        </w:rPr>
        <w:t xml:space="preserve">.  </w:t>
      </w:r>
      <w:r w:rsidRPr="00F1489D">
        <w:rPr>
          <w:rFonts w:ascii="Arial" w:hAnsi="Arial" w:cs="Arial"/>
          <w:color w:val="000000"/>
        </w:rPr>
        <w:t xml:space="preserve">The TFM is the Department of the Treasury's official publication for financial accounting and reporting of all receipts and disbursements of the Federal Government. </w:t>
      </w:r>
      <w:r w:rsidR="005B7A74" w:rsidRPr="00F1489D">
        <w:rPr>
          <w:rFonts w:ascii="Arial" w:hAnsi="Arial" w:cs="Arial"/>
          <w:color w:val="000000"/>
        </w:rPr>
        <w:t xml:space="preserve"> </w:t>
      </w:r>
      <w:r w:rsidRPr="00F1489D">
        <w:rPr>
          <w:rFonts w:ascii="Arial" w:hAnsi="Arial" w:cs="Arial"/>
          <w:color w:val="000000"/>
        </w:rPr>
        <w:t xml:space="preserve">Treasury's Financial Management Service issues the </w:t>
      </w:r>
      <w:r w:rsidR="00AA0EC9" w:rsidRPr="00F1489D">
        <w:rPr>
          <w:rFonts w:ascii="Arial" w:hAnsi="Arial" w:cs="Arial"/>
          <w:color w:val="000000"/>
        </w:rPr>
        <w:t xml:space="preserve">manual </w:t>
      </w:r>
      <w:r w:rsidRPr="00F1489D">
        <w:rPr>
          <w:rFonts w:ascii="Arial" w:hAnsi="Arial" w:cs="Arial"/>
          <w:color w:val="000000"/>
        </w:rPr>
        <w:t>to provide policies, procedures, and instructions for Federal departments and agencies, Federal Reserve Banks</w:t>
      </w:r>
      <w:r w:rsidR="00AA0EC9" w:rsidRPr="00F1489D">
        <w:rPr>
          <w:rFonts w:ascii="Arial" w:hAnsi="Arial" w:cs="Arial"/>
          <w:color w:val="000000"/>
        </w:rPr>
        <w:t xml:space="preserve">, </w:t>
      </w:r>
      <w:r w:rsidRPr="00F1489D">
        <w:rPr>
          <w:rFonts w:ascii="Arial" w:hAnsi="Arial" w:cs="Arial"/>
          <w:color w:val="000000"/>
        </w:rPr>
        <w:t>and other concerned parties to follow in carrying out fiscal responsibilities.</w:t>
      </w:r>
    </w:p>
    <w:p w:rsidR="00B80A2E" w:rsidRPr="005B4EA6" w:rsidRDefault="00B80A2E" w:rsidP="00457129">
      <w:pPr>
        <w:pStyle w:val="ListParagraph"/>
        <w:tabs>
          <w:tab w:val="left" w:pos="0"/>
          <w:tab w:val="left" w:pos="360"/>
        </w:tabs>
        <w:spacing w:after="0" w:line="240" w:lineRule="auto"/>
        <w:jc w:val="both"/>
        <w:rPr>
          <w:rFonts w:ascii="Arial" w:hAnsi="Arial" w:cs="Arial"/>
          <w:sz w:val="24"/>
          <w:szCs w:val="24"/>
        </w:rPr>
      </w:pPr>
    </w:p>
    <w:p w:rsidR="00067783" w:rsidRDefault="00763112">
      <w:pPr>
        <w:pStyle w:val="Heading1"/>
        <w:numPr>
          <w:ilvl w:val="0"/>
          <w:numId w:val="0"/>
        </w:numPr>
        <w:spacing w:before="0" w:after="0" w:line="240" w:lineRule="auto"/>
        <w:rPr>
          <w:sz w:val="28"/>
          <w:szCs w:val="28"/>
        </w:rPr>
      </w:pPr>
      <w:bookmarkStart w:id="56" w:name="_Toc29896005"/>
      <w:r w:rsidRPr="00763112">
        <w:rPr>
          <w:rFonts w:ascii="Arial" w:hAnsi="Arial"/>
          <w:b/>
          <w:sz w:val="28"/>
          <w:szCs w:val="28"/>
        </w:rPr>
        <w:t xml:space="preserve">1.9 </w:t>
      </w:r>
      <w:r w:rsidR="00AA0EC9">
        <w:rPr>
          <w:rFonts w:ascii="Arial" w:hAnsi="Arial"/>
          <w:b/>
          <w:sz w:val="28"/>
          <w:szCs w:val="28"/>
        </w:rPr>
        <w:t xml:space="preserve">Key </w:t>
      </w:r>
      <w:r w:rsidRPr="00763112">
        <w:rPr>
          <w:rFonts w:ascii="Arial" w:hAnsi="Arial"/>
          <w:b/>
          <w:sz w:val="28"/>
          <w:szCs w:val="28"/>
        </w:rPr>
        <w:t>Forms</w:t>
      </w:r>
      <w:bookmarkEnd w:id="56"/>
      <w:r w:rsidRPr="00763112">
        <w:rPr>
          <w:rFonts w:ascii="Arial" w:hAnsi="Arial"/>
          <w:b/>
          <w:sz w:val="28"/>
          <w:szCs w:val="28"/>
        </w:rPr>
        <w:t xml:space="preserve"> </w:t>
      </w:r>
    </w:p>
    <w:p w:rsidR="00E967AD" w:rsidRDefault="00E967AD" w:rsidP="00AD72CC">
      <w:pPr>
        <w:tabs>
          <w:tab w:val="left" w:pos="1440"/>
        </w:tabs>
        <w:spacing w:after="0" w:line="240" w:lineRule="auto"/>
        <w:rPr>
          <w:rFonts w:ascii="Arial" w:hAnsi="Arial" w:cs="Arial"/>
          <w:b/>
          <w:sz w:val="24"/>
          <w:szCs w:val="24"/>
        </w:rPr>
      </w:pPr>
    </w:p>
    <w:p w:rsidR="006D2F0B" w:rsidRPr="00A74489" w:rsidRDefault="006D2F0B" w:rsidP="00A74489">
      <w:pPr>
        <w:pStyle w:val="Heading3"/>
        <w:numPr>
          <w:ilvl w:val="0"/>
          <w:numId w:val="0"/>
        </w:numPr>
        <w:spacing w:before="0"/>
        <w:ind w:left="720" w:hanging="720"/>
        <w:rPr>
          <w:szCs w:val="24"/>
        </w:rPr>
      </w:pPr>
      <w:bookmarkStart w:id="57" w:name="_Toc29896006"/>
      <w:r w:rsidRPr="00A74489">
        <w:rPr>
          <w:szCs w:val="24"/>
        </w:rPr>
        <w:t>1.9.1 Department of Veterans Affairs</w:t>
      </w:r>
      <w:bookmarkEnd w:id="57"/>
      <w:r w:rsidRPr="00A74489">
        <w:rPr>
          <w:szCs w:val="24"/>
        </w:rPr>
        <w:t xml:space="preserve"> </w:t>
      </w:r>
    </w:p>
    <w:p w:rsidR="006D2F0B" w:rsidRPr="005B4EA6" w:rsidRDefault="006D2F0B" w:rsidP="006D2F0B">
      <w:pPr>
        <w:tabs>
          <w:tab w:val="left" w:pos="1440"/>
        </w:tabs>
        <w:spacing w:after="0" w:line="240" w:lineRule="auto"/>
        <w:rPr>
          <w:rFonts w:ascii="Arial" w:hAnsi="Arial" w:cs="Arial"/>
          <w:b/>
          <w:sz w:val="24"/>
          <w:szCs w:val="24"/>
        </w:rPr>
      </w:pPr>
    </w:p>
    <w:p w:rsidR="006D2F0B" w:rsidRDefault="006D2F0B" w:rsidP="00E835C2">
      <w:pPr>
        <w:pStyle w:val="ListParagraph"/>
        <w:numPr>
          <w:ilvl w:val="0"/>
          <w:numId w:val="52"/>
        </w:numPr>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0242c</w:t>
      </w:r>
      <w:r>
        <w:rPr>
          <w:rFonts w:ascii="Arial" w:eastAsia="Times New Roman" w:hAnsi="Arial" w:cs="Arial"/>
          <w:sz w:val="24"/>
          <w:szCs w:val="24"/>
        </w:rPr>
        <w:tab/>
      </w:r>
      <w:r>
        <w:rPr>
          <w:rFonts w:ascii="Arial" w:eastAsia="Times New Roman" w:hAnsi="Arial" w:cs="Arial"/>
          <w:sz w:val="24"/>
          <w:szCs w:val="24"/>
        </w:rPr>
        <w:tab/>
      </w:r>
      <w:r w:rsidRPr="005B4EA6">
        <w:rPr>
          <w:rFonts w:ascii="Arial" w:hAnsi="Arial" w:cs="Arial"/>
          <w:sz w:val="24"/>
          <w:szCs w:val="24"/>
        </w:rPr>
        <w:t xml:space="preserve">Government Wide Purchase Certification Form </w:t>
      </w:r>
    </w:p>
    <w:p w:rsidR="006D2F0B" w:rsidRPr="005B4EA6" w:rsidRDefault="006D2F0B" w:rsidP="006D2F0B">
      <w:pPr>
        <w:pStyle w:val="ListParagraph"/>
        <w:spacing w:after="0" w:line="240" w:lineRule="auto"/>
        <w:ind w:left="360" w:hanging="360"/>
        <w:rPr>
          <w:rFonts w:ascii="Arial" w:eastAsia="Times New Roman" w:hAnsi="Arial" w:cs="Arial"/>
          <w:sz w:val="24"/>
          <w:szCs w:val="24"/>
        </w:rPr>
      </w:pPr>
    </w:p>
    <w:p w:rsidR="006D2F0B" w:rsidRPr="005B4EA6" w:rsidRDefault="006D2F0B" w:rsidP="006D2F0B">
      <w:pPr>
        <w:pStyle w:val="ListParagraph"/>
        <w:numPr>
          <w:ilvl w:val="0"/>
          <w:numId w:val="9"/>
        </w:numPr>
        <w:tabs>
          <w:tab w:val="left" w:pos="360"/>
        </w:tabs>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1011</w:t>
      </w:r>
      <w:r>
        <w:rPr>
          <w:rFonts w:ascii="Arial" w:eastAsia="Times New Roman" w:hAnsi="Arial" w:cs="Arial"/>
          <w:sz w:val="24"/>
          <w:szCs w:val="24"/>
        </w:rPr>
        <w:tab/>
      </w:r>
      <w:r>
        <w:rPr>
          <w:rFonts w:ascii="Arial" w:eastAsia="Times New Roman" w:hAnsi="Arial" w:cs="Arial"/>
          <w:sz w:val="24"/>
          <w:szCs w:val="24"/>
        </w:rPr>
        <w:tab/>
      </w:r>
      <w:r w:rsidRPr="005B4EA6">
        <w:rPr>
          <w:rFonts w:ascii="Arial" w:eastAsia="Times New Roman" w:hAnsi="Arial" w:cs="Arial"/>
          <w:sz w:val="24"/>
          <w:szCs w:val="24"/>
        </w:rPr>
        <w:t xml:space="preserve">Record of Shipment of Valuables </w:t>
      </w:r>
      <w:r w:rsidRPr="005B4EA6">
        <w:rPr>
          <w:rFonts w:ascii="Arial" w:eastAsia="Times New Roman" w:hAnsi="Arial" w:cs="Arial"/>
          <w:sz w:val="24"/>
          <w:szCs w:val="24"/>
        </w:rPr>
        <w:br/>
      </w:r>
    </w:p>
    <w:p w:rsidR="006D2F0B" w:rsidRPr="005B4EA6" w:rsidRDefault="006D2F0B" w:rsidP="006D2F0B">
      <w:pPr>
        <w:pStyle w:val="ListParagraph"/>
        <w:numPr>
          <w:ilvl w:val="0"/>
          <w:numId w:val="9"/>
        </w:numPr>
        <w:tabs>
          <w:tab w:val="left" w:pos="360"/>
        </w:tabs>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1027</w:t>
      </w:r>
      <w:r>
        <w:rPr>
          <w:rFonts w:ascii="Arial" w:eastAsia="Times New Roman" w:hAnsi="Arial" w:cs="Arial"/>
          <w:sz w:val="24"/>
          <w:szCs w:val="24"/>
        </w:rPr>
        <w:tab/>
      </w:r>
      <w:r>
        <w:rPr>
          <w:rFonts w:ascii="Arial" w:eastAsia="Times New Roman" w:hAnsi="Arial" w:cs="Arial"/>
          <w:sz w:val="24"/>
          <w:szCs w:val="24"/>
        </w:rPr>
        <w:tab/>
      </w:r>
      <w:r w:rsidRPr="005B4EA6">
        <w:rPr>
          <w:rFonts w:ascii="Arial" w:eastAsia="Times New Roman" w:hAnsi="Arial" w:cs="Arial"/>
          <w:sz w:val="24"/>
          <w:szCs w:val="24"/>
        </w:rPr>
        <w:t xml:space="preserve">Field Service Receipt – General - Accountable </w:t>
      </w:r>
      <w:r w:rsidRPr="005B4EA6">
        <w:rPr>
          <w:rFonts w:ascii="Arial" w:eastAsia="Times New Roman" w:hAnsi="Arial" w:cs="Arial"/>
          <w:sz w:val="24"/>
          <w:szCs w:val="24"/>
        </w:rPr>
        <w:br/>
      </w:r>
    </w:p>
    <w:p w:rsidR="006D2F0B" w:rsidRPr="005B4EA6" w:rsidRDefault="006D2F0B" w:rsidP="006D2F0B">
      <w:pPr>
        <w:pStyle w:val="ListParagraph"/>
        <w:numPr>
          <w:ilvl w:val="0"/>
          <w:numId w:val="9"/>
        </w:numPr>
        <w:tabs>
          <w:tab w:val="left" w:pos="360"/>
          <w:tab w:val="left" w:pos="1080"/>
        </w:tabs>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1301A</w:t>
      </w:r>
      <w:r>
        <w:rPr>
          <w:rFonts w:ascii="Arial" w:eastAsia="Times New Roman" w:hAnsi="Arial" w:cs="Arial"/>
          <w:sz w:val="24"/>
          <w:szCs w:val="24"/>
        </w:rPr>
        <w:tab/>
      </w:r>
      <w:r>
        <w:rPr>
          <w:rFonts w:ascii="Arial" w:eastAsia="Times New Roman" w:hAnsi="Arial" w:cs="Arial"/>
          <w:sz w:val="24"/>
          <w:szCs w:val="24"/>
        </w:rPr>
        <w:tab/>
      </w:r>
      <w:r w:rsidRPr="005B4EA6">
        <w:rPr>
          <w:rFonts w:ascii="Arial" w:eastAsia="Times New Roman" w:hAnsi="Arial" w:cs="Arial"/>
          <w:sz w:val="24"/>
          <w:szCs w:val="24"/>
        </w:rPr>
        <w:t>Request for Delivery of Salary Check</w:t>
      </w:r>
      <w:r w:rsidRPr="005B4EA6">
        <w:rPr>
          <w:rFonts w:ascii="Arial" w:eastAsia="Times New Roman" w:hAnsi="Arial" w:cs="Arial"/>
          <w:sz w:val="24"/>
          <w:szCs w:val="24"/>
        </w:rPr>
        <w:br/>
      </w:r>
    </w:p>
    <w:p w:rsidR="006D2F0B" w:rsidRPr="005B4EA6" w:rsidRDefault="006D2F0B" w:rsidP="006D2F0B">
      <w:pPr>
        <w:pStyle w:val="ListParagraph"/>
        <w:numPr>
          <w:ilvl w:val="0"/>
          <w:numId w:val="9"/>
        </w:numPr>
        <w:tabs>
          <w:tab w:val="left" w:pos="360"/>
          <w:tab w:val="left" w:pos="1080"/>
        </w:tabs>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4564</w:t>
      </w:r>
      <w:r>
        <w:rPr>
          <w:rFonts w:ascii="Arial" w:eastAsia="Times New Roman" w:hAnsi="Arial" w:cs="Arial"/>
          <w:sz w:val="24"/>
          <w:szCs w:val="24"/>
        </w:rPr>
        <w:tab/>
      </w:r>
      <w:r>
        <w:rPr>
          <w:rFonts w:ascii="Arial" w:eastAsia="Times New Roman" w:hAnsi="Arial" w:cs="Arial"/>
          <w:sz w:val="24"/>
          <w:szCs w:val="24"/>
        </w:rPr>
        <w:tab/>
      </w:r>
      <w:r w:rsidRPr="005B4EA6">
        <w:rPr>
          <w:rFonts w:ascii="Arial" w:eastAsia="Times New Roman" w:hAnsi="Arial" w:cs="Arial"/>
          <w:sz w:val="24"/>
          <w:szCs w:val="24"/>
        </w:rPr>
        <w:t>Transfer of Disbursing Authority</w:t>
      </w:r>
    </w:p>
    <w:p w:rsidR="006D2F0B" w:rsidRPr="005B4EA6" w:rsidRDefault="006D2F0B" w:rsidP="006D2F0B">
      <w:pPr>
        <w:pStyle w:val="ListParagraph"/>
        <w:tabs>
          <w:tab w:val="left" w:pos="360"/>
        </w:tabs>
        <w:ind w:left="360" w:hanging="360"/>
        <w:rPr>
          <w:rFonts w:ascii="Arial" w:eastAsia="Times New Roman" w:hAnsi="Arial" w:cs="Arial"/>
          <w:sz w:val="24"/>
          <w:szCs w:val="24"/>
        </w:rPr>
      </w:pPr>
    </w:p>
    <w:p w:rsidR="006D2F0B" w:rsidRPr="005B4EA6" w:rsidRDefault="006D2F0B" w:rsidP="006D2F0B">
      <w:pPr>
        <w:pStyle w:val="ListParagraph"/>
        <w:numPr>
          <w:ilvl w:val="0"/>
          <w:numId w:val="9"/>
        </w:numPr>
        <w:tabs>
          <w:tab w:val="left" w:pos="360"/>
        </w:tabs>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24-367</w:t>
      </w:r>
      <w:r>
        <w:rPr>
          <w:rFonts w:ascii="Arial" w:eastAsia="Times New Roman" w:hAnsi="Arial" w:cs="Arial"/>
          <w:sz w:val="24"/>
          <w:szCs w:val="24"/>
        </w:rPr>
        <w:tab/>
      </w:r>
      <w:r>
        <w:rPr>
          <w:rFonts w:ascii="Arial" w:eastAsia="Times New Roman" w:hAnsi="Arial" w:cs="Arial"/>
          <w:sz w:val="24"/>
          <w:szCs w:val="24"/>
        </w:rPr>
        <w:tab/>
      </w:r>
      <w:r w:rsidRPr="005B4EA6">
        <w:rPr>
          <w:rFonts w:ascii="Arial" w:eastAsia="Times New Roman" w:hAnsi="Arial" w:cs="Arial"/>
          <w:sz w:val="24"/>
          <w:szCs w:val="24"/>
        </w:rPr>
        <w:t>Counter Receipt - Government Life Insurance – Accountable</w:t>
      </w:r>
    </w:p>
    <w:p w:rsidR="006D2F0B" w:rsidRPr="005B4EA6" w:rsidRDefault="006D2F0B" w:rsidP="006D2F0B">
      <w:pPr>
        <w:pStyle w:val="ListParagraph"/>
        <w:tabs>
          <w:tab w:val="left" w:pos="360"/>
        </w:tabs>
        <w:ind w:left="360" w:hanging="360"/>
        <w:rPr>
          <w:rFonts w:ascii="Arial" w:eastAsia="Times New Roman" w:hAnsi="Arial" w:cs="Arial"/>
          <w:sz w:val="24"/>
          <w:szCs w:val="24"/>
        </w:rPr>
      </w:pPr>
    </w:p>
    <w:p w:rsidR="006D2F0B" w:rsidRPr="005B4EA6" w:rsidRDefault="006D2F0B" w:rsidP="006D2F0B">
      <w:pPr>
        <w:pStyle w:val="ListParagraph"/>
        <w:numPr>
          <w:ilvl w:val="0"/>
          <w:numId w:val="9"/>
        </w:numPr>
        <w:tabs>
          <w:tab w:val="left" w:pos="360"/>
        </w:tabs>
        <w:spacing w:after="0" w:line="240" w:lineRule="auto"/>
        <w:ind w:left="360"/>
        <w:rPr>
          <w:rFonts w:ascii="Arial" w:eastAsia="Times New Roman" w:hAnsi="Arial" w:cs="Arial"/>
          <w:sz w:val="24"/>
          <w:szCs w:val="24"/>
        </w:rPr>
      </w:pPr>
      <w:r w:rsidRPr="005B4EA6">
        <w:rPr>
          <w:rFonts w:ascii="Arial" w:eastAsia="Times New Roman" w:hAnsi="Arial" w:cs="Arial"/>
          <w:sz w:val="24"/>
          <w:szCs w:val="24"/>
        </w:rPr>
        <w:t>VA Form 24-1551</w:t>
      </w:r>
      <w:r>
        <w:rPr>
          <w:rFonts w:ascii="Arial" w:eastAsia="Times New Roman" w:hAnsi="Arial" w:cs="Arial"/>
          <w:sz w:val="24"/>
          <w:szCs w:val="24"/>
        </w:rPr>
        <w:tab/>
      </w:r>
      <w:r w:rsidRPr="005B4EA6">
        <w:rPr>
          <w:rFonts w:ascii="Arial" w:hAnsi="Arial" w:cs="Arial"/>
          <w:color w:val="000000"/>
          <w:sz w:val="24"/>
          <w:szCs w:val="24"/>
        </w:rPr>
        <w:t>Transmittal Schedule of Insurance Collections</w:t>
      </w:r>
      <w:r w:rsidRPr="005B4EA6">
        <w:rPr>
          <w:rFonts w:ascii="Arial" w:hAnsi="Arial" w:cs="Arial"/>
          <w:color w:val="000000"/>
          <w:sz w:val="24"/>
          <w:szCs w:val="24"/>
        </w:rPr>
        <w:br/>
      </w:r>
    </w:p>
    <w:p w:rsidR="006D2F0B" w:rsidRDefault="006D2F0B" w:rsidP="006D2F0B">
      <w:pPr>
        <w:numPr>
          <w:ilvl w:val="0"/>
          <w:numId w:val="9"/>
        </w:numPr>
        <w:tabs>
          <w:tab w:val="left" w:pos="360"/>
        </w:tabs>
        <w:spacing w:after="0" w:line="240" w:lineRule="auto"/>
        <w:ind w:left="2880" w:hanging="2880"/>
        <w:rPr>
          <w:rFonts w:ascii="Arial" w:hAnsi="Arial" w:cs="Arial"/>
          <w:b/>
          <w:sz w:val="24"/>
          <w:szCs w:val="24"/>
        </w:rPr>
      </w:pPr>
      <w:r w:rsidRPr="005B4EA6">
        <w:rPr>
          <w:rFonts w:ascii="Arial" w:eastAsia="Times New Roman" w:hAnsi="Arial" w:cs="Arial"/>
          <w:sz w:val="24"/>
          <w:szCs w:val="24"/>
        </w:rPr>
        <w:lastRenderedPageBreak/>
        <w:t>VA Form 24-5216</w:t>
      </w:r>
      <w:r>
        <w:rPr>
          <w:rFonts w:ascii="Arial" w:eastAsia="Times New Roman" w:hAnsi="Arial" w:cs="Arial"/>
          <w:sz w:val="24"/>
          <w:szCs w:val="24"/>
        </w:rPr>
        <w:tab/>
      </w:r>
      <w:r w:rsidRPr="005B4EA6">
        <w:rPr>
          <w:rFonts w:ascii="Arial" w:eastAsia="Times New Roman" w:hAnsi="Arial" w:cs="Arial"/>
          <w:sz w:val="24"/>
          <w:szCs w:val="24"/>
        </w:rPr>
        <w:t>Transmittal Schedule of Debt Man</w:t>
      </w:r>
      <w:r w:rsidR="000B07E0">
        <w:rPr>
          <w:rFonts w:ascii="Arial" w:eastAsia="Times New Roman" w:hAnsi="Arial" w:cs="Arial"/>
          <w:sz w:val="24"/>
          <w:szCs w:val="24"/>
        </w:rPr>
        <w:t xml:space="preserve">agement Center Collections </w:t>
      </w:r>
    </w:p>
    <w:p w:rsidR="006D2F0B" w:rsidRDefault="006D2F0B" w:rsidP="00AD72CC">
      <w:pPr>
        <w:tabs>
          <w:tab w:val="left" w:pos="1440"/>
        </w:tabs>
        <w:spacing w:after="0" w:line="240" w:lineRule="auto"/>
        <w:rPr>
          <w:rFonts w:ascii="Arial" w:hAnsi="Arial" w:cs="Arial"/>
          <w:b/>
          <w:sz w:val="24"/>
          <w:szCs w:val="24"/>
        </w:rPr>
      </w:pPr>
    </w:p>
    <w:p w:rsidR="00354E79" w:rsidRPr="00220252" w:rsidRDefault="00354E79" w:rsidP="00220252">
      <w:pPr>
        <w:pStyle w:val="ListParagraph"/>
        <w:spacing w:after="0" w:line="240" w:lineRule="auto"/>
        <w:ind w:left="0"/>
        <w:rPr>
          <w:rFonts w:ascii="Arial" w:hAnsi="Arial" w:cs="Arial"/>
          <w:color w:val="0070C0"/>
          <w:sz w:val="24"/>
          <w:szCs w:val="24"/>
        </w:rPr>
      </w:pPr>
      <w:r w:rsidRPr="00220252">
        <w:rPr>
          <w:rFonts w:ascii="Arial" w:hAnsi="Arial" w:cs="Arial"/>
          <w:sz w:val="24"/>
          <w:szCs w:val="24"/>
        </w:rPr>
        <w:t>For all other VA forms, refer</w:t>
      </w:r>
      <w:r w:rsidR="00366829" w:rsidRPr="00220252">
        <w:rPr>
          <w:rFonts w:ascii="Arial" w:hAnsi="Arial" w:cs="Arial"/>
          <w:sz w:val="24"/>
          <w:szCs w:val="24"/>
        </w:rPr>
        <w:t xml:space="preserve"> to the </w:t>
      </w:r>
      <w:hyperlink r:id="rId39" w:history="1">
        <w:r w:rsidRPr="00EE05A2">
          <w:rPr>
            <w:rStyle w:val="Hyperlink"/>
            <w:rFonts w:cs="Arial"/>
            <w:szCs w:val="24"/>
          </w:rPr>
          <w:t xml:space="preserve">VA Forms </w:t>
        </w:r>
        <w:r w:rsidRPr="009D4FBE">
          <w:rPr>
            <w:rStyle w:val="Hyperlink"/>
          </w:rPr>
          <w:t>Website</w:t>
        </w:r>
      </w:hyperlink>
      <w:r w:rsidR="009D4FBE" w:rsidRPr="009D4FBE">
        <w:rPr>
          <w:rStyle w:val="Hyperlink"/>
        </w:rPr>
        <w:t xml:space="preserve">, </w:t>
      </w:r>
      <w:r w:rsidR="009D4FBE" w:rsidRPr="009D4FBE">
        <w:rPr>
          <w:rStyle w:val="Hyperlink"/>
          <w:rFonts w:cs="Arial"/>
          <w:szCs w:val="24"/>
        </w:rPr>
        <w:t xml:space="preserve">or </w:t>
      </w:r>
      <w:r w:rsidR="009D4FBE" w:rsidRPr="009D4FBE">
        <w:rPr>
          <w:rStyle w:val="Hyperlink"/>
        </w:rPr>
        <w:t xml:space="preserve">the </w:t>
      </w:r>
      <w:hyperlink r:id="rId40" w:history="1">
        <w:r w:rsidR="009D4FBE" w:rsidRPr="009D4FBE">
          <w:rPr>
            <w:rStyle w:val="Hyperlink"/>
          </w:rPr>
          <w:t>intranet VA Forms Website</w:t>
        </w:r>
      </w:hyperlink>
      <w:r w:rsidR="009D4FBE">
        <w:rPr>
          <w:rFonts w:ascii="Arial" w:hAnsi="Arial" w:cs="Arial"/>
          <w:color w:val="0070C0"/>
          <w:sz w:val="24"/>
          <w:szCs w:val="24"/>
        </w:rPr>
        <w:t>.</w:t>
      </w:r>
      <w:r w:rsidRPr="00220252">
        <w:rPr>
          <w:rFonts w:ascii="Arial" w:hAnsi="Arial" w:cs="Arial"/>
          <w:color w:val="0070C0"/>
          <w:sz w:val="24"/>
          <w:szCs w:val="24"/>
        </w:rPr>
        <w:t xml:space="preserve">  </w:t>
      </w:r>
    </w:p>
    <w:p w:rsidR="00425DFD" w:rsidRPr="00220252" w:rsidRDefault="00425DFD" w:rsidP="00220252">
      <w:pPr>
        <w:pStyle w:val="ListParagraph"/>
        <w:spacing w:after="0" w:line="240" w:lineRule="auto"/>
        <w:ind w:left="0"/>
        <w:rPr>
          <w:rFonts w:ascii="Arial" w:hAnsi="Arial" w:cs="Arial"/>
          <w:color w:val="0070C0"/>
          <w:sz w:val="24"/>
          <w:szCs w:val="24"/>
        </w:rPr>
      </w:pPr>
    </w:p>
    <w:p w:rsidR="006D2F0B" w:rsidRPr="00A74489" w:rsidRDefault="006D2F0B" w:rsidP="00A74489">
      <w:pPr>
        <w:pStyle w:val="Heading3"/>
        <w:numPr>
          <w:ilvl w:val="0"/>
          <w:numId w:val="0"/>
        </w:numPr>
        <w:spacing w:before="0"/>
        <w:ind w:left="720" w:hanging="720"/>
        <w:rPr>
          <w:szCs w:val="24"/>
        </w:rPr>
      </w:pPr>
      <w:bookmarkStart w:id="58" w:name="_Toc29896007"/>
      <w:r w:rsidRPr="00A74489">
        <w:rPr>
          <w:szCs w:val="24"/>
        </w:rPr>
        <w:t xml:space="preserve">1.9.2 </w:t>
      </w:r>
      <w:r w:rsidR="00817D9F" w:rsidRPr="00A74489">
        <w:rPr>
          <w:szCs w:val="24"/>
        </w:rPr>
        <w:t xml:space="preserve">Non-VA </w:t>
      </w:r>
      <w:r w:rsidRPr="00A74489">
        <w:rPr>
          <w:szCs w:val="24"/>
        </w:rPr>
        <w:t>Forms</w:t>
      </w:r>
      <w:bookmarkEnd w:id="58"/>
    </w:p>
    <w:p w:rsidR="0058128B" w:rsidRPr="005B4EA6" w:rsidRDefault="0058128B" w:rsidP="0058128B">
      <w:pPr>
        <w:tabs>
          <w:tab w:val="left" w:pos="1440"/>
        </w:tabs>
        <w:spacing w:after="0" w:line="240" w:lineRule="auto"/>
        <w:rPr>
          <w:rFonts w:ascii="Arial" w:hAnsi="Arial" w:cs="Arial"/>
          <w:b/>
          <w:sz w:val="24"/>
          <w:szCs w:val="24"/>
        </w:rPr>
      </w:pPr>
    </w:p>
    <w:p w:rsidR="0058128B" w:rsidRDefault="0058128B" w:rsidP="00E835C2">
      <w:pPr>
        <w:pStyle w:val="ListParagraph"/>
        <w:numPr>
          <w:ilvl w:val="0"/>
          <w:numId w:val="128"/>
        </w:numPr>
        <w:spacing w:after="0" w:line="240" w:lineRule="auto"/>
        <w:ind w:left="360"/>
        <w:rPr>
          <w:rFonts w:ascii="Arial" w:eastAsia="Times New Roman" w:hAnsi="Arial" w:cs="Arial"/>
          <w:sz w:val="24"/>
          <w:szCs w:val="24"/>
        </w:rPr>
      </w:pPr>
      <w:r w:rsidRPr="00D051D1">
        <w:rPr>
          <w:rFonts w:ascii="Arial" w:eastAsia="Times New Roman" w:hAnsi="Arial" w:cs="Arial"/>
          <w:sz w:val="24"/>
          <w:szCs w:val="24"/>
        </w:rPr>
        <w:t>SF 215</w:t>
      </w:r>
      <w:r w:rsidR="006D2F0B" w:rsidRPr="00D051D1">
        <w:rPr>
          <w:rFonts w:ascii="Arial" w:eastAsia="Times New Roman" w:hAnsi="Arial" w:cs="Arial"/>
          <w:sz w:val="24"/>
          <w:szCs w:val="24"/>
        </w:rPr>
        <w:tab/>
      </w:r>
      <w:r w:rsidR="006D2F0B" w:rsidRPr="00D051D1">
        <w:rPr>
          <w:rFonts w:ascii="Arial" w:eastAsia="Times New Roman" w:hAnsi="Arial" w:cs="Arial"/>
          <w:sz w:val="24"/>
          <w:szCs w:val="24"/>
        </w:rPr>
        <w:tab/>
      </w:r>
      <w:r w:rsidR="006D2F0B" w:rsidRPr="00D051D1">
        <w:rPr>
          <w:rFonts w:ascii="Arial" w:eastAsia="Times New Roman" w:hAnsi="Arial" w:cs="Arial"/>
          <w:sz w:val="24"/>
          <w:szCs w:val="24"/>
        </w:rPr>
        <w:tab/>
      </w:r>
      <w:r w:rsidRPr="00D051D1">
        <w:rPr>
          <w:rFonts w:ascii="Arial" w:eastAsia="Times New Roman" w:hAnsi="Arial" w:cs="Arial"/>
          <w:sz w:val="24"/>
          <w:szCs w:val="24"/>
        </w:rPr>
        <w:t xml:space="preserve">Deposit Ticket </w:t>
      </w:r>
      <w:r w:rsidRPr="00D051D1">
        <w:rPr>
          <w:rFonts w:ascii="Arial" w:eastAsia="Times New Roman" w:hAnsi="Arial" w:cs="Arial"/>
          <w:sz w:val="24"/>
          <w:szCs w:val="24"/>
        </w:rPr>
        <w:br/>
      </w:r>
    </w:p>
    <w:p w:rsidR="00D42D40" w:rsidRPr="00D42D40" w:rsidRDefault="00D42D40" w:rsidP="00E835C2">
      <w:pPr>
        <w:pStyle w:val="ListParagraph"/>
        <w:numPr>
          <w:ilvl w:val="0"/>
          <w:numId w:val="128"/>
        </w:numPr>
        <w:spacing w:after="0" w:line="240" w:lineRule="auto"/>
        <w:ind w:left="360"/>
        <w:rPr>
          <w:rFonts w:ascii="Arial" w:eastAsia="Times New Roman" w:hAnsi="Arial" w:cs="Arial"/>
          <w:sz w:val="24"/>
          <w:szCs w:val="24"/>
        </w:rPr>
      </w:pPr>
      <w:r>
        <w:rPr>
          <w:rFonts w:ascii="Arial" w:eastAsia="Times New Roman" w:hAnsi="Arial" w:cs="Arial"/>
          <w:sz w:val="24"/>
          <w:szCs w:val="24"/>
        </w:rPr>
        <w:t>SF 1149</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D42D40">
        <w:rPr>
          <w:rFonts w:ascii="Arial" w:hAnsi="Arial" w:cs="Arial"/>
          <w:color w:val="000000"/>
          <w:sz w:val="24"/>
          <w:szCs w:val="24"/>
        </w:rPr>
        <w:t>Statement of Designated Depositary Account</w:t>
      </w:r>
    </w:p>
    <w:p w:rsidR="00D42D40" w:rsidRDefault="00D42D40" w:rsidP="00D42D40">
      <w:pPr>
        <w:pStyle w:val="ListParagraph"/>
        <w:spacing w:after="0" w:line="240" w:lineRule="auto"/>
        <w:ind w:left="360"/>
        <w:rPr>
          <w:rFonts w:ascii="Arial" w:hAnsi="Arial" w:cs="Arial"/>
          <w:sz w:val="24"/>
          <w:szCs w:val="24"/>
        </w:rPr>
      </w:pPr>
    </w:p>
    <w:p w:rsidR="00D42D40" w:rsidRDefault="00D42D40" w:rsidP="00E835C2">
      <w:pPr>
        <w:pStyle w:val="Default"/>
        <w:numPr>
          <w:ilvl w:val="0"/>
          <w:numId w:val="128"/>
        </w:numPr>
        <w:tabs>
          <w:tab w:val="left" w:pos="360"/>
          <w:tab w:val="left" w:pos="2790"/>
        </w:tabs>
        <w:spacing w:line="300" w:lineRule="atLeast"/>
        <w:ind w:left="2880" w:hanging="2880"/>
        <w:jc w:val="both"/>
      </w:pPr>
      <w:r>
        <w:t>SF 1164</w:t>
      </w:r>
      <w:r w:rsidRPr="00D42D40">
        <w:t xml:space="preserve"> </w:t>
      </w:r>
      <w:r>
        <w:tab/>
      </w:r>
      <w:r>
        <w:tab/>
      </w:r>
      <w:r w:rsidRPr="00D42D40">
        <w:t xml:space="preserve">Claim for Reimbursement for Expenditures on Official Business </w:t>
      </w:r>
    </w:p>
    <w:p w:rsidR="00D42D40" w:rsidRDefault="00D42D40" w:rsidP="00D42D40">
      <w:pPr>
        <w:pStyle w:val="ListParagraph"/>
        <w:spacing w:after="0"/>
      </w:pPr>
    </w:p>
    <w:p w:rsidR="00D42D40" w:rsidRDefault="00D42D40" w:rsidP="00E835C2">
      <w:pPr>
        <w:pStyle w:val="Default"/>
        <w:numPr>
          <w:ilvl w:val="0"/>
          <w:numId w:val="128"/>
        </w:numPr>
        <w:tabs>
          <w:tab w:val="left" w:pos="360"/>
          <w:tab w:val="left" w:pos="2880"/>
        </w:tabs>
        <w:spacing w:line="300" w:lineRule="atLeast"/>
        <w:ind w:left="2880" w:hanging="2880"/>
        <w:jc w:val="both"/>
      </w:pPr>
      <w:r>
        <w:t>SF 1165</w:t>
      </w:r>
      <w:r>
        <w:tab/>
        <w:t>Receipt for Cash – Subvoucher</w:t>
      </w:r>
    </w:p>
    <w:p w:rsidR="00D42D40" w:rsidRDefault="00D42D40" w:rsidP="00D42D40">
      <w:pPr>
        <w:pStyle w:val="ListParagraph"/>
        <w:spacing w:after="0"/>
      </w:pPr>
    </w:p>
    <w:p w:rsidR="00D42D40" w:rsidRPr="00D42D40" w:rsidRDefault="00D42D40" w:rsidP="00E835C2">
      <w:pPr>
        <w:pStyle w:val="Default"/>
        <w:numPr>
          <w:ilvl w:val="0"/>
          <w:numId w:val="128"/>
        </w:numPr>
        <w:tabs>
          <w:tab w:val="left" w:pos="360"/>
          <w:tab w:val="left" w:pos="2880"/>
        </w:tabs>
        <w:spacing w:line="300" w:lineRule="atLeast"/>
        <w:ind w:left="2880" w:hanging="2880"/>
        <w:jc w:val="both"/>
      </w:pPr>
      <w:r>
        <w:t>SF 1166</w:t>
      </w:r>
      <w:r>
        <w:tab/>
      </w:r>
      <w:r w:rsidRPr="00D42D40">
        <w:t>Voucher and Schedule of Payments</w:t>
      </w:r>
    </w:p>
    <w:p w:rsidR="00D42D40" w:rsidRPr="00D42D40" w:rsidRDefault="00D42D40" w:rsidP="00D42D40">
      <w:pPr>
        <w:pStyle w:val="ListParagraph"/>
        <w:spacing w:after="0" w:line="240" w:lineRule="auto"/>
        <w:rPr>
          <w:rFonts w:ascii="Arial" w:hAnsi="Arial" w:cs="Arial"/>
          <w:sz w:val="24"/>
          <w:szCs w:val="24"/>
        </w:rPr>
      </w:pPr>
    </w:p>
    <w:p w:rsidR="0058128B" w:rsidRPr="00D051D1" w:rsidRDefault="0058128B" w:rsidP="00E835C2">
      <w:pPr>
        <w:pStyle w:val="ListParagraph"/>
        <w:numPr>
          <w:ilvl w:val="0"/>
          <w:numId w:val="128"/>
        </w:numPr>
        <w:spacing w:after="0" w:line="240" w:lineRule="auto"/>
        <w:ind w:left="360"/>
        <w:rPr>
          <w:rFonts w:ascii="Arial" w:hAnsi="Arial" w:cs="Arial"/>
          <w:sz w:val="24"/>
          <w:szCs w:val="24"/>
        </w:rPr>
      </w:pPr>
      <w:r w:rsidRPr="00D051D1">
        <w:rPr>
          <w:rFonts w:ascii="Arial" w:eastAsia="Times New Roman" w:hAnsi="Arial" w:cs="Arial"/>
          <w:sz w:val="24"/>
          <w:szCs w:val="24"/>
        </w:rPr>
        <w:t>SF 5515</w:t>
      </w:r>
      <w:r w:rsidR="006D2F0B" w:rsidRPr="00D051D1">
        <w:rPr>
          <w:rFonts w:ascii="Arial" w:eastAsia="Times New Roman" w:hAnsi="Arial" w:cs="Arial"/>
          <w:sz w:val="24"/>
          <w:szCs w:val="24"/>
        </w:rPr>
        <w:tab/>
      </w:r>
      <w:r w:rsidR="006D2F0B" w:rsidRPr="00D051D1">
        <w:rPr>
          <w:rFonts w:ascii="Arial" w:eastAsia="Times New Roman" w:hAnsi="Arial" w:cs="Arial"/>
          <w:sz w:val="24"/>
          <w:szCs w:val="24"/>
        </w:rPr>
        <w:tab/>
      </w:r>
      <w:r w:rsidR="006D2F0B" w:rsidRPr="00D051D1">
        <w:rPr>
          <w:rFonts w:ascii="Arial" w:eastAsia="Times New Roman" w:hAnsi="Arial" w:cs="Arial"/>
          <w:sz w:val="24"/>
          <w:szCs w:val="24"/>
        </w:rPr>
        <w:tab/>
      </w:r>
      <w:r w:rsidRPr="00D051D1">
        <w:rPr>
          <w:rFonts w:ascii="Arial" w:eastAsia="Times New Roman" w:hAnsi="Arial" w:cs="Arial"/>
          <w:sz w:val="24"/>
          <w:szCs w:val="24"/>
        </w:rPr>
        <w:t>Debit Voucher</w:t>
      </w:r>
    </w:p>
    <w:p w:rsidR="00D051D1" w:rsidRPr="00D051D1" w:rsidRDefault="00D051D1" w:rsidP="00D42D40">
      <w:pPr>
        <w:pStyle w:val="ListParagraph"/>
        <w:spacing w:after="0" w:line="240" w:lineRule="auto"/>
        <w:ind w:left="360" w:hanging="360"/>
        <w:rPr>
          <w:rFonts w:ascii="Arial" w:hAnsi="Arial" w:cs="Arial"/>
          <w:sz w:val="24"/>
          <w:szCs w:val="24"/>
        </w:rPr>
      </w:pPr>
    </w:p>
    <w:p w:rsidR="00D051D1" w:rsidRDefault="00B35CCF" w:rsidP="00E835C2">
      <w:pPr>
        <w:pStyle w:val="ListParagraph"/>
        <w:numPr>
          <w:ilvl w:val="0"/>
          <w:numId w:val="128"/>
        </w:numPr>
        <w:tabs>
          <w:tab w:val="left" w:pos="360"/>
        </w:tabs>
        <w:spacing w:after="0" w:line="240" w:lineRule="auto"/>
        <w:ind w:left="2880" w:hanging="2880"/>
        <w:rPr>
          <w:rFonts w:ascii="Arial" w:hAnsi="Arial" w:cs="Arial"/>
          <w:sz w:val="24"/>
          <w:szCs w:val="24"/>
        </w:rPr>
      </w:pPr>
      <w:r>
        <w:rPr>
          <w:rFonts w:ascii="Arial" w:hAnsi="Arial" w:cs="Arial"/>
          <w:sz w:val="24"/>
          <w:szCs w:val="24"/>
        </w:rPr>
        <w:t>VA 0901</w:t>
      </w:r>
      <w:r w:rsidR="00D42D40">
        <w:rPr>
          <w:rFonts w:ascii="Arial" w:hAnsi="Arial" w:cs="Arial"/>
          <w:sz w:val="24"/>
          <w:szCs w:val="24"/>
        </w:rPr>
        <w:tab/>
        <w:t>Request for Change or Establishment of Imprest Fund                   (Request for Change form)</w:t>
      </w:r>
    </w:p>
    <w:p w:rsidR="00D051D1" w:rsidRDefault="00D051D1" w:rsidP="00D42D40">
      <w:pPr>
        <w:pStyle w:val="ListParagraph"/>
        <w:spacing w:after="0"/>
        <w:ind w:left="360" w:hanging="360"/>
        <w:rPr>
          <w:rFonts w:ascii="Arial" w:hAnsi="Arial" w:cs="Arial"/>
          <w:sz w:val="24"/>
          <w:szCs w:val="24"/>
        </w:rPr>
      </w:pPr>
    </w:p>
    <w:p w:rsidR="006D2F0B" w:rsidRPr="00D051D1" w:rsidRDefault="00D051D1" w:rsidP="00E835C2">
      <w:pPr>
        <w:pStyle w:val="CM3"/>
        <w:numPr>
          <w:ilvl w:val="0"/>
          <w:numId w:val="127"/>
        </w:numPr>
        <w:tabs>
          <w:tab w:val="left" w:pos="360"/>
        </w:tabs>
        <w:ind w:left="2880" w:hanging="2880"/>
        <w:rPr>
          <w:color w:val="000000"/>
        </w:rPr>
      </w:pPr>
      <w:r>
        <w:rPr>
          <w:color w:val="000000"/>
        </w:rPr>
        <w:t xml:space="preserve">OF 1129 </w:t>
      </w:r>
      <w:r>
        <w:rPr>
          <w:color w:val="000000"/>
        </w:rPr>
        <w:tab/>
        <w:t>C</w:t>
      </w:r>
      <w:r w:rsidRPr="00D051D1">
        <w:rPr>
          <w:color w:val="000000"/>
        </w:rPr>
        <w:t xml:space="preserve">ashier Reimbursement Voucher and/or Accountability Report </w:t>
      </w:r>
    </w:p>
    <w:p w:rsidR="00D051D1" w:rsidRPr="00D051D1" w:rsidRDefault="00D051D1" w:rsidP="00D051D1">
      <w:pPr>
        <w:pStyle w:val="Default"/>
      </w:pPr>
    </w:p>
    <w:p w:rsidR="0058128B" w:rsidRPr="00D051D1" w:rsidRDefault="006D2F0B" w:rsidP="006D2F0B">
      <w:pPr>
        <w:pStyle w:val="ListParagraph"/>
        <w:numPr>
          <w:ilvl w:val="0"/>
          <w:numId w:val="9"/>
        </w:numPr>
        <w:tabs>
          <w:tab w:val="left" w:pos="360"/>
          <w:tab w:val="left" w:pos="1440"/>
        </w:tabs>
        <w:spacing w:after="0" w:line="240" w:lineRule="auto"/>
        <w:ind w:left="360"/>
        <w:rPr>
          <w:rFonts w:ascii="Arial" w:hAnsi="Arial" w:cs="Arial"/>
          <w:b/>
          <w:sz w:val="24"/>
          <w:szCs w:val="24"/>
        </w:rPr>
      </w:pPr>
      <w:r w:rsidRPr="00D051D1">
        <w:rPr>
          <w:rFonts w:ascii="Arial" w:eastAsia="Times New Roman" w:hAnsi="Arial" w:cs="Arial"/>
          <w:sz w:val="24"/>
          <w:szCs w:val="24"/>
        </w:rPr>
        <w:t>FMS Form 2958</w:t>
      </w:r>
      <w:r w:rsidRPr="00D051D1">
        <w:rPr>
          <w:rFonts w:ascii="Arial" w:eastAsia="Times New Roman" w:hAnsi="Arial" w:cs="Arial"/>
          <w:sz w:val="24"/>
          <w:szCs w:val="24"/>
        </w:rPr>
        <w:tab/>
      </w:r>
      <w:r w:rsidRPr="00D051D1">
        <w:rPr>
          <w:rFonts w:ascii="Arial" w:eastAsia="Times New Roman" w:hAnsi="Arial" w:cs="Arial"/>
          <w:sz w:val="24"/>
          <w:szCs w:val="24"/>
        </w:rPr>
        <w:tab/>
        <w:t>Delegation of Authority</w:t>
      </w:r>
    </w:p>
    <w:p w:rsidR="00A32B43" w:rsidRPr="00D051D1" w:rsidRDefault="00A32B43" w:rsidP="000F2326">
      <w:pPr>
        <w:pStyle w:val="ListParagraph"/>
        <w:tabs>
          <w:tab w:val="left" w:pos="0"/>
        </w:tabs>
        <w:spacing w:after="0" w:line="240" w:lineRule="auto"/>
        <w:ind w:left="0"/>
        <w:rPr>
          <w:rFonts w:ascii="Arial" w:eastAsia="Times New Roman" w:hAnsi="Arial" w:cs="Arial"/>
          <w:sz w:val="24"/>
          <w:szCs w:val="24"/>
        </w:rPr>
      </w:pPr>
    </w:p>
    <w:p w:rsidR="00067783" w:rsidRDefault="009A4008" w:rsidP="00497EE3">
      <w:pPr>
        <w:pStyle w:val="Heading1"/>
        <w:numPr>
          <w:ilvl w:val="0"/>
          <w:numId w:val="0"/>
        </w:numPr>
        <w:spacing w:before="0" w:after="0" w:line="240" w:lineRule="auto"/>
        <w:rPr>
          <w:sz w:val="28"/>
          <w:szCs w:val="28"/>
        </w:rPr>
      </w:pPr>
      <w:bookmarkStart w:id="59" w:name="_1.10__Key"/>
      <w:bookmarkStart w:id="60" w:name="_Key_References"/>
      <w:bookmarkStart w:id="61" w:name="_Toc29896008"/>
      <w:bookmarkEnd w:id="59"/>
      <w:bookmarkEnd w:id="60"/>
      <w:r>
        <w:rPr>
          <w:rFonts w:ascii="Arial" w:hAnsi="Arial"/>
          <w:b/>
          <w:sz w:val="28"/>
          <w:szCs w:val="28"/>
          <w:lang w:val="en-US"/>
        </w:rPr>
        <w:t xml:space="preserve">1.10 </w:t>
      </w:r>
      <w:r w:rsidR="00763112" w:rsidRPr="00763112">
        <w:rPr>
          <w:rFonts w:ascii="Arial" w:hAnsi="Arial"/>
          <w:b/>
          <w:sz w:val="28"/>
          <w:szCs w:val="28"/>
        </w:rPr>
        <w:t>Key References</w:t>
      </w:r>
      <w:bookmarkEnd w:id="61"/>
    </w:p>
    <w:p w:rsidR="00A32B43" w:rsidRPr="00774106" w:rsidRDefault="00A32B43" w:rsidP="00A32B43">
      <w:pPr>
        <w:tabs>
          <w:tab w:val="left" w:pos="1440"/>
        </w:tabs>
        <w:spacing w:after="0" w:line="240" w:lineRule="auto"/>
        <w:ind w:left="720"/>
        <w:rPr>
          <w:rFonts w:ascii="Arial" w:hAnsi="Arial" w:cs="Arial"/>
          <w:b/>
          <w:sz w:val="24"/>
          <w:szCs w:val="24"/>
        </w:rPr>
      </w:pPr>
    </w:p>
    <w:p w:rsidR="00505AD0" w:rsidRPr="00A74489" w:rsidRDefault="00A32B43" w:rsidP="00A74489">
      <w:pPr>
        <w:pStyle w:val="Heading3"/>
        <w:numPr>
          <w:ilvl w:val="0"/>
          <w:numId w:val="0"/>
        </w:numPr>
        <w:spacing w:before="0"/>
        <w:ind w:left="720" w:hanging="720"/>
        <w:rPr>
          <w:rStyle w:val="Hyperlink"/>
          <w:rFonts w:cs="Arial"/>
          <w:color w:val="auto"/>
          <w:szCs w:val="24"/>
        </w:rPr>
      </w:pPr>
      <w:bookmarkStart w:id="62" w:name="_Toc29896009"/>
      <w:r w:rsidRPr="00A74489">
        <w:rPr>
          <w:rStyle w:val="Hyperlink"/>
          <w:rFonts w:cs="Arial"/>
          <w:color w:val="auto"/>
          <w:szCs w:val="24"/>
        </w:rPr>
        <w:t>1.10.1</w:t>
      </w:r>
      <w:r w:rsidR="00505AD0" w:rsidRPr="00A74489">
        <w:rPr>
          <w:rStyle w:val="Hyperlink"/>
          <w:rFonts w:cs="Arial"/>
          <w:color w:val="auto"/>
          <w:szCs w:val="24"/>
        </w:rPr>
        <w:t xml:space="preserve"> Department of Veterans Affairs</w:t>
      </w:r>
      <w:bookmarkEnd w:id="62"/>
    </w:p>
    <w:p w:rsidR="00505AD0" w:rsidRDefault="00505AD0" w:rsidP="00A32B43">
      <w:pPr>
        <w:spacing w:after="0"/>
        <w:rPr>
          <w:rFonts w:ascii="Arial" w:hAnsi="Arial" w:cs="Arial"/>
          <w:b/>
          <w:color w:val="0070C0"/>
          <w:sz w:val="24"/>
          <w:szCs w:val="24"/>
        </w:rPr>
      </w:pPr>
    </w:p>
    <w:p w:rsidR="00A32B43" w:rsidRPr="001C4E54" w:rsidRDefault="00E90C81" w:rsidP="00E835C2">
      <w:pPr>
        <w:numPr>
          <w:ilvl w:val="0"/>
          <w:numId w:val="87"/>
        </w:numPr>
        <w:spacing w:after="0"/>
        <w:ind w:left="360"/>
        <w:rPr>
          <w:rFonts w:ascii="Arial" w:hAnsi="Arial" w:cs="Arial"/>
          <w:color w:val="0070C0"/>
          <w:sz w:val="24"/>
          <w:szCs w:val="24"/>
        </w:rPr>
      </w:pPr>
      <w:hyperlink r:id="rId41" w:history="1">
        <w:r w:rsidR="00A32B43" w:rsidRPr="001C4E54">
          <w:rPr>
            <w:rStyle w:val="Hyperlink"/>
            <w:rFonts w:cs="Arial"/>
            <w:szCs w:val="24"/>
          </w:rPr>
          <w:t>VA Office of Financial Policy Publications Library</w:t>
        </w:r>
      </w:hyperlink>
    </w:p>
    <w:p w:rsidR="00A32B43" w:rsidRPr="00774106" w:rsidRDefault="00A32B43" w:rsidP="00A32B43">
      <w:pPr>
        <w:pStyle w:val="ListParagraph"/>
        <w:tabs>
          <w:tab w:val="left" w:pos="360"/>
        </w:tabs>
        <w:spacing w:after="0" w:line="240" w:lineRule="auto"/>
        <w:ind w:left="360"/>
        <w:rPr>
          <w:rFonts w:ascii="Arial" w:hAnsi="Arial" w:cs="Arial"/>
          <w:b/>
          <w:color w:val="0070C0"/>
          <w:sz w:val="24"/>
          <w:szCs w:val="24"/>
        </w:rPr>
      </w:pPr>
    </w:p>
    <w:p w:rsidR="00BE3902" w:rsidRPr="00517854" w:rsidRDefault="0026745A" w:rsidP="00E835C2">
      <w:pPr>
        <w:pStyle w:val="ListParagraph"/>
        <w:numPr>
          <w:ilvl w:val="0"/>
          <w:numId w:val="88"/>
        </w:numPr>
        <w:tabs>
          <w:tab w:val="left" w:pos="360"/>
        </w:tabs>
        <w:spacing w:after="0" w:line="240" w:lineRule="auto"/>
        <w:rPr>
          <w:rFonts w:ascii="Arial" w:hAnsi="Arial" w:cs="Arial"/>
          <w:color w:val="0070C0"/>
          <w:sz w:val="24"/>
          <w:szCs w:val="24"/>
        </w:rPr>
      </w:pPr>
      <w:r>
        <w:rPr>
          <w:rFonts w:ascii="Arial" w:hAnsi="Arial" w:cs="Arial"/>
          <w:color w:val="0070C0"/>
          <w:sz w:val="24"/>
          <w:szCs w:val="24"/>
        </w:rPr>
        <w:t xml:space="preserve">Volume VIII, </w:t>
      </w:r>
      <w:hyperlink r:id="rId42" w:history="1">
        <w:r w:rsidR="00BE3902" w:rsidRPr="00774106">
          <w:rPr>
            <w:rStyle w:val="Hyperlink"/>
            <w:rFonts w:cs="Arial"/>
            <w:szCs w:val="24"/>
          </w:rPr>
          <w:t>Chapter 2</w:t>
        </w:r>
        <w:r w:rsidR="00A32B43" w:rsidRPr="00774106">
          <w:rPr>
            <w:rStyle w:val="Hyperlink"/>
            <w:rFonts w:cs="Arial"/>
            <w:szCs w:val="24"/>
          </w:rPr>
          <w:t xml:space="preserve">, </w:t>
        </w:r>
        <w:r w:rsidR="00BE3902" w:rsidRPr="00774106">
          <w:rPr>
            <w:rStyle w:val="Hyperlink"/>
            <w:rFonts w:cs="Arial"/>
            <w:szCs w:val="24"/>
          </w:rPr>
          <w:t>Electronic Funds Transfer Requirement</w:t>
        </w:r>
      </w:hyperlink>
      <w:r w:rsidR="00BE3902" w:rsidRPr="00517854">
        <w:rPr>
          <w:rFonts w:ascii="Arial" w:hAnsi="Arial" w:cs="Arial"/>
          <w:color w:val="0070C0"/>
          <w:sz w:val="24"/>
          <w:szCs w:val="24"/>
        </w:rPr>
        <w:t xml:space="preserve"> </w:t>
      </w:r>
    </w:p>
    <w:p w:rsidR="00BE3902" w:rsidRPr="00774106" w:rsidRDefault="00BE3902" w:rsidP="000F2326">
      <w:pPr>
        <w:pStyle w:val="ListParagraph"/>
        <w:tabs>
          <w:tab w:val="left" w:pos="360"/>
        </w:tabs>
        <w:spacing w:after="0" w:line="240" w:lineRule="auto"/>
        <w:ind w:left="360" w:hanging="360"/>
        <w:rPr>
          <w:rFonts w:ascii="Arial" w:hAnsi="Arial" w:cs="Arial"/>
          <w:b/>
          <w:color w:val="0070C0"/>
          <w:sz w:val="24"/>
          <w:szCs w:val="24"/>
        </w:rPr>
      </w:pPr>
    </w:p>
    <w:bookmarkStart w:id="63" w:name="ACAP"/>
    <w:bookmarkStart w:id="64" w:name="ACAPA"/>
    <w:p w:rsidR="00E967AD" w:rsidRPr="00A363F2" w:rsidRDefault="00A363F2" w:rsidP="00E835C2">
      <w:pPr>
        <w:pStyle w:val="ListParagraph"/>
        <w:numPr>
          <w:ilvl w:val="0"/>
          <w:numId w:val="88"/>
        </w:numPr>
        <w:tabs>
          <w:tab w:val="left" w:pos="360"/>
        </w:tabs>
        <w:spacing w:after="0" w:line="240" w:lineRule="auto"/>
        <w:rPr>
          <w:rStyle w:val="Hyperlink"/>
          <w:rFonts w:cs="Arial"/>
          <w:szCs w:val="24"/>
        </w:rPr>
      </w:pPr>
      <w:r w:rsidRPr="00A363F2">
        <w:rPr>
          <w:rFonts w:ascii="Arial" w:hAnsi="Arial" w:cs="Arial"/>
          <w:color w:val="0070C0"/>
          <w:sz w:val="24"/>
          <w:szCs w:val="24"/>
        </w:rPr>
        <w:fldChar w:fldCharType="begin"/>
      </w:r>
      <w:r w:rsidRPr="00A363F2">
        <w:rPr>
          <w:rFonts w:ascii="Arial" w:hAnsi="Arial" w:cs="Arial"/>
          <w:color w:val="0070C0"/>
          <w:sz w:val="24"/>
          <w:szCs w:val="24"/>
        </w:rPr>
        <w:instrText xml:space="preserve"> HYPERLINK "http://www.va.gov/finance/docs/VA-FinancialPolicyVolumeVIIIChapter03.pdf" </w:instrText>
      </w:r>
      <w:r w:rsidRPr="00A363F2">
        <w:rPr>
          <w:rFonts w:ascii="Arial" w:hAnsi="Arial" w:cs="Arial"/>
          <w:color w:val="0070C0"/>
          <w:sz w:val="24"/>
          <w:szCs w:val="24"/>
        </w:rPr>
        <w:fldChar w:fldCharType="separate"/>
      </w:r>
      <w:r w:rsidR="0026745A" w:rsidRPr="00A363F2">
        <w:rPr>
          <w:rStyle w:val="Hyperlink"/>
          <w:rFonts w:cs="Arial"/>
          <w:szCs w:val="24"/>
        </w:rPr>
        <w:t xml:space="preserve">Volume VIII, </w:t>
      </w:r>
      <w:r w:rsidR="00E967AD" w:rsidRPr="00A363F2">
        <w:rPr>
          <w:rStyle w:val="Hyperlink"/>
          <w:rFonts w:cs="Arial"/>
          <w:szCs w:val="24"/>
        </w:rPr>
        <w:t>Chapter 3, Agent Cashier Accountability Policy</w:t>
      </w:r>
      <w:bookmarkEnd w:id="63"/>
    </w:p>
    <w:bookmarkEnd w:id="64"/>
    <w:p w:rsidR="00D14616" w:rsidRPr="00A363F2" w:rsidRDefault="00D14616" w:rsidP="000F2326">
      <w:pPr>
        <w:pStyle w:val="ListParagraph"/>
        <w:spacing w:after="0" w:line="240" w:lineRule="auto"/>
        <w:ind w:left="360" w:hanging="360"/>
        <w:rPr>
          <w:rStyle w:val="Hyperlink"/>
          <w:rFonts w:cs="Arial"/>
          <w:b/>
          <w:szCs w:val="24"/>
        </w:rPr>
      </w:pPr>
    </w:p>
    <w:bookmarkStart w:id="65" w:name="DEBT"/>
    <w:p w:rsidR="007A3637" w:rsidRPr="007A3637" w:rsidRDefault="00A363F2" w:rsidP="00E835C2">
      <w:pPr>
        <w:pStyle w:val="ListParagraph"/>
        <w:numPr>
          <w:ilvl w:val="0"/>
          <w:numId w:val="88"/>
        </w:numPr>
        <w:tabs>
          <w:tab w:val="left" w:pos="360"/>
        </w:tabs>
        <w:spacing w:after="0" w:line="240" w:lineRule="auto"/>
        <w:rPr>
          <w:rStyle w:val="Hyperlink"/>
          <w:rFonts w:cs="Arial"/>
          <w:szCs w:val="24"/>
        </w:rPr>
      </w:pPr>
      <w:r w:rsidRPr="00A363F2">
        <w:rPr>
          <w:rFonts w:ascii="Arial" w:hAnsi="Arial" w:cs="Arial"/>
          <w:color w:val="0070C0"/>
          <w:sz w:val="24"/>
          <w:szCs w:val="24"/>
        </w:rPr>
        <w:fldChar w:fldCharType="end"/>
      </w:r>
      <w:r w:rsidR="007A3637">
        <w:rPr>
          <w:rFonts w:ascii="Arial" w:hAnsi="Arial" w:cs="Arial"/>
          <w:color w:val="0070C0"/>
          <w:sz w:val="24"/>
          <w:szCs w:val="24"/>
        </w:rPr>
        <w:fldChar w:fldCharType="begin"/>
      </w:r>
      <w:r w:rsidR="007A3637">
        <w:rPr>
          <w:rFonts w:ascii="Arial" w:hAnsi="Arial" w:cs="Arial"/>
          <w:color w:val="0070C0"/>
          <w:sz w:val="24"/>
          <w:szCs w:val="24"/>
        </w:rPr>
        <w:instrText xml:space="preserve"> HYPERLINK "http://www.va.gov/finance/policy/pubs/volumeXII.asp" </w:instrText>
      </w:r>
      <w:r w:rsidR="007A3637">
        <w:rPr>
          <w:rFonts w:ascii="Arial" w:hAnsi="Arial" w:cs="Arial"/>
          <w:color w:val="0070C0"/>
          <w:sz w:val="24"/>
          <w:szCs w:val="24"/>
        </w:rPr>
        <w:fldChar w:fldCharType="separate"/>
      </w:r>
      <w:r w:rsidR="007A3637" w:rsidRPr="007A3637">
        <w:rPr>
          <w:rStyle w:val="Hyperlink"/>
          <w:rFonts w:cs="Arial"/>
          <w:szCs w:val="24"/>
        </w:rPr>
        <w:t>Volume XII, Debt Management</w:t>
      </w:r>
      <w:bookmarkEnd w:id="65"/>
    </w:p>
    <w:p w:rsidR="007A3637" w:rsidRDefault="007A3637" w:rsidP="007A3637">
      <w:pPr>
        <w:pStyle w:val="ListParagraph"/>
        <w:rPr>
          <w:rFonts w:ascii="Arial" w:hAnsi="Arial" w:cs="Arial"/>
          <w:color w:val="0070C0"/>
          <w:sz w:val="24"/>
          <w:szCs w:val="24"/>
        </w:rPr>
      </w:pPr>
      <w:r>
        <w:rPr>
          <w:rFonts w:ascii="Arial" w:hAnsi="Arial" w:cs="Arial"/>
          <w:color w:val="0070C0"/>
          <w:sz w:val="24"/>
          <w:szCs w:val="24"/>
        </w:rPr>
        <w:fldChar w:fldCharType="end"/>
      </w:r>
    </w:p>
    <w:bookmarkStart w:id="66" w:name="PC"/>
    <w:p w:rsidR="00D14616" w:rsidRPr="0094371C" w:rsidRDefault="0094371C" w:rsidP="00E835C2">
      <w:pPr>
        <w:pStyle w:val="ListParagraph"/>
        <w:numPr>
          <w:ilvl w:val="0"/>
          <w:numId w:val="88"/>
        </w:numPr>
        <w:tabs>
          <w:tab w:val="left" w:pos="360"/>
        </w:tabs>
        <w:spacing w:after="0" w:line="240" w:lineRule="auto"/>
        <w:rPr>
          <w:rFonts w:ascii="Arial" w:hAnsi="Arial" w:cs="Arial"/>
          <w:color w:val="0070C0"/>
          <w:sz w:val="24"/>
          <w:szCs w:val="24"/>
        </w:rPr>
      </w:pPr>
      <w:r w:rsidRPr="0094371C">
        <w:rPr>
          <w:rFonts w:ascii="Arial" w:hAnsi="Arial" w:cs="Arial"/>
          <w:color w:val="0070C0"/>
          <w:sz w:val="24"/>
          <w:szCs w:val="24"/>
        </w:rPr>
        <w:fldChar w:fldCharType="begin"/>
      </w:r>
      <w:r w:rsidR="00A363F2">
        <w:rPr>
          <w:rFonts w:ascii="Arial" w:hAnsi="Arial" w:cs="Arial"/>
          <w:color w:val="0070C0"/>
          <w:sz w:val="24"/>
          <w:szCs w:val="24"/>
        </w:rPr>
        <w:instrText>HYPERLINK "http://www.va.gov/finance/docs/VA-FinancialPolicyVolumeXVIChapter01.pdf"</w:instrText>
      </w:r>
      <w:r w:rsidRPr="0094371C">
        <w:rPr>
          <w:rFonts w:ascii="Arial" w:hAnsi="Arial" w:cs="Arial"/>
          <w:color w:val="0070C0"/>
          <w:sz w:val="24"/>
          <w:szCs w:val="24"/>
        </w:rPr>
        <w:fldChar w:fldCharType="separate"/>
      </w:r>
      <w:r w:rsidR="0026745A" w:rsidRPr="0094371C">
        <w:rPr>
          <w:rStyle w:val="Hyperlink"/>
          <w:rFonts w:cs="Arial"/>
          <w:szCs w:val="24"/>
        </w:rPr>
        <w:t xml:space="preserve">Volume XVI, </w:t>
      </w:r>
      <w:r w:rsidR="00D14616" w:rsidRPr="0094371C">
        <w:rPr>
          <w:rStyle w:val="Hyperlink"/>
          <w:rFonts w:cs="Arial"/>
          <w:szCs w:val="24"/>
        </w:rPr>
        <w:t>Chapter 1, Government Purchase Card</w:t>
      </w:r>
      <w:r w:rsidRPr="0094371C">
        <w:rPr>
          <w:rFonts w:ascii="Arial" w:hAnsi="Arial" w:cs="Arial"/>
          <w:color w:val="0070C0"/>
          <w:sz w:val="24"/>
          <w:szCs w:val="24"/>
        </w:rPr>
        <w:fldChar w:fldCharType="end"/>
      </w:r>
      <w:bookmarkEnd w:id="66"/>
      <w:r w:rsidR="00D14616" w:rsidRPr="0094371C">
        <w:rPr>
          <w:rFonts w:ascii="Arial" w:hAnsi="Arial" w:cs="Arial"/>
          <w:color w:val="0070C0"/>
          <w:sz w:val="24"/>
          <w:szCs w:val="24"/>
        </w:rPr>
        <w:t xml:space="preserve"> </w:t>
      </w:r>
    </w:p>
    <w:p w:rsidR="00D965F7" w:rsidRPr="00774106" w:rsidRDefault="00D965F7" w:rsidP="00D965F7">
      <w:pPr>
        <w:pStyle w:val="ListParagraph"/>
        <w:tabs>
          <w:tab w:val="left" w:pos="360"/>
        </w:tabs>
        <w:spacing w:after="0" w:line="240" w:lineRule="auto"/>
        <w:rPr>
          <w:rFonts w:ascii="Arial" w:hAnsi="Arial" w:cs="Arial"/>
          <w:b/>
          <w:sz w:val="24"/>
          <w:szCs w:val="24"/>
        </w:rPr>
      </w:pPr>
    </w:p>
    <w:bookmarkStart w:id="67" w:name="SLE"/>
    <w:p w:rsidR="00D965F7" w:rsidRPr="00E9650E" w:rsidRDefault="00E9650E" w:rsidP="00D965F7">
      <w:pPr>
        <w:pStyle w:val="ListParagraph"/>
        <w:numPr>
          <w:ilvl w:val="0"/>
          <w:numId w:val="10"/>
        </w:numPr>
        <w:tabs>
          <w:tab w:val="left" w:pos="360"/>
        </w:tabs>
        <w:spacing w:after="0" w:line="240" w:lineRule="auto"/>
        <w:ind w:left="360"/>
        <w:rPr>
          <w:rStyle w:val="Hyperlink"/>
          <w:rFonts w:cs="Arial"/>
          <w:szCs w:val="24"/>
        </w:rPr>
      </w:pPr>
      <w:r>
        <w:rPr>
          <w:rFonts w:ascii="Arial" w:eastAsia="Times New Roman" w:hAnsi="Arial" w:cs="Arial"/>
          <w:color w:val="0070C0"/>
          <w:sz w:val="24"/>
          <w:szCs w:val="24"/>
        </w:rPr>
        <w:fldChar w:fldCharType="begin"/>
      </w:r>
      <w:r>
        <w:rPr>
          <w:rFonts w:ascii="Arial" w:eastAsia="Times New Roman" w:hAnsi="Arial" w:cs="Arial"/>
          <w:color w:val="0070C0"/>
          <w:sz w:val="24"/>
          <w:szCs w:val="24"/>
        </w:rPr>
        <w:instrText>HYPERLINK "http://www1.va.gov/vapubs/viewPublication.asp?Pub_ID=96&amp;FType=2"</w:instrText>
      </w:r>
      <w:r>
        <w:rPr>
          <w:rFonts w:ascii="Arial" w:eastAsia="Times New Roman" w:hAnsi="Arial" w:cs="Arial"/>
          <w:color w:val="0070C0"/>
          <w:sz w:val="24"/>
          <w:szCs w:val="24"/>
        </w:rPr>
        <w:fldChar w:fldCharType="separate"/>
      </w:r>
      <w:r w:rsidR="00D965F7" w:rsidRPr="00E9650E">
        <w:rPr>
          <w:rStyle w:val="Hyperlink"/>
          <w:rFonts w:eastAsia="Times New Roman" w:cs="Arial"/>
          <w:szCs w:val="24"/>
        </w:rPr>
        <w:t xml:space="preserve">VA Handbook 0730/1, </w:t>
      </w:r>
      <w:r w:rsidR="00D965F7" w:rsidRPr="00E9650E">
        <w:rPr>
          <w:rStyle w:val="Hyperlink"/>
          <w:rFonts w:eastAsia="Times New Roman" w:cs="Arial"/>
          <w:i/>
          <w:szCs w:val="24"/>
        </w:rPr>
        <w:t>Security and Law Enforcement</w:t>
      </w:r>
      <w:r>
        <w:rPr>
          <w:rStyle w:val="Hyperlink"/>
          <w:rFonts w:eastAsia="Times New Roman" w:cs="Arial"/>
          <w:i/>
          <w:szCs w:val="24"/>
        </w:rPr>
        <w:t>, dated August 20, 2004</w:t>
      </w:r>
    </w:p>
    <w:bookmarkEnd w:id="67"/>
    <w:p w:rsidR="00D965F7" w:rsidRPr="00774106" w:rsidRDefault="00E9650E" w:rsidP="00D965F7">
      <w:pPr>
        <w:pStyle w:val="ListParagraph"/>
        <w:tabs>
          <w:tab w:val="left" w:pos="360"/>
        </w:tabs>
        <w:ind w:left="360" w:hanging="360"/>
        <w:rPr>
          <w:rFonts w:ascii="Arial" w:hAnsi="Arial" w:cs="Arial"/>
          <w:color w:val="0070C0"/>
          <w:sz w:val="24"/>
          <w:szCs w:val="24"/>
        </w:rPr>
      </w:pPr>
      <w:r>
        <w:rPr>
          <w:rFonts w:ascii="Arial" w:eastAsia="Times New Roman" w:hAnsi="Arial" w:cs="Arial"/>
          <w:color w:val="0070C0"/>
          <w:sz w:val="24"/>
          <w:szCs w:val="24"/>
        </w:rPr>
        <w:fldChar w:fldCharType="end"/>
      </w:r>
    </w:p>
    <w:p w:rsidR="00D965F7" w:rsidRPr="00E9650E" w:rsidRDefault="00E90C81" w:rsidP="00E835C2">
      <w:pPr>
        <w:pStyle w:val="ListParagraph"/>
        <w:numPr>
          <w:ilvl w:val="0"/>
          <w:numId w:val="74"/>
        </w:numPr>
        <w:ind w:left="360"/>
        <w:rPr>
          <w:rFonts w:ascii="Arial" w:hAnsi="Arial" w:cs="Arial"/>
          <w:i/>
          <w:color w:val="0070C0"/>
          <w:sz w:val="24"/>
          <w:szCs w:val="24"/>
        </w:rPr>
      </w:pPr>
      <w:hyperlink r:id="rId43" w:history="1">
        <w:r w:rsidR="00D965F7" w:rsidRPr="00E9650E">
          <w:rPr>
            <w:rStyle w:val="Hyperlink"/>
            <w:rFonts w:cs="Arial"/>
            <w:szCs w:val="24"/>
          </w:rPr>
          <w:t xml:space="preserve">VA Handbook 0730/2, </w:t>
        </w:r>
        <w:r w:rsidR="00D965F7" w:rsidRPr="00E9650E">
          <w:rPr>
            <w:rStyle w:val="Hyperlink"/>
            <w:rFonts w:cs="Arial"/>
            <w:i/>
            <w:szCs w:val="24"/>
          </w:rPr>
          <w:t>Security and Law Enforcement</w:t>
        </w:r>
        <w:r w:rsidR="00E9650E" w:rsidRPr="00E9650E">
          <w:rPr>
            <w:rStyle w:val="Hyperlink"/>
            <w:rFonts w:cs="Arial"/>
            <w:szCs w:val="24"/>
          </w:rPr>
          <w:t>, Revisions to Appendix B, dated May 27, 2010</w:t>
        </w:r>
      </w:hyperlink>
    </w:p>
    <w:p w:rsidR="00D965F7" w:rsidRPr="00517854" w:rsidRDefault="00D965F7" w:rsidP="00A74489">
      <w:pPr>
        <w:pStyle w:val="ListParagraph"/>
        <w:spacing w:after="0" w:line="240" w:lineRule="auto"/>
        <w:ind w:left="0" w:firstLine="720"/>
        <w:rPr>
          <w:rFonts w:ascii="Arial" w:hAnsi="Arial" w:cs="Arial"/>
          <w:b/>
          <w:color w:val="0070C0"/>
          <w:sz w:val="24"/>
          <w:szCs w:val="24"/>
        </w:rPr>
      </w:pPr>
    </w:p>
    <w:p w:rsidR="00A32B43" w:rsidRPr="00A74489" w:rsidRDefault="00A32B43" w:rsidP="00A74489">
      <w:pPr>
        <w:pStyle w:val="Heading3"/>
        <w:numPr>
          <w:ilvl w:val="0"/>
          <w:numId w:val="0"/>
        </w:numPr>
        <w:spacing w:before="0"/>
        <w:ind w:left="720" w:hanging="720"/>
        <w:rPr>
          <w:szCs w:val="24"/>
        </w:rPr>
      </w:pPr>
      <w:bookmarkStart w:id="68" w:name="_Toc29896010"/>
      <w:r w:rsidRPr="00A74489">
        <w:rPr>
          <w:szCs w:val="24"/>
        </w:rPr>
        <w:t>1.10.2 United States Code</w:t>
      </w:r>
      <w:bookmarkEnd w:id="68"/>
      <w:r w:rsidRPr="00A74489">
        <w:rPr>
          <w:szCs w:val="24"/>
        </w:rPr>
        <w:t xml:space="preserve"> </w:t>
      </w:r>
    </w:p>
    <w:p w:rsidR="00A32B43" w:rsidRPr="00774106" w:rsidRDefault="00A32B43" w:rsidP="00A32B43">
      <w:pPr>
        <w:pStyle w:val="ListParagraph"/>
        <w:ind w:left="0"/>
        <w:rPr>
          <w:rFonts w:ascii="Arial" w:hAnsi="Arial" w:cs="Arial"/>
          <w:b/>
          <w:color w:val="0070C0"/>
          <w:sz w:val="24"/>
          <w:szCs w:val="24"/>
        </w:rPr>
      </w:pPr>
    </w:p>
    <w:bookmarkStart w:id="69" w:name="DISB"/>
    <w:p w:rsidR="00A32B43" w:rsidRPr="00057D82" w:rsidRDefault="00057D82" w:rsidP="00C84D7B">
      <w:pPr>
        <w:pStyle w:val="ListParagraph"/>
        <w:numPr>
          <w:ilvl w:val="0"/>
          <w:numId w:val="11"/>
        </w:numPr>
        <w:spacing w:after="0" w:line="240" w:lineRule="auto"/>
        <w:ind w:left="360"/>
        <w:rPr>
          <w:rStyle w:val="Hyperlink"/>
          <w:rFonts w:cs="Arial"/>
          <w:szCs w:val="24"/>
        </w:rPr>
      </w:pPr>
      <w:r>
        <w:rPr>
          <w:rFonts w:ascii="Arial" w:eastAsia="Times New Roman" w:hAnsi="Arial" w:cs="Arial"/>
          <w:color w:val="0070C0"/>
          <w:sz w:val="24"/>
          <w:szCs w:val="24"/>
        </w:rPr>
        <w:fldChar w:fldCharType="begin"/>
      </w:r>
      <w:r w:rsidR="0073254E">
        <w:rPr>
          <w:rFonts w:ascii="Arial" w:eastAsia="Times New Roman" w:hAnsi="Arial" w:cs="Arial"/>
          <w:color w:val="0070C0"/>
          <w:sz w:val="24"/>
          <w:szCs w:val="24"/>
        </w:rPr>
        <w:instrText>HYPERLINK "https://www.gpo.gov/fdsys/pkg/USCODE-2016-title31/pdf/USCODE-2016-title31-subtitleIII-chap33.pdf"</w:instrText>
      </w:r>
      <w:r>
        <w:rPr>
          <w:rFonts w:ascii="Arial" w:eastAsia="Times New Roman" w:hAnsi="Arial" w:cs="Arial"/>
          <w:color w:val="0070C0"/>
          <w:sz w:val="24"/>
          <w:szCs w:val="24"/>
        </w:rPr>
        <w:fldChar w:fldCharType="separate"/>
      </w:r>
      <w:bookmarkStart w:id="70" w:name="DISBB"/>
      <w:bookmarkStart w:id="71" w:name="DISBA"/>
      <w:r w:rsidR="00A32B43" w:rsidRPr="00057D82">
        <w:rPr>
          <w:rStyle w:val="Hyperlink"/>
          <w:rFonts w:eastAsia="Times New Roman" w:cs="Arial"/>
          <w:szCs w:val="24"/>
        </w:rPr>
        <w:t xml:space="preserve">31 USC Chapter 33 </w:t>
      </w:r>
      <w:r w:rsidR="00C84D7B" w:rsidRPr="00057D82">
        <w:rPr>
          <w:rStyle w:val="Hyperlink"/>
          <w:rFonts w:eastAsia="Times New Roman" w:cs="Arial"/>
          <w:szCs w:val="24"/>
        </w:rPr>
        <w:t>–</w:t>
      </w:r>
      <w:r w:rsidR="00A32B43" w:rsidRPr="00057D82">
        <w:rPr>
          <w:rStyle w:val="Hyperlink"/>
          <w:rFonts w:eastAsia="Times New Roman" w:cs="Arial"/>
          <w:szCs w:val="24"/>
        </w:rPr>
        <w:t xml:space="preserve"> Depositing, Keeping and Paying Money</w:t>
      </w:r>
      <w:bookmarkEnd w:id="71"/>
    </w:p>
    <w:bookmarkEnd w:id="69"/>
    <w:bookmarkEnd w:id="70"/>
    <w:p w:rsidR="00A32B43" w:rsidRPr="00774106" w:rsidRDefault="00057D82" w:rsidP="000F2326">
      <w:pPr>
        <w:pStyle w:val="ListParagraph"/>
        <w:spacing w:after="0" w:line="240" w:lineRule="auto"/>
        <w:ind w:left="360" w:hanging="360"/>
        <w:rPr>
          <w:rFonts w:ascii="Arial" w:hAnsi="Arial" w:cs="Arial"/>
          <w:color w:val="0070C0"/>
          <w:sz w:val="24"/>
          <w:szCs w:val="24"/>
        </w:rPr>
      </w:pPr>
      <w:r>
        <w:rPr>
          <w:rFonts w:ascii="Arial" w:eastAsia="Times New Roman" w:hAnsi="Arial" w:cs="Arial"/>
          <w:color w:val="0070C0"/>
          <w:sz w:val="24"/>
          <w:szCs w:val="24"/>
        </w:rPr>
        <w:fldChar w:fldCharType="end"/>
      </w:r>
    </w:p>
    <w:p w:rsidR="00A32B43" w:rsidRPr="00774106" w:rsidRDefault="00E90C81" w:rsidP="000F2326">
      <w:pPr>
        <w:pStyle w:val="ListParagraph"/>
        <w:numPr>
          <w:ilvl w:val="0"/>
          <w:numId w:val="11"/>
        </w:numPr>
        <w:spacing w:after="0" w:line="240" w:lineRule="auto"/>
        <w:ind w:left="360"/>
        <w:rPr>
          <w:rFonts w:ascii="Arial" w:hAnsi="Arial" w:cs="Arial"/>
          <w:color w:val="0070C0"/>
          <w:sz w:val="24"/>
          <w:szCs w:val="24"/>
        </w:rPr>
      </w:pPr>
      <w:hyperlink r:id="rId44" w:history="1">
        <w:r w:rsidR="00A32B43" w:rsidRPr="00774106">
          <w:rPr>
            <w:rStyle w:val="Hyperlink"/>
            <w:rFonts w:cs="Arial"/>
            <w:szCs w:val="24"/>
          </w:rPr>
          <w:t>31 USC Chapter 35 – Accounting and Collection</w:t>
        </w:r>
      </w:hyperlink>
    </w:p>
    <w:p w:rsidR="00A32B43" w:rsidRPr="00774106" w:rsidRDefault="00A32B43" w:rsidP="000F2326">
      <w:pPr>
        <w:pStyle w:val="ListParagraph"/>
        <w:ind w:left="360" w:hanging="360"/>
        <w:rPr>
          <w:rFonts w:ascii="Arial" w:hAnsi="Arial" w:cs="Arial"/>
          <w:color w:val="0070C0"/>
          <w:sz w:val="24"/>
          <w:szCs w:val="24"/>
        </w:rPr>
      </w:pPr>
    </w:p>
    <w:p w:rsidR="00A32B43" w:rsidRDefault="00E90C81" w:rsidP="000F2326">
      <w:pPr>
        <w:pStyle w:val="ListParagraph"/>
        <w:numPr>
          <w:ilvl w:val="0"/>
          <w:numId w:val="11"/>
        </w:numPr>
        <w:spacing w:after="0" w:line="240" w:lineRule="auto"/>
        <w:ind w:left="360"/>
        <w:rPr>
          <w:rFonts w:ascii="Arial" w:hAnsi="Arial" w:cs="Arial"/>
          <w:color w:val="0070C0"/>
          <w:sz w:val="24"/>
          <w:szCs w:val="24"/>
        </w:rPr>
      </w:pPr>
      <w:hyperlink r:id="rId45" w:history="1">
        <w:r w:rsidR="00A32B43" w:rsidRPr="00774106">
          <w:rPr>
            <w:rStyle w:val="Hyperlink"/>
            <w:rFonts w:cs="Arial"/>
            <w:szCs w:val="24"/>
          </w:rPr>
          <w:t>31 USC Chapter 37 – Claims (Debt Collection Improvement Act of 1996, 31  3701 note)</w:t>
        </w:r>
      </w:hyperlink>
    </w:p>
    <w:p w:rsidR="00C84D7B" w:rsidRDefault="00C84D7B" w:rsidP="00C84D7B">
      <w:pPr>
        <w:pStyle w:val="ListParagraph"/>
        <w:spacing w:after="0"/>
        <w:rPr>
          <w:rFonts w:ascii="Arial" w:hAnsi="Arial" w:cs="Arial"/>
          <w:color w:val="0070C0"/>
          <w:sz w:val="24"/>
          <w:szCs w:val="24"/>
        </w:rPr>
      </w:pPr>
    </w:p>
    <w:bookmarkStart w:id="72" w:name="CFO"/>
    <w:p w:rsidR="00C84D7B" w:rsidRPr="0014267D" w:rsidRDefault="0014267D" w:rsidP="00C84D7B">
      <w:pPr>
        <w:pStyle w:val="NormalWeb"/>
        <w:numPr>
          <w:ilvl w:val="0"/>
          <w:numId w:val="11"/>
        </w:numPr>
        <w:tabs>
          <w:tab w:val="left" w:pos="360"/>
        </w:tabs>
        <w:spacing w:after="0" w:afterAutospacing="0"/>
        <w:ind w:hanging="1440"/>
        <w:rPr>
          <w:rStyle w:val="Hyperlink"/>
          <w:rFonts w:cs="Arial"/>
        </w:rPr>
      </w:pPr>
      <w:r>
        <w:rPr>
          <w:rFonts w:ascii="Arial" w:hAnsi="Arial" w:cs="Arial"/>
          <w:color w:val="0070C0"/>
        </w:rPr>
        <w:fldChar w:fldCharType="begin"/>
      </w:r>
      <w:r w:rsidR="0073254E">
        <w:rPr>
          <w:rFonts w:ascii="Arial" w:hAnsi="Arial" w:cs="Arial"/>
          <w:color w:val="0070C0"/>
        </w:rPr>
        <w:instrText>HYPERLINK "https://www.gpo.gov/fdsys/pkg/USCODE-2016-title38/pdf/USCODE-2016-title38-partI-chap3-sec309.pdf"</w:instrText>
      </w:r>
      <w:r>
        <w:rPr>
          <w:rFonts w:ascii="Arial" w:hAnsi="Arial" w:cs="Arial"/>
          <w:color w:val="0070C0"/>
        </w:rPr>
        <w:fldChar w:fldCharType="separate"/>
      </w:r>
      <w:r w:rsidR="00C84D7B" w:rsidRPr="0014267D">
        <w:rPr>
          <w:rStyle w:val="Hyperlink"/>
          <w:rFonts w:cs="Arial"/>
        </w:rPr>
        <w:t>38 USC Section 309 – Chief Financial Officer</w:t>
      </w:r>
    </w:p>
    <w:bookmarkEnd w:id="72"/>
    <w:p w:rsidR="00C84D7B" w:rsidRPr="00774106" w:rsidRDefault="0014267D" w:rsidP="00C84D7B">
      <w:pPr>
        <w:pStyle w:val="ListParagraph"/>
        <w:spacing w:after="0" w:line="240" w:lineRule="auto"/>
        <w:ind w:left="1440"/>
        <w:rPr>
          <w:rFonts w:ascii="Arial" w:hAnsi="Arial" w:cs="Arial"/>
          <w:color w:val="0070C0"/>
          <w:sz w:val="24"/>
          <w:szCs w:val="24"/>
        </w:rPr>
      </w:pPr>
      <w:r>
        <w:rPr>
          <w:rFonts w:ascii="Arial" w:eastAsia="Times New Roman" w:hAnsi="Arial" w:cs="Arial"/>
          <w:color w:val="0070C0"/>
          <w:sz w:val="24"/>
          <w:szCs w:val="24"/>
        </w:rPr>
        <w:fldChar w:fldCharType="end"/>
      </w:r>
    </w:p>
    <w:p w:rsidR="00A32B43" w:rsidRPr="00A74489" w:rsidRDefault="00A32B43" w:rsidP="004245E8">
      <w:pPr>
        <w:pStyle w:val="Heading3"/>
        <w:numPr>
          <w:ilvl w:val="0"/>
          <w:numId w:val="0"/>
        </w:numPr>
        <w:spacing w:before="0"/>
        <w:ind w:left="720" w:hanging="720"/>
        <w:rPr>
          <w:szCs w:val="24"/>
        </w:rPr>
      </w:pPr>
      <w:bookmarkStart w:id="73" w:name="_Toc29896011"/>
      <w:r w:rsidRPr="00A74489">
        <w:rPr>
          <w:szCs w:val="24"/>
        </w:rPr>
        <w:t>1.10.3 Code of Federal Regulations</w:t>
      </w:r>
      <w:bookmarkEnd w:id="73"/>
    </w:p>
    <w:p w:rsidR="00350120" w:rsidRPr="00774106" w:rsidRDefault="00350120" w:rsidP="00350120">
      <w:pPr>
        <w:pStyle w:val="ListParagraph"/>
        <w:ind w:hanging="360"/>
        <w:rPr>
          <w:rFonts w:ascii="Arial" w:hAnsi="Arial" w:cs="Arial"/>
          <w:color w:val="0070C0"/>
          <w:sz w:val="24"/>
          <w:szCs w:val="24"/>
        </w:rPr>
      </w:pPr>
    </w:p>
    <w:p w:rsidR="00350120" w:rsidRPr="00774106" w:rsidRDefault="00E90C81" w:rsidP="000F2326">
      <w:pPr>
        <w:pStyle w:val="ListParagraph"/>
        <w:numPr>
          <w:ilvl w:val="0"/>
          <w:numId w:val="11"/>
        </w:numPr>
        <w:spacing w:after="0" w:line="240" w:lineRule="auto"/>
        <w:ind w:left="360"/>
        <w:rPr>
          <w:rFonts w:ascii="Arial" w:hAnsi="Arial" w:cs="Arial"/>
          <w:color w:val="0070C0"/>
          <w:sz w:val="24"/>
          <w:szCs w:val="24"/>
        </w:rPr>
      </w:pPr>
      <w:hyperlink r:id="rId46" w:history="1">
        <w:r w:rsidR="00350120" w:rsidRPr="00774106">
          <w:rPr>
            <w:rStyle w:val="Hyperlink"/>
            <w:rFonts w:cs="Arial"/>
            <w:szCs w:val="24"/>
          </w:rPr>
          <w:t>31 CFR 202, Depositaries and Financial Agents of the Federal Government</w:t>
        </w:r>
      </w:hyperlink>
    </w:p>
    <w:p w:rsidR="00A32B43" w:rsidRPr="00774106" w:rsidRDefault="00A32B43" w:rsidP="000F2326">
      <w:pPr>
        <w:pStyle w:val="ListParagraph"/>
        <w:ind w:left="360" w:hanging="360"/>
        <w:rPr>
          <w:rFonts w:ascii="Arial" w:hAnsi="Arial" w:cs="Arial"/>
          <w:b/>
          <w:color w:val="0070C0"/>
          <w:sz w:val="24"/>
          <w:szCs w:val="24"/>
        </w:rPr>
      </w:pPr>
    </w:p>
    <w:bookmarkStart w:id="74" w:name="EFT"/>
    <w:bookmarkStart w:id="75" w:name="CFR"/>
    <w:p w:rsidR="00A32B43" w:rsidRPr="00675BCE" w:rsidRDefault="00675BCE" w:rsidP="000F2326">
      <w:pPr>
        <w:pStyle w:val="ListParagraph"/>
        <w:numPr>
          <w:ilvl w:val="0"/>
          <w:numId w:val="11"/>
        </w:numPr>
        <w:spacing w:after="0" w:line="240" w:lineRule="auto"/>
        <w:ind w:left="360"/>
        <w:rPr>
          <w:rStyle w:val="Hyperlink"/>
          <w:rFonts w:cs="Arial"/>
          <w:szCs w:val="24"/>
        </w:rPr>
      </w:pPr>
      <w:r w:rsidRPr="00675BCE">
        <w:rPr>
          <w:rFonts w:ascii="Arial" w:eastAsia="Times New Roman" w:hAnsi="Arial" w:cs="Arial"/>
          <w:color w:val="0070C0"/>
          <w:sz w:val="24"/>
          <w:szCs w:val="24"/>
        </w:rPr>
        <w:fldChar w:fldCharType="begin"/>
      </w:r>
      <w:r w:rsidR="00847E6E">
        <w:rPr>
          <w:rFonts w:ascii="Arial" w:eastAsia="Times New Roman" w:hAnsi="Arial" w:cs="Arial"/>
          <w:color w:val="0070C0"/>
          <w:sz w:val="24"/>
          <w:szCs w:val="24"/>
        </w:rPr>
        <w:instrText>HYPERLINK "https://www.gpo.gov/fdsys/pkg/CFR-2017-title31-vol2/pdf/CFR-2017-title31-vol2-part208.pdf"</w:instrText>
      </w:r>
      <w:r w:rsidRPr="00675BCE">
        <w:rPr>
          <w:rFonts w:ascii="Arial" w:eastAsia="Times New Roman" w:hAnsi="Arial" w:cs="Arial"/>
          <w:color w:val="0070C0"/>
          <w:sz w:val="24"/>
          <w:szCs w:val="24"/>
        </w:rPr>
        <w:fldChar w:fldCharType="separate"/>
      </w:r>
      <w:r w:rsidR="00A32B43" w:rsidRPr="00675BCE">
        <w:rPr>
          <w:rStyle w:val="Hyperlink"/>
          <w:rFonts w:eastAsia="Times New Roman" w:cs="Arial"/>
          <w:szCs w:val="24"/>
        </w:rPr>
        <w:t>31 CFR 208, Management of Federal Agency Disbursements</w:t>
      </w:r>
      <w:r w:rsidR="00A32B43" w:rsidRPr="00675BCE">
        <w:rPr>
          <w:rStyle w:val="Hyperlink"/>
          <w:rFonts w:cs="Arial"/>
          <w:szCs w:val="24"/>
        </w:rPr>
        <w:t>, Final Rule</w:t>
      </w:r>
    </w:p>
    <w:bookmarkEnd w:id="74"/>
    <w:p w:rsidR="00A32B43" w:rsidRPr="00675BCE" w:rsidRDefault="00675BCE" w:rsidP="00A32B43">
      <w:pPr>
        <w:pStyle w:val="ListParagraph"/>
        <w:tabs>
          <w:tab w:val="left" w:pos="360"/>
        </w:tabs>
        <w:spacing w:after="0" w:line="240" w:lineRule="auto"/>
        <w:ind w:left="0"/>
        <w:rPr>
          <w:rFonts w:ascii="Arial" w:hAnsi="Arial" w:cs="Arial"/>
          <w:color w:val="0070C0"/>
          <w:sz w:val="24"/>
          <w:szCs w:val="24"/>
        </w:rPr>
      </w:pPr>
      <w:r w:rsidRPr="00675BCE">
        <w:rPr>
          <w:rFonts w:ascii="Arial" w:eastAsia="Times New Roman" w:hAnsi="Arial" w:cs="Arial"/>
          <w:color w:val="0070C0"/>
          <w:sz w:val="24"/>
          <w:szCs w:val="24"/>
        </w:rPr>
        <w:fldChar w:fldCharType="end"/>
      </w:r>
      <w:bookmarkEnd w:id="75"/>
    </w:p>
    <w:p w:rsidR="00A74489" w:rsidRPr="00A74489" w:rsidRDefault="00A74489" w:rsidP="00A74489">
      <w:pPr>
        <w:pStyle w:val="Heading3"/>
        <w:numPr>
          <w:ilvl w:val="0"/>
          <w:numId w:val="0"/>
        </w:numPr>
        <w:spacing w:before="0"/>
        <w:ind w:left="720" w:hanging="720"/>
        <w:rPr>
          <w:szCs w:val="24"/>
        </w:rPr>
      </w:pPr>
      <w:bookmarkStart w:id="76" w:name="_Toc29896012"/>
      <w:r w:rsidRPr="00A74489">
        <w:rPr>
          <w:szCs w:val="24"/>
        </w:rPr>
        <w:t>1.10.</w:t>
      </w:r>
      <w:r>
        <w:rPr>
          <w:szCs w:val="24"/>
          <w:lang w:val="en-US"/>
        </w:rPr>
        <w:t>4</w:t>
      </w:r>
      <w:r w:rsidRPr="00A74489">
        <w:rPr>
          <w:szCs w:val="24"/>
        </w:rPr>
        <w:t xml:space="preserve"> </w:t>
      </w:r>
      <w:r>
        <w:rPr>
          <w:szCs w:val="24"/>
          <w:lang w:val="en-US"/>
        </w:rPr>
        <w:t>Department of the Treasury</w:t>
      </w:r>
      <w:bookmarkEnd w:id="76"/>
    </w:p>
    <w:p w:rsidR="00A32B43" w:rsidRPr="00774106" w:rsidRDefault="00A32B43" w:rsidP="00A32B43">
      <w:pPr>
        <w:pStyle w:val="ListParagraph"/>
        <w:tabs>
          <w:tab w:val="left" w:pos="360"/>
        </w:tabs>
        <w:spacing w:after="0" w:line="240" w:lineRule="auto"/>
        <w:ind w:left="0"/>
        <w:rPr>
          <w:rFonts w:ascii="Arial" w:hAnsi="Arial" w:cs="Arial"/>
          <w:b/>
          <w:color w:val="0070C0"/>
          <w:sz w:val="24"/>
          <w:szCs w:val="24"/>
        </w:rPr>
      </w:pPr>
    </w:p>
    <w:p w:rsidR="00A32B43" w:rsidRDefault="00D965F7" w:rsidP="000F2326">
      <w:pPr>
        <w:pStyle w:val="ListParagraph"/>
        <w:numPr>
          <w:ilvl w:val="0"/>
          <w:numId w:val="11"/>
        </w:numPr>
        <w:tabs>
          <w:tab w:val="left" w:pos="360"/>
        </w:tabs>
        <w:spacing w:after="0" w:line="240" w:lineRule="auto"/>
        <w:ind w:left="360"/>
        <w:rPr>
          <w:rFonts w:ascii="Arial" w:hAnsi="Arial" w:cs="Arial"/>
          <w:color w:val="0070C0"/>
          <w:sz w:val="24"/>
          <w:szCs w:val="24"/>
        </w:rPr>
      </w:pPr>
      <w:r>
        <w:rPr>
          <w:rFonts w:ascii="Arial" w:hAnsi="Arial" w:cs="Arial"/>
          <w:color w:val="0070C0"/>
          <w:sz w:val="24"/>
          <w:szCs w:val="24"/>
        </w:rPr>
        <w:t xml:space="preserve">TFM Volume I, </w:t>
      </w:r>
      <w:hyperlink r:id="rId47" w:history="1">
        <w:r w:rsidR="00A32B43" w:rsidRPr="00774106">
          <w:rPr>
            <w:rStyle w:val="Hyperlink"/>
            <w:rFonts w:cs="Arial"/>
            <w:szCs w:val="24"/>
          </w:rPr>
          <w:t>Part 4, Chapter 1100</w:t>
        </w:r>
        <w:r>
          <w:rPr>
            <w:rStyle w:val="Hyperlink"/>
            <w:rFonts w:cs="Arial"/>
            <w:szCs w:val="24"/>
          </w:rPr>
          <w:t xml:space="preserve">, </w:t>
        </w:r>
        <w:r w:rsidR="00A32B43" w:rsidRPr="00774106">
          <w:rPr>
            <w:rStyle w:val="Hyperlink"/>
            <w:rFonts w:cs="Arial"/>
            <w:szCs w:val="24"/>
          </w:rPr>
          <w:t>Delegations and Designations of Authority for Disbursing-Related Functions</w:t>
        </w:r>
      </w:hyperlink>
    </w:p>
    <w:p w:rsidR="00214DC6" w:rsidRDefault="00214DC6" w:rsidP="00214DC6">
      <w:pPr>
        <w:pStyle w:val="ListParagraph"/>
        <w:tabs>
          <w:tab w:val="left" w:pos="360"/>
        </w:tabs>
        <w:spacing w:after="0" w:line="240" w:lineRule="auto"/>
        <w:ind w:left="360"/>
        <w:rPr>
          <w:rFonts w:ascii="Arial" w:hAnsi="Arial" w:cs="Arial"/>
          <w:color w:val="0070C0"/>
          <w:sz w:val="24"/>
          <w:szCs w:val="24"/>
        </w:rPr>
      </w:pPr>
    </w:p>
    <w:p w:rsidR="00214DC6" w:rsidRPr="00214DC6" w:rsidRDefault="00E90C81" w:rsidP="000F2326">
      <w:pPr>
        <w:pStyle w:val="ListParagraph"/>
        <w:numPr>
          <w:ilvl w:val="0"/>
          <w:numId w:val="11"/>
        </w:numPr>
        <w:tabs>
          <w:tab w:val="left" w:pos="360"/>
        </w:tabs>
        <w:spacing w:after="0" w:line="240" w:lineRule="auto"/>
        <w:ind w:left="360"/>
        <w:rPr>
          <w:rFonts w:ascii="Arial" w:hAnsi="Arial" w:cs="Arial"/>
          <w:color w:val="0070C0"/>
          <w:sz w:val="24"/>
          <w:szCs w:val="24"/>
        </w:rPr>
      </w:pPr>
      <w:hyperlink r:id="rId48" w:anchor="imprest" w:history="1">
        <w:r w:rsidR="00214DC6" w:rsidRPr="00214DC6">
          <w:rPr>
            <w:rStyle w:val="Hyperlink"/>
            <w:rFonts w:cs="Arial"/>
            <w:szCs w:val="24"/>
          </w:rPr>
          <w:t>TFM Volume I, Part 4, Chapter 3000, Third-Party Draft Procedures for Imprest Fund Disbursing Activities</w:t>
        </w:r>
      </w:hyperlink>
    </w:p>
    <w:p w:rsidR="00A32B43" w:rsidRPr="00774106" w:rsidRDefault="00A32B43" w:rsidP="000F2326">
      <w:pPr>
        <w:pStyle w:val="ListParagraph"/>
        <w:tabs>
          <w:tab w:val="left" w:pos="360"/>
        </w:tabs>
        <w:ind w:left="360" w:hanging="360"/>
        <w:rPr>
          <w:rFonts w:ascii="Arial" w:hAnsi="Arial" w:cs="Arial"/>
          <w:color w:val="0070C0"/>
          <w:sz w:val="24"/>
          <w:szCs w:val="24"/>
        </w:rPr>
      </w:pPr>
    </w:p>
    <w:p w:rsidR="00A32B43" w:rsidRPr="00774106" w:rsidRDefault="00D965F7" w:rsidP="000F2326">
      <w:pPr>
        <w:pStyle w:val="ListParagraph"/>
        <w:numPr>
          <w:ilvl w:val="0"/>
          <w:numId w:val="11"/>
        </w:numPr>
        <w:tabs>
          <w:tab w:val="left" w:pos="360"/>
        </w:tabs>
        <w:spacing w:after="0" w:line="240" w:lineRule="auto"/>
        <w:ind w:left="360"/>
        <w:rPr>
          <w:rFonts w:ascii="Arial" w:hAnsi="Arial" w:cs="Arial"/>
          <w:color w:val="0070C0"/>
          <w:sz w:val="24"/>
          <w:szCs w:val="24"/>
        </w:rPr>
      </w:pPr>
      <w:r>
        <w:rPr>
          <w:rFonts w:ascii="Arial" w:hAnsi="Arial" w:cs="Arial"/>
          <w:color w:val="0070C0"/>
          <w:sz w:val="24"/>
          <w:szCs w:val="24"/>
        </w:rPr>
        <w:t xml:space="preserve">TFM Volume I, </w:t>
      </w:r>
      <w:hyperlink r:id="rId49" w:history="1">
        <w:r w:rsidR="00A32B43" w:rsidRPr="00774106">
          <w:rPr>
            <w:rStyle w:val="Hyperlink"/>
            <w:rFonts w:cs="Arial"/>
            <w:szCs w:val="24"/>
          </w:rPr>
          <w:t>Part 5, Chapter 2000</w:t>
        </w:r>
        <w:r>
          <w:rPr>
            <w:rStyle w:val="Hyperlink"/>
            <w:rFonts w:cs="Arial"/>
            <w:szCs w:val="24"/>
          </w:rPr>
          <w:t xml:space="preserve">, </w:t>
        </w:r>
        <w:r w:rsidR="00A32B43" w:rsidRPr="00774106">
          <w:rPr>
            <w:rStyle w:val="Hyperlink"/>
            <w:rFonts w:cs="Arial"/>
            <w:szCs w:val="24"/>
          </w:rPr>
          <w:t>Checks and Cash Received in Collections</w:t>
        </w:r>
      </w:hyperlink>
    </w:p>
    <w:p w:rsidR="00350120" w:rsidRPr="00774106" w:rsidRDefault="00350120" w:rsidP="000F2326">
      <w:pPr>
        <w:pStyle w:val="ListParagraph"/>
        <w:ind w:left="360" w:hanging="360"/>
        <w:rPr>
          <w:rFonts w:ascii="Arial" w:hAnsi="Arial" w:cs="Arial"/>
          <w:color w:val="0070C0"/>
          <w:sz w:val="24"/>
          <w:szCs w:val="24"/>
        </w:rPr>
      </w:pPr>
    </w:p>
    <w:p w:rsidR="00A32B43" w:rsidRPr="00774106" w:rsidRDefault="00D965F7" w:rsidP="000F2326">
      <w:pPr>
        <w:pStyle w:val="ListParagraph"/>
        <w:numPr>
          <w:ilvl w:val="0"/>
          <w:numId w:val="11"/>
        </w:numPr>
        <w:tabs>
          <w:tab w:val="left" w:pos="360"/>
        </w:tabs>
        <w:spacing w:after="0" w:line="240" w:lineRule="auto"/>
        <w:ind w:left="360"/>
        <w:rPr>
          <w:rFonts w:ascii="Arial" w:hAnsi="Arial" w:cs="Arial"/>
          <w:color w:val="0070C0"/>
          <w:sz w:val="24"/>
          <w:szCs w:val="24"/>
        </w:rPr>
      </w:pPr>
      <w:r>
        <w:rPr>
          <w:rFonts w:ascii="Arial" w:hAnsi="Arial" w:cs="Arial"/>
          <w:color w:val="0070C0"/>
          <w:sz w:val="24"/>
          <w:szCs w:val="24"/>
        </w:rPr>
        <w:t xml:space="preserve">TFM Volume I, </w:t>
      </w:r>
      <w:hyperlink r:id="rId50" w:anchor="Part5" w:history="1">
        <w:r w:rsidR="00A32B43" w:rsidRPr="00774106">
          <w:rPr>
            <w:rStyle w:val="Hyperlink"/>
            <w:rFonts w:cs="Arial"/>
            <w:szCs w:val="24"/>
          </w:rPr>
          <w:t>Part 5, Chapter 3000</w:t>
        </w:r>
        <w:r>
          <w:rPr>
            <w:rStyle w:val="Hyperlink"/>
            <w:rFonts w:cs="Arial"/>
            <w:szCs w:val="24"/>
          </w:rPr>
          <w:t xml:space="preserve">, </w:t>
        </w:r>
        <w:r w:rsidR="00A32B43" w:rsidRPr="00774106">
          <w:rPr>
            <w:rStyle w:val="Hyperlink"/>
            <w:rFonts w:cs="Arial"/>
            <w:szCs w:val="24"/>
          </w:rPr>
          <w:t>Deposit Ticket</w:t>
        </w:r>
      </w:hyperlink>
    </w:p>
    <w:p w:rsidR="00A32B43" w:rsidRPr="00774106" w:rsidRDefault="00A32B43" w:rsidP="000F2326">
      <w:pPr>
        <w:pStyle w:val="ListParagraph"/>
        <w:tabs>
          <w:tab w:val="left" w:pos="360"/>
        </w:tabs>
        <w:ind w:left="360" w:hanging="360"/>
        <w:rPr>
          <w:rFonts w:ascii="Arial" w:hAnsi="Arial" w:cs="Arial"/>
          <w:color w:val="0070C0"/>
          <w:sz w:val="24"/>
          <w:szCs w:val="24"/>
        </w:rPr>
      </w:pPr>
    </w:p>
    <w:p w:rsidR="00A32B43" w:rsidRPr="00774106" w:rsidRDefault="00D965F7" w:rsidP="000F2326">
      <w:pPr>
        <w:pStyle w:val="ListParagraph"/>
        <w:numPr>
          <w:ilvl w:val="0"/>
          <w:numId w:val="11"/>
        </w:numPr>
        <w:tabs>
          <w:tab w:val="left" w:pos="360"/>
        </w:tabs>
        <w:spacing w:after="0" w:line="240" w:lineRule="auto"/>
        <w:ind w:left="360"/>
        <w:rPr>
          <w:rFonts w:ascii="Arial" w:hAnsi="Arial" w:cs="Arial"/>
          <w:color w:val="0070C0"/>
          <w:sz w:val="24"/>
          <w:szCs w:val="24"/>
        </w:rPr>
      </w:pPr>
      <w:r>
        <w:rPr>
          <w:rFonts w:ascii="Arial" w:hAnsi="Arial" w:cs="Arial"/>
          <w:color w:val="0070C0"/>
          <w:sz w:val="24"/>
          <w:szCs w:val="24"/>
        </w:rPr>
        <w:t xml:space="preserve">TFM Volume I, </w:t>
      </w:r>
      <w:hyperlink r:id="rId51" w:anchor="Part5" w:history="1">
        <w:r w:rsidR="00A32B43" w:rsidRPr="00774106">
          <w:rPr>
            <w:rStyle w:val="Hyperlink"/>
            <w:rFonts w:cs="Arial"/>
            <w:szCs w:val="24"/>
          </w:rPr>
          <w:t>Part 5, Chapter 4000</w:t>
        </w:r>
        <w:r>
          <w:rPr>
            <w:rStyle w:val="Hyperlink"/>
            <w:rFonts w:cs="Arial"/>
            <w:szCs w:val="24"/>
          </w:rPr>
          <w:t xml:space="preserve">, </w:t>
        </w:r>
        <w:r w:rsidR="00A32B43" w:rsidRPr="00774106">
          <w:rPr>
            <w:rStyle w:val="Hyperlink"/>
            <w:rFonts w:cs="Arial"/>
            <w:szCs w:val="24"/>
          </w:rPr>
          <w:t>Making Deposits</w:t>
        </w:r>
      </w:hyperlink>
    </w:p>
    <w:p w:rsidR="00A32B43" w:rsidRPr="00774106" w:rsidRDefault="00A32B43" w:rsidP="000F2326">
      <w:pPr>
        <w:pStyle w:val="ListParagraph"/>
        <w:tabs>
          <w:tab w:val="left" w:pos="360"/>
        </w:tabs>
        <w:ind w:left="360" w:hanging="360"/>
        <w:rPr>
          <w:rFonts w:ascii="Arial" w:hAnsi="Arial" w:cs="Arial"/>
          <w:color w:val="0070C0"/>
          <w:sz w:val="24"/>
          <w:szCs w:val="24"/>
        </w:rPr>
      </w:pPr>
    </w:p>
    <w:p w:rsidR="00A32B43" w:rsidRPr="00774106" w:rsidRDefault="00D965F7" w:rsidP="000F2326">
      <w:pPr>
        <w:pStyle w:val="ListParagraph"/>
        <w:numPr>
          <w:ilvl w:val="0"/>
          <w:numId w:val="11"/>
        </w:numPr>
        <w:tabs>
          <w:tab w:val="left" w:pos="360"/>
        </w:tabs>
        <w:spacing w:after="0" w:line="240" w:lineRule="auto"/>
        <w:ind w:left="360"/>
        <w:rPr>
          <w:rFonts w:ascii="Arial" w:hAnsi="Arial" w:cs="Arial"/>
          <w:color w:val="0070C0"/>
          <w:sz w:val="24"/>
          <w:szCs w:val="24"/>
        </w:rPr>
      </w:pPr>
      <w:r>
        <w:rPr>
          <w:rFonts w:ascii="Arial" w:hAnsi="Arial" w:cs="Arial"/>
          <w:color w:val="0070C0"/>
          <w:sz w:val="24"/>
          <w:szCs w:val="24"/>
        </w:rPr>
        <w:t xml:space="preserve">TFM Volume I, </w:t>
      </w:r>
      <w:hyperlink r:id="rId52" w:history="1">
        <w:r w:rsidR="00A32B43" w:rsidRPr="00774106">
          <w:rPr>
            <w:rStyle w:val="Hyperlink"/>
            <w:rFonts w:cs="Arial"/>
            <w:szCs w:val="24"/>
          </w:rPr>
          <w:t>Part 5, Chapter 4500</w:t>
        </w:r>
        <w:r>
          <w:rPr>
            <w:rStyle w:val="Hyperlink"/>
            <w:rFonts w:cs="Arial"/>
            <w:szCs w:val="24"/>
          </w:rPr>
          <w:t xml:space="preserve">, </w:t>
        </w:r>
        <w:r w:rsidR="00A32B43" w:rsidRPr="00774106">
          <w:rPr>
            <w:rStyle w:val="Hyperlink"/>
            <w:rFonts w:cs="Arial"/>
            <w:szCs w:val="24"/>
          </w:rPr>
          <w:t>Deposits to Treasury through the Fedwire Deposit System</w:t>
        </w:r>
      </w:hyperlink>
    </w:p>
    <w:p w:rsidR="00A32B43" w:rsidRPr="00774106" w:rsidRDefault="00A32B43" w:rsidP="000F2326">
      <w:pPr>
        <w:pStyle w:val="ListParagraph"/>
        <w:tabs>
          <w:tab w:val="left" w:pos="360"/>
        </w:tabs>
        <w:ind w:left="360" w:hanging="360"/>
        <w:rPr>
          <w:rFonts w:ascii="Arial" w:hAnsi="Arial" w:cs="Arial"/>
          <w:color w:val="0070C0"/>
          <w:sz w:val="24"/>
          <w:szCs w:val="24"/>
        </w:rPr>
      </w:pPr>
    </w:p>
    <w:p w:rsidR="00A32B43" w:rsidRPr="00774106" w:rsidRDefault="00D965F7" w:rsidP="000F2326">
      <w:pPr>
        <w:pStyle w:val="ListParagraph"/>
        <w:numPr>
          <w:ilvl w:val="0"/>
          <w:numId w:val="11"/>
        </w:numPr>
        <w:tabs>
          <w:tab w:val="left" w:pos="360"/>
        </w:tabs>
        <w:spacing w:after="0" w:line="240" w:lineRule="auto"/>
        <w:ind w:left="360"/>
        <w:rPr>
          <w:rFonts w:ascii="Arial" w:hAnsi="Arial" w:cs="Arial"/>
          <w:color w:val="0070C0"/>
          <w:sz w:val="24"/>
          <w:szCs w:val="24"/>
        </w:rPr>
      </w:pPr>
      <w:r>
        <w:rPr>
          <w:rFonts w:ascii="Arial" w:hAnsi="Arial" w:cs="Arial"/>
          <w:color w:val="0070C0"/>
          <w:sz w:val="24"/>
          <w:szCs w:val="24"/>
        </w:rPr>
        <w:t xml:space="preserve">TFM Volume I, </w:t>
      </w:r>
      <w:hyperlink r:id="rId53" w:anchor="Part5" w:history="1">
        <w:r w:rsidR="00A32B43" w:rsidRPr="00774106">
          <w:rPr>
            <w:rStyle w:val="Hyperlink"/>
            <w:rFonts w:cs="Arial"/>
            <w:szCs w:val="24"/>
          </w:rPr>
          <w:t>Part 5, Chapter 4700</w:t>
        </w:r>
        <w:r>
          <w:rPr>
            <w:rStyle w:val="Hyperlink"/>
            <w:rFonts w:cs="Arial"/>
            <w:szCs w:val="24"/>
          </w:rPr>
          <w:t xml:space="preserve">, </w:t>
        </w:r>
        <w:r w:rsidR="00A32B43" w:rsidRPr="00774106">
          <w:rPr>
            <w:rStyle w:val="Hyperlink"/>
            <w:rFonts w:cs="Arial"/>
            <w:szCs w:val="24"/>
          </w:rPr>
          <w:t>Plastic Card Collection Network</w:t>
        </w:r>
      </w:hyperlink>
    </w:p>
    <w:p w:rsidR="00A32B43" w:rsidRPr="00774106" w:rsidRDefault="00A32B43" w:rsidP="00072BD9">
      <w:pPr>
        <w:pStyle w:val="ListParagraph"/>
        <w:rPr>
          <w:rFonts w:ascii="Arial" w:hAnsi="Arial" w:cs="Arial"/>
          <w:b/>
          <w:color w:val="0070C0"/>
          <w:sz w:val="24"/>
          <w:szCs w:val="24"/>
        </w:rPr>
      </w:pPr>
    </w:p>
    <w:bookmarkStart w:id="77" w:name="IFPD"/>
    <w:p w:rsidR="00A32B43" w:rsidRPr="00774106" w:rsidRDefault="00A32B43" w:rsidP="000F2326">
      <w:pPr>
        <w:pStyle w:val="ListParagraph"/>
        <w:numPr>
          <w:ilvl w:val="0"/>
          <w:numId w:val="11"/>
        </w:numPr>
        <w:tabs>
          <w:tab w:val="left" w:pos="360"/>
        </w:tabs>
        <w:spacing w:after="0" w:line="240" w:lineRule="auto"/>
        <w:ind w:left="360"/>
        <w:rPr>
          <w:rFonts w:ascii="Arial" w:hAnsi="Arial" w:cs="Arial"/>
          <w:color w:val="0070C0"/>
          <w:sz w:val="24"/>
          <w:szCs w:val="24"/>
        </w:rPr>
      </w:pPr>
      <w:r w:rsidRPr="00774106">
        <w:rPr>
          <w:rFonts w:ascii="Arial" w:hAnsi="Arial" w:cs="Arial"/>
          <w:color w:val="0070C0"/>
          <w:sz w:val="24"/>
          <w:szCs w:val="24"/>
        </w:rPr>
        <w:fldChar w:fldCharType="begin"/>
      </w:r>
      <w:r w:rsidR="00DF5432">
        <w:rPr>
          <w:rFonts w:ascii="Arial" w:hAnsi="Arial" w:cs="Arial"/>
          <w:color w:val="0070C0"/>
          <w:sz w:val="24"/>
          <w:szCs w:val="24"/>
        </w:rPr>
        <w:instrText>HYPERLINK "http://www.fms.treas.gov/imprest/regulations.html"</w:instrText>
      </w:r>
      <w:r w:rsidRPr="00774106">
        <w:rPr>
          <w:rFonts w:ascii="Arial" w:hAnsi="Arial" w:cs="Arial"/>
          <w:color w:val="0070C0"/>
          <w:sz w:val="24"/>
          <w:szCs w:val="24"/>
        </w:rPr>
        <w:fldChar w:fldCharType="separate"/>
      </w:r>
      <w:r w:rsidRPr="00774106">
        <w:rPr>
          <w:rStyle w:val="Hyperlink"/>
          <w:rFonts w:cs="Arial"/>
          <w:szCs w:val="24"/>
        </w:rPr>
        <w:t>Imprest Fund Policy Directive, Department of the Treasury</w:t>
      </w:r>
      <w:r w:rsidRPr="00774106">
        <w:rPr>
          <w:rFonts w:ascii="Arial" w:hAnsi="Arial" w:cs="Arial"/>
          <w:color w:val="0070C0"/>
          <w:sz w:val="24"/>
          <w:szCs w:val="24"/>
        </w:rPr>
        <w:fldChar w:fldCharType="end"/>
      </w:r>
      <w:bookmarkEnd w:id="77"/>
    </w:p>
    <w:p w:rsidR="00A32B43" w:rsidRPr="00774106" w:rsidRDefault="00A32B43" w:rsidP="000F2326">
      <w:pPr>
        <w:pStyle w:val="ListParagraph"/>
        <w:tabs>
          <w:tab w:val="left" w:pos="360"/>
        </w:tabs>
        <w:ind w:left="360" w:hanging="360"/>
        <w:rPr>
          <w:rFonts w:ascii="Arial" w:hAnsi="Arial" w:cs="Arial"/>
          <w:color w:val="0070C0"/>
          <w:sz w:val="24"/>
          <w:szCs w:val="24"/>
        </w:rPr>
      </w:pPr>
    </w:p>
    <w:p w:rsidR="00A32B43" w:rsidRPr="007604EF" w:rsidRDefault="00E90C81" w:rsidP="000F2326">
      <w:pPr>
        <w:pStyle w:val="ListParagraph"/>
        <w:numPr>
          <w:ilvl w:val="0"/>
          <w:numId w:val="11"/>
        </w:numPr>
        <w:tabs>
          <w:tab w:val="left" w:pos="360"/>
        </w:tabs>
        <w:spacing w:after="0" w:line="240" w:lineRule="auto"/>
        <w:ind w:left="360"/>
        <w:rPr>
          <w:rFonts w:ascii="Arial" w:hAnsi="Arial" w:cs="Arial"/>
          <w:color w:val="0070C0"/>
          <w:sz w:val="24"/>
          <w:szCs w:val="24"/>
        </w:rPr>
      </w:pPr>
      <w:hyperlink r:id="rId54" w:history="1">
        <w:r w:rsidR="00A32B43" w:rsidRPr="007604EF">
          <w:rPr>
            <w:rStyle w:val="Hyperlink"/>
            <w:rFonts w:eastAsia="Times New Roman" w:cs="Arial"/>
            <w:szCs w:val="24"/>
          </w:rPr>
          <w:t>Manual of Procedures and Instructions for Cashier</w:t>
        </w:r>
        <w:r w:rsidR="00214DC6" w:rsidRPr="007604EF">
          <w:rPr>
            <w:rStyle w:val="Hyperlink"/>
            <w:rFonts w:eastAsia="Times New Roman" w:cs="Arial"/>
            <w:szCs w:val="24"/>
          </w:rPr>
          <w:t>s</w:t>
        </w:r>
      </w:hyperlink>
    </w:p>
    <w:p w:rsidR="00A32B43" w:rsidRPr="00E869DA" w:rsidRDefault="00A32B43" w:rsidP="00A74489">
      <w:pPr>
        <w:pStyle w:val="ListParagraph"/>
        <w:tabs>
          <w:tab w:val="left" w:pos="360"/>
        </w:tabs>
        <w:spacing w:after="0"/>
        <w:ind w:left="360" w:hanging="360"/>
        <w:rPr>
          <w:rFonts w:ascii="Arial" w:hAnsi="Arial" w:cs="Arial"/>
          <w:b/>
          <w:sz w:val="24"/>
          <w:szCs w:val="24"/>
        </w:rPr>
      </w:pPr>
    </w:p>
    <w:p w:rsidR="00A74489" w:rsidRPr="00A74489" w:rsidRDefault="00A74489" w:rsidP="00A74489">
      <w:pPr>
        <w:pStyle w:val="Heading3"/>
        <w:numPr>
          <w:ilvl w:val="0"/>
          <w:numId w:val="0"/>
        </w:numPr>
        <w:spacing w:before="0"/>
        <w:ind w:left="720" w:hanging="720"/>
        <w:rPr>
          <w:szCs w:val="24"/>
        </w:rPr>
      </w:pPr>
      <w:bookmarkStart w:id="78" w:name="_Toc29896013"/>
      <w:r w:rsidRPr="00A74489">
        <w:rPr>
          <w:szCs w:val="24"/>
        </w:rPr>
        <w:lastRenderedPageBreak/>
        <w:t>1.10.</w:t>
      </w:r>
      <w:r>
        <w:rPr>
          <w:szCs w:val="24"/>
          <w:lang w:val="en-US"/>
        </w:rPr>
        <w:t>5</w:t>
      </w:r>
      <w:r w:rsidRPr="00A74489">
        <w:rPr>
          <w:szCs w:val="24"/>
        </w:rPr>
        <w:t xml:space="preserve"> </w:t>
      </w:r>
      <w:r>
        <w:rPr>
          <w:szCs w:val="24"/>
          <w:lang w:val="en-US"/>
        </w:rPr>
        <w:t>Office of Management and Budget</w:t>
      </w:r>
      <w:bookmarkEnd w:id="78"/>
    </w:p>
    <w:p w:rsidR="00A74489" w:rsidRPr="00774106" w:rsidRDefault="00A74489" w:rsidP="00B1479B">
      <w:pPr>
        <w:pStyle w:val="ListParagraph"/>
        <w:tabs>
          <w:tab w:val="left" w:pos="360"/>
        </w:tabs>
        <w:ind w:left="360" w:hanging="360"/>
        <w:rPr>
          <w:rFonts w:ascii="Arial" w:hAnsi="Arial" w:cs="Arial"/>
          <w:b/>
          <w:sz w:val="24"/>
          <w:szCs w:val="24"/>
        </w:rPr>
      </w:pPr>
    </w:p>
    <w:p w:rsidR="002D08FF" w:rsidRPr="00774106" w:rsidRDefault="00E90C81" w:rsidP="000F2326">
      <w:pPr>
        <w:pStyle w:val="ListParagraph"/>
        <w:numPr>
          <w:ilvl w:val="0"/>
          <w:numId w:val="11"/>
        </w:numPr>
        <w:spacing w:after="0" w:line="240" w:lineRule="auto"/>
        <w:ind w:left="360"/>
        <w:rPr>
          <w:rFonts w:ascii="Arial" w:hAnsi="Arial" w:cs="Arial"/>
          <w:color w:val="0070C0"/>
          <w:sz w:val="24"/>
          <w:szCs w:val="24"/>
        </w:rPr>
      </w:pPr>
      <w:hyperlink r:id="rId55" w:history="1">
        <w:r w:rsidR="002D08FF" w:rsidRPr="00774106">
          <w:rPr>
            <w:rStyle w:val="Hyperlink"/>
            <w:rFonts w:cs="Arial"/>
            <w:szCs w:val="24"/>
          </w:rPr>
          <w:t>OMB Circular A-123, Appendix A, Management’s Responsibility for Internal Control</w:t>
        </w:r>
      </w:hyperlink>
    </w:p>
    <w:p w:rsidR="00067783" w:rsidRPr="00774106" w:rsidRDefault="00067783" w:rsidP="000F2326">
      <w:pPr>
        <w:pStyle w:val="ListParagraph"/>
        <w:ind w:left="360" w:hanging="360"/>
        <w:rPr>
          <w:rFonts w:ascii="Arial" w:hAnsi="Arial" w:cs="Arial"/>
          <w:color w:val="0070C0"/>
          <w:sz w:val="24"/>
          <w:szCs w:val="24"/>
        </w:rPr>
      </w:pPr>
    </w:p>
    <w:bookmarkStart w:id="79" w:name="OMB"/>
    <w:p w:rsidR="0030367F" w:rsidRPr="00675BCE" w:rsidRDefault="00675BCE" w:rsidP="000F2326">
      <w:pPr>
        <w:pStyle w:val="ListParagraph"/>
        <w:numPr>
          <w:ilvl w:val="0"/>
          <w:numId w:val="11"/>
        </w:numPr>
        <w:spacing w:after="0" w:line="240" w:lineRule="auto"/>
        <w:ind w:left="360"/>
        <w:rPr>
          <w:rStyle w:val="Hyperlink"/>
          <w:rFonts w:cs="Arial"/>
          <w:szCs w:val="24"/>
        </w:rPr>
      </w:pPr>
      <w:r w:rsidRPr="00675BCE">
        <w:rPr>
          <w:rFonts w:ascii="Arial" w:hAnsi="Arial" w:cs="Arial"/>
          <w:color w:val="0070C0"/>
          <w:sz w:val="24"/>
          <w:szCs w:val="24"/>
        </w:rPr>
        <w:fldChar w:fldCharType="begin"/>
      </w:r>
      <w:r w:rsidR="00F524FE">
        <w:rPr>
          <w:rFonts w:ascii="Arial" w:hAnsi="Arial" w:cs="Arial"/>
          <w:color w:val="0070C0"/>
          <w:sz w:val="24"/>
          <w:szCs w:val="24"/>
        </w:rPr>
        <w:instrText>HYPERLINK "https://www.whitehouse.gov/sites/whitehouse.gov/files/omb/circulars/A123/a123_appendix_b.pdf"</w:instrText>
      </w:r>
      <w:r w:rsidRPr="00675BCE">
        <w:rPr>
          <w:rFonts w:ascii="Arial" w:hAnsi="Arial" w:cs="Arial"/>
          <w:color w:val="0070C0"/>
          <w:sz w:val="24"/>
          <w:szCs w:val="24"/>
        </w:rPr>
        <w:fldChar w:fldCharType="separate"/>
      </w:r>
      <w:r w:rsidR="0030367F" w:rsidRPr="00675BCE">
        <w:rPr>
          <w:rStyle w:val="Hyperlink"/>
          <w:rFonts w:cs="Arial"/>
          <w:szCs w:val="24"/>
        </w:rPr>
        <w:t xml:space="preserve">OMB Circular A-123, Appendix B, </w:t>
      </w:r>
      <w:r w:rsidR="00C06BDF" w:rsidRPr="00675BCE">
        <w:rPr>
          <w:rStyle w:val="Hyperlink"/>
          <w:rFonts w:cs="Arial"/>
          <w:bCs/>
          <w:szCs w:val="24"/>
        </w:rPr>
        <w:t>Improving the Management of Government Charge Card Programs</w:t>
      </w:r>
    </w:p>
    <w:bookmarkEnd w:id="79"/>
    <w:p w:rsidR="00D41C5C" w:rsidRPr="00774106" w:rsidRDefault="00675BCE" w:rsidP="000F2326">
      <w:pPr>
        <w:pStyle w:val="ListParagraph"/>
        <w:spacing w:after="0"/>
        <w:ind w:left="360" w:hanging="360"/>
        <w:rPr>
          <w:rFonts w:ascii="Arial" w:hAnsi="Arial" w:cs="Arial"/>
          <w:color w:val="0070C0"/>
          <w:sz w:val="24"/>
          <w:szCs w:val="24"/>
        </w:rPr>
      </w:pPr>
      <w:r w:rsidRPr="00675BCE">
        <w:rPr>
          <w:rFonts w:ascii="Arial" w:hAnsi="Arial" w:cs="Arial"/>
          <w:color w:val="0070C0"/>
          <w:sz w:val="24"/>
          <w:szCs w:val="24"/>
        </w:rPr>
        <w:fldChar w:fldCharType="end"/>
      </w:r>
    </w:p>
    <w:p w:rsidR="00D41C5C" w:rsidRDefault="00E90C81" w:rsidP="00E835C2">
      <w:pPr>
        <w:pStyle w:val="Default"/>
        <w:numPr>
          <w:ilvl w:val="0"/>
          <w:numId w:val="80"/>
        </w:numPr>
        <w:tabs>
          <w:tab w:val="left" w:pos="360"/>
          <w:tab w:val="left" w:pos="3240"/>
        </w:tabs>
        <w:ind w:left="360"/>
        <w:rPr>
          <w:color w:val="0070C0"/>
        </w:rPr>
      </w:pPr>
      <w:hyperlink r:id="rId56" w:history="1">
        <w:r w:rsidR="00D41C5C" w:rsidRPr="00774106">
          <w:rPr>
            <w:rStyle w:val="Hyperlink"/>
          </w:rPr>
          <w:t xml:space="preserve">OMB Circular A-123, Appendix C, </w:t>
        </w:r>
        <w:r w:rsidR="00A04E61" w:rsidRPr="00774106">
          <w:rPr>
            <w:rStyle w:val="Hyperlink"/>
            <w:bCs/>
          </w:rPr>
          <w:t>Requirements for Effective Measurement and Remediation of Improper Payments</w:t>
        </w:r>
      </w:hyperlink>
    </w:p>
    <w:p w:rsidR="00A74489" w:rsidRPr="00774106" w:rsidRDefault="00A74489" w:rsidP="00A74489">
      <w:pPr>
        <w:pStyle w:val="Default"/>
        <w:tabs>
          <w:tab w:val="left" w:pos="360"/>
          <w:tab w:val="left" w:pos="3240"/>
        </w:tabs>
        <w:ind w:left="360"/>
        <w:rPr>
          <w:color w:val="0070C0"/>
        </w:rPr>
      </w:pPr>
    </w:p>
    <w:p w:rsidR="00A74489" w:rsidRPr="00A74489" w:rsidRDefault="00A74489" w:rsidP="00A74489">
      <w:pPr>
        <w:pStyle w:val="Heading3"/>
        <w:numPr>
          <w:ilvl w:val="0"/>
          <w:numId w:val="0"/>
        </w:numPr>
        <w:spacing w:before="0"/>
        <w:ind w:left="720" w:hanging="720"/>
        <w:rPr>
          <w:szCs w:val="24"/>
        </w:rPr>
      </w:pPr>
      <w:bookmarkStart w:id="80" w:name="_Toc29896014"/>
      <w:r w:rsidRPr="00A74489">
        <w:rPr>
          <w:szCs w:val="24"/>
        </w:rPr>
        <w:t>1.10.</w:t>
      </w:r>
      <w:r>
        <w:rPr>
          <w:szCs w:val="24"/>
          <w:lang w:val="en-US"/>
        </w:rPr>
        <w:t>6</w:t>
      </w:r>
      <w:r w:rsidRPr="00A74489">
        <w:rPr>
          <w:szCs w:val="24"/>
        </w:rPr>
        <w:t xml:space="preserve"> </w:t>
      </w:r>
      <w:r>
        <w:rPr>
          <w:szCs w:val="24"/>
          <w:lang w:val="en-US"/>
        </w:rPr>
        <w:t>Other Key Re</w:t>
      </w:r>
      <w:r w:rsidR="00CB584E">
        <w:rPr>
          <w:szCs w:val="24"/>
          <w:lang w:val="en-US"/>
        </w:rPr>
        <w:t>ferences</w:t>
      </w:r>
      <w:bookmarkEnd w:id="80"/>
    </w:p>
    <w:p w:rsidR="00E967AD" w:rsidRPr="00774106" w:rsidRDefault="00E967AD" w:rsidP="00A74489">
      <w:pPr>
        <w:pStyle w:val="ListParagraph"/>
        <w:spacing w:after="0" w:line="240" w:lineRule="auto"/>
        <w:ind w:left="360" w:hanging="360"/>
        <w:rPr>
          <w:rFonts w:ascii="Arial" w:hAnsi="Arial" w:cs="Arial"/>
          <w:color w:val="0070C0"/>
          <w:sz w:val="24"/>
          <w:szCs w:val="24"/>
        </w:rPr>
      </w:pPr>
    </w:p>
    <w:bookmarkStart w:id="81" w:name="FAM"/>
    <w:p w:rsidR="00F96DD0" w:rsidRPr="00716F6A" w:rsidRDefault="00716F6A" w:rsidP="00A74489">
      <w:pPr>
        <w:pStyle w:val="ListParagraph"/>
        <w:numPr>
          <w:ilvl w:val="0"/>
          <w:numId w:val="11"/>
        </w:numPr>
        <w:spacing w:after="0" w:line="240" w:lineRule="auto"/>
        <w:ind w:left="360"/>
        <w:rPr>
          <w:rStyle w:val="Hyperlink"/>
          <w:rFonts w:cs="Arial"/>
          <w:szCs w:val="24"/>
        </w:rPr>
      </w:pPr>
      <w:r w:rsidRPr="00716F6A">
        <w:rPr>
          <w:rFonts w:ascii="Arial" w:hAnsi="Arial" w:cs="Arial"/>
          <w:color w:val="0070C0"/>
          <w:sz w:val="24"/>
          <w:szCs w:val="24"/>
        </w:rPr>
        <w:fldChar w:fldCharType="begin"/>
      </w:r>
      <w:r w:rsidR="00F524FE">
        <w:rPr>
          <w:rFonts w:ascii="Arial" w:hAnsi="Arial" w:cs="Arial"/>
          <w:color w:val="0070C0"/>
          <w:sz w:val="24"/>
          <w:szCs w:val="24"/>
        </w:rPr>
        <w:instrText>HYPERLINK "https://fam.state.gov/FAM/FAM.aspx?ID=04FAH03"</w:instrText>
      </w:r>
      <w:r w:rsidRPr="00716F6A">
        <w:rPr>
          <w:rFonts w:ascii="Arial" w:hAnsi="Arial" w:cs="Arial"/>
          <w:color w:val="0070C0"/>
          <w:sz w:val="24"/>
          <w:szCs w:val="24"/>
        </w:rPr>
        <w:fldChar w:fldCharType="separate"/>
      </w:r>
      <w:r w:rsidR="00F96DD0" w:rsidRPr="00716F6A">
        <w:rPr>
          <w:rStyle w:val="Hyperlink"/>
          <w:rFonts w:cs="Arial"/>
          <w:szCs w:val="24"/>
        </w:rPr>
        <w:t>Foreign Affairs Manual, Volume 4, Chapter 3</w:t>
      </w:r>
      <w:r w:rsidR="00953975" w:rsidRPr="00716F6A">
        <w:rPr>
          <w:rStyle w:val="Hyperlink"/>
          <w:rFonts w:cs="Arial"/>
          <w:szCs w:val="24"/>
        </w:rPr>
        <w:t>0</w:t>
      </w:r>
      <w:r w:rsidR="00F96DD0" w:rsidRPr="00716F6A">
        <w:rPr>
          <w:rStyle w:val="Hyperlink"/>
          <w:rFonts w:cs="Arial"/>
          <w:szCs w:val="24"/>
        </w:rPr>
        <w:t>0</w:t>
      </w:r>
      <w:r w:rsidR="00F877B8" w:rsidRPr="00716F6A">
        <w:rPr>
          <w:rStyle w:val="Hyperlink"/>
          <w:rFonts w:cs="Arial"/>
          <w:szCs w:val="24"/>
        </w:rPr>
        <w:t xml:space="preserve"> -</w:t>
      </w:r>
      <w:r w:rsidR="00F96DD0" w:rsidRPr="00716F6A">
        <w:rPr>
          <w:rStyle w:val="Hyperlink"/>
          <w:rFonts w:cs="Arial"/>
          <w:szCs w:val="24"/>
        </w:rPr>
        <w:t xml:space="preserve"> Cash</w:t>
      </w:r>
      <w:r w:rsidR="00953975" w:rsidRPr="00716F6A">
        <w:rPr>
          <w:rStyle w:val="Hyperlink"/>
          <w:rFonts w:cs="Arial"/>
          <w:szCs w:val="24"/>
        </w:rPr>
        <w:t xml:space="preserve"> Management</w:t>
      </w:r>
      <w:r w:rsidR="00F877B8" w:rsidRPr="00716F6A">
        <w:rPr>
          <w:rStyle w:val="Hyperlink"/>
          <w:rFonts w:cs="Arial"/>
          <w:szCs w:val="24"/>
        </w:rPr>
        <w:t>, Department of State</w:t>
      </w:r>
      <w:bookmarkEnd w:id="81"/>
    </w:p>
    <w:p w:rsidR="00E967AD" w:rsidRPr="00774106" w:rsidRDefault="00716F6A" w:rsidP="000F2326">
      <w:pPr>
        <w:pStyle w:val="ListParagraph"/>
        <w:spacing w:after="0" w:line="240" w:lineRule="auto"/>
        <w:ind w:left="360" w:hanging="360"/>
        <w:rPr>
          <w:rFonts w:ascii="Arial" w:hAnsi="Arial" w:cs="Arial"/>
          <w:color w:val="0070C0"/>
          <w:sz w:val="24"/>
          <w:szCs w:val="24"/>
        </w:rPr>
      </w:pPr>
      <w:r w:rsidRPr="00716F6A">
        <w:rPr>
          <w:rFonts w:ascii="Arial" w:hAnsi="Arial" w:cs="Arial"/>
          <w:color w:val="0070C0"/>
          <w:sz w:val="24"/>
          <w:szCs w:val="24"/>
        </w:rPr>
        <w:fldChar w:fldCharType="end"/>
      </w:r>
    </w:p>
    <w:bookmarkStart w:id="82" w:name="APPRO"/>
    <w:p w:rsidR="00E967AD" w:rsidRPr="007839C4" w:rsidRDefault="007839C4" w:rsidP="000F2326">
      <w:pPr>
        <w:pStyle w:val="ListParagraph"/>
        <w:numPr>
          <w:ilvl w:val="0"/>
          <w:numId w:val="11"/>
        </w:numPr>
        <w:spacing w:after="0" w:line="240" w:lineRule="auto"/>
        <w:ind w:left="360"/>
        <w:rPr>
          <w:rStyle w:val="Hyperlink"/>
          <w:rFonts w:cs="Arial"/>
          <w:szCs w:val="24"/>
        </w:rPr>
      </w:pPr>
      <w:r w:rsidRPr="007839C4">
        <w:rPr>
          <w:rFonts w:ascii="Arial" w:eastAsia="Times New Roman" w:hAnsi="Arial" w:cs="Arial"/>
          <w:color w:val="0070C0"/>
          <w:sz w:val="24"/>
          <w:szCs w:val="24"/>
        </w:rPr>
        <w:fldChar w:fldCharType="begin"/>
      </w:r>
      <w:r w:rsidRPr="007839C4">
        <w:rPr>
          <w:rFonts w:ascii="Arial" w:eastAsia="Times New Roman" w:hAnsi="Arial" w:cs="Arial"/>
          <w:color w:val="0070C0"/>
          <w:sz w:val="24"/>
          <w:szCs w:val="24"/>
        </w:rPr>
        <w:instrText>HYPERLINK "http://www.gao.gov/special.pubs/d06382sp.pdf"</w:instrText>
      </w:r>
      <w:r w:rsidRPr="007839C4">
        <w:rPr>
          <w:rFonts w:ascii="Arial" w:eastAsia="Times New Roman" w:hAnsi="Arial" w:cs="Arial"/>
          <w:color w:val="0070C0"/>
          <w:sz w:val="24"/>
          <w:szCs w:val="24"/>
        </w:rPr>
        <w:fldChar w:fldCharType="separate"/>
      </w:r>
      <w:r w:rsidR="00E967AD" w:rsidRPr="007839C4">
        <w:rPr>
          <w:rStyle w:val="Hyperlink"/>
          <w:rFonts w:eastAsia="Times New Roman" w:cs="Arial"/>
          <w:szCs w:val="24"/>
        </w:rPr>
        <w:t>GAO</w:t>
      </w:r>
      <w:r w:rsidR="00250CC6" w:rsidRPr="007839C4">
        <w:rPr>
          <w:rStyle w:val="Hyperlink"/>
          <w:rFonts w:eastAsia="Times New Roman" w:cs="Arial"/>
          <w:szCs w:val="24"/>
        </w:rPr>
        <w:t>’s</w:t>
      </w:r>
      <w:r w:rsidR="00E967AD" w:rsidRPr="007839C4">
        <w:rPr>
          <w:rStyle w:val="Hyperlink"/>
          <w:rFonts w:eastAsia="Times New Roman" w:cs="Arial"/>
          <w:szCs w:val="24"/>
        </w:rPr>
        <w:t xml:space="preserve"> Principles of Federal Appropriation Law, Volume II, Chapter 9, </w:t>
      </w:r>
      <w:r w:rsidR="00E967AD" w:rsidRPr="007839C4">
        <w:rPr>
          <w:rStyle w:val="Hyperlink"/>
          <w:rFonts w:cs="Arial"/>
          <w:szCs w:val="24"/>
        </w:rPr>
        <w:t>Liability and Relief of Accountable Officers</w:t>
      </w:r>
    </w:p>
    <w:bookmarkEnd w:id="82"/>
    <w:p w:rsidR="004D7003" w:rsidRDefault="007839C4" w:rsidP="004D7003">
      <w:pPr>
        <w:pStyle w:val="ListParagraph"/>
        <w:spacing w:after="0"/>
        <w:rPr>
          <w:rFonts w:ascii="Arial" w:hAnsi="Arial" w:cs="Arial"/>
          <w:color w:val="0070C0"/>
          <w:sz w:val="24"/>
          <w:szCs w:val="24"/>
        </w:rPr>
      </w:pPr>
      <w:r w:rsidRPr="007839C4">
        <w:rPr>
          <w:rFonts w:ascii="Arial" w:eastAsia="Times New Roman" w:hAnsi="Arial" w:cs="Arial"/>
          <w:color w:val="0070C0"/>
          <w:sz w:val="24"/>
          <w:szCs w:val="24"/>
        </w:rPr>
        <w:fldChar w:fldCharType="end"/>
      </w:r>
    </w:p>
    <w:bookmarkStart w:id="83" w:name="GAO"/>
    <w:p w:rsidR="004D7003" w:rsidRPr="00EE05A2" w:rsidRDefault="00EE05A2" w:rsidP="004D7003">
      <w:pPr>
        <w:numPr>
          <w:ilvl w:val="0"/>
          <w:numId w:val="11"/>
        </w:numPr>
        <w:autoSpaceDE w:val="0"/>
        <w:autoSpaceDN w:val="0"/>
        <w:adjustRightInd w:val="0"/>
        <w:spacing w:after="0" w:line="240" w:lineRule="auto"/>
        <w:ind w:left="360"/>
        <w:rPr>
          <w:rStyle w:val="Hyperlink"/>
          <w:rFonts w:cs="Arial"/>
          <w:szCs w:val="24"/>
        </w:rPr>
      </w:pPr>
      <w:r w:rsidRPr="00EE05A2">
        <w:rPr>
          <w:rFonts w:ascii="Arial" w:hAnsi="Arial" w:cs="Arial"/>
          <w:color w:val="0070C0"/>
          <w:sz w:val="24"/>
          <w:szCs w:val="24"/>
        </w:rPr>
        <w:fldChar w:fldCharType="begin"/>
      </w:r>
      <w:r w:rsidRPr="00EE05A2">
        <w:rPr>
          <w:rFonts w:ascii="Arial" w:hAnsi="Arial" w:cs="Arial"/>
          <w:color w:val="0070C0"/>
          <w:sz w:val="24"/>
          <w:szCs w:val="24"/>
        </w:rPr>
        <w:instrText>HYPERLINK "http://www.gao.gov/assets/80/76194.pdf"</w:instrText>
      </w:r>
      <w:r w:rsidRPr="00EE05A2">
        <w:rPr>
          <w:rFonts w:ascii="Arial" w:hAnsi="Arial" w:cs="Arial"/>
          <w:color w:val="0070C0"/>
          <w:sz w:val="24"/>
          <w:szCs w:val="24"/>
        </w:rPr>
        <w:fldChar w:fldCharType="separate"/>
      </w:r>
      <w:r w:rsidR="00EE298D" w:rsidRPr="00EE05A2">
        <w:rPr>
          <w:rStyle w:val="Hyperlink"/>
          <w:rFonts w:cs="Arial"/>
          <w:szCs w:val="24"/>
        </w:rPr>
        <w:t>GAO</w:t>
      </w:r>
      <w:r w:rsidR="00250CC6">
        <w:rPr>
          <w:rStyle w:val="Hyperlink"/>
          <w:rFonts w:cs="Arial"/>
          <w:szCs w:val="24"/>
        </w:rPr>
        <w:t>’s</w:t>
      </w:r>
      <w:r w:rsidR="00EE298D" w:rsidRPr="00EE05A2">
        <w:rPr>
          <w:rStyle w:val="Hyperlink"/>
          <w:rFonts w:cs="Arial"/>
          <w:szCs w:val="24"/>
        </w:rPr>
        <w:t xml:space="preserve"> Policy and Procedures Manual for Guidance of Federal Agencies, Title 7 - Fiscal Guidance </w:t>
      </w:r>
    </w:p>
    <w:bookmarkEnd w:id="83"/>
    <w:p w:rsidR="00861D3E" w:rsidRPr="00774106" w:rsidRDefault="00EE05A2" w:rsidP="000F2326">
      <w:pPr>
        <w:pStyle w:val="ListParagraph"/>
        <w:ind w:left="360" w:hanging="360"/>
        <w:rPr>
          <w:rFonts w:ascii="Arial" w:hAnsi="Arial" w:cs="Arial"/>
          <w:color w:val="0070C0"/>
          <w:sz w:val="24"/>
          <w:szCs w:val="24"/>
        </w:rPr>
      </w:pPr>
      <w:r w:rsidRPr="00EE05A2">
        <w:rPr>
          <w:rFonts w:ascii="Arial" w:hAnsi="Arial" w:cs="Arial"/>
          <w:color w:val="0070C0"/>
          <w:sz w:val="24"/>
          <w:szCs w:val="24"/>
        </w:rPr>
        <w:fldChar w:fldCharType="end"/>
      </w:r>
    </w:p>
    <w:p w:rsidR="00350120" w:rsidRDefault="00350120" w:rsidP="00350120">
      <w:pPr>
        <w:pStyle w:val="ListParagraph"/>
        <w:tabs>
          <w:tab w:val="left" w:pos="360"/>
        </w:tabs>
        <w:spacing w:after="0" w:line="240" w:lineRule="auto"/>
        <w:rPr>
          <w:rFonts w:ascii="Arial" w:hAnsi="Arial" w:cs="Arial"/>
          <w:color w:val="0070C0"/>
          <w:sz w:val="24"/>
          <w:szCs w:val="24"/>
        </w:rPr>
      </w:pPr>
      <w:bookmarkStart w:id="84" w:name="_APPENDIX_A:__1"/>
      <w:bookmarkEnd w:id="84"/>
    </w:p>
    <w:p w:rsidR="008A1C1D" w:rsidRPr="008A1C1D" w:rsidRDefault="008A1C1D" w:rsidP="00A47A51">
      <w:pPr>
        <w:pStyle w:val="Heading1"/>
        <w:numPr>
          <w:ilvl w:val="0"/>
          <w:numId w:val="0"/>
        </w:numPr>
        <w:spacing w:before="0" w:after="0" w:line="240" w:lineRule="auto"/>
        <w:rPr>
          <w:lang w:val="en-US"/>
        </w:rPr>
        <w:sectPr w:rsidR="008A1C1D" w:rsidRPr="008A1C1D" w:rsidSect="009902DE">
          <w:type w:val="continuous"/>
          <w:pgSz w:w="12240" w:h="15840"/>
          <w:pgMar w:top="1440" w:right="1440" w:bottom="1440" w:left="1440" w:header="720" w:footer="720" w:gutter="0"/>
          <w:cols w:space="720"/>
          <w:docGrid w:linePitch="360"/>
        </w:sectPr>
      </w:pPr>
      <w:bookmarkStart w:id="85" w:name="_APPENDIX_A:__2"/>
      <w:bookmarkStart w:id="86" w:name="APPENDIXA"/>
      <w:bookmarkEnd w:id="85"/>
    </w:p>
    <w:p w:rsidR="008A0A26" w:rsidRPr="00BF4A05" w:rsidRDefault="00E90C81" w:rsidP="00A47A51">
      <w:pPr>
        <w:pStyle w:val="Heading1"/>
        <w:numPr>
          <w:ilvl w:val="0"/>
          <w:numId w:val="0"/>
        </w:numPr>
        <w:spacing w:before="0" w:after="0" w:line="240" w:lineRule="auto"/>
        <w:rPr>
          <w:rFonts w:ascii="Arial" w:hAnsi="Arial" w:cs="Arial"/>
          <w:b/>
          <w:sz w:val="28"/>
          <w:szCs w:val="28"/>
        </w:rPr>
      </w:pPr>
      <w:hyperlink w:anchor="APPENDIXA" w:history="1">
        <w:bookmarkStart w:id="87" w:name="_Toc29896015"/>
        <w:r w:rsidR="00BC0845" w:rsidRPr="00BF4A05">
          <w:rPr>
            <w:rStyle w:val="Hyperlink"/>
            <w:rFonts w:cs="Arial"/>
            <w:b/>
            <w:color w:val="auto"/>
            <w:sz w:val="28"/>
            <w:szCs w:val="28"/>
          </w:rPr>
          <w:t>APPENDIX A</w:t>
        </w:r>
      </w:hyperlink>
      <w:bookmarkEnd w:id="86"/>
      <w:r w:rsidR="00BC0845" w:rsidRPr="00BF4A05">
        <w:rPr>
          <w:rFonts w:ascii="Arial" w:hAnsi="Arial" w:cs="Arial"/>
          <w:b/>
          <w:sz w:val="28"/>
          <w:szCs w:val="28"/>
        </w:rPr>
        <w:t xml:space="preserve">: </w:t>
      </w:r>
      <w:r w:rsidR="00DB1273" w:rsidRPr="00BF4A05">
        <w:rPr>
          <w:rFonts w:ascii="Arial" w:hAnsi="Arial" w:cs="Arial"/>
          <w:b/>
          <w:sz w:val="28"/>
          <w:szCs w:val="28"/>
        </w:rPr>
        <w:t xml:space="preserve">IMPREST FUND </w:t>
      </w:r>
      <w:r w:rsidR="008A0A26" w:rsidRPr="00BF4A05">
        <w:rPr>
          <w:rFonts w:ascii="Arial" w:hAnsi="Arial" w:cs="Arial"/>
          <w:b/>
          <w:sz w:val="28"/>
          <w:szCs w:val="28"/>
        </w:rPr>
        <w:t xml:space="preserve">POLICIES AND </w:t>
      </w:r>
      <w:r w:rsidR="00DB1273" w:rsidRPr="00BF4A05">
        <w:rPr>
          <w:rFonts w:ascii="Arial" w:hAnsi="Arial" w:cs="Arial"/>
          <w:b/>
          <w:sz w:val="28"/>
          <w:szCs w:val="28"/>
        </w:rPr>
        <w:t>PROCEDURES</w:t>
      </w:r>
      <w:r w:rsidR="00BC7ED2" w:rsidRPr="00BF4A05">
        <w:rPr>
          <w:rFonts w:ascii="Arial" w:hAnsi="Arial" w:cs="Arial"/>
          <w:b/>
          <w:sz w:val="28"/>
          <w:szCs w:val="28"/>
        </w:rPr>
        <w:t xml:space="preserve"> - </w:t>
      </w:r>
      <w:r w:rsidR="008A0A26" w:rsidRPr="00BF4A05">
        <w:rPr>
          <w:rFonts w:ascii="Arial" w:hAnsi="Arial" w:cs="Arial"/>
          <w:b/>
          <w:sz w:val="28"/>
          <w:szCs w:val="28"/>
        </w:rPr>
        <w:t>MANILA REGIONAL OFFICE AND OUTPATIENT CLINIC</w:t>
      </w:r>
      <w:bookmarkEnd w:id="87"/>
    </w:p>
    <w:p w:rsidR="008A0A26" w:rsidRPr="004A17C6" w:rsidRDefault="008A0A26" w:rsidP="008A0A26">
      <w:pPr>
        <w:pStyle w:val="BodyText"/>
        <w:jc w:val="center"/>
        <w:rPr>
          <w:rFonts w:ascii="Arial" w:hAnsi="Arial" w:cs="Arial"/>
          <w:b/>
          <w:sz w:val="24"/>
          <w:szCs w:val="24"/>
        </w:rPr>
      </w:pPr>
    </w:p>
    <w:p w:rsidR="008A0A26" w:rsidRPr="00BC7ED2" w:rsidRDefault="008A0A26" w:rsidP="00A47A51">
      <w:pPr>
        <w:pStyle w:val="Heading3"/>
        <w:numPr>
          <w:ilvl w:val="0"/>
          <w:numId w:val="0"/>
        </w:numPr>
        <w:spacing w:before="0"/>
        <w:ind w:left="720" w:hanging="720"/>
        <w:jc w:val="both"/>
        <w:rPr>
          <w:szCs w:val="24"/>
        </w:rPr>
      </w:pPr>
      <w:bookmarkStart w:id="88" w:name="_Toc29896016"/>
      <w:r w:rsidRPr="00BC7ED2">
        <w:rPr>
          <w:szCs w:val="24"/>
        </w:rPr>
        <w:t xml:space="preserve">A-1 </w:t>
      </w:r>
      <w:r w:rsidR="00BC7ED2" w:rsidRPr="00BC7ED2">
        <w:rPr>
          <w:szCs w:val="24"/>
        </w:rPr>
        <w:t>Financial Policy Statements</w:t>
      </w:r>
      <w:bookmarkEnd w:id="88"/>
    </w:p>
    <w:p w:rsidR="008A0A26" w:rsidRPr="004A17C6" w:rsidRDefault="008A0A26" w:rsidP="008A0A26">
      <w:pPr>
        <w:pStyle w:val="BodyText"/>
        <w:rPr>
          <w:rFonts w:ascii="Arial" w:hAnsi="Arial" w:cs="Arial"/>
          <w:b/>
          <w:sz w:val="24"/>
          <w:szCs w:val="24"/>
        </w:rPr>
      </w:pPr>
    </w:p>
    <w:p w:rsidR="00A40EDA" w:rsidRPr="004A17C6" w:rsidRDefault="0061079F" w:rsidP="00E835C2">
      <w:pPr>
        <w:pStyle w:val="BodyText"/>
        <w:numPr>
          <w:ilvl w:val="0"/>
          <w:numId w:val="81"/>
        </w:numPr>
        <w:tabs>
          <w:tab w:val="clear" w:pos="432"/>
          <w:tab w:val="left" w:pos="360"/>
        </w:tabs>
        <w:ind w:left="360"/>
        <w:jc w:val="both"/>
        <w:rPr>
          <w:rFonts w:ascii="Arial" w:hAnsi="Arial" w:cs="Arial"/>
          <w:sz w:val="24"/>
          <w:szCs w:val="24"/>
        </w:rPr>
      </w:pPr>
      <w:r w:rsidRPr="004A17C6">
        <w:rPr>
          <w:rFonts w:ascii="Arial" w:hAnsi="Arial" w:cs="Arial"/>
          <w:sz w:val="24"/>
          <w:szCs w:val="24"/>
        </w:rPr>
        <w:t xml:space="preserve">The </w:t>
      </w:r>
      <w:r w:rsidR="004E5982">
        <w:rPr>
          <w:rFonts w:ascii="Arial" w:hAnsi="Arial" w:cs="Arial"/>
          <w:sz w:val="24"/>
          <w:szCs w:val="24"/>
        </w:rPr>
        <w:t>Agent Cashier</w:t>
      </w:r>
      <w:r w:rsidRPr="004A17C6">
        <w:rPr>
          <w:rFonts w:ascii="Arial" w:hAnsi="Arial" w:cs="Arial"/>
          <w:sz w:val="24"/>
          <w:szCs w:val="24"/>
        </w:rPr>
        <w:t xml:space="preserve"> advance account is limited to the minimum amount of cash required to meet </w:t>
      </w:r>
      <w:r w:rsidR="00173F1B" w:rsidRPr="004A17C6">
        <w:rPr>
          <w:rFonts w:ascii="Arial" w:hAnsi="Arial" w:cs="Arial"/>
          <w:sz w:val="24"/>
          <w:szCs w:val="24"/>
        </w:rPr>
        <w:t xml:space="preserve">only </w:t>
      </w:r>
      <w:r w:rsidRPr="004A17C6">
        <w:rPr>
          <w:rFonts w:ascii="Arial" w:hAnsi="Arial" w:cs="Arial"/>
          <w:sz w:val="24"/>
          <w:szCs w:val="24"/>
        </w:rPr>
        <w:t xml:space="preserve">the needs of the Veteran population serviced by the facility.  </w:t>
      </w:r>
      <w:r w:rsidR="009E1AE2" w:rsidRPr="004A17C6">
        <w:rPr>
          <w:rFonts w:ascii="Arial" w:hAnsi="Arial" w:cs="Arial"/>
          <w:sz w:val="24"/>
          <w:szCs w:val="24"/>
        </w:rPr>
        <w:t>Agent cashiers will receive miscellaneous collections from various sources in the form of cash, checks, bank drafts, traveler's checks, money orders and credit card collections</w:t>
      </w:r>
      <w:r w:rsidRPr="004A17C6">
        <w:rPr>
          <w:rFonts w:ascii="Arial" w:hAnsi="Arial" w:cs="Arial"/>
          <w:sz w:val="24"/>
          <w:szCs w:val="24"/>
        </w:rPr>
        <w:t xml:space="preserve"> and </w:t>
      </w:r>
      <w:r w:rsidR="009E1AE2" w:rsidRPr="004A17C6">
        <w:rPr>
          <w:rFonts w:ascii="Arial" w:hAnsi="Arial" w:cs="Arial"/>
          <w:sz w:val="24"/>
          <w:szCs w:val="24"/>
        </w:rPr>
        <w:t xml:space="preserve">will ensure that such collections are not commingled with the assets of the </w:t>
      </w:r>
      <w:r w:rsidR="004E32A2" w:rsidRPr="004A17C6">
        <w:rPr>
          <w:rFonts w:ascii="Arial" w:hAnsi="Arial" w:cs="Arial"/>
          <w:sz w:val="24"/>
          <w:szCs w:val="24"/>
        </w:rPr>
        <w:t xml:space="preserve">imprest </w:t>
      </w:r>
      <w:r w:rsidR="009E1AE2" w:rsidRPr="004A17C6">
        <w:rPr>
          <w:rFonts w:ascii="Arial" w:hAnsi="Arial" w:cs="Arial"/>
          <w:sz w:val="24"/>
          <w:szCs w:val="24"/>
        </w:rPr>
        <w:t xml:space="preserve">fund. </w:t>
      </w:r>
      <w:r w:rsidRPr="004A17C6">
        <w:rPr>
          <w:rFonts w:ascii="Arial" w:hAnsi="Arial" w:cs="Arial"/>
          <w:sz w:val="24"/>
          <w:szCs w:val="24"/>
        </w:rPr>
        <w:t xml:space="preserve"> </w:t>
      </w:r>
      <w:r w:rsidR="00DE5C84" w:rsidRPr="004A17C6">
        <w:rPr>
          <w:rFonts w:ascii="Arial" w:hAnsi="Arial" w:cs="Arial"/>
          <w:sz w:val="24"/>
          <w:szCs w:val="24"/>
        </w:rPr>
        <w:t>Agent cashiers will make legitimate disbursements on a wide range of financial transactions, including accepting and making payment on a variety of negotiable instruments.</w:t>
      </w:r>
      <w:r w:rsidR="00A40EDA" w:rsidRPr="004A17C6">
        <w:rPr>
          <w:rFonts w:ascii="Arial" w:hAnsi="Arial" w:cs="Arial"/>
          <w:sz w:val="24"/>
          <w:szCs w:val="24"/>
        </w:rPr>
        <w:t xml:space="preserve">  </w:t>
      </w:r>
    </w:p>
    <w:p w:rsidR="00A40EDA" w:rsidRPr="004A17C6" w:rsidRDefault="00A40EDA" w:rsidP="001028DB">
      <w:pPr>
        <w:pStyle w:val="BodyText"/>
        <w:tabs>
          <w:tab w:val="clear" w:pos="432"/>
          <w:tab w:val="left" w:pos="360"/>
        </w:tabs>
        <w:ind w:left="360" w:hanging="360"/>
        <w:jc w:val="both"/>
        <w:rPr>
          <w:rFonts w:ascii="Arial" w:hAnsi="Arial" w:cs="Arial"/>
          <w:sz w:val="24"/>
          <w:szCs w:val="24"/>
        </w:rPr>
      </w:pPr>
    </w:p>
    <w:p w:rsidR="009E1AE2" w:rsidRPr="004A17C6" w:rsidRDefault="00B47447" w:rsidP="00E835C2">
      <w:pPr>
        <w:pStyle w:val="BodyText"/>
        <w:numPr>
          <w:ilvl w:val="0"/>
          <w:numId w:val="81"/>
        </w:numPr>
        <w:tabs>
          <w:tab w:val="clear" w:pos="432"/>
          <w:tab w:val="left" w:pos="360"/>
        </w:tabs>
        <w:ind w:left="360"/>
        <w:jc w:val="both"/>
        <w:rPr>
          <w:rFonts w:ascii="Arial" w:hAnsi="Arial" w:cs="Arial"/>
          <w:sz w:val="24"/>
          <w:szCs w:val="24"/>
        </w:rPr>
      </w:pPr>
      <w:r w:rsidRPr="004A17C6">
        <w:rPr>
          <w:rFonts w:ascii="Arial" w:hAnsi="Arial" w:cs="Arial"/>
          <w:sz w:val="24"/>
          <w:szCs w:val="24"/>
        </w:rPr>
        <w:t xml:space="preserve">Agent cashiers will prepare monthly accountability reports indicating the status of the imprest fund.  All advances and collections will be accurately maintained and verified by monthly unannounced audits. </w:t>
      </w:r>
      <w:r w:rsidR="009E1AE2" w:rsidRPr="004A17C6">
        <w:rPr>
          <w:rFonts w:ascii="Arial" w:hAnsi="Arial" w:cs="Arial"/>
          <w:sz w:val="24"/>
          <w:szCs w:val="24"/>
        </w:rPr>
        <w:t xml:space="preserve">The </w:t>
      </w:r>
      <w:r w:rsidR="004E5982">
        <w:rPr>
          <w:rFonts w:ascii="Arial" w:hAnsi="Arial" w:cs="Arial"/>
          <w:sz w:val="24"/>
          <w:szCs w:val="24"/>
        </w:rPr>
        <w:t>Agent Cashier</w:t>
      </w:r>
      <w:r w:rsidR="009E1AE2" w:rsidRPr="004A17C6">
        <w:rPr>
          <w:rFonts w:ascii="Arial" w:hAnsi="Arial" w:cs="Arial"/>
          <w:sz w:val="24"/>
          <w:szCs w:val="24"/>
        </w:rPr>
        <w:t xml:space="preserve"> will report </w:t>
      </w:r>
      <w:r w:rsidR="00016272" w:rsidRPr="004A17C6">
        <w:rPr>
          <w:rFonts w:ascii="Arial" w:hAnsi="Arial" w:cs="Arial"/>
          <w:sz w:val="24"/>
          <w:szCs w:val="24"/>
        </w:rPr>
        <w:t>any fund</w:t>
      </w:r>
      <w:r w:rsidR="009E1AE2" w:rsidRPr="004A17C6">
        <w:rPr>
          <w:rFonts w:ascii="Arial" w:hAnsi="Arial" w:cs="Arial"/>
          <w:sz w:val="24"/>
          <w:szCs w:val="24"/>
        </w:rPr>
        <w:t xml:space="preserve"> losses to the proper authority for investigation.</w:t>
      </w:r>
      <w:r w:rsidR="00173F1B" w:rsidRPr="004A17C6">
        <w:rPr>
          <w:rFonts w:ascii="Arial" w:hAnsi="Arial" w:cs="Arial"/>
          <w:sz w:val="24"/>
          <w:szCs w:val="24"/>
        </w:rPr>
        <w:t xml:space="preserve">  </w:t>
      </w:r>
    </w:p>
    <w:p w:rsidR="00016272" w:rsidRPr="004A17C6" w:rsidRDefault="00016272" w:rsidP="008A0A26">
      <w:pPr>
        <w:pStyle w:val="BodyText"/>
        <w:rPr>
          <w:rFonts w:ascii="Arial" w:hAnsi="Arial" w:cs="Arial"/>
          <w:sz w:val="24"/>
          <w:szCs w:val="24"/>
        </w:rPr>
      </w:pPr>
    </w:p>
    <w:p w:rsidR="008A0A26" w:rsidRPr="00BC7ED2" w:rsidRDefault="008A0A26" w:rsidP="00BC7ED2">
      <w:pPr>
        <w:pStyle w:val="Heading3"/>
        <w:numPr>
          <w:ilvl w:val="0"/>
          <w:numId w:val="0"/>
        </w:numPr>
        <w:spacing w:before="0"/>
        <w:ind w:left="720" w:hanging="720"/>
        <w:rPr>
          <w:szCs w:val="24"/>
        </w:rPr>
      </w:pPr>
      <w:bookmarkStart w:id="89" w:name="_Toc29896017"/>
      <w:r w:rsidRPr="00BC7ED2">
        <w:rPr>
          <w:szCs w:val="24"/>
        </w:rPr>
        <w:t xml:space="preserve">A-2 </w:t>
      </w:r>
      <w:r w:rsidR="00BC7ED2" w:rsidRPr="00BC7ED2">
        <w:rPr>
          <w:szCs w:val="24"/>
        </w:rPr>
        <w:t>Financial Procedures</w:t>
      </w:r>
      <w:bookmarkEnd w:id="89"/>
    </w:p>
    <w:p w:rsidR="00016272" w:rsidRPr="004A17C6" w:rsidRDefault="00BC7ED2" w:rsidP="00BC7ED2">
      <w:pPr>
        <w:pStyle w:val="BodyText"/>
        <w:tabs>
          <w:tab w:val="clear" w:pos="432"/>
          <w:tab w:val="left" w:pos="1140"/>
        </w:tabs>
        <w:rPr>
          <w:rFonts w:ascii="Arial" w:hAnsi="Arial" w:cs="Arial"/>
          <w:b/>
          <w:sz w:val="24"/>
          <w:szCs w:val="24"/>
        </w:rPr>
      </w:pPr>
      <w:r>
        <w:rPr>
          <w:rFonts w:ascii="Arial" w:hAnsi="Arial" w:cs="Arial"/>
          <w:b/>
          <w:sz w:val="24"/>
          <w:szCs w:val="24"/>
        </w:rPr>
        <w:tab/>
      </w:r>
    </w:p>
    <w:p w:rsidR="00F60D57" w:rsidRDefault="004E32A2" w:rsidP="00BC7ED2">
      <w:pPr>
        <w:pStyle w:val="BodyText"/>
        <w:tabs>
          <w:tab w:val="clear" w:pos="432"/>
          <w:tab w:val="left" w:pos="360"/>
        </w:tabs>
        <w:jc w:val="both"/>
        <w:rPr>
          <w:rFonts w:ascii="Arial" w:hAnsi="Arial" w:cs="Arial"/>
          <w:sz w:val="24"/>
          <w:szCs w:val="24"/>
          <w:lang w:val="en-US"/>
        </w:rPr>
      </w:pPr>
      <w:r w:rsidRPr="004A17C6">
        <w:rPr>
          <w:rFonts w:ascii="Arial" w:hAnsi="Arial" w:cs="Arial"/>
          <w:sz w:val="24"/>
          <w:szCs w:val="24"/>
        </w:rPr>
        <w:t xml:space="preserve">VBA Manila </w:t>
      </w:r>
      <w:r w:rsidR="004E5982">
        <w:rPr>
          <w:rFonts w:ascii="Arial" w:hAnsi="Arial" w:cs="Arial"/>
          <w:sz w:val="24"/>
          <w:szCs w:val="24"/>
        </w:rPr>
        <w:t>Agent Cashier</w:t>
      </w:r>
      <w:r w:rsidR="00016272" w:rsidRPr="004A17C6">
        <w:rPr>
          <w:rFonts w:ascii="Arial" w:hAnsi="Arial" w:cs="Arial"/>
          <w:sz w:val="24"/>
          <w:szCs w:val="24"/>
        </w:rPr>
        <w:t>s</w:t>
      </w:r>
      <w:r w:rsidR="00016272">
        <w:rPr>
          <w:rFonts w:ascii="Arial" w:hAnsi="Arial" w:cs="Arial"/>
          <w:sz w:val="24"/>
          <w:szCs w:val="24"/>
        </w:rPr>
        <w:t xml:space="preserve"> will adhere to all </w:t>
      </w:r>
      <w:r w:rsidR="00251447">
        <w:rPr>
          <w:rFonts w:ascii="Arial" w:hAnsi="Arial" w:cs="Arial"/>
          <w:sz w:val="24"/>
          <w:szCs w:val="24"/>
          <w:lang w:val="en-US"/>
        </w:rPr>
        <w:t>financial</w:t>
      </w:r>
      <w:r w:rsidR="00016272">
        <w:rPr>
          <w:rFonts w:ascii="Arial" w:hAnsi="Arial" w:cs="Arial"/>
          <w:sz w:val="24"/>
          <w:szCs w:val="24"/>
        </w:rPr>
        <w:t xml:space="preserve"> policies and procedures contained in </w:t>
      </w:r>
      <w:r w:rsidR="00251447">
        <w:rPr>
          <w:rFonts w:ascii="Arial" w:hAnsi="Arial" w:cs="Arial"/>
          <w:sz w:val="24"/>
          <w:szCs w:val="24"/>
          <w:lang w:val="en-US"/>
        </w:rPr>
        <w:t xml:space="preserve">Departmental Policy, </w:t>
      </w:r>
      <w:hyperlink w:anchor="ACAP" w:history="1">
        <w:r w:rsidR="00016272" w:rsidRPr="00251447">
          <w:rPr>
            <w:rStyle w:val="Hyperlink"/>
            <w:rFonts w:cs="Arial"/>
            <w:szCs w:val="24"/>
          </w:rPr>
          <w:t xml:space="preserve">Volume VIII, Chapter 3, </w:t>
        </w:r>
        <w:r w:rsidR="00016272" w:rsidRPr="00251447">
          <w:rPr>
            <w:rStyle w:val="Hyperlink"/>
            <w:rFonts w:cs="Arial"/>
            <w:i/>
            <w:szCs w:val="24"/>
          </w:rPr>
          <w:t>Agent Cashier Accountability Policy</w:t>
        </w:r>
      </w:hyperlink>
      <w:r w:rsidR="00016272">
        <w:rPr>
          <w:rFonts w:ascii="Arial" w:hAnsi="Arial" w:cs="Arial"/>
          <w:sz w:val="24"/>
          <w:szCs w:val="24"/>
        </w:rPr>
        <w:t xml:space="preserve">, </w:t>
      </w:r>
      <w:r>
        <w:rPr>
          <w:rFonts w:ascii="Arial" w:hAnsi="Arial" w:cs="Arial"/>
          <w:sz w:val="24"/>
          <w:szCs w:val="24"/>
        </w:rPr>
        <w:t>as well as any local policies and procedures that are required due to operations outside CONUS</w:t>
      </w:r>
      <w:r w:rsidR="00C90348">
        <w:rPr>
          <w:rFonts w:ascii="Arial" w:hAnsi="Arial" w:cs="Arial"/>
          <w:sz w:val="24"/>
          <w:szCs w:val="24"/>
        </w:rPr>
        <w:t>, as required by the Department of State</w:t>
      </w:r>
      <w:r>
        <w:rPr>
          <w:rFonts w:ascii="Arial" w:hAnsi="Arial" w:cs="Arial"/>
          <w:sz w:val="24"/>
          <w:szCs w:val="24"/>
        </w:rPr>
        <w:t>.</w:t>
      </w:r>
      <w:r w:rsidR="0061079F">
        <w:rPr>
          <w:rFonts w:ascii="Arial" w:hAnsi="Arial" w:cs="Arial"/>
          <w:sz w:val="24"/>
          <w:szCs w:val="24"/>
        </w:rPr>
        <w:t xml:space="preserve">  </w:t>
      </w:r>
      <w:r w:rsidR="00C90348">
        <w:rPr>
          <w:rFonts w:ascii="Arial" w:hAnsi="Arial" w:cs="Arial"/>
          <w:sz w:val="24"/>
          <w:szCs w:val="24"/>
        </w:rPr>
        <w:t xml:space="preserve">Refer to </w:t>
      </w:r>
      <w:hyperlink w:anchor="_1.10__Key" w:history="1">
        <w:r w:rsidR="00C90348" w:rsidRPr="000A1914">
          <w:rPr>
            <w:rStyle w:val="Hyperlink"/>
            <w:rFonts w:cs="Arial"/>
            <w:color w:val="auto"/>
            <w:szCs w:val="24"/>
          </w:rPr>
          <w:t>Section 1.10</w:t>
        </w:r>
      </w:hyperlink>
      <w:r w:rsidR="00C90348">
        <w:rPr>
          <w:rFonts w:ascii="Arial" w:hAnsi="Arial" w:cs="Arial"/>
          <w:sz w:val="24"/>
          <w:szCs w:val="24"/>
        </w:rPr>
        <w:t xml:space="preserve">, </w:t>
      </w:r>
      <w:r w:rsidR="00C90348" w:rsidRPr="00174AEA">
        <w:rPr>
          <w:rFonts w:ascii="Arial" w:hAnsi="Arial" w:cs="Arial"/>
          <w:i/>
          <w:sz w:val="24"/>
          <w:szCs w:val="24"/>
        </w:rPr>
        <w:t>Key References</w:t>
      </w:r>
      <w:r w:rsidR="00C90348" w:rsidRPr="00A40EDA">
        <w:rPr>
          <w:rFonts w:ascii="Arial" w:hAnsi="Arial" w:cs="Arial"/>
          <w:sz w:val="24"/>
          <w:szCs w:val="24"/>
        </w:rPr>
        <w:t>,</w:t>
      </w:r>
      <w:r w:rsidR="00C90348">
        <w:rPr>
          <w:rFonts w:ascii="Arial" w:hAnsi="Arial" w:cs="Arial"/>
          <w:sz w:val="24"/>
          <w:szCs w:val="24"/>
        </w:rPr>
        <w:t xml:space="preserve"> for additional guidance. </w:t>
      </w:r>
    </w:p>
    <w:p w:rsidR="00F60D57" w:rsidRDefault="00F60D57" w:rsidP="00BC7ED2">
      <w:pPr>
        <w:pStyle w:val="BodyText"/>
        <w:tabs>
          <w:tab w:val="clear" w:pos="432"/>
          <w:tab w:val="left" w:pos="360"/>
        </w:tabs>
        <w:jc w:val="both"/>
        <w:rPr>
          <w:rFonts w:ascii="Arial" w:hAnsi="Arial" w:cs="Arial"/>
          <w:sz w:val="24"/>
          <w:szCs w:val="24"/>
          <w:lang w:val="en-US"/>
        </w:rPr>
      </w:pPr>
    </w:p>
    <w:p w:rsidR="001028DB" w:rsidRPr="001028DB" w:rsidRDefault="00F60D57" w:rsidP="00BC7ED2">
      <w:pPr>
        <w:pStyle w:val="BodyText"/>
        <w:tabs>
          <w:tab w:val="clear" w:pos="432"/>
          <w:tab w:val="left" w:pos="360"/>
        </w:tabs>
        <w:jc w:val="both"/>
        <w:rPr>
          <w:rFonts w:ascii="Arial" w:hAnsi="Arial" w:cs="Arial"/>
          <w:sz w:val="24"/>
          <w:szCs w:val="24"/>
        </w:rPr>
      </w:pPr>
      <w:r>
        <w:rPr>
          <w:rFonts w:ascii="Arial" w:hAnsi="Arial" w:cs="Arial"/>
          <w:sz w:val="24"/>
          <w:szCs w:val="24"/>
          <w:lang w:val="en-US"/>
        </w:rPr>
        <w:t xml:space="preserve">The following paragraphs provide guidance for </w:t>
      </w:r>
      <w:r w:rsidR="004E5982">
        <w:rPr>
          <w:rFonts w:ascii="Arial" w:hAnsi="Arial" w:cs="Arial"/>
          <w:sz w:val="24"/>
          <w:szCs w:val="24"/>
          <w:lang w:val="en-US"/>
        </w:rPr>
        <w:t>Agent Cashier</w:t>
      </w:r>
      <w:r>
        <w:rPr>
          <w:rFonts w:ascii="Arial" w:hAnsi="Arial" w:cs="Arial"/>
          <w:sz w:val="24"/>
          <w:szCs w:val="24"/>
          <w:lang w:val="en-US"/>
        </w:rPr>
        <w:t>s relating to the receipt, disbursement, accountability and control of cash and other funds for which they have responsibility:</w:t>
      </w:r>
      <w:r w:rsidR="00C90348">
        <w:rPr>
          <w:rFonts w:ascii="Arial" w:hAnsi="Arial" w:cs="Arial"/>
          <w:sz w:val="24"/>
          <w:szCs w:val="24"/>
        </w:rPr>
        <w:t xml:space="preserve"> </w:t>
      </w:r>
    </w:p>
    <w:p w:rsidR="001028DB" w:rsidRDefault="001028DB" w:rsidP="001028DB">
      <w:pPr>
        <w:pStyle w:val="BodyText"/>
        <w:tabs>
          <w:tab w:val="clear" w:pos="432"/>
          <w:tab w:val="left" w:pos="360"/>
        </w:tabs>
        <w:ind w:left="360"/>
        <w:jc w:val="both"/>
        <w:rPr>
          <w:rFonts w:ascii="Arial" w:hAnsi="Arial" w:cs="Arial"/>
          <w:sz w:val="24"/>
          <w:szCs w:val="24"/>
          <w:lang w:val="en-US"/>
        </w:rPr>
      </w:pPr>
    </w:p>
    <w:p w:rsidR="004E32A2" w:rsidRDefault="00E44A6E" w:rsidP="00E835C2">
      <w:pPr>
        <w:pStyle w:val="BodyText"/>
        <w:numPr>
          <w:ilvl w:val="0"/>
          <w:numId w:val="82"/>
        </w:numPr>
        <w:tabs>
          <w:tab w:val="clear" w:pos="432"/>
          <w:tab w:val="left" w:pos="360"/>
        </w:tabs>
        <w:ind w:left="360"/>
        <w:jc w:val="both"/>
        <w:rPr>
          <w:rFonts w:ascii="Arial" w:hAnsi="Arial" w:cs="Arial"/>
          <w:sz w:val="24"/>
          <w:szCs w:val="24"/>
        </w:rPr>
      </w:pPr>
      <w:r w:rsidRPr="00E44A6E">
        <w:rPr>
          <w:rFonts w:ascii="Arial" w:hAnsi="Arial" w:cs="Arial"/>
          <w:b/>
          <w:sz w:val="24"/>
          <w:szCs w:val="24"/>
          <w:lang w:val="en-US"/>
        </w:rPr>
        <w:t>Receipts</w:t>
      </w:r>
      <w:r w:rsidRPr="00E44A6E">
        <w:rPr>
          <w:rFonts w:ascii="Arial" w:hAnsi="Arial" w:cs="Arial"/>
          <w:sz w:val="24"/>
          <w:szCs w:val="24"/>
          <w:lang w:val="en-US"/>
        </w:rPr>
        <w:t>.</w:t>
      </w:r>
      <w:r>
        <w:rPr>
          <w:rFonts w:ascii="Arial" w:hAnsi="Arial" w:cs="Arial"/>
          <w:sz w:val="24"/>
          <w:szCs w:val="24"/>
          <w:lang w:val="en-US"/>
        </w:rPr>
        <w:t xml:space="preserve">  </w:t>
      </w:r>
      <w:r w:rsidR="0061079F">
        <w:rPr>
          <w:rFonts w:ascii="Arial" w:hAnsi="Arial" w:cs="Arial"/>
          <w:sz w:val="24"/>
          <w:szCs w:val="24"/>
        </w:rPr>
        <w:t xml:space="preserve">The </w:t>
      </w:r>
      <w:r w:rsidR="004E5982">
        <w:rPr>
          <w:rFonts w:ascii="Arial" w:hAnsi="Arial" w:cs="Arial"/>
          <w:sz w:val="24"/>
          <w:szCs w:val="24"/>
        </w:rPr>
        <w:t>Agent Cashier</w:t>
      </w:r>
      <w:r w:rsidR="0061079F">
        <w:rPr>
          <w:rFonts w:ascii="Arial" w:hAnsi="Arial" w:cs="Arial"/>
          <w:sz w:val="24"/>
          <w:szCs w:val="24"/>
        </w:rPr>
        <w:t xml:space="preserve"> will implement the following procedures </w:t>
      </w:r>
      <w:r w:rsidR="003E33FF">
        <w:rPr>
          <w:rFonts w:ascii="Arial" w:hAnsi="Arial" w:cs="Arial"/>
          <w:sz w:val="24"/>
          <w:szCs w:val="24"/>
          <w:lang w:val="en-US"/>
        </w:rPr>
        <w:t xml:space="preserve">relating to the </w:t>
      </w:r>
      <w:r w:rsidR="003E33FF" w:rsidRPr="00E44A6E">
        <w:rPr>
          <w:rFonts w:ascii="Arial" w:hAnsi="Arial" w:cs="Arial"/>
          <w:sz w:val="24"/>
          <w:szCs w:val="24"/>
          <w:lang w:val="en-US"/>
        </w:rPr>
        <w:t>receipts of assets</w:t>
      </w:r>
      <w:r w:rsidR="003E33FF">
        <w:rPr>
          <w:rFonts w:ascii="Arial" w:hAnsi="Arial" w:cs="Arial"/>
          <w:sz w:val="24"/>
          <w:szCs w:val="24"/>
          <w:lang w:val="en-US"/>
        </w:rPr>
        <w:t xml:space="preserve"> in </w:t>
      </w:r>
      <w:r w:rsidR="0061079F">
        <w:rPr>
          <w:rFonts w:ascii="Arial" w:hAnsi="Arial" w:cs="Arial"/>
          <w:sz w:val="24"/>
          <w:szCs w:val="24"/>
        </w:rPr>
        <w:t>the fund:</w:t>
      </w:r>
      <w:r w:rsidR="004E32A2">
        <w:rPr>
          <w:rFonts w:ascii="Arial" w:hAnsi="Arial" w:cs="Arial"/>
          <w:sz w:val="24"/>
          <w:szCs w:val="24"/>
        </w:rPr>
        <w:t xml:space="preserve">  </w:t>
      </w:r>
    </w:p>
    <w:p w:rsidR="004E32A2" w:rsidRDefault="004E32A2" w:rsidP="008A0A26">
      <w:pPr>
        <w:pStyle w:val="BodyText"/>
        <w:rPr>
          <w:rFonts w:ascii="Arial" w:hAnsi="Arial" w:cs="Arial"/>
          <w:sz w:val="24"/>
          <w:szCs w:val="24"/>
        </w:rPr>
      </w:pPr>
    </w:p>
    <w:p w:rsidR="004B0460" w:rsidRDefault="004B0460" w:rsidP="00E835C2">
      <w:pPr>
        <w:pStyle w:val="BodyText"/>
        <w:numPr>
          <w:ilvl w:val="0"/>
          <w:numId w:val="83"/>
        </w:numPr>
        <w:tabs>
          <w:tab w:val="clear" w:pos="432"/>
          <w:tab w:val="left" w:pos="360"/>
        </w:tabs>
        <w:jc w:val="both"/>
        <w:rPr>
          <w:rFonts w:ascii="Arial" w:hAnsi="Arial" w:cs="Arial"/>
          <w:sz w:val="24"/>
          <w:szCs w:val="24"/>
        </w:rPr>
      </w:pPr>
      <w:r>
        <w:rPr>
          <w:rFonts w:ascii="Arial" w:hAnsi="Arial" w:cs="Arial"/>
          <w:sz w:val="24"/>
          <w:szCs w:val="24"/>
        </w:rPr>
        <w:t xml:space="preserve">Prepare certifications of deposits for </w:t>
      </w:r>
      <w:r w:rsidR="007A3637">
        <w:rPr>
          <w:rFonts w:ascii="Arial" w:hAnsi="Arial" w:cs="Arial"/>
          <w:sz w:val="24"/>
          <w:szCs w:val="24"/>
        </w:rPr>
        <w:t xml:space="preserve">Global Financial Services </w:t>
      </w:r>
      <w:r w:rsidR="007A3637">
        <w:rPr>
          <w:rFonts w:ascii="Arial" w:hAnsi="Arial" w:cs="Arial"/>
          <w:sz w:val="24"/>
          <w:szCs w:val="24"/>
          <w:lang w:val="en-US"/>
        </w:rPr>
        <w:t>(</w:t>
      </w:r>
      <w:r>
        <w:rPr>
          <w:rFonts w:ascii="Arial" w:hAnsi="Arial" w:cs="Arial"/>
          <w:sz w:val="24"/>
          <w:szCs w:val="24"/>
        </w:rPr>
        <w:t>GFS</w:t>
      </w:r>
      <w:r w:rsidR="007A3637">
        <w:rPr>
          <w:rFonts w:ascii="Arial" w:hAnsi="Arial" w:cs="Arial"/>
          <w:sz w:val="24"/>
          <w:szCs w:val="24"/>
          <w:lang w:val="en-US"/>
        </w:rPr>
        <w:t>)</w:t>
      </w:r>
      <w:r>
        <w:rPr>
          <w:rFonts w:ascii="Arial" w:hAnsi="Arial" w:cs="Arial"/>
          <w:sz w:val="24"/>
          <w:szCs w:val="24"/>
        </w:rPr>
        <w:t xml:space="preserve"> Bangkok Disbursing Officer’s accounts to cover deposit</w:t>
      </w:r>
      <w:r w:rsidR="00D32197">
        <w:rPr>
          <w:rFonts w:ascii="Arial" w:hAnsi="Arial" w:cs="Arial"/>
          <w:sz w:val="24"/>
          <w:szCs w:val="24"/>
        </w:rPr>
        <w:t>s</w:t>
      </w:r>
      <w:r>
        <w:rPr>
          <w:rFonts w:ascii="Arial" w:hAnsi="Arial" w:cs="Arial"/>
          <w:sz w:val="24"/>
          <w:szCs w:val="24"/>
        </w:rPr>
        <w:t xml:space="preserve"> of U.S. dollars and Philippine pesos </w:t>
      </w:r>
      <w:r w:rsidR="00D32197">
        <w:rPr>
          <w:rFonts w:ascii="Arial" w:hAnsi="Arial" w:cs="Arial"/>
          <w:sz w:val="24"/>
          <w:szCs w:val="24"/>
        </w:rPr>
        <w:t>collected</w:t>
      </w:r>
      <w:r>
        <w:rPr>
          <w:rFonts w:ascii="Arial" w:hAnsi="Arial" w:cs="Arial"/>
          <w:sz w:val="24"/>
          <w:szCs w:val="24"/>
        </w:rPr>
        <w:t>.</w:t>
      </w:r>
    </w:p>
    <w:p w:rsidR="004B0460" w:rsidRDefault="004B0460" w:rsidP="004B0460">
      <w:pPr>
        <w:pStyle w:val="BodyText"/>
        <w:tabs>
          <w:tab w:val="clear" w:pos="432"/>
          <w:tab w:val="left" w:pos="360"/>
        </w:tabs>
        <w:ind w:left="360" w:hanging="360"/>
        <w:jc w:val="both"/>
        <w:rPr>
          <w:rFonts w:ascii="Arial" w:hAnsi="Arial" w:cs="Arial"/>
          <w:sz w:val="24"/>
          <w:szCs w:val="24"/>
        </w:rPr>
      </w:pPr>
    </w:p>
    <w:p w:rsidR="004B0460" w:rsidRDefault="004B0460" w:rsidP="00E835C2">
      <w:pPr>
        <w:pStyle w:val="BodyText"/>
        <w:numPr>
          <w:ilvl w:val="0"/>
          <w:numId w:val="83"/>
        </w:numPr>
        <w:tabs>
          <w:tab w:val="clear" w:pos="432"/>
          <w:tab w:val="left" w:pos="360"/>
        </w:tabs>
        <w:jc w:val="both"/>
        <w:rPr>
          <w:rFonts w:ascii="Arial" w:hAnsi="Arial" w:cs="Arial"/>
          <w:sz w:val="24"/>
          <w:szCs w:val="24"/>
        </w:rPr>
      </w:pPr>
      <w:r>
        <w:rPr>
          <w:rFonts w:ascii="Arial" w:hAnsi="Arial" w:cs="Arial"/>
          <w:sz w:val="24"/>
          <w:szCs w:val="24"/>
        </w:rPr>
        <w:t>Receive and deposit remittances in cash and negotiable instruments covering insurance premiums and the sale of Government property through bidding.</w:t>
      </w:r>
    </w:p>
    <w:p w:rsidR="004B0460" w:rsidRDefault="004B0460" w:rsidP="004B0460">
      <w:pPr>
        <w:pStyle w:val="BodyText"/>
        <w:tabs>
          <w:tab w:val="clear" w:pos="432"/>
          <w:tab w:val="left" w:pos="360"/>
        </w:tabs>
        <w:spacing w:line="240" w:lineRule="auto"/>
        <w:ind w:left="360" w:hanging="360"/>
        <w:jc w:val="both"/>
        <w:rPr>
          <w:rFonts w:ascii="Arial" w:hAnsi="Arial" w:cs="Arial"/>
          <w:sz w:val="24"/>
          <w:szCs w:val="24"/>
        </w:rPr>
      </w:pPr>
    </w:p>
    <w:p w:rsidR="004B0460" w:rsidRDefault="004B0460" w:rsidP="00E835C2">
      <w:pPr>
        <w:pStyle w:val="BodyText"/>
        <w:numPr>
          <w:ilvl w:val="0"/>
          <w:numId w:val="83"/>
        </w:numPr>
        <w:tabs>
          <w:tab w:val="clear" w:pos="432"/>
          <w:tab w:val="left" w:pos="360"/>
        </w:tabs>
        <w:spacing w:line="240" w:lineRule="auto"/>
        <w:jc w:val="both"/>
        <w:rPr>
          <w:rFonts w:ascii="Arial" w:hAnsi="Arial" w:cs="Arial"/>
          <w:sz w:val="24"/>
          <w:szCs w:val="24"/>
        </w:rPr>
      </w:pPr>
      <w:r>
        <w:rPr>
          <w:rFonts w:ascii="Arial" w:hAnsi="Arial" w:cs="Arial"/>
          <w:sz w:val="24"/>
          <w:szCs w:val="24"/>
        </w:rPr>
        <w:t xml:space="preserve">Deposit collections on a weekly basis unless daily collections are $5,000 or greater; deposit </w:t>
      </w:r>
      <w:r w:rsidR="00D32197">
        <w:rPr>
          <w:rFonts w:ascii="Arial" w:hAnsi="Arial" w:cs="Arial"/>
          <w:sz w:val="24"/>
          <w:szCs w:val="24"/>
        </w:rPr>
        <w:t>collections of $5,000 or greater</w:t>
      </w:r>
      <w:r>
        <w:rPr>
          <w:rFonts w:ascii="Arial" w:hAnsi="Arial" w:cs="Arial"/>
          <w:sz w:val="24"/>
          <w:szCs w:val="24"/>
        </w:rPr>
        <w:t xml:space="preserve"> immediately on day of receipt, if possible. </w:t>
      </w:r>
    </w:p>
    <w:p w:rsidR="004B0460" w:rsidRDefault="004B0460" w:rsidP="008A0A26">
      <w:pPr>
        <w:pStyle w:val="BodyText"/>
        <w:rPr>
          <w:rFonts w:ascii="Arial" w:hAnsi="Arial" w:cs="Arial"/>
          <w:sz w:val="24"/>
          <w:szCs w:val="24"/>
        </w:rPr>
      </w:pPr>
    </w:p>
    <w:p w:rsidR="005D1EE4" w:rsidRPr="003E33FF" w:rsidRDefault="005D1EE4" w:rsidP="00E835C2">
      <w:pPr>
        <w:pStyle w:val="BodyText"/>
        <w:numPr>
          <w:ilvl w:val="0"/>
          <w:numId w:val="83"/>
        </w:numPr>
        <w:tabs>
          <w:tab w:val="clear" w:pos="432"/>
          <w:tab w:val="left" w:pos="360"/>
        </w:tabs>
        <w:jc w:val="both"/>
        <w:rPr>
          <w:rFonts w:ascii="Arial" w:hAnsi="Arial" w:cs="Arial"/>
          <w:sz w:val="24"/>
          <w:szCs w:val="24"/>
        </w:rPr>
      </w:pPr>
      <w:r>
        <w:rPr>
          <w:rFonts w:ascii="Arial" w:hAnsi="Arial" w:cs="Arial"/>
          <w:sz w:val="24"/>
          <w:szCs w:val="24"/>
        </w:rPr>
        <w:lastRenderedPageBreak/>
        <w:t>Convert the fund</w:t>
      </w:r>
      <w:r w:rsidRPr="008A0A26">
        <w:rPr>
          <w:rFonts w:ascii="Arial" w:hAnsi="Arial" w:cs="Arial"/>
          <w:sz w:val="24"/>
          <w:szCs w:val="24"/>
        </w:rPr>
        <w:t xml:space="preserve"> replenishment checks </w:t>
      </w:r>
      <w:r>
        <w:rPr>
          <w:rFonts w:ascii="Arial" w:hAnsi="Arial" w:cs="Arial"/>
          <w:sz w:val="24"/>
          <w:szCs w:val="24"/>
        </w:rPr>
        <w:t xml:space="preserve">into cash as soon as possible to meet immediate cash requirements of the </w:t>
      </w:r>
      <w:r w:rsidRPr="008A0A26">
        <w:rPr>
          <w:rFonts w:ascii="Arial" w:hAnsi="Arial" w:cs="Arial"/>
          <w:sz w:val="24"/>
          <w:szCs w:val="24"/>
        </w:rPr>
        <w:t>cashier's office</w:t>
      </w:r>
      <w:r>
        <w:rPr>
          <w:rFonts w:ascii="Arial" w:hAnsi="Arial" w:cs="Arial"/>
          <w:sz w:val="24"/>
          <w:szCs w:val="24"/>
        </w:rPr>
        <w:t>.</w:t>
      </w:r>
    </w:p>
    <w:p w:rsidR="003E33FF" w:rsidRDefault="003E33FF" w:rsidP="003E33FF">
      <w:pPr>
        <w:pStyle w:val="BodyText"/>
        <w:tabs>
          <w:tab w:val="clear" w:pos="432"/>
          <w:tab w:val="left" w:pos="360"/>
        </w:tabs>
        <w:ind w:left="360"/>
        <w:jc w:val="both"/>
        <w:rPr>
          <w:rFonts w:ascii="Arial" w:hAnsi="Arial" w:cs="Arial"/>
          <w:sz w:val="24"/>
          <w:szCs w:val="24"/>
          <w:lang w:val="en-US"/>
        </w:rPr>
      </w:pPr>
    </w:p>
    <w:p w:rsidR="003E33FF" w:rsidRDefault="00E44A6E" w:rsidP="00E835C2">
      <w:pPr>
        <w:pStyle w:val="BodyText"/>
        <w:numPr>
          <w:ilvl w:val="0"/>
          <w:numId w:val="82"/>
        </w:numPr>
        <w:tabs>
          <w:tab w:val="clear" w:pos="432"/>
          <w:tab w:val="left" w:pos="360"/>
        </w:tabs>
        <w:ind w:left="360"/>
        <w:jc w:val="both"/>
        <w:rPr>
          <w:rFonts w:ascii="Arial" w:hAnsi="Arial" w:cs="Arial"/>
          <w:sz w:val="24"/>
          <w:szCs w:val="24"/>
        </w:rPr>
      </w:pPr>
      <w:r w:rsidRPr="00E44A6E">
        <w:rPr>
          <w:rFonts w:ascii="Arial" w:hAnsi="Arial" w:cs="Arial"/>
          <w:b/>
          <w:sz w:val="24"/>
          <w:szCs w:val="24"/>
          <w:lang w:val="en-US"/>
        </w:rPr>
        <w:t>Disbursements</w:t>
      </w:r>
      <w:r>
        <w:rPr>
          <w:rFonts w:ascii="Arial" w:hAnsi="Arial" w:cs="Arial"/>
          <w:sz w:val="24"/>
          <w:szCs w:val="24"/>
          <w:lang w:val="en-US"/>
        </w:rPr>
        <w:t xml:space="preserve">.  </w:t>
      </w:r>
      <w:r w:rsidR="003E33FF">
        <w:rPr>
          <w:rFonts w:ascii="Arial" w:hAnsi="Arial" w:cs="Arial"/>
          <w:sz w:val="24"/>
          <w:szCs w:val="24"/>
        </w:rPr>
        <w:t xml:space="preserve">The </w:t>
      </w:r>
      <w:r w:rsidR="004E5982">
        <w:rPr>
          <w:rFonts w:ascii="Arial" w:hAnsi="Arial" w:cs="Arial"/>
          <w:sz w:val="24"/>
          <w:szCs w:val="24"/>
        </w:rPr>
        <w:t>Agent Cashier</w:t>
      </w:r>
      <w:r w:rsidR="003E33FF">
        <w:rPr>
          <w:rFonts w:ascii="Arial" w:hAnsi="Arial" w:cs="Arial"/>
          <w:sz w:val="24"/>
          <w:szCs w:val="24"/>
        </w:rPr>
        <w:t xml:space="preserve"> will implement the following procedures </w:t>
      </w:r>
      <w:r w:rsidR="003E33FF">
        <w:rPr>
          <w:rFonts w:ascii="Arial" w:hAnsi="Arial" w:cs="Arial"/>
          <w:sz w:val="24"/>
          <w:szCs w:val="24"/>
          <w:lang w:val="en-US"/>
        </w:rPr>
        <w:t xml:space="preserve">relating to the </w:t>
      </w:r>
      <w:r w:rsidR="003E33FF" w:rsidRPr="00E44A6E">
        <w:rPr>
          <w:rFonts w:ascii="Arial" w:hAnsi="Arial" w:cs="Arial"/>
          <w:sz w:val="24"/>
          <w:szCs w:val="24"/>
          <w:lang w:val="en-US"/>
        </w:rPr>
        <w:t>disbursement o</w:t>
      </w:r>
      <w:r w:rsidR="003E33FF">
        <w:rPr>
          <w:rFonts w:ascii="Arial" w:hAnsi="Arial" w:cs="Arial"/>
          <w:sz w:val="24"/>
          <w:szCs w:val="24"/>
          <w:lang w:val="en-US"/>
        </w:rPr>
        <w:t xml:space="preserve">f assets from </w:t>
      </w:r>
      <w:r w:rsidR="003E33FF">
        <w:rPr>
          <w:rFonts w:ascii="Arial" w:hAnsi="Arial" w:cs="Arial"/>
          <w:sz w:val="24"/>
          <w:szCs w:val="24"/>
        </w:rPr>
        <w:t xml:space="preserve">the fund:  </w:t>
      </w:r>
    </w:p>
    <w:p w:rsidR="005D1EE4" w:rsidRDefault="005D1EE4" w:rsidP="005D1EE4">
      <w:pPr>
        <w:pStyle w:val="ListParagraph"/>
        <w:spacing w:after="0" w:line="240" w:lineRule="auto"/>
        <w:jc w:val="both"/>
        <w:rPr>
          <w:rFonts w:ascii="Arial" w:hAnsi="Arial" w:cs="Arial"/>
          <w:sz w:val="24"/>
          <w:szCs w:val="24"/>
        </w:rPr>
      </w:pPr>
    </w:p>
    <w:p w:rsidR="005D1EE4" w:rsidRDefault="005D1EE4" w:rsidP="00E835C2">
      <w:pPr>
        <w:pStyle w:val="BodyText"/>
        <w:numPr>
          <w:ilvl w:val="0"/>
          <w:numId w:val="84"/>
        </w:numPr>
        <w:tabs>
          <w:tab w:val="clear" w:pos="432"/>
          <w:tab w:val="left" w:pos="360"/>
        </w:tabs>
        <w:jc w:val="both"/>
        <w:rPr>
          <w:rFonts w:ascii="Arial" w:hAnsi="Arial" w:cs="Arial"/>
          <w:sz w:val="24"/>
          <w:szCs w:val="24"/>
        </w:rPr>
      </w:pPr>
      <w:r>
        <w:rPr>
          <w:rFonts w:ascii="Arial" w:hAnsi="Arial" w:cs="Arial"/>
          <w:sz w:val="24"/>
          <w:szCs w:val="24"/>
        </w:rPr>
        <w:t>Disburse funds to cover approved claims for beneficiary travel, proper expense reimbursements, travel advances, petty cash for purchases/supplies/services, and any revolving fund loan.</w:t>
      </w:r>
    </w:p>
    <w:p w:rsidR="002D39C4" w:rsidRDefault="002D39C4" w:rsidP="002D39C4">
      <w:pPr>
        <w:pStyle w:val="BodyText"/>
        <w:tabs>
          <w:tab w:val="clear" w:pos="432"/>
          <w:tab w:val="left" w:pos="360"/>
        </w:tabs>
        <w:ind w:left="360"/>
        <w:jc w:val="both"/>
        <w:rPr>
          <w:rFonts w:ascii="Arial" w:hAnsi="Arial" w:cs="Arial"/>
          <w:sz w:val="24"/>
          <w:szCs w:val="24"/>
        </w:rPr>
      </w:pPr>
    </w:p>
    <w:p w:rsidR="005D1EE4" w:rsidRPr="002018C0" w:rsidRDefault="002D39C4" w:rsidP="00E835C2">
      <w:pPr>
        <w:pStyle w:val="ListParagraph"/>
        <w:numPr>
          <w:ilvl w:val="0"/>
          <w:numId w:val="84"/>
        </w:numPr>
        <w:tabs>
          <w:tab w:val="left" w:pos="360"/>
        </w:tabs>
        <w:spacing w:after="0" w:line="240" w:lineRule="auto"/>
        <w:jc w:val="both"/>
        <w:rPr>
          <w:rFonts w:ascii="Arial" w:hAnsi="Arial" w:cs="Arial"/>
          <w:sz w:val="24"/>
          <w:szCs w:val="24"/>
        </w:rPr>
      </w:pPr>
      <w:r w:rsidRPr="005D1EE4">
        <w:rPr>
          <w:rFonts w:ascii="Arial" w:hAnsi="Arial" w:cs="Arial"/>
          <w:sz w:val="24"/>
          <w:szCs w:val="24"/>
        </w:rPr>
        <w:t xml:space="preserve">Replenish all paid vouchers and all cash payments in </w:t>
      </w:r>
      <w:r w:rsidR="004D4E70">
        <w:rPr>
          <w:rFonts w:ascii="Arial" w:hAnsi="Arial" w:cs="Arial"/>
          <w:sz w:val="24"/>
          <w:szCs w:val="24"/>
        </w:rPr>
        <w:t xml:space="preserve">the </w:t>
      </w:r>
      <w:r w:rsidR="00FC31F5" w:rsidRPr="00FC31F5">
        <w:rPr>
          <w:rStyle w:val="st1"/>
          <w:rFonts w:ascii="Arial" w:hAnsi="Arial" w:cs="Arial"/>
          <w:sz w:val="24"/>
          <w:szCs w:val="24"/>
        </w:rPr>
        <w:t xml:space="preserve">Windows Automated Cashiering System </w:t>
      </w:r>
      <w:r w:rsidR="00FC31F5">
        <w:rPr>
          <w:rStyle w:val="st1"/>
          <w:rFonts w:ascii="Arial" w:hAnsi="Arial" w:cs="Arial"/>
          <w:sz w:val="24"/>
          <w:szCs w:val="24"/>
        </w:rPr>
        <w:t>(</w:t>
      </w:r>
      <w:r w:rsidRPr="005D1EE4">
        <w:rPr>
          <w:rFonts w:ascii="Arial" w:hAnsi="Arial" w:cs="Arial"/>
          <w:sz w:val="24"/>
          <w:szCs w:val="24"/>
        </w:rPr>
        <w:t>WinACS</w:t>
      </w:r>
      <w:r w:rsidR="00FC31F5">
        <w:rPr>
          <w:rFonts w:ascii="Arial" w:hAnsi="Arial" w:cs="Arial"/>
          <w:sz w:val="24"/>
          <w:szCs w:val="24"/>
        </w:rPr>
        <w:t>)</w:t>
      </w:r>
      <w:r w:rsidRPr="005D1EE4">
        <w:rPr>
          <w:rFonts w:ascii="Arial" w:hAnsi="Arial" w:cs="Arial"/>
          <w:sz w:val="24"/>
          <w:szCs w:val="24"/>
        </w:rPr>
        <w:t xml:space="preserve"> through </w:t>
      </w:r>
      <w:r w:rsidR="00195FE6">
        <w:rPr>
          <w:rFonts w:ascii="Arial" w:hAnsi="Arial" w:cs="Arial"/>
          <w:sz w:val="24"/>
          <w:szCs w:val="24"/>
        </w:rPr>
        <w:t>the Department of State</w:t>
      </w:r>
      <w:r w:rsidR="002018C0">
        <w:rPr>
          <w:rFonts w:ascii="Arial" w:hAnsi="Arial" w:cs="Arial"/>
          <w:sz w:val="24"/>
          <w:szCs w:val="24"/>
        </w:rPr>
        <w:t>’s</w:t>
      </w:r>
      <w:r w:rsidR="00195FE6">
        <w:rPr>
          <w:rFonts w:ascii="Arial" w:hAnsi="Arial" w:cs="Arial"/>
          <w:sz w:val="24"/>
          <w:szCs w:val="24"/>
        </w:rPr>
        <w:t xml:space="preserve"> GFS, located in Bangkok, Thailand</w:t>
      </w:r>
      <w:r w:rsidR="00195FE6" w:rsidRPr="002018C0">
        <w:rPr>
          <w:rFonts w:ascii="Arial" w:hAnsi="Arial" w:cs="Arial"/>
          <w:sz w:val="24"/>
          <w:szCs w:val="24"/>
        </w:rPr>
        <w:t>.</w:t>
      </w:r>
      <w:r w:rsidR="002018C0" w:rsidRPr="002018C0">
        <w:rPr>
          <w:rFonts w:ascii="Arial" w:hAnsi="Arial" w:cs="Arial"/>
          <w:color w:val="000000"/>
          <w:sz w:val="24"/>
          <w:szCs w:val="24"/>
        </w:rPr>
        <w:t xml:space="preserve">  WinACS is </w:t>
      </w:r>
      <w:r w:rsidR="002018C0">
        <w:rPr>
          <w:rFonts w:ascii="Arial" w:hAnsi="Arial" w:cs="Arial"/>
          <w:color w:val="000000"/>
          <w:sz w:val="24"/>
          <w:szCs w:val="24"/>
        </w:rPr>
        <w:t xml:space="preserve">a software </w:t>
      </w:r>
      <w:r w:rsidR="00F74544">
        <w:rPr>
          <w:rFonts w:ascii="Arial" w:hAnsi="Arial" w:cs="Arial"/>
          <w:color w:val="000000"/>
          <w:sz w:val="24"/>
          <w:szCs w:val="24"/>
        </w:rPr>
        <w:t xml:space="preserve">application </w:t>
      </w:r>
      <w:r w:rsidR="002018C0" w:rsidRPr="002018C0">
        <w:rPr>
          <w:rFonts w:ascii="Arial" w:hAnsi="Arial" w:cs="Arial"/>
          <w:color w:val="000000"/>
          <w:sz w:val="24"/>
          <w:szCs w:val="24"/>
        </w:rPr>
        <w:t xml:space="preserve">used by </w:t>
      </w:r>
      <w:r w:rsidR="002018C0">
        <w:rPr>
          <w:rFonts w:ascii="Arial" w:hAnsi="Arial" w:cs="Arial"/>
          <w:color w:val="000000"/>
          <w:sz w:val="24"/>
          <w:szCs w:val="24"/>
        </w:rPr>
        <w:t xml:space="preserve">GFS </w:t>
      </w:r>
      <w:r w:rsidR="002018C0" w:rsidRPr="002018C0">
        <w:rPr>
          <w:rFonts w:ascii="Arial" w:hAnsi="Arial" w:cs="Arial"/>
          <w:color w:val="000000"/>
          <w:sz w:val="24"/>
          <w:szCs w:val="24"/>
        </w:rPr>
        <w:t>to record cashier operations</w:t>
      </w:r>
      <w:r w:rsidR="002018C0">
        <w:rPr>
          <w:rFonts w:ascii="Arial" w:hAnsi="Arial" w:cs="Arial"/>
          <w:color w:val="000000"/>
          <w:sz w:val="24"/>
          <w:szCs w:val="24"/>
        </w:rPr>
        <w:t>,</w:t>
      </w:r>
      <w:r w:rsidR="002018C0" w:rsidRPr="002018C0">
        <w:rPr>
          <w:rFonts w:ascii="Arial" w:hAnsi="Arial" w:cs="Arial"/>
          <w:color w:val="000000"/>
          <w:sz w:val="24"/>
          <w:szCs w:val="24"/>
        </w:rPr>
        <w:t xml:space="preserve"> such as collections and payments.</w:t>
      </w:r>
    </w:p>
    <w:p w:rsidR="002D39C4" w:rsidRDefault="002D39C4" w:rsidP="002D39C4">
      <w:pPr>
        <w:pStyle w:val="ListParagraph"/>
        <w:spacing w:after="0" w:line="240" w:lineRule="auto"/>
        <w:rPr>
          <w:rFonts w:ascii="Arial" w:hAnsi="Arial" w:cs="Arial"/>
          <w:sz w:val="24"/>
          <w:szCs w:val="24"/>
        </w:rPr>
      </w:pPr>
    </w:p>
    <w:p w:rsidR="005D1EE4" w:rsidRDefault="005D1EE4" w:rsidP="00E835C2">
      <w:pPr>
        <w:pStyle w:val="BodyText"/>
        <w:numPr>
          <w:ilvl w:val="0"/>
          <w:numId w:val="84"/>
        </w:numPr>
        <w:tabs>
          <w:tab w:val="clear" w:pos="432"/>
          <w:tab w:val="left" w:pos="360"/>
        </w:tabs>
        <w:jc w:val="both"/>
        <w:rPr>
          <w:rFonts w:ascii="Arial" w:hAnsi="Arial" w:cs="Arial"/>
          <w:sz w:val="24"/>
          <w:szCs w:val="24"/>
        </w:rPr>
      </w:pPr>
      <w:r w:rsidRPr="00C10038">
        <w:rPr>
          <w:rFonts w:ascii="Arial" w:hAnsi="Arial" w:cs="Arial"/>
          <w:sz w:val="24"/>
          <w:szCs w:val="24"/>
        </w:rPr>
        <w:t xml:space="preserve">Replenish the petty cash advances of two Alternate Agent Cashiers and </w:t>
      </w:r>
      <w:r>
        <w:rPr>
          <w:rFonts w:ascii="Arial" w:hAnsi="Arial" w:cs="Arial"/>
          <w:sz w:val="24"/>
          <w:szCs w:val="24"/>
        </w:rPr>
        <w:t>c</w:t>
      </w:r>
      <w:r w:rsidRPr="00C10038">
        <w:rPr>
          <w:rFonts w:ascii="Arial" w:hAnsi="Arial" w:cs="Arial"/>
          <w:sz w:val="24"/>
          <w:szCs w:val="24"/>
        </w:rPr>
        <w:t>oordinate the daily coverage and training of the</w:t>
      </w:r>
      <w:r>
        <w:rPr>
          <w:rFonts w:ascii="Arial" w:hAnsi="Arial" w:cs="Arial"/>
          <w:sz w:val="24"/>
          <w:szCs w:val="24"/>
        </w:rPr>
        <w:t>se c</w:t>
      </w:r>
      <w:r w:rsidRPr="00C10038">
        <w:rPr>
          <w:rFonts w:ascii="Arial" w:hAnsi="Arial" w:cs="Arial"/>
          <w:sz w:val="24"/>
          <w:szCs w:val="24"/>
        </w:rPr>
        <w:t>ashiers.</w:t>
      </w:r>
    </w:p>
    <w:p w:rsidR="004B0460" w:rsidRDefault="004B0460" w:rsidP="008A0A26">
      <w:pPr>
        <w:pStyle w:val="BodyText"/>
        <w:rPr>
          <w:rFonts w:ascii="Arial" w:hAnsi="Arial" w:cs="Arial"/>
          <w:sz w:val="24"/>
          <w:szCs w:val="24"/>
          <w:lang w:val="en-US"/>
        </w:rPr>
      </w:pPr>
    </w:p>
    <w:p w:rsidR="003E33FF" w:rsidRDefault="00E44A6E" w:rsidP="00E835C2">
      <w:pPr>
        <w:pStyle w:val="BodyText"/>
        <w:numPr>
          <w:ilvl w:val="0"/>
          <w:numId w:val="82"/>
        </w:numPr>
        <w:tabs>
          <w:tab w:val="clear" w:pos="432"/>
          <w:tab w:val="left" w:pos="360"/>
        </w:tabs>
        <w:ind w:left="360"/>
        <w:jc w:val="both"/>
        <w:rPr>
          <w:rFonts w:ascii="Arial" w:hAnsi="Arial" w:cs="Arial"/>
          <w:sz w:val="24"/>
          <w:szCs w:val="24"/>
        </w:rPr>
      </w:pPr>
      <w:r w:rsidRPr="00E44A6E">
        <w:rPr>
          <w:rFonts w:ascii="Arial" w:hAnsi="Arial" w:cs="Arial"/>
          <w:b/>
          <w:sz w:val="24"/>
          <w:szCs w:val="24"/>
          <w:lang w:val="en-US"/>
        </w:rPr>
        <w:t>Accountability and Control</w:t>
      </w:r>
      <w:r>
        <w:rPr>
          <w:rFonts w:ascii="Arial" w:hAnsi="Arial" w:cs="Arial"/>
          <w:sz w:val="24"/>
          <w:szCs w:val="24"/>
          <w:lang w:val="en-US"/>
        </w:rPr>
        <w:t xml:space="preserve">.  </w:t>
      </w:r>
      <w:r w:rsidR="003E33FF">
        <w:rPr>
          <w:rFonts w:ascii="Arial" w:hAnsi="Arial" w:cs="Arial"/>
          <w:sz w:val="24"/>
          <w:szCs w:val="24"/>
        </w:rPr>
        <w:t xml:space="preserve">The </w:t>
      </w:r>
      <w:r w:rsidR="004E5982">
        <w:rPr>
          <w:rFonts w:ascii="Arial" w:hAnsi="Arial" w:cs="Arial"/>
          <w:sz w:val="24"/>
          <w:szCs w:val="24"/>
        </w:rPr>
        <w:t>Agent Cashier</w:t>
      </w:r>
      <w:r w:rsidR="003E33FF">
        <w:rPr>
          <w:rFonts w:ascii="Arial" w:hAnsi="Arial" w:cs="Arial"/>
          <w:sz w:val="24"/>
          <w:szCs w:val="24"/>
        </w:rPr>
        <w:t xml:space="preserve"> will implement the following procedures </w:t>
      </w:r>
      <w:r w:rsidR="003E33FF">
        <w:rPr>
          <w:rFonts w:ascii="Arial" w:hAnsi="Arial" w:cs="Arial"/>
          <w:sz w:val="24"/>
          <w:szCs w:val="24"/>
          <w:lang w:val="en-US"/>
        </w:rPr>
        <w:t xml:space="preserve">relating to the </w:t>
      </w:r>
      <w:r w:rsidR="003E33FF" w:rsidRPr="00E44A6E">
        <w:rPr>
          <w:rFonts w:ascii="Arial" w:hAnsi="Arial" w:cs="Arial"/>
          <w:sz w:val="24"/>
          <w:szCs w:val="24"/>
          <w:lang w:val="en-US"/>
        </w:rPr>
        <w:t>accounting and control</w:t>
      </w:r>
      <w:r w:rsidR="003E33FF">
        <w:rPr>
          <w:rFonts w:ascii="Arial" w:hAnsi="Arial" w:cs="Arial"/>
          <w:sz w:val="24"/>
          <w:szCs w:val="24"/>
          <w:lang w:val="en-US"/>
        </w:rPr>
        <w:t xml:space="preserve"> over the </w:t>
      </w:r>
      <w:r w:rsidR="003E33FF">
        <w:rPr>
          <w:rFonts w:ascii="Arial" w:hAnsi="Arial" w:cs="Arial"/>
          <w:sz w:val="24"/>
          <w:szCs w:val="24"/>
        </w:rPr>
        <w:t>fund</w:t>
      </w:r>
      <w:r w:rsidR="003E33FF">
        <w:rPr>
          <w:rFonts w:ascii="Arial" w:hAnsi="Arial" w:cs="Arial"/>
          <w:sz w:val="24"/>
          <w:szCs w:val="24"/>
          <w:lang w:val="en-US"/>
        </w:rPr>
        <w:t xml:space="preserve"> assets</w:t>
      </w:r>
      <w:r w:rsidR="003E33FF">
        <w:rPr>
          <w:rFonts w:ascii="Arial" w:hAnsi="Arial" w:cs="Arial"/>
          <w:sz w:val="24"/>
          <w:szCs w:val="24"/>
        </w:rPr>
        <w:t xml:space="preserve">:  </w:t>
      </w:r>
    </w:p>
    <w:p w:rsidR="003E33FF" w:rsidRPr="003E33FF" w:rsidRDefault="003E33FF" w:rsidP="008A0A26">
      <w:pPr>
        <w:pStyle w:val="BodyText"/>
        <w:rPr>
          <w:rFonts w:ascii="Arial" w:hAnsi="Arial" w:cs="Arial"/>
          <w:sz w:val="24"/>
          <w:szCs w:val="24"/>
          <w:lang w:val="en-US"/>
        </w:rPr>
      </w:pPr>
    </w:p>
    <w:p w:rsidR="00016272" w:rsidRDefault="0061079F" w:rsidP="00E835C2">
      <w:pPr>
        <w:pStyle w:val="BodyText"/>
        <w:numPr>
          <w:ilvl w:val="0"/>
          <w:numId w:val="85"/>
        </w:numPr>
        <w:tabs>
          <w:tab w:val="clear" w:pos="432"/>
          <w:tab w:val="left" w:pos="360"/>
          <w:tab w:val="left" w:pos="720"/>
        </w:tabs>
        <w:jc w:val="both"/>
        <w:rPr>
          <w:rFonts w:ascii="Arial" w:hAnsi="Arial" w:cs="Arial"/>
          <w:sz w:val="24"/>
          <w:szCs w:val="24"/>
        </w:rPr>
      </w:pPr>
      <w:r>
        <w:rPr>
          <w:rFonts w:ascii="Arial" w:hAnsi="Arial" w:cs="Arial"/>
          <w:sz w:val="24"/>
          <w:szCs w:val="24"/>
        </w:rPr>
        <w:t xml:space="preserve">Maintain separate cash boxes and control records </w:t>
      </w:r>
      <w:r w:rsidR="00A40EDA">
        <w:rPr>
          <w:rFonts w:ascii="Arial" w:hAnsi="Arial" w:cs="Arial"/>
          <w:sz w:val="24"/>
          <w:szCs w:val="24"/>
        </w:rPr>
        <w:t xml:space="preserve">for the </w:t>
      </w:r>
      <w:r w:rsidR="00A40EDA" w:rsidRPr="00A40EDA">
        <w:rPr>
          <w:rFonts w:ascii="Arial" w:hAnsi="Arial" w:cs="Arial"/>
          <w:sz w:val="24"/>
          <w:szCs w:val="24"/>
        </w:rPr>
        <w:t xml:space="preserve">VA Manila Regional Office and </w:t>
      </w:r>
      <w:r w:rsidR="00A40EDA">
        <w:rPr>
          <w:rFonts w:ascii="Arial" w:hAnsi="Arial" w:cs="Arial"/>
          <w:sz w:val="24"/>
          <w:szCs w:val="24"/>
        </w:rPr>
        <w:t xml:space="preserve">the </w:t>
      </w:r>
      <w:r w:rsidR="00A40EDA" w:rsidRPr="00A40EDA">
        <w:rPr>
          <w:rFonts w:ascii="Arial" w:hAnsi="Arial" w:cs="Arial"/>
          <w:sz w:val="24"/>
          <w:szCs w:val="24"/>
        </w:rPr>
        <w:t>Outpatient Clinic</w:t>
      </w:r>
      <w:r w:rsidR="00A40EDA">
        <w:rPr>
          <w:rFonts w:ascii="Arial" w:hAnsi="Arial" w:cs="Arial"/>
          <w:sz w:val="24"/>
          <w:szCs w:val="24"/>
        </w:rPr>
        <w:t xml:space="preserve"> </w:t>
      </w:r>
      <w:r>
        <w:rPr>
          <w:rFonts w:ascii="Arial" w:hAnsi="Arial" w:cs="Arial"/>
          <w:sz w:val="24"/>
          <w:szCs w:val="24"/>
        </w:rPr>
        <w:t>to account for the different types of collections</w:t>
      </w:r>
      <w:r w:rsidR="00A40EDA">
        <w:rPr>
          <w:rFonts w:ascii="Arial" w:hAnsi="Arial" w:cs="Arial"/>
          <w:sz w:val="24"/>
          <w:szCs w:val="24"/>
        </w:rPr>
        <w:t xml:space="preserve"> and disbursements</w:t>
      </w:r>
      <w:r>
        <w:rPr>
          <w:rFonts w:ascii="Arial" w:hAnsi="Arial" w:cs="Arial"/>
          <w:sz w:val="24"/>
          <w:szCs w:val="24"/>
        </w:rPr>
        <w:t>.</w:t>
      </w:r>
    </w:p>
    <w:p w:rsidR="0061079F" w:rsidRDefault="0061079F" w:rsidP="004B0460">
      <w:pPr>
        <w:pStyle w:val="BodyText"/>
        <w:tabs>
          <w:tab w:val="clear" w:pos="432"/>
          <w:tab w:val="left" w:pos="360"/>
          <w:tab w:val="left" w:pos="720"/>
        </w:tabs>
        <w:ind w:left="360" w:hanging="360"/>
        <w:jc w:val="both"/>
        <w:rPr>
          <w:rFonts w:ascii="Arial" w:hAnsi="Arial" w:cs="Arial"/>
          <w:sz w:val="24"/>
          <w:szCs w:val="24"/>
        </w:rPr>
      </w:pPr>
    </w:p>
    <w:p w:rsidR="0061079F" w:rsidRDefault="0061079F" w:rsidP="00E835C2">
      <w:pPr>
        <w:pStyle w:val="BodyText"/>
        <w:numPr>
          <w:ilvl w:val="0"/>
          <w:numId w:val="85"/>
        </w:numPr>
        <w:tabs>
          <w:tab w:val="clear" w:pos="432"/>
          <w:tab w:val="left" w:pos="360"/>
          <w:tab w:val="left" w:pos="720"/>
        </w:tabs>
        <w:jc w:val="both"/>
        <w:rPr>
          <w:rFonts w:ascii="Arial" w:hAnsi="Arial" w:cs="Arial"/>
          <w:sz w:val="24"/>
          <w:szCs w:val="24"/>
        </w:rPr>
      </w:pPr>
      <w:r>
        <w:rPr>
          <w:rFonts w:ascii="Arial" w:hAnsi="Arial" w:cs="Arial"/>
          <w:sz w:val="24"/>
          <w:szCs w:val="24"/>
        </w:rPr>
        <w:t xml:space="preserve">Prepare and submit monthly accountability reports pertinent to the cashier’s operation to the </w:t>
      </w:r>
      <w:r w:rsidR="00195FE6">
        <w:rPr>
          <w:rFonts w:ascii="Arial" w:hAnsi="Arial" w:cs="Arial"/>
          <w:sz w:val="24"/>
          <w:szCs w:val="24"/>
        </w:rPr>
        <w:t xml:space="preserve">Bangkok </w:t>
      </w:r>
      <w:r>
        <w:rPr>
          <w:rFonts w:ascii="Arial" w:hAnsi="Arial" w:cs="Arial"/>
          <w:sz w:val="24"/>
          <w:szCs w:val="24"/>
        </w:rPr>
        <w:t>GFS.</w:t>
      </w:r>
    </w:p>
    <w:p w:rsidR="0061079F" w:rsidRDefault="0061079F" w:rsidP="00C90348">
      <w:pPr>
        <w:pStyle w:val="ListParagraph"/>
        <w:spacing w:after="0"/>
        <w:jc w:val="both"/>
        <w:rPr>
          <w:rFonts w:ascii="Arial" w:hAnsi="Arial" w:cs="Arial"/>
          <w:sz w:val="24"/>
          <w:szCs w:val="24"/>
        </w:rPr>
      </w:pPr>
    </w:p>
    <w:p w:rsidR="0061079F" w:rsidRDefault="00A947FC" w:rsidP="00E835C2">
      <w:pPr>
        <w:pStyle w:val="BodyText"/>
        <w:numPr>
          <w:ilvl w:val="0"/>
          <w:numId w:val="85"/>
        </w:numPr>
        <w:tabs>
          <w:tab w:val="clear" w:pos="432"/>
          <w:tab w:val="left" w:pos="360"/>
        </w:tabs>
        <w:jc w:val="both"/>
        <w:rPr>
          <w:rFonts w:ascii="Arial" w:hAnsi="Arial" w:cs="Arial"/>
          <w:sz w:val="24"/>
          <w:szCs w:val="24"/>
        </w:rPr>
      </w:pPr>
      <w:r>
        <w:rPr>
          <w:rFonts w:ascii="Arial" w:hAnsi="Arial" w:cs="Arial"/>
          <w:sz w:val="24"/>
          <w:szCs w:val="24"/>
        </w:rPr>
        <w:t>Prepare necessary transmittal of cancelled/returned insurance checks to Austin Treasury for benefits paid by the VA Insurance Center in Philadelphia, PA.</w:t>
      </w:r>
    </w:p>
    <w:p w:rsidR="004B0460" w:rsidRDefault="004B0460" w:rsidP="004B0460">
      <w:pPr>
        <w:pStyle w:val="ListParagraph"/>
        <w:spacing w:after="0"/>
        <w:rPr>
          <w:rFonts w:ascii="Arial" w:hAnsi="Arial" w:cs="Arial"/>
          <w:sz w:val="24"/>
          <w:szCs w:val="24"/>
        </w:rPr>
      </w:pPr>
    </w:p>
    <w:p w:rsidR="004B0460" w:rsidRDefault="004B0460" w:rsidP="00E835C2">
      <w:pPr>
        <w:pStyle w:val="BodyText"/>
        <w:numPr>
          <w:ilvl w:val="0"/>
          <w:numId w:val="85"/>
        </w:numPr>
        <w:tabs>
          <w:tab w:val="clear" w:pos="432"/>
          <w:tab w:val="left" w:pos="360"/>
        </w:tabs>
        <w:jc w:val="both"/>
        <w:rPr>
          <w:rFonts w:ascii="Arial" w:hAnsi="Arial" w:cs="Arial"/>
          <w:sz w:val="24"/>
          <w:szCs w:val="24"/>
        </w:rPr>
      </w:pPr>
      <w:r w:rsidRPr="00C10038">
        <w:rPr>
          <w:rFonts w:ascii="Arial" w:hAnsi="Arial" w:cs="Arial"/>
          <w:sz w:val="24"/>
          <w:szCs w:val="24"/>
        </w:rPr>
        <w:t xml:space="preserve">Maintain all </w:t>
      </w:r>
      <w:r>
        <w:rPr>
          <w:rFonts w:ascii="Arial" w:hAnsi="Arial" w:cs="Arial"/>
          <w:sz w:val="24"/>
          <w:szCs w:val="24"/>
        </w:rPr>
        <w:t xml:space="preserve">cash </w:t>
      </w:r>
      <w:r w:rsidRPr="00C10038">
        <w:rPr>
          <w:rFonts w:ascii="Arial" w:hAnsi="Arial" w:cs="Arial"/>
          <w:sz w:val="24"/>
          <w:szCs w:val="24"/>
        </w:rPr>
        <w:t>advances and other collections accurately to ensure the amounts will be verified by monthly unannounced audits</w:t>
      </w:r>
      <w:r>
        <w:rPr>
          <w:rFonts w:ascii="Arial" w:hAnsi="Arial" w:cs="Arial"/>
          <w:sz w:val="24"/>
          <w:szCs w:val="24"/>
        </w:rPr>
        <w:t>.</w:t>
      </w:r>
    </w:p>
    <w:p w:rsidR="00723532" w:rsidRDefault="00723532" w:rsidP="009E4D7F">
      <w:pPr>
        <w:pStyle w:val="ListParagraph"/>
        <w:spacing w:after="0"/>
        <w:jc w:val="both"/>
        <w:rPr>
          <w:rFonts w:ascii="Arial" w:hAnsi="Arial" w:cs="Arial"/>
          <w:sz w:val="24"/>
          <w:szCs w:val="24"/>
        </w:rPr>
      </w:pPr>
    </w:p>
    <w:p w:rsidR="00723532" w:rsidRDefault="00723532" w:rsidP="00E835C2">
      <w:pPr>
        <w:pStyle w:val="BodyText"/>
        <w:numPr>
          <w:ilvl w:val="0"/>
          <w:numId w:val="85"/>
        </w:numPr>
        <w:tabs>
          <w:tab w:val="clear" w:pos="432"/>
          <w:tab w:val="left" w:pos="360"/>
        </w:tabs>
        <w:jc w:val="both"/>
        <w:rPr>
          <w:rFonts w:ascii="Arial" w:hAnsi="Arial" w:cs="Arial"/>
          <w:sz w:val="24"/>
          <w:szCs w:val="24"/>
        </w:rPr>
      </w:pPr>
      <w:r>
        <w:rPr>
          <w:rFonts w:ascii="Arial" w:hAnsi="Arial" w:cs="Arial"/>
          <w:sz w:val="24"/>
          <w:szCs w:val="24"/>
        </w:rPr>
        <w:t xml:space="preserve">Ensure that all relevant policy and procedural guidance </w:t>
      </w:r>
      <w:r w:rsidR="00195FE6">
        <w:rPr>
          <w:rFonts w:ascii="Arial" w:hAnsi="Arial" w:cs="Arial"/>
          <w:sz w:val="24"/>
          <w:szCs w:val="24"/>
        </w:rPr>
        <w:t xml:space="preserve">on </w:t>
      </w:r>
      <w:r w:rsidR="004E5982">
        <w:rPr>
          <w:rFonts w:ascii="Arial" w:hAnsi="Arial" w:cs="Arial"/>
          <w:sz w:val="24"/>
          <w:szCs w:val="24"/>
        </w:rPr>
        <w:t>Agent Cashier</w:t>
      </w:r>
      <w:r w:rsidR="00195FE6">
        <w:rPr>
          <w:rFonts w:ascii="Arial" w:hAnsi="Arial" w:cs="Arial"/>
          <w:sz w:val="24"/>
          <w:szCs w:val="24"/>
        </w:rPr>
        <w:t xml:space="preserve"> activities </w:t>
      </w:r>
      <w:r>
        <w:rPr>
          <w:rFonts w:ascii="Arial" w:hAnsi="Arial" w:cs="Arial"/>
          <w:sz w:val="24"/>
          <w:szCs w:val="24"/>
        </w:rPr>
        <w:t>are current through regular reviews</w:t>
      </w:r>
      <w:r w:rsidR="002D39C4">
        <w:rPr>
          <w:rFonts w:ascii="Arial" w:hAnsi="Arial" w:cs="Arial"/>
          <w:sz w:val="24"/>
          <w:szCs w:val="24"/>
        </w:rPr>
        <w:t xml:space="preserve"> and updates, making suggestions as necessary to modify Departmental polic</w:t>
      </w:r>
      <w:r w:rsidR="00195FE6">
        <w:rPr>
          <w:rFonts w:ascii="Arial" w:hAnsi="Arial" w:cs="Arial"/>
          <w:sz w:val="24"/>
          <w:szCs w:val="24"/>
        </w:rPr>
        <w:t>ies</w:t>
      </w:r>
      <w:r w:rsidR="002D39C4">
        <w:rPr>
          <w:rFonts w:ascii="Arial" w:hAnsi="Arial" w:cs="Arial"/>
          <w:sz w:val="24"/>
          <w:szCs w:val="24"/>
        </w:rPr>
        <w:t xml:space="preserve"> as they </w:t>
      </w:r>
      <w:r w:rsidR="00195FE6">
        <w:rPr>
          <w:rFonts w:ascii="Arial" w:hAnsi="Arial" w:cs="Arial"/>
          <w:sz w:val="24"/>
          <w:szCs w:val="24"/>
        </w:rPr>
        <w:t>may af</w:t>
      </w:r>
      <w:r w:rsidR="002D39C4">
        <w:rPr>
          <w:rFonts w:ascii="Arial" w:hAnsi="Arial" w:cs="Arial"/>
          <w:sz w:val="24"/>
          <w:szCs w:val="24"/>
        </w:rPr>
        <w:t>fect Manila’s imprest fund operation.</w:t>
      </w:r>
    </w:p>
    <w:p w:rsidR="00723532" w:rsidRDefault="00723532" w:rsidP="005D1EE4">
      <w:pPr>
        <w:pStyle w:val="ListParagraph"/>
        <w:tabs>
          <w:tab w:val="left" w:pos="360"/>
        </w:tabs>
        <w:spacing w:after="0"/>
        <w:ind w:left="360" w:hanging="360"/>
        <w:jc w:val="both"/>
        <w:rPr>
          <w:rFonts w:ascii="Arial" w:hAnsi="Arial" w:cs="Arial"/>
          <w:sz w:val="24"/>
          <w:szCs w:val="24"/>
        </w:rPr>
      </w:pPr>
    </w:p>
    <w:p w:rsidR="00723532" w:rsidRDefault="00D32197" w:rsidP="00E835C2">
      <w:pPr>
        <w:pStyle w:val="BodyText"/>
        <w:numPr>
          <w:ilvl w:val="0"/>
          <w:numId w:val="85"/>
        </w:numPr>
        <w:tabs>
          <w:tab w:val="clear" w:pos="432"/>
          <w:tab w:val="left" w:pos="360"/>
        </w:tabs>
        <w:jc w:val="both"/>
        <w:rPr>
          <w:rFonts w:ascii="Arial" w:hAnsi="Arial" w:cs="Arial"/>
          <w:sz w:val="24"/>
          <w:szCs w:val="24"/>
        </w:rPr>
      </w:pPr>
      <w:r>
        <w:rPr>
          <w:rFonts w:ascii="Arial" w:hAnsi="Arial" w:cs="Arial"/>
          <w:sz w:val="24"/>
          <w:szCs w:val="24"/>
        </w:rPr>
        <w:t>Ensure</w:t>
      </w:r>
      <w:r w:rsidR="00723532">
        <w:rPr>
          <w:rFonts w:ascii="Arial" w:hAnsi="Arial" w:cs="Arial"/>
          <w:sz w:val="24"/>
          <w:szCs w:val="24"/>
        </w:rPr>
        <w:t xml:space="preserve"> that the proper </w:t>
      </w:r>
      <w:r w:rsidR="00A40EDA">
        <w:rPr>
          <w:rFonts w:ascii="Arial" w:hAnsi="Arial" w:cs="Arial"/>
          <w:sz w:val="24"/>
          <w:szCs w:val="24"/>
        </w:rPr>
        <w:t xml:space="preserve">temporary </w:t>
      </w:r>
      <w:r w:rsidR="00723532">
        <w:rPr>
          <w:rFonts w:ascii="Arial" w:hAnsi="Arial" w:cs="Arial"/>
          <w:sz w:val="24"/>
          <w:szCs w:val="24"/>
        </w:rPr>
        <w:t xml:space="preserve">transfer of accountability for the imprest fund </w:t>
      </w:r>
      <w:r w:rsidR="005E0669">
        <w:rPr>
          <w:rFonts w:ascii="Arial" w:hAnsi="Arial" w:cs="Arial"/>
          <w:sz w:val="24"/>
          <w:szCs w:val="24"/>
        </w:rPr>
        <w:t xml:space="preserve">is made to an </w:t>
      </w:r>
      <w:r w:rsidR="002D39C4">
        <w:rPr>
          <w:rFonts w:ascii="Arial" w:hAnsi="Arial" w:cs="Arial"/>
          <w:sz w:val="24"/>
          <w:szCs w:val="24"/>
        </w:rPr>
        <w:t>A</w:t>
      </w:r>
      <w:r w:rsidR="005E0669">
        <w:rPr>
          <w:rFonts w:ascii="Arial" w:hAnsi="Arial" w:cs="Arial"/>
          <w:sz w:val="24"/>
          <w:szCs w:val="24"/>
        </w:rPr>
        <w:t xml:space="preserve">lternate </w:t>
      </w:r>
      <w:r w:rsidR="002D39C4">
        <w:rPr>
          <w:rFonts w:ascii="Arial" w:hAnsi="Arial" w:cs="Arial"/>
          <w:sz w:val="24"/>
          <w:szCs w:val="24"/>
        </w:rPr>
        <w:t>Agent C</w:t>
      </w:r>
      <w:r w:rsidR="005E0669">
        <w:rPr>
          <w:rFonts w:ascii="Arial" w:hAnsi="Arial" w:cs="Arial"/>
          <w:sz w:val="24"/>
          <w:szCs w:val="24"/>
        </w:rPr>
        <w:t>ashier for a period of two consecutive weeks during the preceding 12 months.</w:t>
      </w:r>
    </w:p>
    <w:p w:rsidR="005E0669" w:rsidRDefault="005E0669" w:rsidP="005D1EE4">
      <w:pPr>
        <w:pStyle w:val="ListParagraph"/>
        <w:tabs>
          <w:tab w:val="left" w:pos="360"/>
        </w:tabs>
        <w:spacing w:after="0" w:line="240" w:lineRule="auto"/>
        <w:ind w:left="360" w:hanging="360"/>
        <w:jc w:val="both"/>
        <w:rPr>
          <w:rFonts w:ascii="Arial" w:hAnsi="Arial" w:cs="Arial"/>
          <w:sz w:val="24"/>
          <w:szCs w:val="24"/>
        </w:rPr>
      </w:pPr>
    </w:p>
    <w:p w:rsidR="005E0669" w:rsidRDefault="005E0669" w:rsidP="00E835C2">
      <w:pPr>
        <w:pStyle w:val="BodyText"/>
        <w:numPr>
          <w:ilvl w:val="0"/>
          <w:numId w:val="85"/>
        </w:numPr>
        <w:tabs>
          <w:tab w:val="clear" w:pos="432"/>
          <w:tab w:val="left" w:pos="360"/>
        </w:tabs>
        <w:jc w:val="both"/>
        <w:rPr>
          <w:rFonts w:ascii="Arial" w:hAnsi="Arial" w:cs="Arial"/>
          <w:sz w:val="24"/>
          <w:szCs w:val="24"/>
        </w:rPr>
      </w:pPr>
      <w:r>
        <w:rPr>
          <w:rFonts w:ascii="Arial" w:hAnsi="Arial" w:cs="Arial"/>
          <w:sz w:val="24"/>
          <w:szCs w:val="24"/>
        </w:rPr>
        <w:lastRenderedPageBreak/>
        <w:t>Ensure that physical security requirements, as well as security controls, are in place.</w:t>
      </w:r>
    </w:p>
    <w:p w:rsidR="004A17C6" w:rsidRPr="004A17C6" w:rsidRDefault="004A17C6" w:rsidP="00683A63">
      <w:pPr>
        <w:pStyle w:val="Heading3"/>
        <w:numPr>
          <w:ilvl w:val="0"/>
          <w:numId w:val="0"/>
        </w:numPr>
        <w:spacing w:before="0"/>
        <w:rPr>
          <w:sz w:val="28"/>
          <w:szCs w:val="28"/>
          <w:lang w:val="en-US"/>
        </w:rPr>
        <w:sectPr w:rsidR="004A17C6" w:rsidRPr="004A17C6" w:rsidSect="00CA0E8F">
          <w:headerReference w:type="default" r:id="rId57"/>
          <w:pgSz w:w="12240" w:h="15840"/>
          <w:pgMar w:top="1440" w:right="1440" w:bottom="1440" w:left="1440" w:header="720" w:footer="720" w:gutter="0"/>
          <w:cols w:space="720"/>
          <w:docGrid w:linePitch="360"/>
        </w:sectPr>
      </w:pPr>
      <w:bookmarkStart w:id="90" w:name="_APPENDIX_B:_"/>
      <w:bookmarkEnd w:id="90"/>
    </w:p>
    <w:bookmarkStart w:id="91" w:name="_APPENDIX_B:__1"/>
    <w:bookmarkStart w:id="92" w:name="APPENDIXB"/>
    <w:bookmarkEnd w:id="91"/>
    <w:p w:rsidR="00200CEE" w:rsidRPr="00002F8F" w:rsidRDefault="00A4422B" w:rsidP="000A097B">
      <w:pPr>
        <w:pStyle w:val="Heading1"/>
        <w:numPr>
          <w:ilvl w:val="0"/>
          <w:numId w:val="0"/>
        </w:numPr>
        <w:spacing w:before="0" w:after="0" w:line="240" w:lineRule="auto"/>
        <w:rPr>
          <w:rFonts w:ascii="Arial" w:hAnsi="Arial"/>
          <w:b/>
          <w:sz w:val="28"/>
          <w:szCs w:val="28"/>
        </w:rPr>
      </w:pPr>
      <w:r>
        <w:rPr>
          <w:rFonts w:ascii="Arial" w:hAnsi="Arial"/>
          <w:b/>
          <w:sz w:val="28"/>
          <w:szCs w:val="28"/>
        </w:rPr>
        <w:lastRenderedPageBreak/>
        <w:fldChar w:fldCharType="begin"/>
      </w:r>
      <w:r>
        <w:rPr>
          <w:rFonts w:ascii="Arial" w:hAnsi="Arial"/>
          <w:b/>
          <w:sz w:val="28"/>
          <w:szCs w:val="28"/>
        </w:rPr>
        <w:instrText xml:space="preserve"> HYPERLINK  \l "APPENDIXB" </w:instrText>
      </w:r>
      <w:r>
        <w:rPr>
          <w:rFonts w:ascii="Arial" w:hAnsi="Arial"/>
          <w:b/>
          <w:sz w:val="28"/>
          <w:szCs w:val="28"/>
        </w:rPr>
        <w:fldChar w:fldCharType="separate"/>
      </w:r>
      <w:bookmarkStart w:id="93" w:name="_Toc29896018"/>
      <w:r w:rsidR="00200CEE" w:rsidRPr="00A4422B">
        <w:rPr>
          <w:rStyle w:val="Hyperlink"/>
          <w:b/>
          <w:sz w:val="28"/>
          <w:szCs w:val="28"/>
        </w:rPr>
        <w:t>APPENDIX B</w:t>
      </w:r>
      <w:bookmarkEnd w:id="92"/>
      <w:r>
        <w:rPr>
          <w:rFonts w:ascii="Arial" w:hAnsi="Arial"/>
          <w:b/>
          <w:sz w:val="28"/>
          <w:szCs w:val="28"/>
        </w:rPr>
        <w:fldChar w:fldCharType="end"/>
      </w:r>
      <w:r w:rsidR="00200CEE" w:rsidRPr="00002F8F">
        <w:rPr>
          <w:rFonts w:ascii="Arial" w:hAnsi="Arial"/>
          <w:b/>
          <w:sz w:val="28"/>
          <w:szCs w:val="28"/>
        </w:rPr>
        <w:t>: SYSTEM DESCRIPTIONS</w:t>
      </w:r>
      <w:bookmarkEnd w:id="93"/>
    </w:p>
    <w:p w:rsidR="00200CEE" w:rsidRPr="004A17C6" w:rsidRDefault="00200CEE" w:rsidP="00200CEE">
      <w:pPr>
        <w:spacing w:after="0" w:line="240" w:lineRule="auto"/>
        <w:rPr>
          <w:rFonts w:ascii="Arial" w:hAnsi="Arial" w:cs="Arial"/>
          <w:sz w:val="24"/>
          <w:szCs w:val="24"/>
        </w:rPr>
      </w:pPr>
    </w:p>
    <w:p w:rsidR="00106216" w:rsidRDefault="00F54FE6" w:rsidP="00106216">
      <w:pPr>
        <w:pStyle w:val="Heading3"/>
        <w:numPr>
          <w:ilvl w:val="0"/>
          <w:numId w:val="0"/>
        </w:numPr>
        <w:spacing w:before="0"/>
        <w:ind w:left="720" w:hanging="720"/>
        <w:rPr>
          <w:szCs w:val="24"/>
        </w:rPr>
      </w:pPr>
      <w:bookmarkStart w:id="94" w:name="_Toc29896019"/>
      <w:r w:rsidRPr="008C02D6">
        <w:rPr>
          <w:szCs w:val="24"/>
        </w:rPr>
        <w:t xml:space="preserve">B-1 VBA </w:t>
      </w:r>
      <w:r w:rsidR="008C02D6" w:rsidRPr="008C02D6">
        <w:rPr>
          <w:szCs w:val="24"/>
        </w:rPr>
        <w:t>Financial/Mixed Financial Systems</w:t>
      </w:r>
      <w:bookmarkEnd w:id="94"/>
      <w:r w:rsidR="00200CEE" w:rsidRPr="008C02D6">
        <w:rPr>
          <w:szCs w:val="24"/>
        </w:rPr>
        <w:br/>
      </w:r>
    </w:p>
    <w:p w:rsidR="004E1136" w:rsidRPr="007E4ECF" w:rsidRDefault="00106216" w:rsidP="007E4ECF">
      <w:pPr>
        <w:numPr>
          <w:ilvl w:val="0"/>
          <w:numId w:val="3"/>
        </w:numPr>
        <w:tabs>
          <w:tab w:val="left" w:pos="360"/>
          <w:tab w:val="num" w:pos="4140"/>
        </w:tabs>
        <w:spacing w:after="0" w:line="240" w:lineRule="auto"/>
        <w:ind w:left="360"/>
        <w:jc w:val="both"/>
        <w:rPr>
          <w:rFonts w:ascii="Arial" w:hAnsi="Arial" w:cs="Arial"/>
          <w:sz w:val="24"/>
          <w:szCs w:val="24"/>
        </w:rPr>
      </w:pPr>
      <w:r w:rsidRPr="007E4ECF">
        <w:rPr>
          <w:rFonts w:ascii="Arial" w:hAnsi="Arial" w:cs="Arial"/>
          <w:b/>
          <w:sz w:val="24"/>
          <w:szCs w:val="24"/>
        </w:rPr>
        <w:t>Benefits Delivery Network (BDN).</w:t>
      </w:r>
      <w:r w:rsidRPr="007E4ECF">
        <w:rPr>
          <w:rFonts w:ascii="Arial" w:hAnsi="Arial" w:cs="Arial"/>
          <w:sz w:val="24"/>
          <w:szCs w:val="24"/>
        </w:rPr>
        <w:t xml:space="preserve">  The primary services of BDN includes identifying Chapter 31 Vocational Rehabilitation and Employment (VR&amp;E) and Education claimants, tracking claims, viewing records, processing claims, and generating computer letters for development, award, payment, and disallowance.  BDN processes entitlements for these VA benefits programs, and it is housed at the Hines Information Technology Center (HITC), located in Hines, Illinois.  BDN provides interface to other VBA benefits delivery systems.  As such, HITC maintains all VBA databases for education and VR&amp;E claims processing, supports external interfaces (e.g., CWINRS), and provides payment data to the U.S. Treasury, which issues benefit payments.  BDN is in the final phase of being replaced by the VETSNET system for compensation and pension awards.</w:t>
      </w:r>
    </w:p>
    <w:p w:rsidR="00953B41" w:rsidRDefault="00953B41" w:rsidP="00953B41">
      <w:pPr>
        <w:tabs>
          <w:tab w:val="left" w:pos="360"/>
        </w:tabs>
        <w:spacing w:after="0" w:line="240" w:lineRule="auto"/>
        <w:ind w:left="360"/>
        <w:jc w:val="both"/>
        <w:rPr>
          <w:rFonts w:ascii="Arial" w:hAnsi="Arial" w:cs="Arial"/>
          <w:sz w:val="24"/>
          <w:szCs w:val="24"/>
        </w:rPr>
      </w:pPr>
    </w:p>
    <w:p w:rsidR="00953B41" w:rsidRDefault="00953B41" w:rsidP="00953B41">
      <w:pPr>
        <w:numPr>
          <w:ilvl w:val="0"/>
          <w:numId w:val="3"/>
        </w:numPr>
        <w:tabs>
          <w:tab w:val="left" w:pos="360"/>
          <w:tab w:val="num" w:pos="4140"/>
        </w:tabs>
        <w:spacing w:after="0" w:line="240" w:lineRule="auto"/>
        <w:ind w:left="360"/>
        <w:jc w:val="both"/>
        <w:rPr>
          <w:rFonts w:ascii="Arial" w:hAnsi="Arial" w:cs="Arial"/>
          <w:sz w:val="24"/>
          <w:szCs w:val="24"/>
        </w:rPr>
      </w:pPr>
      <w:r>
        <w:rPr>
          <w:rFonts w:ascii="Arial" w:hAnsi="Arial" w:cs="Arial"/>
          <w:b/>
          <w:sz w:val="24"/>
          <w:szCs w:val="24"/>
        </w:rPr>
        <w:t>Veterans Service Network (VETSNET)</w:t>
      </w:r>
      <w:r>
        <w:rPr>
          <w:rFonts w:ascii="Arial" w:hAnsi="Arial" w:cs="Arial"/>
          <w:b/>
          <w:i/>
          <w:sz w:val="24"/>
          <w:szCs w:val="24"/>
        </w:rPr>
        <w:t>.</w:t>
      </w:r>
      <w:r>
        <w:rPr>
          <w:rFonts w:ascii="Arial" w:hAnsi="Arial" w:cs="Arial"/>
          <w:sz w:val="24"/>
          <w:szCs w:val="24"/>
        </w:rPr>
        <w:t xml:space="preserve">  VETSNET represents the core business application and payment system for compensation and pension benefits and some VR&amp;E records, formerly accomplished by BDN.  The corporate suite of programs included in VETSNET is housed at the Austin Information Technology Center (AITC), located in Austin, Texas.  VETSNET provides interface to other VBA benefits delivery systems and maintains all databases for the benefit programs it supports.  VETSNET Finance and Accounting System (FAS) payment records interface with the BDN system where payment data is forwarded to the U.S. Treasury.   VETSNET master records are updated immediately when a transaction is authorized, and payments are sent to the Treasury</w:t>
      </w:r>
      <w:r>
        <w:rPr>
          <w:rFonts w:ascii="Arial" w:hAnsi="Arial" w:cs="Arial"/>
          <w:sz w:val="24"/>
          <w:szCs w:val="24"/>
        </w:rPr>
        <w:fldChar w:fldCharType="begin"/>
      </w:r>
      <w:r>
        <w:rPr>
          <w:rFonts w:ascii="Arial" w:hAnsi="Arial" w:cs="Arial"/>
          <w:sz w:val="24"/>
          <w:szCs w:val="24"/>
        </w:rPr>
        <w:instrText xml:space="preserve"> XE "Treasury" </w:instrText>
      </w:r>
      <w:r>
        <w:rPr>
          <w:rFonts w:ascii="Arial" w:hAnsi="Arial" w:cs="Arial"/>
          <w:sz w:val="24"/>
          <w:szCs w:val="24"/>
        </w:rPr>
        <w:fldChar w:fldCharType="end"/>
      </w:r>
      <w:r>
        <w:rPr>
          <w:rFonts w:ascii="Arial" w:hAnsi="Arial" w:cs="Arial"/>
          <w:sz w:val="24"/>
          <w:szCs w:val="24"/>
        </w:rPr>
        <w:t xml:space="preserve"> daily.  However, batches are used to process monthly recurring payments and other required functions.</w:t>
      </w:r>
    </w:p>
    <w:p w:rsidR="00953B41" w:rsidRDefault="00953B41" w:rsidP="00953B41">
      <w:pPr>
        <w:tabs>
          <w:tab w:val="left" w:pos="360"/>
        </w:tabs>
        <w:spacing w:after="0" w:line="240" w:lineRule="auto"/>
        <w:ind w:left="360"/>
        <w:jc w:val="both"/>
        <w:rPr>
          <w:rFonts w:ascii="Arial" w:hAnsi="Arial" w:cs="Arial"/>
          <w:sz w:val="24"/>
          <w:szCs w:val="24"/>
        </w:rPr>
      </w:pPr>
    </w:p>
    <w:p w:rsidR="00953B41" w:rsidRDefault="00953B41" w:rsidP="00953B41">
      <w:pPr>
        <w:tabs>
          <w:tab w:val="left" w:pos="360"/>
        </w:tabs>
        <w:spacing w:after="0" w:line="240" w:lineRule="auto"/>
        <w:ind w:left="360"/>
        <w:jc w:val="both"/>
        <w:rPr>
          <w:rFonts w:ascii="Arial" w:hAnsi="Arial" w:cs="Arial"/>
          <w:sz w:val="24"/>
          <w:szCs w:val="24"/>
        </w:rPr>
      </w:pPr>
      <w:r>
        <w:rPr>
          <w:rFonts w:ascii="Arial" w:hAnsi="Arial" w:cs="Arial"/>
          <w:sz w:val="24"/>
          <w:szCs w:val="24"/>
        </w:rPr>
        <w:t xml:space="preserve">VETSNET is a system being developed that includes the following suite of applications that will eventually facilitate the administration of all VBA benefit programs:  </w:t>
      </w:r>
    </w:p>
    <w:p w:rsidR="00953B41" w:rsidRDefault="00953B41" w:rsidP="00953B41">
      <w:pPr>
        <w:tabs>
          <w:tab w:val="left" w:pos="360"/>
        </w:tabs>
        <w:spacing w:after="0" w:line="240" w:lineRule="auto"/>
        <w:ind w:left="360"/>
        <w:jc w:val="both"/>
        <w:rPr>
          <w:rFonts w:ascii="Arial" w:hAnsi="Arial" w:cs="Arial"/>
          <w:sz w:val="24"/>
          <w:szCs w:val="24"/>
        </w:rPr>
      </w:pPr>
    </w:p>
    <w:p w:rsidR="00953B41" w:rsidRDefault="00953B41" w:rsidP="00E835C2">
      <w:pPr>
        <w:numPr>
          <w:ilvl w:val="1"/>
          <w:numId w:val="129"/>
        </w:numPr>
        <w:spacing w:after="0" w:line="240" w:lineRule="auto"/>
        <w:ind w:left="720"/>
        <w:jc w:val="both"/>
        <w:rPr>
          <w:rFonts w:ascii="Arial" w:hAnsi="Arial" w:cs="Arial"/>
          <w:color w:val="000000"/>
          <w:sz w:val="24"/>
          <w:szCs w:val="24"/>
        </w:rPr>
      </w:pPr>
      <w:r>
        <w:rPr>
          <w:rFonts w:ascii="Arial" w:hAnsi="Arial" w:cs="Arial"/>
          <w:b/>
          <w:iCs/>
          <w:color w:val="000000"/>
          <w:sz w:val="24"/>
          <w:szCs w:val="24"/>
        </w:rPr>
        <w:t>Share</w:t>
      </w:r>
      <w:r>
        <w:rPr>
          <w:rFonts w:ascii="Arial" w:hAnsi="Arial" w:cs="Arial"/>
          <w:iCs/>
          <w:color w:val="000000"/>
          <w:sz w:val="24"/>
          <w:szCs w:val="24"/>
        </w:rPr>
        <w:t xml:space="preserve"> - u</w:t>
      </w:r>
      <w:r>
        <w:rPr>
          <w:rFonts w:ascii="Arial" w:hAnsi="Arial" w:cs="Arial"/>
          <w:color w:val="000000"/>
          <w:sz w:val="24"/>
          <w:szCs w:val="24"/>
        </w:rPr>
        <w:t xml:space="preserve">sed to establish claims and includes the functionalities for the Search and Participant Profile.  It records and updates basic information about Veterans and dependents both in BDN and VETSNET. </w:t>
      </w:r>
    </w:p>
    <w:p w:rsidR="00953B41" w:rsidRDefault="00953B41" w:rsidP="00953B41">
      <w:pPr>
        <w:spacing w:after="0" w:line="240" w:lineRule="auto"/>
        <w:ind w:left="720" w:hanging="360"/>
        <w:jc w:val="both"/>
        <w:rPr>
          <w:rFonts w:ascii="Arial" w:hAnsi="Arial" w:cs="Arial"/>
          <w:color w:val="000000"/>
          <w:sz w:val="24"/>
          <w:szCs w:val="24"/>
        </w:rPr>
      </w:pPr>
    </w:p>
    <w:p w:rsidR="00953B41" w:rsidRDefault="00953B41" w:rsidP="00E835C2">
      <w:pPr>
        <w:numPr>
          <w:ilvl w:val="1"/>
          <w:numId w:val="129"/>
        </w:numPr>
        <w:spacing w:after="0" w:line="240" w:lineRule="auto"/>
        <w:ind w:left="720"/>
        <w:jc w:val="both"/>
        <w:rPr>
          <w:rFonts w:ascii="Arial" w:hAnsi="Arial" w:cs="Arial"/>
          <w:color w:val="000000"/>
          <w:sz w:val="24"/>
          <w:szCs w:val="24"/>
        </w:rPr>
      </w:pPr>
      <w:r>
        <w:rPr>
          <w:rFonts w:ascii="Arial" w:hAnsi="Arial" w:cs="Arial"/>
          <w:b/>
          <w:iCs/>
          <w:color w:val="000000"/>
          <w:sz w:val="24"/>
          <w:szCs w:val="24"/>
        </w:rPr>
        <w:t xml:space="preserve">Modern Award Processing–Development (MAP-D) </w:t>
      </w:r>
      <w:r>
        <w:rPr>
          <w:rFonts w:ascii="Arial" w:hAnsi="Arial" w:cs="Arial"/>
          <w:iCs/>
          <w:color w:val="000000"/>
          <w:sz w:val="24"/>
          <w:szCs w:val="24"/>
        </w:rPr>
        <w:t xml:space="preserve">- </w:t>
      </w:r>
      <w:r>
        <w:rPr>
          <w:rFonts w:ascii="Arial" w:hAnsi="Arial" w:cs="Arial"/>
          <w:color w:val="000000"/>
          <w:sz w:val="24"/>
          <w:szCs w:val="24"/>
        </w:rPr>
        <w:t xml:space="preserve">used to manage the claims development process, including the collection of data to support the claims and the tracking of claims. </w:t>
      </w:r>
    </w:p>
    <w:p w:rsidR="00953B41" w:rsidRDefault="00953B41" w:rsidP="00953B41">
      <w:pPr>
        <w:spacing w:after="0" w:line="240" w:lineRule="auto"/>
        <w:ind w:left="720" w:hanging="360"/>
        <w:jc w:val="both"/>
        <w:rPr>
          <w:rFonts w:ascii="Arial" w:hAnsi="Arial" w:cs="Arial"/>
          <w:color w:val="000000"/>
          <w:sz w:val="24"/>
          <w:szCs w:val="24"/>
        </w:rPr>
      </w:pPr>
    </w:p>
    <w:p w:rsidR="00953B41" w:rsidRDefault="00953B41" w:rsidP="00E835C2">
      <w:pPr>
        <w:numPr>
          <w:ilvl w:val="1"/>
          <w:numId w:val="129"/>
        </w:numPr>
        <w:spacing w:after="0" w:line="240" w:lineRule="auto"/>
        <w:ind w:left="720"/>
        <w:jc w:val="both"/>
        <w:rPr>
          <w:rFonts w:ascii="Arial" w:hAnsi="Arial" w:cs="Arial"/>
          <w:color w:val="000000"/>
          <w:sz w:val="24"/>
          <w:szCs w:val="24"/>
        </w:rPr>
      </w:pPr>
      <w:r>
        <w:rPr>
          <w:rFonts w:ascii="Arial" w:hAnsi="Arial" w:cs="Arial"/>
          <w:b/>
          <w:iCs/>
          <w:color w:val="000000"/>
          <w:sz w:val="24"/>
          <w:szCs w:val="24"/>
        </w:rPr>
        <w:t xml:space="preserve">Rating Board Automation 2000 </w:t>
      </w:r>
      <w:r>
        <w:rPr>
          <w:rFonts w:ascii="Arial" w:hAnsi="Arial" w:cs="Arial"/>
          <w:iCs/>
          <w:color w:val="000000"/>
          <w:sz w:val="24"/>
          <w:szCs w:val="24"/>
        </w:rPr>
        <w:t xml:space="preserve">- </w:t>
      </w:r>
      <w:r>
        <w:rPr>
          <w:rFonts w:ascii="Arial" w:hAnsi="Arial" w:cs="Arial"/>
          <w:color w:val="000000"/>
          <w:sz w:val="24"/>
          <w:szCs w:val="24"/>
        </w:rPr>
        <w:t xml:space="preserve">provides laws and regulations pertaining to disabilities, which are used by rating specialists in evaluating and rating disability claims. </w:t>
      </w:r>
    </w:p>
    <w:p w:rsidR="00953B41" w:rsidRDefault="00953B41" w:rsidP="00953B41">
      <w:pPr>
        <w:spacing w:after="0" w:line="240" w:lineRule="auto"/>
        <w:ind w:left="720" w:hanging="360"/>
        <w:jc w:val="both"/>
        <w:rPr>
          <w:rFonts w:ascii="Arial" w:hAnsi="Arial" w:cs="Arial"/>
          <w:color w:val="000000"/>
          <w:sz w:val="24"/>
          <w:szCs w:val="24"/>
        </w:rPr>
      </w:pPr>
    </w:p>
    <w:p w:rsidR="00953B41" w:rsidRDefault="00953B41" w:rsidP="00E835C2">
      <w:pPr>
        <w:numPr>
          <w:ilvl w:val="1"/>
          <w:numId w:val="129"/>
        </w:numPr>
        <w:spacing w:after="0" w:line="240" w:lineRule="auto"/>
        <w:ind w:left="720"/>
        <w:jc w:val="both"/>
        <w:rPr>
          <w:rFonts w:ascii="Arial" w:hAnsi="Arial" w:cs="Arial"/>
          <w:color w:val="000000"/>
          <w:sz w:val="24"/>
          <w:szCs w:val="24"/>
        </w:rPr>
      </w:pPr>
      <w:r>
        <w:rPr>
          <w:rFonts w:ascii="Arial" w:hAnsi="Arial" w:cs="Arial"/>
          <w:b/>
          <w:iCs/>
          <w:color w:val="000000"/>
          <w:sz w:val="24"/>
          <w:szCs w:val="24"/>
        </w:rPr>
        <w:t>Award Processing (Awards)</w:t>
      </w:r>
      <w:r>
        <w:rPr>
          <w:rFonts w:ascii="Arial" w:hAnsi="Arial" w:cs="Arial"/>
          <w:color w:val="000000"/>
          <w:sz w:val="24"/>
          <w:szCs w:val="24"/>
        </w:rPr>
        <w:t xml:space="preserve"> - used to prepare and calculate the compensation or pension benefit award based on the rating specialist’s determination of the </w:t>
      </w:r>
      <w:r>
        <w:rPr>
          <w:rFonts w:ascii="Arial" w:hAnsi="Arial" w:cs="Arial"/>
          <w:color w:val="000000"/>
          <w:sz w:val="24"/>
          <w:szCs w:val="24"/>
        </w:rPr>
        <w:lastRenderedPageBreak/>
        <w:t xml:space="preserve">claimant’s percentage of disability.  It is also used to authorize the claim for payment through the FAS program. </w:t>
      </w:r>
    </w:p>
    <w:p w:rsidR="00953B41" w:rsidRDefault="00953B41" w:rsidP="00953B41">
      <w:pPr>
        <w:spacing w:after="0" w:line="240" w:lineRule="auto"/>
        <w:jc w:val="both"/>
        <w:rPr>
          <w:rFonts w:ascii="Arial" w:hAnsi="Arial" w:cs="Arial"/>
          <w:color w:val="000000"/>
          <w:sz w:val="24"/>
          <w:szCs w:val="24"/>
        </w:rPr>
      </w:pPr>
    </w:p>
    <w:p w:rsidR="00953B41" w:rsidRDefault="00953B41" w:rsidP="00E835C2">
      <w:pPr>
        <w:numPr>
          <w:ilvl w:val="1"/>
          <w:numId w:val="129"/>
        </w:numPr>
        <w:spacing w:after="0" w:line="240" w:lineRule="auto"/>
        <w:ind w:left="720"/>
        <w:jc w:val="both"/>
        <w:rPr>
          <w:rFonts w:ascii="Arial" w:hAnsi="Arial" w:cs="Arial"/>
          <w:color w:val="000000"/>
          <w:sz w:val="24"/>
          <w:szCs w:val="24"/>
        </w:rPr>
      </w:pPr>
      <w:r>
        <w:rPr>
          <w:rFonts w:ascii="Arial" w:hAnsi="Arial" w:cs="Arial"/>
          <w:b/>
          <w:iCs/>
          <w:color w:val="000000"/>
          <w:sz w:val="24"/>
          <w:szCs w:val="24"/>
        </w:rPr>
        <w:t xml:space="preserve">Subsistence </w:t>
      </w:r>
      <w:r w:rsidRPr="00D803C5">
        <w:rPr>
          <w:rFonts w:ascii="Arial" w:hAnsi="Arial" w:cs="Arial"/>
          <w:b/>
          <w:color w:val="000000"/>
          <w:sz w:val="24"/>
          <w:szCs w:val="24"/>
        </w:rPr>
        <w:t>Allowance Module (SAM)</w:t>
      </w:r>
      <w:r>
        <w:rPr>
          <w:rFonts w:ascii="Arial" w:hAnsi="Arial" w:cs="Arial"/>
          <w:color w:val="000000"/>
          <w:sz w:val="24"/>
          <w:szCs w:val="24"/>
        </w:rPr>
        <w:t xml:space="preserve"> – used to prepare and calculate the VR&amp;E subsistence benefit award.  It is also used to authorize the claim for subsistence allowance and education assistance allowance payments through the FAS program.  This program is still under development.</w:t>
      </w:r>
    </w:p>
    <w:p w:rsidR="00953B41" w:rsidRDefault="00953B41" w:rsidP="00953B41">
      <w:pPr>
        <w:spacing w:after="0" w:line="240" w:lineRule="auto"/>
        <w:ind w:left="720" w:hanging="360"/>
        <w:jc w:val="both"/>
        <w:rPr>
          <w:rFonts w:ascii="Arial" w:hAnsi="Arial" w:cs="Arial"/>
          <w:color w:val="000000"/>
          <w:sz w:val="24"/>
          <w:szCs w:val="24"/>
        </w:rPr>
      </w:pPr>
    </w:p>
    <w:p w:rsidR="00BC4189" w:rsidRPr="00BC4189" w:rsidRDefault="00953B41" w:rsidP="00E835C2">
      <w:pPr>
        <w:numPr>
          <w:ilvl w:val="1"/>
          <w:numId w:val="86"/>
        </w:numPr>
        <w:spacing w:after="0" w:line="240" w:lineRule="auto"/>
        <w:ind w:left="720"/>
        <w:jc w:val="both"/>
        <w:rPr>
          <w:rFonts w:ascii="Arial" w:hAnsi="Arial" w:cs="Arial"/>
          <w:sz w:val="24"/>
          <w:szCs w:val="24"/>
        </w:rPr>
      </w:pPr>
      <w:r>
        <w:rPr>
          <w:rFonts w:ascii="Arial" w:hAnsi="Arial" w:cs="Arial"/>
          <w:b/>
          <w:iCs/>
          <w:color w:val="000000"/>
          <w:sz w:val="24"/>
          <w:szCs w:val="24"/>
        </w:rPr>
        <w:t xml:space="preserve">Finance and Accounting System </w:t>
      </w:r>
      <w:r>
        <w:rPr>
          <w:rFonts w:ascii="Arial" w:hAnsi="Arial" w:cs="Arial"/>
          <w:color w:val="000000"/>
          <w:sz w:val="24"/>
          <w:szCs w:val="24"/>
        </w:rPr>
        <w:t>- used to develop the actual payment record, generate various accounting reports, and support the generation and audit of benefit payments.</w:t>
      </w:r>
    </w:p>
    <w:p w:rsidR="00BC4189" w:rsidRDefault="00BC4189" w:rsidP="00BC4189">
      <w:pPr>
        <w:spacing w:after="0" w:line="240" w:lineRule="auto"/>
        <w:jc w:val="both"/>
        <w:rPr>
          <w:rFonts w:ascii="Arial" w:hAnsi="Arial" w:cs="Arial"/>
          <w:sz w:val="24"/>
          <w:szCs w:val="24"/>
        </w:rPr>
      </w:pPr>
    </w:p>
    <w:p w:rsidR="00200CEE" w:rsidRPr="008C02D6" w:rsidRDefault="00F54FE6" w:rsidP="008C02D6">
      <w:pPr>
        <w:pStyle w:val="Heading3"/>
        <w:numPr>
          <w:ilvl w:val="0"/>
          <w:numId w:val="0"/>
        </w:numPr>
        <w:spacing w:before="0"/>
        <w:ind w:left="720" w:hanging="720"/>
        <w:rPr>
          <w:szCs w:val="24"/>
        </w:rPr>
      </w:pPr>
      <w:bookmarkStart w:id="95" w:name="_Toc29896020"/>
      <w:r w:rsidRPr="008C02D6">
        <w:rPr>
          <w:szCs w:val="24"/>
        </w:rPr>
        <w:t xml:space="preserve">B-2 </w:t>
      </w:r>
      <w:r w:rsidR="008C02D6" w:rsidRPr="008C02D6">
        <w:rPr>
          <w:szCs w:val="24"/>
        </w:rPr>
        <w:t>Other VA Systems</w:t>
      </w:r>
      <w:bookmarkEnd w:id="95"/>
      <w:r w:rsidR="00200CEE" w:rsidRPr="008C02D6">
        <w:rPr>
          <w:szCs w:val="24"/>
        </w:rPr>
        <w:br/>
      </w:r>
    </w:p>
    <w:p w:rsidR="004E1136" w:rsidRDefault="00200CEE" w:rsidP="00E835C2">
      <w:pPr>
        <w:numPr>
          <w:ilvl w:val="0"/>
          <w:numId w:val="29"/>
        </w:numPr>
        <w:tabs>
          <w:tab w:val="num" w:pos="360"/>
        </w:tabs>
        <w:spacing w:after="0" w:line="240" w:lineRule="auto"/>
        <w:ind w:left="360"/>
        <w:jc w:val="both"/>
        <w:rPr>
          <w:rFonts w:ascii="Arial" w:hAnsi="Arial" w:cs="Arial"/>
          <w:sz w:val="24"/>
          <w:szCs w:val="24"/>
        </w:rPr>
      </w:pPr>
      <w:r w:rsidRPr="00DD0EF3">
        <w:rPr>
          <w:rFonts w:ascii="Arial" w:hAnsi="Arial" w:cs="Arial"/>
          <w:b/>
          <w:sz w:val="24"/>
          <w:szCs w:val="24"/>
        </w:rPr>
        <w:t>Financial Management System.</w:t>
      </w:r>
      <w:r w:rsidRPr="00763112">
        <w:rPr>
          <w:rFonts w:ascii="Arial" w:hAnsi="Arial" w:cs="Arial"/>
          <w:sz w:val="24"/>
          <w:szCs w:val="24"/>
        </w:rPr>
        <w:t xml:space="preserve">  </w:t>
      </w:r>
      <w:r w:rsidR="00D44CBA">
        <w:rPr>
          <w:rFonts w:ascii="Arial" w:hAnsi="Arial" w:cs="Arial"/>
          <w:sz w:val="24"/>
          <w:szCs w:val="24"/>
        </w:rPr>
        <w:t xml:space="preserve">The </w:t>
      </w:r>
      <w:r w:rsidRPr="00763112">
        <w:rPr>
          <w:rFonts w:ascii="Arial" w:hAnsi="Arial" w:cs="Arial"/>
          <w:sz w:val="24"/>
          <w:szCs w:val="24"/>
        </w:rPr>
        <w:t>F</w:t>
      </w:r>
      <w:r w:rsidR="00D44CBA">
        <w:rPr>
          <w:rFonts w:ascii="Arial" w:hAnsi="Arial" w:cs="Arial"/>
          <w:sz w:val="24"/>
          <w:szCs w:val="24"/>
        </w:rPr>
        <w:t xml:space="preserve">inancial </w:t>
      </w:r>
      <w:r w:rsidRPr="00763112">
        <w:rPr>
          <w:rFonts w:ascii="Arial" w:hAnsi="Arial" w:cs="Arial"/>
          <w:sz w:val="24"/>
          <w:szCs w:val="24"/>
        </w:rPr>
        <w:t>M</w:t>
      </w:r>
      <w:r w:rsidR="00D44CBA">
        <w:rPr>
          <w:rFonts w:ascii="Arial" w:hAnsi="Arial" w:cs="Arial"/>
          <w:sz w:val="24"/>
          <w:szCs w:val="24"/>
        </w:rPr>
        <w:t xml:space="preserve">anagement </w:t>
      </w:r>
      <w:r w:rsidRPr="00763112">
        <w:rPr>
          <w:rFonts w:ascii="Arial" w:hAnsi="Arial" w:cs="Arial"/>
          <w:sz w:val="24"/>
          <w:szCs w:val="24"/>
        </w:rPr>
        <w:t>S</w:t>
      </w:r>
      <w:r w:rsidR="00D44CBA">
        <w:rPr>
          <w:rFonts w:ascii="Arial" w:hAnsi="Arial" w:cs="Arial"/>
          <w:sz w:val="24"/>
          <w:szCs w:val="24"/>
        </w:rPr>
        <w:t>ystem</w:t>
      </w:r>
      <w:r w:rsidRPr="00763112">
        <w:rPr>
          <w:rFonts w:ascii="Arial" w:hAnsi="Arial" w:cs="Arial"/>
          <w:sz w:val="24"/>
          <w:szCs w:val="24"/>
        </w:rPr>
        <w:t xml:space="preserve"> is a standardized, integrated, VA-wide system which interfaces with the Department of the Treasury, the General Services Administration, the Internal Revenue Service, the Defense Logistics Agency, and various commercial vendors and banks.  It is the official system of record for VA’s General Ledger and supports the collection, processing, and dissemination of billions of dollars of financial information and transactions each fiscal year.</w:t>
      </w:r>
      <w:r w:rsidR="00AE4CD7">
        <w:rPr>
          <w:rFonts w:ascii="Arial" w:hAnsi="Arial" w:cs="Arial"/>
          <w:sz w:val="24"/>
          <w:szCs w:val="24"/>
        </w:rPr>
        <w:t xml:space="preserve">  </w:t>
      </w:r>
      <w:r w:rsidR="00AE4CD7" w:rsidRPr="000A68B5">
        <w:rPr>
          <w:rFonts w:ascii="Arial" w:hAnsi="Arial" w:cs="Arial"/>
          <w:sz w:val="24"/>
          <w:szCs w:val="24"/>
        </w:rPr>
        <w:t>Besides using</w:t>
      </w:r>
      <w:r w:rsidR="00D44CBA">
        <w:rPr>
          <w:rFonts w:ascii="Arial" w:hAnsi="Arial" w:cs="Arial"/>
          <w:sz w:val="24"/>
          <w:szCs w:val="24"/>
        </w:rPr>
        <w:t xml:space="preserve"> the</w:t>
      </w:r>
      <w:r w:rsidR="00AE4CD7" w:rsidRPr="000A68B5">
        <w:rPr>
          <w:rFonts w:ascii="Arial" w:hAnsi="Arial" w:cs="Arial"/>
          <w:sz w:val="24"/>
          <w:szCs w:val="24"/>
        </w:rPr>
        <w:t xml:space="preserve"> </w:t>
      </w:r>
      <w:r w:rsidR="00D44CBA" w:rsidRPr="00763112">
        <w:rPr>
          <w:rFonts w:ascii="Arial" w:hAnsi="Arial" w:cs="Arial"/>
          <w:sz w:val="24"/>
          <w:szCs w:val="24"/>
        </w:rPr>
        <w:t>f</w:t>
      </w:r>
      <w:r w:rsidR="00D44CBA">
        <w:rPr>
          <w:rFonts w:ascii="Arial" w:hAnsi="Arial" w:cs="Arial"/>
          <w:sz w:val="24"/>
          <w:szCs w:val="24"/>
        </w:rPr>
        <w:t xml:space="preserve">inancial </w:t>
      </w:r>
      <w:r w:rsidR="00D44CBA" w:rsidRPr="00763112">
        <w:rPr>
          <w:rFonts w:ascii="Arial" w:hAnsi="Arial" w:cs="Arial"/>
          <w:sz w:val="24"/>
          <w:szCs w:val="24"/>
        </w:rPr>
        <w:t>m</w:t>
      </w:r>
      <w:r w:rsidR="00D44CBA">
        <w:rPr>
          <w:rFonts w:ascii="Arial" w:hAnsi="Arial" w:cs="Arial"/>
          <w:sz w:val="24"/>
          <w:szCs w:val="24"/>
        </w:rPr>
        <w:t xml:space="preserve">anagement </w:t>
      </w:r>
      <w:r w:rsidR="00D44CBA" w:rsidRPr="00763112">
        <w:rPr>
          <w:rFonts w:ascii="Arial" w:hAnsi="Arial" w:cs="Arial"/>
          <w:sz w:val="24"/>
          <w:szCs w:val="24"/>
        </w:rPr>
        <w:t>s</w:t>
      </w:r>
      <w:r w:rsidR="00D44CBA">
        <w:rPr>
          <w:rFonts w:ascii="Arial" w:hAnsi="Arial" w:cs="Arial"/>
          <w:sz w:val="24"/>
          <w:szCs w:val="24"/>
        </w:rPr>
        <w:t>ystem</w:t>
      </w:r>
      <w:r w:rsidR="00D44CBA" w:rsidRPr="000A68B5">
        <w:rPr>
          <w:rFonts w:ascii="Arial" w:hAnsi="Arial" w:cs="Arial"/>
          <w:sz w:val="24"/>
          <w:szCs w:val="24"/>
        </w:rPr>
        <w:t xml:space="preserve"> </w:t>
      </w:r>
      <w:r w:rsidR="00AE4CD7" w:rsidRPr="000A68B5">
        <w:rPr>
          <w:rFonts w:ascii="Arial" w:hAnsi="Arial" w:cs="Arial"/>
          <w:sz w:val="24"/>
          <w:szCs w:val="24"/>
        </w:rPr>
        <w:t xml:space="preserve">for accounting functions, VBA also uses </w:t>
      </w:r>
      <w:r w:rsidR="00D44CBA">
        <w:rPr>
          <w:rFonts w:ascii="Arial" w:hAnsi="Arial" w:cs="Arial"/>
          <w:sz w:val="24"/>
          <w:szCs w:val="24"/>
        </w:rPr>
        <w:t>it</w:t>
      </w:r>
      <w:r w:rsidR="00AE4CD7" w:rsidRPr="000A68B5">
        <w:rPr>
          <w:rFonts w:ascii="Arial" w:hAnsi="Arial" w:cs="Arial"/>
          <w:sz w:val="24"/>
          <w:szCs w:val="24"/>
        </w:rPr>
        <w:t xml:space="preserve"> to make unique payments that cannot be handled by BDN</w:t>
      </w:r>
      <w:r w:rsidR="00D44CBA">
        <w:rPr>
          <w:rFonts w:ascii="Arial" w:hAnsi="Arial" w:cs="Arial"/>
          <w:sz w:val="24"/>
          <w:szCs w:val="24"/>
        </w:rPr>
        <w:t>/</w:t>
      </w:r>
      <w:r w:rsidR="00AE4CD7" w:rsidRPr="000A68B5">
        <w:rPr>
          <w:rFonts w:ascii="Arial" w:hAnsi="Arial" w:cs="Arial"/>
          <w:sz w:val="24"/>
          <w:szCs w:val="24"/>
        </w:rPr>
        <w:t xml:space="preserve">VETSNET.  The </w:t>
      </w:r>
      <w:r w:rsidR="00A36137">
        <w:rPr>
          <w:rFonts w:ascii="Arial" w:hAnsi="Arial" w:cs="Arial"/>
          <w:sz w:val="24"/>
          <w:szCs w:val="24"/>
        </w:rPr>
        <w:t>FSC</w:t>
      </w:r>
      <w:r w:rsidR="00AE4CD7" w:rsidRPr="000A68B5">
        <w:rPr>
          <w:rFonts w:ascii="Arial" w:hAnsi="Arial" w:cs="Arial"/>
          <w:sz w:val="24"/>
          <w:szCs w:val="24"/>
        </w:rPr>
        <w:t xml:space="preserve"> must set up a vendor’s record with a unique Vendor’s Identification Number for each payee before payment can be made.</w:t>
      </w:r>
      <w:r w:rsidR="00AE4CD7" w:rsidRPr="00A659D1">
        <w:rPr>
          <w:rFonts w:ascii="Arial" w:hAnsi="Arial" w:cs="Arial"/>
          <w:sz w:val="24"/>
          <w:szCs w:val="24"/>
        </w:rPr>
        <w:t xml:space="preserve">  </w:t>
      </w:r>
      <w:r w:rsidR="00AC357D">
        <w:rPr>
          <w:rFonts w:ascii="Arial" w:hAnsi="Arial" w:cs="Arial"/>
          <w:sz w:val="24"/>
          <w:szCs w:val="24"/>
        </w:rPr>
        <w:t>Treasury</w:t>
      </w:r>
      <w:r w:rsidR="00D44CBA">
        <w:rPr>
          <w:rFonts w:ascii="Arial" w:hAnsi="Arial" w:cs="Arial"/>
          <w:sz w:val="24"/>
          <w:szCs w:val="24"/>
        </w:rPr>
        <w:t>’s</w:t>
      </w:r>
      <w:r w:rsidR="00AC357D">
        <w:rPr>
          <w:rFonts w:ascii="Arial" w:hAnsi="Arial" w:cs="Arial"/>
          <w:sz w:val="24"/>
          <w:szCs w:val="24"/>
        </w:rPr>
        <w:t xml:space="preserve"> </w:t>
      </w:r>
      <w:r w:rsidRPr="00763112">
        <w:rPr>
          <w:rFonts w:ascii="Arial" w:hAnsi="Arial" w:cs="Arial"/>
          <w:sz w:val="24"/>
          <w:szCs w:val="24"/>
        </w:rPr>
        <w:t xml:space="preserve">Financial Management Service ensures that financial systems comply with Government-wide accounting principles and standards and meet financial policy and automated financial exchange requirements.  </w:t>
      </w:r>
      <w:r w:rsidR="00D44CBA">
        <w:rPr>
          <w:rFonts w:ascii="Arial" w:hAnsi="Arial" w:cs="Arial"/>
          <w:sz w:val="24"/>
          <w:szCs w:val="24"/>
        </w:rPr>
        <w:t>VA’s financial accounting system</w:t>
      </w:r>
      <w:r w:rsidRPr="00763112">
        <w:rPr>
          <w:rFonts w:ascii="Arial" w:hAnsi="Arial" w:cs="Arial"/>
          <w:sz w:val="24"/>
          <w:szCs w:val="24"/>
        </w:rPr>
        <w:t xml:space="preserve"> resides on the AITC mainframe.   </w:t>
      </w:r>
    </w:p>
    <w:p w:rsidR="00200CEE" w:rsidRDefault="00200CEE" w:rsidP="00200CEE">
      <w:pPr>
        <w:spacing w:after="0" w:line="240" w:lineRule="auto"/>
        <w:ind w:left="360"/>
        <w:jc w:val="both"/>
        <w:rPr>
          <w:rFonts w:ascii="Arial" w:hAnsi="Arial" w:cs="Arial"/>
          <w:b/>
          <w:i/>
          <w:sz w:val="24"/>
          <w:szCs w:val="24"/>
        </w:rPr>
      </w:pPr>
    </w:p>
    <w:p w:rsidR="004E1136" w:rsidRDefault="00200CEE" w:rsidP="00E835C2">
      <w:pPr>
        <w:numPr>
          <w:ilvl w:val="0"/>
          <w:numId w:val="29"/>
        </w:numPr>
        <w:spacing w:after="0" w:line="240" w:lineRule="auto"/>
        <w:ind w:left="360"/>
        <w:jc w:val="both"/>
        <w:rPr>
          <w:rFonts w:ascii="Arial" w:hAnsi="Arial" w:cs="Arial"/>
          <w:sz w:val="24"/>
          <w:szCs w:val="24"/>
        </w:rPr>
      </w:pPr>
      <w:r w:rsidRPr="00DD0EF3">
        <w:rPr>
          <w:rFonts w:ascii="Arial" w:hAnsi="Arial" w:cs="Arial"/>
          <w:b/>
          <w:sz w:val="24"/>
          <w:szCs w:val="24"/>
        </w:rPr>
        <w:t>Centralized Account Receivable System/ Centralized Account Receivable On-Line System (CARS/CAROLS).</w:t>
      </w:r>
      <w:r w:rsidRPr="00763112">
        <w:rPr>
          <w:rFonts w:ascii="Arial" w:hAnsi="Arial" w:cs="Arial"/>
          <w:bCs/>
          <w:sz w:val="24"/>
          <w:szCs w:val="24"/>
        </w:rPr>
        <w:t xml:space="preserve">  CARS/CAROLS </w:t>
      </w:r>
      <w:r w:rsidR="00B4638E">
        <w:rPr>
          <w:rFonts w:ascii="Arial" w:hAnsi="Arial" w:cs="Arial"/>
          <w:bCs/>
          <w:sz w:val="24"/>
          <w:szCs w:val="24"/>
        </w:rPr>
        <w:t xml:space="preserve">is </w:t>
      </w:r>
      <w:r w:rsidRPr="00763112">
        <w:rPr>
          <w:rFonts w:ascii="Arial" w:hAnsi="Arial" w:cs="Arial"/>
          <w:bCs/>
          <w:sz w:val="24"/>
          <w:szCs w:val="24"/>
        </w:rPr>
        <w:t xml:space="preserve">the system used by the DMC </w:t>
      </w:r>
      <w:r w:rsidRPr="00763112">
        <w:rPr>
          <w:rFonts w:ascii="Arial" w:hAnsi="Arial" w:cs="Arial"/>
          <w:sz w:val="24"/>
          <w:szCs w:val="24"/>
        </w:rPr>
        <w:t xml:space="preserve">to monitor, track, and record collections of VA compensation and pension debts and it is maintained at the AITC.  </w:t>
      </w:r>
      <w:r w:rsidR="007B00B6">
        <w:rPr>
          <w:rFonts w:ascii="Arial" w:hAnsi="Arial" w:cs="Arial"/>
          <w:sz w:val="24"/>
          <w:szCs w:val="24"/>
        </w:rPr>
        <w:t xml:space="preserve">The </w:t>
      </w:r>
      <w:r w:rsidRPr="00763112">
        <w:rPr>
          <w:rFonts w:ascii="Arial" w:hAnsi="Arial" w:cs="Arial"/>
          <w:sz w:val="24"/>
          <w:szCs w:val="24"/>
        </w:rPr>
        <w:t>CARS</w:t>
      </w:r>
      <w:r w:rsidR="007B00B6">
        <w:rPr>
          <w:rFonts w:ascii="Arial" w:hAnsi="Arial" w:cs="Arial"/>
          <w:sz w:val="24"/>
          <w:szCs w:val="24"/>
        </w:rPr>
        <w:t xml:space="preserve"> system </w:t>
      </w:r>
      <w:r w:rsidRPr="00763112">
        <w:rPr>
          <w:rFonts w:ascii="Arial" w:hAnsi="Arial" w:cs="Arial"/>
          <w:sz w:val="24"/>
          <w:szCs w:val="24"/>
        </w:rPr>
        <w:t>generate</w:t>
      </w:r>
      <w:r w:rsidR="007B00B6">
        <w:rPr>
          <w:rFonts w:ascii="Arial" w:hAnsi="Arial" w:cs="Arial"/>
          <w:sz w:val="24"/>
          <w:szCs w:val="24"/>
        </w:rPr>
        <w:t>s</w:t>
      </w:r>
      <w:r w:rsidRPr="00763112">
        <w:rPr>
          <w:rFonts w:ascii="Arial" w:hAnsi="Arial" w:cs="Arial"/>
          <w:sz w:val="24"/>
          <w:szCs w:val="24"/>
        </w:rPr>
        <w:t xml:space="preserve"> collection letters to Veterans </w:t>
      </w:r>
      <w:r w:rsidR="007B00B6">
        <w:rPr>
          <w:rFonts w:ascii="Arial" w:hAnsi="Arial" w:cs="Arial"/>
          <w:sz w:val="24"/>
          <w:szCs w:val="24"/>
        </w:rPr>
        <w:t xml:space="preserve">automatically </w:t>
      </w:r>
      <w:r w:rsidRPr="00763112">
        <w:rPr>
          <w:rFonts w:ascii="Arial" w:hAnsi="Arial" w:cs="Arial"/>
          <w:sz w:val="24"/>
          <w:szCs w:val="24"/>
        </w:rPr>
        <w:t>in a specified sequence with associated timeframes, notifying them of the actions that DMC will take</w:t>
      </w:r>
      <w:r w:rsidR="007B00B6">
        <w:rPr>
          <w:rFonts w:ascii="Arial" w:hAnsi="Arial" w:cs="Arial"/>
          <w:sz w:val="24"/>
          <w:szCs w:val="24"/>
        </w:rPr>
        <w:t xml:space="preserve"> on collection action</w:t>
      </w:r>
      <w:r w:rsidRPr="00763112">
        <w:rPr>
          <w:rFonts w:ascii="Arial" w:hAnsi="Arial" w:cs="Arial"/>
          <w:sz w:val="24"/>
          <w:szCs w:val="24"/>
        </w:rPr>
        <w:t xml:space="preserve">.  CAROLS is </w:t>
      </w:r>
      <w:r w:rsidR="007B00B6">
        <w:rPr>
          <w:rFonts w:ascii="Arial" w:hAnsi="Arial" w:cs="Arial"/>
          <w:sz w:val="24"/>
          <w:szCs w:val="24"/>
        </w:rPr>
        <w:t>a</w:t>
      </w:r>
      <w:r w:rsidRPr="00763112">
        <w:rPr>
          <w:rFonts w:ascii="Arial" w:hAnsi="Arial" w:cs="Arial"/>
          <w:sz w:val="24"/>
          <w:szCs w:val="24"/>
        </w:rPr>
        <w:t xml:space="preserve"> working file</w:t>
      </w:r>
      <w:r w:rsidR="007B00B6">
        <w:rPr>
          <w:rFonts w:ascii="Arial" w:hAnsi="Arial" w:cs="Arial"/>
          <w:sz w:val="24"/>
          <w:szCs w:val="24"/>
        </w:rPr>
        <w:t xml:space="preserve"> that is </w:t>
      </w:r>
      <w:r w:rsidRPr="00763112">
        <w:rPr>
          <w:rFonts w:ascii="Arial" w:hAnsi="Arial" w:cs="Arial"/>
          <w:sz w:val="24"/>
          <w:szCs w:val="24"/>
        </w:rPr>
        <w:t xml:space="preserve">generated daily by CARS to assist the DMC staff in performing their work; then the file is imported back into CARS.  Refer to </w:t>
      </w:r>
      <w:r w:rsidR="007A3637">
        <w:rPr>
          <w:rFonts w:ascii="Arial" w:hAnsi="Arial" w:cs="Arial"/>
          <w:sz w:val="24"/>
          <w:szCs w:val="24"/>
        </w:rPr>
        <w:t>Departmental Policies,</w:t>
      </w:r>
      <w:r w:rsidRPr="00763112">
        <w:rPr>
          <w:rFonts w:ascii="Arial" w:hAnsi="Arial" w:cs="Arial"/>
          <w:sz w:val="24"/>
          <w:szCs w:val="24"/>
        </w:rPr>
        <w:t xml:space="preserve"> </w:t>
      </w:r>
      <w:hyperlink w:anchor="DEBT" w:history="1">
        <w:r w:rsidRPr="0094371C">
          <w:rPr>
            <w:rStyle w:val="Hyperlink"/>
            <w:rFonts w:cs="Arial"/>
            <w:szCs w:val="24"/>
          </w:rPr>
          <w:t xml:space="preserve">Volume XII, </w:t>
        </w:r>
        <w:r w:rsidRPr="0094371C">
          <w:rPr>
            <w:rStyle w:val="Hyperlink"/>
            <w:rFonts w:cs="Arial"/>
            <w:i/>
            <w:szCs w:val="24"/>
          </w:rPr>
          <w:t>Debt Management</w:t>
        </w:r>
      </w:hyperlink>
      <w:r w:rsidRPr="00763112">
        <w:rPr>
          <w:rFonts w:ascii="Arial" w:hAnsi="Arial" w:cs="Arial"/>
          <w:sz w:val="24"/>
          <w:szCs w:val="24"/>
        </w:rPr>
        <w:t>, for more information on VA’s debt collection standards, financial policies, procedures and authoritative references.</w:t>
      </w:r>
    </w:p>
    <w:p w:rsidR="00953B41" w:rsidRDefault="00953B41" w:rsidP="00953B41">
      <w:pPr>
        <w:spacing w:after="0" w:line="240" w:lineRule="auto"/>
        <w:ind w:left="720"/>
        <w:jc w:val="both"/>
        <w:rPr>
          <w:rFonts w:ascii="Arial" w:hAnsi="Arial" w:cs="Arial"/>
          <w:sz w:val="24"/>
          <w:szCs w:val="24"/>
        </w:rPr>
      </w:pPr>
    </w:p>
    <w:p w:rsidR="00953B41" w:rsidRDefault="00953B41" w:rsidP="00953B41">
      <w:pPr>
        <w:spacing w:after="0" w:line="240" w:lineRule="auto"/>
        <w:ind w:left="360"/>
        <w:jc w:val="both"/>
        <w:rPr>
          <w:rFonts w:ascii="Arial" w:hAnsi="Arial" w:cs="Arial"/>
          <w:sz w:val="24"/>
          <w:szCs w:val="24"/>
        </w:rPr>
      </w:pPr>
      <w:r>
        <w:rPr>
          <w:rFonts w:ascii="Arial" w:hAnsi="Arial" w:cs="Arial"/>
          <w:sz w:val="24"/>
          <w:szCs w:val="24"/>
        </w:rPr>
        <w:t>The figure below shows the relationship between CARS, BDN/VETSNET and FMS systems.</w:t>
      </w:r>
    </w:p>
    <w:p w:rsidR="00953B41" w:rsidRDefault="00953B41" w:rsidP="00953B41">
      <w:pPr>
        <w:pStyle w:val="ListParagraph"/>
        <w:rPr>
          <w:rFonts w:ascii="Arial" w:hAnsi="Arial" w:cs="Arial"/>
          <w:sz w:val="24"/>
          <w:szCs w:val="24"/>
        </w:rPr>
      </w:pPr>
    </w:p>
    <w:p w:rsidR="00953B41" w:rsidRDefault="00953B41" w:rsidP="00953B41">
      <w:pPr>
        <w:spacing w:after="0" w:line="240" w:lineRule="auto"/>
        <w:jc w:val="both"/>
        <w:rPr>
          <w:rFonts w:ascii="Arial" w:hAnsi="Arial" w:cs="Arial"/>
          <w:sz w:val="24"/>
          <w:szCs w:val="24"/>
        </w:rPr>
      </w:pPr>
    </w:p>
    <w:p w:rsidR="00200CEE" w:rsidRDefault="00200CEE" w:rsidP="00200CEE">
      <w:pPr>
        <w:spacing w:after="0" w:line="240" w:lineRule="auto"/>
        <w:ind w:left="360"/>
        <w:rPr>
          <w:rFonts w:ascii="Arial" w:hAnsi="Arial" w:cs="Arial"/>
          <w:sz w:val="24"/>
          <w:szCs w:val="24"/>
        </w:rPr>
      </w:pPr>
    </w:p>
    <w:p w:rsidR="00953B41" w:rsidRDefault="00953B41" w:rsidP="00953B41">
      <w:pPr>
        <w:spacing w:after="0" w:line="240" w:lineRule="auto"/>
        <w:ind w:left="360"/>
        <w:jc w:val="center"/>
        <w:rPr>
          <w:rFonts w:ascii="Arial" w:hAnsi="Arial" w:cs="Arial"/>
          <w:noProof/>
          <w:sz w:val="24"/>
          <w:szCs w:val="24"/>
        </w:rPr>
      </w:pPr>
      <w:r>
        <w:rPr>
          <w:rFonts w:ascii="Arial" w:hAnsi="Arial" w:cs="Arial"/>
          <w:noProof/>
          <w:sz w:val="24"/>
          <w:szCs w:val="24"/>
        </w:rPr>
        <w:object w:dxaOrig="8535" w:dyaOrig="2595">
          <v:shape id="_x0000_i1030" type="#_x0000_t75" style="width:426.75pt;height:129.75pt" o:ole="">
            <v:imagedata r:id="rId58" o:title=""/>
          </v:shape>
          <o:OLEObject Type="Embed" ProgID="Visio.Drawing.11" ShapeID="_x0000_i1030" DrawAspect="Content" ObjectID="_1642315114" r:id="rId59"/>
        </w:object>
      </w:r>
    </w:p>
    <w:p w:rsidR="00953B41" w:rsidRDefault="00953B41" w:rsidP="00953B41">
      <w:pPr>
        <w:spacing w:after="0" w:line="240" w:lineRule="auto"/>
        <w:ind w:left="360"/>
        <w:jc w:val="center"/>
        <w:rPr>
          <w:rFonts w:ascii="Arial" w:hAnsi="Arial" w:cs="Arial"/>
          <w:b/>
          <w:noProof/>
          <w:sz w:val="24"/>
          <w:szCs w:val="24"/>
        </w:rPr>
      </w:pPr>
    </w:p>
    <w:p w:rsidR="00953B41" w:rsidRDefault="00953B41" w:rsidP="00953B41">
      <w:pPr>
        <w:spacing w:after="0" w:line="240" w:lineRule="auto"/>
        <w:ind w:left="360"/>
        <w:jc w:val="center"/>
        <w:rPr>
          <w:rFonts w:ascii="Arial" w:hAnsi="Arial" w:cs="Arial"/>
          <w:b/>
          <w:noProof/>
          <w:sz w:val="24"/>
          <w:szCs w:val="24"/>
        </w:rPr>
      </w:pPr>
      <w:r>
        <w:rPr>
          <w:rFonts w:ascii="Arial" w:hAnsi="Arial" w:cs="Arial"/>
          <w:b/>
          <w:noProof/>
          <w:sz w:val="24"/>
          <w:szCs w:val="24"/>
        </w:rPr>
        <w:t>Figure 2:  CARS interfaces with BDN, VETSNET, and FMS</w:t>
      </w:r>
    </w:p>
    <w:p w:rsidR="00B4638E" w:rsidRPr="005B4EA6" w:rsidRDefault="00B4638E" w:rsidP="00B4638E">
      <w:pPr>
        <w:spacing w:after="0" w:line="240" w:lineRule="auto"/>
        <w:ind w:left="360"/>
        <w:jc w:val="center"/>
        <w:rPr>
          <w:rFonts w:ascii="Arial" w:hAnsi="Arial" w:cs="Arial"/>
          <w:sz w:val="24"/>
          <w:szCs w:val="24"/>
        </w:rPr>
      </w:pPr>
    </w:p>
    <w:p w:rsidR="004E1136" w:rsidRDefault="00200CEE" w:rsidP="00E835C2">
      <w:pPr>
        <w:numPr>
          <w:ilvl w:val="0"/>
          <w:numId w:val="29"/>
        </w:numPr>
        <w:tabs>
          <w:tab w:val="num" w:pos="360"/>
        </w:tabs>
        <w:spacing w:after="0" w:line="240" w:lineRule="auto"/>
        <w:ind w:left="360"/>
        <w:jc w:val="both"/>
        <w:rPr>
          <w:rFonts w:ascii="Arial" w:hAnsi="Arial" w:cs="Arial"/>
          <w:sz w:val="24"/>
          <w:szCs w:val="24"/>
        </w:rPr>
      </w:pPr>
      <w:r w:rsidRPr="00763112">
        <w:rPr>
          <w:rFonts w:ascii="Arial" w:hAnsi="Arial" w:cs="Arial"/>
          <w:b/>
          <w:sz w:val="24"/>
          <w:szCs w:val="24"/>
        </w:rPr>
        <w:t xml:space="preserve">VA Payroll System.  </w:t>
      </w:r>
      <w:r w:rsidRPr="00763112">
        <w:rPr>
          <w:rFonts w:ascii="Arial" w:hAnsi="Arial" w:cs="Arial"/>
          <w:sz w:val="24"/>
          <w:szCs w:val="24"/>
        </w:rPr>
        <w:t xml:space="preserve">VA’s </w:t>
      </w:r>
      <w:r w:rsidR="00250CC6">
        <w:rPr>
          <w:rFonts w:ascii="Arial" w:hAnsi="Arial" w:cs="Arial"/>
          <w:sz w:val="24"/>
          <w:szCs w:val="24"/>
        </w:rPr>
        <w:t>PAID</w:t>
      </w:r>
      <w:r w:rsidRPr="00763112">
        <w:rPr>
          <w:rFonts w:ascii="Arial" w:hAnsi="Arial" w:cs="Arial"/>
          <w:sz w:val="24"/>
          <w:szCs w:val="24"/>
        </w:rPr>
        <w:t xml:space="preserve"> system is a mainframe application comprised of 2 integrated components, one for Payroll </w:t>
      </w:r>
      <w:r w:rsidR="00850364">
        <w:rPr>
          <w:rFonts w:ascii="Arial" w:hAnsi="Arial" w:cs="Arial"/>
          <w:sz w:val="24"/>
          <w:szCs w:val="24"/>
        </w:rPr>
        <w:t xml:space="preserve">(now migrated to DFAS) </w:t>
      </w:r>
      <w:r w:rsidRPr="00763112">
        <w:rPr>
          <w:rFonts w:ascii="Arial" w:hAnsi="Arial" w:cs="Arial"/>
          <w:sz w:val="24"/>
          <w:szCs w:val="24"/>
        </w:rPr>
        <w:t>and another for Human Resources</w:t>
      </w:r>
      <w:r w:rsidR="00250CC6">
        <w:rPr>
          <w:rFonts w:ascii="Arial" w:hAnsi="Arial" w:cs="Arial"/>
          <w:sz w:val="24"/>
          <w:szCs w:val="24"/>
        </w:rPr>
        <w:t xml:space="preserve"> actions</w:t>
      </w:r>
      <w:r w:rsidRPr="00763112">
        <w:rPr>
          <w:rFonts w:ascii="Arial" w:hAnsi="Arial" w:cs="Arial"/>
          <w:sz w:val="24"/>
          <w:szCs w:val="24"/>
        </w:rPr>
        <w:t xml:space="preserve">.  </w:t>
      </w:r>
      <w:r w:rsidR="00850364">
        <w:rPr>
          <w:rFonts w:ascii="Arial" w:hAnsi="Arial" w:cs="Arial"/>
          <w:sz w:val="24"/>
          <w:szCs w:val="24"/>
        </w:rPr>
        <w:t>T</w:t>
      </w:r>
      <w:r w:rsidRPr="00763112">
        <w:rPr>
          <w:rFonts w:ascii="Arial" w:hAnsi="Arial" w:cs="Arial"/>
          <w:sz w:val="24"/>
          <w:szCs w:val="24"/>
        </w:rPr>
        <w:t xml:space="preserve">he HR portion will be </w:t>
      </w:r>
      <w:r w:rsidR="000867AF">
        <w:rPr>
          <w:rFonts w:ascii="Arial" w:hAnsi="Arial" w:cs="Arial"/>
          <w:sz w:val="24"/>
          <w:szCs w:val="24"/>
        </w:rPr>
        <w:t>replaced by the</w:t>
      </w:r>
      <w:r w:rsidRPr="00763112">
        <w:rPr>
          <w:rFonts w:ascii="Arial" w:hAnsi="Arial" w:cs="Arial"/>
          <w:sz w:val="24"/>
          <w:szCs w:val="24"/>
        </w:rPr>
        <w:t xml:space="preserve"> H</w:t>
      </w:r>
      <w:r w:rsidR="000867AF">
        <w:rPr>
          <w:rFonts w:ascii="Arial" w:hAnsi="Arial" w:cs="Arial"/>
          <w:sz w:val="24"/>
          <w:szCs w:val="24"/>
        </w:rPr>
        <w:t xml:space="preserve">uman </w:t>
      </w:r>
      <w:r w:rsidRPr="00763112">
        <w:rPr>
          <w:rFonts w:ascii="Arial" w:hAnsi="Arial" w:cs="Arial"/>
          <w:sz w:val="24"/>
          <w:szCs w:val="24"/>
        </w:rPr>
        <w:t>R</w:t>
      </w:r>
      <w:r w:rsidR="000867AF">
        <w:rPr>
          <w:rFonts w:ascii="Arial" w:hAnsi="Arial" w:cs="Arial"/>
          <w:sz w:val="24"/>
          <w:szCs w:val="24"/>
        </w:rPr>
        <w:t xml:space="preserve">esources </w:t>
      </w:r>
      <w:r w:rsidR="00850364">
        <w:rPr>
          <w:rFonts w:ascii="Arial" w:hAnsi="Arial" w:cs="Arial"/>
          <w:sz w:val="24"/>
          <w:szCs w:val="24"/>
        </w:rPr>
        <w:t>L</w:t>
      </w:r>
      <w:r w:rsidRPr="00763112">
        <w:rPr>
          <w:rFonts w:ascii="Arial" w:hAnsi="Arial" w:cs="Arial"/>
          <w:sz w:val="24"/>
          <w:szCs w:val="24"/>
        </w:rPr>
        <w:t xml:space="preserve">ine of </w:t>
      </w:r>
      <w:r w:rsidR="00850364">
        <w:rPr>
          <w:rFonts w:ascii="Arial" w:hAnsi="Arial" w:cs="Arial"/>
          <w:sz w:val="24"/>
          <w:szCs w:val="24"/>
        </w:rPr>
        <w:t>B</w:t>
      </w:r>
      <w:r w:rsidRPr="00763112">
        <w:rPr>
          <w:rFonts w:ascii="Arial" w:hAnsi="Arial" w:cs="Arial"/>
          <w:sz w:val="24"/>
          <w:szCs w:val="24"/>
        </w:rPr>
        <w:t>usiness</w:t>
      </w:r>
      <w:r w:rsidR="00850364">
        <w:rPr>
          <w:rFonts w:ascii="Arial" w:hAnsi="Arial" w:cs="Arial"/>
          <w:sz w:val="24"/>
          <w:szCs w:val="24"/>
        </w:rPr>
        <w:t xml:space="preserve"> </w:t>
      </w:r>
      <w:r w:rsidRPr="00763112">
        <w:rPr>
          <w:rFonts w:ascii="Arial" w:hAnsi="Arial" w:cs="Arial"/>
          <w:sz w:val="24"/>
          <w:szCs w:val="24"/>
        </w:rPr>
        <w:t xml:space="preserve">solution.  Payroll operation involves a coordinated effort between VA’s Human Resources, DFAS, FSC, AITC and local Payroll, covering all necessary actions to issue paychecks for employees for services rendered during each pay period.  Key processes include entering employee data to create a master record, charging employee time and leave, establishing pay entitlement and making appropriate deductions, disbursing payments through DFAS, charging the appropriation, making necessary payroll adjustments, reporting payroll expenses in financial statements, and performing reconciliations and verifications of financial information reported to Treasury by DFAS.    </w:t>
      </w:r>
    </w:p>
    <w:p w:rsidR="00200CEE" w:rsidRPr="005B4EA6" w:rsidRDefault="00200CEE" w:rsidP="00200CEE">
      <w:pPr>
        <w:spacing w:after="0" w:line="240" w:lineRule="auto"/>
        <w:rPr>
          <w:rFonts w:ascii="Arial" w:hAnsi="Arial" w:cs="Arial"/>
          <w:sz w:val="24"/>
          <w:szCs w:val="24"/>
        </w:rPr>
      </w:pPr>
      <w:r w:rsidRPr="00763112">
        <w:rPr>
          <w:rFonts w:ascii="Arial" w:hAnsi="Arial" w:cs="Arial"/>
          <w:sz w:val="24"/>
          <w:szCs w:val="24"/>
        </w:rPr>
        <w:t xml:space="preserve"> </w:t>
      </w:r>
    </w:p>
    <w:p w:rsidR="00200CEE" w:rsidRPr="008C02D6" w:rsidRDefault="00F54FE6" w:rsidP="008C02D6">
      <w:pPr>
        <w:pStyle w:val="Heading3"/>
        <w:numPr>
          <w:ilvl w:val="0"/>
          <w:numId w:val="0"/>
        </w:numPr>
        <w:spacing w:before="0"/>
        <w:ind w:left="720" w:hanging="720"/>
        <w:rPr>
          <w:szCs w:val="24"/>
        </w:rPr>
      </w:pPr>
      <w:bookmarkStart w:id="96" w:name="_Toc29896021"/>
      <w:r w:rsidRPr="008C02D6">
        <w:rPr>
          <w:szCs w:val="24"/>
        </w:rPr>
        <w:t xml:space="preserve">B-3 </w:t>
      </w:r>
      <w:r w:rsidR="008C02D6" w:rsidRPr="008C02D6">
        <w:rPr>
          <w:szCs w:val="24"/>
        </w:rPr>
        <w:t>Other Relevant Systems</w:t>
      </w:r>
      <w:bookmarkEnd w:id="96"/>
    </w:p>
    <w:p w:rsidR="00200CEE" w:rsidRPr="005B4EA6" w:rsidRDefault="00200CEE" w:rsidP="00200CEE">
      <w:pPr>
        <w:spacing w:after="0" w:line="240" w:lineRule="auto"/>
        <w:rPr>
          <w:rFonts w:ascii="Arial" w:hAnsi="Arial" w:cs="Arial"/>
          <w:b/>
          <w:sz w:val="24"/>
          <w:szCs w:val="24"/>
        </w:rPr>
      </w:pPr>
    </w:p>
    <w:p w:rsidR="004F3B02" w:rsidRPr="004F3B02" w:rsidRDefault="00200CEE" w:rsidP="00E835C2">
      <w:pPr>
        <w:numPr>
          <w:ilvl w:val="0"/>
          <w:numId w:val="55"/>
        </w:numPr>
        <w:spacing w:after="0" w:line="240" w:lineRule="auto"/>
        <w:ind w:left="360"/>
        <w:jc w:val="both"/>
        <w:rPr>
          <w:rFonts w:ascii="Arial" w:hAnsi="Arial" w:cs="Arial"/>
          <w:sz w:val="24"/>
          <w:szCs w:val="24"/>
        </w:rPr>
      </w:pPr>
      <w:r w:rsidRPr="002B6957">
        <w:rPr>
          <w:rFonts w:ascii="Arial" w:hAnsi="Arial" w:cs="Arial"/>
          <w:b/>
          <w:sz w:val="24"/>
          <w:szCs w:val="24"/>
        </w:rPr>
        <w:t>Over the Counter Channel Application (OTCnet)</w:t>
      </w:r>
      <w:r w:rsidRPr="00210D96">
        <w:rPr>
          <w:rFonts w:ascii="Arial" w:hAnsi="Arial" w:cs="Arial"/>
          <w:sz w:val="24"/>
          <w:szCs w:val="24"/>
        </w:rPr>
        <w:t>.  OTCnet was launched by Treasury to provide agencies with a system that combines electronic check conversion and deposit reporting functions.  OTCnet offers VA the capability to handle cash, coins, and check deposits using a single Web-based application.</w:t>
      </w:r>
      <w:r w:rsidR="00210D96" w:rsidRPr="00210D96">
        <w:rPr>
          <w:rFonts w:ascii="Arial" w:hAnsi="Arial" w:cs="Arial"/>
          <w:sz w:val="24"/>
          <w:szCs w:val="24"/>
        </w:rPr>
        <w:t xml:space="preserve">  </w:t>
      </w:r>
      <w:r w:rsidR="009566D0" w:rsidRPr="00210D96">
        <w:rPr>
          <w:rFonts w:ascii="Arial" w:eastAsia="Times New Roman" w:hAnsi="Arial" w:cs="Arial"/>
          <w:color w:val="000000"/>
          <w:sz w:val="24"/>
          <w:szCs w:val="24"/>
        </w:rPr>
        <w:t>OTCnet check capture activities will primarily be performed online; however, there is an offline check capture capability for agencies operating in locations where Internet connectivity and bandwidth are intermittent or unavailable.</w:t>
      </w:r>
    </w:p>
    <w:p w:rsidR="004F3B02" w:rsidRDefault="004F3B02" w:rsidP="004F3B02">
      <w:pPr>
        <w:pStyle w:val="ListParagraph"/>
        <w:tabs>
          <w:tab w:val="left" w:pos="360"/>
        </w:tabs>
        <w:autoSpaceDE w:val="0"/>
        <w:autoSpaceDN w:val="0"/>
        <w:adjustRightInd w:val="0"/>
        <w:spacing w:after="0" w:line="240" w:lineRule="auto"/>
        <w:ind w:left="360"/>
        <w:jc w:val="both"/>
        <w:rPr>
          <w:rFonts w:ascii="Arial" w:hAnsi="Arial" w:cs="Arial"/>
          <w:sz w:val="24"/>
          <w:szCs w:val="24"/>
        </w:rPr>
      </w:pPr>
    </w:p>
    <w:p w:rsidR="00CA496A" w:rsidRPr="00CA496A" w:rsidRDefault="004F3B02" w:rsidP="00E835C2">
      <w:pPr>
        <w:pStyle w:val="ListParagraph"/>
        <w:numPr>
          <w:ilvl w:val="0"/>
          <w:numId w:val="55"/>
        </w:numPr>
        <w:tabs>
          <w:tab w:val="left" w:pos="360"/>
        </w:tabs>
        <w:autoSpaceDE w:val="0"/>
        <w:autoSpaceDN w:val="0"/>
        <w:adjustRightInd w:val="0"/>
        <w:spacing w:after="0" w:line="240" w:lineRule="auto"/>
        <w:ind w:left="360"/>
        <w:jc w:val="both"/>
        <w:rPr>
          <w:sz w:val="28"/>
          <w:szCs w:val="28"/>
        </w:rPr>
      </w:pPr>
      <w:r w:rsidRPr="00B76646">
        <w:rPr>
          <w:rFonts w:ascii="Arial" w:hAnsi="Arial" w:cs="Arial"/>
          <w:b/>
          <w:sz w:val="24"/>
          <w:szCs w:val="24"/>
        </w:rPr>
        <w:t>Electronic Verification and Imaging System (ELVIS)</w:t>
      </w:r>
      <w:r>
        <w:rPr>
          <w:rFonts w:ascii="Arial" w:hAnsi="Arial" w:cs="Arial"/>
          <w:sz w:val="24"/>
          <w:szCs w:val="24"/>
        </w:rPr>
        <w:t xml:space="preserve">.  ELVIS is a Federal Reserve Bank </w:t>
      </w:r>
      <w:r w:rsidRPr="004F3B02">
        <w:rPr>
          <w:rFonts w:ascii="Arial" w:hAnsi="Arial" w:cs="Arial"/>
          <w:sz w:val="24"/>
          <w:szCs w:val="24"/>
        </w:rPr>
        <w:t xml:space="preserve">system </w:t>
      </w:r>
      <w:r w:rsidRPr="004F3B02">
        <w:rPr>
          <w:rFonts w:ascii="Arial" w:hAnsi="Arial" w:cs="Arial"/>
          <w:color w:val="000000"/>
          <w:sz w:val="24"/>
          <w:szCs w:val="24"/>
        </w:rPr>
        <w:t>used for researching check images.</w:t>
      </w:r>
      <w:r>
        <w:rPr>
          <w:rFonts w:ascii="Arial" w:hAnsi="Arial" w:cs="Arial"/>
          <w:sz w:val="24"/>
          <w:szCs w:val="24"/>
        </w:rPr>
        <w:t xml:space="preserve">  </w:t>
      </w:r>
      <w:r w:rsidRPr="004F3B02">
        <w:rPr>
          <w:rFonts w:ascii="Arial" w:hAnsi="Arial" w:cs="Arial"/>
          <w:color w:val="000000"/>
          <w:sz w:val="24"/>
          <w:szCs w:val="24"/>
        </w:rPr>
        <w:t xml:space="preserve">ELVIS is </w:t>
      </w:r>
      <w:r>
        <w:rPr>
          <w:rFonts w:ascii="Arial" w:hAnsi="Arial" w:cs="Arial"/>
          <w:color w:val="000000"/>
          <w:sz w:val="24"/>
          <w:szCs w:val="24"/>
        </w:rPr>
        <w:t>a host a</w:t>
      </w:r>
      <w:r w:rsidRPr="004F3B02">
        <w:rPr>
          <w:rFonts w:ascii="Arial" w:hAnsi="Arial" w:cs="Arial"/>
          <w:color w:val="000000"/>
          <w:sz w:val="24"/>
          <w:szCs w:val="24"/>
        </w:rPr>
        <w:t xml:space="preserve">pplication where all check images are stored for 7 years or longer. </w:t>
      </w:r>
      <w:r>
        <w:rPr>
          <w:rFonts w:ascii="Arial" w:hAnsi="Arial" w:cs="Arial"/>
          <w:color w:val="000000"/>
          <w:sz w:val="24"/>
          <w:szCs w:val="24"/>
        </w:rPr>
        <w:t xml:space="preserve"> It also </w:t>
      </w:r>
      <w:r w:rsidRPr="004F3B02">
        <w:rPr>
          <w:rFonts w:ascii="Arial" w:hAnsi="Arial" w:cs="Arial"/>
          <w:color w:val="000000"/>
          <w:sz w:val="24"/>
          <w:szCs w:val="24"/>
        </w:rPr>
        <w:t xml:space="preserve">houses </w:t>
      </w:r>
      <w:r w:rsidR="00CA496A">
        <w:rPr>
          <w:rFonts w:ascii="Arial" w:hAnsi="Arial" w:cs="Arial"/>
          <w:color w:val="000000"/>
          <w:sz w:val="24"/>
          <w:szCs w:val="24"/>
        </w:rPr>
        <w:t>a</w:t>
      </w:r>
      <w:r w:rsidRPr="004F3B02">
        <w:rPr>
          <w:rFonts w:ascii="Arial" w:hAnsi="Arial" w:cs="Arial"/>
          <w:color w:val="000000"/>
          <w:sz w:val="24"/>
          <w:szCs w:val="24"/>
        </w:rPr>
        <w:t xml:space="preserve"> </w:t>
      </w:r>
      <w:r>
        <w:rPr>
          <w:rFonts w:ascii="Arial" w:hAnsi="Arial" w:cs="Arial"/>
          <w:color w:val="000000"/>
          <w:sz w:val="24"/>
          <w:szCs w:val="24"/>
        </w:rPr>
        <w:t>m</w:t>
      </w:r>
      <w:r w:rsidRPr="004F3B02">
        <w:rPr>
          <w:rFonts w:ascii="Arial" w:hAnsi="Arial" w:cs="Arial"/>
          <w:color w:val="000000"/>
          <w:sz w:val="24"/>
          <w:szCs w:val="24"/>
        </w:rPr>
        <w:t xml:space="preserve">aster </w:t>
      </w:r>
      <w:r>
        <w:rPr>
          <w:rFonts w:ascii="Arial" w:hAnsi="Arial" w:cs="Arial"/>
          <w:color w:val="000000"/>
          <w:sz w:val="24"/>
          <w:szCs w:val="24"/>
        </w:rPr>
        <w:t>v</w:t>
      </w:r>
      <w:r w:rsidRPr="004F3B02">
        <w:rPr>
          <w:rFonts w:ascii="Arial" w:hAnsi="Arial" w:cs="Arial"/>
          <w:color w:val="000000"/>
          <w:sz w:val="24"/>
          <w:szCs w:val="24"/>
        </w:rPr>
        <w:t xml:space="preserve">erification </w:t>
      </w:r>
      <w:r>
        <w:rPr>
          <w:rFonts w:ascii="Arial" w:hAnsi="Arial" w:cs="Arial"/>
          <w:color w:val="000000"/>
          <w:sz w:val="24"/>
          <w:szCs w:val="24"/>
        </w:rPr>
        <w:t>d</w:t>
      </w:r>
      <w:r w:rsidRPr="004F3B02">
        <w:rPr>
          <w:rFonts w:ascii="Arial" w:hAnsi="Arial" w:cs="Arial"/>
          <w:color w:val="000000"/>
          <w:sz w:val="24"/>
          <w:szCs w:val="24"/>
        </w:rPr>
        <w:t>atabase</w:t>
      </w:r>
      <w:r w:rsidR="00CA496A">
        <w:rPr>
          <w:rFonts w:ascii="Arial" w:hAnsi="Arial" w:cs="Arial"/>
          <w:color w:val="000000"/>
          <w:sz w:val="24"/>
          <w:szCs w:val="24"/>
        </w:rPr>
        <w:t xml:space="preserve"> that includes a </w:t>
      </w:r>
      <w:r w:rsidRPr="004F3B02">
        <w:rPr>
          <w:rFonts w:ascii="Arial" w:hAnsi="Arial" w:cs="Arial"/>
          <w:color w:val="000000"/>
          <w:sz w:val="24"/>
          <w:szCs w:val="24"/>
        </w:rPr>
        <w:t xml:space="preserve">listing of </w:t>
      </w:r>
      <w:r>
        <w:rPr>
          <w:rFonts w:ascii="Arial" w:hAnsi="Arial" w:cs="Arial"/>
          <w:color w:val="000000"/>
          <w:sz w:val="24"/>
          <w:szCs w:val="24"/>
        </w:rPr>
        <w:t xml:space="preserve">all </w:t>
      </w:r>
      <w:r w:rsidRPr="004F3B02">
        <w:rPr>
          <w:rFonts w:ascii="Arial" w:hAnsi="Arial" w:cs="Arial"/>
          <w:color w:val="000000"/>
          <w:sz w:val="24"/>
          <w:szCs w:val="24"/>
        </w:rPr>
        <w:t xml:space="preserve">returned </w:t>
      </w:r>
      <w:r>
        <w:rPr>
          <w:rFonts w:ascii="Arial" w:hAnsi="Arial" w:cs="Arial"/>
          <w:color w:val="000000"/>
          <w:sz w:val="24"/>
          <w:szCs w:val="24"/>
        </w:rPr>
        <w:t xml:space="preserve">PPC-OTC </w:t>
      </w:r>
      <w:r w:rsidRPr="004F3B02">
        <w:rPr>
          <w:rFonts w:ascii="Arial" w:hAnsi="Arial" w:cs="Arial"/>
          <w:color w:val="000000"/>
          <w:sz w:val="24"/>
          <w:szCs w:val="24"/>
        </w:rPr>
        <w:t xml:space="preserve">transactions. </w:t>
      </w:r>
      <w:r>
        <w:rPr>
          <w:rFonts w:ascii="Arial" w:hAnsi="Arial" w:cs="Arial"/>
          <w:color w:val="000000"/>
          <w:sz w:val="24"/>
          <w:szCs w:val="24"/>
        </w:rPr>
        <w:t xml:space="preserve"> </w:t>
      </w:r>
      <w:r w:rsidRPr="004F3B02">
        <w:rPr>
          <w:rFonts w:ascii="Arial" w:hAnsi="Arial" w:cs="Arial"/>
          <w:color w:val="000000"/>
          <w:sz w:val="24"/>
          <w:szCs w:val="24"/>
        </w:rPr>
        <w:t xml:space="preserve">ELVIS is </w:t>
      </w:r>
      <w:r>
        <w:rPr>
          <w:rFonts w:ascii="Arial" w:hAnsi="Arial" w:cs="Arial"/>
          <w:color w:val="000000"/>
          <w:sz w:val="24"/>
          <w:szCs w:val="24"/>
        </w:rPr>
        <w:t>further</w:t>
      </w:r>
      <w:r w:rsidRPr="004F3B02">
        <w:rPr>
          <w:rFonts w:ascii="Arial" w:hAnsi="Arial" w:cs="Arial"/>
          <w:color w:val="000000"/>
          <w:sz w:val="24"/>
          <w:szCs w:val="24"/>
        </w:rPr>
        <w:t xml:space="preserve"> used for retrieving deposit/debit voucher reports, viewing/editing the </w:t>
      </w:r>
      <w:r w:rsidR="00CA496A">
        <w:rPr>
          <w:rFonts w:ascii="Arial" w:hAnsi="Arial" w:cs="Arial"/>
          <w:color w:val="000000"/>
          <w:sz w:val="24"/>
          <w:szCs w:val="24"/>
        </w:rPr>
        <w:t>m</w:t>
      </w:r>
      <w:r w:rsidR="00CA496A" w:rsidRPr="004F3B02">
        <w:rPr>
          <w:rFonts w:ascii="Arial" w:hAnsi="Arial" w:cs="Arial"/>
          <w:color w:val="000000"/>
          <w:sz w:val="24"/>
          <w:szCs w:val="24"/>
        </w:rPr>
        <w:t xml:space="preserve">aster </w:t>
      </w:r>
      <w:r w:rsidR="00CA496A">
        <w:rPr>
          <w:rFonts w:ascii="Arial" w:hAnsi="Arial" w:cs="Arial"/>
          <w:color w:val="000000"/>
          <w:sz w:val="24"/>
          <w:szCs w:val="24"/>
        </w:rPr>
        <w:t>v</w:t>
      </w:r>
      <w:r w:rsidR="00CA496A" w:rsidRPr="004F3B02">
        <w:rPr>
          <w:rFonts w:ascii="Arial" w:hAnsi="Arial" w:cs="Arial"/>
          <w:color w:val="000000"/>
          <w:sz w:val="24"/>
          <w:szCs w:val="24"/>
        </w:rPr>
        <w:t xml:space="preserve">erification </w:t>
      </w:r>
      <w:r w:rsidR="00CA496A">
        <w:rPr>
          <w:rFonts w:ascii="Arial" w:hAnsi="Arial" w:cs="Arial"/>
          <w:color w:val="000000"/>
          <w:sz w:val="24"/>
          <w:szCs w:val="24"/>
        </w:rPr>
        <w:t>d</w:t>
      </w:r>
      <w:r w:rsidR="00CA496A" w:rsidRPr="004F3B02">
        <w:rPr>
          <w:rFonts w:ascii="Arial" w:hAnsi="Arial" w:cs="Arial"/>
          <w:color w:val="000000"/>
          <w:sz w:val="24"/>
          <w:szCs w:val="24"/>
        </w:rPr>
        <w:t>atabase</w:t>
      </w:r>
      <w:r w:rsidRPr="004F3B02">
        <w:rPr>
          <w:rFonts w:ascii="Arial" w:hAnsi="Arial" w:cs="Arial"/>
          <w:color w:val="000000"/>
          <w:sz w:val="24"/>
          <w:szCs w:val="24"/>
        </w:rPr>
        <w:t xml:space="preserve">, and generating various reports </w:t>
      </w:r>
    </w:p>
    <w:p w:rsidR="00683A63" w:rsidRPr="00683A63" w:rsidRDefault="004F3B02" w:rsidP="00CA496A">
      <w:pPr>
        <w:pStyle w:val="ListParagraph"/>
        <w:tabs>
          <w:tab w:val="left" w:pos="360"/>
        </w:tabs>
        <w:autoSpaceDE w:val="0"/>
        <w:autoSpaceDN w:val="0"/>
        <w:adjustRightInd w:val="0"/>
        <w:spacing w:after="0" w:line="240" w:lineRule="auto"/>
        <w:ind w:left="360"/>
        <w:rPr>
          <w:sz w:val="28"/>
          <w:szCs w:val="28"/>
        </w:rPr>
        <w:sectPr w:rsidR="00683A63" w:rsidRPr="00683A63" w:rsidSect="00B017AE">
          <w:headerReference w:type="default" r:id="rId60"/>
          <w:pgSz w:w="12240" w:h="15840"/>
          <w:pgMar w:top="1440" w:right="1440" w:bottom="1440" w:left="1440" w:header="720" w:footer="720" w:gutter="0"/>
          <w:cols w:space="720"/>
          <w:docGrid w:linePitch="360"/>
        </w:sectPr>
      </w:pPr>
      <w:r w:rsidRPr="004F3B02">
        <w:rPr>
          <w:rFonts w:ascii="Arial" w:hAnsi="Arial" w:cs="Arial"/>
          <w:color w:val="000000"/>
          <w:sz w:val="24"/>
          <w:szCs w:val="24"/>
        </w:rPr>
        <w:t xml:space="preserve">necessary for balancing. </w:t>
      </w:r>
      <w:r w:rsidR="00CA496A">
        <w:rPr>
          <w:rFonts w:ascii="Arial" w:hAnsi="Arial" w:cs="Arial"/>
          <w:color w:val="000000"/>
          <w:sz w:val="24"/>
          <w:szCs w:val="24"/>
        </w:rPr>
        <w:t xml:space="preserve"> </w:t>
      </w:r>
    </w:p>
    <w:bookmarkStart w:id="97" w:name="_APPENDIX_C:__1"/>
    <w:bookmarkStart w:id="98" w:name="APPENDIXC"/>
    <w:bookmarkEnd w:id="97"/>
    <w:p w:rsidR="00502D23" w:rsidRPr="00002F8F" w:rsidRDefault="00A4422B" w:rsidP="000A097B">
      <w:pPr>
        <w:pStyle w:val="Heading1"/>
        <w:numPr>
          <w:ilvl w:val="0"/>
          <w:numId w:val="0"/>
        </w:numPr>
        <w:spacing w:before="0" w:after="0" w:line="240" w:lineRule="auto"/>
        <w:rPr>
          <w:rFonts w:ascii="Arial" w:hAnsi="Arial"/>
          <w:b/>
          <w:sz w:val="28"/>
          <w:szCs w:val="28"/>
        </w:rPr>
      </w:pPr>
      <w:r>
        <w:rPr>
          <w:rFonts w:ascii="Arial" w:hAnsi="Arial"/>
          <w:b/>
          <w:sz w:val="28"/>
          <w:szCs w:val="28"/>
        </w:rPr>
        <w:lastRenderedPageBreak/>
        <w:fldChar w:fldCharType="begin"/>
      </w:r>
      <w:r>
        <w:rPr>
          <w:rFonts w:ascii="Arial" w:hAnsi="Arial"/>
          <w:b/>
          <w:sz w:val="28"/>
          <w:szCs w:val="28"/>
        </w:rPr>
        <w:instrText xml:space="preserve"> HYPERLINK  \l "APPENDIXC" </w:instrText>
      </w:r>
      <w:r>
        <w:rPr>
          <w:rFonts w:ascii="Arial" w:hAnsi="Arial"/>
          <w:b/>
          <w:sz w:val="28"/>
          <w:szCs w:val="28"/>
        </w:rPr>
        <w:fldChar w:fldCharType="separate"/>
      </w:r>
      <w:bookmarkStart w:id="99" w:name="_Toc29896022"/>
      <w:r w:rsidR="00200CEE" w:rsidRPr="00A4422B">
        <w:rPr>
          <w:rStyle w:val="Hyperlink"/>
          <w:b/>
          <w:sz w:val="28"/>
          <w:szCs w:val="28"/>
        </w:rPr>
        <w:t>APPENDIX C</w:t>
      </w:r>
      <w:bookmarkEnd w:id="98"/>
      <w:r>
        <w:rPr>
          <w:rFonts w:ascii="Arial" w:hAnsi="Arial"/>
          <w:b/>
          <w:sz w:val="28"/>
          <w:szCs w:val="28"/>
        </w:rPr>
        <w:fldChar w:fldCharType="end"/>
      </w:r>
      <w:r w:rsidR="00200CEE" w:rsidRPr="00002F8F">
        <w:rPr>
          <w:rFonts w:ascii="Arial" w:hAnsi="Arial"/>
          <w:b/>
          <w:sz w:val="28"/>
          <w:szCs w:val="28"/>
        </w:rPr>
        <w:t xml:space="preserve">: </w:t>
      </w:r>
      <w:r w:rsidR="00283BDB" w:rsidRPr="00002F8F">
        <w:rPr>
          <w:rFonts w:ascii="Arial" w:hAnsi="Arial"/>
          <w:b/>
          <w:sz w:val="28"/>
          <w:szCs w:val="28"/>
        </w:rPr>
        <w:t xml:space="preserve">BUSINESS </w:t>
      </w:r>
      <w:r w:rsidR="00502D23" w:rsidRPr="00002F8F">
        <w:rPr>
          <w:rFonts w:ascii="Arial" w:hAnsi="Arial"/>
          <w:b/>
          <w:sz w:val="28"/>
          <w:szCs w:val="28"/>
        </w:rPr>
        <w:t>PROCESS DESCRIPTIONS</w:t>
      </w:r>
      <w:bookmarkEnd w:id="99"/>
    </w:p>
    <w:p w:rsidR="00502D23" w:rsidRPr="004A17C6" w:rsidRDefault="00502D23" w:rsidP="00502D23">
      <w:pPr>
        <w:pStyle w:val="BodyText"/>
        <w:rPr>
          <w:rFonts w:ascii="Arial" w:hAnsi="Arial" w:cs="Arial"/>
          <w:sz w:val="24"/>
          <w:szCs w:val="24"/>
        </w:rPr>
      </w:pPr>
    </w:p>
    <w:p w:rsidR="00502D23" w:rsidRPr="004A17C6" w:rsidRDefault="00502D23" w:rsidP="00502D23">
      <w:pPr>
        <w:spacing w:after="0" w:line="240" w:lineRule="auto"/>
        <w:jc w:val="both"/>
        <w:rPr>
          <w:rFonts w:ascii="Arial" w:eastAsia="Times New Roman" w:hAnsi="Arial" w:cs="Arial"/>
          <w:sz w:val="24"/>
          <w:szCs w:val="24"/>
        </w:rPr>
      </w:pPr>
      <w:r w:rsidRPr="004A17C6">
        <w:rPr>
          <w:rFonts w:ascii="Arial" w:eastAsia="Times New Roman" w:hAnsi="Arial" w:cs="Arial"/>
          <w:sz w:val="24"/>
          <w:szCs w:val="24"/>
        </w:rPr>
        <w:t xml:space="preserve">The </w:t>
      </w:r>
      <w:r w:rsidR="004E5982">
        <w:rPr>
          <w:rFonts w:ascii="Arial" w:eastAsia="Times New Roman" w:hAnsi="Arial" w:cs="Arial"/>
          <w:sz w:val="24"/>
          <w:szCs w:val="24"/>
        </w:rPr>
        <w:t>Agent Cashier</w:t>
      </w:r>
      <w:r w:rsidRPr="004A17C6">
        <w:rPr>
          <w:rFonts w:ascii="Arial" w:eastAsia="Times New Roman" w:hAnsi="Arial" w:cs="Arial"/>
          <w:sz w:val="24"/>
          <w:szCs w:val="24"/>
        </w:rPr>
        <w:t xml:space="preserve"> </w:t>
      </w:r>
      <w:r w:rsidR="00AC357D" w:rsidRPr="004A17C6">
        <w:rPr>
          <w:rFonts w:ascii="Arial" w:eastAsia="Times New Roman" w:hAnsi="Arial" w:cs="Arial"/>
          <w:sz w:val="24"/>
          <w:szCs w:val="24"/>
        </w:rPr>
        <w:t>b</w:t>
      </w:r>
      <w:r w:rsidRPr="004A17C6">
        <w:rPr>
          <w:rFonts w:ascii="Arial" w:eastAsia="Times New Roman" w:hAnsi="Arial" w:cs="Arial"/>
          <w:sz w:val="24"/>
          <w:szCs w:val="24"/>
        </w:rPr>
        <w:t xml:space="preserve">usiness </w:t>
      </w:r>
      <w:r w:rsidR="00AC357D" w:rsidRPr="004A17C6">
        <w:rPr>
          <w:rFonts w:ascii="Arial" w:eastAsia="Times New Roman" w:hAnsi="Arial" w:cs="Arial"/>
          <w:sz w:val="24"/>
          <w:szCs w:val="24"/>
        </w:rPr>
        <w:t>p</w:t>
      </w:r>
      <w:r w:rsidRPr="004A17C6">
        <w:rPr>
          <w:rFonts w:ascii="Arial" w:eastAsia="Times New Roman" w:hAnsi="Arial" w:cs="Arial"/>
          <w:sz w:val="24"/>
          <w:szCs w:val="24"/>
        </w:rPr>
        <w:t xml:space="preserve">rocess </w:t>
      </w:r>
      <w:r w:rsidR="00E44A6E">
        <w:rPr>
          <w:rFonts w:ascii="Arial" w:eastAsia="Times New Roman" w:hAnsi="Arial" w:cs="Arial"/>
          <w:sz w:val="24"/>
          <w:szCs w:val="24"/>
        </w:rPr>
        <w:t>is</w:t>
      </w:r>
      <w:r w:rsidRPr="004A17C6">
        <w:rPr>
          <w:rFonts w:ascii="Arial" w:eastAsia="Times New Roman" w:hAnsi="Arial" w:cs="Arial"/>
          <w:sz w:val="24"/>
          <w:szCs w:val="24"/>
        </w:rPr>
        <w:t xml:space="preserve"> classified into 5 </w:t>
      </w:r>
      <w:r w:rsidR="00E44A6E">
        <w:rPr>
          <w:rFonts w:ascii="Arial" w:eastAsia="Times New Roman" w:hAnsi="Arial" w:cs="Arial"/>
          <w:sz w:val="24"/>
          <w:szCs w:val="24"/>
        </w:rPr>
        <w:t xml:space="preserve">core </w:t>
      </w:r>
      <w:r w:rsidRPr="004A17C6">
        <w:rPr>
          <w:rFonts w:ascii="Arial" w:eastAsia="Times New Roman" w:hAnsi="Arial" w:cs="Arial"/>
          <w:sz w:val="24"/>
          <w:szCs w:val="24"/>
        </w:rPr>
        <w:t>processes</w:t>
      </w:r>
      <w:r w:rsidR="00E44A6E">
        <w:rPr>
          <w:rFonts w:ascii="Arial" w:eastAsia="Times New Roman" w:hAnsi="Arial" w:cs="Arial"/>
          <w:sz w:val="24"/>
          <w:szCs w:val="24"/>
        </w:rPr>
        <w:t xml:space="preserve"> relating to need, designations, training, financial transactions and oversight.</w:t>
      </w:r>
      <w:r w:rsidRPr="004A17C6">
        <w:rPr>
          <w:rFonts w:ascii="Arial" w:eastAsia="Times New Roman" w:hAnsi="Arial" w:cs="Arial"/>
          <w:sz w:val="24"/>
          <w:szCs w:val="24"/>
        </w:rPr>
        <w:t xml:space="preserve"> </w:t>
      </w:r>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Pr="008C6075" w:rsidRDefault="00DC5100" w:rsidP="008C6075">
      <w:pPr>
        <w:pStyle w:val="Heading3"/>
        <w:numPr>
          <w:ilvl w:val="0"/>
          <w:numId w:val="0"/>
        </w:numPr>
        <w:spacing w:before="0"/>
        <w:ind w:left="720" w:hanging="720"/>
        <w:rPr>
          <w:szCs w:val="24"/>
        </w:rPr>
      </w:pPr>
      <w:bookmarkStart w:id="100" w:name="_Toc29896023"/>
      <w:r w:rsidRPr="008C6075">
        <w:rPr>
          <w:szCs w:val="24"/>
        </w:rPr>
        <w:t xml:space="preserve">C-1 </w:t>
      </w:r>
      <w:r w:rsidR="008C02D6" w:rsidRPr="008C6075">
        <w:rPr>
          <w:szCs w:val="24"/>
        </w:rPr>
        <w:t>Determination of Need</w:t>
      </w:r>
      <w:bookmarkEnd w:id="100"/>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29"/>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VBA Regional Offices have a need to account for money received from different sources.  In accordance with the waiver issued by Treasury allowing for imprest funds in mission-critical situations, VBA has established an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w:t>
      </w:r>
      <w:r w:rsidR="00AC357D">
        <w:rPr>
          <w:rFonts w:ascii="Arial" w:eastAsia="Times New Roman" w:hAnsi="Arial" w:cs="Arial"/>
          <w:sz w:val="24"/>
          <w:szCs w:val="24"/>
        </w:rPr>
        <w:t>activity</w:t>
      </w:r>
      <w:r w:rsidRPr="005B4EA6">
        <w:rPr>
          <w:rFonts w:ascii="Arial" w:eastAsia="Times New Roman" w:hAnsi="Arial" w:cs="Arial"/>
          <w:sz w:val="24"/>
          <w:szCs w:val="24"/>
        </w:rPr>
        <w:t xml:space="preserve"> at the Regional Offices to control the funds.  </w:t>
      </w:r>
    </w:p>
    <w:p w:rsidR="00502D23" w:rsidRPr="005B4EA6" w:rsidRDefault="00502D23" w:rsidP="00DC5100">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29"/>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Rather than having imprest funds, Regional Offices have safes/locked drawers or similar types of secured locations for keeping assets since they do not carry cash.  </w:t>
      </w:r>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Pr="008C6075" w:rsidRDefault="00DC5100" w:rsidP="008C6075">
      <w:pPr>
        <w:pStyle w:val="Heading3"/>
        <w:numPr>
          <w:ilvl w:val="0"/>
          <w:numId w:val="0"/>
        </w:numPr>
        <w:spacing w:before="0"/>
        <w:ind w:left="720" w:hanging="720"/>
        <w:rPr>
          <w:szCs w:val="24"/>
        </w:rPr>
      </w:pPr>
      <w:bookmarkStart w:id="101" w:name="_Toc29896024"/>
      <w:r w:rsidRPr="008C6075">
        <w:rPr>
          <w:szCs w:val="24"/>
        </w:rPr>
        <w:t xml:space="preserve">C-2 </w:t>
      </w:r>
      <w:r w:rsidR="008C02D6" w:rsidRPr="008C6075">
        <w:rPr>
          <w:szCs w:val="24"/>
        </w:rPr>
        <w:t>Designation</w:t>
      </w:r>
      <w:bookmarkEnd w:id="101"/>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29"/>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VA will designate certain employees to become disbursing officials, as authorized in </w:t>
      </w:r>
      <w:hyperlink w:anchor="DISBA" w:history="1">
        <w:r w:rsidRPr="0094371C">
          <w:rPr>
            <w:rStyle w:val="Hyperlink"/>
            <w:rFonts w:eastAsia="Times New Roman" w:cs="Arial"/>
            <w:szCs w:val="24"/>
          </w:rPr>
          <w:t>31 USC 3321</w:t>
        </w:r>
      </w:hyperlink>
      <w:r w:rsidRPr="005B4EA6">
        <w:rPr>
          <w:rFonts w:ascii="Arial" w:eastAsia="Times New Roman" w:hAnsi="Arial" w:cs="Arial"/>
          <w:sz w:val="24"/>
          <w:szCs w:val="24"/>
        </w:rPr>
        <w:t>, to expend public money (e.g., Principal Agent Cashiers</w:t>
      </w:r>
      <w:r w:rsidR="00AC357D">
        <w:rPr>
          <w:rFonts w:ascii="Arial" w:eastAsia="Times New Roman" w:hAnsi="Arial" w:cs="Arial"/>
          <w:sz w:val="24"/>
          <w:szCs w:val="24"/>
        </w:rPr>
        <w:t xml:space="preserve"> and Alternate Agent Cashiers</w:t>
      </w:r>
      <w:r w:rsidRPr="005B4EA6">
        <w:rPr>
          <w:rFonts w:ascii="Arial" w:eastAsia="Times New Roman" w:hAnsi="Arial" w:cs="Arial"/>
          <w:sz w:val="24"/>
          <w:szCs w:val="24"/>
        </w:rPr>
        <w:t>).  These funds are used to satisfy the cash needs of Veterans and/or to address declared or other emergency conditions.</w:t>
      </w:r>
    </w:p>
    <w:p w:rsidR="00502D23" w:rsidRPr="005B4EA6" w:rsidRDefault="00502D23" w:rsidP="00DC5100">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29"/>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VBA will designate an approving official with the responsibility for appointing and/or revoking an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’s authority as a disbursing official without having to obtain the advanced approval of Treasury’s FMS.  The approving official must have a current </w:t>
      </w:r>
      <w:hyperlink r:id="rId61" w:history="1">
        <w:r w:rsidR="0032586A" w:rsidRPr="00CA3F8E">
          <w:rPr>
            <w:rStyle w:val="Hyperlink"/>
            <w:rFonts w:eastAsia="Times New Roman" w:cs="Arial"/>
            <w:szCs w:val="24"/>
          </w:rPr>
          <w:t xml:space="preserve">FMS </w:t>
        </w:r>
        <w:r w:rsidRPr="00CA3F8E">
          <w:rPr>
            <w:rStyle w:val="Hyperlink"/>
            <w:rFonts w:eastAsia="Times New Roman" w:cs="Arial"/>
            <w:szCs w:val="24"/>
          </w:rPr>
          <w:t>Form 2958, Delegation of Authority</w:t>
        </w:r>
      </w:hyperlink>
      <w:r w:rsidRPr="005B4EA6">
        <w:rPr>
          <w:rFonts w:ascii="Arial" w:eastAsia="Times New Roman" w:hAnsi="Arial" w:cs="Arial"/>
          <w:i/>
          <w:sz w:val="24"/>
          <w:szCs w:val="24"/>
        </w:rPr>
        <w:t>,</w:t>
      </w:r>
      <w:r w:rsidRPr="005B4EA6">
        <w:rPr>
          <w:rFonts w:ascii="Arial" w:eastAsia="Times New Roman" w:hAnsi="Arial" w:cs="Arial"/>
          <w:sz w:val="24"/>
          <w:szCs w:val="24"/>
        </w:rPr>
        <w:t xml:space="preserve"> on file with Treasury.  </w:t>
      </w:r>
    </w:p>
    <w:p w:rsidR="00502D23" w:rsidRPr="005B4EA6" w:rsidRDefault="00502D23" w:rsidP="00DC5100">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29"/>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The approving official appoints an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by completing </w:t>
      </w:r>
      <w:hyperlink r:id="rId62" w:history="1">
        <w:r w:rsidR="00B35CCF" w:rsidRPr="00B35CCF">
          <w:rPr>
            <w:rStyle w:val="Hyperlink"/>
            <w:rFonts w:eastAsia="Times New Roman" w:cs="Arial"/>
            <w:szCs w:val="24"/>
          </w:rPr>
          <w:t>VA 0901</w:t>
        </w:r>
        <w:r w:rsidRPr="00B35CCF">
          <w:rPr>
            <w:rStyle w:val="Hyperlink"/>
            <w:rFonts w:eastAsia="Times New Roman" w:cs="Arial"/>
            <w:szCs w:val="24"/>
          </w:rPr>
          <w:t xml:space="preserve">, </w:t>
        </w:r>
        <w:r w:rsidRPr="00B35CCF">
          <w:rPr>
            <w:rStyle w:val="Hyperlink"/>
            <w:rFonts w:eastAsia="Times New Roman" w:cs="Arial"/>
            <w:i/>
            <w:szCs w:val="24"/>
          </w:rPr>
          <w:t>Request for Change or Establishment of Imprest Fund</w:t>
        </w:r>
        <w:r w:rsidRPr="00B35CCF">
          <w:rPr>
            <w:rStyle w:val="Hyperlink"/>
            <w:rFonts w:eastAsia="Times New Roman" w:cs="Arial"/>
            <w:szCs w:val="24"/>
          </w:rPr>
          <w:t xml:space="preserve"> (Request for Change form)</w:t>
        </w:r>
      </w:hyperlink>
      <w:r w:rsidRPr="005B4EA6">
        <w:rPr>
          <w:rFonts w:ascii="Arial" w:eastAsia="Times New Roman" w:hAnsi="Arial" w:cs="Arial"/>
          <w:sz w:val="24"/>
          <w:szCs w:val="24"/>
        </w:rPr>
        <w:t xml:space="preserve">.  Agent </w:t>
      </w:r>
      <w:r w:rsidR="00AC357D">
        <w:rPr>
          <w:rFonts w:ascii="Arial" w:eastAsia="Times New Roman" w:hAnsi="Arial" w:cs="Arial"/>
          <w:sz w:val="24"/>
          <w:szCs w:val="24"/>
        </w:rPr>
        <w:t>c</w:t>
      </w:r>
      <w:r w:rsidRPr="005B4EA6">
        <w:rPr>
          <w:rFonts w:ascii="Arial" w:eastAsia="Times New Roman" w:hAnsi="Arial" w:cs="Arial"/>
          <w:sz w:val="24"/>
          <w:szCs w:val="24"/>
        </w:rPr>
        <w:t xml:space="preserve">ashiers will be employees of VA.  All </w:t>
      </w:r>
      <w:r w:rsidR="00B35CCF">
        <w:rPr>
          <w:rFonts w:ascii="Arial" w:eastAsia="Times New Roman" w:hAnsi="Arial" w:cs="Arial"/>
          <w:sz w:val="24"/>
          <w:szCs w:val="24"/>
        </w:rPr>
        <w:t>VA 0901</w:t>
      </w:r>
      <w:r w:rsidRPr="005B4EA6">
        <w:rPr>
          <w:rFonts w:ascii="Arial" w:eastAsia="Times New Roman" w:hAnsi="Arial" w:cs="Arial"/>
          <w:sz w:val="24"/>
          <w:szCs w:val="24"/>
        </w:rPr>
        <w:t xml:space="preserve"> forms will be forwarded for processing to the FSC’s Agent Cashier Accountability Activity.  The </w:t>
      </w:r>
      <w:r w:rsidR="00B35CCF">
        <w:rPr>
          <w:rFonts w:ascii="Arial" w:eastAsia="Times New Roman" w:hAnsi="Arial" w:cs="Arial"/>
          <w:sz w:val="24"/>
          <w:szCs w:val="24"/>
        </w:rPr>
        <w:t>VA 0901</w:t>
      </w:r>
      <w:r w:rsidRPr="005B4EA6">
        <w:rPr>
          <w:rFonts w:ascii="Arial" w:eastAsia="Times New Roman" w:hAnsi="Arial" w:cs="Arial"/>
          <w:sz w:val="24"/>
          <w:szCs w:val="24"/>
        </w:rPr>
        <w:t xml:space="preserve"> must contain the signature of the current facility director with an approved FMS 2958 and the Principal </w:t>
      </w:r>
      <w:r w:rsidR="00AC357D">
        <w:rPr>
          <w:rFonts w:ascii="Arial" w:eastAsia="Times New Roman" w:hAnsi="Arial" w:cs="Arial"/>
          <w:sz w:val="24"/>
          <w:szCs w:val="24"/>
        </w:rPr>
        <w:t xml:space="preserve">and Alternate </w:t>
      </w:r>
      <w:r w:rsidRPr="005B4EA6">
        <w:rPr>
          <w:rFonts w:ascii="Arial" w:eastAsia="Times New Roman" w:hAnsi="Arial" w:cs="Arial"/>
          <w:sz w:val="24"/>
          <w:szCs w:val="24"/>
        </w:rPr>
        <w:t>Agent Cashier’s name</w:t>
      </w:r>
      <w:r w:rsidR="00AC357D">
        <w:rPr>
          <w:rFonts w:ascii="Arial" w:eastAsia="Times New Roman" w:hAnsi="Arial" w:cs="Arial"/>
          <w:sz w:val="24"/>
          <w:szCs w:val="24"/>
        </w:rPr>
        <w:t>s, if applicable</w:t>
      </w:r>
      <w:r w:rsidRPr="005B4EA6">
        <w:rPr>
          <w:rFonts w:ascii="Arial" w:eastAsia="Times New Roman" w:hAnsi="Arial" w:cs="Arial"/>
          <w:sz w:val="24"/>
          <w:szCs w:val="24"/>
        </w:rPr>
        <w:t>.</w:t>
      </w:r>
    </w:p>
    <w:p w:rsidR="00502D23" w:rsidRPr="005B4EA6" w:rsidRDefault="00502D23" w:rsidP="00DC5100">
      <w:pPr>
        <w:tabs>
          <w:tab w:val="left" w:pos="360"/>
        </w:tabs>
        <w:spacing w:after="0" w:line="240" w:lineRule="auto"/>
        <w:ind w:left="360" w:hanging="360"/>
        <w:jc w:val="both"/>
        <w:rPr>
          <w:rFonts w:ascii="Arial" w:eastAsia="Times New Roman" w:hAnsi="Arial" w:cs="Arial"/>
          <w:sz w:val="24"/>
          <w:szCs w:val="24"/>
        </w:rPr>
      </w:pPr>
    </w:p>
    <w:p w:rsidR="00502D23" w:rsidRDefault="00502D23" w:rsidP="007F4B82">
      <w:pPr>
        <w:numPr>
          <w:ilvl w:val="0"/>
          <w:numId w:val="29"/>
        </w:numPr>
        <w:spacing w:after="0" w:line="240" w:lineRule="auto"/>
        <w:ind w:left="360"/>
        <w:jc w:val="both"/>
        <w:rPr>
          <w:rFonts w:ascii="Arial" w:eastAsia="Times New Roman" w:hAnsi="Arial" w:cs="Arial"/>
          <w:sz w:val="24"/>
          <w:szCs w:val="24"/>
        </w:rPr>
      </w:pPr>
      <w:r w:rsidRPr="00333460">
        <w:rPr>
          <w:rFonts w:ascii="Arial" w:eastAsia="Times New Roman" w:hAnsi="Arial" w:cs="Arial"/>
          <w:sz w:val="24"/>
          <w:szCs w:val="24"/>
        </w:rPr>
        <w:t xml:space="preserve">A Delegation of Authority Memorandum is prepared by the </w:t>
      </w:r>
      <w:r w:rsidR="00AC357D" w:rsidRPr="00333460">
        <w:rPr>
          <w:rFonts w:ascii="Arial" w:eastAsia="Times New Roman" w:hAnsi="Arial" w:cs="Arial"/>
          <w:sz w:val="24"/>
          <w:szCs w:val="24"/>
        </w:rPr>
        <w:t xml:space="preserve">VBA </w:t>
      </w:r>
      <w:r w:rsidRPr="00333460">
        <w:rPr>
          <w:rFonts w:ascii="Arial" w:eastAsia="Times New Roman" w:hAnsi="Arial" w:cs="Arial"/>
          <w:sz w:val="24"/>
          <w:szCs w:val="24"/>
        </w:rPr>
        <w:t>Facility Director</w:t>
      </w:r>
      <w:r w:rsidR="005D7415" w:rsidRPr="00333460">
        <w:rPr>
          <w:rFonts w:ascii="Arial" w:eastAsia="Times New Roman" w:hAnsi="Arial" w:cs="Arial"/>
          <w:sz w:val="24"/>
          <w:szCs w:val="24"/>
        </w:rPr>
        <w:t>,</w:t>
      </w:r>
      <w:r w:rsidRPr="00333460">
        <w:rPr>
          <w:rFonts w:ascii="Arial" w:eastAsia="Times New Roman" w:hAnsi="Arial" w:cs="Arial"/>
          <w:sz w:val="24"/>
          <w:szCs w:val="24"/>
        </w:rPr>
        <w:t xml:space="preserve"> or other designated official, identifying the </w:t>
      </w:r>
      <w:r w:rsidR="00AC357D" w:rsidRPr="00333460">
        <w:rPr>
          <w:rFonts w:ascii="Arial" w:eastAsia="Times New Roman" w:hAnsi="Arial" w:cs="Arial"/>
          <w:sz w:val="24"/>
          <w:szCs w:val="24"/>
        </w:rPr>
        <w:t>a</w:t>
      </w:r>
      <w:r w:rsidRPr="00333460">
        <w:rPr>
          <w:rFonts w:ascii="Arial" w:eastAsia="Times New Roman" w:hAnsi="Arial" w:cs="Arial"/>
          <w:sz w:val="24"/>
          <w:szCs w:val="24"/>
        </w:rPr>
        <w:t xml:space="preserve">uthorizing </w:t>
      </w:r>
      <w:r w:rsidR="00AC357D" w:rsidRPr="00333460">
        <w:rPr>
          <w:rFonts w:ascii="Arial" w:eastAsia="Times New Roman" w:hAnsi="Arial" w:cs="Arial"/>
          <w:sz w:val="24"/>
          <w:szCs w:val="24"/>
        </w:rPr>
        <w:t>o</w:t>
      </w:r>
      <w:r w:rsidRPr="00333460">
        <w:rPr>
          <w:rFonts w:ascii="Arial" w:eastAsia="Times New Roman" w:hAnsi="Arial" w:cs="Arial"/>
          <w:sz w:val="24"/>
          <w:szCs w:val="24"/>
        </w:rPr>
        <w:t xml:space="preserve">fficials for </w:t>
      </w:r>
      <w:r w:rsidR="004E5982">
        <w:rPr>
          <w:rFonts w:ascii="Arial" w:eastAsia="Times New Roman" w:hAnsi="Arial" w:cs="Arial"/>
          <w:sz w:val="24"/>
          <w:szCs w:val="24"/>
        </w:rPr>
        <w:t>Agent Cashier</w:t>
      </w:r>
      <w:r w:rsidRPr="00333460">
        <w:rPr>
          <w:rFonts w:ascii="Arial" w:eastAsia="Times New Roman" w:hAnsi="Arial" w:cs="Arial"/>
          <w:sz w:val="24"/>
          <w:szCs w:val="24"/>
        </w:rPr>
        <w:t xml:space="preserve"> </w:t>
      </w:r>
      <w:r w:rsidR="005D7415" w:rsidRPr="00333460">
        <w:rPr>
          <w:rFonts w:ascii="Arial" w:eastAsia="Times New Roman" w:hAnsi="Arial" w:cs="Arial"/>
          <w:sz w:val="24"/>
          <w:szCs w:val="24"/>
        </w:rPr>
        <w:t>a</w:t>
      </w:r>
      <w:r w:rsidRPr="00333460">
        <w:rPr>
          <w:rFonts w:ascii="Arial" w:eastAsia="Times New Roman" w:hAnsi="Arial" w:cs="Arial"/>
          <w:sz w:val="24"/>
          <w:szCs w:val="24"/>
        </w:rPr>
        <w:t xml:space="preserve">ctivities.  </w:t>
      </w:r>
      <w:r w:rsidRPr="00333460">
        <w:rPr>
          <w:rFonts w:ascii="Arial" w:eastAsia="Times New Roman" w:hAnsi="Arial" w:cs="Arial"/>
          <w:sz w:val="24"/>
          <w:szCs w:val="24"/>
          <w:highlight w:val="yellow"/>
        </w:rPr>
        <w:t xml:space="preserve">The Agent Cashier-Issued Memorandum is </w:t>
      </w:r>
      <w:r w:rsidR="00333460" w:rsidRPr="00333460">
        <w:rPr>
          <w:rFonts w:ascii="Arial" w:eastAsia="Times New Roman" w:hAnsi="Arial" w:cs="Arial"/>
          <w:sz w:val="24"/>
          <w:szCs w:val="24"/>
          <w:highlight w:val="yellow"/>
        </w:rPr>
        <w:t>no longer required since VBA purchase cardholders are not permitted to have convenience checks.</w:t>
      </w:r>
    </w:p>
    <w:p w:rsidR="00333460" w:rsidRPr="00333460" w:rsidRDefault="00333460" w:rsidP="00333460">
      <w:pPr>
        <w:spacing w:after="0" w:line="240" w:lineRule="auto"/>
        <w:jc w:val="both"/>
        <w:rPr>
          <w:rFonts w:ascii="Arial" w:eastAsia="Times New Roman" w:hAnsi="Arial" w:cs="Arial"/>
          <w:sz w:val="24"/>
          <w:szCs w:val="24"/>
        </w:rPr>
      </w:pPr>
    </w:p>
    <w:p w:rsidR="004E1136" w:rsidRDefault="00502D23" w:rsidP="00E835C2">
      <w:pPr>
        <w:numPr>
          <w:ilvl w:val="0"/>
          <w:numId w:val="29"/>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The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is an accountable officer and is personally responsible and accountable for safeguarding un</w:t>
      </w:r>
      <w:r w:rsidR="00774F64">
        <w:rPr>
          <w:rFonts w:ascii="Arial" w:eastAsia="Times New Roman" w:hAnsi="Arial" w:cs="Arial"/>
          <w:sz w:val="24"/>
          <w:szCs w:val="24"/>
        </w:rPr>
        <w:t>deposit</w:t>
      </w:r>
      <w:r w:rsidRPr="005B4EA6">
        <w:rPr>
          <w:rFonts w:ascii="Arial" w:eastAsia="Times New Roman" w:hAnsi="Arial" w:cs="Arial"/>
          <w:sz w:val="24"/>
          <w:szCs w:val="24"/>
        </w:rPr>
        <w:t>ed U.S. Government reimbursement checks, cash on hand, receipts received for deposit, invoices, and other receipts for cash payments.</w:t>
      </w:r>
    </w:p>
    <w:p w:rsidR="00067783" w:rsidRDefault="00067783">
      <w:pPr>
        <w:tabs>
          <w:tab w:val="left" w:pos="360"/>
        </w:tabs>
        <w:spacing w:after="0" w:line="240" w:lineRule="auto"/>
        <w:jc w:val="both"/>
        <w:rPr>
          <w:rFonts w:ascii="Arial" w:eastAsia="Times New Roman" w:hAnsi="Arial" w:cs="Arial"/>
          <w:sz w:val="24"/>
          <w:szCs w:val="24"/>
        </w:rPr>
      </w:pPr>
    </w:p>
    <w:p w:rsidR="004E1136" w:rsidRPr="008C6075" w:rsidRDefault="00933318" w:rsidP="008C6075">
      <w:pPr>
        <w:pStyle w:val="Heading3"/>
        <w:numPr>
          <w:ilvl w:val="0"/>
          <w:numId w:val="0"/>
        </w:numPr>
        <w:spacing w:before="0"/>
        <w:ind w:left="720" w:hanging="720"/>
        <w:rPr>
          <w:szCs w:val="24"/>
        </w:rPr>
      </w:pPr>
      <w:bookmarkStart w:id="102" w:name="_Toc29896025"/>
      <w:r w:rsidRPr="008C6075">
        <w:rPr>
          <w:szCs w:val="24"/>
        </w:rPr>
        <w:lastRenderedPageBreak/>
        <w:t xml:space="preserve">C-3 </w:t>
      </w:r>
      <w:r w:rsidR="008C02D6" w:rsidRPr="008C6075">
        <w:rPr>
          <w:szCs w:val="24"/>
        </w:rPr>
        <w:t>Scheduling and Completion of Training</w:t>
      </w:r>
      <w:bookmarkEnd w:id="102"/>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5"/>
        </w:numPr>
        <w:tabs>
          <w:tab w:val="left" w:pos="360"/>
        </w:tabs>
        <w:spacing w:after="0" w:line="240" w:lineRule="auto"/>
        <w:ind w:left="360"/>
        <w:jc w:val="both"/>
        <w:rPr>
          <w:rFonts w:ascii="Arial" w:eastAsia="Times New Roman" w:hAnsi="Arial" w:cs="Arial"/>
          <w:sz w:val="24"/>
          <w:szCs w:val="24"/>
        </w:rPr>
      </w:pPr>
      <w:r w:rsidRPr="00CF769B">
        <w:rPr>
          <w:rFonts w:ascii="Arial" w:eastAsia="Times New Roman" w:hAnsi="Arial" w:cs="Arial"/>
          <w:bCs/>
          <w:sz w:val="24"/>
          <w:szCs w:val="24"/>
        </w:rPr>
        <w:t xml:space="preserve">In order to educate </w:t>
      </w:r>
      <w:r w:rsidR="004E5982">
        <w:rPr>
          <w:rFonts w:ascii="Arial" w:eastAsia="Times New Roman" w:hAnsi="Arial" w:cs="Arial"/>
          <w:bCs/>
          <w:sz w:val="24"/>
          <w:szCs w:val="24"/>
        </w:rPr>
        <w:t>Agent Cashier</w:t>
      </w:r>
      <w:r w:rsidRPr="00CF769B">
        <w:rPr>
          <w:rFonts w:ascii="Arial" w:eastAsia="Times New Roman" w:hAnsi="Arial" w:cs="Arial"/>
          <w:bCs/>
          <w:sz w:val="24"/>
          <w:szCs w:val="24"/>
        </w:rPr>
        <w:t xml:space="preserve">s on their various functions and responsibilities, </w:t>
      </w:r>
      <w:r w:rsidR="004E5982">
        <w:rPr>
          <w:rFonts w:ascii="Arial" w:eastAsia="Times New Roman" w:hAnsi="Arial" w:cs="Arial"/>
          <w:bCs/>
          <w:sz w:val="24"/>
          <w:szCs w:val="24"/>
        </w:rPr>
        <w:t>Agent Cashier</w:t>
      </w:r>
      <w:r w:rsidRPr="00CF769B">
        <w:rPr>
          <w:rFonts w:ascii="Arial" w:eastAsia="Times New Roman" w:hAnsi="Arial" w:cs="Arial"/>
          <w:bCs/>
          <w:sz w:val="24"/>
          <w:szCs w:val="24"/>
        </w:rPr>
        <w:t xml:space="preserve">s should attend training prior to performing any duties.  </w:t>
      </w:r>
      <w:r w:rsidR="00774F64" w:rsidRPr="00CF769B">
        <w:rPr>
          <w:rFonts w:ascii="Arial" w:eastAsia="Times New Roman" w:hAnsi="Arial" w:cs="Arial"/>
          <w:bCs/>
          <w:sz w:val="24"/>
          <w:szCs w:val="24"/>
        </w:rPr>
        <w:t>VA</w:t>
      </w:r>
      <w:r w:rsidRPr="00CF769B">
        <w:rPr>
          <w:rFonts w:ascii="Arial" w:eastAsia="Times New Roman" w:hAnsi="Arial" w:cs="Arial"/>
          <w:bCs/>
          <w:sz w:val="24"/>
          <w:szCs w:val="24"/>
        </w:rPr>
        <w:t xml:space="preserve"> has developed a national training class for </w:t>
      </w:r>
      <w:r w:rsidR="004E5982">
        <w:rPr>
          <w:rFonts w:ascii="Arial" w:eastAsia="Times New Roman" w:hAnsi="Arial" w:cs="Arial"/>
          <w:bCs/>
          <w:sz w:val="24"/>
          <w:szCs w:val="24"/>
        </w:rPr>
        <w:t>Agent Cashier</w:t>
      </w:r>
      <w:r w:rsidRPr="00CF769B">
        <w:rPr>
          <w:rFonts w:ascii="Arial" w:eastAsia="Times New Roman" w:hAnsi="Arial" w:cs="Arial"/>
          <w:bCs/>
          <w:sz w:val="24"/>
          <w:szCs w:val="24"/>
        </w:rPr>
        <w:t>s</w:t>
      </w:r>
      <w:r w:rsidR="00774F64" w:rsidRPr="00CF769B">
        <w:rPr>
          <w:rFonts w:ascii="Arial" w:eastAsia="Times New Roman" w:hAnsi="Arial" w:cs="Arial"/>
          <w:bCs/>
          <w:sz w:val="24"/>
          <w:szCs w:val="24"/>
        </w:rPr>
        <w:t xml:space="preserve"> at the FSC</w:t>
      </w:r>
      <w:r w:rsidR="0032586A">
        <w:rPr>
          <w:rFonts w:ascii="Arial" w:eastAsia="Times New Roman" w:hAnsi="Arial" w:cs="Arial"/>
          <w:bCs/>
          <w:sz w:val="24"/>
          <w:szCs w:val="24"/>
        </w:rPr>
        <w:t xml:space="preserve"> which </w:t>
      </w:r>
      <w:r w:rsidRPr="00CF769B">
        <w:rPr>
          <w:rFonts w:ascii="Arial" w:eastAsia="Times New Roman" w:hAnsi="Arial" w:cs="Arial"/>
          <w:sz w:val="24"/>
          <w:szCs w:val="24"/>
        </w:rPr>
        <w:t xml:space="preserve">examines </w:t>
      </w:r>
      <w:r w:rsidR="0032586A">
        <w:rPr>
          <w:rFonts w:ascii="Arial" w:eastAsia="Times New Roman" w:hAnsi="Arial" w:cs="Arial"/>
          <w:sz w:val="24"/>
          <w:szCs w:val="24"/>
        </w:rPr>
        <w:t xml:space="preserve">the </w:t>
      </w:r>
      <w:r w:rsidRPr="00CF769B">
        <w:rPr>
          <w:rFonts w:ascii="Arial" w:eastAsia="Times New Roman" w:hAnsi="Arial" w:cs="Arial"/>
          <w:sz w:val="24"/>
          <w:szCs w:val="24"/>
        </w:rPr>
        <w:t xml:space="preserve">technical aspects of </w:t>
      </w:r>
      <w:r w:rsidR="004E5982">
        <w:rPr>
          <w:rFonts w:ascii="Arial" w:eastAsia="Times New Roman" w:hAnsi="Arial" w:cs="Arial"/>
          <w:sz w:val="24"/>
          <w:szCs w:val="24"/>
        </w:rPr>
        <w:t>Agent Cashier</w:t>
      </w:r>
      <w:r w:rsidRPr="00CF769B">
        <w:rPr>
          <w:rFonts w:ascii="Arial" w:eastAsia="Times New Roman" w:hAnsi="Arial" w:cs="Arial"/>
          <w:sz w:val="24"/>
          <w:szCs w:val="24"/>
        </w:rPr>
        <w:t xml:space="preserve"> functions. </w:t>
      </w:r>
      <w:r w:rsidR="00774F64" w:rsidRPr="00CF769B">
        <w:rPr>
          <w:rFonts w:ascii="Arial" w:eastAsia="Times New Roman" w:hAnsi="Arial" w:cs="Arial"/>
          <w:sz w:val="24"/>
          <w:szCs w:val="24"/>
        </w:rPr>
        <w:t xml:space="preserve"> </w:t>
      </w:r>
      <w:r w:rsidRPr="00CF769B">
        <w:rPr>
          <w:rFonts w:ascii="Arial" w:eastAsia="Times New Roman" w:hAnsi="Arial" w:cs="Arial"/>
          <w:sz w:val="24"/>
          <w:szCs w:val="24"/>
        </w:rPr>
        <w:t xml:space="preserve">Topics include understanding current required </w:t>
      </w:r>
      <w:r w:rsidR="004E5982">
        <w:rPr>
          <w:rFonts w:ascii="Arial" w:eastAsia="Times New Roman" w:hAnsi="Arial" w:cs="Arial"/>
          <w:sz w:val="24"/>
          <w:szCs w:val="24"/>
        </w:rPr>
        <w:t>Agent Cashier</w:t>
      </w:r>
      <w:r w:rsidRPr="00CF769B">
        <w:rPr>
          <w:rFonts w:ascii="Arial" w:eastAsia="Times New Roman" w:hAnsi="Arial" w:cs="Arial"/>
          <w:sz w:val="24"/>
          <w:szCs w:val="24"/>
        </w:rPr>
        <w:t xml:space="preserve"> manuals, following guidance on cashier functions at integrated sites, and understanding and solving common </w:t>
      </w:r>
      <w:r w:rsidR="004E5982">
        <w:rPr>
          <w:rFonts w:ascii="Arial" w:eastAsia="Times New Roman" w:hAnsi="Arial" w:cs="Arial"/>
          <w:sz w:val="24"/>
          <w:szCs w:val="24"/>
        </w:rPr>
        <w:t>Agent Cashier</w:t>
      </w:r>
      <w:r w:rsidRPr="00CF769B">
        <w:rPr>
          <w:rFonts w:ascii="Arial" w:eastAsia="Times New Roman" w:hAnsi="Arial" w:cs="Arial"/>
          <w:sz w:val="24"/>
          <w:szCs w:val="24"/>
        </w:rPr>
        <w:t xml:space="preserve"> problems. </w:t>
      </w:r>
      <w:r w:rsidR="00D25D51" w:rsidRPr="00CF769B">
        <w:rPr>
          <w:rFonts w:ascii="Arial" w:eastAsia="Times New Roman" w:hAnsi="Arial" w:cs="Arial"/>
          <w:sz w:val="24"/>
          <w:szCs w:val="24"/>
        </w:rPr>
        <w:t xml:space="preserve"> </w:t>
      </w:r>
      <w:r w:rsidRPr="00CF769B">
        <w:rPr>
          <w:rFonts w:ascii="Arial" w:eastAsia="Times New Roman" w:hAnsi="Arial" w:cs="Arial"/>
          <w:sz w:val="24"/>
          <w:szCs w:val="24"/>
        </w:rPr>
        <w:t xml:space="preserve">Changes in law and regulations and understanding management responsibilities are covered as well.  This class is recommended for </w:t>
      </w:r>
      <w:r w:rsidR="005D7415">
        <w:rPr>
          <w:rFonts w:ascii="Arial" w:eastAsia="Times New Roman" w:hAnsi="Arial" w:cs="Arial"/>
          <w:sz w:val="24"/>
          <w:szCs w:val="24"/>
        </w:rPr>
        <w:t>f</w:t>
      </w:r>
      <w:r w:rsidRPr="00CF769B">
        <w:rPr>
          <w:rFonts w:ascii="Arial" w:eastAsia="Times New Roman" w:hAnsi="Arial" w:cs="Arial"/>
          <w:sz w:val="24"/>
          <w:szCs w:val="24"/>
        </w:rPr>
        <w:t xml:space="preserve">iscal </w:t>
      </w:r>
      <w:r w:rsidR="005D7415">
        <w:rPr>
          <w:rFonts w:ascii="Arial" w:eastAsia="Times New Roman" w:hAnsi="Arial" w:cs="Arial"/>
          <w:sz w:val="24"/>
          <w:szCs w:val="24"/>
        </w:rPr>
        <w:t>s</w:t>
      </w:r>
      <w:r w:rsidRPr="00CF769B">
        <w:rPr>
          <w:rFonts w:ascii="Arial" w:eastAsia="Times New Roman" w:hAnsi="Arial" w:cs="Arial"/>
          <w:sz w:val="24"/>
          <w:szCs w:val="24"/>
        </w:rPr>
        <w:t>taff with at least two years</w:t>
      </w:r>
      <w:r w:rsidR="00436EF9">
        <w:rPr>
          <w:rFonts w:ascii="Arial" w:eastAsia="Times New Roman" w:hAnsi="Arial" w:cs="Arial"/>
          <w:sz w:val="24"/>
          <w:szCs w:val="24"/>
        </w:rPr>
        <w:t xml:space="preserve"> of </w:t>
      </w:r>
      <w:r w:rsidRPr="00CF769B">
        <w:rPr>
          <w:rFonts w:ascii="Arial" w:eastAsia="Times New Roman" w:hAnsi="Arial" w:cs="Arial"/>
          <w:sz w:val="24"/>
          <w:szCs w:val="24"/>
        </w:rPr>
        <w:t>experience.</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5"/>
        </w:numPr>
        <w:tabs>
          <w:tab w:val="left" w:pos="360"/>
        </w:tabs>
        <w:spacing w:after="0" w:line="240" w:lineRule="auto"/>
        <w:ind w:left="360"/>
        <w:jc w:val="both"/>
        <w:rPr>
          <w:rFonts w:ascii="Arial" w:eastAsia="Times New Roman" w:hAnsi="Arial" w:cs="Arial"/>
          <w:sz w:val="24"/>
          <w:szCs w:val="24"/>
        </w:rPr>
      </w:pPr>
      <w:r w:rsidRPr="00CF769B">
        <w:rPr>
          <w:rFonts w:ascii="Arial" w:eastAsia="Times New Roman" w:hAnsi="Arial" w:cs="Arial"/>
          <w:sz w:val="24"/>
          <w:szCs w:val="24"/>
        </w:rPr>
        <w:t xml:space="preserve">The objective of the training is to provide technical training in </w:t>
      </w:r>
      <w:r w:rsidR="004E5982">
        <w:rPr>
          <w:rFonts w:ascii="Arial" w:eastAsia="Times New Roman" w:hAnsi="Arial" w:cs="Arial"/>
          <w:sz w:val="24"/>
          <w:szCs w:val="24"/>
        </w:rPr>
        <w:t>Agent Cashier</w:t>
      </w:r>
      <w:r w:rsidRPr="00CF769B">
        <w:rPr>
          <w:rFonts w:ascii="Arial" w:eastAsia="Times New Roman" w:hAnsi="Arial" w:cs="Arial"/>
          <w:sz w:val="24"/>
          <w:szCs w:val="24"/>
        </w:rPr>
        <w:t xml:space="preserve"> procedures, including laws, regulations and reports.  Instructors illustrate cash management transactions, reporting, documentation, and verification.  After completion of this course the student will be able to:</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6"/>
        </w:numPr>
        <w:tabs>
          <w:tab w:val="left" w:pos="360"/>
        </w:tabs>
        <w:spacing w:after="0" w:line="240" w:lineRule="auto"/>
        <w:ind w:left="720"/>
        <w:jc w:val="both"/>
        <w:rPr>
          <w:rFonts w:ascii="Arial" w:eastAsia="Times New Roman" w:hAnsi="Arial" w:cs="Arial"/>
          <w:sz w:val="24"/>
          <w:szCs w:val="24"/>
        </w:rPr>
      </w:pPr>
      <w:r w:rsidRPr="00D25D51">
        <w:rPr>
          <w:rFonts w:ascii="Arial" w:eastAsia="Times New Roman" w:hAnsi="Arial" w:cs="Arial"/>
          <w:sz w:val="24"/>
          <w:szCs w:val="24"/>
        </w:rPr>
        <w:t>Utilize current directives, manuals and handbooks</w:t>
      </w:r>
      <w:r w:rsidR="00D25D51">
        <w:rPr>
          <w:rFonts w:ascii="Arial" w:eastAsia="Times New Roman" w:hAnsi="Arial" w:cs="Arial"/>
          <w:sz w:val="24"/>
          <w:szCs w:val="24"/>
        </w:rPr>
        <w:t>;</w:t>
      </w:r>
    </w:p>
    <w:p w:rsidR="004E1136" w:rsidRDefault="00502D23" w:rsidP="00E835C2">
      <w:pPr>
        <w:pStyle w:val="ListParagraph"/>
        <w:numPr>
          <w:ilvl w:val="0"/>
          <w:numId w:val="76"/>
        </w:numPr>
        <w:tabs>
          <w:tab w:val="left" w:pos="360"/>
        </w:tabs>
        <w:spacing w:after="0" w:line="240" w:lineRule="auto"/>
        <w:ind w:left="720"/>
        <w:jc w:val="both"/>
        <w:rPr>
          <w:rFonts w:ascii="Arial" w:eastAsia="Times New Roman" w:hAnsi="Arial" w:cs="Arial"/>
          <w:sz w:val="24"/>
          <w:szCs w:val="24"/>
        </w:rPr>
      </w:pPr>
      <w:r w:rsidRPr="00D25D51">
        <w:rPr>
          <w:rFonts w:ascii="Arial" w:eastAsia="Times New Roman" w:hAnsi="Arial" w:cs="Arial"/>
          <w:sz w:val="24"/>
          <w:szCs w:val="24"/>
        </w:rPr>
        <w:t xml:space="preserve">Describe </w:t>
      </w:r>
      <w:r w:rsidR="004E5982">
        <w:rPr>
          <w:rFonts w:ascii="Arial" w:eastAsia="Times New Roman" w:hAnsi="Arial" w:cs="Arial"/>
          <w:sz w:val="24"/>
          <w:szCs w:val="24"/>
        </w:rPr>
        <w:t>Agent Cashier</w:t>
      </w:r>
      <w:r w:rsidRPr="00D25D51">
        <w:rPr>
          <w:rFonts w:ascii="Arial" w:eastAsia="Times New Roman" w:hAnsi="Arial" w:cs="Arial"/>
          <w:sz w:val="24"/>
          <w:szCs w:val="24"/>
        </w:rPr>
        <w:t xml:space="preserve"> functions</w:t>
      </w:r>
      <w:r w:rsidR="00D25D51">
        <w:rPr>
          <w:rFonts w:ascii="Arial" w:eastAsia="Times New Roman" w:hAnsi="Arial" w:cs="Arial"/>
          <w:sz w:val="24"/>
          <w:szCs w:val="24"/>
        </w:rPr>
        <w:t>;</w:t>
      </w:r>
    </w:p>
    <w:p w:rsidR="004E1136" w:rsidRDefault="00502D23" w:rsidP="00E835C2">
      <w:pPr>
        <w:pStyle w:val="ListParagraph"/>
        <w:numPr>
          <w:ilvl w:val="0"/>
          <w:numId w:val="76"/>
        </w:numPr>
        <w:tabs>
          <w:tab w:val="left" w:pos="360"/>
        </w:tabs>
        <w:spacing w:after="0" w:line="240" w:lineRule="auto"/>
        <w:ind w:left="720"/>
        <w:jc w:val="both"/>
        <w:rPr>
          <w:rFonts w:ascii="Arial" w:eastAsia="Times New Roman" w:hAnsi="Arial" w:cs="Arial"/>
          <w:sz w:val="24"/>
          <w:szCs w:val="24"/>
        </w:rPr>
      </w:pPr>
      <w:r w:rsidRPr="00D25D51">
        <w:rPr>
          <w:rFonts w:ascii="Arial" w:eastAsia="Times New Roman" w:hAnsi="Arial" w:cs="Arial"/>
          <w:sz w:val="24"/>
          <w:szCs w:val="24"/>
        </w:rPr>
        <w:t xml:space="preserve">Identify </w:t>
      </w:r>
      <w:r w:rsidR="004E5982">
        <w:rPr>
          <w:rFonts w:ascii="Arial" w:eastAsia="Times New Roman" w:hAnsi="Arial" w:cs="Arial"/>
          <w:sz w:val="24"/>
          <w:szCs w:val="24"/>
        </w:rPr>
        <w:t>Agent Cashier</w:t>
      </w:r>
      <w:r w:rsidRPr="00D25D51">
        <w:rPr>
          <w:rFonts w:ascii="Arial" w:eastAsia="Times New Roman" w:hAnsi="Arial" w:cs="Arial"/>
          <w:sz w:val="24"/>
          <w:szCs w:val="24"/>
        </w:rPr>
        <w:t xml:space="preserve"> requirements</w:t>
      </w:r>
      <w:r w:rsidR="00D25D51">
        <w:rPr>
          <w:rFonts w:ascii="Arial" w:eastAsia="Times New Roman" w:hAnsi="Arial" w:cs="Arial"/>
          <w:sz w:val="24"/>
          <w:szCs w:val="24"/>
        </w:rPr>
        <w:t>;</w:t>
      </w:r>
    </w:p>
    <w:p w:rsidR="004E1136" w:rsidRDefault="00502D23" w:rsidP="00E835C2">
      <w:pPr>
        <w:pStyle w:val="ListParagraph"/>
        <w:numPr>
          <w:ilvl w:val="0"/>
          <w:numId w:val="76"/>
        </w:numPr>
        <w:tabs>
          <w:tab w:val="left" w:pos="360"/>
        </w:tabs>
        <w:spacing w:after="0" w:line="240" w:lineRule="auto"/>
        <w:ind w:left="720"/>
        <w:jc w:val="both"/>
        <w:rPr>
          <w:rFonts w:ascii="Arial" w:eastAsia="Times New Roman" w:hAnsi="Arial" w:cs="Arial"/>
          <w:sz w:val="24"/>
          <w:szCs w:val="24"/>
        </w:rPr>
      </w:pPr>
      <w:r w:rsidRPr="00D25D51">
        <w:rPr>
          <w:rFonts w:ascii="Arial" w:eastAsia="Times New Roman" w:hAnsi="Arial" w:cs="Arial"/>
          <w:sz w:val="24"/>
          <w:szCs w:val="24"/>
        </w:rPr>
        <w:t xml:space="preserve">Describe </w:t>
      </w:r>
      <w:r w:rsidR="004E5982">
        <w:rPr>
          <w:rFonts w:ascii="Arial" w:eastAsia="Times New Roman" w:hAnsi="Arial" w:cs="Arial"/>
          <w:sz w:val="24"/>
          <w:szCs w:val="24"/>
        </w:rPr>
        <w:t>Agent Cashier</w:t>
      </w:r>
      <w:r w:rsidRPr="00D25D51">
        <w:rPr>
          <w:rFonts w:ascii="Arial" w:eastAsia="Times New Roman" w:hAnsi="Arial" w:cs="Arial"/>
          <w:sz w:val="24"/>
          <w:szCs w:val="24"/>
        </w:rPr>
        <w:t xml:space="preserve"> transactions and their effect on accountability</w:t>
      </w:r>
      <w:r w:rsidR="00D25D51">
        <w:rPr>
          <w:rFonts w:ascii="Arial" w:eastAsia="Times New Roman" w:hAnsi="Arial" w:cs="Arial"/>
          <w:sz w:val="24"/>
          <w:szCs w:val="24"/>
        </w:rPr>
        <w:t>;</w:t>
      </w:r>
    </w:p>
    <w:p w:rsidR="004E1136" w:rsidRDefault="00502D23" w:rsidP="00E835C2">
      <w:pPr>
        <w:pStyle w:val="ListParagraph"/>
        <w:numPr>
          <w:ilvl w:val="0"/>
          <w:numId w:val="76"/>
        </w:numPr>
        <w:tabs>
          <w:tab w:val="left" w:pos="360"/>
        </w:tabs>
        <w:spacing w:after="0" w:line="240" w:lineRule="auto"/>
        <w:ind w:left="720"/>
        <w:jc w:val="both"/>
        <w:rPr>
          <w:rFonts w:ascii="Arial" w:eastAsia="Times New Roman" w:hAnsi="Arial" w:cs="Arial"/>
          <w:sz w:val="24"/>
          <w:szCs w:val="24"/>
        </w:rPr>
      </w:pPr>
      <w:r w:rsidRPr="00D25D51">
        <w:rPr>
          <w:rFonts w:ascii="Arial" w:eastAsia="Times New Roman" w:hAnsi="Arial" w:cs="Arial"/>
          <w:sz w:val="24"/>
          <w:szCs w:val="24"/>
        </w:rPr>
        <w:t>Review reports for cash verification</w:t>
      </w:r>
      <w:r w:rsidR="00D25D51">
        <w:rPr>
          <w:rFonts w:ascii="Arial" w:eastAsia="Times New Roman" w:hAnsi="Arial" w:cs="Arial"/>
          <w:sz w:val="24"/>
          <w:szCs w:val="24"/>
        </w:rPr>
        <w:t>; and</w:t>
      </w:r>
    </w:p>
    <w:p w:rsidR="004E1136" w:rsidRDefault="00502D23" w:rsidP="00E835C2">
      <w:pPr>
        <w:pStyle w:val="ListParagraph"/>
        <w:numPr>
          <w:ilvl w:val="0"/>
          <w:numId w:val="76"/>
        </w:numPr>
        <w:tabs>
          <w:tab w:val="left" w:pos="360"/>
        </w:tabs>
        <w:spacing w:after="0" w:line="240" w:lineRule="auto"/>
        <w:ind w:left="720"/>
        <w:jc w:val="both"/>
        <w:rPr>
          <w:rFonts w:ascii="Arial" w:eastAsia="Times New Roman" w:hAnsi="Arial" w:cs="Arial"/>
          <w:sz w:val="24"/>
          <w:szCs w:val="24"/>
        </w:rPr>
      </w:pPr>
      <w:r w:rsidRPr="00D25D51">
        <w:rPr>
          <w:rFonts w:ascii="Arial" w:eastAsia="Times New Roman" w:hAnsi="Arial" w:cs="Arial"/>
          <w:sz w:val="24"/>
          <w:szCs w:val="24"/>
        </w:rPr>
        <w:t>Reconcile the cash advance to cash records</w:t>
      </w:r>
      <w:r w:rsidR="00D25D51">
        <w:rPr>
          <w:rFonts w:ascii="Arial" w:eastAsia="Times New Roman" w:hAnsi="Arial" w:cs="Arial"/>
          <w:sz w:val="24"/>
          <w:szCs w:val="24"/>
        </w:rPr>
        <w:t>.</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502D23" w:rsidRPr="008C6075" w:rsidRDefault="00933318" w:rsidP="008C6075">
      <w:pPr>
        <w:pStyle w:val="Heading3"/>
        <w:numPr>
          <w:ilvl w:val="0"/>
          <w:numId w:val="0"/>
        </w:numPr>
        <w:spacing w:before="0"/>
        <w:ind w:left="720" w:hanging="720"/>
        <w:rPr>
          <w:szCs w:val="24"/>
        </w:rPr>
      </w:pPr>
      <w:bookmarkStart w:id="103" w:name="_Toc29896026"/>
      <w:r w:rsidRPr="008C6075">
        <w:rPr>
          <w:szCs w:val="24"/>
        </w:rPr>
        <w:t xml:space="preserve">C-4 </w:t>
      </w:r>
      <w:r w:rsidR="008C02D6" w:rsidRPr="008C6075">
        <w:rPr>
          <w:szCs w:val="24"/>
        </w:rPr>
        <w:t>Collections and Disbursements</w:t>
      </w:r>
      <w:bookmarkEnd w:id="103"/>
    </w:p>
    <w:p w:rsidR="00502D23" w:rsidRDefault="00502D23" w:rsidP="00502D23">
      <w:pPr>
        <w:tabs>
          <w:tab w:val="left" w:pos="360"/>
        </w:tabs>
        <w:spacing w:after="0" w:line="240" w:lineRule="auto"/>
        <w:ind w:left="360" w:hanging="360"/>
        <w:jc w:val="both"/>
        <w:rPr>
          <w:rFonts w:ascii="Arial" w:eastAsia="Times New Roman" w:hAnsi="Arial" w:cs="Arial"/>
          <w:b/>
          <w:sz w:val="24"/>
          <w:szCs w:val="24"/>
        </w:rPr>
      </w:pPr>
    </w:p>
    <w:p w:rsidR="000F6900" w:rsidRDefault="000F6900" w:rsidP="000F6900">
      <w:pPr>
        <w:tabs>
          <w:tab w:val="left" w:pos="360"/>
        </w:tabs>
        <w:spacing w:after="0" w:line="240" w:lineRule="auto"/>
        <w:ind w:left="360"/>
        <w:jc w:val="both"/>
        <w:rPr>
          <w:rFonts w:ascii="Arial" w:eastAsia="Times New Roman" w:hAnsi="Arial" w:cs="Arial"/>
          <w:b/>
          <w:sz w:val="24"/>
          <w:szCs w:val="24"/>
        </w:rPr>
      </w:pPr>
      <w:r>
        <w:rPr>
          <w:rFonts w:ascii="Arial" w:eastAsia="Times New Roman" w:hAnsi="Arial" w:cs="Arial"/>
          <w:b/>
          <w:sz w:val="24"/>
          <w:szCs w:val="24"/>
        </w:rPr>
        <w:t>C-4.1 Collections</w:t>
      </w:r>
    </w:p>
    <w:p w:rsidR="000F6900" w:rsidRPr="005B4EA6" w:rsidRDefault="000F6900" w:rsidP="00502D23">
      <w:pPr>
        <w:tabs>
          <w:tab w:val="left" w:pos="360"/>
        </w:tabs>
        <w:spacing w:after="0" w:line="240" w:lineRule="auto"/>
        <w:ind w:left="360" w:hanging="360"/>
        <w:jc w:val="both"/>
        <w:rPr>
          <w:rFonts w:ascii="Arial" w:eastAsia="Times New Roman" w:hAnsi="Arial" w:cs="Arial"/>
          <w:b/>
          <w:sz w:val="24"/>
          <w:szCs w:val="24"/>
        </w:rPr>
      </w:pPr>
    </w:p>
    <w:p w:rsidR="000F6900" w:rsidRDefault="005D7415" w:rsidP="00E835C2">
      <w:pPr>
        <w:pStyle w:val="ListParagraph"/>
        <w:numPr>
          <w:ilvl w:val="0"/>
          <w:numId w:val="77"/>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VA collects debts resulting from individuals’ participation in VA benefit programs, employee overpayments and other miscellaneous collection activities.  The majority of checks received are forwarded to the centralized debt collection program located at the DMC. </w:t>
      </w:r>
      <w:r w:rsidR="00BD7938">
        <w:rPr>
          <w:rFonts w:ascii="Arial" w:eastAsia="Times New Roman" w:hAnsi="Arial" w:cs="Arial"/>
          <w:sz w:val="24"/>
          <w:szCs w:val="24"/>
        </w:rPr>
        <w:t xml:space="preserve"> </w:t>
      </w:r>
      <w:r w:rsidR="0032586A">
        <w:rPr>
          <w:rFonts w:ascii="Arial" w:eastAsia="Times New Roman" w:hAnsi="Arial" w:cs="Arial"/>
          <w:sz w:val="24"/>
          <w:szCs w:val="24"/>
        </w:rPr>
        <w:t xml:space="preserve">The DMC </w:t>
      </w:r>
      <w:r w:rsidRPr="005B4EA6">
        <w:rPr>
          <w:rFonts w:ascii="Arial" w:eastAsia="Times New Roman" w:hAnsi="Arial" w:cs="Arial"/>
          <w:sz w:val="24"/>
          <w:szCs w:val="24"/>
        </w:rPr>
        <w:t xml:space="preserve">has been in existence since 1975, with a primary mission of collecting benefit debts as efficiently and cost-effectively as possible while maintaining compassionate, high-quality service to veterans and their families. </w:t>
      </w:r>
    </w:p>
    <w:p w:rsidR="00281C17" w:rsidRDefault="005D7415" w:rsidP="000F6900">
      <w:pPr>
        <w:pStyle w:val="ListParagraph"/>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 </w:t>
      </w:r>
    </w:p>
    <w:p w:rsidR="004E1136" w:rsidRDefault="005B0BF3" w:rsidP="00E835C2">
      <w:pPr>
        <w:pStyle w:val="ListParagraph"/>
        <w:numPr>
          <w:ilvl w:val="0"/>
          <w:numId w:val="77"/>
        </w:numPr>
        <w:tabs>
          <w:tab w:val="left" w:pos="360"/>
        </w:tabs>
        <w:spacing w:after="0" w:line="240" w:lineRule="auto"/>
        <w:ind w:left="360"/>
        <w:jc w:val="both"/>
        <w:rPr>
          <w:rFonts w:ascii="Arial" w:eastAsia="Times New Roman" w:hAnsi="Arial" w:cs="Arial"/>
          <w:sz w:val="24"/>
          <w:szCs w:val="24"/>
        </w:rPr>
      </w:pPr>
      <w:r>
        <w:rPr>
          <w:rFonts w:ascii="Arial" w:eastAsia="Times New Roman" w:hAnsi="Arial" w:cs="Arial"/>
          <w:sz w:val="24"/>
          <w:szCs w:val="24"/>
        </w:rPr>
        <w:t xml:space="preserve">Agent cashiers will deposit checks at the local Treasury Repository when the </w:t>
      </w:r>
      <w:r w:rsidR="00250CC6">
        <w:rPr>
          <w:rFonts w:ascii="Arial" w:eastAsia="Times New Roman" w:hAnsi="Arial" w:cs="Arial"/>
          <w:sz w:val="24"/>
          <w:szCs w:val="24"/>
        </w:rPr>
        <w:t>HFC</w:t>
      </w:r>
      <w:r>
        <w:rPr>
          <w:rFonts w:ascii="Arial" w:eastAsia="Times New Roman" w:hAnsi="Arial" w:cs="Arial"/>
          <w:sz w:val="24"/>
          <w:szCs w:val="24"/>
        </w:rPr>
        <w:t xml:space="preserve"> has jurisdiction of the debt.  The local accounting section will record the transaction into the appropriate benefit system.  Checks received from Veterans for debts under the jurisdiction of the DMC will be mailed to the DMC for their action.  The DMC will forward the checks received to the local Treasury depositary and send a copy to their local </w:t>
      </w:r>
      <w:r w:rsidR="000922D6">
        <w:rPr>
          <w:rFonts w:ascii="Arial" w:eastAsia="Times New Roman" w:hAnsi="Arial" w:cs="Arial"/>
          <w:sz w:val="24"/>
          <w:szCs w:val="24"/>
        </w:rPr>
        <w:t>F</w:t>
      </w:r>
      <w:r>
        <w:rPr>
          <w:rFonts w:ascii="Arial" w:eastAsia="Times New Roman" w:hAnsi="Arial" w:cs="Arial"/>
          <w:sz w:val="24"/>
          <w:szCs w:val="24"/>
        </w:rPr>
        <w:t xml:space="preserve">inance </w:t>
      </w:r>
      <w:r w:rsidR="000922D6">
        <w:rPr>
          <w:rFonts w:ascii="Arial" w:eastAsia="Times New Roman" w:hAnsi="Arial" w:cs="Arial"/>
          <w:sz w:val="24"/>
          <w:szCs w:val="24"/>
        </w:rPr>
        <w:t>A</w:t>
      </w:r>
      <w:r>
        <w:rPr>
          <w:rFonts w:ascii="Arial" w:eastAsia="Times New Roman" w:hAnsi="Arial" w:cs="Arial"/>
          <w:sz w:val="24"/>
          <w:szCs w:val="24"/>
        </w:rPr>
        <w:t xml:space="preserve">ctivity to record the transaction into the applicable benefit system. Account. </w:t>
      </w:r>
      <w:r w:rsidR="005D7415" w:rsidRPr="005B4EA6">
        <w:rPr>
          <w:rFonts w:ascii="Arial" w:eastAsia="Times New Roman" w:hAnsi="Arial" w:cs="Arial"/>
          <w:sz w:val="24"/>
          <w:szCs w:val="24"/>
        </w:rPr>
        <w:t>Agent cashiers will deposit other checks received at the Treasury depository for credit to other VA appropriations.  These deposits include collections for employee debts, jury duty, donations to VA, and other miscellaneous collections.</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7"/>
        </w:numPr>
        <w:tabs>
          <w:tab w:val="left" w:pos="360"/>
        </w:tabs>
        <w:spacing w:after="0" w:line="240" w:lineRule="auto"/>
        <w:ind w:left="360"/>
        <w:jc w:val="both"/>
        <w:rPr>
          <w:rFonts w:ascii="Arial" w:eastAsia="Times New Roman" w:hAnsi="Arial" w:cs="Arial"/>
          <w:sz w:val="24"/>
          <w:szCs w:val="24"/>
        </w:rPr>
      </w:pPr>
      <w:r w:rsidRPr="00CF769B">
        <w:rPr>
          <w:rFonts w:ascii="Arial" w:eastAsia="Times New Roman" w:hAnsi="Arial" w:cs="Arial"/>
          <w:sz w:val="24"/>
          <w:szCs w:val="24"/>
        </w:rPr>
        <w:lastRenderedPageBreak/>
        <w:t>VA may accept credit or debit cards from Veterans wanting to pay for services related to their medical and pharmacy care or benefit debts.  Credit or debit cards may also be used by employees, current or separated, who wish to pay for other types of debts where a bill of collection was issued.  Card</w:t>
      </w:r>
      <w:r w:rsidR="00BD7938">
        <w:rPr>
          <w:rFonts w:ascii="Arial" w:eastAsia="Times New Roman" w:hAnsi="Arial" w:cs="Arial"/>
          <w:sz w:val="24"/>
          <w:szCs w:val="24"/>
        </w:rPr>
        <w:t>-</w:t>
      </w:r>
      <w:r w:rsidRPr="00CF769B">
        <w:rPr>
          <w:rFonts w:ascii="Arial" w:eastAsia="Times New Roman" w:hAnsi="Arial" w:cs="Arial"/>
          <w:sz w:val="24"/>
          <w:szCs w:val="24"/>
        </w:rPr>
        <w:t>Not</w:t>
      </w:r>
      <w:r w:rsidR="00BD7938">
        <w:rPr>
          <w:rFonts w:ascii="Arial" w:eastAsia="Times New Roman" w:hAnsi="Arial" w:cs="Arial"/>
          <w:sz w:val="24"/>
          <w:szCs w:val="24"/>
        </w:rPr>
        <w:t>-</w:t>
      </w:r>
      <w:r w:rsidRPr="00CF769B">
        <w:rPr>
          <w:rFonts w:ascii="Arial" w:eastAsia="Times New Roman" w:hAnsi="Arial" w:cs="Arial"/>
          <w:sz w:val="24"/>
          <w:szCs w:val="24"/>
        </w:rPr>
        <w:t>Present</w:t>
      </w:r>
      <w:r w:rsidR="00BD7938">
        <w:rPr>
          <w:rFonts w:ascii="Arial" w:eastAsia="Times New Roman" w:hAnsi="Arial" w:cs="Arial"/>
          <w:sz w:val="24"/>
          <w:szCs w:val="24"/>
        </w:rPr>
        <w:t xml:space="preserve"> </w:t>
      </w:r>
      <w:r w:rsidRPr="00CF769B">
        <w:rPr>
          <w:rFonts w:ascii="Arial" w:eastAsia="Times New Roman" w:hAnsi="Arial" w:cs="Arial"/>
          <w:sz w:val="24"/>
          <w:szCs w:val="24"/>
        </w:rPr>
        <w:t xml:space="preserve">transactions are credit card transactions when the card holder is not physically present, such as those received by telephone or through the mail.  The bank is contracted by Treasury to provide the settlement services for credit cards processed by the </w:t>
      </w:r>
      <w:r w:rsidR="004E5982">
        <w:rPr>
          <w:rFonts w:ascii="Arial" w:eastAsia="Times New Roman" w:hAnsi="Arial" w:cs="Arial"/>
          <w:sz w:val="24"/>
          <w:szCs w:val="24"/>
        </w:rPr>
        <w:t>Agent Cashier</w:t>
      </w:r>
      <w:r w:rsidRPr="00CF769B">
        <w:rPr>
          <w:rFonts w:ascii="Arial" w:eastAsia="Times New Roman" w:hAnsi="Arial" w:cs="Arial"/>
          <w:sz w:val="24"/>
          <w:szCs w:val="24"/>
        </w:rPr>
        <w:t>.</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5B0BF3" w:rsidP="00E835C2">
      <w:pPr>
        <w:pStyle w:val="ListParagraph"/>
        <w:numPr>
          <w:ilvl w:val="0"/>
          <w:numId w:val="77"/>
        </w:numPr>
        <w:tabs>
          <w:tab w:val="left" w:pos="360"/>
        </w:tabs>
        <w:spacing w:after="0" w:line="240" w:lineRule="auto"/>
        <w:ind w:left="360"/>
        <w:jc w:val="both"/>
        <w:rPr>
          <w:rFonts w:ascii="Arial" w:hAnsi="Arial" w:cs="Arial"/>
          <w:sz w:val="24"/>
          <w:szCs w:val="24"/>
        </w:rPr>
      </w:pPr>
      <w:r>
        <w:rPr>
          <w:rFonts w:ascii="Arial" w:eastAsia="Times New Roman" w:hAnsi="Arial" w:cs="Arial"/>
          <w:sz w:val="24"/>
          <w:szCs w:val="24"/>
        </w:rPr>
        <w:t>In certain instances t</w:t>
      </w:r>
      <w:r w:rsidR="005D7415">
        <w:rPr>
          <w:rFonts w:ascii="Arial" w:eastAsia="Times New Roman" w:hAnsi="Arial" w:cs="Arial"/>
          <w:sz w:val="24"/>
          <w:szCs w:val="24"/>
        </w:rPr>
        <w:t>he R</w:t>
      </w:r>
      <w:r w:rsidR="00502D23" w:rsidRPr="00CF769B">
        <w:rPr>
          <w:rFonts w:ascii="Arial" w:eastAsia="Times New Roman" w:hAnsi="Arial" w:cs="Arial"/>
          <w:sz w:val="24"/>
          <w:szCs w:val="24"/>
        </w:rPr>
        <w:t xml:space="preserve">egional </w:t>
      </w:r>
      <w:r w:rsidR="005D7415">
        <w:rPr>
          <w:rFonts w:ascii="Arial" w:eastAsia="Times New Roman" w:hAnsi="Arial" w:cs="Arial"/>
          <w:sz w:val="24"/>
          <w:szCs w:val="24"/>
        </w:rPr>
        <w:t>O</w:t>
      </w:r>
      <w:r w:rsidR="00502D23" w:rsidRPr="00CF769B">
        <w:rPr>
          <w:rFonts w:ascii="Arial" w:eastAsia="Times New Roman" w:hAnsi="Arial" w:cs="Arial"/>
          <w:sz w:val="24"/>
          <w:szCs w:val="24"/>
        </w:rPr>
        <w:t>ffice</w:t>
      </w:r>
      <w:r w:rsidR="005D7415">
        <w:rPr>
          <w:rFonts w:ascii="Arial" w:eastAsia="Times New Roman" w:hAnsi="Arial" w:cs="Arial"/>
          <w:sz w:val="24"/>
          <w:szCs w:val="24"/>
        </w:rPr>
        <w:t xml:space="preserve"> </w:t>
      </w:r>
      <w:r w:rsidR="00502D23" w:rsidRPr="00CF769B">
        <w:rPr>
          <w:rFonts w:ascii="Arial" w:eastAsia="Times New Roman" w:hAnsi="Arial" w:cs="Arial"/>
          <w:sz w:val="24"/>
          <w:szCs w:val="24"/>
        </w:rPr>
        <w:t xml:space="preserve">Accounting </w:t>
      </w:r>
      <w:r w:rsidR="00D25D51" w:rsidRPr="00CF769B">
        <w:rPr>
          <w:rFonts w:ascii="Arial" w:eastAsia="Times New Roman" w:hAnsi="Arial" w:cs="Arial"/>
          <w:sz w:val="24"/>
          <w:szCs w:val="24"/>
        </w:rPr>
        <w:t>S</w:t>
      </w:r>
      <w:r w:rsidR="00502D23" w:rsidRPr="00CF769B">
        <w:rPr>
          <w:rFonts w:ascii="Arial" w:eastAsia="Times New Roman" w:hAnsi="Arial" w:cs="Arial"/>
          <w:sz w:val="24"/>
          <w:szCs w:val="24"/>
        </w:rPr>
        <w:t xml:space="preserve">ection will record the collections to their station's budget clearing account for </w:t>
      </w:r>
      <w:r w:rsidR="005D7415">
        <w:rPr>
          <w:rFonts w:ascii="Arial" w:eastAsia="Times New Roman" w:hAnsi="Arial" w:cs="Arial"/>
          <w:sz w:val="24"/>
          <w:szCs w:val="24"/>
        </w:rPr>
        <w:t xml:space="preserve">either </w:t>
      </w:r>
      <w:r w:rsidR="00250CC6">
        <w:rPr>
          <w:rFonts w:ascii="Arial" w:eastAsia="Times New Roman" w:hAnsi="Arial" w:cs="Arial"/>
          <w:sz w:val="24"/>
          <w:szCs w:val="24"/>
        </w:rPr>
        <w:t xml:space="preserve">the HFC </w:t>
      </w:r>
      <w:r w:rsidR="00502D23" w:rsidRPr="00CF769B">
        <w:rPr>
          <w:rFonts w:ascii="Arial" w:eastAsia="Times New Roman" w:hAnsi="Arial" w:cs="Arial"/>
          <w:sz w:val="24"/>
          <w:szCs w:val="24"/>
        </w:rPr>
        <w:t xml:space="preserve">or the DMC and will make the necessary disbursement from the account via VA Form 4564, </w:t>
      </w:r>
      <w:r w:rsidR="00502D23" w:rsidRPr="00CF769B">
        <w:rPr>
          <w:rFonts w:ascii="Arial" w:eastAsia="Times New Roman" w:hAnsi="Arial" w:cs="Arial"/>
          <w:i/>
          <w:sz w:val="24"/>
          <w:szCs w:val="24"/>
        </w:rPr>
        <w:t>Transfer of Disbursing Authority</w:t>
      </w:r>
      <w:r w:rsidR="00502D23" w:rsidRPr="00CF769B">
        <w:rPr>
          <w:rFonts w:ascii="Arial" w:eastAsia="Times New Roman" w:hAnsi="Arial" w:cs="Arial"/>
          <w:sz w:val="24"/>
          <w:szCs w:val="24"/>
        </w:rPr>
        <w:t xml:space="preserve">, to transfer the collections to </w:t>
      </w:r>
      <w:r w:rsidR="007B00B6">
        <w:rPr>
          <w:rFonts w:ascii="Arial" w:eastAsia="Times New Roman" w:hAnsi="Arial" w:cs="Arial"/>
          <w:sz w:val="24"/>
          <w:szCs w:val="24"/>
        </w:rPr>
        <w:t xml:space="preserve">the </w:t>
      </w:r>
      <w:r w:rsidR="00502D23" w:rsidRPr="00CF769B">
        <w:rPr>
          <w:rFonts w:ascii="Arial" w:eastAsia="Times New Roman" w:hAnsi="Arial" w:cs="Arial"/>
          <w:sz w:val="24"/>
          <w:szCs w:val="24"/>
        </w:rPr>
        <w:t>CARS</w:t>
      </w:r>
      <w:r w:rsidR="007B00B6">
        <w:rPr>
          <w:rFonts w:ascii="Arial" w:eastAsia="Times New Roman" w:hAnsi="Arial" w:cs="Arial"/>
          <w:sz w:val="24"/>
          <w:szCs w:val="24"/>
        </w:rPr>
        <w:t xml:space="preserve"> system</w:t>
      </w:r>
      <w:r w:rsidR="00502D23" w:rsidRPr="00CF769B">
        <w:rPr>
          <w:rFonts w:ascii="Arial" w:eastAsia="Times New Roman" w:hAnsi="Arial" w:cs="Arial"/>
          <w:sz w:val="24"/>
          <w:szCs w:val="24"/>
        </w:rPr>
        <w:t xml:space="preserve">, </w:t>
      </w:r>
      <w:r w:rsidR="000B07E0">
        <w:rPr>
          <w:rFonts w:ascii="Arial" w:eastAsia="Times New Roman" w:hAnsi="Arial" w:cs="Arial"/>
          <w:sz w:val="24"/>
          <w:szCs w:val="24"/>
        </w:rPr>
        <w:t>maintained at the HFC</w:t>
      </w:r>
      <w:r>
        <w:rPr>
          <w:rFonts w:ascii="Arial" w:eastAsia="Times New Roman" w:hAnsi="Arial" w:cs="Arial"/>
          <w:sz w:val="24"/>
          <w:szCs w:val="24"/>
        </w:rPr>
        <w:t>.</w:t>
      </w:r>
      <w:r w:rsidR="00502D23" w:rsidRPr="00CF769B">
        <w:rPr>
          <w:rFonts w:ascii="Arial" w:eastAsia="Times New Roman" w:hAnsi="Arial" w:cs="Arial"/>
          <w:sz w:val="24"/>
          <w:szCs w:val="24"/>
        </w:rPr>
        <w:t xml:space="preserve"> </w:t>
      </w:r>
    </w:p>
    <w:p w:rsidR="00D25D51" w:rsidRPr="00D25D51" w:rsidRDefault="00D25D51" w:rsidP="00933318">
      <w:pPr>
        <w:pStyle w:val="ListParagraph"/>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7"/>
        </w:numPr>
        <w:tabs>
          <w:tab w:val="left" w:pos="360"/>
        </w:tabs>
        <w:spacing w:after="0" w:line="240" w:lineRule="auto"/>
        <w:ind w:left="360"/>
        <w:jc w:val="both"/>
        <w:rPr>
          <w:rFonts w:ascii="Arial" w:eastAsia="Times New Roman" w:hAnsi="Arial" w:cs="Arial"/>
          <w:sz w:val="24"/>
          <w:szCs w:val="24"/>
        </w:rPr>
      </w:pPr>
      <w:r w:rsidRPr="00CF769B">
        <w:rPr>
          <w:rFonts w:ascii="Arial" w:eastAsia="Times New Roman" w:hAnsi="Arial" w:cs="Arial"/>
          <w:sz w:val="24"/>
          <w:szCs w:val="24"/>
        </w:rPr>
        <w:t xml:space="preserve">Agent </w:t>
      </w:r>
      <w:r w:rsidR="005D7415">
        <w:rPr>
          <w:rFonts w:ascii="Arial" w:eastAsia="Times New Roman" w:hAnsi="Arial" w:cs="Arial"/>
          <w:sz w:val="24"/>
          <w:szCs w:val="24"/>
        </w:rPr>
        <w:t>c</w:t>
      </w:r>
      <w:r w:rsidRPr="00CF769B">
        <w:rPr>
          <w:rFonts w:ascii="Arial" w:eastAsia="Times New Roman" w:hAnsi="Arial" w:cs="Arial"/>
          <w:sz w:val="24"/>
          <w:szCs w:val="24"/>
        </w:rPr>
        <w:t xml:space="preserve">ashiers </w:t>
      </w:r>
      <w:r w:rsidR="003E3CB7">
        <w:rPr>
          <w:rFonts w:ascii="Arial" w:eastAsia="Times New Roman" w:hAnsi="Arial" w:cs="Arial"/>
          <w:sz w:val="24"/>
          <w:szCs w:val="24"/>
        </w:rPr>
        <w:t>should</w:t>
      </w:r>
      <w:r w:rsidRPr="00CF769B">
        <w:rPr>
          <w:rFonts w:ascii="Arial" w:eastAsia="Times New Roman" w:hAnsi="Arial" w:cs="Arial"/>
          <w:sz w:val="24"/>
          <w:szCs w:val="24"/>
        </w:rPr>
        <w:t xml:space="preserve"> familiarize themselves with currency security features published by the U.S. Department of the Treasury, Bureau of Engraving and Printing, at </w:t>
      </w:r>
      <w:hyperlink r:id="rId63" w:history="1">
        <w:r w:rsidRPr="0094371C">
          <w:rPr>
            <w:rStyle w:val="Hyperlink"/>
            <w:rFonts w:eastAsia="Times New Roman" w:cs="Arial"/>
            <w:szCs w:val="24"/>
          </w:rPr>
          <w:t>www.moneyfactory.gov</w:t>
        </w:r>
      </w:hyperlink>
      <w:r w:rsidRPr="005D7415">
        <w:rPr>
          <w:rFonts w:ascii="Arial" w:eastAsia="Times New Roman" w:hAnsi="Arial" w:cs="Arial"/>
          <w:color w:val="0000FF"/>
          <w:sz w:val="24"/>
          <w:szCs w:val="24"/>
        </w:rPr>
        <w:t>.</w:t>
      </w:r>
      <w:r w:rsidRPr="00CF769B">
        <w:rPr>
          <w:rFonts w:ascii="Arial" w:eastAsia="Times New Roman" w:hAnsi="Arial" w:cs="Arial"/>
          <w:sz w:val="24"/>
          <w:szCs w:val="24"/>
        </w:rPr>
        <w:t xml:space="preserve">  The </w:t>
      </w:r>
      <w:r w:rsidR="004E5982">
        <w:rPr>
          <w:rFonts w:ascii="Arial" w:eastAsia="Times New Roman" w:hAnsi="Arial" w:cs="Arial"/>
          <w:sz w:val="24"/>
          <w:szCs w:val="24"/>
        </w:rPr>
        <w:t>Agent Cashier</w:t>
      </w:r>
      <w:r w:rsidRPr="00CF769B">
        <w:rPr>
          <w:rFonts w:ascii="Arial" w:eastAsia="Times New Roman" w:hAnsi="Arial" w:cs="Arial"/>
          <w:sz w:val="24"/>
          <w:szCs w:val="24"/>
        </w:rPr>
        <w:t xml:space="preserve"> will carefully examine all bills in denominations of $50 or higher prior to acceptance.  </w:t>
      </w:r>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502D23" w:rsidRPr="005B4EA6" w:rsidRDefault="000F6900" w:rsidP="000F6900">
      <w:pPr>
        <w:tabs>
          <w:tab w:val="left" w:pos="360"/>
        </w:tabs>
        <w:spacing w:after="0" w:line="240" w:lineRule="auto"/>
        <w:ind w:left="360"/>
        <w:jc w:val="both"/>
        <w:rPr>
          <w:rFonts w:ascii="Arial" w:eastAsia="Times New Roman" w:hAnsi="Arial" w:cs="Arial"/>
          <w:b/>
          <w:sz w:val="24"/>
          <w:szCs w:val="24"/>
        </w:rPr>
      </w:pPr>
      <w:r>
        <w:rPr>
          <w:rFonts w:ascii="Arial" w:eastAsia="Times New Roman" w:hAnsi="Arial" w:cs="Arial"/>
          <w:b/>
          <w:sz w:val="24"/>
          <w:szCs w:val="24"/>
        </w:rPr>
        <w:t xml:space="preserve">C-4.2 </w:t>
      </w:r>
      <w:r w:rsidR="00502D23" w:rsidRPr="005B4EA6">
        <w:rPr>
          <w:rFonts w:ascii="Arial" w:eastAsia="Times New Roman" w:hAnsi="Arial" w:cs="Arial"/>
          <w:b/>
          <w:sz w:val="24"/>
          <w:szCs w:val="24"/>
        </w:rPr>
        <w:t>Disbursements</w:t>
      </w:r>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78"/>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Agent </w:t>
      </w:r>
      <w:r w:rsidR="003E3CB7">
        <w:rPr>
          <w:rFonts w:ascii="Arial" w:eastAsia="Times New Roman" w:hAnsi="Arial" w:cs="Arial"/>
          <w:sz w:val="24"/>
          <w:szCs w:val="24"/>
        </w:rPr>
        <w:t>c</w:t>
      </w:r>
      <w:r w:rsidRPr="005B4EA6">
        <w:rPr>
          <w:rFonts w:ascii="Arial" w:eastAsia="Times New Roman" w:hAnsi="Arial" w:cs="Arial"/>
          <w:sz w:val="24"/>
          <w:szCs w:val="24"/>
        </w:rPr>
        <w:t xml:space="preserve">ashiers may also be designated to disburse </w:t>
      </w:r>
      <w:r w:rsidR="00CF769B">
        <w:rPr>
          <w:rFonts w:ascii="Arial" w:eastAsia="Times New Roman" w:hAnsi="Arial" w:cs="Arial"/>
          <w:sz w:val="24"/>
          <w:szCs w:val="24"/>
        </w:rPr>
        <w:t xml:space="preserve">employee </w:t>
      </w:r>
      <w:r w:rsidRPr="005B4EA6">
        <w:rPr>
          <w:rFonts w:ascii="Arial" w:eastAsia="Times New Roman" w:hAnsi="Arial" w:cs="Arial"/>
          <w:sz w:val="24"/>
          <w:szCs w:val="24"/>
        </w:rPr>
        <w:t xml:space="preserve">salary checks.  Although this delivery function is </w:t>
      </w:r>
      <w:r w:rsidRPr="005B4EA6">
        <w:rPr>
          <w:rFonts w:ascii="Arial" w:eastAsia="Times New Roman" w:hAnsi="Arial" w:cs="Arial"/>
          <w:sz w:val="24"/>
          <w:szCs w:val="24"/>
          <w:u w:val="single"/>
        </w:rPr>
        <w:t>not</w:t>
      </w:r>
      <w:r w:rsidRPr="005B4EA6">
        <w:rPr>
          <w:rFonts w:ascii="Arial" w:eastAsia="Times New Roman" w:hAnsi="Arial" w:cs="Arial"/>
          <w:sz w:val="24"/>
          <w:szCs w:val="24"/>
        </w:rPr>
        <w:t xml:space="preserve"> technically a disbursement of funds</w:t>
      </w:r>
      <w:r w:rsidR="003E3CB7">
        <w:rPr>
          <w:rFonts w:ascii="Arial" w:eastAsia="Times New Roman" w:hAnsi="Arial" w:cs="Arial"/>
          <w:sz w:val="24"/>
          <w:szCs w:val="24"/>
        </w:rPr>
        <w:t xml:space="preserve">, </w:t>
      </w:r>
      <w:r w:rsidRPr="005B4EA6">
        <w:rPr>
          <w:rFonts w:ascii="Arial" w:eastAsia="Times New Roman" w:hAnsi="Arial" w:cs="Arial"/>
          <w:sz w:val="24"/>
          <w:szCs w:val="24"/>
        </w:rPr>
        <w:t xml:space="preserve">it does represent an “indirect” disbursement function that will be performed by the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position.  The </w:t>
      </w:r>
      <w:r w:rsidR="00436EF9">
        <w:rPr>
          <w:rFonts w:ascii="Arial" w:hAnsi="Arial" w:cs="Arial"/>
          <w:sz w:val="24"/>
          <w:szCs w:val="24"/>
        </w:rPr>
        <w:t>RO</w:t>
      </w:r>
      <w:r w:rsidR="00436EF9">
        <w:rPr>
          <w:rFonts w:ascii="Arial" w:eastAsia="Times New Roman" w:hAnsi="Arial" w:cs="Arial"/>
          <w:sz w:val="24"/>
          <w:szCs w:val="24"/>
        </w:rPr>
        <w:t xml:space="preserve"> </w:t>
      </w:r>
      <w:r w:rsidR="003E3CB7">
        <w:rPr>
          <w:rFonts w:ascii="Arial" w:eastAsia="Times New Roman" w:hAnsi="Arial" w:cs="Arial"/>
          <w:sz w:val="24"/>
          <w:szCs w:val="24"/>
        </w:rPr>
        <w:t xml:space="preserve">Director, or designee, </w:t>
      </w:r>
      <w:r w:rsidRPr="005B4EA6">
        <w:rPr>
          <w:rFonts w:ascii="Arial" w:eastAsia="Times New Roman" w:hAnsi="Arial" w:cs="Arial"/>
          <w:sz w:val="24"/>
          <w:szCs w:val="24"/>
        </w:rPr>
        <w:t xml:space="preserve">will recommend to the </w:t>
      </w:r>
      <w:r w:rsidR="00CF769B">
        <w:rPr>
          <w:rFonts w:ascii="Arial" w:eastAsia="Times New Roman" w:hAnsi="Arial" w:cs="Arial"/>
          <w:sz w:val="24"/>
          <w:szCs w:val="24"/>
        </w:rPr>
        <w:t>DFAS Disbursing Officer</w:t>
      </w:r>
      <w:r w:rsidRPr="005B4EA6">
        <w:rPr>
          <w:rFonts w:ascii="Arial" w:eastAsia="Times New Roman" w:hAnsi="Arial" w:cs="Arial"/>
          <w:sz w:val="24"/>
          <w:szCs w:val="24"/>
        </w:rPr>
        <w:t xml:space="preserve">, the name of an employee to be designated as an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to receive </w:t>
      </w:r>
      <w:r w:rsidRPr="005B4EA6">
        <w:rPr>
          <w:rFonts w:ascii="Arial" w:eastAsia="Times New Roman" w:hAnsi="Arial" w:cs="Arial"/>
          <w:bCs/>
          <w:iCs/>
          <w:sz w:val="24"/>
          <w:szCs w:val="24"/>
        </w:rPr>
        <w:t xml:space="preserve">employee salary </w:t>
      </w:r>
      <w:r w:rsidRPr="005B4EA6">
        <w:rPr>
          <w:rFonts w:ascii="Arial" w:eastAsia="Times New Roman" w:hAnsi="Arial" w:cs="Arial"/>
          <w:sz w:val="24"/>
          <w:szCs w:val="24"/>
        </w:rPr>
        <w:t xml:space="preserve">checks.  The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will be responsible for delivering the salary check</w:t>
      </w:r>
      <w:r w:rsidR="00CF769B">
        <w:rPr>
          <w:rFonts w:ascii="Arial" w:eastAsia="Times New Roman" w:hAnsi="Arial" w:cs="Arial"/>
          <w:sz w:val="24"/>
          <w:szCs w:val="24"/>
        </w:rPr>
        <w:t>s</w:t>
      </w:r>
      <w:r w:rsidRPr="005B4EA6">
        <w:rPr>
          <w:rFonts w:ascii="Arial" w:eastAsia="Times New Roman" w:hAnsi="Arial" w:cs="Arial"/>
          <w:sz w:val="24"/>
          <w:szCs w:val="24"/>
        </w:rPr>
        <w:t xml:space="preserve"> to the employee</w:t>
      </w:r>
      <w:r w:rsidR="00CF769B">
        <w:rPr>
          <w:rFonts w:ascii="Arial" w:eastAsia="Times New Roman" w:hAnsi="Arial" w:cs="Arial"/>
          <w:sz w:val="24"/>
          <w:szCs w:val="24"/>
        </w:rPr>
        <w:t>s</w:t>
      </w:r>
      <w:r w:rsidRPr="005B4EA6">
        <w:rPr>
          <w:rFonts w:ascii="Arial" w:eastAsia="Times New Roman" w:hAnsi="Arial" w:cs="Arial"/>
          <w:sz w:val="24"/>
          <w:szCs w:val="24"/>
        </w:rPr>
        <w:t xml:space="preserve">, personally or by mail, and must follow policy in accordance with </w:t>
      </w:r>
      <w:r w:rsidR="00A363F2">
        <w:rPr>
          <w:rFonts w:ascii="Arial" w:eastAsia="Times New Roman" w:hAnsi="Arial" w:cs="Arial"/>
          <w:sz w:val="24"/>
          <w:szCs w:val="24"/>
        </w:rPr>
        <w:t xml:space="preserve">Departmental Policy, </w:t>
      </w:r>
      <w:hyperlink w:anchor="ACAPA" w:history="1">
        <w:r w:rsidRPr="00A363F2">
          <w:rPr>
            <w:rStyle w:val="Hyperlink"/>
            <w:rFonts w:eastAsia="Times New Roman" w:cs="Arial"/>
            <w:szCs w:val="24"/>
          </w:rPr>
          <w:t xml:space="preserve">Volume VIII, Chapter 3, </w:t>
        </w:r>
        <w:r w:rsidRPr="00A363F2">
          <w:rPr>
            <w:rStyle w:val="Hyperlink"/>
            <w:rFonts w:eastAsia="Times New Roman" w:cs="Arial"/>
            <w:i/>
            <w:szCs w:val="24"/>
          </w:rPr>
          <w:t>Agent Cashier Accountability Policy</w:t>
        </w:r>
      </w:hyperlink>
      <w:r w:rsidRPr="005B4EA6">
        <w:rPr>
          <w:rFonts w:ascii="Arial" w:eastAsia="Times New Roman" w:hAnsi="Arial" w:cs="Arial"/>
          <w:sz w:val="24"/>
          <w:szCs w:val="24"/>
        </w:rPr>
        <w:t>.</w:t>
      </w:r>
      <w:r w:rsidR="00436EF9">
        <w:rPr>
          <w:rFonts w:ascii="Arial" w:eastAsia="Times New Roman" w:hAnsi="Arial" w:cs="Arial"/>
          <w:sz w:val="24"/>
          <w:szCs w:val="24"/>
        </w:rPr>
        <w:t xml:space="preserve"> </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numPr>
          <w:ilvl w:val="0"/>
          <w:numId w:val="78"/>
        </w:numPr>
        <w:tabs>
          <w:tab w:val="left" w:pos="360"/>
        </w:tabs>
        <w:spacing w:after="0" w:line="240" w:lineRule="auto"/>
        <w:ind w:left="360"/>
        <w:jc w:val="both"/>
        <w:rPr>
          <w:rFonts w:ascii="Arial" w:eastAsia="Times New Roman" w:hAnsi="Arial" w:cs="Arial"/>
          <w:sz w:val="24"/>
          <w:szCs w:val="24"/>
        </w:rPr>
      </w:pPr>
      <w:r w:rsidRPr="005B4EA6">
        <w:rPr>
          <w:rFonts w:ascii="Arial" w:eastAsia="Times New Roman" w:hAnsi="Arial" w:cs="Arial"/>
          <w:sz w:val="24"/>
          <w:szCs w:val="24"/>
        </w:rPr>
        <w:t xml:space="preserve">Check cashing fees represent another indirect disbursement function for the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If the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receives cash, the cash must be converted to a money order before being deposited into the Treasury system.  A fee is incurred when converting cash to a money order.  The </w:t>
      </w:r>
      <w:r w:rsidR="004E5982">
        <w:rPr>
          <w:rFonts w:ascii="Arial" w:eastAsia="Times New Roman" w:hAnsi="Arial" w:cs="Arial"/>
          <w:sz w:val="24"/>
          <w:szCs w:val="24"/>
        </w:rPr>
        <w:t>Agent Cashier</w:t>
      </w:r>
      <w:r w:rsidRPr="005B4EA6">
        <w:rPr>
          <w:rFonts w:ascii="Arial" w:eastAsia="Times New Roman" w:hAnsi="Arial" w:cs="Arial"/>
          <w:sz w:val="24"/>
          <w:szCs w:val="24"/>
        </w:rPr>
        <w:t xml:space="preserve"> will </w:t>
      </w:r>
      <w:r w:rsidR="00333460" w:rsidRPr="00333460">
        <w:rPr>
          <w:rFonts w:ascii="Arial" w:eastAsia="Times New Roman" w:hAnsi="Arial" w:cs="Arial"/>
          <w:sz w:val="24"/>
          <w:szCs w:val="24"/>
          <w:highlight w:val="yellow"/>
        </w:rPr>
        <w:t>use purchase card</w:t>
      </w:r>
      <w:r w:rsidRPr="005B4EA6">
        <w:rPr>
          <w:rFonts w:ascii="Arial" w:eastAsia="Times New Roman" w:hAnsi="Arial" w:cs="Arial"/>
          <w:sz w:val="24"/>
          <w:szCs w:val="24"/>
        </w:rPr>
        <w:t xml:space="preserve"> to pay for this fee.</w:t>
      </w:r>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502D23" w:rsidRPr="008C6075" w:rsidRDefault="00933318" w:rsidP="008C6075">
      <w:pPr>
        <w:pStyle w:val="Heading3"/>
        <w:numPr>
          <w:ilvl w:val="0"/>
          <w:numId w:val="0"/>
        </w:numPr>
        <w:spacing w:before="0"/>
        <w:ind w:left="720" w:hanging="720"/>
        <w:rPr>
          <w:szCs w:val="24"/>
        </w:rPr>
      </w:pPr>
      <w:bookmarkStart w:id="104" w:name="_Toc29896027"/>
      <w:r w:rsidRPr="008C6075">
        <w:rPr>
          <w:szCs w:val="24"/>
        </w:rPr>
        <w:t>C-</w:t>
      </w:r>
      <w:r w:rsidR="000F6900" w:rsidRPr="008C6075">
        <w:rPr>
          <w:szCs w:val="24"/>
        </w:rPr>
        <w:t>5</w:t>
      </w:r>
      <w:r w:rsidRPr="008C6075">
        <w:rPr>
          <w:szCs w:val="24"/>
        </w:rPr>
        <w:t xml:space="preserve"> </w:t>
      </w:r>
      <w:r w:rsidR="008C02D6" w:rsidRPr="008C6075">
        <w:rPr>
          <w:szCs w:val="24"/>
        </w:rPr>
        <w:t>Management Oversight</w:t>
      </w:r>
      <w:bookmarkEnd w:id="104"/>
      <w:r w:rsidR="008C02D6" w:rsidRPr="008C6075">
        <w:rPr>
          <w:szCs w:val="24"/>
        </w:rPr>
        <w:t xml:space="preserve"> </w:t>
      </w:r>
    </w:p>
    <w:p w:rsidR="00502D23" w:rsidRPr="005B4EA6" w:rsidRDefault="00502D23" w:rsidP="00502D23">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9"/>
        </w:numPr>
        <w:tabs>
          <w:tab w:val="left" w:pos="360"/>
        </w:tabs>
        <w:spacing w:after="0" w:line="240" w:lineRule="auto"/>
        <w:ind w:left="360"/>
        <w:jc w:val="both"/>
        <w:rPr>
          <w:rFonts w:ascii="Arial" w:eastAsia="Times New Roman" w:hAnsi="Arial" w:cs="Arial"/>
          <w:sz w:val="24"/>
          <w:szCs w:val="24"/>
        </w:rPr>
      </w:pPr>
      <w:r w:rsidRPr="00CF769B">
        <w:rPr>
          <w:rFonts w:ascii="Arial" w:eastAsia="Times New Roman" w:hAnsi="Arial" w:cs="Arial"/>
          <w:sz w:val="24"/>
          <w:szCs w:val="24"/>
        </w:rPr>
        <w:t xml:space="preserve">Internal controls have been established to ensure an ongoing monitoring process of imprest fund operations.  </w:t>
      </w:r>
      <w:r w:rsidR="00436EF9">
        <w:rPr>
          <w:rFonts w:ascii="Arial" w:hAnsi="Arial" w:cs="Arial"/>
          <w:sz w:val="24"/>
          <w:szCs w:val="24"/>
        </w:rPr>
        <w:t>RO</w:t>
      </w:r>
      <w:r w:rsidR="00436EF9">
        <w:rPr>
          <w:rFonts w:ascii="Arial" w:eastAsia="Times New Roman" w:hAnsi="Arial" w:cs="Arial"/>
          <w:sz w:val="24"/>
          <w:szCs w:val="24"/>
        </w:rPr>
        <w:t xml:space="preserve"> </w:t>
      </w:r>
      <w:r w:rsidR="005B0BF3">
        <w:rPr>
          <w:rFonts w:ascii="Arial" w:eastAsia="Times New Roman" w:hAnsi="Arial" w:cs="Arial"/>
          <w:sz w:val="24"/>
          <w:szCs w:val="24"/>
        </w:rPr>
        <w:t>Finance Officers will ensure that i</w:t>
      </w:r>
      <w:r w:rsidRPr="00CF769B">
        <w:rPr>
          <w:rFonts w:ascii="Arial" w:eastAsia="Times New Roman" w:hAnsi="Arial" w:cs="Arial"/>
          <w:sz w:val="24"/>
          <w:szCs w:val="24"/>
        </w:rPr>
        <w:t xml:space="preserve">mprest fund disbursements, audits, and reconciliations have been performed, discrepancy reports submitted to the </w:t>
      </w:r>
      <w:r w:rsidR="00436EF9">
        <w:rPr>
          <w:rFonts w:ascii="Arial" w:hAnsi="Arial" w:cs="Arial"/>
          <w:sz w:val="24"/>
          <w:szCs w:val="24"/>
        </w:rPr>
        <w:t>RO</w:t>
      </w:r>
      <w:r w:rsidR="00436EF9" w:rsidRPr="00CF769B">
        <w:rPr>
          <w:rFonts w:ascii="Arial" w:eastAsia="Times New Roman" w:hAnsi="Arial" w:cs="Arial"/>
          <w:sz w:val="24"/>
          <w:szCs w:val="24"/>
        </w:rPr>
        <w:t xml:space="preserve"> </w:t>
      </w:r>
      <w:r w:rsidRPr="00CF769B">
        <w:rPr>
          <w:rFonts w:ascii="Arial" w:eastAsia="Times New Roman" w:hAnsi="Arial" w:cs="Arial"/>
          <w:sz w:val="24"/>
          <w:szCs w:val="24"/>
        </w:rPr>
        <w:t>Director, and necessary corrective actions have been taken.</w:t>
      </w:r>
      <w:r w:rsidR="00436EF9">
        <w:rPr>
          <w:rFonts w:ascii="Arial" w:eastAsia="Times New Roman" w:hAnsi="Arial" w:cs="Arial"/>
          <w:sz w:val="24"/>
          <w:szCs w:val="24"/>
        </w:rPr>
        <w:t xml:space="preserve"> </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436EF9" w:rsidP="00E835C2">
      <w:pPr>
        <w:pStyle w:val="ListParagraph"/>
        <w:numPr>
          <w:ilvl w:val="0"/>
          <w:numId w:val="79"/>
        </w:numPr>
        <w:tabs>
          <w:tab w:val="left" w:pos="360"/>
        </w:tabs>
        <w:spacing w:after="0" w:line="240" w:lineRule="auto"/>
        <w:ind w:left="360"/>
        <w:jc w:val="both"/>
        <w:rPr>
          <w:rFonts w:ascii="Arial" w:eastAsia="Times New Roman" w:hAnsi="Arial" w:cs="Arial"/>
          <w:sz w:val="24"/>
          <w:szCs w:val="24"/>
        </w:rPr>
      </w:pPr>
      <w:r>
        <w:rPr>
          <w:rFonts w:ascii="Arial" w:hAnsi="Arial" w:cs="Arial"/>
          <w:sz w:val="24"/>
          <w:szCs w:val="24"/>
        </w:rPr>
        <w:lastRenderedPageBreak/>
        <w:t>RO</w:t>
      </w:r>
      <w:r>
        <w:rPr>
          <w:rFonts w:ascii="Arial" w:eastAsia="Times New Roman" w:hAnsi="Arial" w:cs="Arial"/>
          <w:sz w:val="24"/>
          <w:szCs w:val="24"/>
        </w:rPr>
        <w:t xml:space="preserve"> </w:t>
      </w:r>
      <w:r w:rsidR="005B0BF3">
        <w:rPr>
          <w:rFonts w:ascii="Arial" w:eastAsia="Times New Roman" w:hAnsi="Arial" w:cs="Arial"/>
          <w:sz w:val="24"/>
          <w:szCs w:val="24"/>
        </w:rPr>
        <w:t>Finance Officer</w:t>
      </w:r>
      <w:r>
        <w:rPr>
          <w:rFonts w:ascii="Arial" w:eastAsia="Times New Roman" w:hAnsi="Arial" w:cs="Arial"/>
          <w:sz w:val="24"/>
          <w:szCs w:val="24"/>
        </w:rPr>
        <w:t>s</w:t>
      </w:r>
      <w:r w:rsidR="005B0BF3">
        <w:rPr>
          <w:rFonts w:ascii="Arial" w:eastAsia="Times New Roman" w:hAnsi="Arial" w:cs="Arial"/>
          <w:sz w:val="24"/>
          <w:szCs w:val="24"/>
        </w:rPr>
        <w:t xml:space="preserve"> will review the r</w:t>
      </w:r>
      <w:r w:rsidR="00502D23" w:rsidRPr="00CF769B">
        <w:rPr>
          <w:rFonts w:ascii="Arial" w:eastAsia="Times New Roman" w:hAnsi="Arial" w:cs="Arial"/>
          <w:sz w:val="24"/>
          <w:szCs w:val="24"/>
        </w:rPr>
        <w:t xml:space="preserve">easons identified and steps taken to rectify the causes of any discrepancies disclosed by Departmental or external review of agency imprest funds.  </w:t>
      </w:r>
      <w:r w:rsidR="0009513A">
        <w:rPr>
          <w:rFonts w:ascii="Arial" w:eastAsia="Times New Roman" w:hAnsi="Arial" w:cs="Arial"/>
          <w:sz w:val="24"/>
          <w:szCs w:val="24"/>
        </w:rPr>
        <w:t>The Finance Officer</w:t>
      </w:r>
      <w:r>
        <w:rPr>
          <w:rFonts w:ascii="Arial" w:eastAsia="Times New Roman" w:hAnsi="Arial" w:cs="Arial"/>
          <w:sz w:val="24"/>
          <w:szCs w:val="24"/>
        </w:rPr>
        <w:t>s</w:t>
      </w:r>
      <w:r w:rsidR="0009513A">
        <w:rPr>
          <w:rFonts w:ascii="Arial" w:eastAsia="Times New Roman" w:hAnsi="Arial" w:cs="Arial"/>
          <w:sz w:val="24"/>
          <w:szCs w:val="24"/>
        </w:rPr>
        <w:t xml:space="preserve"> will complete a</w:t>
      </w:r>
      <w:r w:rsidR="00502D23" w:rsidRPr="00CF769B">
        <w:rPr>
          <w:rFonts w:ascii="Arial" w:eastAsia="Times New Roman" w:hAnsi="Arial" w:cs="Arial"/>
          <w:sz w:val="24"/>
          <w:szCs w:val="24"/>
        </w:rPr>
        <w:t xml:space="preserve"> report of actions taken </w:t>
      </w:r>
      <w:r w:rsidR="0009513A">
        <w:rPr>
          <w:rFonts w:ascii="Arial" w:eastAsia="Times New Roman" w:hAnsi="Arial" w:cs="Arial"/>
          <w:sz w:val="24"/>
          <w:szCs w:val="24"/>
        </w:rPr>
        <w:t>and forward to</w:t>
      </w:r>
      <w:r w:rsidR="00502D23" w:rsidRPr="00CF769B">
        <w:rPr>
          <w:rFonts w:ascii="Arial" w:eastAsia="Times New Roman" w:hAnsi="Arial" w:cs="Arial"/>
          <w:sz w:val="24"/>
          <w:szCs w:val="24"/>
        </w:rPr>
        <w:t xml:space="preserve"> the</w:t>
      </w:r>
      <w:r w:rsidR="003E3CB7">
        <w:rPr>
          <w:rFonts w:ascii="Arial" w:eastAsia="Times New Roman" w:hAnsi="Arial" w:cs="Arial"/>
          <w:sz w:val="24"/>
          <w:szCs w:val="24"/>
        </w:rPr>
        <w:t xml:space="preserve"> </w:t>
      </w:r>
      <w:r>
        <w:rPr>
          <w:rFonts w:ascii="Arial" w:hAnsi="Arial" w:cs="Arial"/>
          <w:sz w:val="24"/>
          <w:szCs w:val="24"/>
        </w:rPr>
        <w:t>RO</w:t>
      </w:r>
      <w:r>
        <w:rPr>
          <w:rFonts w:ascii="Arial" w:eastAsia="Times New Roman" w:hAnsi="Arial" w:cs="Arial"/>
          <w:sz w:val="24"/>
          <w:szCs w:val="24"/>
        </w:rPr>
        <w:t xml:space="preserve"> </w:t>
      </w:r>
      <w:r w:rsidR="003E3CB7">
        <w:rPr>
          <w:rFonts w:ascii="Arial" w:eastAsia="Times New Roman" w:hAnsi="Arial" w:cs="Arial"/>
          <w:sz w:val="24"/>
          <w:szCs w:val="24"/>
        </w:rPr>
        <w:t>Director</w:t>
      </w:r>
      <w:r w:rsidR="00502D23" w:rsidRPr="00CF769B">
        <w:rPr>
          <w:rFonts w:ascii="Arial" w:eastAsia="Times New Roman" w:hAnsi="Arial" w:cs="Arial"/>
          <w:sz w:val="24"/>
          <w:szCs w:val="24"/>
        </w:rPr>
        <w:t>.</w:t>
      </w:r>
    </w:p>
    <w:p w:rsidR="00502D23" w:rsidRPr="005B4EA6" w:rsidRDefault="00502D23" w:rsidP="00933318">
      <w:pPr>
        <w:tabs>
          <w:tab w:val="left" w:pos="360"/>
        </w:tabs>
        <w:spacing w:after="0" w:line="240" w:lineRule="auto"/>
        <w:ind w:left="360" w:hanging="360"/>
        <w:jc w:val="both"/>
        <w:rPr>
          <w:rFonts w:ascii="Arial" w:eastAsia="Times New Roman" w:hAnsi="Arial" w:cs="Arial"/>
          <w:sz w:val="24"/>
          <w:szCs w:val="24"/>
        </w:rPr>
      </w:pPr>
    </w:p>
    <w:p w:rsidR="004E1136" w:rsidRDefault="00502D23" w:rsidP="00E835C2">
      <w:pPr>
        <w:pStyle w:val="ListParagraph"/>
        <w:numPr>
          <w:ilvl w:val="0"/>
          <w:numId w:val="79"/>
        </w:numPr>
        <w:tabs>
          <w:tab w:val="left" w:pos="360"/>
        </w:tabs>
        <w:spacing w:after="0" w:line="240" w:lineRule="auto"/>
        <w:ind w:left="360"/>
        <w:jc w:val="both"/>
        <w:rPr>
          <w:rFonts w:ascii="Arial" w:eastAsia="Times New Roman" w:hAnsi="Arial" w:cs="Arial"/>
          <w:sz w:val="24"/>
          <w:szCs w:val="24"/>
        </w:rPr>
      </w:pPr>
      <w:r w:rsidRPr="00CF769B">
        <w:rPr>
          <w:rFonts w:ascii="Arial" w:eastAsia="Times New Roman" w:hAnsi="Arial" w:cs="Arial"/>
          <w:sz w:val="24"/>
          <w:szCs w:val="24"/>
        </w:rPr>
        <w:t xml:space="preserve">Unannounced audits of the </w:t>
      </w:r>
      <w:r w:rsidR="004E5982">
        <w:rPr>
          <w:rFonts w:ascii="Arial" w:eastAsia="Times New Roman" w:hAnsi="Arial" w:cs="Arial"/>
          <w:sz w:val="24"/>
          <w:szCs w:val="24"/>
        </w:rPr>
        <w:t>Agent Cashier</w:t>
      </w:r>
      <w:r w:rsidRPr="00CF769B">
        <w:rPr>
          <w:rFonts w:ascii="Arial" w:eastAsia="Times New Roman" w:hAnsi="Arial" w:cs="Arial"/>
          <w:sz w:val="24"/>
          <w:szCs w:val="24"/>
        </w:rPr>
        <w:t xml:space="preserve"> activity are required bi-annually for cashiers with no imprest fund.  Management will review these reports to verify that collections are safeguarded, checks are deposited accurately and timely, disbursements are reconciled monthly, and other functions are operating as intended per VA policy.</w:t>
      </w:r>
    </w:p>
    <w:p w:rsidR="00683A63" w:rsidRPr="00683A63" w:rsidRDefault="00683A63" w:rsidP="007D6E84">
      <w:pPr>
        <w:pStyle w:val="Heading3"/>
        <w:numPr>
          <w:ilvl w:val="0"/>
          <w:numId w:val="0"/>
        </w:numPr>
        <w:spacing w:before="0"/>
        <w:ind w:left="720" w:hanging="720"/>
        <w:rPr>
          <w:rFonts w:cs="Arial"/>
          <w:sz w:val="28"/>
          <w:szCs w:val="28"/>
          <w:lang w:val="en-US"/>
        </w:rPr>
        <w:sectPr w:rsidR="00683A63" w:rsidRPr="00683A63" w:rsidSect="00B017AE">
          <w:headerReference w:type="default" r:id="rId64"/>
          <w:pgSz w:w="12240" w:h="15840"/>
          <w:pgMar w:top="1440" w:right="1440" w:bottom="1440" w:left="1440" w:header="720" w:footer="720" w:gutter="0"/>
          <w:cols w:space="720"/>
          <w:docGrid w:linePitch="360"/>
        </w:sectPr>
      </w:pPr>
    </w:p>
    <w:p w:rsidR="006B3659" w:rsidRPr="00002F8F" w:rsidRDefault="00A97B81" w:rsidP="000A097B">
      <w:pPr>
        <w:pStyle w:val="Heading1"/>
        <w:numPr>
          <w:ilvl w:val="0"/>
          <w:numId w:val="0"/>
        </w:numPr>
        <w:spacing w:before="0" w:after="0" w:line="240" w:lineRule="auto"/>
        <w:rPr>
          <w:rFonts w:ascii="Arial" w:hAnsi="Arial"/>
          <w:b/>
          <w:sz w:val="28"/>
          <w:szCs w:val="28"/>
        </w:rPr>
      </w:pPr>
      <w:bookmarkStart w:id="105" w:name="_Toc29896028"/>
      <w:r w:rsidRPr="00002F8F">
        <w:rPr>
          <w:rFonts w:ascii="Arial" w:hAnsi="Arial"/>
          <w:b/>
          <w:sz w:val="28"/>
          <w:szCs w:val="28"/>
        </w:rPr>
        <w:lastRenderedPageBreak/>
        <w:t xml:space="preserve">APPENDIX </w:t>
      </w:r>
      <w:r w:rsidR="00467824" w:rsidRPr="00002F8F">
        <w:rPr>
          <w:rFonts w:ascii="Arial" w:hAnsi="Arial"/>
          <w:b/>
          <w:sz w:val="28"/>
          <w:szCs w:val="28"/>
        </w:rPr>
        <w:t>D</w:t>
      </w:r>
      <w:r w:rsidRPr="00002F8F">
        <w:rPr>
          <w:rFonts w:ascii="Arial" w:hAnsi="Arial"/>
          <w:b/>
          <w:sz w:val="28"/>
          <w:szCs w:val="28"/>
        </w:rPr>
        <w:t>: LIST OF ACRONYMS</w:t>
      </w:r>
      <w:bookmarkEnd w:id="105"/>
    </w:p>
    <w:p w:rsidR="00A97B81" w:rsidRPr="004A17C6" w:rsidRDefault="00A97B81" w:rsidP="00A97B81">
      <w:pPr>
        <w:pStyle w:val="BodyText"/>
        <w:rPr>
          <w:rFonts w:ascii="Arial" w:hAnsi="Arial" w:cs="Arial"/>
          <w:sz w:val="24"/>
          <w:szCs w:val="24"/>
        </w:rPr>
      </w:pP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AITC</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Austin Information Technology Center</w:t>
      </w:r>
    </w:p>
    <w:p w:rsidR="000867AF" w:rsidRPr="004A17C6" w:rsidRDefault="000867AF"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ALC</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Agency Location Code</w:t>
      </w:r>
      <w:r w:rsidR="002B461F" w:rsidRPr="004A17C6">
        <w:rPr>
          <w:rStyle w:val="Strong"/>
          <w:rFonts w:ascii="Arial" w:hAnsi="Arial" w:cs="Arial"/>
          <w:b w:val="0"/>
          <w:color w:val="000000"/>
        </w:rPr>
        <w:t xml:space="preserve"> </w:t>
      </w:r>
    </w:p>
    <w:p w:rsidR="00FC241E" w:rsidRPr="004A17C6" w:rsidRDefault="00FC241E"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A/OPC</w:t>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Agency/Organization Program Coordinator</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BDN</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Benefits Delivery Network</w:t>
      </w:r>
    </w:p>
    <w:p w:rsidR="006538B0" w:rsidRDefault="00420DBB" w:rsidP="00420DBB">
      <w:pPr>
        <w:pStyle w:val="NormalWeb"/>
        <w:spacing w:after="0" w:afterAutospacing="0"/>
        <w:ind w:left="2160" w:hanging="2160"/>
        <w:rPr>
          <w:rStyle w:val="Strong"/>
          <w:rFonts w:ascii="Arial" w:hAnsi="Arial" w:cs="Arial"/>
          <w:b w:val="0"/>
          <w:color w:val="000000"/>
        </w:rPr>
      </w:pPr>
      <w:r w:rsidRPr="004A17C6">
        <w:rPr>
          <w:rStyle w:val="Strong"/>
          <w:rFonts w:ascii="Arial" w:hAnsi="Arial" w:cs="Arial"/>
          <w:b w:val="0"/>
          <w:color w:val="000000"/>
        </w:rPr>
        <w:t>CARS</w:t>
      </w:r>
      <w:r w:rsidR="006538B0" w:rsidRPr="006538B0">
        <w:rPr>
          <w:rStyle w:val="Strong"/>
          <w:rFonts w:ascii="Arial" w:hAnsi="Arial" w:cs="Arial"/>
          <w:b w:val="0"/>
          <w:color w:val="000000"/>
        </w:rPr>
        <w:t xml:space="preserve"> </w:t>
      </w:r>
      <w:r w:rsidR="006538B0">
        <w:rPr>
          <w:rStyle w:val="Strong"/>
          <w:rFonts w:ascii="Arial" w:hAnsi="Arial" w:cs="Arial"/>
          <w:b w:val="0"/>
          <w:color w:val="000000"/>
        </w:rPr>
        <w:tab/>
      </w:r>
      <w:r w:rsidR="006538B0" w:rsidRPr="004A17C6">
        <w:rPr>
          <w:rStyle w:val="Strong"/>
          <w:rFonts w:ascii="Arial" w:hAnsi="Arial" w:cs="Arial"/>
          <w:b w:val="0"/>
          <w:color w:val="000000"/>
        </w:rPr>
        <w:t>Centralized Accounts Receivable System</w:t>
      </w:r>
    </w:p>
    <w:p w:rsidR="00A97B81" w:rsidRPr="004A17C6" w:rsidRDefault="00A97B81" w:rsidP="00420DBB">
      <w:pPr>
        <w:pStyle w:val="NormalWeb"/>
        <w:spacing w:after="0" w:afterAutospacing="0"/>
        <w:ind w:left="2160" w:hanging="2160"/>
        <w:rPr>
          <w:rStyle w:val="Strong"/>
          <w:rFonts w:ascii="Arial" w:hAnsi="Arial" w:cs="Arial"/>
          <w:b w:val="0"/>
          <w:color w:val="000000"/>
        </w:rPr>
      </w:pPr>
      <w:r w:rsidRPr="004A17C6">
        <w:rPr>
          <w:rStyle w:val="Strong"/>
          <w:rFonts w:ascii="Arial" w:hAnsi="Arial" w:cs="Arial"/>
          <w:b w:val="0"/>
          <w:color w:val="000000"/>
        </w:rPr>
        <w:t xml:space="preserve">CAROLS </w:t>
      </w:r>
      <w:r w:rsidRPr="004A17C6">
        <w:rPr>
          <w:rStyle w:val="Strong"/>
          <w:rFonts w:ascii="Arial" w:hAnsi="Arial" w:cs="Arial"/>
          <w:b w:val="0"/>
          <w:color w:val="000000"/>
        </w:rPr>
        <w:tab/>
        <w:t>Centralized Accounts Receivable Online System</w:t>
      </w:r>
    </w:p>
    <w:p w:rsidR="00023F7D" w:rsidRDefault="00023F7D" w:rsidP="007B00B6">
      <w:pPr>
        <w:pStyle w:val="NormalWeb"/>
        <w:tabs>
          <w:tab w:val="left" w:pos="720"/>
          <w:tab w:val="left" w:pos="1440"/>
          <w:tab w:val="left" w:pos="2160"/>
          <w:tab w:val="left" w:pos="2880"/>
          <w:tab w:val="left" w:pos="3600"/>
          <w:tab w:val="left" w:pos="4320"/>
          <w:tab w:val="left" w:pos="4944"/>
        </w:tabs>
        <w:spacing w:after="0" w:afterAutospacing="0"/>
        <w:ind w:left="720" w:hanging="720"/>
        <w:rPr>
          <w:rStyle w:val="Strong"/>
          <w:rFonts w:ascii="Arial" w:hAnsi="Arial" w:cs="Arial"/>
          <w:b w:val="0"/>
          <w:color w:val="000000"/>
        </w:rPr>
      </w:pPr>
      <w:r>
        <w:rPr>
          <w:rFonts w:ascii="Arial" w:hAnsi="Arial" w:cs="Arial"/>
        </w:rPr>
        <w:t>CDCO</w:t>
      </w:r>
      <w:r>
        <w:rPr>
          <w:rFonts w:ascii="Arial" w:hAnsi="Arial" w:cs="Arial"/>
        </w:rPr>
        <w:tab/>
      </w:r>
      <w:r>
        <w:rPr>
          <w:rFonts w:ascii="Arial" w:hAnsi="Arial" w:cs="Arial"/>
        </w:rPr>
        <w:tab/>
      </w:r>
      <w:r>
        <w:rPr>
          <w:rFonts w:ascii="Arial" w:hAnsi="Arial" w:cs="Arial"/>
        </w:rPr>
        <w:tab/>
      </w:r>
      <w:r w:rsidRPr="00C750ED">
        <w:rPr>
          <w:rFonts w:ascii="Arial" w:hAnsi="Arial" w:cs="Arial"/>
        </w:rPr>
        <w:t>Corporate Data Center Operations</w:t>
      </w:r>
    </w:p>
    <w:p w:rsidR="00A97B81" w:rsidRPr="004A17C6" w:rsidRDefault="00A97B81" w:rsidP="007B00B6">
      <w:pPr>
        <w:pStyle w:val="NormalWeb"/>
        <w:tabs>
          <w:tab w:val="left" w:pos="720"/>
          <w:tab w:val="left" w:pos="1440"/>
          <w:tab w:val="left" w:pos="2160"/>
          <w:tab w:val="left" w:pos="2880"/>
          <w:tab w:val="left" w:pos="3600"/>
          <w:tab w:val="left" w:pos="4320"/>
          <w:tab w:val="left" w:pos="4944"/>
        </w:tabs>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CFO</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Chief Financial Officer</w:t>
      </w:r>
      <w:r w:rsidR="007B00B6">
        <w:rPr>
          <w:rStyle w:val="Strong"/>
          <w:rFonts w:ascii="Arial" w:hAnsi="Arial" w:cs="Arial"/>
          <w:b w:val="0"/>
          <w:color w:val="000000"/>
        </w:rPr>
        <w:tab/>
      </w:r>
    </w:p>
    <w:p w:rsidR="00A97B81" w:rsidRPr="004A17C6" w:rsidRDefault="00090707"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CFR</w:t>
      </w:r>
      <w:r w:rsidR="00A97B81" w:rsidRPr="004A17C6">
        <w:rPr>
          <w:rStyle w:val="Strong"/>
          <w:rFonts w:ascii="Arial" w:hAnsi="Arial" w:cs="Arial"/>
          <w:b w:val="0"/>
          <w:color w:val="000000"/>
        </w:rPr>
        <w:tab/>
      </w:r>
      <w:r w:rsidR="00A97B81" w:rsidRPr="004A17C6">
        <w:rPr>
          <w:rStyle w:val="Strong"/>
          <w:rFonts w:ascii="Arial" w:hAnsi="Arial" w:cs="Arial"/>
          <w:b w:val="0"/>
          <w:color w:val="000000"/>
        </w:rPr>
        <w:tab/>
      </w:r>
      <w:r w:rsidR="00420DBB" w:rsidRPr="004A17C6">
        <w:rPr>
          <w:rStyle w:val="Strong"/>
          <w:rFonts w:ascii="Arial" w:hAnsi="Arial" w:cs="Arial"/>
          <w:b w:val="0"/>
          <w:color w:val="000000"/>
        </w:rPr>
        <w:tab/>
      </w:r>
      <w:r w:rsidR="00A97B81" w:rsidRPr="004A17C6">
        <w:rPr>
          <w:rStyle w:val="Strong"/>
          <w:rFonts w:ascii="Arial" w:hAnsi="Arial" w:cs="Arial"/>
          <w:b w:val="0"/>
          <w:color w:val="000000"/>
        </w:rPr>
        <w:t>Code of Federal Regulations</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Fonts w:ascii="Arial" w:hAnsi="Arial" w:cs="Arial"/>
        </w:rPr>
        <w:t>C&amp;P</w:t>
      </w:r>
      <w:r w:rsidRPr="004A17C6">
        <w:rPr>
          <w:rFonts w:ascii="Arial" w:hAnsi="Arial" w:cs="Arial"/>
        </w:rPr>
        <w:tab/>
      </w:r>
      <w:r w:rsidRPr="004A17C6">
        <w:rPr>
          <w:rFonts w:ascii="Arial" w:hAnsi="Arial" w:cs="Arial"/>
        </w:rPr>
        <w:tab/>
      </w:r>
      <w:r w:rsidR="00420DBB" w:rsidRPr="004A17C6">
        <w:rPr>
          <w:rFonts w:ascii="Arial" w:hAnsi="Arial" w:cs="Arial"/>
        </w:rPr>
        <w:tab/>
      </w:r>
      <w:r w:rsidRPr="004A17C6">
        <w:rPr>
          <w:rFonts w:ascii="Arial" w:hAnsi="Arial" w:cs="Arial"/>
        </w:rPr>
        <w:t>Compensation &amp; Pension</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CONUS</w:t>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Continental United States</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DCIA</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Debt Collection Improvement Act of 1996</w:t>
      </w:r>
    </w:p>
    <w:p w:rsidR="002B461F" w:rsidRPr="004A17C6" w:rsidRDefault="002B461F"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DD/EFT</w:t>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Direct Deposit/Electronic Funds Transfer</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DFAS</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Defense Finance and Accounting Service</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DMC</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Debt Management Center</w:t>
      </w:r>
    </w:p>
    <w:p w:rsidR="00A97B81" w:rsidRPr="004A17C6" w:rsidRDefault="006538B0" w:rsidP="00A97B81">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ELVIS</w:t>
      </w:r>
      <w:r w:rsidR="00A97B81" w:rsidRPr="004A17C6">
        <w:rPr>
          <w:rStyle w:val="Strong"/>
          <w:rFonts w:ascii="Arial" w:hAnsi="Arial" w:cs="Arial"/>
          <w:b w:val="0"/>
          <w:color w:val="000000"/>
        </w:rPr>
        <w:tab/>
      </w:r>
      <w:r w:rsidR="00A97B81" w:rsidRPr="004A17C6">
        <w:rPr>
          <w:rStyle w:val="Strong"/>
          <w:rFonts w:ascii="Arial" w:hAnsi="Arial" w:cs="Arial"/>
          <w:b w:val="0"/>
          <w:color w:val="000000"/>
        </w:rPr>
        <w:tab/>
      </w:r>
      <w:r w:rsidR="00420DBB" w:rsidRPr="004A17C6">
        <w:rPr>
          <w:rStyle w:val="Strong"/>
          <w:rFonts w:ascii="Arial" w:hAnsi="Arial" w:cs="Arial"/>
          <w:b w:val="0"/>
          <w:color w:val="000000"/>
        </w:rPr>
        <w:tab/>
      </w:r>
      <w:r w:rsidR="00A97B81" w:rsidRPr="004A17C6">
        <w:rPr>
          <w:rStyle w:val="Strong"/>
          <w:rFonts w:ascii="Arial" w:hAnsi="Arial" w:cs="Arial"/>
          <w:b w:val="0"/>
          <w:color w:val="000000"/>
        </w:rPr>
        <w:t xml:space="preserve">Electronic </w:t>
      </w:r>
      <w:r>
        <w:rPr>
          <w:rStyle w:val="Strong"/>
          <w:rFonts w:ascii="Arial" w:hAnsi="Arial" w:cs="Arial"/>
          <w:b w:val="0"/>
          <w:color w:val="000000"/>
        </w:rPr>
        <w:t>Verification and Imaging System</w:t>
      </w:r>
    </w:p>
    <w:p w:rsidR="00A97B81" w:rsidRPr="004A17C6" w:rsidRDefault="00B91C02" w:rsidP="00A97B81">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FMS</w:t>
      </w:r>
      <w:r>
        <w:rPr>
          <w:rStyle w:val="Strong"/>
          <w:rFonts w:ascii="Arial" w:hAnsi="Arial" w:cs="Arial"/>
          <w:b w:val="0"/>
          <w:color w:val="000000"/>
        </w:rPr>
        <w:tab/>
      </w:r>
      <w:r w:rsidR="00A97B81" w:rsidRPr="004A17C6">
        <w:rPr>
          <w:rStyle w:val="Strong"/>
          <w:rFonts w:ascii="Arial" w:hAnsi="Arial" w:cs="Arial"/>
          <w:b w:val="0"/>
          <w:color w:val="000000"/>
        </w:rPr>
        <w:tab/>
      </w:r>
      <w:r w:rsidR="00420DBB" w:rsidRPr="004A17C6">
        <w:rPr>
          <w:rStyle w:val="Strong"/>
          <w:rFonts w:ascii="Arial" w:hAnsi="Arial" w:cs="Arial"/>
          <w:b w:val="0"/>
          <w:color w:val="000000"/>
        </w:rPr>
        <w:tab/>
      </w:r>
      <w:r w:rsidR="00A97B81" w:rsidRPr="004A17C6">
        <w:rPr>
          <w:rStyle w:val="Strong"/>
          <w:rFonts w:ascii="Arial" w:hAnsi="Arial" w:cs="Arial"/>
          <w:b w:val="0"/>
          <w:color w:val="000000"/>
        </w:rPr>
        <w:t>Financial Management S</w:t>
      </w:r>
      <w:r w:rsidR="00D44CBA">
        <w:rPr>
          <w:rStyle w:val="Strong"/>
          <w:rFonts w:ascii="Arial" w:hAnsi="Arial" w:cs="Arial"/>
          <w:b w:val="0"/>
          <w:color w:val="000000"/>
        </w:rPr>
        <w:t>ervice (Treasury)</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FRB</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Federal Reserve Bank</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FSC</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Financial Services Center</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GAO</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Government Accountability Office</w:t>
      </w:r>
    </w:p>
    <w:p w:rsidR="00251447" w:rsidRDefault="00251447" w:rsidP="00A97B81">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GFS</w:t>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Global Financial Service</w:t>
      </w:r>
      <w:r w:rsidR="000B07E0">
        <w:rPr>
          <w:rStyle w:val="Strong"/>
          <w:rFonts w:ascii="Arial" w:hAnsi="Arial" w:cs="Arial"/>
          <w:b w:val="0"/>
          <w:color w:val="000000"/>
        </w:rPr>
        <w:t>s</w:t>
      </w:r>
    </w:p>
    <w:p w:rsidR="00FC241E" w:rsidRPr="004A17C6" w:rsidRDefault="00FC241E"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HCA</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Head of Contracting Activity</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HITC</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Hines Information Technology Center</w:t>
      </w:r>
    </w:p>
    <w:p w:rsidR="00E853AE" w:rsidRDefault="00E853AE" w:rsidP="00A97B81">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IT</w:t>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Information Technology</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NCA</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National Cemetery Administration</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OF</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Optional Form</w:t>
      </w:r>
    </w:p>
    <w:p w:rsidR="006538B0" w:rsidRDefault="006538B0" w:rsidP="00A97B81">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OI&amp;T</w:t>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Office of Information and Technology</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OMB</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Office of Management and Budget</w:t>
      </w:r>
    </w:p>
    <w:p w:rsidR="00466ECC" w:rsidRPr="004A17C6" w:rsidRDefault="00466ECC"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PAID</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Fonts w:ascii="Arial" w:hAnsi="Arial" w:cs="Arial"/>
          <w:color w:val="000000"/>
        </w:rPr>
        <w:t>Personnel Accounting Integrated Data System</w:t>
      </w:r>
    </w:p>
    <w:p w:rsidR="004B2CDF" w:rsidRPr="004A17C6" w:rsidRDefault="004B2CDF" w:rsidP="004B2CDF">
      <w:pPr>
        <w:tabs>
          <w:tab w:val="left" w:pos="360"/>
        </w:tabs>
        <w:autoSpaceDE w:val="0"/>
        <w:autoSpaceDN w:val="0"/>
        <w:adjustRightInd w:val="0"/>
        <w:spacing w:after="0" w:line="240" w:lineRule="auto"/>
        <w:jc w:val="both"/>
        <w:rPr>
          <w:rFonts w:ascii="Arial" w:hAnsi="Arial" w:cs="Arial"/>
          <w:sz w:val="24"/>
          <w:szCs w:val="24"/>
        </w:rPr>
      </w:pPr>
      <w:r w:rsidRPr="004A17C6">
        <w:rPr>
          <w:rFonts w:ascii="Arial" w:hAnsi="Arial" w:cs="Arial"/>
          <w:sz w:val="24"/>
          <w:szCs w:val="24"/>
        </w:rPr>
        <w:t>OTCnet</w:t>
      </w:r>
      <w:r w:rsidRPr="004A17C6">
        <w:rPr>
          <w:rFonts w:ascii="Arial" w:hAnsi="Arial" w:cs="Arial"/>
          <w:sz w:val="24"/>
          <w:szCs w:val="24"/>
        </w:rPr>
        <w:tab/>
      </w:r>
      <w:r w:rsidR="00420DBB" w:rsidRPr="004A17C6">
        <w:rPr>
          <w:rFonts w:ascii="Arial" w:hAnsi="Arial" w:cs="Arial"/>
          <w:sz w:val="24"/>
          <w:szCs w:val="24"/>
        </w:rPr>
        <w:tab/>
      </w:r>
      <w:r w:rsidRPr="004A17C6">
        <w:rPr>
          <w:rFonts w:ascii="Arial" w:hAnsi="Arial" w:cs="Arial"/>
          <w:sz w:val="24"/>
          <w:szCs w:val="24"/>
        </w:rPr>
        <w:t>Over the Count</w:t>
      </w:r>
      <w:r w:rsidR="000B07E0">
        <w:rPr>
          <w:rFonts w:ascii="Arial" w:hAnsi="Arial" w:cs="Arial"/>
          <w:sz w:val="24"/>
          <w:szCs w:val="24"/>
        </w:rPr>
        <w:t xml:space="preserve">er Channel Application </w:t>
      </w:r>
      <w:r w:rsidRPr="004A17C6">
        <w:rPr>
          <w:rFonts w:ascii="Arial" w:hAnsi="Arial" w:cs="Arial"/>
          <w:sz w:val="24"/>
          <w:szCs w:val="24"/>
        </w:rPr>
        <w:t xml:space="preserve">  </w:t>
      </w:r>
    </w:p>
    <w:p w:rsidR="006538B0" w:rsidRDefault="006538B0" w:rsidP="00A97B81">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PCCN</w:t>
      </w:r>
      <w:r>
        <w:rPr>
          <w:rStyle w:val="Strong"/>
          <w:rFonts w:ascii="Arial" w:hAnsi="Arial" w:cs="Arial"/>
          <w:b w:val="0"/>
          <w:color w:val="000000"/>
        </w:rPr>
        <w:tab/>
      </w:r>
      <w:r>
        <w:rPr>
          <w:rStyle w:val="Strong"/>
          <w:rFonts w:ascii="Arial" w:hAnsi="Arial" w:cs="Arial"/>
          <w:b w:val="0"/>
          <w:color w:val="000000"/>
        </w:rPr>
        <w:tab/>
      </w:r>
      <w:r>
        <w:rPr>
          <w:rStyle w:val="Strong"/>
          <w:rFonts w:ascii="Arial" w:hAnsi="Arial" w:cs="Arial"/>
          <w:b w:val="0"/>
          <w:color w:val="000000"/>
        </w:rPr>
        <w:tab/>
        <w:t>Plastic Card Collection Network</w:t>
      </w:r>
    </w:p>
    <w:p w:rsidR="00A97B81" w:rsidRPr="004A17C6" w:rsidRDefault="00A97B81" w:rsidP="00A97B81">
      <w:pPr>
        <w:pStyle w:val="NormalWeb"/>
        <w:spacing w:after="0" w:afterAutospacing="0"/>
        <w:ind w:left="720" w:hanging="720"/>
        <w:rPr>
          <w:rFonts w:ascii="Arial" w:hAnsi="Arial" w:cs="Arial"/>
        </w:rPr>
      </w:pPr>
      <w:r w:rsidRPr="004A17C6">
        <w:rPr>
          <w:rStyle w:val="Strong"/>
          <w:rFonts w:ascii="Arial" w:hAnsi="Arial" w:cs="Arial"/>
          <w:b w:val="0"/>
          <w:color w:val="000000"/>
        </w:rPr>
        <w:t>POS</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Point-of-Sale</w:t>
      </w:r>
      <w:r w:rsidRPr="004A17C6">
        <w:rPr>
          <w:rFonts w:ascii="Arial" w:hAnsi="Arial" w:cs="Arial"/>
        </w:rPr>
        <w:t xml:space="preserve"> </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Fonts w:ascii="Arial" w:hAnsi="Arial" w:cs="Arial"/>
        </w:rPr>
        <w:t>RFC</w:t>
      </w:r>
      <w:r w:rsidRPr="004A17C6">
        <w:rPr>
          <w:rFonts w:ascii="Arial" w:hAnsi="Arial" w:cs="Arial"/>
        </w:rPr>
        <w:tab/>
      </w:r>
      <w:r w:rsidRPr="004A17C6">
        <w:rPr>
          <w:rFonts w:ascii="Arial" w:hAnsi="Arial" w:cs="Arial"/>
        </w:rPr>
        <w:tab/>
      </w:r>
      <w:r w:rsidR="00420DBB" w:rsidRPr="004A17C6">
        <w:rPr>
          <w:rFonts w:ascii="Arial" w:hAnsi="Arial" w:cs="Arial"/>
        </w:rPr>
        <w:tab/>
      </w:r>
      <w:r w:rsidRPr="004A17C6">
        <w:rPr>
          <w:rFonts w:ascii="Arial" w:hAnsi="Arial" w:cs="Arial"/>
        </w:rPr>
        <w:t xml:space="preserve">Regional Finance Center </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RO</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 xml:space="preserve">Regional Office </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SF</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Standard Form</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TFM</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Treasury Financial Manual</w:t>
      </w:r>
    </w:p>
    <w:p w:rsidR="00A97B81" w:rsidRPr="004A17C6" w:rsidRDefault="00090707"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USC</w:t>
      </w:r>
      <w:r w:rsidR="00A97B81" w:rsidRPr="004A17C6">
        <w:rPr>
          <w:rStyle w:val="Strong"/>
          <w:rFonts w:ascii="Arial" w:hAnsi="Arial" w:cs="Arial"/>
          <w:b w:val="0"/>
          <w:color w:val="000000"/>
        </w:rPr>
        <w:tab/>
      </w:r>
      <w:r w:rsidR="00A97B81" w:rsidRPr="004A17C6">
        <w:rPr>
          <w:rStyle w:val="Strong"/>
          <w:rFonts w:ascii="Arial" w:hAnsi="Arial" w:cs="Arial"/>
          <w:b w:val="0"/>
          <w:color w:val="000000"/>
        </w:rPr>
        <w:tab/>
      </w:r>
      <w:r w:rsidR="00420DBB" w:rsidRPr="004A17C6">
        <w:rPr>
          <w:rStyle w:val="Strong"/>
          <w:rFonts w:ascii="Arial" w:hAnsi="Arial" w:cs="Arial"/>
          <w:b w:val="0"/>
          <w:color w:val="000000"/>
        </w:rPr>
        <w:tab/>
      </w:r>
      <w:r w:rsidR="00A97B81" w:rsidRPr="004A17C6">
        <w:rPr>
          <w:rStyle w:val="Strong"/>
          <w:rFonts w:ascii="Arial" w:hAnsi="Arial" w:cs="Arial"/>
          <w:b w:val="0"/>
          <w:color w:val="000000"/>
        </w:rPr>
        <w:t>United States Code</w:t>
      </w:r>
    </w:p>
    <w:p w:rsidR="00A97B81" w:rsidRPr="004A17C6" w:rsidRDefault="00A97B81" w:rsidP="00A97B81">
      <w:pPr>
        <w:pStyle w:val="NormalWeb"/>
        <w:spacing w:after="0" w:afterAutospacing="0"/>
        <w:ind w:left="720" w:hanging="720"/>
        <w:rPr>
          <w:rFonts w:ascii="Arial" w:hAnsi="Arial" w:cs="Arial"/>
          <w:color w:val="000000"/>
        </w:rPr>
      </w:pPr>
      <w:r w:rsidRPr="004A17C6">
        <w:rPr>
          <w:rStyle w:val="Strong"/>
          <w:rFonts w:ascii="Arial" w:hAnsi="Arial" w:cs="Arial"/>
          <w:b w:val="0"/>
          <w:color w:val="000000"/>
        </w:rPr>
        <w:t>VA</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Fonts w:ascii="Arial" w:hAnsi="Arial" w:cs="Arial"/>
          <w:color w:val="000000"/>
        </w:rPr>
        <w:t>Department of Veterans Affairs</w:t>
      </w:r>
    </w:p>
    <w:p w:rsidR="00A97B81" w:rsidRPr="004A17C6" w:rsidRDefault="00A97B81" w:rsidP="00A97B81">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VACO</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Veterans Affairs Central Office</w:t>
      </w:r>
    </w:p>
    <w:p w:rsidR="00A97B81" w:rsidRPr="004A17C6" w:rsidRDefault="00A97B81" w:rsidP="00A97B81">
      <w:pPr>
        <w:pStyle w:val="NormalWeb"/>
        <w:spacing w:after="0" w:afterAutospacing="0"/>
        <w:ind w:left="720" w:hanging="720"/>
        <w:rPr>
          <w:rFonts w:ascii="Arial" w:hAnsi="Arial" w:cs="Arial"/>
          <w:color w:val="000000"/>
        </w:rPr>
      </w:pPr>
      <w:r w:rsidRPr="004A17C6">
        <w:rPr>
          <w:rStyle w:val="Strong"/>
          <w:rFonts w:ascii="Arial" w:hAnsi="Arial" w:cs="Arial"/>
          <w:b w:val="0"/>
          <w:color w:val="000000"/>
        </w:rPr>
        <w:t>VBA</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Fonts w:ascii="Arial" w:hAnsi="Arial" w:cs="Arial"/>
          <w:color w:val="000000"/>
        </w:rPr>
        <w:t>Veterans Benefits Administration</w:t>
      </w:r>
    </w:p>
    <w:p w:rsidR="00A97B81" w:rsidRPr="004A17C6" w:rsidRDefault="00A97B81" w:rsidP="00A97B81">
      <w:pPr>
        <w:pStyle w:val="NormalWeb"/>
        <w:spacing w:after="0" w:afterAutospacing="0"/>
        <w:ind w:left="720" w:hanging="720"/>
        <w:rPr>
          <w:rStyle w:val="st1"/>
          <w:rFonts w:ascii="Arial" w:hAnsi="Arial" w:cs="Arial"/>
        </w:rPr>
      </w:pPr>
      <w:r w:rsidRPr="004A17C6">
        <w:rPr>
          <w:rStyle w:val="Strong"/>
          <w:rFonts w:ascii="Arial" w:hAnsi="Arial" w:cs="Arial"/>
          <w:b w:val="0"/>
          <w:color w:val="000000"/>
        </w:rPr>
        <w:t>VETSNET</w:t>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1"/>
          <w:rFonts w:ascii="Arial" w:hAnsi="Arial" w:cs="Arial"/>
        </w:rPr>
        <w:t>Veterans Service Network</w:t>
      </w:r>
    </w:p>
    <w:p w:rsidR="004A17C6" w:rsidRDefault="00FC241E">
      <w:pPr>
        <w:pStyle w:val="NormalWeb"/>
        <w:spacing w:after="0" w:afterAutospacing="0"/>
        <w:ind w:left="720" w:hanging="720"/>
        <w:rPr>
          <w:rStyle w:val="Strong"/>
          <w:rFonts w:ascii="Arial" w:hAnsi="Arial" w:cs="Arial"/>
          <w:b w:val="0"/>
          <w:color w:val="000000"/>
        </w:rPr>
      </w:pPr>
      <w:r w:rsidRPr="004A17C6">
        <w:rPr>
          <w:rStyle w:val="Strong"/>
          <w:rFonts w:ascii="Arial" w:hAnsi="Arial" w:cs="Arial"/>
          <w:b w:val="0"/>
          <w:color w:val="000000"/>
        </w:rPr>
        <w:t>VHA</w:t>
      </w:r>
      <w:r w:rsidRPr="004A17C6">
        <w:rPr>
          <w:rStyle w:val="Strong"/>
          <w:rFonts w:ascii="Arial" w:hAnsi="Arial" w:cs="Arial"/>
          <w:b w:val="0"/>
          <w:color w:val="000000"/>
        </w:rPr>
        <w:tab/>
      </w:r>
      <w:r w:rsidRPr="004A17C6">
        <w:rPr>
          <w:rStyle w:val="Strong"/>
          <w:rFonts w:ascii="Arial" w:hAnsi="Arial" w:cs="Arial"/>
          <w:b w:val="0"/>
          <w:color w:val="000000"/>
        </w:rPr>
        <w:tab/>
      </w:r>
      <w:r w:rsidR="00420DBB" w:rsidRPr="004A17C6">
        <w:rPr>
          <w:rStyle w:val="Strong"/>
          <w:rFonts w:ascii="Arial" w:hAnsi="Arial" w:cs="Arial"/>
          <w:b w:val="0"/>
          <w:color w:val="000000"/>
        </w:rPr>
        <w:tab/>
      </w:r>
      <w:r w:rsidRPr="004A17C6">
        <w:rPr>
          <w:rStyle w:val="Strong"/>
          <w:rFonts w:ascii="Arial" w:hAnsi="Arial" w:cs="Arial"/>
          <w:b w:val="0"/>
          <w:color w:val="000000"/>
        </w:rPr>
        <w:t>Veterans Health Administration</w:t>
      </w:r>
    </w:p>
    <w:p w:rsidR="007A3637" w:rsidRPr="004A17C6" w:rsidRDefault="007A3637">
      <w:pPr>
        <w:pStyle w:val="NormalWeb"/>
        <w:spacing w:after="0" w:afterAutospacing="0"/>
        <w:ind w:left="720" w:hanging="720"/>
        <w:rPr>
          <w:rStyle w:val="Strong"/>
          <w:rFonts w:ascii="Arial" w:hAnsi="Arial" w:cs="Arial"/>
          <w:b w:val="0"/>
          <w:color w:val="000000"/>
        </w:rPr>
      </w:pPr>
      <w:r>
        <w:rPr>
          <w:rStyle w:val="Strong"/>
          <w:rFonts w:ascii="Arial" w:hAnsi="Arial" w:cs="Arial"/>
          <w:b w:val="0"/>
          <w:color w:val="000000"/>
        </w:rPr>
        <w:t>WinACS</w:t>
      </w:r>
      <w:r>
        <w:rPr>
          <w:rStyle w:val="Strong"/>
          <w:rFonts w:ascii="Arial" w:hAnsi="Arial" w:cs="Arial"/>
          <w:b w:val="0"/>
          <w:color w:val="000000"/>
        </w:rPr>
        <w:tab/>
      </w:r>
      <w:r>
        <w:rPr>
          <w:rStyle w:val="Strong"/>
          <w:rFonts w:ascii="Arial" w:hAnsi="Arial" w:cs="Arial"/>
          <w:b w:val="0"/>
          <w:color w:val="000000"/>
        </w:rPr>
        <w:tab/>
      </w:r>
      <w:r w:rsidRPr="00FC31F5">
        <w:rPr>
          <w:rStyle w:val="st1"/>
          <w:rFonts w:ascii="Arial" w:hAnsi="Arial" w:cs="Arial"/>
        </w:rPr>
        <w:t>Windows Automated Cashiering System</w:t>
      </w:r>
    </w:p>
    <w:sectPr w:rsidR="007A3637" w:rsidRPr="004A17C6" w:rsidSect="00B017AE">
      <w:head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C81" w:rsidRDefault="00E90C81" w:rsidP="00AB52AD">
      <w:pPr>
        <w:spacing w:after="0" w:line="240" w:lineRule="auto"/>
      </w:pPr>
      <w:r>
        <w:separator/>
      </w:r>
    </w:p>
  </w:endnote>
  <w:endnote w:type="continuationSeparator" w:id="0">
    <w:p w:rsidR="00E90C81" w:rsidRDefault="00E90C81" w:rsidP="00AB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Default="00697206">
    <w:pPr>
      <w:pStyle w:val="Footer"/>
      <w:jc w:val="center"/>
    </w:pPr>
    <w:r>
      <w:fldChar w:fldCharType="begin"/>
    </w:r>
    <w:r>
      <w:instrText xml:space="preserve"> PAGE   \* MERGEFORMAT </w:instrText>
    </w:r>
    <w:r>
      <w:fldChar w:fldCharType="separate"/>
    </w:r>
    <w:r>
      <w:rPr>
        <w:noProof/>
      </w:rPr>
      <w:t>III</w:t>
    </w:r>
    <w:r>
      <w:rPr>
        <w:noProof/>
      </w:rPr>
      <w:fldChar w:fldCharType="end"/>
    </w:r>
  </w:p>
  <w:p w:rsidR="00697206" w:rsidRPr="00A67F2C" w:rsidRDefault="00697206" w:rsidP="00DE72B9">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D04149" w:rsidRDefault="00697206">
    <w:pPr>
      <w:pStyle w:val="Footer"/>
      <w:jc w:val="center"/>
      <w:rPr>
        <w:rFonts w:ascii="Arial" w:hAnsi="Arial" w:cs="Arial"/>
        <w:b/>
        <w:sz w:val="24"/>
        <w:szCs w:val="24"/>
      </w:rPr>
    </w:pPr>
  </w:p>
  <w:p w:rsidR="00697206" w:rsidRDefault="006972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Default="00697206">
    <w:pPr>
      <w:pStyle w:val="Footer"/>
      <w:jc w:val="center"/>
    </w:pPr>
    <w:r>
      <w:fldChar w:fldCharType="begin"/>
    </w:r>
    <w:r>
      <w:instrText xml:space="preserve"> PAGE   \* MERGEFORMAT </w:instrText>
    </w:r>
    <w:r>
      <w:fldChar w:fldCharType="separate"/>
    </w:r>
    <w:r>
      <w:rPr>
        <w:noProof/>
      </w:rPr>
      <w:t>12</w:t>
    </w:r>
    <w:r>
      <w:rPr>
        <w:noProof/>
      </w:rPr>
      <w:fldChar w:fldCharType="end"/>
    </w:r>
  </w:p>
  <w:p w:rsidR="00697206" w:rsidRPr="00A67F2C" w:rsidRDefault="00697206" w:rsidP="00DE72B9">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C81" w:rsidRDefault="00E90C81" w:rsidP="00AB52AD">
      <w:pPr>
        <w:spacing w:after="0" w:line="240" w:lineRule="auto"/>
      </w:pPr>
      <w:r>
        <w:separator/>
      </w:r>
    </w:p>
  </w:footnote>
  <w:footnote w:type="continuationSeparator" w:id="0">
    <w:p w:rsidR="00E90C81" w:rsidRDefault="00E90C81" w:rsidP="00AB52AD">
      <w:pPr>
        <w:spacing w:after="0" w:line="240" w:lineRule="auto"/>
      </w:pPr>
      <w:r>
        <w:continuationSeparator/>
      </w:r>
    </w:p>
  </w:footnote>
  <w:footnote w:id="1">
    <w:p w:rsidR="00697206" w:rsidRPr="0067084F" w:rsidRDefault="00697206" w:rsidP="000B38B1">
      <w:pPr>
        <w:pStyle w:val="FootnoteText"/>
        <w:jc w:val="both"/>
        <w:rPr>
          <w:rFonts w:ascii="Arial" w:hAnsi="Arial" w:cs="Arial"/>
        </w:rPr>
      </w:pPr>
      <w:r w:rsidRPr="0067084F">
        <w:rPr>
          <w:rStyle w:val="FootnoteReference"/>
          <w:rFonts w:ascii="Arial" w:hAnsi="Arial" w:cs="Arial"/>
        </w:rPr>
        <w:footnoteRef/>
      </w:r>
      <w:r w:rsidRPr="0067084F">
        <w:rPr>
          <w:rFonts w:ascii="Arial" w:hAnsi="Arial" w:cs="Arial"/>
        </w:rPr>
        <w:t xml:space="preserve"> Veterans Health Administration (VHA) and the VBA Manila Office are the principal VA organizational components using </w:t>
      </w:r>
      <w:r>
        <w:rPr>
          <w:rFonts w:ascii="Arial" w:hAnsi="Arial" w:cs="Arial"/>
        </w:rPr>
        <w:t>i</w:t>
      </w:r>
      <w:r w:rsidRPr="0067084F">
        <w:rPr>
          <w:rFonts w:ascii="Arial" w:hAnsi="Arial" w:cs="Arial"/>
        </w:rPr>
        <w:t xml:space="preserve">mprest </w:t>
      </w:r>
      <w:r>
        <w:rPr>
          <w:rFonts w:ascii="Arial" w:hAnsi="Arial" w:cs="Arial"/>
        </w:rPr>
        <w:t>f</w:t>
      </w:r>
      <w:r w:rsidRPr="0067084F">
        <w:rPr>
          <w:rFonts w:ascii="Arial" w:hAnsi="Arial" w:cs="Arial"/>
        </w:rPr>
        <w:t>unds.</w:t>
      </w:r>
      <w:r>
        <w:rPr>
          <w:rFonts w:ascii="Arial" w:hAnsi="Arial" w:cs="Arial"/>
        </w:rPr>
        <w:t xml:space="preserve">  The National Cemetery Administration (NCA) does not use imprest funds, but rather coordinates their Agent Cashier needs through VHA’s local facilities.  </w:t>
      </w:r>
    </w:p>
  </w:footnote>
  <w:footnote w:id="2">
    <w:p w:rsidR="00697206" w:rsidRPr="00A215F4" w:rsidRDefault="00697206" w:rsidP="005075FB">
      <w:pPr>
        <w:pStyle w:val="FootnoteText"/>
        <w:jc w:val="both"/>
        <w:rPr>
          <w:rFonts w:ascii="Arial" w:hAnsi="Arial" w:cs="Arial"/>
        </w:rPr>
      </w:pPr>
      <w:r w:rsidRPr="00A215F4">
        <w:rPr>
          <w:rStyle w:val="FootnoteReference"/>
          <w:rFonts w:ascii="Arial" w:hAnsi="Arial" w:cs="Arial"/>
        </w:rPr>
        <w:footnoteRef/>
      </w:r>
      <w:r w:rsidRPr="00A215F4">
        <w:rPr>
          <w:rFonts w:ascii="Arial" w:hAnsi="Arial" w:cs="Arial"/>
        </w:rPr>
        <w:t xml:space="preserve"> A mixed financial system</w:t>
      </w:r>
      <w:r>
        <w:rPr>
          <w:rFonts w:ascii="Arial" w:hAnsi="Arial" w:cs="Arial"/>
        </w:rPr>
        <w:t xml:space="preserve"> refers to a </w:t>
      </w:r>
      <w:r>
        <w:rPr>
          <w:rFonts w:ascii="Arial" w:hAnsi="Arial" w:cs="Arial"/>
          <w:lang w:val="en-US"/>
        </w:rPr>
        <w:t xml:space="preserve">feeder </w:t>
      </w:r>
      <w:r>
        <w:rPr>
          <w:rFonts w:ascii="Arial" w:hAnsi="Arial" w:cs="Arial"/>
        </w:rPr>
        <w:t>system that serves multiple purposes.  For example, the BDN</w:t>
      </w:r>
      <w:r>
        <w:rPr>
          <w:rFonts w:ascii="Arial" w:hAnsi="Arial" w:cs="Arial"/>
          <w:lang w:val="en-US"/>
        </w:rPr>
        <w:t>/VETSNET</w:t>
      </w:r>
      <w:r>
        <w:rPr>
          <w:rFonts w:ascii="Arial" w:hAnsi="Arial" w:cs="Arial"/>
        </w:rPr>
        <w:t xml:space="preserve"> system</w:t>
      </w:r>
      <w:r>
        <w:rPr>
          <w:rFonts w:ascii="Arial" w:hAnsi="Arial" w:cs="Arial"/>
          <w:lang w:val="en-US"/>
        </w:rPr>
        <w:t>s are</w:t>
      </w:r>
      <w:r>
        <w:rPr>
          <w:rFonts w:ascii="Arial" w:hAnsi="Arial" w:cs="Arial"/>
        </w:rPr>
        <w:t xml:space="preserve"> operational program system</w:t>
      </w:r>
      <w:r>
        <w:rPr>
          <w:rFonts w:ascii="Arial" w:hAnsi="Arial" w:cs="Arial"/>
          <w:lang w:val="en-US"/>
        </w:rPr>
        <w:t>s</w:t>
      </w:r>
      <w:r>
        <w:rPr>
          <w:rFonts w:ascii="Arial" w:hAnsi="Arial" w:cs="Arial"/>
        </w:rPr>
        <w:t xml:space="preserve"> but </w:t>
      </w:r>
      <w:r>
        <w:rPr>
          <w:rFonts w:ascii="Arial" w:hAnsi="Arial" w:cs="Arial"/>
          <w:lang w:val="en-US"/>
        </w:rPr>
        <w:t xml:space="preserve">they </w:t>
      </w:r>
      <w:r>
        <w:rPr>
          <w:rFonts w:ascii="Arial" w:hAnsi="Arial" w:cs="Arial"/>
        </w:rPr>
        <w:t xml:space="preserve">also contain financial data that serves as a subsidiary to </w:t>
      </w:r>
      <w:r>
        <w:rPr>
          <w:rFonts w:ascii="Arial" w:hAnsi="Arial" w:cs="Arial"/>
          <w:lang w:val="en-US"/>
        </w:rPr>
        <w:t xml:space="preserve">VA’s </w:t>
      </w:r>
      <w:r>
        <w:rPr>
          <w:rFonts w:ascii="Arial" w:hAnsi="Arial" w:cs="Arial"/>
        </w:rPr>
        <w:t>F</w:t>
      </w:r>
      <w:r>
        <w:rPr>
          <w:rFonts w:ascii="Arial" w:hAnsi="Arial" w:cs="Arial"/>
          <w:lang w:val="en-US"/>
        </w:rPr>
        <w:t xml:space="preserve">inancial </w:t>
      </w:r>
      <w:r>
        <w:rPr>
          <w:rFonts w:ascii="Arial" w:hAnsi="Arial" w:cs="Arial"/>
        </w:rPr>
        <w:t>M</w:t>
      </w:r>
      <w:r>
        <w:rPr>
          <w:rFonts w:ascii="Arial" w:hAnsi="Arial" w:cs="Arial"/>
          <w:lang w:val="en-US"/>
        </w:rPr>
        <w:t xml:space="preserve">anagement </w:t>
      </w:r>
      <w:r>
        <w:rPr>
          <w:rFonts w:ascii="Arial" w:hAnsi="Arial" w:cs="Arial"/>
        </w:rPr>
        <w:t>S</w:t>
      </w:r>
      <w:r>
        <w:rPr>
          <w:rFonts w:ascii="Arial" w:hAnsi="Arial" w:cs="Arial"/>
          <w:lang w:val="en-US"/>
        </w:rPr>
        <w:t>ystem</w:t>
      </w:r>
      <w:r>
        <w:rPr>
          <w:rFonts w:ascii="Arial" w:hAnsi="Arial" w:cs="Arial"/>
        </w:rPr>
        <w:t xml:space="preserve">. </w:t>
      </w:r>
    </w:p>
  </w:footnote>
  <w:footnote w:id="3">
    <w:p w:rsidR="00697206" w:rsidRPr="00E54607" w:rsidRDefault="00697206" w:rsidP="00D47914">
      <w:pPr>
        <w:pStyle w:val="FootnoteText"/>
        <w:rPr>
          <w:rFonts w:ascii="Arial" w:hAnsi="Arial" w:cs="Arial"/>
        </w:rPr>
      </w:pPr>
      <w:r w:rsidRPr="00E54607">
        <w:rPr>
          <w:rStyle w:val="FootnoteReference"/>
          <w:rFonts w:ascii="Arial" w:hAnsi="Arial" w:cs="Arial"/>
        </w:rPr>
        <w:footnoteRef/>
      </w:r>
      <w:r w:rsidRPr="00E54607">
        <w:rPr>
          <w:rFonts w:ascii="Arial" w:hAnsi="Arial" w:cs="Arial"/>
        </w:rPr>
        <w:t>Agent cashiers may also serve as the delivery point for some Veterans’ checks.  Refer to Regional Office</w:t>
      </w:r>
      <w:r>
        <w:rPr>
          <w:rFonts w:ascii="Arial" w:hAnsi="Arial" w:cs="Arial"/>
          <w:lang w:val="en-US"/>
        </w:rPr>
        <w:t xml:space="preserve"> Financial Procedures</w:t>
      </w:r>
      <w:r w:rsidRPr="00E54607">
        <w:rPr>
          <w:rFonts w:ascii="Arial" w:hAnsi="Arial" w:cs="Arial"/>
        </w:rPr>
        <w:t xml:space="preserve"> Guide, </w:t>
      </w:r>
      <w:r>
        <w:rPr>
          <w:rFonts w:ascii="Arial" w:hAnsi="Arial" w:cs="Arial"/>
          <w:lang w:val="en-US"/>
        </w:rPr>
        <w:t>Chapter</w:t>
      </w:r>
      <w:r w:rsidRPr="00E54607">
        <w:rPr>
          <w:rFonts w:ascii="Arial" w:hAnsi="Arial" w:cs="Arial"/>
        </w:rPr>
        <w:t xml:space="preserve"> </w:t>
      </w:r>
      <w:r>
        <w:rPr>
          <w:rFonts w:ascii="Arial" w:hAnsi="Arial" w:cs="Arial"/>
          <w:lang w:val="en-US"/>
        </w:rPr>
        <w:t>5</w:t>
      </w:r>
      <w:r w:rsidRPr="00E54607">
        <w:rPr>
          <w:rFonts w:ascii="Arial" w:hAnsi="Arial" w:cs="Arial"/>
        </w:rPr>
        <w:t xml:space="preserve"> - VBA Benefit Payments.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FF546F" w:rsidRDefault="00697206" w:rsidP="00CF0E37">
    <w:pPr>
      <w:pStyle w:val="Header"/>
      <w:rPr>
        <w:rFonts w:ascii="Arial" w:hAnsi="Arial" w:cs="Arial"/>
        <w:b/>
        <w:sz w:val="20"/>
        <w:szCs w:val="20"/>
      </w:rPr>
    </w:pPr>
    <w:r w:rsidRPr="00FF546F">
      <w:rPr>
        <w:rFonts w:ascii="Arial" w:hAnsi="Arial" w:cs="Arial"/>
        <w:b/>
        <w:sz w:val="20"/>
        <w:szCs w:val="20"/>
      </w:rPr>
      <w:t>Veterans Benefits Administration</w:t>
    </w:r>
    <w:r w:rsidRPr="00FF546F">
      <w:rPr>
        <w:rFonts w:ascii="Arial" w:hAnsi="Arial" w:cs="Arial"/>
        <w:b/>
        <w:sz w:val="20"/>
        <w:szCs w:val="20"/>
      </w:rPr>
      <w:tab/>
    </w:r>
    <w:r w:rsidRPr="00FF546F">
      <w:rPr>
        <w:rFonts w:ascii="Arial" w:hAnsi="Arial" w:cs="Arial"/>
        <w:b/>
        <w:sz w:val="20"/>
        <w:szCs w:val="20"/>
      </w:rPr>
      <w:tab/>
    </w:r>
    <w:bookmarkStart w:id="1" w:name="_Hlk29884964"/>
    <w:r>
      <w:rPr>
        <w:rFonts w:ascii="Arial" w:hAnsi="Arial" w:cs="Arial"/>
        <w:b/>
        <w:sz w:val="20"/>
        <w:szCs w:val="20"/>
      </w:rPr>
      <w:t>January 14, 2020</w:t>
    </w:r>
    <w:bookmarkEnd w:id="1"/>
  </w:p>
  <w:p w:rsidR="00697206" w:rsidRPr="00FF546F" w:rsidRDefault="00697206" w:rsidP="00CF0E37">
    <w:pPr>
      <w:pStyle w:val="Header"/>
      <w:rPr>
        <w:rFonts w:ascii="Arial" w:hAnsi="Arial" w:cs="Arial"/>
        <w:b/>
        <w:sz w:val="20"/>
        <w:szCs w:val="20"/>
      </w:rPr>
    </w:pPr>
    <w:r w:rsidRPr="00FF546F">
      <w:rPr>
        <w:rFonts w:ascii="Arial" w:hAnsi="Arial" w:cs="Arial"/>
        <w:b/>
        <w:sz w:val="20"/>
        <w:szCs w:val="20"/>
      </w:rPr>
      <w:t>Agent Cashiers within VBA Operations</w:t>
    </w:r>
    <w:r w:rsidRPr="00FF546F">
      <w:rPr>
        <w:rFonts w:ascii="Arial" w:hAnsi="Arial" w:cs="Arial"/>
        <w:b/>
        <w:sz w:val="20"/>
        <w:szCs w:val="20"/>
      </w:rPr>
      <w:tab/>
    </w:r>
    <w:r w:rsidRPr="00FF546F">
      <w:rPr>
        <w:rFonts w:ascii="Arial" w:hAnsi="Arial" w:cs="Arial"/>
        <w:b/>
        <w:sz w:val="20"/>
        <w:szCs w:val="20"/>
      </w:rPr>
      <w:tab/>
      <w:t>Chapter 1</w:t>
    </w:r>
  </w:p>
  <w:p w:rsidR="00697206" w:rsidRDefault="00697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71246D" w:rsidRDefault="00697206" w:rsidP="00973A21">
    <w:pPr>
      <w:pStyle w:val="Header"/>
      <w:rPr>
        <w:b/>
      </w:rPr>
    </w:pPr>
    <w:r>
      <w:rPr>
        <w:b/>
      </w:rPr>
      <w:t>Veterans Benefits Administration</w:t>
    </w:r>
    <w:r w:rsidRPr="0071246D">
      <w:rPr>
        <w:b/>
      </w:rPr>
      <w:tab/>
    </w:r>
    <w:r w:rsidRPr="0071246D">
      <w:rPr>
        <w:b/>
      </w:rPr>
      <w:tab/>
    </w:r>
    <w:r>
      <w:rPr>
        <w:b/>
      </w:rPr>
      <w:t>October 2011</w:t>
    </w:r>
  </w:p>
  <w:p w:rsidR="00697206" w:rsidRPr="0071246D" w:rsidRDefault="00697206" w:rsidP="00973A21">
    <w:pPr>
      <w:pStyle w:val="Header"/>
      <w:rPr>
        <w:b/>
      </w:rPr>
    </w:pPr>
    <w:r w:rsidRPr="00CF0E37">
      <w:rPr>
        <w:b/>
      </w:rPr>
      <w:t>Agent Cashiers within VBA Operations</w:t>
    </w:r>
    <w:r>
      <w:rPr>
        <w:b/>
      </w:rPr>
      <w:tab/>
    </w:r>
    <w:r w:rsidRPr="0071246D">
      <w:rPr>
        <w:b/>
      </w:rPr>
      <w:tab/>
    </w:r>
    <w:r>
      <w:rPr>
        <w:b/>
      </w:rPr>
      <w:t>Book 1</w:t>
    </w:r>
    <w:r w:rsidRPr="0071246D">
      <w:rPr>
        <w:b/>
      </w:rPr>
      <w:t xml:space="preserve"> – Chapter 1</w:t>
    </w:r>
  </w:p>
  <w:p w:rsidR="00697206" w:rsidRDefault="006972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FF546F" w:rsidRDefault="00697206" w:rsidP="00CF0E37">
    <w:pPr>
      <w:pStyle w:val="Header"/>
      <w:rPr>
        <w:rFonts w:ascii="Arial" w:hAnsi="Arial" w:cs="Arial"/>
        <w:b/>
        <w:sz w:val="20"/>
        <w:szCs w:val="20"/>
      </w:rPr>
    </w:pPr>
    <w:r w:rsidRPr="00FF546F">
      <w:rPr>
        <w:rFonts w:ascii="Arial" w:hAnsi="Arial" w:cs="Arial"/>
        <w:b/>
        <w:sz w:val="20"/>
        <w:szCs w:val="20"/>
      </w:rPr>
      <w:t>Veterans Benefits Administration</w:t>
    </w:r>
    <w:r w:rsidRPr="00FF546F">
      <w:rPr>
        <w:rFonts w:ascii="Arial" w:hAnsi="Arial" w:cs="Arial"/>
        <w:b/>
        <w:sz w:val="20"/>
        <w:szCs w:val="20"/>
      </w:rPr>
      <w:tab/>
    </w:r>
    <w:r w:rsidRPr="00FF546F">
      <w:rPr>
        <w:rFonts w:ascii="Arial" w:hAnsi="Arial" w:cs="Arial"/>
        <w:b/>
        <w:sz w:val="20"/>
        <w:szCs w:val="20"/>
      </w:rPr>
      <w:tab/>
    </w:r>
    <w:r w:rsidRPr="00371EE2">
      <w:rPr>
        <w:rFonts w:ascii="Arial" w:hAnsi="Arial" w:cs="Arial"/>
        <w:b/>
        <w:sz w:val="20"/>
        <w:szCs w:val="20"/>
      </w:rPr>
      <w:t>January 14, 2020</w:t>
    </w:r>
  </w:p>
  <w:p w:rsidR="00697206" w:rsidRDefault="00697206" w:rsidP="00CF0E37">
    <w:pPr>
      <w:pStyle w:val="Header"/>
      <w:rPr>
        <w:rFonts w:ascii="Arial" w:hAnsi="Arial" w:cs="Arial"/>
        <w:b/>
        <w:sz w:val="20"/>
        <w:szCs w:val="20"/>
      </w:rPr>
    </w:pPr>
    <w:r w:rsidRPr="00FF546F">
      <w:rPr>
        <w:rFonts w:ascii="Arial" w:hAnsi="Arial" w:cs="Arial"/>
        <w:b/>
        <w:sz w:val="20"/>
        <w:szCs w:val="20"/>
      </w:rPr>
      <w:t>Agent Cashiers within VBA Operations</w:t>
    </w:r>
    <w:r w:rsidRPr="00FF546F">
      <w:rPr>
        <w:rFonts w:ascii="Arial" w:hAnsi="Arial" w:cs="Arial"/>
        <w:b/>
        <w:sz w:val="20"/>
        <w:szCs w:val="20"/>
      </w:rPr>
      <w:tab/>
    </w:r>
    <w:r w:rsidRPr="00FF546F">
      <w:rPr>
        <w:rFonts w:ascii="Arial" w:hAnsi="Arial" w:cs="Arial"/>
        <w:b/>
        <w:sz w:val="20"/>
        <w:szCs w:val="20"/>
      </w:rPr>
      <w:tab/>
      <w:t>Chapter 1</w:t>
    </w:r>
  </w:p>
  <w:p w:rsidR="00697206" w:rsidRDefault="00697206" w:rsidP="00683A63">
    <w:pPr>
      <w:pStyle w:val="Header"/>
      <w:jc w:val="right"/>
      <w:rPr>
        <w:rFonts w:ascii="Arial" w:hAnsi="Arial" w:cs="Arial"/>
        <w:b/>
        <w:sz w:val="20"/>
        <w:szCs w:val="20"/>
      </w:rPr>
    </w:pPr>
    <w:r>
      <w:rPr>
        <w:rFonts w:ascii="Arial" w:hAnsi="Arial" w:cs="Arial"/>
        <w:b/>
        <w:sz w:val="20"/>
        <w:szCs w:val="20"/>
      </w:rPr>
      <w:t>Appendix A</w:t>
    </w:r>
  </w:p>
  <w:p w:rsidR="00697206" w:rsidRDefault="00697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FF546F" w:rsidRDefault="00697206" w:rsidP="00CF0E37">
    <w:pPr>
      <w:pStyle w:val="Header"/>
      <w:rPr>
        <w:rFonts w:ascii="Arial" w:hAnsi="Arial" w:cs="Arial"/>
        <w:b/>
        <w:sz w:val="20"/>
        <w:szCs w:val="20"/>
      </w:rPr>
    </w:pPr>
    <w:r w:rsidRPr="00FF546F">
      <w:rPr>
        <w:rFonts w:ascii="Arial" w:hAnsi="Arial" w:cs="Arial"/>
        <w:b/>
        <w:sz w:val="20"/>
        <w:szCs w:val="20"/>
      </w:rPr>
      <w:t>Veterans Benefits Administration</w:t>
    </w:r>
    <w:r w:rsidRPr="00FF546F">
      <w:rPr>
        <w:rFonts w:ascii="Arial" w:hAnsi="Arial" w:cs="Arial"/>
        <w:b/>
        <w:sz w:val="20"/>
        <w:szCs w:val="20"/>
      </w:rPr>
      <w:tab/>
    </w:r>
    <w:r w:rsidRPr="00FF546F">
      <w:rPr>
        <w:rFonts w:ascii="Arial" w:hAnsi="Arial" w:cs="Arial"/>
        <w:b/>
        <w:sz w:val="20"/>
        <w:szCs w:val="20"/>
      </w:rPr>
      <w:tab/>
    </w:r>
    <w:r w:rsidRPr="00371EE2">
      <w:rPr>
        <w:rFonts w:ascii="Arial" w:hAnsi="Arial" w:cs="Arial"/>
        <w:b/>
        <w:sz w:val="20"/>
        <w:szCs w:val="20"/>
      </w:rPr>
      <w:t>January 14, 2020</w:t>
    </w:r>
  </w:p>
  <w:p w:rsidR="00697206" w:rsidRDefault="00697206" w:rsidP="00CF0E37">
    <w:pPr>
      <w:pStyle w:val="Header"/>
      <w:rPr>
        <w:rFonts w:ascii="Arial" w:hAnsi="Arial" w:cs="Arial"/>
        <w:b/>
        <w:sz w:val="20"/>
        <w:szCs w:val="20"/>
      </w:rPr>
    </w:pPr>
    <w:r w:rsidRPr="00FF546F">
      <w:rPr>
        <w:rFonts w:ascii="Arial" w:hAnsi="Arial" w:cs="Arial"/>
        <w:b/>
        <w:sz w:val="20"/>
        <w:szCs w:val="20"/>
      </w:rPr>
      <w:t>Agent Cashiers within VBA Operations</w:t>
    </w:r>
    <w:r w:rsidRPr="00FF546F">
      <w:rPr>
        <w:rFonts w:ascii="Arial" w:hAnsi="Arial" w:cs="Arial"/>
        <w:b/>
        <w:sz w:val="20"/>
        <w:szCs w:val="20"/>
      </w:rPr>
      <w:tab/>
    </w:r>
    <w:r w:rsidRPr="00FF546F">
      <w:rPr>
        <w:rFonts w:ascii="Arial" w:hAnsi="Arial" w:cs="Arial"/>
        <w:b/>
        <w:sz w:val="20"/>
        <w:szCs w:val="20"/>
      </w:rPr>
      <w:tab/>
      <w:t>Chapter 1</w:t>
    </w:r>
  </w:p>
  <w:p w:rsidR="00697206" w:rsidRDefault="00697206" w:rsidP="00683A63">
    <w:pPr>
      <w:pStyle w:val="Header"/>
      <w:jc w:val="right"/>
      <w:rPr>
        <w:rFonts w:ascii="Arial" w:hAnsi="Arial" w:cs="Arial"/>
        <w:b/>
        <w:sz w:val="20"/>
        <w:szCs w:val="20"/>
      </w:rPr>
    </w:pPr>
    <w:r>
      <w:rPr>
        <w:rFonts w:ascii="Arial" w:hAnsi="Arial" w:cs="Arial"/>
        <w:b/>
        <w:sz w:val="20"/>
        <w:szCs w:val="20"/>
      </w:rPr>
      <w:t>Appendix B</w:t>
    </w:r>
  </w:p>
  <w:p w:rsidR="00697206" w:rsidRDefault="006972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FF546F" w:rsidRDefault="00697206" w:rsidP="00CF0E37">
    <w:pPr>
      <w:pStyle w:val="Header"/>
      <w:rPr>
        <w:rFonts w:ascii="Arial" w:hAnsi="Arial" w:cs="Arial"/>
        <w:b/>
        <w:sz w:val="20"/>
        <w:szCs w:val="20"/>
      </w:rPr>
    </w:pPr>
    <w:r w:rsidRPr="00FF546F">
      <w:rPr>
        <w:rFonts w:ascii="Arial" w:hAnsi="Arial" w:cs="Arial"/>
        <w:b/>
        <w:sz w:val="20"/>
        <w:szCs w:val="20"/>
      </w:rPr>
      <w:t>Veterans Benefits Administration</w:t>
    </w:r>
    <w:r w:rsidRPr="00FF546F">
      <w:rPr>
        <w:rFonts w:ascii="Arial" w:hAnsi="Arial" w:cs="Arial"/>
        <w:b/>
        <w:sz w:val="20"/>
        <w:szCs w:val="20"/>
      </w:rPr>
      <w:tab/>
    </w:r>
    <w:r w:rsidRPr="00FF546F">
      <w:rPr>
        <w:rFonts w:ascii="Arial" w:hAnsi="Arial" w:cs="Arial"/>
        <w:b/>
        <w:sz w:val="20"/>
        <w:szCs w:val="20"/>
      </w:rPr>
      <w:tab/>
    </w:r>
    <w:r w:rsidRPr="00371EE2">
      <w:rPr>
        <w:rFonts w:ascii="Arial" w:hAnsi="Arial" w:cs="Arial"/>
        <w:b/>
        <w:sz w:val="20"/>
        <w:szCs w:val="20"/>
      </w:rPr>
      <w:t>January 14, 2020</w:t>
    </w:r>
  </w:p>
  <w:p w:rsidR="00697206" w:rsidRDefault="00697206" w:rsidP="00CF0E37">
    <w:pPr>
      <w:pStyle w:val="Header"/>
      <w:rPr>
        <w:rFonts w:ascii="Arial" w:hAnsi="Arial" w:cs="Arial"/>
        <w:b/>
        <w:sz w:val="20"/>
        <w:szCs w:val="20"/>
      </w:rPr>
    </w:pPr>
    <w:r w:rsidRPr="00FF546F">
      <w:rPr>
        <w:rFonts w:ascii="Arial" w:hAnsi="Arial" w:cs="Arial"/>
        <w:b/>
        <w:sz w:val="20"/>
        <w:szCs w:val="20"/>
      </w:rPr>
      <w:t>Agent Cashiers within VBA Operations</w:t>
    </w:r>
    <w:r w:rsidRPr="00FF546F">
      <w:rPr>
        <w:rFonts w:ascii="Arial" w:hAnsi="Arial" w:cs="Arial"/>
        <w:b/>
        <w:sz w:val="20"/>
        <w:szCs w:val="20"/>
      </w:rPr>
      <w:tab/>
    </w:r>
    <w:r w:rsidRPr="00FF546F">
      <w:rPr>
        <w:rFonts w:ascii="Arial" w:hAnsi="Arial" w:cs="Arial"/>
        <w:b/>
        <w:sz w:val="20"/>
        <w:szCs w:val="20"/>
      </w:rPr>
      <w:tab/>
      <w:t>Chapter 1</w:t>
    </w:r>
  </w:p>
  <w:p w:rsidR="00697206" w:rsidRDefault="00697206" w:rsidP="00683A63">
    <w:pPr>
      <w:pStyle w:val="Header"/>
      <w:jc w:val="right"/>
      <w:rPr>
        <w:rFonts w:ascii="Arial" w:hAnsi="Arial" w:cs="Arial"/>
        <w:b/>
        <w:sz w:val="20"/>
        <w:szCs w:val="20"/>
      </w:rPr>
    </w:pPr>
    <w:r>
      <w:rPr>
        <w:rFonts w:ascii="Arial" w:hAnsi="Arial" w:cs="Arial"/>
        <w:b/>
        <w:sz w:val="20"/>
        <w:szCs w:val="20"/>
      </w:rPr>
      <w:t>Appendix C</w:t>
    </w:r>
  </w:p>
  <w:p w:rsidR="00697206" w:rsidRDefault="006972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206" w:rsidRPr="00FF546F" w:rsidRDefault="00697206" w:rsidP="00CF0E37">
    <w:pPr>
      <w:pStyle w:val="Header"/>
      <w:rPr>
        <w:rFonts w:ascii="Arial" w:hAnsi="Arial" w:cs="Arial"/>
        <w:b/>
        <w:sz w:val="20"/>
        <w:szCs w:val="20"/>
      </w:rPr>
    </w:pPr>
    <w:r w:rsidRPr="00FF546F">
      <w:rPr>
        <w:rFonts w:ascii="Arial" w:hAnsi="Arial" w:cs="Arial"/>
        <w:b/>
        <w:sz w:val="20"/>
        <w:szCs w:val="20"/>
      </w:rPr>
      <w:t>Veterans Benefits Administration</w:t>
    </w:r>
    <w:r w:rsidRPr="00FF546F">
      <w:rPr>
        <w:rFonts w:ascii="Arial" w:hAnsi="Arial" w:cs="Arial"/>
        <w:b/>
        <w:sz w:val="20"/>
        <w:szCs w:val="20"/>
      </w:rPr>
      <w:tab/>
    </w:r>
    <w:r w:rsidRPr="00FF546F">
      <w:rPr>
        <w:rFonts w:ascii="Arial" w:hAnsi="Arial" w:cs="Arial"/>
        <w:b/>
        <w:sz w:val="20"/>
        <w:szCs w:val="20"/>
      </w:rPr>
      <w:tab/>
    </w:r>
    <w:r w:rsidRPr="00371EE2">
      <w:rPr>
        <w:rFonts w:ascii="Arial" w:hAnsi="Arial" w:cs="Arial"/>
        <w:b/>
        <w:sz w:val="20"/>
        <w:szCs w:val="20"/>
      </w:rPr>
      <w:t>January 14, 2020</w:t>
    </w:r>
  </w:p>
  <w:p w:rsidR="00697206" w:rsidRDefault="00697206" w:rsidP="00CF0E37">
    <w:pPr>
      <w:pStyle w:val="Header"/>
      <w:rPr>
        <w:rFonts w:ascii="Arial" w:hAnsi="Arial" w:cs="Arial"/>
        <w:b/>
        <w:sz w:val="20"/>
        <w:szCs w:val="20"/>
      </w:rPr>
    </w:pPr>
    <w:r w:rsidRPr="00FF546F">
      <w:rPr>
        <w:rFonts w:ascii="Arial" w:hAnsi="Arial" w:cs="Arial"/>
        <w:b/>
        <w:sz w:val="20"/>
        <w:szCs w:val="20"/>
      </w:rPr>
      <w:t>Agent Cashiers within VBA Operations</w:t>
    </w:r>
    <w:r w:rsidRPr="00FF546F">
      <w:rPr>
        <w:rFonts w:ascii="Arial" w:hAnsi="Arial" w:cs="Arial"/>
        <w:b/>
        <w:sz w:val="20"/>
        <w:szCs w:val="20"/>
      </w:rPr>
      <w:tab/>
    </w:r>
    <w:r w:rsidRPr="00FF546F">
      <w:rPr>
        <w:rFonts w:ascii="Arial" w:hAnsi="Arial" w:cs="Arial"/>
        <w:b/>
        <w:sz w:val="20"/>
        <w:szCs w:val="20"/>
      </w:rPr>
      <w:tab/>
      <w:t>Chapter 1</w:t>
    </w:r>
  </w:p>
  <w:p w:rsidR="00697206" w:rsidRDefault="00697206" w:rsidP="000A097B">
    <w:pPr>
      <w:pStyle w:val="Header"/>
      <w:jc w:val="right"/>
      <w:rPr>
        <w:rFonts w:ascii="Arial" w:hAnsi="Arial" w:cs="Arial"/>
        <w:b/>
        <w:sz w:val="20"/>
        <w:szCs w:val="20"/>
      </w:rPr>
    </w:pPr>
    <w:r>
      <w:rPr>
        <w:rFonts w:ascii="Arial" w:hAnsi="Arial" w:cs="Arial"/>
        <w:b/>
        <w:sz w:val="20"/>
        <w:szCs w:val="20"/>
      </w:rPr>
      <w:t>Appendix D</w:t>
    </w:r>
  </w:p>
  <w:p w:rsidR="00697206" w:rsidRDefault="00697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62C3"/>
    <w:multiLevelType w:val="hybridMultilevel"/>
    <w:tmpl w:val="F8E4E116"/>
    <w:lvl w:ilvl="0" w:tplc="B05C5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86836"/>
    <w:multiLevelType w:val="hybridMultilevel"/>
    <w:tmpl w:val="658C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B028B"/>
    <w:multiLevelType w:val="hybridMultilevel"/>
    <w:tmpl w:val="64D4A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9F789E"/>
    <w:multiLevelType w:val="hybridMultilevel"/>
    <w:tmpl w:val="38FC7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681DB5"/>
    <w:multiLevelType w:val="hybridMultilevel"/>
    <w:tmpl w:val="AE7C6D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A6E97"/>
    <w:multiLevelType w:val="hybridMultilevel"/>
    <w:tmpl w:val="D2208D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B066AF5A">
      <w:start w:val="1"/>
      <w:numFmt w:val="upperLetter"/>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122D9"/>
    <w:multiLevelType w:val="hybridMultilevel"/>
    <w:tmpl w:val="19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475CD"/>
    <w:multiLevelType w:val="hybridMultilevel"/>
    <w:tmpl w:val="657E1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3A51E2"/>
    <w:multiLevelType w:val="hybridMultilevel"/>
    <w:tmpl w:val="CB3AFA6E"/>
    <w:lvl w:ilvl="0" w:tplc="B05C5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07DA7"/>
    <w:multiLevelType w:val="hybridMultilevel"/>
    <w:tmpl w:val="836079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4F6C7E"/>
    <w:multiLevelType w:val="hybridMultilevel"/>
    <w:tmpl w:val="5BF683CC"/>
    <w:lvl w:ilvl="0" w:tplc="5C72F3D8">
      <w:start w:val="1"/>
      <w:numFmt w:val="decimal"/>
      <w:lvlText w:val="%1."/>
      <w:lvlJc w:val="left"/>
      <w:pPr>
        <w:ind w:left="720" w:hanging="360"/>
      </w:pPr>
      <w:rPr>
        <w:rFonts w:cs="Arial" w:hint="default"/>
      </w:rPr>
    </w:lvl>
    <w:lvl w:ilvl="1" w:tplc="04090019">
      <w:start w:val="1"/>
      <w:numFmt w:val="lowerLetter"/>
      <w:lvlText w:val="%2."/>
      <w:lvlJc w:val="left"/>
      <w:pPr>
        <w:ind w:left="1440" w:hanging="360"/>
      </w:pPr>
    </w:lvl>
    <w:lvl w:ilvl="2" w:tplc="B066AF5A">
      <w:start w:val="1"/>
      <w:numFmt w:val="upperLetter"/>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682F51"/>
    <w:multiLevelType w:val="multilevel"/>
    <w:tmpl w:val="C0BEB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873DCD"/>
    <w:multiLevelType w:val="hybridMultilevel"/>
    <w:tmpl w:val="64BAD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87859"/>
    <w:multiLevelType w:val="hybridMultilevel"/>
    <w:tmpl w:val="D5E8A1CA"/>
    <w:lvl w:ilvl="0" w:tplc="2F762E2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A664AB"/>
    <w:multiLevelType w:val="hybridMultilevel"/>
    <w:tmpl w:val="AEF20B62"/>
    <w:lvl w:ilvl="0" w:tplc="0409000F">
      <w:start w:val="1"/>
      <w:numFmt w:val="decimal"/>
      <w:lvlText w:val="%1."/>
      <w:lvlJc w:val="left"/>
      <w:pPr>
        <w:ind w:left="891" w:hanging="360"/>
      </w:pPr>
    </w:lvl>
    <w:lvl w:ilvl="1" w:tplc="04090019">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5" w15:restartNumberingAfterBreak="0">
    <w:nsid w:val="0D91390F"/>
    <w:multiLevelType w:val="hybridMultilevel"/>
    <w:tmpl w:val="49826D30"/>
    <w:lvl w:ilvl="0" w:tplc="A5564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DDC5D6D"/>
    <w:multiLevelType w:val="hybridMultilevel"/>
    <w:tmpl w:val="E7B49FF0"/>
    <w:lvl w:ilvl="0" w:tplc="681EB20C">
      <w:start w:val="1"/>
      <w:numFmt w:val="upperRoman"/>
      <w:lvlText w:val="%1."/>
      <w:lvlJc w:val="left"/>
      <w:pPr>
        <w:ind w:left="117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0102E2"/>
    <w:multiLevelType w:val="hybridMultilevel"/>
    <w:tmpl w:val="45BEFE36"/>
    <w:lvl w:ilvl="0" w:tplc="841E0244">
      <w:start w:val="5"/>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4802137"/>
    <w:multiLevelType w:val="hybridMultilevel"/>
    <w:tmpl w:val="327AD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F074D0"/>
    <w:multiLevelType w:val="hybridMultilevel"/>
    <w:tmpl w:val="6712A7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964969"/>
    <w:multiLevelType w:val="hybridMultilevel"/>
    <w:tmpl w:val="6C6C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629AB"/>
    <w:multiLevelType w:val="hybridMultilevel"/>
    <w:tmpl w:val="53647400"/>
    <w:lvl w:ilvl="0" w:tplc="C016BB9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0727FB"/>
    <w:multiLevelType w:val="hybridMultilevel"/>
    <w:tmpl w:val="91D89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B774D7"/>
    <w:multiLevelType w:val="hybridMultilevel"/>
    <w:tmpl w:val="7624DE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54BE6"/>
    <w:multiLevelType w:val="hybridMultilevel"/>
    <w:tmpl w:val="EE6E7F62"/>
    <w:lvl w:ilvl="0" w:tplc="52F61E6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9255297"/>
    <w:multiLevelType w:val="hybridMultilevel"/>
    <w:tmpl w:val="03B6BD0A"/>
    <w:lvl w:ilvl="0" w:tplc="5294729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5E5D94"/>
    <w:multiLevelType w:val="hybridMultilevel"/>
    <w:tmpl w:val="235010E2"/>
    <w:lvl w:ilvl="0" w:tplc="18E440CE">
      <w:start w:val="1"/>
      <w:numFmt w:val="bullet"/>
      <w:lvlText w:val=""/>
      <w:lvlJc w:val="left"/>
      <w:pPr>
        <w:ind w:left="1710" w:hanging="360"/>
      </w:pPr>
      <w:rPr>
        <w:rFonts w:ascii="Symbol" w:hAnsi="Symbol" w:hint="default"/>
        <w:sz w:val="24"/>
        <w:szCs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1B0C61FB"/>
    <w:multiLevelType w:val="hybridMultilevel"/>
    <w:tmpl w:val="449CA0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1B927076"/>
    <w:multiLevelType w:val="hybridMultilevel"/>
    <w:tmpl w:val="7D9066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03684F"/>
    <w:multiLevelType w:val="hybridMultilevel"/>
    <w:tmpl w:val="D7347888"/>
    <w:lvl w:ilvl="0" w:tplc="04090001">
      <w:start w:val="1"/>
      <w:numFmt w:val="bullet"/>
      <w:lvlText w:val=""/>
      <w:lvlJc w:val="left"/>
      <w:pPr>
        <w:ind w:left="1080" w:hanging="360"/>
      </w:pPr>
      <w:rPr>
        <w:rFonts w:ascii="Symbol" w:hAnsi="Symbo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C63319D"/>
    <w:multiLevelType w:val="hybridMultilevel"/>
    <w:tmpl w:val="E58A9804"/>
    <w:lvl w:ilvl="0" w:tplc="4C82A59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B21D28"/>
    <w:multiLevelType w:val="hybridMultilevel"/>
    <w:tmpl w:val="975C3E98"/>
    <w:lvl w:ilvl="0" w:tplc="04090001">
      <w:start w:val="1"/>
      <w:numFmt w:val="bullet"/>
      <w:lvlText w:val=""/>
      <w:lvlJc w:val="left"/>
      <w:pPr>
        <w:ind w:left="891" w:hanging="360"/>
      </w:pPr>
      <w:rPr>
        <w:rFonts w:ascii="Symbol" w:hAnsi="Symbol" w:hint="default"/>
      </w:rPr>
    </w:lvl>
    <w:lvl w:ilvl="1" w:tplc="04090001">
      <w:start w:val="1"/>
      <w:numFmt w:val="bullet"/>
      <w:lvlText w:val=""/>
      <w:lvlJc w:val="left"/>
      <w:pPr>
        <w:ind w:left="1611" w:hanging="360"/>
      </w:pPr>
      <w:rPr>
        <w:rFonts w:ascii="Symbol" w:hAnsi="Symbol" w:hint="default"/>
      </w:r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32" w15:restartNumberingAfterBreak="0">
    <w:nsid w:val="1CB6333C"/>
    <w:multiLevelType w:val="hybridMultilevel"/>
    <w:tmpl w:val="844CF6D2"/>
    <w:lvl w:ilvl="0" w:tplc="52947298">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1D2304AA"/>
    <w:multiLevelType w:val="hybridMultilevel"/>
    <w:tmpl w:val="4A68F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451389"/>
    <w:multiLevelType w:val="hybridMultilevel"/>
    <w:tmpl w:val="40E4F840"/>
    <w:lvl w:ilvl="0" w:tplc="6D94645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7B3594"/>
    <w:multiLevelType w:val="hybridMultilevel"/>
    <w:tmpl w:val="887C948E"/>
    <w:lvl w:ilvl="0" w:tplc="F5A2F6F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451878"/>
    <w:multiLevelType w:val="hybridMultilevel"/>
    <w:tmpl w:val="7048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1124D1"/>
    <w:multiLevelType w:val="hybridMultilevel"/>
    <w:tmpl w:val="6128BAAE"/>
    <w:lvl w:ilvl="0" w:tplc="7778C4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2D3DA0"/>
    <w:multiLevelType w:val="hybridMultilevel"/>
    <w:tmpl w:val="A86CC74A"/>
    <w:lvl w:ilvl="0" w:tplc="F7E824F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2D7F33"/>
    <w:multiLevelType w:val="hybridMultilevel"/>
    <w:tmpl w:val="2C52BF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25711B50"/>
    <w:multiLevelType w:val="hybridMultilevel"/>
    <w:tmpl w:val="D41C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F1849"/>
    <w:multiLevelType w:val="hybridMultilevel"/>
    <w:tmpl w:val="AF7A72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497AE5"/>
    <w:multiLevelType w:val="hybridMultilevel"/>
    <w:tmpl w:val="F672286A"/>
    <w:lvl w:ilvl="0" w:tplc="68AE3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5E1474"/>
    <w:multiLevelType w:val="hybridMultilevel"/>
    <w:tmpl w:val="9D36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4814A9"/>
    <w:multiLevelType w:val="hybridMultilevel"/>
    <w:tmpl w:val="B4D4B90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2B924C55"/>
    <w:multiLevelType w:val="hybridMultilevel"/>
    <w:tmpl w:val="39E8D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C4A5789"/>
    <w:multiLevelType w:val="hybridMultilevel"/>
    <w:tmpl w:val="B6845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64255B"/>
    <w:multiLevelType w:val="hybridMultilevel"/>
    <w:tmpl w:val="9442508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2CBD0746"/>
    <w:multiLevelType w:val="hybridMultilevel"/>
    <w:tmpl w:val="57B41B2A"/>
    <w:lvl w:ilvl="0" w:tplc="26A4D9D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DD91BC6"/>
    <w:multiLevelType w:val="hybridMultilevel"/>
    <w:tmpl w:val="5656B2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12E72C4"/>
    <w:multiLevelType w:val="hybridMultilevel"/>
    <w:tmpl w:val="67EA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374FC6"/>
    <w:multiLevelType w:val="hybridMultilevel"/>
    <w:tmpl w:val="571C4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C925A2"/>
    <w:multiLevelType w:val="hybridMultilevel"/>
    <w:tmpl w:val="067E59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EA776E"/>
    <w:multiLevelType w:val="hybridMultilevel"/>
    <w:tmpl w:val="0A803F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19001B"/>
    <w:multiLevelType w:val="hybridMultilevel"/>
    <w:tmpl w:val="10087980"/>
    <w:lvl w:ilvl="0" w:tplc="7BBC7410">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980DEA"/>
    <w:multiLevelType w:val="hybridMultilevel"/>
    <w:tmpl w:val="F6D03636"/>
    <w:lvl w:ilvl="0" w:tplc="52F61E6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3A873A9"/>
    <w:multiLevelType w:val="hybridMultilevel"/>
    <w:tmpl w:val="EF94A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E2110D"/>
    <w:multiLevelType w:val="hybridMultilevel"/>
    <w:tmpl w:val="B7D62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8206A45"/>
    <w:multiLevelType w:val="hybridMultilevel"/>
    <w:tmpl w:val="405EC78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b w:val="0"/>
      </w:rPr>
    </w:lvl>
    <w:lvl w:ilvl="2" w:tplc="04090019">
      <w:start w:val="1"/>
      <w:numFmt w:val="lowerLetter"/>
      <w:lvlText w:val="%3."/>
      <w:lvlJc w:val="left"/>
      <w:pPr>
        <w:ind w:left="2160" w:hanging="180"/>
      </w:pPr>
    </w:lvl>
    <w:lvl w:ilvl="3" w:tplc="85D48DF0">
      <w:start w:val="1"/>
      <w:numFmt w:val="upperRoman"/>
      <w:lvlText w:val="%4."/>
      <w:lvlJc w:val="right"/>
      <w:pPr>
        <w:ind w:left="2880" w:hanging="360"/>
      </w:pPr>
      <w:rPr>
        <w:b/>
      </w:rPr>
    </w:lvl>
    <w:lvl w:ilvl="4" w:tplc="C5D0435A">
      <w:start w:val="1"/>
      <w:numFmt w:val="upperLetter"/>
      <w:lvlText w:val="%5."/>
      <w:lvlJc w:val="left"/>
      <w:pPr>
        <w:ind w:left="207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B941DD"/>
    <w:multiLevelType w:val="hybridMultilevel"/>
    <w:tmpl w:val="F41A1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8E86682"/>
    <w:multiLevelType w:val="multilevel"/>
    <w:tmpl w:val="8BD052AC"/>
    <w:lvl w:ilvl="0">
      <w:start w:val="1"/>
      <w:numFmt w:val="decimal"/>
      <w:pStyle w:val="Heading1"/>
      <w:lvlText w:val="Section %1:"/>
      <w:lvlJc w:val="left"/>
      <w:pPr>
        <w:tabs>
          <w:tab w:val="num" w:pos="4140"/>
        </w:tabs>
        <w:ind w:left="2772" w:hanging="432"/>
      </w:pPr>
      <w:rPr>
        <w:rFonts w:hint="default"/>
      </w:rPr>
    </w:lvl>
    <w:lvl w:ilvl="1">
      <w:start w:val="1"/>
      <w:numFmt w:val="decimal"/>
      <w:pStyle w:val="Heading2"/>
      <w:lvlText w:val="%1.%2"/>
      <w:lvlJc w:val="left"/>
      <w:pPr>
        <w:tabs>
          <w:tab w:val="num" w:pos="1800"/>
        </w:tabs>
        <w:ind w:left="180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upperLetter"/>
      <w:lvlRestart w:val="0"/>
      <w:pStyle w:val="Heading6"/>
      <w:lvlText w:val="Appendix %6:"/>
      <w:lvlJc w:val="left"/>
      <w:pPr>
        <w:tabs>
          <w:tab w:val="num" w:pos="2070"/>
        </w:tabs>
        <w:ind w:left="1422" w:hanging="1152"/>
      </w:pPr>
      <w:rPr>
        <w:rFonts w:hint="default"/>
      </w:rPr>
    </w:lvl>
    <w:lvl w:ilvl="6">
      <w:start w:val="1"/>
      <w:numFmt w:val="decimal"/>
      <w:pStyle w:val="Heading7"/>
      <w:lvlText w:val="%6.%7"/>
      <w:lvlJc w:val="left"/>
      <w:pPr>
        <w:tabs>
          <w:tab w:val="num" w:pos="1296"/>
        </w:tabs>
        <w:ind w:left="1296" w:hanging="1296"/>
      </w:pPr>
      <w:rPr>
        <w:rFonts w:hint="default"/>
      </w:rPr>
    </w:lvl>
    <w:lvl w:ilvl="7">
      <w:start w:val="1"/>
      <w:numFmt w:val="decimal"/>
      <w:pStyle w:val="Heading8"/>
      <w:lvlText w:val="%6.%7.%8"/>
      <w:lvlJc w:val="left"/>
      <w:pPr>
        <w:tabs>
          <w:tab w:val="num" w:pos="1440"/>
        </w:tabs>
        <w:ind w:left="1440" w:hanging="1440"/>
      </w:pPr>
      <w:rPr>
        <w:rFonts w:hint="default"/>
      </w:rPr>
    </w:lvl>
    <w:lvl w:ilvl="8">
      <w:start w:val="1"/>
      <w:numFmt w:val="decimal"/>
      <w:lvlRestart w:val="0"/>
      <w:lvlText w:val="%6.%7.%8.%9"/>
      <w:lvlJc w:val="left"/>
      <w:pPr>
        <w:tabs>
          <w:tab w:val="num" w:pos="1584"/>
        </w:tabs>
        <w:ind w:left="1584" w:hanging="1584"/>
      </w:pPr>
      <w:rPr>
        <w:rFonts w:hint="default"/>
      </w:rPr>
    </w:lvl>
  </w:abstractNum>
  <w:abstractNum w:abstractNumId="61" w15:restartNumberingAfterBreak="0">
    <w:nsid w:val="3A146086"/>
    <w:multiLevelType w:val="hybridMultilevel"/>
    <w:tmpl w:val="F6D8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F0461C"/>
    <w:multiLevelType w:val="hybridMultilevel"/>
    <w:tmpl w:val="48A691E6"/>
    <w:lvl w:ilvl="0" w:tplc="B00084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347911"/>
    <w:multiLevelType w:val="hybridMultilevel"/>
    <w:tmpl w:val="9672F8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BE2469"/>
    <w:multiLevelType w:val="multilevel"/>
    <w:tmpl w:val="00087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D46737"/>
    <w:multiLevelType w:val="hybridMultilevel"/>
    <w:tmpl w:val="AA16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5B1D8E"/>
    <w:multiLevelType w:val="hybridMultilevel"/>
    <w:tmpl w:val="23ACD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B90B59"/>
    <w:multiLevelType w:val="hybridMultilevel"/>
    <w:tmpl w:val="28161A42"/>
    <w:lvl w:ilvl="0" w:tplc="04090001">
      <w:start w:val="1"/>
      <w:numFmt w:val="bullet"/>
      <w:lvlText w:val=""/>
      <w:lvlJc w:val="left"/>
      <w:pPr>
        <w:ind w:left="1080" w:hanging="360"/>
      </w:pPr>
      <w:rPr>
        <w:rFonts w:ascii="Symbol" w:hAnsi="Symbol"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3060949"/>
    <w:multiLevelType w:val="hybridMultilevel"/>
    <w:tmpl w:val="87E62144"/>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440B1701"/>
    <w:multiLevelType w:val="hybridMultilevel"/>
    <w:tmpl w:val="69928DC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0" w15:restartNumberingAfterBreak="0">
    <w:nsid w:val="44150AEC"/>
    <w:multiLevelType w:val="hybridMultilevel"/>
    <w:tmpl w:val="54780A1C"/>
    <w:lvl w:ilvl="0" w:tplc="52F61E6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4787FF2"/>
    <w:multiLevelType w:val="hybridMultilevel"/>
    <w:tmpl w:val="8ECC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D25D9E"/>
    <w:multiLevelType w:val="hybridMultilevel"/>
    <w:tmpl w:val="8C76F1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087927"/>
    <w:multiLevelType w:val="hybridMultilevel"/>
    <w:tmpl w:val="F8965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5063B7"/>
    <w:multiLevelType w:val="hybridMultilevel"/>
    <w:tmpl w:val="AACCD74E"/>
    <w:lvl w:ilvl="0" w:tplc="B05C50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1F4953"/>
    <w:multiLevelType w:val="hybridMultilevel"/>
    <w:tmpl w:val="F672286A"/>
    <w:lvl w:ilvl="0" w:tplc="68AE3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AA1F2D"/>
    <w:multiLevelType w:val="hybridMultilevel"/>
    <w:tmpl w:val="BD14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CC3FA5"/>
    <w:multiLevelType w:val="hybridMultilevel"/>
    <w:tmpl w:val="C8363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44577E"/>
    <w:multiLevelType w:val="hybridMultilevel"/>
    <w:tmpl w:val="A97C84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6950A3"/>
    <w:multiLevelType w:val="hybridMultilevel"/>
    <w:tmpl w:val="77BAAB40"/>
    <w:lvl w:ilvl="0" w:tplc="F7E824FE">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604DA3"/>
    <w:multiLevelType w:val="hybridMultilevel"/>
    <w:tmpl w:val="38E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7B6B4B"/>
    <w:multiLevelType w:val="hybridMultilevel"/>
    <w:tmpl w:val="F592ACD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13B1789"/>
    <w:multiLevelType w:val="hybridMultilevel"/>
    <w:tmpl w:val="255EE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2386FC6"/>
    <w:multiLevelType w:val="hybridMultilevel"/>
    <w:tmpl w:val="EAD6A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CF7367"/>
    <w:multiLevelType w:val="hybridMultilevel"/>
    <w:tmpl w:val="07F21B4E"/>
    <w:lvl w:ilvl="0" w:tplc="52F61E6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017728"/>
    <w:multiLevelType w:val="hybridMultilevel"/>
    <w:tmpl w:val="5A3AC412"/>
    <w:lvl w:ilvl="0" w:tplc="9B2EC5F0">
      <w:start w:val="1"/>
      <w:numFmt w:val="upp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4881BF5"/>
    <w:multiLevelType w:val="hybridMultilevel"/>
    <w:tmpl w:val="2C66A5A6"/>
    <w:lvl w:ilvl="0" w:tplc="7670071C">
      <w:start w:val="1"/>
      <w:numFmt w:val="bullet"/>
      <w:lvlText w:val=""/>
      <w:lvlJc w:val="left"/>
      <w:pPr>
        <w:ind w:left="1440" w:hanging="360"/>
      </w:pPr>
      <w:rPr>
        <w:rFonts w:ascii="Symbol" w:hAnsi="Symbol" w:cs="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D054E6"/>
    <w:multiLevelType w:val="hybridMultilevel"/>
    <w:tmpl w:val="A80A1230"/>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8" w15:restartNumberingAfterBreak="0">
    <w:nsid w:val="55D627A6"/>
    <w:multiLevelType w:val="hybridMultilevel"/>
    <w:tmpl w:val="93C8C7B2"/>
    <w:lvl w:ilvl="0" w:tplc="04090001">
      <w:start w:val="1"/>
      <w:numFmt w:val="bullet"/>
      <w:lvlText w:val=""/>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6FD5FA4"/>
    <w:multiLevelType w:val="hybridMultilevel"/>
    <w:tmpl w:val="0A247E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72D2A12"/>
    <w:multiLevelType w:val="hybridMultilevel"/>
    <w:tmpl w:val="3DBCD4C0"/>
    <w:lvl w:ilvl="0" w:tplc="42DC4D4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7EF42A0"/>
    <w:multiLevelType w:val="hybridMultilevel"/>
    <w:tmpl w:val="B7F854FC"/>
    <w:lvl w:ilvl="0" w:tplc="CF84906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2B7D1B"/>
    <w:multiLevelType w:val="hybridMultilevel"/>
    <w:tmpl w:val="74C4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752D6D"/>
    <w:multiLevelType w:val="hybridMultilevel"/>
    <w:tmpl w:val="BE56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070013"/>
    <w:multiLevelType w:val="hybridMultilevel"/>
    <w:tmpl w:val="1FD0C734"/>
    <w:lvl w:ilvl="0" w:tplc="0409000F">
      <w:start w:val="1"/>
      <w:numFmt w:val="decimal"/>
      <w:lvlText w:val="%1."/>
      <w:lvlJc w:val="left"/>
      <w:pPr>
        <w:ind w:left="891" w:hanging="360"/>
      </w:pPr>
    </w:lvl>
    <w:lvl w:ilvl="1" w:tplc="04090001">
      <w:start w:val="1"/>
      <w:numFmt w:val="bullet"/>
      <w:lvlText w:val=""/>
      <w:lvlJc w:val="left"/>
      <w:pPr>
        <w:ind w:left="1611" w:hanging="360"/>
      </w:pPr>
      <w:rPr>
        <w:rFonts w:ascii="Symbol" w:hAnsi="Symbol" w:hint="default"/>
      </w:r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95" w15:restartNumberingAfterBreak="0">
    <w:nsid w:val="5B064E50"/>
    <w:multiLevelType w:val="hybridMultilevel"/>
    <w:tmpl w:val="1B50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AD3E2B"/>
    <w:multiLevelType w:val="hybridMultilevel"/>
    <w:tmpl w:val="F672286A"/>
    <w:lvl w:ilvl="0" w:tplc="68AE3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4A4CA9"/>
    <w:multiLevelType w:val="hybridMultilevel"/>
    <w:tmpl w:val="43A20CA6"/>
    <w:lvl w:ilvl="0" w:tplc="976CA300">
      <w:start w:val="1"/>
      <w:numFmt w:val="decimal"/>
      <w:lvlText w:val="%1."/>
      <w:lvlJc w:val="left"/>
      <w:pPr>
        <w:ind w:left="360" w:hanging="360"/>
      </w:pPr>
      <w:rPr>
        <w:rFonts w:ascii="Arial" w:eastAsia="Times New Roman"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D710FE7"/>
    <w:multiLevelType w:val="hybridMultilevel"/>
    <w:tmpl w:val="9C4C7C0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BB568B"/>
    <w:multiLevelType w:val="hybridMultilevel"/>
    <w:tmpl w:val="C16E25A0"/>
    <w:lvl w:ilvl="0" w:tplc="51C08C3E">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FBD2DDC"/>
    <w:multiLevelType w:val="hybridMultilevel"/>
    <w:tmpl w:val="3C3046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66602F"/>
    <w:multiLevelType w:val="hybridMultilevel"/>
    <w:tmpl w:val="E58A9804"/>
    <w:lvl w:ilvl="0" w:tplc="4C82A59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2D97393"/>
    <w:multiLevelType w:val="hybridMultilevel"/>
    <w:tmpl w:val="D36A3D2A"/>
    <w:lvl w:ilvl="0" w:tplc="D6E4932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AB5A5E"/>
    <w:multiLevelType w:val="hybridMultilevel"/>
    <w:tmpl w:val="EF8A2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41D0883"/>
    <w:multiLevelType w:val="hybridMultilevel"/>
    <w:tmpl w:val="943E8A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8A364B"/>
    <w:multiLevelType w:val="hybridMultilevel"/>
    <w:tmpl w:val="4BA0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B15A0E"/>
    <w:multiLevelType w:val="hybridMultilevel"/>
    <w:tmpl w:val="0A607E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F03529"/>
    <w:multiLevelType w:val="hybridMultilevel"/>
    <w:tmpl w:val="887C948E"/>
    <w:lvl w:ilvl="0" w:tplc="F5A2F6F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8A54D32"/>
    <w:multiLevelType w:val="hybridMultilevel"/>
    <w:tmpl w:val="8CF87D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9F35321"/>
    <w:multiLevelType w:val="hybridMultilevel"/>
    <w:tmpl w:val="E620F2D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A103B18"/>
    <w:multiLevelType w:val="hybridMultilevel"/>
    <w:tmpl w:val="0E74EEAC"/>
    <w:lvl w:ilvl="0" w:tplc="FBD827C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1" w15:restartNumberingAfterBreak="0">
    <w:nsid w:val="6A1457DD"/>
    <w:multiLevelType w:val="hybridMultilevel"/>
    <w:tmpl w:val="F672286A"/>
    <w:lvl w:ilvl="0" w:tplc="68AE3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A1C13F2"/>
    <w:multiLevelType w:val="hybridMultilevel"/>
    <w:tmpl w:val="F672286A"/>
    <w:lvl w:ilvl="0" w:tplc="68AE3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A56430D"/>
    <w:multiLevelType w:val="hybridMultilevel"/>
    <w:tmpl w:val="A17CA0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A755583"/>
    <w:multiLevelType w:val="hybridMultilevel"/>
    <w:tmpl w:val="43A20CA6"/>
    <w:lvl w:ilvl="0" w:tplc="976CA300">
      <w:start w:val="1"/>
      <w:numFmt w:val="decimal"/>
      <w:lvlText w:val="%1."/>
      <w:lvlJc w:val="left"/>
      <w:pPr>
        <w:ind w:left="482" w:hanging="360"/>
      </w:pPr>
      <w:rPr>
        <w:rFonts w:ascii="Arial" w:eastAsia="Times New Roman" w:hAnsi="Arial" w:cs="Arial"/>
      </w:rPr>
    </w:lvl>
    <w:lvl w:ilvl="1" w:tplc="04090019">
      <w:start w:val="1"/>
      <w:numFmt w:val="lowerLetter"/>
      <w:lvlText w:val="%2."/>
      <w:lvlJc w:val="left"/>
      <w:pPr>
        <w:ind w:left="1202" w:hanging="360"/>
      </w:pPr>
    </w:lvl>
    <w:lvl w:ilvl="2" w:tplc="0409001B">
      <w:start w:val="1"/>
      <w:numFmt w:val="lowerRoman"/>
      <w:lvlText w:val="%3."/>
      <w:lvlJc w:val="right"/>
      <w:pPr>
        <w:ind w:left="1922" w:hanging="180"/>
      </w:pPr>
    </w:lvl>
    <w:lvl w:ilvl="3" w:tplc="0409000F">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115" w15:restartNumberingAfterBreak="0">
    <w:nsid w:val="6B487591"/>
    <w:multiLevelType w:val="hybridMultilevel"/>
    <w:tmpl w:val="39D868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0E2D3B"/>
    <w:multiLevelType w:val="hybridMultilevel"/>
    <w:tmpl w:val="E90CF054"/>
    <w:lvl w:ilvl="0" w:tplc="04090001">
      <w:start w:val="1"/>
      <w:numFmt w:val="bullet"/>
      <w:lvlText w:val=""/>
      <w:lvlJc w:val="left"/>
      <w:pPr>
        <w:ind w:left="360" w:hanging="360"/>
      </w:pPr>
      <w:rPr>
        <w:rFonts w:ascii="Symbol" w:hAnsi="Symbol" w:hint="default"/>
      </w:rPr>
    </w:lvl>
    <w:lvl w:ilvl="1" w:tplc="8FB4517E">
      <w:start w:val="1"/>
      <w:numFmt w:val="decimal"/>
      <w:lvlText w:val="%2."/>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C2B7D83"/>
    <w:multiLevelType w:val="hybridMultilevel"/>
    <w:tmpl w:val="8EC8F85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2466A2B4">
      <w:start w:val="1"/>
      <w:numFmt w:val="upperLetter"/>
      <w:lvlText w:val="%3."/>
      <w:lvlJc w:val="left"/>
      <w:pPr>
        <w:ind w:left="630" w:hanging="360"/>
      </w:pPr>
      <w:rPr>
        <w:rFonts w:hint="default"/>
        <w:i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2E2F01"/>
    <w:multiLevelType w:val="hybridMultilevel"/>
    <w:tmpl w:val="5D5C1D4A"/>
    <w:lvl w:ilvl="0" w:tplc="B05C50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0C66EB"/>
    <w:multiLevelType w:val="hybridMultilevel"/>
    <w:tmpl w:val="0580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7058BD"/>
    <w:multiLevelType w:val="hybridMultilevel"/>
    <w:tmpl w:val="52143150"/>
    <w:lvl w:ilvl="0" w:tplc="A2D07D32">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F7351B0"/>
    <w:multiLevelType w:val="hybridMultilevel"/>
    <w:tmpl w:val="32C6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FC075FD"/>
    <w:multiLevelType w:val="hybridMultilevel"/>
    <w:tmpl w:val="833C2DD8"/>
    <w:lvl w:ilvl="0" w:tplc="04090001">
      <w:start w:val="1"/>
      <w:numFmt w:val="bullet"/>
      <w:lvlText w:val=""/>
      <w:lvlJc w:val="left"/>
      <w:pPr>
        <w:ind w:left="1800" w:hanging="360"/>
      </w:pPr>
      <w:rPr>
        <w:rFonts w:ascii="Symbol" w:hAnsi="Symbo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6FF37EDE"/>
    <w:multiLevelType w:val="hybridMultilevel"/>
    <w:tmpl w:val="3C54BE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00E16FF"/>
    <w:multiLevelType w:val="hybridMultilevel"/>
    <w:tmpl w:val="448AD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6A54F3"/>
    <w:multiLevelType w:val="hybridMultilevel"/>
    <w:tmpl w:val="F672286A"/>
    <w:lvl w:ilvl="0" w:tplc="68AE3E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15D4B89"/>
    <w:multiLevelType w:val="hybridMultilevel"/>
    <w:tmpl w:val="3A1E15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1B39D8"/>
    <w:multiLevelType w:val="hybridMultilevel"/>
    <w:tmpl w:val="BD6ED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31534C9"/>
    <w:multiLevelType w:val="hybridMultilevel"/>
    <w:tmpl w:val="2ABA7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2637D0"/>
    <w:multiLevelType w:val="hybridMultilevel"/>
    <w:tmpl w:val="BD922D4A"/>
    <w:lvl w:ilvl="0" w:tplc="F0D48EBC">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4606B27"/>
    <w:multiLevelType w:val="hybridMultilevel"/>
    <w:tmpl w:val="3640B0CA"/>
    <w:lvl w:ilvl="0" w:tplc="D9F04D9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B5135B"/>
    <w:multiLevelType w:val="hybridMultilevel"/>
    <w:tmpl w:val="97A052B0"/>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75E11B67"/>
    <w:multiLevelType w:val="hybridMultilevel"/>
    <w:tmpl w:val="00C27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66E2DC8"/>
    <w:multiLevelType w:val="hybridMultilevel"/>
    <w:tmpl w:val="1334274A"/>
    <w:lvl w:ilvl="0" w:tplc="BBB6C56E">
      <w:start w:val="1"/>
      <w:numFmt w:val="bullet"/>
      <w:lvlText w:val=""/>
      <w:lvlJc w:val="left"/>
      <w:pPr>
        <w:ind w:left="864" w:hanging="360"/>
      </w:pPr>
      <w:rPr>
        <w:rFonts w:ascii="Symbol" w:hAnsi="Symbol" w:hint="default"/>
        <w:sz w:val="24"/>
        <w:szCs w:val="24"/>
      </w:rPr>
    </w:lvl>
    <w:lvl w:ilvl="1" w:tplc="04090003">
      <w:start w:val="1"/>
      <w:numFmt w:val="bullet"/>
      <w:lvlText w:val="o"/>
      <w:lvlJc w:val="left"/>
      <w:pPr>
        <w:ind w:left="1584" w:hanging="360"/>
      </w:pPr>
      <w:rPr>
        <w:rFonts w:ascii="Courier New" w:hAnsi="Courier New" w:cs="Courier New" w:hint="default"/>
      </w:rPr>
    </w:lvl>
    <w:lvl w:ilvl="2" w:tplc="04090001">
      <w:start w:val="1"/>
      <w:numFmt w:val="bullet"/>
      <w:lvlText w:val=""/>
      <w:lvlJc w:val="left"/>
      <w:pPr>
        <w:ind w:left="2304" w:hanging="360"/>
      </w:pPr>
      <w:rPr>
        <w:rFonts w:ascii="Symbol" w:hAnsi="Symbol" w:hint="default"/>
        <w:sz w:val="24"/>
        <w:szCs w:val="24"/>
      </w:rPr>
    </w:lvl>
    <w:lvl w:ilvl="3" w:tplc="0409000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4" w15:restartNumberingAfterBreak="0">
    <w:nsid w:val="76FE43F4"/>
    <w:multiLevelType w:val="hybridMultilevel"/>
    <w:tmpl w:val="3AD42F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A6F08"/>
    <w:multiLevelType w:val="hybridMultilevel"/>
    <w:tmpl w:val="895AA3EA"/>
    <w:lvl w:ilvl="0" w:tplc="52F61E6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86D4FBD"/>
    <w:multiLevelType w:val="hybridMultilevel"/>
    <w:tmpl w:val="865E588E"/>
    <w:lvl w:ilvl="0" w:tplc="B2C0DD1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8AF3035"/>
    <w:multiLevelType w:val="hybridMultilevel"/>
    <w:tmpl w:val="4DC87E34"/>
    <w:lvl w:ilvl="0" w:tplc="04090001">
      <w:start w:val="1"/>
      <w:numFmt w:val="bullet"/>
      <w:lvlText w:val=""/>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79C005FC"/>
    <w:multiLevelType w:val="hybridMultilevel"/>
    <w:tmpl w:val="2D4C285C"/>
    <w:lvl w:ilvl="0" w:tplc="0409000F">
      <w:start w:val="1"/>
      <w:numFmt w:val="decimal"/>
      <w:lvlText w:val="%1."/>
      <w:lvlJc w:val="left"/>
      <w:pPr>
        <w:ind w:left="720" w:hanging="360"/>
      </w:pPr>
      <w:rPr>
        <w:rFonts w:hint="default"/>
      </w:rPr>
    </w:lvl>
    <w:lvl w:ilvl="1" w:tplc="3604C3B2">
      <w:start w:val="1"/>
      <w:numFmt w:val="lowerLetter"/>
      <w:lvlText w:val="%2."/>
      <w:lvlJc w:val="left"/>
      <w:pPr>
        <w:ind w:left="1440" w:hanging="360"/>
      </w:pPr>
      <w:rPr>
        <w:b w:val="0"/>
      </w:rPr>
    </w:lvl>
    <w:lvl w:ilvl="2" w:tplc="04090019">
      <w:start w:val="1"/>
      <w:numFmt w:val="lowerLetter"/>
      <w:lvlText w:val="%3."/>
      <w:lvlJc w:val="left"/>
      <w:pPr>
        <w:ind w:left="2160" w:hanging="180"/>
      </w:pPr>
    </w:lvl>
    <w:lvl w:ilvl="3" w:tplc="85D48DF0">
      <w:start w:val="1"/>
      <w:numFmt w:val="upperRoman"/>
      <w:lvlText w:val="%4."/>
      <w:lvlJc w:val="right"/>
      <w:pPr>
        <w:ind w:left="2880" w:hanging="360"/>
      </w:pPr>
      <w:rPr>
        <w:b/>
      </w:rPr>
    </w:lvl>
    <w:lvl w:ilvl="4" w:tplc="C5D0435A">
      <w:start w:val="1"/>
      <w:numFmt w:val="upperLetter"/>
      <w:lvlText w:val="%5."/>
      <w:lvlJc w:val="left"/>
      <w:pPr>
        <w:ind w:left="207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ABC453F"/>
    <w:multiLevelType w:val="hybridMultilevel"/>
    <w:tmpl w:val="6FD4B1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7AE742E6"/>
    <w:multiLevelType w:val="hybridMultilevel"/>
    <w:tmpl w:val="EA1A9F16"/>
    <w:lvl w:ilvl="0" w:tplc="F5A2F6FA">
      <w:start w:val="1"/>
      <w:numFmt w:val="upperRoman"/>
      <w:lvlText w:val="%1."/>
      <w:lvlJc w:val="left"/>
      <w:pPr>
        <w:ind w:left="842" w:hanging="720"/>
      </w:pPr>
      <w:rPr>
        <w:rFonts w:hint="default"/>
        <w:b/>
      </w:r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141" w15:restartNumberingAfterBreak="0">
    <w:nsid w:val="7B135132"/>
    <w:multiLevelType w:val="hybridMultilevel"/>
    <w:tmpl w:val="F154B5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3372F8"/>
    <w:multiLevelType w:val="hybridMultilevel"/>
    <w:tmpl w:val="D568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E63949"/>
    <w:multiLevelType w:val="hybridMultilevel"/>
    <w:tmpl w:val="B1EAD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F436FB3"/>
    <w:multiLevelType w:val="hybridMultilevel"/>
    <w:tmpl w:val="E0EC6070"/>
    <w:lvl w:ilvl="0" w:tplc="F7E824F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DD067C"/>
    <w:multiLevelType w:val="hybridMultilevel"/>
    <w:tmpl w:val="976EF826"/>
    <w:lvl w:ilvl="0" w:tplc="52F61E6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18"/>
  </w:num>
  <w:num w:numId="3">
    <w:abstractNumId w:val="39"/>
  </w:num>
  <w:num w:numId="4">
    <w:abstractNumId w:val="56"/>
  </w:num>
  <w:num w:numId="5">
    <w:abstractNumId w:val="33"/>
  </w:num>
  <w:num w:numId="6">
    <w:abstractNumId w:val="26"/>
  </w:num>
  <w:num w:numId="7">
    <w:abstractNumId w:val="102"/>
  </w:num>
  <w:num w:numId="8">
    <w:abstractNumId w:val="1"/>
  </w:num>
  <w:num w:numId="9">
    <w:abstractNumId w:val="133"/>
  </w:num>
  <w:num w:numId="10">
    <w:abstractNumId w:val="13"/>
  </w:num>
  <w:num w:numId="11">
    <w:abstractNumId w:val="90"/>
  </w:num>
  <w:num w:numId="12">
    <w:abstractNumId w:val="82"/>
  </w:num>
  <w:num w:numId="13">
    <w:abstractNumId w:val="91"/>
  </w:num>
  <w:num w:numId="14">
    <w:abstractNumId w:val="96"/>
  </w:num>
  <w:num w:numId="15">
    <w:abstractNumId w:val="107"/>
  </w:num>
  <w:num w:numId="16">
    <w:abstractNumId w:val="30"/>
  </w:num>
  <w:num w:numId="17">
    <w:abstractNumId w:val="112"/>
  </w:num>
  <w:num w:numId="18">
    <w:abstractNumId w:val="111"/>
  </w:num>
  <w:num w:numId="19">
    <w:abstractNumId w:val="125"/>
  </w:num>
  <w:num w:numId="20">
    <w:abstractNumId w:val="120"/>
  </w:num>
  <w:num w:numId="21">
    <w:abstractNumId w:val="34"/>
  </w:num>
  <w:num w:numId="22">
    <w:abstractNumId w:val="130"/>
  </w:num>
  <w:num w:numId="23">
    <w:abstractNumId w:val="16"/>
  </w:num>
  <w:num w:numId="24">
    <w:abstractNumId w:val="21"/>
  </w:num>
  <w:num w:numId="25">
    <w:abstractNumId w:val="103"/>
  </w:num>
  <w:num w:numId="26">
    <w:abstractNumId w:val="83"/>
  </w:num>
  <w:num w:numId="27">
    <w:abstractNumId w:val="127"/>
  </w:num>
  <w:num w:numId="28">
    <w:abstractNumId w:val="15"/>
  </w:num>
  <w:num w:numId="29">
    <w:abstractNumId w:val="36"/>
  </w:num>
  <w:num w:numId="30">
    <w:abstractNumId w:val="61"/>
  </w:num>
  <w:num w:numId="31">
    <w:abstractNumId w:val="75"/>
  </w:num>
  <w:num w:numId="32">
    <w:abstractNumId w:val="42"/>
  </w:num>
  <w:num w:numId="33">
    <w:abstractNumId w:val="128"/>
  </w:num>
  <w:num w:numId="34">
    <w:abstractNumId w:val="141"/>
  </w:num>
  <w:num w:numId="35">
    <w:abstractNumId w:val="132"/>
  </w:num>
  <w:num w:numId="36">
    <w:abstractNumId w:val="97"/>
  </w:num>
  <w:num w:numId="37">
    <w:abstractNumId w:val="10"/>
  </w:num>
  <w:num w:numId="38">
    <w:abstractNumId w:val="138"/>
  </w:num>
  <w:num w:numId="39">
    <w:abstractNumId w:val="74"/>
  </w:num>
  <w:num w:numId="40">
    <w:abstractNumId w:val="85"/>
  </w:num>
  <w:num w:numId="41">
    <w:abstractNumId w:val="37"/>
  </w:num>
  <w:num w:numId="42">
    <w:abstractNumId w:val="117"/>
  </w:num>
  <w:num w:numId="43">
    <w:abstractNumId w:val="0"/>
  </w:num>
  <w:num w:numId="44">
    <w:abstractNumId w:val="118"/>
  </w:num>
  <w:num w:numId="45">
    <w:abstractNumId w:val="54"/>
  </w:num>
  <w:num w:numId="46">
    <w:abstractNumId w:val="136"/>
  </w:num>
  <w:num w:numId="47">
    <w:abstractNumId w:val="7"/>
  </w:num>
  <w:num w:numId="48">
    <w:abstractNumId w:val="8"/>
  </w:num>
  <w:num w:numId="49">
    <w:abstractNumId w:val="53"/>
  </w:num>
  <w:num w:numId="50">
    <w:abstractNumId w:val="110"/>
  </w:num>
  <w:num w:numId="51">
    <w:abstractNumId w:val="129"/>
  </w:num>
  <w:num w:numId="52">
    <w:abstractNumId w:val="86"/>
  </w:num>
  <w:num w:numId="53">
    <w:abstractNumId w:val="73"/>
  </w:num>
  <w:num w:numId="54">
    <w:abstractNumId w:val="109"/>
  </w:num>
  <w:num w:numId="55">
    <w:abstractNumId w:val="145"/>
  </w:num>
  <w:num w:numId="56">
    <w:abstractNumId w:val="70"/>
  </w:num>
  <w:num w:numId="57">
    <w:abstractNumId w:val="24"/>
  </w:num>
  <w:num w:numId="58">
    <w:abstractNumId w:val="84"/>
  </w:num>
  <w:num w:numId="59">
    <w:abstractNumId w:val="135"/>
  </w:num>
  <w:num w:numId="60">
    <w:abstractNumId w:val="55"/>
  </w:num>
  <w:num w:numId="61">
    <w:abstractNumId w:val="77"/>
  </w:num>
  <w:num w:numId="62">
    <w:abstractNumId w:val="49"/>
  </w:num>
  <w:num w:numId="63">
    <w:abstractNumId w:val="45"/>
  </w:num>
  <w:num w:numId="64">
    <w:abstractNumId w:val="67"/>
  </w:num>
  <w:num w:numId="65">
    <w:abstractNumId w:val="98"/>
  </w:num>
  <w:num w:numId="66">
    <w:abstractNumId w:val="88"/>
  </w:num>
  <w:num w:numId="67">
    <w:abstractNumId w:val="50"/>
  </w:num>
  <w:num w:numId="68">
    <w:abstractNumId w:val="137"/>
  </w:num>
  <w:num w:numId="69">
    <w:abstractNumId w:val="3"/>
  </w:num>
  <w:num w:numId="70">
    <w:abstractNumId w:val="40"/>
  </w:num>
  <w:num w:numId="71">
    <w:abstractNumId w:val="93"/>
  </w:num>
  <w:num w:numId="72">
    <w:abstractNumId w:val="57"/>
  </w:num>
  <w:num w:numId="73">
    <w:abstractNumId w:val="20"/>
  </w:num>
  <w:num w:numId="74">
    <w:abstractNumId w:val="62"/>
  </w:num>
  <w:num w:numId="75">
    <w:abstractNumId w:val="95"/>
  </w:num>
  <w:num w:numId="76">
    <w:abstractNumId w:val="139"/>
  </w:num>
  <w:num w:numId="77">
    <w:abstractNumId w:val="66"/>
  </w:num>
  <w:num w:numId="78">
    <w:abstractNumId w:val="43"/>
  </w:num>
  <w:num w:numId="79">
    <w:abstractNumId w:val="119"/>
  </w:num>
  <w:num w:numId="80">
    <w:abstractNumId w:val="65"/>
  </w:num>
  <w:num w:numId="81">
    <w:abstractNumId w:val="80"/>
  </w:num>
  <w:num w:numId="82">
    <w:abstractNumId w:val="76"/>
  </w:num>
  <w:num w:numId="83">
    <w:abstractNumId w:val="104"/>
  </w:num>
  <w:num w:numId="84">
    <w:abstractNumId w:val="108"/>
  </w:num>
  <w:num w:numId="85">
    <w:abstractNumId w:val="63"/>
  </w:num>
  <w:num w:numId="86">
    <w:abstractNumId w:val="19"/>
  </w:num>
  <w:num w:numId="87">
    <w:abstractNumId w:val="92"/>
  </w:num>
  <w:num w:numId="88">
    <w:abstractNumId w:val="41"/>
  </w:num>
  <w:num w:numId="89">
    <w:abstractNumId w:val="48"/>
  </w:num>
  <w:num w:numId="90">
    <w:abstractNumId w:val="22"/>
  </w:num>
  <w:num w:numId="91">
    <w:abstractNumId w:val="27"/>
  </w:num>
  <w:num w:numId="92">
    <w:abstractNumId w:val="9"/>
  </w:num>
  <w:num w:numId="93">
    <w:abstractNumId w:val="46"/>
  </w:num>
  <w:num w:numId="94">
    <w:abstractNumId w:val="81"/>
  </w:num>
  <w:num w:numId="95">
    <w:abstractNumId w:val="115"/>
  </w:num>
  <w:num w:numId="96">
    <w:abstractNumId w:val="78"/>
  </w:num>
  <w:num w:numId="97">
    <w:abstractNumId w:val="59"/>
  </w:num>
  <w:num w:numId="98">
    <w:abstractNumId w:val="142"/>
  </w:num>
  <w:num w:numId="99">
    <w:abstractNumId w:val="116"/>
  </w:num>
  <w:num w:numId="100">
    <w:abstractNumId w:val="89"/>
  </w:num>
  <w:num w:numId="101">
    <w:abstractNumId w:val="131"/>
  </w:num>
  <w:num w:numId="102">
    <w:abstractNumId w:val="5"/>
  </w:num>
  <w:num w:numId="103">
    <w:abstractNumId w:val="44"/>
  </w:num>
  <w:num w:numId="104">
    <w:abstractNumId w:val="58"/>
  </w:num>
  <w:num w:numId="105">
    <w:abstractNumId w:val="143"/>
  </w:num>
  <w:num w:numId="106">
    <w:abstractNumId w:val="2"/>
  </w:num>
  <w:num w:numId="107">
    <w:abstractNumId w:val="122"/>
  </w:num>
  <w:num w:numId="108">
    <w:abstractNumId w:val="47"/>
  </w:num>
  <w:num w:numId="109">
    <w:abstractNumId w:val="124"/>
  </w:num>
  <w:num w:numId="110">
    <w:abstractNumId w:val="29"/>
  </w:num>
  <w:num w:numId="111">
    <w:abstractNumId w:val="121"/>
  </w:num>
  <w:num w:numId="112">
    <w:abstractNumId w:val="51"/>
  </w:num>
  <w:num w:numId="113">
    <w:abstractNumId w:val="28"/>
  </w:num>
  <w:num w:numId="114">
    <w:abstractNumId w:val="100"/>
  </w:num>
  <w:num w:numId="115">
    <w:abstractNumId w:val="71"/>
  </w:num>
  <w:num w:numId="116">
    <w:abstractNumId w:val="23"/>
  </w:num>
  <w:num w:numId="117">
    <w:abstractNumId w:val="6"/>
  </w:num>
  <w:num w:numId="118">
    <w:abstractNumId w:val="126"/>
  </w:num>
  <w:num w:numId="119">
    <w:abstractNumId w:val="134"/>
  </w:num>
  <w:num w:numId="120">
    <w:abstractNumId w:val="72"/>
  </w:num>
  <w:num w:numId="121">
    <w:abstractNumId w:val="4"/>
  </w:num>
  <w:num w:numId="122">
    <w:abstractNumId w:val="52"/>
  </w:num>
  <w:num w:numId="123">
    <w:abstractNumId w:val="105"/>
  </w:num>
  <w:num w:numId="124">
    <w:abstractNumId w:val="17"/>
  </w:num>
  <w:num w:numId="125">
    <w:abstractNumId w:val="12"/>
  </w:num>
  <w:num w:numId="126">
    <w:abstractNumId w:val="113"/>
  </w:num>
  <w:num w:numId="127">
    <w:abstractNumId w:val="32"/>
  </w:num>
  <w:num w:numId="128">
    <w:abstractNumId w:val="25"/>
  </w:num>
  <w:num w:numId="129">
    <w:abstractNumId w:val="106"/>
  </w:num>
  <w:num w:numId="130">
    <w:abstractNumId w:val="99"/>
  </w:num>
  <w:num w:numId="131">
    <w:abstractNumId w:val="79"/>
  </w:num>
  <w:num w:numId="132">
    <w:abstractNumId w:val="68"/>
  </w:num>
  <w:num w:numId="133">
    <w:abstractNumId w:val="38"/>
  </w:num>
  <w:num w:numId="134">
    <w:abstractNumId w:val="144"/>
  </w:num>
  <w:num w:numId="135">
    <w:abstractNumId w:val="87"/>
  </w:num>
  <w:num w:numId="136">
    <w:abstractNumId w:val="69"/>
  </w:num>
  <w:num w:numId="137">
    <w:abstractNumId w:val="101"/>
  </w:num>
  <w:num w:numId="138">
    <w:abstractNumId w:val="14"/>
  </w:num>
  <w:num w:numId="139">
    <w:abstractNumId w:val="94"/>
  </w:num>
  <w:num w:numId="140">
    <w:abstractNumId w:val="31"/>
  </w:num>
  <w:num w:numId="141">
    <w:abstractNumId w:val="60"/>
  </w:num>
  <w:num w:numId="142">
    <w:abstractNumId w:val="35"/>
  </w:num>
  <w:num w:numId="143">
    <w:abstractNumId w:val="140"/>
  </w:num>
  <w:num w:numId="144">
    <w:abstractNumId w:val="64"/>
  </w:num>
  <w:num w:numId="145">
    <w:abstractNumId w:val="11"/>
  </w:num>
  <w:num w:numId="146">
    <w:abstractNumId w:val="114"/>
  </w:num>
  <w:num w:numId="147">
    <w:abstractNumId w:val="12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863"/>
    <w:rsid w:val="00000C2D"/>
    <w:rsid w:val="00001AB1"/>
    <w:rsid w:val="00002F8F"/>
    <w:rsid w:val="00003B5C"/>
    <w:rsid w:val="00004DA8"/>
    <w:rsid w:val="0000511B"/>
    <w:rsid w:val="00005E2F"/>
    <w:rsid w:val="0000727F"/>
    <w:rsid w:val="000112FD"/>
    <w:rsid w:val="00011366"/>
    <w:rsid w:val="00012D7A"/>
    <w:rsid w:val="00013499"/>
    <w:rsid w:val="00014E80"/>
    <w:rsid w:val="00016272"/>
    <w:rsid w:val="000168EB"/>
    <w:rsid w:val="000172B3"/>
    <w:rsid w:val="000206FB"/>
    <w:rsid w:val="00020D02"/>
    <w:rsid w:val="000235D7"/>
    <w:rsid w:val="00023F7D"/>
    <w:rsid w:val="00024734"/>
    <w:rsid w:val="00024E04"/>
    <w:rsid w:val="00025E52"/>
    <w:rsid w:val="00026F8E"/>
    <w:rsid w:val="00027B17"/>
    <w:rsid w:val="000300F7"/>
    <w:rsid w:val="0003104C"/>
    <w:rsid w:val="00032350"/>
    <w:rsid w:val="00037493"/>
    <w:rsid w:val="0004087B"/>
    <w:rsid w:val="00045305"/>
    <w:rsid w:val="00046932"/>
    <w:rsid w:val="0004768F"/>
    <w:rsid w:val="00050DEB"/>
    <w:rsid w:val="00052F89"/>
    <w:rsid w:val="0005396D"/>
    <w:rsid w:val="00053BCB"/>
    <w:rsid w:val="00054CF9"/>
    <w:rsid w:val="00055351"/>
    <w:rsid w:val="000564BC"/>
    <w:rsid w:val="00056ABE"/>
    <w:rsid w:val="00057D82"/>
    <w:rsid w:val="0006017E"/>
    <w:rsid w:val="00061E4F"/>
    <w:rsid w:val="00062CE3"/>
    <w:rsid w:val="00063669"/>
    <w:rsid w:val="00063F48"/>
    <w:rsid w:val="00067783"/>
    <w:rsid w:val="00067804"/>
    <w:rsid w:val="00071E2C"/>
    <w:rsid w:val="0007229D"/>
    <w:rsid w:val="00072334"/>
    <w:rsid w:val="000726ED"/>
    <w:rsid w:val="00072BD9"/>
    <w:rsid w:val="000737D6"/>
    <w:rsid w:val="00074A7F"/>
    <w:rsid w:val="00074CE6"/>
    <w:rsid w:val="00075B0A"/>
    <w:rsid w:val="0007605F"/>
    <w:rsid w:val="0007636F"/>
    <w:rsid w:val="00076EC3"/>
    <w:rsid w:val="0007715C"/>
    <w:rsid w:val="0007733B"/>
    <w:rsid w:val="0008217B"/>
    <w:rsid w:val="000825F9"/>
    <w:rsid w:val="000838E0"/>
    <w:rsid w:val="00084431"/>
    <w:rsid w:val="00085BC1"/>
    <w:rsid w:val="00086354"/>
    <w:rsid w:val="000867AF"/>
    <w:rsid w:val="00086F97"/>
    <w:rsid w:val="000900BB"/>
    <w:rsid w:val="00090707"/>
    <w:rsid w:val="00091247"/>
    <w:rsid w:val="000922D6"/>
    <w:rsid w:val="00092768"/>
    <w:rsid w:val="00092EB5"/>
    <w:rsid w:val="000946C8"/>
    <w:rsid w:val="00094CEA"/>
    <w:rsid w:val="00094DC4"/>
    <w:rsid w:val="0009513A"/>
    <w:rsid w:val="0009790B"/>
    <w:rsid w:val="000A08E2"/>
    <w:rsid w:val="000A097B"/>
    <w:rsid w:val="000A1914"/>
    <w:rsid w:val="000A4097"/>
    <w:rsid w:val="000A4BDD"/>
    <w:rsid w:val="000A79B4"/>
    <w:rsid w:val="000B07E0"/>
    <w:rsid w:val="000B0EAC"/>
    <w:rsid w:val="000B1D0C"/>
    <w:rsid w:val="000B1EEB"/>
    <w:rsid w:val="000B2DA5"/>
    <w:rsid w:val="000B32AE"/>
    <w:rsid w:val="000B38B1"/>
    <w:rsid w:val="000B3E44"/>
    <w:rsid w:val="000B50C1"/>
    <w:rsid w:val="000B67F2"/>
    <w:rsid w:val="000B7AA4"/>
    <w:rsid w:val="000C0112"/>
    <w:rsid w:val="000C2432"/>
    <w:rsid w:val="000C3D71"/>
    <w:rsid w:val="000C50D5"/>
    <w:rsid w:val="000C550B"/>
    <w:rsid w:val="000C6317"/>
    <w:rsid w:val="000C6FC8"/>
    <w:rsid w:val="000D3009"/>
    <w:rsid w:val="000D5C37"/>
    <w:rsid w:val="000E185D"/>
    <w:rsid w:val="000E2609"/>
    <w:rsid w:val="000E414B"/>
    <w:rsid w:val="000E499D"/>
    <w:rsid w:val="000E52E3"/>
    <w:rsid w:val="000E645F"/>
    <w:rsid w:val="000E7AF6"/>
    <w:rsid w:val="000F0243"/>
    <w:rsid w:val="000F13BB"/>
    <w:rsid w:val="000F1C9B"/>
    <w:rsid w:val="000F2326"/>
    <w:rsid w:val="000F442E"/>
    <w:rsid w:val="000F4471"/>
    <w:rsid w:val="000F62A6"/>
    <w:rsid w:val="000F6900"/>
    <w:rsid w:val="00100A9F"/>
    <w:rsid w:val="0010137B"/>
    <w:rsid w:val="001028DB"/>
    <w:rsid w:val="00102F51"/>
    <w:rsid w:val="0010423D"/>
    <w:rsid w:val="00105911"/>
    <w:rsid w:val="00106216"/>
    <w:rsid w:val="001065BB"/>
    <w:rsid w:val="00106F27"/>
    <w:rsid w:val="0011130C"/>
    <w:rsid w:val="00111628"/>
    <w:rsid w:val="00111D7D"/>
    <w:rsid w:val="00113E6F"/>
    <w:rsid w:val="00115910"/>
    <w:rsid w:val="00116443"/>
    <w:rsid w:val="00116C62"/>
    <w:rsid w:val="00117B70"/>
    <w:rsid w:val="00117BEC"/>
    <w:rsid w:val="0012076F"/>
    <w:rsid w:val="001207D0"/>
    <w:rsid w:val="00120C02"/>
    <w:rsid w:val="00120E7A"/>
    <w:rsid w:val="0012283A"/>
    <w:rsid w:val="001239EF"/>
    <w:rsid w:val="00123FD1"/>
    <w:rsid w:val="00126D73"/>
    <w:rsid w:val="001309FB"/>
    <w:rsid w:val="001335E0"/>
    <w:rsid w:val="0013364E"/>
    <w:rsid w:val="00133E50"/>
    <w:rsid w:val="001364DF"/>
    <w:rsid w:val="001373B5"/>
    <w:rsid w:val="0013766D"/>
    <w:rsid w:val="00137F58"/>
    <w:rsid w:val="001414F0"/>
    <w:rsid w:val="0014267D"/>
    <w:rsid w:val="001454F0"/>
    <w:rsid w:val="00146185"/>
    <w:rsid w:val="001529B6"/>
    <w:rsid w:val="00152FE9"/>
    <w:rsid w:val="00153FFD"/>
    <w:rsid w:val="0015409C"/>
    <w:rsid w:val="00155A15"/>
    <w:rsid w:val="00155B4A"/>
    <w:rsid w:val="00166623"/>
    <w:rsid w:val="001674FF"/>
    <w:rsid w:val="001710FE"/>
    <w:rsid w:val="00172AB8"/>
    <w:rsid w:val="001733CF"/>
    <w:rsid w:val="00173819"/>
    <w:rsid w:val="00173BD5"/>
    <w:rsid w:val="00173F1B"/>
    <w:rsid w:val="00174AEA"/>
    <w:rsid w:val="00175805"/>
    <w:rsid w:val="001762B6"/>
    <w:rsid w:val="00177BBF"/>
    <w:rsid w:val="00181055"/>
    <w:rsid w:val="00181BD7"/>
    <w:rsid w:val="001820A7"/>
    <w:rsid w:val="00183B2D"/>
    <w:rsid w:val="001845DF"/>
    <w:rsid w:val="001874F7"/>
    <w:rsid w:val="00190C78"/>
    <w:rsid w:val="001919C2"/>
    <w:rsid w:val="00192828"/>
    <w:rsid w:val="00192B56"/>
    <w:rsid w:val="00193DFE"/>
    <w:rsid w:val="001941BE"/>
    <w:rsid w:val="0019429B"/>
    <w:rsid w:val="00195FE6"/>
    <w:rsid w:val="001979DB"/>
    <w:rsid w:val="001A1A5D"/>
    <w:rsid w:val="001A4CB5"/>
    <w:rsid w:val="001A6F1C"/>
    <w:rsid w:val="001A73DD"/>
    <w:rsid w:val="001B28DF"/>
    <w:rsid w:val="001B435E"/>
    <w:rsid w:val="001B479D"/>
    <w:rsid w:val="001B4C96"/>
    <w:rsid w:val="001B57DE"/>
    <w:rsid w:val="001C02C8"/>
    <w:rsid w:val="001C0F90"/>
    <w:rsid w:val="001C372D"/>
    <w:rsid w:val="001C4E54"/>
    <w:rsid w:val="001C64D7"/>
    <w:rsid w:val="001D0BB0"/>
    <w:rsid w:val="001D1420"/>
    <w:rsid w:val="001D1657"/>
    <w:rsid w:val="001D196B"/>
    <w:rsid w:val="001D2E9B"/>
    <w:rsid w:val="001D38F1"/>
    <w:rsid w:val="001D3BB6"/>
    <w:rsid w:val="001D7FB9"/>
    <w:rsid w:val="001E1A20"/>
    <w:rsid w:val="001E2597"/>
    <w:rsid w:val="001E465E"/>
    <w:rsid w:val="001E46A4"/>
    <w:rsid w:val="001E4ADD"/>
    <w:rsid w:val="001E5ABB"/>
    <w:rsid w:val="001E5D8F"/>
    <w:rsid w:val="001E66F4"/>
    <w:rsid w:val="001E7B51"/>
    <w:rsid w:val="001F0C88"/>
    <w:rsid w:val="001F1B40"/>
    <w:rsid w:val="001F2854"/>
    <w:rsid w:val="001F3143"/>
    <w:rsid w:val="001F5A64"/>
    <w:rsid w:val="001F6B4C"/>
    <w:rsid w:val="001F7C82"/>
    <w:rsid w:val="002005AE"/>
    <w:rsid w:val="00200CEE"/>
    <w:rsid w:val="0020172D"/>
    <w:rsid w:val="002018C0"/>
    <w:rsid w:val="00206068"/>
    <w:rsid w:val="00207EF9"/>
    <w:rsid w:val="00210542"/>
    <w:rsid w:val="00210C7E"/>
    <w:rsid w:val="00210D96"/>
    <w:rsid w:val="00214877"/>
    <w:rsid w:val="002148B6"/>
    <w:rsid w:val="00214D21"/>
    <w:rsid w:val="00214DC6"/>
    <w:rsid w:val="00214EAF"/>
    <w:rsid w:val="00215A8D"/>
    <w:rsid w:val="00220243"/>
    <w:rsid w:val="00220252"/>
    <w:rsid w:val="0022049C"/>
    <w:rsid w:val="00220C07"/>
    <w:rsid w:val="00221E2E"/>
    <w:rsid w:val="00223C68"/>
    <w:rsid w:val="00223DC7"/>
    <w:rsid w:val="00225751"/>
    <w:rsid w:val="0023244B"/>
    <w:rsid w:val="002332C3"/>
    <w:rsid w:val="002352AB"/>
    <w:rsid w:val="002368B0"/>
    <w:rsid w:val="00236D11"/>
    <w:rsid w:val="00236EE4"/>
    <w:rsid w:val="00237AAD"/>
    <w:rsid w:val="002409F3"/>
    <w:rsid w:val="00240C33"/>
    <w:rsid w:val="0024229B"/>
    <w:rsid w:val="002439A9"/>
    <w:rsid w:val="0024618B"/>
    <w:rsid w:val="00246270"/>
    <w:rsid w:val="00246FB1"/>
    <w:rsid w:val="00247A3C"/>
    <w:rsid w:val="00250CC6"/>
    <w:rsid w:val="00251348"/>
    <w:rsid w:val="00251447"/>
    <w:rsid w:val="002532D7"/>
    <w:rsid w:val="00253557"/>
    <w:rsid w:val="0025417D"/>
    <w:rsid w:val="00254CB2"/>
    <w:rsid w:val="00255653"/>
    <w:rsid w:val="00257357"/>
    <w:rsid w:val="0025749C"/>
    <w:rsid w:val="00261BF0"/>
    <w:rsid w:val="00263996"/>
    <w:rsid w:val="0026525E"/>
    <w:rsid w:val="0026704B"/>
    <w:rsid w:val="0026745A"/>
    <w:rsid w:val="002702D3"/>
    <w:rsid w:val="00270C7B"/>
    <w:rsid w:val="0027123E"/>
    <w:rsid w:val="00271999"/>
    <w:rsid w:val="00271A97"/>
    <w:rsid w:val="00271C2D"/>
    <w:rsid w:val="0027212B"/>
    <w:rsid w:val="00274118"/>
    <w:rsid w:val="0027502E"/>
    <w:rsid w:val="0027612D"/>
    <w:rsid w:val="00276558"/>
    <w:rsid w:val="00277825"/>
    <w:rsid w:val="00277C21"/>
    <w:rsid w:val="0028049A"/>
    <w:rsid w:val="00281C17"/>
    <w:rsid w:val="00281DBA"/>
    <w:rsid w:val="00283BDB"/>
    <w:rsid w:val="00285711"/>
    <w:rsid w:val="00286358"/>
    <w:rsid w:val="00286CF9"/>
    <w:rsid w:val="00287438"/>
    <w:rsid w:val="00287985"/>
    <w:rsid w:val="002907AC"/>
    <w:rsid w:val="00290ABF"/>
    <w:rsid w:val="0029176C"/>
    <w:rsid w:val="00291C8E"/>
    <w:rsid w:val="00292910"/>
    <w:rsid w:val="00294228"/>
    <w:rsid w:val="002960E9"/>
    <w:rsid w:val="00297023"/>
    <w:rsid w:val="002A0CE8"/>
    <w:rsid w:val="002A1ABD"/>
    <w:rsid w:val="002A1B6B"/>
    <w:rsid w:val="002A27C3"/>
    <w:rsid w:val="002A2D36"/>
    <w:rsid w:val="002A3683"/>
    <w:rsid w:val="002A6AB4"/>
    <w:rsid w:val="002A6D53"/>
    <w:rsid w:val="002B1020"/>
    <w:rsid w:val="002B2C09"/>
    <w:rsid w:val="002B3E6E"/>
    <w:rsid w:val="002B461F"/>
    <w:rsid w:val="002B4E86"/>
    <w:rsid w:val="002B6957"/>
    <w:rsid w:val="002B6DF7"/>
    <w:rsid w:val="002C1385"/>
    <w:rsid w:val="002C2656"/>
    <w:rsid w:val="002C552B"/>
    <w:rsid w:val="002C55A2"/>
    <w:rsid w:val="002C5620"/>
    <w:rsid w:val="002C6328"/>
    <w:rsid w:val="002C7C04"/>
    <w:rsid w:val="002D08FF"/>
    <w:rsid w:val="002D0F54"/>
    <w:rsid w:val="002D12FF"/>
    <w:rsid w:val="002D1652"/>
    <w:rsid w:val="002D257C"/>
    <w:rsid w:val="002D2B37"/>
    <w:rsid w:val="002D3029"/>
    <w:rsid w:val="002D3090"/>
    <w:rsid w:val="002D39C4"/>
    <w:rsid w:val="002D42C3"/>
    <w:rsid w:val="002D4F03"/>
    <w:rsid w:val="002D7F66"/>
    <w:rsid w:val="002E05D8"/>
    <w:rsid w:val="002E0F33"/>
    <w:rsid w:val="002E1FF6"/>
    <w:rsid w:val="002E2D15"/>
    <w:rsid w:val="002E351F"/>
    <w:rsid w:val="002E3A12"/>
    <w:rsid w:val="002E4707"/>
    <w:rsid w:val="002E566C"/>
    <w:rsid w:val="002E5F22"/>
    <w:rsid w:val="002E6487"/>
    <w:rsid w:val="002E7A2B"/>
    <w:rsid w:val="002F57B7"/>
    <w:rsid w:val="002F57C5"/>
    <w:rsid w:val="002F5838"/>
    <w:rsid w:val="002F5ABF"/>
    <w:rsid w:val="002F5F74"/>
    <w:rsid w:val="002F634D"/>
    <w:rsid w:val="00301F37"/>
    <w:rsid w:val="0030367F"/>
    <w:rsid w:val="00303FA7"/>
    <w:rsid w:val="003041CE"/>
    <w:rsid w:val="00306D89"/>
    <w:rsid w:val="00307F10"/>
    <w:rsid w:val="003115A8"/>
    <w:rsid w:val="003136E3"/>
    <w:rsid w:val="00314A50"/>
    <w:rsid w:val="003169A8"/>
    <w:rsid w:val="003210A9"/>
    <w:rsid w:val="00322214"/>
    <w:rsid w:val="00323E88"/>
    <w:rsid w:val="00324F5E"/>
    <w:rsid w:val="0032586A"/>
    <w:rsid w:val="00333460"/>
    <w:rsid w:val="003341AA"/>
    <w:rsid w:val="00334E9F"/>
    <w:rsid w:val="0033583B"/>
    <w:rsid w:val="003369B6"/>
    <w:rsid w:val="00340B6F"/>
    <w:rsid w:val="00345112"/>
    <w:rsid w:val="00346A84"/>
    <w:rsid w:val="00350120"/>
    <w:rsid w:val="00350C39"/>
    <w:rsid w:val="00351066"/>
    <w:rsid w:val="0035114F"/>
    <w:rsid w:val="00354E79"/>
    <w:rsid w:val="00356CED"/>
    <w:rsid w:val="0035762B"/>
    <w:rsid w:val="003613B2"/>
    <w:rsid w:val="00362DEF"/>
    <w:rsid w:val="003634D4"/>
    <w:rsid w:val="00366829"/>
    <w:rsid w:val="003672A0"/>
    <w:rsid w:val="00371EE2"/>
    <w:rsid w:val="00374255"/>
    <w:rsid w:val="003802F7"/>
    <w:rsid w:val="00380879"/>
    <w:rsid w:val="0038218E"/>
    <w:rsid w:val="0038305F"/>
    <w:rsid w:val="003847A7"/>
    <w:rsid w:val="00390B0D"/>
    <w:rsid w:val="00390F97"/>
    <w:rsid w:val="00392D31"/>
    <w:rsid w:val="00393F97"/>
    <w:rsid w:val="00397AB0"/>
    <w:rsid w:val="003A0677"/>
    <w:rsid w:val="003A09E6"/>
    <w:rsid w:val="003A0B56"/>
    <w:rsid w:val="003A242D"/>
    <w:rsid w:val="003A3455"/>
    <w:rsid w:val="003A369C"/>
    <w:rsid w:val="003A3764"/>
    <w:rsid w:val="003A4092"/>
    <w:rsid w:val="003A45FD"/>
    <w:rsid w:val="003A4614"/>
    <w:rsid w:val="003A68D8"/>
    <w:rsid w:val="003A72CB"/>
    <w:rsid w:val="003A7355"/>
    <w:rsid w:val="003A7D11"/>
    <w:rsid w:val="003B0C60"/>
    <w:rsid w:val="003B0F21"/>
    <w:rsid w:val="003B158D"/>
    <w:rsid w:val="003B1F87"/>
    <w:rsid w:val="003B5075"/>
    <w:rsid w:val="003B6AC4"/>
    <w:rsid w:val="003B6CA9"/>
    <w:rsid w:val="003B7DB2"/>
    <w:rsid w:val="003C0593"/>
    <w:rsid w:val="003C0FEE"/>
    <w:rsid w:val="003C1161"/>
    <w:rsid w:val="003C174C"/>
    <w:rsid w:val="003C2019"/>
    <w:rsid w:val="003C2935"/>
    <w:rsid w:val="003C3F36"/>
    <w:rsid w:val="003C507A"/>
    <w:rsid w:val="003C5CD7"/>
    <w:rsid w:val="003C64B2"/>
    <w:rsid w:val="003C75A8"/>
    <w:rsid w:val="003C75E7"/>
    <w:rsid w:val="003C7906"/>
    <w:rsid w:val="003D1BC2"/>
    <w:rsid w:val="003D1F6E"/>
    <w:rsid w:val="003D209A"/>
    <w:rsid w:val="003D2AD3"/>
    <w:rsid w:val="003D318B"/>
    <w:rsid w:val="003D41EA"/>
    <w:rsid w:val="003E33FF"/>
    <w:rsid w:val="003E358B"/>
    <w:rsid w:val="003E37A3"/>
    <w:rsid w:val="003E3C91"/>
    <w:rsid w:val="003E3CB7"/>
    <w:rsid w:val="003E43E5"/>
    <w:rsid w:val="003E4A2D"/>
    <w:rsid w:val="003E542C"/>
    <w:rsid w:val="003E55DC"/>
    <w:rsid w:val="003F224E"/>
    <w:rsid w:val="003F2F4E"/>
    <w:rsid w:val="003F38E1"/>
    <w:rsid w:val="003F4447"/>
    <w:rsid w:val="003F5723"/>
    <w:rsid w:val="003F6DD8"/>
    <w:rsid w:val="003F7554"/>
    <w:rsid w:val="004034D6"/>
    <w:rsid w:val="00404B57"/>
    <w:rsid w:val="00405408"/>
    <w:rsid w:val="00407E04"/>
    <w:rsid w:val="004119B5"/>
    <w:rsid w:val="00411CDF"/>
    <w:rsid w:val="00411F15"/>
    <w:rsid w:val="00413F82"/>
    <w:rsid w:val="00417C98"/>
    <w:rsid w:val="00420214"/>
    <w:rsid w:val="00420DBB"/>
    <w:rsid w:val="004221EE"/>
    <w:rsid w:val="00422A00"/>
    <w:rsid w:val="00423E64"/>
    <w:rsid w:val="004245E8"/>
    <w:rsid w:val="00424693"/>
    <w:rsid w:val="004249E5"/>
    <w:rsid w:val="00425DFD"/>
    <w:rsid w:val="004308A3"/>
    <w:rsid w:val="00434990"/>
    <w:rsid w:val="00435E7B"/>
    <w:rsid w:val="00436EF9"/>
    <w:rsid w:val="00437A85"/>
    <w:rsid w:val="0044073F"/>
    <w:rsid w:val="00441054"/>
    <w:rsid w:val="0044176F"/>
    <w:rsid w:val="0044278C"/>
    <w:rsid w:val="00443ED8"/>
    <w:rsid w:val="004445B3"/>
    <w:rsid w:val="00444969"/>
    <w:rsid w:val="00444AC3"/>
    <w:rsid w:val="004459E1"/>
    <w:rsid w:val="00445E13"/>
    <w:rsid w:val="00454FB2"/>
    <w:rsid w:val="00457129"/>
    <w:rsid w:val="00465122"/>
    <w:rsid w:val="00466ECC"/>
    <w:rsid w:val="00467824"/>
    <w:rsid w:val="0047045E"/>
    <w:rsid w:val="004706AE"/>
    <w:rsid w:val="004708C2"/>
    <w:rsid w:val="00474B72"/>
    <w:rsid w:val="00475630"/>
    <w:rsid w:val="00480B6D"/>
    <w:rsid w:val="00480EAA"/>
    <w:rsid w:val="0048147B"/>
    <w:rsid w:val="00481704"/>
    <w:rsid w:val="0048462F"/>
    <w:rsid w:val="00485558"/>
    <w:rsid w:val="00485AED"/>
    <w:rsid w:val="00487323"/>
    <w:rsid w:val="00487665"/>
    <w:rsid w:val="004877E0"/>
    <w:rsid w:val="004879C1"/>
    <w:rsid w:val="00490931"/>
    <w:rsid w:val="00490E9E"/>
    <w:rsid w:val="004915B3"/>
    <w:rsid w:val="00491988"/>
    <w:rsid w:val="00491BE1"/>
    <w:rsid w:val="00492F0C"/>
    <w:rsid w:val="00493217"/>
    <w:rsid w:val="00495ED8"/>
    <w:rsid w:val="00496DFA"/>
    <w:rsid w:val="00497EE3"/>
    <w:rsid w:val="004A1366"/>
    <w:rsid w:val="004A17C6"/>
    <w:rsid w:val="004A1EB3"/>
    <w:rsid w:val="004A4E1A"/>
    <w:rsid w:val="004A51CF"/>
    <w:rsid w:val="004A6F06"/>
    <w:rsid w:val="004A7730"/>
    <w:rsid w:val="004B0460"/>
    <w:rsid w:val="004B101D"/>
    <w:rsid w:val="004B2A6E"/>
    <w:rsid w:val="004B2CDF"/>
    <w:rsid w:val="004B624E"/>
    <w:rsid w:val="004B693C"/>
    <w:rsid w:val="004B72E4"/>
    <w:rsid w:val="004C3F70"/>
    <w:rsid w:val="004C510E"/>
    <w:rsid w:val="004C5712"/>
    <w:rsid w:val="004C618B"/>
    <w:rsid w:val="004C6371"/>
    <w:rsid w:val="004C6F03"/>
    <w:rsid w:val="004C7B51"/>
    <w:rsid w:val="004D072A"/>
    <w:rsid w:val="004D07D2"/>
    <w:rsid w:val="004D377C"/>
    <w:rsid w:val="004D424B"/>
    <w:rsid w:val="004D4E70"/>
    <w:rsid w:val="004D50A6"/>
    <w:rsid w:val="004D65AA"/>
    <w:rsid w:val="004D7003"/>
    <w:rsid w:val="004D7DFB"/>
    <w:rsid w:val="004E1136"/>
    <w:rsid w:val="004E176C"/>
    <w:rsid w:val="004E22D8"/>
    <w:rsid w:val="004E2D19"/>
    <w:rsid w:val="004E31A8"/>
    <w:rsid w:val="004E32A2"/>
    <w:rsid w:val="004E34C0"/>
    <w:rsid w:val="004E3C52"/>
    <w:rsid w:val="004E57A2"/>
    <w:rsid w:val="004E5982"/>
    <w:rsid w:val="004E70EF"/>
    <w:rsid w:val="004F1E05"/>
    <w:rsid w:val="004F3B02"/>
    <w:rsid w:val="004F4A7B"/>
    <w:rsid w:val="004F4CD6"/>
    <w:rsid w:val="004F5291"/>
    <w:rsid w:val="004F5317"/>
    <w:rsid w:val="004F5CC9"/>
    <w:rsid w:val="004F6756"/>
    <w:rsid w:val="004F716E"/>
    <w:rsid w:val="00500EDE"/>
    <w:rsid w:val="00500F3E"/>
    <w:rsid w:val="00502769"/>
    <w:rsid w:val="00502D23"/>
    <w:rsid w:val="0050551D"/>
    <w:rsid w:val="00505AD0"/>
    <w:rsid w:val="00506EFC"/>
    <w:rsid w:val="005072C9"/>
    <w:rsid w:val="0050730B"/>
    <w:rsid w:val="005075FB"/>
    <w:rsid w:val="00507FC6"/>
    <w:rsid w:val="00510127"/>
    <w:rsid w:val="005112BD"/>
    <w:rsid w:val="00516C9D"/>
    <w:rsid w:val="00517854"/>
    <w:rsid w:val="005179C5"/>
    <w:rsid w:val="00522F0A"/>
    <w:rsid w:val="00523CEE"/>
    <w:rsid w:val="00525131"/>
    <w:rsid w:val="00525470"/>
    <w:rsid w:val="005256E3"/>
    <w:rsid w:val="00526387"/>
    <w:rsid w:val="00533C13"/>
    <w:rsid w:val="00535536"/>
    <w:rsid w:val="00535E88"/>
    <w:rsid w:val="005405C3"/>
    <w:rsid w:val="00540A1C"/>
    <w:rsid w:val="00542F43"/>
    <w:rsid w:val="00543770"/>
    <w:rsid w:val="005444B4"/>
    <w:rsid w:val="00544511"/>
    <w:rsid w:val="00551606"/>
    <w:rsid w:val="005547EC"/>
    <w:rsid w:val="00556DA7"/>
    <w:rsid w:val="005608EF"/>
    <w:rsid w:val="00560ADD"/>
    <w:rsid w:val="00560C51"/>
    <w:rsid w:val="00561227"/>
    <w:rsid w:val="0056218E"/>
    <w:rsid w:val="00563414"/>
    <w:rsid w:val="0056442F"/>
    <w:rsid w:val="00564B51"/>
    <w:rsid w:val="00564C00"/>
    <w:rsid w:val="0056609D"/>
    <w:rsid w:val="00567C6B"/>
    <w:rsid w:val="005704E4"/>
    <w:rsid w:val="0057151D"/>
    <w:rsid w:val="00573808"/>
    <w:rsid w:val="00574652"/>
    <w:rsid w:val="00574D1F"/>
    <w:rsid w:val="0057596B"/>
    <w:rsid w:val="00575C92"/>
    <w:rsid w:val="00577013"/>
    <w:rsid w:val="0058128B"/>
    <w:rsid w:val="00582B4D"/>
    <w:rsid w:val="00584C20"/>
    <w:rsid w:val="0058500F"/>
    <w:rsid w:val="00585CCC"/>
    <w:rsid w:val="005901F3"/>
    <w:rsid w:val="00590E37"/>
    <w:rsid w:val="00592900"/>
    <w:rsid w:val="00593F2C"/>
    <w:rsid w:val="00595633"/>
    <w:rsid w:val="00595F07"/>
    <w:rsid w:val="005978FA"/>
    <w:rsid w:val="005A2BCB"/>
    <w:rsid w:val="005A338C"/>
    <w:rsid w:val="005A4304"/>
    <w:rsid w:val="005A47C8"/>
    <w:rsid w:val="005A71B0"/>
    <w:rsid w:val="005B0BF3"/>
    <w:rsid w:val="005B10C0"/>
    <w:rsid w:val="005B1A80"/>
    <w:rsid w:val="005B3B6D"/>
    <w:rsid w:val="005B3F01"/>
    <w:rsid w:val="005B4E5D"/>
    <w:rsid w:val="005B4EA6"/>
    <w:rsid w:val="005B55A9"/>
    <w:rsid w:val="005B5AEE"/>
    <w:rsid w:val="005B6812"/>
    <w:rsid w:val="005B6E2F"/>
    <w:rsid w:val="005B6E61"/>
    <w:rsid w:val="005B70E6"/>
    <w:rsid w:val="005B7A74"/>
    <w:rsid w:val="005C1967"/>
    <w:rsid w:val="005C1ACB"/>
    <w:rsid w:val="005C21A7"/>
    <w:rsid w:val="005C2AB9"/>
    <w:rsid w:val="005C2C89"/>
    <w:rsid w:val="005C3BF9"/>
    <w:rsid w:val="005C4B49"/>
    <w:rsid w:val="005C6B4E"/>
    <w:rsid w:val="005D1EE4"/>
    <w:rsid w:val="005D5865"/>
    <w:rsid w:val="005D7415"/>
    <w:rsid w:val="005E0154"/>
    <w:rsid w:val="005E0669"/>
    <w:rsid w:val="005E0D8F"/>
    <w:rsid w:val="005E1217"/>
    <w:rsid w:val="005E1DC0"/>
    <w:rsid w:val="005E1FED"/>
    <w:rsid w:val="005E2413"/>
    <w:rsid w:val="005E3E79"/>
    <w:rsid w:val="005E4A1B"/>
    <w:rsid w:val="005E5863"/>
    <w:rsid w:val="005E58A0"/>
    <w:rsid w:val="005E61DB"/>
    <w:rsid w:val="005E7458"/>
    <w:rsid w:val="005F076B"/>
    <w:rsid w:val="005F1BDB"/>
    <w:rsid w:val="005F58C6"/>
    <w:rsid w:val="005F592C"/>
    <w:rsid w:val="005F7523"/>
    <w:rsid w:val="00602E91"/>
    <w:rsid w:val="00602FDC"/>
    <w:rsid w:val="00603040"/>
    <w:rsid w:val="00603B8F"/>
    <w:rsid w:val="00606200"/>
    <w:rsid w:val="006105B3"/>
    <w:rsid w:val="0061079F"/>
    <w:rsid w:val="00611B5F"/>
    <w:rsid w:val="006144A3"/>
    <w:rsid w:val="00614DDA"/>
    <w:rsid w:val="00615B35"/>
    <w:rsid w:val="006165DB"/>
    <w:rsid w:val="00620678"/>
    <w:rsid w:val="0062096B"/>
    <w:rsid w:val="00621DC1"/>
    <w:rsid w:val="00622156"/>
    <w:rsid w:val="006228E1"/>
    <w:rsid w:val="0062374A"/>
    <w:rsid w:val="006243B5"/>
    <w:rsid w:val="00624461"/>
    <w:rsid w:val="006271A6"/>
    <w:rsid w:val="00627D27"/>
    <w:rsid w:val="006314AB"/>
    <w:rsid w:val="006318DB"/>
    <w:rsid w:val="00631A84"/>
    <w:rsid w:val="00632E38"/>
    <w:rsid w:val="00635214"/>
    <w:rsid w:val="00636663"/>
    <w:rsid w:val="00636F97"/>
    <w:rsid w:val="00637DBE"/>
    <w:rsid w:val="00637EEA"/>
    <w:rsid w:val="00642609"/>
    <w:rsid w:val="006429E4"/>
    <w:rsid w:val="006429F7"/>
    <w:rsid w:val="00643FA9"/>
    <w:rsid w:val="00645310"/>
    <w:rsid w:val="0064573E"/>
    <w:rsid w:val="006465AF"/>
    <w:rsid w:val="00646887"/>
    <w:rsid w:val="00647F2C"/>
    <w:rsid w:val="00651CBC"/>
    <w:rsid w:val="006538B0"/>
    <w:rsid w:val="006564D0"/>
    <w:rsid w:val="006606C9"/>
    <w:rsid w:val="00661278"/>
    <w:rsid w:val="006622AA"/>
    <w:rsid w:val="0066270D"/>
    <w:rsid w:val="0066349D"/>
    <w:rsid w:val="006642CD"/>
    <w:rsid w:val="00664FFE"/>
    <w:rsid w:val="00665AF4"/>
    <w:rsid w:val="00665CB4"/>
    <w:rsid w:val="0067084F"/>
    <w:rsid w:val="00670D8E"/>
    <w:rsid w:val="006723AD"/>
    <w:rsid w:val="00673536"/>
    <w:rsid w:val="00673702"/>
    <w:rsid w:val="0067525D"/>
    <w:rsid w:val="00675BCE"/>
    <w:rsid w:val="006768E4"/>
    <w:rsid w:val="00677B58"/>
    <w:rsid w:val="00680655"/>
    <w:rsid w:val="006824A7"/>
    <w:rsid w:val="00682DD5"/>
    <w:rsid w:val="00683A63"/>
    <w:rsid w:val="00684298"/>
    <w:rsid w:val="006864E8"/>
    <w:rsid w:val="00687254"/>
    <w:rsid w:val="00691ECB"/>
    <w:rsid w:val="00692ACF"/>
    <w:rsid w:val="00697206"/>
    <w:rsid w:val="0069741E"/>
    <w:rsid w:val="006A06D9"/>
    <w:rsid w:val="006A7475"/>
    <w:rsid w:val="006B1506"/>
    <w:rsid w:val="006B2A5D"/>
    <w:rsid w:val="006B3659"/>
    <w:rsid w:val="006B3B07"/>
    <w:rsid w:val="006B4146"/>
    <w:rsid w:val="006B4A69"/>
    <w:rsid w:val="006B5A63"/>
    <w:rsid w:val="006B7A46"/>
    <w:rsid w:val="006B7DD7"/>
    <w:rsid w:val="006C2D62"/>
    <w:rsid w:val="006C315B"/>
    <w:rsid w:val="006C4044"/>
    <w:rsid w:val="006C46C7"/>
    <w:rsid w:val="006C5824"/>
    <w:rsid w:val="006D0726"/>
    <w:rsid w:val="006D1EC5"/>
    <w:rsid w:val="006D2E76"/>
    <w:rsid w:val="006D2F0B"/>
    <w:rsid w:val="006D3E0C"/>
    <w:rsid w:val="006D4BF7"/>
    <w:rsid w:val="006D4C3C"/>
    <w:rsid w:val="006D5595"/>
    <w:rsid w:val="006D5A9B"/>
    <w:rsid w:val="006D6322"/>
    <w:rsid w:val="006D65FB"/>
    <w:rsid w:val="006D68FC"/>
    <w:rsid w:val="006E008F"/>
    <w:rsid w:val="006E06B6"/>
    <w:rsid w:val="006E0975"/>
    <w:rsid w:val="006E299F"/>
    <w:rsid w:val="006E456E"/>
    <w:rsid w:val="006E4F6B"/>
    <w:rsid w:val="006F11BF"/>
    <w:rsid w:val="006F22E8"/>
    <w:rsid w:val="006F5F87"/>
    <w:rsid w:val="006F623F"/>
    <w:rsid w:val="006F6FCB"/>
    <w:rsid w:val="006F734D"/>
    <w:rsid w:val="0070034C"/>
    <w:rsid w:val="0070089D"/>
    <w:rsid w:val="00701F8B"/>
    <w:rsid w:val="00702BA3"/>
    <w:rsid w:val="00703281"/>
    <w:rsid w:val="0070485F"/>
    <w:rsid w:val="00705200"/>
    <w:rsid w:val="007055F4"/>
    <w:rsid w:val="0070640B"/>
    <w:rsid w:val="00706481"/>
    <w:rsid w:val="007077BB"/>
    <w:rsid w:val="00707C72"/>
    <w:rsid w:val="00707DE4"/>
    <w:rsid w:val="007103BB"/>
    <w:rsid w:val="00711B0C"/>
    <w:rsid w:val="007138D7"/>
    <w:rsid w:val="00714237"/>
    <w:rsid w:val="00714C1E"/>
    <w:rsid w:val="007150BE"/>
    <w:rsid w:val="00716F6A"/>
    <w:rsid w:val="00716F9A"/>
    <w:rsid w:val="00717171"/>
    <w:rsid w:val="007177D7"/>
    <w:rsid w:val="00721564"/>
    <w:rsid w:val="00721695"/>
    <w:rsid w:val="00722E28"/>
    <w:rsid w:val="0072303C"/>
    <w:rsid w:val="00723532"/>
    <w:rsid w:val="007236E4"/>
    <w:rsid w:val="0072373C"/>
    <w:rsid w:val="007307C9"/>
    <w:rsid w:val="00730BCB"/>
    <w:rsid w:val="00731065"/>
    <w:rsid w:val="0073166F"/>
    <w:rsid w:val="0073254E"/>
    <w:rsid w:val="007364E7"/>
    <w:rsid w:val="0073687B"/>
    <w:rsid w:val="0074076C"/>
    <w:rsid w:val="00744CF3"/>
    <w:rsid w:val="00745EDF"/>
    <w:rsid w:val="00745F7F"/>
    <w:rsid w:val="0074632A"/>
    <w:rsid w:val="00746623"/>
    <w:rsid w:val="00746E08"/>
    <w:rsid w:val="00747566"/>
    <w:rsid w:val="00747A29"/>
    <w:rsid w:val="007500FF"/>
    <w:rsid w:val="00751E98"/>
    <w:rsid w:val="00752543"/>
    <w:rsid w:val="0075544F"/>
    <w:rsid w:val="00757C28"/>
    <w:rsid w:val="00757EA5"/>
    <w:rsid w:val="007604EF"/>
    <w:rsid w:val="00761228"/>
    <w:rsid w:val="00761320"/>
    <w:rsid w:val="007617A4"/>
    <w:rsid w:val="00763012"/>
    <w:rsid w:val="00763112"/>
    <w:rsid w:val="007651D1"/>
    <w:rsid w:val="007658E9"/>
    <w:rsid w:val="00765D70"/>
    <w:rsid w:val="0077046F"/>
    <w:rsid w:val="00772A5B"/>
    <w:rsid w:val="00774106"/>
    <w:rsid w:val="00774F64"/>
    <w:rsid w:val="00775CC2"/>
    <w:rsid w:val="00777492"/>
    <w:rsid w:val="00777B9B"/>
    <w:rsid w:val="0078028A"/>
    <w:rsid w:val="00782A05"/>
    <w:rsid w:val="00783915"/>
    <w:rsid w:val="007839C4"/>
    <w:rsid w:val="00785A6D"/>
    <w:rsid w:val="0078608E"/>
    <w:rsid w:val="007864D6"/>
    <w:rsid w:val="00786599"/>
    <w:rsid w:val="007877D8"/>
    <w:rsid w:val="00790F6E"/>
    <w:rsid w:val="007920B6"/>
    <w:rsid w:val="00792DE7"/>
    <w:rsid w:val="007949CC"/>
    <w:rsid w:val="00795D12"/>
    <w:rsid w:val="007966A0"/>
    <w:rsid w:val="00797CEA"/>
    <w:rsid w:val="007A2382"/>
    <w:rsid w:val="007A3451"/>
    <w:rsid w:val="007A3637"/>
    <w:rsid w:val="007A5B71"/>
    <w:rsid w:val="007A68BE"/>
    <w:rsid w:val="007A7ED4"/>
    <w:rsid w:val="007B00B6"/>
    <w:rsid w:val="007B165F"/>
    <w:rsid w:val="007B30E2"/>
    <w:rsid w:val="007B594B"/>
    <w:rsid w:val="007B6E8F"/>
    <w:rsid w:val="007C0411"/>
    <w:rsid w:val="007C128B"/>
    <w:rsid w:val="007C2829"/>
    <w:rsid w:val="007C2E79"/>
    <w:rsid w:val="007C4914"/>
    <w:rsid w:val="007C6B3D"/>
    <w:rsid w:val="007C6BD3"/>
    <w:rsid w:val="007D0ABA"/>
    <w:rsid w:val="007D565B"/>
    <w:rsid w:val="007D5ADC"/>
    <w:rsid w:val="007D6E84"/>
    <w:rsid w:val="007D73C1"/>
    <w:rsid w:val="007D7DE3"/>
    <w:rsid w:val="007E4ECF"/>
    <w:rsid w:val="007E503B"/>
    <w:rsid w:val="007E582D"/>
    <w:rsid w:val="007E7369"/>
    <w:rsid w:val="007F0A32"/>
    <w:rsid w:val="007F1517"/>
    <w:rsid w:val="007F2941"/>
    <w:rsid w:val="007F31B4"/>
    <w:rsid w:val="007F4900"/>
    <w:rsid w:val="007F4B82"/>
    <w:rsid w:val="007F5ABB"/>
    <w:rsid w:val="007F6182"/>
    <w:rsid w:val="007F7740"/>
    <w:rsid w:val="0080078E"/>
    <w:rsid w:val="008050A2"/>
    <w:rsid w:val="008059BF"/>
    <w:rsid w:val="00806DC9"/>
    <w:rsid w:val="00810489"/>
    <w:rsid w:val="0081228D"/>
    <w:rsid w:val="00814777"/>
    <w:rsid w:val="008158A2"/>
    <w:rsid w:val="008176FF"/>
    <w:rsid w:val="00817D9F"/>
    <w:rsid w:val="008203B5"/>
    <w:rsid w:val="00823013"/>
    <w:rsid w:val="00825B4C"/>
    <w:rsid w:val="00827B40"/>
    <w:rsid w:val="00830240"/>
    <w:rsid w:val="00830783"/>
    <w:rsid w:val="00831F48"/>
    <w:rsid w:val="00834075"/>
    <w:rsid w:val="00834818"/>
    <w:rsid w:val="00836048"/>
    <w:rsid w:val="00837F23"/>
    <w:rsid w:val="00840896"/>
    <w:rsid w:val="008410D9"/>
    <w:rsid w:val="00841A9A"/>
    <w:rsid w:val="008431F0"/>
    <w:rsid w:val="008444EC"/>
    <w:rsid w:val="00847E3B"/>
    <w:rsid w:val="00847E6E"/>
    <w:rsid w:val="00847FE8"/>
    <w:rsid w:val="00850364"/>
    <w:rsid w:val="0085059D"/>
    <w:rsid w:val="00850A7F"/>
    <w:rsid w:val="008513BD"/>
    <w:rsid w:val="00853C86"/>
    <w:rsid w:val="00854D76"/>
    <w:rsid w:val="008619DB"/>
    <w:rsid w:val="00861D3E"/>
    <w:rsid w:val="0086304D"/>
    <w:rsid w:val="0086310B"/>
    <w:rsid w:val="00863120"/>
    <w:rsid w:val="00863EBC"/>
    <w:rsid w:val="00864D5E"/>
    <w:rsid w:val="00867AEC"/>
    <w:rsid w:val="00867C25"/>
    <w:rsid w:val="00870B56"/>
    <w:rsid w:val="0087119E"/>
    <w:rsid w:val="00871E4B"/>
    <w:rsid w:val="0087265E"/>
    <w:rsid w:val="00876E3E"/>
    <w:rsid w:val="00880D9E"/>
    <w:rsid w:val="00882636"/>
    <w:rsid w:val="00882B22"/>
    <w:rsid w:val="00882B8B"/>
    <w:rsid w:val="00883B0C"/>
    <w:rsid w:val="00890751"/>
    <w:rsid w:val="008937AF"/>
    <w:rsid w:val="00893F1C"/>
    <w:rsid w:val="008958DC"/>
    <w:rsid w:val="00896287"/>
    <w:rsid w:val="008A0A26"/>
    <w:rsid w:val="008A1C1D"/>
    <w:rsid w:val="008A4016"/>
    <w:rsid w:val="008A7CFC"/>
    <w:rsid w:val="008B0D47"/>
    <w:rsid w:val="008B24C0"/>
    <w:rsid w:val="008B3205"/>
    <w:rsid w:val="008B3646"/>
    <w:rsid w:val="008B3722"/>
    <w:rsid w:val="008B38C1"/>
    <w:rsid w:val="008B3A8D"/>
    <w:rsid w:val="008B4ED1"/>
    <w:rsid w:val="008B5E8C"/>
    <w:rsid w:val="008C02D6"/>
    <w:rsid w:val="008C0FCC"/>
    <w:rsid w:val="008C192F"/>
    <w:rsid w:val="008C2371"/>
    <w:rsid w:val="008C30DE"/>
    <w:rsid w:val="008C4FB8"/>
    <w:rsid w:val="008C6075"/>
    <w:rsid w:val="008C6455"/>
    <w:rsid w:val="008C70F2"/>
    <w:rsid w:val="008C730B"/>
    <w:rsid w:val="008C7FC7"/>
    <w:rsid w:val="008D145F"/>
    <w:rsid w:val="008D2E5B"/>
    <w:rsid w:val="008D388B"/>
    <w:rsid w:val="008D3CF0"/>
    <w:rsid w:val="008D56A8"/>
    <w:rsid w:val="008D5E36"/>
    <w:rsid w:val="008D70BE"/>
    <w:rsid w:val="008D73C0"/>
    <w:rsid w:val="008D7B5E"/>
    <w:rsid w:val="008D7C4D"/>
    <w:rsid w:val="008E0827"/>
    <w:rsid w:val="008E3D81"/>
    <w:rsid w:val="008E5781"/>
    <w:rsid w:val="008E606C"/>
    <w:rsid w:val="008E6743"/>
    <w:rsid w:val="008E7750"/>
    <w:rsid w:val="008F030A"/>
    <w:rsid w:val="008F05A3"/>
    <w:rsid w:val="008F396C"/>
    <w:rsid w:val="008F4768"/>
    <w:rsid w:val="008F4DD3"/>
    <w:rsid w:val="008F66B9"/>
    <w:rsid w:val="008F6DAE"/>
    <w:rsid w:val="008F7C23"/>
    <w:rsid w:val="0090057F"/>
    <w:rsid w:val="009007D3"/>
    <w:rsid w:val="00900A56"/>
    <w:rsid w:val="009031CA"/>
    <w:rsid w:val="009040E0"/>
    <w:rsid w:val="00904486"/>
    <w:rsid w:val="0090542B"/>
    <w:rsid w:val="0090764D"/>
    <w:rsid w:val="0090771D"/>
    <w:rsid w:val="00911194"/>
    <w:rsid w:val="0091329C"/>
    <w:rsid w:val="00915D83"/>
    <w:rsid w:val="0092081A"/>
    <w:rsid w:val="00920B5E"/>
    <w:rsid w:val="00923BEA"/>
    <w:rsid w:val="009245D6"/>
    <w:rsid w:val="009246EF"/>
    <w:rsid w:val="00927980"/>
    <w:rsid w:val="0093241A"/>
    <w:rsid w:val="00932A6D"/>
    <w:rsid w:val="00932B9C"/>
    <w:rsid w:val="00933318"/>
    <w:rsid w:val="00934309"/>
    <w:rsid w:val="009345B4"/>
    <w:rsid w:val="00935242"/>
    <w:rsid w:val="0093568D"/>
    <w:rsid w:val="0093605A"/>
    <w:rsid w:val="009364D9"/>
    <w:rsid w:val="00936ED0"/>
    <w:rsid w:val="00941A36"/>
    <w:rsid w:val="009428E8"/>
    <w:rsid w:val="00942C88"/>
    <w:rsid w:val="0094371C"/>
    <w:rsid w:val="009439A5"/>
    <w:rsid w:val="00944121"/>
    <w:rsid w:val="009449B9"/>
    <w:rsid w:val="00946D5A"/>
    <w:rsid w:val="00946F21"/>
    <w:rsid w:val="00947F5E"/>
    <w:rsid w:val="00951DFA"/>
    <w:rsid w:val="009521AD"/>
    <w:rsid w:val="0095220E"/>
    <w:rsid w:val="0095362F"/>
    <w:rsid w:val="00953975"/>
    <w:rsid w:val="00953B41"/>
    <w:rsid w:val="0095537D"/>
    <w:rsid w:val="009560E6"/>
    <w:rsid w:val="009566D0"/>
    <w:rsid w:val="00957968"/>
    <w:rsid w:val="0096059F"/>
    <w:rsid w:val="009619F5"/>
    <w:rsid w:val="00962490"/>
    <w:rsid w:val="00962B0F"/>
    <w:rsid w:val="00963C39"/>
    <w:rsid w:val="00963D24"/>
    <w:rsid w:val="00965537"/>
    <w:rsid w:val="00966AD2"/>
    <w:rsid w:val="009738D3"/>
    <w:rsid w:val="00973A21"/>
    <w:rsid w:val="00974858"/>
    <w:rsid w:val="00974B47"/>
    <w:rsid w:val="00974BD2"/>
    <w:rsid w:val="00977296"/>
    <w:rsid w:val="00980B28"/>
    <w:rsid w:val="00983808"/>
    <w:rsid w:val="00984319"/>
    <w:rsid w:val="00985BEB"/>
    <w:rsid w:val="0098659B"/>
    <w:rsid w:val="00987556"/>
    <w:rsid w:val="00987C8B"/>
    <w:rsid w:val="009902DE"/>
    <w:rsid w:val="0099087F"/>
    <w:rsid w:val="009937BF"/>
    <w:rsid w:val="00993E3C"/>
    <w:rsid w:val="00997E1B"/>
    <w:rsid w:val="009A035F"/>
    <w:rsid w:val="009A05DD"/>
    <w:rsid w:val="009A0871"/>
    <w:rsid w:val="009A0D6B"/>
    <w:rsid w:val="009A0E3A"/>
    <w:rsid w:val="009A2613"/>
    <w:rsid w:val="009A2EFD"/>
    <w:rsid w:val="009A4008"/>
    <w:rsid w:val="009A44F5"/>
    <w:rsid w:val="009A537A"/>
    <w:rsid w:val="009B02B6"/>
    <w:rsid w:val="009B12C9"/>
    <w:rsid w:val="009B1A58"/>
    <w:rsid w:val="009B1B26"/>
    <w:rsid w:val="009B2C4D"/>
    <w:rsid w:val="009B33D7"/>
    <w:rsid w:val="009B41B5"/>
    <w:rsid w:val="009B533F"/>
    <w:rsid w:val="009B641C"/>
    <w:rsid w:val="009B6D31"/>
    <w:rsid w:val="009B76C4"/>
    <w:rsid w:val="009C09F3"/>
    <w:rsid w:val="009C0AF0"/>
    <w:rsid w:val="009C4F37"/>
    <w:rsid w:val="009C54CA"/>
    <w:rsid w:val="009C6147"/>
    <w:rsid w:val="009C6F49"/>
    <w:rsid w:val="009C7945"/>
    <w:rsid w:val="009D0F32"/>
    <w:rsid w:val="009D2E74"/>
    <w:rsid w:val="009D3E1F"/>
    <w:rsid w:val="009D44D4"/>
    <w:rsid w:val="009D4CB5"/>
    <w:rsid w:val="009D4FBE"/>
    <w:rsid w:val="009D50C2"/>
    <w:rsid w:val="009D5CA2"/>
    <w:rsid w:val="009D716D"/>
    <w:rsid w:val="009D7F0D"/>
    <w:rsid w:val="009E1AE2"/>
    <w:rsid w:val="009E2BAD"/>
    <w:rsid w:val="009E3D7E"/>
    <w:rsid w:val="009E4D7F"/>
    <w:rsid w:val="009E5713"/>
    <w:rsid w:val="009E6D10"/>
    <w:rsid w:val="009E72FC"/>
    <w:rsid w:val="009E77D9"/>
    <w:rsid w:val="009F1B19"/>
    <w:rsid w:val="009F3717"/>
    <w:rsid w:val="009F4513"/>
    <w:rsid w:val="009F5075"/>
    <w:rsid w:val="009F73C3"/>
    <w:rsid w:val="00A003F3"/>
    <w:rsid w:val="00A005CF"/>
    <w:rsid w:val="00A027A5"/>
    <w:rsid w:val="00A03438"/>
    <w:rsid w:val="00A045A7"/>
    <w:rsid w:val="00A04E61"/>
    <w:rsid w:val="00A04FF1"/>
    <w:rsid w:val="00A103D7"/>
    <w:rsid w:val="00A10DBF"/>
    <w:rsid w:val="00A10DE8"/>
    <w:rsid w:val="00A111DB"/>
    <w:rsid w:val="00A117AB"/>
    <w:rsid w:val="00A1307B"/>
    <w:rsid w:val="00A16C1F"/>
    <w:rsid w:val="00A174EE"/>
    <w:rsid w:val="00A17B84"/>
    <w:rsid w:val="00A20ED4"/>
    <w:rsid w:val="00A221E1"/>
    <w:rsid w:val="00A22E02"/>
    <w:rsid w:val="00A23B0D"/>
    <w:rsid w:val="00A25736"/>
    <w:rsid w:val="00A26E9E"/>
    <w:rsid w:val="00A316D4"/>
    <w:rsid w:val="00A32A81"/>
    <w:rsid w:val="00A32B43"/>
    <w:rsid w:val="00A34DA4"/>
    <w:rsid w:val="00A36137"/>
    <w:rsid w:val="00A363F2"/>
    <w:rsid w:val="00A37847"/>
    <w:rsid w:val="00A40CC0"/>
    <w:rsid w:val="00A40EDA"/>
    <w:rsid w:val="00A41E73"/>
    <w:rsid w:val="00A42D0E"/>
    <w:rsid w:val="00A431F6"/>
    <w:rsid w:val="00A43CCB"/>
    <w:rsid w:val="00A4422B"/>
    <w:rsid w:val="00A4463D"/>
    <w:rsid w:val="00A47379"/>
    <w:rsid w:val="00A47A51"/>
    <w:rsid w:val="00A53E62"/>
    <w:rsid w:val="00A55244"/>
    <w:rsid w:val="00A55648"/>
    <w:rsid w:val="00A6107A"/>
    <w:rsid w:val="00A61A26"/>
    <w:rsid w:val="00A63EE2"/>
    <w:rsid w:val="00A65A04"/>
    <w:rsid w:val="00A67290"/>
    <w:rsid w:val="00A67F2C"/>
    <w:rsid w:val="00A702E4"/>
    <w:rsid w:val="00A706B0"/>
    <w:rsid w:val="00A713E8"/>
    <w:rsid w:val="00A73668"/>
    <w:rsid w:val="00A74489"/>
    <w:rsid w:val="00A74ACF"/>
    <w:rsid w:val="00A75FFC"/>
    <w:rsid w:val="00A76283"/>
    <w:rsid w:val="00A76800"/>
    <w:rsid w:val="00A7691B"/>
    <w:rsid w:val="00A76DE1"/>
    <w:rsid w:val="00A777FF"/>
    <w:rsid w:val="00A806DE"/>
    <w:rsid w:val="00A807AC"/>
    <w:rsid w:val="00A8117E"/>
    <w:rsid w:val="00A8218F"/>
    <w:rsid w:val="00A84C7F"/>
    <w:rsid w:val="00A85E38"/>
    <w:rsid w:val="00A86D79"/>
    <w:rsid w:val="00A877AA"/>
    <w:rsid w:val="00A8787F"/>
    <w:rsid w:val="00A87C99"/>
    <w:rsid w:val="00A914F9"/>
    <w:rsid w:val="00A91911"/>
    <w:rsid w:val="00A9212E"/>
    <w:rsid w:val="00A92DE7"/>
    <w:rsid w:val="00A92F36"/>
    <w:rsid w:val="00A94064"/>
    <w:rsid w:val="00A9445B"/>
    <w:rsid w:val="00A947FC"/>
    <w:rsid w:val="00A967B7"/>
    <w:rsid w:val="00A977D7"/>
    <w:rsid w:val="00A97B81"/>
    <w:rsid w:val="00AA08FF"/>
    <w:rsid w:val="00AA0EC9"/>
    <w:rsid w:val="00AA1DBE"/>
    <w:rsid w:val="00AA2840"/>
    <w:rsid w:val="00AA3841"/>
    <w:rsid w:val="00AA41CB"/>
    <w:rsid w:val="00AA54C8"/>
    <w:rsid w:val="00AA6197"/>
    <w:rsid w:val="00AA6C23"/>
    <w:rsid w:val="00AA75DD"/>
    <w:rsid w:val="00AB13B6"/>
    <w:rsid w:val="00AB3E38"/>
    <w:rsid w:val="00AB42E7"/>
    <w:rsid w:val="00AB52AD"/>
    <w:rsid w:val="00AC1264"/>
    <w:rsid w:val="00AC1504"/>
    <w:rsid w:val="00AC2BFF"/>
    <w:rsid w:val="00AC357D"/>
    <w:rsid w:val="00AC47AE"/>
    <w:rsid w:val="00AC56F6"/>
    <w:rsid w:val="00AC6372"/>
    <w:rsid w:val="00AC71FD"/>
    <w:rsid w:val="00AD0499"/>
    <w:rsid w:val="00AD07A3"/>
    <w:rsid w:val="00AD1050"/>
    <w:rsid w:val="00AD2A30"/>
    <w:rsid w:val="00AD2F92"/>
    <w:rsid w:val="00AD3EE2"/>
    <w:rsid w:val="00AD5CD3"/>
    <w:rsid w:val="00AD72CC"/>
    <w:rsid w:val="00AE14FA"/>
    <w:rsid w:val="00AE29A7"/>
    <w:rsid w:val="00AE38CB"/>
    <w:rsid w:val="00AE3DC8"/>
    <w:rsid w:val="00AE4BD1"/>
    <w:rsid w:val="00AE4CD7"/>
    <w:rsid w:val="00AE552C"/>
    <w:rsid w:val="00AF17A3"/>
    <w:rsid w:val="00AF1FB0"/>
    <w:rsid w:val="00AF30A9"/>
    <w:rsid w:val="00AF456F"/>
    <w:rsid w:val="00AF57B1"/>
    <w:rsid w:val="00AF64FC"/>
    <w:rsid w:val="00AF6FBC"/>
    <w:rsid w:val="00B017AE"/>
    <w:rsid w:val="00B028ED"/>
    <w:rsid w:val="00B028FF"/>
    <w:rsid w:val="00B02C04"/>
    <w:rsid w:val="00B0410D"/>
    <w:rsid w:val="00B04331"/>
    <w:rsid w:val="00B04514"/>
    <w:rsid w:val="00B05401"/>
    <w:rsid w:val="00B056A9"/>
    <w:rsid w:val="00B05B22"/>
    <w:rsid w:val="00B063E3"/>
    <w:rsid w:val="00B10694"/>
    <w:rsid w:val="00B116F9"/>
    <w:rsid w:val="00B1197F"/>
    <w:rsid w:val="00B12C54"/>
    <w:rsid w:val="00B1305B"/>
    <w:rsid w:val="00B1479B"/>
    <w:rsid w:val="00B14955"/>
    <w:rsid w:val="00B15811"/>
    <w:rsid w:val="00B15880"/>
    <w:rsid w:val="00B165E0"/>
    <w:rsid w:val="00B224AB"/>
    <w:rsid w:val="00B224D6"/>
    <w:rsid w:val="00B23C8C"/>
    <w:rsid w:val="00B24291"/>
    <w:rsid w:val="00B2457B"/>
    <w:rsid w:val="00B25CD6"/>
    <w:rsid w:val="00B2606B"/>
    <w:rsid w:val="00B26541"/>
    <w:rsid w:val="00B30140"/>
    <w:rsid w:val="00B33A97"/>
    <w:rsid w:val="00B346FC"/>
    <w:rsid w:val="00B35CCF"/>
    <w:rsid w:val="00B36B01"/>
    <w:rsid w:val="00B372C4"/>
    <w:rsid w:val="00B4018D"/>
    <w:rsid w:val="00B41F1F"/>
    <w:rsid w:val="00B42460"/>
    <w:rsid w:val="00B42981"/>
    <w:rsid w:val="00B45212"/>
    <w:rsid w:val="00B45CAD"/>
    <w:rsid w:val="00B4638E"/>
    <w:rsid w:val="00B47447"/>
    <w:rsid w:val="00B476CE"/>
    <w:rsid w:val="00B47A02"/>
    <w:rsid w:val="00B50EBB"/>
    <w:rsid w:val="00B510E8"/>
    <w:rsid w:val="00B513E5"/>
    <w:rsid w:val="00B51DAA"/>
    <w:rsid w:val="00B51F4D"/>
    <w:rsid w:val="00B53072"/>
    <w:rsid w:val="00B53346"/>
    <w:rsid w:val="00B537D4"/>
    <w:rsid w:val="00B5584E"/>
    <w:rsid w:val="00B57C8C"/>
    <w:rsid w:val="00B605B5"/>
    <w:rsid w:val="00B60B1C"/>
    <w:rsid w:val="00B60B31"/>
    <w:rsid w:val="00B6126C"/>
    <w:rsid w:val="00B62DAE"/>
    <w:rsid w:val="00B62FC2"/>
    <w:rsid w:val="00B672A3"/>
    <w:rsid w:val="00B67F7C"/>
    <w:rsid w:val="00B70A9D"/>
    <w:rsid w:val="00B72885"/>
    <w:rsid w:val="00B72FF2"/>
    <w:rsid w:val="00B7575F"/>
    <w:rsid w:val="00B75C4E"/>
    <w:rsid w:val="00B76646"/>
    <w:rsid w:val="00B77C29"/>
    <w:rsid w:val="00B807D4"/>
    <w:rsid w:val="00B80A2E"/>
    <w:rsid w:val="00B81F61"/>
    <w:rsid w:val="00B82876"/>
    <w:rsid w:val="00B83DB8"/>
    <w:rsid w:val="00B851CD"/>
    <w:rsid w:val="00B86365"/>
    <w:rsid w:val="00B86A5B"/>
    <w:rsid w:val="00B87639"/>
    <w:rsid w:val="00B90358"/>
    <w:rsid w:val="00B90488"/>
    <w:rsid w:val="00B90844"/>
    <w:rsid w:val="00B90B31"/>
    <w:rsid w:val="00B91BB0"/>
    <w:rsid w:val="00B91C02"/>
    <w:rsid w:val="00B91CB6"/>
    <w:rsid w:val="00B91EEB"/>
    <w:rsid w:val="00B921B3"/>
    <w:rsid w:val="00B955A1"/>
    <w:rsid w:val="00B96C25"/>
    <w:rsid w:val="00B972A3"/>
    <w:rsid w:val="00BA1274"/>
    <w:rsid w:val="00BA2A34"/>
    <w:rsid w:val="00BA50C5"/>
    <w:rsid w:val="00BA576A"/>
    <w:rsid w:val="00BA5F0C"/>
    <w:rsid w:val="00BA5F36"/>
    <w:rsid w:val="00BA5FD6"/>
    <w:rsid w:val="00BA689C"/>
    <w:rsid w:val="00BB06A5"/>
    <w:rsid w:val="00BB0836"/>
    <w:rsid w:val="00BB38A5"/>
    <w:rsid w:val="00BB5CC3"/>
    <w:rsid w:val="00BB5D6A"/>
    <w:rsid w:val="00BB6B6B"/>
    <w:rsid w:val="00BB7345"/>
    <w:rsid w:val="00BC077A"/>
    <w:rsid w:val="00BC0845"/>
    <w:rsid w:val="00BC2A57"/>
    <w:rsid w:val="00BC3148"/>
    <w:rsid w:val="00BC31F4"/>
    <w:rsid w:val="00BC3E7F"/>
    <w:rsid w:val="00BC4189"/>
    <w:rsid w:val="00BC4553"/>
    <w:rsid w:val="00BC5CA9"/>
    <w:rsid w:val="00BC7ED2"/>
    <w:rsid w:val="00BD0FB2"/>
    <w:rsid w:val="00BD1523"/>
    <w:rsid w:val="00BD1C46"/>
    <w:rsid w:val="00BD2C1E"/>
    <w:rsid w:val="00BD2DF1"/>
    <w:rsid w:val="00BD3824"/>
    <w:rsid w:val="00BD3F0A"/>
    <w:rsid w:val="00BD6A41"/>
    <w:rsid w:val="00BD6FFD"/>
    <w:rsid w:val="00BD7938"/>
    <w:rsid w:val="00BE2071"/>
    <w:rsid w:val="00BE3308"/>
    <w:rsid w:val="00BE3902"/>
    <w:rsid w:val="00BE477A"/>
    <w:rsid w:val="00BE5532"/>
    <w:rsid w:val="00BE6154"/>
    <w:rsid w:val="00BE72FB"/>
    <w:rsid w:val="00BF04AA"/>
    <w:rsid w:val="00BF19CF"/>
    <w:rsid w:val="00BF4A05"/>
    <w:rsid w:val="00BF5844"/>
    <w:rsid w:val="00C00C0A"/>
    <w:rsid w:val="00C01662"/>
    <w:rsid w:val="00C01859"/>
    <w:rsid w:val="00C02015"/>
    <w:rsid w:val="00C0218E"/>
    <w:rsid w:val="00C02E65"/>
    <w:rsid w:val="00C031B6"/>
    <w:rsid w:val="00C03AC0"/>
    <w:rsid w:val="00C0451F"/>
    <w:rsid w:val="00C04E0C"/>
    <w:rsid w:val="00C0549D"/>
    <w:rsid w:val="00C06316"/>
    <w:rsid w:val="00C06BDF"/>
    <w:rsid w:val="00C10038"/>
    <w:rsid w:val="00C10D23"/>
    <w:rsid w:val="00C10DD1"/>
    <w:rsid w:val="00C11E5E"/>
    <w:rsid w:val="00C123AD"/>
    <w:rsid w:val="00C12FDC"/>
    <w:rsid w:val="00C13704"/>
    <w:rsid w:val="00C13BF7"/>
    <w:rsid w:val="00C14E44"/>
    <w:rsid w:val="00C16071"/>
    <w:rsid w:val="00C175F5"/>
    <w:rsid w:val="00C20632"/>
    <w:rsid w:val="00C22B5E"/>
    <w:rsid w:val="00C238FC"/>
    <w:rsid w:val="00C23F1F"/>
    <w:rsid w:val="00C249CA"/>
    <w:rsid w:val="00C25A0E"/>
    <w:rsid w:val="00C26886"/>
    <w:rsid w:val="00C31584"/>
    <w:rsid w:val="00C32438"/>
    <w:rsid w:val="00C33AC1"/>
    <w:rsid w:val="00C340ED"/>
    <w:rsid w:val="00C34F7A"/>
    <w:rsid w:val="00C355F9"/>
    <w:rsid w:val="00C36F20"/>
    <w:rsid w:val="00C373FA"/>
    <w:rsid w:val="00C4032E"/>
    <w:rsid w:val="00C409A2"/>
    <w:rsid w:val="00C40B8B"/>
    <w:rsid w:val="00C41683"/>
    <w:rsid w:val="00C416C1"/>
    <w:rsid w:val="00C42A0B"/>
    <w:rsid w:val="00C43200"/>
    <w:rsid w:val="00C4379E"/>
    <w:rsid w:val="00C50263"/>
    <w:rsid w:val="00C51A9F"/>
    <w:rsid w:val="00C54219"/>
    <w:rsid w:val="00C54C70"/>
    <w:rsid w:val="00C56F7A"/>
    <w:rsid w:val="00C606DF"/>
    <w:rsid w:val="00C6225D"/>
    <w:rsid w:val="00C637E6"/>
    <w:rsid w:val="00C63B1E"/>
    <w:rsid w:val="00C64622"/>
    <w:rsid w:val="00C647DE"/>
    <w:rsid w:val="00C64B7E"/>
    <w:rsid w:val="00C653E0"/>
    <w:rsid w:val="00C65506"/>
    <w:rsid w:val="00C65ACA"/>
    <w:rsid w:val="00C65E86"/>
    <w:rsid w:val="00C66114"/>
    <w:rsid w:val="00C66D25"/>
    <w:rsid w:val="00C70B89"/>
    <w:rsid w:val="00C70EDD"/>
    <w:rsid w:val="00C728C9"/>
    <w:rsid w:val="00C750E6"/>
    <w:rsid w:val="00C7541C"/>
    <w:rsid w:val="00C764D8"/>
    <w:rsid w:val="00C76E99"/>
    <w:rsid w:val="00C77943"/>
    <w:rsid w:val="00C77C60"/>
    <w:rsid w:val="00C80795"/>
    <w:rsid w:val="00C831C1"/>
    <w:rsid w:val="00C84D7B"/>
    <w:rsid w:val="00C861F7"/>
    <w:rsid w:val="00C86657"/>
    <w:rsid w:val="00C87749"/>
    <w:rsid w:val="00C87CFA"/>
    <w:rsid w:val="00C90348"/>
    <w:rsid w:val="00C90392"/>
    <w:rsid w:val="00C91942"/>
    <w:rsid w:val="00C91ABC"/>
    <w:rsid w:val="00C951E9"/>
    <w:rsid w:val="00C95DF7"/>
    <w:rsid w:val="00C95E5B"/>
    <w:rsid w:val="00C97D7E"/>
    <w:rsid w:val="00CA0B58"/>
    <w:rsid w:val="00CA0D89"/>
    <w:rsid w:val="00CA0DA6"/>
    <w:rsid w:val="00CA0E8F"/>
    <w:rsid w:val="00CA0E9A"/>
    <w:rsid w:val="00CA1B0E"/>
    <w:rsid w:val="00CA211B"/>
    <w:rsid w:val="00CA2331"/>
    <w:rsid w:val="00CA2EBB"/>
    <w:rsid w:val="00CA3033"/>
    <w:rsid w:val="00CA3F8E"/>
    <w:rsid w:val="00CA496A"/>
    <w:rsid w:val="00CA4C30"/>
    <w:rsid w:val="00CA6762"/>
    <w:rsid w:val="00CB037B"/>
    <w:rsid w:val="00CB0745"/>
    <w:rsid w:val="00CB0A54"/>
    <w:rsid w:val="00CB1344"/>
    <w:rsid w:val="00CB2032"/>
    <w:rsid w:val="00CB3230"/>
    <w:rsid w:val="00CB3333"/>
    <w:rsid w:val="00CB3CAE"/>
    <w:rsid w:val="00CB3FBA"/>
    <w:rsid w:val="00CB4109"/>
    <w:rsid w:val="00CB4799"/>
    <w:rsid w:val="00CB4F98"/>
    <w:rsid w:val="00CB584E"/>
    <w:rsid w:val="00CC18E2"/>
    <w:rsid w:val="00CC21D1"/>
    <w:rsid w:val="00CC27E8"/>
    <w:rsid w:val="00CC2BEC"/>
    <w:rsid w:val="00CC46B2"/>
    <w:rsid w:val="00CD1209"/>
    <w:rsid w:val="00CD1BCC"/>
    <w:rsid w:val="00CD1DBB"/>
    <w:rsid w:val="00CD249A"/>
    <w:rsid w:val="00CD4181"/>
    <w:rsid w:val="00CD51B5"/>
    <w:rsid w:val="00CD544C"/>
    <w:rsid w:val="00CD5789"/>
    <w:rsid w:val="00CD59B8"/>
    <w:rsid w:val="00CD64E9"/>
    <w:rsid w:val="00CD7303"/>
    <w:rsid w:val="00CE114C"/>
    <w:rsid w:val="00CE1588"/>
    <w:rsid w:val="00CE3C7A"/>
    <w:rsid w:val="00CE58A5"/>
    <w:rsid w:val="00CE6AC8"/>
    <w:rsid w:val="00CE7208"/>
    <w:rsid w:val="00CF08A6"/>
    <w:rsid w:val="00CF0E37"/>
    <w:rsid w:val="00CF32D4"/>
    <w:rsid w:val="00CF3902"/>
    <w:rsid w:val="00CF4555"/>
    <w:rsid w:val="00CF650A"/>
    <w:rsid w:val="00CF68D2"/>
    <w:rsid w:val="00CF756B"/>
    <w:rsid w:val="00CF769B"/>
    <w:rsid w:val="00CF787D"/>
    <w:rsid w:val="00CF7A25"/>
    <w:rsid w:val="00CF7D4B"/>
    <w:rsid w:val="00D013F9"/>
    <w:rsid w:val="00D019DD"/>
    <w:rsid w:val="00D03A2D"/>
    <w:rsid w:val="00D04149"/>
    <w:rsid w:val="00D04D32"/>
    <w:rsid w:val="00D051D1"/>
    <w:rsid w:val="00D07709"/>
    <w:rsid w:val="00D11974"/>
    <w:rsid w:val="00D124DD"/>
    <w:rsid w:val="00D12793"/>
    <w:rsid w:val="00D12C01"/>
    <w:rsid w:val="00D131E8"/>
    <w:rsid w:val="00D1415A"/>
    <w:rsid w:val="00D145FB"/>
    <w:rsid w:val="00D14616"/>
    <w:rsid w:val="00D14748"/>
    <w:rsid w:val="00D15533"/>
    <w:rsid w:val="00D16620"/>
    <w:rsid w:val="00D16E0B"/>
    <w:rsid w:val="00D20659"/>
    <w:rsid w:val="00D208CB"/>
    <w:rsid w:val="00D21B6E"/>
    <w:rsid w:val="00D23F99"/>
    <w:rsid w:val="00D24492"/>
    <w:rsid w:val="00D244FD"/>
    <w:rsid w:val="00D25B59"/>
    <w:rsid w:val="00D25D51"/>
    <w:rsid w:val="00D2716B"/>
    <w:rsid w:val="00D30676"/>
    <w:rsid w:val="00D30E9F"/>
    <w:rsid w:val="00D31FB7"/>
    <w:rsid w:val="00D32197"/>
    <w:rsid w:val="00D339EF"/>
    <w:rsid w:val="00D3472A"/>
    <w:rsid w:val="00D35126"/>
    <w:rsid w:val="00D36C5C"/>
    <w:rsid w:val="00D37716"/>
    <w:rsid w:val="00D40FD8"/>
    <w:rsid w:val="00D41C5C"/>
    <w:rsid w:val="00D4213E"/>
    <w:rsid w:val="00D42D40"/>
    <w:rsid w:val="00D43008"/>
    <w:rsid w:val="00D44CBA"/>
    <w:rsid w:val="00D44F2E"/>
    <w:rsid w:val="00D47914"/>
    <w:rsid w:val="00D47DD4"/>
    <w:rsid w:val="00D51BC1"/>
    <w:rsid w:val="00D529D1"/>
    <w:rsid w:val="00D530AD"/>
    <w:rsid w:val="00D53DFD"/>
    <w:rsid w:val="00D557BC"/>
    <w:rsid w:val="00D606B2"/>
    <w:rsid w:val="00D61B24"/>
    <w:rsid w:val="00D61E82"/>
    <w:rsid w:val="00D62575"/>
    <w:rsid w:val="00D63332"/>
    <w:rsid w:val="00D63EB8"/>
    <w:rsid w:val="00D65860"/>
    <w:rsid w:val="00D65B8F"/>
    <w:rsid w:val="00D66F98"/>
    <w:rsid w:val="00D67698"/>
    <w:rsid w:val="00D70607"/>
    <w:rsid w:val="00D70D5B"/>
    <w:rsid w:val="00D7244B"/>
    <w:rsid w:val="00D742E4"/>
    <w:rsid w:val="00D75515"/>
    <w:rsid w:val="00D769F7"/>
    <w:rsid w:val="00D76E78"/>
    <w:rsid w:val="00D770F1"/>
    <w:rsid w:val="00D82B54"/>
    <w:rsid w:val="00D82EA5"/>
    <w:rsid w:val="00D831AD"/>
    <w:rsid w:val="00D83B7D"/>
    <w:rsid w:val="00D8403E"/>
    <w:rsid w:val="00D848D0"/>
    <w:rsid w:val="00D84B53"/>
    <w:rsid w:val="00D9166D"/>
    <w:rsid w:val="00D93C15"/>
    <w:rsid w:val="00D95F15"/>
    <w:rsid w:val="00D965F7"/>
    <w:rsid w:val="00D974BF"/>
    <w:rsid w:val="00D977CF"/>
    <w:rsid w:val="00DA089C"/>
    <w:rsid w:val="00DA355C"/>
    <w:rsid w:val="00DA4AF0"/>
    <w:rsid w:val="00DA668E"/>
    <w:rsid w:val="00DB0317"/>
    <w:rsid w:val="00DB1273"/>
    <w:rsid w:val="00DB1A2C"/>
    <w:rsid w:val="00DB418A"/>
    <w:rsid w:val="00DB5C3C"/>
    <w:rsid w:val="00DB60E9"/>
    <w:rsid w:val="00DB62E6"/>
    <w:rsid w:val="00DB7E41"/>
    <w:rsid w:val="00DC495D"/>
    <w:rsid w:val="00DC5100"/>
    <w:rsid w:val="00DD0219"/>
    <w:rsid w:val="00DD0EF3"/>
    <w:rsid w:val="00DD36FD"/>
    <w:rsid w:val="00DD462A"/>
    <w:rsid w:val="00DD7A2D"/>
    <w:rsid w:val="00DD7AD1"/>
    <w:rsid w:val="00DE061C"/>
    <w:rsid w:val="00DE1270"/>
    <w:rsid w:val="00DE1691"/>
    <w:rsid w:val="00DE177D"/>
    <w:rsid w:val="00DE1ECF"/>
    <w:rsid w:val="00DE3E39"/>
    <w:rsid w:val="00DE4955"/>
    <w:rsid w:val="00DE49B4"/>
    <w:rsid w:val="00DE5C84"/>
    <w:rsid w:val="00DE5F9A"/>
    <w:rsid w:val="00DE6C78"/>
    <w:rsid w:val="00DE6D2A"/>
    <w:rsid w:val="00DE72B9"/>
    <w:rsid w:val="00DF1618"/>
    <w:rsid w:val="00DF2750"/>
    <w:rsid w:val="00DF3B2C"/>
    <w:rsid w:val="00DF4821"/>
    <w:rsid w:val="00DF5432"/>
    <w:rsid w:val="00DF75D1"/>
    <w:rsid w:val="00E00431"/>
    <w:rsid w:val="00E014B6"/>
    <w:rsid w:val="00E04B3F"/>
    <w:rsid w:val="00E04D10"/>
    <w:rsid w:val="00E05E45"/>
    <w:rsid w:val="00E05F30"/>
    <w:rsid w:val="00E063A3"/>
    <w:rsid w:val="00E06784"/>
    <w:rsid w:val="00E07017"/>
    <w:rsid w:val="00E117D3"/>
    <w:rsid w:val="00E1215A"/>
    <w:rsid w:val="00E12FAE"/>
    <w:rsid w:val="00E13949"/>
    <w:rsid w:val="00E15163"/>
    <w:rsid w:val="00E161AF"/>
    <w:rsid w:val="00E17A45"/>
    <w:rsid w:val="00E17CFE"/>
    <w:rsid w:val="00E20276"/>
    <w:rsid w:val="00E2049D"/>
    <w:rsid w:val="00E2222B"/>
    <w:rsid w:val="00E27093"/>
    <w:rsid w:val="00E308BF"/>
    <w:rsid w:val="00E318C2"/>
    <w:rsid w:val="00E33199"/>
    <w:rsid w:val="00E33209"/>
    <w:rsid w:val="00E337C4"/>
    <w:rsid w:val="00E359F3"/>
    <w:rsid w:val="00E37CA0"/>
    <w:rsid w:val="00E41E85"/>
    <w:rsid w:val="00E4200C"/>
    <w:rsid w:val="00E42310"/>
    <w:rsid w:val="00E43E96"/>
    <w:rsid w:val="00E43EED"/>
    <w:rsid w:val="00E44A6E"/>
    <w:rsid w:val="00E45815"/>
    <w:rsid w:val="00E46241"/>
    <w:rsid w:val="00E476B3"/>
    <w:rsid w:val="00E523F1"/>
    <w:rsid w:val="00E53EEE"/>
    <w:rsid w:val="00E54607"/>
    <w:rsid w:val="00E55B7A"/>
    <w:rsid w:val="00E6083E"/>
    <w:rsid w:val="00E60C71"/>
    <w:rsid w:val="00E60CE8"/>
    <w:rsid w:val="00E64D43"/>
    <w:rsid w:val="00E67A93"/>
    <w:rsid w:val="00E702E8"/>
    <w:rsid w:val="00E726DD"/>
    <w:rsid w:val="00E732A5"/>
    <w:rsid w:val="00E75549"/>
    <w:rsid w:val="00E7625A"/>
    <w:rsid w:val="00E806EF"/>
    <w:rsid w:val="00E80F53"/>
    <w:rsid w:val="00E81973"/>
    <w:rsid w:val="00E82D50"/>
    <w:rsid w:val="00E83123"/>
    <w:rsid w:val="00E835C2"/>
    <w:rsid w:val="00E8528B"/>
    <w:rsid w:val="00E853AE"/>
    <w:rsid w:val="00E85650"/>
    <w:rsid w:val="00E85C15"/>
    <w:rsid w:val="00E868E2"/>
    <w:rsid w:val="00E869DA"/>
    <w:rsid w:val="00E87E33"/>
    <w:rsid w:val="00E90C81"/>
    <w:rsid w:val="00E90F75"/>
    <w:rsid w:val="00E95E59"/>
    <w:rsid w:val="00E9650E"/>
    <w:rsid w:val="00E967AD"/>
    <w:rsid w:val="00E96815"/>
    <w:rsid w:val="00E97106"/>
    <w:rsid w:val="00EA34E2"/>
    <w:rsid w:val="00EA3CA1"/>
    <w:rsid w:val="00EA79F7"/>
    <w:rsid w:val="00EA7BB2"/>
    <w:rsid w:val="00EB0B51"/>
    <w:rsid w:val="00EB0EB8"/>
    <w:rsid w:val="00EB1F96"/>
    <w:rsid w:val="00EB3C40"/>
    <w:rsid w:val="00EB4928"/>
    <w:rsid w:val="00EB6B52"/>
    <w:rsid w:val="00EB76D3"/>
    <w:rsid w:val="00EC0EFE"/>
    <w:rsid w:val="00EC27B1"/>
    <w:rsid w:val="00EC5F87"/>
    <w:rsid w:val="00EC61B6"/>
    <w:rsid w:val="00EC719D"/>
    <w:rsid w:val="00ED0E0A"/>
    <w:rsid w:val="00ED21C7"/>
    <w:rsid w:val="00ED2693"/>
    <w:rsid w:val="00ED5350"/>
    <w:rsid w:val="00ED572C"/>
    <w:rsid w:val="00ED5A95"/>
    <w:rsid w:val="00ED5D3E"/>
    <w:rsid w:val="00ED658D"/>
    <w:rsid w:val="00EE05A2"/>
    <w:rsid w:val="00EE0ACA"/>
    <w:rsid w:val="00EE2140"/>
    <w:rsid w:val="00EE21BA"/>
    <w:rsid w:val="00EE298D"/>
    <w:rsid w:val="00EE4027"/>
    <w:rsid w:val="00EF29B2"/>
    <w:rsid w:val="00EF7D0D"/>
    <w:rsid w:val="00F01639"/>
    <w:rsid w:val="00F04879"/>
    <w:rsid w:val="00F049F9"/>
    <w:rsid w:val="00F068B8"/>
    <w:rsid w:val="00F108C2"/>
    <w:rsid w:val="00F128DC"/>
    <w:rsid w:val="00F14686"/>
    <w:rsid w:val="00F1489D"/>
    <w:rsid w:val="00F17679"/>
    <w:rsid w:val="00F200B6"/>
    <w:rsid w:val="00F222B2"/>
    <w:rsid w:val="00F22EAF"/>
    <w:rsid w:val="00F23ACD"/>
    <w:rsid w:val="00F30FCA"/>
    <w:rsid w:val="00F31418"/>
    <w:rsid w:val="00F324E7"/>
    <w:rsid w:val="00F328F8"/>
    <w:rsid w:val="00F33A48"/>
    <w:rsid w:val="00F3429D"/>
    <w:rsid w:val="00F35D59"/>
    <w:rsid w:val="00F36ABE"/>
    <w:rsid w:val="00F37511"/>
    <w:rsid w:val="00F40513"/>
    <w:rsid w:val="00F40A3B"/>
    <w:rsid w:val="00F42F81"/>
    <w:rsid w:val="00F4351B"/>
    <w:rsid w:val="00F43AF5"/>
    <w:rsid w:val="00F44054"/>
    <w:rsid w:val="00F443AA"/>
    <w:rsid w:val="00F45703"/>
    <w:rsid w:val="00F47B4B"/>
    <w:rsid w:val="00F5199B"/>
    <w:rsid w:val="00F524FE"/>
    <w:rsid w:val="00F52927"/>
    <w:rsid w:val="00F53749"/>
    <w:rsid w:val="00F546E2"/>
    <w:rsid w:val="00F54FE6"/>
    <w:rsid w:val="00F56149"/>
    <w:rsid w:val="00F56879"/>
    <w:rsid w:val="00F57AA8"/>
    <w:rsid w:val="00F57D72"/>
    <w:rsid w:val="00F60D57"/>
    <w:rsid w:val="00F60DD1"/>
    <w:rsid w:val="00F61361"/>
    <w:rsid w:val="00F6154C"/>
    <w:rsid w:val="00F6189F"/>
    <w:rsid w:val="00F62146"/>
    <w:rsid w:val="00F62FC5"/>
    <w:rsid w:val="00F64664"/>
    <w:rsid w:val="00F64EB4"/>
    <w:rsid w:val="00F65798"/>
    <w:rsid w:val="00F662E8"/>
    <w:rsid w:val="00F6748F"/>
    <w:rsid w:val="00F72171"/>
    <w:rsid w:val="00F72D62"/>
    <w:rsid w:val="00F737CE"/>
    <w:rsid w:val="00F74544"/>
    <w:rsid w:val="00F8011D"/>
    <w:rsid w:val="00F82D0F"/>
    <w:rsid w:val="00F833A4"/>
    <w:rsid w:val="00F84B57"/>
    <w:rsid w:val="00F86E71"/>
    <w:rsid w:val="00F87492"/>
    <w:rsid w:val="00F876F9"/>
    <w:rsid w:val="00F877B8"/>
    <w:rsid w:val="00F87E8F"/>
    <w:rsid w:val="00F90FD0"/>
    <w:rsid w:val="00F91FE7"/>
    <w:rsid w:val="00F92F72"/>
    <w:rsid w:val="00F93FE5"/>
    <w:rsid w:val="00F94166"/>
    <w:rsid w:val="00F94795"/>
    <w:rsid w:val="00F9498D"/>
    <w:rsid w:val="00F95340"/>
    <w:rsid w:val="00F9589F"/>
    <w:rsid w:val="00F963CE"/>
    <w:rsid w:val="00F96DD0"/>
    <w:rsid w:val="00FA132F"/>
    <w:rsid w:val="00FA13F3"/>
    <w:rsid w:val="00FA3A78"/>
    <w:rsid w:val="00FA6D99"/>
    <w:rsid w:val="00FA7D25"/>
    <w:rsid w:val="00FB0CA8"/>
    <w:rsid w:val="00FB0DAE"/>
    <w:rsid w:val="00FB0DDC"/>
    <w:rsid w:val="00FB30F9"/>
    <w:rsid w:val="00FB40AF"/>
    <w:rsid w:val="00FB4D37"/>
    <w:rsid w:val="00FB50D8"/>
    <w:rsid w:val="00FB55BE"/>
    <w:rsid w:val="00FC0994"/>
    <w:rsid w:val="00FC1691"/>
    <w:rsid w:val="00FC19DF"/>
    <w:rsid w:val="00FC241E"/>
    <w:rsid w:val="00FC26F9"/>
    <w:rsid w:val="00FC27C7"/>
    <w:rsid w:val="00FC285D"/>
    <w:rsid w:val="00FC31F5"/>
    <w:rsid w:val="00FC4166"/>
    <w:rsid w:val="00FC543A"/>
    <w:rsid w:val="00FC7A9E"/>
    <w:rsid w:val="00FD0C4E"/>
    <w:rsid w:val="00FD2307"/>
    <w:rsid w:val="00FD348B"/>
    <w:rsid w:val="00FD3CA3"/>
    <w:rsid w:val="00FE05BD"/>
    <w:rsid w:val="00FE0CC5"/>
    <w:rsid w:val="00FE2583"/>
    <w:rsid w:val="00FE287D"/>
    <w:rsid w:val="00FE427E"/>
    <w:rsid w:val="00FE4A0A"/>
    <w:rsid w:val="00FE5746"/>
    <w:rsid w:val="00FE5DFB"/>
    <w:rsid w:val="00FE7337"/>
    <w:rsid w:val="00FF2A4F"/>
    <w:rsid w:val="00FF546F"/>
    <w:rsid w:val="00FF5529"/>
    <w:rsid w:val="00FF5EF1"/>
    <w:rsid w:val="00FF74F5"/>
    <w:rsid w:val="00FF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7B6B942-53FF-4B3A-92DE-DEA443CF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114"/>
    <w:pPr>
      <w:spacing w:after="200" w:line="276" w:lineRule="auto"/>
    </w:pPr>
    <w:rPr>
      <w:sz w:val="22"/>
      <w:szCs w:val="22"/>
    </w:rPr>
  </w:style>
  <w:style w:type="paragraph" w:styleId="Heading1">
    <w:name w:val="heading 1"/>
    <w:basedOn w:val="Normal"/>
    <w:next w:val="BodyText"/>
    <w:link w:val="Heading1Char"/>
    <w:qFormat/>
    <w:rsid w:val="00757C28"/>
    <w:pPr>
      <w:keepNext/>
      <w:numPr>
        <w:numId w:val="1"/>
      </w:numPr>
      <w:spacing w:before="300" w:after="2320" w:line="580" w:lineRule="atLeast"/>
      <w:outlineLvl w:val="0"/>
    </w:pPr>
    <w:rPr>
      <w:rFonts w:ascii="Arial Narrow" w:eastAsia="Times New Roman" w:hAnsi="Arial Narrow"/>
      <w:bCs/>
      <w:kern w:val="32"/>
      <w:sz w:val="40"/>
      <w:szCs w:val="32"/>
      <w:lang w:val="x-none" w:eastAsia="x-none"/>
    </w:rPr>
  </w:style>
  <w:style w:type="paragraph" w:styleId="Heading2">
    <w:name w:val="heading 2"/>
    <w:basedOn w:val="Normal"/>
    <w:next w:val="BodyText"/>
    <w:link w:val="Heading2Char"/>
    <w:qFormat/>
    <w:rsid w:val="00757C28"/>
    <w:pPr>
      <w:keepNext/>
      <w:numPr>
        <w:ilvl w:val="1"/>
        <w:numId w:val="1"/>
      </w:numPr>
      <w:spacing w:before="400" w:after="0" w:line="240" w:lineRule="auto"/>
      <w:outlineLvl w:val="1"/>
    </w:pPr>
    <w:rPr>
      <w:rFonts w:ascii="Arial Black" w:eastAsia="Times New Roman" w:hAnsi="Arial Black"/>
      <w:bCs/>
      <w:iCs/>
      <w:color w:val="0000CE"/>
      <w:sz w:val="23"/>
      <w:szCs w:val="28"/>
      <w:lang w:val="x-none" w:eastAsia="x-none"/>
    </w:rPr>
  </w:style>
  <w:style w:type="paragraph" w:styleId="Heading3">
    <w:name w:val="heading 3"/>
    <w:basedOn w:val="Normal"/>
    <w:next w:val="BodyText"/>
    <w:link w:val="Heading3Char"/>
    <w:qFormat/>
    <w:rsid w:val="00485558"/>
    <w:pPr>
      <w:keepNext/>
      <w:numPr>
        <w:ilvl w:val="2"/>
        <w:numId w:val="1"/>
      </w:numPr>
      <w:spacing w:before="300" w:after="0" w:line="240" w:lineRule="auto"/>
      <w:outlineLvl w:val="2"/>
    </w:pPr>
    <w:rPr>
      <w:rFonts w:ascii="Arial" w:eastAsia="Times New Roman" w:hAnsi="Arial"/>
      <w:b/>
      <w:bCs/>
      <w:sz w:val="24"/>
      <w:szCs w:val="26"/>
      <w:lang w:val="x-none" w:eastAsia="x-none"/>
    </w:rPr>
  </w:style>
  <w:style w:type="paragraph" w:styleId="Heading4">
    <w:name w:val="heading 4"/>
    <w:basedOn w:val="Normal"/>
    <w:next w:val="BodyText"/>
    <w:link w:val="Heading4Char"/>
    <w:qFormat/>
    <w:rsid w:val="00ED572C"/>
    <w:pPr>
      <w:keepNext/>
      <w:spacing w:before="300" w:after="0" w:line="240" w:lineRule="auto"/>
      <w:ind w:left="864"/>
      <w:outlineLvl w:val="3"/>
    </w:pPr>
    <w:rPr>
      <w:rFonts w:ascii="Arial" w:eastAsia="Times New Roman" w:hAnsi="Arial"/>
      <w:b/>
      <w:bCs/>
      <w:sz w:val="24"/>
      <w:szCs w:val="28"/>
      <w:lang w:val="x-none" w:eastAsia="x-none"/>
    </w:rPr>
  </w:style>
  <w:style w:type="paragraph" w:styleId="Heading5">
    <w:name w:val="heading 5"/>
    <w:basedOn w:val="Normal"/>
    <w:next w:val="BodyText"/>
    <w:link w:val="Heading5Char"/>
    <w:qFormat/>
    <w:rsid w:val="00757C28"/>
    <w:pPr>
      <w:keepNext/>
      <w:numPr>
        <w:ilvl w:val="4"/>
        <w:numId w:val="1"/>
      </w:numPr>
      <w:spacing w:before="300" w:after="0" w:line="240" w:lineRule="auto"/>
      <w:outlineLvl w:val="4"/>
    </w:pPr>
    <w:rPr>
      <w:rFonts w:ascii="Arial" w:eastAsia="Times New Roman" w:hAnsi="Arial"/>
      <w:bCs/>
      <w:i/>
      <w:iCs/>
      <w:color w:val="0000CE"/>
      <w:sz w:val="20"/>
      <w:szCs w:val="26"/>
      <w:lang w:val="x-none" w:eastAsia="x-none"/>
    </w:rPr>
  </w:style>
  <w:style w:type="paragraph" w:styleId="Heading6">
    <w:name w:val="heading 6"/>
    <w:basedOn w:val="Heading1"/>
    <w:next w:val="BodyText"/>
    <w:link w:val="Heading6Char"/>
    <w:qFormat/>
    <w:rsid w:val="00757C28"/>
    <w:pPr>
      <w:numPr>
        <w:ilvl w:val="5"/>
      </w:numPr>
      <w:tabs>
        <w:tab w:val="left" w:pos="2160"/>
        <w:tab w:val="num" w:pos="4500"/>
        <w:tab w:val="left" w:pos="6480"/>
      </w:tabs>
      <w:spacing w:before="0"/>
      <w:jc w:val="both"/>
      <w:outlineLvl w:val="5"/>
    </w:pPr>
    <w:rPr>
      <w:iCs/>
      <w:szCs w:val="20"/>
    </w:rPr>
  </w:style>
  <w:style w:type="paragraph" w:styleId="Heading7">
    <w:name w:val="heading 7"/>
    <w:basedOn w:val="Heading2"/>
    <w:next w:val="BodyText"/>
    <w:link w:val="Heading7Char"/>
    <w:qFormat/>
    <w:rsid w:val="00757C28"/>
    <w:pPr>
      <w:numPr>
        <w:ilvl w:val="6"/>
      </w:numPr>
      <w:outlineLvl w:val="6"/>
    </w:pPr>
    <w:rPr>
      <w:bCs w:val="0"/>
      <w:szCs w:val="20"/>
    </w:rPr>
  </w:style>
  <w:style w:type="paragraph" w:styleId="Heading8">
    <w:name w:val="heading 8"/>
    <w:basedOn w:val="Heading3"/>
    <w:next w:val="BodyText"/>
    <w:link w:val="Heading8Char"/>
    <w:qFormat/>
    <w:rsid w:val="00757C28"/>
    <w:pPr>
      <w:numPr>
        <w:ilvl w:val="7"/>
      </w:numPr>
      <w:outlineLvl w:val="7"/>
    </w:pPr>
    <w:rPr>
      <w:iCs/>
    </w:rPr>
  </w:style>
  <w:style w:type="paragraph" w:styleId="Heading9">
    <w:name w:val="heading 9"/>
    <w:basedOn w:val="Heading4"/>
    <w:next w:val="BodyText"/>
    <w:link w:val="Heading9Char"/>
    <w:qFormat/>
    <w:rsid w:val="00757C28"/>
    <w:pPr>
      <w:numPr>
        <w:ilvl w:val="8"/>
      </w:numPr>
      <w:ind w:left="864"/>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990"/>
    <w:pPr>
      <w:ind w:left="720"/>
      <w:contextualSpacing/>
    </w:pPr>
  </w:style>
  <w:style w:type="character" w:styleId="Hyperlink">
    <w:name w:val="Hyperlink"/>
    <w:uiPriority w:val="99"/>
    <w:rsid w:val="00D529D1"/>
    <w:rPr>
      <w:rFonts w:ascii="Arial" w:hAnsi="Arial"/>
      <w:color w:val="0070C0"/>
      <w:sz w:val="24"/>
    </w:rPr>
  </w:style>
  <w:style w:type="character" w:customStyle="1" w:styleId="Heading1Char">
    <w:name w:val="Heading 1 Char"/>
    <w:link w:val="Heading1"/>
    <w:rsid w:val="00757C28"/>
    <w:rPr>
      <w:rFonts w:ascii="Arial Narrow" w:eastAsia="Times New Roman" w:hAnsi="Arial Narrow"/>
      <w:bCs/>
      <w:kern w:val="32"/>
      <w:sz w:val="40"/>
      <w:szCs w:val="32"/>
      <w:lang w:val="x-none" w:eastAsia="x-none"/>
    </w:rPr>
  </w:style>
  <w:style w:type="character" w:customStyle="1" w:styleId="Heading2Char">
    <w:name w:val="Heading 2 Char"/>
    <w:link w:val="Heading2"/>
    <w:rsid w:val="00757C28"/>
    <w:rPr>
      <w:rFonts w:ascii="Arial Black" w:eastAsia="Times New Roman" w:hAnsi="Arial Black"/>
      <w:bCs/>
      <w:iCs/>
      <w:color w:val="0000CE"/>
      <w:sz w:val="23"/>
      <w:szCs w:val="28"/>
      <w:lang w:val="x-none" w:eastAsia="x-none"/>
    </w:rPr>
  </w:style>
  <w:style w:type="character" w:customStyle="1" w:styleId="Heading3Char">
    <w:name w:val="Heading 3 Char"/>
    <w:link w:val="Heading3"/>
    <w:rsid w:val="00485558"/>
    <w:rPr>
      <w:rFonts w:ascii="Arial" w:eastAsia="Times New Roman" w:hAnsi="Arial"/>
      <w:b/>
      <w:bCs/>
      <w:sz w:val="24"/>
      <w:szCs w:val="26"/>
      <w:lang w:val="x-none" w:eastAsia="x-none"/>
    </w:rPr>
  </w:style>
  <w:style w:type="character" w:customStyle="1" w:styleId="Heading4Char">
    <w:name w:val="Heading 4 Char"/>
    <w:link w:val="Heading4"/>
    <w:rsid w:val="00ED572C"/>
    <w:rPr>
      <w:rFonts w:ascii="Arial" w:eastAsia="Times New Roman" w:hAnsi="Arial"/>
      <w:b/>
      <w:bCs/>
      <w:sz w:val="24"/>
      <w:szCs w:val="28"/>
      <w:lang w:val="x-none" w:eastAsia="x-none"/>
    </w:rPr>
  </w:style>
  <w:style w:type="character" w:customStyle="1" w:styleId="Heading5Char">
    <w:name w:val="Heading 5 Char"/>
    <w:link w:val="Heading5"/>
    <w:rsid w:val="00757C28"/>
    <w:rPr>
      <w:rFonts w:ascii="Arial" w:eastAsia="Times New Roman" w:hAnsi="Arial"/>
      <w:bCs/>
      <w:i/>
      <w:iCs/>
      <w:color w:val="0000CE"/>
      <w:szCs w:val="26"/>
      <w:lang w:val="x-none" w:eastAsia="x-none"/>
    </w:rPr>
  </w:style>
  <w:style w:type="character" w:customStyle="1" w:styleId="Heading6Char">
    <w:name w:val="Heading 6 Char"/>
    <w:link w:val="Heading6"/>
    <w:rsid w:val="00757C28"/>
    <w:rPr>
      <w:rFonts w:ascii="Arial Narrow" w:eastAsia="Times New Roman" w:hAnsi="Arial Narrow"/>
      <w:bCs/>
      <w:iCs/>
      <w:kern w:val="32"/>
      <w:sz w:val="40"/>
      <w:lang w:val="x-none" w:eastAsia="x-none"/>
    </w:rPr>
  </w:style>
  <w:style w:type="character" w:customStyle="1" w:styleId="Heading7Char">
    <w:name w:val="Heading 7 Char"/>
    <w:link w:val="Heading7"/>
    <w:rsid w:val="00757C28"/>
    <w:rPr>
      <w:rFonts w:ascii="Arial Black" w:eastAsia="Times New Roman" w:hAnsi="Arial Black"/>
      <w:iCs/>
      <w:color w:val="0000CE"/>
      <w:sz w:val="23"/>
      <w:lang w:val="x-none" w:eastAsia="x-none"/>
    </w:rPr>
  </w:style>
  <w:style w:type="character" w:customStyle="1" w:styleId="Heading8Char">
    <w:name w:val="Heading 8 Char"/>
    <w:link w:val="Heading8"/>
    <w:rsid w:val="00757C28"/>
    <w:rPr>
      <w:rFonts w:ascii="Arial" w:eastAsia="Times New Roman" w:hAnsi="Arial"/>
      <w:b/>
      <w:bCs/>
      <w:iCs/>
      <w:sz w:val="24"/>
      <w:szCs w:val="26"/>
      <w:lang w:val="x-none" w:eastAsia="x-none"/>
    </w:rPr>
  </w:style>
  <w:style w:type="character" w:customStyle="1" w:styleId="Heading9Char">
    <w:name w:val="Heading 9 Char"/>
    <w:link w:val="Heading9"/>
    <w:rsid w:val="00757C28"/>
    <w:rPr>
      <w:rFonts w:ascii="Arial" w:eastAsia="Times New Roman" w:hAnsi="Arial"/>
      <w:b/>
      <w:bCs/>
      <w:i/>
      <w:color w:val="0000CE"/>
      <w:szCs w:val="22"/>
      <w:lang w:val="x-none" w:eastAsia="x-none"/>
    </w:rPr>
  </w:style>
  <w:style w:type="character" w:styleId="CommentReference">
    <w:name w:val="annotation reference"/>
    <w:uiPriority w:val="99"/>
    <w:semiHidden/>
    <w:unhideWhenUsed/>
    <w:rsid w:val="00757C28"/>
    <w:rPr>
      <w:sz w:val="16"/>
      <w:szCs w:val="16"/>
    </w:rPr>
  </w:style>
  <w:style w:type="paragraph" w:styleId="CommentText">
    <w:name w:val="annotation text"/>
    <w:basedOn w:val="Normal"/>
    <w:link w:val="CommentTextChar"/>
    <w:uiPriority w:val="99"/>
    <w:unhideWhenUsed/>
    <w:rsid w:val="00757C28"/>
    <w:pPr>
      <w:spacing w:line="240" w:lineRule="auto"/>
    </w:pPr>
    <w:rPr>
      <w:sz w:val="20"/>
      <w:szCs w:val="20"/>
      <w:lang w:val="x-none" w:eastAsia="x-none"/>
    </w:rPr>
  </w:style>
  <w:style w:type="character" w:customStyle="1" w:styleId="CommentTextChar">
    <w:name w:val="Comment Text Char"/>
    <w:link w:val="CommentText"/>
    <w:uiPriority w:val="99"/>
    <w:rsid w:val="00757C28"/>
    <w:rPr>
      <w:rFonts w:ascii="Calibri" w:eastAsia="Calibri" w:hAnsi="Calibri" w:cs="Times New Roman"/>
      <w:sz w:val="20"/>
      <w:szCs w:val="20"/>
    </w:rPr>
  </w:style>
  <w:style w:type="paragraph" w:styleId="BodyText">
    <w:name w:val="Body Text"/>
    <w:aliases w:val="FL IND,FL IND Char,FL IND.,Orig Qstn,Original Question,body text,1body,BodText,bt,Body Txt,RFQ Text,RFQ,doc1,Block text,1002_bt,0303_bt,Body 3,Body 3 + Before:  6 pt,Line spacing:  At le....,text,tsa_bt"/>
    <w:basedOn w:val="Normal"/>
    <w:link w:val="BodyTextChar1"/>
    <w:rsid w:val="00757C28"/>
    <w:pPr>
      <w:tabs>
        <w:tab w:val="left" w:pos="432"/>
      </w:tabs>
      <w:spacing w:after="0" w:line="280" w:lineRule="atLeast"/>
    </w:pPr>
    <w:rPr>
      <w:rFonts w:ascii="Garamond" w:eastAsia="Times New Roman" w:hAnsi="Garamond"/>
      <w:sz w:val="20"/>
      <w:szCs w:val="20"/>
      <w:lang w:val="x-none" w:eastAsia="x-none"/>
    </w:rPr>
  </w:style>
  <w:style w:type="character" w:customStyle="1" w:styleId="BodyTextChar">
    <w:name w:val="Body Text Char"/>
    <w:basedOn w:val="DefaultParagraphFont"/>
    <w:uiPriority w:val="99"/>
    <w:semiHidden/>
    <w:rsid w:val="00757C28"/>
  </w:style>
  <w:style w:type="character" w:customStyle="1" w:styleId="BodyTextChar1">
    <w:name w:val="Body Text Char1"/>
    <w:aliases w:val="FL IND Char1,FL IND Char Char,FL IND. Char,Orig Qstn Char,Original Question Char,body text Char,1body Char,BodText Char,bt Char,Body Txt Char,RFQ Text Char,RFQ Char,doc1 Char,Block text Char,1002_bt Char,0303_bt Char,Body 3 Char"/>
    <w:link w:val="BodyText"/>
    <w:rsid w:val="00757C28"/>
    <w:rPr>
      <w:rFonts w:ascii="Garamond" w:eastAsia="Times New Roman" w:hAnsi="Garamond" w:cs="Times New Roman"/>
      <w:szCs w:val="20"/>
    </w:rPr>
  </w:style>
  <w:style w:type="paragraph" w:styleId="BalloonText">
    <w:name w:val="Balloon Text"/>
    <w:basedOn w:val="Normal"/>
    <w:link w:val="BalloonTextChar"/>
    <w:uiPriority w:val="99"/>
    <w:semiHidden/>
    <w:unhideWhenUsed/>
    <w:rsid w:val="00757C2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57C28"/>
    <w:rPr>
      <w:rFonts w:ascii="Tahoma" w:hAnsi="Tahoma" w:cs="Tahoma"/>
      <w:sz w:val="16"/>
      <w:szCs w:val="16"/>
    </w:rPr>
  </w:style>
  <w:style w:type="paragraph" w:customStyle="1" w:styleId="Default">
    <w:name w:val="Default"/>
    <w:rsid w:val="008E6743"/>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126D73"/>
    <w:rPr>
      <w:b/>
      <w:bCs/>
    </w:rPr>
  </w:style>
  <w:style w:type="character" w:customStyle="1" w:styleId="CommentSubjectChar">
    <w:name w:val="Comment Subject Char"/>
    <w:link w:val="CommentSubject"/>
    <w:uiPriority w:val="99"/>
    <w:semiHidden/>
    <w:rsid w:val="00126D73"/>
    <w:rPr>
      <w:rFonts w:ascii="Calibri" w:eastAsia="Calibri" w:hAnsi="Calibri" w:cs="Times New Roman"/>
      <w:b/>
      <w:bCs/>
      <w:sz w:val="20"/>
      <w:szCs w:val="20"/>
    </w:rPr>
  </w:style>
  <w:style w:type="paragraph" w:styleId="Header">
    <w:name w:val="header"/>
    <w:basedOn w:val="Normal"/>
    <w:link w:val="HeaderChar"/>
    <w:uiPriority w:val="99"/>
    <w:unhideWhenUsed/>
    <w:rsid w:val="00AB5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2AD"/>
  </w:style>
  <w:style w:type="paragraph" w:styleId="Footer">
    <w:name w:val="footer"/>
    <w:basedOn w:val="Normal"/>
    <w:link w:val="FooterChar"/>
    <w:uiPriority w:val="99"/>
    <w:unhideWhenUsed/>
    <w:rsid w:val="00AB5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AD"/>
  </w:style>
  <w:style w:type="paragraph" w:styleId="TOC1">
    <w:name w:val="toc 1"/>
    <w:basedOn w:val="Normal"/>
    <w:next w:val="Normal"/>
    <w:uiPriority w:val="39"/>
    <w:rsid w:val="00FE7337"/>
    <w:pPr>
      <w:spacing w:before="120" w:after="120"/>
    </w:pPr>
    <w:rPr>
      <w:rFonts w:cs="Calibri"/>
      <w:b/>
      <w:bCs/>
      <w:caps/>
      <w:sz w:val="20"/>
      <w:szCs w:val="20"/>
    </w:rPr>
  </w:style>
  <w:style w:type="paragraph" w:styleId="TOC2">
    <w:name w:val="toc 2"/>
    <w:basedOn w:val="Normal"/>
    <w:next w:val="Normal"/>
    <w:uiPriority w:val="39"/>
    <w:rsid w:val="00FE7337"/>
    <w:pPr>
      <w:spacing w:after="0"/>
      <w:ind w:left="220"/>
    </w:pPr>
    <w:rPr>
      <w:rFonts w:cs="Calibri"/>
      <w:smallCaps/>
      <w:sz w:val="20"/>
      <w:szCs w:val="20"/>
    </w:rPr>
  </w:style>
  <w:style w:type="paragraph" w:styleId="NormalWeb">
    <w:name w:val="Normal (Web)"/>
    <w:basedOn w:val="Normal"/>
    <w:uiPriority w:val="99"/>
    <w:unhideWhenUsed/>
    <w:rsid w:val="00FE7337"/>
    <w:pPr>
      <w:spacing w:after="100" w:afterAutospacing="1" w:line="240" w:lineRule="auto"/>
    </w:pPr>
    <w:rPr>
      <w:rFonts w:ascii="Times New Roman" w:eastAsia="Times New Roman" w:hAnsi="Times New Roman"/>
      <w:sz w:val="24"/>
      <w:szCs w:val="24"/>
    </w:rPr>
  </w:style>
  <w:style w:type="character" w:styleId="Strong">
    <w:name w:val="Strong"/>
    <w:uiPriority w:val="22"/>
    <w:qFormat/>
    <w:rsid w:val="00FE7337"/>
    <w:rPr>
      <w:b/>
      <w:bCs/>
    </w:rPr>
  </w:style>
  <w:style w:type="character" w:customStyle="1" w:styleId="st1">
    <w:name w:val="st1"/>
    <w:basedOn w:val="DefaultParagraphFont"/>
    <w:rsid w:val="006B3659"/>
  </w:style>
  <w:style w:type="paragraph" w:styleId="NoSpacing">
    <w:name w:val="No Spacing"/>
    <w:link w:val="NoSpacingChar"/>
    <w:uiPriority w:val="1"/>
    <w:qFormat/>
    <w:rsid w:val="00AD72CC"/>
    <w:rPr>
      <w:rFonts w:eastAsia="Times New Roman"/>
      <w:sz w:val="22"/>
      <w:szCs w:val="22"/>
    </w:rPr>
  </w:style>
  <w:style w:type="character" w:customStyle="1" w:styleId="NoSpacingChar">
    <w:name w:val="No Spacing Char"/>
    <w:link w:val="NoSpacing"/>
    <w:uiPriority w:val="1"/>
    <w:rsid w:val="00AD72CC"/>
    <w:rPr>
      <w:rFonts w:eastAsia="Times New Roman"/>
      <w:sz w:val="22"/>
      <w:szCs w:val="22"/>
      <w:lang w:val="en-US" w:eastAsia="en-US" w:bidi="ar-SA"/>
    </w:rPr>
  </w:style>
  <w:style w:type="paragraph" w:styleId="TOC3">
    <w:name w:val="toc 3"/>
    <w:basedOn w:val="Normal"/>
    <w:next w:val="Normal"/>
    <w:autoRedefine/>
    <w:uiPriority w:val="39"/>
    <w:unhideWhenUsed/>
    <w:rsid w:val="00D70607"/>
    <w:pPr>
      <w:tabs>
        <w:tab w:val="right" w:leader="dot" w:pos="9350"/>
      </w:tabs>
      <w:spacing w:after="0"/>
      <w:ind w:left="440"/>
    </w:pPr>
    <w:rPr>
      <w:rFonts w:cs="Calibri"/>
      <w:iCs/>
      <w:noProof/>
      <w:sz w:val="20"/>
      <w:szCs w:val="20"/>
    </w:rPr>
  </w:style>
  <w:style w:type="character" w:styleId="FollowedHyperlink">
    <w:name w:val="FollowedHyperlink"/>
    <w:uiPriority w:val="99"/>
    <w:semiHidden/>
    <w:unhideWhenUsed/>
    <w:rsid w:val="00C70B89"/>
    <w:rPr>
      <w:color w:val="800080"/>
      <w:u w:val="single"/>
    </w:rPr>
  </w:style>
  <w:style w:type="paragraph" w:styleId="FootnoteText">
    <w:name w:val="footnote text"/>
    <w:basedOn w:val="Normal"/>
    <w:link w:val="FootnoteTextChar"/>
    <w:uiPriority w:val="99"/>
    <w:semiHidden/>
    <w:unhideWhenUsed/>
    <w:rsid w:val="005901F3"/>
    <w:pPr>
      <w:spacing w:after="0" w:line="240" w:lineRule="auto"/>
    </w:pPr>
    <w:rPr>
      <w:sz w:val="20"/>
      <w:szCs w:val="20"/>
      <w:lang w:val="x-none" w:eastAsia="x-none"/>
    </w:rPr>
  </w:style>
  <w:style w:type="character" w:customStyle="1" w:styleId="FootnoteTextChar">
    <w:name w:val="Footnote Text Char"/>
    <w:link w:val="FootnoteText"/>
    <w:uiPriority w:val="99"/>
    <w:semiHidden/>
    <w:rsid w:val="005901F3"/>
    <w:rPr>
      <w:sz w:val="20"/>
      <w:szCs w:val="20"/>
    </w:rPr>
  </w:style>
  <w:style w:type="character" w:styleId="FootnoteReference">
    <w:name w:val="footnote reference"/>
    <w:uiPriority w:val="99"/>
    <w:semiHidden/>
    <w:unhideWhenUsed/>
    <w:rsid w:val="005901F3"/>
    <w:rPr>
      <w:vertAlign w:val="superscript"/>
    </w:rPr>
  </w:style>
  <w:style w:type="paragraph" w:styleId="Title">
    <w:name w:val="Title"/>
    <w:basedOn w:val="Normal"/>
    <w:next w:val="Normal"/>
    <w:link w:val="TitleChar"/>
    <w:uiPriority w:val="10"/>
    <w:qFormat/>
    <w:rsid w:val="00984319"/>
    <w:pPr>
      <w:pBdr>
        <w:bottom w:val="single" w:sz="8" w:space="4" w:color="4F81BD"/>
      </w:pBdr>
      <w:spacing w:after="300" w:line="240" w:lineRule="auto"/>
      <w:contextualSpacing/>
    </w:pPr>
    <w:rPr>
      <w:rFonts w:ascii="Garamond" w:eastAsia="Times New Roman" w:hAnsi="Garamond"/>
      <w:color w:val="002060"/>
      <w:spacing w:val="5"/>
      <w:kern w:val="28"/>
      <w:sz w:val="52"/>
      <w:szCs w:val="52"/>
      <w:lang w:val="x-none" w:eastAsia="x-none"/>
    </w:rPr>
  </w:style>
  <w:style w:type="character" w:customStyle="1" w:styleId="TitleChar">
    <w:name w:val="Title Char"/>
    <w:link w:val="Title"/>
    <w:uiPriority w:val="10"/>
    <w:rsid w:val="00984319"/>
    <w:rPr>
      <w:rFonts w:ascii="Garamond" w:eastAsia="Times New Roman" w:hAnsi="Garamond" w:cs="Times New Roman"/>
      <w:color w:val="002060"/>
      <w:spacing w:val="5"/>
      <w:kern w:val="28"/>
      <w:sz w:val="52"/>
      <w:szCs w:val="52"/>
    </w:rPr>
  </w:style>
  <w:style w:type="character" w:customStyle="1" w:styleId="CharChar10">
    <w:name w:val="Char Char10"/>
    <w:rsid w:val="00253557"/>
    <w:rPr>
      <w:rFonts w:ascii="Calibri" w:eastAsia="Times New Roman" w:hAnsi="Calibri" w:cs="Times New Roman"/>
      <w:b/>
      <w:bCs/>
      <w:i/>
      <w:iCs/>
      <w:sz w:val="26"/>
      <w:szCs w:val="26"/>
    </w:rPr>
  </w:style>
  <w:style w:type="character" w:styleId="HTMLAcronym">
    <w:name w:val="HTML Acronym"/>
    <w:basedOn w:val="DefaultParagraphFont"/>
    <w:uiPriority w:val="99"/>
    <w:semiHidden/>
    <w:unhideWhenUsed/>
    <w:rsid w:val="00595633"/>
  </w:style>
  <w:style w:type="paragraph" w:styleId="HTMLPreformatted">
    <w:name w:val="HTML Preformatted"/>
    <w:basedOn w:val="Normal"/>
    <w:link w:val="HTMLPreformattedChar"/>
    <w:uiPriority w:val="99"/>
    <w:unhideWhenUsed/>
    <w:rsid w:val="005C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5C6B4E"/>
    <w:rPr>
      <w:rFonts w:ascii="Courier New" w:eastAsia="Times New Roman" w:hAnsi="Courier New" w:cs="Courier New"/>
      <w:sz w:val="20"/>
      <w:szCs w:val="20"/>
    </w:rPr>
  </w:style>
  <w:style w:type="character" w:customStyle="1" w:styleId="underline">
    <w:name w:val="underline"/>
    <w:basedOn w:val="DefaultParagraphFont"/>
    <w:rsid w:val="00615B35"/>
  </w:style>
  <w:style w:type="character" w:customStyle="1" w:styleId="bold">
    <w:name w:val="bold"/>
    <w:basedOn w:val="DefaultParagraphFont"/>
    <w:rsid w:val="00615B35"/>
  </w:style>
  <w:style w:type="character" w:customStyle="1" w:styleId="text1">
    <w:name w:val="text1"/>
    <w:rsid w:val="0090771D"/>
    <w:rPr>
      <w:rFonts w:ascii="Arial" w:hAnsi="Arial" w:cs="Arial" w:hint="default"/>
      <w:color w:val="000000"/>
      <w:sz w:val="20"/>
      <w:szCs w:val="20"/>
    </w:rPr>
  </w:style>
  <w:style w:type="character" w:customStyle="1" w:styleId="boldtext1">
    <w:name w:val="boldtext1"/>
    <w:rsid w:val="0090771D"/>
    <w:rPr>
      <w:rFonts w:ascii="Arial" w:hAnsi="Arial" w:cs="Arial" w:hint="default"/>
      <w:b/>
      <w:bCs/>
      <w:color w:val="000000"/>
      <w:sz w:val="20"/>
      <w:szCs w:val="20"/>
    </w:rPr>
  </w:style>
  <w:style w:type="paragraph" w:styleId="Revision">
    <w:name w:val="Revision"/>
    <w:hidden/>
    <w:uiPriority w:val="99"/>
    <w:semiHidden/>
    <w:rsid w:val="00DB1273"/>
    <w:rPr>
      <w:sz w:val="22"/>
      <w:szCs w:val="22"/>
    </w:rPr>
  </w:style>
  <w:style w:type="paragraph" w:customStyle="1" w:styleId="indenta">
    <w:name w:val="indenta"/>
    <w:basedOn w:val="Normal"/>
    <w:rsid w:val="0056609D"/>
    <w:pPr>
      <w:spacing w:before="100" w:beforeAutospacing="1" w:after="100" w:afterAutospacing="1" w:line="240" w:lineRule="auto"/>
    </w:pPr>
    <w:rPr>
      <w:rFonts w:ascii="Times New Roman" w:eastAsia="Times New Roman" w:hAnsi="Times New Roman"/>
      <w:sz w:val="24"/>
      <w:szCs w:val="24"/>
    </w:rPr>
  </w:style>
  <w:style w:type="paragraph" w:customStyle="1" w:styleId="indent1">
    <w:name w:val="indent1"/>
    <w:basedOn w:val="Normal"/>
    <w:rsid w:val="0056609D"/>
    <w:pPr>
      <w:spacing w:before="100" w:beforeAutospacing="1" w:after="100" w:afterAutospacing="1" w:line="240" w:lineRule="auto"/>
    </w:pPr>
    <w:rPr>
      <w:rFonts w:ascii="Times New Roman" w:eastAsia="Times New Roman" w:hAnsi="Times New Roman"/>
      <w:sz w:val="24"/>
      <w:szCs w:val="24"/>
    </w:rPr>
  </w:style>
  <w:style w:type="paragraph" w:customStyle="1" w:styleId="contentcopy">
    <w:name w:val="contentcopy"/>
    <w:basedOn w:val="Normal"/>
    <w:rsid w:val="00861D3E"/>
    <w:pPr>
      <w:spacing w:before="100" w:beforeAutospacing="1" w:after="100" w:afterAutospacing="1" w:line="240" w:lineRule="auto"/>
    </w:pPr>
    <w:rPr>
      <w:rFonts w:ascii="Times New Roman" w:eastAsia="Times New Roman" w:hAnsi="Times New Roman"/>
      <w:color w:val="000000"/>
      <w:sz w:val="18"/>
      <w:szCs w:val="18"/>
    </w:rPr>
  </w:style>
  <w:style w:type="paragraph" w:styleId="DocumentMap">
    <w:name w:val="Document Map"/>
    <w:basedOn w:val="Normal"/>
    <w:link w:val="DocumentMapChar"/>
    <w:uiPriority w:val="99"/>
    <w:semiHidden/>
    <w:unhideWhenUsed/>
    <w:rsid w:val="004308A3"/>
    <w:rPr>
      <w:rFonts w:ascii="Tahoma" w:hAnsi="Tahoma"/>
      <w:sz w:val="16"/>
      <w:szCs w:val="16"/>
      <w:lang w:val="x-none" w:eastAsia="x-none"/>
    </w:rPr>
  </w:style>
  <w:style w:type="character" w:customStyle="1" w:styleId="DocumentMapChar">
    <w:name w:val="Document Map Char"/>
    <w:link w:val="DocumentMap"/>
    <w:uiPriority w:val="99"/>
    <w:semiHidden/>
    <w:rsid w:val="004308A3"/>
    <w:rPr>
      <w:rFonts w:ascii="Tahoma" w:hAnsi="Tahoma" w:cs="Tahoma"/>
      <w:sz w:val="16"/>
      <w:szCs w:val="16"/>
    </w:rPr>
  </w:style>
  <w:style w:type="character" w:styleId="Emphasis">
    <w:name w:val="Emphasis"/>
    <w:uiPriority w:val="20"/>
    <w:qFormat/>
    <w:rsid w:val="00E17CFE"/>
    <w:rPr>
      <w:b w:val="0"/>
      <w:bCs w:val="0"/>
      <w:i/>
      <w:iCs/>
    </w:rPr>
  </w:style>
  <w:style w:type="paragraph" w:styleId="TOC4">
    <w:name w:val="toc 4"/>
    <w:basedOn w:val="Normal"/>
    <w:next w:val="Normal"/>
    <w:autoRedefine/>
    <w:uiPriority w:val="39"/>
    <w:unhideWhenUsed/>
    <w:rsid w:val="005E0154"/>
    <w:pPr>
      <w:spacing w:after="0"/>
      <w:ind w:left="660"/>
    </w:pPr>
    <w:rPr>
      <w:rFonts w:cs="Calibri"/>
      <w:sz w:val="18"/>
      <w:szCs w:val="18"/>
    </w:rPr>
  </w:style>
  <w:style w:type="paragraph" w:styleId="TOC5">
    <w:name w:val="toc 5"/>
    <w:basedOn w:val="Normal"/>
    <w:next w:val="Normal"/>
    <w:autoRedefine/>
    <w:uiPriority w:val="39"/>
    <w:unhideWhenUsed/>
    <w:rsid w:val="005E0154"/>
    <w:pPr>
      <w:spacing w:after="0"/>
      <w:ind w:left="880"/>
    </w:pPr>
    <w:rPr>
      <w:rFonts w:cs="Calibri"/>
      <w:sz w:val="18"/>
      <w:szCs w:val="18"/>
    </w:rPr>
  </w:style>
  <w:style w:type="paragraph" w:styleId="TOC6">
    <w:name w:val="toc 6"/>
    <w:basedOn w:val="Normal"/>
    <w:next w:val="Normal"/>
    <w:autoRedefine/>
    <w:uiPriority w:val="39"/>
    <w:unhideWhenUsed/>
    <w:rsid w:val="005E0154"/>
    <w:pPr>
      <w:spacing w:after="0"/>
      <w:ind w:left="1100"/>
    </w:pPr>
    <w:rPr>
      <w:rFonts w:cs="Calibri"/>
      <w:sz w:val="18"/>
      <w:szCs w:val="18"/>
    </w:rPr>
  </w:style>
  <w:style w:type="paragraph" w:styleId="TOC7">
    <w:name w:val="toc 7"/>
    <w:basedOn w:val="Normal"/>
    <w:next w:val="Normal"/>
    <w:autoRedefine/>
    <w:uiPriority w:val="39"/>
    <w:unhideWhenUsed/>
    <w:rsid w:val="005E0154"/>
    <w:pPr>
      <w:spacing w:after="0"/>
      <w:ind w:left="1320"/>
    </w:pPr>
    <w:rPr>
      <w:rFonts w:cs="Calibri"/>
      <w:sz w:val="18"/>
      <w:szCs w:val="18"/>
    </w:rPr>
  </w:style>
  <w:style w:type="paragraph" w:styleId="TOC8">
    <w:name w:val="toc 8"/>
    <w:basedOn w:val="Normal"/>
    <w:next w:val="Normal"/>
    <w:autoRedefine/>
    <w:uiPriority w:val="39"/>
    <w:unhideWhenUsed/>
    <w:rsid w:val="005E0154"/>
    <w:pPr>
      <w:spacing w:after="0"/>
      <w:ind w:left="1540"/>
    </w:pPr>
    <w:rPr>
      <w:rFonts w:cs="Calibri"/>
      <w:sz w:val="18"/>
      <w:szCs w:val="18"/>
    </w:rPr>
  </w:style>
  <w:style w:type="paragraph" w:styleId="TOC9">
    <w:name w:val="toc 9"/>
    <w:basedOn w:val="Normal"/>
    <w:next w:val="Normal"/>
    <w:autoRedefine/>
    <w:uiPriority w:val="39"/>
    <w:unhideWhenUsed/>
    <w:rsid w:val="005E0154"/>
    <w:pPr>
      <w:spacing w:after="0"/>
      <w:ind w:left="1760"/>
    </w:pPr>
    <w:rPr>
      <w:rFonts w:cs="Calibri"/>
      <w:sz w:val="18"/>
      <w:szCs w:val="18"/>
    </w:rPr>
  </w:style>
  <w:style w:type="table" w:styleId="TableGrid">
    <w:name w:val="Table Grid"/>
    <w:basedOn w:val="TableNormal"/>
    <w:uiPriority w:val="59"/>
    <w:rsid w:val="00BE3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D051D1"/>
    <w:rPr>
      <w:color w:val="auto"/>
    </w:rPr>
  </w:style>
  <w:style w:type="paragraph" w:customStyle="1" w:styleId="CM5">
    <w:name w:val="CM5"/>
    <w:basedOn w:val="Default"/>
    <w:next w:val="Default"/>
    <w:uiPriority w:val="99"/>
    <w:rsid w:val="00D051D1"/>
    <w:pPr>
      <w:spacing w:line="300" w:lineRule="atLeast"/>
    </w:pPr>
    <w:rPr>
      <w:color w:val="auto"/>
    </w:rPr>
  </w:style>
  <w:style w:type="character" w:styleId="UnresolvedMention">
    <w:name w:val="Unresolved Mention"/>
    <w:basedOn w:val="DefaultParagraphFont"/>
    <w:uiPriority w:val="99"/>
    <w:semiHidden/>
    <w:unhideWhenUsed/>
    <w:rsid w:val="00CA3F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956">
      <w:bodyDiv w:val="1"/>
      <w:marLeft w:val="0"/>
      <w:marRight w:val="0"/>
      <w:marTop w:val="0"/>
      <w:marBottom w:val="0"/>
      <w:divBdr>
        <w:top w:val="none" w:sz="0" w:space="0" w:color="auto"/>
        <w:left w:val="none" w:sz="0" w:space="0" w:color="auto"/>
        <w:bottom w:val="none" w:sz="0" w:space="0" w:color="auto"/>
        <w:right w:val="none" w:sz="0" w:space="0" w:color="auto"/>
      </w:divBdr>
      <w:divsChild>
        <w:div w:id="1620453382">
          <w:marLeft w:val="0"/>
          <w:marRight w:val="0"/>
          <w:marTop w:val="0"/>
          <w:marBottom w:val="0"/>
          <w:divBdr>
            <w:top w:val="none" w:sz="0" w:space="0" w:color="auto"/>
            <w:left w:val="none" w:sz="0" w:space="0" w:color="auto"/>
            <w:bottom w:val="none" w:sz="0" w:space="0" w:color="auto"/>
            <w:right w:val="none" w:sz="0" w:space="0" w:color="auto"/>
          </w:divBdr>
        </w:div>
      </w:divsChild>
    </w:div>
    <w:div w:id="87890658">
      <w:bodyDiv w:val="1"/>
      <w:marLeft w:val="0"/>
      <w:marRight w:val="0"/>
      <w:marTop w:val="0"/>
      <w:marBottom w:val="0"/>
      <w:divBdr>
        <w:top w:val="none" w:sz="0" w:space="0" w:color="auto"/>
        <w:left w:val="none" w:sz="0" w:space="0" w:color="auto"/>
        <w:bottom w:val="none" w:sz="0" w:space="0" w:color="auto"/>
        <w:right w:val="none" w:sz="0" w:space="0" w:color="auto"/>
      </w:divBdr>
      <w:divsChild>
        <w:div w:id="862211137">
          <w:marLeft w:val="0"/>
          <w:marRight w:val="0"/>
          <w:marTop w:val="0"/>
          <w:marBottom w:val="0"/>
          <w:divBdr>
            <w:top w:val="none" w:sz="0" w:space="0" w:color="auto"/>
            <w:left w:val="none" w:sz="0" w:space="0" w:color="auto"/>
            <w:bottom w:val="none" w:sz="0" w:space="0" w:color="auto"/>
            <w:right w:val="none" w:sz="0" w:space="0" w:color="auto"/>
          </w:divBdr>
          <w:divsChild>
            <w:div w:id="947195075">
              <w:marLeft w:val="0"/>
              <w:marRight w:val="0"/>
              <w:marTop w:val="0"/>
              <w:marBottom w:val="0"/>
              <w:divBdr>
                <w:top w:val="none" w:sz="0" w:space="0" w:color="auto"/>
                <w:left w:val="none" w:sz="0" w:space="0" w:color="auto"/>
                <w:bottom w:val="none" w:sz="0" w:space="0" w:color="auto"/>
                <w:right w:val="none" w:sz="0" w:space="0" w:color="auto"/>
              </w:divBdr>
              <w:divsChild>
                <w:div w:id="948505902">
                  <w:marLeft w:val="0"/>
                  <w:marRight w:val="0"/>
                  <w:marTop w:val="0"/>
                  <w:marBottom w:val="0"/>
                  <w:divBdr>
                    <w:top w:val="none" w:sz="0" w:space="0" w:color="auto"/>
                    <w:left w:val="none" w:sz="0" w:space="0" w:color="auto"/>
                    <w:bottom w:val="none" w:sz="0" w:space="0" w:color="auto"/>
                    <w:right w:val="none" w:sz="0" w:space="0" w:color="auto"/>
                  </w:divBdr>
                  <w:divsChild>
                    <w:div w:id="1251427628">
                      <w:marLeft w:val="0"/>
                      <w:marRight w:val="0"/>
                      <w:marTop w:val="0"/>
                      <w:marBottom w:val="0"/>
                      <w:divBdr>
                        <w:top w:val="none" w:sz="0" w:space="0" w:color="auto"/>
                        <w:left w:val="none" w:sz="0" w:space="0" w:color="auto"/>
                        <w:bottom w:val="none" w:sz="0" w:space="0" w:color="auto"/>
                        <w:right w:val="none" w:sz="0" w:space="0" w:color="auto"/>
                      </w:divBdr>
                      <w:divsChild>
                        <w:div w:id="1330905103">
                          <w:marLeft w:val="0"/>
                          <w:marRight w:val="0"/>
                          <w:marTop w:val="0"/>
                          <w:marBottom w:val="0"/>
                          <w:divBdr>
                            <w:top w:val="none" w:sz="0" w:space="0" w:color="auto"/>
                            <w:left w:val="none" w:sz="0" w:space="0" w:color="auto"/>
                            <w:bottom w:val="none" w:sz="0" w:space="0" w:color="auto"/>
                            <w:right w:val="none" w:sz="0" w:space="0" w:color="auto"/>
                          </w:divBdr>
                          <w:divsChild>
                            <w:div w:id="473957255">
                              <w:marLeft w:val="0"/>
                              <w:marRight w:val="0"/>
                              <w:marTop w:val="0"/>
                              <w:marBottom w:val="0"/>
                              <w:divBdr>
                                <w:top w:val="none" w:sz="0" w:space="0" w:color="auto"/>
                                <w:left w:val="none" w:sz="0" w:space="0" w:color="auto"/>
                                <w:bottom w:val="none" w:sz="0" w:space="0" w:color="auto"/>
                                <w:right w:val="none" w:sz="0" w:space="0" w:color="auto"/>
                              </w:divBdr>
                              <w:divsChild>
                                <w:div w:id="779687815">
                                  <w:marLeft w:val="0"/>
                                  <w:marRight w:val="0"/>
                                  <w:marTop w:val="0"/>
                                  <w:marBottom w:val="0"/>
                                  <w:divBdr>
                                    <w:top w:val="none" w:sz="0" w:space="0" w:color="auto"/>
                                    <w:left w:val="none" w:sz="0" w:space="0" w:color="auto"/>
                                    <w:bottom w:val="none" w:sz="0" w:space="0" w:color="auto"/>
                                    <w:right w:val="none" w:sz="0" w:space="0" w:color="auto"/>
                                  </w:divBdr>
                                  <w:divsChild>
                                    <w:div w:id="2103212866">
                                      <w:marLeft w:val="0"/>
                                      <w:marRight w:val="0"/>
                                      <w:marTop w:val="0"/>
                                      <w:marBottom w:val="0"/>
                                      <w:divBdr>
                                        <w:top w:val="none" w:sz="0" w:space="0" w:color="auto"/>
                                        <w:left w:val="none" w:sz="0" w:space="0" w:color="auto"/>
                                        <w:bottom w:val="none" w:sz="0" w:space="0" w:color="auto"/>
                                        <w:right w:val="none" w:sz="0" w:space="0" w:color="auto"/>
                                      </w:divBdr>
                                      <w:divsChild>
                                        <w:div w:id="293487500">
                                          <w:marLeft w:val="0"/>
                                          <w:marRight w:val="0"/>
                                          <w:marTop w:val="0"/>
                                          <w:marBottom w:val="0"/>
                                          <w:divBdr>
                                            <w:top w:val="none" w:sz="0" w:space="0" w:color="auto"/>
                                            <w:left w:val="none" w:sz="0" w:space="0" w:color="auto"/>
                                            <w:bottom w:val="none" w:sz="0" w:space="0" w:color="auto"/>
                                            <w:right w:val="none" w:sz="0" w:space="0" w:color="auto"/>
                                          </w:divBdr>
                                          <w:divsChild>
                                            <w:div w:id="1504780004">
                                              <w:marLeft w:val="0"/>
                                              <w:marRight w:val="0"/>
                                              <w:marTop w:val="0"/>
                                              <w:marBottom w:val="150"/>
                                              <w:divBdr>
                                                <w:top w:val="single" w:sz="6" w:space="8" w:color="CCCCCC"/>
                                                <w:left w:val="single" w:sz="6" w:space="7" w:color="CCCCCC"/>
                                                <w:bottom w:val="single" w:sz="6" w:space="0" w:color="CCCCCC"/>
                                                <w:right w:val="single" w:sz="6" w:space="7" w:color="CCCCCC"/>
                                              </w:divBdr>
                                            </w:div>
                                          </w:divsChild>
                                        </w:div>
                                      </w:divsChild>
                                    </w:div>
                                  </w:divsChild>
                                </w:div>
                              </w:divsChild>
                            </w:div>
                          </w:divsChild>
                        </w:div>
                      </w:divsChild>
                    </w:div>
                  </w:divsChild>
                </w:div>
              </w:divsChild>
            </w:div>
          </w:divsChild>
        </w:div>
      </w:divsChild>
    </w:div>
    <w:div w:id="350225690">
      <w:bodyDiv w:val="1"/>
      <w:marLeft w:val="0"/>
      <w:marRight w:val="0"/>
      <w:marTop w:val="0"/>
      <w:marBottom w:val="0"/>
      <w:divBdr>
        <w:top w:val="none" w:sz="0" w:space="0" w:color="auto"/>
        <w:left w:val="none" w:sz="0" w:space="0" w:color="auto"/>
        <w:bottom w:val="none" w:sz="0" w:space="0" w:color="auto"/>
        <w:right w:val="none" w:sz="0" w:space="0" w:color="auto"/>
      </w:divBdr>
    </w:div>
    <w:div w:id="458453445">
      <w:bodyDiv w:val="1"/>
      <w:marLeft w:val="0"/>
      <w:marRight w:val="0"/>
      <w:marTop w:val="0"/>
      <w:marBottom w:val="0"/>
      <w:divBdr>
        <w:top w:val="none" w:sz="0" w:space="0" w:color="auto"/>
        <w:left w:val="none" w:sz="0" w:space="0" w:color="auto"/>
        <w:bottom w:val="none" w:sz="0" w:space="0" w:color="auto"/>
        <w:right w:val="none" w:sz="0" w:space="0" w:color="auto"/>
      </w:divBdr>
    </w:div>
    <w:div w:id="868954815">
      <w:bodyDiv w:val="1"/>
      <w:marLeft w:val="0"/>
      <w:marRight w:val="0"/>
      <w:marTop w:val="0"/>
      <w:marBottom w:val="0"/>
      <w:divBdr>
        <w:top w:val="none" w:sz="0" w:space="0" w:color="auto"/>
        <w:left w:val="none" w:sz="0" w:space="0" w:color="auto"/>
        <w:bottom w:val="none" w:sz="0" w:space="0" w:color="auto"/>
        <w:right w:val="none" w:sz="0" w:space="0" w:color="auto"/>
      </w:divBdr>
      <w:divsChild>
        <w:div w:id="1013190595">
          <w:marLeft w:val="0"/>
          <w:marRight w:val="0"/>
          <w:marTop w:val="0"/>
          <w:marBottom w:val="0"/>
          <w:divBdr>
            <w:top w:val="none" w:sz="0" w:space="0" w:color="auto"/>
            <w:left w:val="none" w:sz="0" w:space="0" w:color="auto"/>
            <w:bottom w:val="none" w:sz="0" w:space="0" w:color="auto"/>
            <w:right w:val="none" w:sz="0" w:space="0" w:color="auto"/>
          </w:divBdr>
          <w:divsChild>
            <w:div w:id="1112360606">
              <w:marLeft w:val="0"/>
              <w:marRight w:val="0"/>
              <w:marTop w:val="0"/>
              <w:marBottom w:val="0"/>
              <w:divBdr>
                <w:top w:val="none" w:sz="0" w:space="0" w:color="auto"/>
                <w:left w:val="none" w:sz="0" w:space="0" w:color="auto"/>
                <w:bottom w:val="none" w:sz="0" w:space="0" w:color="auto"/>
                <w:right w:val="none" w:sz="0" w:space="0" w:color="auto"/>
              </w:divBdr>
              <w:divsChild>
                <w:div w:id="7606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9942">
      <w:bodyDiv w:val="1"/>
      <w:marLeft w:val="150"/>
      <w:marRight w:val="0"/>
      <w:marTop w:val="150"/>
      <w:marBottom w:val="0"/>
      <w:divBdr>
        <w:top w:val="none" w:sz="0" w:space="0" w:color="auto"/>
        <w:left w:val="none" w:sz="0" w:space="0" w:color="auto"/>
        <w:bottom w:val="none" w:sz="0" w:space="0" w:color="auto"/>
        <w:right w:val="none" w:sz="0" w:space="0" w:color="auto"/>
      </w:divBdr>
      <w:divsChild>
        <w:div w:id="1743984373">
          <w:marLeft w:val="600"/>
          <w:marRight w:val="0"/>
          <w:marTop w:val="0"/>
          <w:marBottom w:val="0"/>
          <w:divBdr>
            <w:top w:val="none" w:sz="0" w:space="0" w:color="auto"/>
            <w:left w:val="none" w:sz="0" w:space="0" w:color="auto"/>
            <w:bottom w:val="none" w:sz="0" w:space="0" w:color="auto"/>
            <w:right w:val="none" w:sz="0" w:space="0" w:color="auto"/>
          </w:divBdr>
        </w:div>
      </w:divsChild>
    </w:div>
    <w:div w:id="1185096558">
      <w:bodyDiv w:val="1"/>
      <w:marLeft w:val="0"/>
      <w:marRight w:val="0"/>
      <w:marTop w:val="0"/>
      <w:marBottom w:val="0"/>
      <w:divBdr>
        <w:top w:val="none" w:sz="0" w:space="0" w:color="auto"/>
        <w:left w:val="none" w:sz="0" w:space="0" w:color="auto"/>
        <w:bottom w:val="none" w:sz="0" w:space="0" w:color="auto"/>
        <w:right w:val="none" w:sz="0" w:space="0" w:color="auto"/>
      </w:divBdr>
    </w:div>
    <w:div w:id="1453400365">
      <w:bodyDiv w:val="1"/>
      <w:marLeft w:val="0"/>
      <w:marRight w:val="0"/>
      <w:marTop w:val="0"/>
      <w:marBottom w:val="0"/>
      <w:divBdr>
        <w:top w:val="none" w:sz="0" w:space="0" w:color="auto"/>
        <w:left w:val="none" w:sz="0" w:space="0" w:color="auto"/>
        <w:bottom w:val="none" w:sz="0" w:space="0" w:color="auto"/>
        <w:right w:val="none" w:sz="0" w:space="0" w:color="auto"/>
      </w:divBdr>
    </w:div>
    <w:div w:id="1532575726">
      <w:bodyDiv w:val="1"/>
      <w:marLeft w:val="0"/>
      <w:marRight w:val="0"/>
      <w:marTop w:val="0"/>
      <w:marBottom w:val="0"/>
      <w:divBdr>
        <w:top w:val="none" w:sz="0" w:space="0" w:color="auto"/>
        <w:left w:val="none" w:sz="0" w:space="0" w:color="auto"/>
        <w:bottom w:val="none" w:sz="0" w:space="0" w:color="auto"/>
        <w:right w:val="none" w:sz="0" w:space="0" w:color="auto"/>
      </w:divBdr>
      <w:divsChild>
        <w:div w:id="230503320">
          <w:marLeft w:val="0"/>
          <w:marRight w:val="0"/>
          <w:marTop w:val="0"/>
          <w:marBottom w:val="0"/>
          <w:divBdr>
            <w:top w:val="none" w:sz="0" w:space="0" w:color="auto"/>
            <w:left w:val="none" w:sz="0" w:space="0" w:color="auto"/>
            <w:bottom w:val="none" w:sz="0" w:space="0" w:color="auto"/>
            <w:right w:val="none" w:sz="0" w:space="0" w:color="auto"/>
          </w:divBdr>
        </w:div>
      </w:divsChild>
    </w:div>
    <w:div w:id="1698385909">
      <w:bodyDiv w:val="1"/>
      <w:marLeft w:val="0"/>
      <w:marRight w:val="0"/>
      <w:marTop w:val="0"/>
      <w:marBottom w:val="0"/>
      <w:divBdr>
        <w:top w:val="none" w:sz="0" w:space="0" w:color="auto"/>
        <w:left w:val="none" w:sz="0" w:space="0" w:color="auto"/>
        <w:bottom w:val="none" w:sz="0" w:space="0" w:color="auto"/>
        <w:right w:val="none" w:sz="0" w:space="0" w:color="auto"/>
      </w:divBdr>
      <w:divsChild>
        <w:div w:id="1483422687">
          <w:marLeft w:val="0"/>
          <w:marRight w:val="0"/>
          <w:marTop w:val="0"/>
          <w:marBottom w:val="0"/>
          <w:divBdr>
            <w:top w:val="none" w:sz="0" w:space="0" w:color="auto"/>
            <w:left w:val="none" w:sz="0" w:space="0" w:color="auto"/>
            <w:bottom w:val="none" w:sz="0" w:space="0" w:color="auto"/>
            <w:right w:val="none" w:sz="0" w:space="0" w:color="auto"/>
          </w:divBdr>
          <w:divsChild>
            <w:div w:id="119417354">
              <w:marLeft w:val="0"/>
              <w:marRight w:val="0"/>
              <w:marTop w:val="0"/>
              <w:marBottom w:val="0"/>
              <w:divBdr>
                <w:top w:val="none" w:sz="0" w:space="0" w:color="auto"/>
                <w:left w:val="none" w:sz="0" w:space="0" w:color="auto"/>
                <w:bottom w:val="none" w:sz="0" w:space="0" w:color="auto"/>
                <w:right w:val="none" w:sz="0" w:space="0" w:color="auto"/>
              </w:divBdr>
              <w:divsChild>
                <w:div w:id="15014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6634">
      <w:bodyDiv w:val="1"/>
      <w:marLeft w:val="0"/>
      <w:marRight w:val="0"/>
      <w:marTop w:val="0"/>
      <w:marBottom w:val="0"/>
      <w:divBdr>
        <w:top w:val="none" w:sz="0" w:space="0" w:color="auto"/>
        <w:left w:val="none" w:sz="0" w:space="0" w:color="auto"/>
        <w:bottom w:val="none" w:sz="0" w:space="0" w:color="auto"/>
        <w:right w:val="none" w:sz="0" w:space="0" w:color="auto"/>
      </w:divBdr>
      <w:divsChild>
        <w:div w:id="883444474">
          <w:marLeft w:val="0"/>
          <w:marRight w:val="0"/>
          <w:marTop w:val="0"/>
          <w:marBottom w:val="0"/>
          <w:divBdr>
            <w:top w:val="none" w:sz="0" w:space="0" w:color="auto"/>
            <w:left w:val="none" w:sz="0" w:space="0" w:color="auto"/>
            <w:bottom w:val="none" w:sz="0" w:space="0" w:color="auto"/>
            <w:right w:val="none" w:sz="0" w:space="0" w:color="auto"/>
          </w:divBdr>
          <w:divsChild>
            <w:div w:id="94789703">
              <w:marLeft w:val="0"/>
              <w:marRight w:val="0"/>
              <w:marTop w:val="0"/>
              <w:marBottom w:val="0"/>
              <w:divBdr>
                <w:top w:val="none" w:sz="0" w:space="0" w:color="auto"/>
                <w:left w:val="none" w:sz="0" w:space="0" w:color="auto"/>
                <w:bottom w:val="none" w:sz="0" w:space="0" w:color="auto"/>
                <w:right w:val="none" w:sz="0" w:space="0" w:color="auto"/>
              </w:divBdr>
              <w:divsChild>
                <w:div w:id="1793555635">
                  <w:marLeft w:val="0"/>
                  <w:marRight w:val="0"/>
                  <w:marTop w:val="0"/>
                  <w:marBottom w:val="0"/>
                  <w:divBdr>
                    <w:top w:val="none" w:sz="0" w:space="0" w:color="auto"/>
                    <w:left w:val="none" w:sz="0" w:space="0" w:color="auto"/>
                    <w:bottom w:val="none" w:sz="0" w:space="0" w:color="auto"/>
                    <w:right w:val="none" w:sz="0" w:space="0" w:color="auto"/>
                  </w:divBdr>
                  <w:divsChild>
                    <w:div w:id="1483815189">
                      <w:marLeft w:val="0"/>
                      <w:marRight w:val="0"/>
                      <w:marTop w:val="0"/>
                      <w:marBottom w:val="0"/>
                      <w:divBdr>
                        <w:top w:val="none" w:sz="0" w:space="0" w:color="auto"/>
                        <w:left w:val="none" w:sz="0" w:space="0" w:color="auto"/>
                        <w:bottom w:val="none" w:sz="0" w:space="0" w:color="auto"/>
                        <w:right w:val="none" w:sz="0" w:space="0" w:color="auto"/>
                      </w:divBdr>
                      <w:divsChild>
                        <w:div w:id="72821425">
                          <w:marLeft w:val="0"/>
                          <w:marRight w:val="0"/>
                          <w:marTop w:val="0"/>
                          <w:marBottom w:val="0"/>
                          <w:divBdr>
                            <w:top w:val="none" w:sz="0" w:space="0" w:color="auto"/>
                            <w:left w:val="none" w:sz="0" w:space="0" w:color="auto"/>
                            <w:bottom w:val="none" w:sz="0" w:space="0" w:color="auto"/>
                            <w:right w:val="none" w:sz="0" w:space="0" w:color="auto"/>
                          </w:divBdr>
                          <w:divsChild>
                            <w:div w:id="1654723415">
                              <w:marLeft w:val="0"/>
                              <w:marRight w:val="0"/>
                              <w:marTop w:val="0"/>
                              <w:marBottom w:val="0"/>
                              <w:divBdr>
                                <w:top w:val="none" w:sz="0" w:space="0" w:color="auto"/>
                                <w:left w:val="none" w:sz="0" w:space="0" w:color="auto"/>
                                <w:bottom w:val="none" w:sz="0" w:space="0" w:color="auto"/>
                                <w:right w:val="none" w:sz="0" w:space="0" w:color="auto"/>
                              </w:divBdr>
                              <w:divsChild>
                                <w:div w:id="1730424187">
                                  <w:marLeft w:val="0"/>
                                  <w:marRight w:val="0"/>
                                  <w:marTop w:val="0"/>
                                  <w:marBottom w:val="0"/>
                                  <w:divBdr>
                                    <w:top w:val="none" w:sz="0" w:space="0" w:color="auto"/>
                                    <w:left w:val="none" w:sz="0" w:space="0" w:color="auto"/>
                                    <w:bottom w:val="none" w:sz="0" w:space="0" w:color="auto"/>
                                    <w:right w:val="none" w:sz="0" w:space="0" w:color="auto"/>
                                  </w:divBdr>
                                  <w:divsChild>
                                    <w:div w:id="780807808">
                                      <w:marLeft w:val="0"/>
                                      <w:marRight w:val="0"/>
                                      <w:marTop w:val="0"/>
                                      <w:marBottom w:val="0"/>
                                      <w:divBdr>
                                        <w:top w:val="none" w:sz="0" w:space="0" w:color="auto"/>
                                        <w:left w:val="none" w:sz="0" w:space="0" w:color="auto"/>
                                        <w:bottom w:val="none" w:sz="0" w:space="0" w:color="auto"/>
                                        <w:right w:val="none" w:sz="0" w:space="0" w:color="auto"/>
                                      </w:divBdr>
                                      <w:divsChild>
                                        <w:div w:id="1706561578">
                                          <w:marLeft w:val="0"/>
                                          <w:marRight w:val="0"/>
                                          <w:marTop w:val="0"/>
                                          <w:marBottom w:val="0"/>
                                          <w:divBdr>
                                            <w:top w:val="none" w:sz="0" w:space="0" w:color="auto"/>
                                            <w:left w:val="none" w:sz="0" w:space="0" w:color="auto"/>
                                            <w:bottom w:val="none" w:sz="0" w:space="0" w:color="auto"/>
                                            <w:right w:val="none" w:sz="0" w:space="0" w:color="auto"/>
                                          </w:divBdr>
                                          <w:divsChild>
                                            <w:div w:id="836308282">
                                              <w:marLeft w:val="0"/>
                                              <w:marRight w:val="0"/>
                                              <w:marTop w:val="0"/>
                                              <w:marBottom w:val="150"/>
                                              <w:divBdr>
                                                <w:top w:val="single" w:sz="6" w:space="8" w:color="CCCCCC"/>
                                                <w:left w:val="single" w:sz="6" w:space="7" w:color="CCCCCC"/>
                                                <w:bottom w:val="single" w:sz="6" w:space="0" w:color="CCCCCC"/>
                                                <w:right w:val="single" w:sz="6" w:space="7" w:color="CCCCCC"/>
                                              </w:divBdr>
                                            </w:div>
                                          </w:divsChild>
                                        </w:div>
                                      </w:divsChild>
                                    </w:div>
                                  </w:divsChild>
                                </w:div>
                              </w:divsChild>
                            </w:div>
                          </w:divsChild>
                        </w:div>
                      </w:divsChild>
                    </w:div>
                  </w:divsChild>
                </w:div>
              </w:divsChild>
            </w:div>
          </w:divsChild>
        </w:div>
      </w:divsChild>
    </w:div>
    <w:div w:id="1800997252">
      <w:bodyDiv w:val="1"/>
      <w:marLeft w:val="0"/>
      <w:marRight w:val="0"/>
      <w:marTop w:val="0"/>
      <w:marBottom w:val="0"/>
      <w:divBdr>
        <w:top w:val="none" w:sz="0" w:space="0" w:color="auto"/>
        <w:left w:val="none" w:sz="0" w:space="0" w:color="auto"/>
        <w:bottom w:val="none" w:sz="0" w:space="0" w:color="auto"/>
        <w:right w:val="none" w:sz="0" w:space="0" w:color="auto"/>
      </w:divBdr>
    </w:div>
    <w:div w:id="2053116174">
      <w:bodyDiv w:val="1"/>
      <w:marLeft w:val="0"/>
      <w:marRight w:val="0"/>
      <w:marTop w:val="0"/>
      <w:marBottom w:val="0"/>
      <w:divBdr>
        <w:top w:val="none" w:sz="0" w:space="0" w:color="auto"/>
        <w:left w:val="none" w:sz="0" w:space="0" w:color="auto"/>
        <w:bottom w:val="none" w:sz="0" w:space="0" w:color="auto"/>
        <w:right w:val="none" w:sz="0" w:space="0" w:color="auto"/>
      </w:divBdr>
    </w:div>
    <w:div w:id="2057771476">
      <w:bodyDiv w:val="1"/>
      <w:marLeft w:val="0"/>
      <w:marRight w:val="0"/>
      <w:marTop w:val="0"/>
      <w:marBottom w:val="0"/>
      <w:divBdr>
        <w:top w:val="none" w:sz="0" w:space="0" w:color="auto"/>
        <w:left w:val="none" w:sz="0" w:space="0" w:color="auto"/>
        <w:bottom w:val="none" w:sz="0" w:space="0" w:color="auto"/>
        <w:right w:val="none" w:sz="0" w:space="0" w:color="auto"/>
      </w:divBdr>
    </w:div>
    <w:div w:id="2124953315">
      <w:bodyDiv w:val="1"/>
      <w:marLeft w:val="0"/>
      <w:marRight w:val="0"/>
      <w:marTop w:val="0"/>
      <w:marBottom w:val="0"/>
      <w:divBdr>
        <w:top w:val="none" w:sz="0" w:space="0" w:color="auto"/>
        <w:left w:val="none" w:sz="0" w:space="0" w:color="auto"/>
        <w:bottom w:val="none" w:sz="0" w:space="0" w:color="auto"/>
        <w:right w:val="none" w:sz="0" w:space="0" w:color="auto"/>
      </w:divBdr>
      <w:divsChild>
        <w:div w:id="205027163">
          <w:marLeft w:val="0"/>
          <w:marRight w:val="0"/>
          <w:marTop w:val="0"/>
          <w:marBottom w:val="0"/>
          <w:divBdr>
            <w:top w:val="none" w:sz="0" w:space="0" w:color="auto"/>
            <w:left w:val="none" w:sz="0" w:space="0" w:color="auto"/>
            <w:bottom w:val="none" w:sz="0" w:space="0" w:color="auto"/>
            <w:right w:val="none" w:sz="0" w:space="0" w:color="auto"/>
          </w:divBdr>
          <w:divsChild>
            <w:div w:id="800921055">
              <w:marLeft w:val="0"/>
              <w:marRight w:val="0"/>
              <w:marTop w:val="0"/>
              <w:marBottom w:val="0"/>
              <w:divBdr>
                <w:top w:val="none" w:sz="0" w:space="0" w:color="auto"/>
                <w:left w:val="none" w:sz="0" w:space="0" w:color="auto"/>
                <w:bottom w:val="none" w:sz="0" w:space="0" w:color="auto"/>
                <w:right w:val="none" w:sz="0" w:space="0" w:color="auto"/>
              </w:divBdr>
              <w:divsChild>
                <w:div w:id="19831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4626">
      <w:bodyDiv w:val="1"/>
      <w:marLeft w:val="0"/>
      <w:marRight w:val="0"/>
      <w:marTop w:val="0"/>
      <w:marBottom w:val="0"/>
      <w:divBdr>
        <w:top w:val="none" w:sz="0" w:space="0" w:color="auto"/>
        <w:left w:val="none" w:sz="0" w:space="0" w:color="auto"/>
        <w:bottom w:val="none" w:sz="0" w:space="0" w:color="auto"/>
        <w:right w:val="none" w:sz="0" w:space="0" w:color="auto"/>
      </w:divBdr>
      <w:divsChild>
        <w:div w:id="1737319664">
          <w:marLeft w:val="0"/>
          <w:marRight w:val="0"/>
          <w:marTop w:val="30"/>
          <w:marBottom w:val="30"/>
          <w:divBdr>
            <w:top w:val="none" w:sz="0" w:space="0" w:color="auto"/>
            <w:left w:val="none" w:sz="0" w:space="0" w:color="auto"/>
            <w:bottom w:val="none" w:sz="0" w:space="0" w:color="auto"/>
            <w:right w:val="none" w:sz="0" w:space="0" w:color="auto"/>
          </w:divBdr>
          <w:divsChild>
            <w:div w:id="1816482361">
              <w:marLeft w:val="0"/>
              <w:marRight w:val="0"/>
              <w:marTop w:val="30"/>
              <w:marBottom w:val="30"/>
              <w:divBdr>
                <w:top w:val="none" w:sz="0" w:space="0" w:color="auto"/>
                <w:left w:val="none" w:sz="0" w:space="0" w:color="auto"/>
                <w:bottom w:val="none" w:sz="0" w:space="0" w:color="auto"/>
                <w:right w:val="none" w:sz="0" w:space="0" w:color="auto"/>
              </w:divBdr>
              <w:divsChild>
                <w:div w:id="543830916">
                  <w:marLeft w:val="150"/>
                  <w:marRight w:val="150"/>
                  <w:marTop w:val="180"/>
                  <w:marBottom w:val="0"/>
                  <w:divBdr>
                    <w:top w:val="none" w:sz="0" w:space="0" w:color="auto"/>
                    <w:left w:val="none" w:sz="0" w:space="0" w:color="auto"/>
                    <w:bottom w:val="none" w:sz="0" w:space="0" w:color="auto"/>
                    <w:right w:val="none" w:sz="0" w:space="0" w:color="auto"/>
                  </w:divBdr>
                  <w:divsChild>
                    <w:div w:id="883953222">
                      <w:marLeft w:val="0"/>
                      <w:marRight w:val="0"/>
                      <w:marTop w:val="0"/>
                      <w:marBottom w:val="0"/>
                      <w:divBdr>
                        <w:top w:val="none" w:sz="0" w:space="0" w:color="auto"/>
                        <w:left w:val="none" w:sz="0" w:space="0" w:color="auto"/>
                        <w:bottom w:val="none" w:sz="0" w:space="0" w:color="auto"/>
                        <w:right w:val="none" w:sz="0" w:space="0" w:color="auto"/>
                      </w:divBdr>
                      <w:divsChild>
                        <w:div w:id="380130658">
                          <w:marLeft w:val="0"/>
                          <w:marRight w:val="0"/>
                          <w:marTop w:val="0"/>
                          <w:marBottom w:val="0"/>
                          <w:divBdr>
                            <w:top w:val="none" w:sz="0" w:space="0" w:color="auto"/>
                            <w:left w:val="none" w:sz="0" w:space="0" w:color="auto"/>
                            <w:bottom w:val="none" w:sz="0" w:space="0" w:color="auto"/>
                            <w:right w:val="none" w:sz="0" w:space="0" w:color="auto"/>
                          </w:divBdr>
                          <w:divsChild>
                            <w:div w:id="1823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94229">
      <w:bodyDiv w:val="1"/>
      <w:marLeft w:val="0"/>
      <w:marRight w:val="0"/>
      <w:marTop w:val="0"/>
      <w:marBottom w:val="0"/>
      <w:divBdr>
        <w:top w:val="none" w:sz="0" w:space="0" w:color="auto"/>
        <w:left w:val="none" w:sz="0" w:space="0" w:color="auto"/>
        <w:bottom w:val="none" w:sz="0" w:space="0" w:color="auto"/>
        <w:right w:val="none" w:sz="0" w:space="0" w:color="auto"/>
      </w:divBdr>
      <w:divsChild>
        <w:div w:id="436220916">
          <w:marLeft w:val="1166"/>
          <w:marRight w:val="0"/>
          <w:marTop w:val="96"/>
          <w:marBottom w:val="0"/>
          <w:divBdr>
            <w:top w:val="none" w:sz="0" w:space="0" w:color="auto"/>
            <w:left w:val="none" w:sz="0" w:space="0" w:color="auto"/>
            <w:bottom w:val="none" w:sz="0" w:space="0" w:color="auto"/>
            <w:right w:val="none" w:sz="0" w:space="0" w:color="auto"/>
          </w:divBdr>
        </w:div>
        <w:div w:id="710963655">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hyperlink" Target="https://vbaw.vba.va.gov/VBAORM/fin/fin241c/reference/FMS2958_Delegation_of_Authority.pdf" TargetMode="External"/><Relationship Id="rId39" Type="http://schemas.openxmlformats.org/officeDocument/2006/relationships/hyperlink" Target="http://www.va.gov/vaforms/search_action.asp" TargetMode="External"/><Relationship Id="rId21" Type="http://schemas.openxmlformats.org/officeDocument/2006/relationships/oleObject" Target="embeddings/Microsoft_Visio_2003-2010_Drawing3.vsd"/><Relationship Id="rId34" Type="http://schemas.openxmlformats.org/officeDocument/2006/relationships/hyperlink" Target="https://www.opm.gov/policy-data-oversight/pay-leave/leave-administration/fact-sheets/court-leave/" TargetMode="External"/><Relationship Id="rId42" Type="http://schemas.openxmlformats.org/officeDocument/2006/relationships/hyperlink" Target="http://www.va.gov/finance/docs/VA-FinancialPolicyVolumeVIIIChapter02.pdf" TargetMode="External"/><Relationship Id="rId47" Type="http://schemas.openxmlformats.org/officeDocument/2006/relationships/hyperlink" Target="https://tfm.fiscal.treasury.gov/v1/p4/ac100.pdf" TargetMode="External"/><Relationship Id="rId50" Type="http://schemas.openxmlformats.org/officeDocument/2006/relationships/hyperlink" Target="https://tfm.fiscal.treasury.gov/v1.html" TargetMode="External"/><Relationship Id="rId55" Type="http://schemas.openxmlformats.org/officeDocument/2006/relationships/hyperlink" Target="https://www.whitehouse.gov/sites/whitehouse.gov/files/omb/circulars/A123/a123_appx_a_implementation_guide.pdf" TargetMode="External"/><Relationship Id="rId63" Type="http://schemas.openxmlformats.org/officeDocument/2006/relationships/hyperlink" Target="http://www.moneyfactory.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vbaw.vba.va.gov/VBAORM/fin/fin241c/reference/FMS2958_Delegation_of_Authori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yperlink" Target="https://vbaw.vba.va.gov/VBAORM/fin/fin241c/reference/Field_Service_Receipt_FSR_Excel_Template.xlsx" TargetMode="External"/><Relationship Id="rId37" Type="http://schemas.openxmlformats.org/officeDocument/2006/relationships/hyperlink" Target="https://www.va.gov/finance/docs/VA-FinancialPolicyVolumeXVIChapter01.pdf" TargetMode="External"/><Relationship Id="rId40" Type="http://schemas.openxmlformats.org/officeDocument/2006/relationships/hyperlink" Target="http://vaww.va.gov/vaforms/" TargetMode="External"/><Relationship Id="rId45" Type="http://schemas.openxmlformats.org/officeDocument/2006/relationships/hyperlink" Target="https://www.gpo.gov/fdsys/pkg/USCODE-2016-title31/pdf/USCODE-2016-title31-subtitleIII-chap37.pdf" TargetMode="External"/><Relationship Id="rId53" Type="http://schemas.openxmlformats.org/officeDocument/2006/relationships/hyperlink" Target="https://tfm.fiscal.treasury.gov/v1.html" TargetMode="External"/><Relationship Id="rId58" Type="http://schemas.openxmlformats.org/officeDocument/2006/relationships/image" Target="media/image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hyperlink" Target="https://vbaw.vba.va.gov/VBAORM/fin/fin241c/reference/FMS2958_Delegation_of_Authority.pdf" TargetMode="External"/><Relationship Id="rId36" Type="http://schemas.openxmlformats.org/officeDocument/2006/relationships/hyperlink" Target="http://tfm.fiscal.treasury.gov/v1/p5/c200.html" TargetMode="External"/><Relationship Id="rId49" Type="http://schemas.openxmlformats.org/officeDocument/2006/relationships/hyperlink" Target="https://tfm.fiscal.treasury.gov/v1/p5/c200.pdf" TargetMode="External"/><Relationship Id="rId57" Type="http://schemas.openxmlformats.org/officeDocument/2006/relationships/header" Target="header3.xml"/><Relationship Id="rId61" Type="http://schemas.openxmlformats.org/officeDocument/2006/relationships/hyperlink" Target="https://vbaw.vba.va.gov/VBAORM/fin/fin241c/reference/FMS2958_Delegation_of_Authority.pdf" TargetMode="External"/><Relationship Id="rId10" Type="http://schemas.openxmlformats.org/officeDocument/2006/relationships/footer" Target="footer1.xml"/><Relationship Id="rId19" Type="http://schemas.openxmlformats.org/officeDocument/2006/relationships/oleObject" Target="embeddings/Microsoft_Visio_2003-2010_Drawing2.vsd"/><Relationship Id="rId31" Type="http://schemas.openxmlformats.org/officeDocument/2006/relationships/hyperlink" Target="http://vaww.va.gov/vaforms/va/pdf/VA0901.pdf" TargetMode="External"/><Relationship Id="rId44" Type="http://schemas.openxmlformats.org/officeDocument/2006/relationships/hyperlink" Target="https://www.gpo.gov/fdsys/pkg/USCODE-2016-title31/pdf/USCODE-2016-title31-subtitleIII-chap35.pdf" TargetMode="External"/><Relationship Id="rId52" Type="http://schemas.openxmlformats.org/officeDocument/2006/relationships/hyperlink" Target="https://tfm.fiscal.treasury.gov/v1/p5/c750.pdf" TargetMode="External"/><Relationship Id="rId60" Type="http://schemas.openxmlformats.org/officeDocument/2006/relationships/header" Target="header4.xm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vaww.va.gov/vaforms/va/pdf/VA0901.pdf" TargetMode="External"/><Relationship Id="rId30" Type="http://schemas.openxmlformats.org/officeDocument/2006/relationships/hyperlink" Target="http://vaww.va.gov/vaforms/va/pdf/VA0901.pdf" TargetMode="External"/><Relationship Id="rId35" Type="http://schemas.openxmlformats.org/officeDocument/2006/relationships/hyperlink" Target="https://vbaw.vba.va.gov/VBAORM/fin/fin241c/mp4_partiv/Chapter_2_GeneralPostFundDonation.docx" TargetMode="External"/><Relationship Id="rId43" Type="http://schemas.openxmlformats.org/officeDocument/2006/relationships/hyperlink" Target="http://www.va.gov/vapubs/viewPublication.asp?Pub_ID=488&amp;FType=2" TargetMode="External"/><Relationship Id="rId48" Type="http://schemas.openxmlformats.org/officeDocument/2006/relationships/hyperlink" Target="https://tfm.fiscal.treasury.gov/v1/p4/ac300.html" TargetMode="External"/><Relationship Id="rId56" Type="http://schemas.openxmlformats.org/officeDocument/2006/relationships/hyperlink" Target="https://www.whitehouse.gov/sites/whitehouse.gov/files/omb/memoranda/2015/m-15-02.pdf" TargetMode="External"/><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s://tfm.fiscal.treasury.gov/v1.html" TargetMode="External"/><Relationship Id="rId3" Type="http://schemas.openxmlformats.org/officeDocument/2006/relationships/styles" Target="styles.xml"/><Relationship Id="rId12" Type="http://schemas.openxmlformats.org/officeDocument/2006/relationships/hyperlink" Target="mailto:OPERATIONS.VBACO@va.gov" TargetMode="External"/><Relationship Id="rId17" Type="http://schemas.openxmlformats.org/officeDocument/2006/relationships/oleObject" Target="embeddings/Microsoft_Visio_2003-2010_Drawing1.vsd"/><Relationship Id="rId25" Type="http://schemas.openxmlformats.org/officeDocument/2006/relationships/hyperlink" Target="https://vbaw.vba.va.gov/VBAORM/fin/fin241c/reference/FMS2958_Delegation_of_Authority.pdf" TargetMode="External"/><Relationship Id="rId33" Type="http://schemas.openxmlformats.org/officeDocument/2006/relationships/hyperlink" Target="https://vbaw.vba.va.gov/VBAORM/fin/fin241c/reference/VA_Form_4-1027_Field_Service_Receipt_FSR_Template.pdf" TargetMode="External"/><Relationship Id="rId38" Type="http://schemas.openxmlformats.org/officeDocument/2006/relationships/hyperlink" Target="https://vbawpre.vba.va.gov/USB/letters/2011/VBA_Letter_20-08-63.DOC" TargetMode="External"/><Relationship Id="rId46" Type="http://schemas.openxmlformats.org/officeDocument/2006/relationships/hyperlink" Target="https://www.gpo.gov/fdsys/pkg/CFR-2017-title31-vol2/pdf/CFR-2017-title31-vol2-part202.pdf" TargetMode="External"/><Relationship Id="rId59" Type="http://schemas.openxmlformats.org/officeDocument/2006/relationships/oleObject" Target="embeddings/Microsoft_Visio_2003-2010_Drawing5.vsd"/><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www.va.gov/finance/policy/pubs/" TargetMode="External"/><Relationship Id="rId54" Type="http://schemas.openxmlformats.org/officeDocument/2006/relationships/hyperlink" Target="http://www.fms.treas.gov/imprest/cashiers_manual.pdf" TargetMode="External"/><Relationship Id="rId62" Type="http://schemas.openxmlformats.org/officeDocument/2006/relationships/hyperlink" Target="http://vaww.va.gov/vaforms/va/pdf/VA09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79D4E-63B7-47CB-B4F6-C3AD15A0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18943</Words>
  <Characters>107978</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VBA Financial Procedures Guide</vt:lpstr>
    </vt:vector>
  </TitlesOfParts>
  <Company>Veterans Benefits Administration</Company>
  <LinksUpToDate>false</LinksUpToDate>
  <CharactersWithSpaces>126668</CharactersWithSpaces>
  <SharedDoc>false</SharedDoc>
  <HLinks>
    <vt:vector size="786" baseType="variant">
      <vt:variant>
        <vt:i4>1245184</vt:i4>
      </vt:variant>
      <vt:variant>
        <vt:i4>612</vt:i4>
      </vt:variant>
      <vt:variant>
        <vt:i4>0</vt:i4>
      </vt:variant>
      <vt:variant>
        <vt:i4>5</vt:i4>
      </vt:variant>
      <vt:variant>
        <vt:lpwstr/>
      </vt:variant>
      <vt:variant>
        <vt:lpwstr>ACAPA</vt:lpwstr>
      </vt:variant>
      <vt:variant>
        <vt:i4>6488176</vt:i4>
      </vt:variant>
      <vt:variant>
        <vt:i4>609</vt:i4>
      </vt:variant>
      <vt:variant>
        <vt:i4>0</vt:i4>
      </vt:variant>
      <vt:variant>
        <vt:i4>5</vt:i4>
      </vt:variant>
      <vt:variant>
        <vt:lpwstr/>
      </vt:variant>
      <vt:variant>
        <vt:lpwstr>PC</vt:lpwstr>
      </vt:variant>
      <vt:variant>
        <vt:i4>5767256</vt:i4>
      </vt:variant>
      <vt:variant>
        <vt:i4>606</vt:i4>
      </vt:variant>
      <vt:variant>
        <vt:i4>0</vt:i4>
      </vt:variant>
      <vt:variant>
        <vt:i4>5</vt:i4>
      </vt:variant>
      <vt:variant>
        <vt:lpwstr>http://www.moneyfactory.gov/</vt:lpwstr>
      </vt:variant>
      <vt:variant>
        <vt:lpwstr/>
      </vt:variant>
      <vt:variant>
        <vt:i4>720919</vt:i4>
      </vt:variant>
      <vt:variant>
        <vt:i4>603</vt:i4>
      </vt:variant>
      <vt:variant>
        <vt:i4>0</vt:i4>
      </vt:variant>
      <vt:variant>
        <vt:i4>5</vt:i4>
      </vt:variant>
      <vt:variant>
        <vt:lpwstr/>
      </vt:variant>
      <vt:variant>
        <vt:lpwstr>DISBA</vt:lpwstr>
      </vt:variant>
      <vt:variant>
        <vt:i4>589846</vt:i4>
      </vt:variant>
      <vt:variant>
        <vt:i4>600</vt:i4>
      </vt:variant>
      <vt:variant>
        <vt:i4>0</vt:i4>
      </vt:variant>
      <vt:variant>
        <vt:i4>5</vt:i4>
      </vt:variant>
      <vt:variant>
        <vt:lpwstr/>
      </vt:variant>
      <vt:variant>
        <vt:lpwstr>APPENDIXC</vt:lpwstr>
      </vt:variant>
      <vt:variant>
        <vt:i4>1114118</vt:i4>
      </vt:variant>
      <vt:variant>
        <vt:i4>594</vt:i4>
      </vt:variant>
      <vt:variant>
        <vt:i4>0</vt:i4>
      </vt:variant>
      <vt:variant>
        <vt:i4>5</vt:i4>
      </vt:variant>
      <vt:variant>
        <vt:lpwstr/>
      </vt:variant>
      <vt:variant>
        <vt:lpwstr>DEBT</vt:lpwstr>
      </vt:variant>
      <vt:variant>
        <vt:i4>589846</vt:i4>
      </vt:variant>
      <vt:variant>
        <vt:i4>591</vt:i4>
      </vt:variant>
      <vt:variant>
        <vt:i4>0</vt:i4>
      </vt:variant>
      <vt:variant>
        <vt:i4>5</vt:i4>
      </vt:variant>
      <vt:variant>
        <vt:lpwstr/>
      </vt:variant>
      <vt:variant>
        <vt:lpwstr>APPENDIXB</vt:lpwstr>
      </vt:variant>
      <vt:variant>
        <vt:i4>5046395</vt:i4>
      </vt:variant>
      <vt:variant>
        <vt:i4>588</vt:i4>
      </vt:variant>
      <vt:variant>
        <vt:i4>0</vt:i4>
      </vt:variant>
      <vt:variant>
        <vt:i4>5</vt:i4>
      </vt:variant>
      <vt:variant>
        <vt:lpwstr/>
      </vt:variant>
      <vt:variant>
        <vt:lpwstr>_1.10__Key</vt:lpwstr>
      </vt:variant>
      <vt:variant>
        <vt:i4>1245184</vt:i4>
      </vt:variant>
      <vt:variant>
        <vt:i4>585</vt:i4>
      </vt:variant>
      <vt:variant>
        <vt:i4>0</vt:i4>
      </vt:variant>
      <vt:variant>
        <vt:i4>5</vt:i4>
      </vt:variant>
      <vt:variant>
        <vt:lpwstr/>
      </vt:variant>
      <vt:variant>
        <vt:lpwstr>ACAP</vt:lpwstr>
      </vt:variant>
      <vt:variant>
        <vt:i4>589846</vt:i4>
      </vt:variant>
      <vt:variant>
        <vt:i4>582</vt:i4>
      </vt:variant>
      <vt:variant>
        <vt:i4>0</vt:i4>
      </vt:variant>
      <vt:variant>
        <vt:i4>5</vt:i4>
      </vt:variant>
      <vt:variant>
        <vt:lpwstr/>
      </vt:variant>
      <vt:variant>
        <vt:lpwstr>APPENDIXA</vt:lpwstr>
      </vt:variant>
      <vt:variant>
        <vt:i4>4915282</vt:i4>
      </vt:variant>
      <vt:variant>
        <vt:i4>579</vt:i4>
      </vt:variant>
      <vt:variant>
        <vt:i4>0</vt:i4>
      </vt:variant>
      <vt:variant>
        <vt:i4>5</vt:i4>
      </vt:variant>
      <vt:variant>
        <vt:lpwstr>http://www.usbank.com/cgi_w/cfm/inst_govt/products_and_services/pdf/Guides2008/civilianPurchaseCard/Convenience_Check_Guide_for_Cardholders.pdf</vt:lpwstr>
      </vt:variant>
      <vt:variant>
        <vt:lpwstr/>
      </vt:variant>
      <vt:variant>
        <vt:i4>6750330</vt:i4>
      </vt:variant>
      <vt:variant>
        <vt:i4>576</vt:i4>
      </vt:variant>
      <vt:variant>
        <vt:i4>0</vt:i4>
      </vt:variant>
      <vt:variant>
        <vt:i4>5</vt:i4>
      </vt:variant>
      <vt:variant>
        <vt:lpwstr>http://www.usbank.com/cgi_w/cfm/inst_govt/products_and_services/pdf/Guides2008/civilianPurchaseCard/Convenience_Check_Guide_for_AOPC.pdf</vt:lpwstr>
      </vt:variant>
      <vt:variant>
        <vt:lpwstr/>
      </vt:variant>
      <vt:variant>
        <vt:i4>7274600</vt:i4>
      </vt:variant>
      <vt:variant>
        <vt:i4>573</vt:i4>
      </vt:variant>
      <vt:variant>
        <vt:i4>0</vt:i4>
      </vt:variant>
      <vt:variant>
        <vt:i4>5</vt:i4>
      </vt:variant>
      <vt:variant>
        <vt:lpwstr>http://www.gao.gov/assets/80/76194.pdf</vt:lpwstr>
      </vt:variant>
      <vt:variant>
        <vt:lpwstr/>
      </vt:variant>
      <vt:variant>
        <vt:i4>4915286</vt:i4>
      </vt:variant>
      <vt:variant>
        <vt:i4>570</vt:i4>
      </vt:variant>
      <vt:variant>
        <vt:i4>0</vt:i4>
      </vt:variant>
      <vt:variant>
        <vt:i4>5</vt:i4>
      </vt:variant>
      <vt:variant>
        <vt:lpwstr>http://www.gao.gov/special.pubs/d06382sp.pdf</vt:lpwstr>
      </vt:variant>
      <vt:variant>
        <vt:lpwstr/>
      </vt:variant>
      <vt:variant>
        <vt:i4>2752544</vt:i4>
      </vt:variant>
      <vt:variant>
        <vt:i4>567</vt:i4>
      </vt:variant>
      <vt:variant>
        <vt:i4>0</vt:i4>
      </vt:variant>
      <vt:variant>
        <vt:i4>5</vt:i4>
      </vt:variant>
      <vt:variant>
        <vt:lpwstr>http://www.state.gov/m/a/dir/regs/fam/04fam/0300/index.htm</vt:lpwstr>
      </vt:variant>
      <vt:variant>
        <vt:lpwstr/>
      </vt:variant>
      <vt:variant>
        <vt:i4>4849786</vt:i4>
      </vt:variant>
      <vt:variant>
        <vt:i4>564</vt:i4>
      </vt:variant>
      <vt:variant>
        <vt:i4>0</vt:i4>
      </vt:variant>
      <vt:variant>
        <vt:i4>5</vt:i4>
      </vt:variant>
      <vt:variant>
        <vt:lpwstr>http://www.whitehouse.gov/sites/default/files/omb/assets/a123/a123_appx-c.pdf</vt:lpwstr>
      </vt:variant>
      <vt:variant>
        <vt:lpwstr/>
      </vt:variant>
      <vt:variant>
        <vt:i4>3080246</vt:i4>
      </vt:variant>
      <vt:variant>
        <vt:i4>561</vt:i4>
      </vt:variant>
      <vt:variant>
        <vt:i4>0</vt:i4>
      </vt:variant>
      <vt:variant>
        <vt:i4>5</vt:i4>
      </vt:variant>
      <vt:variant>
        <vt:lpwstr>http://www.whitehouse.gov/sites/default/files/omb/assets/agencyinformation_circulars_pdf/a123_appendix_b.pdf</vt:lpwstr>
      </vt:variant>
      <vt:variant>
        <vt:lpwstr/>
      </vt:variant>
      <vt:variant>
        <vt:i4>4063331</vt:i4>
      </vt:variant>
      <vt:variant>
        <vt:i4>558</vt:i4>
      </vt:variant>
      <vt:variant>
        <vt:i4>0</vt:i4>
      </vt:variant>
      <vt:variant>
        <vt:i4>5</vt:i4>
      </vt:variant>
      <vt:variant>
        <vt:lpwstr>http://www.cfoc.gov/index.cfm?function=specdoc&amp;id=Implementation%20Guide%20for%20OMB%20Circular%20A-123&amp;structure=OMB%20Documents%20and%20Guidance&amp;category=Guides</vt:lpwstr>
      </vt:variant>
      <vt:variant>
        <vt:lpwstr/>
      </vt:variant>
      <vt:variant>
        <vt:i4>8323098</vt:i4>
      </vt:variant>
      <vt:variant>
        <vt:i4>555</vt:i4>
      </vt:variant>
      <vt:variant>
        <vt:i4>0</vt:i4>
      </vt:variant>
      <vt:variant>
        <vt:i4>5</vt:i4>
      </vt:variant>
      <vt:variant>
        <vt:lpwstr>http://www.fms.treas.gov/imprest/cashiers_manual.pdf</vt:lpwstr>
      </vt:variant>
      <vt:variant>
        <vt:lpwstr/>
      </vt:variant>
      <vt:variant>
        <vt:i4>5308417</vt:i4>
      </vt:variant>
      <vt:variant>
        <vt:i4>552</vt:i4>
      </vt:variant>
      <vt:variant>
        <vt:i4>0</vt:i4>
      </vt:variant>
      <vt:variant>
        <vt:i4>5</vt:i4>
      </vt:variant>
      <vt:variant>
        <vt:lpwstr>http://www.fms.treas.gov/imprest/regulations.html</vt:lpwstr>
      </vt:variant>
      <vt:variant>
        <vt:lpwstr/>
      </vt:variant>
      <vt:variant>
        <vt:i4>6357117</vt:i4>
      </vt:variant>
      <vt:variant>
        <vt:i4>549</vt:i4>
      </vt:variant>
      <vt:variant>
        <vt:i4>0</vt:i4>
      </vt:variant>
      <vt:variant>
        <vt:i4>5</vt:i4>
      </vt:variant>
      <vt:variant>
        <vt:lpwstr>http://www.fms.treas.gov/tfm/vol1/v1p5c470.txt</vt:lpwstr>
      </vt:variant>
      <vt:variant>
        <vt:lpwstr/>
      </vt:variant>
      <vt:variant>
        <vt:i4>6553715</vt:i4>
      </vt:variant>
      <vt:variant>
        <vt:i4>546</vt:i4>
      </vt:variant>
      <vt:variant>
        <vt:i4>0</vt:i4>
      </vt:variant>
      <vt:variant>
        <vt:i4>5</vt:i4>
      </vt:variant>
      <vt:variant>
        <vt:lpwstr>http://www.fms.treas.gov/tfm/vol1/v1p5c450.html</vt:lpwstr>
      </vt:variant>
      <vt:variant>
        <vt:lpwstr/>
      </vt:variant>
      <vt:variant>
        <vt:i4>6553718</vt:i4>
      </vt:variant>
      <vt:variant>
        <vt:i4>543</vt:i4>
      </vt:variant>
      <vt:variant>
        <vt:i4>0</vt:i4>
      </vt:variant>
      <vt:variant>
        <vt:i4>5</vt:i4>
      </vt:variant>
      <vt:variant>
        <vt:lpwstr>http://www.fms.treas.gov/tfm/vol1/v1p5c400.html</vt:lpwstr>
      </vt:variant>
      <vt:variant>
        <vt:lpwstr/>
      </vt:variant>
      <vt:variant>
        <vt:i4>6684794</vt:i4>
      </vt:variant>
      <vt:variant>
        <vt:i4>540</vt:i4>
      </vt:variant>
      <vt:variant>
        <vt:i4>0</vt:i4>
      </vt:variant>
      <vt:variant>
        <vt:i4>5</vt:i4>
      </vt:variant>
      <vt:variant>
        <vt:lpwstr>http://www.fms.treas.gov/tfm/vol1/v1p5c300.txt</vt:lpwstr>
      </vt:variant>
      <vt:variant>
        <vt:lpwstr/>
      </vt:variant>
      <vt:variant>
        <vt:i4>6422646</vt:i4>
      </vt:variant>
      <vt:variant>
        <vt:i4>537</vt:i4>
      </vt:variant>
      <vt:variant>
        <vt:i4>0</vt:i4>
      </vt:variant>
      <vt:variant>
        <vt:i4>5</vt:i4>
      </vt:variant>
      <vt:variant>
        <vt:lpwstr>http://www.fms.treas.gov/tfm/vol1/v1p5c200.html</vt:lpwstr>
      </vt:variant>
      <vt:variant>
        <vt:lpwstr/>
      </vt:variant>
      <vt:variant>
        <vt:i4>6422646</vt:i4>
      </vt:variant>
      <vt:variant>
        <vt:i4>534</vt:i4>
      </vt:variant>
      <vt:variant>
        <vt:i4>0</vt:i4>
      </vt:variant>
      <vt:variant>
        <vt:i4>5</vt:i4>
      </vt:variant>
      <vt:variant>
        <vt:lpwstr>http://www.fms.treas.gov/tfm/vol1/v1p4c300.html</vt:lpwstr>
      </vt:variant>
      <vt:variant>
        <vt:lpwstr/>
      </vt:variant>
      <vt:variant>
        <vt:i4>6291575</vt:i4>
      </vt:variant>
      <vt:variant>
        <vt:i4>531</vt:i4>
      </vt:variant>
      <vt:variant>
        <vt:i4>0</vt:i4>
      </vt:variant>
      <vt:variant>
        <vt:i4>5</vt:i4>
      </vt:variant>
      <vt:variant>
        <vt:lpwstr>http://www.fms.treas.gov/tfm/vol1/v1p4c110.html</vt:lpwstr>
      </vt:variant>
      <vt:variant>
        <vt:lpwstr/>
      </vt:variant>
      <vt:variant>
        <vt:i4>8060991</vt:i4>
      </vt:variant>
      <vt:variant>
        <vt:i4>528</vt:i4>
      </vt:variant>
      <vt:variant>
        <vt:i4>0</vt:i4>
      </vt:variant>
      <vt:variant>
        <vt:i4>5</vt:i4>
      </vt:variant>
      <vt:variant>
        <vt:lpwstr>http://ecfr.gpoaccess.gov/cgi/t/text/text-idx?c=ecfr&amp;sid=a204de1a4ee1df60748d3b9a9b907763&amp;rgn=div5&amp;view=text&amp;node=31:2.1.1.1.7&amp;idno=31</vt:lpwstr>
      </vt:variant>
      <vt:variant>
        <vt:lpwstr/>
      </vt:variant>
      <vt:variant>
        <vt:i4>2162796</vt:i4>
      </vt:variant>
      <vt:variant>
        <vt:i4>525</vt:i4>
      </vt:variant>
      <vt:variant>
        <vt:i4>0</vt:i4>
      </vt:variant>
      <vt:variant>
        <vt:i4>5</vt:i4>
      </vt:variant>
      <vt:variant>
        <vt:lpwstr>http://ecfr.gpoaccess.gov/cgi/t/text/text-idx?c=ecfr&amp;sid=b7bb93022ef583decb729c0a56b11af0&amp;rgn=div5&amp;view=text&amp;node=31:2.1.1.1.2&amp;idno=31</vt:lpwstr>
      </vt:variant>
      <vt:variant>
        <vt:lpwstr/>
      </vt:variant>
      <vt:variant>
        <vt:i4>4456463</vt:i4>
      </vt:variant>
      <vt:variant>
        <vt:i4>522</vt:i4>
      </vt:variant>
      <vt:variant>
        <vt:i4>0</vt:i4>
      </vt:variant>
      <vt:variant>
        <vt:i4>5</vt:i4>
      </vt:variant>
      <vt:variant>
        <vt:lpwstr>http://uscode.house.gov/uscode-cgi/fastweb.exe?getdoc+uscview+t37t40+307+0++%28%29%20%20AND%20%28%2838%29%20ADJ%20USC%29%3ACITE%20AND%20%28USC%20w%2F10%20%28309%29%29%3ACITE%20%20%20%20%20%20%20%20%20</vt:lpwstr>
      </vt:variant>
      <vt:variant>
        <vt:lpwstr/>
      </vt:variant>
      <vt:variant>
        <vt:i4>8060980</vt:i4>
      </vt:variant>
      <vt:variant>
        <vt:i4>519</vt:i4>
      </vt:variant>
      <vt:variant>
        <vt:i4>0</vt:i4>
      </vt:variant>
      <vt:variant>
        <vt:i4>5</vt:i4>
      </vt:variant>
      <vt:variant>
        <vt:lpwstr>http://uscode.house.gov/uscode-cgi/fastweb.exe?getdoc+uscview+t29t32+1973+0++%28%29%20%20AND%20%28%2831%29%20ADJ%20USC%29%3ACITE%20AND%20%28USC%20w%2F10%20%283701%29%29%3ACITE%20%20%20%20%20%20%20%20%20</vt:lpwstr>
      </vt:variant>
      <vt:variant>
        <vt:lpwstr/>
      </vt:variant>
      <vt:variant>
        <vt:i4>8323134</vt:i4>
      </vt:variant>
      <vt:variant>
        <vt:i4>516</vt:i4>
      </vt:variant>
      <vt:variant>
        <vt:i4>0</vt:i4>
      </vt:variant>
      <vt:variant>
        <vt:i4>5</vt:i4>
      </vt:variant>
      <vt:variant>
        <vt:lpwstr>http://uscode.house.gov/uscode-cgi/fastweb.exe?getdoc+uscview+t29t32+1930+40++%28%29%20%20AND%20%28%2831%29%20ADJ%20USC%29%3ACITE%20%20AND%20%28CHAPTER%20ADJ%20%2835%29%29%3AEXPCITE%20%20%20%20%20%20%20</vt:lpwstr>
      </vt:variant>
      <vt:variant>
        <vt:lpwstr/>
      </vt:variant>
      <vt:variant>
        <vt:i4>8060989</vt:i4>
      </vt:variant>
      <vt:variant>
        <vt:i4>513</vt:i4>
      </vt:variant>
      <vt:variant>
        <vt:i4>0</vt:i4>
      </vt:variant>
      <vt:variant>
        <vt:i4>5</vt:i4>
      </vt:variant>
      <vt:variant>
        <vt:lpwstr>http://uscode.house.gov/uscode-cgi/fastweb.exe?getdoc+uscview+t29t32+1903+27++%28%29%20%20AND%20%28%2831%29%20ADJ%20USC%29%3ACITE%20%20AND%20%28CHAPTER%20ADJ%20%2833%29%29%3AEXPCITE%20%20%20%20%20%20%20</vt:lpwstr>
      </vt:variant>
      <vt:variant>
        <vt:lpwstr/>
      </vt:variant>
      <vt:variant>
        <vt:i4>2752590</vt:i4>
      </vt:variant>
      <vt:variant>
        <vt:i4>510</vt:i4>
      </vt:variant>
      <vt:variant>
        <vt:i4>0</vt:i4>
      </vt:variant>
      <vt:variant>
        <vt:i4>5</vt:i4>
      </vt:variant>
      <vt:variant>
        <vt:lpwstr>http://www.va.gov/vapubs/viewPublication.asp?Pub_ID=488&amp;FType=2</vt:lpwstr>
      </vt:variant>
      <vt:variant>
        <vt:lpwstr/>
      </vt:variant>
      <vt:variant>
        <vt:i4>4915237</vt:i4>
      </vt:variant>
      <vt:variant>
        <vt:i4>507</vt:i4>
      </vt:variant>
      <vt:variant>
        <vt:i4>0</vt:i4>
      </vt:variant>
      <vt:variant>
        <vt:i4>5</vt:i4>
      </vt:variant>
      <vt:variant>
        <vt:lpwstr>http://www1.va.gov/vapubs/viewPublication.asp?Pub_ID=96&amp;FType=2</vt:lpwstr>
      </vt:variant>
      <vt:variant>
        <vt:lpwstr/>
      </vt:variant>
      <vt:variant>
        <vt:i4>2359354</vt:i4>
      </vt:variant>
      <vt:variant>
        <vt:i4>504</vt:i4>
      </vt:variant>
      <vt:variant>
        <vt:i4>0</vt:i4>
      </vt:variant>
      <vt:variant>
        <vt:i4>5</vt:i4>
      </vt:variant>
      <vt:variant>
        <vt:lpwstr>http://www.va.gov/finance/docs/VA-FinancialPolicyVolumeXVIChapter01.pdf</vt:lpwstr>
      </vt:variant>
      <vt:variant>
        <vt:lpwstr/>
      </vt:variant>
      <vt:variant>
        <vt:i4>8257650</vt:i4>
      </vt:variant>
      <vt:variant>
        <vt:i4>501</vt:i4>
      </vt:variant>
      <vt:variant>
        <vt:i4>0</vt:i4>
      </vt:variant>
      <vt:variant>
        <vt:i4>5</vt:i4>
      </vt:variant>
      <vt:variant>
        <vt:lpwstr>http://www.va.gov/finance/policy/pubs/volumeXII.asp</vt:lpwstr>
      </vt:variant>
      <vt:variant>
        <vt:lpwstr/>
      </vt:variant>
      <vt:variant>
        <vt:i4>786446</vt:i4>
      </vt:variant>
      <vt:variant>
        <vt:i4>498</vt:i4>
      </vt:variant>
      <vt:variant>
        <vt:i4>0</vt:i4>
      </vt:variant>
      <vt:variant>
        <vt:i4>5</vt:i4>
      </vt:variant>
      <vt:variant>
        <vt:lpwstr>http://www.va.gov/finance/docs/VA-FinancialPolicyVolumeVIIIChapter03.pdf</vt:lpwstr>
      </vt:variant>
      <vt:variant>
        <vt:lpwstr/>
      </vt:variant>
      <vt:variant>
        <vt:i4>851982</vt:i4>
      </vt:variant>
      <vt:variant>
        <vt:i4>495</vt:i4>
      </vt:variant>
      <vt:variant>
        <vt:i4>0</vt:i4>
      </vt:variant>
      <vt:variant>
        <vt:i4>5</vt:i4>
      </vt:variant>
      <vt:variant>
        <vt:lpwstr>http://www.va.gov/finance/docs/VA-FinancialPolicyVolumeVIIIChapter02.pdf</vt:lpwstr>
      </vt:variant>
      <vt:variant>
        <vt:lpwstr/>
      </vt:variant>
      <vt:variant>
        <vt:i4>3473525</vt:i4>
      </vt:variant>
      <vt:variant>
        <vt:i4>492</vt:i4>
      </vt:variant>
      <vt:variant>
        <vt:i4>0</vt:i4>
      </vt:variant>
      <vt:variant>
        <vt:i4>5</vt:i4>
      </vt:variant>
      <vt:variant>
        <vt:lpwstr>http://www.va.gov/finance/policy/pubs/</vt:lpwstr>
      </vt:variant>
      <vt:variant>
        <vt:lpwstr/>
      </vt:variant>
      <vt:variant>
        <vt:i4>2555930</vt:i4>
      </vt:variant>
      <vt:variant>
        <vt:i4>489</vt:i4>
      </vt:variant>
      <vt:variant>
        <vt:i4>0</vt:i4>
      </vt:variant>
      <vt:variant>
        <vt:i4>5</vt:i4>
      </vt:variant>
      <vt:variant>
        <vt:lpwstr>http://www.va.gov/vaforms/search_action.asp</vt:lpwstr>
      </vt:variant>
      <vt:variant>
        <vt:lpwstr/>
      </vt:variant>
      <vt:variant>
        <vt:i4>6684771</vt:i4>
      </vt:variant>
      <vt:variant>
        <vt:i4>486</vt:i4>
      </vt:variant>
      <vt:variant>
        <vt:i4>0</vt:i4>
      </vt:variant>
      <vt:variant>
        <vt:i4>5</vt:i4>
      </vt:variant>
      <vt:variant>
        <vt:lpwstr/>
      </vt:variant>
      <vt:variant>
        <vt:lpwstr>CFR</vt:lpwstr>
      </vt:variant>
      <vt:variant>
        <vt:i4>720919</vt:i4>
      </vt:variant>
      <vt:variant>
        <vt:i4>483</vt:i4>
      </vt:variant>
      <vt:variant>
        <vt:i4>0</vt:i4>
      </vt:variant>
      <vt:variant>
        <vt:i4>5</vt:i4>
      </vt:variant>
      <vt:variant>
        <vt:lpwstr/>
      </vt:variant>
      <vt:variant>
        <vt:lpwstr>DISB</vt:lpwstr>
      </vt:variant>
      <vt:variant>
        <vt:i4>6357095</vt:i4>
      </vt:variant>
      <vt:variant>
        <vt:i4>480</vt:i4>
      </vt:variant>
      <vt:variant>
        <vt:i4>0</vt:i4>
      </vt:variant>
      <vt:variant>
        <vt:i4>5</vt:i4>
      </vt:variant>
      <vt:variant>
        <vt:lpwstr/>
      </vt:variant>
      <vt:variant>
        <vt:lpwstr>GAO</vt:lpwstr>
      </vt:variant>
      <vt:variant>
        <vt:i4>131089</vt:i4>
      </vt:variant>
      <vt:variant>
        <vt:i4>477</vt:i4>
      </vt:variant>
      <vt:variant>
        <vt:i4>0</vt:i4>
      </vt:variant>
      <vt:variant>
        <vt:i4>5</vt:i4>
      </vt:variant>
      <vt:variant>
        <vt:lpwstr/>
      </vt:variant>
      <vt:variant>
        <vt:lpwstr>APPRO</vt:lpwstr>
      </vt:variant>
      <vt:variant>
        <vt:i4>7078003</vt:i4>
      </vt:variant>
      <vt:variant>
        <vt:i4>474</vt:i4>
      </vt:variant>
      <vt:variant>
        <vt:i4>0</vt:i4>
      </vt:variant>
      <vt:variant>
        <vt:i4>5</vt:i4>
      </vt:variant>
      <vt:variant>
        <vt:lpwstr/>
      </vt:variant>
      <vt:variant>
        <vt:lpwstr>SLE</vt:lpwstr>
      </vt:variant>
      <vt:variant>
        <vt:i4>7274544</vt:i4>
      </vt:variant>
      <vt:variant>
        <vt:i4>471</vt:i4>
      </vt:variant>
      <vt:variant>
        <vt:i4>0</vt:i4>
      </vt:variant>
      <vt:variant>
        <vt:i4>5</vt:i4>
      </vt:variant>
      <vt:variant>
        <vt:lpwstr>http://tfm.fiscal.treasury.gov/v1/p5/c200.html</vt:lpwstr>
      </vt:variant>
      <vt:variant>
        <vt:lpwstr/>
      </vt:variant>
      <vt:variant>
        <vt:i4>4653066</vt:i4>
      </vt:variant>
      <vt:variant>
        <vt:i4>468</vt:i4>
      </vt:variant>
      <vt:variant>
        <vt:i4>0</vt:i4>
      </vt:variant>
      <vt:variant>
        <vt:i4>5</vt:i4>
      </vt:variant>
      <vt:variant>
        <vt:lpwstr>http://vbaw.vba.va.gov/bl/20/cfo/Fin/Fin241C/Reference Documents/VA Form 4-1027 Field Service Receipt (FSR) Template.pdf</vt:lpwstr>
      </vt:variant>
      <vt:variant>
        <vt:lpwstr/>
      </vt:variant>
      <vt:variant>
        <vt:i4>5701660</vt:i4>
      </vt:variant>
      <vt:variant>
        <vt:i4>465</vt:i4>
      </vt:variant>
      <vt:variant>
        <vt:i4>0</vt:i4>
      </vt:variant>
      <vt:variant>
        <vt:i4>5</vt:i4>
      </vt:variant>
      <vt:variant>
        <vt:lpwstr>http://vbaw.vba.va.gov/bl/20/cfo/Fin/Fin241C/Reference Documents/Field Service Receipt (FSR) Excel Template.xlsx</vt:lpwstr>
      </vt:variant>
      <vt:variant>
        <vt:lpwstr/>
      </vt:variant>
      <vt:variant>
        <vt:i4>1966087</vt:i4>
      </vt:variant>
      <vt:variant>
        <vt:i4>462</vt:i4>
      </vt:variant>
      <vt:variant>
        <vt:i4>0</vt:i4>
      </vt:variant>
      <vt:variant>
        <vt:i4>5</vt:i4>
      </vt:variant>
      <vt:variant>
        <vt:lpwstr>https://www.tms.va.gov/plateau/user/login.jsp</vt:lpwstr>
      </vt:variant>
      <vt:variant>
        <vt:lpwstr/>
      </vt:variant>
      <vt:variant>
        <vt:i4>720919</vt:i4>
      </vt:variant>
      <vt:variant>
        <vt:i4>459</vt:i4>
      </vt:variant>
      <vt:variant>
        <vt:i4>0</vt:i4>
      </vt:variant>
      <vt:variant>
        <vt:i4>5</vt:i4>
      </vt:variant>
      <vt:variant>
        <vt:lpwstr/>
      </vt:variant>
      <vt:variant>
        <vt:lpwstr>DISBB</vt:lpwstr>
      </vt:variant>
      <vt:variant>
        <vt:i4>589846</vt:i4>
      </vt:variant>
      <vt:variant>
        <vt:i4>456</vt:i4>
      </vt:variant>
      <vt:variant>
        <vt:i4>0</vt:i4>
      </vt:variant>
      <vt:variant>
        <vt:i4>5</vt:i4>
      </vt:variant>
      <vt:variant>
        <vt:lpwstr/>
      </vt:variant>
      <vt:variant>
        <vt:lpwstr>APPENDIXC</vt:lpwstr>
      </vt:variant>
      <vt:variant>
        <vt:i4>5439521</vt:i4>
      </vt:variant>
      <vt:variant>
        <vt:i4>438</vt:i4>
      </vt:variant>
      <vt:variant>
        <vt:i4>0</vt:i4>
      </vt:variant>
      <vt:variant>
        <vt:i4>5</vt:i4>
      </vt:variant>
      <vt:variant>
        <vt:lpwstr/>
      </vt:variant>
      <vt:variant>
        <vt:lpwstr>_1.7__Financial</vt:lpwstr>
      </vt:variant>
      <vt:variant>
        <vt:i4>589846</vt:i4>
      </vt:variant>
      <vt:variant>
        <vt:i4>435</vt:i4>
      </vt:variant>
      <vt:variant>
        <vt:i4>0</vt:i4>
      </vt:variant>
      <vt:variant>
        <vt:i4>5</vt:i4>
      </vt:variant>
      <vt:variant>
        <vt:lpwstr/>
      </vt:variant>
      <vt:variant>
        <vt:lpwstr>APPENDIXB</vt:lpwstr>
      </vt:variant>
      <vt:variant>
        <vt:i4>6357094</vt:i4>
      </vt:variant>
      <vt:variant>
        <vt:i4>432</vt:i4>
      </vt:variant>
      <vt:variant>
        <vt:i4>0</vt:i4>
      </vt:variant>
      <vt:variant>
        <vt:i4>5</vt:i4>
      </vt:variant>
      <vt:variant>
        <vt:lpwstr/>
      </vt:variant>
      <vt:variant>
        <vt:lpwstr>FAM</vt:lpwstr>
      </vt:variant>
      <vt:variant>
        <vt:i4>6684771</vt:i4>
      </vt:variant>
      <vt:variant>
        <vt:i4>429</vt:i4>
      </vt:variant>
      <vt:variant>
        <vt:i4>0</vt:i4>
      </vt:variant>
      <vt:variant>
        <vt:i4>5</vt:i4>
      </vt:variant>
      <vt:variant>
        <vt:lpwstr/>
      </vt:variant>
      <vt:variant>
        <vt:lpwstr>CFO</vt:lpwstr>
      </vt:variant>
      <vt:variant>
        <vt:i4>8323171</vt:i4>
      </vt:variant>
      <vt:variant>
        <vt:i4>426</vt:i4>
      </vt:variant>
      <vt:variant>
        <vt:i4>0</vt:i4>
      </vt:variant>
      <vt:variant>
        <vt:i4>5</vt:i4>
      </vt:variant>
      <vt:variant>
        <vt:lpwstr/>
      </vt:variant>
      <vt:variant>
        <vt:lpwstr>_Key_References</vt:lpwstr>
      </vt:variant>
      <vt:variant>
        <vt:i4>7143535</vt:i4>
      </vt:variant>
      <vt:variant>
        <vt:i4>423</vt:i4>
      </vt:variant>
      <vt:variant>
        <vt:i4>0</vt:i4>
      </vt:variant>
      <vt:variant>
        <vt:i4>5</vt:i4>
      </vt:variant>
      <vt:variant>
        <vt:lpwstr/>
      </vt:variant>
      <vt:variant>
        <vt:lpwstr>OMB</vt:lpwstr>
      </vt:variant>
      <vt:variant>
        <vt:i4>589846</vt:i4>
      </vt:variant>
      <vt:variant>
        <vt:i4>420</vt:i4>
      </vt:variant>
      <vt:variant>
        <vt:i4>0</vt:i4>
      </vt:variant>
      <vt:variant>
        <vt:i4>5</vt:i4>
      </vt:variant>
      <vt:variant>
        <vt:lpwstr/>
      </vt:variant>
      <vt:variant>
        <vt:lpwstr>APPENDIXA</vt:lpwstr>
      </vt:variant>
      <vt:variant>
        <vt:i4>6684773</vt:i4>
      </vt:variant>
      <vt:variant>
        <vt:i4>417</vt:i4>
      </vt:variant>
      <vt:variant>
        <vt:i4>0</vt:i4>
      </vt:variant>
      <vt:variant>
        <vt:i4>5</vt:i4>
      </vt:variant>
      <vt:variant>
        <vt:lpwstr/>
      </vt:variant>
      <vt:variant>
        <vt:lpwstr>EFT</vt:lpwstr>
      </vt:variant>
      <vt:variant>
        <vt:i4>131097</vt:i4>
      </vt:variant>
      <vt:variant>
        <vt:i4>414</vt:i4>
      </vt:variant>
      <vt:variant>
        <vt:i4>0</vt:i4>
      </vt:variant>
      <vt:variant>
        <vt:i4>5</vt:i4>
      </vt:variant>
      <vt:variant>
        <vt:lpwstr/>
      </vt:variant>
      <vt:variant>
        <vt:lpwstr>IFPD</vt:lpwstr>
      </vt:variant>
      <vt:variant>
        <vt:i4>1376319</vt:i4>
      </vt:variant>
      <vt:variant>
        <vt:i4>407</vt:i4>
      </vt:variant>
      <vt:variant>
        <vt:i4>0</vt:i4>
      </vt:variant>
      <vt:variant>
        <vt:i4>5</vt:i4>
      </vt:variant>
      <vt:variant>
        <vt:lpwstr/>
      </vt:variant>
      <vt:variant>
        <vt:lpwstr>_Toc329066369</vt:lpwstr>
      </vt:variant>
      <vt:variant>
        <vt:i4>1376319</vt:i4>
      </vt:variant>
      <vt:variant>
        <vt:i4>401</vt:i4>
      </vt:variant>
      <vt:variant>
        <vt:i4>0</vt:i4>
      </vt:variant>
      <vt:variant>
        <vt:i4>5</vt:i4>
      </vt:variant>
      <vt:variant>
        <vt:lpwstr/>
      </vt:variant>
      <vt:variant>
        <vt:lpwstr>_Toc329066368</vt:lpwstr>
      </vt:variant>
      <vt:variant>
        <vt:i4>1376319</vt:i4>
      </vt:variant>
      <vt:variant>
        <vt:i4>395</vt:i4>
      </vt:variant>
      <vt:variant>
        <vt:i4>0</vt:i4>
      </vt:variant>
      <vt:variant>
        <vt:i4>5</vt:i4>
      </vt:variant>
      <vt:variant>
        <vt:lpwstr/>
      </vt:variant>
      <vt:variant>
        <vt:lpwstr>_Toc329066367</vt:lpwstr>
      </vt:variant>
      <vt:variant>
        <vt:i4>1376319</vt:i4>
      </vt:variant>
      <vt:variant>
        <vt:i4>389</vt:i4>
      </vt:variant>
      <vt:variant>
        <vt:i4>0</vt:i4>
      </vt:variant>
      <vt:variant>
        <vt:i4>5</vt:i4>
      </vt:variant>
      <vt:variant>
        <vt:lpwstr/>
      </vt:variant>
      <vt:variant>
        <vt:lpwstr>_Toc329066366</vt:lpwstr>
      </vt:variant>
      <vt:variant>
        <vt:i4>1376319</vt:i4>
      </vt:variant>
      <vt:variant>
        <vt:i4>383</vt:i4>
      </vt:variant>
      <vt:variant>
        <vt:i4>0</vt:i4>
      </vt:variant>
      <vt:variant>
        <vt:i4>5</vt:i4>
      </vt:variant>
      <vt:variant>
        <vt:lpwstr/>
      </vt:variant>
      <vt:variant>
        <vt:lpwstr>_Toc329066365</vt:lpwstr>
      </vt:variant>
      <vt:variant>
        <vt:i4>1376319</vt:i4>
      </vt:variant>
      <vt:variant>
        <vt:i4>377</vt:i4>
      </vt:variant>
      <vt:variant>
        <vt:i4>0</vt:i4>
      </vt:variant>
      <vt:variant>
        <vt:i4>5</vt:i4>
      </vt:variant>
      <vt:variant>
        <vt:lpwstr/>
      </vt:variant>
      <vt:variant>
        <vt:lpwstr>_Toc329066364</vt:lpwstr>
      </vt:variant>
      <vt:variant>
        <vt:i4>1376319</vt:i4>
      </vt:variant>
      <vt:variant>
        <vt:i4>371</vt:i4>
      </vt:variant>
      <vt:variant>
        <vt:i4>0</vt:i4>
      </vt:variant>
      <vt:variant>
        <vt:i4>5</vt:i4>
      </vt:variant>
      <vt:variant>
        <vt:lpwstr/>
      </vt:variant>
      <vt:variant>
        <vt:lpwstr>_Toc329066363</vt:lpwstr>
      </vt:variant>
      <vt:variant>
        <vt:i4>1376319</vt:i4>
      </vt:variant>
      <vt:variant>
        <vt:i4>365</vt:i4>
      </vt:variant>
      <vt:variant>
        <vt:i4>0</vt:i4>
      </vt:variant>
      <vt:variant>
        <vt:i4>5</vt:i4>
      </vt:variant>
      <vt:variant>
        <vt:lpwstr/>
      </vt:variant>
      <vt:variant>
        <vt:lpwstr>_Toc329066362</vt:lpwstr>
      </vt:variant>
      <vt:variant>
        <vt:i4>1376319</vt:i4>
      </vt:variant>
      <vt:variant>
        <vt:i4>359</vt:i4>
      </vt:variant>
      <vt:variant>
        <vt:i4>0</vt:i4>
      </vt:variant>
      <vt:variant>
        <vt:i4>5</vt:i4>
      </vt:variant>
      <vt:variant>
        <vt:lpwstr/>
      </vt:variant>
      <vt:variant>
        <vt:lpwstr>_Toc329066361</vt:lpwstr>
      </vt:variant>
      <vt:variant>
        <vt:i4>1376319</vt:i4>
      </vt:variant>
      <vt:variant>
        <vt:i4>353</vt:i4>
      </vt:variant>
      <vt:variant>
        <vt:i4>0</vt:i4>
      </vt:variant>
      <vt:variant>
        <vt:i4>5</vt:i4>
      </vt:variant>
      <vt:variant>
        <vt:lpwstr/>
      </vt:variant>
      <vt:variant>
        <vt:lpwstr>_Toc329066360</vt:lpwstr>
      </vt:variant>
      <vt:variant>
        <vt:i4>1441855</vt:i4>
      </vt:variant>
      <vt:variant>
        <vt:i4>347</vt:i4>
      </vt:variant>
      <vt:variant>
        <vt:i4>0</vt:i4>
      </vt:variant>
      <vt:variant>
        <vt:i4>5</vt:i4>
      </vt:variant>
      <vt:variant>
        <vt:lpwstr/>
      </vt:variant>
      <vt:variant>
        <vt:lpwstr>_Toc329066359</vt:lpwstr>
      </vt:variant>
      <vt:variant>
        <vt:i4>1441855</vt:i4>
      </vt:variant>
      <vt:variant>
        <vt:i4>341</vt:i4>
      </vt:variant>
      <vt:variant>
        <vt:i4>0</vt:i4>
      </vt:variant>
      <vt:variant>
        <vt:i4>5</vt:i4>
      </vt:variant>
      <vt:variant>
        <vt:lpwstr/>
      </vt:variant>
      <vt:variant>
        <vt:lpwstr>_Toc329066358</vt:lpwstr>
      </vt:variant>
      <vt:variant>
        <vt:i4>1441855</vt:i4>
      </vt:variant>
      <vt:variant>
        <vt:i4>335</vt:i4>
      </vt:variant>
      <vt:variant>
        <vt:i4>0</vt:i4>
      </vt:variant>
      <vt:variant>
        <vt:i4>5</vt:i4>
      </vt:variant>
      <vt:variant>
        <vt:lpwstr/>
      </vt:variant>
      <vt:variant>
        <vt:lpwstr>_Toc329066357</vt:lpwstr>
      </vt:variant>
      <vt:variant>
        <vt:i4>1441855</vt:i4>
      </vt:variant>
      <vt:variant>
        <vt:i4>329</vt:i4>
      </vt:variant>
      <vt:variant>
        <vt:i4>0</vt:i4>
      </vt:variant>
      <vt:variant>
        <vt:i4>5</vt:i4>
      </vt:variant>
      <vt:variant>
        <vt:lpwstr/>
      </vt:variant>
      <vt:variant>
        <vt:lpwstr>_Toc329066356</vt:lpwstr>
      </vt:variant>
      <vt:variant>
        <vt:i4>1441855</vt:i4>
      </vt:variant>
      <vt:variant>
        <vt:i4>323</vt:i4>
      </vt:variant>
      <vt:variant>
        <vt:i4>0</vt:i4>
      </vt:variant>
      <vt:variant>
        <vt:i4>5</vt:i4>
      </vt:variant>
      <vt:variant>
        <vt:lpwstr/>
      </vt:variant>
      <vt:variant>
        <vt:lpwstr>_Toc329066355</vt:lpwstr>
      </vt:variant>
      <vt:variant>
        <vt:i4>1441855</vt:i4>
      </vt:variant>
      <vt:variant>
        <vt:i4>317</vt:i4>
      </vt:variant>
      <vt:variant>
        <vt:i4>0</vt:i4>
      </vt:variant>
      <vt:variant>
        <vt:i4>5</vt:i4>
      </vt:variant>
      <vt:variant>
        <vt:lpwstr/>
      </vt:variant>
      <vt:variant>
        <vt:lpwstr>_Toc329066354</vt:lpwstr>
      </vt:variant>
      <vt:variant>
        <vt:i4>1441855</vt:i4>
      </vt:variant>
      <vt:variant>
        <vt:i4>311</vt:i4>
      </vt:variant>
      <vt:variant>
        <vt:i4>0</vt:i4>
      </vt:variant>
      <vt:variant>
        <vt:i4>5</vt:i4>
      </vt:variant>
      <vt:variant>
        <vt:lpwstr/>
      </vt:variant>
      <vt:variant>
        <vt:lpwstr>_Toc329066353</vt:lpwstr>
      </vt:variant>
      <vt:variant>
        <vt:i4>1441855</vt:i4>
      </vt:variant>
      <vt:variant>
        <vt:i4>305</vt:i4>
      </vt:variant>
      <vt:variant>
        <vt:i4>0</vt:i4>
      </vt:variant>
      <vt:variant>
        <vt:i4>5</vt:i4>
      </vt:variant>
      <vt:variant>
        <vt:lpwstr/>
      </vt:variant>
      <vt:variant>
        <vt:lpwstr>_Toc329066352</vt:lpwstr>
      </vt:variant>
      <vt:variant>
        <vt:i4>1441855</vt:i4>
      </vt:variant>
      <vt:variant>
        <vt:i4>299</vt:i4>
      </vt:variant>
      <vt:variant>
        <vt:i4>0</vt:i4>
      </vt:variant>
      <vt:variant>
        <vt:i4>5</vt:i4>
      </vt:variant>
      <vt:variant>
        <vt:lpwstr/>
      </vt:variant>
      <vt:variant>
        <vt:lpwstr>_Toc329066351</vt:lpwstr>
      </vt:variant>
      <vt:variant>
        <vt:i4>1441855</vt:i4>
      </vt:variant>
      <vt:variant>
        <vt:i4>293</vt:i4>
      </vt:variant>
      <vt:variant>
        <vt:i4>0</vt:i4>
      </vt:variant>
      <vt:variant>
        <vt:i4>5</vt:i4>
      </vt:variant>
      <vt:variant>
        <vt:lpwstr/>
      </vt:variant>
      <vt:variant>
        <vt:lpwstr>_Toc329066350</vt:lpwstr>
      </vt:variant>
      <vt:variant>
        <vt:i4>1507391</vt:i4>
      </vt:variant>
      <vt:variant>
        <vt:i4>287</vt:i4>
      </vt:variant>
      <vt:variant>
        <vt:i4>0</vt:i4>
      </vt:variant>
      <vt:variant>
        <vt:i4>5</vt:i4>
      </vt:variant>
      <vt:variant>
        <vt:lpwstr/>
      </vt:variant>
      <vt:variant>
        <vt:lpwstr>_Toc329066349</vt:lpwstr>
      </vt:variant>
      <vt:variant>
        <vt:i4>1507391</vt:i4>
      </vt:variant>
      <vt:variant>
        <vt:i4>281</vt:i4>
      </vt:variant>
      <vt:variant>
        <vt:i4>0</vt:i4>
      </vt:variant>
      <vt:variant>
        <vt:i4>5</vt:i4>
      </vt:variant>
      <vt:variant>
        <vt:lpwstr/>
      </vt:variant>
      <vt:variant>
        <vt:lpwstr>_Toc329066348</vt:lpwstr>
      </vt:variant>
      <vt:variant>
        <vt:i4>1507391</vt:i4>
      </vt:variant>
      <vt:variant>
        <vt:i4>275</vt:i4>
      </vt:variant>
      <vt:variant>
        <vt:i4>0</vt:i4>
      </vt:variant>
      <vt:variant>
        <vt:i4>5</vt:i4>
      </vt:variant>
      <vt:variant>
        <vt:lpwstr/>
      </vt:variant>
      <vt:variant>
        <vt:lpwstr>_Toc329066347</vt:lpwstr>
      </vt:variant>
      <vt:variant>
        <vt:i4>1507391</vt:i4>
      </vt:variant>
      <vt:variant>
        <vt:i4>269</vt:i4>
      </vt:variant>
      <vt:variant>
        <vt:i4>0</vt:i4>
      </vt:variant>
      <vt:variant>
        <vt:i4>5</vt:i4>
      </vt:variant>
      <vt:variant>
        <vt:lpwstr/>
      </vt:variant>
      <vt:variant>
        <vt:lpwstr>_Toc329066346</vt:lpwstr>
      </vt:variant>
      <vt:variant>
        <vt:i4>1507391</vt:i4>
      </vt:variant>
      <vt:variant>
        <vt:i4>263</vt:i4>
      </vt:variant>
      <vt:variant>
        <vt:i4>0</vt:i4>
      </vt:variant>
      <vt:variant>
        <vt:i4>5</vt:i4>
      </vt:variant>
      <vt:variant>
        <vt:lpwstr/>
      </vt:variant>
      <vt:variant>
        <vt:lpwstr>_Toc329066345</vt:lpwstr>
      </vt:variant>
      <vt:variant>
        <vt:i4>1507391</vt:i4>
      </vt:variant>
      <vt:variant>
        <vt:i4>257</vt:i4>
      </vt:variant>
      <vt:variant>
        <vt:i4>0</vt:i4>
      </vt:variant>
      <vt:variant>
        <vt:i4>5</vt:i4>
      </vt:variant>
      <vt:variant>
        <vt:lpwstr/>
      </vt:variant>
      <vt:variant>
        <vt:lpwstr>_Toc329066344</vt:lpwstr>
      </vt:variant>
      <vt:variant>
        <vt:i4>1507391</vt:i4>
      </vt:variant>
      <vt:variant>
        <vt:i4>251</vt:i4>
      </vt:variant>
      <vt:variant>
        <vt:i4>0</vt:i4>
      </vt:variant>
      <vt:variant>
        <vt:i4>5</vt:i4>
      </vt:variant>
      <vt:variant>
        <vt:lpwstr/>
      </vt:variant>
      <vt:variant>
        <vt:lpwstr>_Toc329066343</vt:lpwstr>
      </vt:variant>
      <vt:variant>
        <vt:i4>1507391</vt:i4>
      </vt:variant>
      <vt:variant>
        <vt:i4>245</vt:i4>
      </vt:variant>
      <vt:variant>
        <vt:i4>0</vt:i4>
      </vt:variant>
      <vt:variant>
        <vt:i4>5</vt:i4>
      </vt:variant>
      <vt:variant>
        <vt:lpwstr/>
      </vt:variant>
      <vt:variant>
        <vt:lpwstr>_Toc329066342</vt:lpwstr>
      </vt:variant>
      <vt:variant>
        <vt:i4>1507391</vt:i4>
      </vt:variant>
      <vt:variant>
        <vt:i4>239</vt:i4>
      </vt:variant>
      <vt:variant>
        <vt:i4>0</vt:i4>
      </vt:variant>
      <vt:variant>
        <vt:i4>5</vt:i4>
      </vt:variant>
      <vt:variant>
        <vt:lpwstr/>
      </vt:variant>
      <vt:variant>
        <vt:lpwstr>_Toc329066341</vt:lpwstr>
      </vt:variant>
      <vt:variant>
        <vt:i4>1507391</vt:i4>
      </vt:variant>
      <vt:variant>
        <vt:i4>233</vt:i4>
      </vt:variant>
      <vt:variant>
        <vt:i4>0</vt:i4>
      </vt:variant>
      <vt:variant>
        <vt:i4>5</vt:i4>
      </vt:variant>
      <vt:variant>
        <vt:lpwstr/>
      </vt:variant>
      <vt:variant>
        <vt:lpwstr>_Toc329066340</vt:lpwstr>
      </vt:variant>
      <vt:variant>
        <vt:i4>1048639</vt:i4>
      </vt:variant>
      <vt:variant>
        <vt:i4>227</vt:i4>
      </vt:variant>
      <vt:variant>
        <vt:i4>0</vt:i4>
      </vt:variant>
      <vt:variant>
        <vt:i4>5</vt:i4>
      </vt:variant>
      <vt:variant>
        <vt:lpwstr/>
      </vt:variant>
      <vt:variant>
        <vt:lpwstr>_Toc329066339</vt:lpwstr>
      </vt:variant>
      <vt:variant>
        <vt:i4>1048639</vt:i4>
      </vt:variant>
      <vt:variant>
        <vt:i4>221</vt:i4>
      </vt:variant>
      <vt:variant>
        <vt:i4>0</vt:i4>
      </vt:variant>
      <vt:variant>
        <vt:i4>5</vt:i4>
      </vt:variant>
      <vt:variant>
        <vt:lpwstr/>
      </vt:variant>
      <vt:variant>
        <vt:lpwstr>_Toc329066338</vt:lpwstr>
      </vt:variant>
      <vt:variant>
        <vt:i4>1048639</vt:i4>
      </vt:variant>
      <vt:variant>
        <vt:i4>215</vt:i4>
      </vt:variant>
      <vt:variant>
        <vt:i4>0</vt:i4>
      </vt:variant>
      <vt:variant>
        <vt:i4>5</vt:i4>
      </vt:variant>
      <vt:variant>
        <vt:lpwstr/>
      </vt:variant>
      <vt:variant>
        <vt:lpwstr>_Toc329066337</vt:lpwstr>
      </vt:variant>
      <vt:variant>
        <vt:i4>1048639</vt:i4>
      </vt:variant>
      <vt:variant>
        <vt:i4>209</vt:i4>
      </vt:variant>
      <vt:variant>
        <vt:i4>0</vt:i4>
      </vt:variant>
      <vt:variant>
        <vt:i4>5</vt:i4>
      </vt:variant>
      <vt:variant>
        <vt:lpwstr/>
      </vt:variant>
      <vt:variant>
        <vt:lpwstr>_Toc329066336</vt:lpwstr>
      </vt:variant>
      <vt:variant>
        <vt:i4>1048639</vt:i4>
      </vt:variant>
      <vt:variant>
        <vt:i4>203</vt:i4>
      </vt:variant>
      <vt:variant>
        <vt:i4>0</vt:i4>
      </vt:variant>
      <vt:variant>
        <vt:i4>5</vt:i4>
      </vt:variant>
      <vt:variant>
        <vt:lpwstr/>
      </vt:variant>
      <vt:variant>
        <vt:lpwstr>_Toc329066335</vt:lpwstr>
      </vt:variant>
      <vt:variant>
        <vt:i4>1048639</vt:i4>
      </vt:variant>
      <vt:variant>
        <vt:i4>197</vt:i4>
      </vt:variant>
      <vt:variant>
        <vt:i4>0</vt:i4>
      </vt:variant>
      <vt:variant>
        <vt:i4>5</vt:i4>
      </vt:variant>
      <vt:variant>
        <vt:lpwstr/>
      </vt:variant>
      <vt:variant>
        <vt:lpwstr>_Toc329066334</vt:lpwstr>
      </vt:variant>
      <vt:variant>
        <vt:i4>1048639</vt:i4>
      </vt:variant>
      <vt:variant>
        <vt:i4>191</vt:i4>
      </vt:variant>
      <vt:variant>
        <vt:i4>0</vt:i4>
      </vt:variant>
      <vt:variant>
        <vt:i4>5</vt:i4>
      </vt:variant>
      <vt:variant>
        <vt:lpwstr/>
      </vt:variant>
      <vt:variant>
        <vt:lpwstr>_Toc329066333</vt:lpwstr>
      </vt:variant>
      <vt:variant>
        <vt:i4>1048639</vt:i4>
      </vt:variant>
      <vt:variant>
        <vt:i4>185</vt:i4>
      </vt:variant>
      <vt:variant>
        <vt:i4>0</vt:i4>
      </vt:variant>
      <vt:variant>
        <vt:i4>5</vt:i4>
      </vt:variant>
      <vt:variant>
        <vt:lpwstr/>
      </vt:variant>
      <vt:variant>
        <vt:lpwstr>_Toc329066332</vt:lpwstr>
      </vt:variant>
      <vt:variant>
        <vt:i4>1048639</vt:i4>
      </vt:variant>
      <vt:variant>
        <vt:i4>179</vt:i4>
      </vt:variant>
      <vt:variant>
        <vt:i4>0</vt:i4>
      </vt:variant>
      <vt:variant>
        <vt:i4>5</vt:i4>
      </vt:variant>
      <vt:variant>
        <vt:lpwstr/>
      </vt:variant>
      <vt:variant>
        <vt:lpwstr>_Toc329066331</vt:lpwstr>
      </vt:variant>
      <vt:variant>
        <vt:i4>1048639</vt:i4>
      </vt:variant>
      <vt:variant>
        <vt:i4>173</vt:i4>
      </vt:variant>
      <vt:variant>
        <vt:i4>0</vt:i4>
      </vt:variant>
      <vt:variant>
        <vt:i4>5</vt:i4>
      </vt:variant>
      <vt:variant>
        <vt:lpwstr/>
      </vt:variant>
      <vt:variant>
        <vt:lpwstr>_Toc329066330</vt:lpwstr>
      </vt:variant>
      <vt:variant>
        <vt:i4>1114175</vt:i4>
      </vt:variant>
      <vt:variant>
        <vt:i4>167</vt:i4>
      </vt:variant>
      <vt:variant>
        <vt:i4>0</vt:i4>
      </vt:variant>
      <vt:variant>
        <vt:i4>5</vt:i4>
      </vt:variant>
      <vt:variant>
        <vt:lpwstr/>
      </vt:variant>
      <vt:variant>
        <vt:lpwstr>_Toc329066329</vt:lpwstr>
      </vt:variant>
      <vt:variant>
        <vt:i4>1114175</vt:i4>
      </vt:variant>
      <vt:variant>
        <vt:i4>161</vt:i4>
      </vt:variant>
      <vt:variant>
        <vt:i4>0</vt:i4>
      </vt:variant>
      <vt:variant>
        <vt:i4>5</vt:i4>
      </vt:variant>
      <vt:variant>
        <vt:lpwstr/>
      </vt:variant>
      <vt:variant>
        <vt:lpwstr>_Toc329066328</vt:lpwstr>
      </vt:variant>
      <vt:variant>
        <vt:i4>1114175</vt:i4>
      </vt:variant>
      <vt:variant>
        <vt:i4>155</vt:i4>
      </vt:variant>
      <vt:variant>
        <vt:i4>0</vt:i4>
      </vt:variant>
      <vt:variant>
        <vt:i4>5</vt:i4>
      </vt:variant>
      <vt:variant>
        <vt:lpwstr/>
      </vt:variant>
      <vt:variant>
        <vt:lpwstr>_Toc329066327</vt:lpwstr>
      </vt:variant>
      <vt:variant>
        <vt:i4>1114175</vt:i4>
      </vt:variant>
      <vt:variant>
        <vt:i4>149</vt:i4>
      </vt:variant>
      <vt:variant>
        <vt:i4>0</vt:i4>
      </vt:variant>
      <vt:variant>
        <vt:i4>5</vt:i4>
      </vt:variant>
      <vt:variant>
        <vt:lpwstr/>
      </vt:variant>
      <vt:variant>
        <vt:lpwstr>_Toc329066326</vt:lpwstr>
      </vt:variant>
      <vt:variant>
        <vt:i4>1114175</vt:i4>
      </vt:variant>
      <vt:variant>
        <vt:i4>143</vt:i4>
      </vt:variant>
      <vt:variant>
        <vt:i4>0</vt:i4>
      </vt:variant>
      <vt:variant>
        <vt:i4>5</vt:i4>
      </vt:variant>
      <vt:variant>
        <vt:lpwstr/>
      </vt:variant>
      <vt:variant>
        <vt:lpwstr>_Toc329066325</vt:lpwstr>
      </vt:variant>
      <vt:variant>
        <vt:i4>1114175</vt:i4>
      </vt:variant>
      <vt:variant>
        <vt:i4>137</vt:i4>
      </vt:variant>
      <vt:variant>
        <vt:i4>0</vt:i4>
      </vt:variant>
      <vt:variant>
        <vt:i4>5</vt:i4>
      </vt:variant>
      <vt:variant>
        <vt:lpwstr/>
      </vt:variant>
      <vt:variant>
        <vt:lpwstr>_Toc329066324</vt:lpwstr>
      </vt:variant>
      <vt:variant>
        <vt:i4>1114175</vt:i4>
      </vt:variant>
      <vt:variant>
        <vt:i4>131</vt:i4>
      </vt:variant>
      <vt:variant>
        <vt:i4>0</vt:i4>
      </vt:variant>
      <vt:variant>
        <vt:i4>5</vt:i4>
      </vt:variant>
      <vt:variant>
        <vt:lpwstr/>
      </vt:variant>
      <vt:variant>
        <vt:lpwstr>_Toc329066323</vt:lpwstr>
      </vt:variant>
      <vt:variant>
        <vt:i4>1114175</vt:i4>
      </vt:variant>
      <vt:variant>
        <vt:i4>125</vt:i4>
      </vt:variant>
      <vt:variant>
        <vt:i4>0</vt:i4>
      </vt:variant>
      <vt:variant>
        <vt:i4>5</vt:i4>
      </vt:variant>
      <vt:variant>
        <vt:lpwstr/>
      </vt:variant>
      <vt:variant>
        <vt:lpwstr>_Toc329066322</vt:lpwstr>
      </vt:variant>
      <vt:variant>
        <vt:i4>1114175</vt:i4>
      </vt:variant>
      <vt:variant>
        <vt:i4>119</vt:i4>
      </vt:variant>
      <vt:variant>
        <vt:i4>0</vt:i4>
      </vt:variant>
      <vt:variant>
        <vt:i4>5</vt:i4>
      </vt:variant>
      <vt:variant>
        <vt:lpwstr/>
      </vt:variant>
      <vt:variant>
        <vt:lpwstr>_Toc329066321</vt:lpwstr>
      </vt:variant>
      <vt:variant>
        <vt:i4>1114175</vt:i4>
      </vt:variant>
      <vt:variant>
        <vt:i4>113</vt:i4>
      </vt:variant>
      <vt:variant>
        <vt:i4>0</vt:i4>
      </vt:variant>
      <vt:variant>
        <vt:i4>5</vt:i4>
      </vt:variant>
      <vt:variant>
        <vt:lpwstr/>
      </vt:variant>
      <vt:variant>
        <vt:lpwstr>_Toc329066320</vt:lpwstr>
      </vt:variant>
      <vt:variant>
        <vt:i4>1179711</vt:i4>
      </vt:variant>
      <vt:variant>
        <vt:i4>107</vt:i4>
      </vt:variant>
      <vt:variant>
        <vt:i4>0</vt:i4>
      </vt:variant>
      <vt:variant>
        <vt:i4>5</vt:i4>
      </vt:variant>
      <vt:variant>
        <vt:lpwstr/>
      </vt:variant>
      <vt:variant>
        <vt:lpwstr>_Toc329066319</vt:lpwstr>
      </vt:variant>
      <vt:variant>
        <vt:i4>1179711</vt:i4>
      </vt:variant>
      <vt:variant>
        <vt:i4>101</vt:i4>
      </vt:variant>
      <vt:variant>
        <vt:i4>0</vt:i4>
      </vt:variant>
      <vt:variant>
        <vt:i4>5</vt:i4>
      </vt:variant>
      <vt:variant>
        <vt:lpwstr/>
      </vt:variant>
      <vt:variant>
        <vt:lpwstr>_Toc329066318</vt:lpwstr>
      </vt:variant>
      <vt:variant>
        <vt:i4>1179711</vt:i4>
      </vt:variant>
      <vt:variant>
        <vt:i4>95</vt:i4>
      </vt:variant>
      <vt:variant>
        <vt:i4>0</vt:i4>
      </vt:variant>
      <vt:variant>
        <vt:i4>5</vt:i4>
      </vt:variant>
      <vt:variant>
        <vt:lpwstr/>
      </vt:variant>
      <vt:variant>
        <vt:lpwstr>_Toc329066317</vt:lpwstr>
      </vt:variant>
      <vt:variant>
        <vt:i4>1179711</vt:i4>
      </vt:variant>
      <vt:variant>
        <vt:i4>89</vt:i4>
      </vt:variant>
      <vt:variant>
        <vt:i4>0</vt:i4>
      </vt:variant>
      <vt:variant>
        <vt:i4>5</vt:i4>
      </vt:variant>
      <vt:variant>
        <vt:lpwstr/>
      </vt:variant>
      <vt:variant>
        <vt:lpwstr>_Toc329066316</vt:lpwstr>
      </vt:variant>
      <vt:variant>
        <vt:i4>1179711</vt:i4>
      </vt:variant>
      <vt:variant>
        <vt:i4>83</vt:i4>
      </vt:variant>
      <vt:variant>
        <vt:i4>0</vt:i4>
      </vt:variant>
      <vt:variant>
        <vt:i4>5</vt:i4>
      </vt:variant>
      <vt:variant>
        <vt:lpwstr/>
      </vt:variant>
      <vt:variant>
        <vt:lpwstr>_Toc329066315</vt:lpwstr>
      </vt:variant>
      <vt:variant>
        <vt:i4>1179711</vt:i4>
      </vt:variant>
      <vt:variant>
        <vt:i4>77</vt:i4>
      </vt:variant>
      <vt:variant>
        <vt:i4>0</vt:i4>
      </vt:variant>
      <vt:variant>
        <vt:i4>5</vt:i4>
      </vt:variant>
      <vt:variant>
        <vt:lpwstr/>
      </vt:variant>
      <vt:variant>
        <vt:lpwstr>_Toc329066314</vt:lpwstr>
      </vt:variant>
      <vt:variant>
        <vt:i4>1179711</vt:i4>
      </vt:variant>
      <vt:variant>
        <vt:i4>71</vt:i4>
      </vt:variant>
      <vt:variant>
        <vt:i4>0</vt:i4>
      </vt:variant>
      <vt:variant>
        <vt:i4>5</vt:i4>
      </vt:variant>
      <vt:variant>
        <vt:lpwstr/>
      </vt:variant>
      <vt:variant>
        <vt:lpwstr>_Toc329066313</vt:lpwstr>
      </vt:variant>
      <vt:variant>
        <vt:i4>1179711</vt:i4>
      </vt:variant>
      <vt:variant>
        <vt:i4>65</vt:i4>
      </vt:variant>
      <vt:variant>
        <vt:i4>0</vt:i4>
      </vt:variant>
      <vt:variant>
        <vt:i4>5</vt:i4>
      </vt:variant>
      <vt:variant>
        <vt:lpwstr/>
      </vt:variant>
      <vt:variant>
        <vt:lpwstr>_Toc329066312</vt:lpwstr>
      </vt:variant>
      <vt:variant>
        <vt:i4>1179711</vt:i4>
      </vt:variant>
      <vt:variant>
        <vt:i4>59</vt:i4>
      </vt:variant>
      <vt:variant>
        <vt:i4>0</vt:i4>
      </vt:variant>
      <vt:variant>
        <vt:i4>5</vt:i4>
      </vt:variant>
      <vt:variant>
        <vt:lpwstr/>
      </vt:variant>
      <vt:variant>
        <vt:lpwstr>_Toc329066311</vt:lpwstr>
      </vt:variant>
      <vt:variant>
        <vt:i4>1179711</vt:i4>
      </vt:variant>
      <vt:variant>
        <vt:i4>53</vt:i4>
      </vt:variant>
      <vt:variant>
        <vt:i4>0</vt:i4>
      </vt:variant>
      <vt:variant>
        <vt:i4>5</vt:i4>
      </vt:variant>
      <vt:variant>
        <vt:lpwstr/>
      </vt:variant>
      <vt:variant>
        <vt:lpwstr>_Toc329066310</vt:lpwstr>
      </vt:variant>
      <vt:variant>
        <vt:i4>1245247</vt:i4>
      </vt:variant>
      <vt:variant>
        <vt:i4>47</vt:i4>
      </vt:variant>
      <vt:variant>
        <vt:i4>0</vt:i4>
      </vt:variant>
      <vt:variant>
        <vt:i4>5</vt:i4>
      </vt:variant>
      <vt:variant>
        <vt:lpwstr/>
      </vt:variant>
      <vt:variant>
        <vt:lpwstr>_Toc329066309</vt:lpwstr>
      </vt:variant>
      <vt:variant>
        <vt:i4>1245247</vt:i4>
      </vt:variant>
      <vt:variant>
        <vt:i4>41</vt:i4>
      </vt:variant>
      <vt:variant>
        <vt:i4>0</vt:i4>
      </vt:variant>
      <vt:variant>
        <vt:i4>5</vt:i4>
      </vt:variant>
      <vt:variant>
        <vt:lpwstr/>
      </vt:variant>
      <vt:variant>
        <vt:lpwstr>_Toc329066308</vt:lpwstr>
      </vt:variant>
      <vt:variant>
        <vt:i4>1245247</vt:i4>
      </vt:variant>
      <vt:variant>
        <vt:i4>35</vt:i4>
      </vt:variant>
      <vt:variant>
        <vt:i4>0</vt:i4>
      </vt:variant>
      <vt:variant>
        <vt:i4>5</vt:i4>
      </vt:variant>
      <vt:variant>
        <vt:lpwstr/>
      </vt:variant>
      <vt:variant>
        <vt:lpwstr>_Toc329066307</vt:lpwstr>
      </vt:variant>
      <vt:variant>
        <vt:i4>1245247</vt:i4>
      </vt:variant>
      <vt:variant>
        <vt:i4>29</vt:i4>
      </vt:variant>
      <vt:variant>
        <vt:i4>0</vt:i4>
      </vt:variant>
      <vt:variant>
        <vt:i4>5</vt:i4>
      </vt:variant>
      <vt:variant>
        <vt:lpwstr/>
      </vt:variant>
      <vt:variant>
        <vt:lpwstr>_Toc329066306</vt:lpwstr>
      </vt:variant>
      <vt:variant>
        <vt:i4>1245247</vt:i4>
      </vt:variant>
      <vt:variant>
        <vt:i4>23</vt:i4>
      </vt:variant>
      <vt:variant>
        <vt:i4>0</vt:i4>
      </vt:variant>
      <vt:variant>
        <vt:i4>5</vt:i4>
      </vt:variant>
      <vt:variant>
        <vt:lpwstr/>
      </vt:variant>
      <vt:variant>
        <vt:lpwstr>_Toc329066305</vt:lpwstr>
      </vt:variant>
      <vt:variant>
        <vt:i4>1245247</vt:i4>
      </vt:variant>
      <vt:variant>
        <vt:i4>17</vt:i4>
      </vt:variant>
      <vt:variant>
        <vt:i4>0</vt:i4>
      </vt:variant>
      <vt:variant>
        <vt:i4>5</vt:i4>
      </vt:variant>
      <vt:variant>
        <vt:lpwstr/>
      </vt:variant>
      <vt:variant>
        <vt:lpwstr>_Toc329066304</vt:lpwstr>
      </vt:variant>
      <vt:variant>
        <vt:i4>1245247</vt:i4>
      </vt:variant>
      <vt:variant>
        <vt:i4>11</vt:i4>
      </vt:variant>
      <vt:variant>
        <vt:i4>0</vt:i4>
      </vt:variant>
      <vt:variant>
        <vt:i4>5</vt:i4>
      </vt:variant>
      <vt:variant>
        <vt:lpwstr/>
      </vt:variant>
      <vt:variant>
        <vt:lpwstr>_Toc329066303</vt:lpwstr>
      </vt:variant>
      <vt:variant>
        <vt:i4>3342368</vt:i4>
      </vt:variant>
      <vt:variant>
        <vt:i4>6</vt:i4>
      </vt:variant>
      <vt:variant>
        <vt:i4>0</vt:i4>
      </vt:variant>
      <vt:variant>
        <vt:i4>5</vt:i4>
      </vt:variant>
      <vt:variant>
        <vt:lpwstr>http://www.va.gov/</vt:lpwstr>
      </vt:variant>
      <vt:variant>
        <vt:lpwstr/>
      </vt:variant>
      <vt:variant>
        <vt:i4>3342368</vt:i4>
      </vt:variant>
      <vt:variant>
        <vt:i4>3</vt:i4>
      </vt:variant>
      <vt:variant>
        <vt:i4>0</vt:i4>
      </vt:variant>
      <vt:variant>
        <vt:i4>5</vt:i4>
      </vt:variant>
      <vt:variant>
        <vt:lpwstr>http://www.va.gov/</vt:lpwstr>
      </vt:variant>
      <vt:variant>
        <vt:lpwstr/>
      </vt:variant>
      <vt:variant>
        <vt:i4>3342368</vt:i4>
      </vt:variant>
      <vt:variant>
        <vt:i4>0</vt:i4>
      </vt:variant>
      <vt:variant>
        <vt:i4>0</vt:i4>
      </vt:variant>
      <vt:variant>
        <vt:i4>5</vt:i4>
      </vt:variant>
      <vt:variant>
        <vt:lpwstr>http://www.va.gov/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Financial Procedures Guide</dc:title>
  <dc:creator>Department of Veterans Affairs, Veterans Benefits Administration, STAFF</dc:creator>
  <cp:lastModifiedBy>Kathy Poole</cp:lastModifiedBy>
  <cp:revision>4</cp:revision>
  <cp:lastPrinted>2012-06-11T21:44:00Z</cp:lastPrinted>
  <dcterms:created xsi:type="dcterms:W3CDTF">2020-02-03T15:43:00Z</dcterms:created>
  <dcterms:modified xsi:type="dcterms:W3CDTF">2020-02-04T14:52:00Z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