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dec="http://schemas.microsoft.com/office/drawing/2017/decorative" xmlns:a="http://schemas.openxmlformats.org/drawingml/2006/main">
            <w:pict>
              <v:group id="Group 20" style="width:470.9pt;height:2.9pt;mso-position-horizontal-relative:char;mso-position-vertical-relative:line" alt="&quot;&quot;" coordsize="9418,58" o:spid="_x0000_s1026" w14:anchorId="5A4E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style="position:absolute;visibility:visible;mso-wrap-style:square" o:spid="_x0000_s1027" strokecolor="#001f5f" strokeweight="1.44pt" o:connectortype="straight" from="0,14" to="9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v:line id="Line 21" style="position:absolute;visibility:visible;mso-wrap-style:square" o:spid="_x0000_s1028" strokecolor="#001f5f" strokeweight=".72pt" o:connectortype="straight" from="0,50" to="9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60EC901B" w14:textId="0D2E16AE" w:rsidR="00215878"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70225761" w:history="1">
            <w:r w:rsidR="00215878" w:rsidRPr="005B6814">
              <w:rPr>
                <w:rStyle w:val="Hyperlink"/>
                <w:noProof/>
              </w:rPr>
              <w:t>Board of Veterans’ Appeals Effectuations</w:t>
            </w:r>
            <w:r w:rsidR="00215878">
              <w:rPr>
                <w:noProof/>
                <w:webHidden/>
              </w:rPr>
              <w:tab/>
            </w:r>
            <w:r w:rsidR="00215878">
              <w:rPr>
                <w:noProof/>
                <w:webHidden/>
              </w:rPr>
              <w:fldChar w:fldCharType="begin"/>
            </w:r>
            <w:r w:rsidR="00215878">
              <w:rPr>
                <w:noProof/>
                <w:webHidden/>
              </w:rPr>
              <w:instrText xml:space="preserve"> PAGEREF _Toc170225761 \h </w:instrText>
            </w:r>
            <w:r w:rsidR="00215878">
              <w:rPr>
                <w:noProof/>
                <w:webHidden/>
              </w:rPr>
            </w:r>
            <w:r w:rsidR="00215878">
              <w:rPr>
                <w:noProof/>
                <w:webHidden/>
              </w:rPr>
              <w:fldChar w:fldCharType="separate"/>
            </w:r>
            <w:r w:rsidR="00215878">
              <w:rPr>
                <w:noProof/>
                <w:webHidden/>
              </w:rPr>
              <w:t>1</w:t>
            </w:r>
            <w:r w:rsidR="00215878">
              <w:rPr>
                <w:noProof/>
                <w:webHidden/>
              </w:rPr>
              <w:fldChar w:fldCharType="end"/>
            </w:r>
          </w:hyperlink>
        </w:p>
        <w:p w14:paraId="6E613A5E" w14:textId="4E38E409" w:rsidR="00215878"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0225762" w:history="1">
            <w:r w:rsidR="00215878" w:rsidRPr="005B6814">
              <w:rPr>
                <w:rStyle w:val="Hyperlink"/>
                <w:noProof/>
              </w:rPr>
              <w:t>Question and Answer – Board of Veterans’ Appeals Effectuations</w:t>
            </w:r>
            <w:r w:rsidR="00215878">
              <w:rPr>
                <w:noProof/>
                <w:webHidden/>
              </w:rPr>
              <w:tab/>
            </w:r>
            <w:r w:rsidR="00215878">
              <w:rPr>
                <w:noProof/>
                <w:webHidden/>
              </w:rPr>
              <w:fldChar w:fldCharType="begin"/>
            </w:r>
            <w:r w:rsidR="00215878">
              <w:rPr>
                <w:noProof/>
                <w:webHidden/>
              </w:rPr>
              <w:instrText xml:space="preserve"> PAGEREF _Toc170225762 \h </w:instrText>
            </w:r>
            <w:r w:rsidR="00215878">
              <w:rPr>
                <w:noProof/>
                <w:webHidden/>
              </w:rPr>
            </w:r>
            <w:r w:rsidR="00215878">
              <w:rPr>
                <w:noProof/>
                <w:webHidden/>
              </w:rPr>
              <w:fldChar w:fldCharType="separate"/>
            </w:r>
            <w:r w:rsidR="00215878">
              <w:rPr>
                <w:noProof/>
                <w:webHidden/>
              </w:rPr>
              <w:t>4</w:t>
            </w:r>
            <w:r w:rsidR="00215878">
              <w:rPr>
                <w:noProof/>
                <w:webHidden/>
              </w:rPr>
              <w:fldChar w:fldCharType="end"/>
            </w:r>
          </w:hyperlink>
        </w:p>
        <w:p w14:paraId="23090AD5" w14:textId="14ACC5BE" w:rsidR="00215878"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0225763" w:history="1">
            <w:r w:rsidR="00215878" w:rsidRPr="005B6814">
              <w:rPr>
                <w:rStyle w:val="Hyperlink"/>
                <w:noProof/>
              </w:rPr>
              <w:t>VBMS-A Fee Deduction Limit Removal</w:t>
            </w:r>
            <w:r w:rsidR="00215878">
              <w:rPr>
                <w:noProof/>
                <w:webHidden/>
              </w:rPr>
              <w:tab/>
            </w:r>
            <w:r w:rsidR="00215878">
              <w:rPr>
                <w:noProof/>
                <w:webHidden/>
              </w:rPr>
              <w:fldChar w:fldCharType="begin"/>
            </w:r>
            <w:r w:rsidR="00215878">
              <w:rPr>
                <w:noProof/>
                <w:webHidden/>
              </w:rPr>
              <w:instrText xml:space="preserve"> PAGEREF _Toc170225763 \h </w:instrText>
            </w:r>
            <w:r w:rsidR="00215878">
              <w:rPr>
                <w:noProof/>
                <w:webHidden/>
              </w:rPr>
            </w:r>
            <w:r w:rsidR="00215878">
              <w:rPr>
                <w:noProof/>
                <w:webHidden/>
              </w:rPr>
              <w:fldChar w:fldCharType="separate"/>
            </w:r>
            <w:r w:rsidR="00215878">
              <w:rPr>
                <w:noProof/>
                <w:webHidden/>
              </w:rPr>
              <w:t>4</w:t>
            </w:r>
            <w:r w:rsidR="00215878">
              <w:rPr>
                <w:noProof/>
                <w:webHidden/>
              </w:rPr>
              <w:fldChar w:fldCharType="end"/>
            </w:r>
          </w:hyperlink>
        </w:p>
        <w:p w14:paraId="2CF14966" w14:textId="6D437822" w:rsidR="00215878"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0225764" w:history="1">
            <w:r w:rsidR="00215878" w:rsidRPr="005B6814">
              <w:rPr>
                <w:rStyle w:val="Hyperlink"/>
                <w:noProof/>
              </w:rPr>
              <w:t>Question and Answer – VBMS-A Fee Deduction Removal</w:t>
            </w:r>
            <w:r w:rsidR="00215878">
              <w:rPr>
                <w:noProof/>
                <w:webHidden/>
              </w:rPr>
              <w:tab/>
            </w:r>
            <w:r w:rsidR="00215878">
              <w:rPr>
                <w:noProof/>
                <w:webHidden/>
              </w:rPr>
              <w:fldChar w:fldCharType="begin"/>
            </w:r>
            <w:r w:rsidR="00215878">
              <w:rPr>
                <w:noProof/>
                <w:webHidden/>
              </w:rPr>
              <w:instrText xml:space="preserve"> PAGEREF _Toc170225764 \h </w:instrText>
            </w:r>
            <w:r w:rsidR="00215878">
              <w:rPr>
                <w:noProof/>
                <w:webHidden/>
              </w:rPr>
            </w:r>
            <w:r w:rsidR="00215878">
              <w:rPr>
                <w:noProof/>
                <w:webHidden/>
              </w:rPr>
              <w:fldChar w:fldCharType="separate"/>
            </w:r>
            <w:r w:rsidR="00215878">
              <w:rPr>
                <w:noProof/>
                <w:webHidden/>
              </w:rPr>
              <w:t>5</w:t>
            </w:r>
            <w:r w:rsidR="00215878">
              <w:rPr>
                <w:noProof/>
                <w:webHidden/>
              </w:rPr>
              <w:fldChar w:fldCharType="end"/>
            </w:r>
          </w:hyperlink>
        </w:p>
        <w:p w14:paraId="3F99947D" w14:textId="27BDB605" w:rsidR="00215878"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0225765" w:history="1">
            <w:r w:rsidR="00215878" w:rsidRPr="005B6814">
              <w:rPr>
                <w:rStyle w:val="Hyperlink"/>
                <w:noProof/>
              </w:rPr>
              <w:t>Clear and Unmistakable Errors</w:t>
            </w:r>
            <w:r w:rsidR="00215878">
              <w:rPr>
                <w:noProof/>
                <w:webHidden/>
              </w:rPr>
              <w:tab/>
            </w:r>
            <w:r w:rsidR="00215878">
              <w:rPr>
                <w:noProof/>
                <w:webHidden/>
              </w:rPr>
              <w:fldChar w:fldCharType="begin"/>
            </w:r>
            <w:r w:rsidR="00215878">
              <w:rPr>
                <w:noProof/>
                <w:webHidden/>
              </w:rPr>
              <w:instrText xml:space="preserve"> PAGEREF _Toc170225765 \h </w:instrText>
            </w:r>
            <w:r w:rsidR="00215878">
              <w:rPr>
                <w:noProof/>
                <w:webHidden/>
              </w:rPr>
            </w:r>
            <w:r w:rsidR="00215878">
              <w:rPr>
                <w:noProof/>
                <w:webHidden/>
              </w:rPr>
              <w:fldChar w:fldCharType="separate"/>
            </w:r>
            <w:r w:rsidR="00215878">
              <w:rPr>
                <w:noProof/>
                <w:webHidden/>
              </w:rPr>
              <w:t>5</w:t>
            </w:r>
            <w:r w:rsidR="00215878">
              <w:rPr>
                <w:noProof/>
                <w:webHidden/>
              </w:rPr>
              <w:fldChar w:fldCharType="end"/>
            </w:r>
          </w:hyperlink>
        </w:p>
        <w:p w14:paraId="01E24F5D" w14:textId="622D0DA5" w:rsidR="00215878"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0225766" w:history="1">
            <w:r w:rsidR="00215878" w:rsidRPr="005B6814">
              <w:rPr>
                <w:rStyle w:val="Hyperlink"/>
                <w:noProof/>
              </w:rPr>
              <w:t>Question and Answer – Clear and Unmistakable Errors</w:t>
            </w:r>
            <w:r w:rsidR="00215878">
              <w:rPr>
                <w:noProof/>
                <w:webHidden/>
              </w:rPr>
              <w:tab/>
            </w:r>
            <w:r w:rsidR="00215878">
              <w:rPr>
                <w:noProof/>
                <w:webHidden/>
              </w:rPr>
              <w:fldChar w:fldCharType="begin"/>
            </w:r>
            <w:r w:rsidR="00215878">
              <w:rPr>
                <w:noProof/>
                <w:webHidden/>
              </w:rPr>
              <w:instrText xml:space="preserve"> PAGEREF _Toc170225766 \h </w:instrText>
            </w:r>
            <w:r w:rsidR="00215878">
              <w:rPr>
                <w:noProof/>
                <w:webHidden/>
              </w:rPr>
            </w:r>
            <w:r w:rsidR="00215878">
              <w:rPr>
                <w:noProof/>
                <w:webHidden/>
              </w:rPr>
              <w:fldChar w:fldCharType="separate"/>
            </w:r>
            <w:r w:rsidR="00215878">
              <w:rPr>
                <w:noProof/>
                <w:webHidden/>
              </w:rPr>
              <w:t>6</w:t>
            </w:r>
            <w:r w:rsidR="00215878">
              <w:rPr>
                <w:noProof/>
                <w:webHidden/>
              </w:rPr>
              <w:fldChar w:fldCharType="end"/>
            </w:r>
          </w:hyperlink>
        </w:p>
        <w:p w14:paraId="44F67274" w14:textId="620B4EFE" w:rsidR="00666EEB" w:rsidRPr="00F66E3D" w:rsidRDefault="00666EEB" w:rsidP="00B50F9D">
          <w:pPr>
            <w:ind w:left="187"/>
            <w:rPr>
              <w:sz w:val="24"/>
              <w:szCs w:val="24"/>
            </w:rPr>
          </w:pPr>
          <w:r w:rsidRPr="00F66E3D">
            <w:rPr>
              <w:b/>
              <w:bCs/>
              <w:noProof/>
              <w:sz w:val="24"/>
              <w:szCs w:val="24"/>
            </w:rPr>
            <w:fldChar w:fldCharType="end"/>
          </w:r>
        </w:p>
      </w:sdtContent>
    </w:sdt>
    <w:p w14:paraId="300089BF" w14:textId="4BEB89F1" w:rsidR="00DE6445" w:rsidRPr="00BE05B0" w:rsidRDefault="00573164" w:rsidP="00B50F9D">
      <w:pPr>
        <w:pStyle w:val="Heading1"/>
        <w:pBdr>
          <w:bottom w:val="thinThickLargeGap" w:sz="8" w:space="1" w:color="auto"/>
        </w:pBdr>
        <w:spacing w:before="173"/>
        <w:ind w:left="187" w:right="0"/>
        <w:rPr>
          <w:color w:val="001F5F"/>
          <w:sz w:val="24"/>
          <w:szCs w:val="24"/>
        </w:rPr>
      </w:pPr>
      <w:bookmarkStart w:id="0" w:name="_Toc170225761"/>
      <w:r>
        <w:rPr>
          <w:color w:val="001F5F"/>
          <w:sz w:val="24"/>
          <w:szCs w:val="24"/>
        </w:rPr>
        <w:t>Board of Veteran</w:t>
      </w:r>
      <w:r w:rsidR="00A11FCA">
        <w:rPr>
          <w:color w:val="001F5F"/>
          <w:sz w:val="24"/>
          <w:szCs w:val="24"/>
        </w:rPr>
        <w:t>s’ Appeals Effectuations</w:t>
      </w:r>
      <w:bookmarkEnd w:id="0"/>
    </w:p>
    <w:p w14:paraId="51C966AE" w14:textId="2FE9F0E5"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AAFCs, AAFC Management, Authorization Quality Review Specialists (AQRS), and Quality Review Team Management</w:t>
      </w:r>
    </w:p>
    <w:p w14:paraId="3674F9DA" w14:textId="313776D8" w:rsidR="008858D6" w:rsidRDefault="008858D6" w:rsidP="008858D6">
      <w:pPr>
        <w:pStyle w:val="BodyText"/>
        <w:spacing w:after="240"/>
        <w:ind w:left="187"/>
      </w:pPr>
      <w:r w:rsidRPr="00BE05B0">
        <w:rPr>
          <w:b/>
        </w:rPr>
        <w:t xml:space="preserve">Presenter: </w:t>
      </w:r>
      <w:r w:rsidR="000A15AA">
        <w:t>Chelsey Kondrak</w:t>
      </w:r>
      <w:r w:rsidRPr="00BE05B0">
        <w:t xml:space="preserve">, </w:t>
      </w:r>
      <w:r w:rsidR="000A15AA">
        <w:t>Senior Management and Program Analyst</w:t>
      </w:r>
      <w:r w:rsidRPr="00BE05B0">
        <w:t xml:space="preserve">, </w:t>
      </w:r>
      <w:r w:rsidR="000A15AA">
        <w:t>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4C21F943" w14:textId="77777777" w:rsidR="004E1B10" w:rsidRPr="004E1B10" w:rsidRDefault="00000000" w:rsidP="004E1B10">
      <w:pPr>
        <w:numPr>
          <w:ilvl w:val="0"/>
          <w:numId w:val="2"/>
        </w:numPr>
        <w:tabs>
          <w:tab w:val="left" w:pos="720"/>
        </w:tabs>
        <w:ind w:left="540"/>
        <w:rPr>
          <w:sz w:val="24"/>
          <w:szCs w:val="24"/>
          <w:lang w:bidi="ar-SA"/>
        </w:rPr>
      </w:pPr>
      <w:hyperlink r:id="rId11" w:history="1">
        <w:r w:rsidR="004E1B10" w:rsidRPr="004E1B10">
          <w:rPr>
            <w:rStyle w:val="Hyperlink"/>
            <w:sz w:val="24"/>
            <w:szCs w:val="24"/>
            <w:lang w:bidi="ar-SA"/>
          </w:rPr>
          <w:t xml:space="preserve">M21-5, 4.5.a., </w:t>
        </w:r>
      </w:hyperlink>
      <w:hyperlink r:id="rId12" w:history="1">
        <w:r w:rsidR="004E1B10" w:rsidRPr="004E1B10">
          <w:rPr>
            <w:rStyle w:val="Hyperlink"/>
            <w:i/>
            <w:iCs/>
            <w:sz w:val="24"/>
            <w:szCs w:val="24"/>
            <w:lang w:bidi="ar-SA"/>
          </w:rPr>
          <w:t>Types of Board Actions</w:t>
        </w:r>
      </w:hyperlink>
    </w:p>
    <w:p w14:paraId="4E646265" w14:textId="77777777" w:rsidR="004E1B10" w:rsidRPr="004E1B10" w:rsidRDefault="00000000" w:rsidP="004E1B10">
      <w:pPr>
        <w:numPr>
          <w:ilvl w:val="0"/>
          <w:numId w:val="2"/>
        </w:numPr>
        <w:tabs>
          <w:tab w:val="left" w:pos="720"/>
        </w:tabs>
        <w:ind w:left="540"/>
        <w:rPr>
          <w:sz w:val="24"/>
          <w:szCs w:val="24"/>
          <w:lang w:bidi="ar-SA"/>
        </w:rPr>
      </w:pPr>
      <w:hyperlink r:id="rId13" w:history="1">
        <w:r w:rsidR="004E1B10" w:rsidRPr="004E1B10">
          <w:rPr>
            <w:rStyle w:val="Hyperlink"/>
            <w:sz w:val="24"/>
            <w:szCs w:val="24"/>
            <w:lang w:bidi="ar-SA"/>
          </w:rPr>
          <w:t xml:space="preserve">M21-5, 4.5.c., </w:t>
        </w:r>
      </w:hyperlink>
      <w:hyperlink r:id="rId14" w:history="1">
        <w:r w:rsidR="004E1B10" w:rsidRPr="004E1B10">
          <w:rPr>
            <w:rStyle w:val="Hyperlink"/>
            <w:i/>
            <w:iCs/>
            <w:sz w:val="24"/>
            <w:szCs w:val="24"/>
            <w:lang w:bidi="ar-SA"/>
          </w:rPr>
          <w:t>Authority to Implement Board Decisions</w:t>
        </w:r>
      </w:hyperlink>
    </w:p>
    <w:p w14:paraId="7C1F9B79" w14:textId="77777777" w:rsidR="004E1B10" w:rsidRPr="004E1B10" w:rsidRDefault="00000000" w:rsidP="004E1B10">
      <w:pPr>
        <w:numPr>
          <w:ilvl w:val="0"/>
          <w:numId w:val="2"/>
        </w:numPr>
        <w:tabs>
          <w:tab w:val="left" w:pos="720"/>
        </w:tabs>
        <w:ind w:left="540"/>
        <w:rPr>
          <w:sz w:val="24"/>
          <w:szCs w:val="24"/>
          <w:lang w:bidi="ar-SA"/>
        </w:rPr>
      </w:pPr>
      <w:hyperlink r:id="rId15" w:history="1">
        <w:r w:rsidR="004E1B10" w:rsidRPr="004E1B10">
          <w:rPr>
            <w:rStyle w:val="Hyperlink"/>
            <w:sz w:val="24"/>
            <w:szCs w:val="24"/>
            <w:lang w:bidi="ar-SA"/>
          </w:rPr>
          <w:t xml:space="preserve">M21-5, 4.5.d., </w:t>
        </w:r>
      </w:hyperlink>
      <w:hyperlink r:id="rId16" w:history="1">
        <w:r w:rsidR="004E1B10" w:rsidRPr="004E1B10">
          <w:rPr>
            <w:rStyle w:val="Hyperlink"/>
            <w:i/>
            <w:iCs/>
            <w:sz w:val="24"/>
            <w:szCs w:val="24"/>
            <w:lang w:bidi="ar-SA"/>
          </w:rPr>
          <w:t>Review of Board Actions</w:t>
        </w:r>
      </w:hyperlink>
    </w:p>
    <w:p w14:paraId="639C688A" w14:textId="77777777" w:rsidR="004E1B10" w:rsidRPr="004E1B10" w:rsidRDefault="00000000" w:rsidP="004E1B10">
      <w:pPr>
        <w:numPr>
          <w:ilvl w:val="0"/>
          <w:numId w:val="2"/>
        </w:numPr>
        <w:tabs>
          <w:tab w:val="left" w:pos="720"/>
        </w:tabs>
        <w:ind w:left="540"/>
        <w:rPr>
          <w:sz w:val="24"/>
          <w:szCs w:val="24"/>
          <w:lang w:bidi="ar-SA"/>
        </w:rPr>
      </w:pPr>
      <w:hyperlink r:id="rId17" w:history="1">
        <w:r w:rsidR="004E1B10" w:rsidRPr="004E1B10">
          <w:rPr>
            <w:rStyle w:val="Hyperlink"/>
            <w:sz w:val="24"/>
            <w:szCs w:val="24"/>
            <w:lang w:bidi="ar-SA"/>
          </w:rPr>
          <w:t xml:space="preserve">M21-5, 7.G.1.d., </w:t>
        </w:r>
      </w:hyperlink>
      <w:hyperlink r:id="rId18" w:history="1">
        <w:r w:rsidR="004E1B10" w:rsidRPr="004E1B10">
          <w:rPr>
            <w:rStyle w:val="Hyperlink"/>
            <w:i/>
            <w:iCs/>
            <w:sz w:val="24"/>
            <w:szCs w:val="24"/>
            <w:lang w:bidi="ar-SA"/>
          </w:rPr>
          <w:t>Determining When an Examination is Needed for Board Grants</w:t>
        </w:r>
      </w:hyperlink>
    </w:p>
    <w:p w14:paraId="02637271" w14:textId="77777777" w:rsidR="004E1B10" w:rsidRPr="004E1B10" w:rsidRDefault="00000000" w:rsidP="004E1B10">
      <w:pPr>
        <w:numPr>
          <w:ilvl w:val="0"/>
          <w:numId w:val="2"/>
        </w:numPr>
        <w:tabs>
          <w:tab w:val="left" w:pos="720"/>
        </w:tabs>
        <w:ind w:left="540"/>
        <w:rPr>
          <w:sz w:val="24"/>
          <w:szCs w:val="24"/>
          <w:lang w:bidi="ar-SA"/>
        </w:rPr>
      </w:pPr>
      <w:hyperlink r:id="rId19" w:history="1">
        <w:r w:rsidR="004E1B10" w:rsidRPr="004E1B10">
          <w:rPr>
            <w:rStyle w:val="Hyperlink"/>
            <w:sz w:val="24"/>
            <w:szCs w:val="24"/>
            <w:lang w:bidi="ar-SA"/>
          </w:rPr>
          <w:t xml:space="preserve">M21-5, 7.G.1.e., </w:t>
        </w:r>
      </w:hyperlink>
      <w:hyperlink r:id="rId20" w:history="1">
        <w:r w:rsidR="004E1B10" w:rsidRPr="004E1B10">
          <w:rPr>
            <w:rStyle w:val="Hyperlink"/>
            <w:i/>
            <w:iCs/>
            <w:sz w:val="24"/>
            <w:szCs w:val="24"/>
            <w:lang w:bidi="ar-SA"/>
          </w:rPr>
          <w:t>Reviewing the Claims Folder and/or Implementing the Board Decision</w:t>
        </w:r>
      </w:hyperlink>
    </w:p>
    <w:p w14:paraId="3C2A19A4" w14:textId="77777777" w:rsidR="004E1B10" w:rsidRPr="004E1B10" w:rsidRDefault="00000000" w:rsidP="004E1B10">
      <w:pPr>
        <w:numPr>
          <w:ilvl w:val="0"/>
          <w:numId w:val="2"/>
        </w:numPr>
        <w:tabs>
          <w:tab w:val="left" w:pos="720"/>
        </w:tabs>
        <w:ind w:left="540"/>
        <w:rPr>
          <w:sz w:val="24"/>
          <w:szCs w:val="24"/>
          <w:lang w:bidi="ar-SA"/>
        </w:rPr>
      </w:pPr>
      <w:hyperlink r:id="rId21" w:history="1">
        <w:r w:rsidR="004E1B10" w:rsidRPr="004E1B10">
          <w:rPr>
            <w:rStyle w:val="Hyperlink"/>
            <w:sz w:val="24"/>
            <w:szCs w:val="24"/>
            <w:lang w:bidi="ar-SA"/>
          </w:rPr>
          <w:t xml:space="preserve">M21-5, 7.G.1.g., </w:t>
        </w:r>
      </w:hyperlink>
      <w:hyperlink r:id="rId22" w:history="1">
        <w:r w:rsidR="004E1B10" w:rsidRPr="004E1B10">
          <w:rPr>
            <w:rStyle w:val="Hyperlink"/>
            <w:i/>
            <w:iCs/>
            <w:sz w:val="24"/>
            <w:szCs w:val="24"/>
            <w:lang w:bidi="ar-SA"/>
          </w:rPr>
          <w:t>Determining the Effective Date for a Grant of Benefits by the Board</w:t>
        </w:r>
      </w:hyperlink>
    </w:p>
    <w:p w14:paraId="36267216" w14:textId="77777777" w:rsidR="004E1B10" w:rsidRPr="004E1B10" w:rsidRDefault="00000000" w:rsidP="004E1B10">
      <w:pPr>
        <w:numPr>
          <w:ilvl w:val="0"/>
          <w:numId w:val="2"/>
        </w:numPr>
        <w:tabs>
          <w:tab w:val="left" w:pos="720"/>
        </w:tabs>
        <w:ind w:left="540"/>
        <w:rPr>
          <w:sz w:val="24"/>
          <w:szCs w:val="24"/>
          <w:lang w:bidi="ar-SA"/>
        </w:rPr>
      </w:pPr>
      <w:hyperlink r:id="rId23" w:history="1">
        <w:r w:rsidR="004E1B10" w:rsidRPr="004E1B10">
          <w:rPr>
            <w:rStyle w:val="Hyperlink"/>
            <w:sz w:val="24"/>
            <w:szCs w:val="24"/>
            <w:lang w:bidi="ar-SA"/>
          </w:rPr>
          <w:t>March 2024 OAR Quality Call Bulletin</w:t>
        </w:r>
      </w:hyperlink>
    </w:p>
    <w:p w14:paraId="0A57727A" w14:textId="77777777" w:rsidR="004E1B10" w:rsidRDefault="004E1B10" w:rsidP="004E1B10">
      <w:pPr>
        <w:ind w:left="540"/>
        <w:rPr>
          <w:sz w:val="24"/>
          <w:szCs w:val="24"/>
          <w:lang w:bidi="ar-SA"/>
        </w:rPr>
      </w:pPr>
    </w:p>
    <w:p w14:paraId="453ACE17" w14:textId="341F0DE1" w:rsidR="002F7134" w:rsidRPr="00BE333E" w:rsidRDefault="002F7134" w:rsidP="0021239E">
      <w:pPr>
        <w:tabs>
          <w:tab w:val="left" w:pos="720"/>
        </w:tabs>
        <w:ind w:left="180"/>
        <w:rPr>
          <w:b/>
          <w:bCs/>
          <w:u w:val="single"/>
        </w:rPr>
      </w:pPr>
      <w:r w:rsidRPr="00BE333E">
        <w:rPr>
          <w:b/>
          <w:bCs/>
          <w:u w:val="single"/>
        </w:rPr>
        <w:t xml:space="preserve">Board Effectuations (Legacy Appeal) </w:t>
      </w:r>
    </w:p>
    <w:p w14:paraId="1D484F44" w14:textId="21D6B718" w:rsidR="0021239E" w:rsidRDefault="0021239E" w:rsidP="0021239E">
      <w:pPr>
        <w:tabs>
          <w:tab w:val="left" w:pos="720"/>
        </w:tabs>
        <w:ind w:left="180"/>
      </w:pPr>
      <w:r w:rsidRPr="0021239E">
        <w:t xml:space="preserve">Pursuant to M21-5, Chapter 7, Section G.1.e., </w:t>
      </w:r>
      <w:r w:rsidRPr="0021239E">
        <w:rPr>
          <w:i/>
          <w:iCs/>
        </w:rPr>
        <w:t>Reviewing the Claims Folder and/or Implementing the Board Decision</w:t>
      </w:r>
      <w:r w:rsidRPr="0021239E">
        <w:t>, when the Board decides an issue under legacy appeal, the Board returns the claim to the Decision Review Operations Center (DROC) or the Regional Office (RO) for review of the claims folder and implementation of the decision, if necessary. If the Board’s decision awards benefit(s), then the claims processor(s) must review the decision and take the following actions:</w:t>
      </w:r>
    </w:p>
    <w:p w14:paraId="6C00229F" w14:textId="77777777" w:rsidR="0021239E" w:rsidRPr="0021239E" w:rsidRDefault="0021239E" w:rsidP="0021239E">
      <w:pPr>
        <w:tabs>
          <w:tab w:val="left" w:pos="720"/>
        </w:tabs>
        <w:ind w:left="180"/>
      </w:pPr>
    </w:p>
    <w:p w14:paraId="7A15A6FC" w14:textId="77777777" w:rsidR="0021239E" w:rsidRPr="0021239E" w:rsidRDefault="0021239E" w:rsidP="0021239E">
      <w:pPr>
        <w:numPr>
          <w:ilvl w:val="0"/>
          <w:numId w:val="47"/>
        </w:numPr>
        <w:tabs>
          <w:tab w:val="left" w:pos="720"/>
        </w:tabs>
        <w:rPr>
          <w:sz w:val="24"/>
          <w:szCs w:val="24"/>
        </w:rPr>
      </w:pPr>
      <w:r w:rsidRPr="0021239E">
        <w:rPr>
          <w:sz w:val="24"/>
          <w:szCs w:val="24"/>
        </w:rPr>
        <w:t xml:space="preserve">determine the effective date in accordance with M21-5, Chapter 7, Section G.1.g, if not provided in the Board decision, </w:t>
      </w:r>
    </w:p>
    <w:p w14:paraId="2BB41619" w14:textId="77777777" w:rsidR="0021239E" w:rsidRPr="0021239E" w:rsidRDefault="0021239E" w:rsidP="0021239E">
      <w:pPr>
        <w:numPr>
          <w:ilvl w:val="0"/>
          <w:numId w:val="47"/>
        </w:numPr>
        <w:tabs>
          <w:tab w:val="left" w:pos="720"/>
        </w:tabs>
        <w:rPr>
          <w:sz w:val="24"/>
          <w:szCs w:val="24"/>
        </w:rPr>
      </w:pPr>
      <w:r w:rsidRPr="0021239E">
        <w:rPr>
          <w:sz w:val="24"/>
          <w:szCs w:val="24"/>
        </w:rPr>
        <w:t xml:space="preserve">follow the guidance in M21-5, Chapter 7, Section G.1.d and obtain an exam, if necessary, to determine the appropriate current evaluation; however, all evidence of record must be reviewed in the event a staged rating is required to fully cover the entire period of entitlement, </w:t>
      </w:r>
    </w:p>
    <w:p w14:paraId="36C07CFF" w14:textId="77777777" w:rsidR="0021239E" w:rsidRPr="0021239E" w:rsidRDefault="0021239E" w:rsidP="0021239E">
      <w:pPr>
        <w:numPr>
          <w:ilvl w:val="0"/>
          <w:numId w:val="47"/>
        </w:numPr>
        <w:tabs>
          <w:tab w:val="left" w:pos="720"/>
        </w:tabs>
        <w:rPr>
          <w:sz w:val="24"/>
          <w:szCs w:val="24"/>
        </w:rPr>
      </w:pPr>
      <w:r w:rsidRPr="0021239E">
        <w:rPr>
          <w:sz w:val="24"/>
          <w:szCs w:val="24"/>
        </w:rPr>
        <w:t>issue a rating decision addressing the Board grant of benefit(s), and</w:t>
      </w:r>
    </w:p>
    <w:p w14:paraId="11881A28" w14:textId="77777777" w:rsidR="0021239E" w:rsidRPr="0021239E" w:rsidRDefault="0021239E" w:rsidP="0021239E">
      <w:pPr>
        <w:numPr>
          <w:ilvl w:val="0"/>
          <w:numId w:val="47"/>
        </w:numPr>
        <w:tabs>
          <w:tab w:val="left" w:pos="720"/>
        </w:tabs>
        <w:rPr>
          <w:sz w:val="24"/>
          <w:szCs w:val="24"/>
        </w:rPr>
      </w:pPr>
      <w:r w:rsidRPr="0021239E">
        <w:rPr>
          <w:sz w:val="24"/>
          <w:szCs w:val="24"/>
        </w:rPr>
        <w:lastRenderedPageBreak/>
        <w:t>route the claim to the authorization activity.</w:t>
      </w:r>
    </w:p>
    <w:p w14:paraId="2D602A01" w14:textId="77777777" w:rsidR="0021239E" w:rsidRPr="0021239E" w:rsidRDefault="0021239E" w:rsidP="0021239E">
      <w:pPr>
        <w:tabs>
          <w:tab w:val="left" w:pos="720"/>
        </w:tabs>
        <w:ind w:left="180"/>
        <w:rPr>
          <w:sz w:val="24"/>
          <w:szCs w:val="24"/>
        </w:rPr>
      </w:pPr>
      <w:r w:rsidRPr="0021239E">
        <w:rPr>
          <w:sz w:val="24"/>
          <w:szCs w:val="24"/>
        </w:rPr>
        <w:t> </w:t>
      </w:r>
    </w:p>
    <w:p w14:paraId="5D38280D" w14:textId="77777777" w:rsidR="0021239E" w:rsidRDefault="0021239E" w:rsidP="0021239E">
      <w:pPr>
        <w:tabs>
          <w:tab w:val="left" w:pos="720"/>
        </w:tabs>
        <w:ind w:left="180"/>
        <w:rPr>
          <w:sz w:val="24"/>
          <w:szCs w:val="24"/>
        </w:rPr>
      </w:pPr>
      <w:r w:rsidRPr="0021239E">
        <w:rPr>
          <w:sz w:val="24"/>
          <w:szCs w:val="24"/>
        </w:rPr>
        <w:t xml:space="preserve">For a legacy appeal and when effectuating a grant of service connection, the medical and lay evidence in the claims folder must be reviewed to determine if it is sufficient to establish the appropriate level of disability evaluation for the period of entitlement covered by the grant of benefits. If the evidence is not sufficient to establish a current evaluation, an adequate examination must be obtained. All evidence of record should be reviewed if a staged rating is required. </w:t>
      </w:r>
    </w:p>
    <w:p w14:paraId="1EB40A94" w14:textId="77777777" w:rsidR="00BE333E" w:rsidRDefault="00BE333E" w:rsidP="003F3632">
      <w:pPr>
        <w:tabs>
          <w:tab w:val="left" w:pos="720"/>
        </w:tabs>
        <w:ind w:left="180"/>
        <w:rPr>
          <w:sz w:val="24"/>
          <w:szCs w:val="24"/>
        </w:rPr>
      </w:pPr>
    </w:p>
    <w:p w14:paraId="0CDC2505" w14:textId="11EEC1FD" w:rsidR="00BE333E" w:rsidRPr="00BE333E" w:rsidRDefault="00BE333E" w:rsidP="00BE333E">
      <w:pPr>
        <w:tabs>
          <w:tab w:val="left" w:pos="720"/>
        </w:tabs>
        <w:ind w:left="180"/>
        <w:rPr>
          <w:b/>
          <w:bCs/>
          <w:sz w:val="24"/>
          <w:szCs w:val="24"/>
          <w:u w:val="single"/>
        </w:rPr>
      </w:pPr>
      <w:r w:rsidRPr="00BE333E">
        <w:rPr>
          <w:b/>
          <w:bCs/>
          <w:sz w:val="24"/>
          <w:szCs w:val="24"/>
          <w:u w:val="single"/>
        </w:rPr>
        <w:t>Board Effectuations (AMA)</w:t>
      </w:r>
    </w:p>
    <w:p w14:paraId="6E0F76D2" w14:textId="7C068410" w:rsidR="003F3632" w:rsidRDefault="003F3632" w:rsidP="003F3632">
      <w:pPr>
        <w:tabs>
          <w:tab w:val="left" w:pos="720"/>
        </w:tabs>
        <w:ind w:left="180"/>
        <w:rPr>
          <w:sz w:val="24"/>
          <w:szCs w:val="24"/>
        </w:rPr>
      </w:pPr>
      <w:r w:rsidRPr="003F3632">
        <w:rPr>
          <w:sz w:val="24"/>
          <w:szCs w:val="24"/>
        </w:rPr>
        <w:t xml:space="preserve">In accordance with M21-5, Chapter 4, Section 5.a., </w:t>
      </w:r>
      <w:r w:rsidRPr="003F3632">
        <w:rPr>
          <w:i/>
          <w:iCs/>
          <w:sz w:val="24"/>
          <w:szCs w:val="24"/>
        </w:rPr>
        <w:t>Types of Board Actions</w:t>
      </w:r>
      <w:r w:rsidRPr="003F3632">
        <w:rPr>
          <w:sz w:val="24"/>
          <w:szCs w:val="24"/>
        </w:rPr>
        <w:t>, under the Appeals Modernization Act (AMA), the Board forwards two types of actions to the Veterans Benefits Administration (VBA) for completion: full grants and remands. For Board full grants, VBA takes the following actions:</w:t>
      </w:r>
    </w:p>
    <w:p w14:paraId="0D3010B6" w14:textId="77777777" w:rsidR="003F3632" w:rsidRPr="003F3632" w:rsidRDefault="003F3632" w:rsidP="003F3632">
      <w:pPr>
        <w:tabs>
          <w:tab w:val="left" w:pos="720"/>
        </w:tabs>
        <w:ind w:left="180"/>
        <w:rPr>
          <w:sz w:val="24"/>
          <w:szCs w:val="24"/>
        </w:rPr>
      </w:pPr>
    </w:p>
    <w:p w14:paraId="624E531E" w14:textId="77777777" w:rsidR="003F3632" w:rsidRPr="003F3632" w:rsidRDefault="003F3632" w:rsidP="003F3632">
      <w:pPr>
        <w:numPr>
          <w:ilvl w:val="0"/>
          <w:numId w:val="48"/>
        </w:numPr>
        <w:tabs>
          <w:tab w:val="left" w:pos="720"/>
        </w:tabs>
        <w:rPr>
          <w:sz w:val="24"/>
          <w:szCs w:val="24"/>
        </w:rPr>
      </w:pPr>
      <w:r w:rsidRPr="003F3632">
        <w:rPr>
          <w:sz w:val="24"/>
          <w:szCs w:val="24"/>
        </w:rPr>
        <w:t>implements the Board decision,</w:t>
      </w:r>
    </w:p>
    <w:p w14:paraId="71D79769" w14:textId="77777777" w:rsidR="003F3632" w:rsidRPr="003F3632" w:rsidRDefault="003F3632" w:rsidP="003F3632">
      <w:pPr>
        <w:numPr>
          <w:ilvl w:val="0"/>
          <w:numId w:val="48"/>
        </w:numPr>
        <w:tabs>
          <w:tab w:val="left" w:pos="720"/>
        </w:tabs>
        <w:rPr>
          <w:sz w:val="24"/>
          <w:szCs w:val="24"/>
        </w:rPr>
      </w:pPr>
      <w:r w:rsidRPr="003F3632">
        <w:rPr>
          <w:sz w:val="24"/>
          <w:szCs w:val="24"/>
        </w:rPr>
        <w:t>decides any associated downstream issues, such as effective date and evaluation,</w:t>
      </w:r>
    </w:p>
    <w:p w14:paraId="76D89E76" w14:textId="77777777" w:rsidR="003F3632" w:rsidRPr="003F3632" w:rsidRDefault="003F3632" w:rsidP="003F3632">
      <w:pPr>
        <w:numPr>
          <w:ilvl w:val="0"/>
          <w:numId w:val="48"/>
        </w:numPr>
        <w:tabs>
          <w:tab w:val="left" w:pos="720"/>
        </w:tabs>
        <w:rPr>
          <w:sz w:val="24"/>
          <w:szCs w:val="24"/>
        </w:rPr>
      </w:pPr>
      <w:r w:rsidRPr="003F3632">
        <w:rPr>
          <w:sz w:val="24"/>
          <w:szCs w:val="24"/>
        </w:rPr>
        <w:t xml:space="preserve">inputs the award data, </w:t>
      </w:r>
    </w:p>
    <w:p w14:paraId="6F4416DD" w14:textId="77777777" w:rsidR="003F3632" w:rsidRPr="003F3632" w:rsidRDefault="003F3632" w:rsidP="003F3632">
      <w:pPr>
        <w:numPr>
          <w:ilvl w:val="0"/>
          <w:numId w:val="48"/>
        </w:numPr>
        <w:tabs>
          <w:tab w:val="left" w:pos="720"/>
        </w:tabs>
        <w:rPr>
          <w:sz w:val="24"/>
          <w:szCs w:val="24"/>
        </w:rPr>
      </w:pPr>
      <w:r w:rsidRPr="003F3632">
        <w:rPr>
          <w:sz w:val="24"/>
          <w:szCs w:val="24"/>
        </w:rPr>
        <w:t>notifies the appellant, and</w:t>
      </w:r>
    </w:p>
    <w:p w14:paraId="222E222F" w14:textId="77777777" w:rsidR="003F3632" w:rsidRPr="003F3632" w:rsidRDefault="003F3632" w:rsidP="003F3632">
      <w:pPr>
        <w:numPr>
          <w:ilvl w:val="0"/>
          <w:numId w:val="48"/>
        </w:numPr>
        <w:tabs>
          <w:tab w:val="left" w:pos="720"/>
        </w:tabs>
        <w:rPr>
          <w:sz w:val="24"/>
          <w:szCs w:val="24"/>
        </w:rPr>
      </w:pPr>
      <w:r w:rsidRPr="003F3632">
        <w:rPr>
          <w:sz w:val="24"/>
          <w:szCs w:val="24"/>
        </w:rPr>
        <w:t>releases any payment.</w:t>
      </w:r>
    </w:p>
    <w:p w14:paraId="5EE22F54" w14:textId="77777777" w:rsidR="003F3632" w:rsidRPr="003F3632" w:rsidRDefault="003F3632" w:rsidP="003F3632">
      <w:pPr>
        <w:tabs>
          <w:tab w:val="left" w:pos="720"/>
        </w:tabs>
        <w:ind w:left="180"/>
        <w:rPr>
          <w:sz w:val="24"/>
          <w:szCs w:val="24"/>
        </w:rPr>
      </w:pPr>
      <w:r w:rsidRPr="003F3632">
        <w:rPr>
          <w:sz w:val="24"/>
          <w:szCs w:val="24"/>
        </w:rPr>
        <w:t> </w:t>
      </w:r>
    </w:p>
    <w:p w14:paraId="263E8395" w14:textId="77777777" w:rsidR="003F3632" w:rsidRPr="003F3632" w:rsidRDefault="003F3632" w:rsidP="003F3632">
      <w:pPr>
        <w:tabs>
          <w:tab w:val="left" w:pos="720"/>
        </w:tabs>
        <w:ind w:left="180"/>
        <w:rPr>
          <w:sz w:val="24"/>
          <w:szCs w:val="24"/>
        </w:rPr>
      </w:pPr>
      <w:r w:rsidRPr="003F3632">
        <w:rPr>
          <w:sz w:val="24"/>
          <w:szCs w:val="24"/>
        </w:rPr>
        <w:t>The authority to implement Board decisions belongs to Rating Veterans Service Representatives (RVSR) for rating issues and Veterans Service Representatives (VSR) for non-rating issues under the AMA. As with normal processing, decision makers will use Veterans Benefits Management System – Rating (VBMS-R) to generate decisions on rating issues, with the codesheet documenting all issues addressed within the scope of the appeal, including downstream issues. If development is required before a Board grant can be effectuated, the decision maker must defer the affected issue(s). For multiple issue grants, a partial decision should be rendered to award benefits for issues that do not require development prior to deferring any remaining issues.</w:t>
      </w:r>
    </w:p>
    <w:p w14:paraId="187FD6A5" w14:textId="77777777" w:rsidR="003F3632" w:rsidRDefault="003F3632" w:rsidP="0021239E">
      <w:pPr>
        <w:tabs>
          <w:tab w:val="left" w:pos="720"/>
        </w:tabs>
        <w:ind w:left="180"/>
        <w:rPr>
          <w:sz w:val="24"/>
          <w:szCs w:val="24"/>
        </w:rPr>
      </w:pPr>
    </w:p>
    <w:p w14:paraId="3EA7E0EB" w14:textId="3F3434DD" w:rsidR="00BE333E" w:rsidRPr="00BE333E" w:rsidRDefault="00BE333E" w:rsidP="00B06142">
      <w:pPr>
        <w:tabs>
          <w:tab w:val="left" w:pos="720"/>
        </w:tabs>
        <w:ind w:left="180"/>
        <w:rPr>
          <w:b/>
          <w:bCs/>
          <w:sz w:val="24"/>
          <w:szCs w:val="24"/>
          <w:u w:val="single"/>
        </w:rPr>
      </w:pPr>
      <w:r w:rsidRPr="00BE333E">
        <w:rPr>
          <w:b/>
          <w:bCs/>
          <w:sz w:val="24"/>
          <w:szCs w:val="24"/>
          <w:u w:val="single"/>
        </w:rPr>
        <w:t>March 2024 OAR Quality Call Bulletin</w:t>
      </w:r>
    </w:p>
    <w:p w14:paraId="514AE503" w14:textId="45EA0AA9" w:rsidR="00B06142" w:rsidRDefault="00B06142" w:rsidP="00B06142">
      <w:pPr>
        <w:tabs>
          <w:tab w:val="left" w:pos="720"/>
        </w:tabs>
        <w:ind w:left="180"/>
        <w:rPr>
          <w:sz w:val="24"/>
          <w:szCs w:val="24"/>
        </w:rPr>
      </w:pPr>
      <w:r w:rsidRPr="00B06142">
        <w:rPr>
          <w:sz w:val="24"/>
          <w:szCs w:val="24"/>
        </w:rPr>
        <w:t>Following the March 2024 OAR Quality Call, OAR received the following question from a DROC employee:</w:t>
      </w:r>
    </w:p>
    <w:p w14:paraId="358744F5" w14:textId="77777777" w:rsidR="00B06142" w:rsidRPr="00B06142" w:rsidRDefault="00B06142" w:rsidP="00B06142">
      <w:pPr>
        <w:tabs>
          <w:tab w:val="left" w:pos="720"/>
        </w:tabs>
        <w:ind w:left="180"/>
        <w:rPr>
          <w:sz w:val="24"/>
          <w:szCs w:val="24"/>
        </w:rPr>
      </w:pPr>
    </w:p>
    <w:p w14:paraId="73C6B460" w14:textId="77777777" w:rsidR="00B06142" w:rsidRDefault="00B06142" w:rsidP="00B06142">
      <w:pPr>
        <w:tabs>
          <w:tab w:val="left" w:pos="720"/>
        </w:tabs>
        <w:ind w:left="180"/>
        <w:rPr>
          <w:sz w:val="24"/>
          <w:szCs w:val="24"/>
        </w:rPr>
      </w:pPr>
      <w:r w:rsidRPr="00B06142">
        <w:rPr>
          <w:sz w:val="24"/>
          <w:szCs w:val="24"/>
        </w:rPr>
        <w:t>Should the VSR provide review rights in the notification letter for the below scenarios when the Board issues a grant? Do the below scenarios mean the Board assigned the effective date or is the effective date still a reviewable downstream issue, since the Board did not specify an actual date (e.g., 50% is warranted from January 1, 2024)?</w:t>
      </w:r>
    </w:p>
    <w:p w14:paraId="41407FA7" w14:textId="216D28E6" w:rsidR="00B06142" w:rsidRPr="00B06142" w:rsidRDefault="00B06142" w:rsidP="00B06142">
      <w:pPr>
        <w:tabs>
          <w:tab w:val="left" w:pos="720"/>
        </w:tabs>
        <w:ind w:left="180"/>
        <w:rPr>
          <w:sz w:val="24"/>
          <w:szCs w:val="24"/>
        </w:rPr>
      </w:pPr>
      <w:r w:rsidRPr="00B06142">
        <w:rPr>
          <w:sz w:val="24"/>
          <w:szCs w:val="24"/>
        </w:rPr>
        <w:t> </w:t>
      </w:r>
    </w:p>
    <w:p w14:paraId="626E0228" w14:textId="77777777" w:rsidR="00B06142" w:rsidRPr="00B06142" w:rsidRDefault="00B06142" w:rsidP="00B06142">
      <w:pPr>
        <w:tabs>
          <w:tab w:val="left" w:pos="720"/>
        </w:tabs>
        <w:ind w:left="180"/>
        <w:rPr>
          <w:sz w:val="24"/>
          <w:szCs w:val="24"/>
        </w:rPr>
      </w:pPr>
      <w:r w:rsidRPr="00B06142">
        <w:rPr>
          <w:sz w:val="24"/>
          <w:szCs w:val="24"/>
        </w:rPr>
        <w:t>1. Entitlement to a 20% evaluation for the left leg is granted.</w:t>
      </w:r>
    </w:p>
    <w:p w14:paraId="3155A63A" w14:textId="2926A0E8" w:rsidR="00B06142" w:rsidRPr="00B06142" w:rsidRDefault="00B06142" w:rsidP="00B06142">
      <w:pPr>
        <w:tabs>
          <w:tab w:val="left" w:pos="720"/>
        </w:tabs>
        <w:ind w:left="180"/>
        <w:rPr>
          <w:sz w:val="24"/>
          <w:szCs w:val="24"/>
        </w:rPr>
      </w:pPr>
      <w:r w:rsidRPr="00B06142">
        <w:rPr>
          <w:sz w:val="24"/>
          <w:szCs w:val="24"/>
        </w:rPr>
        <w:t>2. Entitlement to an initial 50% evaluation is granted for the entire period on appeal</w:t>
      </w:r>
      <w:r w:rsidR="00131F55">
        <w:rPr>
          <w:sz w:val="24"/>
          <w:szCs w:val="24"/>
        </w:rPr>
        <w:t>.</w:t>
      </w:r>
    </w:p>
    <w:p w14:paraId="47B6D426" w14:textId="77777777" w:rsidR="00B06142" w:rsidRPr="0021239E" w:rsidRDefault="00B06142" w:rsidP="0021239E">
      <w:pPr>
        <w:tabs>
          <w:tab w:val="left" w:pos="720"/>
        </w:tabs>
        <w:ind w:left="180"/>
        <w:rPr>
          <w:sz w:val="24"/>
          <w:szCs w:val="24"/>
        </w:rPr>
      </w:pPr>
    </w:p>
    <w:p w14:paraId="54261E65" w14:textId="77777777" w:rsidR="008A0050" w:rsidRPr="008A0050" w:rsidRDefault="008A0050" w:rsidP="008A0050">
      <w:pPr>
        <w:tabs>
          <w:tab w:val="left" w:pos="720"/>
        </w:tabs>
        <w:ind w:left="180"/>
        <w:rPr>
          <w:sz w:val="24"/>
          <w:szCs w:val="24"/>
        </w:rPr>
      </w:pPr>
      <w:r w:rsidRPr="008A0050">
        <w:rPr>
          <w:sz w:val="24"/>
          <w:szCs w:val="24"/>
        </w:rPr>
        <w:lastRenderedPageBreak/>
        <w:t>In response to the question received from the DROC employee, OAR provided the answer:</w:t>
      </w:r>
    </w:p>
    <w:p w14:paraId="6014570E" w14:textId="77777777" w:rsidR="008A0050" w:rsidRDefault="008A0050" w:rsidP="007C4A94">
      <w:pPr>
        <w:tabs>
          <w:tab w:val="left" w:pos="720"/>
        </w:tabs>
        <w:ind w:left="180"/>
        <w:rPr>
          <w:sz w:val="24"/>
          <w:szCs w:val="24"/>
        </w:rPr>
      </w:pPr>
    </w:p>
    <w:p w14:paraId="3E39A373" w14:textId="245B5D3B" w:rsidR="007C4A94" w:rsidRPr="007C4A94" w:rsidRDefault="007C4A94" w:rsidP="007C4A94">
      <w:pPr>
        <w:tabs>
          <w:tab w:val="left" w:pos="720"/>
        </w:tabs>
        <w:ind w:left="180"/>
        <w:rPr>
          <w:sz w:val="24"/>
          <w:szCs w:val="24"/>
        </w:rPr>
      </w:pPr>
      <w:r w:rsidRPr="007C4A94">
        <w:rPr>
          <w:sz w:val="24"/>
          <w:szCs w:val="24"/>
        </w:rPr>
        <w:t xml:space="preserve">Pursuant to M21-5, Chapter 7, Section G.1.e., Reviewing the Claims Folder and/or Implementing the Board Decision, if the Board’s decision awards benefit(s), then the claims processor must review the decision and determine the effective date in accordance with M21-5, Chapter 7, Section G.1.g., if not provided in the Board decision. </w:t>
      </w:r>
    </w:p>
    <w:p w14:paraId="444059BB" w14:textId="77777777" w:rsidR="007C4A94" w:rsidRPr="007C4A94" w:rsidRDefault="007C4A94" w:rsidP="007C4A94">
      <w:pPr>
        <w:tabs>
          <w:tab w:val="left" w:pos="720"/>
        </w:tabs>
        <w:ind w:left="180"/>
        <w:rPr>
          <w:sz w:val="24"/>
          <w:szCs w:val="24"/>
        </w:rPr>
      </w:pPr>
    </w:p>
    <w:p w14:paraId="5CEA0968" w14:textId="5373BCF0" w:rsidR="008858D6" w:rsidRDefault="007C4A94" w:rsidP="007C4A94">
      <w:pPr>
        <w:tabs>
          <w:tab w:val="left" w:pos="720"/>
        </w:tabs>
        <w:ind w:left="180"/>
        <w:rPr>
          <w:sz w:val="24"/>
          <w:szCs w:val="24"/>
        </w:rPr>
      </w:pPr>
      <w:r w:rsidRPr="007C4A94">
        <w:rPr>
          <w:sz w:val="24"/>
          <w:szCs w:val="24"/>
        </w:rPr>
        <w:t>M21-5, Chapter 7, Section G.1.g., </w:t>
      </w:r>
      <w:r w:rsidRPr="008A0050">
        <w:rPr>
          <w:i/>
          <w:iCs/>
          <w:sz w:val="24"/>
          <w:szCs w:val="24"/>
        </w:rPr>
        <w:t>Determining the Effective Date for a Grant of Benefits by the Board</w:t>
      </w:r>
      <w:r w:rsidRPr="007C4A94">
        <w:rPr>
          <w:sz w:val="24"/>
          <w:szCs w:val="24"/>
        </w:rPr>
        <w:t xml:space="preserve"> states, “When a Board grant does not prescribe a specific disability evaluation and/or effective date, the RO or DROC must review the appeal record and take jurisdiction of these downstream issues.” Therefore, in accordance with this guidance, the VSR must provide review rights in the notification letter for these scenarios.</w:t>
      </w:r>
    </w:p>
    <w:p w14:paraId="2645A0C5" w14:textId="77777777" w:rsidR="00B43EEE" w:rsidRDefault="00B43EEE" w:rsidP="007C4A94">
      <w:pPr>
        <w:tabs>
          <w:tab w:val="left" w:pos="720"/>
        </w:tabs>
        <w:ind w:left="180"/>
        <w:rPr>
          <w:sz w:val="24"/>
          <w:szCs w:val="24"/>
        </w:rPr>
      </w:pPr>
    </w:p>
    <w:p w14:paraId="02442BE9" w14:textId="77777777" w:rsidR="0054449E" w:rsidRPr="00710887" w:rsidRDefault="0054449E" w:rsidP="0054449E">
      <w:pPr>
        <w:tabs>
          <w:tab w:val="left" w:pos="720"/>
        </w:tabs>
        <w:ind w:left="180"/>
        <w:rPr>
          <w:b/>
          <w:bCs/>
          <w:sz w:val="24"/>
          <w:szCs w:val="24"/>
          <w:u w:val="single"/>
        </w:rPr>
      </w:pPr>
      <w:r w:rsidRPr="00710887">
        <w:rPr>
          <w:b/>
          <w:bCs/>
          <w:sz w:val="24"/>
          <w:szCs w:val="24"/>
          <w:u w:val="single"/>
        </w:rPr>
        <w:t>Downstream Issue: Effective Date</w:t>
      </w:r>
    </w:p>
    <w:p w14:paraId="45D2E07B" w14:textId="77777777" w:rsidR="00B43EEE" w:rsidRPr="00B43EEE" w:rsidRDefault="00B43EEE" w:rsidP="00B43EEE">
      <w:pPr>
        <w:tabs>
          <w:tab w:val="left" w:pos="720"/>
        </w:tabs>
        <w:ind w:left="180"/>
        <w:rPr>
          <w:sz w:val="24"/>
          <w:szCs w:val="24"/>
        </w:rPr>
      </w:pPr>
      <w:r w:rsidRPr="00B43EEE">
        <w:rPr>
          <w:sz w:val="24"/>
          <w:szCs w:val="24"/>
        </w:rPr>
        <w:t xml:space="preserve">As directed in M21-5, Chapter 7, Section G.1.g., </w:t>
      </w:r>
      <w:r w:rsidRPr="00B43EEE">
        <w:rPr>
          <w:i/>
          <w:iCs/>
          <w:sz w:val="24"/>
          <w:szCs w:val="24"/>
        </w:rPr>
        <w:t>Determining the Effective Date for a Grant of Benefits by the Board</w:t>
      </w:r>
      <w:r w:rsidRPr="00B43EEE">
        <w:rPr>
          <w:sz w:val="24"/>
          <w:szCs w:val="24"/>
        </w:rPr>
        <w:t>, when a Board grant does not prescribe a specific disability evaluation and/or effective date, the RO or DROC must review the appeal record and take jurisdiction of these downstream issues. </w:t>
      </w:r>
    </w:p>
    <w:p w14:paraId="45FA9C62" w14:textId="77777777" w:rsidR="00B43EEE" w:rsidRPr="00B43EEE" w:rsidRDefault="00B43EEE" w:rsidP="00B43EEE">
      <w:pPr>
        <w:tabs>
          <w:tab w:val="left" w:pos="720"/>
        </w:tabs>
        <w:ind w:left="180"/>
        <w:rPr>
          <w:sz w:val="24"/>
          <w:szCs w:val="24"/>
        </w:rPr>
      </w:pPr>
    </w:p>
    <w:p w14:paraId="3A4E434E" w14:textId="1AB880B9" w:rsidR="00B43EEE" w:rsidRPr="00B43EEE" w:rsidRDefault="00B43EEE" w:rsidP="00B43EEE">
      <w:pPr>
        <w:pStyle w:val="ListParagraph"/>
        <w:numPr>
          <w:ilvl w:val="0"/>
          <w:numId w:val="50"/>
        </w:numPr>
        <w:tabs>
          <w:tab w:val="left" w:pos="720"/>
        </w:tabs>
        <w:rPr>
          <w:sz w:val="24"/>
          <w:szCs w:val="24"/>
        </w:rPr>
      </w:pPr>
      <w:r w:rsidRPr="00B43EEE">
        <w:rPr>
          <w:sz w:val="24"/>
          <w:szCs w:val="24"/>
        </w:rPr>
        <w:t xml:space="preserve">This includes determining the period of entitlement covered by the Board decision. </w:t>
      </w:r>
    </w:p>
    <w:p w14:paraId="6778C9CC" w14:textId="77777777" w:rsidR="00B43EEE" w:rsidRPr="00B43EEE" w:rsidRDefault="00B43EEE" w:rsidP="00B43EEE">
      <w:pPr>
        <w:tabs>
          <w:tab w:val="left" w:pos="720"/>
        </w:tabs>
        <w:ind w:left="180"/>
        <w:rPr>
          <w:sz w:val="24"/>
          <w:szCs w:val="24"/>
        </w:rPr>
      </w:pPr>
    </w:p>
    <w:p w14:paraId="1FE2755F" w14:textId="332F0137" w:rsidR="00B43EEE" w:rsidRPr="00B43EEE" w:rsidRDefault="00B43EEE" w:rsidP="00B43EEE">
      <w:pPr>
        <w:pStyle w:val="ListParagraph"/>
        <w:numPr>
          <w:ilvl w:val="0"/>
          <w:numId w:val="50"/>
        </w:numPr>
        <w:tabs>
          <w:tab w:val="left" w:pos="720"/>
        </w:tabs>
        <w:rPr>
          <w:sz w:val="24"/>
          <w:szCs w:val="24"/>
        </w:rPr>
      </w:pPr>
      <w:r w:rsidRPr="00B43EEE">
        <w:rPr>
          <w:sz w:val="24"/>
          <w:szCs w:val="24"/>
        </w:rPr>
        <w:t xml:space="preserve">Although the Board may order that the evaluation is warranted “for the entire appeal period,” determining the period of entitlement is not intuitive in every case. </w:t>
      </w:r>
    </w:p>
    <w:p w14:paraId="4DBD8452" w14:textId="77777777" w:rsidR="00B43EEE" w:rsidRPr="00B43EEE" w:rsidRDefault="00B43EEE" w:rsidP="00B43EEE">
      <w:pPr>
        <w:tabs>
          <w:tab w:val="left" w:pos="720"/>
        </w:tabs>
        <w:ind w:left="180"/>
        <w:rPr>
          <w:sz w:val="24"/>
          <w:szCs w:val="24"/>
        </w:rPr>
      </w:pPr>
    </w:p>
    <w:p w14:paraId="7A8A0A36" w14:textId="2D4E63D0" w:rsidR="00B43EEE" w:rsidRPr="00B43EEE" w:rsidRDefault="00B43EEE" w:rsidP="00B43EEE">
      <w:pPr>
        <w:pStyle w:val="ListParagraph"/>
        <w:numPr>
          <w:ilvl w:val="0"/>
          <w:numId w:val="50"/>
        </w:numPr>
        <w:tabs>
          <w:tab w:val="left" w:pos="720"/>
        </w:tabs>
        <w:rPr>
          <w:sz w:val="24"/>
          <w:szCs w:val="24"/>
        </w:rPr>
      </w:pPr>
      <w:r w:rsidRPr="00B43EEE">
        <w:rPr>
          <w:sz w:val="24"/>
          <w:szCs w:val="24"/>
        </w:rPr>
        <w:t>While these circumstances will typically result in an effective date assigned based on the general rule, decisionmakers must determine whether any other effective date rules apply to the facts of the case.</w:t>
      </w:r>
    </w:p>
    <w:p w14:paraId="145AA482" w14:textId="77777777" w:rsidR="00B43EEE" w:rsidRDefault="00B43EEE" w:rsidP="007C4A94">
      <w:pPr>
        <w:tabs>
          <w:tab w:val="left" w:pos="720"/>
        </w:tabs>
        <w:ind w:left="180"/>
        <w:rPr>
          <w:sz w:val="24"/>
          <w:szCs w:val="24"/>
        </w:rPr>
      </w:pPr>
    </w:p>
    <w:p w14:paraId="0179D02A" w14:textId="77777777" w:rsidR="00D65C24" w:rsidRPr="00D65C24" w:rsidRDefault="00D65C24" w:rsidP="00D65C24">
      <w:pPr>
        <w:tabs>
          <w:tab w:val="left" w:pos="720"/>
        </w:tabs>
        <w:ind w:left="180"/>
        <w:rPr>
          <w:sz w:val="24"/>
          <w:szCs w:val="24"/>
        </w:rPr>
      </w:pPr>
      <w:r w:rsidRPr="00D65C24">
        <w:rPr>
          <w:b/>
          <w:bCs/>
          <w:sz w:val="24"/>
          <w:szCs w:val="24"/>
        </w:rPr>
        <w:t>Example:</w:t>
      </w:r>
      <w:r w:rsidRPr="00D65C24">
        <w:rPr>
          <w:sz w:val="24"/>
          <w:szCs w:val="24"/>
        </w:rPr>
        <w:t xml:space="preserve"> Rating decision dated 05/01/18 increased the evaluation of the Veteran’s service-connected (SC) posttraumatic stress disorder (PTSD), from 30% to 70% disabling, effective 01/01/17. The Veterans Benefits Administration (VBA) notified the Veteran of the decision on 05/01/18. Subsequently, the Veteran submitted a VA Form 21-8940, Veteran’s Application for Increased Compensation Based on Unemployability, on 10/01/18, within one year of notification of the decision. The Veteran has not worked since 10/15/16. Rating decision dated 12/01/18 denied entitlement to total disability based on individual unemployability (TDIU). The Veteran submitted a legacy appeal, which was subsequently perfected to the Board of Veterans’ Appeals (Board). Board decision, dated 06/01/24, granted the Veteran entitlement to TDIU, due to the SC PTSD, throughout the entire appeal period. The Board’s decision does not reference a specific date of entitlement. </w:t>
      </w:r>
    </w:p>
    <w:p w14:paraId="39337C27" w14:textId="77777777" w:rsidR="00D65C24" w:rsidRPr="00D65C24" w:rsidRDefault="00D65C24" w:rsidP="00D65C24">
      <w:pPr>
        <w:tabs>
          <w:tab w:val="left" w:pos="720"/>
        </w:tabs>
        <w:ind w:left="180"/>
        <w:rPr>
          <w:sz w:val="24"/>
          <w:szCs w:val="24"/>
        </w:rPr>
      </w:pPr>
    </w:p>
    <w:p w14:paraId="2F411114" w14:textId="072EB40C" w:rsidR="00B1610F" w:rsidRDefault="00D65C24" w:rsidP="00D65C24">
      <w:pPr>
        <w:tabs>
          <w:tab w:val="left" w:pos="720"/>
        </w:tabs>
        <w:ind w:left="180"/>
        <w:rPr>
          <w:sz w:val="24"/>
          <w:szCs w:val="24"/>
        </w:rPr>
      </w:pPr>
      <w:r w:rsidRPr="00D65C24">
        <w:rPr>
          <w:sz w:val="24"/>
          <w:szCs w:val="24"/>
        </w:rPr>
        <w:t>In this case, although the appeal originates from the 12/01/18 decision denying TDIU, based on the claim received 10/01/18, entitlement to TDIU is warranted from 01/01/17, the date the Veteran’s SC PTSD met the schedular requirements for individual unemployability, under 38 C.F.R. § 4.16(a). The Veteran met all requirements for TDIU within the one-year period prior to the date of receipt of the claim for TDIU (38 C.F.R. § 3.400(o)(2), Rice v. Shinseki, 22 Vet. App. 447 (2009)).</w:t>
      </w:r>
    </w:p>
    <w:p w14:paraId="20DFDCB4" w14:textId="77777777" w:rsidR="00415D4D" w:rsidRDefault="00415D4D" w:rsidP="00D65C24">
      <w:pPr>
        <w:tabs>
          <w:tab w:val="left" w:pos="720"/>
        </w:tabs>
        <w:ind w:left="180"/>
        <w:rPr>
          <w:sz w:val="24"/>
          <w:szCs w:val="24"/>
        </w:rPr>
      </w:pPr>
    </w:p>
    <w:p w14:paraId="12B78E63" w14:textId="77777777" w:rsidR="00562243" w:rsidRDefault="00415D4D" w:rsidP="00415D4D">
      <w:pPr>
        <w:tabs>
          <w:tab w:val="left" w:pos="720"/>
        </w:tabs>
        <w:ind w:left="180"/>
        <w:rPr>
          <w:sz w:val="24"/>
          <w:szCs w:val="24"/>
        </w:rPr>
      </w:pPr>
      <w:r w:rsidRPr="00415D4D">
        <w:rPr>
          <w:sz w:val="24"/>
          <w:szCs w:val="24"/>
        </w:rPr>
        <w:t xml:space="preserve">When the Board issues a decision granting entitlement to a specific evaluation for a disability for the </w:t>
      </w:r>
      <w:r w:rsidRPr="00415D4D">
        <w:rPr>
          <w:b/>
          <w:bCs/>
          <w:sz w:val="24"/>
          <w:szCs w:val="24"/>
        </w:rPr>
        <w:t>entire period on appeal</w:t>
      </w:r>
      <w:r w:rsidRPr="00415D4D">
        <w:rPr>
          <w:sz w:val="24"/>
          <w:szCs w:val="24"/>
        </w:rPr>
        <w:t xml:space="preserve"> but does specifically state or clearly indicate the effective date, the decisionmaker at that point in time must review the file to determine the correct effective date.</w:t>
      </w:r>
    </w:p>
    <w:p w14:paraId="34313001" w14:textId="77777777" w:rsidR="00562243" w:rsidRDefault="00562243" w:rsidP="00562243">
      <w:pPr>
        <w:tabs>
          <w:tab w:val="left" w:pos="720"/>
        </w:tabs>
        <w:ind w:left="180"/>
        <w:rPr>
          <w:sz w:val="24"/>
          <w:szCs w:val="24"/>
        </w:rPr>
      </w:pPr>
    </w:p>
    <w:p w14:paraId="26DE1B2C" w14:textId="596C8B84" w:rsidR="00562243" w:rsidRPr="00562243" w:rsidRDefault="00562243" w:rsidP="00562243">
      <w:pPr>
        <w:tabs>
          <w:tab w:val="left" w:pos="720"/>
        </w:tabs>
        <w:ind w:left="180"/>
        <w:rPr>
          <w:sz w:val="24"/>
          <w:szCs w:val="24"/>
        </w:rPr>
      </w:pPr>
      <w:r w:rsidRPr="00562243">
        <w:rPr>
          <w:sz w:val="24"/>
          <w:szCs w:val="24"/>
        </w:rPr>
        <w:t>In this case, assignment of the correct effective date falls under the VBA decisionmaker’s jurisdiction.</w:t>
      </w:r>
    </w:p>
    <w:p w14:paraId="31C52B18" w14:textId="77777777" w:rsidR="00562243" w:rsidRPr="00415D4D" w:rsidRDefault="00562243" w:rsidP="00562243">
      <w:pPr>
        <w:pStyle w:val="ListParagraph"/>
        <w:tabs>
          <w:tab w:val="left" w:pos="720"/>
        </w:tabs>
        <w:ind w:left="900" w:firstLine="0"/>
        <w:rPr>
          <w:sz w:val="24"/>
          <w:szCs w:val="24"/>
        </w:rPr>
      </w:pPr>
    </w:p>
    <w:p w14:paraId="741315D3" w14:textId="77777777" w:rsidR="00562243" w:rsidRPr="00562243" w:rsidRDefault="00562243" w:rsidP="00562243">
      <w:pPr>
        <w:tabs>
          <w:tab w:val="left" w:pos="720"/>
        </w:tabs>
        <w:ind w:left="180"/>
        <w:rPr>
          <w:sz w:val="24"/>
          <w:szCs w:val="24"/>
        </w:rPr>
      </w:pPr>
      <w:r w:rsidRPr="00562243">
        <w:rPr>
          <w:sz w:val="24"/>
          <w:szCs w:val="24"/>
        </w:rPr>
        <w:t xml:space="preserve">VBA should provide the claimant with appeal rights for the effective date in the event the VBA decisionmaker assigns an incorrect effective date. </w:t>
      </w:r>
    </w:p>
    <w:p w14:paraId="3A12B0DD" w14:textId="495B8659" w:rsidR="007E2573" w:rsidRDefault="00415D4D" w:rsidP="00415D4D">
      <w:pPr>
        <w:tabs>
          <w:tab w:val="left" w:pos="720"/>
        </w:tabs>
        <w:ind w:left="180"/>
        <w:rPr>
          <w:sz w:val="24"/>
          <w:szCs w:val="24"/>
        </w:rPr>
      </w:pPr>
      <w:r w:rsidRPr="00415D4D">
        <w:rPr>
          <w:sz w:val="24"/>
          <w:szCs w:val="24"/>
        </w:rPr>
        <w:t xml:space="preserve"> </w:t>
      </w:r>
    </w:p>
    <w:p w14:paraId="01FD27A1" w14:textId="15E26097" w:rsidR="007E2573" w:rsidRPr="00D3740E" w:rsidRDefault="007E2573" w:rsidP="00415D4D">
      <w:pPr>
        <w:tabs>
          <w:tab w:val="left" w:pos="720"/>
        </w:tabs>
        <w:ind w:left="180"/>
        <w:rPr>
          <w:b/>
          <w:bCs/>
          <w:sz w:val="24"/>
          <w:szCs w:val="24"/>
          <w:u w:val="single"/>
        </w:rPr>
      </w:pPr>
      <w:r w:rsidRPr="00D3740E">
        <w:rPr>
          <w:b/>
          <w:bCs/>
          <w:sz w:val="24"/>
          <w:szCs w:val="24"/>
          <w:u w:val="single"/>
        </w:rPr>
        <w:t>A</w:t>
      </w:r>
      <w:r w:rsidR="00E33137" w:rsidRPr="00D3740E">
        <w:rPr>
          <w:b/>
          <w:bCs/>
          <w:sz w:val="24"/>
          <w:szCs w:val="24"/>
          <w:u w:val="single"/>
        </w:rPr>
        <w:t>AFC Summary</w:t>
      </w:r>
    </w:p>
    <w:p w14:paraId="4C624EC5" w14:textId="08E70044" w:rsidR="00D3740E" w:rsidRPr="00D3740E" w:rsidRDefault="00D3740E" w:rsidP="00D3740E">
      <w:pPr>
        <w:tabs>
          <w:tab w:val="left" w:pos="720"/>
        </w:tabs>
        <w:ind w:left="180"/>
        <w:rPr>
          <w:sz w:val="24"/>
          <w:szCs w:val="24"/>
        </w:rPr>
      </w:pPr>
      <w:r w:rsidRPr="00D3740E">
        <w:rPr>
          <w:sz w:val="24"/>
          <w:szCs w:val="24"/>
        </w:rPr>
        <w:t>VBA decisionmakers should review both the decision section and the order section of the Board decision to identify if the Board provided a specific effective date.</w:t>
      </w:r>
    </w:p>
    <w:p w14:paraId="59EB5D09" w14:textId="77777777" w:rsidR="00D3740E" w:rsidRPr="00532019" w:rsidRDefault="00D3740E" w:rsidP="00D3740E">
      <w:pPr>
        <w:tabs>
          <w:tab w:val="left" w:pos="720"/>
        </w:tabs>
        <w:ind w:left="180"/>
        <w:rPr>
          <w:sz w:val="24"/>
          <w:szCs w:val="24"/>
        </w:rPr>
      </w:pPr>
    </w:p>
    <w:p w14:paraId="7274CB0F" w14:textId="60312F2B" w:rsidR="00D3740E" w:rsidRPr="00D3740E" w:rsidRDefault="00D3740E" w:rsidP="00D3740E">
      <w:pPr>
        <w:tabs>
          <w:tab w:val="left" w:pos="720"/>
        </w:tabs>
        <w:ind w:left="180"/>
        <w:rPr>
          <w:sz w:val="24"/>
          <w:szCs w:val="24"/>
        </w:rPr>
      </w:pPr>
      <w:r w:rsidRPr="00D3740E">
        <w:rPr>
          <w:sz w:val="24"/>
          <w:szCs w:val="24"/>
        </w:rPr>
        <w:t>If the Board decision does not provide a specific effective date, then the effective date is considered a downstream issue.</w:t>
      </w:r>
    </w:p>
    <w:p w14:paraId="1E2A500E" w14:textId="77777777" w:rsidR="00D3740E" w:rsidRPr="00532019" w:rsidRDefault="00D3740E" w:rsidP="00D3740E">
      <w:pPr>
        <w:tabs>
          <w:tab w:val="left" w:pos="720"/>
        </w:tabs>
        <w:ind w:left="180"/>
        <w:rPr>
          <w:sz w:val="24"/>
          <w:szCs w:val="24"/>
        </w:rPr>
      </w:pPr>
    </w:p>
    <w:p w14:paraId="059EE315" w14:textId="4D2EF999" w:rsidR="00D3740E" w:rsidRPr="00D3740E" w:rsidRDefault="00D3740E" w:rsidP="00D3740E">
      <w:pPr>
        <w:tabs>
          <w:tab w:val="left" w:pos="720"/>
        </w:tabs>
        <w:ind w:left="180"/>
        <w:rPr>
          <w:sz w:val="24"/>
          <w:szCs w:val="24"/>
        </w:rPr>
      </w:pPr>
      <w:r w:rsidRPr="00D3740E">
        <w:rPr>
          <w:sz w:val="24"/>
          <w:szCs w:val="24"/>
        </w:rPr>
        <w:t>Agent and attorney fees should be calculated through the date of the rating decision implementing the Board decision.</w:t>
      </w:r>
    </w:p>
    <w:p w14:paraId="64E5AE79" w14:textId="77777777" w:rsidR="00D3740E" w:rsidRPr="00532019" w:rsidRDefault="00D3740E" w:rsidP="00D3740E">
      <w:pPr>
        <w:tabs>
          <w:tab w:val="left" w:pos="720"/>
        </w:tabs>
        <w:ind w:left="180"/>
        <w:rPr>
          <w:sz w:val="24"/>
          <w:szCs w:val="24"/>
        </w:rPr>
      </w:pPr>
    </w:p>
    <w:p w14:paraId="3B7A4E02" w14:textId="6B3B818B" w:rsidR="00D3740E" w:rsidRDefault="00D3740E" w:rsidP="00D3740E">
      <w:pPr>
        <w:tabs>
          <w:tab w:val="left" w:pos="720"/>
        </w:tabs>
        <w:ind w:left="180"/>
        <w:rPr>
          <w:sz w:val="24"/>
          <w:szCs w:val="24"/>
        </w:rPr>
      </w:pPr>
      <w:r w:rsidRPr="00D3740E">
        <w:rPr>
          <w:sz w:val="24"/>
          <w:szCs w:val="24"/>
        </w:rPr>
        <w:t xml:space="preserve">As a result, VBA will afford claimants appeal rights and the opportunity to formally request review in the event the effective date assigned by the VBA decisionmaker does not accurately cover the entire appeal period as directed by the Board.  </w:t>
      </w:r>
    </w:p>
    <w:p w14:paraId="021E2668" w14:textId="77777777" w:rsidR="00023677" w:rsidRPr="00D3740E" w:rsidRDefault="00023677" w:rsidP="00D3740E">
      <w:pPr>
        <w:tabs>
          <w:tab w:val="left" w:pos="720"/>
        </w:tabs>
        <w:ind w:left="180"/>
        <w:rPr>
          <w:sz w:val="24"/>
          <w:szCs w:val="24"/>
        </w:rPr>
      </w:pPr>
    </w:p>
    <w:p w14:paraId="5B78D257" w14:textId="06BED151" w:rsidR="00E03D44" w:rsidRPr="00BE05B0" w:rsidRDefault="00757F3F" w:rsidP="00B50F9D">
      <w:pPr>
        <w:pStyle w:val="Heading1"/>
        <w:pBdr>
          <w:bottom w:val="thinThickLargeGap" w:sz="8" w:space="1" w:color="auto"/>
        </w:pBdr>
        <w:spacing w:before="173"/>
        <w:ind w:left="187" w:right="0"/>
        <w:rPr>
          <w:color w:val="001F5F"/>
          <w:sz w:val="24"/>
          <w:szCs w:val="24"/>
        </w:rPr>
      </w:pPr>
      <w:bookmarkStart w:id="1" w:name="_Toc170225763"/>
      <w:r>
        <w:rPr>
          <w:color w:val="001F5F"/>
          <w:sz w:val="24"/>
          <w:szCs w:val="24"/>
        </w:rPr>
        <w:t>VBMS-A Fee Deduction Limit Removal</w:t>
      </w:r>
      <w:bookmarkEnd w:id="1"/>
    </w:p>
    <w:p w14:paraId="1A9070EF" w14:textId="37D71602"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00BA2256" w14:textId="633F84D8" w:rsidR="000A15AA" w:rsidRDefault="008858D6" w:rsidP="000A15AA">
      <w:pPr>
        <w:pStyle w:val="BodyText"/>
        <w:spacing w:after="240"/>
        <w:ind w:left="187"/>
      </w:pPr>
      <w:r w:rsidRPr="00BE05B0">
        <w:rPr>
          <w:b/>
        </w:rPr>
        <w:t>Presenter:</w:t>
      </w:r>
      <w:r w:rsidR="000A15AA">
        <w:rPr>
          <w:b/>
        </w:rPr>
        <w:t xml:space="preserve"> </w:t>
      </w:r>
      <w:bookmarkStart w:id="2" w:name="_Hlk170222763"/>
      <w:r w:rsidR="000A15AA">
        <w:t>Ambria Davis, Senior Management and Program Analyst</w:t>
      </w:r>
      <w:r w:rsidR="000A15AA" w:rsidRPr="00BE05B0">
        <w:t xml:space="preserve">, </w:t>
      </w:r>
      <w:r w:rsidR="000A15AA">
        <w:t>OAR</w:t>
      </w:r>
    </w:p>
    <w:bookmarkEnd w:id="2"/>
    <w:p w14:paraId="4598F9A8" w14:textId="77777777" w:rsidR="00820977" w:rsidRDefault="00820977" w:rsidP="00820977">
      <w:pPr>
        <w:tabs>
          <w:tab w:val="left" w:pos="720"/>
        </w:tabs>
        <w:ind w:left="180"/>
        <w:rPr>
          <w:sz w:val="24"/>
          <w:szCs w:val="24"/>
        </w:rPr>
      </w:pPr>
      <w:r>
        <w:rPr>
          <w:sz w:val="24"/>
          <w:szCs w:val="24"/>
        </w:rPr>
        <w:t>The November 2022 National Agent and Attorney Fee Call previously informed</w:t>
      </w:r>
      <w:r w:rsidRPr="002D3C2D">
        <w:rPr>
          <w:sz w:val="24"/>
          <w:szCs w:val="24"/>
        </w:rPr>
        <w:t xml:space="preserve"> AAFCs </w:t>
      </w:r>
      <w:r>
        <w:rPr>
          <w:sz w:val="24"/>
          <w:szCs w:val="24"/>
        </w:rPr>
        <w:t xml:space="preserve">that deductions greater than $99,9999 could not be entered in the </w:t>
      </w:r>
      <w:r w:rsidRPr="002D3C2D">
        <w:rPr>
          <w:sz w:val="24"/>
          <w:szCs w:val="24"/>
        </w:rPr>
        <w:t xml:space="preserve">“Other Adjustment” tab. </w:t>
      </w:r>
    </w:p>
    <w:p w14:paraId="7CE057E5" w14:textId="77777777" w:rsidR="00820977" w:rsidRDefault="00820977" w:rsidP="008858D6">
      <w:pPr>
        <w:tabs>
          <w:tab w:val="left" w:pos="720"/>
        </w:tabs>
        <w:ind w:left="180"/>
        <w:rPr>
          <w:sz w:val="24"/>
          <w:szCs w:val="24"/>
        </w:rPr>
      </w:pPr>
    </w:p>
    <w:p w14:paraId="0903EE7A" w14:textId="3BF138A9" w:rsidR="00132567" w:rsidRDefault="00820977" w:rsidP="008858D6">
      <w:pPr>
        <w:tabs>
          <w:tab w:val="left" w:pos="720"/>
        </w:tabs>
        <w:ind w:left="180"/>
        <w:rPr>
          <w:sz w:val="24"/>
          <w:szCs w:val="24"/>
        </w:rPr>
      </w:pPr>
      <w:r>
        <w:rPr>
          <w:sz w:val="24"/>
          <w:szCs w:val="24"/>
        </w:rPr>
        <w:lastRenderedPageBreak/>
        <w:t xml:space="preserve">Currently, fee deductions are entered on the “Agent/Attorney Fee” tab. </w:t>
      </w:r>
      <w:r w:rsidR="002D3C2D">
        <w:rPr>
          <w:sz w:val="24"/>
          <w:szCs w:val="24"/>
        </w:rPr>
        <w:t xml:space="preserve">The </w:t>
      </w:r>
      <w:r w:rsidR="002D3C2D" w:rsidRPr="002D3C2D">
        <w:rPr>
          <w:sz w:val="24"/>
          <w:szCs w:val="24"/>
        </w:rPr>
        <w:t xml:space="preserve">VBMS-A </w:t>
      </w:r>
      <w:r w:rsidR="00E21388">
        <w:rPr>
          <w:sz w:val="24"/>
          <w:szCs w:val="24"/>
        </w:rPr>
        <w:t xml:space="preserve">fee </w:t>
      </w:r>
      <w:r w:rsidR="002D3C2D" w:rsidRPr="002D3C2D">
        <w:rPr>
          <w:sz w:val="24"/>
          <w:szCs w:val="24"/>
        </w:rPr>
        <w:t xml:space="preserve">deduction will allow entries greater than $99,999. AAFCs may utilize the </w:t>
      </w:r>
      <w:r w:rsidR="00F97A63">
        <w:rPr>
          <w:sz w:val="24"/>
          <w:szCs w:val="24"/>
        </w:rPr>
        <w:t>“</w:t>
      </w:r>
      <w:r w:rsidR="002D3C2D" w:rsidRPr="002D3C2D">
        <w:rPr>
          <w:sz w:val="24"/>
          <w:szCs w:val="24"/>
        </w:rPr>
        <w:t>Agent/Attorney Fee</w:t>
      </w:r>
      <w:r w:rsidR="00F97A63">
        <w:rPr>
          <w:sz w:val="24"/>
          <w:szCs w:val="24"/>
        </w:rPr>
        <w:t>”</w:t>
      </w:r>
      <w:r w:rsidR="002D3C2D" w:rsidRPr="002D3C2D">
        <w:rPr>
          <w:sz w:val="24"/>
          <w:szCs w:val="24"/>
        </w:rPr>
        <w:t xml:space="preserve"> tab in VBMS-A to establish fee deductions larger than $99,999. </w:t>
      </w:r>
    </w:p>
    <w:p w14:paraId="241F349E" w14:textId="77777777" w:rsidR="002D3C2D" w:rsidRDefault="002D3C2D" w:rsidP="008858D6">
      <w:pPr>
        <w:tabs>
          <w:tab w:val="left" w:pos="720"/>
        </w:tabs>
        <w:ind w:left="180"/>
        <w:rPr>
          <w:sz w:val="24"/>
          <w:szCs w:val="24"/>
        </w:rPr>
      </w:pPr>
    </w:p>
    <w:p w14:paraId="1B1C9C27" w14:textId="7B791846" w:rsidR="006D5495" w:rsidRPr="00BE05B0" w:rsidRDefault="00757F3F" w:rsidP="00B95D84">
      <w:pPr>
        <w:pStyle w:val="Heading1"/>
        <w:pBdr>
          <w:bottom w:val="thinThickLargeGap" w:sz="8" w:space="1" w:color="auto"/>
        </w:pBdr>
        <w:ind w:left="187" w:right="0"/>
        <w:rPr>
          <w:color w:val="001F5F"/>
          <w:sz w:val="24"/>
          <w:szCs w:val="24"/>
        </w:rPr>
      </w:pPr>
      <w:bookmarkStart w:id="3" w:name="_Toc170225765"/>
      <w:r>
        <w:rPr>
          <w:color w:val="001F5F"/>
          <w:sz w:val="24"/>
          <w:szCs w:val="24"/>
        </w:rPr>
        <w:t>Clear and Unm</w:t>
      </w:r>
      <w:r w:rsidR="00D645E5">
        <w:rPr>
          <w:color w:val="001F5F"/>
          <w:sz w:val="24"/>
          <w:szCs w:val="24"/>
        </w:rPr>
        <w:t>istakable Errors</w:t>
      </w:r>
      <w:bookmarkEnd w:id="3"/>
    </w:p>
    <w:p w14:paraId="13D56EBA" w14:textId="00E8E4B1"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78D39D09" w14:textId="3F5CC552" w:rsidR="000A15AA" w:rsidRDefault="008858D6" w:rsidP="000A15AA">
      <w:pPr>
        <w:pStyle w:val="BodyText"/>
        <w:spacing w:after="240"/>
        <w:ind w:left="187"/>
      </w:pPr>
      <w:r w:rsidRPr="00BE05B0">
        <w:rPr>
          <w:b/>
        </w:rPr>
        <w:t xml:space="preserve">Presenter: </w:t>
      </w:r>
      <w:r w:rsidR="000A15AA">
        <w:t>Ambria Davis, Senior Management and Program Analyst</w:t>
      </w:r>
      <w:r w:rsidR="000A15AA" w:rsidRPr="00BE05B0">
        <w:t xml:space="preserve">, </w:t>
      </w:r>
      <w:r w:rsidR="000A15AA">
        <w:t>OAR</w:t>
      </w:r>
    </w:p>
    <w:p w14:paraId="136E0CCF" w14:textId="6DDC6A86" w:rsidR="008858D6" w:rsidRPr="00A91FC2" w:rsidRDefault="008858D6" w:rsidP="00A91FC2">
      <w:pPr>
        <w:pStyle w:val="BodyText"/>
        <w:spacing w:after="240"/>
        <w:ind w:left="187"/>
        <w:rPr>
          <w:b/>
          <w:bCs/>
        </w:rPr>
      </w:pPr>
      <w:r w:rsidRPr="00BE05B0">
        <w:rPr>
          <w:b/>
          <w:bCs/>
        </w:rPr>
        <w:t xml:space="preserve">References: </w:t>
      </w:r>
    </w:p>
    <w:p w14:paraId="0F88E8F3" w14:textId="5A410CEC" w:rsidR="00A91FC2" w:rsidRPr="00A91FC2" w:rsidRDefault="00000000" w:rsidP="00A91FC2">
      <w:pPr>
        <w:numPr>
          <w:ilvl w:val="0"/>
          <w:numId w:val="2"/>
        </w:numPr>
        <w:tabs>
          <w:tab w:val="left" w:pos="720"/>
        </w:tabs>
        <w:ind w:left="540"/>
        <w:rPr>
          <w:sz w:val="24"/>
          <w:szCs w:val="24"/>
          <w:lang w:bidi="ar-SA"/>
        </w:rPr>
      </w:pPr>
      <w:hyperlink r:id="rId24" w:history="1">
        <w:r w:rsidR="00A91FC2" w:rsidRPr="001B3EEB">
          <w:rPr>
            <w:rStyle w:val="Hyperlink"/>
            <w:i/>
            <w:iCs/>
            <w:sz w:val="24"/>
            <w:szCs w:val="24"/>
            <w:lang w:bidi="ar-SA"/>
          </w:rPr>
          <w:t>Held v. McDonough</w:t>
        </w:r>
        <w:r w:rsidR="00A91FC2" w:rsidRPr="001B3EEB">
          <w:rPr>
            <w:rStyle w:val="Hyperlink"/>
            <w:sz w:val="24"/>
            <w:szCs w:val="24"/>
            <w:lang w:bidi="ar-SA"/>
          </w:rPr>
          <w:t>, 37 Vet. App. 28 (2023)</w:t>
        </w:r>
      </w:hyperlink>
      <w:r w:rsidR="00A91FC2" w:rsidRPr="00A91FC2">
        <w:rPr>
          <w:sz w:val="24"/>
          <w:szCs w:val="24"/>
          <w:lang w:bidi="ar-SA"/>
        </w:rPr>
        <w:t xml:space="preserve"> </w:t>
      </w:r>
    </w:p>
    <w:p w14:paraId="125D654E" w14:textId="5FF1D788" w:rsidR="00A91FC2" w:rsidRPr="00A91FC2" w:rsidRDefault="00000000" w:rsidP="00A91FC2">
      <w:pPr>
        <w:numPr>
          <w:ilvl w:val="0"/>
          <w:numId w:val="2"/>
        </w:numPr>
        <w:tabs>
          <w:tab w:val="left" w:pos="720"/>
        </w:tabs>
        <w:ind w:left="540"/>
        <w:rPr>
          <w:sz w:val="24"/>
          <w:szCs w:val="24"/>
          <w:lang w:bidi="ar-SA"/>
        </w:rPr>
      </w:pPr>
      <w:hyperlink r:id="rId25" w:history="1">
        <w:r w:rsidR="00A91FC2" w:rsidRPr="00A91FC2">
          <w:rPr>
            <w:rStyle w:val="Hyperlink"/>
            <w:sz w:val="24"/>
            <w:szCs w:val="24"/>
            <w:lang w:bidi="ar-SA"/>
          </w:rPr>
          <w:t>38 C.F.R. 14.636(c)(2)(ii)</w:t>
        </w:r>
      </w:hyperlink>
      <w:r w:rsidR="00A91FC2" w:rsidRPr="00A91FC2">
        <w:rPr>
          <w:sz w:val="24"/>
          <w:szCs w:val="24"/>
          <w:lang w:bidi="ar-SA"/>
        </w:rPr>
        <w:t xml:space="preserve"> </w:t>
      </w:r>
    </w:p>
    <w:p w14:paraId="24042F90" w14:textId="77777777" w:rsidR="00A91FC2" w:rsidRPr="00A91FC2" w:rsidRDefault="00000000" w:rsidP="00A91FC2">
      <w:pPr>
        <w:numPr>
          <w:ilvl w:val="0"/>
          <w:numId w:val="2"/>
        </w:numPr>
        <w:tabs>
          <w:tab w:val="left" w:pos="720"/>
        </w:tabs>
        <w:ind w:left="540"/>
        <w:rPr>
          <w:sz w:val="24"/>
          <w:szCs w:val="24"/>
          <w:lang w:bidi="ar-SA"/>
        </w:rPr>
      </w:pPr>
      <w:hyperlink r:id="rId26" w:history="1">
        <w:r w:rsidR="00A91FC2" w:rsidRPr="00A91FC2">
          <w:rPr>
            <w:rStyle w:val="Hyperlink"/>
            <w:sz w:val="24"/>
            <w:szCs w:val="24"/>
            <w:lang w:bidi="ar-SA"/>
          </w:rPr>
          <w:t>M21-5 8.A.1.j., </w:t>
        </w:r>
      </w:hyperlink>
      <w:hyperlink r:id="rId27" w:history="1">
        <w:r w:rsidR="00A91FC2" w:rsidRPr="00A91FC2">
          <w:rPr>
            <w:rStyle w:val="Hyperlink"/>
            <w:i/>
            <w:iCs/>
            <w:sz w:val="24"/>
            <w:szCs w:val="24"/>
            <w:lang w:bidi="ar-SA"/>
          </w:rPr>
          <w:t>Fees for Representation Involving Requests to Revise Based on Clear and Unmistakable Error (CUE)</w:t>
        </w:r>
      </w:hyperlink>
    </w:p>
    <w:p w14:paraId="3C088F2F" w14:textId="77777777" w:rsidR="00A91FC2" w:rsidRDefault="00A91FC2" w:rsidP="00A91FC2">
      <w:pPr>
        <w:ind w:left="540"/>
        <w:rPr>
          <w:sz w:val="24"/>
          <w:szCs w:val="24"/>
          <w:lang w:bidi="ar-SA"/>
        </w:rPr>
      </w:pPr>
    </w:p>
    <w:p w14:paraId="3A0D44D0" w14:textId="6B8D970A" w:rsidR="009B7B88" w:rsidRPr="009B7B88" w:rsidRDefault="009B7B88" w:rsidP="009B7B88">
      <w:pPr>
        <w:tabs>
          <w:tab w:val="left" w:pos="720"/>
        </w:tabs>
        <w:ind w:left="180"/>
        <w:rPr>
          <w:sz w:val="24"/>
          <w:szCs w:val="24"/>
        </w:rPr>
      </w:pPr>
      <w:r w:rsidRPr="009B7B88">
        <w:rPr>
          <w:sz w:val="24"/>
          <w:szCs w:val="24"/>
        </w:rPr>
        <w:t>The United States Court of Appeals for Veterans Claims</w:t>
      </w:r>
      <w:r w:rsidR="006B78F1">
        <w:rPr>
          <w:sz w:val="24"/>
          <w:szCs w:val="24"/>
        </w:rPr>
        <w:t xml:space="preserve"> (CAVC)</w:t>
      </w:r>
      <w:r w:rsidRPr="009B7B88">
        <w:rPr>
          <w:sz w:val="24"/>
          <w:szCs w:val="24"/>
        </w:rPr>
        <w:t xml:space="preserve"> decided </w:t>
      </w:r>
      <w:r w:rsidRPr="009B7B88">
        <w:rPr>
          <w:i/>
          <w:iCs/>
          <w:sz w:val="24"/>
          <w:szCs w:val="24"/>
        </w:rPr>
        <w:t>Held v. McDonough</w:t>
      </w:r>
      <w:r w:rsidRPr="009B7B88">
        <w:rPr>
          <w:sz w:val="24"/>
          <w:szCs w:val="24"/>
        </w:rPr>
        <w:t xml:space="preserve"> on November 14, 2023. </w:t>
      </w:r>
    </w:p>
    <w:p w14:paraId="2A15A3D3" w14:textId="77777777" w:rsidR="009B7B88" w:rsidRPr="009B7B88" w:rsidRDefault="009B7B88" w:rsidP="009B7B88">
      <w:pPr>
        <w:tabs>
          <w:tab w:val="left" w:pos="720"/>
        </w:tabs>
        <w:ind w:left="180"/>
        <w:rPr>
          <w:sz w:val="24"/>
          <w:szCs w:val="24"/>
        </w:rPr>
      </w:pPr>
    </w:p>
    <w:p w14:paraId="6D931763" w14:textId="7AD0E467" w:rsidR="008858D6" w:rsidRDefault="009B7B88" w:rsidP="006B78F1">
      <w:pPr>
        <w:tabs>
          <w:tab w:val="left" w:pos="720"/>
        </w:tabs>
        <w:ind w:left="180"/>
        <w:rPr>
          <w:sz w:val="24"/>
          <w:szCs w:val="24"/>
        </w:rPr>
      </w:pPr>
      <w:r w:rsidRPr="009B7B88">
        <w:rPr>
          <w:sz w:val="24"/>
          <w:szCs w:val="24"/>
        </w:rPr>
        <w:t xml:space="preserve">In </w:t>
      </w:r>
      <w:r w:rsidRPr="009B7B88">
        <w:rPr>
          <w:i/>
          <w:iCs/>
          <w:sz w:val="24"/>
          <w:szCs w:val="24"/>
        </w:rPr>
        <w:t>Held v. McDonough</w:t>
      </w:r>
      <w:r w:rsidRPr="009B7B88">
        <w:rPr>
          <w:sz w:val="24"/>
          <w:szCs w:val="24"/>
        </w:rPr>
        <w:t xml:space="preserve">, 38 C.F.R. § 14.636(c)(2)(ii) </w:t>
      </w:r>
      <w:r w:rsidR="0042269A">
        <w:rPr>
          <w:sz w:val="24"/>
          <w:szCs w:val="24"/>
        </w:rPr>
        <w:t>was invalidated</w:t>
      </w:r>
      <w:r w:rsidR="006B78F1">
        <w:rPr>
          <w:sz w:val="24"/>
          <w:szCs w:val="24"/>
        </w:rPr>
        <w:t xml:space="preserve">. </w:t>
      </w:r>
      <w:r w:rsidRPr="009B7B88">
        <w:rPr>
          <w:sz w:val="24"/>
          <w:szCs w:val="24"/>
        </w:rPr>
        <w:t>CAVC removed the requirement to file a notice of disagreement (NOD) for fee entitlement when the notice of the decision being challenged based on CUE was issued before February 19, 2019.</w:t>
      </w:r>
    </w:p>
    <w:p w14:paraId="3F021F2A" w14:textId="77777777" w:rsidR="00DE4C91" w:rsidRDefault="00DE4C91" w:rsidP="006B78F1">
      <w:pPr>
        <w:tabs>
          <w:tab w:val="left" w:pos="720"/>
        </w:tabs>
        <w:ind w:left="180"/>
        <w:rPr>
          <w:sz w:val="24"/>
          <w:szCs w:val="24"/>
        </w:rPr>
      </w:pPr>
    </w:p>
    <w:p w14:paraId="3775A7CA" w14:textId="77777777" w:rsidR="00DE4C91" w:rsidRPr="00DE4C91" w:rsidRDefault="00DE4C91" w:rsidP="00DE4C91">
      <w:pPr>
        <w:tabs>
          <w:tab w:val="left" w:pos="720"/>
        </w:tabs>
        <w:ind w:left="180"/>
        <w:rPr>
          <w:sz w:val="24"/>
          <w:szCs w:val="24"/>
        </w:rPr>
      </w:pPr>
      <w:r w:rsidRPr="00DE4C91">
        <w:rPr>
          <w:sz w:val="24"/>
          <w:szCs w:val="24"/>
        </w:rPr>
        <w:t>Prior to November 14, 2023, a fee can be earned for representation provided on:</w:t>
      </w:r>
    </w:p>
    <w:p w14:paraId="37B2C979" w14:textId="77777777" w:rsidR="00DE4C91" w:rsidRPr="00DE4C91" w:rsidRDefault="00DE4C91" w:rsidP="00DE4C91">
      <w:pPr>
        <w:numPr>
          <w:ilvl w:val="0"/>
          <w:numId w:val="45"/>
        </w:numPr>
        <w:tabs>
          <w:tab w:val="left" w:pos="720"/>
        </w:tabs>
        <w:rPr>
          <w:sz w:val="24"/>
          <w:szCs w:val="24"/>
        </w:rPr>
      </w:pPr>
      <w:r w:rsidRPr="00DE4C91">
        <w:rPr>
          <w:sz w:val="24"/>
          <w:szCs w:val="24"/>
        </w:rPr>
        <w:t>a claimant’s request to revise a prior decision on the basis of CUE as long as notice of the decision being challenged based on CUE was issued on or after February 19, 2019, or</w:t>
      </w:r>
    </w:p>
    <w:p w14:paraId="60E7FFAC" w14:textId="77777777" w:rsidR="00DE4C91" w:rsidRDefault="00DE4C91" w:rsidP="00DE4C91">
      <w:pPr>
        <w:numPr>
          <w:ilvl w:val="0"/>
          <w:numId w:val="45"/>
        </w:numPr>
        <w:tabs>
          <w:tab w:val="left" w:pos="720"/>
        </w:tabs>
        <w:rPr>
          <w:sz w:val="24"/>
          <w:szCs w:val="24"/>
        </w:rPr>
      </w:pPr>
      <w:r w:rsidRPr="00DE4C91">
        <w:rPr>
          <w:sz w:val="24"/>
          <w:szCs w:val="24"/>
        </w:rPr>
        <w:t>a claimant's request to revise a prior decision on the basis of CUE where notice of the decision being challenged based on CUE was issued before February 19, 2019, as long as a legacy NOD was filed with respect to the challenged decision on or after June 20, 2007.</w:t>
      </w:r>
    </w:p>
    <w:p w14:paraId="3A84EA6C" w14:textId="77777777" w:rsidR="00DE4C91" w:rsidRPr="00DE4C91" w:rsidRDefault="00DE4C91" w:rsidP="003F1042">
      <w:pPr>
        <w:tabs>
          <w:tab w:val="left" w:pos="720"/>
        </w:tabs>
        <w:ind w:left="720"/>
        <w:rPr>
          <w:sz w:val="24"/>
          <w:szCs w:val="24"/>
        </w:rPr>
      </w:pPr>
    </w:p>
    <w:p w14:paraId="653CA8CE" w14:textId="77777777" w:rsidR="00026BFB" w:rsidRDefault="00DE4C91" w:rsidP="00026BFB">
      <w:pPr>
        <w:tabs>
          <w:tab w:val="left" w:pos="720"/>
        </w:tabs>
        <w:ind w:left="180"/>
        <w:rPr>
          <w:sz w:val="24"/>
          <w:szCs w:val="24"/>
        </w:rPr>
      </w:pPr>
      <w:r w:rsidRPr="00DE4C91">
        <w:rPr>
          <w:sz w:val="24"/>
          <w:szCs w:val="24"/>
        </w:rPr>
        <w:t xml:space="preserve">Effective November 14, 2023, in accordance with </w:t>
      </w:r>
      <w:r w:rsidRPr="00686955">
        <w:rPr>
          <w:i/>
          <w:iCs/>
          <w:sz w:val="24"/>
          <w:szCs w:val="24"/>
        </w:rPr>
        <w:t>Held v. McDonough</w:t>
      </w:r>
      <w:r w:rsidRPr="00DE4C91">
        <w:rPr>
          <w:sz w:val="24"/>
          <w:szCs w:val="24"/>
        </w:rPr>
        <w:t>, 37 Vet. App. 28 (2023), the Court found 38 C.F.R. 14.636(c)(2)(ii) to be invalid. Therefore, a fee can be earned for representation provided on a claimant's request to revise a prior decision on the basis of CUE.</w:t>
      </w:r>
    </w:p>
    <w:p w14:paraId="6DF39EFE" w14:textId="77777777" w:rsidR="00686955" w:rsidRDefault="00686955" w:rsidP="00026BFB">
      <w:pPr>
        <w:tabs>
          <w:tab w:val="left" w:pos="720"/>
        </w:tabs>
        <w:ind w:left="180"/>
        <w:rPr>
          <w:sz w:val="24"/>
          <w:szCs w:val="24"/>
        </w:rPr>
      </w:pPr>
    </w:p>
    <w:p w14:paraId="2357D3BA" w14:textId="0DFFFD43" w:rsidR="00686955" w:rsidRPr="006D4B09" w:rsidRDefault="00A958BB" w:rsidP="00026BFB">
      <w:pPr>
        <w:tabs>
          <w:tab w:val="left" w:pos="720"/>
        </w:tabs>
        <w:ind w:left="180"/>
        <w:rPr>
          <w:b/>
          <w:bCs/>
          <w:sz w:val="24"/>
          <w:szCs w:val="24"/>
        </w:rPr>
      </w:pPr>
      <w:r w:rsidRPr="006D4B09">
        <w:rPr>
          <w:b/>
          <w:bCs/>
          <w:sz w:val="24"/>
          <w:szCs w:val="24"/>
        </w:rPr>
        <w:t xml:space="preserve">If the fee issue is pending on or after November 14, 2023, then the provisions of </w:t>
      </w:r>
      <w:r w:rsidRPr="006D4B09">
        <w:rPr>
          <w:b/>
          <w:bCs/>
          <w:i/>
          <w:iCs/>
          <w:sz w:val="24"/>
          <w:szCs w:val="24"/>
        </w:rPr>
        <w:t>Held v. McDonou</w:t>
      </w:r>
      <w:r w:rsidR="000265A4" w:rsidRPr="006D4B09">
        <w:rPr>
          <w:b/>
          <w:bCs/>
          <w:i/>
          <w:iCs/>
          <w:sz w:val="24"/>
          <w:szCs w:val="24"/>
        </w:rPr>
        <w:t>gh</w:t>
      </w:r>
      <w:r w:rsidR="000265A4" w:rsidRPr="006D4B09">
        <w:rPr>
          <w:b/>
          <w:bCs/>
          <w:sz w:val="24"/>
          <w:szCs w:val="24"/>
        </w:rPr>
        <w:t xml:space="preserve"> apply. The effective date</w:t>
      </w:r>
      <w:r w:rsidR="005C6A8E">
        <w:rPr>
          <w:b/>
          <w:bCs/>
          <w:sz w:val="24"/>
          <w:szCs w:val="24"/>
        </w:rPr>
        <w:t xml:space="preserve"> g</w:t>
      </w:r>
      <w:r w:rsidR="001672E4">
        <w:rPr>
          <w:b/>
          <w:bCs/>
          <w:sz w:val="24"/>
          <w:szCs w:val="24"/>
        </w:rPr>
        <w:t xml:space="preserve">iven for implementation of </w:t>
      </w:r>
      <w:r w:rsidR="001672E4" w:rsidRPr="001672E4">
        <w:rPr>
          <w:b/>
          <w:bCs/>
          <w:i/>
          <w:iCs/>
          <w:sz w:val="24"/>
          <w:szCs w:val="24"/>
        </w:rPr>
        <w:t>Held</w:t>
      </w:r>
      <w:r w:rsidR="000265A4" w:rsidRPr="006D4B09">
        <w:rPr>
          <w:b/>
          <w:bCs/>
          <w:sz w:val="24"/>
          <w:szCs w:val="24"/>
        </w:rPr>
        <w:t xml:space="preserve"> does not apply to the date of claim the CUE was</w:t>
      </w:r>
      <w:r w:rsidR="006D4B09" w:rsidRPr="006D4B09">
        <w:rPr>
          <w:b/>
          <w:bCs/>
          <w:sz w:val="24"/>
          <w:szCs w:val="24"/>
        </w:rPr>
        <w:t xml:space="preserve"> filed or the underlying decision being challenged. </w:t>
      </w:r>
      <w:r w:rsidR="000265A4" w:rsidRPr="006D4B09">
        <w:rPr>
          <w:b/>
          <w:bCs/>
          <w:sz w:val="24"/>
          <w:szCs w:val="24"/>
        </w:rPr>
        <w:t xml:space="preserve"> </w:t>
      </w:r>
    </w:p>
    <w:p w14:paraId="16FA3C40" w14:textId="77777777" w:rsidR="00026BFB" w:rsidRDefault="00026BFB" w:rsidP="00026BFB">
      <w:pPr>
        <w:tabs>
          <w:tab w:val="left" w:pos="720"/>
        </w:tabs>
        <w:ind w:left="180"/>
        <w:rPr>
          <w:sz w:val="24"/>
          <w:szCs w:val="24"/>
        </w:rPr>
      </w:pPr>
    </w:p>
    <w:p w14:paraId="15525213" w14:textId="77777777" w:rsidR="00026BFB" w:rsidRDefault="003F1042" w:rsidP="00026BFB">
      <w:pPr>
        <w:tabs>
          <w:tab w:val="left" w:pos="720"/>
        </w:tabs>
        <w:ind w:left="180"/>
        <w:rPr>
          <w:sz w:val="24"/>
          <w:szCs w:val="24"/>
        </w:rPr>
      </w:pPr>
      <w:r w:rsidRPr="003F1042">
        <w:rPr>
          <w:sz w:val="24"/>
          <w:szCs w:val="24"/>
        </w:rPr>
        <w:lastRenderedPageBreak/>
        <w:t>In all cases, regulatory POA requirements and fee agreement requirements must be satisfied.</w:t>
      </w:r>
    </w:p>
    <w:p w14:paraId="720E8963" w14:textId="77777777" w:rsidR="00026BFB" w:rsidRDefault="00026BFB" w:rsidP="00026BFB">
      <w:pPr>
        <w:tabs>
          <w:tab w:val="left" w:pos="720"/>
        </w:tabs>
        <w:ind w:left="180"/>
        <w:rPr>
          <w:sz w:val="24"/>
          <w:szCs w:val="24"/>
        </w:rPr>
      </w:pPr>
    </w:p>
    <w:p w14:paraId="681AB3A9" w14:textId="77777777" w:rsidR="00EB56E7" w:rsidRDefault="003F1042" w:rsidP="00EB56E7">
      <w:pPr>
        <w:tabs>
          <w:tab w:val="left" w:pos="720"/>
        </w:tabs>
        <w:ind w:left="180"/>
        <w:rPr>
          <w:sz w:val="24"/>
          <w:szCs w:val="24"/>
        </w:rPr>
      </w:pPr>
      <w:r w:rsidRPr="003F1042">
        <w:rPr>
          <w:sz w:val="24"/>
          <w:szCs w:val="24"/>
        </w:rPr>
        <w:t>If VA identifies and corrects an error by calling a CUE that was not initiated by the claimant or representative, but was instead found while conducting a separate review, and it is not under adjudication of a prior qualifying review, fees are not payable regarding the CUE issue and a decision to deny fees is required.</w:t>
      </w:r>
      <w:r w:rsidR="00EB56E7">
        <w:rPr>
          <w:sz w:val="24"/>
          <w:szCs w:val="24"/>
        </w:rPr>
        <w:t xml:space="preserve"> </w:t>
      </w:r>
    </w:p>
    <w:p w14:paraId="23CDE750" w14:textId="77777777" w:rsidR="00EB56E7" w:rsidRDefault="00EB56E7" w:rsidP="00EB56E7">
      <w:pPr>
        <w:tabs>
          <w:tab w:val="left" w:pos="720"/>
        </w:tabs>
        <w:ind w:left="180"/>
        <w:rPr>
          <w:sz w:val="24"/>
          <w:szCs w:val="24"/>
        </w:rPr>
      </w:pPr>
    </w:p>
    <w:p w14:paraId="54A1CB00" w14:textId="636B3B46" w:rsidR="003F1042" w:rsidRPr="003F1042" w:rsidRDefault="00EB56E7" w:rsidP="00EB56E7">
      <w:pPr>
        <w:tabs>
          <w:tab w:val="left" w:pos="720"/>
        </w:tabs>
        <w:ind w:left="180"/>
        <w:rPr>
          <w:sz w:val="24"/>
          <w:szCs w:val="24"/>
        </w:rPr>
      </w:pPr>
      <w:r>
        <w:rPr>
          <w:sz w:val="24"/>
          <w:szCs w:val="24"/>
        </w:rPr>
        <w:t>Please r</w:t>
      </w:r>
      <w:r w:rsidR="003F1042" w:rsidRPr="003F1042">
        <w:rPr>
          <w:sz w:val="24"/>
          <w:szCs w:val="24"/>
        </w:rPr>
        <w:t>efer to the examples in M21-5 8.A.1.j.</w:t>
      </w:r>
    </w:p>
    <w:p w14:paraId="159BB548" w14:textId="77777777" w:rsidR="003F1042" w:rsidRPr="00DE4C91" w:rsidRDefault="003F1042" w:rsidP="00DE4C91">
      <w:pPr>
        <w:tabs>
          <w:tab w:val="left" w:pos="720"/>
        </w:tabs>
        <w:ind w:left="180"/>
        <w:rPr>
          <w:sz w:val="24"/>
          <w:szCs w:val="24"/>
        </w:rPr>
      </w:pPr>
    </w:p>
    <w:p w14:paraId="45F7B558" w14:textId="25317A8A" w:rsidR="00B1610F" w:rsidRPr="00BE05B0" w:rsidRDefault="00B1610F" w:rsidP="00B1610F">
      <w:pPr>
        <w:pStyle w:val="Heading1"/>
        <w:pBdr>
          <w:bottom w:val="thinThickLargeGap" w:sz="8" w:space="1" w:color="auto"/>
        </w:pBdr>
        <w:spacing w:before="173"/>
        <w:ind w:left="187" w:right="0"/>
        <w:rPr>
          <w:color w:val="001F5F"/>
          <w:sz w:val="24"/>
          <w:szCs w:val="24"/>
        </w:rPr>
      </w:pPr>
      <w:bookmarkStart w:id="4" w:name="_Toc170225766"/>
      <w:r>
        <w:rPr>
          <w:color w:val="001F5F"/>
          <w:sz w:val="24"/>
          <w:szCs w:val="24"/>
        </w:rPr>
        <w:t xml:space="preserve">Question and Answer – </w:t>
      </w:r>
      <w:r w:rsidR="00D645E5">
        <w:rPr>
          <w:color w:val="001F5F"/>
          <w:sz w:val="24"/>
          <w:szCs w:val="24"/>
        </w:rPr>
        <w:t>Clear and Unmistakable Errors</w:t>
      </w:r>
      <w:bookmarkEnd w:id="4"/>
    </w:p>
    <w:p w14:paraId="4AF4CFD4" w14:textId="609BA8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574345">
        <w:rPr>
          <w:rStyle w:val="normaltextrun"/>
          <w:rFonts w:ascii="Arial" w:hAnsi="Arial" w:cs="Arial"/>
          <w:b/>
          <w:bCs/>
        </w:rPr>
        <w:t xml:space="preserve">Question - </w:t>
      </w:r>
      <w:r w:rsidR="00C96E2A" w:rsidRPr="00C96E2A">
        <w:rPr>
          <w:rStyle w:val="normaltextrun"/>
          <w:rFonts w:ascii="Arial" w:hAnsi="Arial" w:cs="Arial"/>
          <w:b/>
          <w:bCs/>
        </w:rPr>
        <w:t xml:space="preserve">Does </w:t>
      </w:r>
      <w:r w:rsidR="00C96E2A" w:rsidRPr="00C96E2A">
        <w:rPr>
          <w:rStyle w:val="normaltextrun"/>
          <w:rFonts w:ascii="Arial" w:hAnsi="Arial" w:cs="Arial"/>
          <w:b/>
          <w:bCs/>
          <w:i/>
          <w:iCs/>
        </w:rPr>
        <w:t>Held v. McDonough</w:t>
      </w:r>
      <w:r w:rsidR="00C96E2A" w:rsidRPr="00C96E2A">
        <w:rPr>
          <w:rStyle w:val="normaltextrun"/>
          <w:rFonts w:ascii="Arial" w:hAnsi="Arial" w:cs="Arial"/>
          <w:b/>
          <w:bCs/>
        </w:rPr>
        <w:t>, 37 Vet. App. 28 (2023) only apply to CUEs or will requirements for supplemental claims processing change due to this court decision?</w:t>
      </w:r>
      <w:r>
        <w:rPr>
          <w:rStyle w:val="eop"/>
          <w:rFonts w:ascii="Arial" w:hAnsi="Arial" w:cs="Arial"/>
        </w:rPr>
        <w:t> </w:t>
      </w:r>
    </w:p>
    <w:p w14:paraId="2CD5D035" w14:textId="5A4111BE" w:rsidR="00B1610F" w:rsidRDefault="00574345"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 xml:space="preserve">Answer - </w:t>
      </w:r>
      <w:r w:rsidR="00C96E2A" w:rsidRPr="00C96E2A">
        <w:rPr>
          <w:rStyle w:val="normaltextrun"/>
          <w:rFonts w:ascii="Arial" w:hAnsi="Arial" w:cs="Arial"/>
        </w:rPr>
        <w:t xml:space="preserve">The decision on </w:t>
      </w:r>
      <w:r w:rsidR="00C96E2A" w:rsidRPr="00C96E2A">
        <w:rPr>
          <w:rStyle w:val="normaltextrun"/>
          <w:rFonts w:ascii="Arial" w:hAnsi="Arial" w:cs="Arial"/>
          <w:i/>
          <w:iCs/>
        </w:rPr>
        <w:t>Held v. McDonough</w:t>
      </w:r>
      <w:r w:rsidR="00C96E2A" w:rsidRPr="00C96E2A">
        <w:rPr>
          <w:rStyle w:val="normaltextrun"/>
          <w:rFonts w:ascii="Arial" w:hAnsi="Arial" w:cs="Arial"/>
        </w:rPr>
        <w:t xml:space="preserve"> applies to CUEs and the eligibility of the representative for fee earned for representation provided on a claimant's request to revise a prior decision based on CUE. Please see M21-5 8.A.1.j. and </w:t>
      </w:r>
      <w:r w:rsidR="00C96E2A" w:rsidRPr="00C96E2A">
        <w:rPr>
          <w:rStyle w:val="normaltextrun"/>
          <w:rFonts w:ascii="Arial" w:hAnsi="Arial" w:cs="Arial"/>
          <w:i/>
          <w:iCs/>
        </w:rPr>
        <w:t>Held v. McDonough,</w:t>
      </w:r>
      <w:r w:rsidR="00C96E2A" w:rsidRPr="00C96E2A">
        <w:rPr>
          <w:rStyle w:val="normaltextrun"/>
          <w:rFonts w:ascii="Arial" w:hAnsi="Arial" w:cs="Arial"/>
        </w:rPr>
        <w:t xml:space="preserve"> 37 Vet. App. 28 (2023)</w:t>
      </w:r>
      <w:r w:rsidR="00C96E2A">
        <w:rPr>
          <w:rStyle w:val="eop"/>
          <w:rFonts w:ascii="Arial" w:hAnsi="Arial" w:cs="Arial"/>
        </w:rPr>
        <w:t>.</w:t>
      </w:r>
    </w:p>
    <w:p w14:paraId="21A15314"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44FCE73A" w14:textId="1302DAF8"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2. </w:t>
      </w:r>
      <w:r w:rsidR="00574345">
        <w:rPr>
          <w:rStyle w:val="normaltextrun"/>
          <w:rFonts w:ascii="Arial" w:hAnsi="Arial" w:cs="Arial"/>
          <w:b/>
          <w:bCs/>
        </w:rPr>
        <w:t xml:space="preserve">Question - </w:t>
      </w:r>
      <w:r w:rsidR="005E66A4" w:rsidRPr="005E66A4">
        <w:rPr>
          <w:rStyle w:val="normaltextrun"/>
          <w:rFonts w:ascii="Arial" w:hAnsi="Arial" w:cs="Arial"/>
          <w:b/>
          <w:bCs/>
        </w:rPr>
        <w:t>Does the November 14, 2023</w:t>
      </w:r>
      <w:r w:rsidR="00574345">
        <w:rPr>
          <w:rStyle w:val="normaltextrun"/>
          <w:rFonts w:ascii="Arial" w:hAnsi="Arial" w:cs="Arial"/>
          <w:b/>
          <w:bCs/>
        </w:rPr>
        <w:t>,</w:t>
      </w:r>
      <w:r w:rsidR="005E66A4" w:rsidRPr="005E66A4">
        <w:rPr>
          <w:rStyle w:val="normaltextrun"/>
          <w:rFonts w:ascii="Arial" w:hAnsi="Arial" w:cs="Arial"/>
          <w:b/>
          <w:bCs/>
        </w:rPr>
        <w:t xml:space="preserve"> effective date apply to the date of claim (DOC) for what we are processing and/or to the date on which we are now processing it? For example, a claim for CUE was received on August 9, 2023. The decision being challenged was issued on September 9, 2013. The rating decision granting benefits based on the CUE claim was issued on June 15, 2024. The </w:t>
      </w:r>
      <w:r w:rsidR="005E66A4">
        <w:rPr>
          <w:rStyle w:val="normaltextrun"/>
          <w:rFonts w:ascii="Arial" w:hAnsi="Arial" w:cs="Arial"/>
          <w:b/>
          <w:bCs/>
        </w:rPr>
        <w:t>Summary of Case F</w:t>
      </w:r>
      <w:r w:rsidR="005E66A4" w:rsidRPr="005E66A4">
        <w:rPr>
          <w:rStyle w:val="normaltextrun"/>
          <w:rFonts w:ascii="Arial" w:hAnsi="Arial" w:cs="Arial"/>
          <w:b/>
          <w:bCs/>
        </w:rPr>
        <w:t>ee decision</w:t>
      </w:r>
      <w:r w:rsidR="005E66A4">
        <w:rPr>
          <w:rStyle w:val="normaltextrun"/>
          <w:rFonts w:ascii="Arial" w:hAnsi="Arial" w:cs="Arial"/>
          <w:b/>
          <w:bCs/>
        </w:rPr>
        <w:t xml:space="preserve"> notice</w:t>
      </w:r>
      <w:r w:rsidR="005E66A4" w:rsidRPr="005E66A4">
        <w:rPr>
          <w:rStyle w:val="normaltextrun"/>
          <w:rFonts w:ascii="Arial" w:hAnsi="Arial" w:cs="Arial"/>
          <w:b/>
          <w:bCs/>
        </w:rPr>
        <w:t xml:space="preserve"> needs to be issued. Does the requirement for an NOD still apply since the DOC was prior to November 14, 2023?</w:t>
      </w:r>
    </w:p>
    <w:p w14:paraId="353F886B" w14:textId="679FC7FC"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ED7CD7">
        <w:rPr>
          <w:rStyle w:val="eop"/>
          <w:rFonts w:ascii="Arial" w:hAnsi="Arial" w:cs="Arial"/>
        </w:rPr>
        <w:t>–</w:t>
      </w:r>
      <w:r w:rsidR="00574345">
        <w:rPr>
          <w:rStyle w:val="eop"/>
          <w:rFonts w:ascii="Arial" w:hAnsi="Arial" w:cs="Arial"/>
        </w:rPr>
        <w:t xml:space="preserve"> </w:t>
      </w:r>
      <w:r w:rsidR="00ED7CD7">
        <w:rPr>
          <w:rStyle w:val="eop"/>
          <w:rFonts w:ascii="Arial" w:hAnsi="Arial" w:cs="Arial"/>
        </w:rPr>
        <w:t xml:space="preserve">If the fee issue is pending on or after November 14, 2023, </w:t>
      </w:r>
      <w:r w:rsidR="00317A4E">
        <w:rPr>
          <w:rStyle w:val="eop"/>
          <w:rFonts w:ascii="Arial" w:hAnsi="Arial" w:cs="Arial"/>
        </w:rPr>
        <w:t xml:space="preserve">the provision of </w:t>
      </w:r>
      <w:r w:rsidR="00317A4E" w:rsidRPr="0055523A">
        <w:rPr>
          <w:rStyle w:val="eop"/>
          <w:rFonts w:ascii="Arial" w:hAnsi="Arial" w:cs="Arial"/>
          <w:i/>
          <w:iCs/>
        </w:rPr>
        <w:t xml:space="preserve">Held v. McDonough </w:t>
      </w:r>
      <w:r w:rsidR="00317A4E">
        <w:rPr>
          <w:rStyle w:val="eop"/>
          <w:rFonts w:ascii="Arial" w:hAnsi="Arial" w:cs="Arial"/>
        </w:rPr>
        <w:t xml:space="preserve">will apply. As such, fees will be due in the example above since the Summary of the Case Fee </w:t>
      </w:r>
      <w:r w:rsidR="0055523A">
        <w:rPr>
          <w:rStyle w:val="eop"/>
          <w:rFonts w:ascii="Arial" w:hAnsi="Arial" w:cs="Arial"/>
        </w:rPr>
        <w:t>Decision notice will be issued after November 14, 2023.</w:t>
      </w:r>
    </w:p>
    <w:p w14:paraId="61613D5F"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6A7C50CF" w14:textId="36CAB457"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 Question</w:t>
      </w:r>
      <w:r w:rsidR="000A001C">
        <w:rPr>
          <w:rStyle w:val="normaltextrun"/>
          <w:rFonts w:ascii="Arial" w:hAnsi="Arial" w:cs="Arial"/>
          <w:b/>
          <w:bCs/>
        </w:rPr>
        <w:t xml:space="preserve"> - </w:t>
      </w:r>
      <w:r w:rsidR="000A001C" w:rsidRPr="000A001C">
        <w:rPr>
          <w:rStyle w:val="normaltextrun"/>
          <w:rFonts w:ascii="Arial" w:hAnsi="Arial" w:cs="Arial"/>
          <w:b/>
          <w:bCs/>
        </w:rPr>
        <w:t xml:space="preserve">Does the decision from </w:t>
      </w:r>
      <w:r w:rsidR="000A001C" w:rsidRPr="000A001C">
        <w:rPr>
          <w:rStyle w:val="normaltextrun"/>
          <w:rFonts w:ascii="Arial" w:hAnsi="Arial" w:cs="Arial"/>
          <w:b/>
          <w:bCs/>
          <w:i/>
          <w:iCs/>
        </w:rPr>
        <w:t>Held v. McDonough</w:t>
      </w:r>
      <w:r w:rsidR="000A001C" w:rsidRPr="000A001C">
        <w:rPr>
          <w:rStyle w:val="normaltextrun"/>
          <w:rFonts w:ascii="Arial" w:hAnsi="Arial" w:cs="Arial"/>
          <w:b/>
          <w:bCs/>
        </w:rPr>
        <w:t>, 37 Vet. App. 28 (2023) change the requirements for the Veteran or representative to identify the alleged CUE?</w:t>
      </w:r>
      <w:r w:rsidR="000A001C">
        <w:rPr>
          <w:rStyle w:val="normaltextrun"/>
          <w:rFonts w:ascii="Arial" w:hAnsi="Arial" w:cs="Arial"/>
          <w:b/>
          <w:bCs/>
        </w:rPr>
        <w:t xml:space="preserve"> </w:t>
      </w:r>
    </w:p>
    <w:p w14:paraId="3E34F33C" w14:textId="63436B89"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00294DAC">
        <w:rPr>
          <w:rStyle w:val="normaltextrun"/>
          <w:rFonts w:ascii="Arial" w:hAnsi="Arial" w:cs="Arial"/>
        </w:rPr>
        <w:t xml:space="preserve"> - </w:t>
      </w:r>
      <w:r w:rsidR="00B21325" w:rsidRPr="00B21325">
        <w:rPr>
          <w:rStyle w:val="normaltextrun"/>
          <w:rFonts w:ascii="Arial" w:hAnsi="Arial" w:cs="Arial"/>
        </w:rPr>
        <w:t>When the Veteran or their representative are requesting revision of a decision based on CUE the procedures in manual reference M21-1 X.ii.5.A.2.a. must be followed.   If VA identifies and corrects an error by calling a CUE that was not initiated by the claimant or representative, but was instead found while conducting a separate review, and it is not under adjudication of a prior qualifying review, fees are not payable regarding the CUE issue and a decision to deny fees is required. Refer to the examples in M21-5 8.A.1.j.</w:t>
      </w:r>
      <w:r w:rsidRPr="00B1610F">
        <w:rPr>
          <w:rStyle w:val="eop"/>
          <w:rFonts w:ascii="Arial" w:hAnsi="Arial" w:cs="Arial"/>
        </w:rPr>
        <w:t> </w:t>
      </w:r>
    </w:p>
    <w:p w14:paraId="334EB81A" w14:textId="66AE0F6D" w:rsidR="00B1610F" w:rsidRDefault="00B1610F" w:rsidP="00FF658A">
      <w:pPr>
        <w:pStyle w:val="paragraph"/>
        <w:spacing w:before="0" w:beforeAutospacing="0" w:after="0" w:afterAutospacing="0"/>
        <w:ind w:left="180"/>
        <w:textAlignment w:val="baseline"/>
      </w:pPr>
      <w:r>
        <w:rPr>
          <w:rStyle w:val="eop"/>
          <w:rFonts w:ascii="Segoe UI" w:hAnsi="Segoe UI" w:cs="Segoe UI"/>
          <w:sz w:val="18"/>
          <w:szCs w:val="18"/>
        </w:rPr>
        <w:t> </w:t>
      </w: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28"/>
      <w:footerReference w:type="default" r:id="rId29"/>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1B883" w14:textId="77777777" w:rsidR="0041562E" w:rsidRDefault="0041562E">
      <w:r>
        <w:separator/>
      </w:r>
    </w:p>
  </w:endnote>
  <w:endnote w:type="continuationSeparator" w:id="0">
    <w:p w14:paraId="027A22CA" w14:textId="77777777" w:rsidR="0041562E" w:rsidRDefault="0041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3F1D1550" w:rsidR="00032A4F" w:rsidRDefault="008972BC">
                          <w:pPr>
                            <w:pStyle w:val="BodyText"/>
                            <w:spacing w:before="12"/>
                            <w:ind w:left="20"/>
                          </w:pPr>
                          <w:r>
                            <w:t>June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3F1D1550" w:rsidR="00032A4F" w:rsidRDefault="008972BC">
                    <w:pPr>
                      <w:pStyle w:val="BodyText"/>
                      <w:spacing w:before="12"/>
                      <w:ind w:left="20"/>
                    </w:pPr>
                    <w:r>
                      <w:t>June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group id="Group 3" style="position:absolute;margin-left:70.55pt;margin-top:709.15pt;width:470.9pt;height:2.9pt;z-index:-251948032;mso-position-horizontal-relative:page;mso-position-vertical-relative:page" alt="&quot;&quot;" coordsize="9418,58" coordorigin="1411,14048" o:spid="_x0000_s1026" w14:anchorId="5EBC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style="position:absolute;visibility:visible;mso-wrap-style:square" o:spid="_x0000_s1027" strokecolor="#001f5f" strokeweight="1.44pt" o:connectortype="straight" from="1411,14062" to="10829,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v:line id="Line 4" style="position:absolute;visibility:visible;mso-wrap-style:square" o:spid="_x0000_s1028" strokecolor="#001f5f" strokeweight=".72pt" o:connectortype="straight" from="1411,14098" to="10829,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22A22" w14:textId="77777777" w:rsidR="0041562E" w:rsidRDefault="0041562E">
      <w:r>
        <w:separator/>
      </w:r>
    </w:p>
  </w:footnote>
  <w:footnote w:type="continuationSeparator" w:id="0">
    <w:p w14:paraId="56A2CC5E" w14:textId="77777777" w:rsidR="0041562E" w:rsidRDefault="0041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v:group id="Group 7" style="position:absolute;margin-left:560.8pt;margin-top:0;width:612pt;height:91.5pt;z-index:-251950080;mso-position-horizontal:right;mso-position-horizontal-relative:page;mso-position-vertical:top;mso-position-vertical-relative:page" alt="&quot;&quot;" coordsize="12240,1856" o:spid="_x0000_s1026" w14:anchorId="33B37E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style="position:absolute;left:1440;top:712;width:9360;height:433;visibility:visible;mso-wrap-style:square;v-text-anchor:top" o:spid="_x0000_s1027"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o:title="" r:id="rId2"/>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862"/>
    <w:multiLevelType w:val="hybridMultilevel"/>
    <w:tmpl w:val="DC844984"/>
    <w:lvl w:ilvl="0" w:tplc="A7FC1F0E">
      <w:start w:val="1"/>
      <w:numFmt w:val="bullet"/>
      <w:lvlText w:val="•"/>
      <w:lvlJc w:val="left"/>
      <w:pPr>
        <w:tabs>
          <w:tab w:val="num" w:pos="720"/>
        </w:tabs>
        <w:ind w:left="720" w:hanging="360"/>
      </w:pPr>
      <w:rPr>
        <w:rFonts w:ascii="Arial" w:hAnsi="Aria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7531E"/>
    <w:multiLevelType w:val="hybridMultilevel"/>
    <w:tmpl w:val="BACCC426"/>
    <w:lvl w:ilvl="0" w:tplc="04090001">
      <w:start w:val="1"/>
      <w:numFmt w:val="bullet"/>
      <w:lvlText w:val=""/>
      <w:lvlJc w:val="left"/>
      <w:pPr>
        <w:tabs>
          <w:tab w:val="num" w:pos="720"/>
        </w:tabs>
        <w:ind w:left="720" w:hanging="360"/>
      </w:pPr>
      <w:rPr>
        <w:rFonts w:ascii="Symbol" w:hAnsi="Symbol" w:hint="default"/>
      </w:rPr>
    </w:lvl>
    <w:lvl w:ilvl="1" w:tplc="08D421FE" w:tentative="1">
      <w:start w:val="1"/>
      <w:numFmt w:val="bullet"/>
      <w:lvlText w:val="•"/>
      <w:lvlJc w:val="left"/>
      <w:pPr>
        <w:tabs>
          <w:tab w:val="num" w:pos="1440"/>
        </w:tabs>
        <w:ind w:left="1440" w:hanging="360"/>
      </w:pPr>
      <w:rPr>
        <w:rFonts w:ascii="Arial" w:hAnsi="Arial" w:hint="default"/>
      </w:rPr>
    </w:lvl>
    <w:lvl w:ilvl="2" w:tplc="58E83126" w:tentative="1">
      <w:start w:val="1"/>
      <w:numFmt w:val="bullet"/>
      <w:lvlText w:val="•"/>
      <w:lvlJc w:val="left"/>
      <w:pPr>
        <w:tabs>
          <w:tab w:val="num" w:pos="2160"/>
        </w:tabs>
        <w:ind w:left="2160" w:hanging="360"/>
      </w:pPr>
      <w:rPr>
        <w:rFonts w:ascii="Arial" w:hAnsi="Arial" w:hint="default"/>
      </w:rPr>
    </w:lvl>
    <w:lvl w:ilvl="3" w:tplc="D9F06C6A" w:tentative="1">
      <w:start w:val="1"/>
      <w:numFmt w:val="bullet"/>
      <w:lvlText w:val="•"/>
      <w:lvlJc w:val="left"/>
      <w:pPr>
        <w:tabs>
          <w:tab w:val="num" w:pos="2880"/>
        </w:tabs>
        <w:ind w:left="2880" w:hanging="360"/>
      </w:pPr>
      <w:rPr>
        <w:rFonts w:ascii="Arial" w:hAnsi="Arial" w:hint="default"/>
      </w:rPr>
    </w:lvl>
    <w:lvl w:ilvl="4" w:tplc="9852119C" w:tentative="1">
      <w:start w:val="1"/>
      <w:numFmt w:val="bullet"/>
      <w:lvlText w:val="•"/>
      <w:lvlJc w:val="left"/>
      <w:pPr>
        <w:tabs>
          <w:tab w:val="num" w:pos="3600"/>
        </w:tabs>
        <w:ind w:left="3600" w:hanging="360"/>
      </w:pPr>
      <w:rPr>
        <w:rFonts w:ascii="Arial" w:hAnsi="Arial" w:hint="default"/>
      </w:rPr>
    </w:lvl>
    <w:lvl w:ilvl="5" w:tplc="084A7770" w:tentative="1">
      <w:start w:val="1"/>
      <w:numFmt w:val="bullet"/>
      <w:lvlText w:val="•"/>
      <w:lvlJc w:val="left"/>
      <w:pPr>
        <w:tabs>
          <w:tab w:val="num" w:pos="4320"/>
        </w:tabs>
        <w:ind w:left="4320" w:hanging="360"/>
      </w:pPr>
      <w:rPr>
        <w:rFonts w:ascii="Arial" w:hAnsi="Arial" w:hint="default"/>
      </w:rPr>
    </w:lvl>
    <w:lvl w:ilvl="6" w:tplc="A4583580" w:tentative="1">
      <w:start w:val="1"/>
      <w:numFmt w:val="bullet"/>
      <w:lvlText w:val="•"/>
      <w:lvlJc w:val="left"/>
      <w:pPr>
        <w:tabs>
          <w:tab w:val="num" w:pos="5040"/>
        </w:tabs>
        <w:ind w:left="5040" w:hanging="360"/>
      </w:pPr>
      <w:rPr>
        <w:rFonts w:ascii="Arial" w:hAnsi="Arial" w:hint="default"/>
      </w:rPr>
    </w:lvl>
    <w:lvl w:ilvl="7" w:tplc="C6449684" w:tentative="1">
      <w:start w:val="1"/>
      <w:numFmt w:val="bullet"/>
      <w:lvlText w:val="•"/>
      <w:lvlJc w:val="left"/>
      <w:pPr>
        <w:tabs>
          <w:tab w:val="num" w:pos="5760"/>
        </w:tabs>
        <w:ind w:left="5760" w:hanging="360"/>
      </w:pPr>
      <w:rPr>
        <w:rFonts w:ascii="Arial" w:hAnsi="Arial" w:hint="default"/>
      </w:rPr>
    </w:lvl>
    <w:lvl w:ilvl="8" w:tplc="EEFCC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27958"/>
    <w:multiLevelType w:val="hybridMultilevel"/>
    <w:tmpl w:val="14705624"/>
    <w:lvl w:ilvl="0" w:tplc="24C6483A">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6D556C7"/>
    <w:multiLevelType w:val="hybridMultilevel"/>
    <w:tmpl w:val="A5402198"/>
    <w:lvl w:ilvl="0" w:tplc="24C6483A">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C9A327D"/>
    <w:multiLevelType w:val="hybridMultilevel"/>
    <w:tmpl w:val="3FD8D144"/>
    <w:lvl w:ilvl="0" w:tplc="04090001">
      <w:start w:val="1"/>
      <w:numFmt w:val="bullet"/>
      <w:lvlText w:val=""/>
      <w:lvlJc w:val="left"/>
      <w:pPr>
        <w:tabs>
          <w:tab w:val="num" w:pos="720"/>
        </w:tabs>
        <w:ind w:left="720" w:hanging="360"/>
      </w:pPr>
      <w:rPr>
        <w:rFonts w:ascii="Symbol" w:hAnsi="Symbol" w:hint="default"/>
      </w:rPr>
    </w:lvl>
    <w:lvl w:ilvl="1" w:tplc="DE60C98C" w:tentative="1">
      <w:start w:val="1"/>
      <w:numFmt w:val="bullet"/>
      <w:lvlText w:val="•"/>
      <w:lvlJc w:val="left"/>
      <w:pPr>
        <w:tabs>
          <w:tab w:val="num" w:pos="1440"/>
        </w:tabs>
        <w:ind w:left="1440" w:hanging="360"/>
      </w:pPr>
      <w:rPr>
        <w:rFonts w:ascii="Arial" w:hAnsi="Arial" w:hint="default"/>
      </w:rPr>
    </w:lvl>
    <w:lvl w:ilvl="2" w:tplc="7500E46C" w:tentative="1">
      <w:start w:val="1"/>
      <w:numFmt w:val="bullet"/>
      <w:lvlText w:val="•"/>
      <w:lvlJc w:val="left"/>
      <w:pPr>
        <w:tabs>
          <w:tab w:val="num" w:pos="2160"/>
        </w:tabs>
        <w:ind w:left="2160" w:hanging="360"/>
      </w:pPr>
      <w:rPr>
        <w:rFonts w:ascii="Arial" w:hAnsi="Arial" w:hint="default"/>
      </w:rPr>
    </w:lvl>
    <w:lvl w:ilvl="3" w:tplc="88E4381E" w:tentative="1">
      <w:start w:val="1"/>
      <w:numFmt w:val="bullet"/>
      <w:lvlText w:val="•"/>
      <w:lvlJc w:val="left"/>
      <w:pPr>
        <w:tabs>
          <w:tab w:val="num" w:pos="2880"/>
        </w:tabs>
        <w:ind w:left="2880" w:hanging="360"/>
      </w:pPr>
      <w:rPr>
        <w:rFonts w:ascii="Arial" w:hAnsi="Arial" w:hint="default"/>
      </w:rPr>
    </w:lvl>
    <w:lvl w:ilvl="4" w:tplc="37507E60" w:tentative="1">
      <w:start w:val="1"/>
      <w:numFmt w:val="bullet"/>
      <w:lvlText w:val="•"/>
      <w:lvlJc w:val="left"/>
      <w:pPr>
        <w:tabs>
          <w:tab w:val="num" w:pos="3600"/>
        </w:tabs>
        <w:ind w:left="3600" w:hanging="360"/>
      </w:pPr>
      <w:rPr>
        <w:rFonts w:ascii="Arial" w:hAnsi="Arial" w:hint="default"/>
      </w:rPr>
    </w:lvl>
    <w:lvl w:ilvl="5" w:tplc="BA7A7120" w:tentative="1">
      <w:start w:val="1"/>
      <w:numFmt w:val="bullet"/>
      <w:lvlText w:val="•"/>
      <w:lvlJc w:val="left"/>
      <w:pPr>
        <w:tabs>
          <w:tab w:val="num" w:pos="4320"/>
        </w:tabs>
        <w:ind w:left="4320" w:hanging="360"/>
      </w:pPr>
      <w:rPr>
        <w:rFonts w:ascii="Arial" w:hAnsi="Arial" w:hint="default"/>
      </w:rPr>
    </w:lvl>
    <w:lvl w:ilvl="6" w:tplc="44D610FC" w:tentative="1">
      <w:start w:val="1"/>
      <w:numFmt w:val="bullet"/>
      <w:lvlText w:val="•"/>
      <w:lvlJc w:val="left"/>
      <w:pPr>
        <w:tabs>
          <w:tab w:val="num" w:pos="5040"/>
        </w:tabs>
        <w:ind w:left="5040" w:hanging="360"/>
      </w:pPr>
      <w:rPr>
        <w:rFonts w:ascii="Arial" w:hAnsi="Arial" w:hint="default"/>
      </w:rPr>
    </w:lvl>
    <w:lvl w:ilvl="7" w:tplc="049E907E" w:tentative="1">
      <w:start w:val="1"/>
      <w:numFmt w:val="bullet"/>
      <w:lvlText w:val="•"/>
      <w:lvlJc w:val="left"/>
      <w:pPr>
        <w:tabs>
          <w:tab w:val="num" w:pos="5760"/>
        </w:tabs>
        <w:ind w:left="5760" w:hanging="360"/>
      </w:pPr>
      <w:rPr>
        <w:rFonts w:ascii="Arial" w:hAnsi="Arial" w:hint="default"/>
      </w:rPr>
    </w:lvl>
    <w:lvl w:ilvl="8" w:tplc="BF908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1632DD"/>
    <w:multiLevelType w:val="hybridMultilevel"/>
    <w:tmpl w:val="2130A5A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31134E6"/>
    <w:multiLevelType w:val="hybridMultilevel"/>
    <w:tmpl w:val="4FD86770"/>
    <w:lvl w:ilvl="0" w:tplc="9FE0E578">
      <w:start w:val="1"/>
      <w:numFmt w:val="bullet"/>
      <w:lvlText w:val="•"/>
      <w:lvlJc w:val="left"/>
      <w:pPr>
        <w:tabs>
          <w:tab w:val="num" w:pos="720"/>
        </w:tabs>
        <w:ind w:left="720" w:hanging="360"/>
      </w:pPr>
      <w:rPr>
        <w:rFonts w:ascii="Arial" w:hAnsi="Aria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3E171A"/>
    <w:multiLevelType w:val="hybridMultilevel"/>
    <w:tmpl w:val="F68C01CC"/>
    <w:lvl w:ilvl="0" w:tplc="04090001">
      <w:start w:val="1"/>
      <w:numFmt w:val="bullet"/>
      <w:lvlText w:val=""/>
      <w:lvlJc w:val="left"/>
      <w:pPr>
        <w:tabs>
          <w:tab w:val="num" w:pos="720"/>
        </w:tabs>
        <w:ind w:left="720" w:hanging="360"/>
      </w:pPr>
      <w:rPr>
        <w:rFonts w:ascii="Symbol" w:hAnsi="Symbo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0C05D2"/>
    <w:multiLevelType w:val="hybridMultilevel"/>
    <w:tmpl w:val="DF40451A"/>
    <w:lvl w:ilvl="0" w:tplc="89725D2C">
      <w:start w:val="1"/>
      <w:numFmt w:val="bullet"/>
      <w:lvlText w:val=""/>
      <w:lvlJc w:val="left"/>
      <w:pPr>
        <w:tabs>
          <w:tab w:val="num" w:pos="720"/>
        </w:tabs>
        <w:ind w:left="720" w:hanging="360"/>
      </w:pPr>
      <w:rPr>
        <w:rFonts w:ascii="Symbol" w:hAnsi="Symbol" w:hint="default"/>
      </w:rPr>
    </w:lvl>
    <w:lvl w:ilvl="1" w:tplc="FCF62430" w:tentative="1">
      <w:start w:val="1"/>
      <w:numFmt w:val="bullet"/>
      <w:lvlText w:val=""/>
      <w:lvlJc w:val="left"/>
      <w:pPr>
        <w:tabs>
          <w:tab w:val="num" w:pos="1440"/>
        </w:tabs>
        <w:ind w:left="1440" w:hanging="360"/>
      </w:pPr>
      <w:rPr>
        <w:rFonts w:ascii="Symbol" w:hAnsi="Symbol" w:hint="default"/>
      </w:rPr>
    </w:lvl>
    <w:lvl w:ilvl="2" w:tplc="AD46D26E" w:tentative="1">
      <w:start w:val="1"/>
      <w:numFmt w:val="bullet"/>
      <w:lvlText w:val=""/>
      <w:lvlJc w:val="left"/>
      <w:pPr>
        <w:tabs>
          <w:tab w:val="num" w:pos="2160"/>
        </w:tabs>
        <w:ind w:left="2160" w:hanging="360"/>
      </w:pPr>
      <w:rPr>
        <w:rFonts w:ascii="Symbol" w:hAnsi="Symbol" w:hint="default"/>
      </w:rPr>
    </w:lvl>
    <w:lvl w:ilvl="3" w:tplc="3D98626E" w:tentative="1">
      <w:start w:val="1"/>
      <w:numFmt w:val="bullet"/>
      <w:lvlText w:val=""/>
      <w:lvlJc w:val="left"/>
      <w:pPr>
        <w:tabs>
          <w:tab w:val="num" w:pos="2880"/>
        </w:tabs>
        <w:ind w:left="2880" w:hanging="360"/>
      </w:pPr>
      <w:rPr>
        <w:rFonts w:ascii="Symbol" w:hAnsi="Symbol" w:hint="default"/>
      </w:rPr>
    </w:lvl>
    <w:lvl w:ilvl="4" w:tplc="8E2E0C4C" w:tentative="1">
      <w:start w:val="1"/>
      <w:numFmt w:val="bullet"/>
      <w:lvlText w:val=""/>
      <w:lvlJc w:val="left"/>
      <w:pPr>
        <w:tabs>
          <w:tab w:val="num" w:pos="3600"/>
        </w:tabs>
        <w:ind w:left="3600" w:hanging="360"/>
      </w:pPr>
      <w:rPr>
        <w:rFonts w:ascii="Symbol" w:hAnsi="Symbol" w:hint="default"/>
      </w:rPr>
    </w:lvl>
    <w:lvl w:ilvl="5" w:tplc="18BA1DD6" w:tentative="1">
      <w:start w:val="1"/>
      <w:numFmt w:val="bullet"/>
      <w:lvlText w:val=""/>
      <w:lvlJc w:val="left"/>
      <w:pPr>
        <w:tabs>
          <w:tab w:val="num" w:pos="4320"/>
        </w:tabs>
        <w:ind w:left="4320" w:hanging="360"/>
      </w:pPr>
      <w:rPr>
        <w:rFonts w:ascii="Symbol" w:hAnsi="Symbol" w:hint="default"/>
      </w:rPr>
    </w:lvl>
    <w:lvl w:ilvl="6" w:tplc="0298D85C" w:tentative="1">
      <w:start w:val="1"/>
      <w:numFmt w:val="bullet"/>
      <w:lvlText w:val=""/>
      <w:lvlJc w:val="left"/>
      <w:pPr>
        <w:tabs>
          <w:tab w:val="num" w:pos="5040"/>
        </w:tabs>
        <w:ind w:left="5040" w:hanging="360"/>
      </w:pPr>
      <w:rPr>
        <w:rFonts w:ascii="Symbol" w:hAnsi="Symbol" w:hint="default"/>
      </w:rPr>
    </w:lvl>
    <w:lvl w:ilvl="7" w:tplc="D5FCC468" w:tentative="1">
      <w:start w:val="1"/>
      <w:numFmt w:val="bullet"/>
      <w:lvlText w:val=""/>
      <w:lvlJc w:val="left"/>
      <w:pPr>
        <w:tabs>
          <w:tab w:val="num" w:pos="5760"/>
        </w:tabs>
        <w:ind w:left="5760" w:hanging="360"/>
      </w:pPr>
      <w:rPr>
        <w:rFonts w:ascii="Symbol" w:hAnsi="Symbol" w:hint="default"/>
      </w:rPr>
    </w:lvl>
    <w:lvl w:ilvl="8" w:tplc="74788A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515777"/>
    <w:multiLevelType w:val="hybridMultilevel"/>
    <w:tmpl w:val="79005A38"/>
    <w:lvl w:ilvl="0" w:tplc="04090001">
      <w:start w:val="1"/>
      <w:numFmt w:val="bullet"/>
      <w:lvlText w:val=""/>
      <w:lvlJc w:val="left"/>
      <w:pPr>
        <w:tabs>
          <w:tab w:val="num" w:pos="720"/>
        </w:tabs>
        <w:ind w:left="720" w:hanging="360"/>
      </w:pPr>
      <w:rPr>
        <w:rFonts w:ascii="Symbol" w:hAnsi="Symbol" w:hint="default"/>
      </w:rPr>
    </w:lvl>
    <w:lvl w:ilvl="1" w:tplc="18EA4572">
      <w:start w:val="1"/>
      <w:numFmt w:val="bullet"/>
      <w:lvlText w:val="•"/>
      <w:lvlJc w:val="left"/>
      <w:pPr>
        <w:tabs>
          <w:tab w:val="num" w:pos="1440"/>
        </w:tabs>
        <w:ind w:left="1440" w:hanging="360"/>
      </w:pPr>
      <w:rPr>
        <w:rFonts w:ascii="Arial" w:hAnsi="Arial" w:hint="default"/>
      </w:rPr>
    </w:lvl>
    <w:lvl w:ilvl="2" w:tplc="8C227988" w:tentative="1">
      <w:start w:val="1"/>
      <w:numFmt w:val="bullet"/>
      <w:lvlText w:val="•"/>
      <w:lvlJc w:val="left"/>
      <w:pPr>
        <w:tabs>
          <w:tab w:val="num" w:pos="2160"/>
        </w:tabs>
        <w:ind w:left="2160" w:hanging="360"/>
      </w:pPr>
      <w:rPr>
        <w:rFonts w:ascii="Arial" w:hAnsi="Arial" w:hint="default"/>
      </w:rPr>
    </w:lvl>
    <w:lvl w:ilvl="3" w:tplc="BDCA8C66" w:tentative="1">
      <w:start w:val="1"/>
      <w:numFmt w:val="bullet"/>
      <w:lvlText w:val="•"/>
      <w:lvlJc w:val="left"/>
      <w:pPr>
        <w:tabs>
          <w:tab w:val="num" w:pos="2880"/>
        </w:tabs>
        <w:ind w:left="2880" w:hanging="360"/>
      </w:pPr>
      <w:rPr>
        <w:rFonts w:ascii="Arial" w:hAnsi="Arial" w:hint="default"/>
      </w:rPr>
    </w:lvl>
    <w:lvl w:ilvl="4" w:tplc="B6F68E36" w:tentative="1">
      <w:start w:val="1"/>
      <w:numFmt w:val="bullet"/>
      <w:lvlText w:val="•"/>
      <w:lvlJc w:val="left"/>
      <w:pPr>
        <w:tabs>
          <w:tab w:val="num" w:pos="3600"/>
        </w:tabs>
        <w:ind w:left="3600" w:hanging="360"/>
      </w:pPr>
      <w:rPr>
        <w:rFonts w:ascii="Arial" w:hAnsi="Arial" w:hint="default"/>
      </w:rPr>
    </w:lvl>
    <w:lvl w:ilvl="5" w:tplc="122EB07E" w:tentative="1">
      <w:start w:val="1"/>
      <w:numFmt w:val="bullet"/>
      <w:lvlText w:val="•"/>
      <w:lvlJc w:val="left"/>
      <w:pPr>
        <w:tabs>
          <w:tab w:val="num" w:pos="4320"/>
        </w:tabs>
        <w:ind w:left="4320" w:hanging="360"/>
      </w:pPr>
      <w:rPr>
        <w:rFonts w:ascii="Arial" w:hAnsi="Arial" w:hint="default"/>
      </w:rPr>
    </w:lvl>
    <w:lvl w:ilvl="6" w:tplc="498A87BE" w:tentative="1">
      <w:start w:val="1"/>
      <w:numFmt w:val="bullet"/>
      <w:lvlText w:val="•"/>
      <w:lvlJc w:val="left"/>
      <w:pPr>
        <w:tabs>
          <w:tab w:val="num" w:pos="5040"/>
        </w:tabs>
        <w:ind w:left="5040" w:hanging="360"/>
      </w:pPr>
      <w:rPr>
        <w:rFonts w:ascii="Arial" w:hAnsi="Arial" w:hint="default"/>
      </w:rPr>
    </w:lvl>
    <w:lvl w:ilvl="7" w:tplc="EEBC61EA" w:tentative="1">
      <w:start w:val="1"/>
      <w:numFmt w:val="bullet"/>
      <w:lvlText w:val="•"/>
      <w:lvlJc w:val="left"/>
      <w:pPr>
        <w:tabs>
          <w:tab w:val="num" w:pos="5760"/>
        </w:tabs>
        <w:ind w:left="5760" w:hanging="360"/>
      </w:pPr>
      <w:rPr>
        <w:rFonts w:ascii="Arial" w:hAnsi="Arial" w:hint="default"/>
      </w:rPr>
    </w:lvl>
    <w:lvl w:ilvl="8" w:tplc="DD9EB3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5D1975"/>
    <w:multiLevelType w:val="hybridMultilevel"/>
    <w:tmpl w:val="A166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666EB"/>
    <w:multiLevelType w:val="hybridMultilevel"/>
    <w:tmpl w:val="05F044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01459A0"/>
    <w:multiLevelType w:val="hybridMultilevel"/>
    <w:tmpl w:val="1A2A151C"/>
    <w:lvl w:ilvl="0" w:tplc="1B422EC6">
      <w:start w:val="1"/>
      <w:numFmt w:val="bullet"/>
      <w:lvlText w:val="•"/>
      <w:lvlJc w:val="left"/>
      <w:pPr>
        <w:tabs>
          <w:tab w:val="num" w:pos="720"/>
        </w:tabs>
        <w:ind w:left="720" w:hanging="360"/>
      </w:pPr>
      <w:rPr>
        <w:rFonts w:ascii="Arial" w:hAnsi="Arial" w:hint="default"/>
      </w:rPr>
    </w:lvl>
    <w:lvl w:ilvl="1" w:tplc="B8ECB9FC" w:tentative="1">
      <w:start w:val="1"/>
      <w:numFmt w:val="bullet"/>
      <w:lvlText w:val="•"/>
      <w:lvlJc w:val="left"/>
      <w:pPr>
        <w:tabs>
          <w:tab w:val="num" w:pos="1440"/>
        </w:tabs>
        <w:ind w:left="1440" w:hanging="360"/>
      </w:pPr>
      <w:rPr>
        <w:rFonts w:ascii="Arial" w:hAnsi="Arial" w:hint="default"/>
      </w:rPr>
    </w:lvl>
    <w:lvl w:ilvl="2" w:tplc="6B38A8F0" w:tentative="1">
      <w:start w:val="1"/>
      <w:numFmt w:val="bullet"/>
      <w:lvlText w:val="•"/>
      <w:lvlJc w:val="left"/>
      <w:pPr>
        <w:tabs>
          <w:tab w:val="num" w:pos="2160"/>
        </w:tabs>
        <w:ind w:left="2160" w:hanging="360"/>
      </w:pPr>
      <w:rPr>
        <w:rFonts w:ascii="Arial" w:hAnsi="Arial" w:hint="default"/>
      </w:rPr>
    </w:lvl>
    <w:lvl w:ilvl="3" w:tplc="84227D08" w:tentative="1">
      <w:start w:val="1"/>
      <w:numFmt w:val="bullet"/>
      <w:lvlText w:val="•"/>
      <w:lvlJc w:val="left"/>
      <w:pPr>
        <w:tabs>
          <w:tab w:val="num" w:pos="2880"/>
        </w:tabs>
        <w:ind w:left="2880" w:hanging="360"/>
      </w:pPr>
      <w:rPr>
        <w:rFonts w:ascii="Arial" w:hAnsi="Arial" w:hint="default"/>
      </w:rPr>
    </w:lvl>
    <w:lvl w:ilvl="4" w:tplc="3F5AC6E8" w:tentative="1">
      <w:start w:val="1"/>
      <w:numFmt w:val="bullet"/>
      <w:lvlText w:val="•"/>
      <w:lvlJc w:val="left"/>
      <w:pPr>
        <w:tabs>
          <w:tab w:val="num" w:pos="3600"/>
        </w:tabs>
        <w:ind w:left="3600" w:hanging="360"/>
      </w:pPr>
      <w:rPr>
        <w:rFonts w:ascii="Arial" w:hAnsi="Arial" w:hint="default"/>
      </w:rPr>
    </w:lvl>
    <w:lvl w:ilvl="5" w:tplc="3CF86DAA" w:tentative="1">
      <w:start w:val="1"/>
      <w:numFmt w:val="bullet"/>
      <w:lvlText w:val="•"/>
      <w:lvlJc w:val="left"/>
      <w:pPr>
        <w:tabs>
          <w:tab w:val="num" w:pos="4320"/>
        </w:tabs>
        <w:ind w:left="4320" w:hanging="360"/>
      </w:pPr>
      <w:rPr>
        <w:rFonts w:ascii="Arial" w:hAnsi="Arial" w:hint="default"/>
      </w:rPr>
    </w:lvl>
    <w:lvl w:ilvl="6" w:tplc="A2228968" w:tentative="1">
      <w:start w:val="1"/>
      <w:numFmt w:val="bullet"/>
      <w:lvlText w:val="•"/>
      <w:lvlJc w:val="left"/>
      <w:pPr>
        <w:tabs>
          <w:tab w:val="num" w:pos="5040"/>
        </w:tabs>
        <w:ind w:left="5040" w:hanging="360"/>
      </w:pPr>
      <w:rPr>
        <w:rFonts w:ascii="Arial" w:hAnsi="Arial" w:hint="default"/>
      </w:rPr>
    </w:lvl>
    <w:lvl w:ilvl="7" w:tplc="BF8CF0E0" w:tentative="1">
      <w:start w:val="1"/>
      <w:numFmt w:val="bullet"/>
      <w:lvlText w:val="•"/>
      <w:lvlJc w:val="left"/>
      <w:pPr>
        <w:tabs>
          <w:tab w:val="num" w:pos="5760"/>
        </w:tabs>
        <w:ind w:left="5760" w:hanging="360"/>
      </w:pPr>
      <w:rPr>
        <w:rFonts w:ascii="Arial" w:hAnsi="Arial" w:hint="default"/>
      </w:rPr>
    </w:lvl>
    <w:lvl w:ilvl="8" w:tplc="4650CD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114ACD"/>
    <w:multiLevelType w:val="hybridMultilevel"/>
    <w:tmpl w:val="A604709A"/>
    <w:lvl w:ilvl="0" w:tplc="24C6483A">
      <w:start w:val="1"/>
      <w:numFmt w:val="bullet"/>
      <w:lvlText w:val="•"/>
      <w:lvlJc w:val="left"/>
      <w:pPr>
        <w:tabs>
          <w:tab w:val="num" w:pos="720"/>
        </w:tabs>
        <w:ind w:left="720" w:hanging="360"/>
      </w:pPr>
      <w:rPr>
        <w:rFonts w:ascii="Arial" w:hAnsi="Arial" w:hint="default"/>
      </w:rPr>
    </w:lvl>
    <w:lvl w:ilvl="1" w:tplc="429A7E48">
      <w:numFmt w:val="bullet"/>
      <w:lvlText w:val="•"/>
      <w:lvlJc w:val="left"/>
      <w:pPr>
        <w:tabs>
          <w:tab w:val="num" w:pos="1440"/>
        </w:tabs>
        <w:ind w:left="1440" w:hanging="360"/>
      </w:pPr>
      <w:rPr>
        <w:rFonts w:ascii="Arial" w:hAnsi="Arial" w:hint="default"/>
      </w:rPr>
    </w:lvl>
    <w:lvl w:ilvl="2" w:tplc="225EB740" w:tentative="1">
      <w:start w:val="1"/>
      <w:numFmt w:val="bullet"/>
      <w:lvlText w:val="•"/>
      <w:lvlJc w:val="left"/>
      <w:pPr>
        <w:tabs>
          <w:tab w:val="num" w:pos="2160"/>
        </w:tabs>
        <w:ind w:left="2160" w:hanging="360"/>
      </w:pPr>
      <w:rPr>
        <w:rFonts w:ascii="Arial" w:hAnsi="Arial" w:hint="default"/>
      </w:rPr>
    </w:lvl>
    <w:lvl w:ilvl="3" w:tplc="C4AC812A" w:tentative="1">
      <w:start w:val="1"/>
      <w:numFmt w:val="bullet"/>
      <w:lvlText w:val="•"/>
      <w:lvlJc w:val="left"/>
      <w:pPr>
        <w:tabs>
          <w:tab w:val="num" w:pos="2880"/>
        </w:tabs>
        <w:ind w:left="2880" w:hanging="360"/>
      </w:pPr>
      <w:rPr>
        <w:rFonts w:ascii="Arial" w:hAnsi="Arial" w:hint="default"/>
      </w:rPr>
    </w:lvl>
    <w:lvl w:ilvl="4" w:tplc="911EC622" w:tentative="1">
      <w:start w:val="1"/>
      <w:numFmt w:val="bullet"/>
      <w:lvlText w:val="•"/>
      <w:lvlJc w:val="left"/>
      <w:pPr>
        <w:tabs>
          <w:tab w:val="num" w:pos="3600"/>
        </w:tabs>
        <w:ind w:left="3600" w:hanging="360"/>
      </w:pPr>
      <w:rPr>
        <w:rFonts w:ascii="Arial" w:hAnsi="Arial" w:hint="default"/>
      </w:rPr>
    </w:lvl>
    <w:lvl w:ilvl="5" w:tplc="84D8F426" w:tentative="1">
      <w:start w:val="1"/>
      <w:numFmt w:val="bullet"/>
      <w:lvlText w:val="•"/>
      <w:lvlJc w:val="left"/>
      <w:pPr>
        <w:tabs>
          <w:tab w:val="num" w:pos="4320"/>
        </w:tabs>
        <w:ind w:left="4320" w:hanging="360"/>
      </w:pPr>
      <w:rPr>
        <w:rFonts w:ascii="Arial" w:hAnsi="Arial" w:hint="default"/>
      </w:rPr>
    </w:lvl>
    <w:lvl w:ilvl="6" w:tplc="EB6C4B40" w:tentative="1">
      <w:start w:val="1"/>
      <w:numFmt w:val="bullet"/>
      <w:lvlText w:val="•"/>
      <w:lvlJc w:val="left"/>
      <w:pPr>
        <w:tabs>
          <w:tab w:val="num" w:pos="5040"/>
        </w:tabs>
        <w:ind w:left="5040" w:hanging="360"/>
      </w:pPr>
      <w:rPr>
        <w:rFonts w:ascii="Arial" w:hAnsi="Arial" w:hint="default"/>
      </w:rPr>
    </w:lvl>
    <w:lvl w:ilvl="7" w:tplc="2DA8EE0E" w:tentative="1">
      <w:start w:val="1"/>
      <w:numFmt w:val="bullet"/>
      <w:lvlText w:val="•"/>
      <w:lvlJc w:val="left"/>
      <w:pPr>
        <w:tabs>
          <w:tab w:val="num" w:pos="5760"/>
        </w:tabs>
        <w:ind w:left="5760" w:hanging="360"/>
      </w:pPr>
      <w:rPr>
        <w:rFonts w:ascii="Arial" w:hAnsi="Arial" w:hint="default"/>
      </w:rPr>
    </w:lvl>
    <w:lvl w:ilvl="8" w:tplc="176862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AB7287"/>
    <w:multiLevelType w:val="hybridMultilevel"/>
    <w:tmpl w:val="C6821F9E"/>
    <w:lvl w:ilvl="0" w:tplc="635C3D76">
      <w:start w:val="1"/>
      <w:numFmt w:val="bullet"/>
      <w:lvlText w:val="•"/>
      <w:lvlJc w:val="left"/>
      <w:pPr>
        <w:tabs>
          <w:tab w:val="num" w:pos="720"/>
        </w:tabs>
        <w:ind w:left="720" w:hanging="360"/>
      </w:pPr>
      <w:rPr>
        <w:rFonts w:ascii="Arial" w:hAnsi="Aria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0522E7"/>
    <w:multiLevelType w:val="hybridMultilevel"/>
    <w:tmpl w:val="3DFE8C06"/>
    <w:lvl w:ilvl="0" w:tplc="620E069E">
      <w:start w:val="1"/>
      <w:numFmt w:val="bullet"/>
      <w:lvlText w:val="•"/>
      <w:lvlJc w:val="left"/>
      <w:pPr>
        <w:tabs>
          <w:tab w:val="num" w:pos="720"/>
        </w:tabs>
        <w:ind w:left="720" w:hanging="360"/>
      </w:pPr>
      <w:rPr>
        <w:rFonts w:ascii="Arial" w:hAnsi="Arial" w:hint="default"/>
      </w:rPr>
    </w:lvl>
    <w:lvl w:ilvl="1" w:tplc="20DCF996" w:tentative="1">
      <w:start w:val="1"/>
      <w:numFmt w:val="bullet"/>
      <w:lvlText w:val="•"/>
      <w:lvlJc w:val="left"/>
      <w:pPr>
        <w:tabs>
          <w:tab w:val="num" w:pos="1440"/>
        </w:tabs>
        <w:ind w:left="1440" w:hanging="360"/>
      </w:pPr>
      <w:rPr>
        <w:rFonts w:ascii="Arial" w:hAnsi="Arial" w:hint="default"/>
      </w:rPr>
    </w:lvl>
    <w:lvl w:ilvl="2" w:tplc="9E8000EA" w:tentative="1">
      <w:start w:val="1"/>
      <w:numFmt w:val="bullet"/>
      <w:lvlText w:val="•"/>
      <w:lvlJc w:val="left"/>
      <w:pPr>
        <w:tabs>
          <w:tab w:val="num" w:pos="2160"/>
        </w:tabs>
        <w:ind w:left="2160" w:hanging="360"/>
      </w:pPr>
      <w:rPr>
        <w:rFonts w:ascii="Arial" w:hAnsi="Arial" w:hint="default"/>
      </w:rPr>
    </w:lvl>
    <w:lvl w:ilvl="3" w:tplc="6E787CB0" w:tentative="1">
      <w:start w:val="1"/>
      <w:numFmt w:val="bullet"/>
      <w:lvlText w:val="•"/>
      <w:lvlJc w:val="left"/>
      <w:pPr>
        <w:tabs>
          <w:tab w:val="num" w:pos="2880"/>
        </w:tabs>
        <w:ind w:left="2880" w:hanging="360"/>
      </w:pPr>
      <w:rPr>
        <w:rFonts w:ascii="Arial" w:hAnsi="Arial" w:hint="default"/>
      </w:rPr>
    </w:lvl>
    <w:lvl w:ilvl="4" w:tplc="02D04BD0" w:tentative="1">
      <w:start w:val="1"/>
      <w:numFmt w:val="bullet"/>
      <w:lvlText w:val="•"/>
      <w:lvlJc w:val="left"/>
      <w:pPr>
        <w:tabs>
          <w:tab w:val="num" w:pos="3600"/>
        </w:tabs>
        <w:ind w:left="3600" w:hanging="360"/>
      </w:pPr>
      <w:rPr>
        <w:rFonts w:ascii="Arial" w:hAnsi="Arial" w:hint="default"/>
      </w:rPr>
    </w:lvl>
    <w:lvl w:ilvl="5" w:tplc="BD7CC330" w:tentative="1">
      <w:start w:val="1"/>
      <w:numFmt w:val="bullet"/>
      <w:lvlText w:val="•"/>
      <w:lvlJc w:val="left"/>
      <w:pPr>
        <w:tabs>
          <w:tab w:val="num" w:pos="4320"/>
        </w:tabs>
        <w:ind w:left="4320" w:hanging="360"/>
      </w:pPr>
      <w:rPr>
        <w:rFonts w:ascii="Arial" w:hAnsi="Arial" w:hint="default"/>
      </w:rPr>
    </w:lvl>
    <w:lvl w:ilvl="6" w:tplc="994A3774" w:tentative="1">
      <w:start w:val="1"/>
      <w:numFmt w:val="bullet"/>
      <w:lvlText w:val="•"/>
      <w:lvlJc w:val="left"/>
      <w:pPr>
        <w:tabs>
          <w:tab w:val="num" w:pos="5040"/>
        </w:tabs>
        <w:ind w:left="5040" w:hanging="360"/>
      </w:pPr>
      <w:rPr>
        <w:rFonts w:ascii="Arial" w:hAnsi="Arial" w:hint="default"/>
      </w:rPr>
    </w:lvl>
    <w:lvl w:ilvl="7" w:tplc="B232D376" w:tentative="1">
      <w:start w:val="1"/>
      <w:numFmt w:val="bullet"/>
      <w:lvlText w:val="•"/>
      <w:lvlJc w:val="left"/>
      <w:pPr>
        <w:tabs>
          <w:tab w:val="num" w:pos="5760"/>
        </w:tabs>
        <w:ind w:left="5760" w:hanging="360"/>
      </w:pPr>
      <w:rPr>
        <w:rFonts w:ascii="Arial" w:hAnsi="Arial" w:hint="default"/>
      </w:rPr>
    </w:lvl>
    <w:lvl w:ilvl="8" w:tplc="E8A241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E35FC3"/>
    <w:multiLevelType w:val="hybridMultilevel"/>
    <w:tmpl w:val="28DA7ED6"/>
    <w:lvl w:ilvl="0" w:tplc="493A98E2">
      <w:start w:val="1"/>
      <w:numFmt w:val="bullet"/>
      <w:lvlText w:val="•"/>
      <w:lvlJc w:val="left"/>
      <w:pPr>
        <w:tabs>
          <w:tab w:val="num" w:pos="720"/>
        </w:tabs>
        <w:ind w:left="720" w:hanging="360"/>
      </w:pPr>
      <w:rPr>
        <w:rFonts w:ascii="Arial" w:hAnsi="Arial" w:hint="default"/>
      </w:rPr>
    </w:lvl>
    <w:lvl w:ilvl="1" w:tplc="B134A1F6" w:tentative="1">
      <w:start w:val="1"/>
      <w:numFmt w:val="bullet"/>
      <w:lvlText w:val="•"/>
      <w:lvlJc w:val="left"/>
      <w:pPr>
        <w:tabs>
          <w:tab w:val="num" w:pos="1440"/>
        </w:tabs>
        <w:ind w:left="1440" w:hanging="360"/>
      </w:pPr>
      <w:rPr>
        <w:rFonts w:ascii="Arial" w:hAnsi="Arial" w:hint="default"/>
      </w:rPr>
    </w:lvl>
    <w:lvl w:ilvl="2" w:tplc="CE541D40" w:tentative="1">
      <w:start w:val="1"/>
      <w:numFmt w:val="bullet"/>
      <w:lvlText w:val="•"/>
      <w:lvlJc w:val="left"/>
      <w:pPr>
        <w:tabs>
          <w:tab w:val="num" w:pos="2160"/>
        </w:tabs>
        <w:ind w:left="2160" w:hanging="360"/>
      </w:pPr>
      <w:rPr>
        <w:rFonts w:ascii="Arial" w:hAnsi="Arial" w:hint="default"/>
      </w:rPr>
    </w:lvl>
    <w:lvl w:ilvl="3" w:tplc="9D2C32DA" w:tentative="1">
      <w:start w:val="1"/>
      <w:numFmt w:val="bullet"/>
      <w:lvlText w:val="•"/>
      <w:lvlJc w:val="left"/>
      <w:pPr>
        <w:tabs>
          <w:tab w:val="num" w:pos="2880"/>
        </w:tabs>
        <w:ind w:left="2880" w:hanging="360"/>
      </w:pPr>
      <w:rPr>
        <w:rFonts w:ascii="Arial" w:hAnsi="Arial" w:hint="default"/>
      </w:rPr>
    </w:lvl>
    <w:lvl w:ilvl="4" w:tplc="3D3C9C12" w:tentative="1">
      <w:start w:val="1"/>
      <w:numFmt w:val="bullet"/>
      <w:lvlText w:val="•"/>
      <w:lvlJc w:val="left"/>
      <w:pPr>
        <w:tabs>
          <w:tab w:val="num" w:pos="3600"/>
        </w:tabs>
        <w:ind w:left="3600" w:hanging="360"/>
      </w:pPr>
      <w:rPr>
        <w:rFonts w:ascii="Arial" w:hAnsi="Arial" w:hint="default"/>
      </w:rPr>
    </w:lvl>
    <w:lvl w:ilvl="5" w:tplc="C4F0E7C8" w:tentative="1">
      <w:start w:val="1"/>
      <w:numFmt w:val="bullet"/>
      <w:lvlText w:val="•"/>
      <w:lvlJc w:val="left"/>
      <w:pPr>
        <w:tabs>
          <w:tab w:val="num" w:pos="4320"/>
        </w:tabs>
        <w:ind w:left="4320" w:hanging="360"/>
      </w:pPr>
      <w:rPr>
        <w:rFonts w:ascii="Arial" w:hAnsi="Arial" w:hint="default"/>
      </w:rPr>
    </w:lvl>
    <w:lvl w:ilvl="6" w:tplc="7872249A" w:tentative="1">
      <w:start w:val="1"/>
      <w:numFmt w:val="bullet"/>
      <w:lvlText w:val="•"/>
      <w:lvlJc w:val="left"/>
      <w:pPr>
        <w:tabs>
          <w:tab w:val="num" w:pos="5040"/>
        </w:tabs>
        <w:ind w:left="5040" w:hanging="360"/>
      </w:pPr>
      <w:rPr>
        <w:rFonts w:ascii="Arial" w:hAnsi="Arial" w:hint="default"/>
      </w:rPr>
    </w:lvl>
    <w:lvl w:ilvl="7" w:tplc="8AFA3558" w:tentative="1">
      <w:start w:val="1"/>
      <w:numFmt w:val="bullet"/>
      <w:lvlText w:val="•"/>
      <w:lvlJc w:val="left"/>
      <w:pPr>
        <w:tabs>
          <w:tab w:val="num" w:pos="5760"/>
        </w:tabs>
        <w:ind w:left="5760" w:hanging="360"/>
      </w:pPr>
      <w:rPr>
        <w:rFonts w:ascii="Arial" w:hAnsi="Arial" w:hint="default"/>
      </w:rPr>
    </w:lvl>
    <w:lvl w:ilvl="8" w:tplc="DF6E18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F7C82"/>
    <w:multiLevelType w:val="hybridMultilevel"/>
    <w:tmpl w:val="CF4AEDDE"/>
    <w:lvl w:ilvl="0" w:tplc="04090001">
      <w:start w:val="1"/>
      <w:numFmt w:val="bullet"/>
      <w:lvlText w:val=""/>
      <w:lvlJc w:val="left"/>
      <w:pPr>
        <w:tabs>
          <w:tab w:val="num" w:pos="547"/>
        </w:tabs>
        <w:ind w:left="547" w:hanging="360"/>
      </w:pPr>
      <w:rPr>
        <w:rFonts w:ascii="Symbol" w:hAnsi="Symbol" w:hint="default"/>
      </w:rPr>
    </w:lvl>
    <w:lvl w:ilvl="1" w:tplc="AC1ACBC6">
      <w:start w:val="1"/>
      <w:numFmt w:val="bullet"/>
      <w:lvlText w:val="•"/>
      <w:lvlJc w:val="left"/>
      <w:pPr>
        <w:tabs>
          <w:tab w:val="num" w:pos="1267"/>
        </w:tabs>
        <w:ind w:left="1267" w:hanging="360"/>
      </w:pPr>
      <w:rPr>
        <w:rFonts w:ascii="Arial" w:hAnsi="Arial" w:hint="default"/>
      </w:rPr>
    </w:lvl>
    <w:lvl w:ilvl="2" w:tplc="1F742266" w:tentative="1">
      <w:start w:val="1"/>
      <w:numFmt w:val="bullet"/>
      <w:lvlText w:val="•"/>
      <w:lvlJc w:val="left"/>
      <w:pPr>
        <w:tabs>
          <w:tab w:val="num" w:pos="1987"/>
        </w:tabs>
        <w:ind w:left="1987" w:hanging="360"/>
      </w:pPr>
      <w:rPr>
        <w:rFonts w:ascii="Arial" w:hAnsi="Arial" w:hint="default"/>
      </w:rPr>
    </w:lvl>
    <w:lvl w:ilvl="3" w:tplc="18E6A410" w:tentative="1">
      <w:start w:val="1"/>
      <w:numFmt w:val="bullet"/>
      <w:lvlText w:val="•"/>
      <w:lvlJc w:val="left"/>
      <w:pPr>
        <w:tabs>
          <w:tab w:val="num" w:pos="2707"/>
        </w:tabs>
        <w:ind w:left="2707" w:hanging="360"/>
      </w:pPr>
      <w:rPr>
        <w:rFonts w:ascii="Arial" w:hAnsi="Arial" w:hint="default"/>
      </w:rPr>
    </w:lvl>
    <w:lvl w:ilvl="4" w:tplc="9E3E16FC" w:tentative="1">
      <w:start w:val="1"/>
      <w:numFmt w:val="bullet"/>
      <w:lvlText w:val="•"/>
      <w:lvlJc w:val="left"/>
      <w:pPr>
        <w:tabs>
          <w:tab w:val="num" w:pos="3427"/>
        </w:tabs>
        <w:ind w:left="3427" w:hanging="360"/>
      </w:pPr>
      <w:rPr>
        <w:rFonts w:ascii="Arial" w:hAnsi="Arial" w:hint="default"/>
      </w:rPr>
    </w:lvl>
    <w:lvl w:ilvl="5" w:tplc="15E2DD38" w:tentative="1">
      <w:start w:val="1"/>
      <w:numFmt w:val="bullet"/>
      <w:lvlText w:val="•"/>
      <w:lvlJc w:val="left"/>
      <w:pPr>
        <w:tabs>
          <w:tab w:val="num" w:pos="4147"/>
        </w:tabs>
        <w:ind w:left="4147" w:hanging="360"/>
      </w:pPr>
      <w:rPr>
        <w:rFonts w:ascii="Arial" w:hAnsi="Arial" w:hint="default"/>
      </w:rPr>
    </w:lvl>
    <w:lvl w:ilvl="6" w:tplc="423ED552" w:tentative="1">
      <w:start w:val="1"/>
      <w:numFmt w:val="bullet"/>
      <w:lvlText w:val="•"/>
      <w:lvlJc w:val="left"/>
      <w:pPr>
        <w:tabs>
          <w:tab w:val="num" w:pos="4867"/>
        </w:tabs>
        <w:ind w:left="4867" w:hanging="360"/>
      </w:pPr>
      <w:rPr>
        <w:rFonts w:ascii="Arial" w:hAnsi="Arial" w:hint="default"/>
      </w:rPr>
    </w:lvl>
    <w:lvl w:ilvl="7" w:tplc="3E84A4D0" w:tentative="1">
      <w:start w:val="1"/>
      <w:numFmt w:val="bullet"/>
      <w:lvlText w:val="•"/>
      <w:lvlJc w:val="left"/>
      <w:pPr>
        <w:tabs>
          <w:tab w:val="num" w:pos="5587"/>
        </w:tabs>
        <w:ind w:left="5587" w:hanging="360"/>
      </w:pPr>
      <w:rPr>
        <w:rFonts w:ascii="Arial" w:hAnsi="Arial" w:hint="default"/>
      </w:rPr>
    </w:lvl>
    <w:lvl w:ilvl="8" w:tplc="4FA6288C" w:tentative="1">
      <w:start w:val="1"/>
      <w:numFmt w:val="bullet"/>
      <w:lvlText w:val="•"/>
      <w:lvlJc w:val="left"/>
      <w:pPr>
        <w:tabs>
          <w:tab w:val="num" w:pos="6307"/>
        </w:tabs>
        <w:ind w:left="6307" w:hanging="360"/>
      </w:pPr>
      <w:rPr>
        <w:rFonts w:ascii="Arial" w:hAnsi="Arial" w:hint="default"/>
      </w:rPr>
    </w:lvl>
  </w:abstractNum>
  <w:abstractNum w:abstractNumId="18" w15:restartNumberingAfterBreak="0">
    <w:nsid w:val="30A97AB4"/>
    <w:multiLevelType w:val="hybridMultilevel"/>
    <w:tmpl w:val="4DD2D65A"/>
    <w:lvl w:ilvl="0" w:tplc="04090001">
      <w:start w:val="1"/>
      <w:numFmt w:val="bullet"/>
      <w:lvlText w:val=""/>
      <w:lvlJc w:val="left"/>
      <w:pPr>
        <w:tabs>
          <w:tab w:val="num" w:pos="720"/>
        </w:tabs>
        <w:ind w:left="720" w:hanging="360"/>
      </w:pPr>
      <w:rPr>
        <w:rFonts w:ascii="Symbol" w:hAnsi="Symbol" w:hint="default"/>
      </w:rPr>
    </w:lvl>
    <w:lvl w:ilvl="1" w:tplc="0FD0FEA2" w:tentative="1">
      <w:start w:val="1"/>
      <w:numFmt w:val="bullet"/>
      <w:lvlText w:val="•"/>
      <w:lvlJc w:val="left"/>
      <w:pPr>
        <w:tabs>
          <w:tab w:val="num" w:pos="1440"/>
        </w:tabs>
        <w:ind w:left="1440" w:hanging="360"/>
      </w:pPr>
      <w:rPr>
        <w:rFonts w:ascii="Arial" w:hAnsi="Arial" w:hint="default"/>
      </w:rPr>
    </w:lvl>
    <w:lvl w:ilvl="2" w:tplc="3BE410CA" w:tentative="1">
      <w:start w:val="1"/>
      <w:numFmt w:val="bullet"/>
      <w:lvlText w:val="•"/>
      <w:lvlJc w:val="left"/>
      <w:pPr>
        <w:tabs>
          <w:tab w:val="num" w:pos="2160"/>
        </w:tabs>
        <w:ind w:left="2160" w:hanging="360"/>
      </w:pPr>
      <w:rPr>
        <w:rFonts w:ascii="Arial" w:hAnsi="Arial" w:hint="default"/>
      </w:rPr>
    </w:lvl>
    <w:lvl w:ilvl="3" w:tplc="6802AB56" w:tentative="1">
      <w:start w:val="1"/>
      <w:numFmt w:val="bullet"/>
      <w:lvlText w:val="•"/>
      <w:lvlJc w:val="left"/>
      <w:pPr>
        <w:tabs>
          <w:tab w:val="num" w:pos="2880"/>
        </w:tabs>
        <w:ind w:left="2880" w:hanging="360"/>
      </w:pPr>
      <w:rPr>
        <w:rFonts w:ascii="Arial" w:hAnsi="Arial" w:hint="default"/>
      </w:rPr>
    </w:lvl>
    <w:lvl w:ilvl="4" w:tplc="81D42408" w:tentative="1">
      <w:start w:val="1"/>
      <w:numFmt w:val="bullet"/>
      <w:lvlText w:val="•"/>
      <w:lvlJc w:val="left"/>
      <w:pPr>
        <w:tabs>
          <w:tab w:val="num" w:pos="3600"/>
        </w:tabs>
        <w:ind w:left="3600" w:hanging="360"/>
      </w:pPr>
      <w:rPr>
        <w:rFonts w:ascii="Arial" w:hAnsi="Arial" w:hint="default"/>
      </w:rPr>
    </w:lvl>
    <w:lvl w:ilvl="5" w:tplc="CEF2B1AE" w:tentative="1">
      <w:start w:val="1"/>
      <w:numFmt w:val="bullet"/>
      <w:lvlText w:val="•"/>
      <w:lvlJc w:val="left"/>
      <w:pPr>
        <w:tabs>
          <w:tab w:val="num" w:pos="4320"/>
        </w:tabs>
        <w:ind w:left="4320" w:hanging="360"/>
      </w:pPr>
      <w:rPr>
        <w:rFonts w:ascii="Arial" w:hAnsi="Arial" w:hint="default"/>
      </w:rPr>
    </w:lvl>
    <w:lvl w:ilvl="6" w:tplc="D3D406BC" w:tentative="1">
      <w:start w:val="1"/>
      <w:numFmt w:val="bullet"/>
      <w:lvlText w:val="•"/>
      <w:lvlJc w:val="left"/>
      <w:pPr>
        <w:tabs>
          <w:tab w:val="num" w:pos="5040"/>
        </w:tabs>
        <w:ind w:left="5040" w:hanging="360"/>
      </w:pPr>
      <w:rPr>
        <w:rFonts w:ascii="Arial" w:hAnsi="Arial" w:hint="default"/>
      </w:rPr>
    </w:lvl>
    <w:lvl w:ilvl="7" w:tplc="A29852D0" w:tentative="1">
      <w:start w:val="1"/>
      <w:numFmt w:val="bullet"/>
      <w:lvlText w:val="•"/>
      <w:lvlJc w:val="left"/>
      <w:pPr>
        <w:tabs>
          <w:tab w:val="num" w:pos="5760"/>
        </w:tabs>
        <w:ind w:left="5760" w:hanging="360"/>
      </w:pPr>
      <w:rPr>
        <w:rFonts w:ascii="Arial" w:hAnsi="Arial" w:hint="default"/>
      </w:rPr>
    </w:lvl>
    <w:lvl w:ilvl="8" w:tplc="815400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0D6583"/>
    <w:multiLevelType w:val="hybridMultilevel"/>
    <w:tmpl w:val="504267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33AA4D25"/>
    <w:multiLevelType w:val="hybridMultilevel"/>
    <w:tmpl w:val="7F704F36"/>
    <w:lvl w:ilvl="0" w:tplc="04090001">
      <w:start w:val="1"/>
      <w:numFmt w:val="bullet"/>
      <w:lvlText w:val=""/>
      <w:lvlJc w:val="left"/>
      <w:pPr>
        <w:tabs>
          <w:tab w:val="num" w:pos="720"/>
        </w:tabs>
        <w:ind w:left="720" w:hanging="360"/>
      </w:pPr>
      <w:rPr>
        <w:rFonts w:ascii="Symbol" w:hAnsi="Symbol" w:hint="default"/>
      </w:rPr>
    </w:lvl>
    <w:lvl w:ilvl="1" w:tplc="4DCE5924">
      <w:start w:val="1"/>
      <w:numFmt w:val="bullet"/>
      <w:lvlText w:val="•"/>
      <w:lvlJc w:val="left"/>
      <w:pPr>
        <w:tabs>
          <w:tab w:val="num" w:pos="1440"/>
        </w:tabs>
        <w:ind w:left="1440" w:hanging="360"/>
      </w:pPr>
      <w:rPr>
        <w:rFonts w:ascii="Arial" w:hAnsi="Arial" w:hint="default"/>
      </w:rPr>
    </w:lvl>
    <w:lvl w:ilvl="2" w:tplc="113A35D0" w:tentative="1">
      <w:start w:val="1"/>
      <w:numFmt w:val="bullet"/>
      <w:lvlText w:val="•"/>
      <w:lvlJc w:val="left"/>
      <w:pPr>
        <w:tabs>
          <w:tab w:val="num" w:pos="2160"/>
        </w:tabs>
        <w:ind w:left="2160" w:hanging="360"/>
      </w:pPr>
      <w:rPr>
        <w:rFonts w:ascii="Arial" w:hAnsi="Arial" w:hint="default"/>
      </w:rPr>
    </w:lvl>
    <w:lvl w:ilvl="3" w:tplc="CA9EAB64" w:tentative="1">
      <w:start w:val="1"/>
      <w:numFmt w:val="bullet"/>
      <w:lvlText w:val="•"/>
      <w:lvlJc w:val="left"/>
      <w:pPr>
        <w:tabs>
          <w:tab w:val="num" w:pos="2880"/>
        </w:tabs>
        <w:ind w:left="2880" w:hanging="360"/>
      </w:pPr>
      <w:rPr>
        <w:rFonts w:ascii="Arial" w:hAnsi="Arial" w:hint="default"/>
      </w:rPr>
    </w:lvl>
    <w:lvl w:ilvl="4" w:tplc="9ABEF058" w:tentative="1">
      <w:start w:val="1"/>
      <w:numFmt w:val="bullet"/>
      <w:lvlText w:val="•"/>
      <w:lvlJc w:val="left"/>
      <w:pPr>
        <w:tabs>
          <w:tab w:val="num" w:pos="3600"/>
        </w:tabs>
        <w:ind w:left="3600" w:hanging="360"/>
      </w:pPr>
      <w:rPr>
        <w:rFonts w:ascii="Arial" w:hAnsi="Arial" w:hint="default"/>
      </w:rPr>
    </w:lvl>
    <w:lvl w:ilvl="5" w:tplc="F3546D8E" w:tentative="1">
      <w:start w:val="1"/>
      <w:numFmt w:val="bullet"/>
      <w:lvlText w:val="•"/>
      <w:lvlJc w:val="left"/>
      <w:pPr>
        <w:tabs>
          <w:tab w:val="num" w:pos="4320"/>
        </w:tabs>
        <w:ind w:left="4320" w:hanging="360"/>
      </w:pPr>
      <w:rPr>
        <w:rFonts w:ascii="Arial" w:hAnsi="Arial" w:hint="default"/>
      </w:rPr>
    </w:lvl>
    <w:lvl w:ilvl="6" w:tplc="773CAAFA" w:tentative="1">
      <w:start w:val="1"/>
      <w:numFmt w:val="bullet"/>
      <w:lvlText w:val="•"/>
      <w:lvlJc w:val="left"/>
      <w:pPr>
        <w:tabs>
          <w:tab w:val="num" w:pos="5040"/>
        </w:tabs>
        <w:ind w:left="5040" w:hanging="360"/>
      </w:pPr>
      <w:rPr>
        <w:rFonts w:ascii="Arial" w:hAnsi="Arial" w:hint="default"/>
      </w:rPr>
    </w:lvl>
    <w:lvl w:ilvl="7" w:tplc="B4D27328" w:tentative="1">
      <w:start w:val="1"/>
      <w:numFmt w:val="bullet"/>
      <w:lvlText w:val="•"/>
      <w:lvlJc w:val="left"/>
      <w:pPr>
        <w:tabs>
          <w:tab w:val="num" w:pos="5760"/>
        </w:tabs>
        <w:ind w:left="5760" w:hanging="360"/>
      </w:pPr>
      <w:rPr>
        <w:rFonts w:ascii="Arial" w:hAnsi="Arial" w:hint="default"/>
      </w:rPr>
    </w:lvl>
    <w:lvl w:ilvl="8" w:tplc="5824F1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7401EB"/>
    <w:multiLevelType w:val="hybridMultilevel"/>
    <w:tmpl w:val="AAC27EE6"/>
    <w:lvl w:ilvl="0" w:tplc="C9EE3F24">
      <w:start w:val="1"/>
      <w:numFmt w:val="bullet"/>
      <w:lvlText w:val="•"/>
      <w:lvlJc w:val="left"/>
      <w:pPr>
        <w:tabs>
          <w:tab w:val="num" w:pos="720"/>
        </w:tabs>
        <w:ind w:left="720" w:hanging="360"/>
      </w:pPr>
      <w:rPr>
        <w:rFonts w:ascii="Arial" w:hAnsi="Arial" w:hint="default"/>
      </w:rPr>
    </w:lvl>
    <w:lvl w:ilvl="1" w:tplc="9F46D4F8" w:tentative="1">
      <w:start w:val="1"/>
      <w:numFmt w:val="bullet"/>
      <w:lvlText w:val="•"/>
      <w:lvlJc w:val="left"/>
      <w:pPr>
        <w:tabs>
          <w:tab w:val="num" w:pos="1440"/>
        </w:tabs>
        <w:ind w:left="1440" w:hanging="360"/>
      </w:pPr>
      <w:rPr>
        <w:rFonts w:ascii="Arial" w:hAnsi="Arial" w:hint="default"/>
      </w:rPr>
    </w:lvl>
    <w:lvl w:ilvl="2" w:tplc="AAF0675A" w:tentative="1">
      <w:start w:val="1"/>
      <w:numFmt w:val="bullet"/>
      <w:lvlText w:val="•"/>
      <w:lvlJc w:val="left"/>
      <w:pPr>
        <w:tabs>
          <w:tab w:val="num" w:pos="2160"/>
        </w:tabs>
        <w:ind w:left="2160" w:hanging="360"/>
      </w:pPr>
      <w:rPr>
        <w:rFonts w:ascii="Arial" w:hAnsi="Arial" w:hint="default"/>
      </w:rPr>
    </w:lvl>
    <w:lvl w:ilvl="3" w:tplc="4606C2CE" w:tentative="1">
      <w:start w:val="1"/>
      <w:numFmt w:val="bullet"/>
      <w:lvlText w:val="•"/>
      <w:lvlJc w:val="left"/>
      <w:pPr>
        <w:tabs>
          <w:tab w:val="num" w:pos="2880"/>
        </w:tabs>
        <w:ind w:left="2880" w:hanging="360"/>
      </w:pPr>
      <w:rPr>
        <w:rFonts w:ascii="Arial" w:hAnsi="Arial" w:hint="default"/>
      </w:rPr>
    </w:lvl>
    <w:lvl w:ilvl="4" w:tplc="FD82079A" w:tentative="1">
      <w:start w:val="1"/>
      <w:numFmt w:val="bullet"/>
      <w:lvlText w:val="•"/>
      <w:lvlJc w:val="left"/>
      <w:pPr>
        <w:tabs>
          <w:tab w:val="num" w:pos="3600"/>
        </w:tabs>
        <w:ind w:left="3600" w:hanging="360"/>
      </w:pPr>
      <w:rPr>
        <w:rFonts w:ascii="Arial" w:hAnsi="Arial" w:hint="default"/>
      </w:rPr>
    </w:lvl>
    <w:lvl w:ilvl="5" w:tplc="E002558A" w:tentative="1">
      <w:start w:val="1"/>
      <w:numFmt w:val="bullet"/>
      <w:lvlText w:val="•"/>
      <w:lvlJc w:val="left"/>
      <w:pPr>
        <w:tabs>
          <w:tab w:val="num" w:pos="4320"/>
        </w:tabs>
        <w:ind w:left="4320" w:hanging="360"/>
      </w:pPr>
      <w:rPr>
        <w:rFonts w:ascii="Arial" w:hAnsi="Arial" w:hint="default"/>
      </w:rPr>
    </w:lvl>
    <w:lvl w:ilvl="6" w:tplc="0EF4F30C" w:tentative="1">
      <w:start w:val="1"/>
      <w:numFmt w:val="bullet"/>
      <w:lvlText w:val="•"/>
      <w:lvlJc w:val="left"/>
      <w:pPr>
        <w:tabs>
          <w:tab w:val="num" w:pos="5040"/>
        </w:tabs>
        <w:ind w:left="5040" w:hanging="360"/>
      </w:pPr>
      <w:rPr>
        <w:rFonts w:ascii="Arial" w:hAnsi="Arial" w:hint="default"/>
      </w:rPr>
    </w:lvl>
    <w:lvl w:ilvl="7" w:tplc="C5AC1212" w:tentative="1">
      <w:start w:val="1"/>
      <w:numFmt w:val="bullet"/>
      <w:lvlText w:val="•"/>
      <w:lvlJc w:val="left"/>
      <w:pPr>
        <w:tabs>
          <w:tab w:val="num" w:pos="5760"/>
        </w:tabs>
        <w:ind w:left="5760" w:hanging="360"/>
      </w:pPr>
      <w:rPr>
        <w:rFonts w:ascii="Arial" w:hAnsi="Arial" w:hint="default"/>
      </w:rPr>
    </w:lvl>
    <w:lvl w:ilvl="8" w:tplc="AEBA9E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D96268"/>
    <w:multiLevelType w:val="hybridMultilevel"/>
    <w:tmpl w:val="F0B4C9A2"/>
    <w:lvl w:ilvl="0" w:tplc="04090001">
      <w:start w:val="1"/>
      <w:numFmt w:val="bullet"/>
      <w:lvlText w:val=""/>
      <w:lvlJc w:val="left"/>
      <w:pPr>
        <w:tabs>
          <w:tab w:val="num" w:pos="720"/>
        </w:tabs>
        <w:ind w:left="720" w:hanging="360"/>
      </w:pPr>
      <w:rPr>
        <w:rFonts w:ascii="Symbol" w:hAnsi="Symbo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DA0A9C"/>
    <w:multiLevelType w:val="hybridMultilevel"/>
    <w:tmpl w:val="4EE08142"/>
    <w:lvl w:ilvl="0" w:tplc="04090001">
      <w:start w:val="1"/>
      <w:numFmt w:val="bullet"/>
      <w:lvlText w:val=""/>
      <w:lvlJc w:val="left"/>
      <w:pPr>
        <w:tabs>
          <w:tab w:val="num" w:pos="547"/>
        </w:tabs>
        <w:ind w:left="547" w:hanging="360"/>
      </w:pPr>
      <w:rPr>
        <w:rFonts w:ascii="Symbol" w:hAnsi="Symbol" w:hint="default"/>
      </w:rPr>
    </w:lvl>
    <w:lvl w:ilvl="1" w:tplc="CC52F5A2">
      <w:start w:val="1"/>
      <w:numFmt w:val="bullet"/>
      <w:lvlText w:val="•"/>
      <w:lvlJc w:val="left"/>
      <w:pPr>
        <w:tabs>
          <w:tab w:val="num" w:pos="1267"/>
        </w:tabs>
        <w:ind w:left="1267" w:hanging="360"/>
      </w:pPr>
      <w:rPr>
        <w:rFonts w:ascii="Arial" w:hAnsi="Arial" w:hint="default"/>
      </w:rPr>
    </w:lvl>
    <w:lvl w:ilvl="2" w:tplc="E96ED876" w:tentative="1">
      <w:start w:val="1"/>
      <w:numFmt w:val="bullet"/>
      <w:lvlText w:val="•"/>
      <w:lvlJc w:val="left"/>
      <w:pPr>
        <w:tabs>
          <w:tab w:val="num" w:pos="1987"/>
        </w:tabs>
        <w:ind w:left="1987" w:hanging="360"/>
      </w:pPr>
      <w:rPr>
        <w:rFonts w:ascii="Arial" w:hAnsi="Arial" w:hint="default"/>
      </w:rPr>
    </w:lvl>
    <w:lvl w:ilvl="3" w:tplc="E7D0B2A4" w:tentative="1">
      <w:start w:val="1"/>
      <w:numFmt w:val="bullet"/>
      <w:lvlText w:val="•"/>
      <w:lvlJc w:val="left"/>
      <w:pPr>
        <w:tabs>
          <w:tab w:val="num" w:pos="2707"/>
        </w:tabs>
        <w:ind w:left="2707" w:hanging="360"/>
      </w:pPr>
      <w:rPr>
        <w:rFonts w:ascii="Arial" w:hAnsi="Arial" w:hint="default"/>
      </w:rPr>
    </w:lvl>
    <w:lvl w:ilvl="4" w:tplc="BB0C4524" w:tentative="1">
      <w:start w:val="1"/>
      <w:numFmt w:val="bullet"/>
      <w:lvlText w:val="•"/>
      <w:lvlJc w:val="left"/>
      <w:pPr>
        <w:tabs>
          <w:tab w:val="num" w:pos="3427"/>
        </w:tabs>
        <w:ind w:left="3427" w:hanging="360"/>
      </w:pPr>
      <w:rPr>
        <w:rFonts w:ascii="Arial" w:hAnsi="Arial" w:hint="default"/>
      </w:rPr>
    </w:lvl>
    <w:lvl w:ilvl="5" w:tplc="E6B8DFE2" w:tentative="1">
      <w:start w:val="1"/>
      <w:numFmt w:val="bullet"/>
      <w:lvlText w:val="•"/>
      <w:lvlJc w:val="left"/>
      <w:pPr>
        <w:tabs>
          <w:tab w:val="num" w:pos="4147"/>
        </w:tabs>
        <w:ind w:left="4147" w:hanging="360"/>
      </w:pPr>
      <w:rPr>
        <w:rFonts w:ascii="Arial" w:hAnsi="Arial" w:hint="default"/>
      </w:rPr>
    </w:lvl>
    <w:lvl w:ilvl="6" w:tplc="828E1D7C" w:tentative="1">
      <w:start w:val="1"/>
      <w:numFmt w:val="bullet"/>
      <w:lvlText w:val="•"/>
      <w:lvlJc w:val="left"/>
      <w:pPr>
        <w:tabs>
          <w:tab w:val="num" w:pos="4867"/>
        </w:tabs>
        <w:ind w:left="4867" w:hanging="360"/>
      </w:pPr>
      <w:rPr>
        <w:rFonts w:ascii="Arial" w:hAnsi="Arial" w:hint="default"/>
      </w:rPr>
    </w:lvl>
    <w:lvl w:ilvl="7" w:tplc="9AD69DDA" w:tentative="1">
      <w:start w:val="1"/>
      <w:numFmt w:val="bullet"/>
      <w:lvlText w:val="•"/>
      <w:lvlJc w:val="left"/>
      <w:pPr>
        <w:tabs>
          <w:tab w:val="num" w:pos="5587"/>
        </w:tabs>
        <w:ind w:left="5587" w:hanging="360"/>
      </w:pPr>
      <w:rPr>
        <w:rFonts w:ascii="Arial" w:hAnsi="Arial" w:hint="default"/>
      </w:rPr>
    </w:lvl>
    <w:lvl w:ilvl="8" w:tplc="4502D582" w:tentative="1">
      <w:start w:val="1"/>
      <w:numFmt w:val="bullet"/>
      <w:lvlText w:val="•"/>
      <w:lvlJc w:val="left"/>
      <w:pPr>
        <w:tabs>
          <w:tab w:val="num" w:pos="6307"/>
        </w:tabs>
        <w:ind w:left="6307" w:hanging="360"/>
      </w:pPr>
      <w:rPr>
        <w:rFonts w:ascii="Arial" w:hAnsi="Arial" w:hint="default"/>
      </w:rPr>
    </w:lvl>
  </w:abstractNum>
  <w:abstractNum w:abstractNumId="24" w15:restartNumberingAfterBreak="0">
    <w:nsid w:val="39ED6A60"/>
    <w:multiLevelType w:val="hybridMultilevel"/>
    <w:tmpl w:val="836AE85E"/>
    <w:lvl w:ilvl="0" w:tplc="04090001">
      <w:start w:val="1"/>
      <w:numFmt w:val="bullet"/>
      <w:lvlText w:val=""/>
      <w:lvlJc w:val="left"/>
      <w:pPr>
        <w:tabs>
          <w:tab w:val="num" w:pos="720"/>
        </w:tabs>
        <w:ind w:left="720" w:hanging="360"/>
      </w:pPr>
      <w:rPr>
        <w:rFonts w:ascii="Symbol" w:hAnsi="Symbo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BD7E25"/>
    <w:multiLevelType w:val="hybridMultilevel"/>
    <w:tmpl w:val="36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635ED"/>
    <w:multiLevelType w:val="hybridMultilevel"/>
    <w:tmpl w:val="195E84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69B5ADB"/>
    <w:multiLevelType w:val="hybridMultilevel"/>
    <w:tmpl w:val="75DC0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C9A762E"/>
    <w:multiLevelType w:val="hybridMultilevel"/>
    <w:tmpl w:val="20769EF8"/>
    <w:lvl w:ilvl="0" w:tplc="1FDA6FC0">
      <w:start w:val="1"/>
      <w:numFmt w:val="bullet"/>
      <w:lvlText w:val="•"/>
      <w:lvlJc w:val="left"/>
      <w:pPr>
        <w:tabs>
          <w:tab w:val="num" w:pos="720"/>
        </w:tabs>
        <w:ind w:left="720" w:hanging="360"/>
      </w:pPr>
      <w:rPr>
        <w:rFonts w:ascii="Arial" w:hAnsi="Aria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B90923"/>
    <w:multiLevelType w:val="hybridMultilevel"/>
    <w:tmpl w:val="51FCA3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15:restartNumberingAfterBreak="0">
    <w:nsid w:val="4E415B46"/>
    <w:multiLevelType w:val="hybridMultilevel"/>
    <w:tmpl w:val="93B045F0"/>
    <w:lvl w:ilvl="0" w:tplc="7924B894">
      <w:start w:val="1"/>
      <w:numFmt w:val="bullet"/>
      <w:lvlText w:val="•"/>
      <w:lvlJc w:val="left"/>
      <w:pPr>
        <w:tabs>
          <w:tab w:val="num" w:pos="720"/>
        </w:tabs>
        <w:ind w:left="720" w:hanging="360"/>
      </w:pPr>
      <w:rPr>
        <w:rFonts w:ascii="Arial" w:hAnsi="Aria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3E1AA3"/>
    <w:multiLevelType w:val="hybridMultilevel"/>
    <w:tmpl w:val="4990726E"/>
    <w:lvl w:ilvl="0" w:tplc="04090001">
      <w:start w:val="1"/>
      <w:numFmt w:val="bullet"/>
      <w:lvlText w:val=""/>
      <w:lvlJc w:val="left"/>
      <w:pPr>
        <w:tabs>
          <w:tab w:val="num" w:pos="720"/>
        </w:tabs>
        <w:ind w:left="720" w:hanging="360"/>
      </w:pPr>
      <w:rPr>
        <w:rFonts w:ascii="Symbol" w:hAnsi="Symbo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A32615"/>
    <w:multiLevelType w:val="hybridMultilevel"/>
    <w:tmpl w:val="4B6A9F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FF748B"/>
    <w:multiLevelType w:val="hybridMultilevel"/>
    <w:tmpl w:val="6F6E62EE"/>
    <w:lvl w:ilvl="0" w:tplc="04090001">
      <w:start w:val="1"/>
      <w:numFmt w:val="bullet"/>
      <w:lvlText w:val=""/>
      <w:lvlJc w:val="left"/>
      <w:pPr>
        <w:tabs>
          <w:tab w:val="num" w:pos="547"/>
        </w:tabs>
        <w:ind w:left="547" w:hanging="360"/>
      </w:pPr>
      <w:rPr>
        <w:rFonts w:ascii="Symbol" w:hAnsi="Symbol" w:hint="default"/>
      </w:rPr>
    </w:lvl>
    <w:lvl w:ilvl="1" w:tplc="430C8436">
      <w:start w:val="1"/>
      <w:numFmt w:val="bullet"/>
      <w:lvlText w:val="•"/>
      <w:lvlJc w:val="left"/>
      <w:pPr>
        <w:tabs>
          <w:tab w:val="num" w:pos="1267"/>
        </w:tabs>
        <w:ind w:left="1267" w:hanging="360"/>
      </w:pPr>
      <w:rPr>
        <w:rFonts w:ascii="Arial" w:hAnsi="Arial" w:hint="default"/>
      </w:rPr>
    </w:lvl>
    <w:lvl w:ilvl="2" w:tplc="707A915A" w:tentative="1">
      <w:start w:val="1"/>
      <w:numFmt w:val="bullet"/>
      <w:lvlText w:val="•"/>
      <w:lvlJc w:val="left"/>
      <w:pPr>
        <w:tabs>
          <w:tab w:val="num" w:pos="1987"/>
        </w:tabs>
        <w:ind w:left="1987" w:hanging="360"/>
      </w:pPr>
      <w:rPr>
        <w:rFonts w:ascii="Arial" w:hAnsi="Arial" w:hint="default"/>
      </w:rPr>
    </w:lvl>
    <w:lvl w:ilvl="3" w:tplc="9D94BEE6" w:tentative="1">
      <w:start w:val="1"/>
      <w:numFmt w:val="bullet"/>
      <w:lvlText w:val="•"/>
      <w:lvlJc w:val="left"/>
      <w:pPr>
        <w:tabs>
          <w:tab w:val="num" w:pos="2707"/>
        </w:tabs>
        <w:ind w:left="2707" w:hanging="360"/>
      </w:pPr>
      <w:rPr>
        <w:rFonts w:ascii="Arial" w:hAnsi="Arial" w:hint="default"/>
      </w:rPr>
    </w:lvl>
    <w:lvl w:ilvl="4" w:tplc="F498F3E0" w:tentative="1">
      <w:start w:val="1"/>
      <w:numFmt w:val="bullet"/>
      <w:lvlText w:val="•"/>
      <w:lvlJc w:val="left"/>
      <w:pPr>
        <w:tabs>
          <w:tab w:val="num" w:pos="3427"/>
        </w:tabs>
        <w:ind w:left="3427" w:hanging="360"/>
      </w:pPr>
      <w:rPr>
        <w:rFonts w:ascii="Arial" w:hAnsi="Arial" w:hint="default"/>
      </w:rPr>
    </w:lvl>
    <w:lvl w:ilvl="5" w:tplc="70DE98A4" w:tentative="1">
      <w:start w:val="1"/>
      <w:numFmt w:val="bullet"/>
      <w:lvlText w:val="•"/>
      <w:lvlJc w:val="left"/>
      <w:pPr>
        <w:tabs>
          <w:tab w:val="num" w:pos="4147"/>
        </w:tabs>
        <w:ind w:left="4147" w:hanging="360"/>
      </w:pPr>
      <w:rPr>
        <w:rFonts w:ascii="Arial" w:hAnsi="Arial" w:hint="default"/>
      </w:rPr>
    </w:lvl>
    <w:lvl w:ilvl="6" w:tplc="716005E0" w:tentative="1">
      <w:start w:val="1"/>
      <w:numFmt w:val="bullet"/>
      <w:lvlText w:val="•"/>
      <w:lvlJc w:val="left"/>
      <w:pPr>
        <w:tabs>
          <w:tab w:val="num" w:pos="4867"/>
        </w:tabs>
        <w:ind w:left="4867" w:hanging="360"/>
      </w:pPr>
      <w:rPr>
        <w:rFonts w:ascii="Arial" w:hAnsi="Arial" w:hint="default"/>
      </w:rPr>
    </w:lvl>
    <w:lvl w:ilvl="7" w:tplc="C0CA7DB8" w:tentative="1">
      <w:start w:val="1"/>
      <w:numFmt w:val="bullet"/>
      <w:lvlText w:val="•"/>
      <w:lvlJc w:val="left"/>
      <w:pPr>
        <w:tabs>
          <w:tab w:val="num" w:pos="5587"/>
        </w:tabs>
        <w:ind w:left="5587" w:hanging="360"/>
      </w:pPr>
      <w:rPr>
        <w:rFonts w:ascii="Arial" w:hAnsi="Arial" w:hint="default"/>
      </w:rPr>
    </w:lvl>
    <w:lvl w:ilvl="8" w:tplc="9A6EE656" w:tentative="1">
      <w:start w:val="1"/>
      <w:numFmt w:val="bullet"/>
      <w:lvlText w:val="•"/>
      <w:lvlJc w:val="left"/>
      <w:pPr>
        <w:tabs>
          <w:tab w:val="num" w:pos="6307"/>
        </w:tabs>
        <w:ind w:left="6307" w:hanging="360"/>
      </w:pPr>
      <w:rPr>
        <w:rFonts w:ascii="Arial" w:hAnsi="Arial" w:hint="default"/>
      </w:rPr>
    </w:lvl>
  </w:abstractNum>
  <w:abstractNum w:abstractNumId="35" w15:restartNumberingAfterBreak="0">
    <w:nsid w:val="55754484"/>
    <w:multiLevelType w:val="hybridMultilevel"/>
    <w:tmpl w:val="9744AE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58283585"/>
    <w:multiLevelType w:val="hybridMultilevel"/>
    <w:tmpl w:val="0108D11C"/>
    <w:lvl w:ilvl="0" w:tplc="97B4725E">
      <w:start w:val="1"/>
      <w:numFmt w:val="bullet"/>
      <w:lvlText w:val="•"/>
      <w:lvlJc w:val="left"/>
      <w:pPr>
        <w:tabs>
          <w:tab w:val="num" w:pos="720"/>
        </w:tabs>
        <w:ind w:left="720" w:hanging="360"/>
      </w:pPr>
      <w:rPr>
        <w:rFonts w:ascii="Arial" w:hAnsi="Arial" w:hint="default"/>
      </w:rPr>
    </w:lvl>
    <w:lvl w:ilvl="1" w:tplc="10FCDBE6" w:tentative="1">
      <w:start w:val="1"/>
      <w:numFmt w:val="bullet"/>
      <w:lvlText w:val="•"/>
      <w:lvlJc w:val="left"/>
      <w:pPr>
        <w:tabs>
          <w:tab w:val="num" w:pos="1440"/>
        </w:tabs>
        <w:ind w:left="1440" w:hanging="360"/>
      </w:pPr>
      <w:rPr>
        <w:rFonts w:ascii="Arial" w:hAnsi="Arial" w:hint="default"/>
      </w:rPr>
    </w:lvl>
    <w:lvl w:ilvl="2" w:tplc="B8C02BC8" w:tentative="1">
      <w:start w:val="1"/>
      <w:numFmt w:val="bullet"/>
      <w:lvlText w:val="•"/>
      <w:lvlJc w:val="left"/>
      <w:pPr>
        <w:tabs>
          <w:tab w:val="num" w:pos="2160"/>
        </w:tabs>
        <w:ind w:left="2160" w:hanging="360"/>
      </w:pPr>
      <w:rPr>
        <w:rFonts w:ascii="Arial" w:hAnsi="Arial" w:hint="default"/>
      </w:rPr>
    </w:lvl>
    <w:lvl w:ilvl="3" w:tplc="0B26F2C2" w:tentative="1">
      <w:start w:val="1"/>
      <w:numFmt w:val="bullet"/>
      <w:lvlText w:val="•"/>
      <w:lvlJc w:val="left"/>
      <w:pPr>
        <w:tabs>
          <w:tab w:val="num" w:pos="2880"/>
        </w:tabs>
        <w:ind w:left="2880" w:hanging="360"/>
      </w:pPr>
      <w:rPr>
        <w:rFonts w:ascii="Arial" w:hAnsi="Arial" w:hint="default"/>
      </w:rPr>
    </w:lvl>
    <w:lvl w:ilvl="4" w:tplc="86F61822" w:tentative="1">
      <w:start w:val="1"/>
      <w:numFmt w:val="bullet"/>
      <w:lvlText w:val="•"/>
      <w:lvlJc w:val="left"/>
      <w:pPr>
        <w:tabs>
          <w:tab w:val="num" w:pos="3600"/>
        </w:tabs>
        <w:ind w:left="3600" w:hanging="360"/>
      </w:pPr>
      <w:rPr>
        <w:rFonts w:ascii="Arial" w:hAnsi="Arial" w:hint="default"/>
      </w:rPr>
    </w:lvl>
    <w:lvl w:ilvl="5" w:tplc="31A27DC4" w:tentative="1">
      <w:start w:val="1"/>
      <w:numFmt w:val="bullet"/>
      <w:lvlText w:val="•"/>
      <w:lvlJc w:val="left"/>
      <w:pPr>
        <w:tabs>
          <w:tab w:val="num" w:pos="4320"/>
        </w:tabs>
        <w:ind w:left="4320" w:hanging="360"/>
      </w:pPr>
      <w:rPr>
        <w:rFonts w:ascii="Arial" w:hAnsi="Arial" w:hint="default"/>
      </w:rPr>
    </w:lvl>
    <w:lvl w:ilvl="6" w:tplc="4ABA11F8" w:tentative="1">
      <w:start w:val="1"/>
      <w:numFmt w:val="bullet"/>
      <w:lvlText w:val="•"/>
      <w:lvlJc w:val="left"/>
      <w:pPr>
        <w:tabs>
          <w:tab w:val="num" w:pos="5040"/>
        </w:tabs>
        <w:ind w:left="5040" w:hanging="360"/>
      </w:pPr>
      <w:rPr>
        <w:rFonts w:ascii="Arial" w:hAnsi="Arial" w:hint="default"/>
      </w:rPr>
    </w:lvl>
    <w:lvl w:ilvl="7" w:tplc="9D4E665C" w:tentative="1">
      <w:start w:val="1"/>
      <w:numFmt w:val="bullet"/>
      <w:lvlText w:val="•"/>
      <w:lvlJc w:val="left"/>
      <w:pPr>
        <w:tabs>
          <w:tab w:val="num" w:pos="5760"/>
        </w:tabs>
        <w:ind w:left="5760" w:hanging="360"/>
      </w:pPr>
      <w:rPr>
        <w:rFonts w:ascii="Arial" w:hAnsi="Arial" w:hint="default"/>
      </w:rPr>
    </w:lvl>
    <w:lvl w:ilvl="8" w:tplc="38821FF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1C6204"/>
    <w:multiLevelType w:val="hybridMultilevel"/>
    <w:tmpl w:val="FD648BD2"/>
    <w:lvl w:ilvl="0" w:tplc="04090001">
      <w:start w:val="1"/>
      <w:numFmt w:val="bullet"/>
      <w:lvlText w:val=""/>
      <w:lvlJc w:val="left"/>
      <w:pPr>
        <w:tabs>
          <w:tab w:val="num" w:pos="720"/>
        </w:tabs>
        <w:ind w:left="720" w:hanging="360"/>
      </w:pPr>
      <w:rPr>
        <w:rFonts w:ascii="Symbol" w:hAnsi="Symbo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17673C"/>
    <w:multiLevelType w:val="hybridMultilevel"/>
    <w:tmpl w:val="509E3E3C"/>
    <w:lvl w:ilvl="0" w:tplc="D6004936">
      <w:start w:val="1"/>
      <w:numFmt w:val="bullet"/>
      <w:lvlText w:val="•"/>
      <w:lvlJc w:val="left"/>
      <w:pPr>
        <w:tabs>
          <w:tab w:val="num" w:pos="720"/>
        </w:tabs>
        <w:ind w:left="720" w:hanging="360"/>
      </w:pPr>
      <w:rPr>
        <w:rFonts w:ascii="Arial" w:hAnsi="Aria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F87BB5"/>
    <w:multiLevelType w:val="hybridMultilevel"/>
    <w:tmpl w:val="51489F84"/>
    <w:lvl w:ilvl="0" w:tplc="33DC1144">
      <w:start w:val="1"/>
      <w:numFmt w:val="bullet"/>
      <w:lvlText w:val="•"/>
      <w:lvlJc w:val="left"/>
      <w:pPr>
        <w:tabs>
          <w:tab w:val="num" w:pos="720"/>
        </w:tabs>
        <w:ind w:left="720" w:hanging="360"/>
      </w:pPr>
      <w:rPr>
        <w:rFonts w:ascii="Arial" w:hAnsi="Aria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13B4F74"/>
    <w:multiLevelType w:val="hybridMultilevel"/>
    <w:tmpl w:val="9C18EBE2"/>
    <w:lvl w:ilvl="0" w:tplc="04090001">
      <w:start w:val="1"/>
      <w:numFmt w:val="bullet"/>
      <w:lvlText w:val=""/>
      <w:lvlJc w:val="left"/>
      <w:pPr>
        <w:tabs>
          <w:tab w:val="num" w:pos="720"/>
        </w:tabs>
        <w:ind w:left="720" w:hanging="360"/>
      </w:pPr>
      <w:rPr>
        <w:rFonts w:ascii="Symbol" w:hAnsi="Symbo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6638D7"/>
    <w:multiLevelType w:val="hybridMultilevel"/>
    <w:tmpl w:val="A314DB3E"/>
    <w:lvl w:ilvl="0" w:tplc="04090001">
      <w:start w:val="1"/>
      <w:numFmt w:val="bullet"/>
      <w:lvlText w:val=""/>
      <w:lvlJc w:val="left"/>
      <w:pPr>
        <w:tabs>
          <w:tab w:val="num" w:pos="720"/>
        </w:tabs>
        <w:ind w:left="720" w:hanging="360"/>
      </w:pPr>
      <w:rPr>
        <w:rFonts w:ascii="Symbol" w:hAnsi="Symbol" w:hint="default"/>
      </w:rPr>
    </w:lvl>
    <w:lvl w:ilvl="1" w:tplc="7F96058C" w:tentative="1">
      <w:start w:val="1"/>
      <w:numFmt w:val="bullet"/>
      <w:lvlText w:val="•"/>
      <w:lvlJc w:val="left"/>
      <w:pPr>
        <w:tabs>
          <w:tab w:val="num" w:pos="1440"/>
        </w:tabs>
        <w:ind w:left="1440" w:hanging="360"/>
      </w:pPr>
      <w:rPr>
        <w:rFonts w:ascii="Arial" w:hAnsi="Arial" w:hint="default"/>
      </w:rPr>
    </w:lvl>
    <w:lvl w:ilvl="2" w:tplc="1966E65A" w:tentative="1">
      <w:start w:val="1"/>
      <w:numFmt w:val="bullet"/>
      <w:lvlText w:val="•"/>
      <w:lvlJc w:val="left"/>
      <w:pPr>
        <w:tabs>
          <w:tab w:val="num" w:pos="2160"/>
        </w:tabs>
        <w:ind w:left="2160" w:hanging="360"/>
      </w:pPr>
      <w:rPr>
        <w:rFonts w:ascii="Arial" w:hAnsi="Arial" w:hint="default"/>
      </w:rPr>
    </w:lvl>
    <w:lvl w:ilvl="3" w:tplc="AC6AD4AA" w:tentative="1">
      <w:start w:val="1"/>
      <w:numFmt w:val="bullet"/>
      <w:lvlText w:val="•"/>
      <w:lvlJc w:val="left"/>
      <w:pPr>
        <w:tabs>
          <w:tab w:val="num" w:pos="2880"/>
        </w:tabs>
        <w:ind w:left="2880" w:hanging="360"/>
      </w:pPr>
      <w:rPr>
        <w:rFonts w:ascii="Arial" w:hAnsi="Arial" w:hint="default"/>
      </w:rPr>
    </w:lvl>
    <w:lvl w:ilvl="4" w:tplc="12001162" w:tentative="1">
      <w:start w:val="1"/>
      <w:numFmt w:val="bullet"/>
      <w:lvlText w:val="•"/>
      <w:lvlJc w:val="left"/>
      <w:pPr>
        <w:tabs>
          <w:tab w:val="num" w:pos="3600"/>
        </w:tabs>
        <w:ind w:left="3600" w:hanging="360"/>
      </w:pPr>
      <w:rPr>
        <w:rFonts w:ascii="Arial" w:hAnsi="Arial" w:hint="default"/>
      </w:rPr>
    </w:lvl>
    <w:lvl w:ilvl="5" w:tplc="1F6CE758" w:tentative="1">
      <w:start w:val="1"/>
      <w:numFmt w:val="bullet"/>
      <w:lvlText w:val="•"/>
      <w:lvlJc w:val="left"/>
      <w:pPr>
        <w:tabs>
          <w:tab w:val="num" w:pos="4320"/>
        </w:tabs>
        <w:ind w:left="4320" w:hanging="360"/>
      </w:pPr>
      <w:rPr>
        <w:rFonts w:ascii="Arial" w:hAnsi="Arial" w:hint="default"/>
      </w:rPr>
    </w:lvl>
    <w:lvl w:ilvl="6" w:tplc="CFA69ECC" w:tentative="1">
      <w:start w:val="1"/>
      <w:numFmt w:val="bullet"/>
      <w:lvlText w:val="•"/>
      <w:lvlJc w:val="left"/>
      <w:pPr>
        <w:tabs>
          <w:tab w:val="num" w:pos="5040"/>
        </w:tabs>
        <w:ind w:left="5040" w:hanging="360"/>
      </w:pPr>
      <w:rPr>
        <w:rFonts w:ascii="Arial" w:hAnsi="Arial" w:hint="default"/>
      </w:rPr>
    </w:lvl>
    <w:lvl w:ilvl="7" w:tplc="8D709EBA" w:tentative="1">
      <w:start w:val="1"/>
      <w:numFmt w:val="bullet"/>
      <w:lvlText w:val="•"/>
      <w:lvlJc w:val="left"/>
      <w:pPr>
        <w:tabs>
          <w:tab w:val="num" w:pos="5760"/>
        </w:tabs>
        <w:ind w:left="5760" w:hanging="360"/>
      </w:pPr>
      <w:rPr>
        <w:rFonts w:ascii="Arial" w:hAnsi="Arial" w:hint="default"/>
      </w:rPr>
    </w:lvl>
    <w:lvl w:ilvl="8" w:tplc="B6601C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9A0083"/>
    <w:multiLevelType w:val="hybridMultilevel"/>
    <w:tmpl w:val="8C2617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4E2A46" w:tentative="1">
      <w:start w:val="1"/>
      <w:numFmt w:val="bullet"/>
      <w:lvlText w:val="•"/>
      <w:lvlJc w:val="left"/>
      <w:pPr>
        <w:tabs>
          <w:tab w:val="num" w:pos="2160"/>
        </w:tabs>
        <w:ind w:left="2160" w:hanging="360"/>
      </w:pPr>
      <w:rPr>
        <w:rFonts w:ascii="Arial" w:hAnsi="Arial" w:hint="default"/>
      </w:rPr>
    </w:lvl>
    <w:lvl w:ilvl="3" w:tplc="4390429C" w:tentative="1">
      <w:start w:val="1"/>
      <w:numFmt w:val="bullet"/>
      <w:lvlText w:val="•"/>
      <w:lvlJc w:val="left"/>
      <w:pPr>
        <w:tabs>
          <w:tab w:val="num" w:pos="2880"/>
        </w:tabs>
        <w:ind w:left="2880" w:hanging="360"/>
      </w:pPr>
      <w:rPr>
        <w:rFonts w:ascii="Arial" w:hAnsi="Arial" w:hint="default"/>
      </w:rPr>
    </w:lvl>
    <w:lvl w:ilvl="4" w:tplc="C0B45B50" w:tentative="1">
      <w:start w:val="1"/>
      <w:numFmt w:val="bullet"/>
      <w:lvlText w:val="•"/>
      <w:lvlJc w:val="left"/>
      <w:pPr>
        <w:tabs>
          <w:tab w:val="num" w:pos="3600"/>
        </w:tabs>
        <w:ind w:left="3600" w:hanging="360"/>
      </w:pPr>
      <w:rPr>
        <w:rFonts w:ascii="Arial" w:hAnsi="Arial" w:hint="default"/>
      </w:rPr>
    </w:lvl>
    <w:lvl w:ilvl="5" w:tplc="8B827392" w:tentative="1">
      <w:start w:val="1"/>
      <w:numFmt w:val="bullet"/>
      <w:lvlText w:val="•"/>
      <w:lvlJc w:val="left"/>
      <w:pPr>
        <w:tabs>
          <w:tab w:val="num" w:pos="4320"/>
        </w:tabs>
        <w:ind w:left="4320" w:hanging="360"/>
      </w:pPr>
      <w:rPr>
        <w:rFonts w:ascii="Arial" w:hAnsi="Arial" w:hint="default"/>
      </w:rPr>
    </w:lvl>
    <w:lvl w:ilvl="6" w:tplc="277E6518" w:tentative="1">
      <w:start w:val="1"/>
      <w:numFmt w:val="bullet"/>
      <w:lvlText w:val="•"/>
      <w:lvlJc w:val="left"/>
      <w:pPr>
        <w:tabs>
          <w:tab w:val="num" w:pos="5040"/>
        </w:tabs>
        <w:ind w:left="5040" w:hanging="360"/>
      </w:pPr>
      <w:rPr>
        <w:rFonts w:ascii="Arial" w:hAnsi="Arial" w:hint="default"/>
      </w:rPr>
    </w:lvl>
    <w:lvl w:ilvl="7" w:tplc="B748E52C" w:tentative="1">
      <w:start w:val="1"/>
      <w:numFmt w:val="bullet"/>
      <w:lvlText w:val="•"/>
      <w:lvlJc w:val="left"/>
      <w:pPr>
        <w:tabs>
          <w:tab w:val="num" w:pos="5760"/>
        </w:tabs>
        <w:ind w:left="5760" w:hanging="360"/>
      </w:pPr>
      <w:rPr>
        <w:rFonts w:ascii="Arial" w:hAnsi="Arial" w:hint="default"/>
      </w:rPr>
    </w:lvl>
    <w:lvl w:ilvl="8" w:tplc="69AE96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FE2E47"/>
    <w:multiLevelType w:val="hybridMultilevel"/>
    <w:tmpl w:val="17EAAA7C"/>
    <w:lvl w:ilvl="0" w:tplc="04090001">
      <w:start w:val="1"/>
      <w:numFmt w:val="bullet"/>
      <w:lvlText w:val=""/>
      <w:lvlJc w:val="left"/>
      <w:pPr>
        <w:tabs>
          <w:tab w:val="num" w:pos="547"/>
        </w:tabs>
        <w:ind w:left="547" w:hanging="360"/>
      </w:pPr>
      <w:rPr>
        <w:rFonts w:ascii="Symbol" w:hAnsi="Symbol" w:hint="default"/>
      </w:rPr>
    </w:lvl>
    <w:lvl w:ilvl="1" w:tplc="1098FF46">
      <w:start w:val="1"/>
      <w:numFmt w:val="bullet"/>
      <w:lvlText w:val="•"/>
      <w:lvlJc w:val="left"/>
      <w:pPr>
        <w:tabs>
          <w:tab w:val="num" w:pos="1267"/>
        </w:tabs>
        <w:ind w:left="1267" w:hanging="360"/>
      </w:pPr>
      <w:rPr>
        <w:rFonts w:ascii="Arial" w:hAnsi="Arial" w:hint="default"/>
      </w:rPr>
    </w:lvl>
    <w:lvl w:ilvl="2" w:tplc="D30626E0" w:tentative="1">
      <w:start w:val="1"/>
      <w:numFmt w:val="bullet"/>
      <w:lvlText w:val="•"/>
      <w:lvlJc w:val="left"/>
      <w:pPr>
        <w:tabs>
          <w:tab w:val="num" w:pos="1987"/>
        </w:tabs>
        <w:ind w:left="1987" w:hanging="360"/>
      </w:pPr>
      <w:rPr>
        <w:rFonts w:ascii="Arial" w:hAnsi="Arial" w:hint="default"/>
      </w:rPr>
    </w:lvl>
    <w:lvl w:ilvl="3" w:tplc="CFFA444E" w:tentative="1">
      <w:start w:val="1"/>
      <w:numFmt w:val="bullet"/>
      <w:lvlText w:val="•"/>
      <w:lvlJc w:val="left"/>
      <w:pPr>
        <w:tabs>
          <w:tab w:val="num" w:pos="2707"/>
        </w:tabs>
        <w:ind w:left="2707" w:hanging="360"/>
      </w:pPr>
      <w:rPr>
        <w:rFonts w:ascii="Arial" w:hAnsi="Arial" w:hint="default"/>
      </w:rPr>
    </w:lvl>
    <w:lvl w:ilvl="4" w:tplc="D22EEE82" w:tentative="1">
      <w:start w:val="1"/>
      <w:numFmt w:val="bullet"/>
      <w:lvlText w:val="•"/>
      <w:lvlJc w:val="left"/>
      <w:pPr>
        <w:tabs>
          <w:tab w:val="num" w:pos="3427"/>
        </w:tabs>
        <w:ind w:left="3427" w:hanging="360"/>
      </w:pPr>
      <w:rPr>
        <w:rFonts w:ascii="Arial" w:hAnsi="Arial" w:hint="default"/>
      </w:rPr>
    </w:lvl>
    <w:lvl w:ilvl="5" w:tplc="BA223822" w:tentative="1">
      <w:start w:val="1"/>
      <w:numFmt w:val="bullet"/>
      <w:lvlText w:val="•"/>
      <w:lvlJc w:val="left"/>
      <w:pPr>
        <w:tabs>
          <w:tab w:val="num" w:pos="4147"/>
        </w:tabs>
        <w:ind w:left="4147" w:hanging="360"/>
      </w:pPr>
      <w:rPr>
        <w:rFonts w:ascii="Arial" w:hAnsi="Arial" w:hint="default"/>
      </w:rPr>
    </w:lvl>
    <w:lvl w:ilvl="6" w:tplc="D38EAB26" w:tentative="1">
      <w:start w:val="1"/>
      <w:numFmt w:val="bullet"/>
      <w:lvlText w:val="•"/>
      <w:lvlJc w:val="left"/>
      <w:pPr>
        <w:tabs>
          <w:tab w:val="num" w:pos="4867"/>
        </w:tabs>
        <w:ind w:left="4867" w:hanging="360"/>
      </w:pPr>
      <w:rPr>
        <w:rFonts w:ascii="Arial" w:hAnsi="Arial" w:hint="default"/>
      </w:rPr>
    </w:lvl>
    <w:lvl w:ilvl="7" w:tplc="56DA4282" w:tentative="1">
      <w:start w:val="1"/>
      <w:numFmt w:val="bullet"/>
      <w:lvlText w:val="•"/>
      <w:lvlJc w:val="left"/>
      <w:pPr>
        <w:tabs>
          <w:tab w:val="num" w:pos="5587"/>
        </w:tabs>
        <w:ind w:left="5587" w:hanging="360"/>
      </w:pPr>
      <w:rPr>
        <w:rFonts w:ascii="Arial" w:hAnsi="Arial" w:hint="default"/>
      </w:rPr>
    </w:lvl>
    <w:lvl w:ilvl="8" w:tplc="FE9C372E" w:tentative="1">
      <w:start w:val="1"/>
      <w:numFmt w:val="bullet"/>
      <w:lvlText w:val="•"/>
      <w:lvlJc w:val="left"/>
      <w:pPr>
        <w:tabs>
          <w:tab w:val="num" w:pos="6307"/>
        </w:tabs>
        <w:ind w:left="6307" w:hanging="360"/>
      </w:pPr>
      <w:rPr>
        <w:rFonts w:ascii="Arial" w:hAnsi="Arial" w:hint="default"/>
      </w:rPr>
    </w:lvl>
  </w:abstractNum>
  <w:abstractNum w:abstractNumId="44" w15:restartNumberingAfterBreak="0">
    <w:nsid w:val="661636A1"/>
    <w:multiLevelType w:val="hybridMultilevel"/>
    <w:tmpl w:val="EA4894C0"/>
    <w:lvl w:ilvl="0" w:tplc="04090001">
      <w:start w:val="1"/>
      <w:numFmt w:val="bullet"/>
      <w:lvlText w:val=""/>
      <w:lvlJc w:val="left"/>
      <w:pPr>
        <w:tabs>
          <w:tab w:val="num" w:pos="547"/>
        </w:tabs>
        <w:ind w:left="547" w:hanging="360"/>
      </w:pPr>
      <w:rPr>
        <w:rFonts w:ascii="Symbol" w:hAnsi="Symbol" w:hint="default"/>
      </w:rPr>
    </w:lvl>
    <w:lvl w:ilvl="1" w:tplc="D98A1118">
      <w:start w:val="1"/>
      <w:numFmt w:val="bullet"/>
      <w:lvlText w:val="•"/>
      <w:lvlJc w:val="left"/>
      <w:pPr>
        <w:tabs>
          <w:tab w:val="num" w:pos="1267"/>
        </w:tabs>
        <w:ind w:left="1267" w:hanging="360"/>
      </w:pPr>
      <w:rPr>
        <w:rFonts w:ascii="Arial" w:hAnsi="Arial" w:hint="default"/>
      </w:rPr>
    </w:lvl>
    <w:lvl w:ilvl="2" w:tplc="4308E3E4" w:tentative="1">
      <w:start w:val="1"/>
      <w:numFmt w:val="bullet"/>
      <w:lvlText w:val="•"/>
      <w:lvlJc w:val="left"/>
      <w:pPr>
        <w:tabs>
          <w:tab w:val="num" w:pos="1987"/>
        </w:tabs>
        <w:ind w:left="1987" w:hanging="360"/>
      </w:pPr>
      <w:rPr>
        <w:rFonts w:ascii="Arial" w:hAnsi="Arial" w:hint="default"/>
      </w:rPr>
    </w:lvl>
    <w:lvl w:ilvl="3" w:tplc="667C2882" w:tentative="1">
      <w:start w:val="1"/>
      <w:numFmt w:val="bullet"/>
      <w:lvlText w:val="•"/>
      <w:lvlJc w:val="left"/>
      <w:pPr>
        <w:tabs>
          <w:tab w:val="num" w:pos="2707"/>
        </w:tabs>
        <w:ind w:left="2707" w:hanging="360"/>
      </w:pPr>
      <w:rPr>
        <w:rFonts w:ascii="Arial" w:hAnsi="Arial" w:hint="default"/>
      </w:rPr>
    </w:lvl>
    <w:lvl w:ilvl="4" w:tplc="79DECFAE" w:tentative="1">
      <w:start w:val="1"/>
      <w:numFmt w:val="bullet"/>
      <w:lvlText w:val="•"/>
      <w:lvlJc w:val="left"/>
      <w:pPr>
        <w:tabs>
          <w:tab w:val="num" w:pos="3427"/>
        </w:tabs>
        <w:ind w:left="3427" w:hanging="360"/>
      </w:pPr>
      <w:rPr>
        <w:rFonts w:ascii="Arial" w:hAnsi="Arial" w:hint="default"/>
      </w:rPr>
    </w:lvl>
    <w:lvl w:ilvl="5" w:tplc="E65E38A8" w:tentative="1">
      <w:start w:val="1"/>
      <w:numFmt w:val="bullet"/>
      <w:lvlText w:val="•"/>
      <w:lvlJc w:val="left"/>
      <w:pPr>
        <w:tabs>
          <w:tab w:val="num" w:pos="4147"/>
        </w:tabs>
        <w:ind w:left="4147" w:hanging="360"/>
      </w:pPr>
      <w:rPr>
        <w:rFonts w:ascii="Arial" w:hAnsi="Arial" w:hint="default"/>
      </w:rPr>
    </w:lvl>
    <w:lvl w:ilvl="6" w:tplc="CC988FAE" w:tentative="1">
      <w:start w:val="1"/>
      <w:numFmt w:val="bullet"/>
      <w:lvlText w:val="•"/>
      <w:lvlJc w:val="left"/>
      <w:pPr>
        <w:tabs>
          <w:tab w:val="num" w:pos="4867"/>
        </w:tabs>
        <w:ind w:left="4867" w:hanging="360"/>
      </w:pPr>
      <w:rPr>
        <w:rFonts w:ascii="Arial" w:hAnsi="Arial" w:hint="default"/>
      </w:rPr>
    </w:lvl>
    <w:lvl w:ilvl="7" w:tplc="90C0AC74" w:tentative="1">
      <w:start w:val="1"/>
      <w:numFmt w:val="bullet"/>
      <w:lvlText w:val="•"/>
      <w:lvlJc w:val="left"/>
      <w:pPr>
        <w:tabs>
          <w:tab w:val="num" w:pos="5587"/>
        </w:tabs>
        <w:ind w:left="5587" w:hanging="360"/>
      </w:pPr>
      <w:rPr>
        <w:rFonts w:ascii="Arial" w:hAnsi="Arial" w:hint="default"/>
      </w:rPr>
    </w:lvl>
    <w:lvl w:ilvl="8" w:tplc="7E483338" w:tentative="1">
      <w:start w:val="1"/>
      <w:numFmt w:val="bullet"/>
      <w:lvlText w:val="•"/>
      <w:lvlJc w:val="left"/>
      <w:pPr>
        <w:tabs>
          <w:tab w:val="num" w:pos="6307"/>
        </w:tabs>
        <w:ind w:left="6307" w:hanging="360"/>
      </w:pPr>
      <w:rPr>
        <w:rFonts w:ascii="Arial" w:hAnsi="Arial" w:hint="default"/>
      </w:rPr>
    </w:lvl>
  </w:abstractNum>
  <w:abstractNum w:abstractNumId="45" w15:restartNumberingAfterBreak="0">
    <w:nsid w:val="661A4593"/>
    <w:multiLevelType w:val="hybridMultilevel"/>
    <w:tmpl w:val="B498B444"/>
    <w:lvl w:ilvl="0" w:tplc="24C6483A">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664D5EC9"/>
    <w:multiLevelType w:val="hybridMultilevel"/>
    <w:tmpl w:val="015A31F6"/>
    <w:lvl w:ilvl="0" w:tplc="170A5C20">
      <w:start w:val="1"/>
      <w:numFmt w:val="bullet"/>
      <w:lvlText w:val=""/>
      <w:lvlJc w:val="left"/>
      <w:pPr>
        <w:tabs>
          <w:tab w:val="num" w:pos="720"/>
        </w:tabs>
        <w:ind w:left="720" w:hanging="360"/>
      </w:pPr>
      <w:rPr>
        <w:rFonts w:ascii="Symbol" w:hAnsi="Symbol" w:hint="default"/>
      </w:rPr>
    </w:lvl>
    <w:lvl w:ilvl="1" w:tplc="8B388EFA" w:tentative="1">
      <w:start w:val="1"/>
      <w:numFmt w:val="bullet"/>
      <w:lvlText w:val=""/>
      <w:lvlJc w:val="left"/>
      <w:pPr>
        <w:tabs>
          <w:tab w:val="num" w:pos="1440"/>
        </w:tabs>
        <w:ind w:left="1440" w:hanging="360"/>
      </w:pPr>
      <w:rPr>
        <w:rFonts w:ascii="Symbol" w:hAnsi="Symbol" w:hint="default"/>
      </w:rPr>
    </w:lvl>
    <w:lvl w:ilvl="2" w:tplc="74B60474" w:tentative="1">
      <w:start w:val="1"/>
      <w:numFmt w:val="bullet"/>
      <w:lvlText w:val=""/>
      <w:lvlJc w:val="left"/>
      <w:pPr>
        <w:tabs>
          <w:tab w:val="num" w:pos="2160"/>
        </w:tabs>
        <w:ind w:left="2160" w:hanging="360"/>
      </w:pPr>
      <w:rPr>
        <w:rFonts w:ascii="Symbol" w:hAnsi="Symbol" w:hint="default"/>
      </w:rPr>
    </w:lvl>
    <w:lvl w:ilvl="3" w:tplc="4314E176" w:tentative="1">
      <w:start w:val="1"/>
      <w:numFmt w:val="bullet"/>
      <w:lvlText w:val=""/>
      <w:lvlJc w:val="left"/>
      <w:pPr>
        <w:tabs>
          <w:tab w:val="num" w:pos="2880"/>
        </w:tabs>
        <w:ind w:left="2880" w:hanging="360"/>
      </w:pPr>
      <w:rPr>
        <w:rFonts w:ascii="Symbol" w:hAnsi="Symbol" w:hint="default"/>
      </w:rPr>
    </w:lvl>
    <w:lvl w:ilvl="4" w:tplc="2D022B26" w:tentative="1">
      <w:start w:val="1"/>
      <w:numFmt w:val="bullet"/>
      <w:lvlText w:val=""/>
      <w:lvlJc w:val="left"/>
      <w:pPr>
        <w:tabs>
          <w:tab w:val="num" w:pos="3600"/>
        </w:tabs>
        <w:ind w:left="3600" w:hanging="360"/>
      </w:pPr>
      <w:rPr>
        <w:rFonts w:ascii="Symbol" w:hAnsi="Symbol" w:hint="default"/>
      </w:rPr>
    </w:lvl>
    <w:lvl w:ilvl="5" w:tplc="B05674C6" w:tentative="1">
      <w:start w:val="1"/>
      <w:numFmt w:val="bullet"/>
      <w:lvlText w:val=""/>
      <w:lvlJc w:val="left"/>
      <w:pPr>
        <w:tabs>
          <w:tab w:val="num" w:pos="4320"/>
        </w:tabs>
        <w:ind w:left="4320" w:hanging="360"/>
      </w:pPr>
      <w:rPr>
        <w:rFonts w:ascii="Symbol" w:hAnsi="Symbol" w:hint="default"/>
      </w:rPr>
    </w:lvl>
    <w:lvl w:ilvl="6" w:tplc="357083AA" w:tentative="1">
      <w:start w:val="1"/>
      <w:numFmt w:val="bullet"/>
      <w:lvlText w:val=""/>
      <w:lvlJc w:val="left"/>
      <w:pPr>
        <w:tabs>
          <w:tab w:val="num" w:pos="5040"/>
        </w:tabs>
        <w:ind w:left="5040" w:hanging="360"/>
      </w:pPr>
      <w:rPr>
        <w:rFonts w:ascii="Symbol" w:hAnsi="Symbol" w:hint="default"/>
      </w:rPr>
    </w:lvl>
    <w:lvl w:ilvl="7" w:tplc="89B43A72" w:tentative="1">
      <w:start w:val="1"/>
      <w:numFmt w:val="bullet"/>
      <w:lvlText w:val=""/>
      <w:lvlJc w:val="left"/>
      <w:pPr>
        <w:tabs>
          <w:tab w:val="num" w:pos="5760"/>
        </w:tabs>
        <w:ind w:left="5760" w:hanging="360"/>
      </w:pPr>
      <w:rPr>
        <w:rFonts w:ascii="Symbol" w:hAnsi="Symbol" w:hint="default"/>
      </w:rPr>
    </w:lvl>
    <w:lvl w:ilvl="8" w:tplc="7466CC4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1DC4572"/>
    <w:multiLevelType w:val="hybridMultilevel"/>
    <w:tmpl w:val="B55AADC6"/>
    <w:lvl w:ilvl="0" w:tplc="04090001">
      <w:start w:val="1"/>
      <w:numFmt w:val="bullet"/>
      <w:lvlText w:val=""/>
      <w:lvlJc w:val="left"/>
      <w:pPr>
        <w:tabs>
          <w:tab w:val="num" w:pos="720"/>
        </w:tabs>
        <w:ind w:left="720" w:hanging="360"/>
      </w:pPr>
      <w:rPr>
        <w:rFonts w:ascii="Symbol" w:hAnsi="Symbo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B95116"/>
    <w:multiLevelType w:val="hybridMultilevel"/>
    <w:tmpl w:val="0F684E20"/>
    <w:lvl w:ilvl="0" w:tplc="A30C8FE2">
      <w:start w:val="1"/>
      <w:numFmt w:val="bullet"/>
      <w:lvlText w:val="•"/>
      <w:lvlJc w:val="left"/>
      <w:pPr>
        <w:tabs>
          <w:tab w:val="num" w:pos="720"/>
        </w:tabs>
        <w:ind w:left="720" w:hanging="360"/>
      </w:pPr>
      <w:rPr>
        <w:rFonts w:ascii="Arial" w:hAnsi="Aria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A64097"/>
    <w:multiLevelType w:val="hybridMultilevel"/>
    <w:tmpl w:val="307C6D2C"/>
    <w:lvl w:ilvl="0" w:tplc="04090001">
      <w:start w:val="1"/>
      <w:numFmt w:val="bullet"/>
      <w:lvlText w:val=""/>
      <w:lvlJc w:val="left"/>
      <w:pPr>
        <w:tabs>
          <w:tab w:val="num" w:pos="547"/>
        </w:tabs>
        <w:ind w:left="547" w:hanging="360"/>
      </w:pPr>
      <w:rPr>
        <w:rFonts w:ascii="Symbol" w:hAnsi="Symbol" w:hint="default"/>
      </w:rPr>
    </w:lvl>
    <w:lvl w:ilvl="1" w:tplc="9F46D4F8" w:tentative="1">
      <w:start w:val="1"/>
      <w:numFmt w:val="bullet"/>
      <w:lvlText w:val="•"/>
      <w:lvlJc w:val="left"/>
      <w:pPr>
        <w:tabs>
          <w:tab w:val="num" w:pos="1267"/>
        </w:tabs>
        <w:ind w:left="1267" w:hanging="360"/>
      </w:pPr>
      <w:rPr>
        <w:rFonts w:ascii="Arial" w:hAnsi="Arial" w:hint="default"/>
      </w:rPr>
    </w:lvl>
    <w:lvl w:ilvl="2" w:tplc="AAF0675A" w:tentative="1">
      <w:start w:val="1"/>
      <w:numFmt w:val="bullet"/>
      <w:lvlText w:val="•"/>
      <w:lvlJc w:val="left"/>
      <w:pPr>
        <w:tabs>
          <w:tab w:val="num" w:pos="1987"/>
        </w:tabs>
        <w:ind w:left="1987" w:hanging="360"/>
      </w:pPr>
      <w:rPr>
        <w:rFonts w:ascii="Arial" w:hAnsi="Arial" w:hint="default"/>
      </w:rPr>
    </w:lvl>
    <w:lvl w:ilvl="3" w:tplc="4606C2CE" w:tentative="1">
      <w:start w:val="1"/>
      <w:numFmt w:val="bullet"/>
      <w:lvlText w:val="•"/>
      <w:lvlJc w:val="left"/>
      <w:pPr>
        <w:tabs>
          <w:tab w:val="num" w:pos="2707"/>
        </w:tabs>
        <w:ind w:left="2707" w:hanging="360"/>
      </w:pPr>
      <w:rPr>
        <w:rFonts w:ascii="Arial" w:hAnsi="Arial" w:hint="default"/>
      </w:rPr>
    </w:lvl>
    <w:lvl w:ilvl="4" w:tplc="FD82079A" w:tentative="1">
      <w:start w:val="1"/>
      <w:numFmt w:val="bullet"/>
      <w:lvlText w:val="•"/>
      <w:lvlJc w:val="left"/>
      <w:pPr>
        <w:tabs>
          <w:tab w:val="num" w:pos="3427"/>
        </w:tabs>
        <w:ind w:left="3427" w:hanging="360"/>
      </w:pPr>
      <w:rPr>
        <w:rFonts w:ascii="Arial" w:hAnsi="Arial" w:hint="default"/>
      </w:rPr>
    </w:lvl>
    <w:lvl w:ilvl="5" w:tplc="E002558A" w:tentative="1">
      <w:start w:val="1"/>
      <w:numFmt w:val="bullet"/>
      <w:lvlText w:val="•"/>
      <w:lvlJc w:val="left"/>
      <w:pPr>
        <w:tabs>
          <w:tab w:val="num" w:pos="4147"/>
        </w:tabs>
        <w:ind w:left="4147" w:hanging="360"/>
      </w:pPr>
      <w:rPr>
        <w:rFonts w:ascii="Arial" w:hAnsi="Arial" w:hint="default"/>
      </w:rPr>
    </w:lvl>
    <w:lvl w:ilvl="6" w:tplc="0EF4F30C" w:tentative="1">
      <w:start w:val="1"/>
      <w:numFmt w:val="bullet"/>
      <w:lvlText w:val="•"/>
      <w:lvlJc w:val="left"/>
      <w:pPr>
        <w:tabs>
          <w:tab w:val="num" w:pos="4867"/>
        </w:tabs>
        <w:ind w:left="4867" w:hanging="360"/>
      </w:pPr>
      <w:rPr>
        <w:rFonts w:ascii="Arial" w:hAnsi="Arial" w:hint="default"/>
      </w:rPr>
    </w:lvl>
    <w:lvl w:ilvl="7" w:tplc="C5AC1212" w:tentative="1">
      <w:start w:val="1"/>
      <w:numFmt w:val="bullet"/>
      <w:lvlText w:val="•"/>
      <w:lvlJc w:val="left"/>
      <w:pPr>
        <w:tabs>
          <w:tab w:val="num" w:pos="5587"/>
        </w:tabs>
        <w:ind w:left="5587" w:hanging="360"/>
      </w:pPr>
      <w:rPr>
        <w:rFonts w:ascii="Arial" w:hAnsi="Arial" w:hint="default"/>
      </w:rPr>
    </w:lvl>
    <w:lvl w:ilvl="8" w:tplc="AEBA9EB8" w:tentative="1">
      <w:start w:val="1"/>
      <w:numFmt w:val="bullet"/>
      <w:lvlText w:val="•"/>
      <w:lvlJc w:val="left"/>
      <w:pPr>
        <w:tabs>
          <w:tab w:val="num" w:pos="6307"/>
        </w:tabs>
        <w:ind w:left="6307" w:hanging="360"/>
      </w:pPr>
      <w:rPr>
        <w:rFonts w:ascii="Arial" w:hAnsi="Arial" w:hint="default"/>
      </w:rPr>
    </w:lvl>
  </w:abstractNum>
  <w:abstractNum w:abstractNumId="50" w15:restartNumberingAfterBreak="0">
    <w:nsid w:val="7B6A6152"/>
    <w:multiLevelType w:val="hybridMultilevel"/>
    <w:tmpl w:val="959644CE"/>
    <w:lvl w:ilvl="0" w:tplc="04090001">
      <w:start w:val="1"/>
      <w:numFmt w:val="bullet"/>
      <w:lvlText w:val=""/>
      <w:lvlJc w:val="left"/>
      <w:pPr>
        <w:tabs>
          <w:tab w:val="num" w:pos="720"/>
        </w:tabs>
        <w:ind w:left="720" w:hanging="360"/>
      </w:pPr>
      <w:rPr>
        <w:rFonts w:ascii="Symbol" w:hAnsi="Symbo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6F0845"/>
    <w:multiLevelType w:val="hybridMultilevel"/>
    <w:tmpl w:val="D5B888A6"/>
    <w:lvl w:ilvl="0" w:tplc="E73A6142">
      <w:start w:val="1"/>
      <w:numFmt w:val="bullet"/>
      <w:lvlText w:val="•"/>
      <w:lvlJc w:val="left"/>
      <w:pPr>
        <w:tabs>
          <w:tab w:val="num" w:pos="720"/>
        </w:tabs>
        <w:ind w:left="720" w:hanging="360"/>
      </w:pPr>
      <w:rPr>
        <w:rFonts w:ascii="Arial" w:hAnsi="Arial" w:hint="default"/>
      </w:rPr>
    </w:lvl>
    <w:lvl w:ilvl="1" w:tplc="8DEAEB8E" w:tentative="1">
      <w:start w:val="1"/>
      <w:numFmt w:val="bullet"/>
      <w:lvlText w:val="•"/>
      <w:lvlJc w:val="left"/>
      <w:pPr>
        <w:tabs>
          <w:tab w:val="num" w:pos="1440"/>
        </w:tabs>
        <w:ind w:left="1440" w:hanging="360"/>
      </w:pPr>
      <w:rPr>
        <w:rFonts w:ascii="Arial" w:hAnsi="Arial" w:hint="default"/>
      </w:rPr>
    </w:lvl>
    <w:lvl w:ilvl="2" w:tplc="24646DA6" w:tentative="1">
      <w:start w:val="1"/>
      <w:numFmt w:val="bullet"/>
      <w:lvlText w:val="•"/>
      <w:lvlJc w:val="left"/>
      <w:pPr>
        <w:tabs>
          <w:tab w:val="num" w:pos="2160"/>
        </w:tabs>
        <w:ind w:left="2160" w:hanging="360"/>
      </w:pPr>
      <w:rPr>
        <w:rFonts w:ascii="Arial" w:hAnsi="Arial" w:hint="default"/>
      </w:rPr>
    </w:lvl>
    <w:lvl w:ilvl="3" w:tplc="EC74C6C6" w:tentative="1">
      <w:start w:val="1"/>
      <w:numFmt w:val="bullet"/>
      <w:lvlText w:val="•"/>
      <w:lvlJc w:val="left"/>
      <w:pPr>
        <w:tabs>
          <w:tab w:val="num" w:pos="2880"/>
        </w:tabs>
        <w:ind w:left="2880" w:hanging="360"/>
      </w:pPr>
      <w:rPr>
        <w:rFonts w:ascii="Arial" w:hAnsi="Arial" w:hint="default"/>
      </w:rPr>
    </w:lvl>
    <w:lvl w:ilvl="4" w:tplc="41E087D4" w:tentative="1">
      <w:start w:val="1"/>
      <w:numFmt w:val="bullet"/>
      <w:lvlText w:val="•"/>
      <w:lvlJc w:val="left"/>
      <w:pPr>
        <w:tabs>
          <w:tab w:val="num" w:pos="3600"/>
        </w:tabs>
        <w:ind w:left="3600" w:hanging="360"/>
      </w:pPr>
      <w:rPr>
        <w:rFonts w:ascii="Arial" w:hAnsi="Arial" w:hint="default"/>
      </w:rPr>
    </w:lvl>
    <w:lvl w:ilvl="5" w:tplc="35349286" w:tentative="1">
      <w:start w:val="1"/>
      <w:numFmt w:val="bullet"/>
      <w:lvlText w:val="•"/>
      <w:lvlJc w:val="left"/>
      <w:pPr>
        <w:tabs>
          <w:tab w:val="num" w:pos="4320"/>
        </w:tabs>
        <w:ind w:left="4320" w:hanging="360"/>
      </w:pPr>
      <w:rPr>
        <w:rFonts w:ascii="Arial" w:hAnsi="Arial" w:hint="default"/>
      </w:rPr>
    </w:lvl>
    <w:lvl w:ilvl="6" w:tplc="9FC4912C" w:tentative="1">
      <w:start w:val="1"/>
      <w:numFmt w:val="bullet"/>
      <w:lvlText w:val="•"/>
      <w:lvlJc w:val="left"/>
      <w:pPr>
        <w:tabs>
          <w:tab w:val="num" w:pos="5040"/>
        </w:tabs>
        <w:ind w:left="5040" w:hanging="360"/>
      </w:pPr>
      <w:rPr>
        <w:rFonts w:ascii="Arial" w:hAnsi="Arial" w:hint="default"/>
      </w:rPr>
    </w:lvl>
    <w:lvl w:ilvl="7" w:tplc="B320522A" w:tentative="1">
      <w:start w:val="1"/>
      <w:numFmt w:val="bullet"/>
      <w:lvlText w:val="•"/>
      <w:lvlJc w:val="left"/>
      <w:pPr>
        <w:tabs>
          <w:tab w:val="num" w:pos="5760"/>
        </w:tabs>
        <w:ind w:left="5760" w:hanging="360"/>
      </w:pPr>
      <w:rPr>
        <w:rFonts w:ascii="Arial" w:hAnsi="Arial" w:hint="default"/>
      </w:rPr>
    </w:lvl>
    <w:lvl w:ilvl="8" w:tplc="7CF2D3FC" w:tentative="1">
      <w:start w:val="1"/>
      <w:numFmt w:val="bullet"/>
      <w:lvlText w:val="•"/>
      <w:lvlJc w:val="left"/>
      <w:pPr>
        <w:tabs>
          <w:tab w:val="num" w:pos="6480"/>
        </w:tabs>
        <w:ind w:left="6480" w:hanging="360"/>
      </w:pPr>
      <w:rPr>
        <w:rFonts w:ascii="Arial" w:hAnsi="Arial" w:hint="default"/>
      </w:rPr>
    </w:lvl>
  </w:abstractNum>
  <w:num w:numId="1" w16cid:durableId="111094549">
    <w:abstractNumId w:val="1"/>
  </w:num>
  <w:num w:numId="2" w16cid:durableId="43994752">
    <w:abstractNumId w:val="33"/>
  </w:num>
  <w:num w:numId="3" w16cid:durableId="235482637">
    <w:abstractNumId w:val="5"/>
  </w:num>
  <w:num w:numId="4" w16cid:durableId="1652169935">
    <w:abstractNumId w:val="27"/>
  </w:num>
  <w:num w:numId="5" w16cid:durableId="144202757">
    <w:abstractNumId w:val="26"/>
  </w:num>
  <w:num w:numId="6" w16cid:durableId="1631470044">
    <w:abstractNumId w:val="32"/>
  </w:num>
  <w:num w:numId="7" w16cid:durableId="495539623">
    <w:abstractNumId w:val="29"/>
  </w:num>
  <w:num w:numId="8" w16cid:durableId="564604038">
    <w:abstractNumId w:val="11"/>
  </w:num>
  <w:num w:numId="9" w16cid:durableId="1595359644">
    <w:abstractNumId w:val="35"/>
  </w:num>
  <w:num w:numId="10" w16cid:durableId="97726300">
    <w:abstractNumId w:val="4"/>
  </w:num>
  <w:num w:numId="11" w16cid:durableId="454720935">
    <w:abstractNumId w:val="39"/>
  </w:num>
  <w:num w:numId="12" w16cid:durableId="464081428">
    <w:abstractNumId w:val="22"/>
  </w:num>
  <w:num w:numId="13" w16cid:durableId="6489006">
    <w:abstractNumId w:val="23"/>
  </w:num>
  <w:num w:numId="14" w16cid:durableId="1832453267">
    <w:abstractNumId w:val="44"/>
  </w:num>
  <w:num w:numId="15" w16cid:durableId="1383675274">
    <w:abstractNumId w:val="17"/>
  </w:num>
  <w:num w:numId="16" w16cid:durableId="1821532298">
    <w:abstractNumId w:val="10"/>
  </w:num>
  <w:num w:numId="17" w16cid:durableId="2130542161">
    <w:abstractNumId w:val="34"/>
  </w:num>
  <w:num w:numId="18" w16cid:durableId="1886865742">
    <w:abstractNumId w:val="43"/>
  </w:num>
  <w:num w:numId="19" w16cid:durableId="1922837332">
    <w:abstractNumId w:val="42"/>
  </w:num>
  <w:num w:numId="20" w16cid:durableId="1934513342">
    <w:abstractNumId w:val="9"/>
  </w:num>
  <w:num w:numId="21" w16cid:durableId="1821656900">
    <w:abstractNumId w:val="20"/>
  </w:num>
  <w:num w:numId="22" w16cid:durableId="2054235489">
    <w:abstractNumId w:val="41"/>
  </w:num>
  <w:num w:numId="23" w16cid:durableId="129978582">
    <w:abstractNumId w:val="25"/>
  </w:num>
  <w:num w:numId="24" w16cid:durableId="875704536">
    <w:abstractNumId w:val="18"/>
  </w:num>
  <w:num w:numId="25" w16cid:durableId="1950429295">
    <w:abstractNumId w:val="36"/>
  </w:num>
  <w:num w:numId="26" w16cid:durableId="1933856936">
    <w:abstractNumId w:val="16"/>
  </w:num>
  <w:num w:numId="27" w16cid:durableId="1969428555">
    <w:abstractNumId w:val="0"/>
  </w:num>
  <w:num w:numId="28" w16cid:durableId="855770141">
    <w:abstractNumId w:val="24"/>
  </w:num>
  <w:num w:numId="29" w16cid:durableId="283384948">
    <w:abstractNumId w:val="21"/>
  </w:num>
  <w:num w:numId="30" w16cid:durableId="963584746">
    <w:abstractNumId w:val="49"/>
  </w:num>
  <w:num w:numId="31" w16cid:durableId="1532957091">
    <w:abstractNumId w:val="19"/>
  </w:num>
  <w:num w:numId="32" w16cid:durableId="1502042710">
    <w:abstractNumId w:val="48"/>
  </w:num>
  <w:num w:numId="33" w16cid:durableId="350298569">
    <w:abstractNumId w:val="14"/>
  </w:num>
  <w:num w:numId="34" w16cid:durableId="736518866">
    <w:abstractNumId w:val="30"/>
  </w:num>
  <w:num w:numId="35" w16cid:durableId="723798886">
    <w:abstractNumId w:val="28"/>
  </w:num>
  <w:num w:numId="36" w16cid:durableId="1641108643">
    <w:abstractNumId w:val="38"/>
  </w:num>
  <w:num w:numId="37" w16cid:durableId="342169458">
    <w:abstractNumId w:val="6"/>
  </w:num>
  <w:num w:numId="38" w16cid:durableId="1095439661">
    <w:abstractNumId w:val="31"/>
  </w:num>
  <w:num w:numId="39" w16cid:durableId="430249798">
    <w:abstractNumId w:val="7"/>
  </w:num>
  <w:num w:numId="40" w16cid:durableId="1878347664">
    <w:abstractNumId w:val="37"/>
  </w:num>
  <w:num w:numId="41" w16cid:durableId="2008245411">
    <w:abstractNumId w:val="47"/>
  </w:num>
  <w:num w:numId="42" w16cid:durableId="277032701">
    <w:abstractNumId w:val="50"/>
  </w:num>
  <w:num w:numId="43" w16cid:durableId="1053819863">
    <w:abstractNumId w:val="40"/>
  </w:num>
  <w:num w:numId="44" w16cid:durableId="1578515568">
    <w:abstractNumId w:val="12"/>
  </w:num>
  <w:num w:numId="45" w16cid:durableId="919101577">
    <w:abstractNumId w:val="51"/>
  </w:num>
  <w:num w:numId="46" w16cid:durableId="273635535">
    <w:abstractNumId w:val="13"/>
  </w:num>
  <w:num w:numId="47" w16cid:durableId="302390000">
    <w:abstractNumId w:val="8"/>
  </w:num>
  <w:num w:numId="48" w16cid:durableId="445271724">
    <w:abstractNumId w:val="46"/>
  </w:num>
  <w:num w:numId="49" w16cid:durableId="1390768065">
    <w:abstractNumId w:val="2"/>
  </w:num>
  <w:num w:numId="50" w16cid:durableId="731848234">
    <w:abstractNumId w:val="45"/>
  </w:num>
  <w:num w:numId="51" w16cid:durableId="65038709">
    <w:abstractNumId w:val="3"/>
  </w:num>
  <w:num w:numId="52" w16cid:durableId="14732757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3677"/>
    <w:rsid w:val="000265A4"/>
    <w:rsid w:val="00026A9A"/>
    <w:rsid w:val="00026BFB"/>
    <w:rsid w:val="000270B4"/>
    <w:rsid w:val="00032A4F"/>
    <w:rsid w:val="00033B66"/>
    <w:rsid w:val="000361C9"/>
    <w:rsid w:val="0003650E"/>
    <w:rsid w:val="00047D16"/>
    <w:rsid w:val="00057A83"/>
    <w:rsid w:val="00062382"/>
    <w:rsid w:val="00063458"/>
    <w:rsid w:val="00074104"/>
    <w:rsid w:val="00074F85"/>
    <w:rsid w:val="0007543A"/>
    <w:rsid w:val="00080742"/>
    <w:rsid w:val="00090F8F"/>
    <w:rsid w:val="00095A02"/>
    <w:rsid w:val="000A001C"/>
    <w:rsid w:val="000A036D"/>
    <w:rsid w:val="000A0590"/>
    <w:rsid w:val="000A15AA"/>
    <w:rsid w:val="000A2FF9"/>
    <w:rsid w:val="000A38CD"/>
    <w:rsid w:val="000A45E1"/>
    <w:rsid w:val="000A4A9E"/>
    <w:rsid w:val="000A57CD"/>
    <w:rsid w:val="000B31A9"/>
    <w:rsid w:val="000C2427"/>
    <w:rsid w:val="000C65FD"/>
    <w:rsid w:val="000D6AAC"/>
    <w:rsid w:val="000E362A"/>
    <w:rsid w:val="000E44E7"/>
    <w:rsid w:val="000E5C07"/>
    <w:rsid w:val="000E6565"/>
    <w:rsid w:val="000E6E15"/>
    <w:rsid w:val="000F1D94"/>
    <w:rsid w:val="000F40B0"/>
    <w:rsid w:val="000F5BDD"/>
    <w:rsid w:val="000F6A28"/>
    <w:rsid w:val="00100D42"/>
    <w:rsid w:val="00103083"/>
    <w:rsid w:val="00104C72"/>
    <w:rsid w:val="00104CA8"/>
    <w:rsid w:val="00105A9A"/>
    <w:rsid w:val="0011280C"/>
    <w:rsid w:val="00121DB7"/>
    <w:rsid w:val="001254A2"/>
    <w:rsid w:val="00131F55"/>
    <w:rsid w:val="00132567"/>
    <w:rsid w:val="00132D59"/>
    <w:rsid w:val="00137572"/>
    <w:rsid w:val="00137B44"/>
    <w:rsid w:val="001439B6"/>
    <w:rsid w:val="00143A59"/>
    <w:rsid w:val="0014613D"/>
    <w:rsid w:val="00154AB2"/>
    <w:rsid w:val="0016697E"/>
    <w:rsid w:val="00166BB4"/>
    <w:rsid w:val="001672E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B3EEB"/>
    <w:rsid w:val="001C6051"/>
    <w:rsid w:val="001C6C95"/>
    <w:rsid w:val="001C758B"/>
    <w:rsid w:val="001D094D"/>
    <w:rsid w:val="001D3160"/>
    <w:rsid w:val="001D3781"/>
    <w:rsid w:val="001D3AE3"/>
    <w:rsid w:val="001D6573"/>
    <w:rsid w:val="001E1078"/>
    <w:rsid w:val="001E1ABD"/>
    <w:rsid w:val="001E7700"/>
    <w:rsid w:val="001F2AED"/>
    <w:rsid w:val="001F537D"/>
    <w:rsid w:val="001F615E"/>
    <w:rsid w:val="00201810"/>
    <w:rsid w:val="00202919"/>
    <w:rsid w:val="002055CC"/>
    <w:rsid w:val="00205FF4"/>
    <w:rsid w:val="0021239E"/>
    <w:rsid w:val="00215878"/>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94DAC"/>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3C2D"/>
    <w:rsid w:val="002D4DD1"/>
    <w:rsid w:val="002E3205"/>
    <w:rsid w:val="002E346D"/>
    <w:rsid w:val="002E36AB"/>
    <w:rsid w:val="002E3BEE"/>
    <w:rsid w:val="002F0152"/>
    <w:rsid w:val="002F25CE"/>
    <w:rsid w:val="002F3749"/>
    <w:rsid w:val="002F3FB6"/>
    <w:rsid w:val="002F7134"/>
    <w:rsid w:val="002F71E5"/>
    <w:rsid w:val="00301B79"/>
    <w:rsid w:val="00303996"/>
    <w:rsid w:val="00305FC1"/>
    <w:rsid w:val="00310E8E"/>
    <w:rsid w:val="00311D4F"/>
    <w:rsid w:val="00317A4E"/>
    <w:rsid w:val="0032089C"/>
    <w:rsid w:val="00323A07"/>
    <w:rsid w:val="0033338D"/>
    <w:rsid w:val="003347F8"/>
    <w:rsid w:val="00335101"/>
    <w:rsid w:val="003362C5"/>
    <w:rsid w:val="003364CF"/>
    <w:rsid w:val="00337E65"/>
    <w:rsid w:val="00341F48"/>
    <w:rsid w:val="003456CC"/>
    <w:rsid w:val="00352BA6"/>
    <w:rsid w:val="0035488C"/>
    <w:rsid w:val="00355C71"/>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E7C65"/>
    <w:rsid w:val="003F1042"/>
    <w:rsid w:val="003F14FD"/>
    <w:rsid w:val="003F1AAD"/>
    <w:rsid w:val="003F3632"/>
    <w:rsid w:val="003F5BD8"/>
    <w:rsid w:val="00400F79"/>
    <w:rsid w:val="00401E05"/>
    <w:rsid w:val="004051CF"/>
    <w:rsid w:val="0041021C"/>
    <w:rsid w:val="004129C2"/>
    <w:rsid w:val="0041562E"/>
    <w:rsid w:val="00415D4D"/>
    <w:rsid w:val="0042045B"/>
    <w:rsid w:val="00420BBD"/>
    <w:rsid w:val="0042269A"/>
    <w:rsid w:val="00427B4D"/>
    <w:rsid w:val="0043671B"/>
    <w:rsid w:val="004415DE"/>
    <w:rsid w:val="0044630D"/>
    <w:rsid w:val="00447141"/>
    <w:rsid w:val="004516E3"/>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1B10"/>
    <w:rsid w:val="004E3529"/>
    <w:rsid w:val="004E7264"/>
    <w:rsid w:val="004F105F"/>
    <w:rsid w:val="004F6513"/>
    <w:rsid w:val="005060F4"/>
    <w:rsid w:val="005075B7"/>
    <w:rsid w:val="005122EC"/>
    <w:rsid w:val="00514A22"/>
    <w:rsid w:val="00515860"/>
    <w:rsid w:val="005168E0"/>
    <w:rsid w:val="00523172"/>
    <w:rsid w:val="005248AE"/>
    <w:rsid w:val="00530689"/>
    <w:rsid w:val="00530839"/>
    <w:rsid w:val="00532019"/>
    <w:rsid w:val="00532734"/>
    <w:rsid w:val="0053383A"/>
    <w:rsid w:val="005438B3"/>
    <w:rsid w:val="0054449E"/>
    <w:rsid w:val="00550E5F"/>
    <w:rsid w:val="0055265A"/>
    <w:rsid w:val="0055523A"/>
    <w:rsid w:val="00555A17"/>
    <w:rsid w:val="005569F2"/>
    <w:rsid w:val="0056005E"/>
    <w:rsid w:val="00562243"/>
    <w:rsid w:val="00563874"/>
    <w:rsid w:val="00566CFA"/>
    <w:rsid w:val="00573164"/>
    <w:rsid w:val="00574345"/>
    <w:rsid w:val="0057712C"/>
    <w:rsid w:val="00582189"/>
    <w:rsid w:val="0058367A"/>
    <w:rsid w:val="00584A58"/>
    <w:rsid w:val="00590463"/>
    <w:rsid w:val="005974E7"/>
    <w:rsid w:val="005A0EF0"/>
    <w:rsid w:val="005A35CA"/>
    <w:rsid w:val="005B43F6"/>
    <w:rsid w:val="005B5486"/>
    <w:rsid w:val="005C4CB4"/>
    <w:rsid w:val="005C6A8E"/>
    <w:rsid w:val="005C71DC"/>
    <w:rsid w:val="005D2333"/>
    <w:rsid w:val="005E2B4F"/>
    <w:rsid w:val="005E4707"/>
    <w:rsid w:val="005E66A4"/>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8B0"/>
    <w:rsid w:val="00673B50"/>
    <w:rsid w:val="0067725C"/>
    <w:rsid w:val="00683849"/>
    <w:rsid w:val="0068585E"/>
    <w:rsid w:val="00686955"/>
    <w:rsid w:val="00694928"/>
    <w:rsid w:val="00697C2A"/>
    <w:rsid w:val="006A22E4"/>
    <w:rsid w:val="006A7664"/>
    <w:rsid w:val="006B41A1"/>
    <w:rsid w:val="006B60DE"/>
    <w:rsid w:val="006B78F1"/>
    <w:rsid w:val="006C32AE"/>
    <w:rsid w:val="006C421E"/>
    <w:rsid w:val="006C5205"/>
    <w:rsid w:val="006D21F4"/>
    <w:rsid w:val="006D4B09"/>
    <w:rsid w:val="006D5495"/>
    <w:rsid w:val="006E5F47"/>
    <w:rsid w:val="006E64C4"/>
    <w:rsid w:val="006E693E"/>
    <w:rsid w:val="006F2F21"/>
    <w:rsid w:val="006F3E7A"/>
    <w:rsid w:val="0070119E"/>
    <w:rsid w:val="0070137D"/>
    <w:rsid w:val="007065AF"/>
    <w:rsid w:val="00706ABB"/>
    <w:rsid w:val="00710887"/>
    <w:rsid w:val="00716D1F"/>
    <w:rsid w:val="00717A52"/>
    <w:rsid w:val="00733369"/>
    <w:rsid w:val="00742F10"/>
    <w:rsid w:val="00743A2C"/>
    <w:rsid w:val="00745C57"/>
    <w:rsid w:val="00747C42"/>
    <w:rsid w:val="007503ED"/>
    <w:rsid w:val="00753641"/>
    <w:rsid w:val="00754344"/>
    <w:rsid w:val="00757F3F"/>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4A94"/>
    <w:rsid w:val="007C5A78"/>
    <w:rsid w:val="007D24FA"/>
    <w:rsid w:val="007D3867"/>
    <w:rsid w:val="007D7D3E"/>
    <w:rsid w:val="007E00EA"/>
    <w:rsid w:val="007E09E7"/>
    <w:rsid w:val="007E2573"/>
    <w:rsid w:val="007F5007"/>
    <w:rsid w:val="007F552D"/>
    <w:rsid w:val="007F7D37"/>
    <w:rsid w:val="00803ED4"/>
    <w:rsid w:val="008076E9"/>
    <w:rsid w:val="00812A63"/>
    <w:rsid w:val="00813CB8"/>
    <w:rsid w:val="00816EDB"/>
    <w:rsid w:val="008177C9"/>
    <w:rsid w:val="00820977"/>
    <w:rsid w:val="008227AA"/>
    <w:rsid w:val="008246F6"/>
    <w:rsid w:val="00826855"/>
    <w:rsid w:val="0082763F"/>
    <w:rsid w:val="008316AB"/>
    <w:rsid w:val="00832947"/>
    <w:rsid w:val="00834F9F"/>
    <w:rsid w:val="00835A46"/>
    <w:rsid w:val="0084538A"/>
    <w:rsid w:val="00846991"/>
    <w:rsid w:val="0086178D"/>
    <w:rsid w:val="00872D3A"/>
    <w:rsid w:val="00876227"/>
    <w:rsid w:val="008763D6"/>
    <w:rsid w:val="0088132F"/>
    <w:rsid w:val="00881D24"/>
    <w:rsid w:val="00884898"/>
    <w:rsid w:val="008857A5"/>
    <w:rsid w:val="0088582C"/>
    <w:rsid w:val="008858D6"/>
    <w:rsid w:val="0088689B"/>
    <w:rsid w:val="0089488E"/>
    <w:rsid w:val="008952FF"/>
    <w:rsid w:val="008972BC"/>
    <w:rsid w:val="008A0050"/>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65240"/>
    <w:rsid w:val="00967C52"/>
    <w:rsid w:val="0098077D"/>
    <w:rsid w:val="00985F8C"/>
    <w:rsid w:val="009907F3"/>
    <w:rsid w:val="00991F89"/>
    <w:rsid w:val="00993C33"/>
    <w:rsid w:val="00997EB5"/>
    <w:rsid w:val="009A0E63"/>
    <w:rsid w:val="009A5E7D"/>
    <w:rsid w:val="009A77B3"/>
    <w:rsid w:val="009A7B2C"/>
    <w:rsid w:val="009A7FD5"/>
    <w:rsid w:val="009B3153"/>
    <w:rsid w:val="009B580D"/>
    <w:rsid w:val="009B7B88"/>
    <w:rsid w:val="009C1FC1"/>
    <w:rsid w:val="009C3CAD"/>
    <w:rsid w:val="009D0826"/>
    <w:rsid w:val="009D238A"/>
    <w:rsid w:val="009D5F76"/>
    <w:rsid w:val="009E0629"/>
    <w:rsid w:val="009F2E15"/>
    <w:rsid w:val="009F6BEC"/>
    <w:rsid w:val="00A02AD3"/>
    <w:rsid w:val="00A04076"/>
    <w:rsid w:val="00A11FCA"/>
    <w:rsid w:val="00A12440"/>
    <w:rsid w:val="00A14BAD"/>
    <w:rsid w:val="00A15D93"/>
    <w:rsid w:val="00A208C1"/>
    <w:rsid w:val="00A213F2"/>
    <w:rsid w:val="00A249D3"/>
    <w:rsid w:val="00A24C4F"/>
    <w:rsid w:val="00A35CD4"/>
    <w:rsid w:val="00A3748B"/>
    <w:rsid w:val="00A374BB"/>
    <w:rsid w:val="00A4004E"/>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1FC2"/>
    <w:rsid w:val="00A92D54"/>
    <w:rsid w:val="00A92E81"/>
    <w:rsid w:val="00A92F12"/>
    <w:rsid w:val="00A93EFC"/>
    <w:rsid w:val="00A9480F"/>
    <w:rsid w:val="00A958BB"/>
    <w:rsid w:val="00A96392"/>
    <w:rsid w:val="00AA2D34"/>
    <w:rsid w:val="00AA323A"/>
    <w:rsid w:val="00AA6B79"/>
    <w:rsid w:val="00AA78C7"/>
    <w:rsid w:val="00AB1D74"/>
    <w:rsid w:val="00AB265B"/>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06142"/>
    <w:rsid w:val="00B103C5"/>
    <w:rsid w:val="00B10BEB"/>
    <w:rsid w:val="00B11CA5"/>
    <w:rsid w:val="00B12D5E"/>
    <w:rsid w:val="00B14E09"/>
    <w:rsid w:val="00B1610F"/>
    <w:rsid w:val="00B21325"/>
    <w:rsid w:val="00B21C7F"/>
    <w:rsid w:val="00B2277E"/>
    <w:rsid w:val="00B31AD9"/>
    <w:rsid w:val="00B35CD8"/>
    <w:rsid w:val="00B36263"/>
    <w:rsid w:val="00B42B3E"/>
    <w:rsid w:val="00B43EE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333E"/>
    <w:rsid w:val="00BE56D2"/>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665C4"/>
    <w:rsid w:val="00C7766C"/>
    <w:rsid w:val="00C84B2B"/>
    <w:rsid w:val="00C86AEA"/>
    <w:rsid w:val="00C90B6A"/>
    <w:rsid w:val="00C956B4"/>
    <w:rsid w:val="00C95AB6"/>
    <w:rsid w:val="00C96E2A"/>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40E"/>
    <w:rsid w:val="00D37F7C"/>
    <w:rsid w:val="00D40C2E"/>
    <w:rsid w:val="00D45EBF"/>
    <w:rsid w:val="00D47CC4"/>
    <w:rsid w:val="00D5353E"/>
    <w:rsid w:val="00D543D3"/>
    <w:rsid w:val="00D56342"/>
    <w:rsid w:val="00D62195"/>
    <w:rsid w:val="00D6271E"/>
    <w:rsid w:val="00D62ABE"/>
    <w:rsid w:val="00D62E16"/>
    <w:rsid w:val="00D63BD8"/>
    <w:rsid w:val="00D645E5"/>
    <w:rsid w:val="00D65C24"/>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4C91"/>
    <w:rsid w:val="00DE5C76"/>
    <w:rsid w:val="00DE6445"/>
    <w:rsid w:val="00DF09E6"/>
    <w:rsid w:val="00DF7655"/>
    <w:rsid w:val="00E01807"/>
    <w:rsid w:val="00E01F0A"/>
    <w:rsid w:val="00E01FE5"/>
    <w:rsid w:val="00E02B67"/>
    <w:rsid w:val="00E03D44"/>
    <w:rsid w:val="00E04AB5"/>
    <w:rsid w:val="00E13796"/>
    <w:rsid w:val="00E14855"/>
    <w:rsid w:val="00E148EC"/>
    <w:rsid w:val="00E20EA5"/>
    <w:rsid w:val="00E21388"/>
    <w:rsid w:val="00E23418"/>
    <w:rsid w:val="00E24181"/>
    <w:rsid w:val="00E25066"/>
    <w:rsid w:val="00E267C7"/>
    <w:rsid w:val="00E30DFD"/>
    <w:rsid w:val="00E317D1"/>
    <w:rsid w:val="00E32CEE"/>
    <w:rsid w:val="00E33137"/>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85013"/>
    <w:rsid w:val="00E92113"/>
    <w:rsid w:val="00E937BC"/>
    <w:rsid w:val="00EA0725"/>
    <w:rsid w:val="00EA4BD9"/>
    <w:rsid w:val="00EA4F6A"/>
    <w:rsid w:val="00EB25E2"/>
    <w:rsid w:val="00EB4218"/>
    <w:rsid w:val="00EB56E7"/>
    <w:rsid w:val="00EB74C3"/>
    <w:rsid w:val="00EC5DDC"/>
    <w:rsid w:val="00EC6C8F"/>
    <w:rsid w:val="00ED03D9"/>
    <w:rsid w:val="00ED1DD7"/>
    <w:rsid w:val="00ED7C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36393"/>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97A63"/>
    <w:rsid w:val="00FA03BF"/>
    <w:rsid w:val="00FB3A17"/>
    <w:rsid w:val="00FB5734"/>
    <w:rsid w:val="00FB76D5"/>
    <w:rsid w:val="00FC460E"/>
    <w:rsid w:val="00FC5A36"/>
    <w:rsid w:val="00FC65E1"/>
    <w:rsid w:val="00FC7FF3"/>
    <w:rsid w:val="00FD12BD"/>
    <w:rsid w:val="00FD2D38"/>
    <w:rsid w:val="00FD478C"/>
    <w:rsid w:val="00FE4453"/>
    <w:rsid w:val="00FE6741"/>
    <w:rsid w:val="00FF3B27"/>
    <w:rsid w:val="00FF3FB7"/>
    <w:rsid w:val="00FF658A"/>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041217">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48085860">
      <w:bodyDiv w:val="1"/>
      <w:marLeft w:val="0"/>
      <w:marRight w:val="0"/>
      <w:marTop w:val="0"/>
      <w:marBottom w:val="0"/>
      <w:divBdr>
        <w:top w:val="none" w:sz="0" w:space="0" w:color="auto"/>
        <w:left w:val="none" w:sz="0" w:space="0" w:color="auto"/>
        <w:bottom w:val="none" w:sz="0" w:space="0" w:color="auto"/>
        <w:right w:val="none" w:sz="0" w:space="0" w:color="auto"/>
      </w:divBdr>
      <w:divsChild>
        <w:div w:id="327103970">
          <w:marLeft w:val="547"/>
          <w:marRight w:val="0"/>
          <w:marTop w:val="154"/>
          <w:marBottom w:val="0"/>
          <w:divBdr>
            <w:top w:val="none" w:sz="0" w:space="0" w:color="auto"/>
            <w:left w:val="none" w:sz="0" w:space="0" w:color="auto"/>
            <w:bottom w:val="none" w:sz="0" w:space="0" w:color="auto"/>
            <w:right w:val="none" w:sz="0" w:space="0" w:color="auto"/>
          </w:divBdr>
        </w:div>
        <w:div w:id="1245339798">
          <w:marLeft w:val="547"/>
          <w:marRight w:val="0"/>
          <w:marTop w:val="154"/>
          <w:marBottom w:val="0"/>
          <w:divBdr>
            <w:top w:val="none" w:sz="0" w:space="0" w:color="auto"/>
            <w:left w:val="none" w:sz="0" w:space="0" w:color="auto"/>
            <w:bottom w:val="none" w:sz="0" w:space="0" w:color="auto"/>
            <w:right w:val="none" w:sz="0" w:space="0" w:color="auto"/>
          </w:divBdr>
        </w:div>
        <w:div w:id="658005022">
          <w:marLeft w:val="1166"/>
          <w:marRight w:val="0"/>
          <w:marTop w:val="154"/>
          <w:marBottom w:val="0"/>
          <w:divBdr>
            <w:top w:val="none" w:sz="0" w:space="0" w:color="auto"/>
            <w:left w:val="none" w:sz="0" w:space="0" w:color="auto"/>
            <w:bottom w:val="none" w:sz="0" w:space="0" w:color="auto"/>
            <w:right w:val="none" w:sz="0" w:space="0" w:color="auto"/>
          </w:divBdr>
        </w:div>
      </w:divsChild>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61389589">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64292835">
      <w:bodyDiv w:val="1"/>
      <w:marLeft w:val="0"/>
      <w:marRight w:val="0"/>
      <w:marTop w:val="0"/>
      <w:marBottom w:val="0"/>
      <w:divBdr>
        <w:top w:val="none" w:sz="0" w:space="0" w:color="auto"/>
        <w:left w:val="none" w:sz="0" w:space="0" w:color="auto"/>
        <w:bottom w:val="none" w:sz="0" w:space="0" w:color="auto"/>
        <w:right w:val="none" w:sz="0" w:space="0" w:color="auto"/>
      </w:divBdr>
    </w:div>
    <w:div w:id="585726362">
      <w:bodyDiv w:val="1"/>
      <w:marLeft w:val="0"/>
      <w:marRight w:val="0"/>
      <w:marTop w:val="0"/>
      <w:marBottom w:val="0"/>
      <w:divBdr>
        <w:top w:val="none" w:sz="0" w:space="0" w:color="auto"/>
        <w:left w:val="none" w:sz="0" w:space="0" w:color="auto"/>
        <w:bottom w:val="none" w:sz="0" w:space="0" w:color="auto"/>
        <w:right w:val="none" w:sz="0" w:space="0" w:color="auto"/>
      </w:divBdr>
      <w:divsChild>
        <w:div w:id="1754811745">
          <w:marLeft w:val="547"/>
          <w:marRight w:val="0"/>
          <w:marTop w:val="0"/>
          <w:marBottom w:val="0"/>
          <w:divBdr>
            <w:top w:val="none" w:sz="0" w:space="0" w:color="auto"/>
            <w:left w:val="none" w:sz="0" w:space="0" w:color="auto"/>
            <w:bottom w:val="none" w:sz="0" w:space="0" w:color="auto"/>
            <w:right w:val="none" w:sz="0" w:space="0" w:color="auto"/>
          </w:divBdr>
        </w:div>
        <w:div w:id="1980571711">
          <w:marLeft w:val="547"/>
          <w:marRight w:val="0"/>
          <w:marTop w:val="0"/>
          <w:marBottom w:val="0"/>
          <w:divBdr>
            <w:top w:val="none" w:sz="0" w:space="0" w:color="auto"/>
            <w:left w:val="none" w:sz="0" w:space="0" w:color="auto"/>
            <w:bottom w:val="none" w:sz="0" w:space="0" w:color="auto"/>
            <w:right w:val="none" w:sz="0" w:space="0" w:color="auto"/>
          </w:divBdr>
        </w:div>
        <w:div w:id="152376655">
          <w:marLeft w:val="547"/>
          <w:marRight w:val="0"/>
          <w:marTop w:val="0"/>
          <w:marBottom w:val="0"/>
          <w:divBdr>
            <w:top w:val="none" w:sz="0" w:space="0" w:color="auto"/>
            <w:left w:val="none" w:sz="0" w:space="0" w:color="auto"/>
            <w:bottom w:val="none" w:sz="0" w:space="0" w:color="auto"/>
            <w:right w:val="none" w:sz="0" w:space="0" w:color="auto"/>
          </w:divBdr>
        </w:div>
        <w:div w:id="1496451814">
          <w:marLeft w:val="547"/>
          <w:marRight w:val="0"/>
          <w:marTop w:val="0"/>
          <w:marBottom w:val="0"/>
          <w:divBdr>
            <w:top w:val="none" w:sz="0" w:space="0" w:color="auto"/>
            <w:left w:val="none" w:sz="0" w:space="0" w:color="auto"/>
            <w:bottom w:val="none" w:sz="0" w:space="0" w:color="auto"/>
            <w:right w:val="none" w:sz="0" w:space="0" w:color="auto"/>
          </w:divBdr>
        </w:div>
      </w:divsChild>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77734118">
      <w:bodyDiv w:val="1"/>
      <w:marLeft w:val="0"/>
      <w:marRight w:val="0"/>
      <w:marTop w:val="0"/>
      <w:marBottom w:val="0"/>
      <w:divBdr>
        <w:top w:val="none" w:sz="0" w:space="0" w:color="auto"/>
        <w:left w:val="none" w:sz="0" w:space="0" w:color="auto"/>
        <w:bottom w:val="none" w:sz="0" w:space="0" w:color="auto"/>
        <w:right w:val="none" w:sz="0" w:space="0" w:color="auto"/>
      </w:divBdr>
      <w:divsChild>
        <w:div w:id="906694028">
          <w:marLeft w:val="547"/>
          <w:marRight w:val="0"/>
          <w:marTop w:val="0"/>
          <w:marBottom w:val="0"/>
          <w:divBdr>
            <w:top w:val="none" w:sz="0" w:space="0" w:color="auto"/>
            <w:left w:val="none" w:sz="0" w:space="0" w:color="auto"/>
            <w:bottom w:val="none" w:sz="0" w:space="0" w:color="auto"/>
            <w:right w:val="none" w:sz="0" w:space="0" w:color="auto"/>
          </w:divBdr>
        </w:div>
        <w:div w:id="1402170733">
          <w:marLeft w:val="547"/>
          <w:marRight w:val="0"/>
          <w:marTop w:val="0"/>
          <w:marBottom w:val="0"/>
          <w:divBdr>
            <w:top w:val="none" w:sz="0" w:space="0" w:color="auto"/>
            <w:left w:val="none" w:sz="0" w:space="0" w:color="auto"/>
            <w:bottom w:val="none" w:sz="0" w:space="0" w:color="auto"/>
            <w:right w:val="none" w:sz="0" w:space="0" w:color="auto"/>
          </w:divBdr>
        </w:div>
        <w:div w:id="259804218">
          <w:marLeft w:val="547"/>
          <w:marRight w:val="0"/>
          <w:marTop w:val="0"/>
          <w:marBottom w:val="0"/>
          <w:divBdr>
            <w:top w:val="none" w:sz="0" w:space="0" w:color="auto"/>
            <w:left w:val="none" w:sz="0" w:space="0" w:color="auto"/>
            <w:bottom w:val="none" w:sz="0" w:space="0" w:color="auto"/>
            <w:right w:val="none" w:sz="0" w:space="0" w:color="auto"/>
          </w:divBdr>
        </w:div>
        <w:div w:id="951864128">
          <w:marLeft w:val="547"/>
          <w:marRight w:val="0"/>
          <w:marTop w:val="0"/>
          <w:marBottom w:val="0"/>
          <w:divBdr>
            <w:top w:val="none" w:sz="0" w:space="0" w:color="auto"/>
            <w:left w:val="none" w:sz="0" w:space="0" w:color="auto"/>
            <w:bottom w:val="none" w:sz="0" w:space="0" w:color="auto"/>
            <w:right w:val="none" w:sz="0" w:space="0" w:color="auto"/>
          </w:divBdr>
        </w:div>
        <w:div w:id="743991978">
          <w:marLeft w:val="547"/>
          <w:marRight w:val="0"/>
          <w:marTop w:val="0"/>
          <w:marBottom w:val="0"/>
          <w:divBdr>
            <w:top w:val="none" w:sz="0" w:space="0" w:color="auto"/>
            <w:left w:val="none" w:sz="0" w:space="0" w:color="auto"/>
            <w:bottom w:val="none" w:sz="0" w:space="0" w:color="auto"/>
            <w:right w:val="none" w:sz="0" w:space="0" w:color="auto"/>
          </w:divBdr>
        </w:div>
      </w:divsChild>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76837473">
      <w:bodyDiv w:val="1"/>
      <w:marLeft w:val="0"/>
      <w:marRight w:val="0"/>
      <w:marTop w:val="0"/>
      <w:marBottom w:val="0"/>
      <w:divBdr>
        <w:top w:val="none" w:sz="0" w:space="0" w:color="auto"/>
        <w:left w:val="none" w:sz="0" w:space="0" w:color="auto"/>
        <w:bottom w:val="none" w:sz="0" w:space="0" w:color="auto"/>
        <w:right w:val="none" w:sz="0" w:space="0" w:color="auto"/>
      </w:divBdr>
      <w:divsChild>
        <w:div w:id="169830485">
          <w:marLeft w:val="547"/>
          <w:marRight w:val="0"/>
          <w:marTop w:val="154"/>
          <w:marBottom w:val="0"/>
          <w:divBdr>
            <w:top w:val="none" w:sz="0" w:space="0" w:color="auto"/>
            <w:left w:val="none" w:sz="0" w:space="0" w:color="auto"/>
            <w:bottom w:val="none" w:sz="0" w:space="0" w:color="auto"/>
            <w:right w:val="none" w:sz="0" w:space="0" w:color="auto"/>
          </w:divBdr>
        </w:div>
        <w:div w:id="1307583539">
          <w:marLeft w:val="547"/>
          <w:marRight w:val="0"/>
          <w:marTop w:val="154"/>
          <w:marBottom w:val="0"/>
          <w:divBdr>
            <w:top w:val="none" w:sz="0" w:space="0" w:color="auto"/>
            <w:left w:val="none" w:sz="0" w:space="0" w:color="auto"/>
            <w:bottom w:val="none" w:sz="0" w:space="0" w:color="auto"/>
            <w:right w:val="none" w:sz="0" w:space="0" w:color="auto"/>
          </w:divBdr>
        </w:div>
        <w:div w:id="470563291">
          <w:marLeft w:val="547"/>
          <w:marRight w:val="0"/>
          <w:marTop w:val="154"/>
          <w:marBottom w:val="0"/>
          <w:divBdr>
            <w:top w:val="none" w:sz="0" w:space="0" w:color="auto"/>
            <w:left w:val="none" w:sz="0" w:space="0" w:color="auto"/>
            <w:bottom w:val="none" w:sz="0" w:space="0" w:color="auto"/>
            <w:right w:val="none" w:sz="0" w:space="0" w:color="auto"/>
          </w:divBdr>
        </w:div>
        <w:div w:id="409154334">
          <w:marLeft w:val="547"/>
          <w:marRight w:val="0"/>
          <w:marTop w:val="154"/>
          <w:marBottom w:val="0"/>
          <w:divBdr>
            <w:top w:val="none" w:sz="0" w:space="0" w:color="auto"/>
            <w:left w:val="none" w:sz="0" w:space="0" w:color="auto"/>
            <w:bottom w:val="none" w:sz="0" w:space="0" w:color="auto"/>
            <w:right w:val="none" w:sz="0" w:space="0" w:color="auto"/>
          </w:divBdr>
        </w:div>
        <w:div w:id="1684894831">
          <w:marLeft w:val="547"/>
          <w:marRight w:val="0"/>
          <w:marTop w:val="154"/>
          <w:marBottom w:val="0"/>
          <w:divBdr>
            <w:top w:val="none" w:sz="0" w:space="0" w:color="auto"/>
            <w:left w:val="none" w:sz="0" w:space="0" w:color="auto"/>
            <w:bottom w:val="none" w:sz="0" w:space="0" w:color="auto"/>
            <w:right w:val="none" w:sz="0" w:space="0" w:color="auto"/>
          </w:divBdr>
        </w:div>
        <w:div w:id="791287271">
          <w:marLeft w:val="547"/>
          <w:marRight w:val="0"/>
          <w:marTop w:val="144"/>
          <w:marBottom w:val="0"/>
          <w:divBdr>
            <w:top w:val="none" w:sz="0" w:space="0" w:color="auto"/>
            <w:left w:val="none" w:sz="0" w:space="0" w:color="auto"/>
            <w:bottom w:val="none" w:sz="0" w:space="0" w:color="auto"/>
            <w:right w:val="none" w:sz="0" w:space="0" w:color="auto"/>
          </w:divBdr>
        </w:div>
        <w:div w:id="1552380771">
          <w:marLeft w:val="547"/>
          <w:marRight w:val="0"/>
          <w:marTop w:val="144"/>
          <w:marBottom w:val="0"/>
          <w:divBdr>
            <w:top w:val="none" w:sz="0" w:space="0" w:color="auto"/>
            <w:left w:val="none" w:sz="0" w:space="0" w:color="auto"/>
            <w:bottom w:val="none" w:sz="0" w:space="0" w:color="auto"/>
            <w:right w:val="none" w:sz="0" w:space="0" w:color="auto"/>
          </w:divBdr>
        </w:div>
      </w:divsChild>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97454360">
      <w:bodyDiv w:val="1"/>
      <w:marLeft w:val="0"/>
      <w:marRight w:val="0"/>
      <w:marTop w:val="0"/>
      <w:marBottom w:val="0"/>
      <w:divBdr>
        <w:top w:val="none" w:sz="0" w:space="0" w:color="auto"/>
        <w:left w:val="none" w:sz="0" w:space="0" w:color="auto"/>
        <w:bottom w:val="none" w:sz="0" w:space="0" w:color="auto"/>
        <w:right w:val="none" w:sz="0" w:space="0" w:color="auto"/>
      </w:divBdr>
      <w:divsChild>
        <w:div w:id="1872262879">
          <w:marLeft w:val="547"/>
          <w:marRight w:val="0"/>
          <w:marTop w:val="154"/>
          <w:marBottom w:val="0"/>
          <w:divBdr>
            <w:top w:val="none" w:sz="0" w:space="0" w:color="auto"/>
            <w:left w:val="none" w:sz="0" w:space="0" w:color="auto"/>
            <w:bottom w:val="none" w:sz="0" w:space="0" w:color="auto"/>
            <w:right w:val="none" w:sz="0" w:space="0" w:color="auto"/>
          </w:divBdr>
        </w:div>
        <w:div w:id="1025247462">
          <w:marLeft w:val="547"/>
          <w:marRight w:val="0"/>
          <w:marTop w:val="154"/>
          <w:marBottom w:val="0"/>
          <w:divBdr>
            <w:top w:val="none" w:sz="0" w:space="0" w:color="auto"/>
            <w:left w:val="none" w:sz="0" w:space="0" w:color="auto"/>
            <w:bottom w:val="none" w:sz="0" w:space="0" w:color="auto"/>
            <w:right w:val="none" w:sz="0" w:space="0" w:color="auto"/>
          </w:divBdr>
        </w:div>
        <w:div w:id="360325862">
          <w:marLeft w:val="547"/>
          <w:marRight w:val="0"/>
          <w:marTop w:val="154"/>
          <w:marBottom w:val="0"/>
          <w:divBdr>
            <w:top w:val="none" w:sz="0" w:space="0" w:color="auto"/>
            <w:left w:val="none" w:sz="0" w:space="0" w:color="auto"/>
            <w:bottom w:val="none" w:sz="0" w:space="0" w:color="auto"/>
            <w:right w:val="none" w:sz="0" w:space="0" w:color="auto"/>
          </w:divBdr>
        </w:div>
      </w:divsChild>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1046106">
      <w:bodyDiv w:val="1"/>
      <w:marLeft w:val="0"/>
      <w:marRight w:val="0"/>
      <w:marTop w:val="0"/>
      <w:marBottom w:val="0"/>
      <w:divBdr>
        <w:top w:val="none" w:sz="0" w:space="0" w:color="auto"/>
        <w:left w:val="none" w:sz="0" w:space="0" w:color="auto"/>
        <w:bottom w:val="none" w:sz="0" w:space="0" w:color="auto"/>
        <w:right w:val="none" w:sz="0" w:space="0" w:color="auto"/>
      </w:divBdr>
      <w:divsChild>
        <w:div w:id="656232617">
          <w:marLeft w:val="547"/>
          <w:marRight w:val="0"/>
          <w:marTop w:val="130"/>
          <w:marBottom w:val="0"/>
          <w:divBdr>
            <w:top w:val="none" w:sz="0" w:space="0" w:color="auto"/>
            <w:left w:val="none" w:sz="0" w:space="0" w:color="auto"/>
            <w:bottom w:val="none" w:sz="0" w:space="0" w:color="auto"/>
            <w:right w:val="none" w:sz="0" w:space="0" w:color="auto"/>
          </w:divBdr>
        </w:div>
        <w:div w:id="1813987545">
          <w:marLeft w:val="547"/>
          <w:marRight w:val="0"/>
          <w:marTop w:val="13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0268527">
      <w:bodyDiv w:val="1"/>
      <w:marLeft w:val="0"/>
      <w:marRight w:val="0"/>
      <w:marTop w:val="0"/>
      <w:marBottom w:val="0"/>
      <w:divBdr>
        <w:top w:val="none" w:sz="0" w:space="0" w:color="auto"/>
        <w:left w:val="none" w:sz="0" w:space="0" w:color="auto"/>
        <w:bottom w:val="none" w:sz="0" w:space="0" w:color="auto"/>
        <w:right w:val="none" w:sz="0" w:space="0" w:color="auto"/>
      </w:divBdr>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18"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26" Type="http://schemas.openxmlformats.org/officeDocument/2006/relationships/hyperlink" Target="https://vaww.vrm.km.va.gov/system/templates/selfservice/va_kanew/help/agent/locale/en-US/portal/554400000001034/content/554400000205495/M21-5-Chapter-8-Section-A-Introduction-to-Fee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17"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25" Type="http://schemas.openxmlformats.org/officeDocument/2006/relationships/hyperlink" Target="https://gcc02.safelinks.protection.outlook.com/?url=https%3A%2F%2Fwww.ecfr.gov%2Fcurrent%2Ftitle-38%2Fpart-14%23p-14.636(c)(2)(ii)&amp;data=05%7C02%7C%7Cb61e5625a0704ee967df08dc8a50fb2e%7Ce95f1b23abaf45ee821db7ab251ab3bf%7C0%7C0%7C638537327636001509%7CUnknown%7CTWFpbGZsb3d8eyJWIjoiMC4wLjAwMDAiLCJQIjoiV2luMzIiLCJBTiI6Ik1haWwiLCJXVCI6Mn0%3D%7C0%7C%7C%7C&amp;sdata=zWjoQ1v6xJzXHzd%2FgOvWIHuPj%2BC%2FAGLw%2F1ntlQixNzE%3D&amp;reserved=0"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0"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4" Type="http://schemas.openxmlformats.org/officeDocument/2006/relationships/hyperlink" Target="https://efiling.uscourts.cavc.gov/cmecf/servlet/TransportRoom?servlet=ShowDoc&amp;dls_id=01209986494&amp;caseId=131673&amp;dktType=dktPublic"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3" Type="http://schemas.openxmlformats.org/officeDocument/2006/relationships/hyperlink" Target="https://vbaw.vba.va.gov/OAR/docs/march2024-quality-call-bulletin.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2" Type="http://schemas.openxmlformats.org/officeDocument/2006/relationships/hyperlink" Target="https://vaww.vrm.km.va.gov/system/templates/selfservice/va_kanew/help/agent/locale/en-US/portal/554400000001034/content/554400000140917/M21-5-Chapter-7-Section-G-Board-of-Veterans-Appeals-Board-Decisions-and-Remands" TargetMode="External"/><Relationship Id="rId27" Type="http://schemas.openxmlformats.org/officeDocument/2006/relationships/hyperlink" Target="https://vaww.vrm.km.va.gov/system/templates/selfservice/va_kanew/help/agent/locale/en-US/portal/554400000001034/content/554400000205495/M21-5-Chapter-8-Section-A-Introduction-to-Fe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3.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June 2024 Office of Administrative Review National Agent and Attorney Fee Coordinator Call Bulletin</vt:lpstr>
    </vt:vector>
  </TitlesOfParts>
  <Company>Veterans Benefits Administration</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Office of Administrative Review National Agent and Attorney Fee Coordinator Call Bulletin</dc:title>
  <dc:subject/>
  <dc:creator>Department of Veterans Affairs, Veterans Benefits Administration, Office of Administrative Review, STAFF</dc:creator>
  <cp:keywords/>
  <dc:description/>
  <cp:lastModifiedBy>Kathy Poole</cp:lastModifiedBy>
  <cp:revision>3</cp:revision>
  <cp:lastPrinted>2021-10-28T16:37:00Z</cp:lastPrinted>
  <dcterms:created xsi:type="dcterms:W3CDTF">2024-06-27T22:07:00Z</dcterms:created>
  <dcterms:modified xsi:type="dcterms:W3CDTF">2024-07-03T18:54:00Z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Reference</vt:lpwstr>
  </property>
</Properties>
</file>