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dec="http://schemas.microsoft.com/office/drawing/2017/decorative" xmlns:a="http://schemas.openxmlformats.org/drawingml/2006/main">
            <w:pict>
              <v:group id="Group 20" style="width:470.9pt;height:2.9pt;mso-position-horizontal-relative:char;mso-position-vertical-relative:line" alt="&quot;&quot;" coordsize="9418,58" o:spid="_x0000_s1026" w14:anchorId="5A4E4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style="position:absolute;visibility:visible;mso-wrap-style:square" o:spid="_x0000_s1027" strokecolor="#001f5f" strokeweight="1.44pt" o:connectortype="straight" from="0,14" to="9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v:line id="Line 21" style="position:absolute;visibility:visible;mso-wrap-style:square" o:spid="_x0000_s1028" strokecolor="#001f5f" strokeweight=".72pt" o:connectortype="straight" from="0,50" to="94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1B9FC376" w14:textId="419FD10B" w:rsidR="00E97443"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29875132" w:history="1">
            <w:r w:rsidR="00E97443" w:rsidRPr="0030377E">
              <w:rPr>
                <w:rStyle w:val="Hyperlink"/>
                <w:noProof/>
              </w:rPr>
              <w:t>Claim for Increase Update</w:t>
            </w:r>
            <w:r w:rsidR="00E97443">
              <w:rPr>
                <w:noProof/>
                <w:webHidden/>
              </w:rPr>
              <w:tab/>
            </w:r>
            <w:r w:rsidR="00E97443">
              <w:rPr>
                <w:noProof/>
                <w:webHidden/>
              </w:rPr>
              <w:fldChar w:fldCharType="begin"/>
            </w:r>
            <w:r w:rsidR="00E97443">
              <w:rPr>
                <w:noProof/>
                <w:webHidden/>
              </w:rPr>
              <w:instrText xml:space="preserve"> PAGEREF _Toc129875132 \h </w:instrText>
            </w:r>
            <w:r w:rsidR="00E97443">
              <w:rPr>
                <w:noProof/>
                <w:webHidden/>
              </w:rPr>
            </w:r>
            <w:r w:rsidR="00E97443">
              <w:rPr>
                <w:noProof/>
                <w:webHidden/>
              </w:rPr>
              <w:fldChar w:fldCharType="separate"/>
            </w:r>
            <w:r w:rsidR="00E97443">
              <w:rPr>
                <w:noProof/>
                <w:webHidden/>
              </w:rPr>
              <w:t>1</w:t>
            </w:r>
            <w:r w:rsidR="00E97443">
              <w:rPr>
                <w:noProof/>
                <w:webHidden/>
              </w:rPr>
              <w:fldChar w:fldCharType="end"/>
            </w:r>
          </w:hyperlink>
        </w:p>
        <w:p w14:paraId="5B1A378B" w14:textId="6231C5C6" w:rsidR="00E97443" w:rsidRDefault="00000000">
          <w:pPr>
            <w:pStyle w:val="TOC1"/>
            <w:tabs>
              <w:tab w:val="right" w:leader="dot" w:pos="9630"/>
            </w:tabs>
            <w:rPr>
              <w:rFonts w:asciiTheme="minorHAnsi" w:eastAsiaTheme="minorEastAsia" w:hAnsiTheme="minorHAnsi" w:cstheme="minorBidi"/>
              <w:noProof/>
              <w:sz w:val="22"/>
              <w:szCs w:val="22"/>
              <w:lang w:bidi="ar-SA"/>
            </w:rPr>
          </w:pPr>
          <w:hyperlink w:anchor="_Toc129875133" w:history="1">
            <w:r w:rsidR="00E97443" w:rsidRPr="0030377E">
              <w:rPr>
                <w:rStyle w:val="Hyperlink"/>
                <w:noProof/>
              </w:rPr>
              <w:t>EP 400 Reasonableness Review</w:t>
            </w:r>
            <w:r w:rsidR="00E97443">
              <w:rPr>
                <w:noProof/>
                <w:webHidden/>
              </w:rPr>
              <w:tab/>
            </w:r>
            <w:r w:rsidR="00E97443">
              <w:rPr>
                <w:noProof/>
                <w:webHidden/>
              </w:rPr>
              <w:fldChar w:fldCharType="begin"/>
            </w:r>
            <w:r w:rsidR="00E97443">
              <w:rPr>
                <w:noProof/>
                <w:webHidden/>
              </w:rPr>
              <w:instrText xml:space="preserve"> PAGEREF _Toc129875133 \h </w:instrText>
            </w:r>
            <w:r w:rsidR="00E97443">
              <w:rPr>
                <w:noProof/>
                <w:webHidden/>
              </w:rPr>
            </w:r>
            <w:r w:rsidR="00E97443">
              <w:rPr>
                <w:noProof/>
                <w:webHidden/>
              </w:rPr>
              <w:fldChar w:fldCharType="separate"/>
            </w:r>
            <w:r w:rsidR="00E97443">
              <w:rPr>
                <w:noProof/>
                <w:webHidden/>
              </w:rPr>
              <w:t>1</w:t>
            </w:r>
            <w:r w:rsidR="00E97443">
              <w:rPr>
                <w:noProof/>
                <w:webHidden/>
              </w:rPr>
              <w:fldChar w:fldCharType="end"/>
            </w:r>
          </w:hyperlink>
        </w:p>
        <w:p w14:paraId="17D1B9BF" w14:textId="22B66D94" w:rsidR="00E97443" w:rsidRDefault="00000000">
          <w:pPr>
            <w:pStyle w:val="TOC1"/>
            <w:tabs>
              <w:tab w:val="right" w:leader="dot" w:pos="9630"/>
            </w:tabs>
            <w:rPr>
              <w:rFonts w:asciiTheme="minorHAnsi" w:eastAsiaTheme="minorEastAsia" w:hAnsiTheme="minorHAnsi" w:cstheme="minorBidi"/>
              <w:noProof/>
              <w:sz w:val="22"/>
              <w:szCs w:val="22"/>
              <w:lang w:bidi="ar-SA"/>
            </w:rPr>
          </w:pPr>
          <w:hyperlink w:anchor="_Toc129875134" w:history="1">
            <w:r w:rsidR="00E97443" w:rsidRPr="0030377E">
              <w:rPr>
                <w:rStyle w:val="Hyperlink"/>
                <w:noProof/>
              </w:rPr>
              <w:t>Question and Answer – EP 400 Reasonableness Review</w:t>
            </w:r>
            <w:r w:rsidR="00E97443">
              <w:rPr>
                <w:noProof/>
                <w:webHidden/>
              </w:rPr>
              <w:tab/>
            </w:r>
            <w:r w:rsidR="00E97443">
              <w:rPr>
                <w:noProof/>
                <w:webHidden/>
              </w:rPr>
              <w:fldChar w:fldCharType="begin"/>
            </w:r>
            <w:r w:rsidR="00E97443">
              <w:rPr>
                <w:noProof/>
                <w:webHidden/>
              </w:rPr>
              <w:instrText xml:space="preserve"> PAGEREF _Toc129875134 \h </w:instrText>
            </w:r>
            <w:r w:rsidR="00E97443">
              <w:rPr>
                <w:noProof/>
                <w:webHidden/>
              </w:rPr>
            </w:r>
            <w:r w:rsidR="00E97443">
              <w:rPr>
                <w:noProof/>
                <w:webHidden/>
              </w:rPr>
              <w:fldChar w:fldCharType="separate"/>
            </w:r>
            <w:r w:rsidR="00E97443">
              <w:rPr>
                <w:noProof/>
                <w:webHidden/>
              </w:rPr>
              <w:t>3</w:t>
            </w:r>
            <w:r w:rsidR="00E97443">
              <w:rPr>
                <w:noProof/>
                <w:webHidden/>
              </w:rPr>
              <w:fldChar w:fldCharType="end"/>
            </w:r>
          </w:hyperlink>
        </w:p>
        <w:p w14:paraId="63CF9D97" w14:textId="7F10070F" w:rsidR="00E97443" w:rsidRDefault="00000000">
          <w:pPr>
            <w:pStyle w:val="TOC1"/>
            <w:tabs>
              <w:tab w:val="right" w:leader="dot" w:pos="9630"/>
            </w:tabs>
            <w:rPr>
              <w:rFonts w:asciiTheme="minorHAnsi" w:eastAsiaTheme="minorEastAsia" w:hAnsiTheme="minorHAnsi" w:cstheme="minorBidi"/>
              <w:noProof/>
              <w:sz w:val="22"/>
              <w:szCs w:val="22"/>
              <w:lang w:bidi="ar-SA"/>
            </w:rPr>
          </w:pPr>
          <w:hyperlink w:anchor="_Toc129875135" w:history="1">
            <w:r w:rsidR="00E97443" w:rsidRPr="0030377E">
              <w:rPr>
                <w:rStyle w:val="Hyperlink"/>
                <w:noProof/>
              </w:rPr>
              <w:t>Dependency Claims</w:t>
            </w:r>
            <w:r w:rsidR="00E97443">
              <w:rPr>
                <w:noProof/>
                <w:webHidden/>
              </w:rPr>
              <w:tab/>
            </w:r>
            <w:r w:rsidR="00E97443">
              <w:rPr>
                <w:noProof/>
                <w:webHidden/>
              </w:rPr>
              <w:fldChar w:fldCharType="begin"/>
            </w:r>
            <w:r w:rsidR="00E97443">
              <w:rPr>
                <w:noProof/>
                <w:webHidden/>
              </w:rPr>
              <w:instrText xml:space="preserve"> PAGEREF _Toc129875135 \h </w:instrText>
            </w:r>
            <w:r w:rsidR="00E97443">
              <w:rPr>
                <w:noProof/>
                <w:webHidden/>
              </w:rPr>
            </w:r>
            <w:r w:rsidR="00E97443">
              <w:rPr>
                <w:noProof/>
                <w:webHidden/>
              </w:rPr>
              <w:fldChar w:fldCharType="separate"/>
            </w:r>
            <w:r w:rsidR="00E97443">
              <w:rPr>
                <w:noProof/>
                <w:webHidden/>
              </w:rPr>
              <w:t>4</w:t>
            </w:r>
            <w:r w:rsidR="00E97443">
              <w:rPr>
                <w:noProof/>
                <w:webHidden/>
              </w:rPr>
              <w:fldChar w:fldCharType="end"/>
            </w:r>
          </w:hyperlink>
        </w:p>
        <w:p w14:paraId="2EDD9574" w14:textId="47E6BCF3" w:rsidR="00E97443" w:rsidRDefault="00000000">
          <w:pPr>
            <w:pStyle w:val="TOC1"/>
            <w:tabs>
              <w:tab w:val="right" w:leader="dot" w:pos="9630"/>
            </w:tabs>
            <w:rPr>
              <w:rFonts w:asciiTheme="minorHAnsi" w:eastAsiaTheme="minorEastAsia" w:hAnsiTheme="minorHAnsi" w:cstheme="minorBidi"/>
              <w:noProof/>
              <w:sz w:val="22"/>
              <w:szCs w:val="22"/>
              <w:lang w:bidi="ar-SA"/>
            </w:rPr>
          </w:pPr>
          <w:hyperlink w:anchor="_Toc129875136" w:history="1">
            <w:r w:rsidR="00E97443" w:rsidRPr="0030377E">
              <w:rPr>
                <w:rStyle w:val="Hyperlink"/>
                <w:noProof/>
              </w:rPr>
              <w:t>Published Questions and Answers Review</w:t>
            </w:r>
            <w:r w:rsidR="00E97443">
              <w:rPr>
                <w:noProof/>
                <w:webHidden/>
              </w:rPr>
              <w:tab/>
            </w:r>
            <w:r w:rsidR="00E97443">
              <w:rPr>
                <w:noProof/>
                <w:webHidden/>
              </w:rPr>
              <w:fldChar w:fldCharType="begin"/>
            </w:r>
            <w:r w:rsidR="00E97443">
              <w:rPr>
                <w:noProof/>
                <w:webHidden/>
              </w:rPr>
              <w:instrText xml:space="preserve"> PAGEREF _Toc129875136 \h </w:instrText>
            </w:r>
            <w:r w:rsidR="00E97443">
              <w:rPr>
                <w:noProof/>
                <w:webHidden/>
              </w:rPr>
            </w:r>
            <w:r w:rsidR="00E97443">
              <w:rPr>
                <w:noProof/>
                <w:webHidden/>
              </w:rPr>
              <w:fldChar w:fldCharType="separate"/>
            </w:r>
            <w:r w:rsidR="00E97443">
              <w:rPr>
                <w:noProof/>
                <w:webHidden/>
              </w:rPr>
              <w:t>4</w:t>
            </w:r>
            <w:r w:rsidR="00E97443">
              <w:rPr>
                <w:noProof/>
                <w:webHidden/>
              </w:rPr>
              <w:fldChar w:fldCharType="end"/>
            </w:r>
          </w:hyperlink>
        </w:p>
        <w:p w14:paraId="44F67274" w14:textId="05BB56B1" w:rsidR="00666EEB" w:rsidRPr="00F66E3D" w:rsidRDefault="00666EEB" w:rsidP="00B50F9D">
          <w:pPr>
            <w:ind w:left="187"/>
            <w:rPr>
              <w:sz w:val="24"/>
              <w:szCs w:val="24"/>
            </w:rPr>
          </w:pPr>
          <w:r w:rsidRPr="00F66E3D">
            <w:rPr>
              <w:b/>
              <w:bCs/>
              <w:noProof/>
              <w:sz w:val="24"/>
              <w:szCs w:val="24"/>
            </w:rPr>
            <w:fldChar w:fldCharType="end"/>
          </w:r>
        </w:p>
      </w:sdtContent>
    </w:sdt>
    <w:p w14:paraId="300089BF" w14:textId="772354E9" w:rsidR="00DE6445" w:rsidRPr="00BE05B0" w:rsidRDefault="00494013" w:rsidP="00B50F9D">
      <w:pPr>
        <w:pStyle w:val="Heading1"/>
        <w:pBdr>
          <w:bottom w:val="thinThickLargeGap" w:sz="8" w:space="1" w:color="auto"/>
        </w:pBdr>
        <w:spacing w:before="173"/>
        <w:ind w:left="187" w:right="0"/>
        <w:rPr>
          <w:color w:val="001F5F"/>
          <w:sz w:val="24"/>
          <w:szCs w:val="24"/>
        </w:rPr>
      </w:pPr>
      <w:bookmarkStart w:id="0" w:name="_Toc129875132"/>
      <w:r>
        <w:rPr>
          <w:color w:val="001F5F"/>
          <w:sz w:val="24"/>
          <w:szCs w:val="24"/>
        </w:rPr>
        <w:t>Claim for Increase Update</w:t>
      </w:r>
      <w:bookmarkEnd w:id="0"/>
    </w:p>
    <w:p w14:paraId="51C966AE" w14:textId="15038260"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5C5B21" w:rsidRPr="005C5B21">
        <w:t>AAFCs, AAFC Management, Authorization Quality Review Specialists (AQRS), Quality Review Team Management</w:t>
      </w:r>
    </w:p>
    <w:p w14:paraId="3674F9DA" w14:textId="7A4A3BBD" w:rsidR="008858D6" w:rsidRDefault="008858D6" w:rsidP="008858D6">
      <w:pPr>
        <w:pStyle w:val="BodyText"/>
        <w:spacing w:after="240"/>
        <w:ind w:left="187"/>
      </w:pPr>
      <w:r w:rsidRPr="00BE05B0">
        <w:rPr>
          <w:b/>
        </w:rPr>
        <w:t xml:space="preserve">Presenter: </w:t>
      </w:r>
      <w:r w:rsidR="00C57134" w:rsidRPr="00C57134">
        <w:t>Ambria Davis, Program Analyst, OAR</w:t>
      </w:r>
    </w:p>
    <w:p w14:paraId="40A1F577" w14:textId="77777777" w:rsidR="008858D6" w:rsidRPr="00BE05B0" w:rsidRDefault="008858D6" w:rsidP="008858D6">
      <w:pPr>
        <w:ind w:left="187"/>
        <w:rPr>
          <w:b/>
          <w:bCs/>
          <w:sz w:val="24"/>
          <w:szCs w:val="24"/>
        </w:rPr>
      </w:pPr>
      <w:r w:rsidRPr="00BE05B0">
        <w:rPr>
          <w:b/>
          <w:bCs/>
          <w:sz w:val="24"/>
          <w:szCs w:val="24"/>
        </w:rPr>
        <w:t xml:space="preserve">References: </w:t>
      </w:r>
    </w:p>
    <w:p w14:paraId="41156FEE" w14:textId="77777777" w:rsidR="00CB56BA" w:rsidRPr="00CB56BA" w:rsidRDefault="00000000">
      <w:pPr>
        <w:numPr>
          <w:ilvl w:val="0"/>
          <w:numId w:val="1"/>
        </w:numPr>
        <w:tabs>
          <w:tab w:val="left" w:pos="720"/>
        </w:tabs>
        <w:ind w:left="540"/>
        <w:rPr>
          <w:sz w:val="24"/>
          <w:szCs w:val="24"/>
          <w:lang w:bidi="ar-SA"/>
        </w:rPr>
      </w:pPr>
      <w:hyperlink r:id="rId11" w:history="1">
        <w:r w:rsidR="00CB56BA" w:rsidRPr="00CB56BA">
          <w:rPr>
            <w:rStyle w:val="Hyperlink"/>
            <w:sz w:val="24"/>
            <w:szCs w:val="24"/>
            <w:lang w:bidi="ar-SA"/>
          </w:rPr>
          <w:t>Agent and Attorney Fees - Office of Administrative Review (va.gov)</w:t>
        </w:r>
      </w:hyperlink>
    </w:p>
    <w:p w14:paraId="7264C6B6" w14:textId="65FEAA41" w:rsidR="00FC43BC" w:rsidRPr="00FF3A70" w:rsidRDefault="006A690D">
      <w:pPr>
        <w:numPr>
          <w:ilvl w:val="0"/>
          <w:numId w:val="1"/>
        </w:numPr>
        <w:tabs>
          <w:tab w:val="left" w:pos="720"/>
        </w:tabs>
        <w:ind w:left="540"/>
        <w:rPr>
          <w:sz w:val="24"/>
          <w:szCs w:val="24"/>
          <w:lang w:bidi="ar-SA"/>
        </w:rPr>
      </w:pPr>
      <w:r w:rsidRPr="006A690D">
        <w:rPr>
          <w:sz w:val="24"/>
          <w:szCs w:val="24"/>
          <w:lang w:bidi="ar-SA"/>
        </w:rPr>
        <w:t>TMS Item 4636329 - January 2023 Office of Administrative Review National Agent and Attorney Fee Coordinator Call</w:t>
      </w:r>
    </w:p>
    <w:p w14:paraId="43578BEC" w14:textId="2731FD87" w:rsidR="006A690D" w:rsidRPr="006A690D" w:rsidRDefault="00CB56BA">
      <w:pPr>
        <w:numPr>
          <w:ilvl w:val="0"/>
          <w:numId w:val="1"/>
        </w:numPr>
        <w:tabs>
          <w:tab w:val="left" w:pos="720"/>
        </w:tabs>
        <w:ind w:left="540"/>
        <w:rPr>
          <w:sz w:val="24"/>
          <w:szCs w:val="24"/>
          <w:lang w:bidi="ar-SA"/>
        </w:rPr>
      </w:pPr>
      <w:r w:rsidRPr="00FC43BC">
        <w:rPr>
          <w:sz w:val="24"/>
          <w:szCs w:val="24"/>
          <w:lang w:bidi="ar-SA"/>
        </w:rPr>
        <w:t>M21-5, Chapter 8, Section A, 1.i., Fees for Representation Involving Claims for Increase</w:t>
      </w:r>
    </w:p>
    <w:p w14:paraId="1D8A479D" w14:textId="77777777" w:rsidR="008858D6" w:rsidRDefault="008858D6" w:rsidP="008858D6">
      <w:pPr>
        <w:tabs>
          <w:tab w:val="left" w:pos="720"/>
        </w:tabs>
        <w:ind w:left="180"/>
        <w:rPr>
          <w:sz w:val="24"/>
          <w:szCs w:val="24"/>
          <w:lang w:bidi="ar-SA"/>
        </w:rPr>
      </w:pPr>
    </w:p>
    <w:p w14:paraId="5CEA0968" w14:textId="1A8171EE" w:rsidR="008858D6" w:rsidRDefault="00044423" w:rsidP="008858D6">
      <w:pPr>
        <w:tabs>
          <w:tab w:val="left" w:pos="720"/>
        </w:tabs>
        <w:ind w:left="180"/>
        <w:rPr>
          <w:sz w:val="24"/>
          <w:szCs w:val="24"/>
        </w:rPr>
      </w:pPr>
      <w:r w:rsidRPr="00044423">
        <w:rPr>
          <w:sz w:val="24"/>
          <w:szCs w:val="24"/>
        </w:rPr>
        <w:t>Please note that the information covered during the January 2023 AAFC National Call regarding the topic of initial claims for increase was intended to clarify current guidance and assist AAFCs in determining when fees for representation involving claims for increase are warranted. To ensure clear and consistent guidance is provided on this topic, the M21-5 adjudication manual has been updated to address the questions that were raised during the January 2023 call and subsequently submitted to OAR. </w:t>
      </w:r>
    </w:p>
    <w:p w14:paraId="56657F49" w14:textId="77777777" w:rsidR="00C364FE" w:rsidRDefault="00C364FE" w:rsidP="008858D6">
      <w:pPr>
        <w:tabs>
          <w:tab w:val="left" w:pos="720"/>
        </w:tabs>
        <w:ind w:left="180"/>
        <w:rPr>
          <w:sz w:val="24"/>
          <w:szCs w:val="24"/>
        </w:rPr>
      </w:pPr>
    </w:p>
    <w:p w14:paraId="040B879C" w14:textId="4BCF8778" w:rsidR="00C364FE" w:rsidRDefault="00BA3206" w:rsidP="008858D6">
      <w:pPr>
        <w:tabs>
          <w:tab w:val="left" w:pos="720"/>
        </w:tabs>
        <w:ind w:left="180"/>
        <w:rPr>
          <w:sz w:val="24"/>
          <w:szCs w:val="24"/>
        </w:rPr>
      </w:pPr>
      <w:r w:rsidRPr="00BA3206">
        <w:rPr>
          <w:sz w:val="24"/>
          <w:szCs w:val="24"/>
        </w:rPr>
        <w:t>Please refer to the guidance published in the M21-5 and the updated call materials published in TMS 4636329</w:t>
      </w:r>
      <w:r>
        <w:rPr>
          <w:sz w:val="24"/>
          <w:szCs w:val="24"/>
        </w:rPr>
        <w:t>.</w:t>
      </w:r>
    </w:p>
    <w:p w14:paraId="4D44346E" w14:textId="77777777" w:rsidR="005C0472" w:rsidRDefault="005C0472" w:rsidP="008858D6">
      <w:pPr>
        <w:tabs>
          <w:tab w:val="left" w:pos="720"/>
        </w:tabs>
        <w:ind w:left="180"/>
        <w:rPr>
          <w:sz w:val="24"/>
          <w:szCs w:val="24"/>
        </w:rPr>
      </w:pPr>
    </w:p>
    <w:p w14:paraId="5B78D257" w14:textId="38627D3D" w:rsidR="00E03D44" w:rsidRPr="00BE05B0" w:rsidRDefault="00EB54F8" w:rsidP="00B50F9D">
      <w:pPr>
        <w:pStyle w:val="Heading1"/>
        <w:pBdr>
          <w:bottom w:val="thinThickLargeGap" w:sz="8" w:space="1" w:color="auto"/>
        </w:pBdr>
        <w:spacing w:before="173"/>
        <w:ind w:left="187" w:right="0"/>
        <w:rPr>
          <w:color w:val="001F5F"/>
          <w:sz w:val="24"/>
          <w:szCs w:val="24"/>
        </w:rPr>
      </w:pPr>
      <w:bookmarkStart w:id="1" w:name="_Toc129875133"/>
      <w:r>
        <w:rPr>
          <w:color w:val="001F5F"/>
          <w:sz w:val="24"/>
          <w:szCs w:val="24"/>
        </w:rPr>
        <w:t>E</w:t>
      </w:r>
      <w:r w:rsidR="00494013">
        <w:rPr>
          <w:color w:val="001F5F"/>
          <w:sz w:val="24"/>
          <w:szCs w:val="24"/>
        </w:rPr>
        <w:t>P 400 Reasonableness Review</w:t>
      </w:r>
      <w:bookmarkEnd w:id="1"/>
    </w:p>
    <w:p w14:paraId="16E2D5BB" w14:textId="77777777" w:rsidR="00A6284B" w:rsidRDefault="008858D6" w:rsidP="008858D6">
      <w:pPr>
        <w:pStyle w:val="BodyText"/>
        <w:spacing w:after="240"/>
        <w:ind w:left="187"/>
      </w:pPr>
      <w:r w:rsidRPr="00BE05B0">
        <w:rPr>
          <w:b/>
        </w:rPr>
        <w:t>Target Audience</w:t>
      </w:r>
      <w:r w:rsidRPr="00BE05B0">
        <w:rPr>
          <w:b/>
          <w:bCs/>
        </w:rPr>
        <w:t>:</w:t>
      </w:r>
      <w:r w:rsidRPr="00BE05B0">
        <w:t xml:space="preserve"> </w:t>
      </w:r>
      <w:r w:rsidR="00A6284B" w:rsidRPr="00A6284B">
        <w:t xml:space="preserve">AAFCs, AAFC Management, Authorization Quality Review Specialists (AQRS), Quality Review Team Management </w:t>
      </w:r>
    </w:p>
    <w:p w14:paraId="5CF96C8F" w14:textId="15276D20" w:rsidR="008858D6" w:rsidRDefault="008858D6" w:rsidP="008858D6">
      <w:pPr>
        <w:pStyle w:val="BodyText"/>
        <w:spacing w:after="240"/>
        <w:ind w:left="187"/>
      </w:pPr>
      <w:r w:rsidRPr="00BE05B0">
        <w:rPr>
          <w:b/>
        </w:rPr>
        <w:t xml:space="preserve">Presenter: </w:t>
      </w:r>
      <w:r w:rsidR="005C5B21" w:rsidRPr="005C5B21">
        <w:t>Kat Calvitti, Program Analyst, OAR</w:t>
      </w:r>
    </w:p>
    <w:p w14:paraId="79E8CB53" w14:textId="19D6F94A" w:rsidR="00BA3206" w:rsidRPr="00BA3206" w:rsidRDefault="008858D6" w:rsidP="006C6798">
      <w:pPr>
        <w:ind w:left="187"/>
        <w:rPr>
          <w:b/>
          <w:bCs/>
          <w:sz w:val="24"/>
          <w:szCs w:val="24"/>
        </w:rPr>
      </w:pPr>
      <w:r w:rsidRPr="00BE05B0">
        <w:rPr>
          <w:b/>
          <w:bCs/>
          <w:sz w:val="24"/>
          <w:szCs w:val="24"/>
        </w:rPr>
        <w:t xml:space="preserve">References: </w:t>
      </w:r>
    </w:p>
    <w:p w14:paraId="72CD37BE" w14:textId="77777777" w:rsidR="00BA3206" w:rsidRPr="00BA3206" w:rsidRDefault="00BA3206">
      <w:pPr>
        <w:numPr>
          <w:ilvl w:val="0"/>
          <w:numId w:val="2"/>
        </w:numPr>
        <w:tabs>
          <w:tab w:val="left" w:pos="720"/>
        </w:tabs>
        <w:rPr>
          <w:sz w:val="24"/>
          <w:szCs w:val="24"/>
          <w:lang w:bidi="ar-SA"/>
        </w:rPr>
      </w:pPr>
      <w:r w:rsidRPr="00BA3206">
        <w:rPr>
          <w:sz w:val="24"/>
          <w:szCs w:val="24"/>
          <w:lang w:bidi="ar-SA"/>
        </w:rPr>
        <w:t xml:space="preserve">OGC Fact Sheet: </w:t>
      </w:r>
      <w:hyperlink r:id="rId12" w:history="1">
        <w:r w:rsidRPr="00BA3206">
          <w:rPr>
            <w:rStyle w:val="Hyperlink"/>
            <w:sz w:val="24"/>
            <w:szCs w:val="24"/>
            <w:lang w:bidi="ar-SA"/>
          </w:rPr>
          <w:t>How to Challenge a Fee</w:t>
        </w:r>
      </w:hyperlink>
    </w:p>
    <w:p w14:paraId="0CDCDBD0" w14:textId="5F64AC1B" w:rsidR="006A690D" w:rsidRDefault="00CB56BA">
      <w:pPr>
        <w:numPr>
          <w:ilvl w:val="0"/>
          <w:numId w:val="2"/>
        </w:numPr>
        <w:tabs>
          <w:tab w:val="left" w:pos="720"/>
        </w:tabs>
        <w:rPr>
          <w:sz w:val="24"/>
          <w:szCs w:val="24"/>
          <w:lang w:bidi="ar-SA"/>
        </w:rPr>
      </w:pPr>
      <w:r w:rsidRPr="00FC43BC">
        <w:rPr>
          <w:sz w:val="24"/>
          <w:szCs w:val="24"/>
          <w:lang w:bidi="ar-SA"/>
        </w:rPr>
        <w:t xml:space="preserve">M21-5, Chapter 8, Section </w:t>
      </w:r>
      <w:r w:rsidR="00C7572A">
        <w:rPr>
          <w:sz w:val="24"/>
          <w:szCs w:val="24"/>
          <w:lang w:bidi="ar-SA"/>
        </w:rPr>
        <w:t>B</w:t>
      </w:r>
      <w:r w:rsidRPr="00FC43BC">
        <w:rPr>
          <w:sz w:val="24"/>
          <w:szCs w:val="24"/>
          <w:lang w:bidi="ar-SA"/>
        </w:rPr>
        <w:t xml:space="preserve">, </w:t>
      </w:r>
      <w:r w:rsidR="00C7572A">
        <w:rPr>
          <w:sz w:val="24"/>
          <w:szCs w:val="24"/>
          <w:lang w:bidi="ar-SA"/>
        </w:rPr>
        <w:t>5</w:t>
      </w:r>
      <w:r w:rsidR="00E67A48">
        <w:rPr>
          <w:sz w:val="24"/>
          <w:szCs w:val="24"/>
          <w:lang w:bidi="ar-SA"/>
        </w:rPr>
        <w:t>.</w:t>
      </w:r>
      <w:r w:rsidRPr="00FC43BC">
        <w:rPr>
          <w:sz w:val="24"/>
          <w:szCs w:val="24"/>
          <w:lang w:bidi="ar-SA"/>
        </w:rPr>
        <w:t xml:space="preserve">, </w:t>
      </w:r>
      <w:r w:rsidR="006C6798">
        <w:rPr>
          <w:sz w:val="24"/>
          <w:szCs w:val="24"/>
          <w:lang w:bidi="ar-SA"/>
        </w:rPr>
        <w:t>Reasonableness Review of Fees by OGC</w:t>
      </w:r>
    </w:p>
    <w:p w14:paraId="4E1BE3CE" w14:textId="1C312E4D" w:rsidR="006A690D" w:rsidRPr="006A690D" w:rsidRDefault="00CB56BA">
      <w:pPr>
        <w:numPr>
          <w:ilvl w:val="0"/>
          <w:numId w:val="2"/>
        </w:numPr>
        <w:tabs>
          <w:tab w:val="left" w:pos="720"/>
        </w:tabs>
        <w:rPr>
          <w:sz w:val="24"/>
          <w:szCs w:val="24"/>
          <w:lang w:bidi="ar-SA"/>
        </w:rPr>
      </w:pPr>
      <w:r w:rsidRPr="00FC43BC">
        <w:rPr>
          <w:sz w:val="24"/>
          <w:szCs w:val="24"/>
          <w:lang w:bidi="ar-SA"/>
        </w:rPr>
        <w:lastRenderedPageBreak/>
        <w:t>M21-</w:t>
      </w:r>
      <w:r w:rsidR="00615196">
        <w:rPr>
          <w:sz w:val="24"/>
          <w:szCs w:val="24"/>
          <w:lang w:bidi="ar-SA"/>
        </w:rPr>
        <w:t>4</w:t>
      </w:r>
      <w:r w:rsidRPr="00FC43BC">
        <w:rPr>
          <w:sz w:val="24"/>
          <w:szCs w:val="24"/>
          <w:lang w:bidi="ar-SA"/>
        </w:rPr>
        <w:t xml:space="preserve">, </w:t>
      </w:r>
      <w:r w:rsidR="00615196">
        <w:rPr>
          <w:sz w:val="24"/>
          <w:szCs w:val="24"/>
          <w:lang w:bidi="ar-SA"/>
        </w:rPr>
        <w:t>Appendix C</w:t>
      </w:r>
      <w:r w:rsidR="00E67A48">
        <w:rPr>
          <w:sz w:val="24"/>
          <w:szCs w:val="24"/>
          <w:lang w:bidi="ar-SA"/>
        </w:rPr>
        <w:t>,</w:t>
      </w:r>
      <w:r w:rsidRPr="00FC43BC">
        <w:rPr>
          <w:sz w:val="24"/>
          <w:szCs w:val="24"/>
          <w:lang w:bidi="ar-SA"/>
        </w:rPr>
        <w:t xml:space="preserve"> 1.</w:t>
      </w:r>
      <w:r w:rsidR="00E64330">
        <w:rPr>
          <w:sz w:val="24"/>
          <w:szCs w:val="24"/>
          <w:lang w:bidi="ar-SA"/>
        </w:rPr>
        <w:t>b</w:t>
      </w:r>
      <w:r w:rsidRPr="00FC43BC">
        <w:rPr>
          <w:sz w:val="24"/>
          <w:szCs w:val="24"/>
          <w:lang w:bidi="ar-SA"/>
        </w:rPr>
        <w:t xml:space="preserve">., </w:t>
      </w:r>
      <w:r w:rsidR="00A07079">
        <w:rPr>
          <w:sz w:val="24"/>
          <w:szCs w:val="24"/>
          <w:lang w:bidi="ar-SA"/>
        </w:rPr>
        <w:t>Index of Claim Labels</w:t>
      </w:r>
    </w:p>
    <w:p w14:paraId="0CA5C24E" w14:textId="77777777" w:rsidR="006A690D" w:rsidRPr="006A690D" w:rsidRDefault="006A690D" w:rsidP="00E97443">
      <w:pPr>
        <w:tabs>
          <w:tab w:val="left" w:pos="720"/>
        </w:tabs>
        <w:ind w:left="720"/>
        <w:rPr>
          <w:sz w:val="24"/>
          <w:szCs w:val="24"/>
          <w:lang w:bidi="ar-SA"/>
        </w:rPr>
      </w:pPr>
    </w:p>
    <w:p w14:paraId="1FFCCCF4" w14:textId="076EA127" w:rsidR="00072F3D" w:rsidRDefault="00072F3D" w:rsidP="008858D6">
      <w:pPr>
        <w:tabs>
          <w:tab w:val="left" w:pos="720"/>
        </w:tabs>
        <w:ind w:left="180"/>
        <w:rPr>
          <w:sz w:val="24"/>
          <w:szCs w:val="24"/>
        </w:rPr>
      </w:pPr>
      <w:r w:rsidRPr="00072F3D">
        <w:rPr>
          <w:sz w:val="24"/>
          <w:szCs w:val="24"/>
        </w:rPr>
        <w:t>A reasonableness review is an analysis and determination by the Office of General Counsel (OGC), initiated by a motion filed by the claimant/appellant (or by OGC’s own motion) for review under 38 CFR 14.636(</w:t>
      </w:r>
      <w:proofErr w:type="spellStart"/>
      <w:r w:rsidRPr="00072F3D">
        <w:rPr>
          <w:sz w:val="24"/>
          <w:szCs w:val="24"/>
        </w:rPr>
        <w:t>i</w:t>
      </w:r>
      <w:proofErr w:type="spellEnd"/>
      <w:r w:rsidRPr="00072F3D">
        <w:rPr>
          <w:sz w:val="24"/>
          <w:szCs w:val="24"/>
        </w:rPr>
        <w:t>), of whether a fee meets the requirement in 38 CFR 14.636(e) that fees be reasonable.</w:t>
      </w:r>
    </w:p>
    <w:p w14:paraId="011DFCFC" w14:textId="77777777" w:rsidR="00072F3D" w:rsidRDefault="00072F3D" w:rsidP="008858D6">
      <w:pPr>
        <w:tabs>
          <w:tab w:val="left" w:pos="720"/>
        </w:tabs>
        <w:ind w:left="180"/>
        <w:rPr>
          <w:sz w:val="24"/>
          <w:szCs w:val="24"/>
        </w:rPr>
      </w:pPr>
    </w:p>
    <w:p w14:paraId="7DB6F209" w14:textId="77777777" w:rsidR="00072F3D" w:rsidRPr="00072F3D" w:rsidRDefault="00072F3D" w:rsidP="00072F3D">
      <w:pPr>
        <w:tabs>
          <w:tab w:val="left" w:pos="720"/>
        </w:tabs>
        <w:ind w:left="180"/>
        <w:rPr>
          <w:sz w:val="24"/>
          <w:szCs w:val="24"/>
        </w:rPr>
      </w:pPr>
      <w:r w:rsidRPr="00072F3D">
        <w:rPr>
          <w:sz w:val="24"/>
          <w:szCs w:val="24"/>
        </w:rPr>
        <w:t>A motion for a reasonableness review is appropriate when a claimant believes that</w:t>
      </w:r>
    </w:p>
    <w:p w14:paraId="6E7043EB" w14:textId="6AE0E4F2" w:rsidR="00072F3D" w:rsidRPr="00072F3D" w:rsidRDefault="004A079F">
      <w:pPr>
        <w:pStyle w:val="ListParagraph"/>
        <w:numPr>
          <w:ilvl w:val="0"/>
          <w:numId w:val="3"/>
        </w:numPr>
        <w:tabs>
          <w:tab w:val="left" w:pos="720"/>
        </w:tabs>
        <w:rPr>
          <w:sz w:val="24"/>
          <w:szCs w:val="24"/>
        </w:rPr>
      </w:pPr>
      <w:r>
        <w:rPr>
          <w:sz w:val="24"/>
          <w:szCs w:val="24"/>
        </w:rPr>
        <w:t>t</w:t>
      </w:r>
      <w:r w:rsidR="00072F3D" w:rsidRPr="00072F3D">
        <w:rPr>
          <w:sz w:val="24"/>
          <w:szCs w:val="24"/>
        </w:rPr>
        <w:t>he agent or attorney did not earn the fee called for in the fee agreement</w:t>
      </w:r>
    </w:p>
    <w:p w14:paraId="63EA89ED" w14:textId="593B5C8F" w:rsidR="00072F3D" w:rsidRPr="00072F3D" w:rsidRDefault="004A079F">
      <w:pPr>
        <w:pStyle w:val="ListParagraph"/>
        <w:numPr>
          <w:ilvl w:val="0"/>
          <w:numId w:val="3"/>
        </w:numPr>
        <w:tabs>
          <w:tab w:val="left" w:pos="720"/>
        </w:tabs>
        <w:rPr>
          <w:sz w:val="24"/>
          <w:szCs w:val="24"/>
        </w:rPr>
      </w:pPr>
      <w:r>
        <w:rPr>
          <w:sz w:val="24"/>
          <w:szCs w:val="24"/>
        </w:rPr>
        <w:t>t</w:t>
      </w:r>
      <w:r w:rsidR="00072F3D" w:rsidRPr="00072F3D">
        <w:rPr>
          <w:sz w:val="24"/>
          <w:szCs w:val="24"/>
        </w:rPr>
        <w:t>he fee is too high, or</w:t>
      </w:r>
    </w:p>
    <w:p w14:paraId="02CBE189" w14:textId="17C94EDA" w:rsidR="00072F3D" w:rsidRPr="00072F3D" w:rsidRDefault="004A079F">
      <w:pPr>
        <w:pStyle w:val="ListParagraph"/>
        <w:numPr>
          <w:ilvl w:val="0"/>
          <w:numId w:val="3"/>
        </w:numPr>
        <w:tabs>
          <w:tab w:val="left" w:pos="720"/>
        </w:tabs>
        <w:rPr>
          <w:sz w:val="24"/>
          <w:szCs w:val="24"/>
        </w:rPr>
      </w:pPr>
      <w:r>
        <w:rPr>
          <w:sz w:val="24"/>
          <w:szCs w:val="24"/>
        </w:rPr>
        <w:t>t</w:t>
      </w:r>
      <w:r w:rsidR="00072F3D" w:rsidRPr="00072F3D">
        <w:rPr>
          <w:sz w:val="24"/>
          <w:szCs w:val="24"/>
        </w:rPr>
        <w:t>he fee is otherwise unreasonable.</w:t>
      </w:r>
    </w:p>
    <w:p w14:paraId="1646AA49" w14:textId="77777777" w:rsidR="009C021A" w:rsidRDefault="009C021A" w:rsidP="008858D6">
      <w:pPr>
        <w:tabs>
          <w:tab w:val="left" w:pos="720"/>
        </w:tabs>
        <w:ind w:left="180"/>
        <w:rPr>
          <w:sz w:val="24"/>
          <w:szCs w:val="24"/>
        </w:rPr>
      </w:pPr>
    </w:p>
    <w:p w14:paraId="0B1CA544" w14:textId="03D72B0A" w:rsidR="00CB5997" w:rsidRDefault="00CB5997" w:rsidP="009F1DFB">
      <w:pPr>
        <w:tabs>
          <w:tab w:val="left" w:pos="720"/>
        </w:tabs>
        <w:ind w:left="180"/>
        <w:rPr>
          <w:sz w:val="24"/>
          <w:szCs w:val="24"/>
        </w:rPr>
      </w:pPr>
      <w:r w:rsidRPr="00CB5997">
        <w:rPr>
          <w:sz w:val="24"/>
          <w:szCs w:val="24"/>
        </w:rPr>
        <w:t>Although 38 CFR 14.636(</w:t>
      </w:r>
      <w:proofErr w:type="spellStart"/>
      <w:r w:rsidRPr="00CB5997">
        <w:rPr>
          <w:sz w:val="24"/>
          <w:szCs w:val="24"/>
        </w:rPr>
        <w:t>i</w:t>
      </w:r>
      <w:proofErr w:type="spellEnd"/>
      <w:r w:rsidRPr="00CB5997">
        <w:rPr>
          <w:sz w:val="24"/>
          <w:szCs w:val="24"/>
        </w:rPr>
        <w:t>) requires that a claimant file a motion for reasonableness review with OGC, refer the case to OGC for consideration of a reasonableness review when the claimant submits a statement to the agency of original jurisdiction (AOJ). The statement may indicate</w:t>
      </w:r>
      <w:r w:rsidR="000B3274">
        <w:rPr>
          <w:sz w:val="24"/>
          <w:szCs w:val="24"/>
        </w:rPr>
        <w:t xml:space="preserve"> a </w:t>
      </w:r>
      <w:r w:rsidRPr="00CB5997">
        <w:rPr>
          <w:sz w:val="24"/>
          <w:szCs w:val="24"/>
        </w:rPr>
        <w:t>reques</w:t>
      </w:r>
      <w:r w:rsidR="000B3274">
        <w:rPr>
          <w:sz w:val="24"/>
          <w:szCs w:val="24"/>
        </w:rPr>
        <w:t>t to</w:t>
      </w:r>
      <w:r w:rsidRPr="00CB5997">
        <w:rPr>
          <w:sz w:val="24"/>
          <w:szCs w:val="24"/>
        </w:rPr>
        <w:t xml:space="preserve"> review a fee’s reasonableness, or</w:t>
      </w:r>
      <w:r w:rsidR="000B3274">
        <w:rPr>
          <w:sz w:val="24"/>
          <w:szCs w:val="24"/>
        </w:rPr>
        <w:t xml:space="preserve"> c</w:t>
      </w:r>
      <w:r w:rsidRPr="00CB5997">
        <w:rPr>
          <w:sz w:val="24"/>
          <w:szCs w:val="24"/>
        </w:rPr>
        <w:t>ommunicat</w:t>
      </w:r>
      <w:r w:rsidR="009F1DFB">
        <w:rPr>
          <w:sz w:val="24"/>
          <w:szCs w:val="24"/>
        </w:rPr>
        <w:t>e</w:t>
      </w:r>
      <w:r w:rsidRPr="00CB5997">
        <w:rPr>
          <w:sz w:val="24"/>
          <w:szCs w:val="24"/>
        </w:rPr>
        <w:t xml:space="preserve"> that</w:t>
      </w:r>
      <w:r w:rsidR="009F1DFB">
        <w:rPr>
          <w:sz w:val="24"/>
          <w:szCs w:val="24"/>
        </w:rPr>
        <w:t>:</w:t>
      </w:r>
    </w:p>
    <w:p w14:paraId="743A093D" w14:textId="77777777" w:rsidR="00036AAB" w:rsidRPr="00036AAB" w:rsidRDefault="00036AAB">
      <w:pPr>
        <w:pStyle w:val="ListParagraph"/>
        <w:numPr>
          <w:ilvl w:val="0"/>
          <w:numId w:val="4"/>
        </w:numPr>
        <w:tabs>
          <w:tab w:val="left" w:pos="720"/>
        </w:tabs>
        <w:rPr>
          <w:sz w:val="24"/>
          <w:szCs w:val="24"/>
        </w:rPr>
      </w:pPr>
      <w:r w:rsidRPr="00036AAB">
        <w:rPr>
          <w:sz w:val="24"/>
          <w:szCs w:val="24"/>
        </w:rPr>
        <w:t>the agent or attorney fee amount or percentage is too high or unreasonable</w:t>
      </w:r>
    </w:p>
    <w:p w14:paraId="71815DAC" w14:textId="77777777" w:rsidR="00036AAB" w:rsidRPr="00036AAB" w:rsidRDefault="00036AAB">
      <w:pPr>
        <w:pStyle w:val="ListParagraph"/>
        <w:numPr>
          <w:ilvl w:val="0"/>
          <w:numId w:val="4"/>
        </w:numPr>
        <w:tabs>
          <w:tab w:val="left" w:pos="720"/>
        </w:tabs>
        <w:rPr>
          <w:sz w:val="24"/>
          <w:szCs w:val="24"/>
        </w:rPr>
      </w:pPr>
      <w:r w:rsidRPr="00036AAB">
        <w:rPr>
          <w:sz w:val="24"/>
          <w:szCs w:val="24"/>
        </w:rPr>
        <w:t>the agent or attorney did not earn the fee called for in the fee agreement</w:t>
      </w:r>
    </w:p>
    <w:p w14:paraId="0AF37AB6" w14:textId="77777777" w:rsidR="00036AAB" w:rsidRPr="00036AAB" w:rsidRDefault="00036AAB">
      <w:pPr>
        <w:pStyle w:val="ListParagraph"/>
        <w:numPr>
          <w:ilvl w:val="0"/>
          <w:numId w:val="4"/>
        </w:numPr>
        <w:tabs>
          <w:tab w:val="left" w:pos="720"/>
        </w:tabs>
        <w:rPr>
          <w:sz w:val="24"/>
          <w:szCs w:val="24"/>
        </w:rPr>
      </w:pPr>
      <w:r w:rsidRPr="00036AAB">
        <w:rPr>
          <w:sz w:val="24"/>
          <w:szCs w:val="24"/>
        </w:rPr>
        <w:t>the agent or attorney should be paid for fees only until the date the representation was revoked, or</w:t>
      </w:r>
    </w:p>
    <w:p w14:paraId="241D30C8" w14:textId="39B748E5" w:rsidR="005767E2" w:rsidRPr="00036AAB" w:rsidRDefault="00036AAB">
      <w:pPr>
        <w:pStyle w:val="ListParagraph"/>
        <w:numPr>
          <w:ilvl w:val="0"/>
          <w:numId w:val="4"/>
        </w:numPr>
        <w:tabs>
          <w:tab w:val="left" w:pos="720"/>
        </w:tabs>
        <w:rPr>
          <w:sz w:val="24"/>
          <w:szCs w:val="24"/>
        </w:rPr>
      </w:pPr>
      <w:r w:rsidRPr="00036AAB">
        <w:rPr>
          <w:sz w:val="24"/>
          <w:szCs w:val="24"/>
        </w:rPr>
        <w:t>the claimant does not want to pay the agent or attorney.</w:t>
      </w:r>
    </w:p>
    <w:p w14:paraId="2A429DB3" w14:textId="77777777" w:rsidR="007F0E1D" w:rsidRDefault="007F0E1D" w:rsidP="009F1DFB">
      <w:pPr>
        <w:tabs>
          <w:tab w:val="left" w:pos="720"/>
        </w:tabs>
        <w:ind w:left="180"/>
        <w:rPr>
          <w:sz w:val="24"/>
          <w:szCs w:val="24"/>
        </w:rPr>
      </w:pPr>
    </w:p>
    <w:p w14:paraId="168B0CC9" w14:textId="5ADD512D" w:rsidR="007F0E1D" w:rsidRPr="007F0E1D" w:rsidRDefault="007F0E1D" w:rsidP="007F0E1D">
      <w:pPr>
        <w:tabs>
          <w:tab w:val="left" w:pos="720"/>
        </w:tabs>
        <w:ind w:left="180"/>
        <w:rPr>
          <w:sz w:val="24"/>
          <w:szCs w:val="24"/>
        </w:rPr>
      </w:pPr>
      <w:r w:rsidRPr="007F0E1D">
        <w:rPr>
          <w:sz w:val="24"/>
          <w:szCs w:val="24"/>
        </w:rPr>
        <w:t>A</w:t>
      </w:r>
      <w:r w:rsidR="003034CF">
        <w:rPr>
          <w:sz w:val="24"/>
          <w:szCs w:val="24"/>
        </w:rPr>
        <w:t>n</w:t>
      </w:r>
      <w:r w:rsidR="00603E50">
        <w:rPr>
          <w:sz w:val="24"/>
          <w:szCs w:val="24"/>
        </w:rPr>
        <w:t xml:space="preserve"> AOJ</w:t>
      </w:r>
      <w:r w:rsidRPr="007F0E1D">
        <w:rPr>
          <w:sz w:val="24"/>
          <w:szCs w:val="24"/>
        </w:rPr>
        <w:t xml:space="preserve"> eligibility determination finding two or more agents/attorneys eligible for payment of fees must be referred to OGC for a reasonableness review regardless of whether the claimant submits any statement implicating reasonableness of fees.</w:t>
      </w:r>
    </w:p>
    <w:p w14:paraId="6F7633D0" w14:textId="77777777" w:rsidR="007F0E1D" w:rsidRPr="007F0E1D" w:rsidRDefault="007F0E1D" w:rsidP="007F0E1D">
      <w:pPr>
        <w:tabs>
          <w:tab w:val="left" w:pos="720"/>
        </w:tabs>
        <w:ind w:left="180"/>
        <w:rPr>
          <w:sz w:val="24"/>
          <w:szCs w:val="24"/>
        </w:rPr>
      </w:pPr>
    </w:p>
    <w:p w14:paraId="24AEA6A1" w14:textId="77777777" w:rsidR="007F0E1D" w:rsidRPr="007F0E1D" w:rsidRDefault="007F0E1D" w:rsidP="007F0E1D">
      <w:pPr>
        <w:tabs>
          <w:tab w:val="left" w:pos="720"/>
        </w:tabs>
        <w:ind w:left="180"/>
        <w:rPr>
          <w:sz w:val="24"/>
          <w:szCs w:val="24"/>
        </w:rPr>
      </w:pPr>
      <w:r w:rsidRPr="007F0E1D">
        <w:rPr>
          <w:sz w:val="24"/>
          <w:szCs w:val="24"/>
        </w:rPr>
        <w:t>The AAFC must submit a reasonableness review to OGC if an agent or attorney was previously accredited and validly represented a claimant for a period of time, but lost accreditation prior to the decision granting entitlement. The AAFC must withhold for fees for the entire period and send the decision notice Agent/Attorney Loss of Accreditation shown in M21-5, Chapter 8, Section B.9 to the agent/attorney and the claimant along with appeal rights.</w:t>
      </w:r>
    </w:p>
    <w:p w14:paraId="5B3B2FE6" w14:textId="77777777" w:rsidR="007F0E1D" w:rsidRPr="007F0E1D" w:rsidRDefault="007F0E1D" w:rsidP="007F0E1D">
      <w:pPr>
        <w:tabs>
          <w:tab w:val="left" w:pos="720"/>
        </w:tabs>
        <w:ind w:left="180"/>
        <w:rPr>
          <w:sz w:val="24"/>
          <w:szCs w:val="24"/>
        </w:rPr>
      </w:pPr>
    </w:p>
    <w:p w14:paraId="70C72B38" w14:textId="08A97A5A" w:rsidR="00503E11" w:rsidRDefault="007F0E1D" w:rsidP="007F0E1D">
      <w:pPr>
        <w:tabs>
          <w:tab w:val="left" w:pos="720"/>
        </w:tabs>
        <w:ind w:left="180"/>
        <w:rPr>
          <w:sz w:val="24"/>
          <w:szCs w:val="24"/>
        </w:rPr>
      </w:pPr>
      <w:r w:rsidRPr="00603E50">
        <w:rPr>
          <w:b/>
          <w:bCs/>
          <w:sz w:val="24"/>
          <w:szCs w:val="24"/>
        </w:rPr>
        <w:t>Important:</w:t>
      </w:r>
      <w:r w:rsidRPr="007F0E1D">
        <w:rPr>
          <w:sz w:val="24"/>
          <w:szCs w:val="24"/>
        </w:rPr>
        <w:t xml:space="preserve"> It is urgent to provide information necessary for OGC’s reasonableness review on the earliest possible date after a statement is received from the claimant that can be construed as a possible reasonableness request or after a determination is made finding multiple agents or attorneys eligible to fees.  Do not delay referral of cases implicating reasonableness review to OGC.</w:t>
      </w:r>
    </w:p>
    <w:p w14:paraId="66316D0D" w14:textId="77777777" w:rsidR="007373BC" w:rsidRDefault="007373BC" w:rsidP="007F0E1D">
      <w:pPr>
        <w:tabs>
          <w:tab w:val="left" w:pos="720"/>
        </w:tabs>
        <w:ind w:left="180"/>
        <w:rPr>
          <w:sz w:val="24"/>
          <w:szCs w:val="24"/>
        </w:rPr>
      </w:pPr>
    </w:p>
    <w:p w14:paraId="49A50318" w14:textId="489895BD" w:rsidR="007373BC" w:rsidRPr="007373BC" w:rsidRDefault="007373BC" w:rsidP="007373BC">
      <w:pPr>
        <w:tabs>
          <w:tab w:val="left" w:pos="720"/>
        </w:tabs>
        <w:ind w:left="180"/>
        <w:rPr>
          <w:sz w:val="24"/>
          <w:szCs w:val="24"/>
        </w:rPr>
      </w:pPr>
      <w:r w:rsidRPr="007373BC">
        <w:rPr>
          <w:sz w:val="24"/>
          <w:szCs w:val="24"/>
        </w:rPr>
        <w:t xml:space="preserve">The AOJ informs the claimant that it is forwarding the individual’s statement to OGC for evaluation of whether it meets the requirements for a request for reasonableness review. </w:t>
      </w:r>
      <w:r w:rsidR="0092588B">
        <w:rPr>
          <w:sz w:val="24"/>
          <w:szCs w:val="24"/>
        </w:rPr>
        <w:t>The AAFC must s</w:t>
      </w:r>
      <w:r w:rsidRPr="007373BC">
        <w:rPr>
          <w:sz w:val="24"/>
          <w:szCs w:val="24"/>
        </w:rPr>
        <w:t xml:space="preserve">end the OGC Fact Sheet, “How to Challenge a Fee,” with the </w:t>
      </w:r>
      <w:r w:rsidRPr="007373BC">
        <w:rPr>
          <w:sz w:val="24"/>
          <w:szCs w:val="24"/>
        </w:rPr>
        <w:lastRenderedPageBreak/>
        <w:t>notification.</w:t>
      </w:r>
    </w:p>
    <w:p w14:paraId="6956578B" w14:textId="77777777" w:rsidR="0092588B" w:rsidRDefault="0092588B" w:rsidP="007373BC">
      <w:pPr>
        <w:tabs>
          <w:tab w:val="left" w:pos="720"/>
        </w:tabs>
        <w:ind w:left="180"/>
        <w:rPr>
          <w:sz w:val="24"/>
          <w:szCs w:val="24"/>
        </w:rPr>
      </w:pPr>
    </w:p>
    <w:p w14:paraId="2CD329CD" w14:textId="20B560FC" w:rsidR="00C15BE9" w:rsidRDefault="007373BC" w:rsidP="007373BC">
      <w:pPr>
        <w:tabs>
          <w:tab w:val="left" w:pos="720"/>
        </w:tabs>
        <w:ind w:left="180"/>
        <w:rPr>
          <w:sz w:val="24"/>
          <w:szCs w:val="24"/>
        </w:rPr>
      </w:pPr>
      <w:r w:rsidRPr="007373BC">
        <w:rPr>
          <w:sz w:val="24"/>
          <w:szCs w:val="24"/>
        </w:rPr>
        <w:t xml:space="preserve">The AAFC must email OGC (ogcaccreditationmailbox@va.gov) explaining that either the AOJ has received a written communication from the claimant that is possibly a request for reasonableness review, or two or more agents/attorneys have been found eligible for payment of fees and includes the written communication from the claimant interpreted as a reasonableness review, and a copy of all applicable fee eligibility decisions. </w:t>
      </w:r>
    </w:p>
    <w:p w14:paraId="1BA9B7C7" w14:textId="77777777" w:rsidR="00C15BE9" w:rsidRDefault="00C15BE9" w:rsidP="007373BC">
      <w:pPr>
        <w:tabs>
          <w:tab w:val="left" w:pos="720"/>
        </w:tabs>
        <w:ind w:left="180"/>
        <w:rPr>
          <w:sz w:val="24"/>
          <w:szCs w:val="24"/>
        </w:rPr>
      </w:pPr>
    </w:p>
    <w:p w14:paraId="5A74898E" w14:textId="3BF75CA3" w:rsidR="007373BC" w:rsidRPr="007373BC" w:rsidRDefault="007373BC" w:rsidP="007373BC">
      <w:pPr>
        <w:tabs>
          <w:tab w:val="left" w:pos="720"/>
        </w:tabs>
        <w:ind w:left="180"/>
        <w:rPr>
          <w:sz w:val="24"/>
          <w:szCs w:val="24"/>
        </w:rPr>
      </w:pPr>
      <w:r w:rsidRPr="007373BC">
        <w:rPr>
          <w:sz w:val="24"/>
          <w:szCs w:val="24"/>
        </w:rPr>
        <w:t xml:space="preserve">The AAFC must also: </w:t>
      </w:r>
    </w:p>
    <w:p w14:paraId="43CE049F" w14:textId="77777777" w:rsidR="007373BC" w:rsidRPr="00C15BE9" w:rsidRDefault="007373BC">
      <w:pPr>
        <w:pStyle w:val="ListParagraph"/>
        <w:numPr>
          <w:ilvl w:val="0"/>
          <w:numId w:val="5"/>
        </w:numPr>
        <w:tabs>
          <w:tab w:val="left" w:pos="720"/>
        </w:tabs>
        <w:rPr>
          <w:sz w:val="24"/>
          <w:szCs w:val="24"/>
        </w:rPr>
      </w:pPr>
      <w:r w:rsidRPr="00C15BE9">
        <w:rPr>
          <w:sz w:val="24"/>
          <w:szCs w:val="24"/>
        </w:rPr>
        <w:t>upload a copy of the email into VBMS</w:t>
      </w:r>
    </w:p>
    <w:p w14:paraId="51942127" w14:textId="213B8177" w:rsidR="007373BC" w:rsidRPr="00C15BE9" w:rsidRDefault="007373BC">
      <w:pPr>
        <w:pStyle w:val="ListParagraph"/>
        <w:numPr>
          <w:ilvl w:val="0"/>
          <w:numId w:val="5"/>
        </w:numPr>
        <w:tabs>
          <w:tab w:val="left" w:pos="720"/>
        </w:tabs>
        <w:rPr>
          <w:sz w:val="24"/>
          <w:szCs w:val="24"/>
        </w:rPr>
      </w:pPr>
      <w:r w:rsidRPr="00C15BE9">
        <w:rPr>
          <w:sz w:val="24"/>
          <w:szCs w:val="24"/>
        </w:rPr>
        <w:t>change the EP 400</w:t>
      </w:r>
      <w:r w:rsidR="00546C76">
        <w:rPr>
          <w:sz w:val="24"/>
          <w:szCs w:val="24"/>
        </w:rPr>
        <w:t>-</w:t>
      </w:r>
      <w:r w:rsidRPr="00C15BE9">
        <w:rPr>
          <w:sz w:val="24"/>
          <w:szCs w:val="24"/>
        </w:rPr>
        <w:t>AFM to EP 400-ORR (compensation claims) or EP 400-</w:t>
      </w:r>
      <w:r w:rsidR="00EC1BF1">
        <w:rPr>
          <w:sz w:val="24"/>
          <w:szCs w:val="24"/>
        </w:rPr>
        <w:t>O</w:t>
      </w:r>
      <w:r w:rsidRPr="00C15BE9">
        <w:rPr>
          <w:sz w:val="24"/>
          <w:szCs w:val="24"/>
        </w:rPr>
        <w:t>RRPMC (pension claims); OFO issued a reminder regarding this guidance on February 13, 2023</w:t>
      </w:r>
    </w:p>
    <w:p w14:paraId="3AC8A365" w14:textId="77777777" w:rsidR="007373BC" w:rsidRPr="00C15BE9" w:rsidRDefault="007373BC">
      <w:pPr>
        <w:pStyle w:val="ListParagraph"/>
        <w:numPr>
          <w:ilvl w:val="0"/>
          <w:numId w:val="5"/>
        </w:numPr>
        <w:tabs>
          <w:tab w:val="left" w:pos="720"/>
        </w:tabs>
        <w:rPr>
          <w:sz w:val="24"/>
          <w:szCs w:val="24"/>
        </w:rPr>
      </w:pPr>
      <w:r w:rsidRPr="00C15BE9">
        <w:rPr>
          <w:sz w:val="24"/>
          <w:szCs w:val="24"/>
        </w:rPr>
        <w:t>close the “Attorney Fee” tracked item previously established to control the 65-day suspense</w:t>
      </w:r>
    </w:p>
    <w:p w14:paraId="3E312572" w14:textId="77777777" w:rsidR="007373BC" w:rsidRPr="00C15BE9" w:rsidRDefault="007373BC">
      <w:pPr>
        <w:pStyle w:val="ListParagraph"/>
        <w:numPr>
          <w:ilvl w:val="0"/>
          <w:numId w:val="5"/>
        </w:numPr>
        <w:tabs>
          <w:tab w:val="left" w:pos="720"/>
        </w:tabs>
        <w:rPr>
          <w:sz w:val="24"/>
          <w:szCs w:val="24"/>
        </w:rPr>
      </w:pPr>
      <w:r w:rsidRPr="00C15BE9">
        <w:rPr>
          <w:sz w:val="24"/>
          <w:szCs w:val="24"/>
        </w:rPr>
        <w:t>add a new “Attorney Fee” tracked item with “referral to OGC” to the EP 400-ORR</w:t>
      </w:r>
    </w:p>
    <w:p w14:paraId="31651C37" w14:textId="58FC099C" w:rsidR="007373BC" w:rsidRPr="00C15BE9" w:rsidRDefault="007373BC">
      <w:pPr>
        <w:pStyle w:val="ListParagraph"/>
        <w:numPr>
          <w:ilvl w:val="0"/>
          <w:numId w:val="5"/>
        </w:numPr>
        <w:tabs>
          <w:tab w:val="left" w:pos="720"/>
        </w:tabs>
        <w:rPr>
          <w:sz w:val="24"/>
          <w:szCs w:val="24"/>
        </w:rPr>
      </w:pPr>
      <w:r w:rsidRPr="00C15BE9">
        <w:rPr>
          <w:sz w:val="24"/>
          <w:szCs w:val="24"/>
        </w:rPr>
        <w:t>label all fee-related documents in VBMS</w:t>
      </w:r>
      <w:r w:rsidR="00C15BE9" w:rsidRPr="00C15BE9">
        <w:rPr>
          <w:sz w:val="24"/>
          <w:szCs w:val="24"/>
        </w:rPr>
        <w:t>.</w:t>
      </w:r>
    </w:p>
    <w:p w14:paraId="54AEEDBE" w14:textId="77777777" w:rsidR="00B62062" w:rsidRDefault="00B62062" w:rsidP="007373BC">
      <w:pPr>
        <w:tabs>
          <w:tab w:val="left" w:pos="720"/>
        </w:tabs>
        <w:ind w:left="180"/>
        <w:rPr>
          <w:sz w:val="24"/>
          <w:szCs w:val="24"/>
        </w:rPr>
      </w:pPr>
    </w:p>
    <w:p w14:paraId="4BC91843" w14:textId="77777777" w:rsidR="00B62062" w:rsidRPr="00B62062" w:rsidRDefault="00B62062" w:rsidP="00B62062">
      <w:pPr>
        <w:tabs>
          <w:tab w:val="left" w:pos="720"/>
        </w:tabs>
        <w:ind w:left="180"/>
        <w:rPr>
          <w:sz w:val="24"/>
          <w:szCs w:val="24"/>
        </w:rPr>
      </w:pPr>
      <w:r w:rsidRPr="00B62062">
        <w:rPr>
          <w:sz w:val="24"/>
          <w:szCs w:val="24"/>
        </w:rPr>
        <w:t>Upon receipt of the claimant’s information from the AOJ, OGC reviews the information provided and other documents as needed from the eFolder. If necessary, OGC will inform the claimant in writing of the requirements in 38 CFR 14.636(</w:t>
      </w:r>
      <w:proofErr w:type="spellStart"/>
      <w:r w:rsidRPr="00B62062">
        <w:rPr>
          <w:sz w:val="24"/>
          <w:szCs w:val="24"/>
        </w:rPr>
        <w:t>i</w:t>
      </w:r>
      <w:proofErr w:type="spellEnd"/>
      <w:r w:rsidRPr="00B62062">
        <w:rPr>
          <w:sz w:val="24"/>
          <w:szCs w:val="24"/>
        </w:rPr>
        <w:t>) for requesting OGC review of the fee agreement for reasonableness.</w:t>
      </w:r>
    </w:p>
    <w:p w14:paraId="7CB4AD1C" w14:textId="77777777" w:rsidR="00B62062" w:rsidRPr="00B62062" w:rsidRDefault="00B62062" w:rsidP="00B62062">
      <w:pPr>
        <w:tabs>
          <w:tab w:val="left" w:pos="720"/>
        </w:tabs>
        <w:ind w:left="180"/>
        <w:rPr>
          <w:sz w:val="24"/>
          <w:szCs w:val="24"/>
        </w:rPr>
      </w:pPr>
    </w:p>
    <w:p w14:paraId="3A620528" w14:textId="77777777" w:rsidR="00B62062" w:rsidRPr="00B62062" w:rsidRDefault="00B62062" w:rsidP="00B62062">
      <w:pPr>
        <w:tabs>
          <w:tab w:val="left" w:pos="720"/>
        </w:tabs>
        <w:ind w:left="180"/>
        <w:rPr>
          <w:sz w:val="24"/>
          <w:szCs w:val="24"/>
        </w:rPr>
      </w:pPr>
      <w:r w:rsidRPr="00B62062">
        <w:rPr>
          <w:sz w:val="24"/>
          <w:szCs w:val="24"/>
        </w:rPr>
        <w:t>Once a reasonableness decision has been issued by OGC, the AAFC will release the funds as directed by OGC's decision. If the withheld fee amount has already been released, no additional action is required by VBA.</w:t>
      </w:r>
    </w:p>
    <w:p w14:paraId="5D6C9E48" w14:textId="77777777" w:rsidR="00B62062" w:rsidRPr="00B62062" w:rsidRDefault="00B62062" w:rsidP="00B62062">
      <w:pPr>
        <w:tabs>
          <w:tab w:val="left" w:pos="720"/>
        </w:tabs>
        <w:ind w:left="180"/>
        <w:rPr>
          <w:sz w:val="24"/>
          <w:szCs w:val="24"/>
        </w:rPr>
      </w:pPr>
    </w:p>
    <w:p w14:paraId="3A6B02E2" w14:textId="2B010653" w:rsidR="00B62062" w:rsidRPr="00CB5997" w:rsidRDefault="00B62062" w:rsidP="00B62062">
      <w:pPr>
        <w:tabs>
          <w:tab w:val="left" w:pos="720"/>
        </w:tabs>
        <w:ind w:left="180"/>
        <w:rPr>
          <w:sz w:val="24"/>
          <w:szCs w:val="24"/>
        </w:rPr>
      </w:pPr>
      <w:r w:rsidRPr="00B62062">
        <w:rPr>
          <w:sz w:val="24"/>
          <w:szCs w:val="24"/>
        </w:rPr>
        <w:t>The AAFC will also close the “Attorney Fee” tracked item with “referral to OGC” and clear the EP 400-ORR.</w:t>
      </w:r>
    </w:p>
    <w:p w14:paraId="43C1C4B2" w14:textId="77777777" w:rsidR="00B614CC" w:rsidRDefault="00B614CC" w:rsidP="00B614CC">
      <w:pPr>
        <w:tabs>
          <w:tab w:val="left" w:pos="720"/>
        </w:tabs>
        <w:rPr>
          <w:sz w:val="24"/>
          <w:szCs w:val="24"/>
        </w:rPr>
      </w:pPr>
    </w:p>
    <w:p w14:paraId="66C479A9" w14:textId="0D347CE9" w:rsidR="009C021A" w:rsidRPr="00BE05B0" w:rsidRDefault="009C021A" w:rsidP="009C021A">
      <w:pPr>
        <w:pStyle w:val="Heading1"/>
        <w:pBdr>
          <w:bottom w:val="thinThickLargeGap" w:sz="8" w:space="1" w:color="auto"/>
        </w:pBdr>
        <w:spacing w:before="173"/>
        <w:ind w:left="187" w:right="0"/>
        <w:rPr>
          <w:color w:val="001F5F"/>
          <w:sz w:val="24"/>
          <w:szCs w:val="24"/>
        </w:rPr>
      </w:pPr>
      <w:bookmarkStart w:id="2" w:name="_Toc129875134"/>
      <w:r>
        <w:rPr>
          <w:color w:val="001F5F"/>
          <w:sz w:val="24"/>
          <w:szCs w:val="24"/>
        </w:rPr>
        <w:t xml:space="preserve">Question and Answer </w:t>
      </w:r>
      <w:r w:rsidR="00B96EC0">
        <w:rPr>
          <w:color w:val="001F5F"/>
          <w:sz w:val="24"/>
          <w:szCs w:val="24"/>
        </w:rPr>
        <w:t>–</w:t>
      </w:r>
      <w:r>
        <w:rPr>
          <w:color w:val="001F5F"/>
          <w:sz w:val="24"/>
          <w:szCs w:val="24"/>
        </w:rPr>
        <w:t xml:space="preserve"> </w:t>
      </w:r>
      <w:r w:rsidR="00B96EC0">
        <w:rPr>
          <w:color w:val="001F5F"/>
          <w:sz w:val="24"/>
          <w:szCs w:val="24"/>
        </w:rPr>
        <w:t>EP 400 Reasonableness Review</w:t>
      </w:r>
      <w:bookmarkEnd w:id="2"/>
    </w:p>
    <w:p w14:paraId="1A7C296E" w14:textId="25B9DC62" w:rsidR="009C021A" w:rsidRDefault="009C021A" w:rsidP="009C021A">
      <w:pPr>
        <w:pStyle w:val="BodyText"/>
        <w:ind w:left="187"/>
        <w:rPr>
          <w:b/>
        </w:rPr>
      </w:pPr>
      <w:r>
        <w:rPr>
          <w:b/>
        </w:rPr>
        <w:t xml:space="preserve">1. </w:t>
      </w:r>
      <w:r w:rsidR="007A6D49" w:rsidRPr="007A6D49">
        <w:rPr>
          <w:b/>
        </w:rPr>
        <w:t>If an attorney waives fees on a case that was sent to OGC for a reasonableness review, is there a way to expedite the OGC decision?</w:t>
      </w:r>
    </w:p>
    <w:p w14:paraId="284E1D0E" w14:textId="129676F8" w:rsidR="009C021A" w:rsidRDefault="007A6D49" w:rsidP="009C021A">
      <w:pPr>
        <w:pStyle w:val="BodyText"/>
        <w:ind w:left="187"/>
        <w:rPr>
          <w:bCs/>
        </w:rPr>
      </w:pPr>
      <w:r w:rsidRPr="007A6D49">
        <w:rPr>
          <w:bCs/>
        </w:rPr>
        <w:t xml:space="preserve">The AAFC should contact OGC referencing the pending request for reasonableness review and attaching the attorney/agent fee waiver with a request for review and expedited treatment.  OGC will review the waiver submission and determine whether a dismissal of the pending fee review is appropriate.   </w:t>
      </w:r>
    </w:p>
    <w:p w14:paraId="57BD6F7C" w14:textId="77777777" w:rsidR="009C021A" w:rsidRDefault="009C021A" w:rsidP="009C021A">
      <w:pPr>
        <w:pStyle w:val="BodyText"/>
        <w:ind w:left="187"/>
        <w:rPr>
          <w:bCs/>
        </w:rPr>
      </w:pPr>
    </w:p>
    <w:p w14:paraId="196ADA3E" w14:textId="32B7DEB8" w:rsidR="009C021A" w:rsidRPr="002C2F2C" w:rsidRDefault="009C021A" w:rsidP="009C021A">
      <w:pPr>
        <w:pStyle w:val="BodyText"/>
        <w:ind w:left="187"/>
        <w:rPr>
          <w:b/>
        </w:rPr>
      </w:pPr>
      <w:r w:rsidRPr="002C2F2C">
        <w:rPr>
          <w:b/>
        </w:rPr>
        <w:t>2.</w:t>
      </w:r>
      <w:r w:rsidR="0090722A">
        <w:rPr>
          <w:b/>
        </w:rPr>
        <w:t xml:space="preserve"> </w:t>
      </w:r>
      <w:r w:rsidR="0090722A" w:rsidRPr="0090722A">
        <w:rPr>
          <w:b/>
        </w:rPr>
        <w:t xml:space="preserve">Should we change the claim label from EP 400 - AFM to EP 400- ORR (compensation claims) or EP 400 - RRPMC (pension claims) for old reasonableness review cases that are currently pending with OGC? </w:t>
      </w:r>
      <w:r w:rsidRPr="002C2F2C">
        <w:rPr>
          <w:b/>
        </w:rPr>
        <w:t xml:space="preserve"> </w:t>
      </w:r>
    </w:p>
    <w:p w14:paraId="3343291B" w14:textId="5F6963E9" w:rsidR="009C021A" w:rsidRPr="000A1432" w:rsidRDefault="001C165C" w:rsidP="009C021A">
      <w:pPr>
        <w:pStyle w:val="BodyText"/>
        <w:ind w:left="187"/>
        <w:rPr>
          <w:bCs/>
        </w:rPr>
      </w:pPr>
      <w:r w:rsidRPr="001C165C">
        <w:rPr>
          <w:bCs/>
        </w:rPr>
        <w:t>Yes, the EP 400-AFM should be changed to the appropriate EP 400-ORR or EP 400-</w:t>
      </w:r>
      <w:r w:rsidRPr="001C165C">
        <w:rPr>
          <w:bCs/>
        </w:rPr>
        <w:lastRenderedPageBreak/>
        <w:t xml:space="preserve">ORRPMC for old reasonableness cases that are currently pending with OGC. The EP 400-ORR should be used for </w:t>
      </w:r>
      <w:r w:rsidR="007D6B3A">
        <w:rPr>
          <w:bCs/>
        </w:rPr>
        <w:t>c</w:t>
      </w:r>
      <w:r w:rsidRPr="001C165C">
        <w:rPr>
          <w:bCs/>
        </w:rPr>
        <w:t xml:space="preserve">ompensation claims involving OGC Reasonableness Reviews and EP 400-ORRPMC should be used for </w:t>
      </w:r>
      <w:r w:rsidR="007D6B3A">
        <w:rPr>
          <w:bCs/>
        </w:rPr>
        <w:t>p</w:t>
      </w:r>
      <w:r w:rsidRPr="001C165C">
        <w:rPr>
          <w:bCs/>
        </w:rPr>
        <w:t>ension claims involving OGC Reasonableness Reviews.</w:t>
      </w:r>
      <w:r w:rsidR="009C021A" w:rsidRPr="005632EB">
        <w:rPr>
          <w:bCs/>
        </w:rPr>
        <w:t xml:space="preserve"> </w:t>
      </w:r>
    </w:p>
    <w:p w14:paraId="72BF6767" w14:textId="77777777" w:rsidR="009C021A" w:rsidRPr="008858D6" w:rsidRDefault="009C021A" w:rsidP="008858D6">
      <w:pPr>
        <w:tabs>
          <w:tab w:val="left" w:pos="720"/>
        </w:tabs>
        <w:ind w:left="180"/>
        <w:rPr>
          <w:sz w:val="24"/>
          <w:szCs w:val="24"/>
          <w:lang w:bidi="ar-SA"/>
        </w:rPr>
      </w:pPr>
    </w:p>
    <w:p w14:paraId="1B1C9C27" w14:textId="3B41A972" w:rsidR="006D5495" w:rsidRPr="00BE05B0" w:rsidRDefault="00494013" w:rsidP="00B95D84">
      <w:pPr>
        <w:pStyle w:val="Heading1"/>
        <w:pBdr>
          <w:bottom w:val="thinThickLargeGap" w:sz="8" w:space="1" w:color="auto"/>
        </w:pBdr>
        <w:ind w:left="187" w:right="0"/>
        <w:rPr>
          <w:color w:val="001F5F"/>
          <w:sz w:val="24"/>
          <w:szCs w:val="24"/>
        </w:rPr>
      </w:pPr>
      <w:bookmarkStart w:id="3" w:name="_Toc129875135"/>
      <w:r>
        <w:rPr>
          <w:color w:val="001F5F"/>
          <w:sz w:val="24"/>
          <w:szCs w:val="24"/>
        </w:rPr>
        <w:t>Dependency Claims</w:t>
      </w:r>
      <w:bookmarkEnd w:id="3"/>
    </w:p>
    <w:p w14:paraId="738C6A34" w14:textId="75A987AB"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652ED4" w:rsidRPr="00652ED4">
        <w:t>AAFCs, AAFC Management, Authorization Quality Review Specialists (AQRS), Quality Review Team Management</w:t>
      </w:r>
    </w:p>
    <w:p w14:paraId="6CD348F8" w14:textId="67D35817" w:rsidR="008858D6" w:rsidRDefault="008858D6" w:rsidP="008858D6">
      <w:pPr>
        <w:pStyle w:val="BodyText"/>
        <w:spacing w:after="240"/>
        <w:ind w:left="187"/>
      </w:pPr>
      <w:r w:rsidRPr="00BE05B0">
        <w:rPr>
          <w:b/>
        </w:rPr>
        <w:t xml:space="preserve">Presenter: </w:t>
      </w:r>
      <w:r w:rsidR="003722C8" w:rsidRPr="003722C8">
        <w:t>Ambria Davis, Program Analyst, OAR</w:t>
      </w:r>
    </w:p>
    <w:p w14:paraId="00A34A82" w14:textId="77777777" w:rsidR="008858D6" w:rsidRPr="00BE05B0" w:rsidRDefault="008858D6" w:rsidP="008858D6">
      <w:pPr>
        <w:ind w:left="187"/>
        <w:rPr>
          <w:b/>
          <w:bCs/>
          <w:sz w:val="24"/>
          <w:szCs w:val="24"/>
        </w:rPr>
      </w:pPr>
      <w:r w:rsidRPr="00BE05B0">
        <w:rPr>
          <w:b/>
          <w:bCs/>
          <w:sz w:val="24"/>
          <w:szCs w:val="24"/>
        </w:rPr>
        <w:t xml:space="preserve">References: </w:t>
      </w:r>
    </w:p>
    <w:p w14:paraId="136E0CCF" w14:textId="4C1A9FBB" w:rsidR="008858D6" w:rsidRDefault="00652ED4">
      <w:pPr>
        <w:numPr>
          <w:ilvl w:val="0"/>
          <w:numId w:val="1"/>
        </w:numPr>
        <w:tabs>
          <w:tab w:val="left" w:pos="720"/>
        </w:tabs>
        <w:ind w:left="540"/>
        <w:rPr>
          <w:sz w:val="24"/>
          <w:szCs w:val="24"/>
          <w:lang w:bidi="ar-SA"/>
        </w:rPr>
      </w:pPr>
      <w:r w:rsidRPr="00652ED4">
        <w:rPr>
          <w:sz w:val="24"/>
          <w:szCs w:val="24"/>
          <w:lang w:bidi="ar-SA"/>
        </w:rPr>
        <w:t>M21-5 8.A.1.k., Fees for Representation Involving Dependency Claims</w:t>
      </w:r>
    </w:p>
    <w:p w14:paraId="7FEE21C9" w14:textId="77777777" w:rsidR="008858D6" w:rsidRDefault="008858D6" w:rsidP="008858D6">
      <w:pPr>
        <w:tabs>
          <w:tab w:val="left" w:pos="720"/>
        </w:tabs>
        <w:ind w:left="180"/>
        <w:rPr>
          <w:sz w:val="24"/>
          <w:szCs w:val="24"/>
          <w:lang w:bidi="ar-SA"/>
        </w:rPr>
      </w:pPr>
    </w:p>
    <w:p w14:paraId="1A63E4B4" w14:textId="03F5D647" w:rsidR="007F70F5" w:rsidRPr="007F70F5" w:rsidRDefault="007F70F5" w:rsidP="007F70F5">
      <w:pPr>
        <w:tabs>
          <w:tab w:val="left" w:pos="720"/>
        </w:tabs>
        <w:ind w:left="180"/>
        <w:rPr>
          <w:sz w:val="24"/>
          <w:szCs w:val="24"/>
        </w:rPr>
      </w:pPr>
      <w:r w:rsidRPr="007F70F5">
        <w:rPr>
          <w:sz w:val="24"/>
          <w:szCs w:val="24"/>
        </w:rPr>
        <w:t>For fee purposes, when processing a claim for dependency, the AAFC must review the facts of the case to determine whether the current entitlement to dependency (or earlier effective date for previously established dependents) is the result of a qualifying review.</w:t>
      </w:r>
    </w:p>
    <w:p w14:paraId="05498CB5" w14:textId="77777777" w:rsidR="007F70F5" w:rsidRPr="007F70F5" w:rsidRDefault="007F70F5" w:rsidP="007F70F5">
      <w:pPr>
        <w:tabs>
          <w:tab w:val="left" w:pos="720"/>
        </w:tabs>
        <w:ind w:left="180"/>
        <w:rPr>
          <w:sz w:val="24"/>
          <w:szCs w:val="24"/>
        </w:rPr>
      </w:pPr>
    </w:p>
    <w:p w14:paraId="6D931763" w14:textId="71A7C1E2" w:rsidR="008858D6" w:rsidRDefault="007F70F5" w:rsidP="007F70F5">
      <w:pPr>
        <w:tabs>
          <w:tab w:val="left" w:pos="720"/>
        </w:tabs>
        <w:ind w:left="180"/>
        <w:rPr>
          <w:sz w:val="24"/>
          <w:szCs w:val="24"/>
        </w:rPr>
      </w:pPr>
      <w:r w:rsidRPr="007F70F5">
        <w:rPr>
          <w:sz w:val="24"/>
          <w:szCs w:val="24"/>
        </w:rPr>
        <w:t>If entitlement to dependency (or earlier effective date for previously established dependents) arose based on the grant of benefits from a qualifying review and was received within a year of the notification of the grant of benefits, then fees are warranted. If the entitlement was based upon an event (marriage, birth, etc.) or natural progression of an already established dependent (minor child to school child) and was not the result of the grant benefits from a qualifying review, then fees are not warranted.</w:t>
      </w:r>
    </w:p>
    <w:p w14:paraId="6E86C1C1" w14:textId="77777777" w:rsidR="00A535F4" w:rsidRDefault="00A535F4" w:rsidP="00A535F4">
      <w:pPr>
        <w:tabs>
          <w:tab w:val="left" w:pos="720"/>
        </w:tabs>
        <w:ind w:left="180"/>
        <w:rPr>
          <w:sz w:val="24"/>
          <w:szCs w:val="24"/>
        </w:rPr>
      </w:pPr>
    </w:p>
    <w:p w14:paraId="3261E3A4" w14:textId="2C2D74B8" w:rsidR="00A535F4" w:rsidRDefault="00DB2803" w:rsidP="004521E8">
      <w:pPr>
        <w:tabs>
          <w:tab w:val="left" w:pos="720"/>
        </w:tabs>
        <w:ind w:left="180"/>
        <w:rPr>
          <w:sz w:val="24"/>
          <w:szCs w:val="24"/>
        </w:rPr>
      </w:pPr>
      <w:r w:rsidRPr="00DB2803">
        <w:rPr>
          <w:b/>
          <w:bCs/>
          <w:sz w:val="24"/>
          <w:szCs w:val="24"/>
        </w:rPr>
        <w:t>Example:</w:t>
      </w:r>
      <w:r w:rsidRPr="00DB2803">
        <w:rPr>
          <w:sz w:val="24"/>
          <w:szCs w:val="24"/>
        </w:rPr>
        <w:t xml:space="preserve"> </w:t>
      </w:r>
      <w:r w:rsidR="00A535F4" w:rsidRPr="00A535F4">
        <w:rPr>
          <w:sz w:val="24"/>
          <w:szCs w:val="24"/>
        </w:rPr>
        <w:t>A decision on a supplemental claim, dated June 14, 2021, increased the Veteran's overall combined percentage from 20 percent to 40 percent. On August 1, 2021, VA received a VA Form 21-686c for a spouse and two children. Additional dependency benefit for the spouse and children was granted based on the effective date of the supplemental claim.</w:t>
      </w:r>
      <w:r w:rsidR="004521E8">
        <w:rPr>
          <w:sz w:val="24"/>
          <w:szCs w:val="24"/>
        </w:rPr>
        <w:t xml:space="preserve"> F</w:t>
      </w:r>
      <w:r w:rsidR="00A535F4" w:rsidRPr="00A535F4">
        <w:rPr>
          <w:sz w:val="24"/>
          <w:szCs w:val="24"/>
        </w:rPr>
        <w:t>ees are warranted for the grant of dependency because the entitlement to the additional dependency benefit was the result of the supplemental claim.</w:t>
      </w:r>
    </w:p>
    <w:p w14:paraId="1C4EF01E" w14:textId="77777777" w:rsidR="00F63F3D" w:rsidRDefault="00F63F3D" w:rsidP="00A535F4">
      <w:pPr>
        <w:tabs>
          <w:tab w:val="left" w:pos="720"/>
        </w:tabs>
        <w:ind w:left="180"/>
        <w:rPr>
          <w:sz w:val="24"/>
          <w:szCs w:val="24"/>
        </w:rPr>
      </w:pPr>
    </w:p>
    <w:p w14:paraId="1DF861FC" w14:textId="3BC31CD6" w:rsidR="00F63F3D" w:rsidRPr="00F63F3D" w:rsidRDefault="00DB2803" w:rsidP="00F63F3D">
      <w:pPr>
        <w:tabs>
          <w:tab w:val="left" w:pos="720"/>
        </w:tabs>
        <w:ind w:left="180"/>
        <w:rPr>
          <w:sz w:val="24"/>
          <w:szCs w:val="24"/>
        </w:rPr>
      </w:pPr>
      <w:r w:rsidRPr="00DB2803">
        <w:rPr>
          <w:b/>
          <w:bCs/>
          <w:sz w:val="24"/>
          <w:szCs w:val="24"/>
        </w:rPr>
        <w:t>Example:</w:t>
      </w:r>
      <w:r w:rsidRPr="00DB2803">
        <w:rPr>
          <w:sz w:val="24"/>
          <w:szCs w:val="24"/>
        </w:rPr>
        <w:t xml:space="preserve"> </w:t>
      </w:r>
      <w:r w:rsidR="00F63F3D" w:rsidRPr="00F63F3D">
        <w:rPr>
          <w:sz w:val="24"/>
          <w:szCs w:val="24"/>
        </w:rPr>
        <w:t>A Veteran currently rated at 40 percent receives an increase to an overall combined percentage of 60 percent with a retroactive effective date of January 3, 2018, based on a higher-level review decision dated March 13, 2022. On May 5, 2022, VA receives a VA Form 21-686c for the birth of a new child. The minor child was added to the Veteran's award effective April 1, 2022, based on the date of birth of March 29, 2022.</w:t>
      </w:r>
    </w:p>
    <w:p w14:paraId="13579BDB" w14:textId="4CC8BD7F" w:rsidR="00F63F3D" w:rsidRDefault="004521E8" w:rsidP="004521E8">
      <w:pPr>
        <w:tabs>
          <w:tab w:val="left" w:pos="720"/>
        </w:tabs>
        <w:ind w:left="180"/>
        <w:rPr>
          <w:sz w:val="24"/>
          <w:szCs w:val="24"/>
        </w:rPr>
      </w:pPr>
      <w:r>
        <w:rPr>
          <w:sz w:val="24"/>
          <w:szCs w:val="24"/>
        </w:rPr>
        <w:t>F</w:t>
      </w:r>
      <w:r w:rsidR="00F63F3D" w:rsidRPr="00F63F3D">
        <w:rPr>
          <w:sz w:val="24"/>
          <w:szCs w:val="24"/>
        </w:rPr>
        <w:t>ees are not warranted for the grant of dependency because the entitlement to benefits (or earlier effective date) was not the result of the higher-level review.</w:t>
      </w:r>
    </w:p>
    <w:p w14:paraId="1B84F340" w14:textId="77777777" w:rsidR="009660E4" w:rsidRDefault="009660E4" w:rsidP="004521E8">
      <w:pPr>
        <w:tabs>
          <w:tab w:val="left" w:pos="720"/>
        </w:tabs>
        <w:ind w:left="180"/>
        <w:rPr>
          <w:sz w:val="24"/>
          <w:szCs w:val="24"/>
        </w:rPr>
      </w:pPr>
    </w:p>
    <w:p w14:paraId="4852AD83" w14:textId="77777777" w:rsidR="00CA38F9" w:rsidRDefault="00CA38F9" w:rsidP="008858D6">
      <w:pPr>
        <w:tabs>
          <w:tab w:val="left" w:pos="720"/>
        </w:tabs>
        <w:ind w:left="180"/>
        <w:rPr>
          <w:sz w:val="24"/>
          <w:szCs w:val="24"/>
        </w:rPr>
      </w:pPr>
    </w:p>
    <w:p w14:paraId="2C0B188E" w14:textId="39259307" w:rsidR="00CA38F9" w:rsidRPr="00BE05B0" w:rsidRDefault="00EC3523" w:rsidP="00CA38F9">
      <w:pPr>
        <w:pStyle w:val="Heading1"/>
        <w:pBdr>
          <w:bottom w:val="thinThickLargeGap" w:sz="8" w:space="1" w:color="auto"/>
        </w:pBdr>
        <w:spacing w:before="173"/>
        <w:ind w:left="187" w:right="0"/>
        <w:rPr>
          <w:color w:val="001F5F"/>
          <w:sz w:val="24"/>
          <w:szCs w:val="24"/>
        </w:rPr>
      </w:pPr>
      <w:bookmarkStart w:id="4" w:name="_Toc129875136"/>
      <w:r>
        <w:rPr>
          <w:color w:val="001F5F"/>
          <w:sz w:val="24"/>
          <w:szCs w:val="24"/>
        </w:rPr>
        <w:lastRenderedPageBreak/>
        <w:t xml:space="preserve">Published </w:t>
      </w:r>
      <w:r w:rsidR="00CA38F9">
        <w:rPr>
          <w:color w:val="001F5F"/>
          <w:sz w:val="24"/>
          <w:szCs w:val="24"/>
        </w:rPr>
        <w:t>Question</w:t>
      </w:r>
      <w:r>
        <w:rPr>
          <w:color w:val="001F5F"/>
          <w:sz w:val="24"/>
          <w:szCs w:val="24"/>
        </w:rPr>
        <w:t>s</w:t>
      </w:r>
      <w:r w:rsidR="00CA38F9">
        <w:rPr>
          <w:color w:val="001F5F"/>
          <w:sz w:val="24"/>
          <w:szCs w:val="24"/>
        </w:rPr>
        <w:t xml:space="preserve"> and Answer</w:t>
      </w:r>
      <w:r>
        <w:rPr>
          <w:color w:val="001F5F"/>
          <w:sz w:val="24"/>
          <w:szCs w:val="24"/>
        </w:rPr>
        <w:t>s</w:t>
      </w:r>
      <w:r w:rsidR="00CA38F9">
        <w:rPr>
          <w:color w:val="001F5F"/>
          <w:sz w:val="24"/>
          <w:szCs w:val="24"/>
        </w:rPr>
        <w:t xml:space="preserve"> </w:t>
      </w:r>
      <w:r>
        <w:rPr>
          <w:color w:val="001F5F"/>
          <w:sz w:val="24"/>
          <w:szCs w:val="24"/>
        </w:rPr>
        <w:t>Review</w:t>
      </w:r>
      <w:bookmarkEnd w:id="4"/>
    </w:p>
    <w:p w14:paraId="40B9DB73" w14:textId="7CC8865E" w:rsidR="00CA38F9" w:rsidRDefault="00CA38F9" w:rsidP="00CA38F9">
      <w:pPr>
        <w:pStyle w:val="BodyText"/>
        <w:ind w:left="187"/>
        <w:rPr>
          <w:b/>
        </w:rPr>
      </w:pPr>
      <w:r>
        <w:rPr>
          <w:b/>
        </w:rPr>
        <w:t xml:space="preserve">1. </w:t>
      </w:r>
      <w:r w:rsidR="008D23E6" w:rsidRPr="008D23E6">
        <w:rPr>
          <w:b/>
        </w:rPr>
        <w:t xml:space="preserve">I've been told that finance is unable to process 06Bs in the intended manner. Currently, we must request an 06B transaction and wait for those funds to be transferred to our station before we can complete the FTW process. Is there currently an issue with </w:t>
      </w:r>
      <w:proofErr w:type="spellStart"/>
      <w:r w:rsidR="008D23E6" w:rsidRPr="008D23E6">
        <w:rPr>
          <w:b/>
        </w:rPr>
        <w:t>eMPWR</w:t>
      </w:r>
      <w:proofErr w:type="spellEnd"/>
      <w:r w:rsidR="008D23E6" w:rsidRPr="008D23E6">
        <w:rPr>
          <w:b/>
        </w:rPr>
        <w:t xml:space="preserve"> that does not allow for 06B transactions to be processed the same day (like with 06A’s)?</w:t>
      </w:r>
      <w:r w:rsidRPr="002447AD">
        <w:rPr>
          <w:b/>
        </w:rPr>
        <w:t xml:space="preserve"> </w:t>
      </w:r>
    </w:p>
    <w:p w14:paraId="2820879B" w14:textId="7969D567" w:rsidR="0035056B" w:rsidRDefault="0035056B" w:rsidP="00CA38F9">
      <w:pPr>
        <w:pStyle w:val="BodyText"/>
        <w:ind w:left="187"/>
        <w:rPr>
          <w:bCs/>
        </w:rPr>
      </w:pPr>
      <w:r w:rsidRPr="0035056B">
        <w:rPr>
          <w:bCs/>
        </w:rPr>
        <w:t>January 2023 National AAFC Call Bulletin</w:t>
      </w:r>
    </w:p>
    <w:p w14:paraId="352498C7" w14:textId="44C080F8" w:rsidR="00CA38F9" w:rsidRDefault="0056277E" w:rsidP="00CA38F9">
      <w:pPr>
        <w:pStyle w:val="BodyText"/>
        <w:ind w:left="187"/>
        <w:rPr>
          <w:bCs/>
        </w:rPr>
      </w:pPr>
      <w:r w:rsidRPr="0056277E">
        <w:rPr>
          <w:bCs/>
        </w:rPr>
        <w:t>That is correct, an 06B cannot be requested and released at the same time as we do with an 06A. The fees need to be brought on station and once they are received, they can be released. The suspense date may need to be updated if the fees are not received within the initial 10-day period. Additionally, another fee release memo is not required to release the funds as the current memo directs all actions to be completed.</w:t>
      </w:r>
    </w:p>
    <w:p w14:paraId="5805E781" w14:textId="77777777" w:rsidR="00CA38F9" w:rsidRDefault="00CA38F9" w:rsidP="00CA38F9">
      <w:pPr>
        <w:pStyle w:val="BodyText"/>
        <w:ind w:left="187"/>
        <w:rPr>
          <w:bCs/>
        </w:rPr>
      </w:pPr>
    </w:p>
    <w:p w14:paraId="758F1833" w14:textId="217CE0DD" w:rsidR="00CA38F9" w:rsidRPr="002C2F2C" w:rsidRDefault="00CA38F9" w:rsidP="00CA38F9">
      <w:pPr>
        <w:pStyle w:val="BodyText"/>
        <w:ind w:left="187"/>
        <w:rPr>
          <w:b/>
        </w:rPr>
      </w:pPr>
      <w:bookmarkStart w:id="5" w:name="_Hlk129871107"/>
      <w:r w:rsidRPr="002C2F2C">
        <w:rPr>
          <w:b/>
        </w:rPr>
        <w:t xml:space="preserve">2. </w:t>
      </w:r>
      <w:r w:rsidR="001408C2" w:rsidRPr="001408C2">
        <w:rPr>
          <w:b/>
        </w:rPr>
        <w:t>If there are multiple attorney fees open at one time, why are they lumped together on one report? It takes a lot of time to go back and research funds that need to be released only to find out they are not your fees.</w:t>
      </w:r>
      <w:r w:rsidRPr="002C2F2C">
        <w:rPr>
          <w:b/>
        </w:rPr>
        <w:t xml:space="preserve"> </w:t>
      </w:r>
    </w:p>
    <w:bookmarkEnd w:id="5"/>
    <w:p w14:paraId="56B2E4D6" w14:textId="55586781" w:rsidR="00BD57FD" w:rsidRDefault="001408C2" w:rsidP="00CA38F9">
      <w:pPr>
        <w:pStyle w:val="BodyText"/>
        <w:ind w:left="187"/>
        <w:rPr>
          <w:bCs/>
        </w:rPr>
      </w:pPr>
      <w:r w:rsidRPr="001408C2">
        <w:rPr>
          <w:bCs/>
        </w:rPr>
        <w:t>December 2022 National AAFC Call Bulletin</w:t>
      </w:r>
    </w:p>
    <w:p w14:paraId="5C4C094C" w14:textId="299DDE7A" w:rsidR="00E219AB" w:rsidRDefault="00DA3DDE" w:rsidP="00CA38F9">
      <w:pPr>
        <w:pStyle w:val="BodyText"/>
        <w:ind w:left="187"/>
        <w:rPr>
          <w:bCs/>
        </w:rPr>
      </w:pPr>
      <w:r w:rsidRPr="00DA3DDE">
        <w:rPr>
          <w:bCs/>
        </w:rPr>
        <w:t xml:space="preserve">The </w:t>
      </w:r>
      <w:proofErr w:type="spellStart"/>
      <w:r w:rsidRPr="00DA3DDE">
        <w:rPr>
          <w:bCs/>
        </w:rPr>
        <w:t>eMPWR</w:t>
      </w:r>
      <w:proofErr w:type="spellEnd"/>
      <w:r w:rsidRPr="00DA3DDE">
        <w:rPr>
          <w:bCs/>
        </w:rPr>
        <w:t xml:space="preserve"> system currently combines all award offsets into one cumulative amount. Therefore, it was directed that both the FAS and AAFC must verify their specific amount deducted properly within the </w:t>
      </w:r>
      <w:proofErr w:type="spellStart"/>
      <w:r w:rsidRPr="00DA3DDE">
        <w:rPr>
          <w:bCs/>
        </w:rPr>
        <w:t>eMPWR</w:t>
      </w:r>
      <w:proofErr w:type="spellEnd"/>
      <w:r w:rsidRPr="00DA3DDE">
        <w:rPr>
          <w:bCs/>
        </w:rPr>
        <w:t xml:space="preserve"> system. An enhancement to </w:t>
      </w:r>
      <w:proofErr w:type="spellStart"/>
      <w:r w:rsidRPr="00DA3DDE">
        <w:rPr>
          <w:bCs/>
        </w:rPr>
        <w:t>eMPWR</w:t>
      </w:r>
      <w:proofErr w:type="spellEnd"/>
      <w:r w:rsidRPr="00DA3DDE">
        <w:rPr>
          <w:bCs/>
        </w:rPr>
        <w:t xml:space="preserve"> that will separate the deductions by award date is anticipated for a future release, which will allow for better identification of which transactions were successful.</w:t>
      </w:r>
    </w:p>
    <w:p w14:paraId="26A89A96" w14:textId="77777777" w:rsidR="00DA3DDE" w:rsidRDefault="00DA3DDE" w:rsidP="00CA38F9">
      <w:pPr>
        <w:pStyle w:val="BodyText"/>
        <w:ind w:left="187"/>
        <w:rPr>
          <w:bCs/>
        </w:rPr>
      </w:pPr>
    </w:p>
    <w:p w14:paraId="04D7FCF0" w14:textId="625AD559" w:rsidR="00BD57FD" w:rsidRPr="002C2F2C" w:rsidRDefault="00BD57FD" w:rsidP="00BD57FD">
      <w:pPr>
        <w:pStyle w:val="BodyText"/>
        <w:ind w:left="187"/>
        <w:rPr>
          <w:b/>
        </w:rPr>
      </w:pPr>
      <w:r>
        <w:rPr>
          <w:b/>
        </w:rPr>
        <w:t>3</w:t>
      </w:r>
      <w:r w:rsidRPr="002C2F2C">
        <w:rPr>
          <w:b/>
        </w:rPr>
        <w:t xml:space="preserve">. </w:t>
      </w:r>
      <w:r w:rsidR="00DA3DDE" w:rsidRPr="00DA3DDE">
        <w:rPr>
          <w:b/>
        </w:rPr>
        <w:t>The Attorney Agent Fee Coordinator Training (VA TMS VA 4115519) contains information that conflicts with the procedures published in M21-5, Chapter 8. Should we follow guidance provided in that training course?</w:t>
      </w:r>
      <w:r w:rsidRPr="002C2F2C">
        <w:rPr>
          <w:b/>
        </w:rPr>
        <w:t xml:space="preserve"> </w:t>
      </w:r>
    </w:p>
    <w:p w14:paraId="6D0F48F1" w14:textId="2CF5B507" w:rsidR="00BD57FD" w:rsidRDefault="004D4815" w:rsidP="00BD57FD">
      <w:pPr>
        <w:pStyle w:val="BodyText"/>
        <w:ind w:left="187"/>
        <w:rPr>
          <w:bCs/>
        </w:rPr>
      </w:pPr>
      <w:r w:rsidRPr="004D4815">
        <w:rPr>
          <w:bCs/>
        </w:rPr>
        <w:t>November 2022 National AAFC Call Addendum</w:t>
      </w:r>
      <w:r w:rsidR="00BD57FD" w:rsidRPr="005632EB">
        <w:rPr>
          <w:bCs/>
        </w:rPr>
        <w:t xml:space="preserve"> </w:t>
      </w:r>
    </w:p>
    <w:p w14:paraId="394920C8" w14:textId="0E68CF8B" w:rsidR="004D4815" w:rsidRDefault="004D4815" w:rsidP="00BD57FD">
      <w:pPr>
        <w:pStyle w:val="BodyText"/>
        <w:ind w:left="187"/>
        <w:rPr>
          <w:bCs/>
        </w:rPr>
      </w:pPr>
      <w:r w:rsidRPr="004D4815">
        <w:rPr>
          <w:bCs/>
        </w:rPr>
        <w:t>The Attorney Agent Fee Coordinator training (VA TMS 4115519) has been removed from the VBA Learning Catalog and the Talent Management System. Please follow the guidance published in M21-5, Chapter 8 for agent and attorney fee processing.</w:t>
      </w:r>
    </w:p>
    <w:p w14:paraId="62D7D9B2" w14:textId="77777777" w:rsidR="006334BD" w:rsidRDefault="006334BD" w:rsidP="00BD57FD">
      <w:pPr>
        <w:pStyle w:val="BodyText"/>
        <w:ind w:left="187"/>
        <w:rPr>
          <w:bCs/>
        </w:rPr>
      </w:pPr>
    </w:p>
    <w:p w14:paraId="01EDADB5" w14:textId="2CDD6C99" w:rsidR="006334BD" w:rsidRPr="002C2F2C" w:rsidRDefault="006334BD" w:rsidP="006334BD">
      <w:pPr>
        <w:pStyle w:val="BodyText"/>
        <w:ind w:left="187"/>
        <w:rPr>
          <w:b/>
        </w:rPr>
      </w:pPr>
      <w:r>
        <w:rPr>
          <w:b/>
        </w:rPr>
        <w:t>4</w:t>
      </w:r>
      <w:r w:rsidRPr="002C2F2C">
        <w:rPr>
          <w:b/>
        </w:rPr>
        <w:t xml:space="preserve">. </w:t>
      </w:r>
      <w:r w:rsidR="00157EE7" w:rsidRPr="00157EE7">
        <w:rPr>
          <w:b/>
        </w:rPr>
        <w:t>If a complete/partial Rosinski claim fee is granted (requiring an 06A) and a downstream AEW is received within the 65-day appeal period, should processing the AEW be deferred until the 06A is completed?</w:t>
      </w:r>
      <w:r w:rsidRPr="002C2F2C">
        <w:rPr>
          <w:b/>
        </w:rPr>
        <w:t xml:space="preserve"> </w:t>
      </w:r>
    </w:p>
    <w:p w14:paraId="162DB825" w14:textId="7D16502D" w:rsidR="006334BD" w:rsidRDefault="00A64AF5" w:rsidP="006334BD">
      <w:pPr>
        <w:pStyle w:val="BodyText"/>
        <w:ind w:left="187"/>
        <w:rPr>
          <w:bCs/>
        </w:rPr>
      </w:pPr>
      <w:r w:rsidRPr="00A64AF5">
        <w:rPr>
          <w:bCs/>
        </w:rPr>
        <w:t>December 2022 National AAFC Call Bulletin</w:t>
      </w:r>
      <w:r w:rsidR="006334BD" w:rsidRPr="005632EB">
        <w:rPr>
          <w:bCs/>
        </w:rPr>
        <w:t xml:space="preserve"> </w:t>
      </w:r>
    </w:p>
    <w:p w14:paraId="40F6D372" w14:textId="36468177" w:rsidR="00A64AF5" w:rsidRDefault="00A64AF5" w:rsidP="006334BD">
      <w:pPr>
        <w:pStyle w:val="BodyText"/>
        <w:ind w:left="187"/>
        <w:rPr>
          <w:bCs/>
        </w:rPr>
      </w:pPr>
      <w:r w:rsidRPr="00A64AF5">
        <w:rPr>
          <w:bCs/>
        </w:rPr>
        <w:t xml:space="preserve">If the AEW is generated prior to the end of the fee decision appeal period, the AAFC promulgating the AEW award will input the fee amount into VBMS-A. Upon authorization the funds for the fee will be transferred to the </w:t>
      </w:r>
      <w:proofErr w:type="spellStart"/>
      <w:r w:rsidRPr="00A64AF5">
        <w:rPr>
          <w:bCs/>
        </w:rPr>
        <w:t>eMPWR</w:t>
      </w:r>
      <w:proofErr w:type="spellEnd"/>
      <w:r w:rsidRPr="00A64AF5">
        <w:rPr>
          <w:bCs/>
        </w:rPr>
        <w:t xml:space="preserve"> accountable balance. The original AAFC will instruct finance to pay the fee using the funds now available in the accountable balance (via 06J1/06J3 transactions) instead of using the 06A.</w:t>
      </w:r>
    </w:p>
    <w:p w14:paraId="140C9609" w14:textId="77777777" w:rsidR="00D71343" w:rsidRDefault="00D71343" w:rsidP="006334BD">
      <w:pPr>
        <w:pStyle w:val="BodyText"/>
        <w:ind w:left="187"/>
        <w:rPr>
          <w:bCs/>
        </w:rPr>
      </w:pPr>
    </w:p>
    <w:p w14:paraId="411993F3" w14:textId="0BCA3BBE" w:rsidR="005453BD" w:rsidRPr="005453BD" w:rsidRDefault="00AE38AF" w:rsidP="00A540DB">
      <w:pPr>
        <w:pStyle w:val="BodyText"/>
        <w:ind w:left="187"/>
        <w:rPr>
          <w:bCs/>
        </w:rPr>
      </w:pPr>
      <w:r>
        <w:rPr>
          <w:bCs/>
        </w:rPr>
        <w:t xml:space="preserve">Note: </w:t>
      </w:r>
      <w:r w:rsidR="006C6E97">
        <w:rPr>
          <w:bCs/>
        </w:rPr>
        <w:t xml:space="preserve">Fees are based on the </w:t>
      </w:r>
      <w:r w:rsidR="005453BD" w:rsidRPr="005453BD">
        <w:rPr>
          <w:bCs/>
        </w:rPr>
        <w:t>pre-reduction amounts</w:t>
      </w:r>
      <w:r w:rsidR="00A540DB">
        <w:rPr>
          <w:bCs/>
        </w:rPr>
        <w:t xml:space="preserve">. </w:t>
      </w:r>
      <w:r w:rsidR="005453BD" w:rsidRPr="005453BD">
        <w:rPr>
          <w:bCs/>
        </w:rPr>
        <w:t>Fees must be calculated based on gross rates even when the award net effect is reduced to $0.00 due to</w:t>
      </w:r>
      <w:r w:rsidR="00A540DB">
        <w:rPr>
          <w:bCs/>
        </w:rPr>
        <w:t xml:space="preserve"> </w:t>
      </w:r>
      <w:r w:rsidR="005453BD" w:rsidRPr="005453BD">
        <w:rPr>
          <w:bCs/>
        </w:rPr>
        <w:t>adjustments</w:t>
      </w:r>
      <w:r w:rsidR="00132552">
        <w:rPr>
          <w:bCs/>
        </w:rPr>
        <w:t xml:space="preserve">. </w:t>
      </w:r>
    </w:p>
    <w:p w14:paraId="20FC242C" w14:textId="12CAB2A3" w:rsidR="00AE38AF" w:rsidRDefault="00132552" w:rsidP="00132552">
      <w:pPr>
        <w:pStyle w:val="BodyText"/>
        <w:ind w:left="187"/>
        <w:rPr>
          <w:bCs/>
        </w:rPr>
      </w:pPr>
      <w:r>
        <w:rPr>
          <w:bCs/>
        </w:rPr>
        <w:lastRenderedPageBreak/>
        <w:t xml:space="preserve">The </w:t>
      </w:r>
      <w:r w:rsidR="005453BD" w:rsidRPr="005453BD">
        <w:rPr>
          <w:bCs/>
        </w:rPr>
        <w:t>AAFCs must utilize the “All Requirements met, calculation with offset” agent/attorney fee</w:t>
      </w:r>
      <w:r>
        <w:rPr>
          <w:bCs/>
        </w:rPr>
        <w:t xml:space="preserve"> eligibility</w:t>
      </w:r>
      <w:r w:rsidR="005453BD" w:rsidRPr="005453BD">
        <w:rPr>
          <w:bCs/>
        </w:rPr>
        <w:t xml:space="preserve"> decision (summary of the case)</w:t>
      </w:r>
      <w:r>
        <w:rPr>
          <w:bCs/>
        </w:rPr>
        <w:t>. Please r</w:t>
      </w:r>
      <w:r w:rsidR="005453BD" w:rsidRPr="005453BD">
        <w:rPr>
          <w:bCs/>
        </w:rPr>
        <w:t>efer to the December 2022 National AAFC Call Bulletin for audit error worksheet processing</w:t>
      </w:r>
      <w:r>
        <w:rPr>
          <w:bCs/>
        </w:rPr>
        <w:t xml:space="preserve"> </w:t>
      </w:r>
      <w:r w:rsidR="00874D46">
        <w:rPr>
          <w:bCs/>
        </w:rPr>
        <w:t>guidance.</w:t>
      </w:r>
    </w:p>
    <w:p w14:paraId="0E1E3795" w14:textId="77777777" w:rsidR="006334BD" w:rsidRDefault="006334BD" w:rsidP="006334BD">
      <w:pPr>
        <w:pStyle w:val="BodyText"/>
        <w:ind w:left="187"/>
        <w:rPr>
          <w:bCs/>
        </w:rPr>
      </w:pPr>
    </w:p>
    <w:p w14:paraId="4BBFDDB2" w14:textId="363D80DF" w:rsidR="006334BD" w:rsidRPr="002C2F2C" w:rsidRDefault="006334BD" w:rsidP="00874D46">
      <w:pPr>
        <w:pStyle w:val="BodyText"/>
        <w:ind w:left="187"/>
        <w:rPr>
          <w:b/>
        </w:rPr>
      </w:pPr>
      <w:r>
        <w:rPr>
          <w:b/>
        </w:rPr>
        <w:t>5</w:t>
      </w:r>
      <w:r w:rsidRPr="002C2F2C">
        <w:rPr>
          <w:b/>
        </w:rPr>
        <w:t xml:space="preserve">. </w:t>
      </w:r>
      <w:r w:rsidR="00874D46">
        <w:rPr>
          <w:b/>
        </w:rPr>
        <w:t>I</w:t>
      </w:r>
      <w:r w:rsidR="00874D46" w:rsidRPr="00874D46">
        <w:rPr>
          <w:b/>
        </w:rPr>
        <w:t>n Poll Question 2, how is the attorney fee the same as the retro payment?</w:t>
      </w:r>
      <w:r w:rsidR="00874D46">
        <w:rPr>
          <w:b/>
        </w:rPr>
        <w:t xml:space="preserve"> </w:t>
      </w:r>
      <w:r w:rsidR="00874D46" w:rsidRPr="00874D46">
        <w:rPr>
          <w:b/>
        </w:rPr>
        <w:t xml:space="preserve">Poll question 2: The award net effect reflected on the authorized award is $5,573.67 and the AAFC entered $5,573.67 into the VBMS-A agent/attorney fee deduction field. How much money will be released to the Veteran’s bank account? The answer was $0.00. </w:t>
      </w:r>
      <w:r w:rsidRPr="002C2F2C">
        <w:rPr>
          <w:b/>
        </w:rPr>
        <w:t xml:space="preserve"> </w:t>
      </w:r>
    </w:p>
    <w:p w14:paraId="1AA8D546" w14:textId="0D166B5D" w:rsidR="006334BD" w:rsidRDefault="008829B5" w:rsidP="006334BD">
      <w:pPr>
        <w:pStyle w:val="BodyText"/>
        <w:ind w:left="187"/>
        <w:rPr>
          <w:bCs/>
        </w:rPr>
      </w:pPr>
      <w:r w:rsidRPr="008829B5">
        <w:rPr>
          <w:bCs/>
        </w:rPr>
        <w:t>January 2023 National AAFC Call Bulletin</w:t>
      </w:r>
    </w:p>
    <w:p w14:paraId="100ADBF7" w14:textId="1450E15B" w:rsidR="008829B5" w:rsidRDefault="008829B5" w:rsidP="006334BD">
      <w:pPr>
        <w:pStyle w:val="BodyText"/>
        <w:ind w:left="187"/>
        <w:rPr>
          <w:bCs/>
        </w:rPr>
      </w:pPr>
      <w:r w:rsidRPr="008829B5">
        <w:rPr>
          <w:bCs/>
        </w:rPr>
        <w:t xml:space="preserve">Upon authorization of the award, the fee deduction amount will be subtracted from the award net effect. The fee amount will be sent to the </w:t>
      </w:r>
      <w:proofErr w:type="spellStart"/>
      <w:r w:rsidRPr="008829B5">
        <w:rPr>
          <w:bCs/>
        </w:rPr>
        <w:t>eMPWR</w:t>
      </w:r>
      <w:proofErr w:type="spellEnd"/>
      <w:r w:rsidRPr="008829B5">
        <w:rPr>
          <w:bCs/>
        </w:rPr>
        <w:t xml:space="preserve"> accountable balance, and the difference will be sent to the Veteran’s bank account. In this example, no funds will be left over to go to the Veteran’s bank account. The AAFC will first determine the fee amount utilizing the Agent/Attorney Fee Calculator and will enter the fee deduction amount in VBMS-A. Then the AAFC must utilize the Pending Fiduciary Withholding Calculator to determine individual withholding lines for “pending appointment of fiduciary” on the “Other Adjustments” tab. This action will reduce the net effect to match the exact amount of the fee.  </w:t>
      </w:r>
    </w:p>
    <w:p w14:paraId="597DCFF8" w14:textId="77777777" w:rsidR="006334BD" w:rsidRDefault="006334BD" w:rsidP="006334BD">
      <w:pPr>
        <w:pStyle w:val="BodyText"/>
        <w:ind w:left="187"/>
        <w:rPr>
          <w:bCs/>
        </w:rPr>
      </w:pPr>
    </w:p>
    <w:p w14:paraId="38143AFD" w14:textId="51503982" w:rsidR="006334BD" w:rsidRPr="002C2F2C" w:rsidRDefault="006334BD" w:rsidP="006334BD">
      <w:pPr>
        <w:pStyle w:val="BodyText"/>
        <w:ind w:left="187"/>
        <w:rPr>
          <w:b/>
        </w:rPr>
      </w:pPr>
      <w:r>
        <w:rPr>
          <w:b/>
        </w:rPr>
        <w:t>6</w:t>
      </w:r>
      <w:r w:rsidRPr="002C2F2C">
        <w:rPr>
          <w:b/>
        </w:rPr>
        <w:t xml:space="preserve">. </w:t>
      </w:r>
      <w:r w:rsidR="00EC6250" w:rsidRPr="00EC6250">
        <w:rPr>
          <w:b/>
        </w:rPr>
        <w:t>The notes at the bottom of M21-5, 8.B.4.d seem to contradict each other. If there was an assessment fee previously collected from the upstream rating claim, should an assessment fee be deducted from attorney fees calculated on a downstream EP 130 dependency claim?</w:t>
      </w:r>
    </w:p>
    <w:p w14:paraId="1943DD62" w14:textId="77777777" w:rsidR="00EC6250" w:rsidRDefault="00EC6250" w:rsidP="006334BD">
      <w:pPr>
        <w:pStyle w:val="BodyText"/>
        <w:ind w:left="187"/>
        <w:rPr>
          <w:bCs/>
        </w:rPr>
      </w:pPr>
      <w:r w:rsidRPr="00EC6250">
        <w:rPr>
          <w:bCs/>
        </w:rPr>
        <w:t>November 2022 National AAFC Call Addendum</w:t>
      </w:r>
    </w:p>
    <w:p w14:paraId="7B27BF44" w14:textId="4281BCA1" w:rsidR="006334BD" w:rsidRDefault="00CD369E" w:rsidP="006334BD">
      <w:pPr>
        <w:pStyle w:val="BodyText"/>
        <w:ind w:left="187"/>
        <w:rPr>
          <w:bCs/>
        </w:rPr>
      </w:pPr>
      <w:r w:rsidRPr="00CD369E">
        <w:rPr>
          <w:bCs/>
        </w:rPr>
        <w:t>Only one assessment fee may be charged when the past-due benefits are based on the same rating. Therefore, an assessment fee will not be charged if the AAFC determines fees are due for a dependency claim received within one year of notification of a fee eligible rating decision.</w:t>
      </w:r>
    </w:p>
    <w:p w14:paraId="5813F476" w14:textId="77777777" w:rsidR="006334BD" w:rsidRDefault="006334BD" w:rsidP="006334BD">
      <w:pPr>
        <w:pStyle w:val="BodyText"/>
        <w:ind w:left="187"/>
        <w:rPr>
          <w:bCs/>
        </w:rPr>
      </w:pPr>
    </w:p>
    <w:p w14:paraId="6815997E" w14:textId="6473DEAB" w:rsidR="006334BD" w:rsidRPr="002C2F2C" w:rsidRDefault="006334BD" w:rsidP="006334BD">
      <w:pPr>
        <w:pStyle w:val="BodyText"/>
        <w:ind w:left="187"/>
        <w:rPr>
          <w:b/>
        </w:rPr>
      </w:pPr>
      <w:r>
        <w:rPr>
          <w:b/>
        </w:rPr>
        <w:t>7</w:t>
      </w:r>
      <w:r w:rsidRPr="002C2F2C">
        <w:rPr>
          <w:b/>
        </w:rPr>
        <w:t>.</w:t>
      </w:r>
      <w:r w:rsidR="00BF2886">
        <w:rPr>
          <w:b/>
        </w:rPr>
        <w:t xml:space="preserve"> </w:t>
      </w:r>
      <w:r w:rsidR="00BF2886" w:rsidRPr="00BF2886">
        <w:rPr>
          <w:b/>
        </w:rPr>
        <w:t xml:space="preserve">Is the same information available in both </w:t>
      </w:r>
      <w:proofErr w:type="spellStart"/>
      <w:r w:rsidR="00BF2886" w:rsidRPr="00BF2886">
        <w:rPr>
          <w:b/>
        </w:rPr>
        <w:t>eMPWR</w:t>
      </w:r>
      <w:proofErr w:type="spellEnd"/>
      <w:r w:rsidR="00BF2886" w:rsidRPr="00BF2886">
        <w:rPr>
          <w:b/>
        </w:rPr>
        <w:t xml:space="preserve"> and FAS?</w:t>
      </w:r>
      <w:r w:rsidRPr="002C2F2C">
        <w:rPr>
          <w:b/>
        </w:rPr>
        <w:t xml:space="preserve"> </w:t>
      </w:r>
    </w:p>
    <w:p w14:paraId="1FAE5F00" w14:textId="34299FE0" w:rsidR="006334BD" w:rsidRDefault="00BF2886" w:rsidP="006334BD">
      <w:pPr>
        <w:pStyle w:val="BodyText"/>
        <w:ind w:left="187"/>
        <w:rPr>
          <w:bCs/>
        </w:rPr>
      </w:pPr>
      <w:r w:rsidRPr="00BF2886">
        <w:rPr>
          <w:bCs/>
        </w:rPr>
        <w:t>December 2022 National AAFC Call Bulletin</w:t>
      </w:r>
    </w:p>
    <w:p w14:paraId="6F95FCF1" w14:textId="57C5F18E" w:rsidR="006334BD" w:rsidRDefault="00D00854" w:rsidP="006334BD">
      <w:pPr>
        <w:pStyle w:val="BodyText"/>
        <w:ind w:left="187"/>
        <w:rPr>
          <w:bCs/>
        </w:rPr>
      </w:pPr>
      <w:r w:rsidRPr="00D00854">
        <w:rPr>
          <w:bCs/>
        </w:rPr>
        <w:t xml:space="preserve">Attorney Fee Award fee deduction amounts can be viewed in FAS by the AAFC. However, finance personnel are only able to process the new 06J transactions to handle these amounts in </w:t>
      </w:r>
      <w:proofErr w:type="spellStart"/>
      <w:r w:rsidRPr="00D00854">
        <w:rPr>
          <w:bCs/>
        </w:rPr>
        <w:t>eMPWR</w:t>
      </w:r>
      <w:proofErr w:type="spellEnd"/>
      <w:r w:rsidRPr="00D00854">
        <w:rPr>
          <w:bCs/>
        </w:rPr>
        <w:t>.</w:t>
      </w:r>
    </w:p>
    <w:p w14:paraId="1F090512" w14:textId="77777777" w:rsidR="006334BD" w:rsidRDefault="006334BD" w:rsidP="006334BD">
      <w:pPr>
        <w:pStyle w:val="BodyText"/>
        <w:ind w:left="187"/>
        <w:rPr>
          <w:bCs/>
        </w:rPr>
      </w:pPr>
    </w:p>
    <w:p w14:paraId="5398E204" w14:textId="77777777" w:rsidR="002B315A" w:rsidRPr="002846E1" w:rsidRDefault="002B315A" w:rsidP="008858D6">
      <w:pPr>
        <w:pStyle w:val="BodyText"/>
        <w:spacing w:after="240"/>
        <w:ind w:left="187"/>
        <w:rPr>
          <w:lang w:bidi="ar-SA"/>
        </w:rPr>
      </w:pPr>
    </w:p>
    <w:sectPr w:rsidR="002B315A" w:rsidRPr="002846E1">
      <w:headerReference w:type="default" r:id="rId13"/>
      <w:footerReference w:type="default" r:id="rId14"/>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06B1" w14:textId="77777777" w:rsidR="004B6B9E" w:rsidRDefault="004B6B9E">
      <w:r>
        <w:separator/>
      </w:r>
    </w:p>
  </w:endnote>
  <w:endnote w:type="continuationSeparator" w:id="0">
    <w:p w14:paraId="634D1DE1" w14:textId="77777777" w:rsidR="004B6B9E" w:rsidRDefault="004B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369472"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77700319" w:rsidR="00032A4F" w:rsidRDefault="00EB54F8">
                          <w:pPr>
                            <w:pStyle w:val="BodyText"/>
                            <w:spacing w:before="12"/>
                            <w:ind w:left="20"/>
                          </w:pPr>
                          <w:r>
                            <w:t>February</w:t>
                          </w:r>
                          <w:r w:rsidR="00EE1C97">
                            <w:t xml:space="preserve"> 2023</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3pt;margin-top:8.25pt;width:224.45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77700319" w:rsidR="00032A4F" w:rsidRDefault="00EB54F8">
                    <w:pPr>
                      <w:pStyle w:val="BodyText"/>
                      <w:spacing w:before="12"/>
                      <w:ind w:left="20"/>
                    </w:pPr>
                    <w:r>
                      <w:t>February</w:t>
                    </w:r>
                    <w:r w:rsidR="00EE1C97">
                      <w:t xml:space="preserve"> 2023</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370496"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v:group id="Group 3" style="position:absolute;margin-left:70.55pt;margin-top:709.15pt;width:470.9pt;height:2.9pt;z-index:-251948032;mso-position-horizontal-relative:page;mso-position-vertical-relative:page" alt="&quot;&quot;" coordsize="9418,58" coordorigin="1411,14048" o:spid="_x0000_s1026" w14:anchorId="5EBC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style="position:absolute;visibility:visible;mso-wrap-style:square" o:spid="_x0000_s1027" strokecolor="#001f5f" strokeweight="1.44pt" o:connectortype="straight" from="1411,14062" to="10829,1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v:line id="Line 4" style="position:absolute;visibility:visible;mso-wrap-style:square" o:spid="_x0000_s1028" strokecolor="#001f5f" strokeweight=".72pt" o:connectortype="straight" from="1411,14098" to="10829,1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0B02" w14:textId="77777777" w:rsidR="004B6B9E" w:rsidRDefault="004B6B9E">
      <w:r>
        <w:separator/>
      </w:r>
    </w:p>
  </w:footnote>
  <w:footnote w:type="continuationSeparator" w:id="0">
    <w:p w14:paraId="00014D21" w14:textId="77777777" w:rsidR="004B6B9E" w:rsidRDefault="004B6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v:group id="Group 7" style="position:absolute;margin-left:560.8pt;margin-top:0;width:612pt;height:91.5pt;z-index:-251950080;mso-position-horizontal:right;mso-position-horizontal-relative:page;mso-position-vertical:top;mso-position-vertical-relative:page" alt="&quot;&quot;" coordsize="12240,1856" o:spid="_x0000_s1026" w14:anchorId="33B37E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style="position:absolute;left:1440;top:712;width:9360;height:433;visibility:visible;mso-wrap-style:square;v-text-anchor:top" o:spid="_x0000_s1027" fillcolor="#4470c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width:12240;height:18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o:title="" r:id="rId2"/>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01ABD"/>
    <w:multiLevelType w:val="hybridMultilevel"/>
    <w:tmpl w:val="00868D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40C4D2C"/>
    <w:multiLevelType w:val="hybridMultilevel"/>
    <w:tmpl w:val="BA8E619E"/>
    <w:lvl w:ilvl="0" w:tplc="76A2AA88">
      <w:start w:val="1"/>
      <w:numFmt w:val="bullet"/>
      <w:lvlText w:val="•"/>
      <w:lvlJc w:val="left"/>
      <w:pPr>
        <w:tabs>
          <w:tab w:val="num" w:pos="720"/>
        </w:tabs>
        <w:ind w:left="720" w:hanging="360"/>
      </w:pPr>
      <w:rPr>
        <w:rFonts w:ascii="Arial" w:hAnsi="Arial" w:hint="default"/>
      </w:rPr>
    </w:lvl>
    <w:lvl w:ilvl="1" w:tplc="9112E252" w:tentative="1">
      <w:start w:val="1"/>
      <w:numFmt w:val="bullet"/>
      <w:lvlText w:val="•"/>
      <w:lvlJc w:val="left"/>
      <w:pPr>
        <w:tabs>
          <w:tab w:val="num" w:pos="1440"/>
        </w:tabs>
        <w:ind w:left="1440" w:hanging="360"/>
      </w:pPr>
      <w:rPr>
        <w:rFonts w:ascii="Arial" w:hAnsi="Arial" w:hint="default"/>
      </w:rPr>
    </w:lvl>
    <w:lvl w:ilvl="2" w:tplc="02283B38" w:tentative="1">
      <w:start w:val="1"/>
      <w:numFmt w:val="bullet"/>
      <w:lvlText w:val="•"/>
      <w:lvlJc w:val="left"/>
      <w:pPr>
        <w:tabs>
          <w:tab w:val="num" w:pos="2160"/>
        </w:tabs>
        <w:ind w:left="2160" w:hanging="360"/>
      </w:pPr>
      <w:rPr>
        <w:rFonts w:ascii="Arial" w:hAnsi="Arial" w:hint="default"/>
      </w:rPr>
    </w:lvl>
    <w:lvl w:ilvl="3" w:tplc="1D268320" w:tentative="1">
      <w:start w:val="1"/>
      <w:numFmt w:val="bullet"/>
      <w:lvlText w:val="•"/>
      <w:lvlJc w:val="left"/>
      <w:pPr>
        <w:tabs>
          <w:tab w:val="num" w:pos="2880"/>
        </w:tabs>
        <w:ind w:left="2880" w:hanging="360"/>
      </w:pPr>
      <w:rPr>
        <w:rFonts w:ascii="Arial" w:hAnsi="Arial" w:hint="default"/>
      </w:rPr>
    </w:lvl>
    <w:lvl w:ilvl="4" w:tplc="DEBEA7EA" w:tentative="1">
      <w:start w:val="1"/>
      <w:numFmt w:val="bullet"/>
      <w:lvlText w:val="•"/>
      <w:lvlJc w:val="left"/>
      <w:pPr>
        <w:tabs>
          <w:tab w:val="num" w:pos="3600"/>
        </w:tabs>
        <w:ind w:left="3600" w:hanging="360"/>
      </w:pPr>
      <w:rPr>
        <w:rFonts w:ascii="Arial" w:hAnsi="Arial" w:hint="default"/>
      </w:rPr>
    </w:lvl>
    <w:lvl w:ilvl="5" w:tplc="30D83A98" w:tentative="1">
      <w:start w:val="1"/>
      <w:numFmt w:val="bullet"/>
      <w:lvlText w:val="•"/>
      <w:lvlJc w:val="left"/>
      <w:pPr>
        <w:tabs>
          <w:tab w:val="num" w:pos="4320"/>
        </w:tabs>
        <w:ind w:left="4320" w:hanging="360"/>
      </w:pPr>
      <w:rPr>
        <w:rFonts w:ascii="Arial" w:hAnsi="Arial" w:hint="default"/>
      </w:rPr>
    </w:lvl>
    <w:lvl w:ilvl="6" w:tplc="4194420C" w:tentative="1">
      <w:start w:val="1"/>
      <w:numFmt w:val="bullet"/>
      <w:lvlText w:val="•"/>
      <w:lvlJc w:val="left"/>
      <w:pPr>
        <w:tabs>
          <w:tab w:val="num" w:pos="5040"/>
        </w:tabs>
        <w:ind w:left="5040" w:hanging="360"/>
      </w:pPr>
      <w:rPr>
        <w:rFonts w:ascii="Arial" w:hAnsi="Arial" w:hint="default"/>
      </w:rPr>
    </w:lvl>
    <w:lvl w:ilvl="7" w:tplc="281658EC" w:tentative="1">
      <w:start w:val="1"/>
      <w:numFmt w:val="bullet"/>
      <w:lvlText w:val="•"/>
      <w:lvlJc w:val="left"/>
      <w:pPr>
        <w:tabs>
          <w:tab w:val="num" w:pos="5760"/>
        </w:tabs>
        <w:ind w:left="5760" w:hanging="360"/>
      </w:pPr>
      <w:rPr>
        <w:rFonts w:ascii="Arial" w:hAnsi="Arial" w:hint="default"/>
      </w:rPr>
    </w:lvl>
    <w:lvl w:ilvl="8" w:tplc="A91E56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9137F0"/>
    <w:multiLevelType w:val="hybridMultilevel"/>
    <w:tmpl w:val="87D813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B8C0EE2"/>
    <w:multiLevelType w:val="hybridMultilevel"/>
    <w:tmpl w:val="297CBE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554197362">
    <w:abstractNumId w:val="3"/>
  </w:num>
  <w:num w:numId="2" w16cid:durableId="1163158754">
    <w:abstractNumId w:val="1"/>
  </w:num>
  <w:num w:numId="3" w16cid:durableId="2054650153">
    <w:abstractNumId w:val="4"/>
  </w:num>
  <w:num w:numId="4" w16cid:durableId="348988736">
    <w:abstractNumId w:val="2"/>
  </w:num>
  <w:num w:numId="5" w16cid:durableId="106649496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36AAB"/>
    <w:rsid w:val="00044423"/>
    <w:rsid w:val="00047D16"/>
    <w:rsid w:val="00052E35"/>
    <w:rsid w:val="00057A83"/>
    <w:rsid w:val="00062382"/>
    <w:rsid w:val="00063458"/>
    <w:rsid w:val="00072F3D"/>
    <w:rsid w:val="00074104"/>
    <w:rsid w:val="00074F85"/>
    <w:rsid w:val="00080742"/>
    <w:rsid w:val="00090F8F"/>
    <w:rsid w:val="00095A02"/>
    <w:rsid w:val="000A036D"/>
    <w:rsid w:val="000A0590"/>
    <w:rsid w:val="000A1432"/>
    <w:rsid w:val="000A2FF9"/>
    <w:rsid w:val="000A38CD"/>
    <w:rsid w:val="000A45E1"/>
    <w:rsid w:val="000A4A9E"/>
    <w:rsid w:val="000A57CD"/>
    <w:rsid w:val="000B31A9"/>
    <w:rsid w:val="000B3274"/>
    <w:rsid w:val="000C2427"/>
    <w:rsid w:val="000C65FD"/>
    <w:rsid w:val="000D6AAC"/>
    <w:rsid w:val="000E15A6"/>
    <w:rsid w:val="000E362A"/>
    <w:rsid w:val="000E44E7"/>
    <w:rsid w:val="000E5C07"/>
    <w:rsid w:val="000E6565"/>
    <w:rsid w:val="000F1D94"/>
    <w:rsid w:val="000F40B0"/>
    <w:rsid w:val="000F6A28"/>
    <w:rsid w:val="00100D42"/>
    <w:rsid w:val="00103083"/>
    <w:rsid w:val="00104C72"/>
    <w:rsid w:val="00104CA8"/>
    <w:rsid w:val="00105A9A"/>
    <w:rsid w:val="0011280C"/>
    <w:rsid w:val="00121DB7"/>
    <w:rsid w:val="00123401"/>
    <w:rsid w:val="001254A2"/>
    <w:rsid w:val="00132552"/>
    <w:rsid w:val="00132D59"/>
    <w:rsid w:val="00137572"/>
    <w:rsid w:val="00137B44"/>
    <w:rsid w:val="001408C2"/>
    <w:rsid w:val="001439B6"/>
    <w:rsid w:val="00143A59"/>
    <w:rsid w:val="0014613D"/>
    <w:rsid w:val="00154AB2"/>
    <w:rsid w:val="00157EE7"/>
    <w:rsid w:val="0016697E"/>
    <w:rsid w:val="00166BB4"/>
    <w:rsid w:val="00170E21"/>
    <w:rsid w:val="001752DE"/>
    <w:rsid w:val="00176C1A"/>
    <w:rsid w:val="0018271A"/>
    <w:rsid w:val="00182A46"/>
    <w:rsid w:val="00184963"/>
    <w:rsid w:val="001850F8"/>
    <w:rsid w:val="00192FA5"/>
    <w:rsid w:val="0019656B"/>
    <w:rsid w:val="001978AC"/>
    <w:rsid w:val="001A16DD"/>
    <w:rsid w:val="001A5BC1"/>
    <w:rsid w:val="001B1C21"/>
    <w:rsid w:val="001B1D82"/>
    <w:rsid w:val="001C165C"/>
    <w:rsid w:val="001C6051"/>
    <w:rsid w:val="001C6C95"/>
    <w:rsid w:val="001C758B"/>
    <w:rsid w:val="001D094D"/>
    <w:rsid w:val="001D3160"/>
    <w:rsid w:val="001D3781"/>
    <w:rsid w:val="001D3AE3"/>
    <w:rsid w:val="001D6573"/>
    <w:rsid w:val="001E1078"/>
    <w:rsid w:val="001E1ABD"/>
    <w:rsid w:val="001F2AED"/>
    <w:rsid w:val="001F537D"/>
    <w:rsid w:val="001F615E"/>
    <w:rsid w:val="00201810"/>
    <w:rsid w:val="00202919"/>
    <w:rsid w:val="002055CC"/>
    <w:rsid w:val="00205FF4"/>
    <w:rsid w:val="00216727"/>
    <w:rsid w:val="002171DF"/>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246"/>
    <w:rsid w:val="002846E1"/>
    <w:rsid w:val="00284FA6"/>
    <w:rsid w:val="00292D79"/>
    <w:rsid w:val="002A7991"/>
    <w:rsid w:val="002A7D28"/>
    <w:rsid w:val="002B0B87"/>
    <w:rsid w:val="002B135B"/>
    <w:rsid w:val="002B315A"/>
    <w:rsid w:val="002B388D"/>
    <w:rsid w:val="002B4277"/>
    <w:rsid w:val="002B612C"/>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71E5"/>
    <w:rsid w:val="00301B79"/>
    <w:rsid w:val="003034CF"/>
    <w:rsid w:val="00303996"/>
    <w:rsid w:val="00305FC1"/>
    <w:rsid w:val="00310E8E"/>
    <w:rsid w:val="00311D4F"/>
    <w:rsid w:val="003151C5"/>
    <w:rsid w:val="0032089C"/>
    <w:rsid w:val="00323A07"/>
    <w:rsid w:val="0033338D"/>
    <w:rsid w:val="003347F8"/>
    <w:rsid w:val="00335101"/>
    <w:rsid w:val="003362C5"/>
    <w:rsid w:val="003364CF"/>
    <w:rsid w:val="00337E65"/>
    <w:rsid w:val="00341F48"/>
    <w:rsid w:val="003456CC"/>
    <w:rsid w:val="0035056B"/>
    <w:rsid w:val="00352BA6"/>
    <w:rsid w:val="0035488C"/>
    <w:rsid w:val="0035649F"/>
    <w:rsid w:val="00356C65"/>
    <w:rsid w:val="003576EE"/>
    <w:rsid w:val="00360B98"/>
    <w:rsid w:val="00364959"/>
    <w:rsid w:val="00365F0E"/>
    <w:rsid w:val="00367B50"/>
    <w:rsid w:val="00370A45"/>
    <w:rsid w:val="003722C8"/>
    <w:rsid w:val="00374B1A"/>
    <w:rsid w:val="0038525F"/>
    <w:rsid w:val="0038645E"/>
    <w:rsid w:val="003871C5"/>
    <w:rsid w:val="003919FA"/>
    <w:rsid w:val="00394AED"/>
    <w:rsid w:val="003956BF"/>
    <w:rsid w:val="003A1898"/>
    <w:rsid w:val="003A1F41"/>
    <w:rsid w:val="003A7FE9"/>
    <w:rsid w:val="003B19EF"/>
    <w:rsid w:val="003B3E1F"/>
    <w:rsid w:val="003B5E00"/>
    <w:rsid w:val="003D1246"/>
    <w:rsid w:val="003D6B9F"/>
    <w:rsid w:val="003E776A"/>
    <w:rsid w:val="003F14FD"/>
    <w:rsid w:val="003F1AAD"/>
    <w:rsid w:val="003F5BD8"/>
    <w:rsid w:val="0040033E"/>
    <w:rsid w:val="00400F79"/>
    <w:rsid w:val="00401E05"/>
    <w:rsid w:val="004051CF"/>
    <w:rsid w:val="0041021C"/>
    <w:rsid w:val="004129C2"/>
    <w:rsid w:val="0042045B"/>
    <w:rsid w:val="00420BBD"/>
    <w:rsid w:val="00427B4D"/>
    <w:rsid w:val="0043671B"/>
    <w:rsid w:val="004415DE"/>
    <w:rsid w:val="0044630D"/>
    <w:rsid w:val="00447141"/>
    <w:rsid w:val="004516E3"/>
    <w:rsid w:val="004521E8"/>
    <w:rsid w:val="00470030"/>
    <w:rsid w:val="0047008B"/>
    <w:rsid w:val="004706B9"/>
    <w:rsid w:val="00476F68"/>
    <w:rsid w:val="004772C8"/>
    <w:rsid w:val="004801BD"/>
    <w:rsid w:val="00483FC0"/>
    <w:rsid w:val="00484CA3"/>
    <w:rsid w:val="00491A4D"/>
    <w:rsid w:val="00494013"/>
    <w:rsid w:val="0049511B"/>
    <w:rsid w:val="00497DDC"/>
    <w:rsid w:val="00497FD0"/>
    <w:rsid w:val="004A079F"/>
    <w:rsid w:val="004A3348"/>
    <w:rsid w:val="004A3609"/>
    <w:rsid w:val="004A3DDF"/>
    <w:rsid w:val="004A66EE"/>
    <w:rsid w:val="004A777F"/>
    <w:rsid w:val="004B6B9E"/>
    <w:rsid w:val="004B754C"/>
    <w:rsid w:val="004C0D48"/>
    <w:rsid w:val="004C2322"/>
    <w:rsid w:val="004C302C"/>
    <w:rsid w:val="004C3532"/>
    <w:rsid w:val="004C58BC"/>
    <w:rsid w:val="004D01A2"/>
    <w:rsid w:val="004D16C1"/>
    <w:rsid w:val="004D1E66"/>
    <w:rsid w:val="004D3970"/>
    <w:rsid w:val="004D4680"/>
    <w:rsid w:val="004D4815"/>
    <w:rsid w:val="004D5077"/>
    <w:rsid w:val="004E1423"/>
    <w:rsid w:val="004E3529"/>
    <w:rsid w:val="004E7264"/>
    <w:rsid w:val="004F105F"/>
    <w:rsid w:val="004F6513"/>
    <w:rsid w:val="00503E11"/>
    <w:rsid w:val="005060F4"/>
    <w:rsid w:val="005075B7"/>
    <w:rsid w:val="005122EC"/>
    <w:rsid w:val="00514A22"/>
    <w:rsid w:val="005168E0"/>
    <w:rsid w:val="00523172"/>
    <w:rsid w:val="005248AE"/>
    <w:rsid w:val="00530689"/>
    <w:rsid w:val="00532734"/>
    <w:rsid w:val="0053383A"/>
    <w:rsid w:val="005438B3"/>
    <w:rsid w:val="005453BD"/>
    <w:rsid w:val="00546C76"/>
    <w:rsid w:val="00550E5F"/>
    <w:rsid w:val="0055174A"/>
    <w:rsid w:val="0055265A"/>
    <w:rsid w:val="00555A17"/>
    <w:rsid w:val="005569F2"/>
    <w:rsid w:val="0056005E"/>
    <w:rsid w:val="0056277E"/>
    <w:rsid w:val="00563874"/>
    <w:rsid w:val="00566CFA"/>
    <w:rsid w:val="005767E2"/>
    <w:rsid w:val="00582189"/>
    <w:rsid w:val="0058367A"/>
    <w:rsid w:val="00584A58"/>
    <w:rsid w:val="00590463"/>
    <w:rsid w:val="005974E7"/>
    <w:rsid w:val="005A0EF0"/>
    <w:rsid w:val="005A35CA"/>
    <w:rsid w:val="005B43F6"/>
    <w:rsid w:val="005B5486"/>
    <w:rsid w:val="005C0472"/>
    <w:rsid w:val="005C4CB4"/>
    <w:rsid w:val="005C5B21"/>
    <w:rsid w:val="005C71DC"/>
    <w:rsid w:val="005D2333"/>
    <w:rsid w:val="005E2B4F"/>
    <w:rsid w:val="005E4707"/>
    <w:rsid w:val="005E71DE"/>
    <w:rsid w:val="005F0260"/>
    <w:rsid w:val="005F29FF"/>
    <w:rsid w:val="005F30FE"/>
    <w:rsid w:val="005F47E4"/>
    <w:rsid w:val="005F499C"/>
    <w:rsid w:val="005F7618"/>
    <w:rsid w:val="005F783A"/>
    <w:rsid w:val="00601827"/>
    <w:rsid w:val="0060229E"/>
    <w:rsid w:val="00602EB7"/>
    <w:rsid w:val="00603E50"/>
    <w:rsid w:val="006052FD"/>
    <w:rsid w:val="00606C36"/>
    <w:rsid w:val="00607815"/>
    <w:rsid w:val="006104F1"/>
    <w:rsid w:val="00612BEC"/>
    <w:rsid w:val="00614637"/>
    <w:rsid w:val="00614AAA"/>
    <w:rsid w:val="00615196"/>
    <w:rsid w:val="006167EA"/>
    <w:rsid w:val="00620D66"/>
    <w:rsid w:val="00632A25"/>
    <w:rsid w:val="006334BD"/>
    <w:rsid w:val="0064224C"/>
    <w:rsid w:val="00645291"/>
    <w:rsid w:val="0065254C"/>
    <w:rsid w:val="00652ED4"/>
    <w:rsid w:val="006542D7"/>
    <w:rsid w:val="0065586E"/>
    <w:rsid w:val="00662353"/>
    <w:rsid w:val="00666EEB"/>
    <w:rsid w:val="006701D2"/>
    <w:rsid w:val="00670979"/>
    <w:rsid w:val="00672401"/>
    <w:rsid w:val="0067291C"/>
    <w:rsid w:val="006729CB"/>
    <w:rsid w:val="00673B50"/>
    <w:rsid w:val="0067725C"/>
    <w:rsid w:val="00683849"/>
    <w:rsid w:val="0068585E"/>
    <w:rsid w:val="00694928"/>
    <w:rsid w:val="00697C2A"/>
    <w:rsid w:val="006A22E4"/>
    <w:rsid w:val="006A690D"/>
    <w:rsid w:val="006A7664"/>
    <w:rsid w:val="006B60DE"/>
    <w:rsid w:val="006C32AE"/>
    <w:rsid w:val="006C421E"/>
    <w:rsid w:val="006C5205"/>
    <w:rsid w:val="006C6798"/>
    <w:rsid w:val="006C6E97"/>
    <w:rsid w:val="006D21F4"/>
    <w:rsid w:val="006D5495"/>
    <w:rsid w:val="006E5F47"/>
    <w:rsid w:val="006E64C4"/>
    <w:rsid w:val="006E693E"/>
    <w:rsid w:val="006F2F21"/>
    <w:rsid w:val="006F3E7A"/>
    <w:rsid w:val="0070119E"/>
    <w:rsid w:val="0070137D"/>
    <w:rsid w:val="007065AF"/>
    <w:rsid w:val="00706ABB"/>
    <w:rsid w:val="00716D1F"/>
    <w:rsid w:val="00717A52"/>
    <w:rsid w:val="00733369"/>
    <w:rsid w:val="007373BC"/>
    <w:rsid w:val="00742F10"/>
    <w:rsid w:val="00743A2C"/>
    <w:rsid w:val="00745C57"/>
    <w:rsid w:val="00747C42"/>
    <w:rsid w:val="007503ED"/>
    <w:rsid w:val="00753641"/>
    <w:rsid w:val="00754344"/>
    <w:rsid w:val="00762E59"/>
    <w:rsid w:val="00763150"/>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6D49"/>
    <w:rsid w:val="007A7895"/>
    <w:rsid w:val="007B4CD7"/>
    <w:rsid w:val="007B5121"/>
    <w:rsid w:val="007C5A78"/>
    <w:rsid w:val="007D24FA"/>
    <w:rsid w:val="007D3867"/>
    <w:rsid w:val="007D6B3A"/>
    <w:rsid w:val="007D7D3E"/>
    <w:rsid w:val="007E00EA"/>
    <w:rsid w:val="007E09E7"/>
    <w:rsid w:val="007F0E1D"/>
    <w:rsid w:val="007F5007"/>
    <w:rsid w:val="007F552D"/>
    <w:rsid w:val="007F70F5"/>
    <w:rsid w:val="007F7D37"/>
    <w:rsid w:val="00803ED4"/>
    <w:rsid w:val="008076E9"/>
    <w:rsid w:val="00812A63"/>
    <w:rsid w:val="00813CB8"/>
    <w:rsid w:val="00816EDB"/>
    <w:rsid w:val="008177C9"/>
    <w:rsid w:val="008227AA"/>
    <w:rsid w:val="008246F6"/>
    <w:rsid w:val="00826855"/>
    <w:rsid w:val="0082763F"/>
    <w:rsid w:val="008316AB"/>
    <w:rsid w:val="00832947"/>
    <w:rsid w:val="00834F9F"/>
    <w:rsid w:val="00835A46"/>
    <w:rsid w:val="0084538A"/>
    <w:rsid w:val="0086178D"/>
    <w:rsid w:val="00872D3A"/>
    <w:rsid w:val="00874D46"/>
    <w:rsid w:val="00876227"/>
    <w:rsid w:val="008763D6"/>
    <w:rsid w:val="0088132F"/>
    <w:rsid w:val="00881D24"/>
    <w:rsid w:val="008829B5"/>
    <w:rsid w:val="00884898"/>
    <w:rsid w:val="008857A5"/>
    <w:rsid w:val="0088582C"/>
    <w:rsid w:val="008858D6"/>
    <w:rsid w:val="00885EF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3E6"/>
    <w:rsid w:val="008D28EB"/>
    <w:rsid w:val="008D494F"/>
    <w:rsid w:val="008D51C4"/>
    <w:rsid w:val="008E0579"/>
    <w:rsid w:val="008E2D2E"/>
    <w:rsid w:val="008E6B54"/>
    <w:rsid w:val="008E70AF"/>
    <w:rsid w:val="008E72C8"/>
    <w:rsid w:val="008F4991"/>
    <w:rsid w:val="009024B9"/>
    <w:rsid w:val="00904EAC"/>
    <w:rsid w:val="0090722A"/>
    <w:rsid w:val="0091706A"/>
    <w:rsid w:val="00920631"/>
    <w:rsid w:val="0092346B"/>
    <w:rsid w:val="00925360"/>
    <w:rsid w:val="0092588B"/>
    <w:rsid w:val="0092618F"/>
    <w:rsid w:val="00927DFE"/>
    <w:rsid w:val="009336E9"/>
    <w:rsid w:val="00936656"/>
    <w:rsid w:val="00940449"/>
    <w:rsid w:val="00941BA9"/>
    <w:rsid w:val="00944E7B"/>
    <w:rsid w:val="00945EB9"/>
    <w:rsid w:val="00946405"/>
    <w:rsid w:val="00946C2C"/>
    <w:rsid w:val="00965240"/>
    <w:rsid w:val="009660E4"/>
    <w:rsid w:val="00967C52"/>
    <w:rsid w:val="0098077D"/>
    <w:rsid w:val="00985F8C"/>
    <w:rsid w:val="009907F3"/>
    <w:rsid w:val="00991F89"/>
    <w:rsid w:val="00993C33"/>
    <w:rsid w:val="00997EB5"/>
    <w:rsid w:val="009A0E63"/>
    <w:rsid w:val="009A5E7D"/>
    <w:rsid w:val="009A77B3"/>
    <w:rsid w:val="009A7B2C"/>
    <w:rsid w:val="009A7FD5"/>
    <w:rsid w:val="009B3153"/>
    <w:rsid w:val="009B580D"/>
    <w:rsid w:val="009C021A"/>
    <w:rsid w:val="009C1FC1"/>
    <w:rsid w:val="009C3CAD"/>
    <w:rsid w:val="009D0826"/>
    <w:rsid w:val="009D238A"/>
    <w:rsid w:val="009D5F76"/>
    <w:rsid w:val="009E0629"/>
    <w:rsid w:val="009F1DFB"/>
    <w:rsid w:val="009F2E15"/>
    <w:rsid w:val="009F6BEC"/>
    <w:rsid w:val="00A02AD3"/>
    <w:rsid w:val="00A04076"/>
    <w:rsid w:val="00A07079"/>
    <w:rsid w:val="00A14BAD"/>
    <w:rsid w:val="00A15D93"/>
    <w:rsid w:val="00A208C1"/>
    <w:rsid w:val="00A213F2"/>
    <w:rsid w:val="00A249D3"/>
    <w:rsid w:val="00A24C4F"/>
    <w:rsid w:val="00A35CD4"/>
    <w:rsid w:val="00A3748B"/>
    <w:rsid w:val="00A374BB"/>
    <w:rsid w:val="00A45056"/>
    <w:rsid w:val="00A469C4"/>
    <w:rsid w:val="00A47173"/>
    <w:rsid w:val="00A535F4"/>
    <w:rsid w:val="00A540DB"/>
    <w:rsid w:val="00A568CB"/>
    <w:rsid w:val="00A61AA5"/>
    <w:rsid w:val="00A62103"/>
    <w:rsid w:val="00A6284B"/>
    <w:rsid w:val="00A63234"/>
    <w:rsid w:val="00A6464C"/>
    <w:rsid w:val="00A64AF5"/>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3248"/>
    <w:rsid w:val="00AB3898"/>
    <w:rsid w:val="00AC00A5"/>
    <w:rsid w:val="00AC2CD0"/>
    <w:rsid w:val="00AD0E22"/>
    <w:rsid w:val="00AD317C"/>
    <w:rsid w:val="00AD4431"/>
    <w:rsid w:val="00AD44C6"/>
    <w:rsid w:val="00AD57DA"/>
    <w:rsid w:val="00AD60B7"/>
    <w:rsid w:val="00AE38AF"/>
    <w:rsid w:val="00AE3BE1"/>
    <w:rsid w:val="00AE6DD1"/>
    <w:rsid w:val="00AE700D"/>
    <w:rsid w:val="00AE771D"/>
    <w:rsid w:val="00AF2C4C"/>
    <w:rsid w:val="00AF52C8"/>
    <w:rsid w:val="00AF6F6F"/>
    <w:rsid w:val="00B00521"/>
    <w:rsid w:val="00B03992"/>
    <w:rsid w:val="00B05790"/>
    <w:rsid w:val="00B103C5"/>
    <w:rsid w:val="00B10BEB"/>
    <w:rsid w:val="00B11CA5"/>
    <w:rsid w:val="00B12D5E"/>
    <w:rsid w:val="00B14E09"/>
    <w:rsid w:val="00B21C7F"/>
    <w:rsid w:val="00B2277E"/>
    <w:rsid w:val="00B31AD9"/>
    <w:rsid w:val="00B35CD8"/>
    <w:rsid w:val="00B36263"/>
    <w:rsid w:val="00B42B3E"/>
    <w:rsid w:val="00B44ABF"/>
    <w:rsid w:val="00B50F9D"/>
    <w:rsid w:val="00B614CC"/>
    <w:rsid w:val="00B62062"/>
    <w:rsid w:val="00B62628"/>
    <w:rsid w:val="00B636DD"/>
    <w:rsid w:val="00B7002A"/>
    <w:rsid w:val="00B7265C"/>
    <w:rsid w:val="00B77638"/>
    <w:rsid w:val="00B85C67"/>
    <w:rsid w:val="00B92FAE"/>
    <w:rsid w:val="00B93A56"/>
    <w:rsid w:val="00B95D84"/>
    <w:rsid w:val="00B96EC0"/>
    <w:rsid w:val="00B9748B"/>
    <w:rsid w:val="00BA0C26"/>
    <w:rsid w:val="00BA29A4"/>
    <w:rsid w:val="00BA3206"/>
    <w:rsid w:val="00BA580A"/>
    <w:rsid w:val="00BB1E12"/>
    <w:rsid w:val="00BB2A83"/>
    <w:rsid w:val="00BB593A"/>
    <w:rsid w:val="00BC1A54"/>
    <w:rsid w:val="00BC4F91"/>
    <w:rsid w:val="00BC5436"/>
    <w:rsid w:val="00BC5850"/>
    <w:rsid w:val="00BD114E"/>
    <w:rsid w:val="00BD257C"/>
    <w:rsid w:val="00BD57FD"/>
    <w:rsid w:val="00BE05B0"/>
    <w:rsid w:val="00BE20B5"/>
    <w:rsid w:val="00BE56D2"/>
    <w:rsid w:val="00BF07F3"/>
    <w:rsid w:val="00BF2886"/>
    <w:rsid w:val="00BF2E80"/>
    <w:rsid w:val="00BF413B"/>
    <w:rsid w:val="00BF46FB"/>
    <w:rsid w:val="00C05A81"/>
    <w:rsid w:val="00C067CC"/>
    <w:rsid w:val="00C07BCD"/>
    <w:rsid w:val="00C108C5"/>
    <w:rsid w:val="00C158AD"/>
    <w:rsid w:val="00C15BE9"/>
    <w:rsid w:val="00C160C8"/>
    <w:rsid w:val="00C2308E"/>
    <w:rsid w:val="00C23B13"/>
    <w:rsid w:val="00C255B4"/>
    <w:rsid w:val="00C25679"/>
    <w:rsid w:val="00C3607D"/>
    <w:rsid w:val="00C364FE"/>
    <w:rsid w:val="00C36A0B"/>
    <w:rsid w:val="00C44AF5"/>
    <w:rsid w:val="00C44DFC"/>
    <w:rsid w:val="00C479C9"/>
    <w:rsid w:val="00C52184"/>
    <w:rsid w:val="00C54120"/>
    <w:rsid w:val="00C55CCE"/>
    <w:rsid w:val="00C56084"/>
    <w:rsid w:val="00C57134"/>
    <w:rsid w:val="00C60B7A"/>
    <w:rsid w:val="00C60CA9"/>
    <w:rsid w:val="00C62293"/>
    <w:rsid w:val="00C644BF"/>
    <w:rsid w:val="00C7572A"/>
    <w:rsid w:val="00C7766C"/>
    <w:rsid w:val="00C84B2B"/>
    <w:rsid w:val="00C86AEA"/>
    <w:rsid w:val="00C90B6A"/>
    <w:rsid w:val="00C956B4"/>
    <w:rsid w:val="00C95AB6"/>
    <w:rsid w:val="00CA0B2E"/>
    <w:rsid w:val="00CA1F68"/>
    <w:rsid w:val="00CA364E"/>
    <w:rsid w:val="00CA38F9"/>
    <w:rsid w:val="00CA41C8"/>
    <w:rsid w:val="00CB4358"/>
    <w:rsid w:val="00CB4511"/>
    <w:rsid w:val="00CB47CD"/>
    <w:rsid w:val="00CB56BA"/>
    <w:rsid w:val="00CB5809"/>
    <w:rsid w:val="00CB5997"/>
    <w:rsid w:val="00CC04BE"/>
    <w:rsid w:val="00CC3880"/>
    <w:rsid w:val="00CC466F"/>
    <w:rsid w:val="00CC48EA"/>
    <w:rsid w:val="00CC665D"/>
    <w:rsid w:val="00CD2788"/>
    <w:rsid w:val="00CD369E"/>
    <w:rsid w:val="00CE22E6"/>
    <w:rsid w:val="00CE3B55"/>
    <w:rsid w:val="00CF4E7F"/>
    <w:rsid w:val="00D00854"/>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F7C"/>
    <w:rsid w:val="00D40C2E"/>
    <w:rsid w:val="00D45EBF"/>
    <w:rsid w:val="00D47CC4"/>
    <w:rsid w:val="00D5353E"/>
    <w:rsid w:val="00D543D3"/>
    <w:rsid w:val="00D56342"/>
    <w:rsid w:val="00D62195"/>
    <w:rsid w:val="00D6271E"/>
    <w:rsid w:val="00D62ABE"/>
    <w:rsid w:val="00D62E16"/>
    <w:rsid w:val="00D63BD8"/>
    <w:rsid w:val="00D6637F"/>
    <w:rsid w:val="00D71343"/>
    <w:rsid w:val="00D7173E"/>
    <w:rsid w:val="00D74534"/>
    <w:rsid w:val="00D910FA"/>
    <w:rsid w:val="00D91ADA"/>
    <w:rsid w:val="00D96BE6"/>
    <w:rsid w:val="00D9733F"/>
    <w:rsid w:val="00DA3DDE"/>
    <w:rsid w:val="00DA411C"/>
    <w:rsid w:val="00DA5D04"/>
    <w:rsid w:val="00DA7A4A"/>
    <w:rsid w:val="00DB2803"/>
    <w:rsid w:val="00DB5444"/>
    <w:rsid w:val="00DB6CB9"/>
    <w:rsid w:val="00DC305C"/>
    <w:rsid w:val="00DC3EE8"/>
    <w:rsid w:val="00DC6805"/>
    <w:rsid w:val="00DD02F3"/>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20EA5"/>
    <w:rsid w:val="00E219AB"/>
    <w:rsid w:val="00E23418"/>
    <w:rsid w:val="00E24181"/>
    <w:rsid w:val="00E25066"/>
    <w:rsid w:val="00E267C7"/>
    <w:rsid w:val="00E30DFD"/>
    <w:rsid w:val="00E317D1"/>
    <w:rsid w:val="00E32CEE"/>
    <w:rsid w:val="00E354E7"/>
    <w:rsid w:val="00E43619"/>
    <w:rsid w:val="00E45D68"/>
    <w:rsid w:val="00E51282"/>
    <w:rsid w:val="00E5166F"/>
    <w:rsid w:val="00E51BAF"/>
    <w:rsid w:val="00E54B53"/>
    <w:rsid w:val="00E559E5"/>
    <w:rsid w:val="00E56147"/>
    <w:rsid w:val="00E56E6F"/>
    <w:rsid w:val="00E63015"/>
    <w:rsid w:val="00E64330"/>
    <w:rsid w:val="00E647FB"/>
    <w:rsid w:val="00E67A48"/>
    <w:rsid w:val="00E67EF2"/>
    <w:rsid w:val="00E706F7"/>
    <w:rsid w:val="00E70BBF"/>
    <w:rsid w:val="00E74E09"/>
    <w:rsid w:val="00E92113"/>
    <w:rsid w:val="00E937BC"/>
    <w:rsid w:val="00E97443"/>
    <w:rsid w:val="00EA0725"/>
    <w:rsid w:val="00EA4BD9"/>
    <w:rsid w:val="00EA4F6A"/>
    <w:rsid w:val="00EB25E2"/>
    <w:rsid w:val="00EB4218"/>
    <w:rsid w:val="00EB54F8"/>
    <w:rsid w:val="00EB74C3"/>
    <w:rsid w:val="00EC1BF1"/>
    <w:rsid w:val="00EC3523"/>
    <w:rsid w:val="00EC5DDC"/>
    <w:rsid w:val="00EC6250"/>
    <w:rsid w:val="00EC6C8F"/>
    <w:rsid w:val="00ED03D9"/>
    <w:rsid w:val="00ED1DD7"/>
    <w:rsid w:val="00EE1C9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3F3D"/>
    <w:rsid w:val="00F65630"/>
    <w:rsid w:val="00F66CC1"/>
    <w:rsid w:val="00F66E3D"/>
    <w:rsid w:val="00F67E91"/>
    <w:rsid w:val="00F71C4E"/>
    <w:rsid w:val="00F77E2B"/>
    <w:rsid w:val="00F80577"/>
    <w:rsid w:val="00F8159B"/>
    <w:rsid w:val="00F81930"/>
    <w:rsid w:val="00F84014"/>
    <w:rsid w:val="00F90F2C"/>
    <w:rsid w:val="00F930FB"/>
    <w:rsid w:val="00FA03BF"/>
    <w:rsid w:val="00FB3A17"/>
    <w:rsid w:val="00FB76D5"/>
    <w:rsid w:val="00FC43BC"/>
    <w:rsid w:val="00FC460E"/>
    <w:rsid w:val="00FC5A36"/>
    <w:rsid w:val="00FC65E1"/>
    <w:rsid w:val="00FD12BD"/>
    <w:rsid w:val="00FD2D38"/>
    <w:rsid w:val="00FD478C"/>
    <w:rsid w:val="00FE4453"/>
    <w:rsid w:val="00FE6741"/>
    <w:rsid w:val="00FF3A70"/>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3BC"/>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BodyTextChar">
    <w:name w:val="Body Text Char"/>
    <w:basedOn w:val="DefaultParagraphFont"/>
    <w:link w:val="BodyText"/>
    <w:uiPriority w:val="1"/>
    <w:rsid w:val="000A1432"/>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56195495">
      <w:bodyDiv w:val="1"/>
      <w:marLeft w:val="0"/>
      <w:marRight w:val="0"/>
      <w:marTop w:val="0"/>
      <w:marBottom w:val="0"/>
      <w:divBdr>
        <w:top w:val="none" w:sz="0" w:space="0" w:color="auto"/>
        <w:left w:val="none" w:sz="0" w:space="0" w:color="auto"/>
        <w:bottom w:val="none" w:sz="0" w:space="0" w:color="auto"/>
        <w:right w:val="none" w:sz="0" w:space="0" w:color="auto"/>
      </w:divBdr>
      <w:divsChild>
        <w:div w:id="1611543149">
          <w:marLeft w:val="547"/>
          <w:marRight w:val="0"/>
          <w:marTop w:val="154"/>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1078872">
      <w:bodyDiv w:val="1"/>
      <w:marLeft w:val="0"/>
      <w:marRight w:val="0"/>
      <w:marTop w:val="0"/>
      <w:marBottom w:val="0"/>
      <w:divBdr>
        <w:top w:val="none" w:sz="0" w:space="0" w:color="auto"/>
        <w:left w:val="none" w:sz="0" w:space="0" w:color="auto"/>
        <w:bottom w:val="none" w:sz="0" w:space="0" w:color="auto"/>
        <w:right w:val="none" w:sz="0" w:space="0" w:color="auto"/>
      </w:divBdr>
      <w:divsChild>
        <w:div w:id="963390346">
          <w:marLeft w:val="547"/>
          <w:marRight w:val="0"/>
          <w:marTop w:val="154"/>
          <w:marBottom w:val="0"/>
          <w:divBdr>
            <w:top w:val="none" w:sz="0" w:space="0" w:color="auto"/>
            <w:left w:val="none" w:sz="0" w:space="0" w:color="auto"/>
            <w:bottom w:val="none" w:sz="0" w:space="0" w:color="auto"/>
            <w:right w:val="none" w:sz="0" w:space="0" w:color="auto"/>
          </w:divBdr>
        </w:div>
        <w:div w:id="456266661">
          <w:marLeft w:val="547"/>
          <w:marRight w:val="0"/>
          <w:marTop w:val="154"/>
          <w:marBottom w:val="0"/>
          <w:divBdr>
            <w:top w:val="none" w:sz="0" w:space="0" w:color="auto"/>
            <w:left w:val="none" w:sz="0" w:space="0" w:color="auto"/>
            <w:bottom w:val="none" w:sz="0" w:space="0" w:color="auto"/>
            <w:right w:val="none" w:sz="0" w:space="0" w:color="auto"/>
          </w:divBdr>
        </w:div>
        <w:div w:id="1753240085">
          <w:marLeft w:val="547"/>
          <w:marRight w:val="0"/>
          <w:marTop w:val="154"/>
          <w:marBottom w:val="0"/>
          <w:divBdr>
            <w:top w:val="none" w:sz="0" w:space="0" w:color="auto"/>
            <w:left w:val="none" w:sz="0" w:space="0" w:color="auto"/>
            <w:bottom w:val="none" w:sz="0" w:space="0" w:color="auto"/>
            <w:right w:val="none" w:sz="0" w:space="0" w:color="auto"/>
          </w:divBdr>
        </w:div>
      </w:divsChild>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0143222">
      <w:bodyDiv w:val="1"/>
      <w:marLeft w:val="0"/>
      <w:marRight w:val="0"/>
      <w:marTop w:val="0"/>
      <w:marBottom w:val="0"/>
      <w:divBdr>
        <w:top w:val="none" w:sz="0" w:space="0" w:color="auto"/>
        <w:left w:val="none" w:sz="0" w:space="0" w:color="auto"/>
        <w:bottom w:val="none" w:sz="0" w:space="0" w:color="auto"/>
        <w:right w:val="none" w:sz="0" w:space="0" w:color="auto"/>
      </w:divBdr>
      <w:divsChild>
        <w:div w:id="1147161050">
          <w:marLeft w:val="547"/>
          <w:marRight w:val="0"/>
          <w:marTop w:val="154"/>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333981">
      <w:bodyDiv w:val="1"/>
      <w:marLeft w:val="0"/>
      <w:marRight w:val="0"/>
      <w:marTop w:val="0"/>
      <w:marBottom w:val="0"/>
      <w:divBdr>
        <w:top w:val="none" w:sz="0" w:space="0" w:color="auto"/>
        <w:left w:val="none" w:sz="0" w:space="0" w:color="auto"/>
        <w:bottom w:val="none" w:sz="0" w:space="0" w:color="auto"/>
        <w:right w:val="none" w:sz="0" w:space="0" w:color="auto"/>
      </w:divBdr>
      <w:divsChild>
        <w:div w:id="592931260">
          <w:marLeft w:val="547"/>
          <w:marRight w:val="0"/>
          <w:marTop w:val="154"/>
          <w:marBottom w:val="0"/>
          <w:divBdr>
            <w:top w:val="none" w:sz="0" w:space="0" w:color="auto"/>
            <w:left w:val="none" w:sz="0" w:space="0" w:color="auto"/>
            <w:bottom w:val="none" w:sz="0" w:space="0" w:color="auto"/>
            <w:right w:val="none" w:sz="0" w:space="0" w:color="auto"/>
          </w:divBdr>
        </w:div>
      </w:divsChild>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89805826">
      <w:bodyDiv w:val="1"/>
      <w:marLeft w:val="0"/>
      <w:marRight w:val="0"/>
      <w:marTop w:val="0"/>
      <w:marBottom w:val="0"/>
      <w:divBdr>
        <w:top w:val="none" w:sz="0" w:space="0" w:color="auto"/>
        <w:left w:val="none" w:sz="0" w:space="0" w:color="auto"/>
        <w:bottom w:val="none" w:sz="0" w:space="0" w:color="auto"/>
        <w:right w:val="none" w:sz="0" w:space="0" w:color="auto"/>
      </w:divBdr>
      <w:divsChild>
        <w:div w:id="1497107960">
          <w:marLeft w:val="547"/>
          <w:marRight w:val="0"/>
          <w:marTop w:val="154"/>
          <w:marBottom w:val="0"/>
          <w:divBdr>
            <w:top w:val="none" w:sz="0" w:space="0" w:color="auto"/>
            <w:left w:val="none" w:sz="0" w:space="0" w:color="auto"/>
            <w:bottom w:val="none" w:sz="0" w:space="0" w:color="auto"/>
            <w:right w:val="none" w:sz="0" w:space="0" w:color="auto"/>
          </w:divBdr>
        </w:div>
      </w:divsChild>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gov/OGC/docs/Accred/HowtoChallengeaFe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aw.vba.va.gov/OAR/attorney-fees.a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4" ma:contentTypeDescription="Create a new document." ma:contentTypeScope="" ma:versionID="1b0014d580fa67f6f875b19d8193be2e">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916c73a77689b8e14677cd5207c616da"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customXml/itemProps2.xml><?xml version="1.0" encoding="utf-8"?>
<ds:datastoreItem xmlns:ds="http://schemas.openxmlformats.org/officeDocument/2006/customXml" ds:itemID="{2434C437-2149-4AA3-A8C8-85519D332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85712C-35D3-4A2E-A820-31B063E34526}">
  <ds:schemaRefs>
    <ds:schemaRef ds:uri="http://schemas.microsoft.com/sharepoint/v3/contenttype/forms"/>
  </ds:schemaRefs>
</ds:datastoreItem>
</file>

<file path=customXml/itemProps4.xml><?xml version="1.0" encoding="utf-8"?>
<ds:datastoreItem xmlns:ds="http://schemas.openxmlformats.org/officeDocument/2006/customXml" ds:itemID="{727E8F69-F6BA-41AE-84CB-1092E4B29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February 2023 National AAFC Call Bulletin</vt:lpstr>
    </vt:vector>
  </TitlesOfParts>
  <Company>Veterans Benefits Administration</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2023 National AAFC Call Bulletin</dc:title>
  <dc:subject/>
  <dc:creator>Department of Veterans Affairs, Veterans Benefits Administration, Office of Administrative Review, STAFF</dc:creator>
  <cp:keywords/>
  <dc:description/>
  <cp:lastModifiedBy>Kathy Poole</cp:lastModifiedBy>
  <cp:revision>95</cp:revision>
  <cp:lastPrinted>2021-10-28T16:37:00Z</cp:lastPrinted>
  <dcterms:created xsi:type="dcterms:W3CDTF">2023-02-13T18:46:00Z</dcterms:created>
  <dcterms:modified xsi:type="dcterms:W3CDTF">2023-03-21T16:33:00Z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MSIP_Label_40f5b659-45e0-406d-ada9-08e0b284cfc4_Enabled">
    <vt:lpwstr>true</vt:lpwstr>
  </property>
  <property fmtid="{D5CDD505-2E9C-101B-9397-08002B2CF9AE}" pid="6" name="MSIP_Label_40f5b659-45e0-406d-ada9-08e0b284cfc4_SetDate">
    <vt:lpwstr>2023-02-13T18:46:59Z</vt:lpwstr>
  </property>
  <property fmtid="{D5CDD505-2E9C-101B-9397-08002B2CF9AE}" pid="7" name="MSIP_Label_40f5b659-45e0-406d-ada9-08e0b284cfc4_Method">
    <vt:lpwstr>Standard</vt:lpwstr>
  </property>
  <property fmtid="{D5CDD505-2E9C-101B-9397-08002B2CF9AE}" pid="8" name="MSIP_Label_40f5b659-45e0-406d-ada9-08e0b284cfc4_Name">
    <vt:lpwstr>General (Non-CUI)</vt:lpwstr>
  </property>
  <property fmtid="{D5CDD505-2E9C-101B-9397-08002B2CF9AE}" pid="9" name="MSIP_Label_40f5b659-45e0-406d-ada9-08e0b284cfc4_SiteId">
    <vt:lpwstr>e95f1b23-abaf-45ee-821d-b7ab251ab3bf</vt:lpwstr>
  </property>
  <property fmtid="{D5CDD505-2E9C-101B-9397-08002B2CF9AE}" pid="10" name="MSIP_Label_40f5b659-45e0-406d-ada9-08e0b284cfc4_ActionId">
    <vt:lpwstr>98f5654b-e67c-4fdd-8b5c-b1bde2925863</vt:lpwstr>
  </property>
  <property fmtid="{D5CDD505-2E9C-101B-9397-08002B2CF9AE}" pid="11" name="MSIP_Label_40f5b659-45e0-406d-ada9-08e0b284cfc4_ContentBits">
    <vt:lpwstr>0</vt:lpwstr>
  </property>
  <property fmtid="{D5CDD505-2E9C-101B-9397-08002B2CF9AE}" pid="12" name="Language">
    <vt:lpwstr>en</vt:lpwstr>
  </property>
  <property fmtid="{D5CDD505-2E9C-101B-9397-08002B2CF9AE}" pid="13" name="Type">
    <vt:lpwstr>Reference</vt:lpwstr>
  </property>
</Properties>
</file>