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v:group id="Group 20" style="width:470.9pt;height:2.9pt;mso-position-horizontal-relative:char;mso-position-vertical-relative:line" alt="&quot;&quot;" coordsize="9418,58" o:spid="_x0000_s1026" w14:anchorId="5A4E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style="position:absolute;visibility:visible;mso-wrap-style:square" o:spid="_x0000_s1027" strokecolor="#001f5f" strokeweight="1.44pt" o:connectortype="straight" from="0,14" to="9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v:line id="Line 21" style="position:absolute;visibility:visible;mso-wrap-style:square" o:spid="_x0000_s1028" strokecolor="#001f5f" strokeweight=".72pt" o:connectortype="straight" from="0,50" to="9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F743F02" w14:textId="496750A7" w:rsidR="006E2700"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26072537" w:history="1">
            <w:r w:rsidR="006E2700" w:rsidRPr="00EB40E3">
              <w:rPr>
                <w:rStyle w:val="Hyperlink"/>
                <w:noProof/>
              </w:rPr>
              <w:t>Agent and Attorney Fee Coordinator Resources</w:t>
            </w:r>
            <w:r w:rsidR="006E2700">
              <w:rPr>
                <w:noProof/>
                <w:webHidden/>
              </w:rPr>
              <w:tab/>
            </w:r>
            <w:r w:rsidR="006E2700">
              <w:rPr>
                <w:noProof/>
                <w:webHidden/>
              </w:rPr>
              <w:fldChar w:fldCharType="begin"/>
            </w:r>
            <w:r w:rsidR="006E2700">
              <w:rPr>
                <w:noProof/>
                <w:webHidden/>
              </w:rPr>
              <w:instrText xml:space="preserve"> PAGEREF _Toc126072537 \h </w:instrText>
            </w:r>
            <w:r w:rsidR="006E2700">
              <w:rPr>
                <w:noProof/>
                <w:webHidden/>
              </w:rPr>
            </w:r>
            <w:r w:rsidR="006E2700">
              <w:rPr>
                <w:noProof/>
                <w:webHidden/>
              </w:rPr>
              <w:fldChar w:fldCharType="separate"/>
            </w:r>
            <w:r w:rsidR="006E2700">
              <w:rPr>
                <w:noProof/>
                <w:webHidden/>
              </w:rPr>
              <w:t>1</w:t>
            </w:r>
            <w:r w:rsidR="006E2700">
              <w:rPr>
                <w:noProof/>
                <w:webHidden/>
              </w:rPr>
              <w:fldChar w:fldCharType="end"/>
            </w:r>
          </w:hyperlink>
        </w:p>
        <w:p w14:paraId="19A1F8A2" w14:textId="0FE4173D"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38" w:history="1">
            <w:r w:rsidR="006E2700" w:rsidRPr="00EB40E3">
              <w:rPr>
                <w:rStyle w:val="Hyperlink"/>
                <w:noProof/>
              </w:rPr>
              <w:t>Question and Answer – Agent and Attorney Fee Coordinator Resources</w:t>
            </w:r>
            <w:r w:rsidR="006E2700">
              <w:rPr>
                <w:noProof/>
                <w:webHidden/>
              </w:rPr>
              <w:tab/>
            </w:r>
            <w:r w:rsidR="006E2700">
              <w:rPr>
                <w:noProof/>
                <w:webHidden/>
              </w:rPr>
              <w:fldChar w:fldCharType="begin"/>
            </w:r>
            <w:r w:rsidR="006E2700">
              <w:rPr>
                <w:noProof/>
                <w:webHidden/>
              </w:rPr>
              <w:instrText xml:space="preserve"> PAGEREF _Toc126072538 \h </w:instrText>
            </w:r>
            <w:r w:rsidR="006E2700">
              <w:rPr>
                <w:noProof/>
                <w:webHidden/>
              </w:rPr>
            </w:r>
            <w:r w:rsidR="006E2700">
              <w:rPr>
                <w:noProof/>
                <w:webHidden/>
              </w:rPr>
              <w:fldChar w:fldCharType="separate"/>
            </w:r>
            <w:r w:rsidR="006E2700">
              <w:rPr>
                <w:noProof/>
                <w:webHidden/>
              </w:rPr>
              <w:t>2</w:t>
            </w:r>
            <w:r w:rsidR="006E2700">
              <w:rPr>
                <w:noProof/>
                <w:webHidden/>
              </w:rPr>
              <w:fldChar w:fldCharType="end"/>
            </w:r>
          </w:hyperlink>
        </w:p>
        <w:p w14:paraId="75CC2E93" w14:textId="6DFD2FCA"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39" w:history="1">
            <w:r w:rsidR="006E2700" w:rsidRPr="00EB40E3">
              <w:rPr>
                <w:rStyle w:val="Hyperlink"/>
                <w:noProof/>
              </w:rPr>
              <w:t>Claim for Increase</w:t>
            </w:r>
            <w:r w:rsidR="006E2700">
              <w:rPr>
                <w:noProof/>
                <w:webHidden/>
              </w:rPr>
              <w:tab/>
            </w:r>
            <w:r w:rsidR="006E2700">
              <w:rPr>
                <w:noProof/>
                <w:webHidden/>
              </w:rPr>
              <w:fldChar w:fldCharType="begin"/>
            </w:r>
            <w:r w:rsidR="006E2700">
              <w:rPr>
                <w:noProof/>
                <w:webHidden/>
              </w:rPr>
              <w:instrText xml:space="preserve"> PAGEREF _Toc126072539 \h </w:instrText>
            </w:r>
            <w:r w:rsidR="006E2700">
              <w:rPr>
                <w:noProof/>
                <w:webHidden/>
              </w:rPr>
            </w:r>
            <w:r w:rsidR="006E2700">
              <w:rPr>
                <w:noProof/>
                <w:webHidden/>
              </w:rPr>
              <w:fldChar w:fldCharType="separate"/>
            </w:r>
            <w:r w:rsidR="006E2700">
              <w:rPr>
                <w:noProof/>
                <w:webHidden/>
              </w:rPr>
              <w:t>2</w:t>
            </w:r>
            <w:r w:rsidR="006E2700">
              <w:rPr>
                <w:noProof/>
                <w:webHidden/>
              </w:rPr>
              <w:fldChar w:fldCharType="end"/>
            </w:r>
          </w:hyperlink>
        </w:p>
        <w:p w14:paraId="3523A16F" w14:textId="230EF55F"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0" w:history="1">
            <w:r w:rsidR="006E2700" w:rsidRPr="00EB40E3">
              <w:rPr>
                <w:rStyle w:val="Hyperlink"/>
                <w:noProof/>
              </w:rPr>
              <w:t>Failure to Make Funds Available</w:t>
            </w:r>
            <w:r w:rsidR="006E2700">
              <w:rPr>
                <w:noProof/>
                <w:webHidden/>
              </w:rPr>
              <w:tab/>
            </w:r>
            <w:r w:rsidR="006E2700">
              <w:rPr>
                <w:noProof/>
                <w:webHidden/>
              </w:rPr>
              <w:fldChar w:fldCharType="begin"/>
            </w:r>
            <w:r w:rsidR="006E2700">
              <w:rPr>
                <w:noProof/>
                <w:webHidden/>
              </w:rPr>
              <w:instrText xml:space="preserve"> PAGEREF _Toc126072540 \h </w:instrText>
            </w:r>
            <w:r w:rsidR="006E2700">
              <w:rPr>
                <w:noProof/>
                <w:webHidden/>
              </w:rPr>
            </w:r>
            <w:r w:rsidR="006E2700">
              <w:rPr>
                <w:noProof/>
                <w:webHidden/>
              </w:rPr>
              <w:fldChar w:fldCharType="separate"/>
            </w:r>
            <w:r w:rsidR="006E2700">
              <w:rPr>
                <w:noProof/>
                <w:webHidden/>
              </w:rPr>
              <w:t>3</w:t>
            </w:r>
            <w:r w:rsidR="006E2700">
              <w:rPr>
                <w:noProof/>
                <w:webHidden/>
              </w:rPr>
              <w:fldChar w:fldCharType="end"/>
            </w:r>
          </w:hyperlink>
        </w:p>
        <w:p w14:paraId="32F4E5AF" w14:textId="20165BD9"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1" w:history="1">
            <w:r w:rsidR="006E2700" w:rsidRPr="00EB40E3">
              <w:rPr>
                <w:rStyle w:val="Hyperlink"/>
                <w:noProof/>
              </w:rPr>
              <w:t>Question and Answer – Failure to Make Funds Available</w:t>
            </w:r>
            <w:r w:rsidR="006E2700">
              <w:rPr>
                <w:noProof/>
                <w:webHidden/>
              </w:rPr>
              <w:tab/>
            </w:r>
            <w:r w:rsidR="006E2700">
              <w:rPr>
                <w:noProof/>
                <w:webHidden/>
              </w:rPr>
              <w:fldChar w:fldCharType="begin"/>
            </w:r>
            <w:r w:rsidR="006E2700">
              <w:rPr>
                <w:noProof/>
                <w:webHidden/>
              </w:rPr>
              <w:instrText xml:space="preserve"> PAGEREF _Toc126072541 \h </w:instrText>
            </w:r>
            <w:r w:rsidR="006E2700">
              <w:rPr>
                <w:noProof/>
                <w:webHidden/>
              </w:rPr>
            </w:r>
            <w:r w:rsidR="006E2700">
              <w:rPr>
                <w:noProof/>
                <w:webHidden/>
              </w:rPr>
              <w:fldChar w:fldCharType="separate"/>
            </w:r>
            <w:r w:rsidR="006E2700">
              <w:rPr>
                <w:noProof/>
                <w:webHidden/>
              </w:rPr>
              <w:t>4</w:t>
            </w:r>
            <w:r w:rsidR="006E2700">
              <w:rPr>
                <w:noProof/>
                <w:webHidden/>
              </w:rPr>
              <w:fldChar w:fldCharType="end"/>
            </w:r>
          </w:hyperlink>
        </w:p>
        <w:p w14:paraId="781C338D" w14:textId="25248DBF"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2" w:history="1">
            <w:r w:rsidR="006E2700" w:rsidRPr="00EB40E3">
              <w:rPr>
                <w:rStyle w:val="Hyperlink"/>
                <w:noProof/>
              </w:rPr>
              <w:t>Fee Decision Notice Review</w:t>
            </w:r>
            <w:r w:rsidR="006E2700">
              <w:rPr>
                <w:noProof/>
                <w:webHidden/>
              </w:rPr>
              <w:tab/>
            </w:r>
            <w:r w:rsidR="006E2700">
              <w:rPr>
                <w:noProof/>
                <w:webHidden/>
              </w:rPr>
              <w:fldChar w:fldCharType="begin"/>
            </w:r>
            <w:r w:rsidR="006E2700">
              <w:rPr>
                <w:noProof/>
                <w:webHidden/>
              </w:rPr>
              <w:instrText xml:space="preserve"> PAGEREF _Toc126072542 \h </w:instrText>
            </w:r>
            <w:r w:rsidR="006E2700">
              <w:rPr>
                <w:noProof/>
                <w:webHidden/>
              </w:rPr>
            </w:r>
            <w:r w:rsidR="006E2700">
              <w:rPr>
                <w:noProof/>
                <w:webHidden/>
              </w:rPr>
              <w:fldChar w:fldCharType="separate"/>
            </w:r>
            <w:r w:rsidR="006E2700">
              <w:rPr>
                <w:noProof/>
                <w:webHidden/>
              </w:rPr>
              <w:t>4</w:t>
            </w:r>
            <w:r w:rsidR="006E2700">
              <w:rPr>
                <w:noProof/>
                <w:webHidden/>
              </w:rPr>
              <w:fldChar w:fldCharType="end"/>
            </w:r>
          </w:hyperlink>
        </w:p>
        <w:p w14:paraId="6CF2A547" w14:textId="1A20F038"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3" w:history="1">
            <w:r w:rsidR="006E2700" w:rsidRPr="00EB40E3">
              <w:rPr>
                <w:rStyle w:val="Hyperlink"/>
                <w:noProof/>
              </w:rPr>
              <w:t>Question and Answer – Fee Decision Notice Review</w:t>
            </w:r>
            <w:r w:rsidR="006E2700">
              <w:rPr>
                <w:noProof/>
                <w:webHidden/>
              </w:rPr>
              <w:tab/>
            </w:r>
            <w:r w:rsidR="006E2700">
              <w:rPr>
                <w:noProof/>
                <w:webHidden/>
              </w:rPr>
              <w:fldChar w:fldCharType="begin"/>
            </w:r>
            <w:r w:rsidR="006E2700">
              <w:rPr>
                <w:noProof/>
                <w:webHidden/>
              </w:rPr>
              <w:instrText xml:space="preserve"> PAGEREF _Toc126072543 \h </w:instrText>
            </w:r>
            <w:r w:rsidR="006E2700">
              <w:rPr>
                <w:noProof/>
                <w:webHidden/>
              </w:rPr>
            </w:r>
            <w:r w:rsidR="006E2700">
              <w:rPr>
                <w:noProof/>
                <w:webHidden/>
              </w:rPr>
              <w:fldChar w:fldCharType="separate"/>
            </w:r>
            <w:r w:rsidR="006E2700">
              <w:rPr>
                <w:noProof/>
                <w:webHidden/>
              </w:rPr>
              <w:t>6</w:t>
            </w:r>
            <w:r w:rsidR="006E2700">
              <w:rPr>
                <w:noProof/>
                <w:webHidden/>
              </w:rPr>
              <w:fldChar w:fldCharType="end"/>
            </w:r>
          </w:hyperlink>
        </w:p>
        <w:p w14:paraId="33BB74C7" w14:textId="428664B0"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4" w:history="1">
            <w:r w:rsidR="006E2700" w:rsidRPr="00EB40E3">
              <w:rPr>
                <w:rStyle w:val="Hyperlink"/>
                <w:noProof/>
              </w:rPr>
              <w:t>Processing Fees When Incompetency is Proposed</w:t>
            </w:r>
            <w:r w:rsidR="006E2700">
              <w:rPr>
                <w:noProof/>
                <w:webHidden/>
              </w:rPr>
              <w:tab/>
            </w:r>
            <w:r w:rsidR="006E2700">
              <w:rPr>
                <w:noProof/>
                <w:webHidden/>
              </w:rPr>
              <w:fldChar w:fldCharType="begin"/>
            </w:r>
            <w:r w:rsidR="006E2700">
              <w:rPr>
                <w:noProof/>
                <w:webHidden/>
              </w:rPr>
              <w:instrText xml:space="preserve"> PAGEREF _Toc126072544 \h </w:instrText>
            </w:r>
            <w:r w:rsidR="006E2700">
              <w:rPr>
                <w:noProof/>
                <w:webHidden/>
              </w:rPr>
            </w:r>
            <w:r w:rsidR="006E2700">
              <w:rPr>
                <w:noProof/>
                <w:webHidden/>
              </w:rPr>
              <w:fldChar w:fldCharType="separate"/>
            </w:r>
            <w:r w:rsidR="006E2700">
              <w:rPr>
                <w:noProof/>
                <w:webHidden/>
              </w:rPr>
              <w:t>6</w:t>
            </w:r>
            <w:r w:rsidR="006E2700">
              <w:rPr>
                <w:noProof/>
                <w:webHidden/>
              </w:rPr>
              <w:fldChar w:fldCharType="end"/>
            </w:r>
          </w:hyperlink>
        </w:p>
        <w:p w14:paraId="397BC3FF" w14:textId="008F32DE"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5" w:history="1">
            <w:r w:rsidR="006E2700" w:rsidRPr="00EB40E3">
              <w:rPr>
                <w:rStyle w:val="Hyperlink"/>
                <w:noProof/>
              </w:rPr>
              <w:t>Question and Answer – Processing Fees When Incompetency is Proposed</w:t>
            </w:r>
            <w:r w:rsidR="006E2700">
              <w:rPr>
                <w:noProof/>
                <w:webHidden/>
              </w:rPr>
              <w:tab/>
            </w:r>
            <w:r w:rsidR="006E2700">
              <w:rPr>
                <w:noProof/>
                <w:webHidden/>
              </w:rPr>
              <w:fldChar w:fldCharType="begin"/>
            </w:r>
            <w:r w:rsidR="006E2700">
              <w:rPr>
                <w:noProof/>
                <w:webHidden/>
              </w:rPr>
              <w:instrText xml:space="preserve"> PAGEREF _Toc126072545 \h </w:instrText>
            </w:r>
            <w:r w:rsidR="006E2700">
              <w:rPr>
                <w:noProof/>
                <w:webHidden/>
              </w:rPr>
            </w:r>
            <w:r w:rsidR="006E2700">
              <w:rPr>
                <w:noProof/>
                <w:webHidden/>
              </w:rPr>
              <w:fldChar w:fldCharType="separate"/>
            </w:r>
            <w:r w:rsidR="006E2700">
              <w:rPr>
                <w:noProof/>
                <w:webHidden/>
              </w:rPr>
              <w:t>7</w:t>
            </w:r>
            <w:r w:rsidR="006E2700">
              <w:rPr>
                <w:noProof/>
                <w:webHidden/>
              </w:rPr>
              <w:fldChar w:fldCharType="end"/>
            </w:r>
          </w:hyperlink>
        </w:p>
        <w:p w14:paraId="5C1ACEF9" w14:textId="11FA9203" w:rsidR="006E2700" w:rsidRDefault="00000000">
          <w:pPr>
            <w:pStyle w:val="TOC1"/>
            <w:tabs>
              <w:tab w:val="right" w:leader="dot" w:pos="9630"/>
            </w:tabs>
            <w:rPr>
              <w:rFonts w:asciiTheme="minorHAnsi" w:eastAsiaTheme="minorEastAsia" w:hAnsiTheme="minorHAnsi" w:cstheme="minorBidi"/>
              <w:noProof/>
              <w:sz w:val="22"/>
              <w:szCs w:val="22"/>
              <w:lang w:bidi="ar-SA"/>
            </w:rPr>
          </w:pPr>
          <w:hyperlink w:anchor="_Toc126072546" w:history="1">
            <w:r w:rsidR="006E2700" w:rsidRPr="00EB40E3">
              <w:rPr>
                <w:rStyle w:val="Hyperlink"/>
                <w:noProof/>
              </w:rPr>
              <w:t>Field Engagement – Tell Me More</w:t>
            </w:r>
            <w:r w:rsidR="006E2700">
              <w:rPr>
                <w:noProof/>
                <w:webHidden/>
              </w:rPr>
              <w:tab/>
            </w:r>
            <w:r w:rsidR="006E2700">
              <w:rPr>
                <w:noProof/>
                <w:webHidden/>
              </w:rPr>
              <w:fldChar w:fldCharType="begin"/>
            </w:r>
            <w:r w:rsidR="006E2700">
              <w:rPr>
                <w:noProof/>
                <w:webHidden/>
              </w:rPr>
              <w:instrText xml:space="preserve"> PAGEREF _Toc126072546 \h </w:instrText>
            </w:r>
            <w:r w:rsidR="006E2700">
              <w:rPr>
                <w:noProof/>
                <w:webHidden/>
              </w:rPr>
            </w:r>
            <w:r w:rsidR="006E2700">
              <w:rPr>
                <w:noProof/>
                <w:webHidden/>
              </w:rPr>
              <w:fldChar w:fldCharType="separate"/>
            </w:r>
            <w:r w:rsidR="006E2700">
              <w:rPr>
                <w:noProof/>
                <w:webHidden/>
              </w:rPr>
              <w:t>8</w:t>
            </w:r>
            <w:r w:rsidR="006E2700">
              <w:rPr>
                <w:noProof/>
                <w:webHidden/>
              </w:rPr>
              <w:fldChar w:fldCharType="end"/>
            </w:r>
          </w:hyperlink>
        </w:p>
        <w:p w14:paraId="44F67274" w14:textId="0B830F49" w:rsidR="00666EEB" w:rsidRPr="00F66E3D" w:rsidRDefault="00666EEB" w:rsidP="00B50F9D">
          <w:pPr>
            <w:ind w:left="187"/>
            <w:rPr>
              <w:sz w:val="24"/>
              <w:szCs w:val="24"/>
            </w:rPr>
          </w:pPr>
          <w:r w:rsidRPr="00F66E3D">
            <w:rPr>
              <w:b/>
              <w:bCs/>
              <w:noProof/>
              <w:sz w:val="24"/>
              <w:szCs w:val="24"/>
            </w:rPr>
            <w:fldChar w:fldCharType="end"/>
          </w:r>
        </w:p>
      </w:sdtContent>
    </w:sdt>
    <w:p w14:paraId="300089BF" w14:textId="73B0E7DD" w:rsidR="00DE6445" w:rsidRPr="00BE05B0" w:rsidRDefault="00BE3D69" w:rsidP="00B50F9D">
      <w:pPr>
        <w:pStyle w:val="Heading1"/>
        <w:pBdr>
          <w:bottom w:val="thinThickLargeGap" w:sz="8" w:space="1" w:color="auto"/>
        </w:pBdr>
        <w:spacing w:before="173"/>
        <w:ind w:left="187" w:right="0"/>
        <w:rPr>
          <w:color w:val="001F5F"/>
          <w:sz w:val="24"/>
          <w:szCs w:val="24"/>
        </w:rPr>
      </w:pPr>
      <w:bookmarkStart w:id="0" w:name="_Toc126072537"/>
      <w:r>
        <w:rPr>
          <w:color w:val="001F5F"/>
          <w:sz w:val="24"/>
          <w:szCs w:val="24"/>
        </w:rPr>
        <w:t>Agent and Attorney Fee Coordinator Resources</w:t>
      </w:r>
      <w:bookmarkEnd w:id="0"/>
    </w:p>
    <w:p w14:paraId="51C966AE" w14:textId="2674A90A"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161C94" w:rsidRPr="00161C94">
        <w:t>AAFCs, AAFC Management, Authorization Quality Review Specialists (AQRS), Quality Review Team Management</w:t>
      </w:r>
    </w:p>
    <w:p w14:paraId="3674F9DA" w14:textId="0E145222" w:rsidR="008858D6" w:rsidRDefault="008858D6" w:rsidP="008858D6">
      <w:pPr>
        <w:pStyle w:val="BodyText"/>
        <w:spacing w:after="240"/>
        <w:ind w:left="187"/>
      </w:pPr>
      <w:r w:rsidRPr="00BE05B0">
        <w:rPr>
          <w:b/>
        </w:rPr>
        <w:t xml:space="preserve">Presenter: </w:t>
      </w:r>
      <w:r w:rsidR="002343A1">
        <w:t xml:space="preserve">Kat Calvitti, Program </w:t>
      </w:r>
      <w:r w:rsidR="00EF5668">
        <w:t>Analyst, 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2052A4D5" w14:textId="21792AA0" w:rsidR="008858D6" w:rsidRDefault="00000000" w:rsidP="004D5210">
      <w:pPr>
        <w:numPr>
          <w:ilvl w:val="0"/>
          <w:numId w:val="1"/>
        </w:numPr>
        <w:tabs>
          <w:tab w:val="left" w:pos="720"/>
        </w:tabs>
        <w:ind w:left="540"/>
        <w:rPr>
          <w:sz w:val="24"/>
          <w:szCs w:val="24"/>
          <w:lang w:bidi="ar-SA"/>
        </w:rPr>
      </w:pPr>
      <w:hyperlink r:id="rId11" w:history="1">
        <w:r w:rsidR="00416FD6" w:rsidRPr="00BE1C6D">
          <w:rPr>
            <w:rStyle w:val="Hyperlink"/>
            <w:sz w:val="24"/>
            <w:szCs w:val="24"/>
            <w:lang w:bidi="ar-SA"/>
          </w:rPr>
          <w:t>Agent and Attorney Fees</w:t>
        </w:r>
      </w:hyperlink>
      <w:r w:rsidR="00416FD6">
        <w:rPr>
          <w:sz w:val="24"/>
          <w:szCs w:val="24"/>
          <w:lang w:bidi="ar-SA"/>
        </w:rPr>
        <w:t xml:space="preserve"> </w:t>
      </w:r>
      <w:r w:rsidR="009D3CDB">
        <w:rPr>
          <w:sz w:val="24"/>
          <w:szCs w:val="24"/>
          <w:lang w:bidi="ar-SA"/>
        </w:rPr>
        <w:t>Intranet Page</w:t>
      </w:r>
    </w:p>
    <w:p w14:paraId="1D8A479D" w14:textId="77777777" w:rsidR="008858D6" w:rsidRDefault="008858D6" w:rsidP="008858D6">
      <w:pPr>
        <w:tabs>
          <w:tab w:val="left" w:pos="720"/>
        </w:tabs>
        <w:ind w:left="180"/>
        <w:rPr>
          <w:sz w:val="24"/>
          <w:szCs w:val="24"/>
          <w:lang w:bidi="ar-SA"/>
        </w:rPr>
      </w:pPr>
    </w:p>
    <w:p w14:paraId="1F47E0D2" w14:textId="1777B221" w:rsidR="00621269" w:rsidRPr="00621269" w:rsidRDefault="00621269" w:rsidP="00621269">
      <w:pPr>
        <w:tabs>
          <w:tab w:val="left" w:pos="720"/>
        </w:tabs>
        <w:ind w:left="180"/>
        <w:rPr>
          <w:sz w:val="24"/>
          <w:szCs w:val="24"/>
        </w:rPr>
      </w:pPr>
      <w:r w:rsidRPr="00621269">
        <w:rPr>
          <w:sz w:val="24"/>
          <w:szCs w:val="24"/>
        </w:rPr>
        <w:t xml:space="preserve">The Agent and Attorney Fees page listed under </w:t>
      </w:r>
      <w:hyperlink r:id="rId12" w:history="1">
        <w:r w:rsidRPr="00151121">
          <w:rPr>
            <w:rStyle w:val="Hyperlink"/>
            <w:sz w:val="24"/>
            <w:szCs w:val="24"/>
          </w:rPr>
          <w:t>Program Resources</w:t>
        </w:r>
      </w:hyperlink>
      <w:r w:rsidRPr="00621269">
        <w:rPr>
          <w:sz w:val="24"/>
          <w:szCs w:val="24"/>
        </w:rPr>
        <w:t xml:space="preserve"> on the </w:t>
      </w:r>
      <w:hyperlink r:id="rId13" w:history="1">
        <w:r w:rsidRPr="007A0179">
          <w:rPr>
            <w:rStyle w:val="Hyperlink"/>
            <w:sz w:val="24"/>
            <w:szCs w:val="24"/>
          </w:rPr>
          <w:t>OAR intranet</w:t>
        </w:r>
      </w:hyperlink>
      <w:r w:rsidRPr="00621269">
        <w:rPr>
          <w:sz w:val="24"/>
          <w:szCs w:val="24"/>
        </w:rPr>
        <w:t xml:space="preserve"> contains resources available related to agent and attorney fee processing.</w:t>
      </w:r>
    </w:p>
    <w:p w14:paraId="23888E2A" w14:textId="77777777" w:rsidR="00621269" w:rsidRPr="00621269" w:rsidRDefault="00621269" w:rsidP="00621269">
      <w:pPr>
        <w:tabs>
          <w:tab w:val="left" w:pos="720"/>
        </w:tabs>
        <w:ind w:left="180"/>
        <w:rPr>
          <w:sz w:val="24"/>
          <w:szCs w:val="24"/>
        </w:rPr>
      </w:pPr>
    </w:p>
    <w:p w14:paraId="48C2ABBC" w14:textId="5E0700F0" w:rsidR="00621269" w:rsidRPr="00621269" w:rsidRDefault="00621269" w:rsidP="00621269">
      <w:pPr>
        <w:tabs>
          <w:tab w:val="left" w:pos="720"/>
        </w:tabs>
        <w:ind w:left="180"/>
        <w:rPr>
          <w:sz w:val="24"/>
          <w:szCs w:val="24"/>
        </w:rPr>
      </w:pPr>
      <w:r w:rsidRPr="00621269">
        <w:rPr>
          <w:sz w:val="24"/>
          <w:szCs w:val="24"/>
        </w:rPr>
        <w:t xml:space="preserve">This page contains information for Agent and Attorney Fee Coordinators, VA-Accredited Representatives, and Support Services Division. </w:t>
      </w:r>
      <w:r w:rsidR="007A0179">
        <w:rPr>
          <w:sz w:val="24"/>
          <w:szCs w:val="24"/>
        </w:rPr>
        <w:t>OAR recently updated the</w:t>
      </w:r>
      <w:r w:rsidRPr="00621269">
        <w:rPr>
          <w:sz w:val="24"/>
          <w:szCs w:val="24"/>
        </w:rPr>
        <w:t xml:space="preserve"> Agent and Attorney Fee Coordinator List to reflect corporate mailboxes for each Regional Office. </w:t>
      </w:r>
    </w:p>
    <w:p w14:paraId="6F433A43" w14:textId="77777777" w:rsidR="00621269" w:rsidRPr="00621269" w:rsidRDefault="00621269" w:rsidP="00621269">
      <w:pPr>
        <w:tabs>
          <w:tab w:val="left" w:pos="720"/>
        </w:tabs>
        <w:ind w:left="180"/>
        <w:rPr>
          <w:sz w:val="24"/>
          <w:szCs w:val="24"/>
        </w:rPr>
      </w:pPr>
    </w:p>
    <w:p w14:paraId="011F1CEC" w14:textId="3AF31567" w:rsidR="00621269" w:rsidRPr="00621269" w:rsidRDefault="00621269" w:rsidP="00621269">
      <w:pPr>
        <w:tabs>
          <w:tab w:val="left" w:pos="720"/>
        </w:tabs>
        <w:ind w:left="180"/>
        <w:rPr>
          <w:sz w:val="24"/>
          <w:szCs w:val="24"/>
        </w:rPr>
      </w:pPr>
      <w:r w:rsidRPr="00621269">
        <w:rPr>
          <w:sz w:val="24"/>
          <w:szCs w:val="24"/>
        </w:rPr>
        <w:t>The AAFC Call Bulletins and presentations are also included on this page, as well as within the specific TMS course. As a reminder, employees must complete the training item in TMS to receive credit for these calls.</w:t>
      </w:r>
    </w:p>
    <w:p w14:paraId="21A53186" w14:textId="77777777" w:rsidR="00621269" w:rsidRPr="00621269" w:rsidRDefault="00621269" w:rsidP="00621269">
      <w:pPr>
        <w:tabs>
          <w:tab w:val="left" w:pos="720"/>
        </w:tabs>
        <w:ind w:left="180"/>
        <w:rPr>
          <w:sz w:val="24"/>
          <w:szCs w:val="24"/>
        </w:rPr>
      </w:pPr>
    </w:p>
    <w:p w14:paraId="5783041A" w14:textId="62FA52E4" w:rsidR="00C41D28" w:rsidRDefault="00621269" w:rsidP="008858D6">
      <w:pPr>
        <w:tabs>
          <w:tab w:val="left" w:pos="720"/>
        </w:tabs>
        <w:ind w:left="180"/>
        <w:rPr>
          <w:sz w:val="24"/>
          <w:szCs w:val="24"/>
        </w:rPr>
      </w:pPr>
      <w:r w:rsidRPr="00621269">
        <w:rPr>
          <w:sz w:val="24"/>
          <w:szCs w:val="24"/>
        </w:rPr>
        <w:t>OAR posted the November 2022 Addendum to address questions that arose during the call</w:t>
      </w:r>
      <w:r w:rsidR="003F21F3">
        <w:rPr>
          <w:sz w:val="24"/>
          <w:szCs w:val="24"/>
        </w:rPr>
        <w:t xml:space="preserve"> on this page</w:t>
      </w:r>
      <w:r w:rsidRPr="00621269">
        <w:rPr>
          <w:sz w:val="24"/>
          <w:szCs w:val="24"/>
        </w:rPr>
        <w:t xml:space="preserve">. Going forward, any questions related to topics presented during these calls will be included in the Call Bulletins. OAR will compile a list of questions that are not related to topics presented during the calls and provide responses in an excel document which will also be </w:t>
      </w:r>
      <w:r w:rsidR="00B8467E">
        <w:rPr>
          <w:sz w:val="24"/>
          <w:szCs w:val="24"/>
        </w:rPr>
        <w:t>listed</w:t>
      </w:r>
      <w:r w:rsidRPr="00621269">
        <w:rPr>
          <w:sz w:val="24"/>
          <w:szCs w:val="24"/>
        </w:rPr>
        <w:t xml:space="preserve"> on this page. Employees are encouraged to review the document for responses after each call.</w:t>
      </w:r>
    </w:p>
    <w:p w14:paraId="63811FFF" w14:textId="5A45F055" w:rsidR="00F217D1" w:rsidRPr="00BE05B0" w:rsidRDefault="00F217D1" w:rsidP="00F217D1">
      <w:pPr>
        <w:pStyle w:val="Heading1"/>
        <w:pBdr>
          <w:bottom w:val="thinThickLargeGap" w:sz="8" w:space="1" w:color="auto"/>
        </w:pBdr>
        <w:spacing w:before="173"/>
        <w:ind w:left="187" w:right="0"/>
        <w:rPr>
          <w:color w:val="001F5F"/>
          <w:sz w:val="24"/>
          <w:szCs w:val="24"/>
        </w:rPr>
      </w:pPr>
      <w:bookmarkStart w:id="1" w:name="_Toc126072538"/>
      <w:r>
        <w:rPr>
          <w:color w:val="001F5F"/>
          <w:sz w:val="24"/>
          <w:szCs w:val="24"/>
        </w:rPr>
        <w:lastRenderedPageBreak/>
        <w:t>Question and Answer – Agent and Attorney Fee Coordinator Resources</w:t>
      </w:r>
      <w:bookmarkEnd w:id="1"/>
    </w:p>
    <w:p w14:paraId="37CB0ADA" w14:textId="3D41F33F" w:rsidR="00260D32" w:rsidRDefault="00260D32" w:rsidP="008519EA">
      <w:pPr>
        <w:pStyle w:val="BodyText"/>
        <w:ind w:left="187"/>
        <w:rPr>
          <w:b/>
        </w:rPr>
      </w:pPr>
      <w:r>
        <w:rPr>
          <w:b/>
        </w:rPr>
        <w:t>Question:</w:t>
      </w:r>
      <w:r w:rsidR="000C12C5">
        <w:rPr>
          <w:b/>
        </w:rPr>
        <w:t xml:space="preserve"> </w:t>
      </w:r>
      <w:r w:rsidR="008441BD" w:rsidRPr="008441BD">
        <w:rPr>
          <w:b/>
        </w:rPr>
        <w:t>What are the procedures for requesting access for eMPWR?</w:t>
      </w:r>
    </w:p>
    <w:p w14:paraId="1A9CE526" w14:textId="77777777" w:rsidR="008519EA" w:rsidRDefault="008519EA" w:rsidP="008519EA">
      <w:pPr>
        <w:pStyle w:val="BodyText"/>
        <w:ind w:left="187"/>
        <w:rPr>
          <w:b/>
        </w:rPr>
      </w:pPr>
    </w:p>
    <w:p w14:paraId="5697D732" w14:textId="6E48AFC6" w:rsidR="00F217D1" w:rsidRDefault="00260D32" w:rsidP="008519EA">
      <w:pPr>
        <w:pStyle w:val="BodyText"/>
        <w:ind w:left="187"/>
        <w:rPr>
          <w:lang w:bidi="ar-SA"/>
        </w:rPr>
      </w:pPr>
      <w:r>
        <w:rPr>
          <w:b/>
        </w:rPr>
        <w:t>Answer:</w:t>
      </w:r>
      <w:r w:rsidR="00F217D1" w:rsidRPr="00BE05B0">
        <w:t xml:space="preserve"> </w:t>
      </w:r>
      <w:r w:rsidR="008441BD" w:rsidRPr="008441BD">
        <w:t xml:space="preserve">Please refer to </w:t>
      </w:r>
      <w:r w:rsidR="004B2A78">
        <w:t>the</w:t>
      </w:r>
      <w:r w:rsidR="008441BD" w:rsidRPr="008441BD">
        <w:t xml:space="preserve"> </w:t>
      </w:r>
      <w:hyperlink r:id="rId14" w:history="1">
        <w:r w:rsidR="004B2A78">
          <w:rPr>
            <w:rStyle w:val="Hyperlink"/>
          </w:rPr>
          <w:t xml:space="preserve">View-Only </w:t>
        </w:r>
        <w:proofErr w:type="spellStart"/>
        <w:r w:rsidR="004B2A78">
          <w:rPr>
            <w:rStyle w:val="Hyperlink"/>
          </w:rPr>
          <w:t>eMPWR</w:t>
        </w:r>
        <w:proofErr w:type="spellEnd"/>
        <w:r w:rsidR="004B2A78">
          <w:rPr>
            <w:rStyle w:val="Hyperlink"/>
          </w:rPr>
          <w:t xml:space="preserve"> Access Job Aid</w:t>
        </w:r>
      </w:hyperlink>
      <w:r w:rsidR="004B2A78">
        <w:t xml:space="preserve"> for instructions to request access to eMPWR.</w:t>
      </w:r>
      <w:r w:rsidR="006C21A6">
        <w:t xml:space="preserve"> </w:t>
      </w:r>
    </w:p>
    <w:p w14:paraId="40C8BC8B" w14:textId="77777777" w:rsidR="008519EA" w:rsidRDefault="008519EA" w:rsidP="008519EA">
      <w:pPr>
        <w:pStyle w:val="BodyText"/>
        <w:ind w:left="187"/>
        <w:rPr>
          <w:b/>
        </w:rPr>
      </w:pPr>
    </w:p>
    <w:p w14:paraId="230E6A50" w14:textId="100F94B6" w:rsidR="008441BD" w:rsidRDefault="008441BD" w:rsidP="008519EA">
      <w:pPr>
        <w:pStyle w:val="BodyText"/>
        <w:ind w:left="187"/>
        <w:rPr>
          <w:b/>
        </w:rPr>
      </w:pPr>
      <w:r>
        <w:rPr>
          <w:b/>
        </w:rPr>
        <w:t xml:space="preserve">Question: </w:t>
      </w:r>
      <w:r w:rsidR="005F0404" w:rsidRPr="005F0404">
        <w:rPr>
          <w:b/>
        </w:rPr>
        <w:t>What is the link for the Agent and Attorney Fee Coordinator (AAFC) list?</w:t>
      </w:r>
    </w:p>
    <w:p w14:paraId="4BF8D6BF" w14:textId="77777777" w:rsidR="008519EA" w:rsidRDefault="008519EA" w:rsidP="008519EA">
      <w:pPr>
        <w:pStyle w:val="BodyText"/>
        <w:ind w:left="187"/>
        <w:rPr>
          <w:b/>
        </w:rPr>
      </w:pPr>
    </w:p>
    <w:p w14:paraId="7B114C76" w14:textId="28A4D952" w:rsidR="008441BD" w:rsidRDefault="008441BD" w:rsidP="008563CE">
      <w:pPr>
        <w:pStyle w:val="BodyText"/>
        <w:ind w:left="187"/>
      </w:pPr>
      <w:r>
        <w:rPr>
          <w:b/>
        </w:rPr>
        <w:t>Answer:</w:t>
      </w:r>
      <w:r w:rsidRPr="00BE05B0">
        <w:t xml:space="preserve"> </w:t>
      </w:r>
      <w:r w:rsidR="005F0404">
        <w:t xml:space="preserve">Please refer to </w:t>
      </w:r>
      <w:r w:rsidR="008563CE">
        <w:t>the</w:t>
      </w:r>
      <w:r w:rsidR="005F0404">
        <w:t xml:space="preserve"> </w:t>
      </w:r>
      <w:hyperlink r:id="rId15" w:history="1">
        <w:r w:rsidR="008563CE">
          <w:rPr>
            <w:rStyle w:val="Hyperlink"/>
          </w:rPr>
          <w:t>Agent Attorney Fee Coordinator List</w:t>
        </w:r>
      </w:hyperlink>
      <w:r w:rsidR="005F0404">
        <w:t xml:space="preserve"> </w:t>
      </w:r>
      <w:r w:rsidR="008563CE">
        <w:t xml:space="preserve">for a list of the </w:t>
      </w:r>
      <w:r w:rsidR="008C1FEC">
        <w:t xml:space="preserve">designated </w:t>
      </w:r>
      <w:r w:rsidR="008563CE">
        <w:t>c</w:t>
      </w:r>
      <w:r w:rsidR="005F0404">
        <w:t>orporate mailboxes at each Regional Office</w:t>
      </w:r>
      <w:r w:rsidR="008519EA">
        <w:t>.</w:t>
      </w:r>
    </w:p>
    <w:p w14:paraId="2AB6587F" w14:textId="77777777" w:rsidR="008519EA" w:rsidRDefault="008519EA" w:rsidP="008519EA">
      <w:pPr>
        <w:pStyle w:val="BodyText"/>
        <w:ind w:left="187"/>
        <w:rPr>
          <w:b/>
        </w:rPr>
      </w:pPr>
    </w:p>
    <w:p w14:paraId="019ADA22" w14:textId="7D0FC181" w:rsidR="008519EA" w:rsidRDefault="008441BD" w:rsidP="008519EA">
      <w:pPr>
        <w:pStyle w:val="BodyText"/>
        <w:ind w:left="187"/>
        <w:rPr>
          <w:b/>
        </w:rPr>
      </w:pPr>
      <w:r>
        <w:rPr>
          <w:b/>
        </w:rPr>
        <w:t xml:space="preserve">Question: </w:t>
      </w:r>
      <w:r w:rsidR="00B4236A" w:rsidRPr="00B4236A">
        <w:rPr>
          <w:b/>
        </w:rPr>
        <w:t>Will a copy of the AAFC Call slides be available?</w:t>
      </w:r>
    </w:p>
    <w:p w14:paraId="344EE629" w14:textId="77777777" w:rsidR="00B4236A" w:rsidRDefault="00B4236A" w:rsidP="008519EA">
      <w:pPr>
        <w:pStyle w:val="BodyText"/>
        <w:ind w:left="187"/>
        <w:rPr>
          <w:b/>
        </w:rPr>
      </w:pPr>
    </w:p>
    <w:p w14:paraId="2B678464" w14:textId="06AE6D69" w:rsidR="008441BD" w:rsidRDefault="008441BD" w:rsidP="008519EA">
      <w:pPr>
        <w:pStyle w:val="BodyText"/>
        <w:ind w:left="187"/>
        <w:rPr>
          <w:lang w:bidi="ar-SA"/>
        </w:rPr>
      </w:pPr>
      <w:r>
        <w:rPr>
          <w:b/>
        </w:rPr>
        <w:t>Answer:</w:t>
      </w:r>
      <w:r w:rsidRPr="00BE05B0">
        <w:t xml:space="preserve"> </w:t>
      </w:r>
      <w:r w:rsidR="00B4236A" w:rsidRPr="00B4236A">
        <w:t xml:space="preserve">The AAFC Call slides are available in the specific TMS course (upon activation) and on the </w:t>
      </w:r>
      <w:hyperlink r:id="rId16" w:history="1">
        <w:r w:rsidR="00B4236A" w:rsidRPr="008C1FEC">
          <w:rPr>
            <w:rStyle w:val="Hyperlink"/>
          </w:rPr>
          <w:t>Agent and Attorney Fees</w:t>
        </w:r>
      </w:hyperlink>
      <w:r w:rsidR="00B4236A" w:rsidRPr="00B4236A">
        <w:t xml:space="preserve"> page</w:t>
      </w:r>
      <w:r w:rsidR="008C1FEC">
        <w:t xml:space="preserve"> under the “National AAFC Call Bulletins and Presentations” section.</w:t>
      </w:r>
    </w:p>
    <w:p w14:paraId="516BF2C1" w14:textId="77777777" w:rsidR="008519EA" w:rsidRDefault="008519EA" w:rsidP="008519EA">
      <w:pPr>
        <w:pStyle w:val="BodyText"/>
        <w:ind w:left="187"/>
        <w:rPr>
          <w:b/>
        </w:rPr>
      </w:pPr>
    </w:p>
    <w:p w14:paraId="5D2A6134" w14:textId="7CC26F2B" w:rsidR="008519EA" w:rsidRDefault="008441BD" w:rsidP="008519EA">
      <w:pPr>
        <w:pStyle w:val="BodyText"/>
        <w:ind w:left="187"/>
        <w:rPr>
          <w:b/>
        </w:rPr>
      </w:pPr>
      <w:r>
        <w:rPr>
          <w:b/>
        </w:rPr>
        <w:t xml:space="preserve">Question: </w:t>
      </w:r>
      <w:r w:rsidR="00B4236A" w:rsidRPr="00B4236A">
        <w:rPr>
          <w:b/>
        </w:rPr>
        <w:t>What is the link for the Agent and Attorney Fee page?</w:t>
      </w:r>
    </w:p>
    <w:p w14:paraId="5FE26E49" w14:textId="77777777" w:rsidR="00B4236A" w:rsidRDefault="00B4236A" w:rsidP="008519EA">
      <w:pPr>
        <w:pStyle w:val="BodyText"/>
        <w:ind w:left="187"/>
        <w:rPr>
          <w:b/>
        </w:rPr>
      </w:pPr>
    </w:p>
    <w:p w14:paraId="58A9C592" w14:textId="676442FF" w:rsidR="00C41D28" w:rsidRPr="008858D6" w:rsidRDefault="008441BD" w:rsidP="008519EA">
      <w:pPr>
        <w:pStyle w:val="BodyText"/>
        <w:ind w:left="187"/>
        <w:rPr>
          <w:lang w:bidi="ar-SA"/>
        </w:rPr>
      </w:pPr>
      <w:r>
        <w:rPr>
          <w:b/>
        </w:rPr>
        <w:t>Answer:</w:t>
      </w:r>
      <w:r w:rsidRPr="00BE05B0">
        <w:t xml:space="preserve"> </w:t>
      </w:r>
      <w:r w:rsidR="000A3246" w:rsidRPr="000A3246">
        <w:t xml:space="preserve">The Agent and Attorney Fee page </w:t>
      </w:r>
      <w:r w:rsidR="00216156">
        <w:t xml:space="preserve">is: </w:t>
      </w:r>
      <w:hyperlink r:id="rId17" w:history="1">
        <w:r w:rsidR="000A3246" w:rsidRPr="0097193D">
          <w:rPr>
            <w:rStyle w:val="Hyperlink"/>
          </w:rPr>
          <w:t>https://vbaw.vba.va.gov/OAR/attorney-fees.asp</w:t>
        </w:r>
      </w:hyperlink>
      <w:r w:rsidR="000A3246">
        <w:t xml:space="preserve"> </w:t>
      </w:r>
    </w:p>
    <w:p w14:paraId="5B78D257" w14:textId="7F7B5327" w:rsidR="00E03D44" w:rsidRPr="00BE05B0" w:rsidRDefault="00BE3D69" w:rsidP="00B50F9D">
      <w:pPr>
        <w:pStyle w:val="Heading1"/>
        <w:pBdr>
          <w:bottom w:val="thinThickLargeGap" w:sz="8" w:space="1" w:color="auto"/>
        </w:pBdr>
        <w:spacing w:before="173"/>
        <w:ind w:left="187" w:right="0"/>
        <w:rPr>
          <w:color w:val="001F5F"/>
          <w:sz w:val="24"/>
          <w:szCs w:val="24"/>
        </w:rPr>
      </w:pPr>
      <w:bookmarkStart w:id="2" w:name="_Toc126072539"/>
      <w:r>
        <w:rPr>
          <w:color w:val="001F5F"/>
          <w:sz w:val="24"/>
          <w:szCs w:val="24"/>
        </w:rPr>
        <w:t>Claim for Increase</w:t>
      </w:r>
      <w:bookmarkEnd w:id="2"/>
    </w:p>
    <w:p w14:paraId="3EF520D5" w14:textId="2A817956"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C47ED2" w:rsidRPr="00C47ED2">
        <w:t>AAFCs, AAFC Management, Authorization Quality Review Specialists (AQRS), Quality Review Team Management</w:t>
      </w:r>
    </w:p>
    <w:p w14:paraId="5CF96C8F" w14:textId="39C52BFA" w:rsidR="008858D6" w:rsidRDefault="008858D6" w:rsidP="008858D6">
      <w:pPr>
        <w:pStyle w:val="BodyText"/>
        <w:spacing w:after="240"/>
        <w:ind w:left="187"/>
      </w:pPr>
      <w:r w:rsidRPr="00BE05B0">
        <w:rPr>
          <w:b/>
        </w:rPr>
        <w:t xml:space="preserve">Presenter: </w:t>
      </w:r>
      <w:r w:rsidR="0068256D">
        <w:t>Lisa Troen, Authorization Quality Review Specialist, DROC DC</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7F053770" w14:textId="77777777" w:rsidR="00DC7270" w:rsidRPr="00DC7270" w:rsidRDefault="00DC7270" w:rsidP="00DC7270">
      <w:pPr>
        <w:numPr>
          <w:ilvl w:val="0"/>
          <w:numId w:val="1"/>
        </w:numPr>
        <w:tabs>
          <w:tab w:val="left" w:pos="720"/>
        </w:tabs>
        <w:ind w:left="540"/>
        <w:rPr>
          <w:sz w:val="24"/>
          <w:szCs w:val="24"/>
          <w:lang w:bidi="ar-SA"/>
        </w:rPr>
      </w:pPr>
      <w:r w:rsidRPr="00DC7270">
        <w:rPr>
          <w:sz w:val="24"/>
          <w:szCs w:val="24"/>
          <w:lang w:bidi="ar-SA"/>
        </w:rPr>
        <w:t>38 CFR §14.636, Payment of fees for representation by agents and attorneys in proceedings before Agencies of Original Jurisdiction and before the Board of Veterans’ Appeals​</w:t>
      </w:r>
    </w:p>
    <w:p w14:paraId="2C99A2E3" w14:textId="77777777" w:rsidR="00DC7270" w:rsidRDefault="00DC7270" w:rsidP="00DC7270">
      <w:pPr>
        <w:numPr>
          <w:ilvl w:val="0"/>
          <w:numId w:val="1"/>
        </w:numPr>
        <w:tabs>
          <w:tab w:val="left" w:pos="720"/>
        </w:tabs>
        <w:ind w:left="540"/>
        <w:rPr>
          <w:sz w:val="24"/>
          <w:szCs w:val="24"/>
          <w:lang w:bidi="ar-SA"/>
        </w:rPr>
      </w:pPr>
      <w:r w:rsidRPr="00DC7270">
        <w:rPr>
          <w:sz w:val="24"/>
          <w:szCs w:val="24"/>
          <w:lang w:bidi="ar-SA"/>
        </w:rPr>
        <w:t>M21-5, Chapter 8, A.1.i.  Fees for Representation Involving Claims for Increase</w:t>
      </w:r>
    </w:p>
    <w:p w14:paraId="2ADB0A27" w14:textId="23CDE367" w:rsidR="00DC7270" w:rsidRPr="00DC7270" w:rsidRDefault="00DC7270" w:rsidP="00DC7270">
      <w:pPr>
        <w:numPr>
          <w:ilvl w:val="0"/>
          <w:numId w:val="1"/>
        </w:numPr>
        <w:tabs>
          <w:tab w:val="left" w:pos="720"/>
        </w:tabs>
        <w:ind w:left="540"/>
        <w:rPr>
          <w:sz w:val="24"/>
          <w:szCs w:val="24"/>
          <w:lang w:bidi="ar-SA"/>
        </w:rPr>
      </w:pPr>
      <w:r w:rsidRPr="00DC7270">
        <w:rPr>
          <w:sz w:val="24"/>
          <w:szCs w:val="24"/>
          <w:lang w:bidi="ar-SA"/>
        </w:rPr>
        <w:t>M21-5, Chapter 8, A.1.a. Regulatory Criteria for Payment of Fees</w:t>
      </w:r>
    </w:p>
    <w:p w14:paraId="2DDA650A" w14:textId="77777777" w:rsidR="00E878CB" w:rsidRDefault="00E878CB" w:rsidP="008858D6">
      <w:pPr>
        <w:tabs>
          <w:tab w:val="left" w:pos="720"/>
        </w:tabs>
        <w:ind w:left="180"/>
        <w:rPr>
          <w:sz w:val="24"/>
          <w:szCs w:val="24"/>
        </w:rPr>
      </w:pPr>
    </w:p>
    <w:p w14:paraId="480CFE13" w14:textId="77777777" w:rsidR="00E878CB" w:rsidRPr="00E878CB" w:rsidRDefault="00E878CB" w:rsidP="00E878CB">
      <w:pPr>
        <w:tabs>
          <w:tab w:val="left" w:pos="720"/>
        </w:tabs>
        <w:ind w:left="180"/>
        <w:rPr>
          <w:sz w:val="24"/>
          <w:szCs w:val="24"/>
        </w:rPr>
      </w:pPr>
      <w:r w:rsidRPr="00E878CB">
        <w:rPr>
          <w:sz w:val="24"/>
          <w:szCs w:val="24"/>
        </w:rPr>
        <w:t>For fee purposes, an initial decision on a claim includes an initial decision on a claim for increase in rate of a benefit. For a claim to be subject to fees, it must be pursued through one of the AMA decision review lanes (supplemental claim, higher-level review, or direct appeal to the Board).</w:t>
      </w:r>
    </w:p>
    <w:p w14:paraId="357BFED0" w14:textId="77777777" w:rsidR="00E878CB" w:rsidRPr="00E878CB" w:rsidRDefault="00E878CB" w:rsidP="00E878CB">
      <w:pPr>
        <w:tabs>
          <w:tab w:val="left" w:pos="720"/>
        </w:tabs>
        <w:ind w:left="180"/>
        <w:rPr>
          <w:sz w:val="24"/>
          <w:szCs w:val="24"/>
        </w:rPr>
      </w:pPr>
    </w:p>
    <w:p w14:paraId="0AD8A133" w14:textId="77777777" w:rsidR="00E878CB" w:rsidRPr="00E878CB" w:rsidRDefault="00E878CB" w:rsidP="00E878CB">
      <w:pPr>
        <w:tabs>
          <w:tab w:val="left" w:pos="720"/>
        </w:tabs>
        <w:ind w:left="180"/>
        <w:rPr>
          <w:sz w:val="24"/>
          <w:szCs w:val="24"/>
        </w:rPr>
      </w:pPr>
      <w:r w:rsidRPr="0024370A">
        <w:rPr>
          <w:b/>
          <w:bCs/>
          <w:sz w:val="24"/>
          <w:szCs w:val="24"/>
        </w:rPr>
        <w:t>Example:</w:t>
      </w:r>
      <w:r w:rsidRPr="00E878CB">
        <w:rPr>
          <w:sz w:val="24"/>
          <w:szCs w:val="24"/>
        </w:rPr>
        <w:t xml:space="preserve"> In January 2018, the Veteran was granted service connection for depression (under appeal) and assigned a 30 percent evaluation. The Veteran was represented by an attorney and a valid direct-pay fee agreement was of record. As such, fees were paid </w:t>
      </w:r>
      <w:r w:rsidRPr="00E878CB">
        <w:rPr>
          <w:sz w:val="24"/>
          <w:szCs w:val="24"/>
        </w:rPr>
        <w:lastRenderedPageBreak/>
        <w:t>on the appeal. Two years later, the Veteran submits an initial claim for increase on VA Form 21-526EZ. The RO issues a rating decision increasing the Veteran's evaluation for depression to 50 percent. Although the Veteran continues to be represented by the attorney, fees are not warranted on the increase of the previously appealed issue. The Veteran's claim for increase filed on VA Form 21-526EZ is considered an initial claim for purposes of determining fee eligibility.</w:t>
      </w:r>
    </w:p>
    <w:p w14:paraId="33ACE7E3" w14:textId="77777777" w:rsidR="00E878CB" w:rsidRPr="00E878CB" w:rsidRDefault="00E878CB" w:rsidP="00E878CB">
      <w:pPr>
        <w:tabs>
          <w:tab w:val="left" w:pos="720"/>
        </w:tabs>
        <w:ind w:left="180"/>
        <w:rPr>
          <w:sz w:val="24"/>
          <w:szCs w:val="24"/>
        </w:rPr>
      </w:pPr>
    </w:p>
    <w:p w14:paraId="28E61202" w14:textId="220F787E" w:rsidR="00E878CB" w:rsidRDefault="00E878CB" w:rsidP="00E878CB">
      <w:pPr>
        <w:tabs>
          <w:tab w:val="left" w:pos="720"/>
        </w:tabs>
        <w:ind w:left="180"/>
        <w:rPr>
          <w:sz w:val="24"/>
          <w:szCs w:val="24"/>
        </w:rPr>
      </w:pPr>
      <w:r w:rsidRPr="0024370A">
        <w:rPr>
          <w:b/>
          <w:bCs/>
          <w:sz w:val="24"/>
          <w:szCs w:val="24"/>
        </w:rPr>
        <w:t>Example:</w:t>
      </w:r>
      <w:r w:rsidRPr="00E878CB">
        <w:rPr>
          <w:sz w:val="24"/>
          <w:szCs w:val="24"/>
        </w:rPr>
        <w:t xml:space="preserve"> An initial rating decision granted service connection for a right knee condition at 10 percent on February 20, 2019. The Veteran properly appointed an attorney, who timely submitted a completed direct-pay fee agreement and filed a claim for increase on a VA Form 21-526EZ for the right knee on March 10, 2019. The evaluation was confirmed and continued on a rating decision dated May 5, 2019. On April 10, 2020, a supplemental claim was received on VA Form 20-0995 for the right knee condition. A rating decision dated May 15, 2020, granted an increased evaluation from 10 percent to 20 percent. Fees are payable on t</w:t>
      </w:r>
      <w:r w:rsidR="00BB5E4F">
        <w:rPr>
          <w:sz w:val="24"/>
          <w:szCs w:val="24"/>
        </w:rPr>
        <w:t>he</w:t>
      </w:r>
      <w:r w:rsidRPr="00E878CB">
        <w:rPr>
          <w:sz w:val="24"/>
          <w:szCs w:val="24"/>
        </w:rPr>
        <w:t xml:space="preserve"> supplemental claim.</w:t>
      </w:r>
    </w:p>
    <w:p w14:paraId="54EDBA34" w14:textId="77777777" w:rsidR="00F217D1" w:rsidRDefault="00F217D1" w:rsidP="008858D6">
      <w:pPr>
        <w:tabs>
          <w:tab w:val="left" w:pos="720"/>
        </w:tabs>
        <w:ind w:left="180"/>
        <w:rPr>
          <w:sz w:val="24"/>
          <w:szCs w:val="24"/>
        </w:rPr>
      </w:pPr>
    </w:p>
    <w:p w14:paraId="77C8C350" w14:textId="77777777" w:rsidR="00F217D1" w:rsidRPr="008858D6" w:rsidRDefault="00F217D1" w:rsidP="008858D6">
      <w:pPr>
        <w:tabs>
          <w:tab w:val="left" w:pos="720"/>
        </w:tabs>
        <w:ind w:left="180"/>
        <w:rPr>
          <w:sz w:val="24"/>
          <w:szCs w:val="24"/>
          <w:lang w:bidi="ar-SA"/>
        </w:rPr>
      </w:pPr>
    </w:p>
    <w:p w14:paraId="1B1C9C27" w14:textId="0D9E144B" w:rsidR="006D5495" w:rsidRPr="00BE05B0" w:rsidRDefault="00BE3D69" w:rsidP="00B95D84">
      <w:pPr>
        <w:pStyle w:val="Heading1"/>
        <w:pBdr>
          <w:bottom w:val="thinThickLargeGap" w:sz="8" w:space="1" w:color="auto"/>
        </w:pBdr>
        <w:ind w:left="187" w:right="0"/>
        <w:rPr>
          <w:color w:val="001F5F"/>
          <w:sz w:val="24"/>
          <w:szCs w:val="24"/>
        </w:rPr>
      </w:pPr>
      <w:bookmarkStart w:id="3" w:name="_Toc126072540"/>
      <w:r>
        <w:rPr>
          <w:color w:val="001F5F"/>
          <w:sz w:val="24"/>
          <w:szCs w:val="24"/>
        </w:rPr>
        <w:t>Failure to Make Funds Available</w:t>
      </w:r>
      <w:bookmarkEnd w:id="3"/>
    </w:p>
    <w:p w14:paraId="738C6A34" w14:textId="68EBCC20"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D34C5" w:rsidRPr="00BD34C5">
        <w:t>AAFCs, AAFC Management, Authorization Quality Review Specialists (AQRS), Quality Review Team Management</w:t>
      </w:r>
    </w:p>
    <w:p w14:paraId="6CD348F8" w14:textId="6201EFE8" w:rsidR="008858D6" w:rsidRDefault="008858D6" w:rsidP="008858D6">
      <w:pPr>
        <w:pStyle w:val="BodyText"/>
        <w:spacing w:after="240"/>
        <w:ind w:left="187"/>
      </w:pPr>
      <w:r w:rsidRPr="00BE05B0">
        <w:rPr>
          <w:b/>
        </w:rPr>
        <w:t xml:space="preserve">Presenter: </w:t>
      </w:r>
      <w:r w:rsidR="00CC5BB6">
        <w:t>Tracy Plante, AAFC, DROC St. Petersburg</w:t>
      </w:r>
      <w:r>
        <w:t xml:space="preserve"> </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77FAA617" w14:textId="32A170BE" w:rsidR="00070171" w:rsidRPr="00070171" w:rsidRDefault="000C26D5" w:rsidP="004D5210">
      <w:pPr>
        <w:numPr>
          <w:ilvl w:val="0"/>
          <w:numId w:val="2"/>
        </w:numPr>
        <w:tabs>
          <w:tab w:val="left" w:pos="720"/>
        </w:tabs>
        <w:rPr>
          <w:sz w:val="24"/>
          <w:szCs w:val="24"/>
          <w:lang w:bidi="ar-SA"/>
        </w:rPr>
      </w:pPr>
      <w:r w:rsidRPr="000C26D5">
        <w:rPr>
          <w:sz w:val="24"/>
          <w:szCs w:val="24"/>
          <w:lang w:bidi="ar-SA"/>
        </w:rPr>
        <w:t xml:space="preserve">M21-5 8.B.6, Corrective Action for Failure to Make Funds Available </w:t>
      </w:r>
      <w:proofErr w:type="gramStart"/>
      <w:r w:rsidRPr="000C26D5">
        <w:rPr>
          <w:sz w:val="24"/>
          <w:szCs w:val="24"/>
          <w:lang w:bidi="ar-SA"/>
        </w:rPr>
        <w:t>For</w:t>
      </w:r>
      <w:proofErr w:type="gramEnd"/>
      <w:r w:rsidRPr="000C26D5">
        <w:rPr>
          <w:sz w:val="24"/>
          <w:szCs w:val="24"/>
          <w:lang w:bidi="ar-SA"/>
        </w:rPr>
        <w:t xml:space="preserve"> Payment of Fees and Recouping Fee Payments</w:t>
      </w:r>
    </w:p>
    <w:p w14:paraId="7F6E1685" w14:textId="77777777" w:rsidR="00AD7BCA" w:rsidRPr="00AD7BCA" w:rsidRDefault="00000000" w:rsidP="004D5210">
      <w:pPr>
        <w:numPr>
          <w:ilvl w:val="0"/>
          <w:numId w:val="2"/>
        </w:numPr>
        <w:tabs>
          <w:tab w:val="left" w:pos="720"/>
        </w:tabs>
        <w:rPr>
          <w:sz w:val="24"/>
          <w:szCs w:val="24"/>
          <w:lang w:bidi="ar-SA"/>
        </w:rPr>
      </w:pPr>
      <w:hyperlink r:id="rId18" w:history="1">
        <w:r w:rsidR="00AD7BCA" w:rsidRPr="00AD7BCA">
          <w:rPr>
            <w:rStyle w:val="Hyperlink"/>
            <w:color w:val="auto"/>
            <w:sz w:val="24"/>
            <w:szCs w:val="24"/>
            <w:u w:val="none"/>
            <w:lang w:bidi="ar-SA"/>
          </w:rPr>
          <w:t xml:space="preserve">M21-5, Appeals and Reviews, Resources </w:t>
        </w:r>
      </w:hyperlink>
    </w:p>
    <w:p w14:paraId="7FEE21C9" w14:textId="77777777" w:rsidR="008858D6" w:rsidRDefault="008858D6" w:rsidP="00AD7BCA">
      <w:pPr>
        <w:tabs>
          <w:tab w:val="left" w:pos="720"/>
        </w:tabs>
        <w:ind w:left="720"/>
        <w:rPr>
          <w:sz w:val="24"/>
          <w:szCs w:val="24"/>
          <w:lang w:bidi="ar-SA"/>
        </w:rPr>
      </w:pPr>
    </w:p>
    <w:p w14:paraId="6CF3AB3E" w14:textId="17B3EE53" w:rsidR="007E32F0" w:rsidRPr="007E32F0" w:rsidRDefault="000D4FE4" w:rsidP="007E32F0">
      <w:pPr>
        <w:tabs>
          <w:tab w:val="left" w:pos="720"/>
        </w:tabs>
        <w:ind w:left="180"/>
        <w:rPr>
          <w:sz w:val="24"/>
          <w:szCs w:val="24"/>
        </w:rPr>
      </w:pPr>
      <w:r w:rsidRPr="000D4FE4">
        <w:rPr>
          <w:sz w:val="24"/>
          <w:szCs w:val="24"/>
        </w:rPr>
        <w:t xml:space="preserve">The most recent update to the manual created a more distinct separation in the processing procedures for the two scenarios that are encountered when funds were not made available for direct payment of fees. This update also provides a more detailed process for the appropriate actions and end products to be used when addressing these claims. </w:t>
      </w:r>
      <w:r w:rsidR="007E32F0" w:rsidRPr="007E32F0">
        <w:rPr>
          <w:sz w:val="24"/>
          <w:szCs w:val="24"/>
        </w:rPr>
        <w:t>Manual procedures were updated December 13, 2022, to reflect new guidance regarding appropriate corrective actions for claims that were a failure to make funds available for payment of fees:</w:t>
      </w:r>
    </w:p>
    <w:p w14:paraId="5AFD51AC" w14:textId="77777777" w:rsidR="007E32F0" w:rsidRPr="00FB1296" w:rsidRDefault="007E32F0" w:rsidP="00FB1296">
      <w:pPr>
        <w:pStyle w:val="ListParagraph"/>
        <w:numPr>
          <w:ilvl w:val="0"/>
          <w:numId w:val="8"/>
        </w:numPr>
        <w:rPr>
          <w:sz w:val="24"/>
          <w:szCs w:val="24"/>
        </w:rPr>
      </w:pPr>
      <w:r w:rsidRPr="00FB1296">
        <w:rPr>
          <w:sz w:val="24"/>
          <w:szCs w:val="24"/>
        </w:rPr>
        <w:t xml:space="preserve">when the award did not result in a retroactive payment  </w:t>
      </w:r>
    </w:p>
    <w:p w14:paraId="43331FE8" w14:textId="1C5FAC28" w:rsidR="007E32F0" w:rsidRPr="00FB1296" w:rsidRDefault="003F63D1" w:rsidP="00FB1296">
      <w:pPr>
        <w:pStyle w:val="ListParagraph"/>
        <w:numPr>
          <w:ilvl w:val="1"/>
          <w:numId w:val="8"/>
        </w:numPr>
        <w:rPr>
          <w:sz w:val="24"/>
          <w:szCs w:val="24"/>
        </w:rPr>
      </w:pPr>
      <w:r w:rsidRPr="00FB1296">
        <w:rPr>
          <w:sz w:val="24"/>
          <w:szCs w:val="24"/>
        </w:rPr>
        <w:t>f</w:t>
      </w:r>
      <w:r w:rsidR="007E32F0" w:rsidRPr="00FB1296">
        <w:rPr>
          <w:sz w:val="24"/>
          <w:szCs w:val="24"/>
        </w:rPr>
        <w:t>ee</w:t>
      </w:r>
      <w:r w:rsidR="001F1E62" w:rsidRPr="00FB1296">
        <w:rPr>
          <w:sz w:val="24"/>
          <w:szCs w:val="24"/>
        </w:rPr>
        <w:t>s</w:t>
      </w:r>
      <w:r w:rsidR="007E32F0" w:rsidRPr="00FB1296">
        <w:rPr>
          <w:sz w:val="24"/>
          <w:szCs w:val="24"/>
        </w:rPr>
        <w:t xml:space="preserve"> will be controlled under the EP 400</w:t>
      </w:r>
    </w:p>
    <w:p w14:paraId="1B5BDAC1" w14:textId="77777777" w:rsidR="007E32F0" w:rsidRPr="00FB1296" w:rsidRDefault="007E32F0" w:rsidP="00FB1296">
      <w:pPr>
        <w:pStyle w:val="ListParagraph"/>
        <w:numPr>
          <w:ilvl w:val="0"/>
          <w:numId w:val="8"/>
        </w:numPr>
        <w:rPr>
          <w:sz w:val="24"/>
          <w:szCs w:val="24"/>
        </w:rPr>
      </w:pPr>
      <w:r w:rsidRPr="00FB1296">
        <w:rPr>
          <w:sz w:val="24"/>
          <w:szCs w:val="24"/>
        </w:rPr>
        <w:t>when a retroactive payment of past-due benefits has been released</w:t>
      </w:r>
    </w:p>
    <w:p w14:paraId="2DE3DEED" w14:textId="3DC18F27" w:rsidR="007E32F0" w:rsidRPr="00FB1296" w:rsidRDefault="001F1E62" w:rsidP="00FB1296">
      <w:pPr>
        <w:pStyle w:val="ListParagraph"/>
        <w:numPr>
          <w:ilvl w:val="1"/>
          <w:numId w:val="8"/>
        </w:numPr>
        <w:rPr>
          <w:sz w:val="24"/>
          <w:szCs w:val="24"/>
        </w:rPr>
      </w:pPr>
      <w:r w:rsidRPr="00FB1296">
        <w:rPr>
          <w:sz w:val="24"/>
          <w:szCs w:val="24"/>
        </w:rPr>
        <w:t>f</w:t>
      </w:r>
      <w:r w:rsidR="007E32F0" w:rsidRPr="00FB1296">
        <w:rPr>
          <w:sz w:val="24"/>
          <w:szCs w:val="24"/>
        </w:rPr>
        <w:t>ees will be controlled under the EP 600</w:t>
      </w:r>
      <w:r w:rsidR="00180446" w:rsidRPr="00FB1296">
        <w:rPr>
          <w:sz w:val="24"/>
          <w:szCs w:val="24"/>
        </w:rPr>
        <w:t>.</w:t>
      </w:r>
    </w:p>
    <w:p w14:paraId="1D7703A3" w14:textId="77777777" w:rsidR="00FF6EF3" w:rsidRDefault="00FF6EF3" w:rsidP="00C1222F">
      <w:pPr>
        <w:tabs>
          <w:tab w:val="left" w:pos="720"/>
        </w:tabs>
        <w:rPr>
          <w:sz w:val="24"/>
          <w:szCs w:val="24"/>
        </w:rPr>
      </w:pPr>
    </w:p>
    <w:p w14:paraId="34005186" w14:textId="450CC60D" w:rsidR="00032270" w:rsidRDefault="00FF6EF3" w:rsidP="00FF6EF3">
      <w:pPr>
        <w:pStyle w:val="BodyText"/>
        <w:spacing w:after="240"/>
        <w:ind w:left="187"/>
        <w:rPr>
          <w:lang w:bidi="ar-SA"/>
        </w:rPr>
      </w:pPr>
      <w:r>
        <w:rPr>
          <w:lang w:bidi="ar-SA"/>
        </w:rPr>
        <w:t>If the failure to pay agent/attorney fees were discovered and the qualifying award</w:t>
      </w:r>
      <w:r w:rsidR="00493B92">
        <w:rPr>
          <w:lang w:bidi="ar-SA"/>
        </w:rPr>
        <w:t xml:space="preserve"> </w:t>
      </w:r>
      <w:r w:rsidRPr="00A819A8">
        <w:rPr>
          <w:u w:val="single"/>
          <w:lang w:bidi="ar-SA"/>
        </w:rPr>
        <w:t>did not</w:t>
      </w:r>
      <w:r>
        <w:rPr>
          <w:lang w:bidi="ar-SA"/>
        </w:rPr>
        <w:t xml:space="preserve"> result in a retroactive payment, then </w:t>
      </w:r>
      <w:r w:rsidRPr="00890BD5">
        <w:rPr>
          <w:lang w:bidi="ar-SA"/>
        </w:rPr>
        <w:t xml:space="preserve">follow the steps outlined in </w:t>
      </w:r>
      <w:r>
        <w:rPr>
          <w:lang w:bidi="ar-SA"/>
        </w:rPr>
        <w:t xml:space="preserve">M21-5 </w:t>
      </w:r>
      <w:r w:rsidRPr="00890BD5">
        <w:rPr>
          <w:lang w:bidi="ar-SA"/>
        </w:rPr>
        <w:t xml:space="preserve">8.B.6.c. Corrective Action for Failure to Make Funds Available for Payment of Fees when </w:t>
      </w:r>
      <w:r w:rsidRPr="00890BD5">
        <w:rPr>
          <w:lang w:bidi="ar-SA"/>
        </w:rPr>
        <w:lastRenderedPageBreak/>
        <w:t>the Award did not Result in a Retroactive Payment</w:t>
      </w:r>
      <w:r>
        <w:rPr>
          <w:lang w:bidi="ar-SA"/>
        </w:rPr>
        <w:t xml:space="preserve">. </w:t>
      </w:r>
    </w:p>
    <w:p w14:paraId="45A41875" w14:textId="77777777" w:rsidR="0099242F" w:rsidRDefault="00FF6EF3" w:rsidP="0099242F">
      <w:pPr>
        <w:pStyle w:val="BodyText"/>
        <w:spacing w:after="240"/>
        <w:ind w:left="187"/>
        <w:rPr>
          <w:lang w:bidi="ar-SA"/>
        </w:rPr>
      </w:pPr>
      <w:r>
        <w:rPr>
          <w:lang w:bidi="ar-SA"/>
        </w:rPr>
        <w:t xml:space="preserve">If the failure to pay agent/attorney fees were discovered and the qualifying award </w:t>
      </w:r>
      <w:r w:rsidRPr="00A819A8">
        <w:rPr>
          <w:u w:val="single"/>
          <w:lang w:bidi="ar-SA"/>
        </w:rPr>
        <w:t>did</w:t>
      </w:r>
      <w:r>
        <w:rPr>
          <w:lang w:bidi="ar-SA"/>
        </w:rPr>
        <w:t xml:space="preserve"> result in a retroactive payment, </w:t>
      </w:r>
      <w:r w:rsidRPr="00890BD5">
        <w:rPr>
          <w:lang w:bidi="ar-SA"/>
        </w:rPr>
        <w:t>follow the steps outlined in M21-5 8.B.6.d. Corrective Action for Failure to Make Funds Available for Payment of Fees when a Retroactive Payment of Past-Due Benefits has been Released.</w:t>
      </w:r>
      <w:r>
        <w:rPr>
          <w:lang w:bidi="ar-SA"/>
        </w:rPr>
        <w:t xml:space="preserve">      </w:t>
      </w:r>
    </w:p>
    <w:p w14:paraId="164F16FE" w14:textId="77777777" w:rsidR="00EF35D4" w:rsidRDefault="00C1222F" w:rsidP="00EF35D4">
      <w:pPr>
        <w:pStyle w:val="BodyText"/>
        <w:spacing w:after="240"/>
        <w:ind w:left="187"/>
      </w:pPr>
      <w:r w:rsidRPr="00C1222F">
        <w:t xml:space="preserve">When reviewing a claim to determine if VA failed to make funds available for direct payment of fees, the main issue that needs to be decided is if there was release of a retroactive payment of past-due benefits to the claimant. </w:t>
      </w:r>
    </w:p>
    <w:p w14:paraId="152AE50C" w14:textId="77777777" w:rsidR="00783EC1" w:rsidRDefault="00EF35D4" w:rsidP="00EF35D4">
      <w:pPr>
        <w:pStyle w:val="BodyText"/>
        <w:spacing w:after="240"/>
        <w:ind w:left="187"/>
      </w:pPr>
      <w:r w:rsidRPr="00EF35D4">
        <w:t>If the failure was associated with a $0 net award due to an offset, review the following to determine your next course of action:</w:t>
      </w:r>
    </w:p>
    <w:p w14:paraId="29A1B721" w14:textId="77777777" w:rsidR="00783EC1" w:rsidRPr="000A65A8" w:rsidRDefault="00783EC1" w:rsidP="000A65A8">
      <w:pPr>
        <w:pStyle w:val="ListParagraph"/>
        <w:widowControl/>
        <w:numPr>
          <w:ilvl w:val="0"/>
          <w:numId w:val="9"/>
        </w:numPr>
        <w:shd w:val="clear" w:color="auto" w:fill="FFFFFF"/>
        <w:autoSpaceDE/>
        <w:autoSpaceDN/>
        <w:spacing w:before="100" w:beforeAutospacing="1" w:after="100" w:afterAutospacing="1"/>
        <w:rPr>
          <w:sz w:val="24"/>
          <w:szCs w:val="24"/>
        </w:rPr>
      </w:pPr>
      <w:r w:rsidRPr="000A65A8">
        <w:rPr>
          <w:sz w:val="24"/>
          <w:szCs w:val="24"/>
        </w:rPr>
        <w:t>Has an audit error worksheet (AEW) subsequently been generated, authorizing Concurrent Retirement and Disability Pay (or Combat Related Special Compensation); and  </w:t>
      </w:r>
    </w:p>
    <w:p w14:paraId="3BFB488D" w14:textId="7118FDE8" w:rsidR="00783EC1" w:rsidRPr="000A65A8" w:rsidRDefault="00783EC1" w:rsidP="000A65A8">
      <w:pPr>
        <w:pStyle w:val="ListParagraph"/>
        <w:widowControl/>
        <w:numPr>
          <w:ilvl w:val="0"/>
          <w:numId w:val="9"/>
        </w:numPr>
        <w:shd w:val="clear" w:color="auto" w:fill="FFFFFF"/>
        <w:autoSpaceDE/>
        <w:autoSpaceDN/>
        <w:spacing w:before="100" w:beforeAutospacing="1" w:after="100" w:afterAutospacing="1"/>
        <w:rPr>
          <w:sz w:val="24"/>
          <w:szCs w:val="24"/>
        </w:rPr>
      </w:pPr>
      <w:r w:rsidRPr="000A65A8">
        <w:rPr>
          <w:sz w:val="24"/>
          <w:szCs w:val="24"/>
        </w:rPr>
        <w:t>Did the AEW correctly process an 04E transaction to recoup any funds for fees for the same past-due benefits period?  </w:t>
      </w:r>
    </w:p>
    <w:p w14:paraId="4847517C" w14:textId="2DE49B00" w:rsidR="00E13FC9" w:rsidRDefault="00E13FC9" w:rsidP="00E13FC9">
      <w:pPr>
        <w:pStyle w:val="BodyText"/>
        <w:spacing w:after="240"/>
        <w:ind w:left="187"/>
      </w:pPr>
      <w:r>
        <w:t xml:space="preserve">If the AEW has been processed and did not correctly recoup the fee amount using an 04E transaction, then a debt would need to be created. In all instances, when funds were not withheld to make funds available for direct payment of fees or when fees were not recouped from funds that were paid by VA, no debt is to be created without giving the claimant due process.  </w:t>
      </w:r>
    </w:p>
    <w:p w14:paraId="0ED1E429" w14:textId="27315852" w:rsidR="00572DB8" w:rsidRPr="00460F40" w:rsidRDefault="00B163A1" w:rsidP="00572DB8">
      <w:pPr>
        <w:widowControl/>
        <w:shd w:val="clear" w:color="auto" w:fill="FFFFFF"/>
        <w:autoSpaceDE/>
        <w:autoSpaceDN/>
        <w:ind w:left="187"/>
        <w:rPr>
          <w:sz w:val="24"/>
          <w:szCs w:val="24"/>
        </w:rPr>
      </w:pPr>
      <w:r w:rsidRPr="00572DB8">
        <w:rPr>
          <w:sz w:val="24"/>
          <w:szCs w:val="24"/>
        </w:rPr>
        <w:t xml:space="preserve">Note: </w:t>
      </w:r>
      <w:r w:rsidR="00E13FC9" w:rsidRPr="00572DB8">
        <w:rPr>
          <w:sz w:val="24"/>
          <w:szCs w:val="24"/>
        </w:rPr>
        <w:t>If the AEW correctly recouped the fees</w:t>
      </w:r>
      <w:r w:rsidR="00EA6346" w:rsidRPr="00572DB8">
        <w:rPr>
          <w:sz w:val="24"/>
          <w:szCs w:val="24"/>
        </w:rPr>
        <w:t xml:space="preserve"> </w:t>
      </w:r>
      <w:r w:rsidR="00572DB8" w:rsidRPr="00460F40">
        <w:rPr>
          <w:sz w:val="24"/>
          <w:szCs w:val="24"/>
        </w:rPr>
        <w:t xml:space="preserve">and fees have not yet been </w:t>
      </w:r>
      <w:r w:rsidR="00481B5C">
        <w:rPr>
          <w:sz w:val="24"/>
          <w:szCs w:val="24"/>
        </w:rPr>
        <w:t>paid</w:t>
      </w:r>
      <w:r w:rsidR="00572DB8" w:rsidRPr="00460F40">
        <w:rPr>
          <w:sz w:val="24"/>
          <w:szCs w:val="24"/>
        </w:rPr>
        <w:t xml:space="preserve"> (by use of an 06A transaction), fees should now be released using the 06J1 transaction.</w:t>
      </w:r>
    </w:p>
    <w:p w14:paraId="252A9F7C" w14:textId="77777777" w:rsidR="00572DB8" w:rsidRDefault="00572DB8" w:rsidP="00572DB8"/>
    <w:p w14:paraId="0F6DB414" w14:textId="4996030D" w:rsidR="00882550" w:rsidRPr="00BE05B0" w:rsidRDefault="00882550" w:rsidP="00882550">
      <w:pPr>
        <w:pStyle w:val="Heading1"/>
        <w:pBdr>
          <w:bottom w:val="thinThickLargeGap" w:sz="8" w:space="1" w:color="auto"/>
        </w:pBdr>
        <w:spacing w:before="173"/>
        <w:ind w:left="187" w:right="0"/>
        <w:rPr>
          <w:color w:val="001F5F"/>
          <w:sz w:val="24"/>
          <w:szCs w:val="24"/>
        </w:rPr>
      </w:pPr>
      <w:bookmarkStart w:id="4" w:name="_Toc126072541"/>
      <w:r>
        <w:rPr>
          <w:color w:val="001F5F"/>
          <w:sz w:val="24"/>
          <w:szCs w:val="24"/>
        </w:rPr>
        <w:t>Question and Answer – Failure to Make Funds Available</w:t>
      </w:r>
      <w:bookmarkEnd w:id="4"/>
    </w:p>
    <w:p w14:paraId="6B710284" w14:textId="75668D18" w:rsidR="00F16B25" w:rsidRPr="00F16B25" w:rsidRDefault="00260D32" w:rsidP="00F16B25">
      <w:pPr>
        <w:pStyle w:val="BodyText"/>
        <w:spacing w:after="240"/>
        <w:ind w:left="187"/>
        <w:rPr>
          <w:b/>
        </w:rPr>
      </w:pPr>
      <w:r>
        <w:rPr>
          <w:b/>
        </w:rPr>
        <w:t>Question:</w:t>
      </w:r>
      <w:r w:rsidR="00E27F81">
        <w:rPr>
          <w:b/>
        </w:rPr>
        <w:t xml:space="preserve"> </w:t>
      </w:r>
      <w:r w:rsidR="00F16B25" w:rsidRPr="00F16B25">
        <w:rPr>
          <w:b/>
        </w:rPr>
        <w:t xml:space="preserve">I've been told that finance is unable to process 06Bs in the intended manner. Currently, we </w:t>
      </w:r>
      <w:r w:rsidR="005C3C8D" w:rsidRPr="00F16B25">
        <w:rPr>
          <w:b/>
        </w:rPr>
        <w:t>must</w:t>
      </w:r>
      <w:r w:rsidR="00F16B25" w:rsidRPr="00F16B25">
        <w:rPr>
          <w:b/>
        </w:rPr>
        <w:t xml:space="preserve"> request an 06b transaction and wait for those funds to be transferred to our station before we can complete the FTW process. Is there currently an issue with eMPWR that does not allow for 06B transactions to be processed the same day (like with 06A's)?</w:t>
      </w:r>
    </w:p>
    <w:p w14:paraId="3C91A039" w14:textId="1CCD603E" w:rsidR="000241C1" w:rsidRDefault="00260D32" w:rsidP="000241C1">
      <w:pPr>
        <w:pStyle w:val="BodyText"/>
        <w:spacing w:after="240"/>
        <w:ind w:left="187"/>
      </w:pPr>
      <w:r>
        <w:rPr>
          <w:b/>
        </w:rPr>
        <w:t>Answer:</w:t>
      </w:r>
      <w:r w:rsidRPr="00BE05B0">
        <w:t xml:space="preserve"> </w:t>
      </w:r>
      <w:r w:rsidR="000241C1" w:rsidRPr="000241C1">
        <w:t xml:space="preserve">That is correct, an 06B cannot be requested and released at the same time as we do with an 06A. The fees need to be brought on station and once they are received, they can be released. The suspense date may need to be updated if the fees are not received within the initial 10-day period. Additionally, another fee release memo is not required to release the funds as the current memo directs all actions to be completed. </w:t>
      </w:r>
    </w:p>
    <w:p w14:paraId="5F470F5D" w14:textId="77777777" w:rsidR="00481B5C" w:rsidRPr="000241C1" w:rsidRDefault="00481B5C" w:rsidP="000241C1">
      <w:pPr>
        <w:pStyle w:val="BodyText"/>
        <w:spacing w:after="240"/>
        <w:ind w:left="187"/>
      </w:pPr>
    </w:p>
    <w:p w14:paraId="56EE85F3" w14:textId="23A931FC" w:rsidR="00A47173" w:rsidRPr="00BE05B0" w:rsidRDefault="00402C53" w:rsidP="00B50F9D">
      <w:pPr>
        <w:pStyle w:val="Heading1"/>
        <w:pBdr>
          <w:bottom w:val="thinThickLargeGap" w:sz="8" w:space="1" w:color="auto"/>
        </w:pBdr>
        <w:spacing w:before="173"/>
        <w:ind w:left="187" w:right="0"/>
        <w:rPr>
          <w:color w:val="001F5F"/>
          <w:sz w:val="24"/>
          <w:szCs w:val="24"/>
        </w:rPr>
      </w:pPr>
      <w:bookmarkStart w:id="5" w:name="_Toc126072542"/>
      <w:r>
        <w:rPr>
          <w:color w:val="001F5F"/>
          <w:sz w:val="24"/>
          <w:szCs w:val="24"/>
        </w:rPr>
        <w:lastRenderedPageBreak/>
        <w:t xml:space="preserve">Fee Decision Notice </w:t>
      </w:r>
      <w:r w:rsidR="00E03C36">
        <w:rPr>
          <w:color w:val="001F5F"/>
          <w:sz w:val="24"/>
          <w:szCs w:val="24"/>
        </w:rPr>
        <w:t>Revi</w:t>
      </w:r>
      <w:r w:rsidR="001A7B02">
        <w:rPr>
          <w:color w:val="001F5F"/>
          <w:sz w:val="24"/>
          <w:szCs w:val="24"/>
        </w:rPr>
        <w:t>ew</w:t>
      </w:r>
      <w:bookmarkEnd w:id="5"/>
    </w:p>
    <w:p w14:paraId="10B0BDC7" w14:textId="25EE69FC" w:rsidR="008858D6" w:rsidRPr="00BE05B0" w:rsidRDefault="00E56147" w:rsidP="008858D6">
      <w:pPr>
        <w:pStyle w:val="BodyText"/>
        <w:spacing w:after="240"/>
        <w:ind w:left="187"/>
      </w:pPr>
      <w:r w:rsidRPr="168C4E85">
        <w:rPr>
          <w:b/>
          <w:bCs/>
        </w:rPr>
        <w:t>Target Audience:</w:t>
      </w:r>
      <w:r>
        <w:t xml:space="preserve"> </w:t>
      </w:r>
      <w:r w:rsidR="63138144">
        <w:t>AAFCs, AAFC Management, Authorization Quality Review Specialists (AQRS), Quality Review Team Management</w:t>
      </w:r>
    </w:p>
    <w:p w14:paraId="0CE40533" w14:textId="6D8940C8" w:rsidR="008858D6" w:rsidRDefault="008858D6" w:rsidP="008858D6">
      <w:pPr>
        <w:pStyle w:val="BodyText"/>
        <w:spacing w:after="240"/>
        <w:ind w:left="187"/>
      </w:pPr>
      <w:r w:rsidRPr="168C4E85">
        <w:rPr>
          <w:b/>
          <w:bCs/>
        </w:rPr>
        <w:t xml:space="preserve">Presenter: </w:t>
      </w:r>
      <w:r w:rsidR="0B2DA4BC">
        <w:t>Lisa Troen, Authorization Quality Review Specialist, DROC DC</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16C55B9A" w14:textId="4C443757" w:rsidR="008858D6" w:rsidRDefault="18C84538" w:rsidP="004D5210">
      <w:pPr>
        <w:numPr>
          <w:ilvl w:val="0"/>
          <w:numId w:val="1"/>
        </w:numPr>
        <w:tabs>
          <w:tab w:val="left" w:pos="720"/>
        </w:tabs>
        <w:ind w:left="540"/>
        <w:rPr>
          <w:rFonts w:asciiTheme="minorHAnsi" w:eastAsiaTheme="minorEastAsia" w:hAnsiTheme="minorHAnsi" w:cstheme="minorBidi"/>
          <w:sz w:val="24"/>
          <w:szCs w:val="24"/>
          <w:lang w:bidi="ar-SA"/>
        </w:rPr>
      </w:pPr>
      <w:r w:rsidRPr="39132717">
        <w:rPr>
          <w:sz w:val="24"/>
          <w:szCs w:val="24"/>
        </w:rPr>
        <w:t xml:space="preserve">38 CFR §14.636, Payment of </w:t>
      </w:r>
      <w:r w:rsidR="007055CB">
        <w:rPr>
          <w:sz w:val="24"/>
          <w:szCs w:val="24"/>
        </w:rPr>
        <w:t>F</w:t>
      </w:r>
      <w:r w:rsidRPr="39132717">
        <w:rPr>
          <w:sz w:val="24"/>
          <w:szCs w:val="24"/>
        </w:rPr>
        <w:t xml:space="preserve">ees for </w:t>
      </w:r>
      <w:r w:rsidR="007055CB">
        <w:rPr>
          <w:sz w:val="24"/>
          <w:szCs w:val="24"/>
        </w:rPr>
        <w:t>R</w:t>
      </w:r>
      <w:r w:rsidRPr="39132717">
        <w:rPr>
          <w:sz w:val="24"/>
          <w:szCs w:val="24"/>
        </w:rPr>
        <w:t xml:space="preserve">epresentation by </w:t>
      </w:r>
      <w:r w:rsidR="007055CB">
        <w:rPr>
          <w:sz w:val="24"/>
          <w:szCs w:val="24"/>
        </w:rPr>
        <w:t>A</w:t>
      </w:r>
      <w:r w:rsidRPr="39132717">
        <w:rPr>
          <w:sz w:val="24"/>
          <w:szCs w:val="24"/>
        </w:rPr>
        <w:t xml:space="preserve">gents and </w:t>
      </w:r>
      <w:r w:rsidR="007055CB">
        <w:rPr>
          <w:sz w:val="24"/>
          <w:szCs w:val="24"/>
        </w:rPr>
        <w:t>A</w:t>
      </w:r>
      <w:r w:rsidRPr="39132717">
        <w:rPr>
          <w:sz w:val="24"/>
          <w:szCs w:val="24"/>
        </w:rPr>
        <w:t xml:space="preserve">ttorneys in </w:t>
      </w:r>
      <w:r w:rsidR="007055CB">
        <w:rPr>
          <w:sz w:val="24"/>
          <w:szCs w:val="24"/>
        </w:rPr>
        <w:t>P</w:t>
      </w:r>
      <w:r w:rsidRPr="39132717">
        <w:rPr>
          <w:sz w:val="24"/>
          <w:szCs w:val="24"/>
        </w:rPr>
        <w:t xml:space="preserve">roceedings </w:t>
      </w:r>
      <w:r w:rsidR="007055CB">
        <w:rPr>
          <w:sz w:val="24"/>
          <w:szCs w:val="24"/>
        </w:rPr>
        <w:t>B</w:t>
      </w:r>
      <w:r w:rsidRPr="39132717">
        <w:rPr>
          <w:sz w:val="24"/>
          <w:szCs w:val="24"/>
        </w:rPr>
        <w:t xml:space="preserve">efore Agencies of Original Jurisdiction and </w:t>
      </w:r>
      <w:r w:rsidR="007055CB">
        <w:rPr>
          <w:sz w:val="24"/>
          <w:szCs w:val="24"/>
        </w:rPr>
        <w:t>B</w:t>
      </w:r>
      <w:r w:rsidRPr="39132717">
        <w:rPr>
          <w:sz w:val="24"/>
          <w:szCs w:val="24"/>
        </w:rPr>
        <w:t xml:space="preserve">efore the Board of Veterans’ Appeals </w:t>
      </w:r>
    </w:p>
    <w:p w14:paraId="3790D9E1" w14:textId="037E7E35" w:rsidR="008858D6" w:rsidRDefault="18C84538" w:rsidP="004D5210">
      <w:pPr>
        <w:numPr>
          <w:ilvl w:val="0"/>
          <w:numId w:val="1"/>
        </w:numPr>
        <w:tabs>
          <w:tab w:val="left" w:pos="720"/>
        </w:tabs>
        <w:ind w:left="540"/>
        <w:rPr>
          <w:sz w:val="24"/>
          <w:szCs w:val="24"/>
          <w:lang w:bidi="ar-SA"/>
        </w:rPr>
      </w:pPr>
      <w:r w:rsidRPr="39132717">
        <w:rPr>
          <w:sz w:val="24"/>
          <w:szCs w:val="24"/>
        </w:rPr>
        <w:t>M21-5, Chapter 8, Section A, Introduction to Fees</w:t>
      </w:r>
    </w:p>
    <w:p w14:paraId="296A8F54" w14:textId="2EC11741" w:rsidR="008858D6" w:rsidRDefault="18C84538" w:rsidP="004D5210">
      <w:pPr>
        <w:numPr>
          <w:ilvl w:val="0"/>
          <w:numId w:val="1"/>
        </w:numPr>
        <w:tabs>
          <w:tab w:val="left" w:pos="720"/>
        </w:tabs>
        <w:ind w:left="540"/>
        <w:rPr>
          <w:sz w:val="24"/>
          <w:szCs w:val="24"/>
          <w:lang w:bidi="ar-SA"/>
        </w:rPr>
      </w:pPr>
      <w:r w:rsidRPr="39132717">
        <w:rPr>
          <w:sz w:val="24"/>
          <w:szCs w:val="24"/>
        </w:rPr>
        <w:t xml:space="preserve">M21-5, Chapter 8, Section B, </w:t>
      </w:r>
      <w:proofErr w:type="gramStart"/>
      <w:r w:rsidRPr="39132717">
        <w:rPr>
          <w:sz w:val="24"/>
          <w:szCs w:val="24"/>
        </w:rPr>
        <w:t>Processing</w:t>
      </w:r>
      <w:proofErr w:type="gramEnd"/>
      <w:r w:rsidRPr="39132717">
        <w:rPr>
          <w:sz w:val="24"/>
          <w:szCs w:val="24"/>
        </w:rPr>
        <w:t xml:space="preserve"> a Case Seeking Direct Payment of Fees</w:t>
      </w:r>
    </w:p>
    <w:p w14:paraId="3DDFA8A5" w14:textId="7B8153A4" w:rsidR="008858D6" w:rsidRDefault="008858D6" w:rsidP="008858D6">
      <w:pPr>
        <w:tabs>
          <w:tab w:val="left" w:pos="720"/>
        </w:tabs>
        <w:ind w:left="180"/>
        <w:rPr>
          <w:sz w:val="24"/>
          <w:szCs w:val="24"/>
          <w:lang w:bidi="ar-SA"/>
        </w:rPr>
      </w:pPr>
    </w:p>
    <w:p w14:paraId="4E464228" w14:textId="63691DFE" w:rsidR="000C49AB" w:rsidRDefault="000428D5" w:rsidP="000C49AB">
      <w:pPr>
        <w:pStyle w:val="BodyText"/>
        <w:spacing w:after="240"/>
        <w:ind w:left="187"/>
        <w:rPr>
          <w:lang w:bidi="ar-SA"/>
        </w:rPr>
      </w:pPr>
      <w:r>
        <w:rPr>
          <w:lang w:bidi="ar-SA"/>
        </w:rPr>
        <w:t xml:space="preserve">When </w:t>
      </w:r>
      <w:r w:rsidR="00387B0D">
        <w:rPr>
          <w:lang w:bidi="ar-SA"/>
        </w:rPr>
        <w:t>a Fee Eligibility Decision is Required:</w:t>
      </w:r>
    </w:p>
    <w:p w14:paraId="47BBDC1E" w14:textId="1BB416B4" w:rsidR="004526C9" w:rsidRDefault="004526C9" w:rsidP="000C49AB">
      <w:pPr>
        <w:pStyle w:val="BodyText"/>
        <w:spacing w:after="240"/>
        <w:ind w:left="187"/>
        <w:rPr>
          <w:lang w:bidi="ar-SA"/>
        </w:rPr>
      </w:pPr>
      <w:r w:rsidRPr="1B413037">
        <w:rPr>
          <w:lang w:bidi="ar-SA"/>
        </w:rPr>
        <w:t>A fee eligibility decision (AFED)</w:t>
      </w:r>
      <w:r w:rsidR="00F517B2" w:rsidRPr="1B413037">
        <w:rPr>
          <w:lang w:bidi="ar-SA"/>
        </w:rPr>
        <w:t xml:space="preserve"> is required anytime there is a valid</w:t>
      </w:r>
      <w:r w:rsidR="00F83973" w:rsidRPr="1B413037">
        <w:rPr>
          <w:lang w:bidi="ar-SA"/>
        </w:rPr>
        <w:t xml:space="preserve"> fee agreement of record and there is a grant of benefits, with one exception.  An AFED is not required on a grant of benefits for an original claim (EP010, 110, or 180)</w:t>
      </w:r>
      <w:r w:rsidR="69794FB5" w:rsidRPr="1B413037">
        <w:rPr>
          <w:lang w:bidi="ar-SA"/>
        </w:rPr>
        <w:t xml:space="preserve"> as fees </w:t>
      </w:r>
      <w:r w:rsidR="1E890FB1" w:rsidRPr="1B413037">
        <w:rPr>
          <w:lang w:bidi="ar-SA"/>
        </w:rPr>
        <w:t xml:space="preserve">may only be charged after an agency of original jurisdiction (AOJ) has issued notice of an initial decision on a claim.  An AFED is also not required when a decision </w:t>
      </w:r>
      <w:r w:rsidR="1789875B" w:rsidRPr="1B413037">
        <w:rPr>
          <w:lang w:bidi="ar-SA"/>
        </w:rPr>
        <w:t>on benefits is solely denials or confirmed and continued issues</w:t>
      </w:r>
      <w:r w:rsidR="4E0FD4EA" w:rsidRPr="1B413037">
        <w:rPr>
          <w:lang w:bidi="ar-SA"/>
        </w:rPr>
        <w:t xml:space="preserve"> as eligibility is contingent on a claim being resolved favorably to the claimant, meaning any or all of the relief sought is granted.</w:t>
      </w:r>
    </w:p>
    <w:p w14:paraId="5801E774" w14:textId="698A11F0" w:rsidR="4E0FD4EA" w:rsidRDefault="4E0FD4EA" w:rsidP="1B413037">
      <w:pPr>
        <w:pStyle w:val="BodyText"/>
        <w:spacing w:after="240"/>
        <w:ind w:left="187"/>
        <w:rPr>
          <w:lang w:bidi="ar-SA"/>
        </w:rPr>
      </w:pPr>
      <w:r w:rsidRPr="1B413037">
        <w:rPr>
          <w:lang w:bidi="ar-SA"/>
        </w:rPr>
        <w:t>Fee Decision Letter Types/Usage:</w:t>
      </w:r>
    </w:p>
    <w:p w14:paraId="055890E7" w14:textId="68BF59F3" w:rsidR="1B413037" w:rsidRDefault="1B413037" w:rsidP="1B413037">
      <w:pPr>
        <w:rPr>
          <w:rFonts w:ascii="Times New Roman" w:eastAsia="Times New Roman" w:hAnsi="Times New Roman" w:cs="Times New Roman"/>
          <w:color w:val="000000" w:themeColor="text1"/>
        </w:rPr>
      </w:pPr>
    </w:p>
    <w:tbl>
      <w:tblPr>
        <w:tblStyle w:val="TableGrid"/>
        <w:tblW w:w="9630" w:type="dxa"/>
        <w:tblLayout w:type="fixed"/>
        <w:tblLook w:val="06A0" w:firstRow="1" w:lastRow="0" w:firstColumn="1" w:lastColumn="0" w:noHBand="1" w:noVBand="1"/>
      </w:tblPr>
      <w:tblGrid>
        <w:gridCol w:w="3501"/>
        <w:gridCol w:w="6129"/>
      </w:tblGrid>
      <w:tr w:rsidR="1B413037" w14:paraId="4FD7BF1C" w14:textId="77777777" w:rsidTr="00B016AE">
        <w:trPr>
          <w:trHeight w:val="420"/>
        </w:trPr>
        <w:tc>
          <w:tcPr>
            <w:tcW w:w="3501" w:type="dxa"/>
            <w:tcBorders>
              <w:top w:val="single" w:sz="7" w:space="0" w:color="F3CF45"/>
              <w:left w:val="single" w:sz="7" w:space="0" w:color="F3CF45"/>
              <w:bottom w:val="single" w:sz="7" w:space="0" w:color="000000" w:themeColor="text1"/>
              <w:right w:val="single" w:sz="7" w:space="0" w:color="F3CF45"/>
            </w:tcBorders>
            <w:shd w:val="clear" w:color="auto" w:fill="002F56"/>
          </w:tcPr>
          <w:p w14:paraId="2E70F8AF" w14:textId="3C74C8DE" w:rsidR="1B413037" w:rsidRPr="000F6AB2" w:rsidRDefault="1B413037" w:rsidP="1B413037">
            <w:pPr>
              <w:spacing w:line="257" w:lineRule="auto"/>
              <w:rPr>
                <w:b/>
                <w:bCs/>
                <w:color w:val="FFFFFF" w:themeColor="background1"/>
                <w:sz w:val="24"/>
                <w:szCs w:val="24"/>
              </w:rPr>
            </w:pPr>
            <w:r w:rsidRPr="000F6AB2">
              <w:rPr>
                <w:b/>
                <w:bCs/>
                <w:color w:val="FFFFFF" w:themeColor="background1"/>
                <w:sz w:val="24"/>
                <w:szCs w:val="24"/>
              </w:rPr>
              <w:t>Letter Name</w:t>
            </w:r>
          </w:p>
        </w:tc>
        <w:tc>
          <w:tcPr>
            <w:tcW w:w="6129" w:type="dxa"/>
            <w:tcBorders>
              <w:top w:val="single" w:sz="7" w:space="0" w:color="F3CF45"/>
              <w:left w:val="single" w:sz="7" w:space="0" w:color="F3CF45"/>
              <w:bottom w:val="single" w:sz="7" w:space="0" w:color="000000" w:themeColor="text1"/>
              <w:right w:val="single" w:sz="7" w:space="0" w:color="F3CF45"/>
            </w:tcBorders>
            <w:shd w:val="clear" w:color="auto" w:fill="002F56"/>
          </w:tcPr>
          <w:p w14:paraId="2FACEFCA" w14:textId="2683EDA6" w:rsidR="1B413037" w:rsidRPr="000F6AB2" w:rsidRDefault="1B413037" w:rsidP="1B413037">
            <w:pPr>
              <w:spacing w:line="257" w:lineRule="auto"/>
              <w:rPr>
                <w:b/>
                <w:bCs/>
                <w:color w:val="FFFFFF" w:themeColor="background1"/>
                <w:sz w:val="24"/>
                <w:szCs w:val="24"/>
              </w:rPr>
            </w:pPr>
            <w:r w:rsidRPr="000F6AB2">
              <w:rPr>
                <w:b/>
                <w:bCs/>
                <w:color w:val="FFFFFF" w:themeColor="background1"/>
                <w:sz w:val="24"/>
                <w:szCs w:val="24"/>
              </w:rPr>
              <w:t>When to Use</w:t>
            </w:r>
          </w:p>
        </w:tc>
      </w:tr>
      <w:tr w:rsidR="1B413037" w14:paraId="2E5ED0A5" w14:textId="77777777" w:rsidTr="00B016AE">
        <w:trPr>
          <w:trHeight w:val="390"/>
        </w:trPr>
        <w:tc>
          <w:tcPr>
            <w:tcW w:w="35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472B10" w14:textId="6C0C4F97" w:rsidR="000F6AB2" w:rsidRDefault="1B413037" w:rsidP="000F6AB2">
            <w:pPr>
              <w:spacing w:line="257" w:lineRule="auto"/>
              <w:rPr>
                <w:color w:val="002F56"/>
                <w:sz w:val="24"/>
                <w:szCs w:val="24"/>
              </w:rPr>
            </w:pPr>
            <w:r w:rsidRPr="000F6AB2">
              <w:rPr>
                <w:color w:val="002F56"/>
                <w:sz w:val="24"/>
                <w:szCs w:val="24"/>
              </w:rPr>
              <w:t xml:space="preserve">All requirements met, </w:t>
            </w:r>
          </w:p>
          <w:p w14:paraId="7BC17105" w14:textId="6C0C4F97" w:rsidR="1B413037" w:rsidRPr="000F6AB2" w:rsidRDefault="1B413037" w:rsidP="000F6AB2">
            <w:pPr>
              <w:spacing w:line="257" w:lineRule="auto"/>
              <w:rPr>
                <w:color w:val="002F56"/>
                <w:sz w:val="24"/>
                <w:szCs w:val="24"/>
              </w:rPr>
            </w:pPr>
            <w:r w:rsidRPr="000F6AB2">
              <w:rPr>
                <w:color w:val="002F56"/>
                <w:sz w:val="24"/>
                <w:szCs w:val="24"/>
              </w:rPr>
              <w:t>fees paid</w:t>
            </w:r>
          </w:p>
        </w:tc>
        <w:tc>
          <w:tcPr>
            <w:tcW w:w="61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A86AB8" w14:textId="7A076374" w:rsidR="1B413037" w:rsidRPr="000F6AB2" w:rsidRDefault="1B413037" w:rsidP="000F6AB2">
            <w:pPr>
              <w:spacing w:line="257" w:lineRule="auto"/>
              <w:rPr>
                <w:color w:val="002F56"/>
                <w:sz w:val="24"/>
                <w:szCs w:val="24"/>
              </w:rPr>
            </w:pPr>
            <w:r w:rsidRPr="000F6AB2">
              <w:rPr>
                <w:color w:val="002F56"/>
                <w:sz w:val="24"/>
                <w:szCs w:val="24"/>
              </w:rPr>
              <w:t>Non-Rosinski Cases</w:t>
            </w:r>
          </w:p>
        </w:tc>
      </w:tr>
      <w:tr w:rsidR="1B413037" w14:paraId="2745788E" w14:textId="77777777" w:rsidTr="00B016AE">
        <w:trPr>
          <w:trHeight w:val="735"/>
        </w:trPr>
        <w:tc>
          <w:tcPr>
            <w:tcW w:w="35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1DA59E" w14:textId="3E1EFCDF" w:rsidR="000F6AB2" w:rsidRDefault="1B413037" w:rsidP="000F6AB2">
            <w:pPr>
              <w:spacing w:line="257" w:lineRule="auto"/>
              <w:rPr>
                <w:color w:val="002F56"/>
                <w:sz w:val="24"/>
                <w:szCs w:val="24"/>
              </w:rPr>
            </w:pPr>
            <w:r w:rsidRPr="000F6AB2">
              <w:rPr>
                <w:color w:val="002F56"/>
                <w:sz w:val="24"/>
                <w:szCs w:val="24"/>
              </w:rPr>
              <w:t xml:space="preserve">All requirements met, </w:t>
            </w:r>
          </w:p>
          <w:p w14:paraId="537699A4" w14:textId="3E1EFCDF" w:rsidR="1B413037" w:rsidRPr="000F6AB2" w:rsidRDefault="1B413037" w:rsidP="000F6AB2">
            <w:pPr>
              <w:spacing w:line="257" w:lineRule="auto"/>
              <w:rPr>
                <w:color w:val="002F56"/>
                <w:sz w:val="24"/>
                <w:szCs w:val="24"/>
              </w:rPr>
            </w:pPr>
            <w:r w:rsidRPr="000F6AB2">
              <w:rPr>
                <w:color w:val="002F56"/>
                <w:sz w:val="24"/>
                <w:szCs w:val="24"/>
              </w:rPr>
              <w:t>calculation with offset</w:t>
            </w:r>
          </w:p>
        </w:tc>
        <w:tc>
          <w:tcPr>
            <w:tcW w:w="61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BDE1AC" w14:textId="18B63D80" w:rsidR="1B413037" w:rsidRPr="000F6AB2" w:rsidRDefault="1B413037" w:rsidP="000F6AB2">
            <w:pPr>
              <w:spacing w:line="257" w:lineRule="auto"/>
              <w:rPr>
                <w:color w:val="002F56"/>
                <w:sz w:val="24"/>
                <w:szCs w:val="24"/>
              </w:rPr>
            </w:pPr>
            <w:r w:rsidRPr="000F6AB2">
              <w:rPr>
                <w:color w:val="002F56"/>
                <w:sz w:val="24"/>
                <w:szCs w:val="24"/>
              </w:rPr>
              <w:t>Partial and Complete Rosinski Cases</w:t>
            </w:r>
          </w:p>
        </w:tc>
      </w:tr>
      <w:tr w:rsidR="1B413037" w14:paraId="42E4F298" w14:textId="77777777" w:rsidTr="00B016AE">
        <w:trPr>
          <w:trHeight w:val="735"/>
        </w:trPr>
        <w:tc>
          <w:tcPr>
            <w:tcW w:w="35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5C4C7" w14:textId="3E1EFCDF" w:rsidR="000F6AB2" w:rsidRDefault="1B413037" w:rsidP="000F6AB2">
            <w:pPr>
              <w:spacing w:line="257" w:lineRule="auto"/>
              <w:rPr>
                <w:color w:val="002F56"/>
                <w:sz w:val="24"/>
                <w:szCs w:val="24"/>
              </w:rPr>
            </w:pPr>
            <w:r w:rsidRPr="000F6AB2">
              <w:rPr>
                <w:color w:val="002F56"/>
                <w:sz w:val="24"/>
                <w:szCs w:val="24"/>
              </w:rPr>
              <w:t xml:space="preserve">All requirements met, </w:t>
            </w:r>
          </w:p>
          <w:p w14:paraId="695F5FC4" w14:textId="3E1EFCDF" w:rsidR="1B413037" w:rsidRPr="000F6AB2" w:rsidRDefault="1B413037" w:rsidP="000F6AB2">
            <w:pPr>
              <w:spacing w:line="257" w:lineRule="auto"/>
              <w:rPr>
                <w:color w:val="002F56"/>
                <w:sz w:val="24"/>
                <w:szCs w:val="24"/>
              </w:rPr>
            </w:pPr>
            <w:r w:rsidRPr="000F6AB2">
              <w:rPr>
                <w:color w:val="002F56"/>
                <w:sz w:val="24"/>
                <w:szCs w:val="24"/>
              </w:rPr>
              <w:t>fees not withheld</w:t>
            </w:r>
          </w:p>
        </w:tc>
        <w:tc>
          <w:tcPr>
            <w:tcW w:w="61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B497B8" w14:textId="48E799BC" w:rsidR="1B413037" w:rsidRPr="000F6AB2" w:rsidRDefault="1B413037" w:rsidP="000F6AB2">
            <w:pPr>
              <w:spacing w:line="257" w:lineRule="auto"/>
              <w:rPr>
                <w:color w:val="002F56"/>
                <w:sz w:val="24"/>
                <w:szCs w:val="24"/>
              </w:rPr>
            </w:pPr>
            <w:r w:rsidRPr="000F6AB2">
              <w:rPr>
                <w:color w:val="002F56"/>
                <w:sz w:val="24"/>
                <w:szCs w:val="24"/>
              </w:rPr>
              <w:t>Failure to Process</w:t>
            </w:r>
          </w:p>
        </w:tc>
      </w:tr>
      <w:tr w:rsidR="1B413037" w14:paraId="01C469C9" w14:textId="77777777" w:rsidTr="00B016AE">
        <w:trPr>
          <w:trHeight w:val="1095"/>
        </w:trPr>
        <w:tc>
          <w:tcPr>
            <w:tcW w:w="35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323A6A" w14:textId="77777777" w:rsidR="00FA54D9" w:rsidRDefault="1B413037" w:rsidP="000F6AB2">
            <w:pPr>
              <w:spacing w:line="257" w:lineRule="auto"/>
              <w:rPr>
                <w:color w:val="002F56"/>
                <w:sz w:val="24"/>
                <w:szCs w:val="24"/>
              </w:rPr>
            </w:pPr>
            <w:r w:rsidRPr="000F6AB2">
              <w:rPr>
                <w:color w:val="002F56"/>
                <w:sz w:val="24"/>
                <w:szCs w:val="24"/>
              </w:rPr>
              <w:t xml:space="preserve">No NOD/Review, </w:t>
            </w:r>
          </w:p>
          <w:p w14:paraId="5928E9DC" w14:textId="11A07EEE" w:rsidR="00FA54D9" w:rsidRDefault="1B413037" w:rsidP="000F6AB2">
            <w:pPr>
              <w:spacing w:line="257" w:lineRule="auto"/>
              <w:rPr>
                <w:color w:val="002F56"/>
                <w:sz w:val="24"/>
                <w:szCs w:val="24"/>
              </w:rPr>
            </w:pPr>
            <w:r w:rsidRPr="000F6AB2">
              <w:rPr>
                <w:color w:val="002F56"/>
                <w:sz w:val="24"/>
                <w:szCs w:val="24"/>
              </w:rPr>
              <w:t xml:space="preserve">direct payment denied </w:t>
            </w:r>
          </w:p>
          <w:p w14:paraId="2A776394" w14:textId="4FCBD14A" w:rsidR="1B413037" w:rsidRPr="000F6AB2" w:rsidRDefault="1B413037" w:rsidP="000F6AB2">
            <w:pPr>
              <w:spacing w:line="257" w:lineRule="auto"/>
              <w:rPr>
                <w:color w:val="002F56"/>
                <w:sz w:val="24"/>
                <w:szCs w:val="24"/>
              </w:rPr>
            </w:pPr>
            <w:r w:rsidRPr="000F6AB2">
              <w:rPr>
                <w:color w:val="002F56"/>
                <w:sz w:val="24"/>
                <w:szCs w:val="24"/>
              </w:rPr>
              <w:t>(Non-Original Claim)</w:t>
            </w:r>
          </w:p>
        </w:tc>
        <w:tc>
          <w:tcPr>
            <w:tcW w:w="61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8048EA" w14:textId="563528FC" w:rsidR="1B413037" w:rsidRPr="000F6AB2" w:rsidRDefault="1B413037" w:rsidP="000F6AB2">
            <w:pPr>
              <w:spacing w:line="257" w:lineRule="auto"/>
              <w:rPr>
                <w:color w:val="002F56"/>
                <w:sz w:val="24"/>
                <w:szCs w:val="24"/>
              </w:rPr>
            </w:pPr>
            <w:r w:rsidRPr="000F6AB2">
              <w:rPr>
                <w:color w:val="002F56"/>
                <w:sz w:val="24"/>
                <w:szCs w:val="24"/>
              </w:rPr>
              <w:t>Non-original claims that do not meet the requirement</w:t>
            </w:r>
          </w:p>
        </w:tc>
      </w:tr>
      <w:tr w:rsidR="00B016AE" w:rsidRPr="00B016AE" w14:paraId="6426606A" w14:textId="77777777" w:rsidTr="00C45AEC">
        <w:tblPrEx>
          <w:tblLook w:val="04A0" w:firstRow="1" w:lastRow="0" w:firstColumn="1" w:lastColumn="0" w:noHBand="0" w:noVBand="1"/>
        </w:tblPrEx>
        <w:trPr>
          <w:trHeight w:val="672"/>
        </w:trPr>
        <w:tc>
          <w:tcPr>
            <w:tcW w:w="3501" w:type="dxa"/>
            <w:hideMark/>
          </w:tcPr>
          <w:p w14:paraId="2A79CFEE"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t>NOD/Review filed when another law in effect</w:t>
            </w:r>
            <w:r w:rsidRPr="00B016AE">
              <w:rPr>
                <w:rFonts w:eastAsia="Times New Roman"/>
                <w:color w:val="000000"/>
                <w:sz w:val="24"/>
                <w:szCs w:val="24"/>
                <w:lang w:bidi="ar-SA"/>
              </w:rPr>
              <w:t>​</w:t>
            </w:r>
          </w:p>
        </w:tc>
        <w:tc>
          <w:tcPr>
            <w:tcW w:w="6129" w:type="dxa"/>
            <w:hideMark/>
          </w:tcPr>
          <w:p w14:paraId="1E2A9F1A"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t xml:space="preserve">NOD’s on or before June 19, </w:t>
            </w:r>
            <w:proofErr w:type="gramStart"/>
            <w:r w:rsidRPr="00B016AE">
              <w:rPr>
                <w:rFonts w:eastAsia="Times New Roman"/>
                <w:color w:val="002F56"/>
                <w:position w:val="-1"/>
                <w:sz w:val="24"/>
                <w:szCs w:val="24"/>
                <w:lang w:bidi="ar-SA"/>
              </w:rPr>
              <w:t>2007</w:t>
            </w:r>
            <w:proofErr w:type="gramEnd"/>
            <w:r w:rsidRPr="00B016AE">
              <w:rPr>
                <w:rFonts w:eastAsia="Times New Roman"/>
                <w:color w:val="000000"/>
                <w:sz w:val="24"/>
                <w:szCs w:val="24"/>
                <w:lang w:bidi="ar-SA"/>
              </w:rPr>
              <w:t>​</w:t>
            </w:r>
          </w:p>
        </w:tc>
      </w:tr>
      <w:tr w:rsidR="00B016AE" w:rsidRPr="00B016AE" w14:paraId="5C243360" w14:textId="77777777" w:rsidTr="00C45AEC">
        <w:tblPrEx>
          <w:tblLook w:val="04A0" w:firstRow="1" w:lastRow="0" w:firstColumn="1" w:lastColumn="0" w:noHBand="0" w:noVBand="1"/>
        </w:tblPrEx>
        <w:trPr>
          <w:trHeight w:val="976"/>
        </w:trPr>
        <w:tc>
          <w:tcPr>
            <w:tcW w:w="3501" w:type="dxa"/>
            <w:hideMark/>
          </w:tcPr>
          <w:p w14:paraId="2F4DB6A6"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lastRenderedPageBreak/>
              <w:t>No direct pay fee agreement was filed</w:t>
            </w:r>
            <w:r w:rsidRPr="00B016AE">
              <w:rPr>
                <w:rFonts w:eastAsia="Times New Roman"/>
                <w:color w:val="000000"/>
                <w:sz w:val="24"/>
                <w:szCs w:val="24"/>
                <w:lang w:bidi="ar-SA"/>
              </w:rPr>
              <w:t>​</w:t>
            </w:r>
          </w:p>
        </w:tc>
        <w:tc>
          <w:tcPr>
            <w:tcW w:w="6129" w:type="dxa"/>
            <w:hideMark/>
          </w:tcPr>
          <w:p w14:paraId="5364C69C"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t>Fee agreement not timely associated with the file (prior to authorization of payment) due to missing file number/SSN</w:t>
            </w:r>
            <w:r w:rsidRPr="00B016AE">
              <w:rPr>
                <w:rFonts w:eastAsia="Times New Roman"/>
                <w:color w:val="000000"/>
                <w:sz w:val="24"/>
                <w:szCs w:val="24"/>
                <w:lang w:bidi="ar-SA"/>
              </w:rPr>
              <w:t>​</w:t>
            </w:r>
          </w:p>
        </w:tc>
      </w:tr>
      <w:tr w:rsidR="00B016AE" w:rsidRPr="00B016AE" w14:paraId="48BACBB6" w14:textId="77777777" w:rsidTr="00C45AEC">
        <w:tblPrEx>
          <w:tblLook w:val="04A0" w:firstRow="1" w:lastRow="0" w:firstColumn="1" w:lastColumn="0" w:noHBand="0" w:noVBand="1"/>
        </w:tblPrEx>
        <w:trPr>
          <w:trHeight w:val="706"/>
        </w:trPr>
        <w:tc>
          <w:tcPr>
            <w:tcW w:w="3501" w:type="dxa"/>
            <w:hideMark/>
          </w:tcPr>
          <w:p w14:paraId="73D3C882"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i/>
                <w:iCs/>
                <w:color w:val="002F56"/>
                <w:position w:val="-1"/>
                <w:sz w:val="24"/>
                <w:szCs w:val="24"/>
                <w:lang w:bidi="ar-SA"/>
              </w:rPr>
              <w:t>***More than one attorney/agent</w:t>
            </w:r>
            <w:r w:rsidRPr="00B016AE">
              <w:rPr>
                <w:rFonts w:eastAsia="Times New Roman"/>
                <w:color w:val="000000"/>
                <w:sz w:val="24"/>
                <w:szCs w:val="24"/>
                <w:lang w:bidi="ar-SA"/>
              </w:rPr>
              <w:t>​</w:t>
            </w:r>
          </w:p>
        </w:tc>
        <w:tc>
          <w:tcPr>
            <w:tcW w:w="6129" w:type="dxa"/>
            <w:hideMark/>
          </w:tcPr>
          <w:p w14:paraId="1EC00CE1"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t>More than one valid fee agreement of record and neither agent/attorney has waived fees</w:t>
            </w:r>
            <w:r w:rsidRPr="00B016AE">
              <w:rPr>
                <w:rFonts w:eastAsia="Times New Roman"/>
                <w:color w:val="000000"/>
                <w:sz w:val="24"/>
                <w:szCs w:val="24"/>
                <w:lang w:bidi="ar-SA"/>
              </w:rPr>
              <w:t>​</w:t>
            </w:r>
          </w:p>
        </w:tc>
      </w:tr>
      <w:tr w:rsidR="00B016AE" w:rsidRPr="00B016AE" w14:paraId="39ADE3D7" w14:textId="77777777" w:rsidTr="00C45AEC">
        <w:tblPrEx>
          <w:tblLook w:val="04A0" w:firstRow="1" w:lastRow="0" w:firstColumn="1" w:lastColumn="0" w:noHBand="0" w:noVBand="1"/>
        </w:tblPrEx>
        <w:trPr>
          <w:trHeight w:val="724"/>
        </w:trPr>
        <w:tc>
          <w:tcPr>
            <w:tcW w:w="3501" w:type="dxa"/>
            <w:hideMark/>
          </w:tcPr>
          <w:p w14:paraId="4125D2E5"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i/>
                <w:iCs/>
                <w:color w:val="002F56"/>
                <w:position w:val="-1"/>
                <w:sz w:val="24"/>
                <w:szCs w:val="24"/>
                <w:lang w:bidi="ar-SA"/>
              </w:rPr>
              <w:t>***No change in combined evaluation </w:t>
            </w:r>
            <w:r w:rsidRPr="00B016AE">
              <w:rPr>
                <w:rFonts w:eastAsia="Times New Roman"/>
                <w:color w:val="000000"/>
                <w:sz w:val="24"/>
                <w:szCs w:val="24"/>
                <w:lang w:bidi="ar-SA"/>
              </w:rPr>
              <w:t>​</w:t>
            </w:r>
          </w:p>
        </w:tc>
        <w:tc>
          <w:tcPr>
            <w:tcW w:w="6129" w:type="dxa"/>
            <w:hideMark/>
          </w:tcPr>
          <w:p w14:paraId="6318637F" w14:textId="77777777" w:rsidR="00B016AE" w:rsidRPr="00B016AE" w:rsidRDefault="00B016AE" w:rsidP="00B016AE">
            <w:pPr>
              <w:widowControl/>
              <w:autoSpaceDE/>
              <w:autoSpaceDN/>
              <w:textAlignment w:val="baseline"/>
              <w:rPr>
                <w:rFonts w:ascii="Segoe UI" w:eastAsia="Times New Roman" w:hAnsi="Segoe UI" w:cs="Segoe UI"/>
                <w:color w:val="000000"/>
                <w:sz w:val="24"/>
                <w:szCs w:val="24"/>
                <w:lang w:bidi="ar-SA"/>
              </w:rPr>
            </w:pPr>
            <w:r w:rsidRPr="00B016AE">
              <w:rPr>
                <w:rFonts w:eastAsia="Times New Roman"/>
                <w:color w:val="002F56"/>
                <w:position w:val="-1"/>
                <w:sz w:val="24"/>
                <w:szCs w:val="24"/>
                <w:lang w:bidi="ar-SA"/>
              </w:rPr>
              <w:t>The decision granting benefits did not change the overall combined evaluation</w:t>
            </w:r>
            <w:r w:rsidRPr="00B016AE">
              <w:rPr>
                <w:rFonts w:eastAsia="Times New Roman"/>
                <w:color w:val="000000"/>
                <w:sz w:val="24"/>
                <w:szCs w:val="24"/>
                <w:lang w:bidi="ar-SA"/>
              </w:rPr>
              <w:t>​</w:t>
            </w:r>
          </w:p>
        </w:tc>
      </w:tr>
    </w:tbl>
    <w:p w14:paraId="26D586B5" w14:textId="785C9D5C" w:rsidR="1B413037" w:rsidRDefault="002676CD" w:rsidP="1B413037">
      <w:pPr>
        <w:pStyle w:val="BodyText"/>
        <w:spacing w:after="240"/>
        <w:ind w:left="187"/>
        <w:rPr>
          <w:lang w:bidi="ar-SA"/>
        </w:rPr>
      </w:pPr>
      <w:r w:rsidRPr="002676CD">
        <w:rPr>
          <w:i/>
          <w:iCs/>
        </w:rPr>
        <w:t>***These cases are not in Letter Creator, please see </w:t>
      </w:r>
      <w:hyperlink r:id="rId19" w:anchor="3" w:tgtFrame="_blank" w:history="1">
        <w:r w:rsidRPr="002676CD">
          <w:rPr>
            <w:rStyle w:val="Hyperlink"/>
            <w:i/>
            <w:iCs/>
          </w:rPr>
          <w:t>M21-5, 8.B.7 &amp; 8</w:t>
        </w:r>
      </w:hyperlink>
      <w:r>
        <w:rPr>
          <w:lang w:bidi="ar-SA"/>
        </w:rPr>
        <w:t>.</w:t>
      </w:r>
    </w:p>
    <w:p w14:paraId="66590439" w14:textId="080DB40C" w:rsidR="00882550" w:rsidRPr="00BE05B0" w:rsidRDefault="00882550" w:rsidP="00882550">
      <w:pPr>
        <w:pStyle w:val="Heading1"/>
        <w:pBdr>
          <w:bottom w:val="thinThickLargeGap" w:sz="8" w:space="1" w:color="auto"/>
        </w:pBdr>
        <w:spacing w:before="173"/>
        <w:ind w:left="187" w:right="0"/>
        <w:rPr>
          <w:color w:val="001F5F"/>
          <w:sz w:val="24"/>
          <w:szCs w:val="24"/>
        </w:rPr>
      </w:pPr>
      <w:bookmarkStart w:id="6" w:name="_Toc126072543"/>
      <w:r>
        <w:rPr>
          <w:color w:val="001F5F"/>
          <w:sz w:val="24"/>
          <w:szCs w:val="24"/>
        </w:rPr>
        <w:t xml:space="preserve">Question and Answer </w:t>
      </w:r>
      <w:r w:rsidR="0084791C">
        <w:rPr>
          <w:color w:val="001F5F"/>
          <w:sz w:val="24"/>
          <w:szCs w:val="24"/>
        </w:rPr>
        <w:t>–</w:t>
      </w:r>
      <w:r>
        <w:rPr>
          <w:color w:val="001F5F"/>
          <w:sz w:val="24"/>
          <w:szCs w:val="24"/>
        </w:rPr>
        <w:t xml:space="preserve"> </w:t>
      </w:r>
      <w:r w:rsidR="0084791C">
        <w:rPr>
          <w:color w:val="001F5F"/>
          <w:sz w:val="24"/>
          <w:szCs w:val="24"/>
        </w:rPr>
        <w:t xml:space="preserve">Fee Decision Notice </w:t>
      </w:r>
      <w:r w:rsidR="00E03C36">
        <w:rPr>
          <w:color w:val="001F5F"/>
          <w:sz w:val="24"/>
          <w:szCs w:val="24"/>
        </w:rPr>
        <w:t>Review</w:t>
      </w:r>
      <w:bookmarkEnd w:id="6"/>
    </w:p>
    <w:p w14:paraId="5384C26D" w14:textId="48ABC9BA" w:rsidR="00C56D45" w:rsidRDefault="00C56D45" w:rsidP="00C56D45">
      <w:pPr>
        <w:ind w:left="187"/>
        <w:rPr>
          <w:b/>
          <w:sz w:val="24"/>
          <w:szCs w:val="24"/>
        </w:rPr>
      </w:pPr>
      <w:r w:rsidRPr="00852BA5">
        <w:rPr>
          <w:b/>
          <w:sz w:val="24"/>
          <w:szCs w:val="24"/>
        </w:rPr>
        <w:t xml:space="preserve">1. </w:t>
      </w:r>
      <w:r w:rsidR="00852BA5" w:rsidRPr="00852BA5">
        <w:rPr>
          <w:b/>
          <w:sz w:val="24"/>
          <w:szCs w:val="24"/>
        </w:rPr>
        <w:t>The original TMS training stated fee decisions were required for all cases where a fee agreement existed; however, during the January 2023 AAFC Call it was stated that a fee decision is not needed for cases where the rating decision denied or confirmed and continued a condition. Can you please clarify whether fee decisions are required for all cases where a valid fee agreement is of record or if fee decisions are not required for conditions that are denied or confirmed and continued?</w:t>
      </w:r>
    </w:p>
    <w:p w14:paraId="52702D9A" w14:textId="099BFF9D" w:rsidR="00852BA5" w:rsidRDefault="00852BA5" w:rsidP="00852BA5">
      <w:pPr>
        <w:widowControl/>
        <w:autoSpaceDE/>
        <w:autoSpaceDN/>
        <w:ind w:left="187"/>
        <w:rPr>
          <w:rFonts w:eastAsia="Times New Roman"/>
          <w:color w:val="000000"/>
          <w:sz w:val="24"/>
          <w:szCs w:val="24"/>
          <w:lang w:bidi="ar-SA"/>
        </w:rPr>
      </w:pPr>
      <w:r w:rsidRPr="00852BA5">
        <w:rPr>
          <w:rFonts w:eastAsia="Times New Roman"/>
          <w:color w:val="000000"/>
          <w:sz w:val="24"/>
          <w:szCs w:val="24"/>
          <w:lang w:bidi="ar-SA"/>
        </w:rPr>
        <w:t>Fee eligibility decisions are not required when all issues are either denied or confirmed and continued because eligibility is contingent on a claim being resolved favorably to the claimant, meaning any or all the relief sought is granted.  A fee decision is also not required on an original claim (EP 010/110/180) as fees may only be charged after an agency of original jurisdiction (AOJ) has issued notice of an initial decision on a claim. See M21-5, 8.B.3.a.</w:t>
      </w:r>
    </w:p>
    <w:p w14:paraId="24EAF6E0" w14:textId="77777777" w:rsidR="008E6025" w:rsidRDefault="008E6025" w:rsidP="00852BA5">
      <w:pPr>
        <w:widowControl/>
        <w:autoSpaceDE/>
        <w:autoSpaceDN/>
        <w:ind w:left="187"/>
        <w:rPr>
          <w:rFonts w:eastAsia="Times New Roman"/>
          <w:color w:val="000000"/>
          <w:sz w:val="24"/>
          <w:szCs w:val="24"/>
          <w:lang w:bidi="ar-SA"/>
        </w:rPr>
      </w:pPr>
    </w:p>
    <w:p w14:paraId="5921805D" w14:textId="567739E5" w:rsidR="008E6025" w:rsidRPr="004F68C6" w:rsidRDefault="008E6025" w:rsidP="00852BA5">
      <w:pPr>
        <w:widowControl/>
        <w:autoSpaceDE/>
        <w:autoSpaceDN/>
        <w:ind w:left="187"/>
        <w:rPr>
          <w:rFonts w:eastAsia="Times New Roman"/>
          <w:b/>
          <w:bCs/>
          <w:color w:val="000000"/>
          <w:sz w:val="24"/>
          <w:szCs w:val="24"/>
          <w:lang w:bidi="ar-SA"/>
        </w:rPr>
      </w:pPr>
      <w:r w:rsidRPr="004F68C6">
        <w:rPr>
          <w:rFonts w:eastAsia="Times New Roman"/>
          <w:b/>
          <w:bCs/>
          <w:color w:val="000000"/>
          <w:sz w:val="24"/>
          <w:szCs w:val="24"/>
          <w:lang w:bidi="ar-SA"/>
        </w:rPr>
        <w:t xml:space="preserve">2. </w:t>
      </w:r>
      <w:r w:rsidR="00027C46" w:rsidRPr="004F68C6">
        <w:rPr>
          <w:rFonts w:eastAsia="Times New Roman"/>
          <w:b/>
          <w:bCs/>
          <w:color w:val="000000"/>
          <w:sz w:val="24"/>
          <w:szCs w:val="24"/>
          <w:lang w:bidi="ar-SA"/>
        </w:rPr>
        <w:t>If there is an EP 040 intertwined with an EP 020 where the EP 040 issue is not a grant and the EP 020 is a new contention, do we issue a SOC with no fees due?</w:t>
      </w:r>
    </w:p>
    <w:p w14:paraId="6BB65F67" w14:textId="7B45B25A" w:rsidR="00027C46" w:rsidRPr="00852BA5" w:rsidRDefault="00027C46" w:rsidP="00852BA5">
      <w:pPr>
        <w:widowControl/>
        <w:autoSpaceDE/>
        <w:autoSpaceDN/>
        <w:ind w:left="187"/>
        <w:rPr>
          <w:rFonts w:eastAsia="Times New Roman"/>
          <w:color w:val="000000"/>
          <w:sz w:val="24"/>
          <w:szCs w:val="24"/>
          <w:lang w:bidi="ar-SA"/>
        </w:rPr>
      </w:pPr>
      <w:r w:rsidRPr="00027C46">
        <w:rPr>
          <w:rFonts w:eastAsia="Times New Roman"/>
          <w:color w:val="000000"/>
          <w:sz w:val="24"/>
          <w:szCs w:val="24"/>
          <w:lang w:bidi="ar-SA"/>
        </w:rPr>
        <w:t>Unless all issues are denied or confirmed and continued, an SOC with no fees due should be completed and sent</w:t>
      </w:r>
      <w:r w:rsidR="004F68C6">
        <w:rPr>
          <w:rFonts w:eastAsia="Times New Roman"/>
          <w:color w:val="000000"/>
          <w:sz w:val="24"/>
          <w:szCs w:val="24"/>
          <w:lang w:bidi="ar-SA"/>
        </w:rPr>
        <w:t>.</w:t>
      </w:r>
    </w:p>
    <w:p w14:paraId="64FD15CF" w14:textId="77777777" w:rsidR="00852BA5" w:rsidRPr="00852BA5" w:rsidRDefault="00852BA5" w:rsidP="00C56D45">
      <w:pPr>
        <w:ind w:left="187"/>
        <w:rPr>
          <w:b/>
          <w:sz w:val="24"/>
          <w:szCs w:val="24"/>
        </w:rPr>
      </w:pPr>
    </w:p>
    <w:p w14:paraId="4C4803E5" w14:textId="1AFFF480" w:rsidR="00402C53" w:rsidRPr="00BE05B0" w:rsidRDefault="00402C53" w:rsidP="00402C53">
      <w:pPr>
        <w:pStyle w:val="Heading1"/>
        <w:pBdr>
          <w:bottom w:val="thinThickLargeGap" w:sz="8" w:space="1" w:color="auto"/>
        </w:pBdr>
        <w:spacing w:before="173"/>
        <w:ind w:left="187" w:right="0"/>
        <w:rPr>
          <w:color w:val="001F5F"/>
          <w:sz w:val="24"/>
          <w:szCs w:val="24"/>
        </w:rPr>
      </w:pPr>
      <w:bookmarkStart w:id="7" w:name="_Toc126072544"/>
      <w:r>
        <w:rPr>
          <w:color w:val="001F5F"/>
          <w:sz w:val="24"/>
          <w:szCs w:val="24"/>
        </w:rPr>
        <w:t xml:space="preserve">Processing Fees When Incompetency </w:t>
      </w:r>
      <w:r w:rsidR="000C1933">
        <w:rPr>
          <w:color w:val="001F5F"/>
          <w:sz w:val="24"/>
          <w:szCs w:val="24"/>
        </w:rPr>
        <w:t>is Proposed</w:t>
      </w:r>
      <w:bookmarkEnd w:id="7"/>
    </w:p>
    <w:p w14:paraId="01CA4A47" w14:textId="48ACD0B1" w:rsidR="00402C53" w:rsidRPr="00BE05B0" w:rsidRDefault="00402C53" w:rsidP="00402C53">
      <w:pPr>
        <w:pStyle w:val="BodyText"/>
        <w:spacing w:after="240"/>
        <w:ind w:left="187"/>
      </w:pPr>
      <w:r w:rsidRPr="00BE05B0">
        <w:rPr>
          <w:b/>
        </w:rPr>
        <w:t>Target Audience</w:t>
      </w:r>
      <w:r w:rsidRPr="00BE05B0">
        <w:rPr>
          <w:b/>
          <w:bCs/>
        </w:rPr>
        <w:t>:</w:t>
      </w:r>
      <w:r w:rsidRPr="00BE05B0">
        <w:t xml:space="preserve"> </w:t>
      </w:r>
      <w:r w:rsidR="00161C94" w:rsidRPr="00161C94">
        <w:t>AAFCs, AAFC Management, Authorization Quality Review Specialists (AQRS), Quality Review Team Management</w:t>
      </w:r>
    </w:p>
    <w:p w14:paraId="4890305A" w14:textId="33E8F3CC" w:rsidR="00402C53" w:rsidRDefault="00402C53" w:rsidP="00402C53">
      <w:pPr>
        <w:pStyle w:val="BodyText"/>
        <w:spacing w:after="240"/>
        <w:ind w:left="187"/>
      </w:pPr>
      <w:r w:rsidRPr="00BE05B0">
        <w:rPr>
          <w:b/>
        </w:rPr>
        <w:t xml:space="preserve">Presenter: </w:t>
      </w:r>
      <w:r w:rsidR="00291D3D">
        <w:t>Ambria Davis, Program Analyst, OAR</w:t>
      </w:r>
      <w:r>
        <w:t xml:space="preserve"> </w:t>
      </w:r>
    </w:p>
    <w:p w14:paraId="5E9BCD21" w14:textId="77777777" w:rsidR="00402C53" w:rsidRPr="00BE05B0" w:rsidRDefault="00402C53" w:rsidP="00402C53">
      <w:pPr>
        <w:ind w:left="187"/>
        <w:rPr>
          <w:b/>
          <w:bCs/>
          <w:sz w:val="24"/>
          <w:szCs w:val="24"/>
        </w:rPr>
      </w:pPr>
      <w:r w:rsidRPr="00BE05B0">
        <w:rPr>
          <w:b/>
          <w:bCs/>
          <w:sz w:val="24"/>
          <w:szCs w:val="24"/>
        </w:rPr>
        <w:t xml:space="preserve">References: </w:t>
      </w:r>
    </w:p>
    <w:p w14:paraId="3DF13078" w14:textId="23502404" w:rsidR="002E3725" w:rsidRPr="002E3725" w:rsidRDefault="00000000" w:rsidP="004D5210">
      <w:pPr>
        <w:pStyle w:val="ListParagraph"/>
        <w:widowControl/>
        <w:numPr>
          <w:ilvl w:val="0"/>
          <w:numId w:val="3"/>
        </w:numPr>
        <w:autoSpaceDE/>
        <w:autoSpaceDN/>
        <w:contextualSpacing/>
        <w:rPr>
          <w:rFonts w:eastAsia="Times New Roman"/>
          <w:sz w:val="24"/>
          <w:szCs w:val="24"/>
          <w:lang w:bidi="ar-SA"/>
        </w:rPr>
      </w:pPr>
      <w:hyperlink r:id="rId20" w:history="1">
        <w:r w:rsidR="002E3725" w:rsidRPr="002E3725">
          <w:rPr>
            <w:rFonts w:eastAsia="+mn-ea"/>
            <w:color w:val="002F56"/>
            <w:kern w:val="24"/>
            <w:sz w:val="24"/>
            <w:szCs w:val="24"/>
            <w:u w:val="single"/>
            <w:lang w:val="pt-BR" w:bidi="ar-SA"/>
          </w:rPr>
          <w:t xml:space="preserve">M21-1 X.ii.6.A – </w:t>
        </w:r>
      </w:hyperlink>
      <w:hyperlink r:id="rId21" w:history="1">
        <w:r w:rsidR="002E3725" w:rsidRPr="002E3725">
          <w:rPr>
            <w:rFonts w:eastAsia="+mn-ea"/>
            <w:i/>
            <w:color w:val="002F56"/>
            <w:kern w:val="24"/>
            <w:sz w:val="24"/>
            <w:szCs w:val="24"/>
            <w:u w:val="single"/>
            <w:lang w:val="pt-BR" w:bidi="ar-SA"/>
          </w:rPr>
          <w:t>Evaluating and Rating Competency</w:t>
        </w:r>
      </w:hyperlink>
    </w:p>
    <w:p w14:paraId="68DD3818" w14:textId="77777777" w:rsidR="002E3725" w:rsidRPr="002E3725" w:rsidRDefault="00000000" w:rsidP="004D5210">
      <w:pPr>
        <w:widowControl/>
        <w:numPr>
          <w:ilvl w:val="0"/>
          <w:numId w:val="3"/>
        </w:numPr>
        <w:autoSpaceDE/>
        <w:autoSpaceDN/>
        <w:contextualSpacing/>
        <w:rPr>
          <w:rFonts w:eastAsia="Times New Roman"/>
          <w:sz w:val="24"/>
          <w:szCs w:val="24"/>
          <w:lang w:bidi="ar-SA"/>
        </w:rPr>
      </w:pPr>
      <w:hyperlink r:id="rId22" w:history="1">
        <w:r w:rsidR="002E3725" w:rsidRPr="002E3725">
          <w:rPr>
            <w:rFonts w:eastAsia="+mn-ea"/>
            <w:color w:val="002F56"/>
            <w:kern w:val="24"/>
            <w:sz w:val="24"/>
            <w:szCs w:val="24"/>
            <w:u w:val="single"/>
            <w:lang w:val="pt-BR" w:bidi="ar-SA"/>
          </w:rPr>
          <w:t xml:space="preserve">M21-1 X.ii.6.D – </w:t>
        </w:r>
      </w:hyperlink>
      <w:hyperlink r:id="rId23" w:history="1">
        <w:r w:rsidR="002E3725" w:rsidRPr="002E3725">
          <w:rPr>
            <w:rFonts w:eastAsia="+mn-ea"/>
            <w:i/>
            <w:color w:val="002F56"/>
            <w:kern w:val="24"/>
            <w:sz w:val="24"/>
            <w:szCs w:val="24"/>
            <w:u w:val="single"/>
            <w:lang w:val="pt-BR" w:bidi="ar-SA"/>
          </w:rPr>
          <w:t>Processing Awards to Incompetent Beneficiaries</w:t>
        </w:r>
      </w:hyperlink>
    </w:p>
    <w:p w14:paraId="09BDDC05" w14:textId="77777777" w:rsidR="002E3725" w:rsidRPr="002E3725" w:rsidRDefault="00000000" w:rsidP="004D5210">
      <w:pPr>
        <w:widowControl/>
        <w:numPr>
          <w:ilvl w:val="0"/>
          <w:numId w:val="3"/>
        </w:numPr>
        <w:autoSpaceDE/>
        <w:autoSpaceDN/>
        <w:contextualSpacing/>
        <w:rPr>
          <w:rFonts w:eastAsia="Times New Roman"/>
          <w:sz w:val="24"/>
          <w:szCs w:val="24"/>
          <w:lang w:bidi="ar-SA"/>
        </w:rPr>
      </w:pPr>
      <w:hyperlink r:id="rId24" w:history="1">
        <w:r w:rsidR="002E3725" w:rsidRPr="002E3725">
          <w:rPr>
            <w:rFonts w:eastAsia="+mn-ea"/>
            <w:color w:val="002F56"/>
            <w:kern w:val="24"/>
            <w:sz w:val="24"/>
            <w:szCs w:val="24"/>
            <w:u w:val="single"/>
            <w:lang w:val="pt-BR" w:bidi="ar-SA"/>
          </w:rPr>
          <w:t xml:space="preserve">M21-1 X.ii.6.E – </w:t>
        </w:r>
      </w:hyperlink>
      <w:hyperlink r:id="rId25" w:history="1">
        <w:r w:rsidR="002E3725" w:rsidRPr="002E3725">
          <w:rPr>
            <w:rFonts w:eastAsia="+mn-ea"/>
            <w:i/>
            <w:color w:val="002F56"/>
            <w:kern w:val="24"/>
            <w:sz w:val="24"/>
            <w:szCs w:val="24"/>
            <w:u w:val="single"/>
            <w:lang w:val="pt-BR" w:bidi="ar-SA"/>
          </w:rPr>
          <w:t>Authorizing Awards for Fiduciary Cases</w:t>
        </w:r>
      </w:hyperlink>
    </w:p>
    <w:p w14:paraId="53AE637D" w14:textId="77777777" w:rsidR="002E3725" w:rsidRPr="002E3725" w:rsidRDefault="00000000" w:rsidP="004D5210">
      <w:pPr>
        <w:widowControl/>
        <w:numPr>
          <w:ilvl w:val="0"/>
          <w:numId w:val="3"/>
        </w:numPr>
        <w:autoSpaceDE/>
        <w:autoSpaceDN/>
        <w:contextualSpacing/>
        <w:rPr>
          <w:rFonts w:eastAsia="Times New Roman"/>
          <w:sz w:val="24"/>
          <w:szCs w:val="24"/>
          <w:lang w:bidi="ar-SA"/>
        </w:rPr>
      </w:pPr>
      <w:hyperlink r:id="rId26" w:history="1">
        <w:r w:rsidR="002E3725" w:rsidRPr="002E3725">
          <w:rPr>
            <w:rFonts w:eastAsia="+mn-ea"/>
            <w:color w:val="002F56"/>
            <w:kern w:val="24"/>
            <w:sz w:val="24"/>
            <w:szCs w:val="24"/>
            <w:u w:val="single"/>
            <w:lang w:val="pt-BR" w:bidi="ar-SA"/>
          </w:rPr>
          <w:t xml:space="preserve">M21-5 8.B.1.c – </w:t>
        </w:r>
      </w:hyperlink>
      <w:hyperlink r:id="rId27" w:history="1">
        <w:r w:rsidR="002E3725" w:rsidRPr="002E3725">
          <w:rPr>
            <w:rFonts w:eastAsia="+mn-ea"/>
            <w:i/>
            <w:color w:val="002F56"/>
            <w:kern w:val="24"/>
            <w:sz w:val="24"/>
            <w:szCs w:val="24"/>
            <w:u w:val="single"/>
            <w:lang w:val="pt-BR" w:bidi="ar-SA"/>
          </w:rPr>
          <w:t>Direct Payment of Fees When Incompetency is Proposed</w:t>
        </w:r>
      </w:hyperlink>
    </w:p>
    <w:p w14:paraId="642B8AAC" w14:textId="77777777" w:rsidR="002E3725" w:rsidRPr="002E3725" w:rsidRDefault="00000000" w:rsidP="004D5210">
      <w:pPr>
        <w:widowControl/>
        <w:numPr>
          <w:ilvl w:val="0"/>
          <w:numId w:val="3"/>
        </w:numPr>
        <w:autoSpaceDE/>
        <w:autoSpaceDN/>
        <w:contextualSpacing/>
        <w:rPr>
          <w:rFonts w:eastAsia="Times New Roman"/>
          <w:sz w:val="24"/>
          <w:szCs w:val="24"/>
          <w:lang w:bidi="ar-SA"/>
        </w:rPr>
      </w:pPr>
      <w:hyperlink r:id="rId28" w:history="1">
        <w:r w:rsidR="002E3725" w:rsidRPr="002E3725">
          <w:rPr>
            <w:rFonts w:eastAsia="+mn-ea"/>
            <w:color w:val="002F56"/>
            <w:kern w:val="24"/>
            <w:sz w:val="24"/>
            <w:szCs w:val="24"/>
            <w:u w:val="single"/>
            <w:lang w:bidi="ar-SA"/>
          </w:rPr>
          <w:t xml:space="preserve">M21-5 8.B.1.a </w:t>
        </w:r>
      </w:hyperlink>
      <w:hyperlink r:id="rId29" w:history="1">
        <w:r w:rsidR="002E3725" w:rsidRPr="002E3725">
          <w:rPr>
            <w:rFonts w:eastAsia="+mn-ea"/>
            <w:color w:val="002F56"/>
            <w:kern w:val="24"/>
            <w:sz w:val="24"/>
            <w:szCs w:val="24"/>
            <w:u w:val="single"/>
            <w:lang w:val="pt-BR" w:bidi="ar-SA"/>
          </w:rPr>
          <w:t>–</w:t>
        </w:r>
      </w:hyperlink>
      <w:hyperlink r:id="rId30" w:history="1">
        <w:r w:rsidR="002E3725" w:rsidRPr="002E3725">
          <w:rPr>
            <w:rFonts w:eastAsia="+mn-ea"/>
            <w:color w:val="002F56"/>
            <w:kern w:val="24"/>
            <w:sz w:val="24"/>
            <w:szCs w:val="24"/>
            <w:u w:val="single"/>
            <w:lang w:bidi="ar-SA"/>
          </w:rPr>
          <w:t xml:space="preserve"> </w:t>
        </w:r>
      </w:hyperlink>
      <w:hyperlink r:id="rId31" w:history="1">
        <w:r w:rsidR="002E3725" w:rsidRPr="002E3725">
          <w:rPr>
            <w:rFonts w:eastAsia="+mn-ea"/>
            <w:i/>
            <w:color w:val="002F56"/>
            <w:kern w:val="24"/>
            <w:sz w:val="24"/>
            <w:szCs w:val="24"/>
            <w:u w:val="single"/>
            <w:lang w:bidi="ar-SA"/>
          </w:rPr>
          <w:t>Process When Direct Payment of Fees Is Potentially Allowable</w:t>
        </w:r>
      </w:hyperlink>
    </w:p>
    <w:p w14:paraId="7573E7A2" w14:textId="77777777" w:rsidR="002E3725" w:rsidRPr="002E3725" w:rsidRDefault="00000000" w:rsidP="004D5210">
      <w:pPr>
        <w:widowControl/>
        <w:numPr>
          <w:ilvl w:val="0"/>
          <w:numId w:val="3"/>
        </w:numPr>
        <w:autoSpaceDE/>
        <w:autoSpaceDN/>
        <w:contextualSpacing/>
        <w:rPr>
          <w:rFonts w:eastAsia="Times New Roman"/>
          <w:sz w:val="24"/>
          <w:szCs w:val="24"/>
          <w:lang w:bidi="ar-SA"/>
        </w:rPr>
      </w:pPr>
      <w:hyperlink r:id="rId32" w:history="1">
        <w:r w:rsidR="002E3725" w:rsidRPr="002E3725">
          <w:rPr>
            <w:rFonts w:eastAsia="+mn-ea"/>
            <w:i/>
            <w:color w:val="002F56"/>
            <w:kern w:val="24"/>
            <w:sz w:val="24"/>
            <w:szCs w:val="24"/>
            <w:u w:val="single"/>
            <w:lang w:bidi="ar-SA"/>
          </w:rPr>
          <w:t>Pending Fiduciary Withholding Calculator</w:t>
        </w:r>
      </w:hyperlink>
    </w:p>
    <w:p w14:paraId="1A195311" w14:textId="7A8A3B6B" w:rsidR="00402C53" w:rsidRDefault="00402C53" w:rsidP="00974A34">
      <w:pPr>
        <w:rPr>
          <w:sz w:val="24"/>
          <w:szCs w:val="24"/>
          <w:lang w:bidi="ar-SA"/>
        </w:rPr>
      </w:pPr>
    </w:p>
    <w:p w14:paraId="51EAB28D" w14:textId="19D9A1B5" w:rsidR="00402C53" w:rsidRDefault="00C47ED2" w:rsidP="00402C53">
      <w:pPr>
        <w:tabs>
          <w:tab w:val="left" w:pos="720"/>
        </w:tabs>
        <w:ind w:left="180"/>
        <w:rPr>
          <w:sz w:val="24"/>
          <w:szCs w:val="24"/>
        </w:rPr>
      </w:pPr>
      <w:r>
        <w:rPr>
          <w:sz w:val="24"/>
          <w:szCs w:val="24"/>
        </w:rPr>
        <w:t>The Office of Administrative Review published procedure</w:t>
      </w:r>
      <w:r w:rsidR="00291D3D">
        <w:rPr>
          <w:sz w:val="24"/>
          <w:szCs w:val="24"/>
        </w:rPr>
        <w:t>s</w:t>
      </w:r>
      <w:r>
        <w:rPr>
          <w:sz w:val="24"/>
          <w:szCs w:val="24"/>
        </w:rPr>
        <w:t xml:space="preserve"> to streamline the processing of cases involving agent/attorney fee and a pro</w:t>
      </w:r>
      <w:r w:rsidR="0055276D">
        <w:rPr>
          <w:sz w:val="24"/>
          <w:szCs w:val="24"/>
        </w:rPr>
        <w:t>posal of incompetency on December 13, 2022</w:t>
      </w:r>
      <w:r w:rsidR="00D35DAF">
        <w:rPr>
          <w:sz w:val="24"/>
          <w:szCs w:val="24"/>
        </w:rPr>
        <w:t xml:space="preserve"> (M21-5 8.B.1.c</w:t>
      </w:r>
      <w:r w:rsidR="00647803">
        <w:rPr>
          <w:sz w:val="24"/>
          <w:szCs w:val="24"/>
        </w:rPr>
        <w:t>).</w:t>
      </w:r>
      <w:r w:rsidR="000472DD">
        <w:rPr>
          <w:sz w:val="24"/>
          <w:szCs w:val="24"/>
        </w:rPr>
        <w:t xml:space="preserve"> </w:t>
      </w:r>
      <w:r w:rsidR="0099144E" w:rsidRPr="0099144E">
        <w:rPr>
          <w:sz w:val="24"/>
          <w:szCs w:val="24"/>
        </w:rPr>
        <w:t>If the rating activity determines a beneficiar</w:t>
      </w:r>
      <w:r w:rsidR="00C61E24">
        <w:rPr>
          <w:sz w:val="24"/>
          <w:szCs w:val="24"/>
        </w:rPr>
        <w:t>y</w:t>
      </w:r>
      <w:r w:rsidR="0099144E" w:rsidRPr="0099144E">
        <w:rPr>
          <w:sz w:val="24"/>
          <w:szCs w:val="24"/>
        </w:rPr>
        <w:t xml:space="preserve"> is entitled to an original award of benefits, a reinstatement of benefits, or increased benefits, then the </w:t>
      </w:r>
      <w:r w:rsidR="00C61E24">
        <w:rPr>
          <w:sz w:val="24"/>
          <w:szCs w:val="24"/>
        </w:rPr>
        <w:t>claims processor</w:t>
      </w:r>
      <w:r w:rsidR="0099144E" w:rsidRPr="0099144E">
        <w:rPr>
          <w:sz w:val="24"/>
          <w:szCs w:val="24"/>
        </w:rPr>
        <w:t xml:space="preserve"> must withhold all retroactive benefits</w:t>
      </w:r>
      <w:r w:rsidR="788C3B05" w:rsidRPr="737C00FA">
        <w:rPr>
          <w:sz w:val="24"/>
          <w:szCs w:val="24"/>
        </w:rPr>
        <w:t xml:space="preserve">. However, </w:t>
      </w:r>
      <w:r w:rsidR="00552F53">
        <w:rPr>
          <w:sz w:val="24"/>
          <w:szCs w:val="24"/>
        </w:rPr>
        <w:t>funds for the payment of agent/attorney fees cannot be with</w:t>
      </w:r>
      <w:r w:rsidR="004A3F53">
        <w:rPr>
          <w:sz w:val="24"/>
          <w:szCs w:val="24"/>
        </w:rPr>
        <w:t xml:space="preserve">held until the fiduciary is appointed or the beneficiary is deemed </w:t>
      </w:r>
      <w:r w:rsidR="00001C97">
        <w:rPr>
          <w:sz w:val="24"/>
          <w:szCs w:val="24"/>
        </w:rPr>
        <w:t xml:space="preserve">competent. </w:t>
      </w:r>
    </w:p>
    <w:p w14:paraId="7DE0469A" w14:textId="77777777" w:rsidR="00FB6A4E" w:rsidRDefault="00FB6A4E" w:rsidP="00402C53">
      <w:pPr>
        <w:tabs>
          <w:tab w:val="left" w:pos="720"/>
        </w:tabs>
        <w:ind w:left="180"/>
        <w:rPr>
          <w:sz w:val="24"/>
          <w:szCs w:val="24"/>
        </w:rPr>
      </w:pPr>
    </w:p>
    <w:p w14:paraId="72D135A8" w14:textId="4957F68B" w:rsidR="00FB6A4E" w:rsidRDefault="00FB6A4E" w:rsidP="00402C53">
      <w:pPr>
        <w:tabs>
          <w:tab w:val="left" w:pos="720"/>
        </w:tabs>
        <w:ind w:left="180"/>
        <w:rPr>
          <w:sz w:val="24"/>
          <w:szCs w:val="24"/>
        </w:rPr>
      </w:pPr>
      <w:r>
        <w:rPr>
          <w:sz w:val="24"/>
          <w:szCs w:val="24"/>
        </w:rPr>
        <w:t xml:space="preserve">The procedures outlined below will allow the AAFC to </w:t>
      </w:r>
      <w:r w:rsidR="000F090B">
        <w:rPr>
          <w:sz w:val="24"/>
          <w:szCs w:val="24"/>
        </w:rPr>
        <w:t>withhold all retroactive benefits minus th</w:t>
      </w:r>
      <w:r w:rsidR="0046144B">
        <w:rPr>
          <w:sz w:val="24"/>
          <w:szCs w:val="24"/>
        </w:rPr>
        <w:t xml:space="preserve">e fee amount. Upon authorization of the award, </w:t>
      </w:r>
      <w:r w:rsidR="00A547BB">
        <w:rPr>
          <w:sz w:val="24"/>
          <w:szCs w:val="24"/>
        </w:rPr>
        <w:t>the fee will be transferred to the finance system</w:t>
      </w:r>
      <w:r w:rsidR="002A1612">
        <w:rPr>
          <w:sz w:val="24"/>
          <w:szCs w:val="24"/>
        </w:rPr>
        <w:t xml:space="preserve"> (eMPWR accountable balance)</w:t>
      </w:r>
      <w:r w:rsidR="000779F8">
        <w:rPr>
          <w:sz w:val="24"/>
          <w:szCs w:val="24"/>
        </w:rPr>
        <w:t xml:space="preserve"> </w:t>
      </w:r>
      <w:r w:rsidR="00A547BB">
        <w:rPr>
          <w:sz w:val="24"/>
          <w:szCs w:val="24"/>
        </w:rPr>
        <w:t xml:space="preserve">and no funds will be released to the </w:t>
      </w:r>
      <w:r w:rsidR="00E953EF">
        <w:rPr>
          <w:sz w:val="24"/>
          <w:szCs w:val="24"/>
        </w:rPr>
        <w:t xml:space="preserve">beneficiary. </w:t>
      </w:r>
    </w:p>
    <w:p w14:paraId="0668211A" w14:textId="77777777" w:rsidR="00E953EF" w:rsidRDefault="00E953EF" w:rsidP="00402C53">
      <w:pPr>
        <w:tabs>
          <w:tab w:val="left" w:pos="720"/>
        </w:tabs>
        <w:ind w:left="180"/>
        <w:rPr>
          <w:sz w:val="24"/>
          <w:szCs w:val="24"/>
        </w:rPr>
      </w:pPr>
    </w:p>
    <w:p w14:paraId="6C6521BC" w14:textId="7980FC64" w:rsidR="00E953EF" w:rsidRDefault="00E953EF" w:rsidP="00402C53">
      <w:pPr>
        <w:tabs>
          <w:tab w:val="left" w:pos="720"/>
        </w:tabs>
        <w:ind w:left="180"/>
        <w:rPr>
          <w:sz w:val="24"/>
          <w:szCs w:val="24"/>
        </w:rPr>
      </w:pPr>
      <w:r>
        <w:rPr>
          <w:sz w:val="24"/>
          <w:szCs w:val="24"/>
        </w:rPr>
        <w:t>For example, t</w:t>
      </w:r>
      <w:r w:rsidRPr="00E953EF">
        <w:rPr>
          <w:sz w:val="24"/>
          <w:szCs w:val="24"/>
        </w:rPr>
        <w:t xml:space="preserve">he award net effect reflected on the authorized award is $5,573.67 and the AAFC entered $5,573.67 into the VBMS-A agent/attorney fee deduction field. </w:t>
      </w:r>
      <w:r w:rsidR="0069114D" w:rsidRPr="0069114D">
        <w:rPr>
          <w:sz w:val="24"/>
          <w:szCs w:val="24"/>
        </w:rPr>
        <w:t>Upon authorization of the award, the fee deduction amount will be subtracted from the award net effect</w:t>
      </w:r>
      <w:r w:rsidR="007A7551">
        <w:rPr>
          <w:sz w:val="24"/>
          <w:szCs w:val="24"/>
        </w:rPr>
        <w:t>.</w:t>
      </w:r>
      <w:r w:rsidR="00C664B2">
        <w:rPr>
          <w:sz w:val="24"/>
          <w:szCs w:val="24"/>
        </w:rPr>
        <w:t xml:space="preserve"> </w:t>
      </w:r>
      <w:r w:rsidR="0069114D" w:rsidRPr="0069114D">
        <w:rPr>
          <w:sz w:val="24"/>
          <w:szCs w:val="24"/>
        </w:rPr>
        <w:t>The fee amount will be sent to the eMPWR accountable balance, and the difference will be sent to the Veteran’s bank account. In this example, no funds will be left over to go to the Veteran’s bank account</w:t>
      </w:r>
      <w:r w:rsidR="007A7551">
        <w:rPr>
          <w:sz w:val="24"/>
          <w:szCs w:val="24"/>
        </w:rPr>
        <w:t xml:space="preserve"> (</w:t>
      </w:r>
      <w:r w:rsidR="007A7551" w:rsidRPr="00C664B2">
        <w:rPr>
          <w:sz w:val="24"/>
          <w:szCs w:val="24"/>
        </w:rPr>
        <w:t>$5,573.67</w:t>
      </w:r>
      <w:r w:rsidR="007A7551">
        <w:rPr>
          <w:sz w:val="24"/>
          <w:szCs w:val="24"/>
        </w:rPr>
        <w:t xml:space="preserve"> net effect </w:t>
      </w:r>
      <w:r w:rsidR="007A7551" w:rsidRPr="00C664B2">
        <w:rPr>
          <w:sz w:val="24"/>
          <w:szCs w:val="24"/>
        </w:rPr>
        <w:t>-</w:t>
      </w:r>
      <w:r w:rsidR="007A7551">
        <w:rPr>
          <w:sz w:val="24"/>
          <w:szCs w:val="24"/>
        </w:rPr>
        <w:t xml:space="preserve"> </w:t>
      </w:r>
      <w:r w:rsidR="007A7551" w:rsidRPr="00C664B2">
        <w:rPr>
          <w:sz w:val="24"/>
          <w:szCs w:val="24"/>
        </w:rPr>
        <w:t>$5,573.67</w:t>
      </w:r>
      <w:r w:rsidR="007A7551">
        <w:rPr>
          <w:sz w:val="24"/>
          <w:szCs w:val="24"/>
        </w:rPr>
        <w:t xml:space="preserve"> fee amount</w:t>
      </w:r>
      <w:r w:rsidR="007A7551" w:rsidRPr="00C664B2">
        <w:rPr>
          <w:sz w:val="24"/>
          <w:szCs w:val="24"/>
        </w:rPr>
        <w:t xml:space="preserve"> = $0.00</w:t>
      </w:r>
      <w:r w:rsidR="007A7551">
        <w:rPr>
          <w:sz w:val="24"/>
          <w:szCs w:val="24"/>
        </w:rPr>
        <w:t xml:space="preserve"> amount sent to the Veteran’s bank account)</w:t>
      </w:r>
      <w:r w:rsidR="0069114D" w:rsidRPr="0069114D">
        <w:rPr>
          <w:sz w:val="24"/>
          <w:szCs w:val="24"/>
        </w:rPr>
        <w:t>.</w:t>
      </w:r>
    </w:p>
    <w:p w14:paraId="259C1F29" w14:textId="77777777" w:rsidR="00001C97" w:rsidRDefault="00001C97" w:rsidP="00402C53">
      <w:pPr>
        <w:tabs>
          <w:tab w:val="left" w:pos="720"/>
        </w:tabs>
        <w:ind w:left="180"/>
        <w:rPr>
          <w:sz w:val="24"/>
          <w:szCs w:val="24"/>
        </w:rPr>
      </w:pPr>
    </w:p>
    <w:p w14:paraId="2CC7CBA7" w14:textId="4841AF5F" w:rsidR="00001C97" w:rsidRDefault="00983CF6" w:rsidP="00402C53">
      <w:pPr>
        <w:tabs>
          <w:tab w:val="left" w:pos="720"/>
        </w:tabs>
        <w:ind w:left="180"/>
        <w:rPr>
          <w:sz w:val="24"/>
          <w:szCs w:val="24"/>
        </w:rPr>
      </w:pPr>
      <w:r>
        <w:rPr>
          <w:sz w:val="24"/>
          <w:szCs w:val="24"/>
        </w:rPr>
        <w:t xml:space="preserve">The </w:t>
      </w:r>
      <w:r w:rsidR="0080005C">
        <w:rPr>
          <w:sz w:val="24"/>
          <w:szCs w:val="24"/>
        </w:rPr>
        <w:t>AAFC</w:t>
      </w:r>
      <w:r w:rsidR="003E1AFC">
        <w:rPr>
          <w:sz w:val="24"/>
          <w:szCs w:val="24"/>
        </w:rPr>
        <w:t xml:space="preserve"> initial reviewer</w:t>
      </w:r>
      <w:r w:rsidR="0080005C">
        <w:rPr>
          <w:sz w:val="24"/>
          <w:szCs w:val="24"/>
        </w:rPr>
        <w:t xml:space="preserve"> must </w:t>
      </w:r>
      <w:r w:rsidR="002B0F0E">
        <w:rPr>
          <w:sz w:val="24"/>
          <w:szCs w:val="24"/>
        </w:rPr>
        <w:t xml:space="preserve">complete </w:t>
      </w:r>
      <w:r w:rsidR="0080005C">
        <w:rPr>
          <w:sz w:val="24"/>
          <w:szCs w:val="24"/>
        </w:rPr>
        <w:t>the following steps</w:t>
      </w:r>
      <w:r w:rsidR="00F62CC6">
        <w:rPr>
          <w:sz w:val="24"/>
          <w:szCs w:val="24"/>
        </w:rPr>
        <w:t xml:space="preserve"> when the direct payment of fees is p</w:t>
      </w:r>
      <w:r w:rsidR="001F74C9">
        <w:rPr>
          <w:sz w:val="24"/>
          <w:szCs w:val="24"/>
        </w:rPr>
        <w:t xml:space="preserve">otentially </w:t>
      </w:r>
      <w:r w:rsidR="00461B4F">
        <w:rPr>
          <w:sz w:val="24"/>
          <w:szCs w:val="24"/>
        </w:rPr>
        <w:t>allowable, and incompetency is proposed:</w:t>
      </w:r>
    </w:p>
    <w:p w14:paraId="482EFFCD" w14:textId="77777777" w:rsidR="00A90DEC" w:rsidRDefault="00A90DEC" w:rsidP="004D5210">
      <w:pPr>
        <w:pStyle w:val="ListParagraph"/>
        <w:numPr>
          <w:ilvl w:val="0"/>
          <w:numId w:val="6"/>
        </w:numPr>
        <w:tabs>
          <w:tab w:val="left" w:pos="720"/>
        </w:tabs>
        <w:rPr>
          <w:sz w:val="24"/>
          <w:szCs w:val="24"/>
          <w:lang w:bidi="ar-SA"/>
        </w:rPr>
      </w:pPr>
      <w:r>
        <w:rPr>
          <w:sz w:val="24"/>
          <w:szCs w:val="24"/>
          <w:lang w:bidi="ar-SA"/>
        </w:rPr>
        <w:t>c</w:t>
      </w:r>
      <w:r w:rsidR="002F5943">
        <w:rPr>
          <w:sz w:val="24"/>
          <w:szCs w:val="24"/>
          <w:lang w:bidi="ar-SA"/>
        </w:rPr>
        <w:t xml:space="preserve">ompletes the </w:t>
      </w:r>
      <w:r w:rsidR="002F5943" w:rsidRPr="00EA575B">
        <w:rPr>
          <w:i/>
          <w:iCs/>
          <w:sz w:val="24"/>
          <w:szCs w:val="24"/>
          <w:lang w:bidi="ar-SA"/>
        </w:rPr>
        <w:t>Agent/Attorney Fee Calculator</w:t>
      </w:r>
      <w:r w:rsidR="00EA575B">
        <w:rPr>
          <w:i/>
          <w:iCs/>
          <w:sz w:val="24"/>
          <w:szCs w:val="24"/>
          <w:lang w:bidi="ar-SA"/>
        </w:rPr>
        <w:t xml:space="preserve"> </w:t>
      </w:r>
      <w:r w:rsidR="00EA575B">
        <w:rPr>
          <w:sz w:val="24"/>
          <w:szCs w:val="24"/>
          <w:lang w:bidi="ar-SA"/>
        </w:rPr>
        <w:t>to determine the</w:t>
      </w:r>
      <w:r w:rsidR="00647153">
        <w:rPr>
          <w:sz w:val="24"/>
          <w:szCs w:val="24"/>
          <w:lang w:bidi="ar-SA"/>
        </w:rPr>
        <w:t xml:space="preserve"> fee amount</w:t>
      </w:r>
      <w:r>
        <w:rPr>
          <w:sz w:val="24"/>
          <w:szCs w:val="24"/>
          <w:lang w:bidi="ar-SA"/>
        </w:rPr>
        <w:t xml:space="preserve"> (utilizing gross rates), </w:t>
      </w:r>
    </w:p>
    <w:p w14:paraId="579B52AE" w14:textId="31518056" w:rsidR="004231F1" w:rsidRDefault="00154368" w:rsidP="004D5210">
      <w:pPr>
        <w:pStyle w:val="ListParagraph"/>
        <w:numPr>
          <w:ilvl w:val="0"/>
          <w:numId w:val="6"/>
        </w:numPr>
        <w:tabs>
          <w:tab w:val="left" w:pos="720"/>
        </w:tabs>
        <w:rPr>
          <w:sz w:val="24"/>
          <w:szCs w:val="24"/>
          <w:lang w:bidi="ar-SA"/>
        </w:rPr>
      </w:pPr>
      <w:r>
        <w:rPr>
          <w:sz w:val="24"/>
          <w:szCs w:val="24"/>
          <w:lang w:bidi="ar-SA"/>
        </w:rPr>
        <w:t xml:space="preserve">calculates the funds to be withheld using the </w:t>
      </w:r>
      <w:r w:rsidRPr="00154368">
        <w:rPr>
          <w:i/>
          <w:iCs/>
          <w:sz w:val="24"/>
          <w:szCs w:val="24"/>
          <w:lang w:bidi="ar-SA"/>
        </w:rPr>
        <w:t xml:space="preserve">Pending Fiduciary Withholding Calculator </w:t>
      </w:r>
      <w:r>
        <w:rPr>
          <w:sz w:val="24"/>
          <w:szCs w:val="24"/>
          <w:lang w:bidi="ar-SA"/>
        </w:rPr>
        <w:t>(utilizing net rates),</w:t>
      </w:r>
    </w:p>
    <w:p w14:paraId="2AFD9468" w14:textId="4F435466" w:rsidR="00154368" w:rsidRDefault="00154368" w:rsidP="004D5210">
      <w:pPr>
        <w:pStyle w:val="ListParagraph"/>
        <w:numPr>
          <w:ilvl w:val="0"/>
          <w:numId w:val="6"/>
        </w:numPr>
        <w:tabs>
          <w:tab w:val="left" w:pos="720"/>
        </w:tabs>
        <w:rPr>
          <w:sz w:val="24"/>
          <w:szCs w:val="24"/>
          <w:lang w:bidi="ar-SA"/>
        </w:rPr>
      </w:pPr>
      <w:r>
        <w:rPr>
          <w:sz w:val="24"/>
          <w:szCs w:val="24"/>
          <w:lang w:bidi="ar-SA"/>
        </w:rPr>
        <w:t>enters the individual withholding lines for “pending appointment of fiduciary” on the “Other Adjustment</w:t>
      </w:r>
      <w:r w:rsidR="00F43949">
        <w:rPr>
          <w:sz w:val="24"/>
          <w:szCs w:val="24"/>
          <w:lang w:bidi="ar-SA"/>
        </w:rPr>
        <w:t>s” tab in VBMS-A</w:t>
      </w:r>
      <w:r w:rsidR="005D3E27">
        <w:rPr>
          <w:sz w:val="24"/>
          <w:szCs w:val="24"/>
          <w:lang w:bidi="ar-SA"/>
        </w:rPr>
        <w:t xml:space="preserve"> as directed by the </w:t>
      </w:r>
      <w:r w:rsidR="005D3E27" w:rsidRPr="00154368">
        <w:rPr>
          <w:i/>
          <w:iCs/>
          <w:sz w:val="24"/>
          <w:szCs w:val="24"/>
          <w:lang w:bidi="ar-SA"/>
        </w:rPr>
        <w:t>Pending Fiduciary Withholding Calculator</w:t>
      </w:r>
      <w:r w:rsidR="00F43949">
        <w:rPr>
          <w:sz w:val="24"/>
          <w:szCs w:val="24"/>
          <w:lang w:bidi="ar-SA"/>
        </w:rPr>
        <w:t>, and</w:t>
      </w:r>
    </w:p>
    <w:p w14:paraId="1A476F18" w14:textId="65099AFA" w:rsidR="00F43949" w:rsidRDefault="00F43949" w:rsidP="004D5210">
      <w:pPr>
        <w:pStyle w:val="ListParagraph"/>
        <w:numPr>
          <w:ilvl w:val="0"/>
          <w:numId w:val="6"/>
        </w:numPr>
        <w:tabs>
          <w:tab w:val="left" w:pos="720"/>
        </w:tabs>
        <w:rPr>
          <w:sz w:val="24"/>
          <w:szCs w:val="24"/>
          <w:lang w:bidi="ar-SA"/>
        </w:rPr>
      </w:pPr>
      <w:r>
        <w:rPr>
          <w:sz w:val="24"/>
          <w:szCs w:val="24"/>
          <w:lang w:bidi="ar-SA"/>
        </w:rPr>
        <w:t xml:space="preserve">verifies that the net effect on the award reflects the exact amount of fee due to the agent/attorney. </w:t>
      </w:r>
    </w:p>
    <w:p w14:paraId="47CFC29F" w14:textId="77777777" w:rsidR="00334BA4" w:rsidRDefault="00334BA4" w:rsidP="00334BA4">
      <w:pPr>
        <w:pStyle w:val="ListParagraph"/>
        <w:tabs>
          <w:tab w:val="left" w:pos="720"/>
        </w:tabs>
        <w:ind w:left="720" w:firstLine="0"/>
        <w:rPr>
          <w:sz w:val="24"/>
          <w:szCs w:val="24"/>
          <w:lang w:bidi="ar-SA"/>
        </w:rPr>
      </w:pPr>
    </w:p>
    <w:p w14:paraId="23A7838D" w14:textId="62F39EF0" w:rsidR="00C21F31" w:rsidRDefault="00C21F31" w:rsidP="00C21F31">
      <w:pPr>
        <w:tabs>
          <w:tab w:val="left" w:pos="720"/>
        </w:tabs>
        <w:ind w:left="180"/>
        <w:rPr>
          <w:sz w:val="24"/>
          <w:szCs w:val="24"/>
        </w:rPr>
      </w:pPr>
      <w:r>
        <w:rPr>
          <w:sz w:val="24"/>
          <w:szCs w:val="24"/>
        </w:rPr>
        <w:t xml:space="preserve">The AAFC </w:t>
      </w:r>
      <w:r w:rsidR="00CB01BC">
        <w:rPr>
          <w:sz w:val="24"/>
          <w:szCs w:val="24"/>
        </w:rPr>
        <w:t>authorizer</w:t>
      </w:r>
      <w:r>
        <w:rPr>
          <w:sz w:val="24"/>
          <w:szCs w:val="24"/>
        </w:rPr>
        <w:t xml:space="preserve"> must complete the following steps when the direct payment of fees is potentially allowable, and incompetency is proposed:</w:t>
      </w:r>
    </w:p>
    <w:p w14:paraId="18F51CAD" w14:textId="77777777" w:rsidR="00CB01BC" w:rsidRDefault="00CB01BC" w:rsidP="004D5210">
      <w:pPr>
        <w:pStyle w:val="ListParagraph"/>
        <w:numPr>
          <w:ilvl w:val="0"/>
          <w:numId w:val="6"/>
        </w:numPr>
        <w:tabs>
          <w:tab w:val="left" w:pos="720"/>
        </w:tabs>
        <w:rPr>
          <w:sz w:val="24"/>
          <w:szCs w:val="24"/>
          <w:lang w:bidi="ar-SA"/>
        </w:rPr>
      </w:pPr>
      <w:r>
        <w:rPr>
          <w:sz w:val="24"/>
          <w:szCs w:val="24"/>
          <w:lang w:bidi="ar-SA"/>
        </w:rPr>
        <w:t>verifies the accuracy of both calculators, the net effect, and the fee deduction amount entered in VBMS-A, and</w:t>
      </w:r>
    </w:p>
    <w:p w14:paraId="595DC103" w14:textId="77777777" w:rsidR="00CB01BC" w:rsidRDefault="00CB01BC" w:rsidP="004D5210">
      <w:pPr>
        <w:pStyle w:val="ListParagraph"/>
        <w:numPr>
          <w:ilvl w:val="0"/>
          <w:numId w:val="6"/>
        </w:numPr>
        <w:tabs>
          <w:tab w:val="left" w:pos="720"/>
        </w:tabs>
        <w:rPr>
          <w:sz w:val="24"/>
          <w:szCs w:val="24"/>
          <w:lang w:bidi="ar-SA"/>
        </w:rPr>
      </w:pPr>
      <w:r>
        <w:rPr>
          <w:sz w:val="24"/>
          <w:szCs w:val="24"/>
          <w:lang w:bidi="ar-SA"/>
        </w:rPr>
        <w:t xml:space="preserve">digitally signs and uploads the </w:t>
      </w:r>
      <w:r w:rsidRPr="00154368">
        <w:rPr>
          <w:i/>
          <w:iCs/>
          <w:sz w:val="24"/>
          <w:szCs w:val="24"/>
          <w:lang w:bidi="ar-SA"/>
        </w:rPr>
        <w:t xml:space="preserve">Pending Fiduciary Withholding Calculator </w:t>
      </w:r>
      <w:r>
        <w:rPr>
          <w:sz w:val="24"/>
          <w:szCs w:val="24"/>
          <w:lang w:bidi="ar-SA"/>
        </w:rPr>
        <w:t xml:space="preserve">to the eFolder. </w:t>
      </w:r>
    </w:p>
    <w:p w14:paraId="61E1F875" w14:textId="77777777" w:rsidR="00CB01BC" w:rsidRDefault="00CB01BC" w:rsidP="00CB01BC">
      <w:pPr>
        <w:tabs>
          <w:tab w:val="left" w:pos="720"/>
        </w:tabs>
        <w:rPr>
          <w:sz w:val="24"/>
          <w:szCs w:val="24"/>
          <w:lang w:bidi="ar-SA"/>
        </w:rPr>
      </w:pPr>
    </w:p>
    <w:p w14:paraId="177E4BEC" w14:textId="7A566A44" w:rsidR="00CB01BC" w:rsidRDefault="004E036D" w:rsidP="00CB01BC">
      <w:pPr>
        <w:tabs>
          <w:tab w:val="left" w:pos="720"/>
        </w:tabs>
        <w:ind w:left="180"/>
        <w:rPr>
          <w:sz w:val="24"/>
          <w:szCs w:val="24"/>
          <w:lang w:bidi="ar-SA"/>
        </w:rPr>
      </w:pPr>
      <w:r>
        <w:rPr>
          <w:sz w:val="24"/>
          <w:szCs w:val="24"/>
        </w:rPr>
        <w:t>In addition to the steps outlined in M21-5 8.B.1.c</w:t>
      </w:r>
      <w:r w:rsidR="00D70207">
        <w:rPr>
          <w:sz w:val="24"/>
          <w:szCs w:val="24"/>
        </w:rPr>
        <w:t>, th</w:t>
      </w:r>
      <w:r w:rsidR="00CB01BC" w:rsidRPr="00CB01BC">
        <w:rPr>
          <w:sz w:val="24"/>
          <w:szCs w:val="24"/>
        </w:rPr>
        <w:t xml:space="preserve">e AAFC initial reviewer and </w:t>
      </w:r>
      <w:r w:rsidR="00CB01BC" w:rsidRPr="00CB01BC">
        <w:rPr>
          <w:sz w:val="24"/>
          <w:szCs w:val="24"/>
        </w:rPr>
        <w:lastRenderedPageBreak/>
        <w:t>authorizer must</w:t>
      </w:r>
      <w:r w:rsidR="00D70207">
        <w:rPr>
          <w:sz w:val="24"/>
          <w:szCs w:val="24"/>
        </w:rPr>
        <w:t xml:space="preserve"> </w:t>
      </w:r>
      <w:r w:rsidR="00CB01BC" w:rsidRPr="00CB01BC">
        <w:rPr>
          <w:sz w:val="24"/>
          <w:szCs w:val="24"/>
        </w:rPr>
        <w:t>follow all steps outlined in M21-5 8.B.1.a</w:t>
      </w:r>
      <w:r w:rsidR="00D70207">
        <w:rPr>
          <w:sz w:val="24"/>
          <w:szCs w:val="24"/>
        </w:rPr>
        <w:t>.</w:t>
      </w:r>
    </w:p>
    <w:p w14:paraId="47C42CB7" w14:textId="77777777" w:rsidR="00F84178" w:rsidRDefault="00F84178" w:rsidP="00CB01BC">
      <w:pPr>
        <w:pStyle w:val="ListParagraph"/>
        <w:tabs>
          <w:tab w:val="left" w:pos="720"/>
        </w:tabs>
        <w:ind w:left="720" w:firstLine="0"/>
        <w:rPr>
          <w:sz w:val="24"/>
          <w:szCs w:val="24"/>
          <w:lang w:bidi="ar-SA"/>
        </w:rPr>
      </w:pPr>
    </w:p>
    <w:p w14:paraId="47D9A659" w14:textId="59A82B51" w:rsidR="0084791C" w:rsidRPr="00BE05B0" w:rsidRDefault="0084791C" w:rsidP="0084791C">
      <w:pPr>
        <w:pStyle w:val="Heading1"/>
        <w:pBdr>
          <w:bottom w:val="thinThickLargeGap" w:sz="8" w:space="1" w:color="auto"/>
        </w:pBdr>
        <w:spacing w:before="173"/>
        <w:ind w:left="187" w:right="0"/>
        <w:rPr>
          <w:color w:val="001F5F"/>
          <w:sz w:val="24"/>
          <w:szCs w:val="24"/>
        </w:rPr>
      </w:pPr>
      <w:bookmarkStart w:id="8" w:name="_Toc126072545"/>
      <w:r>
        <w:rPr>
          <w:color w:val="001F5F"/>
          <w:sz w:val="24"/>
          <w:szCs w:val="24"/>
        </w:rPr>
        <w:t>Question and Answer – Processing Fees When Incompetency is Proposed</w:t>
      </w:r>
      <w:bookmarkEnd w:id="8"/>
    </w:p>
    <w:p w14:paraId="25ACB686" w14:textId="75B9F852" w:rsidR="001224B9" w:rsidRDefault="00D55907" w:rsidP="002F33B6">
      <w:pPr>
        <w:pStyle w:val="BodyText"/>
        <w:ind w:left="187"/>
        <w:rPr>
          <w:b/>
        </w:rPr>
      </w:pPr>
      <w:r>
        <w:rPr>
          <w:b/>
        </w:rPr>
        <w:t xml:space="preserve">1. </w:t>
      </w:r>
      <w:r w:rsidR="002447AD" w:rsidRPr="002447AD">
        <w:rPr>
          <w:b/>
        </w:rPr>
        <w:t>Was the manual updated to indicate not to withhold the agent/attorney fees until the fiduciary is appointed when incompetency is proposed?</w:t>
      </w:r>
    </w:p>
    <w:p w14:paraId="783734E0" w14:textId="3EA2D379" w:rsidR="00D55907" w:rsidRDefault="00D55907" w:rsidP="002F33B6">
      <w:pPr>
        <w:pStyle w:val="BodyText"/>
        <w:ind w:left="187"/>
        <w:rPr>
          <w:bCs/>
        </w:rPr>
      </w:pPr>
      <w:r w:rsidRPr="002F33B6">
        <w:rPr>
          <w:bCs/>
        </w:rPr>
        <w:t xml:space="preserve">The manual (M21-5 8.B.1.c) informs processors to "not hold agent/attorney fees approved under the eligibility decision until a fiduciary is appointed, as this could result in considerable delay to the payment to the agent/attorney".  This guidance has been available prior to the December 13, </w:t>
      </w:r>
      <w:proofErr w:type="gramStart"/>
      <w:r w:rsidRPr="002F33B6">
        <w:rPr>
          <w:bCs/>
        </w:rPr>
        <w:t>2022</w:t>
      </w:r>
      <w:proofErr w:type="gramEnd"/>
      <w:r w:rsidRPr="002F33B6">
        <w:rPr>
          <w:bCs/>
        </w:rPr>
        <w:t xml:space="preserve"> update.</w:t>
      </w:r>
    </w:p>
    <w:p w14:paraId="69A569DB" w14:textId="77777777" w:rsidR="002F33B6" w:rsidRDefault="002F33B6" w:rsidP="002F33B6">
      <w:pPr>
        <w:pStyle w:val="BodyText"/>
        <w:ind w:left="187"/>
        <w:rPr>
          <w:bCs/>
        </w:rPr>
      </w:pPr>
    </w:p>
    <w:p w14:paraId="094ADC79" w14:textId="7AC86F2F" w:rsidR="002F33B6" w:rsidRPr="002C2F2C" w:rsidRDefault="005632EB" w:rsidP="002F33B6">
      <w:pPr>
        <w:pStyle w:val="BodyText"/>
        <w:ind w:left="187"/>
        <w:rPr>
          <w:b/>
        </w:rPr>
      </w:pPr>
      <w:r w:rsidRPr="002C2F2C">
        <w:rPr>
          <w:b/>
        </w:rPr>
        <w:t xml:space="preserve">2. Do we get additional transaction credits when completing the </w:t>
      </w:r>
      <w:r w:rsidRPr="00865A42">
        <w:rPr>
          <w:b/>
          <w:i/>
          <w:iCs/>
        </w:rPr>
        <w:t>Pending Fiduciary Withholding Calculator</w:t>
      </w:r>
      <w:r w:rsidRPr="002C2F2C">
        <w:rPr>
          <w:b/>
        </w:rPr>
        <w:t>?</w:t>
      </w:r>
    </w:p>
    <w:p w14:paraId="1EF748A9" w14:textId="74852A7B" w:rsidR="005632EB" w:rsidRDefault="005632EB" w:rsidP="002F33B6">
      <w:pPr>
        <w:pStyle w:val="BodyText"/>
        <w:ind w:left="187"/>
        <w:rPr>
          <w:bCs/>
        </w:rPr>
      </w:pPr>
      <w:r w:rsidRPr="005632EB">
        <w:rPr>
          <w:bCs/>
        </w:rPr>
        <w:t>Please follow the actions outlined in M21-5 8.B.1.</w:t>
      </w:r>
      <w:proofErr w:type="gramStart"/>
      <w:r w:rsidR="002C2F2C" w:rsidRPr="005632EB">
        <w:rPr>
          <w:bCs/>
        </w:rPr>
        <w:t>a</w:t>
      </w:r>
      <w:r w:rsidR="002C2F2C">
        <w:rPr>
          <w:bCs/>
        </w:rPr>
        <w:t xml:space="preserve"> a</w:t>
      </w:r>
      <w:r w:rsidR="002C2F2C" w:rsidRPr="005632EB">
        <w:rPr>
          <w:bCs/>
        </w:rPr>
        <w:t>nd</w:t>
      </w:r>
      <w:proofErr w:type="gramEnd"/>
      <w:r w:rsidRPr="005632EB">
        <w:rPr>
          <w:bCs/>
        </w:rPr>
        <w:t xml:space="preserve"> M21-5 8.B.1.b when fees are potentially allowable and there is a proposal of incompetency t</w:t>
      </w:r>
      <w:r w:rsidR="006E340B">
        <w:rPr>
          <w:bCs/>
        </w:rPr>
        <w:t>o</w:t>
      </w:r>
      <w:r w:rsidRPr="005632EB">
        <w:rPr>
          <w:bCs/>
        </w:rPr>
        <w:t xml:space="preserve"> obtain transactional credit.</w:t>
      </w:r>
      <w:r w:rsidR="006E340B">
        <w:rPr>
          <w:bCs/>
        </w:rPr>
        <w:t xml:space="preserve">  </w:t>
      </w:r>
    </w:p>
    <w:p w14:paraId="5FE5F537" w14:textId="77777777" w:rsidR="002C2F2C" w:rsidRDefault="002C2F2C" w:rsidP="002F33B6">
      <w:pPr>
        <w:pStyle w:val="BodyText"/>
        <w:ind w:left="187"/>
        <w:rPr>
          <w:bCs/>
        </w:rPr>
      </w:pPr>
    </w:p>
    <w:p w14:paraId="719C6BB7" w14:textId="6E667A8B" w:rsidR="002C2F2C" w:rsidRDefault="00690F25" w:rsidP="002F33B6">
      <w:pPr>
        <w:pStyle w:val="BodyText"/>
        <w:ind w:left="187"/>
        <w:rPr>
          <w:b/>
        </w:rPr>
      </w:pPr>
      <w:r w:rsidRPr="00690F25">
        <w:rPr>
          <w:b/>
        </w:rPr>
        <w:t>3. On Poll Question 1 during the January 2023 AAFC Call, would $172.03 be entered in the attorney fee other adjustments tab and $669.41 entered in the other adjustment pending fiduciary other adjustments tab?</w:t>
      </w:r>
    </w:p>
    <w:p w14:paraId="22CE6301" w14:textId="493FBF04" w:rsidR="005535C8" w:rsidRDefault="00F9304E" w:rsidP="002F33B6">
      <w:pPr>
        <w:pStyle w:val="BodyText"/>
        <w:ind w:left="187"/>
        <w:rPr>
          <w:bCs/>
        </w:rPr>
      </w:pPr>
      <w:r w:rsidRPr="005535C8">
        <w:rPr>
          <w:b/>
        </w:rPr>
        <w:t xml:space="preserve">Poll </w:t>
      </w:r>
      <w:r w:rsidR="003B5CC2" w:rsidRPr="005535C8">
        <w:rPr>
          <w:b/>
        </w:rPr>
        <w:t xml:space="preserve">question 1: </w:t>
      </w:r>
      <w:r w:rsidR="00690F25" w:rsidRPr="005535C8">
        <w:rPr>
          <w:b/>
        </w:rPr>
        <w:t>The award net effect reflected on the authorized award is $841.44 and the AAFC entered $172.03 into the VBMS-A agent/attorney fee deduction f</w:t>
      </w:r>
      <w:r w:rsidR="003B5CC2" w:rsidRPr="005535C8">
        <w:rPr>
          <w:b/>
        </w:rPr>
        <w:t>ield.</w:t>
      </w:r>
      <w:r w:rsidR="00690F25" w:rsidRPr="005535C8">
        <w:rPr>
          <w:b/>
        </w:rPr>
        <w:t xml:space="preserve">  How much money will be released to the Veteran's bank account?</w:t>
      </w:r>
      <w:r w:rsidR="00690F25" w:rsidRPr="00690F25">
        <w:rPr>
          <w:bCs/>
        </w:rPr>
        <w:t xml:space="preserve"> </w:t>
      </w:r>
      <w:r w:rsidR="00DB5136" w:rsidRPr="00DB5136">
        <w:rPr>
          <w:b/>
        </w:rPr>
        <w:t>The answer to the poll question was $669.41 will be released to the Veteran’s bank account.</w:t>
      </w:r>
      <w:r w:rsidR="00DB5136">
        <w:rPr>
          <w:bCs/>
        </w:rPr>
        <w:t xml:space="preserve"> </w:t>
      </w:r>
    </w:p>
    <w:p w14:paraId="5421A46F" w14:textId="4C9DB5C7" w:rsidR="00690F25" w:rsidRDefault="00690F25" w:rsidP="002F33B6">
      <w:pPr>
        <w:pStyle w:val="BodyText"/>
        <w:ind w:left="187"/>
        <w:rPr>
          <w:bCs/>
        </w:rPr>
      </w:pPr>
      <w:r w:rsidRPr="00690F25">
        <w:rPr>
          <w:bCs/>
        </w:rPr>
        <w:t>The first poll question illustrated the general principles of fee processing. It was not related to a pending fiduciary claim. Upon authorization of the award, the fee deduction amount will be subtracted from the award net effect. The fee amount will be sent to the eMPWR accountable balance, and the difference will be sent to the Veteran’s bank account.</w:t>
      </w:r>
      <w:r w:rsidR="00DB5136">
        <w:rPr>
          <w:bCs/>
        </w:rPr>
        <w:t xml:space="preserve"> Therefore, $</w:t>
      </w:r>
      <w:r w:rsidR="009E0FAC">
        <w:rPr>
          <w:bCs/>
        </w:rPr>
        <w:t xml:space="preserve">172.03 was entered into the agent/attorney fee deduction field in VBMS-A </w:t>
      </w:r>
      <w:r w:rsidR="007968F2">
        <w:rPr>
          <w:bCs/>
        </w:rPr>
        <w:t xml:space="preserve">and nothing was withheld </w:t>
      </w:r>
      <w:r w:rsidR="00BF5F49">
        <w:rPr>
          <w:bCs/>
        </w:rPr>
        <w:t xml:space="preserve">for </w:t>
      </w:r>
      <w:r w:rsidR="004A12FC">
        <w:rPr>
          <w:bCs/>
        </w:rPr>
        <w:t>“pending appointment of fiduciary”.</w:t>
      </w:r>
    </w:p>
    <w:p w14:paraId="5B52C38B" w14:textId="77777777" w:rsidR="003F43DC" w:rsidRDefault="003F43DC" w:rsidP="002F33B6">
      <w:pPr>
        <w:pStyle w:val="BodyText"/>
        <w:ind w:left="187"/>
        <w:rPr>
          <w:bCs/>
        </w:rPr>
      </w:pPr>
    </w:p>
    <w:p w14:paraId="40F0E7DB" w14:textId="0A79F518" w:rsidR="003F43DC" w:rsidRPr="00F81F0F" w:rsidRDefault="003F43DC" w:rsidP="002F33B6">
      <w:pPr>
        <w:pStyle w:val="BodyText"/>
        <w:ind w:left="187"/>
        <w:rPr>
          <w:b/>
        </w:rPr>
      </w:pPr>
      <w:r w:rsidRPr="00F81F0F">
        <w:rPr>
          <w:b/>
        </w:rPr>
        <w:t>4. In Poll Question 2, how is the attorney fee the same as the retro payment?</w:t>
      </w:r>
    </w:p>
    <w:p w14:paraId="6E9779A7" w14:textId="77777777" w:rsidR="004A12FC" w:rsidRDefault="00CB6E1F" w:rsidP="002F33B6">
      <w:pPr>
        <w:pStyle w:val="BodyText"/>
        <w:ind w:left="187"/>
        <w:rPr>
          <w:bCs/>
        </w:rPr>
      </w:pPr>
      <w:r w:rsidRPr="004A12FC">
        <w:rPr>
          <w:b/>
        </w:rPr>
        <w:t>Poll question 2: The award net effect reflected on the authorized award is $5,573.67 and the AAFC entered $5,573.67 into the VBMS-A agent/attorney fee deduction field. How much money will be released to the Veteran’s bank account? The answer was $0.00.</w:t>
      </w:r>
      <w:r w:rsidRPr="00F81F0F">
        <w:rPr>
          <w:bCs/>
        </w:rPr>
        <w:t xml:space="preserve"> </w:t>
      </w:r>
    </w:p>
    <w:p w14:paraId="67E4E01D" w14:textId="0C34CAE5" w:rsidR="003F43DC" w:rsidRPr="00F81F0F" w:rsidRDefault="00CB6E1F" w:rsidP="002F33B6">
      <w:pPr>
        <w:pStyle w:val="BodyText"/>
        <w:ind w:left="187"/>
        <w:rPr>
          <w:bCs/>
        </w:rPr>
      </w:pPr>
      <w:r w:rsidRPr="00F81F0F">
        <w:rPr>
          <w:bCs/>
        </w:rPr>
        <w:t xml:space="preserve">Upon authorization of the award, the fee deduction amount will be subtracted from the award net effect. The fee amount will be sent to the eMPWR accountable balance, and the difference will be sent to the Veteran’s bank account. In this example, no funds will be left over to go to the Veteran’s bank account. The AAFC will first determine the fee amount utilizing the Agent/Attorney Fee Calculator and will enter the fee deduction amount in VBMS-A. Then the AAFC must utilize </w:t>
      </w:r>
      <w:r w:rsidRPr="001972FD">
        <w:rPr>
          <w:bCs/>
          <w:i/>
          <w:iCs/>
        </w:rPr>
        <w:t>the Pending Fiduciary Withholding Calculator</w:t>
      </w:r>
      <w:r w:rsidRPr="00F81F0F">
        <w:rPr>
          <w:bCs/>
        </w:rPr>
        <w:t xml:space="preserve"> to determine individual withholding lines for “pending appointment of fiduciary” </w:t>
      </w:r>
      <w:r w:rsidRPr="00F81F0F">
        <w:rPr>
          <w:bCs/>
        </w:rPr>
        <w:lastRenderedPageBreak/>
        <w:t>on the “Other Adjustments” tab. Th</w:t>
      </w:r>
      <w:r w:rsidR="001F411B">
        <w:rPr>
          <w:bCs/>
        </w:rPr>
        <w:t>is action will</w:t>
      </w:r>
      <w:r w:rsidRPr="00F81F0F">
        <w:rPr>
          <w:bCs/>
        </w:rPr>
        <w:t xml:space="preserve"> </w:t>
      </w:r>
      <w:r w:rsidR="00C876BD">
        <w:rPr>
          <w:bCs/>
        </w:rPr>
        <w:t>reduce the</w:t>
      </w:r>
      <w:r w:rsidR="001F6D97">
        <w:rPr>
          <w:bCs/>
        </w:rPr>
        <w:t xml:space="preserve"> net effect</w:t>
      </w:r>
      <w:r w:rsidR="00C876BD">
        <w:rPr>
          <w:bCs/>
        </w:rPr>
        <w:t xml:space="preserve"> to</w:t>
      </w:r>
      <w:r w:rsidR="001F6D97">
        <w:rPr>
          <w:bCs/>
        </w:rPr>
        <w:t xml:space="preserve"> match the</w:t>
      </w:r>
      <w:r w:rsidRPr="00F81F0F">
        <w:rPr>
          <w:bCs/>
        </w:rPr>
        <w:t xml:space="preserve"> exact amount of the fee. </w:t>
      </w:r>
    </w:p>
    <w:p w14:paraId="27B1069A" w14:textId="77777777" w:rsidR="003C5DEC" w:rsidRDefault="003C5DEC" w:rsidP="002F33B6">
      <w:pPr>
        <w:pStyle w:val="BodyText"/>
        <w:ind w:left="187"/>
        <w:rPr>
          <w:b/>
        </w:rPr>
      </w:pPr>
    </w:p>
    <w:p w14:paraId="4A481C4C" w14:textId="1DCF6DBB" w:rsidR="003C5DEC" w:rsidRPr="00BB79BD" w:rsidRDefault="003C5DEC" w:rsidP="003C5DEC">
      <w:pPr>
        <w:ind w:firstLine="187"/>
        <w:rPr>
          <w:rFonts w:eastAsia="Times New Roman"/>
          <w:b/>
          <w:color w:val="000000"/>
          <w:sz w:val="24"/>
          <w:szCs w:val="24"/>
          <w:lang w:bidi="ar-SA"/>
        </w:rPr>
      </w:pPr>
      <w:r w:rsidRPr="00BB79BD">
        <w:rPr>
          <w:b/>
        </w:rPr>
        <w:t xml:space="preserve">5. </w:t>
      </w:r>
      <w:r w:rsidRPr="00BB79BD">
        <w:rPr>
          <w:rFonts w:eastAsia="Times New Roman"/>
          <w:b/>
          <w:color w:val="000000"/>
          <w:sz w:val="24"/>
          <w:szCs w:val="24"/>
          <w:lang w:bidi="ar-SA"/>
        </w:rPr>
        <w:t>Are two awards required during the proposal of incompetency?</w:t>
      </w:r>
    </w:p>
    <w:p w14:paraId="48016E58" w14:textId="77777777" w:rsidR="003C5DEC" w:rsidRDefault="003C5DEC" w:rsidP="003C5DEC">
      <w:pPr>
        <w:widowControl/>
        <w:autoSpaceDE/>
        <w:autoSpaceDN/>
        <w:ind w:firstLine="187"/>
        <w:rPr>
          <w:rFonts w:eastAsia="Times New Roman"/>
          <w:color w:val="000000"/>
          <w:sz w:val="24"/>
          <w:szCs w:val="24"/>
          <w:lang w:bidi="ar-SA"/>
        </w:rPr>
      </w:pPr>
      <w:r w:rsidRPr="003C5DEC">
        <w:rPr>
          <w:rFonts w:eastAsia="Times New Roman"/>
          <w:color w:val="000000"/>
          <w:sz w:val="24"/>
          <w:szCs w:val="24"/>
          <w:lang w:bidi="ar-SA"/>
        </w:rPr>
        <w:t xml:space="preserve">Only one award is processed. </w:t>
      </w:r>
    </w:p>
    <w:p w14:paraId="66B23D49" w14:textId="77777777" w:rsidR="00BB79BD" w:rsidRDefault="00BB79BD" w:rsidP="003C5DEC">
      <w:pPr>
        <w:widowControl/>
        <w:autoSpaceDE/>
        <w:autoSpaceDN/>
        <w:ind w:firstLine="187"/>
        <w:rPr>
          <w:rFonts w:eastAsia="Times New Roman"/>
          <w:color w:val="000000"/>
          <w:sz w:val="24"/>
          <w:szCs w:val="24"/>
          <w:lang w:bidi="ar-SA"/>
        </w:rPr>
      </w:pPr>
    </w:p>
    <w:p w14:paraId="08055B0A" w14:textId="357284F3" w:rsidR="00BB79BD" w:rsidRDefault="00BB79BD" w:rsidP="00BB79BD">
      <w:pPr>
        <w:ind w:firstLine="187"/>
        <w:rPr>
          <w:rFonts w:eastAsia="Times New Roman"/>
          <w:b/>
          <w:bCs/>
          <w:color w:val="000000"/>
          <w:sz w:val="24"/>
          <w:szCs w:val="24"/>
          <w:lang w:bidi="ar-SA"/>
        </w:rPr>
      </w:pPr>
      <w:r w:rsidRPr="00BB79BD">
        <w:rPr>
          <w:rFonts w:eastAsia="Times New Roman"/>
          <w:b/>
          <w:bCs/>
          <w:color w:val="000000"/>
          <w:sz w:val="24"/>
          <w:szCs w:val="24"/>
          <w:lang w:bidi="ar-SA"/>
        </w:rPr>
        <w:t>6. Is there training for when to use the Pending Fiduciary Withholding Calculator?</w:t>
      </w:r>
    </w:p>
    <w:p w14:paraId="0678DD33" w14:textId="77777777" w:rsidR="00BA1836" w:rsidRDefault="00BA1836" w:rsidP="00BA1836">
      <w:pPr>
        <w:widowControl/>
        <w:autoSpaceDE/>
        <w:autoSpaceDN/>
        <w:ind w:firstLine="187"/>
        <w:rPr>
          <w:rFonts w:eastAsia="Times New Roman"/>
          <w:color w:val="000000"/>
          <w:sz w:val="24"/>
          <w:szCs w:val="24"/>
          <w:lang w:bidi="ar-SA"/>
        </w:rPr>
      </w:pPr>
      <w:r w:rsidRPr="00BA1836">
        <w:rPr>
          <w:rFonts w:eastAsia="Times New Roman"/>
          <w:color w:val="000000"/>
          <w:sz w:val="24"/>
          <w:szCs w:val="24"/>
          <w:lang w:bidi="ar-SA"/>
        </w:rPr>
        <w:t xml:space="preserve">The training course will be released in the near future. </w:t>
      </w:r>
    </w:p>
    <w:p w14:paraId="2A7FF133" w14:textId="77777777" w:rsidR="009F1E1C" w:rsidRDefault="009F1E1C" w:rsidP="00BA1836">
      <w:pPr>
        <w:widowControl/>
        <w:autoSpaceDE/>
        <w:autoSpaceDN/>
        <w:ind w:firstLine="187"/>
        <w:rPr>
          <w:rFonts w:eastAsia="Times New Roman"/>
          <w:color w:val="000000"/>
          <w:sz w:val="24"/>
          <w:szCs w:val="24"/>
          <w:lang w:bidi="ar-SA"/>
        </w:rPr>
      </w:pPr>
    </w:p>
    <w:p w14:paraId="1BB96851" w14:textId="7BD5861E" w:rsidR="009F1E1C" w:rsidRDefault="009F1E1C" w:rsidP="00051AA2">
      <w:pPr>
        <w:widowControl/>
        <w:autoSpaceDE/>
        <w:autoSpaceDN/>
        <w:ind w:left="187"/>
        <w:rPr>
          <w:rFonts w:eastAsia="Times New Roman"/>
          <w:b/>
          <w:bCs/>
          <w:color w:val="000000"/>
          <w:sz w:val="24"/>
          <w:szCs w:val="24"/>
          <w:lang w:bidi="ar-SA"/>
        </w:rPr>
      </w:pPr>
      <w:r w:rsidRPr="00051AA2">
        <w:rPr>
          <w:rFonts w:eastAsia="Times New Roman"/>
          <w:b/>
          <w:bCs/>
          <w:color w:val="000000"/>
          <w:sz w:val="24"/>
          <w:szCs w:val="24"/>
          <w:lang w:bidi="ar-SA"/>
        </w:rPr>
        <w:t xml:space="preserve">7. </w:t>
      </w:r>
      <w:r w:rsidR="00051AA2" w:rsidRPr="00051AA2">
        <w:rPr>
          <w:rFonts w:eastAsia="Times New Roman"/>
          <w:b/>
          <w:bCs/>
          <w:color w:val="000000"/>
          <w:sz w:val="24"/>
          <w:szCs w:val="24"/>
          <w:lang w:bidi="ar-SA"/>
        </w:rPr>
        <w:t>During the December 2022 AAFC Call, it was stated that a debt must be created if VA funds were used to pay the fee and the AAFC failed to establish the collectible receivable when the corresponding AEW was processed. Does this also apply to the inadvertent release of all incompetency withholdings when the fiduciary hub releases fee after a fiduciary is assigned?</w:t>
      </w:r>
    </w:p>
    <w:p w14:paraId="5AB634A4" w14:textId="76B42893" w:rsidR="00051AA2" w:rsidRPr="00051AA2" w:rsidRDefault="00051AA2" w:rsidP="00051AA2">
      <w:pPr>
        <w:widowControl/>
        <w:autoSpaceDE/>
        <w:autoSpaceDN/>
        <w:ind w:left="187"/>
        <w:rPr>
          <w:rFonts w:eastAsia="Times New Roman"/>
          <w:color w:val="000000"/>
          <w:sz w:val="24"/>
          <w:szCs w:val="24"/>
          <w:lang w:bidi="ar-SA"/>
        </w:rPr>
      </w:pPr>
      <w:r w:rsidRPr="00051AA2">
        <w:rPr>
          <w:rFonts w:eastAsia="Times New Roman"/>
          <w:color w:val="000000"/>
          <w:sz w:val="24"/>
          <w:szCs w:val="24"/>
          <w:lang w:bidi="ar-SA"/>
        </w:rPr>
        <w:t>If VA funds</w:t>
      </w:r>
      <w:r w:rsidR="00AB7338">
        <w:rPr>
          <w:rFonts w:eastAsia="Times New Roman"/>
          <w:color w:val="000000"/>
          <w:sz w:val="24"/>
          <w:szCs w:val="24"/>
          <w:lang w:bidi="ar-SA"/>
        </w:rPr>
        <w:t xml:space="preserve"> (06A transaction)</w:t>
      </w:r>
      <w:r w:rsidRPr="00051AA2">
        <w:rPr>
          <w:rFonts w:eastAsia="Times New Roman"/>
          <w:color w:val="000000"/>
          <w:sz w:val="24"/>
          <w:szCs w:val="24"/>
          <w:lang w:bidi="ar-SA"/>
        </w:rPr>
        <w:t xml:space="preserve"> were used to pay the fee when processing a rating decision with a proposal of incompetency, then the fiduciary hub must establish the collectible receivable prior to the authorization of the award. In this </w:t>
      </w:r>
      <w:r w:rsidR="001F6D97">
        <w:rPr>
          <w:rFonts w:eastAsia="Times New Roman"/>
          <w:color w:val="000000"/>
          <w:sz w:val="24"/>
          <w:szCs w:val="24"/>
          <w:lang w:bidi="ar-SA"/>
        </w:rPr>
        <w:t>scenario</w:t>
      </w:r>
      <w:r w:rsidRPr="00051AA2">
        <w:rPr>
          <w:rFonts w:eastAsia="Times New Roman"/>
          <w:color w:val="000000"/>
          <w:sz w:val="24"/>
          <w:szCs w:val="24"/>
          <w:lang w:bidi="ar-SA"/>
        </w:rPr>
        <w:t xml:space="preserve">, the net effect of the award for the rating decision with a grant of benefits and a proposal of incompetency would reflect zero. The AAFC would have instructed finance to pay fees from VA funds using an 06A transaction. If the fiduciary hub inadvertently releases 100% of retroactive benefits, then a debt would need to be established to recoup the fee paid using VA funds. Please note the M21-5 was updated on December 13, </w:t>
      </w:r>
      <w:proofErr w:type="gramStart"/>
      <w:r w:rsidRPr="00051AA2">
        <w:rPr>
          <w:rFonts w:eastAsia="Times New Roman"/>
          <w:color w:val="000000"/>
          <w:sz w:val="24"/>
          <w:szCs w:val="24"/>
          <w:lang w:bidi="ar-SA"/>
        </w:rPr>
        <w:t>2022</w:t>
      </w:r>
      <w:proofErr w:type="gramEnd"/>
      <w:r w:rsidRPr="00051AA2">
        <w:rPr>
          <w:rFonts w:eastAsia="Times New Roman"/>
          <w:color w:val="000000"/>
          <w:sz w:val="24"/>
          <w:szCs w:val="24"/>
          <w:lang w:bidi="ar-SA"/>
        </w:rPr>
        <w:t xml:space="preserve"> to clarify procedures for processing agent/attorney fees when incompetency is proposed. Prior to this date, AAFCs utilized various methods to pay fees including the use of VA funds (06A transaction). As of December 13, 2022, the AAFC must follow the instructions in M21-5 8.B.1.c to ensure </w:t>
      </w:r>
      <w:proofErr w:type="gramStart"/>
      <w:r w:rsidRPr="00051AA2">
        <w:rPr>
          <w:rFonts w:eastAsia="Times New Roman"/>
          <w:color w:val="000000"/>
          <w:sz w:val="24"/>
          <w:szCs w:val="24"/>
          <w:lang w:bidi="ar-SA"/>
        </w:rPr>
        <w:t>the  net</w:t>
      </w:r>
      <w:proofErr w:type="gramEnd"/>
      <w:r w:rsidRPr="00051AA2">
        <w:rPr>
          <w:rFonts w:eastAsia="Times New Roman"/>
          <w:color w:val="000000"/>
          <w:sz w:val="24"/>
          <w:szCs w:val="24"/>
          <w:lang w:bidi="ar-SA"/>
        </w:rPr>
        <w:t xml:space="preserve"> effect of the award for the rating decision with a grant of benefits and a proposal of incompetency will reflect the exact amount of the fee. The AAFC will enter the fee deduction in VBMS-A. Therefore, upon authorization of the award funds for the fee will be transferred to the accountable balance. The AAFC will NOT utilize VA funds to pay the fee. After the fiduciary is appointed, the fiduciary service representative will verify that the withholdings remaining in the system are all due to the beneficiary/fiduciary.</w:t>
      </w:r>
    </w:p>
    <w:p w14:paraId="4A1CA458" w14:textId="77777777" w:rsidR="0084791C" w:rsidRDefault="0084791C" w:rsidP="008858D6">
      <w:pPr>
        <w:pStyle w:val="BodyText"/>
        <w:spacing w:after="240"/>
        <w:ind w:left="187"/>
        <w:rPr>
          <w:lang w:bidi="ar-SA"/>
        </w:rPr>
      </w:pPr>
    </w:p>
    <w:p w14:paraId="2B238C65" w14:textId="2B186030" w:rsidR="002B315A" w:rsidRPr="00BE05B0" w:rsidRDefault="002B315A" w:rsidP="002B315A">
      <w:pPr>
        <w:pStyle w:val="Heading1"/>
        <w:pBdr>
          <w:bottom w:val="thinThickLargeGap" w:sz="8" w:space="1" w:color="auto"/>
        </w:pBdr>
        <w:spacing w:before="173"/>
        <w:ind w:left="187" w:right="0"/>
        <w:rPr>
          <w:color w:val="001F5F"/>
          <w:sz w:val="24"/>
          <w:szCs w:val="24"/>
        </w:rPr>
      </w:pPr>
      <w:bookmarkStart w:id="9" w:name="_Toc126072546"/>
      <w:r>
        <w:rPr>
          <w:color w:val="001F5F"/>
          <w:sz w:val="24"/>
          <w:szCs w:val="24"/>
        </w:rPr>
        <w:t>Field Engagement – Tell Me More</w:t>
      </w:r>
      <w:bookmarkEnd w:id="9"/>
    </w:p>
    <w:p w14:paraId="60F436E1" w14:textId="2B3BD474" w:rsidR="00EB60D0" w:rsidRPr="00D74901" w:rsidRDefault="00087565" w:rsidP="007C52EA">
      <w:pPr>
        <w:tabs>
          <w:tab w:val="left" w:pos="720"/>
        </w:tabs>
        <w:ind w:left="180"/>
        <w:rPr>
          <w:b/>
          <w:bCs/>
          <w:sz w:val="24"/>
          <w:szCs w:val="24"/>
          <w:lang w:bidi="ar-SA"/>
        </w:rPr>
      </w:pPr>
      <w:r w:rsidRPr="00D74901">
        <w:rPr>
          <w:b/>
          <w:bCs/>
          <w:sz w:val="24"/>
          <w:szCs w:val="24"/>
          <w:lang w:bidi="ar-SA"/>
        </w:rPr>
        <w:t xml:space="preserve">1. </w:t>
      </w:r>
      <w:r w:rsidR="00742DBC" w:rsidRPr="00D74901">
        <w:rPr>
          <w:b/>
          <w:bCs/>
          <w:sz w:val="24"/>
          <w:szCs w:val="24"/>
          <w:lang w:bidi="ar-SA"/>
        </w:rPr>
        <w:t xml:space="preserve">I want to confirm that the </w:t>
      </w:r>
      <w:r w:rsidR="00172EA5" w:rsidRPr="00172EA5">
        <w:rPr>
          <w:b/>
          <w:bCs/>
          <w:i/>
          <w:iCs/>
          <w:sz w:val="24"/>
          <w:szCs w:val="24"/>
          <w:lang w:bidi="ar-SA"/>
        </w:rPr>
        <w:t xml:space="preserve">All Requirements Met, Fees Not Withheld Summary </w:t>
      </w:r>
      <w:proofErr w:type="gramStart"/>
      <w:r w:rsidR="00172EA5" w:rsidRPr="00172EA5">
        <w:rPr>
          <w:b/>
          <w:bCs/>
          <w:i/>
          <w:iCs/>
          <w:sz w:val="24"/>
          <w:szCs w:val="24"/>
          <w:lang w:bidi="ar-SA"/>
        </w:rPr>
        <w:t>Of</w:t>
      </w:r>
      <w:proofErr w:type="gramEnd"/>
      <w:r w:rsidR="00172EA5" w:rsidRPr="00172EA5">
        <w:rPr>
          <w:b/>
          <w:bCs/>
          <w:i/>
          <w:iCs/>
          <w:sz w:val="24"/>
          <w:szCs w:val="24"/>
          <w:lang w:bidi="ar-SA"/>
        </w:rPr>
        <w:t xml:space="preserve"> The Case Fee Decision</w:t>
      </w:r>
      <w:r w:rsidR="00EB60D0" w:rsidRPr="00EB60D0">
        <w:rPr>
          <w:b/>
          <w:bCs/>
          <w:sz w:val="24"/>
          <w:szCs w:val="24"/>
        </w:rPr>
        <w:t xml:space="preserve"> mentioned in </w:t>
      </w:r>
      <w:r w:rsidR="00D910BC" w:rsidRPr="00D74901">
        <w:rPr>
          <w:b/>
          <w:bCs/>
          <w:sz w:val="24"/>
          <w:szCs w:val="24"/>
        </w:rPr>
        <w:t>M21-5 8.B.6.d</w:t>
      </w:r>
      <w:r w:rsidR="00D910BC">
        <w:rPr>
          <w:b/>
          <w:bCs/>
          <w:sz w:val="24"/>
          <w:szCs w:val="24"/>
        </w:rPr>
        <w:t xml:space="preserve"> </w:t>
      </w:r>
      <w:r w:rsidR="00EB60D0" w:rsidRPr="00EB60D0">
        <w:rPr>
          <w:b/>
          <w:bCs/>
          <w:sz w:val="24"/>
          <w:szCs w:val="24"/>
        </w:rPr>
        <w:t xml:space="preserve">Step 3 should still be sent if </w:t>
      </w:r>
      <w:proofErr w:type="spellStart"/>
      <w:r w:rsidR="00EB60D0" w:rsidRPr="00EB60D0">
        <w:rPr>
          <w:b/>
          <w:bCs/>
          <w:sz w:val="24"/>
          <w:szCs w:val="24"/>
        </w:rPr>
        <w:t>a</w:t>
      </w:r>
      <w:proofErr w:type="spellEnd"/>
      <w:r w:rsidR="00EB60D0" w:rsidRPr="00EB60D0">
        <w:rPr>
          <w:b/>
          <w:bCs/>
          <w:sz w:val="24"/>
          <w:szCs w:val="24"/>
        </w:rPr>
        <w:t xml:space="preserve"> </w:t>
      </w:r>
      <w:r w:rsidR="00680CD3" w:rsidRPr="00172EA5">
        <w:rPr>
          <w:b/>
          <w:bCs/>
          <w:i/>
          <w:iCs/>
          <w:sz w:val="24"/>
          <w:szCs w:val="24"/>
          <w:lang w:bidi="ar-SA"/>
        </w:rPr>
        <w:t>All Requirements Met, Fee</w:t>
      </w:r>
      <w:r w:rsidR="00680CD3">
        <w:rPr>
          <w:b/>
          <w:bCs/>
          <w:i/>
          <w:iCs/>
          <w:sz w:val="24"/>
          <w:szCs w:val="24"/>
          <w:lang w:bidi="ar-SA"/>
        </w:rPr>
        <w:t xml:space="preserve"> Withheld</w:t>
      </w:r>
      <w:r w:rsidR="00EB60D0" w:rsidRPr="00EB60D0">
        <w:rPr>
          <w:b/>
          <w:bCs/>
          <w:sz w:val="24"/>
          <w:szCs w:val="24"/>
        </w:rPr>
        <w:t xml:space="preserve"> </w:t>
      </w:r>
      <w:r w:rsidR="00680CD3" w:rsidRPr="00172EA5">
        <w:rPr>
          <w:b/>
          <w:bCs/>
          <w:i/>
          <w:iCs/>
          <w:sz w:val="24"/>
          <w:szCs w:val="24"/>
          <w:lang w:bidi="ar-SA"/>
        </w:rPr>
        <w:t>Summary Of The Case Fee Decision</w:t>
      </w:r>
      <w:r w:rsidR="00680CD3">
        <w:rPr>
          <w:b/>
          <w:bCs/>
          <w:sz w:val="24"/>
          <w:szCs w:val="24"/>
        </w:rPr>
        <w:t xml:space="preserve"> </w:t>
      </w:r>
      <w:r w:rsidR="00EB60D0" w:rsidRPr="00EB60D0">
        <w:rPr>
          <w:b/>
          <w:bCs/>
          <w:sz w:val="24"/>
          <w:szCs w:val="24"/>
        </w:rPr>
        <w:t>was previously sent.</w:t>
      </w:r>
      <w:r w:rsidR="00F81F0F" w:rsidRPr="00D74901">
        <w:rPr>
          <w:b/>
          <w:bCs/>
        </w:rPr>
        <w:t xml:space="preserve"> </w:t>
      </w:r>
    </w:p>
    <w:p w14:paraId="308D0AB2" w14:textId="6C9F4A80" w:rsidR="00395194" w:rsidRPr="00AC2D66" w:rsidRDefault="00D910BC" w:rsidP="00B3616D">
      <w:pPr>
        <w:widowControl/>
        <w:autoSpaceDE/>
        <w:autoSpaceDN/>
        <w:ind w:left="180"/>
        <w:rPr>
          <w:bCs/>
          <w:sz w:val="24"/>
          <w:szCs w:val="24"/>
        </w:rPr>
      </w:pPr>
      <w:r>
        <w:rPr>
          <w:bCs/>
          <w:sz w:val="24"/>
          <w:szCs w:val="24"/>
        </w:rPr>
        <w:t xml:space="preserve">Yes, the </w:t>
      </w:r>
      <w:r w:rsidR="0007429E" w:rsidRPr="0007429E">
        <w:rPr>
          <w:i/>
          <w:iCs/>
          <w:sz w:val="24"/>
          <w:szCs w:val="24"/>
          <w:lang w:bidi="ar-SA"/>
        </w:rPr>
        <w:t>All Requirements Met, Fees Not Withheld</w:t>
      </w:r>
      <w:r w:rsidR="0007429E" w:rsidRPr="00172EA5">
        <w:rPr>
          <w:b/>
          <w:bCs/>
          <w:i/>
          <w:iCs/>
          <w:sz w:val="24"/>
          <w:szCs w:val="24"/>
          <w:lang w:bidi="ar-SA"/>
        </w:rPr>
        <w:t xml:space="preserve"> </w:t>
      </w:r>
      <w:r w:rsidR="00395194" w:rsidRPr="00AC2D66">
        <w:rPr>
          <w:bCs/>
          <w:sz w:val="24"/>
          <w:szCs w:val="24"/>
        </w:rPr>
        <w:t>fee decision</w:t>
      </w:r>
      <w:r w:rsidR="00A50713">
        <w:rPr>
          <w:bCs/>
          <w:sz w:val="24"/>
          <w:szCs w:val="24"/>
        </w:rPr>
        <w:t xml:space="preserve"> must be</w:t>
      </w:r>
      <w:r w:rsidR="00395194" w:rsidRPr="00AC2D66">
        <w:rPr>
          <w:bCs/>
          <w:sz w:val="24"/>
          <w:szCs w:val="24"/>
        </w:rPr>
        <w:t xml:space="preserve"> sent</w:t>
      </w:r>
      <w:r w:rsidR="00046007">
        <w:rPr>
          <w:bCs/>
          <w:sz w:val="24"/>
          <w:szCs w:val="24"/>
        </w:rPr>
        <w:t xml:space="preserve"> when the AAFC recognizes that the funds were not made available for fees</w:t>
      </w:r>
      <w:r w:rsidR="00395194" w:rsidRPr="00AC2D66">
        <w:rPr>
          <w:bCs/>
          <w:sz w:val="24"/>
          <w:szCs w:val="24"/>
        </w:rPr>
        <w:t>.</w:t>
      </w:r>
      <w:r w:rsidR="00046007">
        <w:rPr>
          <w:bCs/>
          <w:sz w:val="24"/>
          <w:szCs w:val="24"/>
        </w:rPr>
        <w:t xml:space="preserve"> This is true even when </w:t>
      </w:r>
      <w:r w:rsidR="0016584E">
        <w:rPr>
          <w:bCs/>
          <w:sz w:val="24"/>
          <w:szCs w:val="24"/>
        </w:rPr>
        <w:t xml:space="preserve">a different </w:t>
      </w:r>
      <w:r w:rsidR="00CD43BE">
        <w:rPr>
          <w:bCs/>
          <w:sz w:val="24"/>
          <w:szCs w:val="24"/>
        </w:rPr>
        <w:t>fee decision was prev</w:t>
      </w:r>
      <w:r w:rsidR="00692B41">
        <w:rPr>
          <w:bCs/>
          <w:sz w:val="24"/>
          <w:szCs w:val="24"/>
        </w:rPr>
        <w:t>iously issued.</w:t>
      </w:r>
      <w:r w:rsidR="00395194" w:rsidRPr="00AC2D66">
        <w:rPr>
          <w:bCs/>
          <w:sz w:val="24"/>
          <w:szCs w:val="24"/>
        </w:rPr>
        <w:t xml:space="preserve"> </w:t>
      </w:r>
    </w:p>
    <w:p w14:paraId="7B1A6438" w14:textId="43508581" w:rsidR="00B40132" w:rsidRPr="00EB60D0" w:rsidRDefault="00395194" w:rsidP="00EB60D0">
      <w:pPr>
        <w:widowControl/>
        <w:autoSpaceDE/>
        <w:autoSpaceDN/>
        <w:ind w:left="180"/>
        <w:rPr>
          <w:b/>
          <w:sz w:val="24"/>
          <w:szCs w:val="24"/>
        </w:rPr>
      </w:pPr>
      <w:r w:rsidRPr="00B40132">
        <w:rPr>
          <w:bCs/>
          <w:sz w:val="24"/>
          <w:szCs w:val="24"/>
        </w:rPr>
        <w:t xml:space="preserve">     </w:t>
      </w:r>
    </w:p>
    <w:p w14:paraId="4A28D7C8" w14:textId="69189129" w:rsidR="007D6AE7" w:rsidRDefault="00692467" w:rsidP="00E235FB">
      <w:pPr>
        <w:widowControl/>
        <w:autoSpaceDE/>
        <w:autoSpaceDN/>
        <w:ind w:left="180"/>
        <w:rPr>
          <w:b/>
          <w:sz w:val="24"/>
          <w:szCs w:val="24"/>
        </w:rPr>
      </w:pPr>
      <w:r w:rsidRPr="00692467">
        <w:rPr>
          <w:b/>
          <w:sz w:val="24"/>
          <w:szCs w:val="24"/>
        </w:rPr>
        <w:lastRenderedPageBreak/>
        <w:t>2.</w:t>
      </w:r>
      <w:r w:rsidR="00E235FB" w:rsidRPr="00692467">
        <w:rPr>
          <w:b/>
          <w:sz w:val="24"/>
          <w:szCs w:val="24"/>
        </w:rPr>
        <w:t xml:space="preserve"> I have not seen anything in the manual about follow-up requests</w:t>
      </w:r>
      <w:r w:rsidR="006C30E7">
        <w:rPr>
          <w:b/>
          <w:sz w:val="24"/>
          <w:szCs w:val="24"/>
        </w:rPr>
        <w:t xml:space="preserve"> for reasonableness reviews</w:t>
      </w:r>
      <w:r w:rsidR="00E235FB" w:rsidRPr="00692467">
        <w:rPr>
          <w:b/>
          <w:sz w:val="24"/>
          <w:szCs w:val="24"/>
        </w:rPr>
        <w:t xml:space="preserve">.  I know that they're supposed to give a response within 120 </w:t>
      </w:r>
      <w:proofErr w:type="gramStart"/>
      <w:r w:rsidR="00E235FB" w:rsidRPr="00692467">
        <w:rPr>
          <w:b/>
          <w:sz w:val="24"/>
          <w:szCs w:val="24"/>
        </w:rPr>
        <w:t>days</w:t>
      </w:r>
      <w:proofErr w:type="gramEnd"/>
      <w:r w:rsidR="006C30E7">
        <w:rPr>
          <w:b/>
          <w:sz w:val="24"/>
          <w:szCs w:val="24"/>
        </w:rPr>
        <w:t xml:space="preserve"> b</w:t>
      </w:r>
      <w:r w:rsidR="00E235FB" w:rsidRPr="00692467">
        <w:rPr>
          <w:b/>
          <w:sz w:val="24"/>
          <w:szCs w:val="24"/>
        </w:rPr>
        <w:t>ut I have one tha</w:t>
      </w:r>
      <w:r w:rsidR="006C30E7">
        <w:rPr>
          <w:b/>
          <w:sz w:val="24"/>
          <w:szCs w:val="24"/>
        </w:rPr>
        <w:t xml:space="preserve">t has </w:t>
      </w:r>
      <w:r w:rsidR="00E235FB" w:rsidRPr="00692467">
        <w:rPr>
          <w:b/>
          <w:sz w:val="24"/>
          <w:szCs w:val="24"/>
        </w:rPr>
        <w:t>been</w:t>
      </w:r>
      <w:r w:rsidR="006C30E7">
        <w:rPr>
          <w:b/>
          <w:sz w:val="24"/>
          <w:szCs w:val="24"/>
        </w:rPr>
        <w:t xml:space="preserve"> pending</w:t>
      </w:r>
      <w:r w:rsidR="00E235FB" w:rsidRPr="00692467">
        <w:rPr>
          <w:b/>
          <w:sz w:val="24"/>
          <w:szCs w:val="24"/>
        </w:rPr>
        <w:t xml:space="preserve"> almost a </w:t>
      </w:r>
      <w:r w:rsidR="006C30E7">
        <w:rPr>
          <w:b/>
          <w:sz w:val="24"/>
          <w:szCs w:val="24"/>
        </w:rPr>
        <w:t xml:space="preserve">year. </w:t>
      </w:r>
      <w:r w:rsidR="00E235FB" w:rsidRPr="00692467">
        <w:rPr>
          <w:b/>
          <w:sz w:val="24"/>
          <w:szCs w:val="24"/>
        </w:rPr>
        <w:t xml:space="preserve">I keep emailing the same email </w:t>
      </w:r>
      <w:proofErr w:type="gramStart"/>
      <w:r w:rsidR="00E235FB" w:rsidRPr="00692467">
        <w:rPr>
          <w:b/>
          <w:sz w:val="24"/>
          <w:szCs w:val="24"/>
        </w:rPr>
        <w:t>address</w:t>
      </w:r>
      <w:proofErr w:type="gramEnd"/>
      <w:r w:rsidR="0081352F">
        <w:rPr>
          <w:b/>
          <w:sz w:val="24"/>
          <w:szCs w:val="24"/>
        </w:rPr>
        <w:t xml:space="preserve"> b</w:t>
      </w:r>
      <w:r w:rsidR="00E235FB" w:rsidRPr="00692467">
        <w:rPr>
          <w:b/>
          <w:sz w:val="24"/>
          <w:szCs w:val="24"/>
        </w:rPr>
        <w:t xml:space="preserve">ut I haven't heard anything back yet.  </w:t>
      </w:r>
    </w:p>
    <w:p w14:paraId="4305458C" w14:textId="3E086617" w:rsidR="008D4767" w:rsidRPr="003A081D" w:rsidRDefault="00D63AB9" w:rsidP="00E235FB">
      <w:pPr>
        <w:widowControl/>
        <w:autoSpaceDE/>
        <w:autoSpaceDN/>
        <w:ind w:left="180"/>
        <w:rPr>
          <w:bCs/>
          <w:sz w:val="24"/>
          <w:szCs w:val="24"/>
        </w:rPr>
      </w:pPr>
      <w:r>
        <w:rPr>
          <w:bCs/>
          <w:sz w:val="24"/>
          <w:szCs w:val="24"/>
        </w:rPr>
        <w:t xml:space="preserve">A reasonableness review must be submitted </w:t>
      </w:r>
      <w:r w:rsidR="00B707DE">
        <w:rPr>
          <w:bCs/>
          <w:sz w:val="24"/>
          <w:szCs w:val="24"/>
        </w:rPr>
        <w:t xml:space="preserve">before the expiration of the 120 days </w:t>
      </w:r>
      <w:r w:rsidR="006337C3">
        <w:rPr>
          <w:bCs/>
          <w:sz w:val="24"/>
          <w:szCs w:val="24"/>
        </w:rPr>
        <w:t xml:space="preserve">after final VA </w:t>
      </w:r>
      <w:r w:rsidR="00632E92">
        <w:rPr>
          <w:bCs/>
          <w:sz w:val="24"/>
          <w:szCs w:val="24"/>
        </w:rPr>
        <w:t>action. In most cases, final VA action means 120 days from the date of the decision</w:t>
      </w:r>
      <w:r w:rsidR="004061C8">
        <w:rPr>
          <w:bCs/>
          <w:sz w:val="24"/>
          <w:szCs w:val="24"/>
        </w:rPr>
        <w:t xml:space="preserve"> (M21-5 8.5.</w:t>
      </w:r>
      <w:r w:rsidR="00CF3AD8">
        <w:rPr>
          <w:bCs/>
          <w:sz w:val="24"/>
          <w:szCs w:val="24"/>
        </w:rPr>
        <w:t xml:space="preserve">b. Time Limit for Motions </w:t>
      </w:r>
      <w:proofErr w:type="gramStart"/>
      <w:r w:rsidR="00CF3AD8">
        <w:rPr>
          <w:bCs/>
          <w:sz w:val="24"/>
          <w:szCs w:val="24"/>
        </w:rPr>
        <w:t>For</w:t>
      </w:r>
      <w:proofErr w:type="gramEnd"/>
      <w:r w:rsidR="00CF3AD8">
        <w:rPr>
          <w:bCs/>
          <w:sz w:val="24"/>
          <w:szCs w:val="24"/>
        </w:rPr>
        <w:t xml:space="preserve"> Reasonableness Review). The Office of General Counsel is responsible for reasonableness </w:t>
      </w:r>
      <w:r w:rsidR="00184EDA">
        <w:rPr>
          <w:bCs/>
          <w:sz w:val="24"/>
          <w:szCs w:val="24"/>
        </w:rPr>
        <w:t>reviews,</w:t>
      </w:r>
      <w:r w:rsidR="00CF3AD8">
        <w:rPr>
          <w:bCs/>
          <w:sz w:val="24"/>
          <w:szCs w:val="24"/>
        </w:rPr>
        <w:t xml:space="preserve"> and it is known that </w:t>
      </w:r>
      <w:r w:rsidR="00416E47">
        <w:rPr>
          <w:bCs/>
          <w:sz w:val="24"/>
          <w:szCs w:val="24"/>
        </w:rPr>
        <w:t>the resolution time is extensive</w:t>
      </w:r>
      <w:r w:rsidR="00F505B5">
        <w:rPr>
          <w:bCs/>
          <w:sz w:val="24"/>
          <w:szCs w:val="24"/>
        </w:rPr>
        <w:t xml:space="preserve"> (exceeding 120 days from the date initiated).</w:t>
      </w:r>
      <w:r w:rsidR="00CF3AD8">
        <w:rPr>
          <w:bCs/>
          <w:sz w:val="24"/>
          <w:szCs w:val="24"/>
        </w:rPr>
        <w:t xml:space="preserve"> </w:t>
      </w:r>
      <w:r w:rsidR="00632E92">
        <w:rPr>
          <w:bCs/>
          <w:sz w:val="24"/>
          <w:szCs w:val="24"/>
        </w:rPr>
        <w:t xml:space="preserve"> </w:t>
      </w:r>
      <w:r w:rsidR="00E40319" w:rsidRPr="00E40319">
        <w:rPr>
          <w:bCs/>
          <w:sz w:val="24"/>
          <w:szCs w:val="24"/>
        </w:rPr>
        <w:t xml:space="preserve">OAR will review M21-5, 8.B.5.g Process for Referrals for Reasonableness Review to determine if any updates are necessary to include guidance related to follow-up requests.  </w:t>
      </w:r>
    </w:p>
    <w:p w14:paraId="7D448B3D" w14:textId="77777777" w:rsidR="009C2F4E" w:rsidRDefault="009C2F4E" w:rsidP="00E235FB">
      <w:pPr>
        <w:widowControl/>
        <w:autoSpaceDE/>
        <w:autoSpaceDN/>
        <w:ind w:left="180"/>
        <w:rPr>
          <w:bCs/>
          <w:sz w:val="24"/>
          <w:szCs w:val="24"/>
        </w:rPr>
      </w:pPr>
    </w:p>
    <w:p w14:paraId="370E902C" w14:textId="5329E514" w:rsidR="00601566" w:rsidRDefault="00A71866" w:rsidP="009E66EC">
      <w:pPr>
        <w:widowControl/>
        <w:autoSpaceDE/>
        <w:autoSpaceDN/>
        <w:ind w:left="180"/>
        <w:rPr>
          <w:b/>
          <w:sz w:val="24"/>
          <w:szCs w:val="24"/>
        </w:rPr>
      </w:pPr>
      <w:r>
        <w:rPr>
          <w:b/>
          <w:sz w:val="24"/>
          <w:szCs w:val="24"/>
        </w:rPr>
        <w:t>3</w:t>
      </w:r>
      <w:r w:rsidR="009E66EC" w:rsidRPr="009E66EC">
        <w:rPr>
          <w:b/>
          <w:sz w:val="24"/>
          <w:szCs w:val="24"/>
        </w:rPr>
        <w:t xml:space="preserve">. </w:t>
      </w:r>
      <w:r w:rsidR="00601566">
        <w:rPr>
          <w:b/>
          <w:sz w:val="24"/>
          <w:szCs w:val="24"/>
        </w:rPr>
        <w:t>Where can I find the AAFC coordinator list?</w:t>
      </w:r>
    </w:p>
    <w:p w14:paraId="67DB2F6F" w14:textId="5EB7A890" w:rsidR="00601566" w:rsidRPr="00962456" w:rsidRDefault="00601566" w:rsidP="009E66EC">
      <w:pPr>
        <w:widowControl/>
        <w:autoSpaceDE/>
        <w:autoSpaceDN/>
        <w:ind w:left="180"/>
        <w:rPr>
          <w:b/>
          <w:sz w:val="24"/>
          <w:szCs w:val="24"/>
        </w:rPr>
      </w:pPr>
      <w:r w:rsidRPr="00962456">
        <w:rPr>
          <w:sz w:val="24"/>
          <w:szCs w:val="24"/>
        </w:rPr>
        <w:t xml:space="preserve">Please refer to the </w:t>
      </w:r>
      <w:hyperlink r:id="rId33" w:history="1">
        <w:r w:rsidRPr="00962456">
          <w:rPr>
            <w:rStyle w:val="Hyperlink"/>
            <w:sz w:val="24"/>
            <w:szCs w:val="24"/>
          </w:rPr>
          <w:t>Agent Attorney Fee Coordinator List</w:t>
        </w:r>
      </w:hyperlink>
      <w:r w:rsidRPr="00962456">
        <w:rPr>
          <w:sz w:val="24"/>
          <w:szCs w:val="24"/>
        </w:rPr>
        <w:t xml:space="preserve"> for a list of the designated corporate mailboxes at each Regional Office.</w:t>
      </w:r>
    </w:p>
    <w:p w14:paraId="3BFB8D45" w14:textId="77777777" w:rsidR="00601566" w:rsidRDefault="00601566" w:rsidP="009E66EC">
      <w:pPr>
        <w:widowControl/>
        <w:autoSpaceDE/>
        <w:autoSpaceDN/>
        <w:ind w:left="180"/>
        <w:rPr>
          <w:b/>
          <w:sz w:val="24"/>
          <w:szCs w:val="24"/>
        </w:rPr>
      </w:pPr>
    </w:p>
    <w:p w14:paraId="33D0AEDB" w14:textId="7468FCF8" w:rsidR="00E235FB" w:rsidRDefault="00601566" w:rsidP="009E66EC">
      <w:pPr>
        <w:widowControl/>
        <w:autoSpaceDE/>
        <w:autoSpaceDN/>
        <w:ind w:left="180"/>
        <w:rPr>
          <w:b/>
          <w:sz w:val="24"/>
          <w:szCs w:val="24"/>
        </w:rPr>
      </w:pPr>
      <w:r>
        <w:rPr>
          <w:b/>
          <w:sz w:val="24"/>
          <w:szCs w:val="24"/>
        </w:rPr>
        <w:t xml:space="preserve">4. </w:t>
      </w:r>
      <w:r w:rsidR="000C0EF0">
        <w:rPr>
          <w:b/>
          <w:sz w:val="24"/>
          <w:szCs w:val="24"/>
        </w:rPr>
        <w:t>W</w:t>
      </w:r>
      <w:r w:rsidR="00E235FB" w:rsidRPr="009E66EC">
        <w:rPr>
          <w:b/>
          <w:sz w:val="24"/>
          <w:szCs w:val="24"/>
        </w:rPr>
        <w:t>hen there</w:t>
      </w:r>
      <w:r w:rsidR="000C0EF0">
        <w:rPr>
          <w:b/>
          <w:sz w:val="24"/>
          <w:szCs w:val="24"/>
        </w:rPr>
        <w:t xml:space="preserve"> are</w:t>
      </w:r>
      <w:r w:rsidR="00E235FB" w:rsidRPr="009E66EC">
        <w:rPr>
          <w:b/>
          <w:sz w:val="24"/>
          <w:szCs w:val="24"/>
        </w:rPr>
        <w:t xml:space="preserve"> multiple attorney fees and multiple stations from my </w:t>
      </w:r>
      <w:r w:rsidR="005479D5" w:rsidRPr="009E66EC">
        <w:rPr>
          <w:b/>
          <w:sz w:val="24"/>
          <w:szCs w:val="24"/>
        </w:rPr>
        <w:t>understanding,</w:t>
      </w:r>
      <w:r w:rsidR="00E235FB" w:rsidRPr="009E66EC">
        <w:rPr>
          <w:b/>
          <w:sz w:val="24"/>
          <w:szCs w:val="24"/>
        </w:rPr>
        <w:t xml:space="preserve"> they</w:t>
      </w:r>
      <w:r w:rsidR="000C0EF0">
        <w:rPr>
          <w:b/>
          <w:sz w:val="24"/>
          <w:szCs w:val="24"/>
        </w:rPr>
        <w:t xml:space="preserve"> a</w:t>
      </w:r>
      <w:r w:rsidR="00E235FB" w:rsidRPr="009E66EC">
        <w:rPr>
          <w:b/>
          <w:sz w:val="24"/>
          <w:szCs w:val="24"/>
        </w:rPr>
        <w:t>re all getting lumped together and financed at the original station of jurisdiction for the first attorney fee.</w:t>
      </w:r>
      <w:r w:rsidR="000B27ED">
        <w:rPr>
          <w:b/>
          <w:sz w:val="24"/>
          <w:szCs w:val="24"/>
        </w:rPr>
        <w:t xml:space="preserve"> </w:t>
      </w:r>
      <w:r w:rsidR="00C06590">
        <w:rPr>
          <w:b/>
          <w:sz w:val="24"/>
          <w:szCs w:val="24"/>
        </w:rPr>
        <w:t xml:space="preserve">This change has made the process of </w:t>
      </w:r>
      <w:r w:rsidR="005479D5">
        <w:rPr>
          <w:b/>
          <w:sz w:val="24"/>
          <w:szCs w:val="24"/>
        </w:rPr>
        <w:t>inquiries</w:t>
      </w:r>
      <w:r w:rsidR="00C06590">
        <w:rPr>
          <w:b/>
          <w:sz w:val="24"/>
          <w:szCs w:val="24"/>
        </w:rPr>
        <w:t xml:space="preserve"> and releasing funds more complicated. </w:t>
      </w:r>
      <w:r w:rsidR="001451BF">
        <w:rPr>
          <w:b/>
          <w:sz w:val="24"/>
          <w:szCs w:val="24"/>
        </w:rPr>
        <w:t xml:space="preserve">In some instances, another station has </w:t>
      </w:r>
      <w:r w:rsidR="009830C3">
        <w:rPr>
          <w:b/>
          <w:sz w:val="24"/>
          <w:szCs w:val="24"/>
        </w:rPr>
        <w:t xml:space="preserve">released funds that belonged to another station. </w:t>
      </w:r>
    </w:p>
    <w:p w14:paraId="6534AE32" w14:textId="2D9AFF4C" w:rsidR="00E760F9" w:rsidRPr="00EE4647" w:rsidRDefault="00A24C23" w:rsidP="00EE4647">
      <w:pPr>
        <w:widowControl/>
        <w:autoSpaceDE/>
        <w:autoSpaceDN/>
        <w:ind w:left="180"/>
        <w:rPr>
          <w:b/>
          <w:sz w:val="24"/>
          <w:szCs w:val="24"/>
        </w:rPr>
      </w:pPr>
      <w:r>
        <w:rPr>
          <w:sz w:val="24"/>
          <w:szCs w:val="24"/>
        </w:rPr>
        <w:t xml:space="preserve">Please refer to </w:t>
      </w:r>
      <w:r w:rsidR="004148AA">
        <w:rPr>
          <w:sz w:val="24"/>
          <w:szCs w:val="24"/>
        </w:rPr>
        <w:t>the December 2022 National Agent and Attorney Fee Coordinator Call (</w:t>
      </w:r>
      <w:r w:rsidR="00437DF1">
        <w:rPr>
          <w:sz w:val="24"/>
          <w:szCs w:val="24"/>
        </w:rPr>
        <w:t xml:space="preserve">VA </w:t>
      </w:r>
      <w:r>
        <w:rPr>
          <w:sz w:val="24"/>
          <w:szCs w:val="24"/>
        </w:rPr>
        <w:t xml:space="preserve">TMS </w:t>
      </w:r>
      <w:r w:rsidR="004148AA">
        <w:rPr>
          <w:sz w:val="24"/>
          <w:szCs w:val="24"/>
        </w:rPr>
        <w:t>4636328</w:t>
      </w:r>
      <w:r w:rsidR="00437DF1">
        <w:rPr>
          <w:sz w:val="24"/>
          <w:szCs w:val="24"/>
        </w:rPr>
        <w:t xml:space="preserve">). </w:t>
      </w:r>
      <w:r w:rsidR="00511B07" w:rsidRPr="00511B07">
        <w:rPr>
          <w:sz w:val="24"/>
          <w:szCs w:val="24"/>
        </w:rPr>
        <w:t xml:space="preserve">The eMPWR system currently combines all award offsets into one cumulative amount. </w:t>
      </w:r>
      <w:r w:rsidR="00F064F8" w:rsidRPr="6025FEC3">
        <w:rPr>
          <w:sz w:val="24"/>
          <w:szCs w:val="24"/>
        </w:rPr>
        <w:t>Future</w:t>
      </w:r>
      <w:r w:rsidR="008D31FD">
        <w:rPr>
          <w:sz w:val="24"/>
          <w:szCs w:val="24"/>
        </w:rPr>
        <w:t xml:space="preserve"> eMPWR</w:t>
      </w:r>
      <w:r w:rsidR="00F064F8" w:rsidRPr="6025FEC3">
        <w:rPr>
          <w:sz w:val="24"/>
          <w:szCs w:val="24"/>
        </w:rPr>
        <w:t xml:space="preserve"> enhancements will separate the award balance with a creation date equal to the award authorization date on the proceeds report, and within the Veteran’s record.</w:t>
      </w:r>
      <w:r w:rsidR="00EE4647">
        <w:rPr>
          <w:b/>
          <w:sz w:val="24"/>
          <w:szCs w:val="24"/>
        </w:rPr>
        <w:t xml:space="preserve"> </w:t>
      </w:r>
      <w:r w:rsidR="00EE4647" w:rsidRPr="00EE4647">
        <w:rPr>
          <w:sz w:val="24"/>
          <w:szCs w:val="24"/>
        </w:rPr>
        <w:t>It</w:t>
      </w:r>
      <w:r w:rsidR="00E760F9" w:rsidRPr="00EE4647">
        <w:rPr>
          <w:sz w:val="24"/>
          <w:szCs w:val="24"/>
        </w:rPr>
        <w:t xml:space="preserve"> was directed that both the </w:t>
      </w:r>
      <w:r w:rsidR="00D45DED">
        <w:rPr>
          <w:sz w:val="24"/>
          <w:szCs w:val="24"/>
        </w:rPr>
        <w:t>financial administrative specialist (</w:t>
      </w:r>
      <w:r w:rsidR="00E760F9" w:rsidRPr="00EE4647">
        <w:rPr>
          <w:sz w:val="24"/>
          <w:szCs w:val="24"/>
        </w:rPr>
        <w:t>FAS</w:t>
      </w:r>
      <w:r w:rsidR="00D45DED">
        <w:rPr>
          <w:sz w:val="24"/>
          <w:szCs w:val="24"/>
        </w:rPr>
        <w:t>)</w:t>
      </w:r>
      <w:r w:rsidR="00E760F9" w:rsidRPr="00EE4647">
        <w:rPr>
          <w:sz w:val="24"/>
          <w:szCs w:val="24"/>
        </w:rPr>
        <w:t xml:space="preserve"> and AAFC must verify their specific amount deducted properly within the eMPWR system. An enhancement to eMPWR that will separate the deductions by award date is anticipated for a future release, which will allow for better identification of which transactions were successful.</w:t>
      </w:r>
    </w:p>
    <w:p w14:paraId="5024B0D3" w14:textId="77777777" w:rsidR="00E760F9" w:rsidRPr="00E235FB" w:rsidRDefault="00E760F9" w:rsidP="00E235FB">
      <w:pPr>
        <w:widowControl/>
        <w:autoSpaceDE/>
        <w:autoSpaceDN/>
        <w:ind w:left="180"/>
        <w:rPr>
          <w:bCs/>
          <w:sz w:val="24"/>
          <w:szCs w:val="24"/>
        </w:rPr>
      </w:pPr>
    </w:p>
    <w:p w14:paraId="476AE5B6" w14:textId="36C17BAA" w:rsidR="00AA3876" w:rsidRDefault="00780C29" w:rsidP="001B1F5F">
      <w:pPr>
        <w:pStyle w:val="BodyText"/>
        <w:ind w:left="187"/>
        <w:rPr>
          <w:b/>
          <w:bCs/>
          <w:lang w:bidi="ar-SA"/>
        </w:rPr>
      </w:pPr>
      <w:r>
        <w:rPr>
          <w:b/>
          <w:bCs/>
          <w:lang w:bidi="ar-SA"/>
        </w:rPr>
        <w:t>4</w:t>
      </w:r>
      <w:r w:rsidR="009E66EC" w:rsidRPr="009E66EC">
        <w:rPr>
          <w:b/>
          <w:bCs/>
          <w:lang w:bidi="ar-SA"/>
        </w:rPr>
        <w:t>.</w:t>
      </w:r>
      <w:r w:rsidR="00277726" w:rsidRPr="009E66EC">
        <w:rPr>
          <w:b/>
          <w:bCs/>
          <w:lang w:bidi="ar-SA"/>
        </w:rPr>
        <w:t xml:space="preserve"> </w:t>
      </w:r>
      <w:r w:rsidR="00897179">
        <w:rPr>
          <w:b/>
          <w:bCs/>
          <w:lang w:bidi="ar-SA"/>
        </w:rPr>
        <w:t xml:space="preserve">Clarification is needed regarding when to send the agent/attorney fee eligibility decision (summary of the case). </w:t>
      </w:r>
      <w:r w:rsidR="00AA7CE0">
        <w:rPr>
          <w:b/>
          <w:bCs/>
          <w:lang w:bidi="ar-SA"/>
        </w:rPr>
        <w:t xml:space="preserve">Some of the examples include reasons why fees are being denied. </w:t>
      </w:r>
      <w:r w:rsidR="000A634A">
        <w:rPr>
          <w:b/>
          <w:bCs/>
          <w:lang w:bidi="ar-SA"/>
        </w:rPr>
        <w:t xml:space="preserve">Also, the invalid fee agreement letters do not contain appeal </w:t>
      </w:r>
      <w:proofErr w:type="gramStart"/>
      <w:r w:rsidR="000A634A">
        <w:rPr>
          <w:b/>
          <w:bCs/>
          <w:lang w:bidi="ar-SA"/>
        </w:rPr>
        <w:t>rights</w:t>
      </w:r>
      <w:proofErr w:type="gramEnd"/>
      <w:r w:rsidR="000A634A">
        <w:rPr>
          <w:b/>
          <w:bCs/>
          <w:lang w:bidi="ar-SA"/>
        </w:rPr>
        <w:t xml:space="preserve"> but the </w:t>
      </w:r>
      <w:r w:rsidR="00432F3F">
        <w:rPr>
          <w:b/>
          <w:bCs/>
          <w:lang w:bidi="ar-SA"/>
        </w:rPr>
        <w:t xml:space="preserve">manual also </w:t>
      </w:r>
      <w:r w:rsidR="001B1F5F">
        <w:rPr>
          <w:b/>
          <w:bCs/>
          <w:lang w:bidi="ar-SA"/>
        </w:rPr>
        <w:t xml:space="preserve">states to send agent/attorney fee eligibility decision that contains appeal rights. </w:t>
      </w:r>
    </w:p>
    <w:p w14:paraId="77134D63" w14:textId="02E3C9B6" w:rsidR="003C390A" w:rsidRDefault="00993B7F" w:rsidP="001B1F5F">
      <w:pPr>
        <w:pStyle w:val="BodyText"/>
        <w:ind w:left="187"/>
        <w:rPr>
          <w:lang w:bidi="ar-SA"/>
        </w:rPr>
      </w:pPr>
      <w:r>
        <w:rPr>
          <w:lang w:bidi="ar-SA"/>
        </w:rPr>
        <w:t xml:space="preserve">Per M21-5 8.B.3.a, </w:t>
      </w:r>
      <w:r w:rsidR="00EE2F1D">
        <w:rPr>
          <w:lang w:bidi="ar-SA"/>
        </w:rPr>
        <w:t>a</w:t>
      </w:r>
      <w:r w:rsidR="008D0EA7">
        <w:rPr>
          <w:lang w:bidi="ar-SA"/>
        </w:rPr>
        <w:t>n agent/attorney fee eligibility decision will be sent when fees are potentially allowable</w:t>
      </w:r>
      <w:r w:rsidR="00EE2F1D">
        <w:rPr>
          <w:lang w:bidi="ar-SA"/>
        </w:rPr>
        <w:t>.</w:t>
      </w:r>
      <w:r w:rsidR="00E47F51">
        <w:rPr>
          <w:lang w:bidi="ar-SA"/>
        </w:rPr>
        <w:t xml:space="preserve"> This criterion is met when there is a valid fee agreement of record (M21-5 8.A.3.e).</w:t>
      </w:r>
      <w:r w:rsidR="00660058">
        <w:rPr>
          <w:lang w:bidi="ar-SA"/>
        </w:rPr>
        <w:t xml:space="preserve"> The agent/attorney fee eligibility decision does not need to be sent </w:t>
      </w:r>
      <w:r w:rsidR="009617AA">
        <w:rPr>
          <w:lang w:bidi="ar-SA"/>
        </w:rPr>
        <w:t>when the rating</w:t>
      </w:r>
      <w:r w:rsidR="00E47F51">
        <w:rPr>
          <w:lang w:bidi="ar-SA"/>
        </w:rPr>
        <w:t xml:space="preserve"> or </w:t>
      </w:r>
      <w:r w:rsidR="009617AA">
        <w:rPr>
          <w:lang w:bidi="ar-SA"/>
        </w:rPr>
        <w:t xml:space="preserve">non-rating decision denies or </w:t>
      </w:r>
      <w:r w:rsidR="00E47F51">
        <w:rPr>
          <w:lang w:bidi="ar-SA"/>
        </w:rPr>
        <w:t>confirms and continues benefits. Additionally, it does not need to be sent for original claims.</w:t>
      </w:r>
      <w:r w:rsidR="00EE2F1D">
        <w:rPr>
          <w:lang w:bidi="ar-SA"/>
        </w:rPr>
        <w:t xml:space="preserve"> </w:t>
      </w:r>
    </w:p>
    <w:p w14:paraId="4487924D" w14:textId="77777777" w:rsidR="003C390A" w:rsidRDefault="003C390A" w:rsidP="001B1F5F">
      <w:pPr>
        <w:pStyle w:val="BodyText"/>
        <w:ind w:left="187"/>
        <w:rPr>
          <w:lang w:bidi="ar-SA"/>
        </w:rPr>
      </w:pPr>
    </w:p>
    <w:p w14:paraId="05D88CFF" w14:textId="3A8CBEFC" w:rsidR="008D0EA7" w:rsidRPr="008D0EA7" w:rsidRDefault="002C3896" w:rsidP="001B1F5F">
      <w:pPr>
        <w:pStyle w:val="BodyText"/>
        <w:ind w:left="187"/>
        <w:rPr>
          <w:lang w:bidi="ar-SA"/>
        </w:rPr>
      </w:pPr>
      <w:r>
        <w:rPr>
          <w:lang w:bidi="ar-SA"/>
        </w:rPr>
        <w:t>OAR is currently in the process of updating the procedures in</w:t>
      </w:r>
      <w:r w:rsidR="00E3476B">
        <w:rPr>
          <w:lang w:bidi="ar-SA"/>
        </w:rPr>
        <w:t xml:space="preserve"> manual concerning notice </w:t>
      </w:r>
      <w:r w:rsidR="00E3476B">
        <w:rPr>
          <w:lang w:bidi="ar-SA"/>
        </w:rPr>
        <w:lastRenderedPageBreak/>
        <w:t xml:space="preserve">required when the AAFC determines the fee agreement is invalid. </w:t>
      </w:r>
    </w:p>
    <w:p w14:paraId="798D7DF8" w14:textId="77777777" w:rsidR="00F23399" w:rsidRDefault="00F23399" w:rsidP="00E63AE1">
      <w:pPr>
        <w:pStyle w:val="BodyText"/>
        <w:ind w:left="187"/>
        <w:rPr>
          <w:b/>
          <w:bCs/>
          <w:lang w:bidi="ar-SA"/>
        </w:rPr>
      </w:pPr>
    </w:p>
    <w:p w14:paraId="4460E886" w14:textId="2C05E777" w:rsidR="003C390A" w:rsidRDefault="003C390A" w:rsidP="00E63AE1">
      <w:pPr>
        <w:pStyle w:val="BodyText"/>
        <w:ind w:left="187"/>
        <w:rPr>
          <w:b/>
          <w:bCs/>
          <w:lang w:bidi="ar-SA"/>
        </w:rPr>
      </w:pPr>
      <w:r>
        <w:rPr>
          <w:b/>
          <w:bCs/>
          <w:lang w:bidi="ar-SA"/>
        </w:rPr>
        <w:t xml:space="preserve">5. When there is a failure to </w:t>
      </w:r>
      <w:r w:rsidR="008271D5">
        <w:rPr>
          <w:b/>
          <w:bCs/>
          <w:lang w:bidi="ar-SA"/>
        </w:rPr>
        <w:t>withhold</w:t>
      </w:r>
      <w:r>
        <w:rPr>
          <w:b/>
          <w:bCs/>
          <w:lang w:bidi="ar-SA"/>
        </w:rPr>
        <w:t>. Do we use the EP 600 or EP 400 to control the claim</w:t>
      </w:r>
      <w:r w:rsidR="008271D5">
        <w:rPr>
          <w:b/>
          <w:bCs/>
          <w:lang w:bidi="ar-SA"/>
        </w:rPr>
        <w:t>?</w:t>
      </w:r>
    </w:p>
    <w:p w14:paraId="1BCD286A" w14:textId="6C03E2F1" w:rsidR="00277726" w:rsidRDefault="00E63AE1" w:rsidP="00A819A8">
      <w:pPr>
        <w:pStyle w:val="BodyText"/>
        <w:spacing w:after="240"/>
        <w:ind w:left="187"/>
        <w:rPr>
          <w:lang w:bidi="ar-SA"/>
        </w:rPr>
      </w:pPr>
      <w:r w:rsidRPr="00890BD5">
        <w:rPr>
          <w:lang w:bidi="ar-SA"/>
        </w:rPr>
        <w:t>The</w:t>
      </w:r>
      <w:r w:rsidR="008271D5" w:rsidRPr="00890BD5">
        <w:rPr>
          <w:lang w:bidi="ar-SA"/>
        </w:rPr>
        <w:t xml:space="preserve"> procedures for failure to make funds available </w:t>
      </w:r>
      <w:r w:rsidR="00077723" w:rsidRPr="00890BD5">
        <w:rPr>
          <w:lang w:bidi="ar-SA"/>
        </w:rPr>
        <w:t xml:space="preserve">(previously identified as failure to withhold) were recently updated in the manual. </w:t>
      </w:r>
      <w:r w:rsidR="00392493">
        <w:rPr>
          <w:lang w:bidi="ar-SA"/>
        </w:rPr>
        <w:t xml:space="preserve">If the failure to pay agent/attorney fees were discovered and the qualifying award </w:t>
      </w:r>
      <w:r w:rsidR="00392493" w:rsidRPr="00A819A8">
        <w:rPr>
          <w:u w:val="single"/>
          <w:lang w:bidi="ar-SA"/>
        </w:rPr>
        <w:t>did not</w:t>
      </w:r>
      <w:r w:rsidR="00392493">
        <w:rPr>
          <w:lang w:bidi="ar-SA"/>
        </w:rPr>
        <w:t xml:space="preserve"> result in a retroactive payment</w:t>
      </w:r>
      <w:r w:rsidR="00CC3A44">
        <w:rPr>
          <w:lang w:bidi="ar-SA"/>
        </w:rPr>
        <w:t xml:space="preserve">, then </w:t>
      </w:r>
      <w:r w:rsidR="00A819A8">
        <w:rPr>
          <w:lang w:bidi="ar-SA"/>
        </w:rPr>
        <w:t xml:space="preserve">an EP 400 will control the release of funds. </w:t>
      </w:r>
      <w:r w:rsidR="00077723" w:rsidRPr="00890BD5">
        <w:rPr>
          <w:lang w:bidi="ar-SA"/>
        </w:rPr>
        <w:t xml:space="preserve">Please follow the steps outlined in </w:t>
      </w:r>
      <w:r w:rsidR="00890BD5">
        <w:rPr>
          <w:lang w:bidi="ar-SA"/>
        </w:rPr>
        <w:t xml:space="preserve">M21-5 </w:t>
      </w:r>
      <w:r w:rsidR="00265FC1" w:rsidRPr="00890BD5">
        <w:rPr>
          <w:lang w:bidi="ar-SA"/>
        </w:rPr>
        <w:t>8.B.6.c</w:t>
      </w:r>
      <w:bookmarkStart w:id="10" w:name="6c"/>
      <w:r w:rsidR="00265FC1" w:rsidRPr="00890BD5">
        <w:rPr>
          <w:lang w:bidi="ar-SA"/>
        </w:rPr>
        <w:t>.</w:t>
      </w:r>
      <w:bookmarkEnd w:id="10"/>
      <w:r w:rsidR="00265FC1" w:rsidRPr="00890BD5">
        <w:rPr>
          <w:lang w:bidi="ar-SA"/>
        </w:rPr>
        <w:t> Corrective Action for Failure to Make Funds Available for Payment of Fees when the Award did not Result in a Retroactive Payment</w:t>
      </w:r>
      <w:r w:rsidR="00A819A8">
        <w:rPr>
          <w:lang w:bidi="ar-SA"/>
        </w:rPr>
        <w:t xml:space="preserve">. If the failure to pay agent/attorney fees were discovered and the qualifying award </w:t>
      </w:r>
      <w:r w:rsidR="00A819A8" w:rsidRPr="00A819A8">
        <w:rPr>
          <w:u w:val="single"/>
          <w:lang w:bidi="ar-SA"/>
        </w:rPr>
        <w:t>did</w:t>
      </w:r>
      <w:r w:rsidR="00A819A8">
        <w:rPr>
          <w:lang w:bidi="ar-SA"/>
        </w:rPr>
        <w:t xml:space="preserve"> result in a retroactive payment, then an EP 600 will control the release of funds. </w:t>
      </w:r>
      <w:r w:rsidR="00A819A8" w:rsidRPr="00890BD5">
        <w:rPr>
          <w:lang w:bidi="ar-SA"/>
        </w:rPr>
        <w:t>Please follow the steps outlined in</w:t>
      </w:r>
      <w:r w:rsidR="00265FC1" w:rsidRPr="00890BD5">
        <w:rPr>
          <w:lang w:bidi="ar-SA"/>
        </w:rPr>
        <w:t xml:space="preserve"> </w:t>
      </w:r>
      <w:r w:rsidR="00890BD5" w:rsidRPr="00890BD5">
        <w:rPr>
          <w:lang w:bidi="ar-SA"/>
        </w:rPr>
        <w:t>M21-5 8.B.6.d</w:t>
      </w:r>
      <w:bookmarkStart w:id="11" w:name="6d"/>
      <w:r w:rsidR="00890BD5" w:rsidRPr="00890BD5">
        <w:rPr>
          <w:lang w:bidi="ar-SA"/>
        </w:rPr>
        <w:t>.</w:t>
      </w:r>
      <w:bookmarkEnd w:id="11"/>
      <w:r w:rsidR="00890BD5" w:rsidRPr="00890BD5">
        <w:rPr>
          <w:lang w:bidi="ar-SA"/>
        </w:rPr>
        <w:t> Corrective Action for Failure to Make Funds Available for Payment of Fees when a Retroactive Payment of Past-Due Benefits has been Released.</w:t>
      </w:r>
      <w:r w:rsidR="00235604">
        <w:rPr>
          <w:lang w:bidi="ar-SA"/>
        </w:rPr>
        <w:t xml:space="preserve"> </w:t>
      </w:r>
      <w:r w:rsidR="00277726">
        <w:rPr>
          <w:lang w:bidi="ar-SA"/>
        </w:rPr>
        <w:t xml:space="preserve">     </w:t>
      </w:r>
    </w:p>
    <w:p w14:paraId="28943570" w14:textId="068501B4" w:rsidR="00277726" w:rsidRDefault="00277726" w:rsidP="00277726">
      <w:pPr>
        <w:pStyle w:val="BodyText"/>
        <w:spacing w:after="240"/>
        <w:ind w:left="187"/>
        <w:rPr>
          <w:lang w:bidi="ar-SA"/>
        </w:rPr>
      </w:pPr>
      <w:r>
        <w:rPr>
          <w:lang w:bidi="ar-SA"/>
        </w:rPr>
        <w:t xml:space="preserve">     </w:t>
      </w:r>
    </w:p>
    <w:sectPr w:rsidR="00277726">
      <w:headerReference w:type="default" r:id="rId34"/>
      <w:footerReference w:type="default" r:id="rId35"/>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C134" w14:textId="77777777" w:rsidR="00D20D5B" w:rsidRDefault="00D20D5B">
      <w:r>
        <w:separator/>
      </w:r>
    </w:p>
  </w:endnote>
  <w:endnote w:type="continuationSeparator" w:id="0">
    <w:p w14:paraId="394A0749" w14:textId="77777777" w:rsidR="00D20D5B" w:rsidRDefault="00D20D5B">
      <w:r>
        <w:continuationSeparator/>
      </w:r>
    </w:p>
  </w:endnote>
  <w:endnote w:type="continuationNotice" w:id="1">
    <w:p w14:paraId="55956123" w14:textId="77777777" w:rsidR="00D20D5B" w:rsidRDefault="00D20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6DEEDBFC" w:rsidR="00032A4F" w:rsidRDefault="00291D3D">
                          <w:pPr>
                            <w:pStyle w:val="BodyText"/>
                            <w:spacing w:before="12"/>
                            <w:ind w:left="20"/>
                          </w:pPr>
                          <w:r>
                            <w:t>January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6DEEDBFC" w:rsidR="00032A4F" w:rsidRDefault="00291D3D">
                    <w:pPr>
                      <w:pStyle w:val="BodyText"/>
                      <w:spacing w:before="12"/>
                      <w:ind w:left="20"/>
                    </w:pPr>
                    <w:r>
                      <w:t>January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group id="Group 3" style="position:absolute;margin-left:70.55pt;margin-top:709.15pt;width:470.9pt;height:2.9pt;z-index:-251948032;mso-position-horizontal-relative:page;mso-position-vertical-relative:page" alt="&quot;&quot;" coordsize="9418,58" coordorigin="1411,14048" o:spid="_x0000_s1026" w14:anchorId="5EBC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style="position:absolute;visibility:visible;mso-wrap-style:square" o:spid="_x0000_s1027" strokecolor="#001f5f" strokeweight="1.44pt" o:connectortype="straight" from="1411,14062" to="10829,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v:line id="Line 4" style="position:absolute;visibility:visible;mso-wrap-style:square" o:spid="_x0000_s1028" strokecolor="#001f5f" strokeweight=".72pt" o:connectortype="straight" from="1411,14098" to="10829,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C6DF" w14:textId="77777777" w:rsidR="00D20D5B" w:rsidRDefault="00D20D5B">
      <w:r>
        <w:separator/>
      </w:r>
    </w:p>
  </w:footnote>
  <w:footnote w:type="continuationSeparator" w:id="0">
    <w:p w14:paraId="4F66995C" w14:textId="77777777" w:rsidR="00D20D5B" w:rsidRDefault="00D20D5B">
      <w:r>
        <w:continuationSeparator/>
      </w:r>
    </w:p>
  </w:footnote>
  <w:footnote w:type="continuationNotice" w:id="1">
    <w:p w14:paraId="277BBCDD" w14:textId="77777777" w:rsidR="00D20D5B" w:rsidRDefault="00D20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group id="Group 7" style="position:absolute;margin-left:560.8pt;margin-top:0;width:612pt;height:91.5pt;z-index:-251950080;mso-position-horizontal:right;mso-position-horizontal-relative:page;mso-position-vertical:top;mso-position-vertical-relative:page" alt="&quot;&quot;" coordsize="12240,1856" o:spid="_x0000_s1026" w14:anchorId="33B37E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style="position:absolute;left:1440;top:712;width:9360;height:433;visibility:visible;mso-wrap-style:square;v-text-anchor:top" o:spid="_x0000_s1027"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o:title="" r:id="rId2"/>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81D"/>
    <w:multiLevelType w:val="hybridMultilevel"/>
    <w:tmpl w:val="9A08D032"/>
    <w:lvl w:ilvl="0" w:tplc="BF8866B0">
      <w:start w:val="1"/>
      <w:numFmt w:val="bullet"/>
      <w:lvlText w:val="•"/>
      <w:lvlJc w:val="left"/>
      <w:pPr>
        <w:tabs>
          <w:tab w:val="num" w:pos="720"/>
        </w:tabs>
        <w:ind w:left="720" w:hanging="360"/>
      </w:pPr>
      <w:rPr>
        <w:rFonts w:ascii="Arial" w:hAnsi="Arial" w:hint="default"/>
      </w:rPr>
    </w:lvl>
    <w:lvl w:ilvl="1" w:tplc="CE3EA7A8">
      <w:numFmt w:val="bullet"/>
      <w:lvlText w:val="•"/>
      <w:lvlJc w:val="left"/>
      <w:pPr>
        <w:tabs>
          <w:tab w:val="num" w:pos="1440"/>
        </w:tabs>
        <w:ind w:left="1440" w:hanging="360"/>
      </w:pPr>
      <w:rPr>
        <w:rFonts w:ascii="Arial" w:hAnsi="Arial" w:hint="default"/>
      </w:rPr>
    </w:lvl>
    <w:lvl w:ilvl="2" w:tplc="4E70AC74" w:tentative="1">
      <w:start w:val="1"/>
      <w:numFmt w:val="bullet"/>
      <w:lvlText w:val="•"/>
      <w:lvlJc w:val="left"/>
      <w:pPr>
        <w:tabs>
          <w:tab w:val="num" w:pos="2160"/>
        </w:tabs>
        <w:ind w:left="2160" w:hanging="360"/>
      </w:pPr>
      <w:rPr>
        <w:rFonts w:ascii="Arial" w:hAnsi="Arial" w:hint="default"/>
      </w:rPr>
    </w:lvl>
    <w:lvl w:ilvl="3" w:tplc="8EDAD436" w:tentative="1">
      <w:start w:val="1"/>
      <w:numFmt w:val="bullet"/>
      <w:lvlText w:val="•"/>
      <w:lvlJc w:val="left"/>
      <w:pPr>
        <w:tabs>
          <w:tab w:val="num" w:pos="2880"/>
        </w:tabs>
        <w:ind w:left="2880" w:hanging="360"/>
      </w:pPr>
      <w:rPr>
        <w:rFonts w:ascii="Arial" w:hAnsi="Arial" w:hint="default"/>
      </w:rPr>
    </w:lvl>
    <w:lvl w:ilvl="4" w:tplc="A830B4FE" w:tentative="1">
      <w:start w:val="1"/>
      <w:numFmt w:val="bullet"/>
      <w:lvlText w:val="•"/>
      <w:lvlJc w:val="left"/>
      <w:pPr>
        <w:tabs>
          <w:tab w:val="num" w:pos="3600"/>
        </w:tabs>
        <w:ind w:left="3600" w:hanging="360"/>
      </w:pPr>
      <w:rPr>
        <w:rFonts w:ascii="Arial" w:hAnsi="Arial" w:hint="default"/>
      </w:rPr>
    </w:lvl>
    <w:lvl w:ilvl="5" w:tplc="EC4A6B4E" w:tentative="1">
      <w:start w:val="1"/>
      <w:numFmt w:val="bullet"/>
      <w:lvlText w:val="•"/>
      <w:lvlJc w:val="left"/>
      <w:pPr>
        <w:tabs>
          <w:tab w:val="num" w:pos="4320"/>
        </w:tabs>
        <w:ind w:left="4320" w:hanging="360"/>
      </w:pPr>
      <w:rPr>
        <w:rFonts w:ascii="Arial" w:hAnsi="Arial" w:hint="default"/>
      </w:rPr>
    </w:lvl>
    <w:lvl w:ilvl="6" w:tplc="16446FD6" w:tentative="1">
      <w:start w:val="1"/>
      <w:numFmt w:val="bullet"/>
      <w:lvlText w:val="•"/>
      <w:lvlJc w:val="left"/>
      <w:pPr>
        <w:tabs>
          <w:tab w:val="num" w:pos="5040"/>
        </w:tabs>
        <w:ind w:left="5040" w:hanging="360"/>
      </w:pPr>
      <w:rPr>
        <w:rFonts w:ascii="Arial" w:hAnsi="Arial" w:hint="default"/>
      </w:rPr>
    </w:lvl>
    <w:lvl w:ilvl="7" w:tplc="D1DA3950" w:tentative="1">
      <w:start w:val="1"/>
      <w:numFmt w:val="bullet"/>
      <w:lvlText w:val="•"/>
      <w:lvlJc w:val="left"/>
      <w:pPr>
        <w:tabs>
          <w:tab w:val="num" w:pos="5760"/>
        </w:tabs>
        <w:ind w:left="5760" w:hanging="360"/>
      </w:pPr>
      <w:rPr>
        <w:rFonts w:ascii="Arial" w:hAnsi="Arial" w:hint="default"/>
      </w:rPr>
    </w:lvl>
    <w:lvl w:ilvl="8" w:tplc="1F961E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C4349"/>
    <w:multiLevelType w:val="hybridMultilevel"/>
    <w:tmpl w:val="37A4DF98"/>
    <w:lvl w:ilvl="0" w:tplc="6F2C5FA2">
      <w:start w:val="1"/>
      <w:numFmt w:val="bullet"/>
      <w:lvlText w:val="•"/>
      <w:lvlJc w:val="left"/>
      <w:pPr>
        <w:tabs>
          <w:tab w:val="num" w:pos="720"/>
        </w:tabs>
        <w:ind w:left="720" w:hanging="360"/>
      </w:pPr>
      <w:rPr>
        <w:rFonts w:ascii="Arial" w:hAnsi="Arial" w:hint="default"/>
      </w:rPr>
    </w:lvl>
    <w:lvl w:ilvl="1" w:tplc="2130B4D4" w:tentative="1">
      <w:start w:val="1"/>
      <w:numFmt w:val="bullet"/>
      <w:lvlText w:val="•"/>
      <w:lvlJc w:val="left"/>
      <w:pPr>
        <w:tabs>
          <w:tab w:val="num" w:pos="1440"/>
        </w:tabs>
        <w:ind w:left="1440" w:hanging="360"/>
      </w:pPr>
      <w:rPr>
        <w:rFonts w:ascii="Arial" w:hAnsi="Arial" w:hint="default"/>
      </w:rPr>
    </w:lvl>
    <w:lvl w:ilvl="2" w:tplc="D5D6002C" w:tentative="1">
      <w:start w:val="1"/>
      <w:numFmt w:val="bullet"/>
      <w:lvlText w:val="•"/>
      <w:lvlJc w:val="left"/>
      <w:pPr>
        <w:tabs>
          <w:tab w:val="num" w:pos="2160"/>
        </w:tabs>
        <w:ind w:left="2160" w:hanging="360"/>
      </w:pPr>
      <w:rPr>
        <w:rFonts w:ascii="Arial" w:hAnsi="Arial" w:hint="default"/>
      </w:rPr>
    </w:lvl>
    <w:lvl w:ilvl="3" w:tplc="E4FC1468" w:tentative="1">
      <w:start w:val="1"/>
      <w:numFmt w:val="bullet"/>
      <w:lvlText w:val="•"/>
      <w:lvlJc w:val="left"/>
      <w:pPr>
        <w:tabs>
          <w:tab w:val="num" w:pos="2880"/>
        </w:tabs>
        <w:ind w:left="2880" w:hanging="360"/>
      </w:pPr>
      <w:rPr>
        <w:rFonts w:ascii="Arial" w:hAnsi="Arial" w:hint="default"/>
      </w:rPr>
    </w:lvl>
    <w:lvl w:ilvl="4" w:tplc="40205DDE" w:tentative="1">
      <w:start w:val="1"/>
      <w:numFmt w:val="bullet"/>
      <w:lvlText w:val="•"/>
      <w:lvlJc w:val="left"/>
      <w:pPr>
        <w:tabs>
          <w:tab w:val="num" w:pos="3600"/>
        </w:tabs>
        <w:ind w:left="3600" w:hanging="360"/>
      </w:pPr>
      <w:rPr>
        <w:rFonts w:ascii="Arial" w:hAnsi="Arial" w:hint="default"/>
      </w:rPr>
    </w:lvl>
    <w:lvl w:ilvl="5" w:tplc="A078BA8E" w:tentative="1">
      <w:start w:val="1"/>
      <w:numFmt w:val="bullet"/>
      <w:lvlText w:val="•"/>
      <w:lvlJc w:val="left"/>
      <w:pPr>
        <w:tabs>
          <w:tab w:val="num" w:pos="4320"/>
        </w:tabs>
        <w:ind w:left="4320" w:hanging="360"/>
      </w:pPr>
      <w:rPr>
        <w:rFonts w:ascii="Arial" w:hAnsi="Arial" w:hint="default"/>
      </w:rPr>
    </w:lvl>
    <w:lvl w:ilvl="6" w:tplc="6742CEA0" w:tentative="1">
      <w:start w:val="1"/>
      <w:numFmt w:val="bullet"/>
      <w:lvlText w:val="•"/>
      <w:lvlJc w:val="left"/>
      <w:pPr>
        <w:tabs>
          <w:tab w:val="num" w:pos="5040"/>
        </w:tabs>
        <w:ind w:left="5040" w:hanging="360"/>
      </w:pPr>
      <w:rPr>
        <w:rFonts w:ascii="Arial" w:hAnsi="Arial" w:hint="default"/>
      </w:rPr>
    </w:lvl>
    <w:lvl w:ilvl="7" w:tplc="55004C7C" w:tentative="1">
      <w:start w:val="1"/>
      <w:numFmt w:val="bullet"/>
      <w:lvlText w:val="•"/>
      <w:lvlJc w:val="left"/>
      <w:pPr>
        <w:tabs>
          <w:tab w:val="num" w:pos="5760"/>
        </w:tabs>
        <w:ind w:left="5760" w:hanging="360"/>
      </w:pPr>
      <w:rPr>
        <w:rFonts w:ascii="Arial" w:hAnsi="Arial" w:hint="default"/>
      </w:rPr>
    </w:lvl>
    <w:lvl w:ilvl="8" w:tplc="9CF016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DB7DC2"/>
    <w:multiLevelType w:val="hybridMultilevel"/>
    <w:tmpl w:val="A9743A4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41B03853"/>
    <w:multiLevelType w:val="hybridMultilevel"/>
    <w:tmpl w:val="EBF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663FA0"/>
    <w:multiLevelType w:val="hybridMultilevel"/>
    <w:tmpl w:val="4906CF92"/>
    <w:lvl w:ilvl="0" w:tplc="B582F2D8">
      <w:start w:val="1"/>
      <w:numFmt w:val="bullet"/>
      <w:lvlText w:val="•"/>
      <w:lvlJc w:val="left"/>
      <w:pPr>
        <w:tabs>
          <w:tab w:val="num" w:pos="720"/>
        </w:tabs>
        <w:ind w:left="720" w:hanging="360"/>
      </w:pPr>
      <w:rPr>
        <w:rFonts w:ascii="Arial" w:hAnsi="Arial" w:hint="default"/>
      </w:rPr>
    </w:lvl>
    <w:lvl w:ilvl="1" w:tplc="CAC2F948" w:tentative="1">
      <w:start w:val="1"/>
      <w:numFmt w:val="bullet"/>
      <w:lvlText w:val="•"/>
      <w:lvlJc w:val="left"/>
      <w:pPr>
        <w:tabs>
          <w:tab w:val="num" w:pos="1440"/>
        </w:tabs>
        <w:ind w:left="1440" w:hanging="360"/>
      </w:pPr>
      <w:rPr>
        <w:rFonts w:ascii="Arial" w:hAnsi="Arial" w:hint="default"/>
      </w:rPr>
    </w:lvl>
    <w:lvl w:ilvl="2" w:tplc="D9D42A26" w:tentative="1">
      <w:start w:val="1"/>
      <w:numFmt w:val="bullet"/>
      <w:lvlText w:val="•"/>
      <w:lvlJc w:val="left"/>
      <w:pPr>
        <w:tabs>
          <w:tab w:val="num" w:pos="2160"/>
        </w:tabs>
        <w:ind w:left="2160" w:hanging="360"/>
      </w:pPr>
      <w:rPr>
        <w:rFonts w:ascii="Arial" w:hAnsi="Arial" w:hint="default"/>
      </w:rPr>
    </w:lvl>
    <w:lvl w:ilvl="3" w:tplc="74BCB156" w:tentative="1">
      <w:start w:val="1"/>
      <w:numFmt w:val="bullet"/>
      <w:lvlText w:val="•"/>
      <w:lvlJc w:val="left"/>
      <w:pPr>
        <w:tabs>
          <w:tab w:val="num" w:pos="2880"/>
        </w:tabs>
        <w:ind w:left="2880" w:hanging="360"/>
      </w:pPr>
      <w:rPr>
        <w:rFonts w:ascii="Arial" w:hAnsi="Arial" w:hint="default"/>
      </w:rPr>
    </w:lvl>
    <w:lvl w:ilvl="4" w:tplc="DE4ED6C4" w:tentative="1">
      <w:start w:val="1"/>
      <w:numFmt w:val="bullet"/>
      <w:lvlText w:val="•"/>
      <w:lvlJc w:val="left"/>
      <w:pPr>
        <w:tabs>
          <w:tab w:val="num" w:pos="3600"/>
        </w:tabs>
        <w:ind w:left="3600" w:hanging="360"/>
      </w:pPr>
      <w:rPr>
        <w:rFonts w:ascii="Arial" w:hAnsi="Arial" w:hint="default"/>
      </w:rPr>
    </w:lvl>
    <w:lvl w:ilvl="5" w:tplc="C8E0F3B2" w:tentative="1">
      <w:start w:val="1"/>
      <w:numFmt w:val="bullet"/>
      <w:lvlText w:val="•"/>
      <w:lvlJc w:val="left"/>
      <w:pPr>
        <w:tabs>
          <w:tab w:val="num" w:pos="4320"/>
        </w:tabs>
        <w:ind w:left="4320" w:hanging="360"/>
      </w:pPr>
      <w:rPr>
        <w:rFonts w:ascii="Arial" w:hAnsi="Arial" w:hint="default"/>
      </w:rPr>
    </w:lvl>
    <w:lvl w:ilvl="6" w:tplc="80DACD62" w:tentative="1">
      <w:start w:val="1"/>
      <w:numFmt w:val="bullet"/>
      <w:lvlText w:val="•"/>
      <w:lvlJc w:val="left"/>
      <w:pPr>
        <w:tabs>
          <w:tab w:val="num" w:pos="5040"/>
        </w:tabs>
        <w:ind w:left="5040" w:hanging="360"/>
      </w:pPr>
      <w:rPr>
        <w:rFonts w:ascii="Arial" w:hAnsi="Arial" w:hint="default"/>
      </w:rPr>
    </w:lvl>
    <w:lvl w:ilvl="7" w:tplc="DC4AB6FC" w:tentative="1">
      <w:start w:val="1"/>
      <w:numFmt w:val="bullet"/>
      <w:lvlText w:val="•"/>
      <w:lvlJc w:val="left"/>
      <w:pPr>
        <w:tabs>
          <w:tab w:val="num" w:pos="5760"/>
        </w:tabs>
        <w:ind w:left="5760" w:hanging="360"/>
      </w:pPr>
      <w:rPr>
        <w:rFonts w:ascii="Arial" w:hAnsi="Arial" w:hint="default"/>
      </w:rPr>
    </w:lvl>
    <w:lvl w:ilvl="8" w:tplc="669010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8F45DD"/>
    <w:multiLevelType w:val="hybridMultilevel"/>
    <w:tmpl w:val="DEB66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D0EEB"/>
    <w:multiLevelType w:val="hybridMultilevel"/>
    <w:tmpl w:val="FCCA7904"/>
    <w:lvl w:ilvl="0" w:tplc="F1723D52">
      <w:start w:val="1"/>
      <w:numFmt w:val="bullet"/>
      <w:lvlText w:val="•"/>
      <w:lvlJc w:val="left"/>
      <w:pPr>
        <w:tabs>
          <w:tab w:val="num" w:pos="720"/>
        </w:tabs>
        <w:ind w:left="720" w:hanging="360"/>
      </w:pPr>
      <w:rPr>
        <w:rFonts w:ascii="Arial" w:hAnsi="Arial" w:hint="default"/>
      </w:rPr>
    </w:lvl>
    <w:lvl w:ilvl="1" w:tplc="E46CA354">
      <w:numFmt w:val="bullet"/>
      <w:lvlText w:val="–"/>
      <w:lvlJc w:val="left"/>
      <w:pPr>
        <w:tabs>
          <w:tab w:val="num" w:pos="1440"/>
        </w:tabs>
        <w:ind w:left="1440" w:hanging="360"/>
      </w:pPr>
      <w:rPr>
        <w:rFonts w:ascii="Arial" w:hAnsi="Arial" w:hint="default"/>
      </w:rPr>
    </w:lvl>
    <w:lvl w:ilvl="2" w:tplc="3508FA6C" w:tentative="1">
      <w:start w:val="1"/>
      <w:numFmt w:val="bullet"/>
      <w:lvlText w:val="•"/>
      <w:lvlJc w:val="left"/>
      <w:pPr>
        <w:tabs>
          <w:tab w:val="num" w:pos="2160"/>
        </w:tabs>
        <w:ind w:left="2160" w:hanging="360"/>
      </w:pPr>
      <w:rPr>
        <w:rFonts w:ascii="Arial" w:hAnsi="Arial" w:hint="default"/>
      </w:rPr>
    </w:lvl>
    <w:lvl w:ilvl="3" w:tplc="C7D25E7C" w:tentative="1">
      <w:start w:val="1"/>
      <w:numFmt w:val="bullet"/>
      <w:lvlText w:val="•"/>
      <w:lvlJc w:val="left"/>
      <w:pPr>
        <w:tabs>
          <w:tab w:val="num" w:pos="2880"/>
        </w:tabs>
        <w:ind w:left="2880" w:hanging="360"/>
      </w:pPr>
      <w:rPr>
        <w:rFonts w:ascii="Arial" w:hAnsi="Arial" w:hint="default"/>
      </w:rPr>
    </w:lvl>
    <w:lvl w:ilvl="4" w:tplc="19EE20FC" w:tentative="1">
      <w:start w:val="1"/>
      <w:numFmt w:val="bullet"/>
      <w:lvlText w:val="•"/>
      <w:lvlJc w:val="left"/>
      <w:pPr>
        <w:tabs>
          <w:tab w:val="num" w:pos="3600"/>
        </w:tabs>
        <w:ind w:left="3600" w:hanging="360"/>
      </w:pPr>
      <w:rPr>
        <w:rFonts w:ascii="Arial" w:hAnsi="Arial" w:hint="default"/>
      </w:rPr>
    </w:lvl>
    <w:lvl w:ilvl="5" w:tplc="D834CF30" w:tentative="1">
      <w:start w:val="1"/>
      <w:numFmt w:val="bullet"/>
      <w:lvlText w:val="•"/>
      <w:lvlJc w:val="left"/>
      <w:pPr>
        <w:tabs>
          <w:tab w:val="num" w:pos="4320"/>
        </w:tabs>
        <w:ind w:left="4320" w:hanging="360"/>
      </w:pPr>
      <w:rPr>
        <w:rFonts w:ascii="Arial" w:hAnsi="Arial" w:hint="default"/>
      </w:rPr>
    </w:lvl>
    <w:lvl w:ilvl="6" w:tplc="FAC27DB6" w:tentative="1">
      <w:start w:val="1"/>
      <w:numFmt w:val="bullet"/>
      <w:lvlText w:val="•"/>
      <w:lvlJc w:val="left"/>
      <w:pPr>
        <w:tabs>
          <w:tab w:val="num" w:pos="5040"/>
        </w:tabs>
        <w:ind w:left="5040" w:hanging="360"/>
      </w:pPr>
      <w:rPr>
        <w:rFonts w:ascii="Arial" w:hAnsi="Arial" w:hint="default"/>
      </w:rPr>
    </w:lvl>
    <w:lvl w:ilvl="7" w:tplc="46FCBEA2" w:tentative="1">
      <w:start w:val="1"/>
      <w:numFmt w:val="bullet"/>
      <w:lvlText w:val="•"/>
      <w:lvlJc w:val="left"/>
      <w:pPr>
        <w:tabs>
          <w:tab w:val="num" w:pos="5760"/>
        </w:tabs>
        <w:ind w:left="5760" w:hanging="360"/>
      </w:pPr>
      <w:rPr>
        <w:rFonts w:ascii="Arial" w:hAnsi="Arial" w:hint="default"/>
      </w:rPr>
    </w:lvl>
    <w:lvl w:ilvl="8" w:tplc="F9E8D5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EB2784"/>
    <w:multiLevelType w:val="hybridMultilevel"/>
    <w:tmpl w:val="3BDA6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455260">
    <w:abstractNumId w:val="4"/>
  </w:num>
  <w:num w:numId="2" w16cid:durableId="308559582">
    <w:abstractNumId w:val="5"/>
  </w:num>
  <w:num w:numId="3" w16cid:durableId="930510599">
    <w:abstractNumId w:val="1"/>
  </w:num>
  <w:num w:numId="4" w16cid:durableId="358819075">
    <w:abstractNumId w:val="7"/>
  </w:num>
  <w:num w:numId="5" w16cid:durableId="327171376">
    <w:abstractNumId w:val="0"/>
  </w:num>
  <w:num w:numId="6" w16cid:durableId="67120303">
    <w:abstractNumId w:val="3"/>
  </w:num>
  <w:num w:numId="7" w16cid:durableId="2076933060">
    <w:abstractNumId w:val="8"/>
  </w:num>
  <w:num w:numId="8" w16cid:durableId="2115784310">
    <w:abstractNumId w:val="6"/>
  </w:num>
  <w:num w:numId="9" w16cid:durableId="1649023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1C97"/>
    <w:rsid w:val="00002AC7"/>
    <w:rsid w:val="00007E1C"/>
    <w:rsid w:val="00010A3F"/>
    <w:rsid w:val="00011627"/>
    <w:rsid w:val="00011D1B"/>
    <w:rsid w:val="00012C6D"/>
    <w:rsid w:val="00020B0A"/>
    <w:rsid w:val="000241C1"/>
    <w:rsid w:val="00026A9A"/>
    <w:rsid w:val="000270B4"/>
    <w:rsid w:val="00027C11"/>
    <w:rsid w:val="00027C46"/>
    <w:rsid w:val="00032270"/>
    <w:rsid w:val="00032A4F"/>
    <w:rsid w:val="00033B66"/>
    <w:rsid w:val="000361C9"/>
    <w:rsid w:val="0003650E"/>
    <w:rsid w:val="000428D5"/>
    <w:rsid w:val="00046007"/>
    <w:rsid w:val="000472DD"/>
    <w:rsid w:val="00047D16"/>
    <w:rsid w:val="00051AA2"/>
    <w:rsid w:val="00051D0D"/>
    <w:rsid w:val="00057A83"/>
    <w:rsid w:val="00062382"/>
    <w:rsid w:val="00063458"/>
    <w:rsid w:val="00070171"/>
    <w:rsid w:val="000729F6"/>
    <w:rsid w:val="00074104"/>
    <w:rsid w:val="0007429E"/>
    <w:rsid w:val="00074F85"/>
    <w:rsid w:val="00077723"/>
    <w:rsid w:val="000779F8"/>
    <w:rsid w:val="00080742"/>
    <w:rsid w:val="00087565"/>
    <w:rsid w:val="00090F8F"/>
    <w:rsid w:val="00095A02"/>
    <w:rsid w:val="000A036D"/>
    <w:rsid w:val="000A0590"/>
    <w:rsid w:val="000A2FF9"/>
    <w:rsid w:val="000A3246"/>
    <w:rsid w:val="000A38CD"/>
    <w:rsid w:val="000A45E1"/>
    <w:rsid w:val="000A4A9E"/>
    <w:rsid w:val="000A57CD"/>
    <w:rsid w:val="000A634A"/>
    <w:rsid w:val="000A65A8"/>
    <w:rsid w:val="000A7A2D"/>
    <w:rsid w:val="000B27ED"/>
    <w:rsid w:val="000B31A9"/>
    <w:rsid w:val="000C0E8C"/>
    <w:rsid w:val="000C0EF0"/>
    <w:rsid w:val="000C12C5"/>
    <w:rsid w:val="000C1933"/>
    <w:rsid w:val="000C2427"/>
    <w:rsid w:val="000C26D5"/>
    <w:rsid w:val="000C49AB"/>
    <w:rsid w:val="000C5231"/>
    <w:rsid w:val="000C65FD"/>
    <w:rsid w:val="000D3236"/>
    <w:rsid w:val="000D4FE4"/>
    <w:rsid w:val="000D6AAC"/>
    <w:rsid w:val="000E056D"/>
    <w:rsid w:val="000E362A"/>
    <w:rsid w:val="000E44E7"/>
    <w:rsid w:val="000E5C07"/>
    <w:rsid w:val="000E6565"/>
    <w:rsid w:val="000F08B2"/>
    <w:rsid w:val="000F090B"/>
    <w:rsid w:val="000F1D94"/>
    <w:rsid w:val="000F40B0"/>
    <w:rsid w:val="000F6A28"/>
    <w:rsid w:val="000F6AB2"/>
    <w:rsid w:val="00100D42"/>
    <w:rsid w:val="00103083"/>
    <w:rsid w:val="00104A38"/>
    <w:rsid w:val="00104C72"/>
    <w:rsid w:val="00104CA8"/>
    <w:rsid w:val="00105A9A"/>
    <w:rsid w:val="0011280C"/>
    <w:rsid w:val="00121DB7"/>
    <w:rsid w:val="001224B9"/>
    <w:rsid w:val="001254A2"/>
    <w:rsid w:val="00132D59"/>
    <w:rsid w:val="00137572"/>
    <w:rsid w:val="00137B44"/>
    <w:rsid w:val="00141B94"/>
    <w:rsid w:val="001439B6"/>
    <w:rsid w:val="00143A59"/>
    <w:rsid w:val="001451BF"/>
    <w:rsid w:val="0014613D"/>
    <w:rsid w:val="00150F66"/>
    <w:rsid w:val="00151121"/>
    <w:rsid w:val="0015251F"/>
    <w:rsid w:val="001527F7"/>
    <w:rsid w:val="00154368"/>
    <w:rsid w:val="00154AB2"/>
    <w:rsid w:val="00161C94"/>
    <w:rsid w:val="0016584E"/>
    <w:rsid w:val="0016697E"/>
    <w:rsid w:val="00166BB4"/>
    <w:rsid w:val="00170E21"/>
    <w:rsid w:val="00172EA5"/>
    <w:rsid w:val="001749BB"/>
    <w:rsid w:val="001752DE"/>
    <w:rsid w:val="00176C1A"/>
    <w:rsid w:val="00180446"/>
    <w:rsid w:val="0018271A"/>
    <w:rsid w:val="00182A46"/>
    <w:rsid w:val="00184963"/>
    <w:rsid w:val="00184EDA"/>
    <w:rsid w:val="001850F8"/>
    <w:rsid w:val="00186FEF"/>
    <w:rsid w:val="00192FA5"/>
    <w:rsid w:val="00194F46"/>
    <w:rsid w:val="0019656B"/>
    <w:rsid w:val="001972FD"/>
    <w:rsid w:val="001978AC"/>
    <w:rsid w:val="001A16DD"/>
    <w:rsid w:val="001A455B"/>
    <w:rsid w:val="001A5BC1"/>
    <w:rsid w:val="001A7B02"/>
    <w:rsid w:val="001B1C21"/>
    <w:rsid w:val="001B1D82"/>
    <w:rsid w:val="001B1F5F"/>
    <w:rsid w:val="001B707D"/>
    <w:rsid w:val="001C6051"/>
    <w:rsid w:val="001C6C95"/>
    <w:rsid w:val="001C758B"/>
    <w:rsid w:val="001D094D"/>
    <w:rsid w:val="001D3160"/>
    <w:rsid w:val="001D3781"/>
    <w:rsid w:val="001D3AE3"/>
    <w:rsid w:val="001D5645"/>
    <w:rsid w:val="001D6573"/>
    <w:rsid w:val="001E1078"/>
    <w:rsid w:val="001E181A"/>
    <w:rsid w:val="001E1ABD"/>
    <w:rsid w:val="001F1E62"/>
    <w:rsid w:val="001F22EC"/>
    <w:rsid w:val="001F29F5"/>
    <w:rsid w:val="001F2AED"/>
    <w:rsid w:val="001F411B"/>
    <w:rsid w:val="001F537D"/>
    <w:rsid w:val="001F615E"/>
    <w:rsid w:val="001F6D97"/>
    <w:rsid w:val="001F74C9"/>
    <w:rsid w:val="00201810"/>
    <w:rsid w:val="00202919"/>
    <w:rsid w:val="00203516"/>
    <w:rsid w:val="00203EDD"/>
    <w:rsid w:val="002055CC"/>
    <w:rsid w:val="00205FF4"/>
    <w:rsid w:val="00214A55"/>
    <w:rsid w:val="00216156"/>
    <w:rsid w:val="00216318"/>
    <w:rsid w:val="00216727"/>
    <w:rsid w:val="002171DF"/>
    <w:rsid w:val="00221455"/>
    <w:rsid w:val="00225368"/>
    <w:rsid w:val="00227CA5"/>
    <w:rsid w:val="00231937"/>
    <w:rsid w:val="002343A1"/>
    <w:rsid w:val="00235604"/>
    <w:rsid w:val="00242CE9"/>
    <w:rsid w:val="0024370A"/>
    <w:rsid w:val="002447AD"/>
    <w:rsid w:val="00244E78"/>
    <w:rsid w:val="00245236"/>
    <w:rsid w:val="00246D55"/>
    <w:rsid w:val="0025199F"/>
    <w:rsid w:val="00251D85"/>
    <w:rsid w:val="0025277A"/>
    <w:rsid w:val="002570E2"/>
    <w:rsid w:val="00260D32"/>
    <w:rsid w:val="002617F6"/>
    <w:rsid w:val="00261815"/>
    <w:rsid w:val="0026245C"/>
    <w:rsid w:val="00262990"/>
    <w:rsid w:val="00265FC1"/>
    <w:rsid w:val="0026692D"/>
    <w:rsid w:val="00266AA7"/>
    <w:rsid w:val="002672AE"/>
    <w:rsid w:val="002676CD"/>
    <w:rsid w:val="00267C11"/>
    <w:rsid w:val="00271724"/>
    <w:rsid w:val="002748A6"/>
    <w:rsid w:val="00277726"/>
    <w:rsid w:val="00282055"/>
    <w:rsid w:val="00284246"/>
    <w:rsid w:val="002846E1"/>
    <w:rsid w:val="00284FA6"/>
    <w:rsid w:val="0028758F"/>
    <w:rsid w:val="00291D3D"/>
    <w:rsid w:val="002A1612"/>
    <w:rsid w:val="002A7991"/>
    <w:rsid w:val="002A7D28"/>
    <w:rsid w:val="002B0B87"/>
    <w:rsid w:val="002B0F0E"/>
    <w:rsid w:val="002B1325"/>
    <w:rsid w:val="002B135B"/>
    <w:rsid w:val="002B315A"/>
    <w:rsid w:val="002B388D"/>
    <w:rsid w:val="002B4277"/>
    <w:rsid w:val="002B5CF3"/>
    <w:rsid w:val="002B612C"/>
    <w:rsid w:val="002B7BBA"/>
    <w:rsid w:val="002B7C0F"/>
    <w:rsid w:val="002C0640"/>
    <w:rsid w:val="002C2F2C"/>
    <w:rsid w:val="002C3896"/>
    <w:rsid w:val="002C3C38"/>
    <w:rsid w:val="002C58B6"/>
    <w:rsid w:val="002C7140"/>
    <w:rsid w:val="002C7AF8"/>
    <w:rsid w:val="002D0D9E"/>
    <w:rsid w:val="002D4DD1"/>
    <w:rsid w:val="002E3205"/>
    <w:rsid w:val="002E346D"/>
    <w:rsid w:val="002E36AB"/>
    <w:rsid w:val="002E3725"/>
    <w:rsid w:val="002E3BEE"/>
    <w:rsid w:val="002F0152"/>
    <w:rsid w:val="002F25CE"/>
    <w:rsid w:val="002F33B6"/>
    <w:rsid w:val="002F3749"/>
    <w:rsid w:val="002F3FB6"/>
    <w:rsid w:val="002F5943"/>
    <w:rsid w:val="002F71E5"/>
    <w:rsid w:val="00301B79"/>
    <w:rsid w:val="00303996"/>
    <w:rsid w:val="00305FC1"/>
    <w:rsid w:val="00310D23"/>
    <w:rsid w:val="00310E8E"/>
    <w:rsid w:val="00311D4F"/>
    <w:rsid w:val="00312D58"/>
    <w:rsid w:val="0032089C"/>
    <w:rsid w:val="00320AC2"/>
    <w:rsid w:val="003210D0"/>
    <w:rsid w:val="00321587"/>
    <w:rsid w:val="00323A07"/>
    <w:rsid w:val="0033338D"/>
    <w:rsid w:val="003347F8"/>
    <w:rsid w:val="00334BA4"/>
    <w:rsid w:val="00335101"/>
    <w:rsid w:val="003362C5"/>
    <w:rsid w:val="003364CF"/>
    <w:rsid w:val="00337E65"/>
    <w:rsid w:val="00341F48"/>
    <w:rsid w:val="00343670"/>
    <w:rsid w:val="003456CC"/>
    <w:rsid w:val="00352BA6"/>
    <w:rsid w:val="0035488C"/>
    <w:rsid w:val="0035649F"/>
    <w:rsid w:val="00356C65"/>
    <w:rsid w:val="003576EE"/>
    <w:rsid w:val="00357B01"/>
    <w:rsid w:val="00360B98"/>
    <w:rsid w:val="003644B6"/>
    <w:rsid w:val="00364711"/>
    <w:rsid w:val="00364959"/>
    <w:rsid w:val="00365F0E"/>
    <w:rsid w:val="00367B50"/>
    <w:rsid w:val="00370A45"/>
    <w:rsid w:val="00374B1A"/>
    <w:rsid w:val="0038525F"/>
    <w:rsid w:val="0038645E"/>
    <w:rsid w:val="003871C5"/>
    <w:rsid w:val="00387B0D"/>
    <w:rsid w:val="003919FA"/>
    <w:rsid w:val="00392493"/>
    <w:rsid w:val="00394AED"/>
    <w:rsid w:val="00395194"/>
    <w:rsid w:val="003956BF"/>
    <w:rsid w:val="003A081D"/>
    <w:rsid w:val="003A114E"/>
    <w:rsid w:val="003A1898"/>
    <w:rsid w:val="003A1F41"/>
    <w:rsid w:val="003A4777"/>
    <w:rsid w:val="003A7FE9"/>
    <w:rsid w:val="003B19EF"/>
    <w:rsid w:val="003B3E1F"/>
    <w:rsid w:val="003B5223"/>
    <w:rsid w:val="003B5CC2"/>
    <w:rsid w:val="003B5E00"/>
    <w:rsid w:val="003C027C"/>
    <w:rsid w:val="003C2236"/>
    <w:rsid w:val="003C390A"/>
    <w:rsid w:val="003C5DEC"/>
    <w:rsid w:val="003D1246"/>
    <w:rsid w:val="003D1359"/>
    <w:rsid w:val="003D6B9F"/>
    <w:rsid w:val="003E1AFC"/>
    <w:rsid w:val="003E776A"/>
    <w:rsid w:val="003F14FD"/>
    <w:rsid w:val="003F1AAD"/>
    <w:rsid w:val="003F21F3"/>
    <w:rsid w:val="003F3312"/>
    <w:rsid w:val="003F43DC"/>
    <w:rsid w:val="003F5BD8"/>
    <w:rsid w:val="003F63D1"/>
    <w:rsid w:val="00400F79"/>
    <w:rsid w:val="00401E05"/>
    <w:rsid w:val="00402C53"/>
    <w:rsid w:val="004051CF"/>
    <w:rsid w:val="004061C8"/>
    <w:rsid w:val="0041021C"/>
    <w:rsid w:val="004129C2"/>
    <w:rsid w:val="004148AA"/>
    <w:rsid w:val="0041526C"/>
    <w:rsid w:val="00416BE8"/>
    <w:rsid w:val="00416E47"/>
    <w:rsid w:val="00416FD6"/>
    <w:rsid w:val="0042045B"/>
    <w:rsid w:val="00420BBD"/>
    <w:rsid w:val="004231F1"/>
    <w:rsid w:val="00427B4D"/>
    <w:rsid w:val="00430E26"/>
    <w:rsid w:val="00430EC1"/>
    <w:rsid w:val="00431560"/>
    <w:rsid w:val="00432A51"/>
    <w:rsid w:val="00432F3F"/>
    <w:rsid w:val="0043671B"/>
    <w:rsid w:val="00437DF1"/>
    <w:rsid w:val="004415DE"/>
    <w:rsid w:val="0044630D"/>
    <w:rsid w:val="00447141"/>
    <w:rsid w:val="004516E3"/>
    <w:rsid w:val="004526C9"/>
    <w:rsid w:val="00460DE3"/>
    <w:rsid w:val="0046144B"/>
    <w:rsid w:val="00461B4F"/>
    <w:rsid w:val="00467C54"/>
    <w:rsid w:val="00470030"/>
    <w:rsid w:val="0047008B"/>
    <w:rsid w:val="004706B9"/>
    <w:rsid w:val="00476F68"/>
    <w:rsid w:val="004772C8"/>
    <w:rsid w:val="004801BD"/>
    <w:rsid w:val="00481B5C"/>
    <w:rsid w:val="00483FC0"/>
    <w:rsid w:val="00484CA3"/>
    <w:rsid w:val="00490844"/>
    <w:rsid w:val="00491A4D"/>
    <w:rsid w:val="00493B92"/>
    <w:rsid w:val="0049511B"/>
    <w:rsid w:val="00497DDC"/>
    <w:rsid w:val="00497FD0"/>
    <w:rsid w:val="004A12FC"/>
    <w:rsid w:val="004A3348"/>
    <w:rsid w:val="004A3609"/>
    <w:rsid w:val="004A3DDF"/>
    <w:rsid w:val="004A3F53"/>
    <w:rsid w:val="004A66EE"/>
    <w:rsid w:val="004A777F"/>
    <w:rsid w:val="004B2A78"/>
    <w:rsid w:val="004B396E"/>
    <w:rsid w:val="004B754C"/>
    <w:rsid w:val="004C0D48"/>
    <w:rsid w:val="004C2322"/>
    <w:rsid w:val="004C302C"/>
    <w:rsid w:val="004C3532"/>
    <w:rsid w:val="004C4EF3"/>
    <w:rsid w:val="004C58BC"/>
    <w:rsid w:val="004D01A2"/>
    <w:rsid w:val="004D16C1"/>
    <w:rsid w:val="004D1E66"/>
    <w:rsid w:val="004D4680"/>
    <w:rsid w:val="004D5077"/>
    <w:rsid w:val="004D5210"/>
    <w:rsid w:val="004D5E96"/>
    <w:rsid w:val="004E036D"/>
    <w:rsid w:val="004E1423"/>
    <w:rsid w:val="004E3529"/>
    <w:rsid w:val="004E3D36"/>
    <w:rsid w:val="004E551B"/>
    <w:rsid w:val="004E7264"/>
    <w:rsid w:val="004E788C"/>
    <w:rsid w:val="004F01D2"/>
    <w:rsid w:val="004F105F"/>
    <w:rsid w:val="004F6513"/>
    <w:rsid w:val="004F68C6"/>
    <w:rsid w:val="00500C9D"/>
    <w:rsid w:val="00500E37"/>
    <w:rsid w:val="00504C15"/>
    <w:rsid w:val="005060F4"/>
    <w:rsid w:val="005075B7"/>
    <w:rsid w:val="00511B07"/>
    <w:rsid w:val="005122EC"/>
    <w:rsid w:val="00514A22"/>
    <w:rsid w:val="005168E0"/>
    <w:rsid w:val="00523172"/>
    <w:rsid w:val="005248AE"/>
    <w:rsid w:val="00530689"/>
    <w:rsid w:val="00532734"/>
    <w:rsid w:val="0053383A"/>
    <w:rsid w:val="005438B3"/>
    <w:rsid w:val="005479D5"/>
    <w:rsid w:val="00550E5F"/>
    <w:rsid w:val="0055265A"/>
    <w:rsid w:val="0055276D"/>
    <w:rsid w:val="00552F53"/>
    <w:rsid w:val="005535C8"/>
    <w:rsid w:val="005545F3"/>
    <w:rsid w:val="00555A17"/>
    <w:rsid w:val="005569F2"/>
    <w:rsid w:val="0056005E"/>
    <w:rsid w:val="005632EB"/>
    <w:rsid w:val="00563874"/>
    <w:rsid w:val="00566CFA"/>
    <w:rsid w:val="00572DB8"/>
    <w:rsid w:val="00576B77"/>
    <w:rsid w:val="005800A6"/>
    <w:rsid w:val="00582189"/>
    <w:rsid w:val="0058367A"/>
    <w:rsid w:val="00584A58"/>
    <w:rsid w:val="005863E4"/>
    <w:rsid w:val="00587276"/>
    <w:rsid w:val="00590463"/>
    <w:rsid w:val="00594223"/>
    <w:rsid w:val="005974E7"/>
    <w:rsid w:val="005A0EF0"/>
    <w:rsid w:val="005A35CA"/>
    <w:rsid w:val="005B3FF4"/>
    <w:rsid w:val="005B43F6"/>
    <w:rsid w:val="005B5486"/>
    <w:rsid w:val="005C1921"/>
    <w:rsid w:val="005C3C8D"/>
    <w:rsid w:val="005C4CB4"/>
    <w:rsid w:val="005C59C7"/>
    <w:rsid w:val="005C71DC"/>
    <w:rsid w:val="005D2333"/>
    <w:rsid w:val="005D3E27"/>
    <w:rsid w:val="005E2B4F"/>
    <w:rsid w:val="005E4707"/>
    <w:rsid w:val="005E71DE"/>
    <w:rsid w:val="005F0260"/>
    <w:rsid w:val="005F0404"/>
    <w:rsid w:val="005F29FF"/>
    <w:rsid w:val="005F30FE"/>
    <w:rsid w:val="005F47E4"/>
    <w:rsid w:val="005F499C"/>
    <w:rsid w:val="005F7618"/>
    <w:rsid w:val="005F783A"/>
    <w:rsid w:val="00601566"/>
    <w:rsid w:val="00601827"/>
    <w:rsid w:val="0060229E"/>
    <w:rsid w:val="00602EB7"/>
    <w:rsid w:val="00603B39"/>
    <w:rsid w:val="006052FD"/>
    <w:rsid w:val="00606C36"/>
    <w:rsid w:val="00607815"/>
    <w:rsid w:val="006104F1"/>
    <w:rsid w:val="00612BEC"/>
    <w:rsid w:val="00614637"/>
    <w:rsid w:val="00614AAA"/>
    <w:rsid w:val="006167EA"/>
    <w:rsid w:val="00620032"/>
    <w:rsid w:val="00620D66"/>
    <w:rsid w:val="00621269"/>
    <w:rsid w:val="0062710F"/>
    <w:rsid w:val="00632A25"/>
    <w:rsid w:val="00632E92"/>
    <w:rsid w:val="006337C3"/>
    <w:rsid w:val="00640928"/>
    <w:rsid w:val="0064224C"/>
    <w:rsid w:val="00644E7F"/>
    <w:rsid w:val="00645291"/>
    <w:rsid w:val="00647153"/>
    <w:rsid w:val="00647803"/>
    <w:rsid w:val="0065254C"/>
    <w:rsid w:val="006542D7"/>
    <w:rsid w:val="0065586E"/>
    <w:rsid w:val="00660058"/>
    <w:rsid w:val="00662353"/>
    <w:rsid w:val="00666554"/>
    <w:rsid w:val="00666EEB"/>
    <w:rsid w:val="006701D2"/>
    <w:rsid w:val="00670979"/>
    <w:rsid w:val="0067205A"/>
    <w:rsid w:val="00672401"/>
    <w:rsid w:val="0067291C"/>
    <w:rsid w:val="006729CB"/>
    <w:rsid w:val="00673B50"/>
    <w:rsid w:val="0067725C"/>
    <w:rsid w:val="00680CD3"/>
    <w:rsid w:val="0068256D"/>
    <w:rsid w:val="00683849"/>
    <w:rsid w:val="006847D8"/>
    <w:rsid w:val="0068585E"/>
    <w:rsid w:val="00690F25"/>
    <w:rsid w:val="0069114D"/>
    <w:rsid w:val="00692467"/>
    <w:rsid w:val="00692B41"/>
    <w:rsid w:val="00693AAC"/>
    <w:rsid w:val="00694928"/>
    <w:rsid w:val="00696C4B"/>
    <w:rsid w:val="00697C2A"/>
    <w:rsid w:val="006A093A"/>
    <w:rsid w:val="006A22E4"/>
    <w:rsid w:val="006A4E1C"/>
    <w:rsid w:val="006A6555"/>
    <w:rsid w:val="006A7664"/>
    <w:rsid w:val="006B60DE"/>
    <w:rsid w:val="006C1939"/>
    <w:rsid w:val="006C21A6"/>
    <w:rsid w:val="006C30E7"/>
    <w:rsid w:val="006C32AE"/>
    <w:rsid w:val="006C421E"/>
    <w:rsid w:val="006C5205"/>
    <w:rsid w:val="006D21F4"/>
    <w:rsid w:val="006D5495"/>
    <w:rsid w:val="006E2700"/>
    <w:rsid w:val="006E340B"/>
    <w:rsid w:val="006E5F47"/>
    <w:rsid w:val="006E64C4"/>
    <w:rsid w:val="006E693E"/>
    <w:rsid w:val="006F2815"/>
    <w:rsid w:val="006F2F21"/>
    <w:rsid w:val="006F3E7A"/>
    <w:rsid w:val="006F4B57"/>
    <w:rsid w:val="0070119E"/>
    <w:rsid w:val="0070137D"/>
    <w:rsid w:val="00703715"/>
    <w:rsid w:val="0070452B"/>
    <w:rsid w:val="007055CB"/>
    <w:rsid w:val="007065AF"/>
    <w:rsid w:val="00706ABB"/>
    <w:rsid w:val="00716D1F"/>
    <w:rsid w:val="00717A52"/>
    <w:rsid w:val="0072203F"/>
    <w:rsid w:val="00724131"/>
    <w:rsid w:val="00724457"/>
    <w:rsid w:val="00732524"/>
    <w:rsid w:val="00733369"/>
    <w:rsid w:val="00742DBC"/>
    <w:rsid w:val="00742F10"/>
    <w:rsid w:val="00743A2C"/>
    <w:rsid w:val="00744AC8"/>
    <w:rsid w:val="00745C57"/>
    <w:rsid w:val="00747C42"/>
    <w:rsid w:val="007503ED"/>
    <w:rsid w:val="00753641"/>
    <w:rsid w:val="00754344"/>
    <w:rsid w:val="00755BE2"/>
    <w:rsid w:val="00757FA0"/>
    <w:rsid w:val="00762E59"/>
    <w:rsid w:val="00763150"/>
    <w:rsid w:val="00765785"/>
    <w:rsid w:val="00765B1B"/>
    <w:rsid w:val="00770177"/>
    <w:rsid w:val="007706E4"/>
    <w:rsid w:val="0077154A"/>
    <w:rsid w:val="007761C4"/>
    <w:rsid w:val="00777E46"/>
    <w:rsid w:val="00780C29"/>
    <w:rsid w:val="00783EC1"/>
    <w:rsid w:val="00784746"/>
    <w:rsid w:val="00785D03"/>
    <w:rsid w:val="007861DA"/>
    <w:rsid w:val="00786EBA"/>
    <w:rsid w:val="00787265"/>
    <w:rsid w:val="007968F2"/>
    <w:rsid w:val="0079768F"/>
    <w:rsid w:val="007A0179"/>
    <w:rsid w:val="007A0F23"/>
    <w:rsid w:val="007A12C4"/>
    <w:rsid w:val="007A132C"/>
    <w:rsid w:val="007A212C"/>
    <w:rsid w:val="007A26C9"/>
    <w:rsid w:val="007A2D90"/>
    <w:rsid w:val="007A2F30"/>
    <w:rsid w:val="007A3702"/>
    <w:rsid w:val="007A547C"/>
    <w:rsid w:val="007A7551"/>
    <w:rsid w:val="007A7895"/>
    <w:rsid w:val="007B4CD7"/>
    <w:rsid w:val="007B5121"/>
    <w:rsid w:val="007C4422"/>
    <w:rsid w:val="007C526E"/>
    <w:rsid w:val="007C52EA"/>
    <w:rsid w:val="007C5A78"/>
    <w:rsid w:val="007D1585"/>
    <w:rsid w:val="007D24FA"/>
    <w:rsid w:val="007D3867"/>
    <w:rsid w:val="007D4284"/>
    <w:rsid w:val="007D6AE7"/>
    <w:rsid w:val="007D7D3E"/>
    <w:rsid w:val="007E00EA"/>
    <w:rsid w:val="007E09E7"/>
    <w:rsid w:val="007E32F0"/>
    <w:rsid w:val="007F4ACB"/>
    <w:rsid w:val="007F5007"/>
    <w:rsid w:val="007F552D"/>
    <w:rsid w:val="007F7D37"/>
    <w:rsid w:val="0080005C"/>
    <w:rsid w:val="00803ED4"/>
    <w:rsid w:val="008076E9"/>
    <w:rsid w:val="0081094B"/>
    <w:rsid w:val="00810DA5"/>
    <w:rsid w:val="00811817"/>
    <w:rsid w:val="00812A63"/>
    <w:rsid w:val="0081334B"/>
    <w:rsid w:val="0081352F"/>
    <w:rsid w:val="00813CB8"/>
    <w:rsid w:val="00816EDB"/>
    <w:rsid w:val="008177C9"/>
    <w:rsid w:val="00820860"/>
    <w:rsid w:val="008227AA"/>
    <w:rsid w:val="008246F6"/>
    <w:rsid w:val="00826855"/>
    <w:rsid w:val="008271D5"/>
    <w:rsid w:val="0082763F"/>
    <w:rsid w:val="008316AB"/>
    <w:rsid w:val="00832947"/>
    <w:rsid w:val="00834F9F"/>
    <w:rsid w:val="00835A46"/>
    <w:rsid w:val="008441BD"/>
    <w:rsid w:val="0084538A"/>
    <w:rsid w:val="0084791C"/>
    <w:rsid w:val="008519EA"/>
    <w:rsid w:val="00851B3C"/>
    <w:rsid w:val="00852BA5"/>
    <w:rsid w:val="008563CE"/>
    <w:rsid w:val="0086178D"/>
    <w:rsid w:val="0086553B"/>
    <w:rsid w:val="00865A42"/>
    <w:rsid w:val="00872D3A"/>
    <w:rsid w:val="00876227"/>
    <w:rsid w:val="008763D6"/>
    <w:rsid w:val="0088132F"/>
    <w:rsid w:val="00881D24"/>
    <w:rsid w:val="00882550"/>
    <w:rsid w:val="00883255"/>
    <w:rsid w:val="00884898"/>
    <w:rsid w:val="008857A5"/>
    <w:rsid w:val="0088582C"/>
    <w:rsid w:val="008858D6"/>
    <w:rsid w:val="0088689B"/>
    <w:rsid w:val="00890BD5"/>
    <w:rsid w:val="0089488E"/>
    <w:rsid w:val="008952FF"/>
    <w:rsid w:val="00897179"/>
    <w:rsid w:val="008A061B"/>
    <w:rsid w:val="008A247C"/>
    <w:rsid w:val="008A29E9"/>
    <w:rsid w:val="008A329C"/>
    <w:rsid w:val="008A3928"/>
    <w:rsid w:val="008A7B34"/>
    <w:rsid w:val="008A7D26"/>
    <w:rsid w:val="008B1F98"/>
    <w:rsid w:val="008B557C"/>
    <w:rsid w:val="008B7F69"/>
    <w:rsid w:val="008C0D25"/>
    <w:rsid w:val="008C1726"/>
    <w:rsid w:val="008C17AB"/>
    <w:rsid w:val="008C1FEC"/>
    <w:rsid w:val="008C7ADD"/>
    <w:rsid w:val="008C7BAE"/>
    <w:rsid w:val="008D0EA7"/>
    <w:rsid w:val="008D1D2D"/>
    <w:rsid w:val="008D1D7E"/>
    <w:rsid w:val="008D28EB"/>
    <w:rsid w:val="008D31FD"/>
    <w:rsid w:val="008D4767"/>
    <w:rsid w:val="008D494F"/>
    <w:rsid w:val="008D51C4"/>
    <w:rsid w:val="008E0579"/>
    <w:rsid w:val="008E2D2E"/>
    <w:rsid w:val="008E6025"/>
    <w:rsid w:val="008E6B54"/>
    <w:rsid w:val="008E70AF"/>
    <w:rsid w:val="008E72C8"/>
    <w:rsid w:val="008F4991"/>
    <w:rsid w:val="009024B9"/>
    <w:rsid w:val="00904EAC"/>
    <w:rsid w:val="00907550"/>
    <w:rsid w:val="0091706A"/>
    <w:rsid w:val="00920631"/>
    <w:rsid w:val="00922AD2"/>
    <w:rsid w:val="0092346B"/>
    <w:rsid w:val="00925360"/>
    <w:rsid w:val="0092618F"/>
    <w:rsid w:val="00927DFE"/>
    <w:rsid w:val="009336E9"/>
    <w:rsid w:val="009336FF"/>
    <w:rsid w:val="00936656"/>
    <w:rsid w:val="0093720D"/>
    <w:rsid w:val="00940449"/>
    <w:rsid w:val="00941BA9"/>
    <w:rsid w:val="00944E7B"/>
    <w:rsid w:val="00945EB9"/>
    <w:rsid w:val="00946405"/>
    <w:rsid w:val="009466F9"/>
    <w:rsid w:val="00946C2C"/>
    <w:rsid w:val="009617AA"/>
    <w:rsid w:val="00962456"/>
    <w:rsid w:val="00965240"/>
    <w:rsid w:val="00967C52"/>
    <w:rsid w:val="00974A34"/>
    <w:rsid w:val="00975204"/>
    <w:rsid w:val="0098077D"/>
    <w:rsid w:val="009830C3"/>
    <w:rsid w:val="00983CF6"/>
    <w:rsid w:val="00985F8C"/>
    <w:rsid w:val="009907F3"/>
    <w:rsid w:val="0099144E"/>
    <w:rsid w:val="00991F89"/>
    <w:rsid w:val="0099242F"/>
    <w:rsid w:val="00993B7F"/>
    <w:rsid w:val="00993C33"/>
    <w:rsid w:val="00997461"/>
    <w:rsid w:val="00997EB5"/>
    <w:rsid w:val="009A0E63"/>
    <w:rsid w:val="009A5E7D"/>
    <w:rsid w:val="009A624E"/>
    <w:rsid w:val="009A77B3"/>
    <w:rsid w:val="009A7B2C"/>
    <w:rsid w:val="009A7FD5"/>
    <w:rsid w:val="009B3153"/>
    <w:rsid w:val="009B38A0"/>
    <w:rsid w:val="009B580D"/>
    <w:rsid w:val="009B60A9"/>
    <w:rsid w:val="009C1FC1"/>
    <w:rsid w:val="009C2F4E"/>
    <w:rsid w:val="009C3CAD"/>
    <w:rsid w:val="009D045B"/>
    <w:rsid w:val="009D0826"/>
    <w:rsid w:val="009D238A"/>
    <w:rsid w:val="009D3CDB"/>
    <w:rsid w:val="009D5F76"/>
    <w:rsid w:val="009E0629"/>
    <w:rsid w:val="009E0FAC"/>
    <w:rsid w:val="009E66EC"/>
    <w:rsid w:val="009F1E1C"/>
    <w:rsid w:val="009F2E15"/>
    <w:rsid w:val="009F5001"/>
    <w:rsid w:val="009F6BEC"/>
    <w:rsid w:val="00A00177"/>
    <w:rsid w:val="00A02AD3"/>
    <w:rsid w:val="00A02F1B"/>
    <w:rsid w:val="00A04076"/>
    <w:rsid w:val="00A14BAD"/>
    <w:rsid w:val="00A15D93"/>
    <w:rsid w:val="00A208C1"/>
    <w:rsid w:val="00A213F2"/>
    <w:rsid w:val="00A249D3"/>
    <w:rsid w:val="00A24C23"/>
    <w:rsid w:val="00A24C4F"/>
    <w:rsid w:val="00A26A41"/>
    <w:rsid w:val="00A317FC"/>
    <w:rsid w:val="00A35CD4"/>
    <w:rsid w:val="00A3748B"/>
    <w:rsid w:val="00A374BB"/>
    <w:rsid w:val="00A45056"/>
    <w:rsid w:val="00A469C4"/>
    <w:rsid w:val="00A47173"/>
    <w:rsid w:val="00A50713"/>
    <w:rsid w:val="00A547BB"/>
    <w:rsid w:val="00A568CB"/>
    <w:rsid w:val="00A61AA5"/>
    <w:rsid w:val="00A62103"/>
    <w:rsid w:val="00A63234"/>
    <w:rsid w:val="00A6464C"/>
    <w:rsid w:val="00A64C5E"/>
    <w:rsid w:val="00A65DA2"/>
    <w:rsid w:val="00A6600B"/>
    <w:rsid w:val="00A660D4"/>
    <w:rsid w:val="00A702C2"/>
    <w:rsid w:val="00A70BA8"/>
    <w:rsid w:val="00A71866"/>
    <w:rsid w:val="00A7284A"/>
    <w:rsid w:val="00A74B37"/>
    <w:rsid w:val="00A74D58"/>
    <w:rsid w:val="00A766B2"/>
    <w:rsid w:val="00A77AB0"/>
    <w:rsid w:val="00A80959"/>
    <w:rsid w:val="00A819A8"/>
    <w:rsid w:val="00A83F07"/>
    <w:rsid w:val="00A851AE"/>
    <w:rsid w:val="00A87384"/>
    <w:rsid w:val="00A8785C"/>
    <w:rsid w:val="00A87985"/>
    <w:rsid w:val="00A906F4"/>
    <w:rsid w:val="00A90DEC"/>
    <w:rsid w:val="00A90F6B"/>
    <w:rsid w:val="00A92D54"/>
    <w:rsid w:val="00A92E81"/>
    <w:rsid w:val="00A92F12"/>
    <w:rsid w:val="00A93DEC"/>
    <w:rsid w:val="00A93EFC"/>
    <w:rsid w:val="00A9480F"/>
    <w:rsid w:val="00A96392"/>
    <w:rsid w:val="00AA2D34"/>
    <w:rsid w:val="00AA3876"/>
    <w:rsid w:val="00AA3EE3"/>
    <w:rsid w:val="00AA6B79"/>
    <w:rsid w:val="00AA78C7"/>
    <w:rsid w:val="00AA7CE0"/>
    <w:rsid w:val="00AB1D74"/>
    <w:rsid w:val="00AB3248"/>
    <w:rsid w:val="00AB3650"/>
    <w:rsid w:val="00AB3898"/>
    <w:rsid w:val="00AB7338"/>
    <w:rsid w:val="00AC00A5"/>
    <w:rsid w:val="00AC1776"/>
    <w:rsid w:val="00AC2CD0"/>
    <w:rsid w:val="00AC2D66"/>
    <w:rsid w:val="00AC572B"/>
    <w:rsid w:val="00AC71D8"/>
    <w:rsid w:val="00AD0E22"/>
    <w:rsid w:val="00AD317C"/>
    <w:rsid w:val="00AD4431"/>
    <w:rsid w:val="00AD44C6"/>
    <w:rsid w:val="00AD57DA"/>
    <w:rsid w:val="00AD60B7"/>
    <w:rsid w:val="00AD7BCA"/>
    <w:rsid w:val="00AE3BE1"/>
    <w:rsid w:val="00AE6DD1"/>
    <w:rsid w:val="00AE700D"/>
    <w:rsid w:val="00AE771D"/>
    <w:rsid w:val="00AF2C4C"/>
    <w:rsid w:val="00AF52C8"/>
    <w:rsid w:val="00AF536B"/>
    <w:rsid w:val="00AF643D"/>
    <w:rsid w:val="00AF6F6F"/>
    <w:rsid w:val="00B00521"/>
    <w:rsid w:val="00B016AE"/>
    <w:rsid w:val="00B03992"/>
    <w:rsid w:val="00B05790"/>
    <w:rsid w:val="00B103C5"/>
    <w:rsid w:val="00B10BEB"/>
    <w:rsid w:val="00B11CA5"/>
    <w:rsid w:val="00B12D5E"/>
    <w:rsid w:val="00B14E09"/>
    <w:rsid w:val="00B156F9"/>
    <w:rsid w:val="00B163A1"/>
    <w:rsid w:val="00B21C7F"/>
    <w:rsid w:val="00B2277E"/>
    <w:rsid w:val="00B31AD9"/>
    <w:rsid w:val="00B35CD8"/>
    <w:rsid w:val="00B3616D"/>
    <w:rsid w:val="00B36263"/>
    <w:rsid w:val="00B40132"/>
    <w:rsid w:val="00B4236A"/>
    <w:rsid w:val="00B42B3E"/>
    <w:rsid w:val="00B44ABF"/>
    <w:rsid w:val="00B50F9D"/>
    <w:rsid w:val="00B55702"/>
    <w:rsid w:val="00B62628"/>
    <w:rsid w:val="00B636DD"/>
    <w:rsid w:val="00B675E7"/>
    <w:rsid w:val="00B7002A"/>
    <w:rsid w:val="00B707DE"/>
    <w:rsid w:val="00B71673"/>
    <w:rsid w:val="00B7265C"/>
    <w:rsid w:val="00B72811"/>
    <w:rsid w:val="00B77638"/>
    <w:rsid w:val="00B824BB"/>
    <w:rsid w:val="00B8467E"/>
    <w:rsid w:val="00B85C67"/>
    <w:rsid w:val="00B92FAE"/>
    <w:rsid w:val="00B93A56"/>
    <w:rsid w:val="00B95D84"/>
    <w:rsid w:val="00B9748B"/>
    <w:rsid w:val="00BA0C26"/>
    <w:rsid w:val="00BA1836"/>
    <w:rsid w:val="00BA29A4"/>
    <w:rsid w:val="00BA580A"/>
    <w:rsid w:val="00BA7BE4"/>
    <w:rsid w:val="00BB1749"/>
    <w:rsid w:val="00BB1D5B"/>
    <w:rsid w:val="00BB1E12"/>
    <w:rsid w:val="00BB2A83"/>
    <w:rsid w:val="00BB593A"/>
    <w:rsid w:val="00BB5E4F"/>
    <w:rsid w:val="00BB79BD"/>
    <w:rsid w:val="00BC1A54"/>
    <w:rsid w:val="00BC4F91"/>
    <w:rsid w:val="00BC5436"/>
    <w:rsid w:val="00BD114E"/>
    <w:rsid w:val="00BD257C"/>
    <w:rsid w:val="00BD34C5"/>
    <w:rsid w:val="00BD6688"/>
    <w:rsid w:val="00BE05B0"/>
    <w:rsid w:val="00BE1C6D"/>
    <w:rsid w:val="00BE20B5"/>
    <w:rsid w:val="00BE3D69"/>
    <w:rsid w:val="00BE56D2"/>
    <w:rsid w:val="00BE7AF3"/>
    <w:rsid w:val="00BF07F3"/>
    <w:rsid w:val="00BF2E80"/>
    <w:rsid w:val="00BF413B"/>
    <w:rsid w:val="00BF46FB"/>
    <w:rsid w:val="00BF5F49"/>
    <w:rsid w:val="00BF6916"/>
    <w:rsid w:val="00C05A81"/>
    <w:rsid w:val="00C06590"/>
    <w:rsid w:val="00C067CC"/>
    <w:rsid w:val="00C07BCD"/>
    <w:rsid w:val="00C108C5"/>
    <w:rsid w:val="00C11A10"/>
    <w:rsid w:val="00C1222F"/>
    <w:rsid w:val="00C158AD"/>
    <w:rsid w:val="00C160C8"/>
    <w:rsid w:val="00C21F31"/>
    <w:rsid w:val="00C2308E"/>
    <w:rsid w:val="00C23B13"/>
    <w:rsid w:val="00C255B4"/>
    <w:rsid w:val="00C25679"/>
    <w:rsid w:val="00C3607D"/>
    <w:rsid w:val="00C36A0B"/>
    <w:rsid w:val="00C4132E"/>
    <w:rsid w:val="00C41D28"/>
    <w:rsid w:val="00C44AF5"/>
    <w:rsid w:val="00C44DFC"/>
    <w:rsid w:val="00C45AEC"/>
    <w:rsid w:val="00C479C9"/>
    <w:rsid w:val="00C47ED2"/>
    <w:rsid w:val="00C52184"/>
    <w:rsid w:val="00C54120"/>
    <w:rsid w:val="00C5526A"/>
    <w:rsid w:val="00C55CCE"/>
    <w:rsid w:val="00C56084"/>
    <w:rsid w:val="00C56D45"/>
    <w:rsid w:val="00C60B7A"/>
    <w:rsid w:val="00C60CA9"/>
    <w:rsid w:val="00C61E24"/>
    <w:rsid w:val="00C62293"/>
    <w:rsid w:val="00C6237E"/>
    <w:rsid w:val="00C644BF"/>
    <w:rsid w:val="00C664B2"/>
    <w:rsid w:val="00C7766C"/>
    <w:rsid w:val="00C83B6D"/>
    <w:rsid w:val="00C84B2B"/>
    <w:rsid w:val="00C86AEA"/>
    <w:rsid w:val="00C876BD"/>
    <w:rsid w:val="00C90ADC"/>
    <w:rsid w:val="00C90B6A"/>
    <w:rsid w:val="00C956B4"/>
    <w:rsid w:val="00C95AB6"/>
    <w:rsid w:val="00CA0B2E"/>
    <w:rsid w:val="00CA1F68"/>
    <w:rsid w:val="00CA364E"/>
    <w:rsid w:val="00CA41C8"/>
    <w:rsid w:val="00CA786A"/>
    <w:rsid w:val="00CB01BC"/>
    <w:rsid w:val="00CB4358"/>
    <w:rsid w:val="00CB4511"/>
    <w:rsid w:val="00CB47CD"/>
    <w:rsid w:val="00CB5809"/>
    <w:rsid w:val="00CB6E1F"/>
    <w:rsid w:val="00CC04BE"/>
    <w:rsid w:val="00CC15D9"/>
    <w:rsid w:val="00CC3880"/>
    <w:rsid w:val="00CC3A44"/>
    <w:rsid w:val="00CC466F"/>
    <w:rsid w:val="00CC48EA"/>
    <w:rsid w:val="00CC5BB6"/>
    <w:rsid w:val="00CC665D"/>
    <w:rsid w:val="00CD2788"/>
    <w:rsid w:val="00CD43BE"/>
    <w:rsid w:val="00CE22E6"/>
    <w:rsid w:val="00CE2BAF"/>
    <w:rsid w:val="00CE3B55"/>
    <w:rsid w:val="00CF3AD8"/>
    <w:rsid w:val="00CF4E7F"/>
    <w:rsid w:val="00D00F42"/>
    <w:rsid w:val="00D02EFF"/>
    <w:rsid w:val="00D0418B"/>
    <w:rsid w:val="00D04379"/>
    <w:rsid w:val="00D108F4"/>
    <w:rsid w:val="00D114BA"/>
    <w:rsid w:val="00D14609"/>
    <w:rsid w:val="00D1578F"/>
    <w:rsid w:val="00D20D5B"/>
    <w:rsid w:val="00D20F9A"/>
    <w:rsid w:val="00D231B1"/>
    <w:rsid w:val="00D239E9"/>
    <w:rsid w:val="00D24154"/>
    <w:rsid w:val="00D26162"/>
    <w:rsid w:val="00D34572"/>
    <w:rsid w:val="00D346C0"/>
    <w:rsid w:val="00D34B5A"/>
    <w:rsid w:val="00D35DAF"/>
    <w:rsid w:val="00D37F7C"/>
    <w:rsid w:val="00D40926"/>
    <w:rsid w:val="00D40C2E"/>
    <w:rsid w:val="00D45DED"/>
    <w:rsid w:val="00D45EBF"/>
    <w:rsid w:val="00D47CC4"/>
    <w:rsid w:val="00D5353E"/>
    <w:rsid w:val="00D543D3"/>
    <w:rsid w:val="00D55907"/>
    <w:rsid w:val="00D56342"/>
    <w:rsid w:val="00D62195"/>
    <w:rsid w:val="00D6271E"/>
    <w:rsid w:val="00D62ABE"/>
    <w:rsid w:val="00D62E16"/>
    <w:rsid w:val="00D62ED0"/>
    <w:rsid w:val="00D63AB9"/>
    <w:rsid w:val="00D63BD8"/>
    <w:rsid w:val="00D6637F"/>
    <w:rsid w:val="00D70207"/>
    <w:rsid w:val="00D7173E"/>
    <w:rsid w:val="00D733D5"/>
    <w:rsid w:val="00D74534"/>
    <w:rsid w:val="00D74901"/>
    <w:rsid w:val="00D8439F"/>
    <w:rsid w:val="00D910BC"/>
    <w:rsid w:val="00D910FA"/>
    <w:rsid w:val="00D91464"/>
    <w:rsid w:val="00D91ADA"/>
    <w:rsid w:val="00D96BE6"/>
    <w:rsid w:val="00D9733F"/>
    <w:rsid w:val="00DA39B9"/>
    <w:rsid w:val="00DA411C"/>
    <w:rsid w:val="00DA418B"/>
    <w:rsid w:val="00DA4605"/>
    <w:rsid w:val="00DA5D04"/>
    <w:rsid w:val="00DA7A4A"/>
    <w:rsid w:val="00DB5136"/>
    <w:rsid w:val="00DB5444"/>
    <w:rsid w:val="00DB6CB9"/>
    <w:rsid w:val="00DB75B7"/>
    <w:rsid w:val="00DC305C"/>
    <w:rsid w:val="00DC3EE8"/>
    <w:rsid w:val="00DC6805"/>
    <w:rsid w:val="00DC7270"/>
    <w:rsid w:val="00DD02F3"/>
    <w:rsid w:val="00DD48B0"/>
    <w:rsid w:val="00DD630C"/>
    <w:rsid w:val="00DD64CD"/>
    <w:rsid w:val="00DD6F1C"/>
    <w:rsid w:val="00DD6F67"/>
    <w:rsid w:val="00DD795F"/>
    <w:rsid w:val="00DE1437"/>
    <w:rsid w:val="00DE2316"/>
    <w:rsid w:val="00DE42EA"/>
    <w:rsid w:val="00DE5C76"/>
    <w:rsid w:val="00DE6445"/>
    <w:rsid w:val="00DE6995"/>
    <w:rsid w:val="00DE6A7C"/>
    <w:rsid w:val="00DF09E6"/>
    <w:rsid w:val="00DF7655"/>
    <w:rsid w:val="00E01807"/>
    <w:rsid w:val="00E01F0A"/>
    <w:rsid w:val="00E01FE5"/>
    <w:rsid w:val="00E02B67"/>
    <w:rsid w:val="00E03C36"/>
    <w:rsid w:val="00E03D44"/>
    <w:rsid w:val="00E04AB5"/>
    <w:rsid w:val="00E13FC9"/>
    <w:rsid w:val="00E14855"/>
    <w:rsid w:val="00E148EC"/>
    <w:rsid w:val="00E1621A"/>
    <w:rsid w:val="00E20EA5"/>
    <w:rsid w:val="00E23418"/>
    <w:rsid w:val="00E235FB"/>
    <w:rsid w:val="00E24181"/>
    <w:rsid w:val="00E25066"/>
    <w:rsid w:val="00E267C7"/>
    <w:rsid w:val="00E27F81"/>
    <w:rsid w:val="00E30DFD"/>
    <w:rsid w:val="00E317D1"/>
    <w:rsid w:val="00E32CEE"/>
    <w:rsid w:val="00E3476B"/>
    <w:rsid w:val="00E350A9"/>
    <w:rsid w:val="00E354E7"/>
    <w:rsid w:val="00E40319"/>
    <w:rsid w:val="00E43619"/>
    <w:rsid w:val="00E47F51"/>
    <w:rsid w:val="00E51282"/>
    <w:rsid w:val="00E5166F"/>
    <w:rsid w:val="00E51BAF"/>
    <w:rsid w:val="00E54B53"/>
    <w:rsid w:val="00E559E5"/>
    <w:rsid w:val="00E55BA2"/>
    <w:rsid w:val="00E55E62"/>
    <w:rsid w:val="00E56147"/>
    <w:rsid w:val="00E56E6F"/>
    <w:rsid w:val="00E577CC"/>
    <w:rsid w:val="00E63015"/>
    <w:rsid w:val="00E63AE1"/>
    <w:rsid w:val="00E644FA"/>
    <w:rsid w:val="00E647FB"/>
    <w:rsid w:val="00E65D61"/>
    <w:rsid w:val="00E6657D"/>
    <w:rsid w:val="00E66E22"/>
    <w:rsid w:val="00E67EF2"/>
    <w:rsid w:val="00E706F7"/>
    <w:rsid w:val="00E70BBF"/>
    <w:rsid w:val="00E74E09"/>
    <w:rsid w:val="00E760F9"/>
    <w:rsid w:val="00E8171A"/>
    <w:rsid w:val="00E878CB"/>
    <w:rsid w:val="00E92113"/>
    <w:rsid w:val="00E937BC"/>
    <w:rsid w:val="00E953EF"/>
    <w:rsid w:val="00E96841"/>
    <w:rsid w:val="00EA0725"/>
    <w:rsid w:val="00EA4BD9"/>
    <w:rsid w:val="00EA4F6A"/>
    <w:rsid w:val="00EA575B"/>
    <w:rsid w:val="00EA5AE1"/>
    <w:rsid w:val="00EA6346"/>
    <w:rsid w:val="00EB25E2"/>
    <w:rsid w:val="00EB4218"/>
    <w:rsid w:val="00EB5D96"/>
    <w:rsid w:val="00EB60D0"/>
    <w:rsid w:val="00EB74C3"/>
    <w:rsid w:val="00EC1ABB"/>
    <w:rsid w:val="00EC5DDC"/>
    <w:rsid w:val="00EC6C8F"/>
    <w:rsid w:val="00ED03D9"/>
    <w:rsid w:val="00ED1DD7"/>
    <w:rsid w:val="00ED745B"/>
    <w:rsid w:val="00EE2F1D"/>
    <w:rsid w:val="00EE4647"/>
    <w:rsid w:val="00EE694B"/>
    <w:rsid w:val="00EE6ADA"/>
    <w:rsid w:val="00EF3100"/>
    <w:rsid w:val="00EF35D4"/>
    <w:rsid w:val="00EF55BB"/>
    <w:rsid w:val="00EF5623"/>
    <w:rsid w:val="00EF5668"/>
    <w:rsid w:val="00EF75F9"/>
    <w:rsid w:val="00F060FF"/>
    <w:rsid w:val="00F064F8"/>
    <w:rsid w:val="00F11F73"/>
    <w:rsid w:val="00F1277A"/>
    <w:rsid w:val="00F13249"/>
    <w:rsid w:val="00F135A3"/>
    <w:rsid w:val="00F16B25"/>
    <w:rsid w:val="00F17979"/>
    <w:rsid w:val="00F17E8D"/>
    <w:rsid w:val="00F2036D"/>
    <w:rsid w:val="00F20F60"/>
    <w:rsid w:val="00F217D1"/>
    <w:rsid w:val="00F21CF3"/>
    <w:rsid w:val="00F23399"/>
    <w:rsid w:val="00F24904"/>
    <w:rsid w:val="00F269B8"/>
    <w:rsid w:val="00F274B8"/>
    <w:rsid w:val="00F27BA0"/>
    <w:rsid w:val="00F3198E"/>
    <w:rsid w:val="00F32672"/>
    <w:rsid w:val="00F33D89"/>
    <w:rsid w:val="00F33E79"/>
    <w:rsid w:val="00F34DEF"/>
    <w:rsid w:val="00F37D1E"/>
    <w:rsid w:val="00F40048"/>
    <w:rsid w:val="00F43949"/>
    <w:rsid w:val="00F44286"/>
    <w:rsid w:val="00F505B5"/>
    <w:rsid w:val="00F517B2"/>
    <w:rsid w:val="00F52D76"/>
    <w:rsid w:val="00F52E48"/>
    <w:rsid w:val="00F537FD"/>
    <w:rsid w:val="00F55350"/>
    <w:rsid w:val="00F558CD"/>
    <w:rsid w:val="00F6009A"/>
    <w:rsid w:val="00F62CC6"/>
    <w:rsid w:val="00F65630"/>
    <w:rsid w:val="00F66CC1"/>
    <w:rsid w:val="00F66E3D"/>
    <w:rsid w:val="00F67E91"/>
    <w:rsid w:val="00F71C4E"/>
    <w:rsid w:val="00F77E2B"/>
    <w:rsid w:val="00F80577"/>
    <w:rsid w:val="00F8159B"/>
    <w:rsid w:val="00F81930"/>
    <w:rsid w:val="00F81F0F"/>
    <w:rsid w:val="00F8358D"/>
    <w:rsid w:val="00F83973"/>
    <w:rsid w:val="00F84014"/>
    <w:rsid w:val="00F84178"/>
    <w:rsid w:val="00F8688A"/>
    <w:rsid w:val="00F90F2C"/>
    <w:rsid w:val="00F9304E"/>
    <w:rsid w:val="00F930FB"/>
    <w:rsid w:val="00FA03BF"/>
    <w:rsid w:val="00FA54D9"/>
    <w:rsid w:val="00FB1296"/>
    <w:rsid w:val="00FB3A17"/>
    <w:rsid w:val="00FB487C"/>
    <w:rsid w:val="00FB6A4E"/>
    <w:rsid w:val="00FB76D5"/>
    <w:rsid w:val="00FC04F0"/>
    <w:rsid w:val="00FC460E"/>
    <w:rsid w:val="00FC5A36"/>
    <w:rsid w:val="00FC65E1"/>
    <w:rsid w:val="00FC7E63"/>
    <w:rsid w:val="00FD12BD"/>
    <w:rsid w:val="00FD2D38"/>
    <w:rsid w:val="00FD478C"/>
    <w:rsid w:val="00FE4453"/>
    <w:rsid w:val="00FE6741"/>
    <w:rsid w:val="00FF3B27"/>
    <w:rsid w:val="00FF3FB7"/>
    <w:rsid w:val="00FF6ABC"/>
    <w:rsid w:val="00FF6EF3"/>
    <w:rsid w:val="010FF300"/>
    <w:rsid w:val="0285F1B8"/>
    <w:rsid w:val="0557C4DE"/>
    <w:rsid w:val="06DCC3CB"/>
    <w:rsid w:val="074F1CE3"/>
    <w:rsid w:val="0756D798"/>
    <w:rsid w:val="076BA8DC"/>
    <w:rsid w:val="09CED626"/>
    <w:rsid w:val="0A03F304"/>
    <w:rsid w:val="0B2DA4BC"/>
    <w:rsid w:val="0C6E7561"/>
    <w:rsid w:val="0E4EA539"/>
    <w:rsid w:val="10686DCF"/>
    <w:rsid w:val="10FBC0A5"/>
    <w:rsid w:val="115F6949"/>
    <w:rsid w:val="1208D0BC"/>
    <w:rsid w:val="168C4E85"/>
    <w:rsid w:val="175C2532"/>
    <w:rsid w:val="1789875B"/>
    <w:rsid w:val="18C84538"/>
    <w:rsid w:val="1B413037"/>
    <w:rsid w:val="1CA40D6D"/>
    <w:rsid w:val="1E890FB1"/>
    <w:rsid w:val="20B18368"/>
    <w:rsid w:val="2224C40C"/>
    <w:rsid w:val="26323A07"/>
    <w:rsid w:val="27057E8F"/>
    <w:rsid w:val="29D5683C"/>
    <w:rsid w:val="2B471549"/>
    <w:rsid w:val="2D9AFFFA"/>
    <w:rsid w:val="2FD3B269"/>
    <w:rsid w:val="30EBEDE0"/>
    <w:rsid w:val="3180C97C"/>
    <w:rsid w:val="31A0BB40"/>
    <w:rsid w:val="3266E939"/>
    <w:rsid w:val="33FE29FE"/>
    <w:rsid w:val="3442AB4C"/>
    <w:rsid w:val="3487A23B"/>
    <w:rsid w:val="3613F6E2"/>
    <w:rsid w:val="36764A63"/>
    <w:rsid w:val="39132717"/>
    <w:rsid w:val="3A9F4C6A"/>
    <w:rsid w:val="3D144FD1"/>
    <w:rsid w:val="41265858"/>
    <w:rsid w:val="42E835CF"/>
    <w:rsid w:val="45987964"/>
    <w:rsid w:val="45EE0091"/>
    <w:rsid w:val="4C2F0D9A"/>
    <w:rsid w:val="4E0FD4EA"/>
    <w:rsid w:val="4FCB17E2"/>
    <w:rsid w:val="50E55B4C"/>
    <w:rsid w:val="52438ACC"/>
    <w:rsid w:val="53535647"/>
    <w:rsid w:val="55CB2927"/>
    <w:rsid w:val="56D13AB7"/>
    <w:rsid w:val="5750C683"/>
    <w:rsid w:val="57DCB497"/>
    <w:rsid w:val="580029FF"/>
    <w:rsid w:val="58AB119B"/>
    <w:rsid w:val="59472DC3"/>
    <w:rsid w:val="5A92BC49"/>
    <w:rsid w:val="5B17FF6B"/>
    <w:rsid w:val="5C53DC85"/>
    <w:rsid w:val="5DBDDCF8"/>
    <w:rsid w:val="61FFD859"/>
    <w:rsid w:val="63138144"/>
    <w:rsid w:val="6522105F"/>
    <w:rsid w:val="6536E1A3"/>
    <w:rsid w:val="673B3362"/>
    <w:rsid w:val="68D295FE"/>
    <w:rsid w:val="69794FB5"/>
    <w:rsid w:val="6BD64603"/>
    <w:rsid w:val="6CA2689C"/>
    <w:rsid w:val="6EE19A36"/>
    <w:rsid w:val="6F5F0221"/>
    <w:rsid w:val="6F891BBB"/>
    <w:rsid w:val="71C0C67C"/>
    <w:rsid w:val="726ED641"/>
    <w:rsid w:val="72E1C6D1"/>
    <w:rsid w:val="736DD2AF"/>
    <w:rsid w:val="737C00FA"/>
    <w:rsid w:val="73C9614A"/>
    <w:rsid w:val="749E0793"/>
    <w:rsid w:val="765FE50A"/>
    <w:rsid w:val="788C3B05"/>
    <w:rsid w:val="78938421"/>
    <w:rsid w:val="791D3F2E"/>
    <w:rsid w:val="7962361D"/>
    <w:rsid w:val="7AF202BA"/>
    <w:rsid w:val="7B409F8D"/>
    <w:rsid w:val="7B85967C"/>
    <w:rsid w:val="7C418719"/>
    <w:rsid w:val="7C867E08"/>
    <w:rsid w:val="7D10D08D"/>
    <w:rsid w:val="7E62D793"/>
    <w:rsid w:val="7F339974"/>
    <w:rsid w:val="7FA5F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574F065E-7E18-473B-8BC4-A332EA3C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table" w:styleId="TableGrid">
    <w:name w:val="Table Grid"/>
    <w:basedOn w:val="TableNormal"/>
    <w:uiPriority w:val="59"/>
    <w:rsid w:val="003A11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A114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A114E"/>
  </w:style>
  <w:style w:type="character" w:customStyle="1" w:styleId="eop">
    <w:name w:val="eop"/>
    <w:basedOn w:val="DefaultParagraphFont"/>
    <w:rsid w:val="003A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0924538">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33246990">
      <w:bodyDiv w:val="1"/>
      <w:marLeft w:val="0"/>
      <w:marRight w:val="0"/>
      <w:marTop w:val="0"/>
      <w:marBottom w:val="0"/>
      <w:divBdr>
        <w:top w:val="none" w:sz="0" w:space="0" w:color="auto"/>
        <w:left w:val="none" w:sz="0" w:space="0" w:color="auto"/>
        <w:bottom w:val="none" w:sz="0" w:space="0" w:color="auto"/>
        <w:right w:val="none" w:sz="0" w:space="0" w:color="auto"/>
      </w:divBdr>
      <w:divsChild>
        <w:div w:id="137259893">
          <w:marLeft w:val="0"/>
          <w:marRight w:val="0"/>
          <w:marTop w:val="0"/>
          <w:marBottom w:val="0"/>
          <w:divBdr>
            <w:top w:val="none" w:sz="0" w:space="0" w:color="auto"/>
            <w:left w:val="none" w:sz="0" w:space="0" w:color="auto"/>
            <w:bottom w:val="none" w:sz="0" w:space="0" w:color="auto"/>
            <w:right w:val="none" w:sz="0" w:space="0" w:color="auto"/>
          </w:divBdr>
          <w:divsChild>
            <w:div w:id="1675956746">
              <w:marLeft w:val="0"/>
              <w:marRight w:val="0"/>
              <w:marTop w:val="0"/>
              <w:marBottom w:val="0"/>
              <w:divBdr>
                <w:top w:val="none" w:sz="0" w:space="0" w:color="auto"/>
                <w:left w:val="none" w:sz="0" w:space="0" w:color="auto"/>
                <w:bottom w:val="none" w:sz="0" w:space="0" w:color="auto"/>
                <w:right w:val="none" w:sz="0" w:space="0" w:color="auto"/>
              </w:divBdr>
            </w:div>
          </w:divsChild>
        </w:div>
        <w:div w:id="377900184">
          <w:marLeft w:val="0"/>
          <w:marRight w:val="0"/>
          <w:marTop w:val="0"/>
          <w:marBottom w:val="0"/>
          <w:divBdr>
            <w:top w:val="none" w:sz="0" w:space="0" w:color="auto"/>
            <w:left w:val="none" w:sz="0" w:space="0" w:color="auto"/>
            <w:bottom w:val="none" w:sz="0" w:space="0" w:color="auto"/>
            <w:right w:val="none" w:sz="0" w:space="0" w:color="auto"/>
          </w:divBdr>
          <w:divsChild>
            <w:div w:id="1732340340">
              <w:marLeft w:val="0"/>
              <w:marRight w:val="0"/>
              <w:marTop w:val="0"/>
              <w:marBottom w:val="0"/>
              <w:divBdr>
                <w:top w:val="none" w:sz="0" w:space="0" w:color="auto"/>
                <w:left w:val="none" w:sz="0" w:space="0" w:color="auto"/>
                <w:bottom w:val="none" w:sz="0" w:space="0" w:color="auto"/>
                <w:right w:val="none" w:sz="0" w:space="0" w:color="auto"/>
              </w:divBdr>
            </w:div>
          </w:divsChild>
        </w:div>
        <w:div w:id="592861408">
          <w:marLeft w:val="0"/>
          <w:marRight w:val="0"/>
          <w:marTop w:val="0"/>
          <w:marBottom w:val="0"/>
          <w:divBdr>
            <w:top w:val="none" w:sz="0" w:space="0" w:color="auto"/>
            <w:left w:val="none" w:sz="0" w:space="0" w:color="auto"/>
            <w:bottom w:val="none" w:sz="0" w:space="0" w:color="auto"/>
            <w:right w:val="none" w:sz="0" w:space="0" w:color="auto"/>
          </w:divBdr>
          <w:divsChild>
            <w:div w:id="547647220">
              <w:marLeft w:val="0"/>
              <w:marRight w:val="0"/>
              <w:marTop w:val="0"/>
              <w:marBottom w:val="0"/>
              <w:divBdr>
                <w:top w:val="none" w:sz="0" w:space="0" w:color="auto"/>
                <w:left w:val="none" w:sz="0" w:space="0" w:color="auto"/>
                <w:bottom w:val="none" w:sz="0" w:space="0" w:color="auto"/>
                <w:right w:val="none" w:sz="0" w:space="0" w:color="auto"/>
              </w:divBdr>
            </w:div>
          </w:divsChild>
        </w:div>
        <w:div w:id="1060710462">
          <w:marLeft w:val="0"/>
          <w:marRight w:val="0"/>
          <w:marTop w:val="0"/>
          <w:marBottom w:val="0"/>
          <w:divBdr>
            <w:top w:val="none" w:sz="0" w:space="0" w:color="auto"/>
            <w:left w:val="none" w:sz="0" w:space="0" w:color="auto"/>
            <w:bottom w:val="none" w:sz="0" w:space="0" w:color="auto"/>
            <w:right w:val="none" w:sz="0" w:space="0" w:color="auto"/>
          </w:divBdr>
          <w:divsChild>
            <w:div w:id="606934276">
              <w:marLeft w:val="0"/>
              <w:marRight w:val="0"/>
              <w:marTop w:val="0"/>
              <w:marBottom w:val="0"/>
              <w:divBdr>
                <w:top w:val="none" w:sz="0" w:space="0" w:color="auto"/>
                <w:left w:val="none" w:sz="0" w:space="0" w:color="auto"/>
                <w:bottom w:val="none" w:sz="0" w:space="0" w:color="auto"/>
                <w:right w:val="none" w:sz="0" w:space="0" w:color="auto"/>
              </w:divBdr>
            </w:div>
          </w:divsChild>
        </w:div>
        <w:div w:id="1082338134">
          <w:marLeft w:val="0"/>
          <w:marRight w:val="0"/>
          <w:marTop w:val="0"/>
          <w:marBottom w:val="0"/>
          <w:divBdr>
            <w:top w:val="none" w:sz="0" w:space="0" w:color="auto"/>
            <w:left w:val="none" w:sz="0" w:space="0" w:color="auto"/>
            <w:bottom w:val="none" w:sz="0" w:space="0" w:color="auto"/>
            <w:right w:val="none" w:sz="0" w:space="0" w:color="auto"/>
          </w:divBdr>
          <w:divsChild>
            <w:div w:id="198906729">
              <w:marLeft w:val="0"/>
              <w:marRight w:val="0"/>
              <w:marTop w:val="0"/>
              <w:marBottom w:val="0"/>
              <w:divBdr>
                <w:top w:val="none" w:sz="0" w:space="0" w:color="auto"/>
                <w:left w:val="none" w:sz="0" w:space="0" w:color="auto"/>
                <w:bottom w:val="none" w:sz="0" w:space="0" w:color="auto"/>
                <w:right w:val="none" w:sz="0" w:space="0" w:color="auto"/>
              </w:divBdr>
            </w:div>
          </w:divsChild>
        </w:div>
        <w:div w:id="1887643036">
          <w:marLeft w:val="0"/>
          <w:marRight w:val="0"/>
          <w:marTop w:val="0"/>
          <w:marBottom w:val="0"/>
          <w:divBdr>
            <w:top w:val="none" w:sz="0" w:space="0" w:color="auto"/>
            <w:left w:val="none" w:sz="0" w:space="0" w:color="auto"/>
            <w:bottom w:val="none" w:sz="0" w:space="0" w:color="auto"/>
            <w:right w:val="none" w:sz="0" w:space="0" w:color="auto"/>
          </w:divBdr>
          <w:divsChild>
            <w:div w:id="489369690">
              <w:marLeft w:val="0"/>
              <w:marRight w:val="0"/>
              <w:marTop w:val="0"/>
              <w:marBottom w:val="0"/>
              <w:divBdr>
                <w:top w:val="none" w:sz="0" w:space="0" w:color="auto"/>
                <w:left w:val="none" w:sz="0" w:space="0" w:color="auto"/>
                <w:bottom w:val="none" w:sz="0" w:space="0" w:color="auto"/>
                <w:right w:val="none" w:sz="0" w:space="0" w:color="auto"/>
              </w:divBdr>
            </w:div>
          </w:divsChild>
        </w:div>
        <w:div w:id="1896430192">
          <w:marLeft w:val="0"/>
          <w:marRight w:val="0"/>
          <w:marTop w:val="0"/>
          <w:marBottom w:val="0"/>
          <w:divBdr>
            <w:top w:val="none" w:sz="0" w:space="0" w:color="auto"/>
            <w:left w:val="none" w:sz="0" w:space="0" w:color="auto"/>
            <w:bottom w:val="none" w:sz="0" w:space="0" w:color="auto"/>
            <w:right w:val="none" w:sz="0" w:space="0" w:color="auto"/>
          </w:divBdr>
          <w:divsChild>
            <w:div w:id="678653032">
              <w:marLeft w:val="0"/>
              <w:marRight w:val="0"/>
              <w:marTop w:val="0"/>
              <w:marBottom w:val="0"/>
              <w:divBdr>
                <w:top w:val="none" w:sz="0" w:space="0" w:color="auto"/>
                <w:left w:val="none" w:sz="0" w:space="0" w:color="auto"/>
                <w:bottom w:val="none" w:sz="0" w:space="0" w:color="auto"/>
                <w:right w:val="none" w:sz="0" w:space="0" w:color="auto"/>
              </w:divBdr>
            </w:div>
          </w:divsChild>
        </w:div>
        <w:div w:id="2024934989">
          <w:marLeft w:val="0"/>
          <w:marRight w:val="0"/>
          <w:marTop w:val="0"/>
          <w:marBottom w:val="0"/>
          <w:divBdr>
            <w:top w:val="none" w:sz="0" w:space="0" w:color="auto"/>
            <w:left w:val="none" w:sz="0" w:space="0" w:color="auto"/>
            <w:bottom w:val="none" w:sz="0" w:space="0" w:color="auto"/>
            <w:right w:val="none" w:sz="0" w:space="0" w:color="auto"/>
          </w:divBdr>
          <w:divsChild>
            <w:div w:id="2100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1671143">
      <w:bodyDiv w:val="1"/>
      <w:marLeft w:val="0"/>
      <w:marRight w:val="0"/>
      <w:marTop w:val="0"/>
      <w:marBottom w:val="0"/>
      <w:divBdr>
        <w:top w:val="none" w:sz="0" w:space="0" w:color="auto"/>
        <w:left w:val="none" w:sz="0" w:space="0" w:color="auto"/>
        <w:bottom w:val="none" w:sz="0" w:space="0" w:color="auto"/>
        <w:right w:val="none" w:sz="0" w:space="0" w:color="auto"/>
      </w:divBdr>
      <w:divsChild>
        <w:div w:id="229578110">
          <w:marLeft w:val="547"/>
          <w:marRight w:val="0"/>
          <w:marTop w:val="144"/>
          <w:marBottom w:val="0"/>
          <w:divBdr>
            <w:top w:val="none" w:sz="0" w:space="0" w:color="auto"/>
            <w:left w:val="none" w:sz="0" w:space="0" w:color="auto"/>
            <w:bottom w:val="none" w:sz="0" w:space="0" w:color="auto"/>
            <w:right w:val="none" w:sz="0" w:space="0" w:color="auto"/>
          </w:divBdr>
        </w:div>
        <w:div w:id="536237622">
          <w:marLeft w:val="547"/>
          <w:marRight w:val="0"/>
          <w:marTop w:val="144"/>
          <w:marBottom w:val="0"/>
          <w:divBdr>
            <w:top w:val="none" w:sz="0" w:space="0" w:color="auto"/>
            <w:left w:val="none" w:sz="0" w:space="0" w:color="auto"/>
            <w:bottom w:val="none" w:sz="0" w:space="0" w:color="auto"/>
            <w:right w:val="none" w:sz="0" w:space="0" w:color="auto"/>
          </w:divBdr>
        </w:div>
        <w:div w:id="623586613">
          <w:marLeft w:val="547"/>
          <w:marRight w:val="0"/>
          <w:marTop w:val="144"/>
          <w:marBottom w:val="0"/>
          <w:divBdr>
            <w:top w:val="none" w:sz="0" w:space="0" w:color="auto"/>
            <w:left w:val="none" w:sz="0" w:space="0" w:color="auto"/>
            <w:bottom w:val="none" w:sz="0" w:space="0" w:color="auto"/>
            <w:right w:val="none" w:sz="0" w:space="0" w:color="auto"/>
          </w:divBdr>
        </w:div>
        <w:div w:id="1088815333">
          <w:marLeft w:val="547"/>
          <w:marRight w:val="0"/>
          <w:marTop w:val="144"/>
          <w:marBottom w:val="0"/>
          <w:divBdr>
            <w:top w:val="none" w:sz="0" w:space="0" w:color="auto"/>
            <w:left w:val="none" w:sz="0" w:space="0" w:color="auto"/>
            <w:bottom w:val="none" w:sz="0" w:space="0" w:color="auto"/>
            <w:right w:val="none" w:sz="0" w:space="0" w:color="auto"/>
          </w:divBdr>
        </w:div>
        <w:div w:id="1192113173">
          <w:marLeft w:val="547"/>
          <w:marRight w:val="0"/>
          <w:marTop w:val="144"/>
          <w:marBottom w:val="0"/>
          <w:divBdr>
            <w:top w:val="none" w:sz="0" w:space="0" w:color="auto"/>
            <w:left w:val="none" w:sz="0" w:space="0" w:color="auto"/>
            <w:bottom w:val="none" w:sz="0" w:space="0" w:color="auto"/>
            <w:right w:val="none" w:sz="0" w:space="0" w:color="auto"/>
          </w:divBdr>
        </w:div>
        <w:div w:id="2122412241">
          <w:marLeft w:val="547"/>
          <w:marRight w:val="0"/>
          <w:marTop w:val="144"/>
          <w:marBottom w:val="0"/>
          <w:divBdr>
            <w:top w:val="none" w:sz="0" w:space="0" w:color="auto"/>
            <w:left w:val="none" w:sz="0" w:space="0" w:color="auto"/>
            <w:bottom w:val="none" w:sz="0" w:space="0" w:color="auto"/>
            <w:right w:val="none" w:sz="0" w:space="0" w:color="auto"/>
          </w:divBdr>
        </w:div>
      </w:divsChild>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1640154">
      <w:bodyDiv w:val="1"/>
      <w:marLeft w:val="0"/>
      <w:marRight w:val="0"/>
      <w:marTop w:val="0"/>
      <w:marBottom w:val="0"/>
      <w:divBdr>
        <w:top w:val="none" w:sz="0" w:space="0" w:color="auto"/>
        <w:left w:val="none" w:sz="0" w:space="0" w:color="auto"/>
        <w:bottom w:val="none" w:sz="0" w:space="0" w:color="auto"/>
        <w:right w:val="none" w:sz="0" w:space="0" w:color="auto"/>
      </w:divBdr>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48886566">
      <w:bodyDiv w:val="1"/>
      <w:marLeft w:val="0"/>
      <w:marRight w:val="0"/>
      <w:marTop w:val="0"/>
      <w:marBottom w:val="0"/>
      <w:divBdr>
        <w:top w:val="none" w:sz="0" w:space="0" w:color="auto"/>
        <w:left w:val="none" w:sz="0" w:space="0" w:color="auto"/>
        <w:bottom w:val="none" w:sz="0" w:space="0" w:color="auto"/>
        <w:right w:val="none" w:sz="0" w:space="0" w:color="auto"/>
      </w:divBdr>
      <w:divsChild>
        <w:div w:id="236013097">
          <w:marLeft w:val="994"/>
          <w:marRight w:val="0"/>
          <w:marTop w:val="0"/>
          <w:marBottom w:val="0"/>
          <w:divBdr>
            <w:top w:val="none" w:sz="0" w:space="0" w:color="auto"/>
            <w:left w:val="none" w:sz="0" w:space="0" w:color="auto"/>
            <w:bottom w:val="none" w:sz="0" w:space="0" w:color="auto"/>
            <w:right w:val="none" w:sz="0" w:space="0" w:color="auto"/>
          </w:divBdr>
        </w:div>
        <w:div w:id="523057506">
          <w:marLeft w:val="994"/>
          <w:marRight w:val="0"/>
          <w:marTop w:val="0"/>
          <w:marBottom w:val="0"/>
          <w:divBdr>
            <w:top w:val="none" w:sz="0" w:space="0" w:color="auto"/>
            <w:left w:val="none" w:sz="0" w:space="0" w:color="auto"/>
            <w:bottom w:val="none" w:sz="0" w:space="0" w:color="auto"/>
            <w:right w:val="none" w:sz="0" w:space="0" w:color="auto"/>
          </w:divBdr>
        </w:div>
        <w:div w:id="707680295">
          <w:marLeft w:val="274"/>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6654485">
      <w:bodyDiv w:val="1"/>
      <w:marLeft w:val="0"/>
      <w:marRight w:val="0"/>
      <w:marTop w:val="0"/>
      <w:marBottom w:val="0"/>
      <w:divBdr>
        <w:top w:val="none" w:sz="0" w:space="0" w:color="auto"/>
        <w:left w:val="none" w:sz="0" w:space="0" w:color="auto"/>
        <w:bottom w:val="none" w:sz="0" w:space="0" w:color="auto"/>
        <w:right w:val="none" w:sz="0" w:space="0" w:color="auto"/>
      </w:divBdr>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78598881">
      <w:bodyDiv w:val="1"/>
      <w:marLeft w:val="0"/>
      <w:marRight w:val="0"/>
      <w:marTop w:val="0"/>
      <w:marBottom w:val="0"/>
      <w:divBdr>
        <w:top w:val="none" w:sz="0" w:space="0" w:color="auto"/>
        <w:left w:val="none" w:sz="0" w:space="0" w:color="auto"/>
        <w:bottom w:val="none" w:sz="0" w:space="0" w:color="auto"/>
        <w:right w:val="none" w:sz="0" w:space="0" w:color="auto"/>
      </w:divBdr>
      <w:divsChild>
        <w:div w:id="723992115">
          <w:marLeft w:val="547"/>
          <w:marRight w:val="0"/>
          <w:marTop w:val="154"/>
          <w:marBottom w:val="0"/>
          <w:divBdr>
            <w:top w:val="none" w:sz="0" w:space="0" w:color="auto"/>
            <w:left w:val="none" w:sz="0" w:space="0" w:color="auto"/>
            <w:bottom w:val="none" w:sz="0" w:space="0" w:color="auto"/>
            <w:right w:val="none" w:sz="0" w:space="0" w:color="auto"/>
          </w:divBdr>
        </w:div>
      </w:divsChild>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097674930">
      <w:bodyDiv w:val="1"/>
      <w:marLeft w:val="0"/>
      <w:marRight w:val="0"/>
      <w:marTop w:val="0"/>
      <w:marBottom w:val="0"/>
      <w:divBdr>
        <w:top w:val="none" w:sz="0" w:space="0" w:color="auto"/>
        <w:left w:val="none" w:sz="0" w:space="0" w:color="auto"/>
        <w:bottom w:val="none" w:sz="0" w:space="0" w:color="auto"/>
        <w:right w:val="none" w:sz="0" w:space="0" w:color="auto"/>
      </w:divBdr>
      <w:divsChild>
        <w:div w:id="293022525">
          <w:marLeft w:val="547"/>
          <w:marRight w:val="0"/>
          <w:marTop w:val="154"/>
          <w:marBottom w:val="0"/>
          <w:divBdr>
            <w:top w:val="none" w:sz="0" w:space="0" w:color="auto"/>
            <w:left w:val="none" w:sz="0" w:space="0" w:color="auto"/>
            <w:bottom w:val="none" w:sz="0" w:space="0" w:color="auto"/>
            <w:right w:val="none" w:sz="0" w:space="0" w:color="auto"/>
          </w:divBdr>
        </w:div>
        <w:div w:id="448357478">
          <w:marLeft w:val="1166"/>
          <w:marRight w:val="0"/>
          <w:marTop w:val="134"/>
          <w:marBottom w:val="0"/>
          <w:divBdr>
            <w:top w:val="none" w:sz="0" w:space="0" w:color="auto"/>
            <w:left w:val="none" w:sz="0" w:space="0" w:color="auto"/>
            <w:bottom w:val="none" w:sz="0" w:space="0" w:color="auto"/>
            <w:right w:val="none" w:sz="0" w:space="0" w:color="auto"/>
          </w:divBdr>
        </w:div>
        <w:div w:id="1461533938">
          <w:marLeft w:val="1166"/>
          <w:marRight w:val="0"/>
          <w:marTop w:val="134"/>
          <w:marBottom w:val="0"/>
          <w:divBdr>
            <w:top w:val="none" w:sz="0" w:space="0" w:color="auto"/>
            <w:left w:val="none" w:sz="0" w:space="0" w:color="auto"/>
            <w:bottom w:val="none" w:sz="0" w:space="0" w:color="auto"/>
            <w:right w:val="none" w:sz="0" w:space="0" w:color="auto"/>
          </w:divBdr>
        </w:div>
        <w:div w:id="2121800757">
          <w:marLeft w:val="547"/>
          <w:marRight w:val="0"/>
          <w:marTop w:val="154"/>
          <w:marBottom w:val="0"/>
          <w:divBdr>
            <w:top w:val="none" w:sz="0" w:space="0" w:color="auto"/>
            <w:left w:val="none" w:sz="0" w:space="0" w:color="auto"/>
            <w:bottom w:val="none" w:sz="0" w:space="0" w:color="auto"/>
            <w:right w:val="none" w:sz="0" w:space="0" w:color="auto"/>
          </w:divBdr>
        </w:div>
      </w:divsChild>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575720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0731541">
      <w:bodyDiv w:val="1"/>
      <w:marLeft w:val="0"/>
      <w:marRight w:val="0"/>
      <w:marTop w:val="0"/>
      <w:marBottom w:val="0"/>
      <w:divBdr>
        <w:top w:val="none" w:sz="0" w:space="0" w:color="auto"/>
        <w:left w:val="none" w:sz="0" w:space="0" w:color="auto"/>
        <w:bottom w:val="none" w:sz="0" w:space="0" w:color="auto"/>
        <w:right w:val="none" w:sz="0" w:space="0" w:color="auto"/>
      </w:divBdr>
      <w:divsChild>
        <w:div w:id="1112742929">
          <w:marLeft w:val="0"/>
          <w:marRight w:val="0"/>
          <w:marTop w:val="0"/>
          <w:marBottom w:val="0"/>
          <w:divBdr>
            <w:top w:val="none" w:sz="0" w:space="0" w:color="auto"/>
            <w:left w:val="none" w:sz="0" w:space="0" w:color="auto"/>
            <w:bottom w:val="none" w:sz="0" w:space="0" w:color="auto"/>
            <w:right w:val="none" w:sz="0" w:space="0" w:color="auto"/>
          </w:divBdr>
          <w:divsChild>
            <w:div w:id="992871132">
              <w:marLeft w:val="0"/>
              <w:marRight w:val="0"/>
              <w:marTop w:val="0"/>
              <w:marBottom w:val="0"/>
              <w:divBdr>
                <w:top w:val="none" w:sz="0" w:space="0" w:color="auto"/>
                <w:left w:val="none" w:sz="0" w:space="0" w:color="auto"/>
                <w:bottom w:val="none" w:sz="0" w:space="0" w:color="auto"/>
                <w:right w:val="none" w:sz="0" w:space="0" w:color="auto"/>
              </w:divBdr>
              <w:divsChild>
                <w:div w:id="1010181671">
                  <w:marLeft w:val="0"/>
                  <w:marRight w:val="0"/>
                  <w:marTop w:val="0"/>
                  <w:marBottom w:val="0"/>
                  <w:divBdr>
                    <w:top w:val="none" w:sz="0" w:space="0" w:color="auto"/>
                    <w:left w:val="none" w:sz="0" w:space="0" w:color="auto"/>
                    <w:bottom w:val="none" w:sz="0" w:space="0" w:color="auto"/>
                    <w:right w:val="none" w:sz="0" w:space="0" w:color="auto"/>
                  </w:divBdr>
                  <w:divsChild>
                    <w:div w:id="536508102">
                      <w:marLeft w:val="0"/>
                      <w:marRight w:val="0"/>
                      <w:marTop w:val="0"/>
                      <w:marBottom w:val="0"/>
                      <w:divBdr>
                        <w:top w:val="none" w:sz="0" w:space="0" w:color="auto"/>
                        <w:left w:val="none" w:sz="0" w:space="0" w:color="auto"/>
                        <w:bottom w:val="none" w:sz="0" w:space="0" w:color="auto"/>
                        <w:right w:val="none" w:sz="0" w:space="0" w:color="auto"/>
                      </w:divBdr>
                      <w:divsChild>
                        <w:div w:id="1034772250">
                          <w:marLeft w:val="0"/>
                          <w:marRight w:val="0"/>
                          <w:marTop w:val="0"/>
                          <w:marBottom w:val="0"/>
                          <w:divBdr>
                            <w:top w:val="none" w:sz="0" w:space="0" w:color="auto"/>
                            <w:left w:val="none" w:sz="0" w:space="0" w:color="auto"/>
                            <w:bottom w:val="none" w:sz="0" w:space="0" w:color="auto"/>
                            <w:right w:val="none" w:sz="0" w:space="0" w:color="auto"/>
                          </w:divBdr>
                          <w:divsChild>
                            <w:div w:id="2010597229">
                              <w:marLeft w:val="0"/>
                              <w:marRight w:val="0"/>
                              <w:marTop w:val="0"/>
                              <w:marBottom w:val="0"/>
                              <w:divBdr>
                                <w:top w:val="none" w:sz="0" w:space="0" w:color="auto"/>
                                <w:left w:val="none" w:sz="0" w:space="0" w:color="auto"/>
                                <w:bottom w:val="none" w:sz="0" w:space="0" w:color="auto"/>
                                <w:right w:val="none" w:sz="0" w:space="0" w:color="auto"/>
                              </w:divBdr>
                              <w:divsChild>
                                <w:div w:id="1984001729">
                                  <w:marLeft w:val="0"/>
                                  <w:marRight w:val="0"/>
                                  <w:marTop w:val="0"/>
                                  <w:marBottom w:val="0"/>
                                  <w:divBdr>
                                    <w:top w:val="none" w:sz="0" w:space="0" w:color="auto"/>
                                    <w:left w:val="none" w:sz="0" w:space="0" w:color="auto"/>
                                    <w:bottom w:val="none" w:sz="0" w:space="0" w:color="auto"/>
                                    <w:right w:val="none" w:sz="0" w:space="0" w:color="auto"/>
                                  </w:divBdr>
                                  <w:divsChild>
                                    <w:div w:id="2122993592">
                                      <w:marLeft w:val="0"/>
                                      <w:marRight w:val="0"/>
                                      <w:marTop w:val="0"/>
                                      <w:marBottom w:val="0"/>
                                      <w:divBdr>
                                        <w:top w:val="none" w:sz="0" w:space="0" w:color="auto"/>
                                        <w:left w:val="none" w:sz="0" w:space="0" w:color="auto"/>
                                        <w:bottom w:val="none" w:sz="0" w:space="0" w:color="auto"/>
                                        <w:right w:val="none" w:sz="0" w:space="0" w:color="auto"/>
                                      </w:divBdr>
                                      <w:divsChild>
                                        <w:div w:id="11153962">
                                          <w:marLeft w:val="0"/>
                                          <w:marRight w:val="0"/>
                                          <w:marTop w:val="0"/>
                                          <w:marBottom w:val="0"/>
                                          <w:divBdr>
                                            <w:top w:val="none" w:sz="0" w:space="0" w:color="auto"/>
                                            <w:left w:val="none" w:sz="0" w:space="0" w:color="auto"/>
                                            <w:bottom w:val="none" w:sz="0" w:space="0" w:color="auto"/>
                                            <w:right w:val="none" w:sz="0" w:space="0" w:color="auto"/>
                                          </w:divBdr>
                                          <w:divsChild>
                                            <w:div w:id="772557245">
                                              <w:marLeft w:val="0"/>
                                              <w:marRight w:val="0"/>
                                              <w:marTop w:val="0"/>
                                              <w:marBottom w:val="0"/>
                                              <w:divBdr>
                                                <w:top w:val="none" w:sz="0" w:space="0" w:color="auto"/>
                                                <w:left w:val="none" w:sz="0" w:space="0" w:color="auto"/>
                                                <w:bottom w:val="none" w:sz="0" w:space="0" w:color="auto"/>
                                                <w:right w:val="none" w:sz="0" w:space="0" w:color="auto"/>
                                              </w:divBdr>
                                              <w:divsChild>
                                                <w:div w:id="1382362910">
                                                  <w:marLeft w:val="0"/>
                                                  <w:marRight w:val="0"/>
                                                  <w:marTop w:val="0"/>
                                                  <w:marBottom w:val="0"/>
                                                  <w:divBdr>
                                                    <w:top w:val="none" w:sz="0" w:space="0" w:color="auto"/>
                                                    <w:left w:val="none" w:sz="0" w:space="0" w:color="auto"/>
                                                    <w:bottom w:val="none" w:sz="0" w:space="0" w:color="auto"/>
                                                    <w:right w:val="none" w:sz="0" w:space="0" w:color="auto"/>
                                                  </w:divBdr>
                                                  <w:divsChild>
                                                    <w:div w:id="1872910354">
                                                      <w:marLeft w:val="0"/>
                                                      <w:marRight w:val="0"/>
                                                      <w:marTop w:val="0"/>
                                                      <w:marBottom w:val="0"/>
                                                      <w:divBdr>
                                                        <w:top w:val="none" w:sz="0" w:space="0" w:color="auto"/>
                                                        <w:left w:val="none" w:sz="0" w:space="0" w:color="auto"/>
                                                        <w:bottom w:val="none" w:sz="0" w:space="0" w:color="auto"/>
                                                        <w:right w:val="none" w:sz="0" w:space="0" w:color="auto"/>
                                                      </w:divBdr>
                                                      <w:divsChild>
                                                        <w:div w:id="1990475760">
                                                          <w:marLeft w:val="0"/>
                                                          <w:marRight w:val="0"/>
                                                          <w:marTop w:val="0"/>
                                                          <w:marBottom w:val="0"/>
                                                          <w:divBdr>
                                                            <w:top w:val="none" w:sz="0" w:space="0" w:color="auto"/>
                                                            <w:left w:val="none" w:sz="0" w:space="0" w:color="auto"/>
                                                            <w:bottom w:val="none" w:sz="0" w:space="0" w:color="auto"/>
                                                            <w:right w:val="none" w:sz="0" w:space="0" w:color="auto"/>
                                                          </w:divBdr>
                                                          <w:divsChild>
                                                            <w:div w:id="695891562">
                                                              <w:marLeft w:val="0"/>
                                                              <w:marRight w:val="0"/>
                                                              <w:marTop w:val="0"/>
                                                              <w:marBottom w:val="0"/>
                                                              <w:divBdr>
                                                                <w:top w:val="none" w:sz="0" w:space="0" w:color="auto"/>
                                                                <w:left w:val="none" w:sz="0" w:space="0" w:color="auto"/>
                                                                <w:bottom w:val="none" w:sz="0" w:space="0" w:color="auto"/>
                                                                <w:right w:val="none" w:sz="0" w:space="0" w:color="auto"/>
                                                              </w:divBdr>
                                                              <w:divsChild>
                                                                <w:div w:id="1482427000">
                                                                  <w:marLeft w:val="0"/>
                                                                  <w:marRight w:val="0"/>
                                                                  <w:marTop w:val="0"/>
                                                                  <w:marBottom w:val="0"/>
                                                                  <w:divBdr>
                                                                    <w:top w:val="none" w:sz="0" w:space="0" w:color="auto"/>
                                                                    <w:left w:val="none" w:sz="0" w:space="0" w:color="auto"/>
                                                                    <w:bottom w:val="none" w:sz="0" w:space="0" w:color="auto"/>
                                                                    <w:right w:val="none" w:sz="0" w:space="0" w:color="auto"/>
                                                                  </w:divBdr>
                                                                  <w:divsChild>
                                                                    <w:div w:id="338967413">
                                                                      <w:marLeft w:val="0"/>
                                                                      <w:marRight w:val="0"/>
                                                                      <w:marTop w:val="0"/>
                                                                      <w:marBottom w:val="0"/>
                                                                      <w:divBdr>
                                                                        <w:top w:val="none" w:sz="0" w:space="0" w:color="auto"/>
                                                                        <w:left w:val="none" w:sz="0" w:space="0" w:color="auto"/>
                                                                        <w:bottom w:val="none" w:sz="0" w:space="0" w:color="auto"/>
                                                                        <w:right w:val="none" w:sz="0" w:space="0" w:color="auto"/>
                                                                      </w:divBdr>
                                                                    </w:div>
                                                                    <w:div w:id="6920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63037497">
      <w:bodyDiv w:val="1"/>
      <w:marLeft w:val="0"/>
      <w:marRight w:val="0"/>
      <w:marTop w:val="0"/>
      <w:marBottom w:val="0"/>
      <w:divBdr>
        <w:top w:val="none" w:sz="0" w:space="0" w:color="auto"/>
        <w:left w:val="none" w:sz="0" w:space="0" w:color="auto"/>
        <w:bottom w:val="none" w:sz="0" w:space="0" w:color="auto"/>
        <w:right w:val="none" w:sz="0" w:space="0" w:color="auto"/>
      </w:divBdr>
    </w:div>
    <w:div w:id="1475562969">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39189610">
      <w:bodyDiv w:val="1"/>
      <w:marLeft w:val="0"/>
      <w:marRight w:val="0"/>
      <w:marTop w:val="0"/>
      <w:marBottom w:val="0"/>
      <w:divBdr>
        <w:top w:val="none" w:sz="0" w:space="0" w:color="auto"/>
        <w:left w:val="none" w:sz="0" w:space="0" w:color="auto"/>
        <w:bottom w:val="none" w:sz="0" w:space="0" w:color="auto"/>
        <w:right w:val="none" w:sz="0" w:space="0" w:color="auto"/>
      </w:divBdr>
      <w:divsChild>
        <w:div w:id="1124352567">
          <w:marLeft w:val="547"/>
          <w:marRight w:val="0"/>
          <w:marTop w:val="154"/>
          <w:marBottom w:val="0"/>
          <w:divBdr>
            <w:top w:val="none" w:sz="0" w:space="0" w:color="auto"/>
            <w:left w:val="none" w:sz="0" w:space="0" w:color="auto"/>
            <w:bottom w:val="none" w:sz="0" w:space="0" w:color="auto"/>
            <w:right w:val="none" w:sz="0" w:space="0" w:color="auto"/>
          </w:divBdr>
        </w:div>
      </w:divsChild>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49170542">
      <w:bodyDiv w:val="1"/>
      <w:marLeft w:val="0"/>
      <w:marRight w:val="0"/>
      <w:marTop w:val="0"/>
      <w:marBottom w:val="0"/>
      <w:divBdr>
        <w:top w:val="none" w:sz="0" w:space="0" w:color="auto"/>
        <w:left w:val="none" w:sz="0" w:space="0" w:color="auto"/>
        <w:bottom w:val="none" w:sz="0" w:space="0" w:color="auto"/>
        <w:right w:val="none" w:sz="0" w:space="0" w:color="auto"/>
      </w:divBdr>
    </w:div>
    <w:div w:id="1650554815">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4755755">
      <w:bodyDiv w:val="1"/>
      <w:marLeft w:val="0"/>
      <w:marRight w:val="0"/>
      <w:marTop w:val="0"/>
      <w:marBottom w:val="0"/>
      <w:divBdr>
        <w:top w:val="none" w:sz="0" w:space="0" w:color="auto"/>
        <w:left w:val="none" w:sz="0" w:space="0" w:color="auto"/>
        <w:bottom w:val="none" w:sz="0" w:space="0" w:color="auto"/>
        <w:right w:val="none" w:sz="0" w:space="0" w:color="auto"/>
      </w:divBdr>
      <w:divsChild>
        <w:div w:id="248972826">
          <w:marLeft w:val="0"/>
          <w:marRight w:val="0"/>
          <w:marTop w:val="0"/>
          <w:marBottom w:val="0"/>
          <w:divBdr>
            <w:top w:val="none" w:sz="0" w:space="0" w:color="auto"/>
            <w:left w:val="none" w:sz="0" w:space="0" w:color="auto"/>
            <w:bottom w:val="none" w:sz="0" w:space="0" w:color="auto"/>
            <w:right w:val="none" w:sz="0" w:space="0" w:color="auto"/>
          </w:divBdr>
          <w:divsChild>
            <w:div w:id="917716983">
              <w:marLeft w:val="0"/>
              <w:marRight w:val="0"/>
              <w:marTop w:val="0"/>
              <w:marBottom w:val="0"/>
              <w:divBdr>
                <w:top w:val="none" w:sz="0" w:space="0" w:color="auto"/>
                <w:left w:val="none" w:sz="0" w:space="0" w:color="auto"/>
                <w:bottom w:val="none" w:sz="0" w:space="0" w:color="auto"/>
                <w:right w:val="none" w:sz="0" w:space="0" w:color="auto"/>
              </w:divBdr>
            </w:div>
          </w:divsChild>
        </w:div>
        <w:div w:id="559176485">
          <w:marLeft w:val="0"/>
          <w:marRight w:val="0"/>
          <w:marTop w:val="0"/>
          <w:marBottom w:val="0"/>
          <w:divBdr>
            <w:top w:val="none" w:sz="0" w:space="0" w:color="auto"/>
            <w:left w:val="none" w:sz="0" w:space="0" w:color="auto"/>
            <w:bottom w:val="none" w:sz="0" w:space="0" w:color="auto"/>
            <w:right w:val="none" w:sz="0" w:space="0" w:color="auto"/>
          </w:divBdr>
          <w:divsChild>
            <w:div w:id="891426084">
              <w:marLeft w:val="0"/>
              <w:marRight w:val="0"/>
              <w:marTop w:val="0"/>
              <w:marBottom w:val="0"/>
              <w:divBdr>
                <w:top w:val="none" w:sz="0" w:space="0" w:color="auto"/>
                <w:left w:val="none" w:sz="0" w:space="0" w:color="auto"/>
                <w:bottom w:val="none" w:sz="0" w:space="0" w:color="auto"/>
                <w:right w:val="none" w:sz="0" w:space="0" w:color="auto"/>
              </w:divBdr>
            </w:div>
          </w:divsChild>
        </w:div>
        <w:div w:id="916863739">
          <w:marLeft w:val="0"/>
          <w:marRight w:val="0"/>
          <w:marTop w:val="0"/>
          <w:marBottom w:val="0"/>
          <w:divBdr>
            <w:top w:val="none" w:sz="0" w:space="0" w:color="auto"/>
            <w:left w:val="none" w:sz="0" w:space="0" w:color="auto"/>
            <w:bottom w:val="none" w:sz="0" w:space="0" w:color="auto"/>
            <w:right w:val="none" w:sz="0" w:space="0" w:color="auto"/>
          </w:divBdr>
          <w:divsChild>
            <w:div w:id="1499225523">
              <w:marLeft w:val="0"/>
              <w:marRight w:val="0"/>
              <w:marTop w:val="0"/>
              <w:marBottom w:val="0"/>
              <w:divBdr>
                <w:top w:val="none" w:sz="0" w:space="0" w:color="auto"/>
                <w:left w:val="none" w:sz="0" w:space="0" w:color="auto"/>
                <w:bottom w:val="none" w:sz="0" w:space="0" w:color="auto"/>
                <w:right w:val="none" w:sz="0" w:space="0" w:color="auto"/>
              </w:divBdr>
            </w:div>
          </w:divsChild>
        </w:div>
        <w:div w:id="1361931200">
          <w:marLeft w:val="0"/>
          <w:marRight w:val="0"/>
          <w:marTop w:val="0"/>
          <w:marBottom w:val="0"/>
          <w:divBdr>
            <w:top w:val="none" w:sz="0" w:space="0" w:color="auto"/>
            <w:left w:val="none" w:sz="0" w:space="0" w:color="auto"/>
            <w:bottom w:val="none" w:sz="0" w:space="0" w:color="auto"/>
            <w:right w:val="none" w:sz="0" w:space="0" w:color="auto"/>
          </w:divBdr>
          <w:divsChild>
            <w:div w:id="495803711">
              <w:marLeft w:val="0"/>
              <w:marRight w:val="0"/>
              <w:marTop w:val="0"/>
              <w:marBottom w:val="0"/>
              <w:divBdr>
                <w:top w:val="none" w:sz="0" w:space="0" w:color="auto"/>
                <w:left w:val="none" w:sz="0" w:space="0" w:color="auto"/>
                <w:bottom w:val="none" w:sz="0" w:space="0" w:color="auto"/>
                <w:right w:val="none" w:sz="0" w:space="0" w:color="auto"/>
              </w:divBdr>
            </w:div>
          </w:divsChild>
        </w:div>
        <w:div w:id="1371606705">
          <w:marLeft w:val="0"/>
          <w:marRight w:val="0"/>
          <w:marTop w:val="0"/>
          <w:marBottom w:val="0"/>
          <w:divBdr>
            <w:top w:val="none" w:sz="0" w:space="0" w:color="auto"/>
            <w:left w:val="none" w:sz="0" w:space="0" w:color="auto"/>
            <w:bottom w:val="none" w:sz="0" w:space="0" w:color="auto"/>
            <w:right w:val="none" w:sz="0" w:space="0" w:color="auto"/>
          </w:divBdr>
          <w:divsChild>
            <w:div w:id="1380276536">
              <w:marLeft w:val="0"/>
              <w:marRight w:val="0"/>
              <w:marTop w:val="0"/>
              <w:marBottom w:val="0"/>
              <w:divBdr>
                <w:top w:val="none" w:sz="0" w:space="0" w:color="auto"/>
                <w:left w:val="none" w:sz="0" w:space="0" w:color="auto"/>
                <w:bottom w:val="none" w:sz="0" w:space="0" w:color="auto"/>
                <w:right w:val="none" w:sz="0" w:space="0" w:color="auto"/>
              </w:divBdr>
            </w:div>
          </w:divsChild>
        </w:div>
        <w:div w:id="1922519204">
          <w:marLeft w:val="0"/>
          <w:marRight w:val="0"/>
          <w:marTop w:val="0"/>
          <w:marBottom w:val="0"/>
          <w:divBdr>
            <w:top w:val="none" w:sz="0" w:space="0" w:color="auto"/>
            <w:left w:val="none" w:sz="0" w:space="0" w:color="auto"/>
            <w:bottom w:val="none" w:sz="0" w:space="0" w:color="auto"/>
            <w:right w:val="none" w:sz="0" w:space="0" w:color="auto"/>
          </w:divBdr>
          <w:divsChild>
            <w:div w:id="1595362886">
              <w:marLeft w:val="0"/>
              <w:marRight w:val="0"/>
              <w:marTop w:val="0"/>
              <w:marBottom w:val="0"/>
              <w:divBdr>
                <w:top w:val="none" w:sz="0" w:space="0" w:color="auto"/>
                <w:left w:val="none" w:sz="0" w:space="0" w:color="auto"/>
                <w:bottom w:val="none" w:sz="0" w:space="0" w:color="auto"/>
                <w:right w:val="none" w:sz="0" w:space="0" w:color="auto"/>
              </w:divBdr>
            </w:div>
          </w:divsChild>
        </w:div>
        <w:div w:id="1996446779">
          <w:marLeft w:val="0"/>
          <w:marRight w:val="0"/>
          <w:marTop w:val="0"/>
          <w:marBottom w:val="0"/>
          <w:divBdr>
            <w:top w:val="none" w:sz="0" w:space="0" w:color="auto"/>
            <w:left w:val="none" w:sz="0" w:space="0" w:color="auto"/>
            <w:bottom w:val="none" w:sz="0" w:space="0" w:color="auto"/>
            <w:right w:val="none" w:sz="0" w:space="0" w:color="auto"/>
          </w:divBdr>
          <w:divsChild>
            <w:div w:id="2035377305">
              <w:marLeft w:val="0"/>
              <w:marRight w:val="0"/>
              <w:marTop w:val="0"/>
              <w:marBottom w:val="0"/>
              <w:divBdr>
                <w:top w:val="none" w:sz="0" w:space="0" w:color="auto"/>
                <w:left w:val="none" w:sz="0" w:space="0" w:color="auto"/>
                <w:bottom w:val="none" w:sz="0" w:space="0" w:color="auto"/>
                <w:right w:val="none" w:sz="0" w:space="0" w:color="auto"/>
              </w:divBdr>
            </w:div>
          </w:divsChild>
        </w:div>
        <w:div w:id="2024933927">
          <w:marLeft w:val="0"/>
          <w:marRight w:val="0"/>
          <w:marTop w:val="0"/>
          <w:marBottom w:val="0"/>
          <w:divBdr>
            <w:top w:val="none" w:sz="0" w:space="0" w:color="auto"/>
            <w:left w:val="none" w:sz="0" w:space="0" w:color="auto"/>
            <w:bottom w:val="none" w:sz="0" w:space="0" w:color="auto"/>
            <w:right w:val="none" w:sz="0" w:space="0" w:color="auto"/>
          </w:divBdr>
          <w:divsChild>
            <w:div w:id="14163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3416">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53049820">
      <w:bodyDiv w:val="1"/>
      <w:marLeft w:val="0"/>
      <w:marRight w:val="0"/>
      <w:marTop w:val="0"/>
      <w:marBottom w:val="0"/>
      <w:divBdr>
        <w:top w:val="none" w:sz="0" w:space="0" w:color="auto"/>
        <w:left w:val="none" w:sz="0" w:space="0" w:color="auto"/>
        <w:bottom w:val="none" w:sz="0" w:space="0" w:color="auto"/>
        <w:right w:val="none" w:sz="0" w:space="0" w:color="auto"/>
      </w:divBdr>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38120171">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07142759">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OAR/index.asp" TargetMode="External"/><Relationship Id="rId18" Type="http://schemas.openxmlformats.org/officeDocument/2006/relationships/hyperlink" Target="https://vaww.vrm.km.va.gov/system/templates/selfservice/va_kanew/help/agent/locale/en-US/portal/554400000001034/content/554400000126665/M21-5,%20Appeals%20and%20Reviews,%20Resources" TargetMode="External"/><Relationship Id="rId26"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1" Type="http://schemas.openxmlformats.org/officeDocument/2006/relationships/hyperlink" Target="https://vaww.vrm.km.va.gov/system/templates/selfservice/va_kanew/help/agent/locale/en-US/portal/554400000001034/content/554400000177974/M21-1-Part-X-Subpart-ii-Chapter-6-Section-A-Evaluating-and-Rating-Competency"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baw.vba.va.gov/OAR/programresources.asp" TargetMode="External"/><Relationship Id="rId17" Type="http://schemas.openxmlformats.org/officeDocument/2006/relationships/hyperlink" Target="https://vbaw.vba.va.gov/OAR/attorney-fees.asp" TargetMode="External"/><Relationship Id="rId25" Type="http://schemas.openxmlformats.org/officeDocument/2006/relationships/hyperlink" Target="https://vaww.vrm.km.va.gov/system/templates/selfservice/va_kanew/help/agent/locale/en-US/portal/554400000001034/content/554400000177978/M21-1-Part-X-Subpart-ii-Chapter-6-Section-E-Authorizing-Awards-for-Fiduciary-Cases" TargetMode="External"/><Relationship Id="rId33" Type="http://schemas.openxmlformats.org/officeDocument/2006/relationships/hyperlink" Target="https://www.benefits.va.gov/COMPENSATION/cma-poc.asp" TargetMode="External"/><Relationship Id="rId2" Type="http://schemas.openxmlformats.org/officeDocument/2006/relationships/customXml" Target="../customXml/item2.xml"/><Relationship Id="rId16" Type="http://schemas.openxmlformats.org/officeDocument/2006/relationships/hyperlink" Target="https://vbaw.vba.va.gov/OAR/attorney-fees.asp" TargetMode="External"/><Relationship Id="rId20" Type="http://schemas.openxmlformats.org/officeDocument/2006/relationships/hyperlink" Target="https://vaww.vrm.km.va.gov/system/templates/selfservice/va_kanew/help/agent/locale/en-US/portal/554400000001034/content/554400000177974/M21-1-Part-X-Subpart-ii-Chapter-6-Section-A-Evaluating-and-Rating-Competency" TargetMode="External"/><Relationship Id="rId2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OAR/attorney-fees.asp" TargetMode="External"/><Relationship Id="rId24" Type="http://schemas.openxmlformats.org/officeDocument/2006/relationships/hyperlink" Target="https://vaww.vrm.km.va.gov/system/templates/selfservice/va_kanew/help/agent/locale/en-US/portal/554400000001034/content/554400000177978/M21-1-Part-X-Subpart-ii-Chapter-6-Section-E-Authorizing-Awards-for-Fiduciary-Cases" TargetMode="External"/><Relationship Id="rId32" Type="http://schemas.openxmlformats.org/officeDocument/2006/relationships/hyperlink" Target="https://vbaw.vba.va.gov/OAR/attorney-fees.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nefits.va.gov/COMPENSATION/cma-poc.asp" TargetMode="External"/><Relationship Id="rId23" Type="http://schemas.openxmlformats.org/officeDocument/2006/relationships/hyperlink" Target="https://vaww.vrm.km.va.gov/system/templates/selfservice/va_kanew/help/agent/locale/en-US/portal/554400000001034/content/554400000177977/M21-1-Part-X-Subpart-ii-Chapter-6-Section-D-Processing-Awards-to-Incompetent-Beneficiaries" TargetMode="External"/><Relationship Id="rId2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OAR/docs/empwr-access-job-aid.pdf" TargetMode="External"/><Relationship Id="rId22" Type="http://schemas.openxmlformats.org/officeDocument/2006/relationships/hyperlink" Target="https://vaww.vrm.km.va.gov/system/templates/selfservice/va_kanew/help/agent/locale/en-US/portal/554400000001034/content/554400000177977/M21-1-Part-X-Subpart-ii-Chapter-6-Section-D-Processing-Awards-to-Incompetent-Beneficiaries" TargetMode="External"/><Relationship Id="rId27"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0"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3266c2-271b-46e0-a96f-2fa1068c485c">
      <UserInfo>
        <DisplayName>Bennett, Carling, VBAWASH</DisplayName>
        <AccountId>17</AccountId>
        <AccountType/>
      </UserInfo>
      <UserInfo>
        <DisplayName>Troen, Lisa K.</DisplayName>
        <AccountId>27</AccountId>
        <AccountType/>
      </UserInfo>
      <UserInfo>
        <DisplayName>Plante, Tracy L., VBASPT</DisplayName>
        <AccountId>31</AccountId>
        <AccountType/>
      </UserInfo>
      <UserInfo>
        <DisplayName>Calvitti, Kathleen</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8F69-F6BA-41AE-84CB-1092E4B2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5712C-35D3-4A2E-A820-31B063E34526}">
  <ds:schemaRefs>
    <ds:schemaRef ds:uri="http://schemas.microsoft.com/sharepoint/v3/contenttype/forms"/>
  </ds:schemaRefs>
</ds:datastoreItem>
</file>

<file path=customXml/itemProps3.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 ds:uri="643266c2-271b-46e0-a96f-2fa1068c485c"/>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January 2023 AAFC National Call Bulleting</vt:lpstr>
    </vt:vector>
  </TitlesOfParts>
  <Company>Veterans Benefits Administration</Company>
  <LinksUpToDate>false</LinksUpToDate>
  <CharactersWithSpaces>29108</CharactersWithSpaces>
  <SharedDoc>false</SharedDoc>
  <HLinks>
    <vt:vector size="198" baseType="variant">
      <vt:variant>
        <vt:i4>6094942</vt:i4>
      </vt:variant>
      <vt:variant>
        <vt:i4>129</vt:i4>
      </vt:variant>
      <vt:variant>
        <vt:i4>0</vt:i4>
      </vt:variant>
      <vt:variant>
        <vt:i4>5</vt:i4>
      </vt:variant>
      <vt:variant>
        <vt:lpwstr>https://www.benefits.va.gov/COMPENSATION/cma-poc.asp</vt:lpwstr>
      </vt:variant>
      <vt:variant>
        <vt:lpwstr/>
      </vt:variant>
      <vt:variant>
        <vt:i4>1507328</vt:i4>
      </vt:variant>
      <vt:variant>
        <vt:i4>126</vt:i4>
      </vt:variant>
      <vt:variant>
        <vt:i4>0</vt:i4>
      </vt:variant>
      <vt:variant>
        <vt:i4>5</vt:i4>
      </vt:variant>
      <vt:variant>
        <vt:lpwstr>https://vbaw.vba.va.gov/OAR/attorney-fees.asp</vt:lpwstr>
      </vt:variant>
      <vt:variant>
        <vt:lpwstr/>
      </vt:variant>
      <vt:variant>
        <vt:i4>2949148</vt:i4>
      </vt:variant>
      <vt:variant>
        <vt:i4>123</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120</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117</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114</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111</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108</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6815764</vt:i4>
      </vt:variant>
      <vt:variant>
        <vt:i4>105</vt:i4>
      </vt:variant>
      <vt:variant>
        <vt:i4>0</vt:i4>
      </vt:variant>
      <vt:variant>
        <vt:i4>5</vt:i4>
      </vt:variant>
      <vt:variant>
        <vt:lpwstr>https://vaww.vrm.km.va.gov/system/templates/selfservice/va_kanew/help/agent/locale/en-US/portal/554400000001034/content/554400000177978/M21-1-Part-X-Subpart-ii-Chapter-6-Section-E-Authorizing-Awards-for-Fiduciary-Cases</vt:lpwstr>
      </vt:variant>
      <vt:variant>
        <vt:lpwstr/>
      </vt:variant>
      <vt:variant>
        <vt:i4>6815764</vt:i4>
      </vt:variant>
      <vt:variant>
        <vt:i4>102</vt:i4>
      </vt:variant>
      <vt:variant>
        <vt:i4>0</vt:i4>
      </vt:variant>
      <vt:variant>
        <vt:i4>5</vt:i4>
      </vt:variant>
      <vt:variant>
        <vt:lpwstr>https://vaww.vrm.km.va.gov/system/templates/selfservice/va_kanew/help/agent/locale/en-US/portal/554400000001034/content/554400000177978/M21-1-Part-X-Subpart-ii-Chapter-6-Section-E-Authorizing-Awards-for-Fiduciary-Cases</vt:lpwstr>
      </vt:variant>
      <vt:variant>
        <vt:lpwstr/>
      </vt:variant>
      <vt:variant>
        <vt:i4>7143446</vt:i4>
      </vt:variant>
      <vt:variant>
        <vt:i4>99</vt:i4>
      </vt:variant>
      <vt:variant>
        <vt:i4>0</vt:i4>
      </vt:variant>
      <vt:variant>
        <vt:i4>5</vt:i4>
      </vt:variant>
      <vt:variant>
        <vt:lpwstr>https://vaww.vrm.km.va.gov/system/templates/selfservice/va_kanew/help/agent/locale/en-US/portal/554400000001034/content/554400000177977/M21-1-Part-X-Subpart-ii-Chapter-6-Section-D-Processing-Awards-to-Incompetent-Beneficiaries</vt:lpwstr>
      </vt:variant>
      <vt:variant>
        <vt:lpwstr/>
      </vt:variant>
      <vt:variant>
        <vt:i4>7143446</vt:i4>
      </vt:variant>
      <vt:variant>
        <vt:i4>96</vt:i4>
      </vt:variant>
      <vt:variant>
        <vt:i4>0</vt:i4>
      </vt:variant>
      <vt:variant>
        <vt:i4>5</vt:i4>
      </vt:variant>
      <vt:variant>
        <vt:lpwstr>https://vaww.vrm.km.va.gov/system/templates/selfservice/va_kanew/help/agent/locale/en-US/portal/554400000001034/content/554400000177977/M21-1-Part-X-Subpart-ii-Chapter-6-Section-D-Processing-Awards-to-Incompetent-Beneficiaries</vt:lpwstr>
      </vt:variant>
      <vt:variant>
        <vt:lpwstr/>
      </vt:variant>
      <vt:variant>
        <vt:i4>983075</vt:i4>
      </vt:variant>
      <vt:variant>
        <vt:i4>93</vt:i4>
      </vt:variant>
      <vt:variant>
        <vt:i4>0</vt:i4>
      </vt:variant>
      <vt:variant>
        <vt:i4>5</vt:i4>
      </vt:variant>
      <vt:variant>
        <vt:lpwstr>https://vaww.vrm.km.va.gov/system/templates/selfservice/va_kanew/help/agent/locale/en-US/portal/554400000001034/content/554400000177974/M21-1-Part-X-Subpart-ii-Chapter-6-Section-A-Evaluating-and-Rating-Competency</vt:lpwstr>
      </vt:variant>
      <vt:variant>
        <vt:lpwstr/>
      </vt:variant>
      <vt:variant>
        <vt:i4>983075</vt:i4>
      </vt:variant>
      <vt:variant>
        <vt:i4>90</vt:i4>
      </vt:variant>
      <vt:variant>
        <vt:i4>0</vt:i4>
      </vt:variant>
      <vt:variant>
        <vt:i4>5</vt:i4>
      </vt:variant>
      <vt:variant>
        <vt:lpwstr>https://vaww.vrm.km.va.gov/system/templates/selfservice/va_kanew/help/agent/locale/en-US/portal/554400000001034/content/554400000177974/M21-1-Part-X-Subpart-ii-Chapter-6-Section-A-Evaluating-and-Rating-Competency</vt:lpwstr>
      </vt:variant>
      <vt:variant>
        <vt:lpwstr/>
      </vt:variant>
      <vt:variant>
        <vt:i4>7143535</vt:i4>
      </vt:variant>
      <vt:variant>
        <vt:i4>87</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3</vt:lpwstr>
      </vt:variant>
      <vt:variant>
        <vt:i4>4194345</vt:i4>
      </vt:variant>
      <vt:variant>
        <vt:i4>84</vt:i4>
      </vt:variant>
      <vt:variant>
        <vt:i4>0</vt:i4>
      </vt:variant>
      <vt:variant>
        <vt:i4>5</vt:i4>
      </vt:variant>
      <vt:variant>
        <vt:lpwstr>https://vaww.vrm.km.va.gov/system/templates/selfservice/va_kanew/help/agent/locale/en-US/portal/554400000001034/content/554400000126665/M21-5, Appeals and Reviews, Resources</vt:lpwstr>
      </vt:variant>
      <vt:variant>
        <vt:lpwstr/>
      </vt:variant>
      <vt:variant>
        <vt:i4>1507328</vt:i4>
      </vt:variant>
      <vt:variant>
        <vt:i4>81</vt:i4>
      </vt:variant>
      <vt:variant>
        <vt:i4>0</vt:i4>
      </vt:variant>
      <vt:variant>
        <vt:i4>5</vt:i4>
      </vt:variant>
      <vt:variant>
        <vt:lpwstr>https://vbaw.vba.va.gov/OAR/attorney-fees.asp</vt:lpwstr>
      </vt:variant>
      <vt:variant>
        <vt:lpwstr/>
      </vt:variant>
      <vt:variant>
        <vt:i4>1507328</vt:i4>
      </vt:variant>
      <vt:variant>
        <vt:i4>78</vt:i4>
      </vt:variant>
      <vt:variant>
        <vt:i4>0</vt:i4>
      </vt:variant>
      <vt:variant>
        <vt:i4>5</vt:i4>
      </vt:variant>
      <vt:variant>
        <vt:lpwstr>https://vbaw.vba.va.gov/OAR/attorney-fees.asp</vt:lpwstr>
      </vt:variant>
      <vt:variant>
        <vt:lpwstr/>
      </vt:variant>
      <vt:variant>
        <vt:i4>6094942</vt:i4>
      </vt:variant>
      <vt:variant>
        <vt:i4>75</vt:i4>
      </vt:variant>
      <vt:variant>
        <vt:i4>0</vt:i4>
      </vt:variant>
      <vt:variant>
        <vt:i4>5</vt:i4>
      </vt:variant>
      <vt:variant>
        <vt:lpwstr>https://www.benefits.va.gov/COMPENSATION/cma-poc.asp</vt:lpwstr>
      </vt:variant>
      <vt:variant>
        <vt:lpwstr/>
      </vt:variant>
      <vt:variant>
        <vt:i4>196687</vt:i4>
      </vt:variant>
      <vt:variant>
        <vt:i4>72</vt:i4>
      </vt:variant>
      <vt:variant>
        <vt:i4>0</vt:i4>
      </vt:variant>
      <vt:variant>
        <vt:i4>5</vt:i4>
      </vt:variant>
      <vt:variant>
        <vt:lpwstr>https://vbaw.vba.va.gov/OAR/docs/empwr-access-job-aid.pdf</vt:lpwstr>
      </vt:variant>
      <vt:variant>
        <vt:lpwstr/>
      </vt:variant>
      <vt:variant>
        <vt:i4>1245260</vt:i4>
      </vt:variant>
      <vt:variant>
        <vt:i4>69</vt:i4>
      </vt:variant>
      <vt:variant>
        <vt:i4>0</vt:i4>
      </vt:variant>
      <vt:variant>
        <vt:i4>5</vt:i4>
      </vt:variant>
      <vt:variant>
        <vt:lpwstr>https://vbaw.vba.va.gov/OAR/index.asp</vt:lpwstr>
      </vt:variant>
      <vt:variant>
        <vt:lpwstr/>
      </vt:variant>
      <vt:variant>
        <vt:i4>4456472</vt:i4>
      </vt:variant>
      <vt:variant>
        <vt:i4>66</vt:i4>
      </vt:variant>
      <vt:variant>
        <vt:i4>0</vt:i4>
      </vt:variant>
      <vt:variant>
        <vt:i4>5</vt:i4>
      </vt:variant>
      <vt:variant>
        <vt:lpwstr>https://vbaw.vba.va.gov/OAR/programresources.asp</vt:lpwstr>
      </vt:variant>
      <vt:variant>
        <vt:lpwstr/>
      </vt:variant>
      <vt:variant>
        <vt:i4>1507328</vt:i4>
      </vt:variant>
      <vt:variant>
        <vt:i4>63</vt:i4>
      </vt:variant>
      <vt:variant>
        <vt:i4>0</vt:i4>
      </vt:variant>
      <vt:variant>
        <vt:i4>5</vt:i4>
      </vt:variant>
      <vt:variant>
        <vt:lpwstr>https://vbaw.vba.va.gov/OAR/attorney-fees.asp</vt:lpwstr>
      </vt:variant>
      <vt:variant>
        <vt:lpwstr/>
      </vt:variant>
      <vt:variant>
        <vt:i4>1245237</vt:i4>
      </vt:variant>
      <vt:variant>
        <vt:i4>56</vt:i4>
      </vt:variant>
      <vt:variant>
        <vt:i4>0</vt:i4>
      </vt:variant>
      <vt:variant>
        <vt:i4>5</vt:i4>
      </vt:variant>
      <vt:variant>
        <vt:lpwstr/>
      </vt:variant>
      <vt:variant>
        <vt:lpwstr>_Toc126072546</vt:lpwstr>
      </vt:variant>
      <vt:variant>
        <vt:i4>1245237</vt:i4>
      </vt:variant>
      <vt:variant>
        <vt:i4>50</vt:i4>
      </vt:variant>
      <vt:variant>
        <vt:i4>0</vt:i4>
      </vt:variant>
      <vt:variant>
        <vt:i4>5</vt:i4>
      </vt:variant>
      <vt:variant>
        <vt:lpwstr/>
      </vt:variant>
      <vt:variant>
        <vt:lpwstr>_Toc126072545</vt:lpwstr>
      </vt:variant>
      <vt:variant>
        <vt:i4>1245237</vt:i4>
      </vt:variant>
      <vt:variant>
        <vt:i4>44</vt:i4>
      </vt:variant>
      <vt:variant>
        <vt:i4>0</vt:i4>
      </vt:variant>
      <vt:variant>
        <vt:i4>5</vt:i4>
      </vt:variant>
      <vt:variant>
        <vt:lpwstr/>
      </vt:variant>
      <vt:variant>
        <vt:lpwstr>_Toc126072544</vt:lpwstr>
      </vt:variant>
      <vt:variant>
        <vt:i4>1245237</vt:i4>
      </vt:variant>
      <vt:variant>
        <vt:i4>38</vt:i4>
      </vt:variant>
      <vt:variant>
        <vt:i4>0</vt:i4>
      </vt:variant>
      <vt:variant>
        <vt:i4>5</vt:i4>
      </vt:variant>
      <vt:variant>
        <vt:lpwstr/>
      </vt:variant>
      <vt:variant>
        <vt:lpwstr>_Toc126072543</vt:lpwstr>
      </vt:variant>
      <vt:variant>
        <vt:i4>1245237</vt:i4>
      </vt:variant>
      <vt:variant>
        <vt:i4>32</vt:i4>
      </vt:variant>
      <vt:variant>
        <vt:i4>0</vt:i4>
      </vt:variant>
      <vt:variant>
        <vt:i4>5</vt:i4>
      </vt:variant>
      <vt:variant>
        <vt:lpwstr/>
      </vt:variant>
      <vt:variant>
        <vt:lpwstr>_Toc126072542</vt:lpwstr>
      </vt:variant>
      <vt:variant>
        <vt:i4>1245237</vt:i4>
      </vt:variant>
      <vt:variant>
        <vt:i4>26</vt:i4>
      </vt:variant>
      <vt:variant>
        <vt:i4>0</vt:i4>
      </vt:variant>
      <vt:variant>
        <vt:i4>5</vt:i4>
      </vt:variant>
      <vt:variant>
        <vt:lpwstr/>
      </vt:variant>
      <vt:variant>
        <vt:lpwstr>_Toc126072541</vt:lpwstr>
      </vt:variant>
      <vt:variant>
        <vt:i4>1245237</vt:i4>
      </vt:variant>
      <vt:variant>
        <vt:i4>20</vt:i4>
      </vt:variant>
      <vt:variant>
        <vt:i4>0</vt:i4>
      </vt:variant>
      <vt:variant>
        <vt:i4>5</vt:i4>
      </vt:variant>
      <vt:variant>
        <vt:lpwstr/>
      </vt:variant>
      <vt:variant>
        <vt:lpwstr>_Toc126072540</vt:lpwstr>
      </vt:variant>
      <vt:variant>
        <vt:i4>1310773</vt:i4>
      </vt:variant>
      <vt:variant>
        <vt:i4>14</vt:i4>
      </vt:variant>
      <vt:variant>
        <vt:i4>0</vt:i4>
      </vt:variant>
      <vt:variant>
        <vt:i4>5</vt:i4>
      </vt:variant>
      <vt:variant>
        <vt:lpwstr/>
      </vt:variant>
      <vt:variant>
        <vt:lpwstr>_Toc126072539</vt:lpwstr>
      </vt:variant>
      <vt:variant>
        <vt:i4>1310773</vt:i4>
      </vt:variant>
      <vt:variant>
        <vt:i4>8</vt:i4>
      </vt:variant>
      <vt:variant>
        <vt:i4>0</vt:i4>
      </vt:variant>
      <vt:variant>
        <vt:i4>5</vt:i4>
      </vt:variant>
      <vt:variant>
        <vt:lpwstr/>
      </vt:variant>
      <vt:variant>
        <vt:lpwstr>_Toc126072538</vt:lpwstr>
      </vt:variant>
      <vt:variant>
        <vt:i4>1310773</vt:i4>
      </vt:variant>
      <vt:variant>
        <vt:i4>2</vt:i4>
      </vt:variant>
      <vt:variant>
        <vt:i4>0</vt:i4>
      </vt:variant>
      <vt:variant>
        <vt:i4>5</vt:i4>
      </vt:variant>
      <vt:variant>
        <vt:lpwstr/>
      </vt:variant>
      <vt:variant>
        <vt:lpwstr>_Toc126072537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AAFC National Call Bulleting</dc:title>
  <dc:subject/>
  <dc:creator>Department of Veterans Affairs, Veterans Benefits Administration, Office of Administrative Review, STAFF</dc:creator>
  <cp:keywords/>
  <dc:description/>
  <cp:lastModifiedBy>Kathy Poole</cp:lastModifiedBy>
  <cp:revision>3</cp:revision>
  <cp:lastPrinted>2021-10-28T16:37:00Z</cp:lastPrinted>
  <dcterms:created xsi:type="dcterms:W3CDTF">2023-02-02T21:05:00Z</dcterms:created>
  <dcterms:modified xsi:type="dcterms:W3CDTF">2023-02-13T14:41:00Z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2023-01-10T17:32:52Z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84dbeb40-25ae-41f2-8fc1-800c7c2aab4a</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