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74BB4" w14:textId="77777777" w:rsidR="00F3198E" w:rsidRPr="00B37C20" w:rsidRDefault="00F3198E" w:rsidP="00B50F9D">
      <w:pPr>
        <w:pStyle w:val="BodyText"/>
        <w:spacing w:before="10"/>
        <w:ind w:left="187"/>
        <w:rPr>
          <w:rFonts w:ascii="Times New Roman"/>
        </w:rPr>
      </w:pPr>
    </w:p>
    <w:p w14:paraId="27CFFEE6" w14:textId="77777777" w:rsidR="00F3198E" w:rsidRPr="00B37C20" w:rsidRDefault="007D7D3E" w:rsidP="00B50F9D">
      <w:pPr>
        <w:pStyle w:val="BodyText"/>
        <w:spacing w:line="59" w:lineRule="exact"/>
        <w:ind w:left="187"/>
        <w:rPr>
          <w:rFonts w:ascii="Times New Roman"/>
        </w:rPr>
      </w:pPr>
      <w:r w:rsidRPr="00B37C20">
        <w:rPr>
          <w:rFonts w:ascii="Times New Roman"/>
          <w:noProof/>
        </w:rPr>
        <mc:AlternateContent>
          <mc:Choice Requires="wpg">
            <w:drawing>
              <wp:inline distT="0" distB="0" distL="0" distR="0" wp14:anchorId="2298A5F9" wp14:editId="55B79BA5">
                <wp:extent cx="5980430" cy="36830"/>
                <wp:effectExtent l="12065" t="7620" r="17780" b="3175"/>
                <wp:docPr id="30"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0" y="0"/>
                          <a:chExt cx="9418" cy="58"/>
                        </a:xfrm>
                      </wpg:grpSpPr>
                      <wps:wsp>
                        <wps:cNvPr id="31" name="Line 22"/>
                        <wps:cNvCnPr>
                          <a:cxnSpLocks noChangeShapeType="1"/>
                        </wps:cNvCnPr>
                        <wps:spPr bwMode="auto">
                          <a:xfrm>
                            <a:off x="0" y="14"/>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32" name="Line 21"/>
                        <wps:cNvCnPr>
                          <a:cxnSpLocks noChangeShapeType="1"/>
                        </wps:cNvCnPr>
                        <wps:spPr bwMode="auto">
                          <a:xfrm>
                            <a:off x="0" y="50"/>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38AFE4" id="Group 20" o:spid="_x0000_s1026" alt="&quot;&quot;" style="width:470.9pt;height:2.9pt;mso-position-horizontal-relative:char;mso-position-vertical-relative:line"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">
                <v:line id="Line 22"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" strokecolor="#001f5f" strokeweight="1.44pt"/>
                <v:line id="Line 21" o:spid="_x0000_s1028" style="position:absolute;visibility:visible;mso-wrap-style:square" from="0,50" to="94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" strokecolor="#001f5f" strokeweight=".72pt"/>
                <w10:anchorlock/>
              </v:group>
            </w:pict>
          </mc:Fallback>
        </mc:AlternateContent>
      </w:r>
    </w:p>
    <w:p w14:paraId="71729478" w14:textId="77777777" w:rsidR="00F3198E" w:rsidRPr="00B37C20" w:rsidRDefault="007D7D3E" w:rsidP="00F9095E">
      <w:pPr>
        <w:spacing w:before="31"/>
        <w:ind w:firstLine="140"/>
        <w:rPr>
          <w:b/>
          <w:sz w:val="24"/>
          <w:szCs w:val="24"/>
        </w:rPr>
      </w:pPr>
      <w:r w:rsidRPr="00B37C20">
        <w:rPr>
          <w:b/>
          <w:color w:val="001F5F"/>
          <w:sz w:val="24"/>
          <w:szCs w:val="24"/>
        </w:rPr>
        <w:t>TABLE OF CONTENTS</w:t>
      </w:r>
    </w:p>
    <w:sdt>
      <w:sdtPr>
        <w:rPr>
          <w:sz w:val="22"/>
          <w:szCs w:val="22"/>
        </w:rPr>
        <w:id w:val="-247579879"/>
        <w:docPartObj>
          <w:docPartGallery w:val="Table of Contents"/>
          <w:docPartUnique/>
        </w:docPartObj>
      </w:sdtPr>
      <w:sdtEndPr>
        <w:rPr>
          <w:b/>
          <w:bCs/>
          <w:noProof/>
        </w:rPr>
      </w:sdtEndPr>
      <w:sdtContent>
        <w:p w14:paraId="2EB5650F" w14:textId="1BACECA1" w:rsidR="0002026F" w:rsidRDefault="00666EEB">
          <w:pPr>
            <w:pStyle w:val="TOC1"/>
            <w:tabs>
              <w:tab w:val="right" w:leader="dot" w:pos="9630"/>
            </w:tabs>
            <w:rPr>
              <w:rFonts w:asciiTheme="minorHAnsi" w:eastAsiaTheme="minorEastAsia" w:hAnsiTheme="minorHAnsi" w:cstheme="minorBidi"/>
              <w:noProof/>
              <w:sz w:val="22"/>
              <w:szCs w:val="22"/>
              <w:lang w:bidi="ar-SA"/>
            </w:rPr>
          </w:pPr>
          <w:r w:rsidRPr="00B37C20">
            <w:fldChar w:fldCharType="begin"/>
          </w:r>
          <w:r w:rsidRPr="00B37C20">
            <w:instrText xml:space="preserve"> TOC \o "1-3" \h \z \u </w:instrText>
          </w:r>
          <w:r w:rsidRPr="00B37C20">
            <w:fldChar w:fldCharType="separate"/>
          </w:r>
          <w:hyperlink w:anchor="_Toc120706564" w:history="1">
            <w:r w:rsidR="0002026F" w:rsidRPr="001835DE">
              <w:rPr>
                <w:rStyle w:val="Hyperlink"/>
                <w:noProof/>
              </w:rPr>
              <w:t>Introduction</w:t>
            </w:r>
            <w:r w:rsidR="0002026F">
              <w:rPr>
                <w:noProof/>
                <w:webHidden/>
              </w:rPr>
              <w:tab/>
            </w:r>
            <w:r w:rsidR="0002026F">
              <w:rPr>
                <w:noProof/>
                <w:webHidden/>
              </w:rPr>
              <w:fldChar w:fldCharType="begin"/>
            </w:r>
            <w:r w:rsidR="0002026F">
              <w:rPr>
                <w:noProof/>
                <w:webHidden/>
              </w:rPr>
              <w:instrText xml:space="preserve"> PAGEREF _Toc120706564 \h </w:instrText>
            </w:r>
            <w:r w:rsidR="0002026F">
              <w:rPr>
                <w:noProof/>
                <w:webHidden/>
              </w:rPr>
            </w:r>
            <w:r w:rsidR="0002026F">
              <w:rPr>
                <w:noProof/>
                <w:webHidden/>
              </w:rPr>
              <w:fldChar w:fldCharType="separate"/>
            </w:r>
            <w:r w:rsidR="005876B3">
              <w:rPr>
                <w:noProof/>
                <w:webHidden/>
              </w:rPr>
              <w:t>1</w:t>
            </w:r>
            <w:r w:rsidR="0002026F">
              <w:rPr>
                <w:noProof/>
                <w:webHidden/>
              </w:rPr>
              <w:fldChar w:fldCharType="end"/>
            </w:r>
          </w:hyperlink>
        </w:p>
        <w:p w14:paraId="7FF2ABAD" w14:textId="6886C128" w:rsidR="0002026F" w:rsidRDefault="00FA1684">
          <w:pPr>
            <w:pStyle w:val="TOC1"/>
            <w:tabs>
              <w:tab w:val="right" w:leader="dot" w:pos="9630"/>
            </w:tabs>
            <w:rPr>
              <w:rFonts w:asciiTheme="minorHAnsi" w:eastAsiaTheme="minorEastAsia" w:hAnsiTheme="minorHAnsi" w:cstheme="minorBidi"/>
              <w:noProof/>
              <w:sz w:val="22"/>
              <w:szCs w:val="22"/>
              <w:lang w:bidi="ar-SA"/>
            </w:rPr>
          </w:pPr>
          <w:hyperlink w:anchor="_Toc120706565" w:history="1">
            <w:r w:rsidR="0002026F" w:rsidRPr="001835DE">
              <w:rPr>
                <w:rStyle w:val="Hyperlink"/>
                <w:noProof/>
              </w:rPr>
              <w:t>National AAFC Call Format</w:t>
            </w:r>
            <w:r w:rsidR="0002026F">
              <w:rPr>
                <w:noProof/>
                <w:webHidden/>
              </w:rPr>
              <w:tab/>
            </w:r>
            <w:r w:rsidR="0002026F">
              <w:rPr>
                <w:noProof/>
                <w:webHidden/>
              </w:rPr>
              <w:fldChar w:fldCharType="begin"/>
            </w:r>
            <w:r w:rsidR="0002026F">
              <w:rPr>
                <w:noProof/>
                <w:webHidden/>
              </w:rPr>
              <w:instrText xml:space="preserve"> PAGEREF _Toc120706565 \h </w:instrText>
            </w:r>
            <w:r w:rsidR="0002026F">
              <w:rPr>
                <w:noProof/>
                <w:webHidden/>
              </w:rPr>
            </w:r>
            <w:r w:rsidR="0002026F">
              <w:rPr>
                <w:noProof/>
                <w:webHidden/>
              </w:rPr>
              <w:fldChar w:fldCharType="separate"/>
            </w:r>
            <w:r w:rsidR="005876B3">
              <w:rPr>
                <w:noProof/>
                <w:webHidden/>
              </w:rPr>
              <w:t>2</w:t>
            </w:r>
            <w:r w:rsidR="0002026F">
              <w:rPr>
                <w:noProof/>
                <w:webHidden/>
              </w:rPr>
              <w:fldChar w:fldCharType="end"/>
            </w:r>
          </w:hyperlink>
        </w:p>
        <w:p w14:paraId="1BB10F63" w14:textId="4FE58EC7" w:rsidR="0002026F" w:rsidRDefault="00FA1684">
          <w:pPr>
            <w:pStyle w:val="TOC1"/>
            <w:tabs>
              <w:tab w:val="right" w:leader="dot" w:pos="9630"/>
            </w:tabs>
            <w:rPr>
              <w:rFonts w:asciiTheme="minorHAnsi" w:eastAsiaTheme="minorEastAsia" w:hAnsiTheme="minorHAnsi" w:cstheme="minorBidi"/>
              <w:noProof/>
              <w:sz w:val="22"/>
              <w:szCs w:val="22"/>
              <w:lang w:bidi="ar-SA"/>
            </w:rPr>
          </w:pPr>
          <w:hyperlink w:anchor="_Toc120706566" w:history="1">
            <w:r w:rsidR="0002026F" w:rsidRPr="001835DE">
              <w:rPr>
                <w:rStyle w:val="Hyperlink"/>
                <w:noProof/>
              </w:rPr>
              <w:t>Review of Training Courses</w:t>
            </w:r>
            <w:r w:rsidR="0002026F">
              <w:rPr>
                <w:noProof/>
                <w:webHidden/>
              </w:rPr>
              <w:tab/>
            </w:r>
            <w:r w:rsidR="0002026F">
              <w:rPr>
                <w:noProof/>
                <w:webHidden/>
              </w:rPr>
              <w:fldChar w:fldCharType="begin"/>
            </w:r>
            <w:r w:rsidR="0002026F">
              <w:rPr>
                <w:noProof/>
                <w:webHidden/>
              </w:rPr>
              <w:instrText xml:space="preserve"> PAGEREF _Toc120706566 \h </w:instrText>
            </w:r>
            <w:r w:rsidR="0002026F">
              <w:rPr>
                <w:noProof/>
                <w:webHidden/>
              </w:rPr>
            </w:r>
            <w:r w:rsidR="0002026F">
              <w:rPr>
                <w:noProof/>
                <w:webHidden/>
              </w:rPr>
              <w:fldChar w:fldCharType="separate"/>
            </w:r>
            <w:r w:rsidR="005876B3">
              <w:rPr>
                <w:noProof/>
                <w:webHidden/>
              </w:rPr>
              <w:t>2</w:t>
            </w:r>
            <w:r w:rsidR="0002026F">
              <w:rPr>
                <w:noProof/>
                <w:webHidden/>
              </w:rPr>
              <w:fldChar w:fldCharType="end"/>
            </w:r>
          </w:hyperlink>
        </w:p>
        <w:p w14:paraId="72A80AAD" w14:textId="7901436E" w:rsidR="0002026F" w:rsidRDefault="00FA1684">
          <w:pPr>
            <w:pStyle w:val="TOC1"/>
            <w:tabs>
              <w:tab w:val="right" w:leader="dot" w:pos="9630"/>
            </w:tabs>
            <w:rPr>
              <w:rFonts w:asciiTheme="minorHAnsi" w:eastAsiaTheme="minorEastAsia" w:hAnsiTheme="minorHAnsi" w:cstheme="minorBidi"/>
              <w:noProof/>
              <w:sz w:val="22"/>
              <w:szCs w:val="22"/>
              <w:lang w:bidi="ar-SA"/>
            </w:rPr>
          </w:pPr>
          <w:hyperlink w:anchor="_Toc120706567" w:history="1">
            <w:r w:rsidR="0002026F" w:rsidRPr="001835DE">
              <w:rPr>
                <w:rStyle w:val="Hyperlink"/>
                <w:noProof/>
              </w:rPr>
              <w:t>Mandatory Fields on Memo to Release</w:t>
            </w:r>
            <w:r w:rsidR="0002026F">
              <w:rPr>
                <w:noProof/>
                <w:webHidden/>
              </w:rPr>
              <w:tab/>
            </w:r>
            <w:r w:rsidR="0002026F">
              <w:rPr>
                <w:noProof/>
                <w:webHidden/>
              </w:rPr>
              <w:fldChar w:fldCharType="begin"/>
            </w:r>
            <w:r w:rsidR="0002026F">
              <w:rPr>
                <w:noProof/>
                <w:webHidden/>
              </w:rPr>
              <w:instrText xml:space="preserve"> PAGEREF _Toc120706567 \h </w:instrText>
            </w:r>
            <w:r w:rsidR="0002026F">
              <w:rPr>
                <w:noProof/>
                <w:webHidden/>
              </w:rPr>
            </w:r>
            <w:r w:rsidR="0002026F">
              <w:rPr>
                <w:noProof/>
                <w:webHidden/>
              </w:rPr>
              <w:fldChar w:fldCharType="separate"/>
            </w:r>
            <w:r w:rsidR="005876B3">
              <w:rPr>
                <w:noProof/>
                <w:webHidden/>
              </w:rPr>
              <w:t>3</w:t>
            </w:r>
            <w:r w:rsidR="0002026F">
              <w:rPr>
                <w:noProof/>
                <w:webHidden/>
              </w:rPr>
              <w:fldChar w:fldCharType="end"/>
            </w:r>
          </w:hyperlink>
        </w:p>
        <w:p w14:paraId="33AE7427" w14:textId="422D0970" w:rsidR="0002026F" w:rsidRDefault="00FA1684">
          <w:pPr>
            <w:pStyle w:val="TOC1"/>
            <w:tabs>
              <w:tab w:val="right" w:leader="dot" w:pos="9630"/>
            </w:tabs>
            <w:rPr>
              <w:rFonts w:asciiTheme="minorHAnsi" w:eastAsiaTheme="minorEastAsia" w:hAnsiTheme="minorHAnsi" w:cstheme="minorBidi"/>
              <w:noProof/>
              <w:sz w:val="22"/>
              <w:szCs w:val="22"/>
              <w:lang w:bidi="ar-SA"/>
            </w:rPr>
          </w:pPr>
          <w:hyperlink w:anchor="_Toc120706568" w:history="1">
            <w:r w:rsidR="0002026F" w:rsidRPr="001835DE">
              <w:rPr>
                <w:rStyle w:val="Hyperlink"/>
                <w:noProof/>
              </w:rPr>
              <w:t>VBMS-A Deduction Limit</w:t>
            </w:r>
            <w:r w:rsidR="0002026F">
              <w:rPr>
                <w:noProof/>
                <w:webHidden/>
              </w:rPr>
              <w:tab/>
            </w:r>
            <w:r w:rsidR="0002026F">
              <w:rPr>
                <w:noProof/>
                <w:webHidden/>
              </w:rPr>
              <w:fldChar w:fldCharType="begin"/>
            </w:r>
            <w:r w:rsidR="0002026F">
              <w:rPr>
                <w:noProof/>
                <w:webHidden/>
              </w:rPr>
              <w:instrText xml:space="preserve"> PAGEREF _Toc120706568 \h </w:instrText>
            </w:r>
            <w:r w:rsidR="0002026F">
              <w:rPr>
                <w:noProof/>
                <w:webHidden/>
              </w:rPr>
            </w:r>
            <w:r w:rsidR="0002026F">
              <w:rPr>
                <w:noProof/>
                <w:webHidden/>
              </w:rPr>
              <w:fldChar w:fldCharType="separate"/>
            </w:r>
            <w:r w:rsidR="005876B3">
              <w:rPr>
                <w:noProof/>
                <w:webHidden/>
              </w:rPr>
              <w:t>3</w:t>
            </w:r>
            <w:r w:rsidR="0002026F">
              <w:rPr>
                <w:noProof/>
                <w:webHidden/>
              </w:rPr>
              <w:fldChar w:fldCharType="end"/>
            </w:r>
          </w:hyperlink>
        </w:p>
        <w:p w14:paraId="46AAC5D3" w14:textId="451D6CCC" w:rsidR="0002026F" w:rsidRDefault="00FA1684">
          <w:pPr>
            <w:pStyle w:val="TOC1"/>
            <w:tabs>
              <w:tab w:val="right" w:leader="dot" w:pos="9630"/>
            </w:tabs>
            <w:rPr>
              <w:rFonts w:asciiTheme="minorHAnsi" w:eastAsiaTheme="minorEastAsia" w:hAnsiTheme="minorHAnsi" w:cstheme="minorBidi"/>
              <w:noProof/>
              <w:sz w:val="22"/>
              <w:szCs w:val="22"/>
              <w:lang w:bidi="ar-SA"/>
            </w:rPr>
          </w:pPr>
          <w:hyperlink w:anchor="_Toc120706569" w:history="1">
            <w:r w:rsidR="0002026F" w:rsidRPr="001835DE">
              <w:rPr>
                <w:rStyle w:val="Hyperlink"/>
                <w:noProof/>
              </w:rPr>
              <w:t>Accrued Processing</w:t>
            </w:r>
            <w:r w:rsidR="0002026F">
              <w:rPr>
                <w:noProof/>
                <w:webHidden/>
              </w:rPr>
              <w:tab/>
            </w:r>
            <w:r w:rsidR="0002026F">
              <w:rPr>
                <w:noProof/>
                <w:webHidden/>
              </w:rPr>
              <w:fldChar w:fldCharType="begin"/>
            </w:r>
            <w:r w:rsidR="0002026F">
              <w:rPr>
                <w:noProof/>
                <w:webHidden/>
              </w:rPr>
              <w:instrText xml:space="preserve"> PAGEREF _Toc120706569 \h </w:instrText>
            </w:r>
            <w:r w:rsidR="0002026F">
              <w:rPr>
                <w:noProof/>
                <w:webHidden/>
              </w:rPr>
            </w:r>
            <w:r w:rsidR="0002026F">
              <w:rPr>
                <w:noProof/>
                <w:webHidden/>
              </w:rPr>
              <w:fldChar w:fldCharType="separate"/>
            </w:r>
            <w:r w:rsidR="005876B3">
              <w:rPr>
                <w:noProof/>
                <w:webHidden/>
              </w:rPr>
              <w:t>4</w:t>
            </w:r>
            <w:r w:rsidR="0002026F">
              <w:rPr>
                <w:noProof/>
                <w:webHidden/>
              </w:rPr>
              <w:fldChar w:fldCharType="end"/>
            </w:r>
          </w:hyperlink>
        </w:p>
        <w:p w14:paraId="2073F856" w14:textId="79CC282F" w:rsidR="0002026F" w:rsidRDefault="00FA1684">
          <w:pPr>
            <w:pStyle w:val="TOC1"/>
            <w:tabs>
              <w:tab w:val="right" w:leader="dot" w:pos="9630"/>
            </w:tabs>
            <w:rPr>
              <w:rFonts w:asciiTheme="minorHAnsi" w:eastAsiaTheme="minorEastAsia" w:hAnsiTheme="minorHAnsi" w:cstheme="minorBidi"/>
              <w:noProof/>
              <w:sz w:val="22"/>
              <w:szCs w:val="22"/>
              <w:lang w:bidi="ar-SA"/>
            </w:rPr>
          </w:pPr>
          <w:hyperlink w:anchor="_Toc120706570" w:history="1">
            <w:r w:rsidR="0002026F" w:rsidRPr="001835DE">
              <w:rPr>
                <w:rStyle w:val="Hyperlink"/>
                <w:noProof/>
              </w:rPr>
              <w:t>Questions and Answers</w:t>
            </w:r>
            <w:r w:rsidR="0002026F">
              <w:rPr>
                <w:noProof/>
                <w:webHidden/>
              </w:rPr>
              <w:tab/>
            </w:r>
            <w:r w:rsidR="0002026F">
              <w:rPr>
                <w:noProof/>
                <w:webHidden/>
              </w:rPr>
              <w:fldChar w:fldCharType="begin"/>
            </w:r>
            <w:r w:rsidR="0002026F">
              <w:rPr>
                <w:noProof/>
                <w:webHidden/>
              </w:rPr>
              <w:instrText xml:space="preserve"> PAGEREF _Toc120706570 \h </w:instrText>
            </w:r>
            <w:r w:rsidR="0002026F">
              <w:rPr>
                <w:noProof/>
                <w:webHidden/>
              </w:rPr>
            </w:r>
            <w:r w:rsidR="0002026F">
              <w:rPr>
                <w:noProof/>
                <w:webHidden/>
              </w:rPr>
              <w:fldChar w:fldCharType="separate"/>
            </w:r>
            <w:r w:rsidR="005876B3">
              <w:rPr>
                <w:noProof/>
                <w:webHidden/>
              </w:rPr>
              <w:t>6</w:t>
            </w:r>
            <w:r w:rsidR="0002026F">
              <w:rPr>
                <w:noProof/>
                <w:webHidden/>
              </w:rPr>
              <w:fldChar w:fldCharType="end"/>
            </w:r>
          </w:hyperlink>
        </w:p>
        <w:p w14:paraId="44F67274" w14:textId="1C0AB610" w:rsidR="00666EEB" w:rsidRPr="00B37C20" w:rsidRDefault="00666EEB" w:rsidP="00B50F9D">
          <w:pPr>
            <w:ind w:left="187"/>
            <w:rPr>
              <w:sz w:val="24"/>
              <w:szCs w:val="24"/>
            </w:rPr>
          </w:pPr>
          <w:r w:rsidRPr="00B37C20">
            <w:rPr>
              <w:b/>
              <w:bCs/>
              <w:noProof/>
              <w:sz w:val="24"/>
              <w:szCs w:val="24"/>
            </w:rPr>
            <w:fldChar w:fldCharType="end"/>
          </w:r>
        </w:p>
      </w:sdtContent>
    </w:sdt>
    <w:p w14:paraId="300089BF" w14:textId="537039F6" w:rsidR="00DE6445" w:rsidRPr="00B37C20" w:rsidRDefault="006D2C58" w:rsidP="00B50F9D">
      <w:pPr>
        <w:pStyle w:val="Heading1"/>
        <w:pBdr>
          <w:bottom w:val="thinThickLargeGap" w:sz="8" w:space="1" w:color="auto"/>
        </w:pBdr>
        <w:spacing w:before="173"/>
        <w:ind w:left="187" w:right="0"/>
        <w:rPr>
          <w:color w:val="001F5F"/>
          <w:sz w:val="24"/>
          <w:szCs w:val="24"/>
        </w:rPr>
      </w:pPr>
      <w:bookmarkStart w:id="0" w:name="_Toc120706564"/>
      <w:r w:rsidRPr="00B37C20">
        <w:rPr>
          <w:color w:val="001F5F"/>
          <w:sz w:val="24"/>
          <w:szCs w:val="24"/>
        </w:rPr>
        <w:t>Introduction</w:t>
      </w:r>
      <w:bookmarkEnd w:id="0"/>
    </w:p>
    <w:p w14:paraId="51C966AE" w14:textId="29175F21" w:rsidR="008858D6" w:rsidRPr="00B37C20" w:rsidRDefault="008858D6" w:rsidP="008858D6">
      <w:pPr>
        <w:pStyle w:val="BodyText"/>
        <w:spacing w:after="240"/>
        <w:ind w:left="187"/>
      </w:pPr>
      <w:r w:rsidRPr="00B37C20">
        <w:rPr>
          <w:b/>
        </w:rPr>
        <w:t>Target Audience</w:t>
      </w:r>
      <w:r w:rsidRPr="00B37C20">
        <w:rPr>
          <w:b/>
          <w:bCs/>
        </w:rPr>
        <w:t>:</w:t>
      </w:r>
      <w:r w:rsidRPr="00B37C20">
        <w:t xml:space="preserve"> </w:t>
      </w:r>
      <w:r w:rsidR="006C0CD5" w:rsidRPr="00B37C20">
        <w:t>AAFCs,</w:t>
      </w:r>
      <w:r w:rsidRPr="00B37C20">
        <w:t xml:space="preserve"> </w:t>
      </w:r>
      <w:r w:rsidR="006C0CD5" w:rsidRPr="00B37C20">
        <w:t>AAFC Management, Authorization Quality Review Specialists (AQRS), Quality Review Team Management, and Support Services Division (SSD) personnel</w:t>
      </w:r>
    </w:p>
    <w:p w14:paraId="3674F9DA" w14:textId="13E97C83" w:rsidR="008858D6" w:rsidRPr="00B37C20" w:rsidRDefault="008858D6" w:rsidP="008858D6">
      <w:pPr>
        <w:pStyle w:val="BodyText"/>
        <w:spacing w:after="240"/>
        <w:ind w:left="187"/>
      </w:pPr>
      <w:r w:rsidRPr="00B37C20">
        <w:rPr>
          <w:b/>
        </w:rPr>
        <w:t xml:space="preserve">Presenter: </w:t>
      </w:r>
      <w:r w:rsidR="00BA10BA" w:rsidRPr="00B37C20">
        <w:rPr>
          <w:bCs/>
        </w:rPr>
        <w:t xml:space="preserve">Rachel Jones, Assistant Director, OAR Program Administration and </w:t>
      </w:r>
      <w:r w:rsidR="00BA10BA" w:rsidRPr="00B37C20">
        <w:t>Sarah Haddock</w:t>
      </w:r>
      <w:r w:rsidRPr="00B37C20">
        <w:t xml:space="preserve">, </w:t>
      </w:r>
      <w:r w:rsidR="00BA10BA" w:rsidRPr="00B37C20">
        <w:t xml:space="preserve">Director Office of Financial Management (OFM) Finance Management Business Solutions </w:t>
      </w:r>
    </w:p>
    <w:p w14:paraId="2052A4D5" w14:textId="6CABF8BF" w:rsidR="008858D6" w:rsidRPr="00B37C20" w:rsidRDefault="008858D6" w:rsidP="00BA10BA">
      <w:pPr>
        <w:tabs>
          <w:tab w:val="left" w:pos="720"/>
        </w:tabs>
        <w:ind w:left="187"/>
        <w:rPr>
          <w:sz w:val="24"/>
          <w:szCs w:val="24"/>
        </w:rPr>
      </w:pPr>
      <w:r w:rsidRPr="00B37C20">
        <w:rPr>
          <w:b/>
          <w:bCs/>
          <w:sz w:val="24"/>
          <w:szCs w:val="24"/>
        </w:rPr>
        <w:t xml:space="preserve">References: </w:t>
      </w:r>
      <w:hyperlink r:id="rId11" w:history="1">
        <w:r w:rsidR="00BA10BA" w:rsidRPr="00B37C20">
          <w:rPr>
            <w:rStyle w:val="Hyperlink"/>
            <w:sz w:val="24"/>
            <w:szCs w:val="24"/>
          </w:rPr>
          <w:t>Veterans Benefits Administration (VBA) Organizational Chart</w:t>
        </w:r>
      </w:hyperlink>
    </w:p>
    <w:p w14:paraId="1D8A479D" w14:textId="77777777" w:rsidR="008858D6" w:rsidRPr="00B37C20" w:rsidRDefault="008858D6" w:rsidP="008858D6">
      <w:pPr>
        <w:tabs>
          <w:tab w:val="left" w:pos="720"/>
        </w:tabs>
        <w:ind w:left="180"/>
        <w:rPr>
          <w:sz w:val="24"/>
          <w:szCs w:val="24"/>
          <w:lang w:bidi="ar-SA"/>
        </w:rPr>
      </w:pPr>
    </w:p>
    <w:p w14:paraId="5B78D257" w14:textId="1198F269" w:rsidR="00E03D44" w:rsidRPr="00B37C20" w:rsidRDefault="00BA10BA" w:rsidP="00C70B9E">
      <w:pPr>
        <w:tabs>
          <w:tab w:val="left" w:pos="720"/>
        </w:tabs>
        <w:ind w:left="180"/>
        <w:rPr>
          <w:color w:val="001F5F"/>
          <w:sz w:val="24"/>
          <w:szCs w:val="24"/>
        </w:rPr>
      </w:pPr>
      <w:r w:rsidRPr="00B37C20">
        <w:rPr>
          <w:sz w:val="24"/>
          <w:szCs w:val="24"/>
        </w:rPr>
        <w:t>The Office of Administrative Review (OAR) was established in 2017 in coordination with the Appeals Modernization Act (AMA)</w:t>
      </w:r>
      <w:r w:rsidR="005D11D0" w:rsidRPr="00B37C20">
        <w:rPr>
          <w:sz w:val="24"/>
          <w:szCs w:val="24"/>
        </w:rPr>
        <w:t xml:space="preserve"> and reports to the Office of Policy and Oversight</w:t>
      </w:r>
      <w:r w:rsidR="00C70B9E" w:rsidRPr="00B37C20">
        <w:rPr>
          <w:sz w:val="24"/>
          <w:szCs w:val="24"/>
        </w:rPr>
        <w:t xml:space="preserve"> (OPO)</w:t>
      </w:r>
      <w:r w:rsidR="005D11D0" w:rsidRPr="00B37C20">
        <w:rPr>
          <w:sz w:val="24"/>
          <w:szCs w:val="24"/>
        </w:rPr>
        <w:t xml:space="preserve">. On June 1, 2022, </w:t>
      </w:r>
      <w:r w:rsidR="00C70B9E" w:rsidRPr="00B37C20">
        <w:rPr>
          <w:sz w:val="24"/>
          <w:szCs w:val="24"/>
        </w:rPr>
        <w:t xml:space="preserve">VBA realigned oversight of the Agent/Attorney Fee Program exclusively under OAR, with the OAR Executive Director, Timothy </w:t>
      </w:r>
      <w:proofErr w:type="spellStart"/>
      <w:r w:rsidR="00C70B9E" w:rsidRPr="00B37C20">
        <w:rPr>
          <w:sz w:val="24"/>
          <w:szCs w:val="24"/>
        </w:rPr>
        <w:t>Sirhal</w:t>
      </w:r>
      <w:proofErr w:type="spellEnd"/>
      <w:r w:rsidR="00C70B9E" w:rsidRPr="00B37C20">
        <w:rPr>
          <w:sz w:val="24"/>
          <w:szCs w:val="24"/>
        </w:rPr>
        <w:t>, serving as the single accountable official within VBA. This realignment includes oversight of policy, procedures, training, quality assurance, and customer service. This does not impact or include any changes to operational oversight or workload alignment within the regional offices.</w:t>
      </w:r>
    </w:p>
    <w:p w14:paraId="2BBF731A" w14:textId="6C9986E1" w:rsidR="00C70B9E" w:rsidRPr="00B37C20" w:rsidRDefault="00C70B9E" w:rsidP="00C70B9E">
      <w:pPr>
        <w:tabs>
          <w:tab w:val="left" w:pos="720"/>
        </w:tabs>
        <w:ind w:left="180"/>
        <w:rPr>
          <w:color w:val="001F5F"/>
          <w:sz w:val="24"/>
          <w:szCs w:val="24"/>
        </w:rPr>
      </w:pPr>
    </w:p>
    <w:p w14:paraId="58D8668A" w14:textId="07C3970C" w:rsidR="00C70B9E" w:rsidRPr="00B37C20" w:rsidRDefault="00C70B9E" w:rsidP="00C70B9E">
      <w:pPr>
        <w:tabs>
          <w:tab w:val="left" w:pos="720"/>
        </w:tabs>
        <w:ind w:left="180"/>
        <w:rPr>
          <w:sz w:val="24"/>
          <w:szCs w:val="24"/>
        </w:rPr>
      </w:pPr>
      <w:r w:rsidRPr="00B37C20">
        <w:rPr>
          <w:sz w:val="24"/>
          <w:szCs w:val="24"/>
        </w:rPr>
        <w:t xml:space="preserve">As part of the programmatic oversight, OAR wanted to engage the field and identify AAFCs as vital internal stakeholders. OAR is hosting this call to share information on agent and attorney fee topics in a consistent manner. The OAR Program Administration </w:t>
      </w:r>
      <w:r w:rsidR="00844E47">
        <w:rPr>
          <w:sz w:val="24"/>
          <w:szCs w:val="24"/>
        </w:rPr>
        <w:t>s</w:t>
      </w:r>
      <w:r w:rsidRPr="00B37C20">
        <w:rPr>
          <w:sz w:val="24"/>
          <w:szCs w:val="24"/>
        </w:rPr>
        <w:t xml:space="preserve">taff will facilitate each call to provide information regarding manual and system updates, address issues related to agent and attorney fee processing, and promote field engagement. OFM will co-host </w:t>
      </w:r>
      <w:r w:rsidR="00B23247">
        <w:rPr>
          <w:sz w:val="24"/>
          <w:szCs w:val="24"/>
        </w:rPr>
        <w:t xml:space="preserve">the </w:t>
      </w:r>
      <w:r w:rsidRPr="00B37C20">
        <w:rPr>
          <w:sz w:val="24"/>
          <w:szCs w:val="24"/>
        </w:rPr>
        <w:t>joint calls to ensure that issues impacting both AAFCs and SSD personnel are presented in a consistent manner.</w:t>
      </w:r>
    </w:p>
    <w:p w14:paraId="19DD2C76" w14:textId="54FF7040" w:rsidR="00C70B9E" w:rsidRPr="00B37C20" w:rsidRDefault="00C70B9E" w:rsidP="00C70B9E">
      <w:pPr>
        <w:tabs>
          <w:tab w:val="left" w:pos="720"/>
        </w:tabs>
        <w:ind w:left="180"/>
        <w:rPr>
          <w:sz w:val="24"/>
          <w:szCs w:val="24"/>
        </w:rPr>
      </w:pPr>
    </w:p>
    <w:p w14:paraId="668228BB" w14:textId="18B875A2" w:rsidR="00C70B9E" w:rsidRPr="00B37C20" w:rsidRDefault="00C70B9E" w:rsidP="00C70B9E">
      <w:pPr>
        <w:tabs>
          <w:tab w:val="left" w:pos="720"/>
        </w:tabs>
        <w:ind w:left="187"/>
        <w:rPr>
          <w:sz w:val="24"/>
          <w:szCs w:val="24"/>
        </w:rPr>
      </w:pPr>
      <w:r w:rsidRPr="00B37C20">
        <w:rPr>
          <w:sz w:val="24"/>
          <w:szCs w:val="24"/>
        </w:rPr>
        <w:t xml:space="preserve">OFM </w:t>
      </w:r>
      <w:r w:rsidR="00020D54">
        <w:rPr>
          <w:sz w:val="24"/>
          <w:szCs w:val="24"/>
        </w:rPr>
        <w:t xml:space="preserve">reports to the Chief of Staff and </w:t>
      </w:r>
      <w:r w:rsidR="00020D54" w:rsidRPr="00B37C20">
        <w:rPr>
          <w:sz w:val="24"/>
          <w:szCs w:val="24"/>
        </w:rPr>
        <w:t>is comprised of many staffs</w:t>
      </w:r>
      <w:r w:rsidR="00020D54">
        <w:rPr>
          <w:sz w:val="24"/>
          <w:szCs w:val="24"/>
        </w:rPr>
        <w:t>. T</w:t>
      </w:r>
      <w:r w:rsidRPr="00B37C20">
        <w:rPr>
          <w:sz w:val="24"/>
          <w:szCs w:val="24"/>
        </w:rPr>
        <w:t>he Finance Management Business Solutions</w:t>
      </w:r>
      <w:r w:rsidR="00B23247">
        <w:rPr>
          <w:sz w:val="24"/>
          <w:szCs w:val="24"/>
        </w:rPr>
        <w:t xml:space="preserve"> staff</w:t>
      </w:r>
      <w:r w:rsidRPr="00B37C20">
        <w:rPr>
          <w:sz w:val="24"/>
          <w:szCs w:val="24"/>
        </w:rPr>
        <w:t xml:space="preserve"> includes the Fiscal Systems staff which is </w:t>
      </w:r>
      <w:r w:rsidRPr="00B37C20">
        <w:rPr>
          <w:sz w:val="24"/>
          <w:szCs w:val="24"/>
        </w:rPr>
        <w:lastRenderedPageBreak/>
        <w:t xml:space="preserve">responsible for </w:t>
      </w:r>
      <w:proofErr w:type="spellStart"/>
      <w:proofErr w:type="gramStart"/>
      <w:r w:rsidRPr="00B37C20">
        <w:rPr>
          <w:sz w:val="24"/>
          <w:szCs w:val="24"/>
        </w:rPr>
        <w:t>eMPWR</w:t>
      </w:r>
      <w:proofErr w:type="spellEnd"/>
      <w:proofErr w:type="gramEnd"/>
      <w:r w:rsidRPr="00B37C20">
        <w:rPr>
          <w:sz w:val="24"/>
          <w:szCs w:val="24"/>
        </w:rPr>
        <w:t xml:space="preserve"> and the Finance Service staff is responsible for SSD policies and procedures. </w:t>
      </w:r>
      <w:r w:rsidR="007D3ED0" w:rsidRPr="00B37C20">
        <w:rPr>
          <w:sz w:val="24"/>
          <w:szCs w:val="24"/>
        </w:rPr>
        <w:t xml:space="preserve">OPO, in coordination with OAR and OFM, created an Integrated Project Team (IPT) to analyze, streamline and improve the attorney fee process to increase efficiencies with improved customer service. Specifically, the IPT considered systems enhancements (e.g., automation, streamlined system processes), policies, </w:t>
      </w:r>
      <w:proofErr w:type="gramStart"/>
      <w:r w:rsidR="007D3ED0" w:rsidRPr="00B37C20">
        <w:rPr>
          <w:sz w:val="24"/>
          <w:szCs w:val="24"/>
        </w:rPr>
        <w:t>procedures</w:t>
      </w:r>
      <w:proofErr w:type="gramEnd"/>
      <w:r w:rsidR="007D3ED0" w:rsidRPr="00B37C20">
        <w:rPr>
          <w:sz w:val="24"/>
          <w:szCs w:val="24"/>
        </w:rPr>
        <w:t xml:space="preserve"> and workload alignment. </w:t>
      </w:r>
    </w:p>
    <w:p w14:paraId="4340B85A" w14:textId="77777777" w:rsidR="007D3ED0" w:rsidRPr="00B37C20" w:rsidRDefault="007D3ED0" w:rsidP="007D3ED0">
      <w:pPr>
        <w:tabs>
          <w:tab w:val="left" w:pos="720"/>
        </w:tabs>
        <w:rPr>
          <w:sz w:val="24"/>
          <w:szCs w:val="24"/>
          <w:lang w:bidi="ar-SA"/>
        </w:rPr>
      </w:pPr>
    </w:p>
    <w:p w14:paraId="24ED2D30" w14:textId="4143AA71" w:rsidR="007D3ED0" w:rsidRPr="00B37C20" w:rsidRDefault="007D3ED0" w:rsidP="007D3ED0">
      <w:pPr>
        <w:pStyle w:val="Heading1"/>
        <w:pBdr>
          <w:bottom w:val="thinThickLargeGap" w:sz="8" w:space="1" w:color="auto"/>
        </w:pBdr>
        <w:ind w:left="187" w:right="0"/>
        <w:rPr>
          <w:color w:val="001F5F"/>
          <w:sz w:val="24"/>
          <w:szCs w:val="24"/>
        </w:rPr>
      </w:pPr>
      <w:bookmarkStart w:id="1" w:name="_Toc120706565"/>
      <w:r w:rsidRPr="00B37C20">
        <w:rPr>
          <w:color w:val="001F5F"/>
          <w:sz w:val="24"/>
          <w:szCs w:val="24"/>
        </w:rPr>
        <w:t>National AAFC Call Format</w:t>
      </w:r>
      <w:bookmarkEnd w:id="1"/>
    </w:p>
    <w:p w14:paraId="39EB51C5" w14:textId="00A92E9D" w:rsidR="007D3ED0" w:rsidRPr="00B37C20" w:rsidRDefault="007D3ED0" w:rsidP="007D3ED0">
      <w:pPr>
        <w:pStyle w:val="BodyText"/>
        <w:spacing w:after="240"/>
        <w:ind w:left="187"/>
      </w:pPr>
      <w:r w:rsidRPr="00B37C20">
        <w:rPr>
          <w:b/>
        </w:rPr>
        <w:t>Target Audience</w:t>
      </w:r>
      <w:r w:rsidRPr="00B37C20">
        <w:rPr>
          <w:b/>
          <w:bCs/>
        </w:rPr>
        <w:t>:</w:t>
      </w:r>
      <w:r w:rsidRPr="00B37C20">
        <w:t xml:space="preserve"> AAFCs, AAFC Management, Authorization Quality Review Specialists (AQRS), Quality Review Team Management, and Support Services Division (SSD) personnel</w:t>
      </w:r>
    </w:p>
    <w:p w14:paraId="0E09F186" w14:textId="56512235" w:rsidR="007D3ED0" w:rsidRPr="00B37C20" w:rsidRDefault="007D3ED0" w:rsidP="007D3ED0">
      <w:pPr>
        <w:pStyle w:val="BodyText"/>
        <w:spacing w:after="240"/>
        <w:ind w:left="187"/>
      </w:pPr>
      <w:r w:rsidRPr="00B37C20">
        <w:rPr>
          <w:b/>
        </w:rPr>
        <w:t xml:space="preserve">Presenter: </w:t>
      </w:r>
      <w:proofErr w:type="spellStart"/>
      <w:r w:rsidRPr="00B37C20">
        <w:t>Ambria</w:t>
      </w:r>
      <w:proofErr w:type="spellEnd"/>
      <w:r w:rsidRPr="00B37C20">
        <w:t xml:space="preserve"> Davis, Program Analyst, OAR</w:t>
      </w:r>
      <w:r w:rsidR="00E021CE" w:rsidRPr="00B37C20">
        <w:t xml:space="preserve"> Program Administration</w:t>
      </w:r>
    </w:p>
    <w:p w14:paraId="2E8360D8" w14:textId="47F24C5C" w:rsidR="007D3ED0" w:rsidRPr="00B37C20" w:rsidRDefault="007D3ED0" w:rsidP="007D3ED0">
      <w:pPr>
        <w:tabs>
          <w:tab w:val="left" w:pos="720"/>
        </w:tabs>
        <w:ind w:left="180"/>
        <w:rPr>
          <w:sz w:val="24"/>
          <w:szCs w:val="24"/>
        </w:rPr>
      </w:pPr>
      <w:r w:rsidRPr="00B37C20">
        <w:rPr>
          <w:sz w:val="24"/>
          <w:szCs w:val="24"/>
        </w:rPr>
        <w:t>The intended audience for this call is AAFCs (divisions represented include Veterans Service Centers (VSC), Decision Review Operations Centers (DROCs), Benefit Eligibility Support Team (BEST), and Pension Management Centers (PMC)), AAFC Management, Authorization Quality Review Specialists (AQRS), Quality Review Team Management, and Support Services Division (SSD) personnel (joint calls only). The joint calls which include SSD personnel are scheduled for November 2022, December 2022, February 2023, May 2023, and August 2023.</w:t>
      </w:r>
    </w:p>
    <w:p w14:paraId="35683752" w14:textId="7A1F0CB8" w:rsidR="007D3ED0" w:rsidRPr="00B37C20" w:rsidRDefault="007D3ED0" w:rsidP="007D3ED0">
      <w:pPr>
        <w:tabs>
          <w:tab w:val="left" w:pos="720"/>
        </w:tabs>
        <w:ind w:left="180"/>
        <w:rPr>
          <w:sz w:val="24"/>
          <w:szCs w:val="24"/>
        </w:rPr>
      </w:pPr>
    </w:p>
    <w:p w14:paraId="1437D712" w14:textId="14123994" w:rsidR="007D3ED0" w:rsidRPr="00B37C20" w:rsidRDefault="007D3ED0" w:rsidP="007D3ED0">
      <w:pPr>
        <w:tabs>
          <w:tab w:val="left" w:pos="720"/>
        </w:tabs>
        <w:ind w:left="180"/>
        <w:rPr>
          <w:sz w:val="24"/>
          <w:szCs w:val="24"/>
          <w:lang w:bidi="ar-SA"/>
        </w:rPr>
      </w:pPr>
      <w:r w:rsidRPr="00B37C20">
        <w:rPr>
          <w:sz w:val="24"/>
          <w:szCs w:val="24"/>
        </w:rPr>
        <w:t xml:space="preserve">The call will consist of a formal presentation, which will provide information relating to new manual updates, </w:t>
      </w:r>
      <w:proofErr w:type="gramStart"/>
      <w:r w:rsidRPr="00B37C20">
        <w:rPr>
          <w:sz w:val="24"/>
          <w:szCs w:val="24"/>
        </w:rPr>
        <w:t>policy</w:t>
      </w:r>
      <w:proofErr w:type="gramEnd"/>
      <w:r w:rsidRPr="00B37C20">
        <w:rPr>
          <w:sz w:val="24"/>
          <w:szCs w:val="24"/>
        </w:rPr>
        <w:t xml:space="preserve"> and procedural guidance, reinforce training materials, address error trends, and r</w:t>
      </w:r>
      <w:r w:rsidRPr="007D3ED0">
        <w:rPr>
          <w:sz w:val="24"/>
          <w:szCs w:val="24"/>
        </w:rPr>
        <w:t>eview case studies</w:t>
      </w:r>
      <w:r w:rsidRPr="00B37C20">
        <w:rPr>
          <w:sz w:val="24"/>
          <w:szCs w:val="24"/>
        </w:rPr>
        <w:t>. There will also be a question-and-answer session to address questions based on the presented topics. At the end of the call, there will be a “Tell Me More” segment for participants to provide feedback on agent and attorney fee processing. Topics may include manual guidance (M21-5 and Financial Manual), system enhancements, resource enhancements (calculators, memorandums, etc.), and general feedback.</w:t>
      </w:r>
    </w:p>
    <w:p w14:paraId="4E7EA990" w14:textId="77777777" w:rsidR="008858D6" w:rsidRPr="00B37C20" w:rsidRDefault="008858D6" w:rsidP="008858D6">
      <w:pPr>
        <w:tabs>
          <w:tab w:val="left" w:pos="720"/>
        </w:tabs>
        <w:ind w:left="180"/>
        <w:rPr>
          <w:sz w:val="24"/>
          <w:szCs w:val="24"/>
          <w:lang w:bidi="ar-SA"/>
        </w:rPr>
      </w:pPr>
    </w:p>
    <w:p w14:paraId="1B1C9C27" w14:textId="20AA9C15" w:rsidR="006D5495" w:rsidRPr="00B37C20" w:rsidRDefault="006D2C58" w:rsidP="00B95D84">
      <w:pPr>
        <w:pStyle w:val="Heading1"/>
        <w:pBdr>
          <w:bottom w:val="thinThickLargeGap" w:sz="8" w:space="1" w:color="auto"/>
        </w:pBdr>
        <w:ind w:left="187" w:right="0"/>
        <w:rPr>
          <w:color w:val="001F5F"/>
          <w:sz w:val="24"/>
          <w:szCs w:val="24"/>
        </w:rPr>
      </w:pPr>
      <w:bookmarkStart w:id="2" w:name="_Toc120706566"/>
      <w:r w:rsidRPr="00B37C20">
        <w:rPr>
          <w:color w:val="001F5F"/>
          <w:sz w:val="24"/>
          <w:szCs w:val="24"/>
        </w:rPr>
        <w:t>Review of Training Courses</w:t>
      </w:r>
      <w:bookmarkEnd w:id="2"/>
    </w:p>
    <w:p w14:paraId="738C6A34" w14:textId="756DE44B" w:rsidR="008858D6" w:rsidRPr="00B37C20" w:rsidRDefault="008858D6" w:rsidP="008858D6">
      <w:pPr>
        <w:pStyle w:val="BodyText"/>
        <w:spacing w:after="240"/>
        <w:ind w:left="187"/>
      </w:pPr>
      <w:r w:rsidRPr="00B37C20">
        <w:rPr>
          <w:b/>
        </w:rPr>
        <w:t>Target Audience</w:t>
      </w:r>
      <w:r w:rsidRPr="00B37C20">
        <w:rPr>
          <w:b/>
          <w:bCs/>
        </w:rPr>
        <w:t>:</w:t>
      </w:r>
      <w:r w:rsidRPr="00B37C20">
        <w:t xml:space="preserve"> </w:t>
      </w:r>
      <w:r w:rsidR="00E216EA" w:rsidRPr="00B37C20">
        <w:t>AAFCs, AAFC Management, Authorization Quality Review Specialists (AQRS), Quality Review Team Management, and Support Services Division (SSD) personnel</w:t>
      </w:r>
    </w:p>
    <w:p w14:paraId="6CD348F8" w14:textId="5BC6F3BD" w:rsidR="008858D6" w:rsidRPr="00B37C20" w:rsidRDefault="008858D6" w:rsidP="008858D6">
      <w:pPr>
        <w:pStyle w:val="BodyText"/>
        <w:spacing w:after="240"/>
        <w:ind w:left="187"/>
      </w:pPr>
      <w:r w:rsidRPr="00B37C20">
        <w:rPr>
          <w:b/>
        </w:rPr>
        <w:t xml:space="preserve">Presenter: </w:t>
      </w:r>
      <w:r w:rsidR="00E021CE" w:rsidRPr="00B37C20">
        <w:t xml:space="preserve">Suzi </w:t>
      </w:r>
      <w:proofErr w:type="spellStart"/>
      <w:r w:rsidR="00E021CE" w:rsidRPr="00B37C20">
        <w:t>Ribish</w:t>
      </w:r>
      <w:proofErr w:type="spellEnd"/>
      <w:r w:rsidR="00E021CE" w:rsidRPr="00B37C20">
        <w:t>, Management and Program Analyst, OAR Program Administration</w:t>
      </w:r>
      <w:r w:rsidRPr="00B37C20">
        <w:t xml:space="preserve"> </w:t>
      </w:r>
    </w:p>
    <w:p w14:paraId="7428B6EF" w14:textId="0F44AD73" w:rsidR="00C46B35" w:rsidRPr="00B37C20" w:rsidRDefault="00C46B35" w:rsidP="008858D6">
      <w:pPr>
        <w:pStyle w:val="BodyText"/>
        <w:spacing w:after="240"/>
        <w:ind w:left="187"/>
        <w:rPr>
          <w:bCs/>
        </w:rPr>
      </w:pPr>
      <w:r w:rsidRPr="00B37C20">
        <w:rPr>
          <w:bCs/>
        </w:rPr>
        <w:t xml:space="preserve">The following </w:t>
      </w:r>
      <w:r w:rsidR="003C5B08" w:rsidRPr="00B37C20">
        <w:rPr>
          <w:bCs/>
        </w:rPr>
        <w:t xml:space="preserve">agent and attorney fee </w:t>
      </w:r>
      <w:r w:rsidRPr="00B37C20">
        <w:rPr>
          <w:bCs/>
        </w:rPr>
        <w:t xml:space="preserve">courses </w:t>
      </w:r>
      <w:r w:rsidR="003C5B08" w:rsidRPr="00B37C20">
        <w:rPr>
          <w:bCs/>
        </w:rPr>
        <w:t>are available in Talent Management System (TMS):</w:t>
      </w:r>
    </w:p>
    <w:p w14:paraId="4CEEEF72" w14:textId="77777777" w:rsidR="000752A0" w:rsidRPr="000752A0" w:rsidRDefault="000752A0" w:rsidP="009219FD">
      <w:pPr>
        <w:pStyle w:val="BodyText"/>
        <w:numPr>
          <w:ilvl w:val="0"/>
          <w:numId w:val="3"/>
        </w:numPr>
        <w:rPr>
          <w:bCs/>
        </w:rPr>
      </w:pPr>
      <w:r w:rsidRPr="000752A0">
        <w:rPr>
          <w:bCs/>
        </w:rPr>
        <w:t xml:space="preserve">Overview of Agent Attorney Fee Awards and </w:t>
      </w:r>
      <w:proofErr w:type="spellStart"/>
      <w:r w:rsidRPr="000752A0">
        <w:rPr>
          <w:bCs/>
        </w:rPr>
        <w:t>eMPWR</w:t>
      </w:r>
      <w:proofErr w:type="spellEnd"/>
      <w:r w:rsidRPr="000752A0">
        <w:rPr>
          <w:bCs/>
        </w:rPr>
        <w:t xml:space="preserve"> Functionality (VA 4629273) </w:t>
      </w:r>
    </w:p>
    <w:p w14:paraId="0564C016" w14:textId="77777777" w:rsidR="000752A0" w:rsidRPr="000752A0" w:rsidRDefault="000752A0" w:rsidP="009219FD">
      <w:pPr>
        <w:pStyle w:val="BodyText"/>
        <w:numPr>
          <w:ilvl w:val="0"/>
          <w:numId w:val="3"/>
        </w:numPr>
        <w:rPr>
          <w:bCs/>
        </w:rPr>
      </w:pPr>
      <w:r w:rsidRPr="000752A0">
        <w:rPr>
          <w:bCs/>
        </w:rPr>
        <w:lastRenderedPageBreak/>
        <w:t>Automated Agent and Attorney Processing Overview (VA 4632973)</w:t>
      </w:r>
    </w:p>
    <w:p w14:paraId="0529AD0A" w14:textId="77777777" w:rsidR="000752A0" w:rsidRPr="000752A0" w:rsidRDefault="000752A0" w:rsidP="009219FD">
      <w:pPr>
        <w:pStyle w:val="BodyText"/>
        <w:numPr>
          <w:ilvl w:val="0"/>
          <w:numId w:val="3"/>
        </w:numPr>
        <w:rPr>
          <w:bCs/>
        </w:rPr>
      </w:pPr>
      <w:r w:rsidRPr="000752A0">
        <w:rPr>
          <w:bCs/>
        </w:rPr>
        <w:t>Agent and Attorney Fee Overview (VA 4633627)</w:t>
      </w:r>
    </w:p>
    <w:p w14:paraId="70D5B8FD" w14:textId="77777777" w:rsidR="000752A0" w:rsidRPr="000752A0" w:rsidRDefault="000752A0" w:rsidP="009219FD">
      <w:pPr>
        <w:pStyle w:val="BodyText"/>
        <w:numPr>
          <w:ilvl w:val="0"/>
          <w:numId w:val="3"/>
        </w:numPr>
        <w:rPr>
          <w:bCs/>
        </w:rPr>
      </w:pPr>
      <w:r w:rsidRPr="000752A0">
        <w:rPr>
          <w:bCs/>
        </w:rPr>
        <w:t>Releasing Agent and Attorney Fees (VA 4635197)</w:t>
      </w:r>
    </w:p>
    <w:p w14:paraId="5226A710" w14:textId="77777777" w:rsidR="000752A0" w:rsidRPr="000752A0" w:rsidRDefault="000752A0" w:rsidP="009219FD">
      <w:pPr>
        <w:pStyle w:val="BodyText"/>
        <w:numPr>
          <w:ilvl w:val="0"/>
          <w:numId w:val="3"/>
        </w:numPr>
        <w:rPr>
          <w:bCs/>
        </w:rPr>
      </w:pPr>
      <w:r w:rsidRPr="000752A0">
        <w:rPr>
          <w:bCs/>
        </w:rPr>
        <w:t>Calculating Agent and Attorney Fees (VA 4635201)</w:t>
      </w:r>
    </w:p>
    <w:p w14:paraId="69D6B71E" w14:textId="279249C1" w:rsidR="000752A0" w:rsidRPr="00B37C20" w:rsidRDefault="000752A0" w:rsidP="00D60360">
      <w:pPr>
        <w:pStyle w:val="BodyText"/>
        <w:ind w:left="187"/>
        <w:rPr>
          <w:bCs/>
        </w:rPr>
      </w:pPr>
    </w:p>
    <w:p w14:paraId="06FBC136" w14:textId="0573C836" w:rsidR="00D60360" w:rsidRPr="00B37C20" w:rsidRDefault="00D60360" w:rsidP="00D60360">
      <w:pPr>
        <w:pStyle w:val="BodyText"/>
        <w:ind w:left="187"/>
        <w:rPr>
          <w:bCs/>
        </w:rPr>
      </w:pPr>
      <w:r w:rsidRPr="00B37C20">
        <w:rPr>
          <w:bCs/>
        </w:rPr>
        <w:t>The following courses will be released by the end of the fiscal year:</w:t>
      </w:r>
    </w:p>
    <w:p w14:paraId="3651D414" w14:textId="77777777" w:rsidR="00A262CA" w:rsidRPr="00A262CA" w:rsidRDefault="00A262CA" w:rsidP="009219FD">
      <w:pPr>
        <w:pStyle w:val="BodyText"/>
        <w:numPr>
          <w:ilvl w:val="0"/>
          <w:numId w:val="4"/>
        </w:numPr>
        <w:rPr>
          <w:bCs/>
        </w:rPr>
      </w:pPr>
      <w:r w:rsidRPr="00A262CA">
        <w:rPr>
          <w:bCs/>
        </w:rPr>
        <w:t>Validity of Agent and Attorney Fee Agreements</w:t>
      </w:r>
    </w:p>
    <w:p w14:paraId="7C41CCC4" w14:textId="77777777" w:rsidR="00A262CA" w:rsidRPr="00A262CA" w:rsidRDefault="00A262CA" w:rsidP="009219FD">
      <w:pPr>
        <w:pStyle w:val="BodyText"/>
        <w:numPr>
          <w:ilvl w:val="0"/>
          <w:numId w:val="4"/>
        </w:numPr>
        <w:rPr>
          <w:bCs/>
        </w:rPr>
      </w:pPr>
      <w:r w:rsidRPr="00A262CA">
        <w:rPr>
          <w:bCs/>
        </w:rPr>
        <w:t>Agent and Attorney Fee Notification Requirements</w:t>
      </w:r>
    </w:p>
    <w:p w14:paraId="035982AD" w14:textId="77777777" w:rsidR="00A262CA" w:rsidRPr="00A262CA" w:rsidRDefault="00A262CA" w:rsidP="009219FD">
      <w:pPr>
        <w:pStyle w:val="BodyText"/>
        <w:numPr>
          <w:ilvl w:val="0"/>
          <w:numId w:val="4"/>
        </w:numPr>
        <w:rPr>
          <w:bCs/>
        </w:rPr>
      </w:pPr>
      <w:r w:rsidRPr="00A262CA">
        <w:rPr>
          <w:bCs/>
        </w:rPr>
        <w:t>Failure to Withhold Agent and Attorney Fees</w:t>
      </w:r>
    </w:p>
    <w:p w14:paraId="1BF6E9E9" w14:textId="77777777" w:rsidR="00A262CA" w:rsidRPr="00A262CA" w:rsidRDefault="00A262CA" w:rsidP="009219FD">
      <w:pPr>
        <w:pStyle w:val="BodyText"/>
        <w:numPr>
          <w:ilvl w:val="0"/>
          <w:numId w:val="4"/>
        </w:numPr>
        <w:rPr>
          <w:bCs/>
        </w:rPr>
      </w:pPr>
      <w:r w:rsidRPr="00A262CA">
        <w:rPr>
          <w:bCs/>
        </w:rPr>
        <w:t>Processing Agent and Attorney Fees with Proposal of Incompetency</w:t>
      </w:r>
    </w:p>
    <w:p w14:paraId="6A7858EC" w14:textId="77777777" w:rsidR="00A262CA" w:rsidRPr="00A262CA" w:rsidRDefault="00A262CA" w:rsidP="009219FD">
      <w:pPr>
        <w:pStyle w:val="BodyText"/>
        <w:numPr>
          <w:ilvl w:val="0"/>
          <w:numId w:val="4"/>
        </w:numPr>
        <w:rPr>
          <w:bCs/>
        </w:rPr>
      </w:pPr>
      <w:r w:rsidRPr="00A262CA">
        <w:rPr>
          <w:bCs/>
        </w:rPr>
        <w:t>Historical Processing Agent and Attorney Fees with Proposal of Incompetency</w:t>
      </w:r>
    </w:p>
    <w:p w14:paraId="4F2FCBB9" w14:textId="278D27A1" w:rsidR="002A3BB5" w:rsidRPr="00806343" w:rsidRDefault="00A262CA" w:rsidP="002A3BB5">
      <w:pPr>
        <w:pStyle w:val="BodyText"/>
        <w:numPr>
          <w:ilvl w:val="0"/>
          <w:numId w:val="4"/>
        </w:numPr>
        <w:rPr>
          <w:bCs/>
        </w:rPr>
      </w:pPr>
      <w:r w:rsidRPr="00A262CA">
        <w:rPr>
          <w:bCs/>
        </w:rPr>
        <w:t>Appeals and Reasonableness Reviews</w:t>
      </w:r>
    </w:p>
    <w:p w14:paraId="56EE85F3" w14:textId="78BD0587" w:rsidR="00A47173" w:rsidRPr="00B37C20" w:rsidRDefault="006D2C58" w:rsidP="00B50F9D">
      <w:pPr>
        <w:pStyle w:val="Heading1"/>
        <w:pBdr>
          <w:bottom w:val="thinThickLargeGap" w:sz="8" w:space="1" w:color="auto"/>
        </w:pBdr>
        <w:spacing w:before="173"/>
        <w:ind w:left="187" w:right="0"/>
        <w:rPr>
          <w:color w:val="001F5F"/>
          <w:sz w:val="24"/>
          <w:szCs w:val="24"/>
        </w:rPr>
      </w:pPr>
      <w:bookmarkStart w:id="3" w:name="_Toc120706567"/>
      <w:r w:rsidRPr="00B37C20">
        <w:rPr>
          <w:color w:val="001F5F"/>
          <w:sz w:val="24"/>
          <w:szCs w:val="24"/>
        </w:rPr>
        <w:t>Mandatory Fields on Memo to Release</w:t>
      </w:r>
      <w:bookmarkEnd w:id="3"/>
    </w:p>
    <w:p w14:paraId="10B0BDC7" w14:textId="13DC1859" w:rsidR="008858D6" w:rsidRPr="00B37C20" w:rsidRDefault="00E56147" w:rsidP="008858D6">
      <w:pPr>
        <w:pStyle w:val="BodyText"/>
        <w:spacing w:after="240"/>
        <w:ind w:left="187"/>
      </w:pPr>
      <w:r w:rsidRPr="00B37C20">
        <w:rPr>
          <w:b/>
        </w:rPr>
        <w:t>Target Audience</w:t>
      </w:r>
      <w:r w:rsidRPr="00B37C20">
        <w:rPr>
          <w:b/>
          <w:bCs/>
        </w:rPr>
        <w:t>:</w:t>
      </w:r>
      <w:r w:rsidRPr="00B37C20">
        <w:t xml:space="preserve"> </w:t>
      </w:r>
      <w:r w:rsidR="008C071E" w:rsidRPr="00B37C20">
        <w:t>AAFCs, AAFC Management, Authorization Quality Review Specialists (AQRS), Quality Review Team Management, and Support Services Division (SSD) personnel</w:t>
      </w:r>
    </w:p>
    <w:p w14:paraId="0CE40533" w14:textId="0F5D8156" w:rsidR="008858D6" w:rsidRPr="00B37C20" w:rsidRDefault="008858D6" w:rsidP="000428E1">
      <w:pPr>
        <w:pStyle w:val="BodyText"/>
        <w:spacing w:after="240"/>
        <w:ind w:left="187"/>
      </w:pPr>
      <w:r w:rsidRPr="00B37C20">
        <w:rPr>
          <w:b/>
        </w:rPr>
        <w:t xml:space="preserve">Presenter: </w:t>
      </w:r>
      <w:proofErr w:type="spellStart"/>
      <w:r w:rsidR="000428E1" w:rsidRPr="00B37C20">
        <w:t>Ambria</w:t>
      </w:r>
      <w:proofErr w:type="spellEnd"/>
      <w:r w:rsidR="000428E1" w:rsidRPr="00B37C20">
        <w:t xml:space="preserve"> Davis, Management and Program Analyst, OAR Program Administration and Horace Chung, Systems and Procedures Analyst, OFM</w:t>
      </w:r>
    </w:p>
    <w:p w14:paraId="22A830F3" w14:textId="77777777" w:rsidR="008858D6" w:rsidRPr="00B37C20" w:rsidRDefault="008858D6" w:rsidP="008858D6">
      <w:pPr>
        <w:ind w:left="187"/>
        <w:rPr>
          <w:b/>
          <w:bCs/>
          <w:sz w:val="24"/>
          <w:szCs w:val="24"/>
        </w:rPr>
      </w:pPr>
      <w:r w:rsidRPr="00B37C20">
        <w:rPr>
          <w:b/>
          <w:bCs/>
          <w:sz w:val="24"/>
          <w:szCs w:val="24"/>
        </w:rPr>
        <w:t xml:space="preserve">References: </w:t>
      </w:r>
    </w:p>
    <w:p w14:paraId="60BE7974" w14:textId="4C6D1F4B" w:rsidR="00C16F42" w:rsidRPr="00B37C20" w:rsidRDefault="00FA1684" w:rsidP="009219FD">
      <w:pPr>
        <w:numPr>
          <w:ilvl w:val="0"/>
          <w:numId w:val="1"/>
        </w:numPr>
        <w:tabs>
          <w:tab w:val="left" w:pos="720"/>
        </w:tabs>
        <w:ind w:left="540"/>
        <w:rPr>
          <w:sz w:val="24"/>
          <w:szCs w:val="24"/>
          <w:lang w:bidi="ar-SA"/>
        </w:rPr>
      </w:pPr>
      <w:hyperlink r:id="rId12" w:history="1">
        <w:r w:rsidR="00C16F42" w:rsidRPr="00B37C20">
          <w:rPr>
            <w:rStyle w:val="Hyperlink"/>
            <w:sz w:val="24"/>
            <w:szCs w:val="24"/>
            <w:lang w:bidi="ar-SA"/>
          </w:rPr>
          <w:t>Fee Release Memorandum</w:t>
        </w:r>
      </w:hyperlink>
    </w:p>
    <w:p w14:paraId="33748C6F" w14:textId="162B50A2" w:rsidR="00242C76" w:rsidRPr="00B37C20" w:rsidRDefault="00FA1684" w:rsidP="009219FD">
      <w:pPr>
        <w:numPr>
          <w:ilvl w:val="0"/>
          <w:numId w:val="1"/>
        </w:numPr>
        <w:tabs>
          <w:tab w:val="left" w:pos="720"/>
        </w:tabs>
        <w:ind w:left="540"/>
        <w:rPr>
          <w:sz w:val="24"/>
          <w:szCs w:val="24"/>
          <w:lang w:bidi="ar-SA"/>
        </w:rPr>
      </w:pPr>
      <w:hyperlink r:id="rId13" w:anchor="4" w:history="1">
        <w:r w:rsidR="008552D5" w:rsidRPr="00B37C20">
          <w:rPr>
            <w:rStyle w:val="Hyperlink"/>
            <w:sz w:val="24"/>
            <w:szCs w:val="24"/>
            <w:lang w:bidi="ar-SA"/>
          </w:rPr>
          <w:t>M21-5, 8.B.4.e-f</w:t>
        </w:r>
      </w:hyperlink>
    </w:p>
    <w:p w14:paraId="2755761B" w14:textId="6174EC7E" w:rsidR="008552D5" w:rsidRPr="00B37C20" w:rsidRDefault="00FA1684" w:rsidP="009219FD">
      <w:pPr>
        <w:numPr>
          <w:ilvl w:val="0"/>
          <w:numId w:val="1"/>
        </w:numPr>
        <w:tabs>
          <w:tab w:val="left" w:pos="720"/>
        </w:tabs>
        <w:ind w:left="540"/>
        <w:rPr>
          <w:sz w:val="24"/>
          <w:szCs w:val="24"/>
          <w:lang w:bidi="ar-SA"/>
        </w:rPr>
      </w:pPr>
      <w:hyperlink r:id="rId14" w:anchor="4" w:history="1">
        <w:r w:rsidR="008552D5" w:rsidRPr="00B37C20">
          <w:rPr>
            <w:rStyle w:val="Hyperlink"/>
            <w:sz w:val="24"/>
            <w:szCs w:val="24"/>
            <w:lang w:bidi="ar-SA"/>
          </w:rPr>
          <w:t xml:space="preserve">M21-5, </w:t>
        </w:r>
        <w:proofErr w:type="gramStart"/>
        <w:r w:rsidR="009851DB" w:rsidRPr="00B37C20">
          <w:rPr>
            <w:rStyle w:val="Hyperlink"/>
            <w:sz w:val="24"/>
            <w:szCs w:val="24"/>
            <w:lang w:bidi="ar-SA"/>
          </w:rPr>
          <w:t>8.B.4.h</w:t>
        </w:r>
        <w:proofErr w:type="gramEnd"/>
      </w:hyperlink>
    </w:p>
    <w:p w14:paraId="78095411" w14:textId="217CE081" w:rsidR="008858D6" w:rsidRPr="00B37C20" w:rsidRDefault="00C16F42" w:rsidP="009219FD">
      <w:pPr>
        <w:numPr>
          <w:ilvl w:val="0"/>
          <w:numId w:val="1"/>
        </w:numPr>
        <w:tabs>
          <w:tab w:val="left" w:pos="720"/>
        </w:tabs>
        <w:ind w:left="540"/>
        <w:rPr>
          <w:sz w:val="24"/>
          <w:szCs w:val="24"/>
          <w:lang w:bidi="ar-SA"/>
        </w:rPr>
      </w:pPr>
      <w:r w:rsidRPr="00C16F42">
        <w:rPr>
          <w:sz w:val="24"/>
          <w:szCs w:val="24"/>
          <w:lang w:bidi="ar-SA"/>
        </w:rPr>
        <w:t>Agent and Attorney Fee Overview (VA 4633627)</w:t>
      </w:r>
    </w:p>
    <w:p w14:paraId="56218334" w14:textId="77777777" w:rsidR="00C16F42" w:rsidRPr="00B37C20" w:rsidRDefault="00C16F42" w:rsidP="004F174B">
      <w:pPr>
        <w:tabs>
          <w:tab w:val="left" w:pos="720"/>
        </w:tabs>
        <w:ind w:left="180"/>
        <w:rPr>
          <w:sz w:val="24"/>
          <w:szCs w:val="24"/>
          <w:lang w:bidi="ar-SA"/>
        </w:rPr>
      </w:pPr>
    </w:p>
    <w:p w14:paraId="57A8ADFB" w14:textId="00E0A524" w:rsidR="002E5467" w:rsidRPr="00B37C20" w:rsidRDefault="000A6A2D" w:rsidP="00806343">
      <w:pPr>
        <w:tabs>
          <w:tab w:val="left" w:pos="720"/>
        </w:tabs>
        <w:ind w:left="180"/>
        <w:rPr>
          <w:sz w:val="24"/>
          <w:szCs w:val="24"/>
          <w:lang w:bidi="ar-SA"/>
        </w:rPr>
      </w:pPr>
      <w:r w:rsidRPr="00B37C20">
        <w:rPr>
          <w:sz w:val="24"/>
          <w:szCs w:val="24"/>
          <w:lang w:bidi="ar-SA"/>
        </w:rPr>
        <w:t>OAR standardized the Fee Release Memorandum</w:t>
      </w:r>
      <w:r w:rsidR="00D4124F" w:rsidRPr="00B37C20">
        <w:rPr>
          <w:sz w:val="24"/>
          <w:szCs w:val="24"/>
          <w:lang w:bidi="ar-SA"/>
        </w:rPr>
        <w:t xml:space="preserve"> which must be </w:t>
      </w:r>
      <w:r w:rsidR="00281FED" w:rsidRPr="00B37C20">
        <w:rPr>
          <w:sz w:val="24"/>
          <w:szCs w:val="24"/>
          <w:lang w:bidi="ar-SA"/>
        </w:rPr>
        <w:t>prepared by and digitally signed by the AAFC and sent to Finance.</w:t>
      </w:r>
      <w:r w:rsidR="003E77F7">
        <w:rPr>
          <w:sz w:val="24"/>
          <w:szCs w:val="24"/>
          <w:lang w:bidi="ar-SA"/>
        </w:rPr>
        <w:t xml:space="preserve"> All fields must be completed</w:t>
      </w:r>
      <w:r w:rsidR="007E08A1">
        <w:rPr>
          <w:sz w:val="24"/>
          <w:szCs w:val="24"/>
          <w:lang w:bidi="ar-SA"/>
        </w:rPr>
        <w:t xml:space="preserve"> prior to sending to Finance;</w:t>
      </w:r>
      <w:r w:rsidR="00281FED" w:rsidRPr="00B37C20">
        <w:rPr>
          <w:sz w:val="24"/>
          <w:szCs w:val="24"/>
          <w:lang w:bidi="ar-SA"/>
        </w:rPr>
        <w:t xml:space="preserve"> Finance will not </w:t>
      </w:r>
      <w:r w:rsidR="00D2615C" w:rsidRPr="00B37C20">
        <w:rPr>
          <w:sz w:val="24"/>
          <w:szCs w:val="24"/>
          <w:lang w:bidi="ar-SA"/>
        </w:rPr>
        <w:t xml:space="preserve">release funds without a </w:t>
      </w:r>
      <w:r w:rsidR="00C73085" w:rsidRPr="00B37C20">
        <w:rPr>
          <w:sz w:val="24"/>
          <w:szCs w:val="24"/>
          <w:lang w:bidi="ar-SA"/>
        </w:rPr>
        <w:t xml:space="preserve">completed and </w:t>
      </w:r>
      <w:r w:rsidR="00D2615C" w:rsidRPr="00B37C20">
        <w:rPr>
          <w:sz w:val="24"/>
          <w:szCs w:val="24"/>
          <w:lang w:bidi="ar-SA"/>
        </w:rPr>
        <w:t xml:space="preserve">signed memorandum. </w:t>
      </w:r>
      <w:r w:rsidR="008D453B" w:rsidRPr="00B37C20">
        <w:rPr>
          <w:sz w:val="24"/>
          <w:szCs w:val="24"/>
          <w:lang w:bidi="ar-SA"/>
        </w:rPr>
        <w:t xml:space="preserve">The Financial Administrative Specialist (FAS) will return a memorandum that is incomplete. </w:t>
      </w:r>
    </w:p>
    <w:p w14:paraId="47BE4AAC" w14:textId="52AF7831" w:rsidR="006D2C58" w:rsidRPr="00B37C20" w:rsidRDefault="006D2C58" w:rsidP="006D2C58">
      <w:pPr>
        <w:pStyle w:val="Heading1"/>
        <w:pBdr>
          <w:bottom w:val="thinThickLargeGap" w:sz="8" w:space="1" w:color="auto"/>
        </w:pBdr>
        <w:spacing w:before="173"/>
        <w:ind w:left="187" w:right="0"/>
        <w:rPr>
          <w:color w:val="001F5F"/>
          <w:sz w:val="24"/>
          <w:szCs w:val="24"/>
        </w:rPr>
      </w:pPr>
      <w:bookmarkStart w:id="4" w:name="_Toc120706568"/>
      <w:r w:rsidRPr="00B37C20">
        <w:rPr>
          <w:color w:val="001F5F"/>
          <w:sz w:val="24"/>
          <w:szCs w:val="24"/>
        </w:rPr>
        <w:t>VBMS-A Deduction Limit</w:t>
      </w:r>
      <w:bookmarkEnd w:id="4"/>
    </w:p>
    <w:p w14:paraId="6A4382D8" w14:textId="7D9EBA29" w:rsidR="006D2C58" w:rsidRPr="00B37C20" w:rsidRDefault="006D2C58" w:rsidP="006D2C58">
      <w:pPr>
        <w:pStyle w:val="BodyText"/>
        <w:spacing w:after="240"/>
        <w:ind w:left="187"/>
      </w:pPr>
      <w:r w:rsidRPr="00B37C20">
        <w:rPr>
          <w:b/>
        </w:rPr>
        <w:t>Target Audience</w:t>
      </w:r>
      <w:r w:rsidRPr="00B37C20">
        <w:rPr>
          <w:b/>
          <w:bCs/>
        </w:rPr>
        <w:t>:</w:t>
      </w:r>
      <w:r w:rsidRPr="00B37C20">
        <w:t xml:space="preserve"> </w:t>
      </w:r>
      <w:r w:rsidR="008C071E" w:rsidRPr="00B37C20">
        <w:t>AAFCs, AAFC Management, Authorization Quality Review Specialists (AQRS), Quality Review Team Management, and Support Services Division (SSD) personnel</w:t>
      </w:r>
    </w:p>
    <w:p w14:paraId="3AFF9AEB" w14:textId="4283BFA2" w:rsidR="006D2C58" w:rsidRPr="00B37C20" w:rsidRDefault="006D2C58" w:rsidP="006D2C58">
      <w:pPr>
        <w:pStyle w:val="BodyText"/>
        <w:spacing w:after="240"/>
        <w:ind w:left="187"/>
      </w:pPr>
      <w:r w:rsidRPr="00B37C20">
        <w:rPr>
          <w:b/>
        </w:rPr>
        <w:t xml:space="preserve">Presenter: </w:t>
      </w:r>
      <w:proofErr w:type="spellStart"/>
      <w:r w:rsidR="00744D16" w:rsidRPr="00B37C20">
        <w:t>Ambria</w:t>
      </w:r>
      <w:proofErr w:type="spellEnd"/>
      <w:r w:rsidR="00744D16" w:rsidRPr="00B37C20">
        <w:t xml:space="preserve"> Davis, Management and Program Analyst, OAR Program Administration and Horace Chung, Systems and Procedures Analyst, OFM</w:t>
      </w:r>
    </w:p>
    <w:p w14:paraId="7AE70C46" w14:textId="77777777" w:rsidR="006D2C58" w:rsidRPr="00B37C20" w:rsidRDefault="006D2C58" w:rsidP="006D2C58">
      <w:pPr>
        <w:ind w:left="187"/>
        <w:rPr>
          <w:b/>
          <w:bCs/>
          <w:sz w:val="24"/>
          <w:szCs w:val="24"/>
        </w:rPr>
      </w:pPr>
      <w:r w:rsidRPr="00B37C20">
        <w:rPr>
          <w:b/>
          <w:bCs/>
          <w:sz w:val="24"/>
          <w:szCs w:val="24"/>
        </w:rPr>
        <w:t xml:space="preserve">References: </w:t>
      </w:r>
    </w:p>
    <w:p w14:paraId="0CCED0A5" w14:textId="6E639D6F" w:rsidR="006D2C58" w:rsidRPr="00B37C20" w:rsidRDefault="00FA1684" w:rsidP="009219FD">
      <w:pPr>
        <w:numPr>
          <w:ilvl w:val="0"/>
          <w:numId w:val="1"/>
        </w:numPr>
        <w:tabs>
          <w:tab w:val="left" w:pos="720"/>
        </w:tabs>
        <w:ind w:left="540"/>
        <w:rPr>
          <w:sz w:val="24"/>
          <w:szCs w:val="24"/>
          <w:lang w:bidi="ar-SA"/>
        </w:rPr>
      </w:pPr>
      <w:hyperlink r:id="rId15" w:anchor="Q32" w:history="1">
        <w:r w:rsidR="00723069" w:rsidRPr="00B37C20">
          <w:rPr>
            <w:rStyle w:val="Hyperlink"/>
            <w:sz w:val="24"/>
            <w:szCs w:val="24"/>
            <w:lang w:bidi="ar-SA"/>
          </w:rPr>
          <w:t>Attorney Fee Frequently Asked Questions</w:t>
        </w:r>
        <w:r w:rsidR="00C058B2" w:rsidRPr="00B37C20">
          <w:rPr>
            <w:rStyle w:val="Hyperlink"/>
            <w:sz w:val="24"/>
            <w:szCs w:val="24"/>
            <w:lang w:bidi="ar-SA"/>
          </w:rPr>
          <w:t xml:space="preserve"> (#32)</w:t>
        </w:r>
      </w:hyperlink>
    </w:p>
    <w:p w14:paraId="7526FD1D" w14:textId="77777777" w:rsidR="006D2C58" w:rsidRPr="00B37C20" w:rsidRDefault="006D2C58" w:rsidP="006D2C58">
      <w:pPr>
        <w:tabs>
          <w:tab w:val="left" w:pos="720"/>
        </w:tabs>
        <w:ind w:left="180"/>
        <w:rPr>
          <w:sz w:val="24"/>
          <w:szCs w:val="24"/>
          <w:lang w:bidi="ar-SA"/>
        </w:rPr>
      </w:pPr>
    </w:p>
    <w:p w14:paraId="59EB79BB" w14:textId="55C58369" w:rsidR="005547DD" w:rsidRPr="005547DD" w:rsidRDefault="005547DD" w:rsidP="005547DD">
      <w:pPr>
        <w:pStyle w:val="BodyText"/>
        <w:ind w:left="187"/>
        <w:rPr>
          <w:lang w:bidi="ar-SA"/>
        </w:rPr>
      </w:pPr>
      <w:r w:rsidRPr="00B37C20">
        <w:rPr>
          <w:lang w:bidi="ar-SA"/>
        </w:rPr>
        <w:t xml:space="preserve">The </w:t>
      </w:r>
      <w:r w:rsidRPr="005547DD">
        <w:rPr>
          <w:lang w:bidi="ar-SA"/>
        </w:rPr>
        <w:t>VBMS-A deduction field will not allow entries greater than $99,999</w:t>
      </w:r>
      <w:r w:rsidRPr="00B37C20">
        <w:rPr>
          <w:lang w:bidi="ar-SA"/>
        </w:rPr>
        <w:t xml:space="preserve">. </w:t>
      </w:r>
      <w:proofErr w:type="gramStart"/>
      <w:r w:rsidRPr="005547DD">
        <w:rPr>
          <w:lang w:bidi="ar-SA"/>
        </w:rPr>
        <w:t>In order to</w:t>
      </w:r>
      <w:proofErr w:type="gramEnd"/>
      <w:r w:rsidRPr="005547DD">
        <w:rPr>
          <w:lang w:bidi="ar-SA"/>
        </w:rPr>
        <w:t xml:space="preserve"> process the deduction, the AAFC must:</w:t>
      </w:r>
    </w:p>
    <w:p w14:paraId="39A9ED46" w14:textId="145D83E1" w:rsidR="005547DD" w:rsidRPr="005547DD" w:rsidRDefault="00D16592" w:rsidP="009219FD">
      <w:pPr>
        <w:pStyle w:val="BodyText"/>
        <w:numPr>
          <w:ilvl w:val="0"/>
          <w:numId w:val="1"/>
        </w:numPr>
        <w:rPr>
          <w:lang w:bidi="ar-SA"/>
        </w:rPr>
      </w:pPr>
      <w:r w:rsidRPr="00B37C20">
        <w:rPr>
          <w:lang w:bidi="ar-SA"/>
        </w:rPr>
        <w:t>s</w:t>
      </w:r>
      <w:r w:rsidR="005547DD" w:rsidRPr="005547DD">
        <w:rPr>
          <w:lang w:bidi="ar-SA"/>
        </w:rPr>
        <w:t xml:space="preserve">end </w:t>
      </w:r>
      <w:r w:rsidRPr="00B37C20">
        <w:rPr>
          <w:lang w:bidi="ar-SA"/>
        </w:rPr>
        <w:t xml:space="preserve">the </w:t>
      </w:r>
      <w:r w:rsidR="003C26DC" w:rsidRPr="00B37C20">
        <w:rPr>
          <w:lang w:bidi="ar-SA"/>
        </w:rPr>
        <w:t>memorandum</w:t>
      </w:r>
      <w:r w:rsidR="005547DD" w:rsidRPr="005547DD">
        <w:rPr>
          <w:lang w:bidi="ar-SA"/>
        </w:rPr>
        <w:t xml:space="preserve"> to finance to establish 18/31J transaction</w:t>
      </w:r>
    </w:p>
    <w:p w14:paraId="47007750" w14:textId="3E073332" w:rsidR="005547DD" w:rsidRPr="005547DD" w:rsidRDefault="004E7088" w:rsidP="009219FD">
      <w:pPr>
        <w:pStyle w:val="BodyText"/>
        <w:numPr>
          <w:ilvl w:val="0"/>
          <w:numId w:val="1"/>
        </w:numPr>
        <w:rPr>
          <w:lang w:bidi="ar-SA"/>
        </w:rPr>
      </w:pPr>
      <w:r w:rsidRPr="00B37C20">
        <w:rPr>
          <w:lang w:bidi="ar-SA"/>
        </w:rPr>
        <w:t>a</w:t>
      </w:r>
      <w:r w:rsidR="005547DD" w:rsidRPr="005547DD">
        <w:rPr>
          <w:lang w:bidi="ar-SA"/>
        </w:rPr>
        <w:t xml:space="preserve">fter </w:t>
      </w:r>
      <w:r w:rsidR="00B12C49" w:rsidRPr="00B37C20">
        <w:rPr>
          <w:lang w:bidi="ar-SA"/>
        </w:rPr>
        <w:t xml:space="preserve">finance </w:t>
      </w:r>
      <w:r w:rsidR="005547DD" w:rsidRPr="005547DD">
        <w:rPr>
          <w:lang w:bidi="ar-SA"/>
        </w:rPr>
        <w:t>establis</w:t>
      </w:r>
      <w:r w:rsidR="00B12C49" w:rsidRPr="00B37C20">
        <w:rPr>
          <w:lang w:bidi="ar-SA"/>
        </w:rPr>
        <w:t>hes</w:t>
      </w:r>
      <w:r w:rsidR="005547DD" w:rsidRPr="005547DD">
        <w:rPr>
          <w:lang w:bidi="ar-SA"/>
        </w:rPr>
        <w:t xml:space="preserve"> the 18/31J transaction</w:t>
      </w:r>
      <w:r w:rsidR="006D4647" w:rsidRPr="00B37C20">
        <w:rPr>
          <w:lang w:bidi="ar-SA"/>
        </w:rPr>
        <w:t>,</w:t>
      </w:r>
      <w:r w:rsidR="005547DD" w:rsidRPr="005547DD">
        <w:rPr>
          <w:lang w:bidi="ar-SA"/>
        </w:rPr>
        <w:t xml:space="preserve"> the AAFC must return the award and re-generate prior to authorization</w:t>
      </w:r>
    </w:p>
    <w:p w14:paraId="026585C7" w14:textId="539A7F86" w:rsidR="005547DD" w:rsidRPr="00B37C20" w:rsidRDefault="003C26DC" w:rsidP="009219FD">
      <w:pPr>
        <w:pStyle w:val="BodyText"/>
        <w:numPr>
          <w:ilvl w:val="0"/>
          <w:numId w:val="1"/>
        </w:numPr>
        <w:rPr>
          <w:lang w:bidi="ar-SA"/>
        </w:rPr>
      </w:pPr>
      <w:r w:rsidRPr="00B37C20">
        <w:rPr>
          <w:lang w:bidi="ar-SA"/>
        </w:rPr>
        <w:t>s</w:t>
      </w:r>
      <w:r w:rsidR="005547DD" w:rsidRPr="005547DD">
        <w:rPr>
          <w:lang w:bidi="ar-SA"/>
        </w:rPr>
        <w:t>end standardized Attorney Fee Release Memorandum to release funds</w:t>
      </w:r>
    </w:p>
    <w:p w14:paraId="283E2BE3" w14:textId="77777777" w:rsidR="004940E9" w:rsidRPr="00B37C20" w:rsidRDefault="004940E9" w:rsidP="00B12C49">
      <w:pPr>
        <w:pStyle w:val="BodyText"/>
        <w:ind w:firstLine="187"/>
        <w:rPr>
          <w:lang w:bidi="ar-SA"/>
        </w:rPr>
      </w:pPr>
    </w:p>
    <w:p w14:paraId="0B44DD7A" w14:textId="1E69F927" w:rsidR="006D2C58" w:rsidRPr="00B37C20" w:rsidRDefault="004940E9" w:rsidP="004940E9">
      <w:pPr>
        <w:pStyle w:val="BodyText"/>
        <w:ind w:left="187"/>
        <w:rPr>
          <w:lang w:bidi="ar-SA"/>
        </w:rPr>
      </w:pPr>
      <w:r w:rsidRPr="00B37C20">
        <w:rPr>
          <w:lang w:bidi="ar-SA"/>
        </w:rPr>
        <w:t xml:space="preserve">It is important to note that the </w:t>
      </w:r>
      <w:r w:rsidR="00B12C49" w:rsidRPr="00B37C20">
        <w:rPr>
          <w:lang w:bidi="ar-SA"/>
        </w:rPr>
        <w:t xml:space="preserve">AAFC must not make any </w:t>
      </w:r>
      <w:r w:rsidR="003D7850" w:rsidRPr="00B37C20">
        <w:rPr>
          <w:lang w:bidi="ar-SA"/>
        </w:rPr>
        <w:t>entries in VBMS-A.</w:t>
      </w:r>
      <w:r w:rsidRPr="00B37C20">
        <w:rPr>
          <w:lang w:bidi="ar-SA"/>
        </w:rPr>
        <w:t xml:space="preserve"> </w:t>
      </w:r>
      <w:r w:rsidR="005547DD" w:rsidRPr="00B37C20">
        <w:rPr>
          <w:lang w:bidi="ar-SA"/>
        </w:rPr>
        <w:t>Although</w:t>
      </w:r>
      <w:r w:rsidRPr="00B37C20">
        <w:rPr>
          <w:lang w:bidi="ar-SA"/>
        </w:rPr>
        <w:t xml:space="preserve"> </w:t>
      </w:r>
      <w:r w:rsidR="005547DD" w:rsidRPr="00B37C20">
        <w:rPr>
          <w:lang w:bidi="ar-SA"/>
        </w:rPr>
        <w:t xml:space="preserve">VBMS-A </w:t>
      </w:r>
      <w:r w:rsidRPr="00B37C20">
        <w:rPr>
          <w:lang w:bidi="ar-SA"/>
        </w:rPr>
        <w:t>is</w:t>
      </w:r>
      <w:r w:rsidR="005547DD" w:rsidRPr="00B37C20">
        <w:rPr>
          <w:lang w:bidi="ar-SA"/>
        </w:rPr>
        <w:t xml:space="preserve"> not used, funds will be available in the </w:t>
      </w:r>
      <w:proofErr w:type="spellStart"/>
      <w:r w:rsidR="005547DD" w:rsidRPr="00B37C20">
        <w:rPr>
          <w:lang w:bidi="ar-SA"/>
        </w:rPr>
        <w:t>eMPWR</w:t>
      </w:r>
      <w:proofErr w:type="spellEnd"/>
      <w:r w:rsidR="005547DD" w:rsidRPr="00B37C20">
        <w:rPr>
          <w:lang w:bidi="ar-SA"/>
        </w:rPr>
        <w:t xml:space="preserve"> accountable balance.</w:t>
      </w:r>
      <w:r w:rsidRPr="00B37C20">
        <w:rPr>
          <w:lang w:bidi="ar-SA"/>
        </w:rPr>
        <w:t xml:space="preserve"> </w:t>
      </w:r>
      <w:r w:rsidR="005547DD" w:rsidRPr="00B37C20">
        <w:rPr>
          <w:lang w:bidi="ar-SA"/>
        </w:rPr>
        <w:t xml:space="preserve">Therefore, the standardized </w:t>
      </w:r>
      <w:r w:rsidR="00120646" w:rsidRPr="00B37C20">
        <w:rPr>
          <w:lang w:bidi="ar-SA"/>
        </w:rPr>
        <w:t xml:space="preserve">fee </w:t>
      </w:r>
      <w:r w:rsidR="005547DD" w:rsidRPr="00B37C20">
        <w:rPr>
          <w:lang w:bidi="ar-SA"/>
        </w:rPr>
        <w:t>release memo</w:t>
      </w:r>
      <w:r w:rsidR="00120646" w:rsidRPr="00B37C20">
        <w:rPr>
          <w:lang w:bidi="ar-SA"/>
        </w:rPr>
        <w:t>randum</w:t>
      </w:r>
      <w:r w:rsidR="005547DD" w:rsidRPr="00B37C20">
        <w:rPr>
          <w:lang w:bidi="ar-SA"/>
        </w:rPr>
        <w:t xml:space="preserve"> should be used when it is time to release funds.</w:t>
      </w:r>
    </w:p>
    <w:p w14:paraId="1DB82C8C" w14:textId="77777777" w:rsidR="004E7088" w:rsidRPr="00B37C20" w:rsidRDefault="004E7088" w:rsidP="004E7088">
      <w:pPr>
        <w:pStyle w:val="BodyText"/>
        <w:ind w:left="187"/>
        <w:rPr>
          <w:lang w:bidi="ar-SA"/>
        </w:rPr>
      </w:pPr>
    </w:p>
    <w:p w14:paraId="5DFCD696" w14:textId="51A40DF4" w:rsidR="004E7088" w:rsidRPr="004E7088" w:rsidRDefault="004E7088" w:rsidP="004E7088">
      <w:pPr>
        <w:pStyle w:val="BodyText"/>
        <w:ind w:left="187"/>
        <w:rPr>
          <w:lang w:bidi="ar-SA"/>
        </w:rPr>
      </w:pPr>
      <w:proofErr w:type="gramStart"/>
      <w:r w:rsidRPr="004E7088">
        <w:rPr>
          <w:lang w:bidi="ar-SA"/>
        </w:rPr>
        <w:t>In order to</w:t>
      </w:r>
      <w:proofErr w:type="gramEnd"/>
      <w:r w:rsidRPr="004E7088">
        <w:rPr>
          <w:lang w:bidi="ar-SA"/>
        </w:rPr>
        <w:t xml:space="preserve"> process the deduction, the FAS must:</w:t>
      </w:r>
    </w:p>
    <w:p w14:paraId="47C12583" w14:textId="2C76F09F" w:rsidR="004E7088" w:rsidRPr="004E7088" w:rsidRDefault="004E7088" w:rsidP="009219FD">
      <w:pPr>
        <w:pStyle w:val="BodyText"/>
        <w:numPr>
          <w:ilvl w:val="0"/>
          <w:numId w:val="5"/>
        </w:numPr>
        <w:rPr>
          <w:lang w:bidi="ar-SA"/>
        </w:rPr>
      </w:pPr>
      <w:r w:rsidRPr="004E7088">
        <w:rPr>
          <w:lang w:bidi="ar-SA"/>
        </w:rPr>
        <w:t>confirm that the deduction in the VBMS-A amended award line is set to $0 to avoid any potential error on the 18/31J</w:t>
      </w:r>
      <w:r w:rsidR="0099211D" w:rsidRPr="00B37C20">
        <w:rPr>
          <w:lang w:bidi="ar-SA"/>
        </w:rPr>
        <w:t xml:space="preserve">, and </w:t>
      </w:r>
    </w:p>
    <w:p w14:paraId="57C8F771" w14:textId="77777777" w:rsidR="004E7088" w:rsidRPr="004E7088" w:rsidRDefault="004E7088" w:rsidP="009219FD">
      <w:pPr>
        <w:pStyle w:val="BodyText"/>
        <w:numPr>
          <w:ilvl w:val="0"/>
          <w:numId w:val="5"/>
        </w:numPr>
        <w:rPr>
          <w:lang w:bidi="ar-SA"/>
        </w:rPr>
      </w:pPr>
      <w:r w:rsidRPr="004E7088">
        <w:rPr>
          <w:lang w:bidi="ar-SA"/>
        </w:rPr>
        <w:t xml:space="preserve">process an 18/31J transaction in </w:t>
      </w:r>
      <w:proofErr w:type="spellStart"/>
      <w:r w:rsidRPr="004E7088">
        <w:rPr>
          <w:lang w:bidi="ar-SA"/>
        </w:rPr>
        <w:t>eMPWR</w:t>
      </w:r>
      <w:proofErr w:type="spellEnd"/>
      <w:r w:rsidRPr="004E7088">
        <w:rPr>
          <w:lang w:bidi="ar-SA"/>
        </w:rPr>
        <w:t>-VA for the total amount of the fee</w:t>
      </w:r>
    </w:p>
    <w:p w14:paraId="2F054DA8" w14:textId="77777777" w:rsidR="0099211D" w:rsidRPr="00B37C20" w:rsidRDefault="0099211D" w:rsidP="0099211D">
      <w:pPr>
        <w:pStyle w:val="BodyText"/>
        <w:ind w:firstLine="187"/>
        <w:rPr>
          <w:lang w:bidi="ar-SA"/>
        </w:rPr>
      </w:pPr>
    </w:p>
    <w:p w14:paraId="60DDC526" w14:textId="22EC2195" w:rsidR="00120646" w:rsidRPr="00B37C20" w:rsidRDefault="004E7088" w:rsidP="00AB3716">
      <w:pPr>
        <w:pStyle w:val="BodyText"/>
        <w:ind w:left="187"/>
        <w:rPr>
          <w:lang w:bidi="ar-SA"/>
        </w:rPr>
      </w:pPr>
      <w:r w:rsidRPr="004E7088">
        <w:rPr>
          <w:lang w:bidi="ar-SA"/>
        </w:rPr>
        <w:t>If there are any questions, please submit an OFM FIRE “System” inquiry befo</w:t>
      </w:r>
      <w:r w:rsidR="0099211D" w:rsidRPr="00B37C20">
        <w:rPr>
          <w:lang w:bidi="ar-SA"/>
        </w:rPr>
        <w:t xml:space="preserve">re </w:t>
      </w:r>
      <w:r w:rsidRPr="004E7088">
        <w:rPr>
          <w:lang w:bidi="ar-SA"/>
        </w:rPr>
        <w:t>process</w:t>
      </w:r>
      <w:r w:rsidR="0099211D" w:rsidRPr="00B37C20">
        <w:rPr>
          <w:lang w:bidi="ar-SA"/>
        </w:rPr>
        <w:t>ing</w:t>
      </w:r>
      <w:r w:rsidRPr="004E7088">
        <w:rPr>
          <w:lang w:bidi="ar-SA"/>
        </w:rPr>
        <w:t xml:space="preserve"> the transaction</w:t>
      </w:r>
      <w:r w:rsidR="0099211D" w:rsidRPr="00B37C20">
        <w:rPr>
          <w:lang w:bidi="ar-SA"/>
        </w:rPr>
        <w:t xml:space="preserve"> </w:t>
      </w:r>
      <w:r w:rsidRPr="004E7088">
        <w:rPr>
          <w:lang w:bidi="ar-SA"/>
        </w:rPr>
        <w:t xml:space="preserve">and </w:t>
      </w:r>
      <w:r w:rsidR="0099211D" w:rsidRPr="00B37C20">
        <w:rPr>
          <w:lang w:bidi="ar-SA"/>
        </w:rPr>
        <w:t>OFM</w:t>
      </w:r>
      <w:r w:rsidRPr="004E7088">
        <w:rPr>
          <w:lang w:bidi="ar-SA"/>
        </w:rPr>
        <w:t xml:space="preserve"> will guide you through the process.</w:t>
      </w:r>
    </w:p>
    <w:p w14:paraId="37B68A85" w14:textId="713B180B" w:rsidR="006D2C58" w:rsidRPr="00B37C20" w:rsidRDefault="006D2C58" w:rsidP="006D2C58">
      <w:pPr>
        <w:pStyle w:val="Heading1"/>
        <w:pBdr>
          <w:bottom w:val="thinThickLargeGap" w:sz="8" w:space="1" w:color="auto"/>
        </w:pBdr>
        <w:spacing w:before="173"/>
        <w:ind w:left="187" w:right="0"/>
        <w:rPr>
          <w:color w:val="001F5F"/>
          <w:sz w:val="24"/>
          <w:szCs w:val="24"/>
        </w:rPr>
      </w:pPr>
      <w:bookmarkStart w:id="5" w:name="_Toc120706569"/>
      <w:r w:rsidRPr="00B37C20">
        <w:rPr>
          <w:color w:val="001F5F"/>
          <w:sz w:val="24"/>
          <w:szCs w:val="24"/>
        </w:rPr>
        <w:t>Accrued Processing</w:t>
      </w:r>
      <w:bookmarkEnd w:id="5"/>
    </w:p>
    <w:p w14:paraId="70ECF265" w14:textId="4D58C110" w:rsidR="006D2C58" w:rsidRPr="00B37C20" w:rsidRDefault="006D2C58" w:rsidP="006D2C58">
      <w:pPr>
        <w:pStyle w:val="BodyText"/>
        <w:spacing w:after="240"/>
        <w:ind w:left="187"/>
      </w:pPr>
      <w:r w:rsidRPr="00B37C20">
        <w:rPr>
          <w:b/>
        </w:rPr>
        <w:t>Target Audience</w:t>
      </w:r>
      <w:r w:rsidRPr="00B37C20">
        <w:rPr>
          <w:b/>
          <w:bCs/>
        </w:rPr>
        <w:t>:</w:t>
      </w:r>
      <w:r w:rsidRPr="00B37C20">
        <w:t xml:space="preserve"> </w:t>
      </w:r>
      <w:r w:rsidR="00744D16" w:rsidRPr="00B37C20">
        <w:t>AAFCs, AAFC Management, Authorization Quality Review Specialists (AQRS), Quality Review Team Management, and Support Services Division (SSD) personnel</w:t>
      </w:r>
    </w:p>
    <w:p w14:paraId="4D1C03FA" w14:textId="3825E227" w:rsidR="006D2C58" w:rsidRPr="00B37C20" w:rsidRDefault="006D2C58" w:rsidP="00744D16">
      <w:pPr>
        <w:pStyle w:val="BodyText"/>
        <w:spacing w:after="240"/>
        <w:ind w:left="187"/>
      </w:pPr>
      <w:r w:rsidRPr="00B37C20">
        <w:rPr>
          <w:b/>
        </w:rPr>
        <w:t xml:space="preserve">Presenter: </w:t>
      </w:r>
      <w:proofErr w:type="spellStart"/>
      <w:r w:rsidR="00744D16" w:rsidRPr="00B37C20">
        <w:t>Ambria</w:t>
      </w:r>
      <w:proofErr w:type="spellEnd"/>
      <w:r w:rsidR="00744D16" w:rsidRPr="00B37C20">
        <w:t xml:space="preserve"> Davis, Management and Program Analyst, OAR Program Administration and </w:t>
      </w:r>
      <w:r w:rsidR="00FC7C2F" w:rsidRPr="00B37C20">
        <w:t>Aaron Kittel</w:t>
      </w:r>
      <w:r w:rsidR="00744D16" w:rsidRPr="00B37C20">
        <w:t>, Systems and Procedures Analyst, OFM</w:t>
      </w:r>
    </w:p>
    <w:p w14:paraId="46D16E41" w14:textId="77777777" w:rsidR="006D2C58" w:rsidRPr="00B37C20" w:rsidRDefault="006D2C58" w:rsidP="006D2C58">
      <w:pPr>
        <w:ind w:left="187"/>
        <w:rPr>
          <w:b/>
          <w:bCs/>
          <w:sz w:val="24"/>
          <w:szCs w:val="24"/>
        </w:rPr>
      </w:pPr>
      <w:r w:rsidRPr="00B37C20">
        <w:rPr>
          <w:b/>
          <w:bCs/>
          <w:sz w:val="24"/>
          <w:szCs w:val="24"/>
        </w:rPr>
        <w:t xml:space="preserve">References: </w:t>
      </w:r>
    </w:p>
    <w:p w14:paraId="5508A4C7" w14:textId="57CCEC74" w:rsidR="00A15595" w:rsidRDefault="00FA1684" w:rsidP="009219FD">
      <w:pPr>
        <w:numPr>
          <w:ilvl w:val="0"/>
          <w:numId w:val="1"/>
        </w:numPr>
        <w:tabs>
          <w:tab w:val="left" w:pos="720"/>
        </w:tabs>
        <w:ind w:left="540"/>
        <w:rPr>
          <w:sz w:val="24"/>
          <w:szCs w:val="24"/>
        </w:rPr>
      </w:pPr>
      <w:hyperlink r:id="rId16" w:anchor="Q32" w:history="1">
        <w:r w:rsidR="00A15595" w:rsidRPr="00B37C20">
          <w:rPr>
            <w:rStyle w:val="Hyperlink"/>
            <w:sz w:val="24"/>
            <w:szCs w:val="24"/>
          </w:rPr>
          <w:t>Attorney Fee Frequently Asked Questions</w:t>
        </w:r>
        <w:r w:rsidR="00ED1C37" w:rsidRPr="00B37C20">
          <w:rPr>
            <w:rStyle w:val="Hyperlink"/>
            <w:sz w:val="24"/>
            <w:szCs w:val="24"/>
          </w:rPr>
          <w:t xml:space="preserve"> (#8)</w:t>
        </w:r>
      </w:hyperlink>
    </w:p>
    <w:p w14:paraId="1B8CB0F2" w14:textId="6E122146" w:rsidR="00407C3B" w:rsidRPr="00B37C20" w:rsidRDefault="00FA1684" w:rsidP="009219FD">
      <w:pPr>
        <w:numPr>
          <w:ilvl w:val="0"/>
          <w:numId w:val="1"/>
        </w:numPr>
        <w:tabs>
          <w:tab w:val="left" w:pos="720"/>
        </w:tabs>
        <w:ind w:left="540"/>
        <w:rPr>
          <w:sz w:val="24"/>
          <w:szCs w:val="24"/>
        </w:rPr>
      </w:pPr>
      <w:hyperlink r:id="rId17" w:history="1">
        <w:r w:rsidR="00407C3B" w:rsidRPr="008B105E">
          <w:rPr>
            <w:rStyle w:val="Hyperlink"/>
            <w:sz w:val="24"/>
            <w:szCs w:val="24"/>
          </w:rPr>
          <w:t>M24-1</w:t>
        </w:r>
        <w:r w:rsidR="00ED4F3E" w:rsidRPr="008B105E">
          <w:rPr>
            <w:rStyle w:val="Hyperlink"/>
            <w:sz w:val="24"/>
            <w:szCs w:val="24"/>
          </w:rPr>
          <w:t>, Chapter 3</w:t>
        </w:r>
      </w:hyperlink>
    </w:p>
    <w:p w14:paraId="16121BF2" w14:textId="333DF39C" w:rsidR="006D2C58" w:rsidRPr="00B37C20" w:rsidRDefault="00FA1684" w:rsidP="009219FD">
      <w:pPr>
        <w:numPr>
          <w:ilvl w:val="0"/>
          <w:numId w:val="1"/>
        </w:numPr>
        <w:tabs>
          <w:tab w:val="left" w:pos="720"/>
        </w:tabs>
        <w:ind w:left="540"/>
        <w:rPr>
          <w:sz w:val="24"/>
          <w:szCs w:val="24"/>
        </w:rPr>
      </w:pPr>
      <w:hyperlink r:id="rId18" w:history="1">
        <w:r w:rsidR="00A15595" w:rsidRPr="005930A2">
          <w:rPr>
            <w:rStyle w:val="Hyperlink"/>
            <w:sz w:val="24"/>
            <w:szCs w:val="24"/>
          </w:rPr>
          <w:t xml:space="preserve">Office of Financial Management Desktop Reference: Attorney Fee Withholding in </w:t>
        </w:r>
        <w:proofErr w:type="spellStart"/>
        <w:r w:rsidR="00A15595" w:rsidRPr="005930A2">
          <w:rPr>
            <w:rStyle w:val="Hyperlink"/>
            <w:sz w:val="24"/>
            <w:szCs w:val="24"/>
          </w:rPr>
          <w:t>eMPWR</w:t>
        </w:r>
        <w:proofErr w:type="spellEnd"/>
        <w:r w:rsidR="00A15595" w:rsidRPr="005930A2">
          <w:rPr>
            <w:rStyle w:val="Hyperlink"/>
            <w:sz w:val="24"/>
            <w:szCs w:val="24"/>
          </w:rPr>
          <w:t xml:space="preserve"> (18/31J)</w:t>
        </w:r>
      </w:hyperlink>
    </w:p>
    <w:p w14:paraId="1AEBD704" w14:textId="77777777" w:rsidR="006D2C58" w:rsidRPr="00B37C20" w:rsidRDefault="006D2C58" w:rsidP="00517791">
      <w:pPr>
        <w:pStyle w:val="BodyText"/>
        <w:ind w:left="187"/>
        <w:rPr>
          <w:lang w:bidi="ar-SA"/>
        </w:rPr>
      </w:pPr>
    </w:p>
    <w:p w14:paraId="201C6E76" w14:textId="77777777" w:rsidR="00517791" w:rsidRPr="00517791" w:rsidRDefault="00517791" w:rsidP="00517791">
      <w:pPr>
        <w:pStyle w:val="BodyText"/>
        <w:ind w:left="187"/>
        <w:rPr>
          <w:lang w:bidi="ar-SA"/>
        </w:rPr>
      </w:pPr>
      <w:r w:rsidRPr="00517791">
        <w:rPr>
          <w:lang w:bidi="ar-SA"/>
        </w:rPr>
        <w:t>FAS must complete the following steps to process an accrued award paying the surviving spouse (payee 10) for a deceased Veteran (payee 00):</w:t>
      </w:r>
    </w:p>
    <w:p w14:paraId="7DC6793C" w14:textId="214806F1" w:rsidR="00517791" w:rsidRPr="00517791" w:rsidRDefault="00A576D3" w:rsidP="009219FD">
      <w:pPr>
        <w:pStyle w:val="BodyText"/>
        <w:numPr>
          <w:ilvl w:val="0"/>
          <w:numId w:val="6"/>
        </w:numPr>
        <w:rPr>
          <w:lang w:bidi="ar-SA"/>
        </w:rPr>
      </w:pPr>
      <w:r w:rsidRPr="00B37C20">
        <w:rPr>
          <w:lang w:bidi="ar-SA"/>
        </w:rPr>
        <w:t>l</w:t>
      </w:r>
      <w:r w:rsidR="00517791" w:rsidRPr="00517791">
        <w:rPr>
          <w:lang w:bidi="ar-SA"/>
        </w:rPr>
        <w:t xml:space="preserve">aunch </w:t>
      </w:r>
      <w:proofErr w:type="spellStart"/>
      <w:r w:rsidR="00517791" w:rsidRPr="00517791">
        <w:rPr>
          <w:lang w:bidi="ar-SA"/>
        </w:rPr>
        <w:t>eMPWR</w:t>
      </w:r>
      <w:proofErr w:type="spellEnd"/>
    </w:p>
    <w:p w14:paraId="4225E0DE" w14:textId="05C71ED1" w:rsidR="00517791" w:rsidRPr="00517791" w:rsidRDefault="00A576D3" w:rsidP="009219FD">
      <w:pPr>
        <w:pStyle w:val="BodyText"/>
        <w:numPr>
          <w:ilvl w:val="0"/>
          <w:numId w:val="6"/>
        </w:numPr>
        <w:rPr>
          <w:lang w:bidi="ar-SA"/>
        </w:rPr>
      </w:pPr>
      <w:r w:rsidRPr="00B37C20">
        <w:rPr>
          <w:lang w:bidi="ar-SA"/>
        </w:rPr>
        <w:t>s</w:t>
      </w:r>
      <w:r w:rsidR="00517791" w:rsidRPr="00517791">
        <w:rPr>
          <w:lang w:bidi="ar-SA"/>
        </w:rPr>
        <w:t>earch for the Veteran’s file number</w:t>
      </w:r>
    </w:p>
    <w:p w14:paraId="41299B9D" w14:textId="71B604AC" w:rsidR="00517791" w:rsidRPr="00B37C20" w:rsidRDefault="00A576D3" w:rsidP="009219FD">
      <w:pPr>
        <w:pStyle w:val="BodyText"/>
        <w:numPr>
          <w:ilvl w:val="0"/>
          <w:numId w:val="6"/>
        </w:numPr>
        <w:rPr>
          <w:lang w:bidi="ar-SA"/>
        </w:rPr>
      </w:pPr>
      <w:r w:rsidRPr="00B37C20">
        <w:rPr>
          <w:lang w:bidi="ar-SA"/>
        </w:rPr>
        <w:t>c</w:t>
      </w:r>
      <w:r w:rsidR="00517791" w:rsidRPr="00B37C20">
        <w:rPr>
          <w:lang w:bidi="ar-SA"/>
        </w:rPr>
        <w:t>lick Process Fiscal Transaction</w:t>
      </w:r>
    </w:p>
    <w:p w14:paraId="08D4969A" w14:textId="2129B821" w:rsidR="00A576D3" w:rsidRPr="00B37C20" w:rsidRDefault="00A576D3" w:rsidP="009219FD">
      <w:pPr>
        <w:pStyle w:val="BodyText"/>
        <w:numPr>
          <w:ilvl w:val="0"/>
          <w:numId w:val="6"/>
        </w:numPr>
        <w:rPr>
          <w:lang w:bidi="ar-SA"/>
        </w:rPr>
      </w:pPr>
      <w:r w:rsidRPr="00B37C20">
        <w:rPr>
          <w:lang w:bidi="ar-SA"/>
        </w:rPr>
        <w:t>ensure you have highlighted a line for payee 00 (despite the spouse being the claimant)</w:t>
      </w:r>
    </w:p>
    <w:p w14:paraId="3195C240" w14:textId="508A0798" w:rsidR="00A576D3" w:rsidRPr="00B37C20" w:rsidRDefault="00A576D3" w:rsidP="009219FD">
      <w:pPr>
        <w:pStyle w:val="BodyText"/>
        <w:numPr>
          <w:ilvl w:val="0"/>
          <w:numId w:val="6"/>
        </w:numPr>
        <w:rPr>
          <w:lang w:bidi="ar-SA"/>
        </w:rPr>
      </w:pPr>
      <w:r w:rsidRPr="00B37C20">
        <w:rPr>
          <w:lang w:bidi="ar-SA"/>
        </w:rPr>
        <w:t>select Establish Recurring Deduction (18), then click Next</w:t>
      </w:r>
    </w:p>
    <w:p w14:paraId="38504FCB" w14:textId="78FBDFC1" w:rsidR="001047B6" w:rsidRPr="001047B6" w:rsidRDefault="00410E0F" w:rsidP="009219FD">
      <w:pPr>
        <w:pStyle w:val="BodyText"/>
        <w:numPr>
          <w:ilvl w:val="0"/>
          <w:numId w:val="6"/>
        </w:numPr>
        <w:rPr>
          <w:lang w:bidi="ar-SA"/>
        </w:rPr>
      </w:pPr>
      <w:r w:rsidRPr="00B37C20">
        <w:rPr>
          <w:lang w:bidi="ar-SA"/>
        </w:rPr>
        <w:lastRenderedPageBreak/>
        <w:t>c</w:t>
      </w:r>
      <w:r w:rsidR="001047B6" w:rsidRPr="001047B6">
        <w:rPr>
          <w:lang w:bidi="ar-SA"/>
        </w:rPr>
        <w:t>omplete the fields as necessary:</w:t>
      </w:r>
    </w:p>
    <w:p w14:paraId="7C11FB21" w14:textId="77777777" w:rsidR="001047B6" w:rsidRPr="001047B6" w:rsidRDefault="001047B6" w:rsidP="009219FD">
      <w:pPr>
        <w:pStyle w:val="BodyText"/>
        <w:numPr>
          <w:ilvl w:val="1"/>
          <w:numId w:val="6"/>
        </w:numPr>
        <w:rPr>
          <w:lang w:bidi="ar-SA"/>
        </w:rPr>
      </w:pPr>
      <w:r w:rsidRPr="001047B6">
        <w:rPr>
          <w:lang w:bidi="ar-SA"/>
        </w:rPr>
        <w:t>Recoup From: Ensure you select the program from which the Attorney Fee is to be deducted</w:t>
      </w:r>
    </w:p>
    <w:p w14:paraId="58DC1FC4" w14:textId="77777777" w:rsidR="001047B6" w:rsidRPr="001047B6" w:rsidRDefault="001047B6" w:rsidP="009219FD">
      <w:pPr>
        <w:pStyle w:val="BodyText"/>
        <w:numPr>
          <w:ilvl w:val="1"/>
          <w:numId w:val="6"/>
        </w:numPr>
        <w:rPr>
          <w:lang w:bidi="ar-SA"/>
        </w:rPr>
      </w:pPr>
      <w:r w:rsidRPr="001047B6">
        <w:rPr>
          <w:lang w:bidi="ar-SA"/>
        </w:rPr>
        <w:t>Deduction Type: Attorney Fees (31J)</w:t>
      </w:r>
    </w:p>
    <w:p w14:paraId="0FBB88EF" w14:textId="77777777" w:rsidR="001047B6" w:rsidRPr="001047B6" w:rsidRDefault="001047B6" w:rsidP="009219FD">
      <w:pPr>
        <w:pStyle w:val="BodyText"/>
        <w:numPr>
          <w:ilvl w:val="1"/>
          <w:numId w:val="6"/>
        </w:numPr>
        <w:rPr>
          <w:lang w:bidi="ar-SA"/>
        </w:rPr>
      </w:pPr>
      <w:r w:rsidRPr="001047B6">
        <w:rPr>
          <w:lang w:bidi="ar-SA"/>
        </w:rPr>
        <w:t>Effective Date: Allow to default to today's date</w:t>
      </w:r>
    </w:p>
    <w:p w14:paraId="2880ED6D" w14:textId="77777777" w:rsidR="001047B6" w:rsidRPr="001047B6" w:rsidRDefault="001047B6" w:rsidP="009219FD">
      <w:pPr>
        <w:pStyle w:val="BodyText"/>
        <w:numPr>
          <w:ilvl w:val="1"/>
          <w:numId w:val="6"/>
        </w:numPr>
        <w:rPr>
          <w:lang w:bidi="ar-SA"/>
        </w:rPr>
      </w:pPr>
      <w:r w:rsidRPr="001047B6">
        <w:rPr>
          <w:lang w:bidi="ar-SA"/>
        </w:rPr>
        <w:t>End Date: As appropriate, but note that the award will need to be authorized prior to this date</w:t>
      </w:r>
    </w:p>
    <w:p w14:paraId="752135B4" w14:textId="77777777" w:rsidR="001047B6" w:rsidRPr="001047B6" w:rsidRDefault="001047B6" w:rsidP="009219FD">
      <w:pPr>
        <w:pStyle w:val="BodyText"/>
        <w:numPr>
          <w:ilvl w:val="1"/>
          <w:numId w:val="6"/>
        </w:numPr>
        <w:rPr>
          <w:lang w:bidi="ar-SA"/>
        </w:rPr>
      </w:pPr>
      <w:r w:rsidRPr="001047B6">
        <w:rPr>
          <w:lang w:bidi="ar-SA"/>
        </w:rPr>
        <w:t>Original Amount: The calculated amount of the Attorney Fee</w:t>
      </w:r>
    </w:p>
    <w:p w14:paraId="148D5DCA" w14:textId="161622B2" w:rsidR="001047B6" w:rsidRPr="00B37C20" w:rsidRDefault="001047B6" w:rsidP="009219FD">
      <w:pPr>
        <w:pStyle w:val="BodyText"/>
        <w:numPr>
          <w:ilvl w:val="1"/>
          <w:numId w:val="6"/>
        </w:numPr>
        <w:rPr>
          <w:lang w:bidi="ar-SA"/>
        </w:rPr>
      </w:pPr>
      <w:r w:rsidRPr="00B37C20">
        <w:rPr>
          <w:lang w:bidi="ar-SA"/>
        </w:rPr>
        <w:t>Notes: Any relevant notes (optional, but highly recommended)</w:t>
      </w:r>
    </w:p>
    <w:p w14:paraId="48803D62" w14:textId="28B93FF0" w:rsidR="00410E0F" w:rsidRPr="00410E0F" w:rsidRDefault="00410E0F" w:rsidP="009219FD">
      <w:pPr>
        <w:pStyle w:val="BodyText"/>
        <w:numPr>
          <w:ilvl w:val="0"/>
          <w:numId w:val="6"/>
        </w:numPr>
        <w:rPr>
          <w:lang w:bidi="ar-SA"/>
        </w:rPr>
      </w:pPr>
      <w:r w:rsidRPr="00B37C20">
        <w:rPr>
          <w:lang w:bidi="ar-SA"/>
        </w:rPr>
        <w:t>c</w:t>
      </w:r>
      <w:r w:rsidRPr="00410E0F">
        <w:rPr>
          <w:lang w:bidi="ar-SA"/>
        </w:rPr>
        <w:t>lick Submit – The Attorney Fee Withholding transaction is now ready for authorization by the senior FAS</w:t>
      </w:r>
    </w:p>
    <w:p w14:paraId="7ABFAA32" w14:textId="3C83F9C1" w:rsidR="00410E0F" w:rsidRPr="00410E0F" w:rsidRDefault="00410E0F" w:rsidP="009219FD">
      <w:pPr>
        <w:pStyle w:val="BodyText"/>
        <w:numPr>
          <w:ilvl w:val="0"/>
          <w:numId w:val="6"/>
        </w:numPr>
        <w:rPr>
          <w:lang w:bidi="ar-SA"/>
        </w:rPr>
      </w:pPr>
      <w:r w:rsidRPr="00B37C20">
        <w:rPr>
          <w:lang w:bidi="ar-SA"/>
        </w:rPr>
        <w:t>h</w:t>
      </w:r>
      <w:r w:rsidRPr="00410E0F">
        <w:rPr>
          <w:lang w:bidi="ar-SA"/>
        </w:rPr>
        <w:t>ave the 31J transaction authorized by the senior FAS</w:t>
      </w:r>
    </w:p>
    <w:p w14:paraId="6E69619A" w14:textId="61FE6350" w:rsidR="00410E0F" w:rsidRPr="00B37C20" w:rsidRDefault="00410E0F" w:rsidP="009219FD">
      <w:pPr>
        <w:pStyle w:val="BodyText"/>
        <w:numPr>
          <w:ilvl w:val="0"/>
          <w:numId w:val="6"/>
        </w:numPr>
        <w:rPr>
          <w:lang w:bidi="ar-SA"/>
        </w:rPr>
      </w:pPr>
      <w:r w:rsidRPr="00B37C20">
        <w:rPr>
          <w:lang w:bidi="ar-SA"/>
        </w:rPr>
        <w:t>inform the relevant VSR/VCE that they Attorney Fee Withholding is in place and the award should be returned and regenerated prior to authorization</w:t>
      </w:r>
    </w:p>
    <w:p w14:paraId="0F38B9B8" w14:textId="77777777" w:rsidR="001B4975" w:rsidRPr="00B37C20" w:rsidRDefault="001B4975" w:rsidP="001B4975">
      <w:pPr>
        <w:pStyle w:val="BodyText"/>
        <w:rPr>
          <w:lang w:bidi="ar-SA"/>
        </w:rPr>
      </w:pPr>
    </w:p>
    <w:p w14:paraId="4FFD3649" w14:textId="7F57E615" w:rsidR="001B4975" w:rsidRPr="00B37C20" w:rsidRDefault="001B4975" w:rsidP="001B4975">
      <w:pPr>
        <w:pStyle w:val="BodyText"/>
        <w:ind w:firstLine="187"/>
        <w:rPr>
          <w:lang w:bidi="ar-SA"/>
        </w:rPr>
      </w:pPr>
      <w:r w:rsidRPr="00B37C20">
        <w:rPr>
          <w:lang w:bidi="ar-SA"/>
        </w:rPr>
        <w:t>The AAFC must ensure the following:</w:t>
      </w:r>
    </w:p>
    <w:p w14:paraId="585440FA" w14:textId="77777777" w:rsidR="001B4975" w:rsidRPr="001B4975" w:rsidRDefault="001B4975" w:rsidP="009219FD">
      <w:pPr>
        <w:pStyle w:val="BodyText"/>
        <w:numPr>
          <w:ilvl w:val="0"/>
          <w:numId w:val="6"/>
        </w:numPr>
        <w:rPr>
          <w:lang w:bidi="ar-SA"/>
        </w:rPr>
      </w:pPr>
      <w:r w:rsidRPr="001B4975">
        <w:rPr>
          <w:lang w:bidi="ar-SA"/>
        </w:rPr>
        <w:t>18/31J withholding must be in place before the accrued award is generated</w:t>
      </w:r>
    </w:p>
    <w:p w14:paraId="334DA86A" w14:textId="2F73A72E" w:rsidR="001B4975" w:rsidRPr="001B4975" w:rsidRDefault="009817A6" w:rsidP="009219FD">
      <w:pPr>
        <w:pStyle w:val="BodyText"/>
        <w:numPr>
          <w:ilvl w:val="0"/>
          <w:numId w:val="6"/>
        </w:numPr>
        <w:rPr>
          <w:lang w:bidi="ar-SA"/>
        </w:rPr>
      </w:pPr>
      <w:r w:rsidRPr="00B37C20">
        <w:rPr>
          <w:lang w:bidi="ar-SA"/>
        </w:rPr>
        <w:t>i</w:t>
      </w:r>
      <w:r w:rsidR="001B4975" w:rsidRPr="001B4975">
        <w:rPr>
          <w:lang w:bidi="ar-SA"/>
        </w:rPr>
        <w:t>f the 18/31J is completed by finance after the award is generated, then return the award and re-generate prior to authorization</w:t>
      </w:r>
    </w:p>
    <w:p w14:paraId="4542AC12" w14:textId="77777777" w:rsidR="001B4975" w:rsidRPr="001B4975" w:rsidRDefault="001B4975" w:rsidP="009219FD">
      <w:pPr>
        <w:pStyle w:val="BodyText"/>
        <w:numPr>
          <w:ilvl w:val="0"/>
          <w:numId w:val="6"/>
        </w:numPr>
        <w:rPr>
          <w:lang w:bidi="ar-SA"/>
        </w:rPr>
      </w:pPr>
      <w:r w:rsidRPr="001B4975">
        <w:rPr>
          <w:lang w:bidi="ar-SA"/>
        </w:rPr>
        <w:t>correct establishment of EP 165</w:t>
      </w:r>
    </w:p>
    <w:p w14:paraId="29D005E8" w14:textId="6519EE70" w:rsidR="001B4975" w:rsidRPr="001B4975" w:rsidRDefault="00991477" w:rsidP="009219FD">
      <w:pPr>
        <w:pStyle w:val="BodyText"/>
        <w:numPr>
          <w:ilvl w:val="0"/>
          <w:numId w:val="6"/>
        </w:numPr>
        <w:rPr>
          <w:lang w:bidi="ar-SA"/>
        </w:rPr>
      </w:pPr>
      <w:r w:rsidRPr="00B37C20">
        <w:rPr>
          <w:lang w:bidi="ar-SA"/>
        </w:rPr>
        <w:t>s</w:t>
      </w:r>
      <w:r w:rsidR="001B4975" w:rsidRPr="001B4975">
        <w:rPr>
          <w:lang w:bidi="ar-SA"/>
        </w:rPr>
        <w:t>urviving spouse is receiving accrued award – EP 165 CPD payee 00</w:t>
      </w:r>
    </w:p>
    <w:p w14:paraId="2C7F672E" w14:textId="2B918AD9" w:rsidR="001B4975" w:rsidRPr="001B4975" w:rsidRDefault="00991477" w:rsidP="009219FD">
      <w:pPr>
        <w:pStyle w:val="BodyText"/>
        <w:numPr>
          <w:ilvl w:val="0"/>
          <w:numId w:val="6"/>
        </w:numPr>
        <w:rPr>
          <w:lang w:bidi="ar-SA"/>
        </w:rPr>
      </w:pPr>
      <w:r w:rsidRPr="00B37C20">
        <w:rPr>
          <w:lang w:bidi="ar-SA"/>
        </w:rPr>
        <w:t>the a</w:t>
      </w:r>
      <w:r w:rsidR="001B4975" w:rsidRPr="001B4975">
        <w:rPr>
          <w:lang w:bidi="ar-SA"/>
        </w:rPr>
        <w:t>ward must be authorized in VBMS-A (not C&amp;P Awards)</w:t>
      </w:r>
    </w:p>
    <w:p w14:paraId="4D5A4695" w14:textId="43E35677" w:rsidR="001B4975" w:rsidRPr="00B37C20" w:rsidRDefault="00991477" w:rsidP="009219FD">
      <w:pPr>
        <w:pStyle w:val="BodyText"/>
        <w:numPr>
          <w:ilvl w:val="0"/>
          <w:numId w:val="6"/>
        </w:numPr>
        <w:rPr>
          <w:lang w:bidi="ar-SA"/>
        </w:rPr>
      </w:pPr>
      <w:r w:rsidRPr="00B37C20">
        <w:rPr>
          <w:lang w:bidi="ar-SA"/>
        </w:rPr>
        <w:t>the d</w:t>
      </w:r>
      <w:r w:rsidR="001B4975" w:rsidRPr="00B37C20">
        <w:rPr>
          <w:lang w:bidi="ar-SA"/>
        </w:rPr>
        <w:t>eduction is displayed in the VBMS-A prior to authorization</w:t>
      </w:r>
    </w:p>
    <w:p w14:paraId="66BDBE57" w14:textId="77777777" w:rsidR="00991477" w:rsidRPr="00B37C20" w:rsidRDefault="00991477" w:rsidP="00991477">
      <w:pPr>
        <w:pStyle w:val="BodyText"/>
        <w:rPr>
          <w:lang w:bidi="ar-SA"/>
        </w:rPr>
      </w:pPr>
    </w:p>
    <w:p w14:paraId="03984EF1" w14:textId="1872B168" w:rsidR="00991477" w:rsidRPr="00B37C20" w:rsidRDefault="009E46AE" w:rsidP="00593AF5">
      <w:pPr>
        <w:pStyle w:val="BodyText"/>
        <w:ind w:left="187"/>
        <w:rPr>
          <w:lang w:bidi="ar-SA"/>
        </w:rPr>
      </w:pPr>
      <w:r w:rsidRPr="00B37C20">
        <w:rPr>
          <w:lang w:bidi="ar-SA"/>
        </w:rPr>
        <w:t>It is important to r</w:t>
      </w:r>
      <w:r w:rsidR="00991477" w:rsidRPr="00991477">
        <w:rPr>
          <w:lang w:bidi="ar-SA"/>
        </w:rPr>
        <w:t xml:space="preserve">emember that an </w:t>
      </w:r>
      <w:r w:rsidRPr="00B37C20">
        <w:rPr>
          <w:lang w:bidi="ar-SA"/>
        </w:rPr>
        <w:t>a</w:t>
      </w:r>
      <w:r w:rsidR="00991477" w:rsidRPr="00991477">
        <w:rPr>
          <w:lang w:bidi="ar-SA"/>
        </w:rPr>
        <w:t xml:space="preserve">ccrued </w:t>
      </w:r>
      <w:r w:rsidRPr="00B37C20">
        <w:rPr>
          <w:lang w:bidi="ar-SA"/>
        </w:rPr>
        <w:t>a</w:t>
      </w:r>
      <w:r w:rsidR="00991477" w:rsidRPr="00991477">
        <w:rPr>
          <w:lang w:bidi="ar-SA"/>
        </w:rPr>
        <w:t>ward belongs to the deceased beneficiary regardless of who will be the recipient of the payment.</w:t>
      </w:r>
      <w:r w:rsidRPr="00B37C20">
        <w:rPr>
          <w:lang w:bidi="ar-SA"/>
        </w:rPr>
        <w:t xml:space="preserve"> </w:t>
      </w:r>
      <w:r w:rsidR="00991477" w:rsidRPr="00991477">
        <w:rPr>
          <w:lang w:bidi="ar-SA"/>
        </w:rPr>
        <w:t xml:space="preserve">For example, if a pending </w:t>
      </w:r>
      <w:r w:rsidRPr="00B37C20">
        <w:rPr>
          <w:lang w:bidi="ar-SA"/>
        </w:rPr>
        <w:t>a</w:t>
      </w:r>
      <w:r w:rsidR="00991477" w:rsidRPr="00991477">
        <w:rPr>
          <w:lang w:bidi="ar-SA"/>
        </w:rPr>
        <w:t xml:space="preserve">ccrued </w:t>
      </w:r>
      <w:r w:rsidRPr="00B37C20">
        <w:rPr>
          <w:lang w:bidi="ar-SA"/>
        </w:rPr>
        <w:t>a</w:t>
      </w:r>
      <w:r w:rsidR="00991477" w:rsidRPr="00991477">
        <w:rPr>
          <w:lang w:bidi="ar-SA"/>
        </w:rPr>
        <w:t xml:space="preserve">ward for a deceased </w:t>
      </w:r>
      <w:r w:rsidRPr="00B37C20">
        <w:rPr>
          <w:lang w:bidi="ar-SA"/>
        </w:rPr>
        <w:t>V</w:t>
      </w:r>
      <w:r w:rsidR="00991477" w:rsidRPr="00991477">
        <w:rPr>
          <w:lang w:bidi="ar-SA"/>
        </w:rPr>
        <w:t>eteran will pay that benefit to the surviving spouse, the award will be for payee 00 so the 31J withholding must be processed for payee 00 as well.</w:t>
      </w:r>
      <w:r w:rsidRPr="00B37C20">
        <w:rPr>
          <w:lang w:bidi="ar-SA"/>
        </w:rPr>
        <w:t xml:space="preserve"> </w:t>
      </w:r>
      <w:r w:rsidR="00991477" w:rsidRPr="00991477">
        <w:rPr>
          <w:lang w:bidi="ar-SA"/>
        </w:rPr>
        <w:t>The retroactive award must be authorized in VBMS-A (not C&amp;P Awards). </w:t>
      </w:r>
    </w:p>
    <w:p w14:paraId="70CE6FE8" w14:textId="77777777" w:rsidR="00C111EF" w:rsidRPr="00B37C20" w:rsidRDefault="00C111EF" w:rsidP="00593AF5">
      <w:pPr>
        <w:pStyle w:val="BodyText"/>
        <w:ind w:left="187"/>
        <w:rPr>
          <w:lang w:bidi="ar-SA"/>
        </w:rPr>
      </w:pPr>
    </w:p>
    <w:p w14:paraId="738C1F43" w14:textId="02CBB55F" w:rsidR="006C1F3F" w:rsidRPr="00B37C20" w:rsidRDefault="00C111EF" w:rsidP="006C1F3F">
      <w:pPr>
        <w:pStyle w:val="BodyText"/>
        <w:ind w:left="187"/>
        <w:rPr>
          <w:lang w:bidi="ar-SA"/>
        </w:rPr>
      </w:pPr>
      <w:r w:rsidRPr="00B37C20">
        <w:rPr>
          <w:lang w:bidi="ar-SA"/>
        </w:rPr>
        <w:t xml:space="preserve">The </w:t>
      </w:r>
      <w:r w:rsidR="00126C4D" w:rsidRPr="00B37C20">
        <w:rPr>
          <w:lang w:bidi="ar-SA"/>
        </w:rPr>
        <w:t>AAFC</w:t>
      </w:r>
      <w:r w:rsidRPr="00B37C20">
        <w:rPr>
          <w:lang w:bidi="ar-SA"/>
        </w:rPr>
        <w:t xml:space="preserve"> will be able to see the Attorney Fee Withholding reflected</w:t>
      </w:r>
      <w:r w:rsidR="00AF6075" w:rsidRPr="00B37C20">
        <w:rPr>
          <w:lang w:bidi="ar-SA"/>
        </w:rPr>
        <w:t xml:space="preserve"> </w:t>
      </w:r>
      <w:r w:rsidRPr="00B37C20">
        <w:rPr>
          <w:lang w:bidi="ar-SA"/>
        </w:rPr>
        <w:t>in VBMS-A on the decisions screen and on the award print</w:t>
      </w:r>
      <w:r w:rsidR="00AF6075" w:rsidRPr="00B37C20">
        <w:rPr>
          <w:lang w:bidi="ar-SA"/>
        </w:rPr>
        <w:t xml:space="preserve"> if the withholding was done properly.</w:t>
      </w:r>
      <w:r w:rsidR="000F6FB5" w:rsidRPr="00B37C20">
        <w:t xml:space="preserve"> </w:t>
      </w:r>
      <w:r w:rsidR="000F6FB5" w:rsidRPr="00B37C20">
        <w:rPr>
          <w:lang w:bidi="ar-SA"/>
        </w:rPr>
        <w:t xml:space="preserve">If the AAFC does not see the deduction in VBMS-A, then </w:t>
      </w:r>
      <w:r w:rsidR="007A5C7C" w:rsidRPr="00B37C20">
        <w:rPr>
          <w:lang w:bidi="ar-SA"/>
        </w:rPr>
        <w:t xml:space="preserve">the AAFC must </w:t>
      </w:r>
      <w:r w:rsidR="006C1F3F" w:rsidRPr="00B37C20">
        <w:rPr>
          <w:lang w:bidi="ar-SA"/>
        </w:rPr>
        <w:t>stop</w:t>
      </w:r>
      <w:r w:rsidR="000F6FB5" w:rsidRPr="00B37C20">
        <w:rPr>
          <w:lang w:bidi="ar-SA"/>
        </w:rPr>
        <w:t xml:space="preserve"> processing the award</w:t>
      </w:r>
      <w:r w:rsidR="006C1F3F" w:rsidRPr="00B37C20">
        <w:rPr>
          <w:lang w:bidi="ar-SA"/>
        </w:rPr>
        <w:t xml:space="preserve"> and send an email to: </w:t>
      </w:r>
    </w:p>
    <w:p w14:paraId="56A1D332" w14:textId="1D34E1E0" w:rsidR="000F6FB5" w:rsidRPr="000F6FB5" w:rsidRDefault="000F6FB5" w:rsidP="009219FD">
      <w:pPr>
        <w:pStyle w:val="BodyText"/>
        <w:numPr>
          <w:ilvl w:val="0"/>
          <w:numId w:val="7"/>
        </w:numPr>
        <w:rPr>
          <w:lang w:bidi="ar-SA"/>
        </w:rPr>
      </w:pPr>
      <w:r w:rsidRPr="000F6FB5">
        <w:rPr>
          <w:lang w:bidi="ar-SA"/>
        </w:rPr>
        <w:t>VAVBAWAS/CO/AFC &lt;</w:t>
      </w:r>
      <w:hyperlink r:id="rId19" w:history="1">
        <w:r w:rsidR="007A5C7C" w:rsidRPr="00B37C20">
          <w:rPr>
            <w:rStyle w:val="Hyperlink"/>
            <w:lang w:bidi="ar-SA"/>
          </w:rPr>
          <w:t>AFC.VBACO@va.gov</w:t>
        </w:r>
      </w:hyperlink>
      <w:r w:rsidRPr="000F6FB5">
        <w:rPr>
          <w:lang w:bidi="ar-SA"/>
        </w:rPr>
        <w:t>&gt;</w:t>
      </w:r>
      <w:r w:rsidR="007A5C7C" w:rsidRPr="00B37C20">
        <w:rPr>
          <w:lang w:bidi="ar-SA"/>
        </w:rPr>
        <w:t xml:space="preserve"> </w:t>
      </w:r>
      <w:r w:rsidRPr="000F6FB5">
        <w:rPr>
          <w:lang w:bidi="ar-SA"/>
        </w:rPr>
        <w:t>and</w:t>
      </w:r>
    </w:p>
    <w:p w14:paraId="192FFD0F" w14:textId="00A15A2D" w:rsidR="000F6FB5" w:rsidRPr="000F6FB5" w:rsidRDefault="000F6FB5" w:rsidP="009219FD">
      <w:pPr>
        <w:pStyle w:val="BodyText"/>
        <w:numPr>
          <w:ilvl w:val="0"/>
          <w:numId w:val="7"/>
        </w:numPr>
        <w:rPr>
          <w:lang w:bidi="ar-SA"/>
        </w:rPr>
      </w:pPr>
      <w:r w:rsidRPr="000F6FB5">
        <w:rPr>
          <w:lang w:bidi="ar-SA"/>
        </w:rPr>
        <w:t>VAVBAWAS/CO/FISCAL SYSTEMS &lt;</w:t>
      </w:r>
      <w:hyperlink r:id="rId20" w:history="1">
        <w:r w:rsidR="007A5C7C" w:rsidRPr="00B37C20">
          <w:rPr>
            <w:rStyle w:val="Hyperlink"/>
            <w:lang w:bidi="ar-SA"/>
          </w:rPr>
          <w:t>FiscalSystems.VBAVACO@va.gov</w:t>
        </w:r>
      </w:hyperlink>
      <w:r w:rsidRPr="000F6FB5">
        <w:rPr>
          <w:lang w:bidi="ar-SA"/>
        </w:rPr>
        <w:t>&gt;</w:t>
      </w:r>
    </w:p>
    <w:p w14:paraId="73B0CDA8" w14:textId="77777777" w:rsidR="006C1F3F" w:rsidRPr="00B37C20" w:rsidRDefault="006C1F3F" w:rsidP="000F6FB5">
      <w:pPr>
        <w:pStyle w:val="BodyText"/>
        <w:ind w:left="187"/>
        <w:rPr>
          <w:lang w:bidi="ar-SA"/>
        </w:rPr>
      </w:pPr>
    </w:p>
    <w:p w14:paraId="14CD24BB" w14:textId="158ADD2A" w:rsidR="00E503CA" w:rsidRDefault="009219FD" w:rsidP="00C171F7">
      <w:pPr>
        <w:pStyle w:val="BodyText"/>
        <w:ind w:left="187"/>
        <w:rPr>
          <w:lang w:bidi="ar-SA"/>
        </w:rPr>
      </w:pPr>
      <w:r w:rsidRPr="00B37C20">
        <w:rPr>
          <w:lang w:bidi="ar-SA"/>
        </w:rPr>
        <w:t>The AAFC must also c</w:t>
      </w:r>
      <w:r w:rsidR="000F6FB5" w:rsidRPr="000F6FB5">
        <w:rPr>
          <w:lang w:bidi="ar-SA"/>
        </w:rPr>
        <w:t>ontact the FAS to input an OFM FIRE “System” inquiry</w:t>
      </w:r>
      <w:r w:rsidR="006C1F3F" w:rsidRPr="00B37C20">
        <w:rPr>
          <w:lang w:bidi="ar-SA"/>
        </w:rPr>
        <w:t xml:space="preserve"> and </w:t>
      </w:r>
      <w:r w:rsidR="000F6FB5" w:rsidRPr="00B37C20">
        <w:rPr>
          <w:lang w:bidi="ar-SA"/>
        </w:rPr>
        <w:t>OFM will troubleshoot and provide instructions for completion of the case</w:t>
      </w:r>
      <w:r w:rsidR="006C1F3F" w:rsidRPr="00B37C20">
        <w:rPr>
          <w:lang w:bidi="ar-SA"/>
        </w:rPr>
        <w:t>.</w:t>
      </w:r>
    </w:p>
    <w:p w14:paraId="7B2B62A8" w14:textId="7C45EA32" w:rsidR="00EE5834" w:rsidRDefault="00EE5834">
      <w:pPr>
        <w:rPr>
          <w:sz w:val="24"/>
          <w:szCs w:val="24"/>
          <w:lang w:bidi="ar-SA"/>
        </w:rPr>
      </w:pPr>
      <w:r>
        <w:rPr>
          <w:lang w:bidi="ar-SA"/>
        </w:rPr>
        <w:br w:type="page"/>
      </w:r>
    </w:p>
    <w:p w14:paraId="21366804" w14:textId="77777777" w:rsidR="00C171F7" w:rsidRDefault="00C171F7" w:rsidP="00C171F7">
      <w:pPr>
        <w:pStyle w:val="BodyText"/>
        <w:ind w:left="187"/>
        <w:rPr>
          <w:lang w:bidi="ar-SA"/>
        </w:rPr>
      </w:pPr>
    </w:p>
    <w:p w14:paraId="17B40373" w14:textId="5CA29AF0" w:rsidR="00C171F7" w:rsidRPr="00B37C20" w:rsidRDefault="00A25808" w:rsidP="00C171F7">
      <w:pPr>
        <w:pStyle w:val="Heading1"/>
        <w:pBdr>
          <w:bottom w:val="thinThickLargeGap" w:sz="8" w:space="1" w:color="auto"/>
        </w:pBdr>
        <w:ind w:left="187" w:right="0"/>
        <w:rPr>
          <w:color w:val="001F5F"/>
          <w:sz w:val="24"/>
          <w:szCs w:val="24"/>
        </w:rPr>
      </w:pPr>
      <w:bookmarkStart w:id="6" w:name="_Toc120706570"/>
      <w:r>
        <w:rPr>
          <w:color w:val="001F5F"/>
          <w:sz w:val="24"/>
          <w:szCs w:val="24"/>
        </w:rPr>
        <w:t>Questions and Answers</w:t>
      </w:r>
      <w:bookmarkEnd w:id="6"/>
    </w:p>
    <w:p w14:paraId="47495A37" w14:textId="1C10BE40" w:rsidR="00C171F7" w:rsidRPr="00A25808" w:rsidRDefault="0083377A" w:rsidP="00E503CA">
      <w:pPr>
        <w:pStyle w:val="BodyText"/>
        <w:ind w:left="187"/>
        <w:rPr>
          <w:bCs/>
          <w:lang w:bidi="ar-SA"/>
        </w:rPr>
      </w:pPr>
      <w:r>
        <w:rPr>
          <w:bCs/>
        </w:rPr>
        <w:t>The OAR Program Administration staff will provide an</w:t>
      </w:r>
      <w:r w:rsidR="00A25808">
        <w:rPr>
          <w:bCs/>
        </w:rPr>
        <w:t xml:space="preserve"> addendum to this bulletin to address all questions that </w:t>
      </w:r>
      <w:r w:rsidR="0002026F">
        <w:rPr>
          <w:bCs/>
        </w:rPr>
        <w:t>arose during the November 2022 National AAFC Call.</w:t>
      </w:r>
    </w:p>
    <w:sectPr w:rsidR="00C171F7" w:rsidRPr="00A25808">
      <w:headerReference w:type="default" r:id="rId21"/>
      <w:footerReference w:type="default" r:id="rId22"/>
      <w:pgSz w:w="12240" w:h="15840"/>
      <w:pgMar w:top="2020" w:right="1300" w:bottom="1700" w:left="1300" w:header="0" w:footer="15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01019" w14:textId="77777777" w:rsidR="00FA1684" w:rsidRDefault="00FA1684">
      <w:r>
        <w:separator/>
      </w:r>
    </w:p>
  </w:endnote>
  <w:endnote w:type="continuationSeparator" w:id="0">
    <w:p w14:paraId="7AB54D55" w14:textId="77777777" w:rsidR="00FA1684" w:rsidRDefault="00FA1684">
      <w:r>
        <w:continuationSeparator/>
      </w:r>
    </w:p>
  </w:endnote>
  <w:endnote w:type="continuationNotice" w:id="1">
    <w:p w14:paraId="696B03A7" w14:textId="77777777" w:rsidR="00FA1684" w:rsidRDefault="00FA16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A4B3" w14:textId="6B20D2EE" w:rsidR="00032A4F" w:rsidRDefault="002B315A">
    <w:pPr>
      <w:pStyle w:val="BodyText"/>
      <w:spacing w:line="14" w:lineRule="auto"/>
      <w:rPr>
        <w:sz w:val="20"/>
      </w:rPr>
    </w:pPr>
    <w:r>
      <w:rPr>
        <w:noProof/>
      </w:rPr>
      <mc:AlternateContent>
        <mc:Choice Requires="wps">
          <w:drawing>
            <wp:anchor distT="0" distB="0" distL="114300" distR="114300" simplePos="0" relativeHeight="251658243" behindDoc="1" locked="0" layoutInCell="1" allowOverlap="1" wp14:anchorId="766F95BB" wp14:editId="310F629A">
              <wp:simplePos x="0" y="0"/>
              <wp:positionH relativeFrom="page">
                <wp:posOffset>905814</wp:posOffset>
              </wp:positionH>
              <wp:positionV relativeFrom="bottomMargin">
                <wp:posOffset>104999</wp:posOffset>
              </wp:positionV>
              <wp:extent cx="2850524" cy="180975"/>
              <wp:effectExtent l="0" t="0" r="6985" b="9525"/>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0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6BBAA" w14:textId="1B2F5DDA" w:rsidR="00032A4F" w:rsidRDefault="0066627D">
                          <w:pPr>
                            <w:pStyle w:val="BodyText"/>
                            <w:spacing w:before="12"/>
                            <w:ind w:left="20"/>
                          </w:pPr>
                          <w:r>
                            <w:t>November 2022</w:t>
                          </w:r>
                          <w:r w:rsidR="005060F4">
                            <w:t xml:space="preserve"> </w:t>
                          </w:r>
                          <w:r w:rsidR="002B315A">
                            <w:t xml:space="preserve">National </w:t>
                          </w:r>
                          <w:r w:rsidR="005060F4">
                            <w:t xml:space="preserve">AAFC </w:t>
                          </w:r>
                          <w:r w:rsidR="00032A4F">
                            <w:t>Call Bulletin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F95BB" id="_x0000_t202" coordsize="21600,21600" o:spt="202" path="m,l,21600r21600,l21600,xe">
              <v:stroke joinstyle="miter"/>
              <v:path gradientshapeok="t" o:connecttype="rect"/>
            </v:shapetype>
            <v:shape id="Text Box 2" o:spid="_x0000_s1027" type="#_x0000_t202" alt="&quot;&quot;" style="position:absolute;margin-left:71.3pt;margin-top:8.25pt;width:224.45pt;height:14.2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" filled="f" stroked="f">
              <v:textbox inset="0,0,0,0">
                <w:txbxContent>
                  <w:p w14:paraId="7766BBAA" w14:textId="1B2F5DDA" w:rsidR="00032A4F" w:rsidRDefault="0066627D">
                    <w:pPr>
                      <w:pStyle w:val="BodyText"/>
                      <w:spacing w:before="12"/>
                      <w:ind w:left="20"/>
                    </w:pPr>
                    <w:r>
                      <w:t>November 2022</w:t>
                    </w:r>
                    <w:r w:rsidR="005060F4">
                      <w:t xml:space="preserve"> </w:t>
                    </w:r>
                    <w:r w:rsidR="002B315A">
                      <w:t xml:space="preserve">National </w:t>
                    </w:r>
                    <w:r w:rsidR="005060F4">
                      <w:t xml:space="preserve">AAFC </w:t>
                    </w:r>
                    <w:r w:rsidR="00032A4F">
                      <w:t>Call Bulletin</w:t>
                    </w:r>
                  </w:p>
                </w:txbxContent>
              </v:textbox>
              <w10:wrap anchorx="page" anchory="margin"/>
            </v:shape>
          </w:pict>
        </mc:Fallback>
      </mc:AlternateContent>
    </w:r>
    <w:r w:rsidR="00032A4F">
      <w:rPr>
        <w:noProof/>
      </w:rPr>
      <mc:AlternateContent>
        <mc:Choice Requires="wps">
          <w:drawing>
            <wp:anchor distT="0" distB="0" distL="114300" distR="114300" simplePos="0" relativeHeight="251658244" behindDoc="1" locked="0" layoutInCell="1" allowOverlap="1" wp14:anchorId="714C6383" wp14:editId="253D13CA">
              <wp:simplePos x="0" y="0"/>
              <wp:positionH relativeFrom="page">
                <wp:posOffset>6257925</wp:posOffset>
              </wp:positionH>
              <wp:positionV relativeFrom="bottomMargin">
                <wp:posOffset>88265</wp:posOffset>
              </wp:positionV>
              <wp:extent cx="625475" cy="219075"/>
              <wp:effectExtent l="0" t="0" r="3175" b="9525"/>
              <wp:wrapNone/>
              <wp:docPr id="3"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C6383" id="Text Box 1" o:spid="_x0000_s1028" type="#_x0000_t202" alt="&quot;&quot;" style="position:absolute;margin-left:492.75pt;margin-top:6.95pt;width:49.25pt;height:17.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" filled="f" stroked="f">
              <v:textbox inset="0,0,0,0">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v:textbox>
              <w10:wrap anchorx="page" anchory="margin"/>
            </v:shape>
          </w:pict>
        </mc:Fallback>
      </mc:AlternateContent>
    </w:r>
    <w:r w:rsidR="00032A4F">
      <w:rPr>
        <w:noProof/>
      </w:rPr>
      <mc:AlternateContent>
        <mc:Choice Requires="wpg">
          <w:drawing>
            <wp:anchor distT="0" distB="0" distL="114300" distR="114300" simplePos="0" relativeHeight="251658242" behindDoc="1" locked="0" layoutInCell="1" allowOverlap="1" wp14:anchorId="013C60B1" wp14:editId="0F80A7F2">
              <wp:simplePos x="0" y="0"/>
              <wp:positionH relativeFrom="page">
                <wp:posOffset>895985</wp:posOffset>
              </wp:positionH>
              <wp:positionV relativeFrom="page">
                <wp:posOffset>9006205</wp:posOffset>
              </wp:positionV>
              <wp:extent cx="5980430" cy="36830"/>
              <wp:effectExtent l="0" t="0" r="20320" b="20320"/>
              <wp:wrapNone/>
              <wp:docPr id="5"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1411" y="14048"/>
                        <a:chExt cx="9418" cy="58"/>
                      </a:xfrm>
                    </wpg:grpSpPr>
                    <wps:wsp>
                      <wps:cNvPr id="14" name="Line 5"/>
                      <wps:cNvCnPr>
                        <a:cxnSpLocks noChangeShapeType="1"/>
                      </wps:cNvCnPr>
                      <wps:spPr bwMode="auto">
                        <a:xfrm>
                          <a:off x="1411" y="14062"/>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16" name="Line 4"/>
                      <wps:cNvCnPr>
                        <a:cxnSpLocks noChangeShapeType="1"/>
                      </wps:cNvCnPr>
                      <wps:spPr bwMode="auto">
                        <a:xfrm>
                          <a:off x="1411" y="14098"/>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F2BADF" id="Group 3" o:spid="_x0000_s1026" alt="&quot;&quot;" style="position:absolute;margin-left:70.55pt;margin-top:709.15pt;width:470.9pt;height:2.9pt;z-index:-251658238;mso-position-horizontal-relative:page;mso-position-vertical-relative:page" coordorigin="1411,14048"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">
              <v:line id="Line 5" o:spid="_x0000_s1027" style="position:absolute;visibility:visible;mso-wrap-style:square" from="1411,14062" to="10829,1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" strokecolor="#001f5f" strokeweight="1.44pt"/>
              <v:line id="Line 4" o:spid="_x0000_s1028" style="position:absolute;visibility:visible;mso-wrap-style:square" from="1411,14098" to="10829,1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" strokecolor="#001f5f" strokeweight=".72p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28731" w14:textId="77777777" w:rsidR="00FA1684" w:rsidRDefault="00FA1684">
      <w:r>
        <w:separator/>
      </w:r>
    </w:p>
  </w:footnote>
  <w:footnote w:type="continuationSeparator" w:id="0">
    <w:p w14:paraId="188DC9BC" w14:textId="77777777" w:rsidR="00FA1684" w:rsidRDefault="00FA1684">
      <w:r>
        <w:continuationSeparator/>
      </w:r>
    </w:p>
  </w:footnote>
  <w:footnote w:type="continuationNotice" w:id="1">
    <w:p w14:paraId="7930CAEE" w14:textId="77777777" w:rsidR="00FA1684" w:rsidRDefault="00FA16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EF57" w14:textId="77777777" w:rsidR="00032A4F" w:rsidRDefault="00032A4F">
    <w:pPr>
      <w:pStyle w:val="BodyText"/>
      <w:spacing w:line="14" w:lineRule="auto"/>
      <w:rPr>
        <w:sz w:val="20"/>
      </w:rPr>
    </w:pPr>
    <w:r>
      <w:rPr>
        <w:noProof/>
      </w:rPr>
      <mc:AlternateContent>
        <mc:Choice Requires="wpg">
          <w:drawing>
            <wp:anchor distT="0" distB="0" distL="114300" distR="114300" simplePos="0" relativeHeight="251658240" behindDoc="1" locked="0" layoutInCell="1" allowOverlap="1" wp14:anchorId="66B9A5E0" wp14:editId="1AB7929F">
              <wp:simplePos x="0" y="0"/>
              <wp:positionH relativeFrom="page">
                <wp:align>right</wp:align>
              </wp:positionH>
              <wp:positionV relativeFrom="page">
                <wp:align>top</wp:align>
              </wp:positionV>
              <wp:extent cx="7772400" cy="1161797"/>
              <wp:effectExtent l="0" t="0" r="0" b="635"/>
              <wp:wrapNone/>
              <wp:docPr id="9"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161797"/>
                        <a:chOff x="0" y="0"/>
                        <a:chExt cx="12240" cy="1856"/>
                      </a:xfrm>
                    </wpg:grpSpPr>
                    <wps:wsp>
                      <wps:cNvPr id="2" name="Rectangle 9"/>
                      <wps:cNvSpPr>
                        <a:spLocks noChangeArrowheads="1"/>
                      </wps:cNvSpPr>
                      <wps:spPr bwMode="auto">
                        <a:xfrm>
                          <a:off x="1440" y="712"/>
                          <a:ext cx="9360" cy="433"/>
                        </a:xfrm>
                        <a:prstGeom prst="rect">
                          <a:avLst/>
                        </a:prstGeom>
                        <a:solidFill>
                          <a:srgbClr val="4470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1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2593AC7" id="Group 7" o:spid="_x0000_s1026" alt="&quot;&quot;" style="position:absolute;margin-left:560.8pt;margin-top:0;width:612pt;height:91.5pt;z-index:-251658240;mso-position-horizontal:right;mso-position-horizontal-relative:page;mso-position-vertical:top;mso-position-vertical-relative:page" coordsize="12240,1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">
              <v:rect id="Rectangle 9" o:spid="_x0000_s1027" style="position:absolute;left:1440;top:712;width:9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" fillcolor="#4470c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12240;height:1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">
                <v:imagedata r:id="rId2" o:title=""/>
              </v:shape>
              <w10:wrap anchorx="page" anchory="page"/>
            </v:group>
          </w:pict>
        </mc:Fallback>
      </mc:AlternateContent>
    </w:r>
    <w:r>
      <w:rPr>
        <w:noProof/>
      </w:rPr>
      <mc:AlternateContent>
        <mc:Choice Requires="wps">
          <w:drawing>
            <wp:anchor distT="0" distB="0" distL="114300" distR="114300" simplePos="0" relativeHeight="251658241" behindDoc="1" locked="0" layoutInCell="1" allowOverlap="1" wp14:anchorId="308FB9D8" wp14:editId="078D4701">
              <wp:simplePos x="0" y="0"/>
              <wp:positionH relativeFrom="page">
                <wp:posOffset>368300</wp:posOffset>
              </wp:positionH>
              <wp:positionV relativeFrom="page">
                <wp:posOffset>224790</wp:posOffset>
              </wp:positionV>
              <wp:extent cx="6502400" cy="89725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897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117BD" w14:textId="60282452" w:rsidR="00032A4F" w:rsidRDefault="00032A4F">
                          <w:pPr>
                            <w:spacing w:before="7"/>
                            <w:ind w:left="20"/>
                            <w:rPr>
                              <w:b/>
                              <w:color w:val="FFFFFF"/>
                              <w:sz w:val="40"/>
                            </w:rPr>
                          </w:pPr>
                          <w:r>
                            <w:rPr>
                              <w:b/>
                              <w:color w:val="FFFFFF"/>
                              <w:sz w:val="40"/>
                            </w:rPr>
                            <w:t>Office of Administrative Review (OAR)</w:t>
                          </w:r>
                          <w:r w:rsidR="002B315A">
                            <w:rPr>
                              <w:b/>
                              <w:color w:val="FFFFFF"/>
                              <w:sz w:val="40"/>
                            </w:rPr>
                            <w:t xml:space="preserve"> National</w:t>
                          </w:r>
                        </w:p>
                        <w:p w14:paraId="516870F2" w14:textId="2ECAF934" w:rsidR="00032A4F" w:rsidRDefault="005060F4">
                          <w:pPr>
                            <w:spacing w:before="7"/>
                            <w:ind w:left="20"/>
                            <w:rPr>
                              <w:b/>
                              <w:color w:val="FFFFFF"/>
                              <w:sz w:val="40"/>
                            </w:rPr>
                          </w:pPr>
                          <w:r>
                            <w:rPr>
                              <w:b/>
                              <w:color w:val="FFFFFF"/>
                              <w:sz w:val="40"/>
                            </w:rPr>
                            <w:t>Agent and Attorney Fee</w:t>
                          </w:r>
                          <w:r w:rsidR="002B315A">
                            <w:rPr>
                              <w:b/>
                              <w:color w:val="FFFFFF"/>
                              <w:sz w:val="40"/>
                            </w:rPr>
                            <w:t xml:space="preserve"> Coordinator (AAFC)</w:t>
                          </w:r>
                          <w:r w:rsidR="00032A4F">
                            <w:rPr>
                              <w:b/>
                              <w:color w:val="FFFFFF"/>
                              <w:sz w:val="40"/>
                            </w:rPr>
                            <w:t xml:space="preserve"> Call Bulletin</w:t>
                          </w:r>
                        </w:p>
                        <w:p w14:paraId="2EC1D21A" w14:textId="4C085391" w:rsidR="00032A4F" w:rsidRDefault="008858D6">
                          <w:pPr>
                            <w:spacing w:before="7"/>
                            <w:ind w:left="20"/>
                            <w:rPr>
                              <w:b/>
                              <w:sz w:val="40"/>
                            </w:rPr>
                          </w:pPr>
                          <w:r>
                            <w:rPr>
                              <w:b/>
                              <w:color w:val="FFFFFF"/>
                              <w:sz w:val="40"/>
                            </w:rPr>
                            <w:t>Month 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FB9D8" id="_x0000_t202" coordsize="21600,21600" o:spt="202" path="m,l,21600r21600,l21600,xe">
              <v:stroke joinstyle="miter"/>
              <v:path gradientshapeok="t" o:connecttype="rect"/>
            </v:shapetype>
            <v:shape id="Text Box 6" o:spid="_x0000_s1026" type="#_x0000_t202" style="position:absolute;margin-left:29pt;margin-top:17.7pt;width:512pt;height:70.6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" filled="f" stroked="f">
              <v:textbox inset="0,0,0,0">
                <w:txbxContent>
                  <w:p w14:paraId="173117BD" w14:textId="60282452" w:rsidR="00032A4F" w:rsidRDefault="00032A4F">
                    <w:pPr>
                      <w:spacing w:before="7"/>
                      <w:ind w:left="20"/>
                      <w:rPr>
                        <w:b/>
                        <w:color w:val="FFFFFF"/>
                        <w:sz w:val="40"/>
                      </w:rPr>
                    </w:pPr>
                    <w:r>
                      <w:rPr>
                        <w:b/>
                        <w:color w:val="FFFFFF"/>
                        <w:sz w:val="40"/>
                      </w:rPr>
                      <w:t>Office of Administrative Review (OAR)</w:t>
                    </w:r>
                    <w:r w:rsidR="002B315A">
                      <w:rPr>
                        <w:b/>
                        <w:color w:val="FFFFFF"/>
                        <w:sz w:val="40"/>
                      </w:rPr>
                      <w:t xml:space="preserve"> National</w:t>
                    </w:r>
                  </w:p>
                  <w:p w14:paraId="516870F2" w14:textId="2ECAF934" w:rsidR="00032A4F" w:rsidRDefault="005060F4">
                    <w:pPr>
                      <w:spacing w:before="7"/>
                      <w:ind w:left="20"/>
                      <w:rPr>
                        <w:b/>
                        <w:color w:val="FFFFFF"/>
                        <w:sz w:val="40"/>
                      </w:rPr>
                    </w:pPr>
                    <w:r>
                      <w:rPr>
                        <w:b/>
                        <w:color w:val="FFFFFF"/>
                        <w:sz w:val="40"/>
                      </w:rPr>
                      <w:t>Agent and Attorney Fee</w:t>
                    </w:r>
                    <w:r w:rsidR="002B315A">
                      <w:rPr>
                        <w:b/>
                        <w:color w:val="FFFFFF"/>
                        <w:sz w:val="40"/>
                      </w:rPr>
                      <w:t xml:space="preserve"> Coordinator (AAFC)</w:t>
                    </w:r>
                    <w:r w:rsidR="00032A4F">
                      <w:rPr>
                        <w:b/>
                        <w:color w:val="FFFFFF"/>
                        <w:sz w:val="40"/>
                      </w:rPr>
                      <w:t xml:space="preserve"> Call Bulletin</w:t>
                    </w:r>
                  </w:p>
                  <w:p w14:paraId="2EC1D21A" w14:textId="4C085391" w:rsidR="00032A4F" w:rsidRDefault="008858D6">
                    <w:pPr>
                      <w:spacing w:before="7"/>
                      <w:ind w:left="20"/>
                      <w:rPr>
                        <w:b/>
                        <w:sz w:val="40"/>
                      </w:rPr>
                    </w:pPr>
                    <w:r>
                      <w:rPr>
                        <w:b/>
                        <w:color w:val="FFFFFF"/>
                        <w:sz w:val="40"/>
                      </w:rPr>
                      <w:t>Month Year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06AD"/>
    <w:multiLevelType w:val="hybridMultilevel"/>
    <w:tmpl w:val="B454A8A4"/>
    <w:lvl w:ilvl="0" w:tplc="04090001">
      <w:start w:val="1"/>
      <w:numFmt w:val="bullet"/>
      <w:lvlText w:val=""/>
      <w:lvlJc w:val="left"/>
      <w:pPr>
        <w:ind w:left="907" w:hanging="360"/>
      </w:pPr>
      <w:rPr>
        <w:rFonts w:ascii="Symbol" w:hAnsi="Symbol" w:hint="default"/>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 w15:restartNumberingAfterBreak="0">
    <w:nsid w:val="2C2A101B"/>
    <w:multiLevelType w:val="hybridMultilevel"/>
    <w:tmpl w:val="BACEE946"/>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 w15:restartNumberingAfterBreak="0">
    <w:nsid w:val="3D911CA7"/>
    <w:multiLevelType w:val="hybridMultilevel"/>
    <w:tmpl w:val="AFE0A1A8"/>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 w15:restartNumberingAfterBreak="0">
    <w:nsid w:val="543A08EF"/>
    <w:multiLevelType w:val="hybridMultilevel"/>
    <w:tmpl w:val="2A9E337E"/>
    <w:lvl w:ilvl="0" w:tplc="04090001">
      <w:start w:val="1"/>
      <w:numFmt w:val="bullet"/>
      <w:lvlText w:val=""/>
      <w:lvlJc w:val="left"/>
      <w:pPr>
        <w:tabs>
          <w:tab w:val="num" w:pos="720"/>
        </w:tabs>
        <w:ind w:left="720" w:hanging="360"/>
      </w:pPr>
      <w:rPr>
        <w:rFonts w:ascii="Symbol" w:hAnsi="Symbol" w:hint="default"/>
      </w:rPr>
    </w:lvl>
    <w:lvl w:ilvl="1" w:tplc="3CFCE204" w:tentative="1">
      <w:start w:val="1"/>
      <w:numFmt w:val="bullet"/>
      <w:lvlText w:val="•"/>
      <w:lvlJc w:val="left"/>
      <w:pPr>
        <w:tabs>
          <w:tab w:val="num" w:pos="1440"/>
        </w:tabs>
        <w:ind w:left="1440" w:hanging="360"/>
      </w:pPr>
      <w:rPr>
        <w:rFonts w:ascii="Arial" w:hAnsi="Arial" w:hint="default"/>
      </w:rPr>
    </w:lvl>
    <w:lvl w:ilvl="2" w:tplc="7312ED6A" w:tentative="1">
      <w:start w:val="1"/>
      <w:numFmt w:val="bullet"/>
      <w:lvlText w:val="•"/>
      <w:lvlJc w:val="left"/>
      <w:pPr>
        <w:tabs>
          <w:tab w:val="num" w:pos="2160"/>
        </w:tabs>
        <w:ind w:left="2160" w:hanging="360"/>
      </w:pPr>
      <w:rPr>
        <w:rFonts w:ascii="Arial" w:hAnsi="Arial" w:hint="default"/>
      </w:rPr>
    </w:lvl>
    <w:lvl w:ilvl="3" w:tplc="B828642C" w:tentative="1">
      <w:start w:val="1"/>
      <w:numFmt w:val="bullet"/>
      <w:lvlText w:val="•"/>
      <w:lvlJc w:val="left"/>
      <w:pPr>
        <w:tabs>
          <w:tab w:val="num" w:pos="2880"/>
        </w:tabs>
        <w:ind w:left="2880" w:hanging="360"/>
      </w:pPr>
      <w:rPr>
        <w:rFonts w:ascii="Arial" w:hAnsi="Arial" w:hint="default"/>
      </w:rPr>
    </w:lvl>
    <w:lvl w:ilvl="4" w:tplc="7C706EBA" w:tentative="1">
      <w:start w:val="1"/>
      <w:numFmt w:val="bullet"/>
      <w:lvlText w:val="•"/>
      <w:lvlJc w:val="left"/>
      <w:pPr>
        <w:tabs>
          <w:tab w:val="num" w:pos="3600"/>
        </w:tabs>
        <w:ind w:left="3600" w:hanging="360"/>
      </w:pPr>
      <w:rPr>
        <w:rFonts w:ascii="Arial" w:hAnsi="Arial" w:hint="default"/>
      </w:rPr>
    </w:lvl>
    <w:lvl w:ilvl="5" w:tplc="73888C1A" w:tentative="1">
      <w:start w:val="1"/>
      <w:numFmt w:val="bullet"/>
      <w:lvlText w:val="•"/>
      <w:lvlJc w:val="left"/>
      <w:pPr>
        <w:tabs>
          <w:tab w:val="num" w:pos="4320"/>
        </w:tabs>
        <w:ind w:left="4320" w:hanging="360"/>
      </w:pPr>
      <w:rPr>
        <w:rFonts w:ascii="Arial" w:hAnsi="Arial" w:hint="default"/>
      </w:rPr>
    </w:lvl>
    <w:lvl w:ilvl="6" w:tplc="4A6ED478" w:tentative="1">
      <w:start w:val="1"/>
      <w:numFmt w:val="bullet"/>
      <w:lvlText w:val="•"/>
      <w:lvlJc w:val="left"/>
      <w:pPr>
        <w:tabs>
          <w:tab w:val="num" w:pos="5040"/>
        </w:tabs>
        <w:ind w:left="5040" w:hanging="360"/>
      </w:pPr>
      <w:rPr>
        <w:rFonts w:ascii="Arial" w:hAnsi="Arial" w:hint="default"/>
      </w:rPr>
    </w:lvl>
    <w:lvl w:ilvl="7" w:tplc="B87621E8" w:tentative="1">
      <w:start w:val="1"/>
      <w:numFmt w:val="bullet"/>
      <w:lvlText w:val="•"/>
      <w:lvlJc w:val="left"/>
      <w:pPr>
        <w:tabs>
          <w:tab w:val="num" w:pos="5760"/>
        </w:tabs>
        <w:ind w:left="5760" w:hanging="360"/>
      </w:pPr>
      <w:rPr>
        <w:rFonts w:ascii="Arial" w:hAnsi="Arial" w:hint="default"/>
      </w:rPr>
    </w:lvl>
    <w:lvl w:ilvl="8" w:tplc="44AE24C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B6255F8"/>
    <w:multiLevelType w:val="hybridMultilevel"/>
    <w:tmpl w:val="B4CA3386"/>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5" w15:restartNumberingAfterBreak="0">
    <w:nsid w:val="6F2939F5"/>
    <w:multiLevelType w:val="hybridMultilevel"/>
    <w:tmpl w:val="71F8AE8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6" w15:restartNumberingAfterBreak="0">
    <w:nsid w:val="77FE2517"/>
    <w:multiLevelType w:val="hybridMultilevel"/>
    <w:tmpl w:val="4560C20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6"/>
  </w:num>
  <w:num w:numId="3">
    <w:abstractNumId w:val="4"/>
  </w:num>
  <w:num w:numId="4">
    <w:abstractNumId w:val="5"/>
  </w:num>
  <w:num w:numId="5">
    <w:abstractNumId w:val="2"/>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8E"/>
    <w:rsid w:val="00002AC7"/>
    <w:rsid w:val="00007E1C"/>
    <w:rsid w:val="00010A3F"/>
    <w:rsid w:val="00011627"/>
    <w:rsid w:val="00012C6D"/>
    <w:rsid w:val="0002026F"/>
    <w:rsid w:val="00020D54"/>
    <w:rsid w:val="00026A9A"/>
    <w:rsid w:val="000270B4"/>
    <w:rsid w:val="00032A4F"/>
    <w:rsid w:val="00033B66"/>
    <w:rsid w:val="000361C9"/>
    <w:rsid w:val="0003650E"/>
    <w:rsid w:val="00042428"/>
    <w:rsid w:val="000428E1"/>
    <w:rsid w:val="00047D16"/>
    <w:rsid w:val="000510D5"/>
    <w:rsid w:val="00057A83"/>
    <w:rsid w:val="00062382"/>
    <w:rsid w:val="00062890"/>
    <w:rsid w:val="00063458"/>
    <w:rsid w:val="00074104"/>
    <w:rsid w:val="00074F85"/>
    <w:rsid w:val="000752A0"/>
    <w:rsid w:val="00077014"/>
    <w:rsid w:val="00080742"/>
    <w:rsid w:val="00090F8F"/>
    <w:rsid w:val="00095A02"/>
    <w:rsid w:val="000A036D"/>
    <w:rsid w:val="000A0590"/>
    <w:rsid w:val="000A2FF9"/>
    <w:rsid w:val="000A38CD"/>
    <w:rsid w:val="000A4096"/>
    <w:rsid w:val="000A45E1"/>
    <w:rsid w:val="000A4A9E"/>
    <w:rsid w:val="000A57CD"/>
    <w:rsid w:val="000A6A2D"/>
    <w:rsid w:val="000B31A9"/>
    <w:rsid w:val="000C2427"/>
    <w:rsid w:val="000C65FD"/>
    <w:rsid w:val="000D6732"/>
    <w:rsid w:val="000D6AAC"/>
    <w:rsid w:val="000E362A"/>
    <w:rsid w:val="000E44E7"/>
    <w:rsid w:val="000E5C07"/>
    <w:rsid w:val="000E6565"/>
    <w:rsid w:val="000F1D94"/>
    <w:rsid w:val="000F40B0"/>
    <w:rsid w:val="000F6A28"/>
    <w:rsid w:val="000F6FB5"/>
    <w:rsid w:val="00100D42"/>
    <w:rsid w:val="00103083"/>
    <w:rsid w:val="001047B6"/>
    <w:rsid w:val="001049A7"/>
    <w:rsid w:val="00104C72"/>
    <w:rsid w:val="00104CA8"/>
    <w:rsid w:val="00105A9A"/>
    <w:rsid w:val="0011280C"/>
    <w:rsid w:val="00120646"/>
    <w:rsid w:val="00121DB7"/>
    <w:rsid w:val="001254A2"/>
    <w:rsid w:val="00126C4D"/>
    <w:rsid w:val="00132D59"/>
    <w:rsid w:val="00137572"/>
    <w:rsid w:val="00137B44"/>
    <w:rsid w:val="001439B6"/>
    <w:rsid w:val="00143A59"/>
    <w:rsid w:val="0014613D"/>
    <w:rsid w:val="00154AB2"/>
    <w:rsid w:val="001640C2"/>
    <w:rsid w:val="0016697E"/>
    <w:rsid w:val="00166BB4"/>
    <w:rsid w:val="00170E21"/>
    <w:rsid w:val="001752DE"/>
    <w:rsid w:val="00176C1A"/>
    <w:rsid w:val="0018271A"/>
    <w:rsid w:val="00182A46"/>
    <w:rsid w:val="00184963"/>
    <w:rsid w:val="001850F8"/>
    <w:rsid w:val="00192FA5"/>
    <w:rsid w:val="0019656B"/>
    <w:rsid w:val="001978AC"/>
    <w:rsid w:val="001A16DD"/>
    <w:rsid w:val="001A5BC1"/>
    <w:rsid w:val="001A6C53"/>
    <w:rsid w:val="001B1C21"/>
    <w:rsid w:val="001B1D82"/>
    <w:rsid w:val="001B4975"/>
    <w:rsid w:val="001C6051"/>
    <w:rsid w:val="001C6C95"/>
    <w:rsid w:val="001C758B"/>
    <w:rsid w:val="001D094D"/>
    <w:rsid w:val="001D3160"/>
    <w:rsid w:val="001D3781"/>
    <w:rsid w:val="001D3AE3"/>
    <w:rsid w:val="001D6573"/>
    <w:rsid w:val="001D71DB"/>
    <w:rsid w:val="001E1078"/>
    <w:rsid w:val="001E1ABD"/>
    <w:rsid w:val="001F2AED"/>
    <w:rsid w:val="001F537D"/>
    <w:rsid w:val="001F615E"/>
    <w:rsid w:val="00201810"/>
    <w:rsid w:val="00202919"/>
    <w:rsid w:val="002055CC"/>
    <w:rsid w:val="002059BF"/>
    <w:rsid w:val="00205FF4"/>
    <w:rsid w:val="00216727"/>
    <w:rsid w:val="002171DF"/>
    <w:rsid w:val="00221455"/>
    <w:rsid w:val="002247FA"/>
    <w:rsid w:val="002255F1"/>
    <w:rsid w:val="00227CA5"/>
    <w:rsid w:val="00230D22"/>
    <w:rsid w:val="00231937"/>
    <w:rsid w:val="002323F0"/>
    <w:rsid w:val="00242C76"/>
    <w:rsid w:val="00244E78"/>
    <w:rsid w:val="00245236"/>
    <w:rsid w:val="00246D55"/>
    <w:rsid w:val="0025199F"/>
    <w:rsid w:val="00251D85"/>
    <w:rsid w:val="002570E2"/>
    <w:rsid w:val="002617F6"/>
    <w:rsid w:val="0026245C"/>
    <w:rsid w:val="00262990"/>
    <w:rsid w:val="0026692D"/>
    <w:rsid w:val="002672AE"/>
    <w:rsid w:val="00267C11"/>
    <w:rsid w:val="00271724"/>
    <w:rsid w:val="002748A6"/>
    <w:rsid w:val="0027740C"/>
    <w:rsid w:val="00281FED"/>
    <w:rsid w:val="00282055"/>
    <w:rsid w:val="00284246"/>
    <w:rsid w:val="002846E1"/>
    <w:rsid w:val="00284FA6"/>
    <w:rsid w:val="00294319"/>
    <w:rsid w:val="002A3BB5"/>
    <w:rsid w:val="002A3C00"/>
    <w:rsid w:val="002A7991"/>
    <w:rsid w:val="002A7D28"/>
    <w:rsid w:val="002B0B87"/>
    <w:rsid w:val="002B135B"/>
    <w:rsid w:val="002B315A"/>
    <w:rsid w:val="002B388D"/>
    <w:rsid w:val="002B4277"/>
    <w:rsid w:val="002B5BCC"/>
    <w:rsid w:val="002B612C"/>
    <w:rsid w:val="002B7BBA"/>
    <w:rsid w:val="002B7C0F"/>
    <w:rsid w:val="002C0640"/>
    <w:rsid w:val="002C3C38"/>
    <w:rsid w:val="002C58B6"/>
    <w:rsid w:val="002C7AF8"/>
    <w:rsid w:val="002D4DD1"/>
    <w:rsid w:val="002E3205"/>
    <w:rsid w:val="002E346D"/>
    <w:rsid w:val="002E36AB"/>
    <w:rsid w:val="002E3BEE"/>
    <w:rsid w:val="002E5467"/>
    <w:rsid w:val="002F0152"/>
    <w:rsid w:val="002F226C"/>
    <w:rsid w:val="002F25CE"/>
    <w:rsid w:val="002F3749"/>
    <w:rsid w:val="002F3FB6"/>
    <w:rsid w:val="002F71E5"/>
    <w:rsid w:val="00301B79"/>
    <w:rsid w:val="00303996"/>
    <w:rsid w:val="00305FC1"/>
    <w:rsid w:val="00310E8E"/>
    <w:rsid w:val="00311D4F"/>
    <w:rsid w:val="0032089C"/>
    <w:rsid w:val="00323A07"/>
    <w:rsid w:val="0033338D"/>
    <w:rsid w:val="003347F8"/>
    <w:rsid w:val="00335101"/>
    <w:rsid w:val="003362C5"/>
    <w:rsid w:val="003364CF"/>
    <w:rsid w:val="00337E65"/>
    <w:rsid w:val="00341F48"/>
    <w:rsid w:val="003456CC"/>
    <w:rsid w:val="00352BA6"/>
    <w:rsid w:val="0035488C"/>
    <w:rsid w:val="0035649F"/>
    <w:rsid w:val="00356C65"/>
    <w:rsid w:val="003576EE"/>
    <w:rsid w:val="00360B98"/>
    <w:rsid w:val="003624FB"/>
    <w:rsid w:val="00364959"/>
    <w:rsid w:val="00365F0E"/>
    <w:rsid w:val="00367B50"/>
    <w:rsid w:val="00370150"/>
    <w:rsid w:val="00370A45"/>
    <w:rsid w:val="00371AD5"/>
    <w:rsid w:val="00374B1A"/>
    <w:rsid w:val="00380A56"/>
    <w:rsid w:val="0038525F"/>
    <w:rsid w:val="0038645E"/>
    <w:rsid w:val="003871C5"/>
    <w:rsid w:val="003919FA"/>
    <w:rsid w:val="00394AED"/>
    <w:rsid w:val="003956BF"/>
    <w:rsid w:val="003A1898"/>
    <w:rsid w:val="003A1F41"/>
    <w:rsid w:val="003A391E"/>
    <w:rsid w:val="003A7FE9"/>
    <w:rsid w:val="003B19EF"/>
    <w:rsid w:val="003B3E1F"/>
    <w:rsid w:val="003B5E00"/>
    <w:rsid w:val="003C26DC"/>
    <w:rsid w:val="003C5B08"/>
    <w:rsid w:val="003D0C41"/>
    <w:rsid w:val="003D1246"/>
    <w:rsid w:val="003D6B9F"/>
    <w:rsid w:val="003D7850"/>
    <w:rsid w:val="003E5CD8"/>
    <w:rsid w:val="003E776A"/>
    <w:rsid w:val="003E77F7"/>
    <w:rsid w:val="003F14FD"/>
    <w:rsid w:val="003F1AAD"/>
    <w:rsid w:val="003F5BD8"/>
    <w:rsid w:val="00400F79"/>
    <w:rsid w:val="00401E05"/>
    <w:rsid w:val="004041A7"/>
    <w:rsid w:val="004051CF"/>
    <w:rsid w:val="00407C3B"/>
    <w:rsid w:val="0041021C"/>
    <w:rsid w:val="00410E0F"/>
    <w:rsid w:val="004129C2"/>
    <w:rsid w:val="0042045B"/>
    <w:rsid w:val="00420BBD"/>
    <w:rsid w:val="00427B4D"/>
    <w:rsid w:val="004357F1"/>
    <w:rsid w:val="0043671B"/>
    <w:rsid w:val="004415DE"/>
    <w:rsid w:val="0044630D"/>
    <w:rsid w:val="00447141"/>
    <w:rsid w:val="004516E3"/>
    <w:rsid w:val="00463601"/>
    <w:rsid w:val="00470030"/>
    <w:rsid w:val="0047008B"/>
    <w:rsid w:val="004706B9"/>
    <w:rsid w:val="00476F68"/>
    <w:rsid w:val="004772C8"/>
    <w:rsid w:val="004801BD"/>
    <w:rsid w:val="00480FB1"/>
    <w:rsid w:val="00483FC0"/>
    <w:rsid w:val="00484CA3"/>
    <w:rsid w:val="00487FB2"/>
    <w:rsid w:val="00491A4D"/>
    <w:rsid w:val="004940E9"/>
    <w:rsid w:val="0049511B"/>
    <w:rsid w:val="00497DDC"/>
    <w:rsid w:val="00497FD0"/>
    <w:rsid w:val="004A3348"/>
    <w:rsid w:val="004A3609"/>
    <w:rsid w:val="004A3DDF"/>
    <w:rsid w:val="004A66EE"/>
    <w:rsid w:val="004A777F"/>
    <w:rsid w:val="004B754C"/>
    <w:rsid w:val="004B7CBA"/>
    <w:rsid w:val="004C0D48"/>
    <w:rsid w:val="004C2322"/>
    <w:rsid w:val="004C302C"/>
    <w:rsid w:val="004C3532"/>
    <w:rsid w:val="004C58BC"/>
    <w:rsid w:val="004D01A2"/>
    <w:rsid w:val="004D16C1"/>
    <w:rsid w:val="004D1E66"/>
    <w:rsid w:val="004D4680"/>
    <w:rsid w:val="004D5077"/>
    <w:rsid w:val="004E1423"/>
    <w:rsid w:val="004E3529"/>
    <w:rsid w:val="004E52A2"/>
    <w:rsid w:val="004E7088"/>
    <w:rsid w:val="004E7264"/>
    <w:rsid w:val="004F105F"/>
    <w:rsid w:val="004F174B"/>
    <w:rsid w:val="004F6513"/>
    <w:rsid w:val="00502012"/>
    <w:rsid w:val="005060F4"/>
    <w:rsid w:val="005075B7"/>
    <w:rsid w:val="005122EC"/>
    <w:rsid w:val="00514A22"/>
    <w:rsid w:val="005168E0"/>
    <w:rsid w:val="00517791"/>
    <w:rsid w:val="00517D84"/>
    <w:rsid w:val="00523172"/>
    <w:rsid w:val="005248AE"/>
    <w:rsid w:val="00530689"/>
    <w:rsid w:val="00532734"/>
    <w:rsid w:val="0053383A"/>
    <w:rsid w:val="005438B3"/>
    <w:rsid w:val="00550E5F"/>
    <w:rsid w:val="0055265A"/>
    <w:rsid w:val="005547DD"/>
    <w:rsid w:val="00555A17"/>
    <w:rsid w:val="005569F2"/>
    <w:rsid w:val="0056005E"/>
    <w:rsid w:val="00563874"/>
    <w:rsid w:val="00566CFA"/>
    <w:rsid w:val="00575DF0"/>
    <w:rsid w:val="00582189"/>
    <w:rsid w:val="0058367A"/>
    <w:rsid w:val="00584A58"/>
    <w:rsid w:val="005876B3"/>
    <w:rsid w:val="00590463"/>
    <w:rsid w:val="005930A2"/>
    <w:rsid w:val="00593AF5"/>
    <w:rsid w:val="005974E7"/>
    <w:rsid w:val="005A0EF0"/>
    <w:rsid w:val="005A35CA"/>
    <w:rsid w:val="005B18D8"/>
    <w:rsid w:val="005B43F6"/>
    <w:rsid w:val="005B5486"/>
    <w:rsid w:val="005B7DBC"/>
    <w:rsid w:val="005C4CB4"/>
    <w:rsid w:val="005C71DC"/>
    <w:rsid w:val="005D11D0"/>
    <w:rsid w:val="005D2333"/>
    <w:rsid w:val="005E2B4F"/>
    <w:rsid w:val="005E4707"/>
    <w:rsid w:val="005E71DE"/>
    <w:rsid w:val="005F0260"/>
    <w:rsid w:val="005F29FF"/>
    <w:rsid w:val="005F30FE"/>
    <w:rsid w:val="005F47E4"/>
    <w:rsid w:val="005F499C"/>
    <w:rsid w:val="005F7618"/>
    <w:rsid w:val="005F783A"/>
    <w:rsid w:val="00601827"/>
    <w:rsid w:val="00601D2C"/>
    <w:rsid w:val="0060229E"/>
    <w:rsid w:val="00602EB7"/>
    <w:rsid w:val="006052FD"/>
    <w:rsid w:val="00606C36"/>
    <w:rsid w:val="00607815"/>
    <w:rsid w:val="006104F1"/>
    <w:rsid w:val="006105AE"/>
    <w:rsid w:val="00612BEC"/>
    <w:rsid w:val="00614637"/>
    <w:rsid w:val="00614AAA"/>
    <w:rsid w:val="006167EA"/>
    <w:rsid w:val="00620D66"/>
    <w:rsid w:val="00632A25"/>
    <w:rsid w:val="0064224C"/>
    <w:rsid w:val="00645291"/>
    <w:rsid w:val="0065254C"/>
    <w:rsid w:val="006542D7"/>
    <w:rsid w:val="0065586E"/>
    <w:rsid w:val="00662353"/>
    <w:rsid w:val="0066627D"/>
    <w:rsid w:val="00666EEB"/>
    <w:rsid w:val="00670061"/>
    <w:rsid w:val="006701D2"/>
    <w:rsid w:val="00670979"/>
    <w:rsid w:val="00672401"/>
    <w:rsid w:val="0067291C"/>
    <w:rsid w:val="006729CB"/>
    <w:rsid w:val="00673B50"/>
    <w:rsid w:val="0067725C"/>
    <w:rsid w:val="00683849"/>
    <w:rsid w:val="0068585E"/>
    <w:rsid w:val="00694928"/>
    <w:rsid w:val="00697C2A"/>
    <w:rsid w:val="006A22E4"/>
    <w:rsid w:val="006A30A4"/>
    <w:rsid w:val="006A5829"/>
    <w:rsid w:val="006A7664"/>
    <w:rsid w:val="006B60DE"/>
    <w:rsid w:val="006C0CD5"/>
    <w:rsid w:val="006C1F3F"/>
    <w:rsid w:val="006C32AE"/>
    <w:rsid w:val="006C421E"/>
    <w:rsid w:val="006C5205"/>
    <w:rsid w:val="006C61F6"/>
    <w:rsid w:val="006D21F4"/>
    <w:rsid w:val="006D2C58"/>
    <w:rsid w:val="006D3B10"/>
    <w:rsid w:val="006D4647"/>
    <w:rsid w:val="006D5495"/>
    <w:rsid w:val="006E5F47"/>
    <w:rsid w:val="006E64C4"/>
    <w:rsid w:val="006E693E"/>
    <w:rsid w:val="006F2F21"/>
    <w:rsid w:val="006F3E7A"/>
    <w:rsid w:val="0070119E"/>
    <w:rsid w:val="0070137D"/>
    <w:rsid w:val="007065AF"/>
    <w:rsid w:val="00706ABB"/>
    <w:rsid w:val="00716D1F"/>
    <w:rsid w:val="00717A52"/>
    <w:rsid w:val="00723069"/>
    <w:rsid w:val="00731344"/>
    <w:rsid w:val="00733369"/>
    <w:rsid w:val="00742F10"/>
    <w:rsid w:val="00743A2C"/>
    <w:rsid w:val="00744D16"/>
    <w:rsid w:val="00745C57"/>
    <w:rsid w:val="00747C42"/>
    <w:rsid w:val="007503ED"/>
    <w:rsid w:val="00753641"/>
    <w:rsid w:val="00754344"/>
    <w:rsid w:val="007573E9"/>
    <w:rsid w:val="00762E59"/>
    <w:rsid w:val="00763150"/>
    <w:rsid w:val="00770177"/>
    <w:rsid w:val="007706E4"/>
    <w:rsid w:val="0077154A"/>
    <w:rsid w:val="0077395F"/>
    <w:rsid w:val="007761C4"/>
    <w:rsid w:val="00785D03"/>
    <w:rsid w:val="007861DA"/>
    <w:rsid w:val="0079768F"/>
    <w:rsid w:val="007A0F23"/>
    <w:rsid w:val="007A132C"/>
    <w:rsid w:val="007A212C"/>
    <w:rsid w:val="007A26C9"/>
    <w:rsid w:val="007A2D90"/>
    <w:rsid w:val="007A3702"/>
    <w:rsid w:val="007A547C"/>
    <w:rsid w:val="007A5C7C"/>
    <w:rsid w:val="007A7895"/>
    <w:rsid w:val="007B4CD7"/>
    <w:rsid w:val="007B5121"/>
    <w:rsid w:val="007C5A78"/>
    <w:rsid w:val="007D24FA"/>
    <w:rsid w:val="007D3867"/>
    <w:rsid w:val="007D3ED0"/>
    <w:rsid w:val="007D7D3E"/>
    <w:rsid w:val="007E00EA"/>
    <w:rsid w:val="007E08A1"/>
    <w:rsid w:val="007E09E7"/>
    <w:rsid w:val="007F5007"/>
    <w:rsid w:val="007F552D"/>
    <w:rsid w:val="007F7705"/>
    <w:rsid w:val="007F7D37"/>
    <w:rsid w:val="00803ED4"/>
    <w:rsid w:val="00806343"/>
    <w:rsid w:val="008076E9"/>
    <w:rsid w:val="00812A63"/>
    <w:rsid w:val="00813CB8"/>
    <w:rsid w:val="00816EDB"/>
    <w:rsid w:val="008177C9"/>
    <w:rsid w:val="008227AA"/>
    <w:rsid w:val="008246F6"/>
    <w:rsid w:val="00826855"/>
    <w:rsid w:val="0082763F"/>
    <w:rsid w:val="008316AB"/>
    <w:rsid w:val="00832947"/>
    <w:rsid w:val="0083377A"/>
    <w:rsid w:val="00834F9F"/>
    <w:rsid w:val="00835A46"/>
    <w:rsid w:val="00844482"/>
    <w:rsid w:val="00844E47"/>
    <w:rsid w:val="0084538A"/>
    <w:rsid w:val="008552D5"/>
    <w:rsid w:val="0086178D"/>
    <w:rsid w:val="00867E29"/>
    <w:rsid w:val="00872D3A"/>
    <w:rsid w:val="00876227"/>
    <w:rsid w:val="008763D6"/>
    <w:rsid w:val="0088132F"/>
    <w:rsid w:val="00881D24"/>
    <w:rsid w:val="0088465B"/>
    <w:rsid w:val="00884898"/>
    <w:rsid w:val="008857A5"/>
    <w:rsid w:val="0088582C"/>
    <w:rsid w:val="008858D6"/>
    <w:rsid w:val="00885B59"/>
    <w:rsid w:val="0088689B"/>
    <w:rsid w:val="0089488E"/>
    <w:rsid w:val="008952FF"/>
    <w:rsid w:val="008A247C"/>
    <w:rsid w:val="008A29E9"/>
    <w:rsid w:val="008A329C"/>
    <w:rsid w:val="008A3928"/>
    <w:rsid w:val="008A7B34"/>
    <w:rsid w:val="008A7D26"/>
    <w:rsid w:val="008B105E"/>
    <w:rsid w:val="008B2B86"/>
    <w:rsid w:val="008B557C"/>
    <w:rsid w:val="008B7F69"/>
    <w:rsid w:val="008C071E"/>
    <w:rsid w:val="008C0D25"/>
    <w:rsid w:val="008C1726"/>
    <w:rsid w:val="008C17AB"/>
    <w:rsid w:val="008C68A3"/>
    <w:rsid w:val="008C7ADD"/>
    <w:rsid w:val="008C7BAE"/>
    <w:rsid w:val="008C7CC9"/>
    <w:rsid w:val="008D1D2D"/>
    <w:rsid w:val="008D1D7E"/>
    <w:rsid w:val="008D28EB"/>
    <w:rsid w:val="008D453B"/>
    <w:rsid w:val="008D494F"/>
    <w:rsid w:val="008D51C4"/>
    <w:rsid w:val="008E0579"/>
    <w:rsid w:val="008E2D2E"/>
    <w:rsid w:val="008E6B54"/>
    <w:rsid w:val="008E70AF"/>
    <w:rsid w:val="008E72C8"/>
    <w:rsid w:val="008F4991"/>
    <w:rsid w:val="009024B9"/>
    <w:rsid w:val="00904EAC"/>
    <w:rsid w:val="0091706A"/>
    <w:rsid w:val="00920631"/>
    <w:rsid w:val="009219FD"/>
    <w:rsid w:val="0092346B"/>
    <w:rsid w:val="00925360"/>
    <w:rsid w:val="0092618F"/>
    <w:rsid w:val="00927DFE"/>
    <w:rsid w:val="009336E9"/>
    <w:rsid w:val="00936656"/>
    <w:rsid w:val="00940449"/>
    <w:rsid w:val="00941BA9"/>
    <w:rsid w:val="00944E7B"/>
    <w:rsid w:val="00945EB9"/>
    <w:rsid w:val="00946405"/>
    <w:rsid w:val="00946C2C"/>
    <w:rsid w:val="00964C33"/>
    <w:rsid w:val="00965240"/>
    <w:rsid w:val="00967C52"/>
    <w:rsid w:val="0097637E"/>
    <w:rsid w:val="0098077D"/>
    <w:rsid w:val="009817A6"/>
    <w:rsid w:val="009851DB"/>
    <w:rsid w:val="00985F8C"/>
    <w:rsid w:val="009907F3"/>
    <w:rsid w:val="00991477"/>
    <w:rsid w:val="00991F89"/>
    <w:rsid w:val="0099211D"/>
    <w:rsid w:val="0099290B"/>
    <w:rsid w:val="00993C33"/>
    <w:rsid w:val="00997EB5"/>
    <w:rsid w:val="009A0E63"/>
    <w:rsid w:val="009A5E7D"/>
    <w:rsid w:val="009A6E92"/>
    <w:rsid w:val="009A77B3"/>
    <w:rsid w:val="009A7B2C"/>
    <w:rsid w:val="009A7FD5"/>
    <w:rsid w:val="009B3153"/>
    <w:rsid w:val="009B580D"/>
    <w:rsid w:val="009C1FC1"/>
    <w:rsid w:val="009C3CAD"/>
    <w:rsid w:val="009D0826"/>
    <w:rsid w:val="009D1F07"/>
    <w:rsid w:val="009D238A"/>
    <w:rsid w:val="009D5F76"/>
    <w:rsid w:val="009E0629"/>
    <w:rsid w:val="009E46AE"/>
    <w:rsid w:val="009E6FAC"/>
    <w:rsid w:val="009F2E15"/>
    <w:rsid w:val="009F6BEC"/>
    <w:rsid w:val="00A02AD3"/>
    <w:rsid w:val="00A04076"/>
    <w:rsid w:val="00A14BAD"/>
    <w:rsid w:val="00A15595"/>
    <w:rsid w:val="00A15D93"/>
    <w:rsid w:val="00A208C1"/>
    <w:rsid w:val="00A213F2"/>
    <w:rsid w:val="00A249D3"/>
    <w:rsid w:val="00A24C4F"/>
    <w:rsid w:val="00A25808"/>
    <w:rsid w:val="00A262CA"/>
    <w:rsid w:val="00A35CD4"/>
    <w:rsid w:val="00A3748B"/>
    <w:rsid w:val="00A374BB"/>
    <w:rsid w:val="00A45056"/>
    <w:rsid w:val="00A469C4"/>
    <w:rsid w:val="00A47173"/>
    <w:rsid w:val="00A568CB"/>
    <w:rsid w:val="00A576D3"/>
    <w:rsid w:val="00A61AA5"/>
    <w:rsid w:val="00A62103"/>
    <w:rsid w:val="00A63234"/>
    <w:rsid w:val="00A6464C"/>
    <w:rsid w:val="00A64C5E"/>
    <w:rsid w:val="00A6600B"/>
    <w:rsid w:val="00A70BA8"/>
    <w:rsid w:val="00A7284A"/>
    <w:rsid w:val="00A74B37"/>
    <w:rsid w:val="00A74D58"/>
    <w:rsid w:val="00A766B2"/>
    <w:rsid w:val="00A77AB0"/>
    <w:rsid w:val="00A80959"/>
    <w:rsid w:val="00A83F07"/>
    <w:rsid w:val="00A851AE"/>
    <w:rsid w:val="00A87384"/>
    <w:rsid w:val="00A8785C"/>
    <w:rsid w:val="00A906F4"/>
    <w:rsid w:val="00A90F6B"/>
    <w:rsid w:val="00A92D54"/>
    <w:rsid w:val="00A92E81"/>
    <w:rsid w:val="00A92F12"/>
    <w:rsid w:val="00A93EFC"/>
    <w:rsid w:val="00A9480F"/>
    <w:rsid w:val="00A96392"/>
    <w:rsid w:val="00AA2D34"/>
    <w:rsid w:val="00AA6B79"/>
    <w:rsid w:val="00AA78C7"/>
    <w:rsid w:val="00AB1D74"/>
    <w:rsid w:val="00AB3248"/>
    <w:rsid w:val="00AB3716"/>
    <w:rsid w:val="00AB3898"/>
    <w:rsid w:val="00AC00A5"/>
    <w:rsid w:val="00AC27FA"/>
    <w:rsid w:val="00AC2CD0"/>
    <w:rsid w:val="00AC6E21"/>
    <w:rsid w:val="00AD0E22"/>
    <w:rsid w:val="00AD317C"/>
    <w:rsid w:val="00AD4431"/>
    <w:rsid w:val="00AD44C6"/>
    <w:rsid w:val="00AD57DA"/>
    <w:rsid w:val="00AD60B7"/>
    <w:rsid w:val="00AE3BE1"/>
    <w:rsid w:val="00AE6DD1"/>
    <w:rsid w:val="00AE6E6A"/>
    <w:rsid w:val="00AE700D"/>
    <w:rsid w:val="00AE771D"/>
    <w:rsid w:val="00AF2C4C"/>
    <w:rsid w:val="00AF4F6C"/>
    <w:rsid w:val="00AF52C8"/>
    <w:rsid w:val="00AF6075"/>
    <w:rsid w:val="00AF6F6F"/>
    <w:rsid w:val="00B00521"/>
    <w:rsid w:val="00B03992"/>
    <w:rsid w:val="00B05790"/>
    <w:rsid w:val="00B103C5"/>
    <w:rsid w:val="00B10BEB"/>
    <w:rsid w:val="00B11CA5"/>
    <w:rsid w:val="00B12C49"/>
    <w:rsid w:val="00B12D5E"/>
    <w:rsid w:val="00B14E09"/>
    <w:rsid w:val="00B21C7F"/>
    <w:rsid w:val="00B2277E"/>
    <w:rsid w:val="00B23247"/>
    <w:rsid w:val="00B23E98"/>
    <w:rsid w:val="00B31AD9"/>
    <w:rsid w:val="00B35CD8"/>
    <w:rsid w:val="00B36263"/>
    <w:rsid w:val="00B37C20"/>
    <w:rsid w:val="00B42B3E"/>
    <w:rsid w:val="00B44ABF"/>
    <w:rsid w:val="00B50F9D"/>
    <w:rsid w:val="00B62628"/>
    <w:rsid w:val="00B636DD"/>
    <w:rsid w:val="00B7002A"/>
    <w:rsid w:val="00B7265C"/>
    <w:rsid w:val="00B77638"/>
    <w:rsid w:val="00B81A27"/>
    <w:rsid w:val="00B826F5"/>
    <w:rsid w:val="00B85C67"/>
    <w:rsid w:val="00B92FAE"/>
    <w:rsid w:val="00B93A56"/>
    <w:rsid w:val="00B95D84"/>
    <w:rsid w:val="00B9748B"/>
    <w:rsid w:val="00BA0C26"/>
    <w:rsid w:val="00BA10BA"/>
    <w:rsid w:val="00BA29A4"/>
    <w:rsid w:val="00BA3F63"/>
    <w:rsid w:val="00BA580A"/>
    <w:rsid w:val="00BB1E12"/>
    <w:rsid w:val="00BB2A83"/>
    <w:rsid w:val="00BB593A"/>
    <w:rsid w:val="00BC1A54"/>
    <w:rsid w:val="00BC4F91"/>
    <w:rsid w:val="00BC5436"/>
    <w:rsid w:val="00BD114E"/>
    <w:rsid w:val="00BD257C"/>
    <w:rsid w:val="00BE05B0"/>
    <w:rsid w:val="00BE20B5"/>
    <w:rsid w:val="00BE56D2"/>
    <w:rsid w:val="00BF07F3"/>
    <w:rsid w:val="00BF2E80"/>
    <w:rsid w:val="00BF413B"/>
    <w:rsid w:val="00BF46FB"/>
    <w:rsid w:val="00C058B2"/>
    <w:rsid w:val="00C05A81"/>
    <w:rsid w:val="00C067CC"/>
    <w:rsid w:val="00C07BCD"/>
    <w:rsid w:val="00C108C5"/>
    <w:rsid w:val="00C111EF"/>
    <w:rsid w:val="00C158AD"/>
    <w:rsid w:val="00C160C8"/>
    <w:rsid w:val="00C16F42"/>
    <w:rsid w:val="00C171F7"/>
    <w:rsid w:val="00C20B87"/>
    <w:rsid w:val="00C2308E"/>
    <w:rsid w:val="00C23B13"/>
    <w:rsid w:val="00C255B4"/>
    <w:rsid w:val="00C25679"/>
    <w:rsid w:val="00C3607D"/>
    <w:rsid w:val="00C36A0B"/>
    <w:rsid w:val="00C42E60"/>
    <w:rsid w:val="00C44AF5"/>
    <w:rsid w:val="00C44DFC"/>
    <w:rsid w:val="00C46B35"/>
    <w:rsid w:val="00C479C9"/>
    <w:rsid w:val="00C52184"/>
    <w:rsid w:val="00C54120"/>
    <w:rsid w:val="00C55CCE"/>
    <w:rsid w:val="00C56084"/>
    <w:rsid w:val="00C60B7A"/>
    <w:rsid w:val="00C60CA9"/>
    <w:rsid w:val="00C62293"/>
    <w:rsid w:val="00C644BF"/>
    <w:rsid w:val="00C70B9E"/>
    <w:rsid w:val="00C72C5B"/>
    <w:rsid w:val="00C72F34"/>
    <w:rsid w:val="00C73085"/>
    <w:rsid w:val="00C7766C"/>
    <w:rsid w:val="00C84B2B"/>
    <w:rsid w:val="00C86AEA"/>
    <w:rsid w:val="00C90B6A"/>
    <w:rsid w:val="00C92C77"/>
    <w:rsid w:val="00C956B4"/>
    <w:rsid w:val="00C95AB6"/>
    <w:rsid w:val="00CA0B2E"/>
    <w:rsid w:val="00CA1F68"/>
    <w:rsid w:val="00CA364E"/>
    <w:rsid w:val="00CA41C8"/>
    <w:rsid w:val="00CB4358"/>
    <w:rsid w:val="00CB4511"/>
    <w:rsid w:val="00CB47CD"/>
    <w:rsid w:val="00CB5809"/>
    <w:rsid w:val="00CC04BE"/>
    <w:rsid w:val="00CC2CFE"/>
    <w:rsid w:val="00CC2EF5"/>
    <w:rsid w:val="00CC3880"/>
    <w:rsid w:val="00CC466F"/>
    <w:rsid w:val="00CC48EA"/>
    <w:rsid w:val="00CC665D"/>
    <w:rsid w:val="00CD2788"/>
    <w:rsid w:val="00CE22E6"/>
    <w:rsid w:val="00CE3B55"/>
    <w:rsid w:val="00CF4E7F"/>
    <w:rsid w:val="00D02EFF"/>
    <w:rsid w:val="00D0418B"/>
    <w:rsid w:val="00D04379"/>
    <w:rsid w:val="00D108F4"/>
    <w:rsid w:val="00D114BA"/>
    <w:rsid w:val="00D14609"/>
    <w:rsid w:val="00D1578F"/>
    <w:rsid w:val="00D16592"/>
    <w:rsid w:val="00D20F9A"/>
    <w:rsid w:val="00D239E9"/>
    <w:rsid w:val="00D24154"/>
    <w:rsid w:val="00D2615C"/>
    <w:rsid w:val="00D26162"/>
    <w:rsid w:val="00D34572"/>
    <w:rsid w:val="00D346C0"/>
    <w:rsid w:val="00D34B5A"/>
    <w:rsid w:val="00D37F7C"/>
    <w:rsid w:val="00D40C2E"/>
    <w:rsid w:val="00D4124F"/>
    <w:rsid w:val="00D45EBF"/>
    <w:rsid w:val="00D47CC4"/>
    <w:rsid w:val="00D5353E"/>
    <w:rsid w:val="00D543D3"/>
    <w:rsid w:val="00D56342"/>
    <w:rsid w:val="00D577CB"/>
    <w:rsid w:val="00D60360"/>
    <w:rsid w:val="00D62195"/>
    <w:rsid w:val="00D6271E"/>
    <w:rsid w:val="00D62ABE"/>
    <w:rsid w:val="00D62E16"/>
    <w:rsid w:val="00D63BD8"/>
    <w:rsid w:val="00D6637F"/>
    <w:rsid w:val="00D7173E"/>
    <w:rsid w:val="00D74534"/>
    <w:rsid w:val="00D910FA"/>
    <w:rsid w:val="00D91ADA"/>
    <w:rsid w:val="00D96BE6"/>
    <w:rsid w:val="00D9733F"/>
    <w:rsid w:val="00DA411C"/>
    <w:rsid w:val="00DA5D04"/>
    <w:rsid w:val="00DA7A4A"/>
    <w:rsid w:val="00DB5444"/>
    <w:rsid w:val="00DB6CB9"/>
    <w:rsid w:val="00DC305C"/>
    <w:rsid w:val="00DC3EE8"/>
    <w:rsid w:val="00DC6805"/>
    <w:rsid w:val="00DD02F3"/>
    <w:rsid w:val="00DD630C"/>
    <w:rsid w:val="00DD64CD"/>
    <w:rsid w:val="00DD6F1C"/>
    <w:rsid w:val="00DD795F"/>
    <w:rsid w:val="00DE1437"/>
    <w:rsid w:val="00DE2316"/>
    <w:rsid w:val="00DE42EA"/>
    <w:rsid w:val="00DE5C76"/>
    <w:rsid w:val="00DE6445"/>
    <w:rsid w:val="00DF09E6"/>
    <w:rsid w:val="00DF7655"/>
    <w:rsid w:val="00E01807"/>
    <w:rsid w:val="00E01F0A"/>
    <w:rsid w:val="00E01FE5"/>
    <w:rsid w:val="00E021CE"/>
    <w:rsid w:val="00E02B67"/>
    <w:rsid w:val="00E03D44"/>
    <w:rsid w:val="00E04AB5"/>
    <w:rsid w:val="00E14855"/>
    <w:rsid w:val="00E148EC"/>
    <w:rsid w:val="00E20EA5"/>
    <w:rsid w:val="00E216EA"/>
    <w:rsid w:val="00E23418"/>
    <w:rsid w:val="00E24181"/>
    <w:rsid w:val="00E25066"/>
    <w:rsid w:val="00E267C7"/>
    <w:rsid w:val="00E30DFD"/>
    <w:rsid w:val="00E317D1"/>
    <w:rsid w:val="00E32CEE"/>
    <w:rsid w:val="00E354E7"/>
    <w:rsid w:val="00E35CEC"/>
    <w:rsid w:val="00E43619"/>
    <w:rsid w:val="00E503CA"/>
    <w:rsid w:val="00E51282"/>
    <w:rsid w:val="00E5166F"/>
    <w:rsid w:val="00E51BAF"/>
    <w:rsid w:val="00E54B53"/>
    <w:rsid w:val="00E559E5"/>
    <w:rsid w:val="00E56147"/>
    <w:rsid w:val="00E56E6F"/>
    <w:rsid w:val="00E621A4"/>
    <w:rsid w:val="00E63015"/>
    <w:rsid w:val="00E647FB"/>
    <w:rsid w:val="00E67EF2"/>
    <w:rsid w:val="00E706F7"/>
    <w:rsid w:val="00E70BBF"/>
    <w:rsid w:val="00E74E09"/>
    <w:rsid w:val="00E92113"/>
    <w:rsid w:val="00E937BC"/>
    <w:rsid w:val="00EA0725"/>
    <w:rsid w:val="00EA4149"/>
    <w:rsid w:val="00EA4BD9"/>
    <w:rsid w:val="00EA4F6A"/>
    <w:rsid w:val="00EB25E2"/>
    <w:rsid w:val="00EB4218"/>
    <w:rsid w:val="00EB74C3"/>
    <w:rsid w:val="00EC5DDC"/>
    <w:rsid w:val="00EC6C8F"/>
    <w:rsid w:val="00ED031C"/>
    <w:rsid w:val="00ED03D9"/>
    <w:rsid w:val="00ED1C37"/>
    <w:rsid w:val="00ED1DD7"/>
    <w:rsid w:val="00ED4F3E"/>
    <w:rsid w:val="00EE5834"/>
    <w:rsid w:val="00EE694B"/>
    <w:rsid w:val="00EE6ADA"/>
    <w:rsid w:val="00EF3100"/>
    <w:rsid w:val="00EF55BB"/>
    <w:rsid w:val="00EF5623"/>
    <w:rsid w:val="00F060FF"/>
    <w:rsid w:val="00F07889"/>
    <w:rsid w:val="00F1277A"/>
    <w:rsid w:val="00F13249"/>
    <w:rsid w:val="00F135A3"/>
    <w:rsid w:val="00F16316"/>
    <w:rsid w:val="00F17979"/>
    <w:rsid w:val="00F17E8D"/>
    <w:rsid w:val="00F20F60"/>
    <w:rsid w:val="00F21CF3"/>
    <w:rsid w:val="00F24904"/>
    <w:rsid w:val="00F269B8"/>
    <w:rsid w:val="00F274B8"/>
    <w:rsid w:val="00F27BA0"/>
    <w:rsid w:val="00F3198E"/>
    <w:rsid w:val="00F40048"/>
    <w:rsid w:val="00F44286"/>
    <w:rsid w:val="00F52E48"/>
    <w:rsid w:val="00F55350"/>
    <w:rsid w:val="00F558CD"/>
    <w:rsid w:val="00F65630"/>
    <w:rsid w:val="00F66CC1"/>
    <w:rsid w:val="00F66E3D"/>
    <w:rsid w:val="00F67E91"/>
    <w:rsid w:val="00F71C4E"/>
    <w:rsid w:val="00F77E2B"/>
    <w:rsid w:val="00F80577"/>
    <w:rsid w:val="00F8159B"/>
    <w:rsid w:val="00F81930"/>
    <w:rsid w:val="00F84014"/>
    <w:rsid w:val="00F9095E"/>
    <w:rsid w:val="00F90F2C"/>
    <w:rsid w:val="00F930FB"/>
    <w:rsid w:val="00F9506E"/>
    <w:rsid w:val="00FA03BF"/>
    <w:rsid w:val="00FA1684"/>
    <w:rsid w:val="00FB3A17"/>
    <w:rsid w:val="00FB76D5"/>
    <w:rsid w:val="00FC155B"/>
    <w:rsid w:val="00FC460E"/>
    <w:rsid w:val="00FC5A36"/>
    <w:rsid w:val="00FC65E1"/>
    <w:rsid w:val="00FC7C2F"/>
    <w:rsid w:val="00FD12BD"/>
    <w:rsid w:val="00FD2D38"/>
    <w:rsid w:val="00FD478C"/>
    <w:rsid w:val="00FE4453"/>
    <w:rsid w:val="00FE6741"/>
    <w:rsid w:val="00FF3B27"/>
    <w:rsid w:val="00FF3FB7"/>
    <w:rsid w:val="00FF6487"/>
    <w:rsid w:val="00FF6A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90C5B"/>
  <w15:docId w15:val="{21EDCE30-E19F-455D-A7AD-5E769015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right="40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1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3641"/>
    <w:pPr>
      <w:tabs>
        <w:tab w:val="center" w:pos="4680"/>
        <w:tab w:val="right" w:pos="9360"/>
      </w:tabs>
    </w:pPr>
  </w:style>
  <w:style w:type="character" w:customStyle="1" w:styleId="HeaderChar">
    <w:name w:val="Header Char"/>
    <w:basedOn w:val="DefaultParagraphFont"/>
    <w:link w:val="Header"/>
    <w:uiPriority w:val="99"/>
    <w:rsid w:val="00753641"/>
    <w:rPr>
      <w:rFonts w:ascii="Arial" w:eastAsia="Arial" w:hAnsi="Arial" w:cs="Arial"/>
      <w:lang w:bidi="en-US"/>
    </w:rPr>
  </w:style>
  <w:style w:type="paragraph" w:styleId="Footer">
    <w:name w:val="footer"/>
    <w:basedOn w:val="Normal"/>
    <w:link w:val="FooterChar"/>
    <w:uiPriority w:val="99"/>
    <w:unhideWhenUsed/>
    <w:rsid w:val="00753641"/>
    <w:pPr>
      <w:tabs>
        <w:tab w:val="center" w:pos="4680"/>
        <w:tab w:val="right" w:pos="9360"/>
      </w:tabs>
    </w:pPr>
  </w:style>
  <w:style w:type="character" w:customStyle="1" w:styleId="FooterChar">
    <w:name w:val="Footer Char"/>
    <w:basedOn w:val="DefaultParagraphFont"/>
    <w:link w:val="Footer"/>
    <w:uiPriority w:val="99"/>
    <w:rsid w:val="00753641"/>
    <w:rPr>
      <w:rFonts w:ascii="Arial" w:eastAsia="Arial" w:hAnsi="Arial" w:cs="Arial"/>
      <w:lang w:bidi="en-US"/>
    </w:rPr>
  </w:style>
  <w:style w:type="character" w:styleId="Hyperlink">
    <w:name w:val="Hyperlink"/>
    <w:basedOn w:val="DefaultParagraphFont"/>
    <w:uiPriority w:val="99"/>
    <w:unhideWhenUsed/>
    <w:rsid w:val="004F6513"/>
    <w:rPr>
      <w:color w:val="0000FF"/>
      <w:u w:val="single"/>
    </w:rPr>
  </w:style>
  <w:style w:type="character" w:styleId="UnresolvedMention">
    <w:name w:val="Unresolved Mention"/>
    <w:basedOn w:val="DefaultParagraphFont"/>
    <w:uiPriority w:val="99"/>
    <w:semiHidden/>
    <w:unhideWhenUsed/>
    <w:rsid w:val="004F6513"/>
    <w:rPr>
      <w:color w:val="605E5C"/>
      <w:shd w:val="clear" w:color="auto" w:fill="E1DFDD"/>
    </w:rPr>
  </w:style>
  <w:style w:type="character" w:styleId="FollowedHyperlink">
    <w:name w:val="FollowedHyperlink"/>
    <w:basedOn w:val="DefaultParagraphFont"/>
    <w:uiPriority w:val="99"/>
    <w:semiHidden/>
    <w:unhideWhenUsed/>
    <w:rsid w:val="00743A2C"/>
    <w:rPr>
      <w:color w:val="800080" w:themeColor="followedHyperlink"/>
      <w:u w:val="single"/>
    </w:rPr>
  </w:style>
  <w:style w:type="paragraph" w:styleId="TOCHeading">
    <w:name w:val="TOC Heading"/>
    <w:basedOn w:val="Heading1"/>
    <w:next w:val="Normal"/>
    <w:uiPriority w:val="39"/>
    <w:unhideWhenUsed/>
    <w:qFormat/>
    <w:rsid w:val="00666EEB"/>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CommentReference">
    <w:name w:val="annotation reference"/>
    <w:basedOn w:val="DefaultParagraphFont"/>
    <w:uiPriority w:val="99"/>
    <w:semiHidden/>
    <w:unhideWhenUsed/>
    <w:rsid w:val="00A96392"/>
    <w:rPr>
      <w:sz w:val="16"/>
      <w:szCs w:val="16"/>
    </w:rPr>
  </w:style>
  <w:style w:type="paragraph" w:styleId="CommentText">
    <w:name w:val="annotation text"/>
    <w:basedOn w:val="Normal"/>
    <w:link w:val="CommentTextChar"/>
    <w:uiPriority w:val="99"/>
    <w:semiHidden/>
    <w:unhideWhenUsed/>
    <w:rsid w:val="00A96392"/>
    <w:rPr>
      <w:sz w:val="20"/>
      <w:szCs w:val="20"/>
    </w:rPr>
  </w:style>
  <w:style w:type="character" w:customStyle="1" w:styleId="CommentTextChar">
    <w:name w:val="Comment Text Char"/>
    <w:basedOn w:val="DefaultParagraphFont"/>
    <w:link w:val="CommentText"/>
    <w:uiPriority w:val="99"/>
    <w:semiHidden/>
    <w:rsid w:val="00A9639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A96392"/>
    <w:rPr>
      <w:b/>
      <w:bCs/>
    </w:rPr>
  </w:style>
  <w:style w:type="character" w:customStyle="1" w:styleId="CommentSubjectChar">
    <w:name w:val="Comment Subject Char"/>
    <w:basedOn w:val="CommentTextChar"/>
    <w:link w:val="CommentSubject"/>
    <w:uiPriority w:val="99"/>
    <w:semiHidden/>
    <w:rsid w:val="00A96392"/>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A963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392"/>
    <w:rPr>
      <w:rFonts w:ascii="Segoe UI" w:eastAsia="Arial" w:hAnsi="Segoe UI" w:cs="Segoe UI"/>
      <w:sz w:val="18"/>
      <w:szCs w:val="18"/>
      <w:lang w:bidi="en-US"/>
    </w:rPr>
  </w:style>
  <w:style w:type="table" w:styleId="PlainTable1">
    <w:name w:val="Plain Table 1"/>
    <w:basedOn w:val="TableNormal"/>
    <w:uiPriority w:val="41"/>
    <w:rsid w:val="00F40048"/>
    <w:pPr>
      <w:widowControl/>
      <w:autoSpaceDE/>
      <w:autoSpaceDN/>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F400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4A66EE"/>
    <w:rPr>
      <w:b/>
      <w:bCs/>
    </w:rPr>
  </w:style>
  <w:style w:type="paragraph" w:styleId="NormalWeb">
    <w:name w:val="Normal (Web)"/>
    <w:basedOn w:val="Normal"/>
    <w:uiPriority w:val="99"/>
    <w:semiHidden/>
    <w:unhideWhenUsed/>
    <w:rsid w:val="00EF310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F060FF"/>
    <w:rPr>
      <w:i/>
      <w:iCs/>
    </w:rPr>
  </w:style>
  <w:style w:type="paragraph" w:styleId="Revision">
    <w:name w:val="Revision"/>
    <w:hidden/>
    <w:uiPriority w:val="99"/>
    <w:semiHidden/>
    <w:rsid w:val="00AE771D"/>
    <w:pPr>
      <w:widowControl/>
      <w:autoSpaceDE/>
      <w:autoSpaceDN/>
    </w:pPr>
    <w:rPr>
      <w:rFonts w:ascii="Arial" w:eastAsia="Arial" w:hAnsi="Arial" w:cs="Arial"/>
      <w:lang w:bidi="en-US"/>
    </w:rPr>
  </w:style>
  <w:style w:type="paragraph" w:styleId="TOC2">
    <w:name w:val="toc 2"/>
    <w:basedOn w:val="Normal"/>
    <w:next w:val="Normal"/>
    <w:autoRedefine/>
    <w:uiPriority w:val="39"/>
    <w:unhideWhenUsed/>
    <w:rsid w:val="00B7265C"/>
    <w:pPr>
      <w:widowControl/>
      <w:autoSpaceDE/>
      <w:autoSpaceDN/>
      <w:spacing w:after="100" w:line="259" w:lineRule="auto"/>
      <w:ind w:left="220"/>
    </w:pPr>
    <w:rPr>
      <w:rFonts w:asciiTheme="minorHAnsi" w:eastAsiaTheme="minorEastAsia" w:hAnsiTheme="minorHAnsi" w:cs="Times New Roman"/>
      <w:lang w:bidi="ar-SA"/>
    </w:rPr>
  </w:style>
  <w:style w:type="paragraph" w:styleId="TOC3">
    <w:name w:val="toc 3"/>
    <w:basedOn w:val="Normal"/>
    <w:next w:val="Normal"/>
    <w:autoRedefine/>
    <w:uiPriority w:val="39"/>
    <w:unhideWhenUsed/>
    <w:rsid w:val="00B7265C"/>
    <w:pPr>
      <w:widowControl/>
      <w:autoSpaceDE/>
      <w:autoSpaceDN/>
      <w:spacing w:after="100" w:line="259" w:lineRule="auto"/>
      <w:ind w:left="440"/>
    </w:pPr>
    <w:rPr>
      <w:rFonts w:asciiTheme="minorHAnsi" w:eastAsiaTheme="minorEastAsia" w:hAnsiTheme="minorHAnsi"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2006">
      <w:bodyDiv w:val="1"/>
      <w:marLeft w:val="0"/>
      <w:marRight w:val="0"/>
      <w:marTop w:val="0"/>
      <w:marBottom w:val="0"/>
      <w:divBdr>
        <w:top w:val="none" w:sz="0" w:space="0" w:color="auto"/>
        <w:left w:val="none" w:sz="0" w:space="0" w:color="auto"/>
        <w:bottom w:val="none" w:sz="0" w:space="0" w:color="auto"/>
        <w:right w:val="none" w:sz="0" w:space="0" w:color="auto"/>
      </w:divBdr>
    </w:div>
    <w:div w:id="13575461">
      <w:bodyDiv w:val="1"/>
      <w:marLeft w:val="0"/>
      <w:marRight w:val="0"/>
      <w:marTop w:val="0"/>
      <w:marBottom w:val="0"/>
      <w:divBdr>
        <w:top w:val="none" w:sz="0" w:space="0" w:color="auto"/>
        <w:left w:val="none" w:sz="0" w:space="0" w:color="auto"/>
        <w:bottom w:val="none" w:sz="0" w:space="0" w:color="auto"/>
        <w:right w:val="none" w:sz="0" w:space="0" w:color="auto"/>
      </w:divBdr>
    </w:div>
    <w:div w:id="21785710">
      <w:bodyDiv w:val="1"/>
      <w:marLeft w:val="0"/>
      <w:marRight w:val="0"/>
      <w:marTop w:val="0"/>
      <w:marBottom w:val="0"/>
      <w:divBdr>
        <w:top w:val="none" w:sz="0" w:space="0" w:color="auto"/>
        <w:left w:val="none" w:sz="0" w:space="0" w:color="auto"/>
        <w:bottom w:val="none" w:sz="0" w:space="0" w:color="auto"/>
        <w:right w:val="none" w:sz="0" w:space="0" w:color="auto"/>
      </w:divBdr>
      <w:divsChild>
        <w:div w:id="1415128614">
          <w:marLeft w:val="274"/>
          <w:marRight w:val="0"/>
          <w:marTop w:val="0"/>
          <w:marBottom w:val="0"/>
          <w:divBdr>
            <w:top w:val="none" w:sz="0" w:space="0" w:color="auto"/>
            <w:left w:val="none" w:sz="0" w:space="0" w:color="auto"/>
            <w:bottom w:val="none" w:sz="0" w:space="0" w:color="auto"/>
            <w:right w:val="none" w:sz="0" w:space="0" w:color="auto"/>
          </w:divBdr>
        </w:div>
        <w:div w:id="1569344652">
          <w:marLeft w:val="274"/>
          <w:marRight w:val="0"/>
          <w:marTop w:val="0"/>
          <w:marBottom w:val="0"/>
          <w:divBdr>
            <w:top w:val="none" w:sz="0" w:space="0" w:color="auto"/>
            <w:left w:val="none" w:sz="0" w:space="0" w:color="auto"/>
            <w:bottom w:val="none" w:sz="0" w:space="0" w:color="auto"/>
            <w:right w:val="none" w:sz="0" w:space="0" w:color="auto"/>
          </w:divBdr>
        </w:div>
      </w:divsChild>
    </w:div>
    <w:div w:id="27032141">
      <w:bodyDiv w:val="1"/>
      <w:marLeft w:val="0"/>
      <w:marRight w:val="0"/>
      <w:marTop w:val="0"/>
      <w:marBottom w:val="0"/>
      <w:divBdr>
        <w:top w:val="none" w:sz="0" w:space="0" w:color="auto"/>
        <w:left w:val="none" w:sz="0" w:space="0" w:color="auto"/>
        <w:bottom w:val="none" w:sz="0" w:space="0" w:color="auto"/>
        <w:right w:val="none" w:sz="0" w:space="0" w:color="auto"/>
      </w:divBdr>
    </w:div>
    <w:div w:id="33117891">
      <w:bodyDiv w:val="1"/>
      <w:marLeft w:val="0"/>
      <w:marRight w:val="0"/>
      <w:marTop w:val="0"/>
      <w:marBottom w:val="0"/>
      <w:divBdr>
        <w:top w:val="none" w:sz="0" w:space="0" w:color="auto"/>
        <w:left w:val="none" w:sz="0" w:space="0" w:color="auto"/>
        <w:bottom w:val="none" w:sz="0" w:space="0" w:color="auto"/>
        <w:right w:val="none" w:sz="0" w:space="0" w:color="auto"/>
      </w:divBdr>
    </w:div>
    <w:div w:id="34892475">
      <w:bodyDiv w:val="1"/>
      <w:marLeft w:val="0"/>
      <w:marRight w:val="0"/>
      <w:marTop w:val="0"/>
      <w:marBottom w:val="0"/>
      <w:divBdr>
        <w:top w:val="none" w:sz="0" w:space="0" w:color="auto"/>
        <w:left w:val="none" w:sz="0" w:space="0" w:color="auto"/>
        <w:bottom w:val="none" w:sz="0" w:space="0" w:color="auto"/>
        <w:right w:val="none" w:sz="0" w:space="0" w:color="auto"/>
      </w:divBdr>
      <w:divsChild>
        <w:div w:id="194663470">
          <w:marLeft w:val="2434"/>
          <w:marRight w:val="0"/>
          <w:marTop w:val="0"/>
          <w:marBottom w:val="0"/>
          <w:divBdr>
            <w:top w:val="none" w:sz="0" w:space="0" w:color="auto"/>
            <w:left w:val="none" w:sz="0" w:space="0" w:color="auto"/>
            <w:bottom w:val="none" w:sz="0" w:space="0" w:color="auto"/>
            <w:right w:val="none" w:sz="0" w:space="0" w:color="auto"/>
          </w:divBdr>
        </w:div>
        <w:div w:id="799224455">
          <w:marLeft w:val="1714"/>
          <w:marRight w:val="0"/>
          <w:marTop w:val="0"/>
          <w:marBottom w:val="0"/>
          <w:divBdr>
            <w:top w:val="none" w:sz="0" w:space="0" w:color="auto"/>
            <w:left w:val="none" w:sz="0" w:space="0" w:color="auto"/>
            <w:bottom w:val="none" w:sz="0" w:space="0" w:color="auto"/>
            <w:right w:val="none" w:sz="0" w:space="0" w:color="auto"/>
          </w:divBdr>
        </w:div>
        <w:div w:id="1424649346">
          <w:marLeft w:val="1714"/>
          <w:marRight w:val="0"/>
          <w:marTop w:val="0"/>
          <w:marBottom w:val="0"/>
          <w:divBdr>
            <w:top w:val="none" w:sz="0" w:space="0" w:color="auto"/>
            <w:left w:val="none" w:sz="0" w:space="0" w:color="auto"/>
            <w:bottom w:val="none" w:sz="0" w:space="0" w:color="auto"/>
            <w:right w:val="none" w:sz="0" w:space="0" w:color="auto"/>
          </w:divBdr>
        </w:div>
        <w:div w:id="1477993831">
          <w:marLeft w:val="994"/>
          <w:marRight w:val="0"/>
          <w:marTop w:val="0"/>
          <w:marBottom w:val="0"/>
          <w:divBdr>
            <w:top w:val="none" w:sz="0" w:space="0" w:color="auto"/>
            <w:left w:val="none" w:sz="0" w:space="0" w:color="auto"/>
            <w:bottom w:val="none" w:sz="0" w:space="0" w:color="auto"/>
            <w:right w:val="none" w:sz="0" w:space="0" w:color="auto"/>
          </w:divBdr>
        </w:div>
        <w:div w:id="2038040621">
          <w:marLeft w:val="1714"/>
          <w:marRight w:val="0"/>
          <w:marTop w:val="0"/>
          <w:marBottom w:val="0"/>
          <w:divBdr>
            <w:top w:val="none" w:sz="0" w:space="0" w:color="auto"/>
            <w:left w:val="none" w:sz="0" w:space="0" w:color="auto"/>
            <w:bottom w:val="none" w:sz="0" w:space="0" w:color="auto"/>
            <w:right w:val="none" w:sz="0" w:space="0" w:color="auto"/>
          </w:divBdr>
        </w:div>
        <w:div w:id="2058242471">
          <w:marLeft w:val="994"/>
          <w:marRight w:val="0"/>
          <w:marTop w:val="0"/>
          <w:marBottom w:val="0"/>
          <w:divBdr>
            <w:top w:val="none" w:sz="0" w:space="0" w:color="auto"/>
            <w:left w:val="none" w:sz="0" w:space="0" w:color="auto"/>
            <w:bottom w:val="none" w:sz="0" w:space="0" w:color="auto"/>
            <w:right w:val="none" w:sz="0" w:space="0" w:color="auto"/>
          </w:divBdr>
        </w:div>
      </w:divsChild>
    </w:div>
    <w:div w:id="49886015">
      <w:bodyDiv w:val="1"/>
      <w:marLeft w:val="0"/>
      <w:marRight w:val="0"/>
      <w:marTop w:val="0"/>
      <w:marBottom w:val="0"/>
      <w:divBdr>
        <w:top w:val="none" w:sz="0" w:space="0" w:color="auto"/>
        <w:left w:val="none" w:sz="0" w:space="0" w:color="auto"/>
        <w:bottom w:val="none" w:sz="0" w:space="0" w:color="auto"/>
        <w:right w:val="none" w:sz="0" w:space="0" w:color="auto"/>
      </w:divBdr>
      <w:divsChild>
        <w:div w:id="1629313093">
          <w:marLeft w:val="274"/>
          <w:marRight w:val="0"/>
          <w:marTop w:val="0"/>
          <w:marBottom w:val="0"/>
          <w:divBdr>
            <w:top w:val="none" w:sz="0" w:space="0" w:color="auto"/>
            <w:left w:val="none" w:sz="0" w:space="0" w:color="auto"/>
            <w:bottom w:val="none" w:sz="0" w:space="0" w:color="auto"/>
            <w:right w:val="none" w:sz="0" w:space="0" w:color="auto"/>
          </w:divBdr>
        </w:div>
        <w:div w:id="2069379532">
          <w:marLeft w:val="274"/>
          <w:marRight w:val="0"/>
          <w:marTop w:val="0"/>
          <w:marBottom w:val="0"/>
          <w:divBdr>
            <w:top w:val="none" w:sz="0" w:space="0" w:color="auto"/>
            <w:left w:val="none" w:sz="0" w:space="0" w:color="auto"/>
            <w:bottom w:val="none" w:sz="0" w:space="0" w:color="auto"/>
            <w:right w:val="none" w:sz="0" w:space="0" w:color="auto"/>
          </w:divBdr>
        </w:div>
      </w:divsChild>
    </w:div>
    <w:div w:id="52895691">
      <w:bodyDiv w:val="1"/>
      <w:marLeft w:val="0"/>
      <w:marRight w:val="0"/>
      <w:marTop w:val="0"/>
      <w:marBottom w:val="0"/>
      <w:divBdr>
        <w:top w:val="none" w:sz="0" w:space="0" w:color="auto"/>
        <w:left w:val="none" w:sz="0" w:space="0" w:color="auto"/>
        <w:bottom w:val="none" w:sz="0" w:space="0" w:color="auto"/>
        <w:right w:val="none" w:sz="0" w:space="0" w:color="auto"/>
      </w:divBdr>
      <w:divsChild>
        <w:div w:id="1836802332">
          <w:marLeft w:val="547"/>
          <w:marRight w:val="0"/>
          <w:marTop w:val="154"/>
          <w:marBottom w:val="0"/>
          <w:divBdr>
            <w:top w:val="none" w:sz="0" w:space="0" w:color="auto"/>
            <w:left w:val="none" w:sz="0" w:space="0" w:color="auto"/>
            <w:bottom w:val="none" w:sz="0" w:space="0" w:color="auto"/>
            <w:right w:val="none" w:sz="0" w:space="0" w:color="auto"/>
          </w:divBdr>
        </w:div>
        <w:div w:id="1939556674">
          <w:marLeft w:val="547"/>
          <w:marRight w:val="0"/>
          <w:marTop w:val="154"/>
          <w:marBottom w:val="0"/>
          <w:divBdr>
            <w:top w:val="none" w:sz="0" w:space="0" w:color="auto"/>
            <w:left w:val="none" w:sz="0" w:space="0" w:color="auto"/>
            <w:bottom w:val="none" w:sz="0" w:space="0" w:color="auto"/>
            <w:right w:val="none" w:sz="0" w:space="0" w:color="auto"/>
          </w:divBdr>
        </w:div>
      </w:divsChild>
    </w:div>
    <w:div w:id="61488237">
      <w:bodyDiv w:val="1"/>
      <w:marLeft w:val="0"/>
      <w:marRight w:val="0"/>
      <w:marTop w:val="0"/>
      <w:marBottom w:val="0"/>
      <w:divBdr>
        <w:top w:val="none" w:sz="0" w:space="0" w:color="auto"/>
        <w:left w:val="none" w:sz="0" w:space="0" w:color="auto"/>
        <w:bottom w:val="none" w:sz="0" w:space="0" w:color="auto"/>
        <w:right w:val="none" w:sz="0" w:space="0" w:color="auto"/>
      </w:divBdr>
      <w:divsChild>
        <w:div w:id="367877701">
          <w:marLeft w:val="274"/>
          <w:marRight w:val="0"/>
          <w:marTop w:val="0"/>
          <w:marBottom w:val="0"/>
          <w:divBdr>
            <w:top w:val="none" w:sz="0" w:space="0" w:color="auto"/>
            <w:left w:val="none" w:sz="0" w:space="0" w:color="auto"/>
            <w:bottom w:val="none" w:sz="0" w:space="0" w:color="auto"/>
            <w:right w:val="none" w:sz="0" w:space="0" w:color="auto"/>
          </w:divBdr>
        </w:div>
        <w:div w:id="615405894">
          <w:marLeft w:val="994"/>
          <w:marRight w:val="0"/>
          <w:marTop w:val="0"/>
          <w:marBottom w:val="0"/>
          <w:divBdr>
            <w:top w:val="none" w:sz="0" w:space="0" w:color="auto"/>
            <w:left w:val="none" w:sz="0" w:space="0" w:color="auto"/>
            <w:bottom w:val="none" w:sz="0" w:space="0" w:color="auto"/>
            <w:right w:val="none" w:sz="0" w:space="0" w:color="auto"/>
          </w:divBdr>
        </w:div>
        <w:div w:id="990253388">
          <w:marLeft w:val="994"/>
          <w:marRight w:val="0"/>
          <w:marTop w:val="0"/>
          <w:marBottom w:val="0"/>
          <w:divBdr>
            <w:top w:val="none" w:sz="0" w:space="0" w:color="auto"/>
            <w:left w:val="none" w:sz="0" w:space="0" w:color="auto"/>
            <w:bottom w:val="none" w:sz="0" w:space="0" w:color="auto"/>
            <w:right w:val="none" w:sz="0" w:space="0" w:color="auto"/>
          </w:divBdr>
        </w:div>
        <w:div w:id="1523668936">
          <w:marLeft w:val="994"/>
          <w:marRight w:val="0"/>
          <w:marTop w:val="0"/>
          <w:marBottom w:val="0"/>
          <w:divBdr>
            <w:top w:val="none" w:sz="0" w:space="0" w:color="auto"/>
            <w:left w:val="none" w:sz="0" w:space="0" w:color="auto"/>
            <w:bottom w:val="none" w:sz="0" w:space="0" w:color="auto"/>
            <w:right w:val="none" w:sz="0" w:space="0" w:color="auto"/>
          </w:divBdr>
        </w:div>
        <w:div w:id="1546480551">
          <w:marLeft w:val="994"/>
          <w:marRight w:val="0"/>
          <w:marTop w:val="0"/>
          <w:marBottom w:val="0"/>
          <w:divBdr>
            <w:top w:val="none" w:sz="0" w:space="0" w:color="auto"/>
            <w:left w:val="none" w:sz="0" w:space="0" w:color="auto"/>
            <w:bottom w:val="none" w:sz="0" w:space="0" w:color="auto"/>
            <w:right w:val="none" w:sz="0" w:space="0" w:color="auto"/>
          </w:divBdr>
        </w:div>
        <w:div w:id="2000310061">
          <w:marLeft w:val="994"/>
          <w:marRight w:val="0"/>
          <w:marTop w:val="0"/>
          <w:marBottom w:val="0"/>
          <w:divBdr>
            <w:top w:val="none" w:sz="0" w:space="0" w:color="auto"/>
            <w:left w:val="none" w:sz="0" w:space="0" w:color="auto"/>
            <w:bottom w:val="none" w:sz="0" w:space="0" w:color="auto"/>
            <w:right w:val="none" w:sz="0" w:space="0" w:color="auto"/>
          </w:divBdr>
        </w:div>
        <w:div w:id="2055304127">
          <w:marLeft w:val="274"/>
          <w:marRight w:val="0"/>
          <w:marTop w:val="0"/>
          <w:marBottom w:val="0"/>
          <w:divBdr>
            <w:top w:val="none" w:sz="0" w:space="0" w:color="auto"/>
            <w:left w:val="none" w:sz="0" w:space="0" w:color="auto"/>
            <w:bottom w:val="none" w:sz="0" w:space="0" w:color="auto"/>
            <w:right w:val="none" w:sz="0" w:space="0" w:color="auto"/>
          </w:divBdr>
        </w:div>
      </w:divsChild>
    </w:div>
    <w:div w:id="66222566">
      <w:bodyDiv w:val="1"/>
      <w:marLeft w:val="0"/>
      <w:marRight w:val="0"/>
      <w:marTop w:val="0"/>
      <w:marBottom w:val="0"/>
      <w:divBdr>
        <w:top w:val="none" w:sz="0" w:space="0" w:color="auto"/>
        <w:left w:val="none" w:sz="0" w:space="0" w:color="auto"/>
        <w:bottom w:val="none" w:sz="0" w:space="0" w:color="auto"/>
        <w:right w:val="none" w:sz="0" w:space="0" w:color="auto"/>
      </w:divBdr>
      <w:divsChild>
        <w:div w:id="559287984">
          <w:marLeft w:val="547"/>
          <w:marRight w:val="0"/>
          <w:marTop w:val="0"/>
          <w:marBottom w:val="0"/>
          <w:divBdr>
            <w:top w:val="none" w:sz="0" w:space="0" w:color="auto"/>
            <w:left w:val="none" w:sz="0" w:space="0" w:color="auto"/>
            <w:bottom w:val="none" w:sz="0" w:space="0" w:color="auto"/>
            <w:right w:val="none" w:sz="0" w:space="0" w:color="auto"/>
          </w:divBdr>
        </w:div>
        <w:div w:id="1367483594">
          <w:marLeft w:val="547"/>
          <w:marRight w:val="0"/>
          <w:marTop w:val="0"/>
          <w:marBottom w:val="0"/>
          <w:divBdr>
            <w:top w:val="none" w:sz="0" w:space="0" w:color="auto"/>
            <w:left w:val="none" w:sz="0" w:space="0" w:color="auto"/>
            <w:bottom w:val="none" w:sz="0" w:space="0" w:color="auto"/>
            <w:right w:val="none" w:sz="0" w:space="0" w:color="auto"/>
          </w:divBdr>
        </w:div>
        <w:div w:id="1950812049">
          <w:marLeft w:val="547"/>
          <w:marRight w:val="0"/>
          <w:marTop w:val="0"/>
          <w:marBottom w:val="0"/>
          <w:divBdr>
            <w:top w:val="none" w:sz="0" w:space="0" w:color="auto"/>
            <w:left w:val="none" w:sz="0" w:space="0" w:color="auto"/>
            <w:bottom w:val="none" w:sz="0" w:space="0" w:color="auto"/>
            <w:right w:val="none" w:sz="0" w:space="0" w:color="auto"/>
          </w:divBdr>
        </w:div>
        <w:div w:id="2067533411">
          <w:marLeft w:val="547"/>
          <w:marRight w:val="0"/>
          <w:marTop w:val="0"/>
          <w:marBottom w:val="0"/>
          <w:divBdr>
            <w:top w:val="none" w:sz="0" w:space="0" w:color="auto"/>
            <w:left w:val="none" w:sz="0" w:space="0" w:color="auto"/>
            <w:bottom w:val="none" w:sz="0" w:space="0" w:color="auto"/>
            <w:right w:val="none" w:sz="0" w:space="0" w:color="auto"/>
          </w:divBdr>
        </w:div>
      </w:divsChild>
    </w:div>
    <w:div w:id="73862378">
      <w:bodyDiv w:val="1"/>
      <w:marLeft w:val="0"/>
      <w:marRight w:val="0"/>
      <w:marTop w:val="0"/>
      <w:marBottom w:val="0"/>
      <w:divBdr>
        <w:top w:val="none" w:sz="0" w:space="0" w:color="auto"/>
        <w:left w:val="none" w:sz="0" w:space="0" w:color="auto"/>
        <w:bottom w:val="none" w:sz="0" w:space="0" w:color="auto"/>
        <w:right w:val="none" w:sz="0" w:space="0" w:color="auto"/>
      </w:divBdr>
    </w:div>
    <w:div w:id="75515629">
      <w:bodyDiv w:val="1"/>
      <w:marLeft w:val="0"/>
      <w:marRight w:val="0"/>
      <w:marTop w:val="0"/>
      <w:marBottom w:val="0"/>
      <w:divBdr>
        <w:top w:val="none" w:sz="0" w:space="0" w:color="auto"/>
        <w:left w:val="none" w:sz="0" w:space="0" w:color="auto"/>
        <w:bottom w:val="none" w:sz="0" w:space="0" w:color="auto"/>
        <w:right w:val="none" w:sz="0" w:space="0" w:color="auto"/>
      </w:divBdr>
      <w:divsChild>
        <w:div w:id="729773384">
          <w:marLeft w:val="274"/>
          <w:marRight w:val="0"/>
          <w:marTop w:val="0"/>
          <w:marBottom w:val="0"/>
          <w:divBdr>
            <w:top w:val="none" w:sz="0" w:space="0" w:color="auto"/>
            <w:left w:val="none" w:sz="0" w:space="0" w:color="auto"/>
            <w:bottom w:val="none" w:sz="0" w:space="0" w:color="auto"/>
            <w:right w:val="none" w:sz="0" w:space="0" w:color="auto"/>
          </w:divBdr>
        </w:div>
        <w:div w:id="842627475">
          <w:marLeft w:val="274"/>
          <w:marRight w:val="0"/>
          <w:marTop w:val="0"/>
          <w:marBottom w:val="0"/>
          <w:divBdr>
            <w:top w:val="none" w:sz="0" w:space="0" w:color="auto"/>
            <w:left w:val="none" w:sz="0" w:space="0" w:color="auto"/>
            <w:bottom w:val="none" w:sz="0" w:space="0" w:color="auto"/>
            <w:right w:val="none" w:sz="0" w:space="0" w:color="auto"/>
          </w:divBdr>
        </w:div>
        <w:div w:id="1127506160">
          <w:marLeft w:val="274"/>
          <w:marRight w:val="0"/>
          <w:marTop w:val="0"/>
          <w:marBottom w:val="0"/>
          <w:divBdr>
            <w:top w:val="none" w:sz="0" w:space="0" w:color="auto"/>
            <w:left w:val="none" w:sz="0" w:space="0" w:color="auto"/>
            <w:bottom w:val="none" w:sz="0" w:space="0" w:color="auto"/>
            <w:right w:val="none" w:sz="0" w:space="0" w:color="auto"/>
          </w:divBdr>
        </w:div>
      </w:divsChild>
    </w:div>
    <w:div w:id="76363984">
      <w:bodyDiv w:val="1"/>
      <w:marLeft w:val="0"/>
      <w:marRight w:val="0"/>
      <w:marTop w:val="0"/>
      <w:marBottom w:val="0"/>
      <w:divBdr>
        <w:top w:val="none" w:sz="0" w:space="0" w:color="auto"/>
        <w:left w:val="none" w:sz="0" w:space="0" w:color="auto"/>
        <w:bottom w:val="none" w:sz="0" w:space="0" w:color="auto"/>
        <w:right w:val="none" w:sz="0" w:space="0" w:color="auto"/>
      </w:divBdr>
    </w:div>
    <w:div w:id="76444428">
      <w:bodyDiv w:val="1"/>
      <w:marLeft w:val="0"/>
      <w:marRight w:val="0"/>
      <w:marTop w:val="0"/>
      <w:marBottom w:val="0"/>
      <w:divBdr>
        <w:top w:val="none" w:sz="0" w:space="0" w:color="auto"/>
        <w:left w:val="none" w:sz="0" w:space="0" w:color="auto"/>
        <w:bottom w:val="none" w:sz="0" w:space="0" w:color="auto"/>
        <w:right w:val="none" w:sz="0" w:space="0" w:color="auto"/>
      </w:divBdr>
    </w:div>
    <w:div w:id="94831325">
      <w:bodyDiv w:val="1"/>
      <w:marLeft w:val="0"/>
      <w:marRight w:val="0"/>
      <w:marTop w:val="0"/>
      <w:marBottom w:val="0"/>
      <w:divBdr>
        <w:top w:val="none" w:sz="0" w:space="0" w:color="auto"/>
        <w:left w:val="none" w:sz="0" w:space="0" w:color="auto"/>
        <w:bottom w:val="none" w:sz="0" w:space="0" w:color="auto"/>
        <w:right w:val="none" w:sz="0" w:space="0" w:color="auto"/>
      </w:divBdr>
    </w:div>
    <w:div w:id="108398291">
      <w:bodyDiv w:val="1"/>
      <w:marLeft w:val="0"/>
      <w:marRight w:val="0"/>
      <w:marTop w:val="0"/>
      <w:marBottom w:val="0"/>
      <w:divBdr>
        <w:top w:val="none" w:sz="0" w:space="0" w:color="auto"/>
        <w:left w:val="none" w:sz="0" w:space="0" w:color="auto"/>
        <w:bottom w:val="none" w:sz="0" w:space="0" w:color="auto"/>
        <w:right w:val="none" w:sz="0" w:space="0" w:color="auto"/>
      </w:divBdr>
    </w:div>
    <w:div w:id="121921085">
      <w:bodyDiv w:val="1"/>
      <w:marLeft w:val="0"/>
      <w:marRight w:val="0"/>
      <w:marTop w:val="0"/>
      <w:marBottom w:val="0"/>
      <w:divBdr>
        <w:top w:val="none" w:sz="0" w:space="0" w:color="auto"/>
        <w:left w:val="none" w:sz="0" w:space="0" w:color="auto"/>
        <w:bottom w:val="none" w:sz="0" w:space="0" w:color="auto"/>
        <w:right w:val="none" w:sz="0" w:space="0" w:color="auto"/>
      </w:divBdr>
      <w:divsChild>
        <w:div w:id="966198122">
          <w:marLeft w:val="720"/>
          <w:marRight w:val="0"/>
          <w:marTop w:val="0"/>
          <w:marBottom w:val="0"/>
          <w:divBdr>
            <w:top w:val="none" w:sz="0" w:space="0" w:color="auto"/>
            <w:left w:val="none" w:sz="0" w:space="0" w:color="auto"/>
            <w:bottom w:val="none" w:sz="0" w:space="0" w:color="auto"/>
            <w:right w:val="none" w:sz="0" w:space="0" w:color="auto"/>
          </w:divBdr>
        </w:div>
        <w:div w:id="1252859190">
          <w:marLeft w:val="720"/>
          <w:marRight w:val="0"/>
          <w:marTop w:val="0"/>
          <w:marBottom w:val="0"/>
          <w:divBdr>
            <w:top w:val="none" w:sz="0" w:space="0" w:color="auto"/>
            <w:left w:val="none" w:sz="0" w:space="0" w:color="auto"/>
            <w:bottom w:val="none" w:sz="0" w:space="0" w:color="auto"/>
            <w:right w:val="none" w:sz="0" w:space="0" w:color="auto"/>
          </w:divBdr>
        </w:div>
        <w:div w:id="1812209633">
          <w:marLeft w:val="720"/>
          <w:marRight w:val="0"/>
          <w:marTop w:val="0"/>
          <w:marBottom w:val="0"/>
          <w:divBdr>
            <w:top w:val="none" w:sz="0" w:space="0" w:color="auto"/>
            <w:left w:val="none" w:sz="0" w:space="0" w:color="auto"/>
            <w:bottom w:val="none" w:sz="0" w:space="0" w:color="auto"/>
            <w:right w:val="none" w:sz="0" w:space="0" w:color="auto"/>
          </w:divBdr>
        </w:div>
      </w:divsChild>
    </w:div>
    <w:div w:id="124206181">
      <w:bodyDiv w:val="1"/>
      <w:marLeft w:val="0"/>
      <w:marRight w:val="0"/>
      <w:marTop w:val="0"/>
      <w:marBottom w:val="0"/>
      <w:divBdr>
        <w:top w:val="none" w:sz="0" w:space="0" w:color="auto"/>
        <w:left w:val="none" w:sz="0" w:space="0" w:color="auto"/>
        <w:bottom w:val="none" w:sz="0" w:space="0" w:color="auto"/>
        <w:right w:val="none" w:sz="0" w:space="0" w:color="auto"/>
      </w:divBdr>
    </w:div>
    <w:div w:id="127819323">
      <w:bodyDiv w:val="1"/>
      <w:marLeft w:val="0"/>
      <w:marRight w:val="0"/>
      <w:marTop w:val="0"/>
      <w:marBottom w:val="0"/>
      <w:divBdr>
        <w:top w:val="none" w:sz="0" w:space="0" w:color="auto"/>
        <w:left w:val="none" w:sz="0" w:space="0" w:color="auto"/>
        <w:bottom w:val="none" w:sz="0" w:space="0" w:color="auto"/>
        <w:right w:val="none" w:sz="0" w:space="0" w:color="auto"/>
      </w:divBdr>
    </w:div>
    <w:div w:id="129707677">
      <w:bodyDiv w:val="1"/>
      <w:marLeft w:val="0"/>
      <w:marRight w:val="0"/>
      <w:marTop w:val="0"/>
      <w:marBottom w:val="0"/>
      <w:divBdr>
        <w:top w:val="none" w:sz="0" w:space="0" w:color="auto"/>
        <w:left w:val="none" w:sz="0" w:space="0" w:color="auto"/>
        <w:bottom w:val="none" w:sz="0" w:space="0" w:color="auto"/>
        <w:right w:val="none" w:sz="0" w:space="0" w:color="auto"/>
      </w:divBdr>
      <w:divsChild>
        <w:div w:id="1236206886">
          <w:marLeft w:val="274"/>
          <w:marRight w:val="0"/>
          <w:marTop w:val="0"/>
          <w:marBottom w:val="0"/>
          <w:divBdr>
            <w:top w:val="none" w:sz="0" w:space="0" w:color="auto"/>
            <w:left w:val="none" w:sz="0" w:space="0" w:color="auto"/>
            <w:bottom w:val="none" w:sz="0" w:space="0" w:color="auto"/>
            <w:right w:val="none" w:sz="0" w:space="0" w:color="auto"/>
          </w:divBdr>
        </w:div>
      </w:divsChild>
    </w:div>
    <w:div w:id="137961125">
      <w:bodyDiv w:val="1"/>
      <w:marLeft w:val="0"/>
      <w:marRight w:val="0"/>
      <w:marTop w:val="0"/>
      <w:marBottom w:val="0"/>
      <w:divBdr>
        <w:top w:val="none" w:sz="0" w:space="0" w:color="auto"/>
        <w:left w:val="none" w:sz="0" w:space="0" w:color="auto"/>
        <w:bottom w:val="none" w:sz="0" w:space="0" w:color="auto"/>
        <w:right w:val="none" w:sz="0" w:space="0" w:color="auto"/>
      </w:divBdr>
    </w:div>
    <w:div w:id="142431409">
      <w:bodyDiv w:val="1"/>
      <w:marLeft w:val="0"/>
      <w:marRight w:val="0"/>
      <w:marTop w:val="0"/>
      <w:marBottom w:val="0"/>
      <w:divBdr>
        <w:top w:val="none" w:sz="0" w:space="0" w:color="auto"/>
        <w:left w:val="none" w:sz="0" w:space="0" w:color="auto"/>
        <w:bottom w:val="none" w:sz="0" w:space="0" w:color="auto"/>
        <w:right w:val="none" w:sz="0" w:space="0" w:color="auto"/>
      </w:divBdr>
    </w:div>
    <w:div w:id="143133081">
      <w:bodyDiv w:val="1"/>
      <w:marLeft w:val="0"/>
      <w:marRight w:val="0"/>
      <w:marTop w:val="0"/>
      <w:marBottom w:val="0"/>
      <w:divBdr>
        <w:top w:val="none" w:sz="0" w:space="0" w:color="auto"/>
        <w:left w:val="none" w:sz="0" w:space="0" w:color="auto"/>
        <w:bottom w:val="none" w:sz="0" w:space="0" w:color="auto"/>
        <w:right w:val="none" w:sz="0" w:space="0" w:color="auto"/>
      </w:divBdr>
    </w:div>
    <w:div w:id="147524654">
      <w:bodyDiv w:val="1"/>
      <w:marLeft w:val="0"/>
      <w:marRight w:val="0"/>
      <w:marTop w:val="0"/>
      <w:marBottom w:val="0"/>
      <w:divBdr>
        <w:top w:val="none" w:sz="0" w:space="0" w:color="auto"/>
        <w:left w:val="none" w:sz="0" w:space="0" w:color="auto"/>
        <w:bottom w:val="none" w:sz="0" w:space="0" w:color="auto"/>
        <w:right w:val="none" w:sz="0" w:space="0" w:color="auto"/>
      </w:divBdr>
      <w:divsChild>
        <w:div w:id="72318325">
          <w:marLeft w:val="274"/>
          <w:marRight w:val="0"/>
          <w:marTop w:val="0"/>
          <w:marBottom w:val="0"/>
          <w:divBdr>
            <w:top w:val="none" w:sz="0" w:space="0" w:color="auto"/>
            <w:left w:val="none" w:sz="0" w:space="0" w:color="auto"/>
            <w:bottom w:val="none" w:sz="0" w:space="0" w:color="auto"/>
            <w:right w:val="none" w:sz="0" w:space="0" w:color="auto"/>
          </w:divBdr>
        </w:div>
        <w:div w:id="694421744">
          <w:marLeft w:val="274"/>
          <w:marRight w:val="0"/>
          <w:marTop w:val="0"/>
          <w:marBottom w:val="0"/>
          <w:divBdr>
            <w:top w:val="none" w:sz="0" w:space="0" w:color="auto"/>
            <w:left w:val="none" w:sz="0" w:space="0" w:color="auto"/>
            <w:bottom w:val="none" w:sz="0" w:space="0" w:color="auto"/>
            <w:right w:val="none" w:sz="0" w:space="0" w:color="auto"/>
          </w:divBdr>
        </w:div>
        <w:div w:id="1620604424">
          <w:marLeft w:val="274"/>
          <w:marRight w:val="0"/>
          <w:marTop w:val="0"/>
          <w:marBottom w:val="0"/>
          <w:divBdr>
            <w:top w:val="none" w:sz="0" w:space="0" w:color="auto"/>
            <w:left w:val="none" w:sz="0" w:space="0" w:color="auto"/>
            <w:bottom w:val="none" w:sz="0" w:space="0" w:color="auto"/>
            <w:right w:val="none" w:sz="0" w:space="0" w:color="auto"/>
          </w:divBdr>
        </w:div>
        <w:div w:id="2032758255">
          <w:marLeft w:val="274"/>
          <w:marRight w:val="0"/>
          <w:marTop w:val="0"/>
          <w:marBottom w:val="0"/>
          <w:divBdr>
            <w:top w:val="none" w:sz="0" w:space="0" w:color="auto"/>
            <w:left w:val="none" w:sz="0" w:space="0" w:color="auto"/>
            <w:bottom w:val="none" w:sz="0" w:space="0" w:color="auto"/>
            <w:right w:val="none" w:sz="0" w:space="0" w:color="auto"/>
          </w:divBdr>
        </w:div>
      </w:divsChild>
    </w:div>
    <w:div w:id="157775923">
      <w:bodyDiv w:val="1"/>
      <w:marLeft w:val="0"/>
      <w:marRight w:val="0"/>
      <w:marTop w:val="0"/>
      <w:marBottom w:val="0"/>
      <w:divBdr>
        <w:top w:val="none" w:sz="0" w:space="0" w:color="auto"/>
        <w:left w:val="none" w:sz="0" w:space="0" w:color="auto"/>
        <w:bottom w:val="none" w:sz="0" w:space="0" w:color="auto"/>
        <w:right w:val="none" w:sz="0" w:space="0" w:color="auto"/>
      </w:divBdr>
      <w:divsChild>
        <w:div w:id="1075207972">
          <w:marLeft w:val="274"/>
          <w:marRight w:val="0"/>
          <w:marTop w:val="0"/>
          <w:marBottom w:val="0"/>
          <w:divBdr>
            <w:top w:val="none" w:sz="0" w:space="0" w:color="auto"/>
            <w:left w:val="none" w:sz="0" w:space="0" w:color="auto"/>
            <w:bottom w:val="none" w:sz="0" w:space="0" w:color="auto"/>
            <w:right w:val="none" w:sz="0" w:space="0" w:color="auto"/>
          </w:divBdr>
        </w:div>
        <w:div w:id="1335261340">
          <w:marLeft w:val="274"/>
          <w:marRight w:val="0"/>
          <w:marTop w:val="0"/>
          <w:marBottom w:val="0"/>
          <w:divBdr>
            <w:top w:val="none" w:sz="0" w:space="0" w:color="auto"/>
            <w:left w:val="none" w:sz="0" w:space="0" w:color="auto"/>
            <w:bottom w:val="none" w:sz="0" w:space="0" w:color="auto"/>
            <w:right w:val="none" w:sz="0" w:space="0" w:color="auto"/>
          </w:divBdr>
        </w:div>
        <w:div w:id="1810324688">
          <w:marLeft w:val="274"/>
          <w:marRight w:val="0"/>
          <w:marTop w:val="0"/>
          <w:marBottom w:val="0"/>
          <w:divBdr>
            <w:top w:val="none" w:sz="0" w:space="0" w:color="auto"/>
            <w:left w:val="none" w:sz="0" w:space="0" w:color="auto"/>
            <w:bottom w:val="none" w:sz="0" w:space="0" w:color="auto"/>
            <w:right w:val="none" w:sz="0" w:space="0" w:color="auto"/>
          </w:divBdr>
        </w:div>
      </w:divsChild>
    </w:div>
    <w:div w:id="158469308">
      <w:bodyDiv w:val="1"/>
      <w:marLeft w:val="0"/>
      <w:marRight w:val="0"/>
      <w:marTop w:val="0"/>
      <w:marBottom w:val="0"/>
      <w:divBdr>
        <w:top w:val="none" w:sz="0" w:space="0" w:color="auto"/>
        <w:left w:val="none" w:sz="0" w:space="0" w:color="auto"/>
        <w:bottom w:val="none" w:sz="0" w:space="0" w:color="auto"/>
        <w:right w:val="none" w:sz="0" w:space="0" w:color="auto"/>
      </w:divBdr>
      <w:divsChild>
        <w:div w:id="557209045">
          <w:marLeft w:val="274"/>
          <w:marRight w:val="0"/>
          <w:marTop w:val="0"/>
          <w:marBottom w:val="0"/>
          <w:divBdr>
            <w:top w:val="none" w:sz="0" w:space="0" w:color="auto"/>
            <w:left w:val="none" w:sz="0" w:space="0" w:color="auto"/>
            <w:bottom w:val="none" w:sz="0" w:space="0" w:color="auto"/>
            <w:right w:val="none" w:sz="0" w:space="0" w:color="auto"/>
          </w:divBdr>
        </w:div>
        <w:div w:id="665285648">
          <w:marLeft w:val="274"/>
          <w:marRight w:val="0"/>
          <w:marTop w:val="0"/>
          <w:marBottom w:val="0"/>
          <w:divBdr>
            <w:top w:val="none" w:sz="0" w:space="0" w:color="auto"/>
            <w:left w:val="none" w:sz="0" w:space="0" w:color="auto"/>
            <w:bottom w:val="none" w:sz="0" w:space="0" w:color="auto"/>
            <w:right w:val="none" w:sz="0" w:space="0" w:color="auto"/>
          </w:divBdr>
        </w:div>
        <w:div w:id="1433550759">
          <w:marLeft w:val="274"/>
          <w:marRight w:val="0"/>
          <w:marTop w:val="0"/>
          <w:marBottom w:val="0"/>
          <w:divBdr>
            <w:top w:val="none" w:sz="0" w:space="0" w:color="auto"/>
            <w:left w:val="none" w:sz="0" w:space="0" w:color="auto"/>
            <w:bottom w:val="none" w:sz="0" w:space="0" w:color="auto"/>
            <w:right w:val="none" w:sz="0" w:space="0" w:color="auto"/>
          </w:divBdr>
        </w:div>
        <w:div w:id="1896046554">
          <w:marLeft w:val="274"/>
          <w:marRight w:val="0"/>
          <w:marTop w:val="0"/>
          <w:marBottom w:val="0"/>
          <w:divBdr>
            <w:top w:val="none" w:sz="0" w:space="0" w:color="auto"/>
            <w:left w:val="none" w:sz="0" w:space="0" w:color="auto"/>
            <w:bottom w:val="none" w:sz="0" w:space="0" w:color="auto"/>
            <w:right w:val="none" w:sz="0" w:space="0" w:color="auto"/>
          </w:divBdr>
        </w:div>
      </w:divsChild>
    </w:div>
    <w:div w:id="184945932">
      <w:bodyDiv w:val="1"/>
      <w:marLeft w:val="0"/>
      <w:marRight w:val="0"/>
      <w:marTop w:val="0"/>
      <w:marBottom w:val="0"/>
      <w:divBdr>
        <w:top w:val="none" w:sz="0" w:space="0" w:color="auto"/>
        <w:left w:val="none" w:sz="0" w:space="0" w:color="auto"/>
        <w:bottom w:val="none" w:sz="0" w:space="0" w:color="auto"/>
        <w:right w:val="none" w:sz="0" w:space="0" w:color="auto"/>
      </w:divBdr>
    </w:div>
    <w:div w:id="191651653">
      <w:bodyDiv w:val="1"/>
      <w:marLeft w:val="0"/>
      <w:marRight w:val="0"/>
      <w:marTop w:val="0"/>
      <w:marBottom w:val="0"/>
      <w:divBdr>
        <w:top w:val="none" w:sz="0" w:space="0" w:color="auto"/>
        <w:left w:val="none" w:sz="0" w:space="0" w:color="auto"/>
        <w:bottom w:val="none" w:sz="0" w:space="0" w:color="auto"/>
        <w:right w:val="none" w:sz="0" w:space="0" w:color="auto"/>
      </w:divBdr>
      <w:divsChild>
        <w:div w:id="1610509432">
          <w:marLeft w:val="274"/>
          <w:marRight w:val="0"/>
          <w:marTop w:val="0"/>
          <w:marBottom w:val="0"/>
          <w:divBdr>
            <w:top w:val="none" w:sz="0" w:space="0" w:color="auto"/>
            <w:left w:val="none" w:sz="0" w:space="0" w:color="auto"/>
            <w:bottom w:val="none" w:sz="0" w:space="0" w:color="auto"/>
            <w:right w:val="none" w:sz="0" w:space="0" w:color="auto"/>
          </w:divBdr>
        </w:div>
        <w:div w:id="1747413753">
          <w:marLeft w:val="274"/>
          <w:marRight w:val="0"/>
          <w:marTop w:val="0"/>
          <w:marBottom w:val="0"/>
          <w:divBdr>
            <w:top w:val="none" w:sz="0" w:space="0" w:color="auto"/>
            <w:left w:val="none" w:sz="0" w:space="0" w:color="auto"/>
            <w:bottom w:val="none" w:sz="0" w:space="0" w:color="auto"/>
            <w:right w:val="none" w:sz="0" w:space="0" w:color="auto"/>
          </w:divBdr>
        </w:div>
        <w:div w:id="2054310397">
          <w:marLeft w:val="274"/>
          <w:marRight w:val="0"/>
          <w:marTop w:val="0"/>
          <w:marBottom w:val="0"/>
          <w:divBdr>
            <w:top w:val="none" w:sz="0" w:space="0" w:color="auto"/>
            <w:left w:val="none" w:sz="0" w:space="0" w:color="auto"/>
            <w:bottom w:val="none" w:sz="0" w:space="0" w:color="auto"/>
            <w:right w:val="none" w:sz="0" w:space="0" w:color="auto"/>
          </w:divBdr>
        </w:div>
      </w:divsChild>
    </w:div>
    <w:div w:id="217518509">
      <w:bodyDiv w:val="1"/>
      <w:marLeft w:val="0"/>
      <w:marRight w:val="0"/>
      <w:marTop w:val="0"/>
      <w:marBottom w:val="0"/>
      <w:divBdr>
        <w:top w:val="none" w:sz="0" w:space="0" w:color="auto"/>
        <w:left w:val="none" w:sz="0" w:space="0" w:color="auto"/>
        <w:bottom w:val="none" w:sz="0" w:space="0" w:color="auto"/>
        <w:right w:val="none" w:sz="0" w:space="0" w:color="auto"/>
      </w:divBdr>
    </w:div>
    <w:div w:id="228544503">
      <w:bodyDiv w:val="1"/>
      <w:marLeft w:val="0"/>
      <w:marRight w:val="0"/>
      <w:marTop w:val="0"/>
      <w:marBottom w:val="0"/>
      <w:divBdr>
        <w:top w:val="none" w:sz="0" w:space="0" w:color="auto"/>
        <w:left w:val="none" w:sz="0" w:space="0" w:color="auto"/>
        <w:bottom w:val="none" w:sz="0" w:space="0" w:color="auto"/>
        <w:right w:val="none" w:sz="0" w:space="0" w:color="auto"/>
      </w:divBdr>
    </w:div>
    <w:div w:id="233126248">
      <w:bodyDiv w:val="1"/>
      <w:marLeft w:val="0"/>
      <w:marRight w:val="0"/>
      <w:marTop w:val="0"/>
      <w:marBottom w:val="0"/>
      <w:divBdr>
        <w:top w:val="none" w:sz="0" w:space="0" w:color="auto"/>
        <w:left w:val="none" w:sz="0" w:space="0" w:color="auto"/>
        <w:bottom w:val="none" w:sz="0" w:space="0" w:color="auto"/>
        <w:right w:val="none" w:sz="0" w:space="0" w:color="auto"/>
      </w:divBdr>
    </w:div>
    <w:div w:id="247155707">
      <w:bodyDiv w:val="1"/>
      <w:marLeft w:val="0"/>
      <w:marRight w:val="0"/>
      <w:marTop w:val="0"/>
      <w:marBottom w:val="0"/>
      <w:divBdr>
        <w:top w:val="none" w:sz="0" w:space="0" w:color="auto"/>
        <w:left w:val="none" w:sz="0" w:space="0" w:color="auto"/>
        <w:bottom w:val="none" w:sz="0" w:space="0" w:color="auto"/>
        <w:right w:val="none" w:sz="0" w:space="0" w:color="auto"/>
      </w:divBdr>
      <w:divsChild>
        <w:div w:id="304967700">
          <w:marLeft w:val="274"/>
          <w:marRight w:val="0"/>
          <w:marTop w:val="0"/>
          <w:marBottom w:val="0"/>
          <w:divBdr>
            <w:top w:val="none" w:sz="0" w:space="0" w:color="auto"/>
            <w:left w:val="none" w:sz="0" w:space="0" w:color="auto"/>
            <w:bottom w:val="none" w:sz="0" w:space="0" w:color="auto"/>
            <w:right w:val="none" w:sz="0" w:space="0" w:color="auto"/>
          </w:divBdr>
        </w:div>
        <w:div w:id="590546113">
          <w:marLeft w:val="274"/>
          <w:marRight w:val="0"/>
          <w:marTop w:val="0"/>
          <w:marBottom w:val="0"/>
          <w:divBdr>
            <w:top w:val="none" w:sz="0" w:space="0" w:color="auto"/>
            <w:left w:val="none" w:sz="0" w:space="0" w:color="auto"/>
            <w:bottom w:val="none" w:sz="0" w:space="0" w:color="auto"/>
            <w:right w:val="none" w:sz="0" w:space="0" w:color="auto"/>
          </w:divBdr>
        </w:div>
        <w:div w:id="668681787">
          <w:marLeft w:val="274"/>
          <w:marRight w:val="0"/>
          <w:marTop w:val="0"/>
          <w:marBottom w:val="0"/>
          <w:divBdr>
            <w:top w:val="none" w:sz="0" w:space="0" w:color="auto"/>
            <w:left w:val="none" w:sz="0" w:space="0" w:color="auto"/>
            <w:bottom w:val="none" w:sz="0" w:space="0" w:color="auto"/>
            <w:right w:val="none" w:sz="0" w:space="0" w:color="auto"/>
          </w:divBdr>
        </w:div>
        <w:div w:id="1049380762">
          <w:marLeft w:val="274"/>
          <w:marRight w:val="0"/>
          <w:marTop w:val="0"/>
          <w:marBottom w:val="0"/>
          <w:divBdr>
            <w:top w:val="none" w:sz="0" w:space="0" w:color="auto"/>
            <w:left w:val="none" w:sz="0" w:space="0" w:color="auto"/>
            <w:bottom w:val="none" w:sz="0" w:space="0" w:color="auto"/>
            <w:right w:val="none" w:sz="0" w:space="0" w:color="auto"/>
          </w:divBdr>
        </w:div>
      </w:divsChild>
    </w:div>
    <w:div w:id="250428427">
      <w:bodyDiv w:val="1"/>
      <w:marLeft w:val="0"/>
      <w:marRight w:val="0"/>
      <w:marTop w:val="0"/>
      <w:marBottom w:val="0"/>
      <w:divBdr>
        <w:top w:val="none" w:sz="0" w:space="0" w:color="auto"/>
        <w:left w:val="none" w:sz="0" w:space="0" w:color="auto"/>
        <w:bottom w:val="none" w:sz="0" w:space="0" w:color="auto"/>
        <w:right w:val="none" w:sz="0" w:space="0" w:color="auto"/>
      </w:divBdr>
    </w:div>
    <w:div w:id="256447234">
      <w:bodyDiv w:val="1"/>
      <w:marLeft w:val="0"/>
      <w:marRight w:val="0"/>
      <w:marTop w:val="0"/>
      <w:marBottom w:val="0"/>
      <w:divBdr>
        <w:top w:val="none" w:sz="0" w:space="0" w:color="auto"/>
        <w:left w:val="none" w:sz="0" w:space="0" w:color="auto"/>
        <w:bottom w:val="none" w:sz="0" w:space="0" w:color="auto"/>
        <w:right w:val="none" w:sz="0" w:space="0" w:color="auto"/>
      </w:divBdr>
      <w:divsChild>
        <w:div w:id="1032539535">
          <w:marLeft w:val="274"/>
          <w:marRight w:val="0"/>
          <w:marTop w:val="0"/>
          <w:marBottom w:val="0"/>
          <w:divBdr>
            <w:top w:val="none" w:sz="0" w:space="0" w:color="auto"/>
            <w:left w:val="none" w:sz="0" w:space="0" w:color="auto"/>
            <w:bottom w:val="none" w:sz="0" w:space="0" w:color="auto"/>
            <w:right w:val="none" w:sz="0" w:space="0" w:color="auto"/>
          </w:divBdr>
        </w:div>
        <w:div w:id="1339313067">
          <w:marLeft w:val="274"/>
          <w:marRight w:val="0"/>
          <w:marTop w:val="0"/>
          <w:marBottom w:val="0"/>
          <w:divBdr>
            <w:top w:val="none" w:sz="0" w:space="0" w:color="auto"/>
            <w:left w:val="none" w:sz="0" w:space="0" w:color="auto"/>
            <w:bottom w:val="none" w:sz="0" w:space="0" w:color="auto"/>
            <w:right w:val="none" w:sz="0" w:space="0" w:color="auto"/>
          </w:divBdr>
        </w:div>
        <w:div w:id="2084062262">
          <w:marLeft w:val="274"/>
          <w:marRight w:val="0"/>
          <w:marTop w:val="0"/>
          <w:marBottom w:val="0"/>
          <w:divBdr>
            <w:top w:val="none" w:sz="0" w:space="0" w:color="auto"/>
            <w:left w:val="none" w:sz="0" w:space="0" w:color="auto"/>
            <w:bottom w:val="none" w:sz="0" w:space="0" w:color="auto"/>
            <w:right w:val="none" w:sz="0" w:space="0" w:color="auto"/>
          </w:divBdr>
        </w:div>
      </w:divsChild>
    </w:div>
    <w:div w:id="262615878">
      <w:bodyDiv w:val="1"/>
      <w:marLeft w:val="0"/>
      <w:marRight w:val="0"/>
      <w:marTop w:val="0"/>
      <w:marBottom w:val="0"/>
      <w:divBdr>
        <w:top w:val="none" w:sz="0" w:space="0" w:color="auto"/>
        <w:left w:val="none" w:sz="0" w:space="0" w:color="auto"/>
        <w:bottom w:val="none" w:sz="0" w:space="0" w:color="auto"/>
        <w:right w:val="none" w:sz="0" w:space="0" w:color="auto"/>
      </w:divBdr>
    </w:div>
    <w:div w:id="276106032">
      <w:bodyDiv w:val="1"/>
      <w:marLeft w:val="0"/>
      <w:marRight w:val="0"/>
      <w:marTop w:val="0"/>
      <w:marBottom w:val="0"/>
      <w:divBdr>
        <w:top w:val="none" w:sz="0" w:space="0" w:color="auto"/>
        <w:left w:val="none" w:sz="0" w:space="0" w:color="auto"/>
        <w:bottom w:val="none" w:sz="0" w:space="0" w:color="auto"/>
        <w:right w:val="none" w:sz="0" w:space="0" w:color="auto"/>
      </w:divBdr>
    </w:div>
    <w:div w:id="276454249">
      <w:bodyDiv w:val="1"/>
      <w:marLeft w:val="0"/>
      <w:marRight w:val="0"/>
      <w:marTop w:val="0"/>
      <w:marBottom w:val="0"/>
      <w:divBdr>
        <w:top w:val="none" w:sz="0" w:space="0" w:color="auto"/>
        <w:left w:val="none" w:sz="0" w:space="0" w:color="auto"/>
        <w:bottom w:val="none" w:sz="0" w:space="0" w:color="auto"/>
        <w:right w:val="none" w:sz="0" w:space="0" w:color="auto"/>
      </w:divBdr>
    </w:div>
    <w:div w:id="284897165">
      <w:bodyDiv w:val="1"/>
      <w:marLeft w:val="0"/>
      <w:marRight w:val="0"/>
      <w:marTop w:val="0"/>
      <w:marBottom w:val="0"/>
      <w:divBdr>
        <w:top w:val="none" w:sz="0" w:space="0" w:color="auto"/>
        <w:left w:val="none" w:sz="0" w:space="0" w:color="auto"/>
        <w:bottom w:val="none" w:sz="0" w:space="0" w:color="auto"/>
        <w:right w:val="none" w:sz="0" w:space="0" w:color="auto"/>
      </w:divBdr>
    </w:div>
    <w:div w:id="308363802">
      <w:bodyDiv w:val="1"/>
      <w:marLeft w:val="0"/>
      <w:marRight w:val="0"/>
      <w:marTop w:val="0"/>
      <w:marBottom w:val="0"/>
      <w:divBdr>
        <w:top w:val="none" w:sz="0" w:space="0" w:color="auto"/>
        <w:left w:val="none" w:sz="0" w:space="0" w:color="auto"/>
        <w:bottom w:val="none" w:sz="0" w:space="0" w:color="auto"/>
        <w:right w:val="none" w:sz="0" w:space="0" w:color="auto"/>
      </w:divBdr>
      <w:divsChild>
        <w:div w:id="63918547">
          <w:marLeft w:val="274"/>
          <w:marRight w:val="0"/>
          <w:marTop w:val="0"/>
          <w:marBottom w:val="0"/>
          <w:divBdr>
            <w:top w:val="none" w:sz="0" w:space="0" w:color="auto"/>
            <w:left w:val="none" w:sz="0" w:space="0" w:color="auto"/>
            <w:bottom w:val="none" w:sz="0" w:space="0" w:color="auto"/>
            <w:right w:val="none" w:sz="0" w:space="0" w:color="auto"/>
          </w:divBdr>
        </w:div>
        <w:div w:id="213540962">
          <w:marLeft w:val="1714"/>
          <w:marRight w:val="0"/>
          <w:marTop w:val="0"/>
          <w:marBottom w:val="0"/>
          <w:divBdr>
            <w:top w:val="none" w:sz="0" w:space="0" w:color="auto"/>
            <w:left w:val="none" w:sz="0" w:space="0" w:color="auto"/>
            <w:bottom w:val="none" w:sz="0" w:space="0" w:color="auto"/>
            <w:right w:val="none" w:sz="0" w:space="0" w:color="auto"/>
          </w:divBdr>
        </w:div>
        <w:div w:id="734819788">
          <w:marLeft w:val="1714"/>
          <w:marRight w:val="0"/>
          <w:marTop w:val="0"/>
          <w:marBottom w:val="0"/>
          <w:divBdr>
            <w:top w:val="none" w:sz="0" w:space="0" w:color="auto"/>
            <w:left w:val="none" w:sz="0" w:space="0" w:color="auto"/>
            <w:bottom w:val="none" w:sz="0" w:space="0" w:color="auto"/>
            <w:right w:val="none" w:sz="0" w:space="0" w:color="auto"/>
          </w:divBdr>
        </w:div>
        <w:div w:id="750586235">
          <w:marLeft w:val="274"/>
          <w:marRight w:val="0"/>
          <w:marTop w:val="0"/>
          <w:marBottom w:val="0"/>
          <w:divBdr>
            <w:top w:val="none" w:sz="0" w:space="0" w:color="auto"/>
            <w:left w:val="none" w:sz="0" w:space="0" w:color="auto"/>
            <w:bottom w:val="none" w:sz="0" w:space="0" w:color="auto"/>
            <w:right w:val="none" w:sz="0" w:space="0" w:color="auto"/>
          </w:divBdr>
        </w:div>
        <w:div w:id="1180387649">
          <w:marLeft w:val="994"/>
          <w:marRight w:val="0"/>
          <w:marTop w:val="0"/>
          <w:marBottom w:val="0"/>
          <w:divBdr>
            <w:top w:val="none" w:sz="0" w:space="0" w:color="auto"/>
            <w:left w:val="none" w:sz="0" w:space="0" w:color="auto"/>
            <w:bottom w:val="none" w:sz="0" w:space="0" w:color="auto"/>
            <w:right w:val="none" w:sz="0" w:space="0" w:color="auto"/>
          </w:divBdr>
        </w:div>
        <w:div w:id="1287931904">
          <w:marLeft w:val="994"/>
          <w:marRight w:val="0"/>
          <w:marTop w:val="0"/>
          <w:marBottom w:val="0"/>
          <w:divBdr>
            <w:top w:val="none" w:sz="0" w:space="0" w:color="auto"/>
            <w:left w:val="none" w:sz="0" w:space="0" w:color="auto"/>
            <w:bottom w:val="none" w:sz="0" w:space="0" w:color="auto"/>
            <w:right w:val="none" w:sz="0" w:space="0" w:color="auto"/>
          </w:divBdr>
        </w:div>
        <w:div w:id="2025786880">
          <w:marLeft w:val="1714"/>
          <w:marRight w:val="0"/>
          <w:marTop w:val="0"/>
          <w:marBottom w:val="0"/>
          <w:divBdr>
            <w:top w:val="none" w:sz="0" w:space="0" w:color="auto"/>
            <w:left w:val="none" w:sz="0" w:space="0" w:color="auto"/>
            <w:bottom w:val="none" w:sz="0" w:space="0" w:color="auto"/>
            <w:right w:val="none" w:sz="0" w:space="0" w:color="auto"/>
          </w:divBdr>
        </w:div>
        <w:div w:id="2047558718">
          <w:marLeft w:val="994"/>
          <w:marRight w:val="0"/>
          <w:marTop w:val="0"/>
          <w:marBottom w:val="0"/>
          <w:divBdr>
            <w:top w:val="none" w:sz="0" w:space="0" w:color="auto"/>
            <w:left w:val="none" w:sz="0" w:space="0" w:color="auto"/>
            <w:bottom w:val="none" w:sz="0" w:space="0" w:color="auto"/>
            <w:right w:val="none" w:sz="0" w:space="0" w:color="auto"/>
          </w:divBdr>
        </w:div>
      </w:divsChild>
    </w:div>
    <w:div w:id="315230809">
      <w:bodyDiv w:val="1"/>
      <w:marLeft w:val="0"/>
      <w:marRight w:val="0"/>
      <w:marTop w:val="0"/>
      <w:marBottom w:val="0"/>
      <w:divBdr>
        <w:top w:val="none" w:sz="0" w:space="0" w:color="auto"/>
        <w:left w:val="none" w:sz="0" w:space="0" w:color="auto"/>
        <w:bottom w:val="none" w:sz="0" w:space="0" w:color="auto"/>
        <w:right w:val="none" w:sz="0" w:space="0" w:color="auto"/>
      </w:divBdr>
      <w:divsChild>
        <w:div w:id="314841004">
          <w:marLeft w:val="274"/>
          <w:marRight w:val="0"/>
          <w:marTop w:val="0"/>
          <w:marBottom w:val="0"/>
          <w:divBdr>
            <w:top w:val="none" w:sz="0" w:space="0" w:color="auto"/>
            <w:left w:val="none" w:sz="0" w:space="0" w:color="auto"/>
            <w:bottom w:val="none" w:sz="0" w:space="0" w:color="auto"/>
            <w:right w:val="none" w:sz="0" w:space="0" w:color="auto"/>
          </w:divBdr>
        </w:div>
        <w:div w:id="317273078">
          <w:marLeft w:val="994"/>
          <w:marRight w:val="0"/>
          <w:marTop w:val="0"/>
          <w:marBottom w:val="0"/>
          <w:divBdr>
            <w:top w:val="none" w:sz="0" w:space="0" w:color="auto"/>
            <w:left w:val="none" w:sz="0" w:space="0" w:color="auto"/>
            <w:bottom w:val="none" w:sz="0" w:space="0" w:color="auto"/>
            <w:right w:val="none" w:sz="0" w:space="0" w:color="auto"/>
          </w:divBdr>
        </w:div>
        <w:div w:id="544684764">
          <w:marLeft w:val="274"/>
          <w:marRight w:val="0"/>
          <w:marTop w:val="0"/>
          <w:marBottom w:val="0"/>
          <w:divBdr>
            <w:top w:val="none" w:sz="0" w:space="0" w:color="auto"/>
            <w:left w:val="none" w:sz="0" w:space="0" w:color="auto"/>
            <w:bottom w:val="none" w:sz="0" w:space="0" w:color="auto"/>
            <w:right w:val="none" w:sz="0" w:space="0" w:color="auto"/>
          </w:divBdr>
        </w:div>
        <w:div w:id="649679571">
          <w:marLeft w:val="994"/>
          <w:marRight w:val="0"/>
          <w:marTop w:val="0"/>
          <w:marBottom w:val="0"/>
          <w:divBdr>
            <w:top w:val="none" w:sz="0" w:space="0" w:color="auto"/>
            <w:left w:val="none" w:sz="0" w:space="0" w:color="auto"/>
            <w:bottom w:val="none" w:sz="0" w:space="0" w:color="auto"/>
            <w:right w:val="none" w:sz="0" w:space="0" w:color="auto"/>
          </w:divBdr>
        </w:div>
        <w:div w:id="1014110769">
          <w:marLeft w:val="274"/>
          <w:marRight w:val="0"/>
          <w:marTop w:val="0"/>
          <w:marBottom w:val="0"/>
          <w:divBdr>
            <w:top w:val="none" w:sz="0" w:space="0" w:color="auto"/>
            <w:left w:val="none" w:sz="0" w:space="0" w:color="auto"/>
            <w:bottom w:val="none" w:sz="0" w:space="0" w:color="auto"/>
            <w:right w:val="none" w:sz="0" w:space="0" w:color="auto"/>
          </w:divBdr>
        </w:div>
        <w:div w:id="1142692869">
          <w:marLeft w:val="274"/>
          <w:marRight w:val="0"/>
          <w:marTop w:val="0"/>
          <w:marBottom w:val="0"/>
          <w:divBdr>
            <w:top w:val="none" w:sz="0" w:space="0" w:color="auto"/>
            <w:left w:val="none" w:sz="0" w:space="0" w:color="auto"/>
            <w:bottom w:val="none" w:sz="0" w:space="0" w:color="auto"/>
            <w:right w:val="none" w:sz="0" w:space="0" w:color="auto"/>
          </w:divBdr>
        </w:div>
        <w:div w:id="1376393839">
          <w:marLeft w:val="274"/>
          <w:marRight w:val="0"/>
          <w:marTop w:val="0"/>
          <w:marBottom w:val="0"/>
          <w:divBdr>
            <w:top w:val="none" w:sz="0" w:space="0" w:color="auto"/>
            <w:left w:val="none" w:sz="0" w:space="0" w:color="auto"/>
            <w:bottom w:val="none" w:sz="0" w:space="0" w:color="auto"/>
            <w:right w:val="none" w:sz="0" w:space="0" w:color="auto"/>
          </w:divBdr>
        </w:div>
      </w:divsChild>
    </w:div>
    <w:div w:id="315568914">
      <w:bodyDiv w:val="1"/>
      <w:marLeft w:val="0"/>
      <w:marRight w:val="0"/>
      <w:marTop w:val="0"/>
      <w:marBottom w:val="0"/>
      <w:divBdr>
        <w:top w:val="none" w:sz="0" w:space="0" w:color="auto"/>
        <w:left w:val="none" w:sz="0" w:space="0" w:color="auto"/>
        <w:bottom w:val="none" w:sz="0" w:space="0" w:color="auto"/>
        <w:right w:val="none" w:sz="0" w:space="0" w:color="auto"/>
      </w:divBdr>
    </w:div>
    <w:div w:id="327681318">
      <w:bodyDiv w:val="1"/>
      <w:marLeft w:val="0"/>
      <w:marRight w:val="0"/>
      <w:marTop w:val="0"/>
      <w:marBottom w:val="0"/>
      <w:divBdr>
        <w:top w:val="none" w:sz="0" w:space="0" w:color="auto"/>
        <w:left w:val="none" w:sz="0" w:space="0" w:color="auto"/>
        <w:bottom w:val="none" w:sz="0" w:space="0" w:color="auto"/>
        <w:right w:val="none" w:sz="0" w:space="0" w:color="auto"/>
      </w:divBdr>
    </w:div>
    <w:div w:id="340426307">
      <w:bodyDiv w:val="1"/>
      <w:marLeft w:val="0"/>
      <w:marRight w:val="0"/>
      <w:marTop w:val="0"/>
      <w:marBottom w:val="0"/>
      <w:divBdr>
        <w:top w:val="none" w:sz="0" w:space="0" w:color="auto"/>
        <w:left w:val="none" w:sz="0" w:space="0" w:color="auto"/>
        <w:bottom w:val="none" w:sz="0" w:space="0" w:color="auto"/>
        <w:right w:val="none" w:sz="0" w:space="0" w:color="auto"/>
      </w:divBdr>
    </w:div>
    <w:div w:id="341398400">
      <w:bodyDiv w:val="1"/>
      <w:marLeft w:val="0"/>
      <w:marRight w:val="0"/>
      <w:marTop w:val="0"/>
      <w:marBottom w:val="0"/>
      <w:divBdr>
        <w:top w:val="none" w:sz="0" w:space="0" w:color="auto"/>
        <w:left w:val="none" w:sz="0" w:space="0" w:color="auto"/>
        <w:bottom w:val="none" w:sz="0" w:space="0" w:color="auto"/>
        <w:right w:val="none" w:sz="0" w:space="0" w:color="auto"/>
      </w:divBdr>
    </w:div>
    <w:div w:id="354384785">
      <w:bodyDiv w:val="1"/>
      <w:marLeft w:val="0"/>
      <w:marRight w:val="0"/>
      <w:marTop w:val="0"/>
      <w:marBottom w:val="0"/>
      <w:divBdr>
        <w:top w:val="none" w:sz="0" w:space="0" w:color="auto"/>
        <w:left w:val="none" w:sz="0" w:space="0" w:color="auto"/>
        <w:bottom w:val="none" w:sz="0" w:space="0" w:color="auto"/>
        <w:right w:val="none" w:sz="0" w:space="0" w:color="auto"/>
      </w:divBdr>
      <w:divsChild>
        <w:div w:id="105738174">
          <w:marLeft w:val="274"/>
          <w:marRight w:val="0"/>
          <w:marTop w:val="0"/>
          <w:marBottom w:val="0"/>
          <w:divBdr>
            <w:top w:val="none" w:sz="0" w:space="0" w:color="auto"/>
            <w:left w:val="none" w:sz="0" w:space="0" w:color="auto"/>
            <w:bottom w:val="none" w:sz="0" w:space="0" w:color="auto"/>
            <w:right w:val="none" w:sz="0" w:space="0" w:color="auto"/>
          </w:divBdr>
        </w:div>
        <w:div w:id="696733275">
          <w:marLeft w:val="274"/>
          <w:marRight w:val="0"/>
          <w:marTop w:val="0"/>
          <w:marBottom w:val="0"/>
          <w:divBdr>
            <w:top w:val="none" w:sz="0" w:space="0" w:color="auto"/>
            <w:left w:val="none" w:sz="0" w:space="0" w:color="auto"/>
            <w:bottom w:val="none" w:sz="0" w:space="0" w:color="auto"/>
            <w:right w:val="none" w:sz="0" w:space="0" w:color="auto"/>
          </w:divBdr>
        </w:div>
        <w:div w:id="1847355169">
          <w:marLeft w:val="994"/>
          <w:marRight w:val="0"/>
          <w:marTop w:val="0"/>
          <w:marBottom w:val="0"/>
          <w:divBdr>
            <w:top w:val="none" w:sz="0" w:space="0" w:color="auto"/>
            <w:left w:val="none" w:sz="0" w:space="0" w:color="auto"/>
            <w:bottom w:val="none" w:sz="0" w:space="0" w:color="auto"/>
            <w:right w:val="none" w:sz="0" w:space="0" w:color="auto"/>
          </w:divBdr>
        </w:div>
        <w:div w:id="2010978430">
          <w:marLeft w:val="994"/>
          <w:marRight w:val="0"/>
          <w:marTop w:val="0"/>
          <w:marBottom w:val="0"/>
          <w:divBdr>
            <w:top w:val="none" w:sz="0" w:space="0" w:color="auto"/>
            <w:left w:val="none" w:sz="0" w:space="0" w:color="auto"/>
            <w:bottom w:val="none" w:sz="0" w:space="0" w:color="auto"/>
            <w:right w:val="none" w:sz="0" w:space="0" w:color="auto"/>
          </w:divBdr>
        </w:div>
      </w:divsChild>
    </w:div>
    <w:div w:id="363792465">
      <w:bodyDiv w:val="1"/>
      <w:marLeft w:val="0"/>
      <w:marRight w:val="0"/>
      <w:marTop w:val="0"/>
      <w:marBottom w:val="0"/>
      <w:divBdr>
        <w:top w:val="none" w:sz="0" w:space="0" w:color="auto"/>
        <w:left w:val="none" w:sz="0" w:space="0" w:color="auto"/>
        <w:bottom w:val="none" w:sz="0" w:space="0" w:color="auto"/>
        <w:right w:val="none" w:sz="0" w:space="0" w:color="auto"/>
      </w:divBdr>
    </w:div>
    <w:div w:id="368143590">
      <w:bodyDiv w:val="1"/>
      <w:marLeft w:val="0"/>
      <w:marRight w:val="0"/>
      <w:marTop w:val="0"/>
      <w:marBottom w:val="0"/>
      <w:divBdr>
        <w:top w:val="none" w:sz="0" w:space="0" w:color="auto"/>
        <w:left w:val="none" w:sz="0" w:space="0" w:color="auto"/>
        <w:bottom w:val="none" w:sz="0" w:space="0" w:color="auto"/>
        <w:right w:val="none" w:sz="0" w:space="0" w:color="auto"/>
      </w:divBdr>
    </w:div>
    <w:div w:id="392312087">
      <w:bodyDiv w:val="1"/>
      <w:marLeft w:val="0"/>
      <w:marRight w:val="0"/>
      <w:marTop w:val="0"/>
      <w:marBottom w:val="0"/>
      <w:divBdr>
        <w:top w:val="none" w:sz="0" w:space="0" w:color="auto"/>
        <w:left w:val="none" w:sz="0" w:space="0" w:color="auto"/>
        <w:bottom w:val="none" w:sz="0" w:space="0" w:color="auto"/>
        <w:right w:val="none" w:sz="0" w:space="0" w:color="auto"/>
      </w:divBdr>
    </w:div>
    <w:div w:id="392703092">
      <w:bodyDiv w:val="1"/>
      <w:marLeft w:val="0"/>
      <w:marRight w:val="0"/>
      <w:marTop w:val="0"/>
      <w:marBottom w:val="0"/>
      <w:divBdr>
        <w:top w:val="none" w:sz="0" w:space="0" w:color="auto"/>
        <w:left w:val="none" w:sz="0" w:space="0" w:color="auto"/>
        <w:bottom w:val="none" w:sz="0" w:space="0" w:color="auto"/>
        <w:right w:val="none" w:sz="0" w:space="0" w:color="auto"/>
      </w:divBdr>
    </w:div>
    <w:div w:id="407115149">
      <w:bodyDiv w:val="1"/>
      <w:marLeft w:val="0"/>
      <w:marRight w:val="0"/>
      <w:marTop w:val="0"/>
      <w:marBottom w:val="0"/>
      <w:divBdr>
        <w:top w:val="none" w:sz="0" w:space="0" w:color="auto"/>
        <w:left w:val="none" w:sz="0" w:space="0" w:color="auto"/>
        <w:bottom w:val="none" w:sz="0" w:space="0" w:color="auto"/>
        <w:right w:val="none" w:sz="0" w:space="0" w:color="auto"/>
      </w:divBdr>
    </w:div>
    <w:div w:id="409893379">
      <w:bodyDiv w:val="1"/>
      <w:marLeft w:val="0"/>
      <w:marRight w:val="0"/>
      <w:marTop w:val="0"/>
      <w:marBottom w:val="0"/>
      <w:divBdr>
        <w:top w:val="none" w:sz="0" w:space="0" w:color="auto"/>
        <w:left w:val="none" w:sz="0" w:space="0" w:color="auto"/>
        <w:bottom w:val="none" w:sz="0" w:space="0" w:color="auto"/>
        <w:right w:val="none" w:sz="0" w:space="0" w:color="auto"/>
      </w:divBdr>
      <w:divsChild>
        <w:div w:id="71899278">
          <w:marLeft w:val="1714"/>
          <w:marRight w:val="0"/>
          <w:marTop w:val="0"/>
          <w:marBottom w:val="0"/>
          <w:divBdr>
            <w:top w:val="none" w:sz="0" w:space="0" w:color="auto"/>
            <w:left w:val="none" w:sz="0" w:space="0" w:color="auto"/>
            <w:bottom w:val="none" w:sz="0" w:space="0" w:color="auto"/>
            <w:right w:val="none" w:sz="0" w:space="0" w:color="auto"/>
          </w:divBdr>
        </w:div>
        <w:div w:id="93130747">
          <w:marLeft w:val="994"/>
          <w:marRight w:val="0"/>
          <w:marTop w:val="0"/>
          <w:marBottom w:val="0"/>
          <w:divBdr>
            <w:top w:val="none" w:sz="0" w:space="0" w:color="auto"/>
            <w:left w:val="none" w:sz="0" w:space="0" w:color="auto"/>
            <w:bottom w:val="none" w:sz="0" w:space="0" w:color="auto"/>
            <w:right w:val="none" w:sz="0" w:space="0" w:color="auto"/>
          </w:divBdr>
        </w:div>
        <w:div w:id="343286349">
          <w:marLeft w:val="1714"/>
          <w:marRight w:val="0"/>
          <w:marTop w:val="0"/>
          <w:marBottom w:val="0"/>
          <w:divBdr>
            <w:top w:val="none" w:sz="0" w:space="0" w:color="auto"/>
            <w:left w:val="none" w:sz="0" w:space="0" w:color="auto"/>
            <w:bottom w:val="none" w:sz="0" w:space="0" w:color="auto"/>
            <w:right w:val="none" w:sz="0" w:space="0" w:color="auto"/>
          </w:divBdr>
        </w:div>
        <w:div w:id="1129864231">
          <w:marLeft w:val="994"/>
          <w:marRight w:val="0"/>
          <w:marTop w:val="0"/>
          <w:marBottom w:val="0"/>
          <w:divBdr>
            <w:top w:val="none" w:sz="0" w:space="0" w:color="auto"/>
            <w:left w:val="none" w:sz="0" w:space="0" w:color="auto"/>
            <w:bottom w:val="none" w:sz="0" w:space="0" w:color="auto"/>
            <w:right w:val="none" w:sz="0" w:space="0" w:color="auto"/>
          </w:divBdr>
        </w:div>
        <w:div w:id="1250847432">
          <w:marLeft w:val="274"/>
          <w:marRight w:val="0"/>
          <w:marTop w:val="0"/>
          <w:marBottom w:val="0"/>
          <w:divBdr>
            <w:top w:val="none" w:sz="0" w:space="0" w:color="auto"/>
            <w:left w:val="none" w:sz="0" w:space="0" w:color="auto"/>
            <w:bottom w:val="none" w:sz="0" w:space="0" w:color="auto"/>
            <w:right w:val="none" w:sz="0" w:space="0" w:color="auto"/>
          </w:divBdr>
        </w:div>
        <w:div w:id="1314024537">
          <w:marLeft w:val="1714"/>
          <w:marRight w:val="0"/>
          <w:marTop w:val="0"/>
          <w:marBottom w:val="0"/>
          <w:divBdr>
            <w:top w:val="none" w:sz="0" w:space="0" w:color="auto"/>
            <w:left w:val="none" w:sz="0" w:space="0" w:color="auto"/>
            <w:bottom w:val="none" w:sz="0" w:space="0" w:color="auto"/>
            <w:right w:val="none" w:sz="0" w:space="0" w:color="auto"/>
          </w:divBdr>
        </w:div>
        <w:div w:id="1496145034">
          <w:marLeft w:val="994"/>
          <w:marRight w:val="0"/>
          <w:marTop w:val="0"/>
          <w:marBottom w:val="0"/>
          <w:divBdr>
            <w:top w:val="none" w:sz="0" w:space="0" w:color="auto"/>
            <w:left w:val="none" w:sz="0" w:space="0" w:color="auto"/>
            <w:bottom w:val="none" w:sz="0" w:space="0" w:color="auto"/>
            <w:right w:val="none" w:sz="0" w:space="0" w:color="auto"/>
          </w:divBdr>
        </w:div>
        <w:div w:id="1615942411">
          <w:marLeft w:val="274"/>
          <w:marRight w:val="0"/>
          <w:marTop w:val="0"/>
          <w:marBottom w:val="0"/>
          <w:divBdr>
            <w:top w:val="none" w:sz="0" w:space="0" w:color="auto"/>
            <w:left w:val="none" w:sz="0" w:space="0" w:color="auto"/>
            <w:bottom w:val="none" w:sz="0" w:space="0" w:color="auto"/>
            <w:right w:val="none" w:sz="0" w:space="0" w:color="auto"/>
          </w:divBdr>
        </w:div>
      </w:divsChild>
    </w:div>
    <w:div w:id="414864705">
      <w:bodyDiv w:val="1"/>
      <w:marLeft w:val="0"/>
      <w:marRight w:val="0"/>
      <w:marTop w:val="0"/>
      <w:marBottom w:val="0"/>
      <w:divBdr>
        <w:top w:val="none" w:sz="0" w:space="0" w:color="auto"/>
        <w:left w:val="none" w:sz="0" w:space="0" w:color="auto"/>
        <w:bottom w:val="none" w:sz="0" w:space="0" w:color="auto"/>
        <w:right w:val="none" w:sz="0" w:space="0" w:color="auto"/>
      </w:divBdr>
    </w:div>
    <w:div w:id="416482810">
      <w:bodyDiv w:val="1"/>
      <w:marLeft w:val="0"/>
      <w:marRight w:val="0"/>
      <w:marTop w:val="0"/>
      <w:marBottom w:val="0"/>
      <w:divBdr>
        <w:top w:val="none" w:sz="0" w:space="0" w:color="auto"/>
        <w:left w:val="none" w:sz="0" w:space="0" w:color="auto"/>
        <w:bottom w:val="none" w:sz="0" w:space="0" w:color="auto"/>
        <w:right w:val="none" w:sz="0" w:space="0" w:color="auto"/>
      </w:divBdr>
    </w:div>
    <w:div w:id="419985916">
      <w:bodyDiv w:val="1"/>
      <w:marLeft w:val="0"/>
      <w:marRight w:val="0"/>
      <w:marTop w:val="0"/>
      <w:marBottom w:val="0"/>
      <w:divBdr>
        <w:top w:val="none" w:sz="0" w:space="0" w:color="auto"/>
        <w:left w:val="none" w:sz="0" w:space="0" w:color="auto"/>
        <w:bottom w:val="none" w:sz="0" w:space="0" w:color="auto"/>
        <w:right w:val="none" w:sz="0" w:space="0" w:color="auto"/>
      </w:divBdr>
      <w:divsChild>
        <w:div w:id="571237163">
          <w:marLeft w:val="994"/>
          <w:marRight w:val="0"/>
          <w:marTop w:val="0"/>
          <w:marBottom w:val="0"/>
          <w:divBdr>
            <w:top w:val="none" w:sz="0" w:space="0" w:color="auto"/>
            <w:left w:val="none" w:sz="0" w:space="0" w:color="auto"/>
            <w:bottom w:val="none" w:sz="0" w:space="0" w:color="auto"/>
            <w:right w:val="none" w:sz="0" w:space="0" w:color="auto"/>
          </w:divBdr>
        </w:div>
        <w:div w:id="1894392198">
          <w:marLeft w:val="994"/>
          <w:marRight w:val="0"/>
          <w:marTop w:val="0"/>
          <w:marBottom w:val="0"/>
          <w:divBdr>
            <w:top w:val="none" w:sz="0" w:space="0" w:color="auto"/>
            <w:left w:val="none" w:sz="0" w:space="0" w:color="auto"/>
            <w:bottom w:val="none" w:sz="0" w:space="0" w:color="auto"/>
            <w:right w:val="none" w:sz="0" w:space="0" w:color="auto"/>
          </w:divBdr>
        </w:div>
      </w:divsChild>
    </w:div>
    <w:div w:id="427697494">
      <w:bodyDiv w:val="1"/>
      <w:marLeft w:val="0"/>
      <w:marRight w:val="0"/>
      <w:marTop w:val="0"/>
      <w:marBottom w:val="0"/>
      <w:divBdr>
        <w:top w:val="none" w:sz="0" w:space="0" w:color="auto"/>
        <w:left w:val="none" w:sz="0" w:space="0" w:color="auto"/>
        <w:bottom w:val="none" w:sz="0" w:space="0" w:color="auto"/>
        <w:right w:val="none" w:sz="0" w:space="0" w:color="auto"/>
      </w:divBdr>
    </w:div>
    <w:div w:id="433475899">
      <w:bodyDiv w:val="1"/>
      <w:marLeft w:val="0"/>
      <w:marRight w:val="0"/>
      <w:marTop w:val="0"/>
      <w:marBottom w:val="0"/>
      <w:divBdr>
        <w:top w:val="none" w:sz="0" w:space="0" w:color="auto"/>
        <w:left w:val="none" w:sz="0" w:space="0" w:color="auto"/>
        <w:bottom w:val="none" w:sz="0" w:space="0" w:color="auto"/>
        <w:right w:val="none" w:sz="0" w:space="0" w:color="auto"/>
      </w:divBdr>
    </w:div>
    <w:div w:id="440494154">
      <w:bodyDiv w:val="1"/>
      <w:marLeft w:val="0"/>
      <w:marRight w:val="0"/>
      <w:marTop w:val="0"/>
      <w:marBottom w:val="0"/>
      <w:divBdr>
        <w:top w:val="none" w:sz="0" w:space="0" w:color="auto"/>
        <w:left w:val="none" w:sz="0" w:space="0" w:color="auto"/>
        <w:bottom w:val="none" w:sz="0" w:space="0" w:color="auto"/>
        <w:right w:val="none" w:sz="0" w:space="0" w:color="auto"/>
      </w:divBdr>
      <w:divsChild>
        <w:div w:id="440734221">
          <w:marLeft w:val="547"/>
          <w:marRight w:val="0"/>
          <w:marTop w:val="0"/>
          <w:marBottom w:val="0"/>
          <w:divBdr>
            <w:top w:val="none" w:sz="0" w:space="0" w:color="auto"/>
            <w:left w:val="none" w:sz="0" w:space="0" w:color="auto"/>
            <w:bottom w:val="none" w:sz="0" w:space="0" w:color="auto"/>
            <w:right w:val="none" w:sz="0" w:space="0" w:color="auto"/>
          </w:divBdr>
        </w:div>
        <w:div w:id="1990017175">
          <w:marLeft w:val="547"/>
          <w:marRight w:val="0"/>
          <w:marTop w:val="0"/>
          <w:marBottom w:val="0"/>
          <w:divBdr>
            <w:top w:val="none" w:sz="0" w:space="0" w:color="auto"/>
            <w:left w:val="none" w:sz="0" w:space="0" w:color="auto"/>
            <w:bottom w:val="none" w:sz="0" w:space="0" w:color="auto"/>
            <w:right w:val="none" w:sz="0" w:space="0" w:color="auto"/>
          </w:divBdr>
        </w:div>
      </w:divsChild>
    </w:div>
    <w:div w:id="444081030">
      <w:bodyDiv w:val="1"/>
      <w:marLeft w:val="0"/>
      <w:marRight w:val="0"/>
      <w:marTop w:val="0"/>
      <w:marBottom w:val="0"/>
      <w:divBdr>
        <w:top w:val="none" w:sz="0" w:space="0" w:color="auto"/>
        <w:left w:val="none" w:sz="0" w:space="0" w:color="auto"/>
        <w:bottom w:val="none" w:sz="0" w:space="0" w:color="auto"/>
        <w:right w:val="none" w:sz="0" w:space="0" w:color="auto"/>
      </w:divBdr>
    </w:div>
    <w:div w:id="448015171">
      <w:bodyDiv w:val="1"/>
      <w:marLeft w:val="0"/>
      <w:marRight w:val="0"/>
      <w:marTop w:val="0"/>
      <w:marBottom w:val="0"/>
      <w:divBdr>
        <w:top w:val="none" w:sz="0" w:space="0" w:color="auto"/>
        <w:left w:val="none" w:sz="0" w:space="0" w:color="auto"/>
        <w:bottom w:val="none" w:sz="0" w:space="0" w:color="auto"/>
        <w:right w:val="none" w:sz="0" w:space="0" w:color="auto"/>
      </w:divBdr>
    </w:div>
    <w:div w:id="456293743">
      <w:bodyDiv w:val="1"/>
      <w:marLeft w:val="0"/>
      <w:marRight w:val="0"/>
      <w:marTop w:val="0"/>
      <w:marBottom w:val="0"/>
      <w:divBdr>
        <w:top w:val="none" w:sz="0" w:space="0" w:color="auto"/>
        <w:left w:val="none" w:sz="0" w:space="0" w:color="auto"/>
        <w:bottom w:val="none" w:sz="0" w:space="0" w:color="auto"/>
        <w:right w:val="none" w:sz="0" w:space="0" w:color="auto"/>
      </w:divBdr>
    </w:div>
    <w:div w:id="478766618">
      <w:bodyDiv w:val="1"/>
      <w:marLeft w:val="0"/>
      <w:marRight w:val="0"/>
      <w:marTop w:val="0"/>
      <w:marBottom w:val="0"/>
      <w:divBdr>
        <w:top w:val="none" w:sz="0" w:space="0" w:color="auto"/>
        <w:left w:val="none" w:sz="0" w:space="0" w:color="auto"/>
        <w:bottom w:val="none" w:sz="0" w:space="0" w:color="auto"/>
        <w:right w:val="none" w:sz="0" w:space="0" w:color="auto"/>
      </w:divBdr>
    </w:div>
    <w:div w:id="486628968">
      <w:bodyDiv w:val="1"/>
      <w:marLeft w:val="0"/>
      <w:marRight w:val="0"/>
      <w:marTop w:val="0"/>
      <w:marBottom w:val="0"/>
      <w:divBdr>
        <w:top w:val="none" w:sz="0" w:space="0" w:color="auto"/>
        <w:left w:val="none" w:sz="0" w:space="0" w:color="auto"/>
        <w:bottom w:val="none" w:sz="0" w:space="0" w:color="auto"/>
        <w:right w:val="none" w:sz="0" w:space="0" w:color="auto"/>
      </w:divBdr>
    </w:div>
    <w:div w:id="488404213">
      <w:bodyDiv w:val="1"/>
      <w:marLeft w:val="0"/>
      <w:marRight w:val="0"/>
      <w:marTop w:val="0"/>
      <w:marBottom w:val="0"/>
      <w:divBdr>
        <w:top w:val="none" w:sz="0" w:space="0" w:color="auto"/>
        <w:left w:val="none" w:sz="0" w:space="0" w:color="auto"/>
        <w:bottom w:val="none" w:sz="0" w:space="0" w:color="auto"/>
        <w:right w:val="none" w:sz="0" w:space="0" w:color="auto"/>
      </w:divBdr>
      <w:divsChild>
        <w:div w:id="490947199">
          <w:marLeft w:val="1354"/>
          <w:marRight w:val="0"/>
          <w:marTop w:val="0"/>
          <w:marBottom w:val="0"/>
          <w:divBdr>
            <w:top w:val="none" w:sz="0" w:space="0" w:color="auto"/>
            <w:left w:val="none" w:sz="0" w:space="0" w:color="auto"/>
            <w:bottom w:val="none" w:sz="0" w:space="0" w:color="auto"/>
            <w:right w:val="none" w:sz="0" w:space="0" w:color="auto"/>
          </w:divBdr>
        </w:div>
        <w:div w:id="1003779731">
          <w:marLeft w:val="2074"/>
          <w:marRight w:val="0"/>
          <w:marTop w:val="0"/>
          <w:marBottom w:val="0"/>
          <w:divBdr>
            <w:top w:val="none" w:sz="0" w:space="0" w:color="auto"/>
            <w:left w:val="none" w:sz="0" w:space="0" w:color="auto"/>
            <w:bottom w:val="none" w:sz="0" w:space="0" w:color="auto"/>
            <w:right w:val="none" w:sz="0" w:space="0" w:color="auto"/>
          </w:divBdr>
        </w:div>
        <w:div w:id="1411386663">
          <w:marLeft w:val="1354"/>
          <w:marRight w:val="0"/>
          <w:marTop w:val="0"/>
          <w:marBottom w:val="0"/>
          <w:divBdr>
            <w:top w:val="none" w:sz="0" w:space="0" w:color="auto"/>
            <w:left w:val="none" w:sz="0" w:space="0" w:color="auto"/>
            <w:bottom w:val="none" w:sz="0" w:space="0" w:color="auto"/>
            <w:right w:val="none" w:sz="0" w:space="0" w:color="auto"/>
          </w:divBdr>
        </w:div>
        <w:div w:id="1416784118">
          <w:marLeft w:val="2074"/>
          <w:marRight w:val="0"/>
          <w:marTop w:val="0"/>
          <w:marBottom w:val="0"/>
          <w:divBdr>
            <w:top w:val="none" w:sz="0" w:space="0" w:color="auto"/>
            <w:left w:val="none" w:sz="0" w:space="0" w:color="auto"/>
            <w:bottom w:val="none" w:sz="0" w:space="0" w:color="auto"/>
            <w:right w:val="none" w:sz="0" w:space="0" w:color="auto"/>
          </w:divBdr>
        </w:div>
        <w:div w:id="2066679819">
          <w:marLeft w:val="2074"/>
          <w:marRight w:val="0"/>
          <w:marTop w:val="0"/>
          <w:marBottom w:val="0"/>
          <w:divBdr>
            <w:top w:val="none" w:sz="0" w:space="0" w:color="auto"/>
            <w:left w:val="none" w:sz="0" w:space="0" w:color="auto"/>
            <w:bottom w:val="none" w:sz="0" w:space="0" w:color="auto"/>
            <w:right w:val="none" w:sz="0" w:space="0" w:color="auto"/>
          </w:divBdr>
        </w:div>
        <w:div w:id="2120443111">
          <w:marLeft w:val="2074"/>
          <w:marRight w:val="0"/>
          <w:marTop w:val="0"/>
          <w:marBottom w:val="0"/>
          <w:divBdr>
            <w:top w:val="none" w:sz="0" w:space="0" w:color="auto"/>
            <w:left w:val="none" w:sz="0" w:space="0" w:color="auto"/>
            <w:bottom w:val="none" w:sz="0" w:space="0" w:color="auto"/>
            <w:right w:val="none" w:sz="0" w:space="0" w:color="auto"/>
          </w:divBdr>
        </w:div>
      </w:divsChild>
    </w:div>
    <w:div w:id="489249434">
      <w:bodyDiv w:val="1"/>
      <w:marLeft w:val="0"/>
      <w:marRight w:val="0"/>
      <w:marTop w:val="0"/>
      <w:marBottom w:val="0"/>
      <w:divBdr>
        <w:top w:val="none" w:sz="0" w:space="0" w:color="auto"/>
        <w:left w:val="none" w:sz="0" w:space="0" w:color="auto"/>
        <w:bottom w:val="none" w:sz="0" w:space="0" w:color="auto"/>
        <w:right w:val="none" w:sz="0" w:space="0" w:color="auto"/>
      </w:divBdr>
      <w:divsChild>
        <w:div w:id="228612197">
          <w:marLeft w:val="547"/>
          <w:marRight w:val="0"/>
          <w:marTop w:val="0"/>
          <w:marBottom w:val="0"/>
          <w:divBdr>
            <w:top w:val="none" w:sz="0" w:space="0" w:color="auto"/>
            <w:left w:val="none" w:sz="0" w:space="0" w:color="auto"/>
            <w:bottom w:val="none" w:sz="0" w:space="0" w:color="auto"/>
            <w:right w:val="none" w:sz="0" w:space="0" w:color="auto"/>
          </w:divBdr>
        </w:div>
        <w:div w:id="1977493674">
          <w:marLeft w:val="547"/>
          <w:marRight w:val="0"/>
          <w:marTop w:val="0"/>
          <w:marBottom w:val="0"/>
          <w:divBdr>
            <w:top w:val="none" w:sz="0" w:space="0" w:color="auto"/>
            <w:left w:val="none" w:sz="0" w:space="0" w:color="auto"/>
            <w:bottom w:val="none" w:sz="0" w:space="0" w:color="auto"/>
            <w:right w:val="none" w:sz="0" w:space="0" w:color="auto"/>
          </w:divBdr>
        </w:div>
      </w:divsChild>
    </w:div>
    <w:div w:id="491799302">
      <w:bodyDiv w:val="1"/>
      <w:marLeft w:val="0"/>
      <w:marRight w:val="0"/>
      <w:marTop w:val="0"/>
      <w:marBottom w:val="0"/>
      <w:divBdr>
        <w:top w:val="none" w:sz="0" w:space="0" w:color="auto"/>
        <w:left w:val="none" w:sz="0" w:space="0" w:color="auto"/>
        <w:bottom w:val="none" w:sz="0" w:space="0" w:color="auto"/>
        <w:right w:val="none" w:sz="0" w:space="0" w:color="auto"/>
      </w:divBdr>
    </w:div>
    <w:div w:id="505289480">
      <w:bodyDiv w:val="1"/>
      <w:marLeft w:val="0"/>
      <w:marRight w:val="0"/>
      <w:marTop w:val="0"/>
      <w:marBottom w:val="0"/>
      <w:divBdr>
        <w:top w:val="none" w:sz="0" w:space="0" w:color="auto"/>
        <w:left w:val="none" w:sz="0" w:space="0" w:color="auto"/>
        <w:bottom w:val="none" w:sz="0" w:space="0" w:color="auto"/>
        <w:right w:val="none" w:sz="0" w:space="0" w:color="auto"/>
      </w:divBdr>
    </w:div>
    <w:div w:id="514151936">
      <w:bodyDiv w:val="1"/>
      <w:marLeft w:val="0"/>
      <w:marRight w:val="0"/>
      <w:marTop w:val="0"/>
      <w:marBottom w:val="0"/>
      <w:divBdr>
        <w:top w:val="none" w:sz="0" w:space="0" w:color="auto"/>
        <w:left w:val="none" w:sz="0" w:space="0" w:color="auto"/>
        <w:bottom w:val="none" w:sz="0" w:space="0" w:color="auto"/>
        <w:right w:val="none" w:sz="0" w:space="0" w:color="auto"/>
      </w:divBdr>
      <w:divsChild>
        <w:div w:id="54283832">
          <w:marLeft w:val="274"/>
          <w:marRight w:val="0"/>
          <w:marTop w:val="0"/>
          <w:marBottom w:val="0"/>
          <w:divBdr>
            <w:top w:val="none" w:sz="0" w:space="0" w:color="auto"/>
            <w:left w:val="none" w:sz="0" w:space="0" w:color="auto"/>
            <w:bottom w:val="none" w:sz="0" w:space="0" w:color="auto"/>
            <w:right w:val="none" w:sz="0" w:space="0" w:color="auto"/>
          </w:divBdr>
        </w:div>
        <w:div w:id="102582218">
          <w:marLeft w:val="274"/>
          <w:marRight w:val="0"/>
          <w:marTop w:val="0"/>
          <w:marBottom w:val="0"/>
          <w:divBdr>
            <w:top w:val="none" w:sz="0" w:space="0" w:color="auto"/>
            <w:left w:val="none" w:sz="0" w:space="0" w:color="auto"/>
            <w:bottom w:val="none" w:sz="0" w:space="0" w:color="auto"/>
            <w:right w:val="none" w:sz="0" w:space="0" w:color="auto"/>
          </w:divBdr>
        </w:div>
        <w:div w:id="174344764">
          <w:marLeft w:val="274"/>
          <w:marRight w:val="0"/>
          <w:marTop w:val="0"/>
          <w:marBottom w:val="0"/>
          <w:divBdr>
            <w:top w:val="none" w:sz="0" w:space="0" w:color="auto"/>
            <w:left w:val="none" w:sz="0" w:space="0" w:color="auto"/>
            <w:bottom w:val="none" w:sz="0" w:space="0" w:color="auto"/>
            <w:right w:val="none" w:sz="0" w:space="0" w:color="auto"/>
          </w:divBdr>
        </w:div>
        <w:div w:id="193621619">
          <w:marLeft w:val="994"/>
          <w:marRight w:val="0"/>
          <w:marTop w:val="0"/>
          <w:marBottom w:val="0"/>
          <w:divBdr>
            <w:top w:val="none" w:sz="0" w:space="0" w:color="auto"/>
            <w:left w:val="none" w:sz="0" w:space="0" w:color="auto"/>
            <w:bottom w:val="none" w:sz="0" w:space="0" w:color="auto"/>
            <w:right w:val="none" w:sz="0" w:space="0" w:color="auto"/>
          </w:divBdr>
        </w:div>
        <w:div w:id="316955215">
          <w:marLeft w:val="274"/>
          <w:marRight w:val="0"/>
          <w:marTop w:val="0"/>
          <w:marBottom w:val="0"/>
          <w:divBdr>
            <w:top w:val="none" w:sz="0" w:space="0" w:color="auto"/>
            <w:left w:val="none" w:sz="0" w:space="0" w:color="auto"/>
            <w:bottom w:val="none" w:sz="0" w:space="0" w:color="auto"/>
            <w:right w:val="none" w:sz="0" w:space="0" w:color="auto"/>
          </w:divBdr>
        </w:div>
        <w:div w:id="1321542935">
          <w:marLeft w:val="994"/>
          <w:marRight w:val="0"/>
          <w:marTop w:val="0"/>
          <w:marBottom w:val="0"/>
          <w:divBdr>
            <w:top w:val="none" w:sz="0" w:space="0" w:color="auto"/>
            <w:left w:val="none" w:sz="0" w:space="0" w:color="auto"/>
            <w:bottom w:val="none" w:sz="0" w:space="0" w:color="auto"/>
            <w:right w:val="none" w:sz="0" w:space="0" w:color="auto"/>
          </w:divBdr>
        </w:div>
      </w:divsChild>
    </w:div>
    <w:div w:id="524564469">
      <w:bodyDiv w:val="1"/>
      <w:marLeft w:val="0"/>
      <w:marRight w:val="0"/>
      <w:marTop w:val="0"/>
      <w:marBottom w:val="0"/>
      <w:divBdr>
        <w:top w:val="none" w:sz="0" w:space="0" w:color="auto"/>
        <w:left w:val="none" w:sz="0" w:space="0" w:color="auto"/>
        <w:bottom w:val="none" w:sz="0" w:space="0" w:color="auto"/>
        <w:right w:val="none" w:sz="0" w:space="0" w:color="auto"/>
      </w:divBdr>
    </w:div>
    <w:div w:id="538586220">
      <w:bodyDiv w:val="1"/>
      <w:marLeft w:val="0"/>
      <w:marRight w:val="0"/>
      <w:marTop w:val="0"/>
      <w:marBottom w:val="0"/>
      <w:divBdr>
        <w:top w:val="none" w:sz="0" w:space="0" w:color="auto"/>
        <w:left w:val="none" w:sz="0" w:space="0" w:color="auto"/>
        <w:bottom w:val="none" w:sz="0" w:space="0" w:color="auto"/>
        <w:right w:val="none" w:sz="0" w:space="0" w:color="auto"/>
      </w:divBdr>
    </w:div>
    <w:div w:id="548348999">
      <w:bodyDiv w:val="1"/>
      <w:marLeft w:val="0"/>
      <w:marRight w:val="0"/>
      <w:marTop w:val="0"/>
      <w:marBottom w:val="0"/>
      <w:divBdr>
        <w:top w:val="none" w:sz="0" w:space="0" w:color="auto"/>
        <w:left w:val="none" w:sz="0" w:space="0" w:color="auto"/>
        <w:bottom w:val="none" w:sz="0" w:space="0" w:color="auto"/>
        <w:right w:val="none" w:sz="0" w:space="0" w:color="auto"/>
      </w:divBdr>
    </w:div>
    <w:div w:id="554391125">
      <w:bodyDiv w:val="1"/>
      <w:marLeft w:val="0"/>
      <w:marRight w:val="0"/>
      <w:marTop w:val="0"/>
      <w:marBottom w:val="0"/>
      <w:divBdr>
        <w:top w:val="none" w:sz="0" w:space="0" w:color="auto"/>
        <w:left w:val="none" w:sz="0" w:space="0" w:color="auto"/>
        <w:bottom w:val="none" w:sz="0" w:space="0" w:color="auto"/>
        <w:right w:val="none" w:sz="0" w:space="0" w:color="auto"/>
      </w:divBdr>
    </w:div>
    <w:div w:id="555354338">
      <w:bodyDiv w:val="1"/>
      <w:marLeft w:val="0"/>
      <w:marRight w:val="0"/>
      <w:marTop w:val="0"/>
      <w:marBottom w:val="0"/>
      <w:divBdr>
        <w:top w:val="none" w:sz="0" w:space="0" w:color="auto"/>
        <w:left w:val="none" w:sz="0" w:space="0" w:color="auto"/>
        <w:bottom w:val="none" w:sz="0" w:space="0" w:color="auto"/>
        <w:right w:val="none" w:sz="0" w:space="0" w:color="auto"/>
      </w:divBdr>
    </w:div>
    <w:div w:id="559824899">
      <w:bodyDiv w:val="1"/>
      <w:marLeft w:val="0"/>
      <w:marRight w:val="0"/>
      <w:marTop w:val="0"/>
      <w:marBottom w:val="0"/>
      <w:divBdr>
        <w:top w:val="none" w:sz="0" w:space="0" w:color="auto"/>
        <w:left w:val="none" w:sz="0" w:space="0" w:color="auto"/>
        <w:bottom w:val="none" w:sz="0" w:space="0" w:color="auto"/>
        <w:right w:val="none" w:sz="0" w:space="0" w:color="auto"/>
      </w:divBdr>
    </w:div>
    <w:div w:id="587427319">
      <w:bodyDiv w:val="1"/>
      <w:marLeft w:val="0"/>
      <w:marRight w:val="0"/>
      <w:marTop w:val="0"/>
      <w:marBottom w:val="0"/>
      <w:divBdr>
        <w:top w:val="none" w:sz="0" w:space="0" w:color="auto"/>
        <w:left w:val="none" w:sz="0" w:space="0" w:color="auto"/>
        <w:bottom w:val="none" w:sz="0" w:space="0" w:color="auto"/>
        <w:right w:val="none" w:sz="0" w:space="0" w:color="auto"/>
      </w:divBdr>
    </w:div>
    <w:div w:id="598104683">
      <w:bodyDiv w:val="1"/>
      <w:marLeft w:val="0"/>
      <w:marRight w:val="0"/>
      <w:marTop w:val="0"/>
      <w:marBottom w:val="0"/>
      <w:divBdr>
        <w:top w:val="none" w:sz="0" w:space="0" w:color="auto"/>
        <w:left w:val="none" w:sz="0" w:space="0" w:color="auto"/>
        <w:bottom w:val="none" w:sz="0" w:space="0" w:color="auto"/>
        <w:right w:val="none" w:sz="0" w:space="0" w:color="auto"/>
      </w:divBdr>
    </w:div>
    <w:div w:id="604269256">
      <w:bodyDiv w:val="1"/>
      <w:marLeft w:val="0"/>
      <w:marRight w:val="0"/>
      <w:marTop w:val="0"/>
      <w:marBottom w:val="0"/>
      <w:divBdr>
        <w:top w:val="none" w:sz="0" w:space="0" w:color="auto"/>
        <w:left w:val="none" w:sz="0" w:space="0" w:color="auto"/>
        <w:bottom w:val="none" w:sz="0" w:space="0" w:color="auto"/>
        <w:right w:val="none" w:sz="0" w:space="0" w:color="auto"/>
      </w:divBdr>
      <w:divsChild>
        <w:div w:id="45876065">
          <w:marLeft w:val="994"/>
          <w:marRight w:val="0"/>
          <w:marTop w:val="0"/>
          <w:marBottom w:val="0"/>
          <w:divBdr>
            <w:top w:val="none" w:sz="0" w:space="0" w:color="auto"/>
            <w:left w:val="none" w:sz="0" w:space="0" w:color="auto"/>
            <w:bottom w:val="none" w:sz="0" w:space="0" w:color="auto"/>
            <w:right w:val="none" w:sz="0" w:space="0" w:color="auto"/>
          </w:divBdr>
        </w:div>
        <w:div w:id="165479788">
          <w:marLeft w:val="994"/>
          <w:marRight w:val="0"/>
          <w:marTop w:val="0"/>
          <w:marBottom w:val="0"/>
          <w:divBdr>
            <w:top w:val="none" w:sz="0" w:space="0" w:color="auto"/>
            <w:left w:val="none" w:sz="0" w:space="0" w:color="auto"/>
            <w:bottom w:val="none" w:sz="0" w:space="0" w:color="auto"/>
            <w:right w:val="none" w:sz="0" w:space="0" w:color="auto"/>
          </w:divBdr>
        </w:div>
        <w:div w:id="352849813">
          <w:marLeft w:val="994"/>
          <w:marRight w:val="0"/>
          <w:marTop w:val="0"/>
          <w:marBottom w:val="0"/>
          <w:divBdr>
            <w:top w:val="none" w:sz="0" w:space="0" w:color="auto"/>
            <w:left w:val="none" w:sz="0" w:space="0" w:color="auto"/>
            <w:bottom w:val="none" w:sz="0" w:space="0" w:color="auto"/>
            <w:right w:val="none" w:sz="0" w:space="0" w:color="auto"/>
          </w:divBdr>
        </w:div>
        <w:div w:id="396368704">
          <w:marLeft w:val="994"/>
          <w:marRight w:val="0"/>
          <w:marTop w:val="0"/>
          <w:marBottom w:val="0"/>
          <w:divBdr>
            <w:top w:val="none" w:sz="0" w:space="0" w:color="auto"/>
            <w:left w:val="none" w:sz="0" w:space="0" w:color="auto"/>
            <w:bottom w:val="none" w:sz="0" w:space="0" w:color="auto"/>
            <w:right w:val="none" w:sz="0" w:space="0" w:color="auto"/>
          </w:divBdr>
        </w:div>
        <w:div w:id="557127868">
          <w:marLeft w:val="994"/>
          <w:marRight w:val="0"/>
          <w:marTop w:val="0"/>
          <w:marBottom w:val="0"/>
          <w:divBdr>
            <w:top w:val="none" w:sz="0" w:space="0" w:color="auto"/>
            <w:left w:val="none" w:sz="0" w:space="0" w:color="auto"/>
            <w:bottom w:val="none" w:sz="0" w:space="0" w:color="auto"/>
            <w:right w:val="none" w:sz="0" w:space="0" w:color="auto"/>
          </w:divBdr>
        </w:div>
        <w:div w:id="1111557386">
          <w:marLeft w:val="994"/>
          <w:marRight w:val="0"/>
          <w:marTop w:val="0"/>
          <w:marBottom w:val="0"/>
          <w:divBdr>
            <w:top w:val="none" w:sz="0" w:space="0" w:color="auto"/>
            <w:left w:val="none" w:sz="0" w:space="0" w:color="auto"/>
            <w:bottom w:val="none" w:sz="0" w:space="0" w:color="auto"/>
            <w:right w:val="none" w:sz="0" w:space="0" w:color="auto"/>
          </w:divBdr>
        </w:div>
        <w:div w:id="1128209680">
          <w:marLeft w:val="274"/>
          <w:marRight w:val="0"/>
          <w:marTop w:val="0"/>
          <w:marBottom w:val="0"/>
          <w:divBdr>
            <w:top w:val="none" w:sz="0" w:space="0" w:color="auto"/>
            <w:left w:val="none" w:sz="0" w:space="0" w:color="auto"/>
            <w:bottom w:val="none" w:sz="0" w:space="0" w:color="auto"/>
            <w:right w:val="none" w:sz="0" w:space="0" w:color="auto"/>
          </w:divBdr>
        </w:div>
        <w:div w:id="1335720137">
          <w:marLeft w:val="994"/>
          <w:marRight w:val="0"/>
          <w:marTop w:val="0"/>
          <w:marBottom w:val="0"/>
          <w:divBdr>
            <w:top w:val="none" w:sz="0" w:space="0" w:color="auto"/>
            <w:left w:val="none" w:sz="0" w:space="0" w:color="auto"/>
            <w:bottom w:val="none" w:sz="0" w:space="0" w:color="auto"/>
            <w:right w:val="none" w:sz="0" w:space="0" w:color="auto"/>
          </w:divBdr>
        </w:div>
        <w:div w:id="1387946728">
          <w:marLeft w:val="274"/>
          <w:marRight w:val="0"/>
          <w:marTop w:val="0"/>
          <w:marBottom w:val="0"/>
          <w:divBdr>
            <w:top w:val="none" w:sz="0" w:space="0" w:color="auto"/>
            <w:left w:val="none" w:sz="0" w:space="0" w:color="auto"/>
            <w:bottom w:val="none" w:sz="0" w:space="0" w:color="auto"/>
            <w:right w:val="none" w:sz="0" w:space="0" w:color="auto"/>
          </w:divBdr>
        </w:div>
        <w:div w:id="1522278303">
          <w:marLeft w:val="994"/>
          <w:marRight w:val="0"/>
          <w:marTop w:val="0"/>
          <w:marBottom w:val="0"/>
          <w:divBdr>
            <w:top w:val="none" w:sz="0" w:space="0" w:color="auto"/>
            <w:left w:val="none" w:sz="0" w:space="0" w:color="auto"/>
            <w:bottom w:val="none" w:sz="0" w:space="0" w:color="auto"/>
            <w:right w:val="none" w:sz="0" w:space="0" w:color="auto"/>
          </w:divBdr>
        </w:div>
        <w:div w:id="1653635402">
          <w:marLeft w:val="274"/>
          <w:marRight w:val="0"/>
          <w:marTop w:val="0"/>
          <w:marBottom w:val="0"/>
          <w:divBdr>
            <w:top w:val="none" w:sz="0" w:space="0" w:color="auto"/>
            <w:left w:val="none" w:sz="0" w:space="0" w:color="auto"/>
            <w:bottom w:val="none" w:sz="0" w:space="0" w:color="auto"/>
            <w:right w:val="none" w:sz="0" w:space="0" w:color="auto"/>
          </w:divBdr>
        </w:div>
        <w:div w:id="1705397356">
          <w:marLeft w:val="994"/>
          <w:marRight w:val="0"/>
          <w:marTop w:val="0"/>
          <w:marBottom w:val="0"/>
          <w:divBdr>
            <w:top w:val="none" w:sz="0" w:space="0" w:color="auto"/>
            <w:left w:val="none" w:sz="0" w:space="0" w:color="auto"/>
            <w:bottom w:val="none" w:sz="0" w:space="0" w:color="auto"/>
            <w:right w:val="none" w:sz="0" w:space="0" w:color="auto"/>
          </w:divBdr>
        </w:div>
        <w:div w:id="1733237967">
          <w:marLeft w:val="274"/>
          <w:marRight w:val="0"/>
          <w:marTop w:val="0"/>
          <w:marBottom w:val="0"/>
          <w:divBdr>
            <w:top w:val="none" w:sz="0" w:space="0" w:color="auto"/>
            <w:left w:val="none" w:sz="0" w:space="0" w:color="auto"/>
            <w:bottom w:val="none" w:sz="0" w:space="0" w:color="auto"/>
            <w:right w:val="none" w:sz="0" w:space="0" w:color="auto"/>
          </w:divBdr>
        </w:div>
        <w:div w:id="1892694202">
          <w:marLeft w:val="274"/>
          <w:marRight w:val="0"/>
          <w:marTop w:val="0"/>
          <w:marBottom w:val="0"/>
          <w:divBdr>
            <w:top w:val="none" w:sz="0" w:space="0" w:color="auto"/>
            <w:left w:val="none" w:sz="0" w:space="0" w:color="auto"/>
            <w:bottom w:val="none" w:sz="0" w:space="0" w:color="auto"/>
            <w:right w:val="none" w:sz="0" w:space="0" w:color="auto"/>
          </w:divBdr>
        </w:div>
        <w:div w:id="1931543366">
          <w:marLeft w:val="994"/>
          <w:marRight w:val="0"/>
          <w:marTop w:val="0"/>
          <w:marBottom w:val="0"/>
          <w:divBdr>
            <w:top w:val="none" w:sz="0" w:space="0" w:color="auto"/>
            <w:left w:val="none" w:sz="0" w:space="0" w:color="auto"/>
            <w:bottom w:val="none" w:sz="0" w:space="0" w:color="auto"/>
            <w:right w:val="none" w:sz="0" w:space="0" w:color="auto"/>
          </w:divBdr>
        </w:div>
        <w:div w:id="1996565238">
          <w:marLeft w:val="994"/>
          <w:marRight w:val="0"/>
          <w:marTop w:val="0"/>
          <w:marBottom w:val="0"/>
          <w:divBdr>
            <w:top w:val="none" w:sz="0" w:space="0" w:color="auto"/>
            <w:left w:val="none" w:sz="0" w:space="0" w:color="auto"/>
            <w:bottom w:val="none" w:sz="0" w:space="0" w:color="auto"/>
            <w:right w:val="none" w:sz="0" w:space="0" w:color="auto"/>
          </w:divBdr>
        </w:div>
        <w:div w:id="2045590857">
          <w:marLeft w:val="994"/>
          <w:marRight w:val="0"/>
          <w:marTop w:val="0"/>
          <w:marBottom w:val="0"/>
          <w:divBdr>
            <w:top w:val="none" w:sz="0" w:space="0" w:color="auto"/>
            <w:left w:val="none" w:sz="0" w:space="0" w:color="auto"/>
            <w:bottom w:val="none" w:sz="0" w:space="0" w:color="auto"/>
            <w:right w:val="none" w:sz="0" w:space="0" w:color="auto"/>
          </w:divBdr>
        </w:div>
      </w:divsChild>
    </w:div>
    <w:div w:id="629167770">
      <w:bodyDiv w:val="1"/>
      <w:marLeft w:val="0"/>
      <w:marRight w:val="0"/>
      <w:marTop w:val="0"/>
      <w:marBottom w:val="0"/>
      <w:divBdr>
        <w:top w:val="none" w:sz="0" w:space="0" w:color="auto"/>
        <w:left w:val="none" w:sz="0" w:space="0" w:color="auto"/>
        <w:bottom w:val="none" w:sz="0" w:space="0" w:color="auto"/>
        <w:right w:val="none" w:sz="0" w:space="0" w:color="auto"/>
      </w:divBdr>
    </w:div>
    <w:div w:id="656612100">
      <w:bodyDiv w:val="1"/>
      <w:marLeft w:val="0"/>
      <w:marRight w:val="0"/>
      <w:marTop w:val="0"/>
      <w:marBottom w:val="0"/>
      <w:divBdr>
        <w:top w:val="none" w:sz="0" w:space="0" w:color="auto"/>
        <w:left w:val="none" w:sz="0" w:space="0" w:color="auto"/>
        <w:bottom w:val="none" w:sz="0" w:space="0" w:color="auto"/>
        <w:right w:val="none" w:sz="0" w:space="0" w:color="auto"/>
      </w:divBdr>
    </w:div>
    <w:div w:id="665548996">
      <w:bodyDiv w:val="1"/>
      <w:marLeft w:val="0"/>
      <w:marRight w:val="0"/>
      <w:marTop w:val="0"/>
      <w:marBottom w:val="0"/>
      <w:divBdr>
        <w:top w:val="none" w:sz="0" w:space="0" w:color="auto"/>
        <w:left w:val="none" w:sz="0" w:space="0" w:color="auto"/>
        <w:bottom w:val="none" w:sz="0" w:space="0" w:color="auto"/>
        <w:right w:val="none" w:sz="0" w:space="0" w:color="auto"/>
      </w:divBdr>
    </w:div>
    <w:div w:id="689642759">
      <w:bodyDiv w:val="1"/>
      <w:marLeft w:val="0"/>
      <w:marRight w:val="0"/>
      <w:marTop w:val="0"/>
      <w:marBottom w:val="0"/>
      <w:divBdr>
        <w:top w:val="none" w:sz="0" w:space="0" w:color="auto"/>
        <w:left w:val="none" w:sz="0" w:space="0" w:color="auto"/>
        <w:bottom w:val="none" w:sz="0" w:space="0" w:color="auto"/>
        <w:right w:val="none" w:sz="0" w:space="0" w:color="auto"/>
      </w:divBdr>
      <w:divsChild>
        <w:div w:id="21710495">
          <w:marLeft w:val="1267"/>
          <w:marRight w:val="0"/>
          <w:marTop w:val="96"/>
          <w:marBottom w:val="0"/>
          <w:divBdr>
            <w:top w:val="none" w:sz="0" w:space="0" w:color="auto"/>
            <w:left w:val="none" w:sz="0" w:space="0" w:color="auto"/>
            <w:bottom w:val="none" w:sz="0" w:space="0" w:color="auto"/>
            <w:right w:val="none" w:sz="0" w:space="0" w:color="auto"/>
          </w:divBdr>
        </w:div>
        <w:div w:id="22755302">
          <w:marLeft w:val="1267"/>
          <w:marRight w:val="0"/>
          <w:marTop w:val="96"/>
          <w:marBottom w:val="0"/>
          <w:divBdr>
            <w:top w:val="none" w:sz="0" w:space="0" w:color="auto"/>
            <w:left w:val="none" w:sz="0" w:space="0" w:color="auto"/>
            <w:bottom w:val="none" w:sz="0" w:space="0" w:color="auto"/>
            <w:right w:val="none" w:sz="0" w:space="0" w:color="auto"/>
          </w:divBdr>
        </w:div>
        <w:div w:id="89468136">
          <w:marLeft w:val="1267"/>
          <w:marRight w:val="0"/>
          <w:marTop w:val="96"/>
          <w:marBottom w:val="0"/>
          <w:divBdr>
            <w:top w:val="none" w:sz="0" w:space="0" w:color="auto"/>
            <w:left w:val="none" w:sz="0" w:space="0" w:color="auto"/>
            <w:bottom w:val="none" w:sz="0" w:space="0" w:color="auto"/>
            <w:right w:val="none" w:sz="0" w:space="0" w:color="auto"/>
          </w:divBdr>
        </w:div>
        <w:div w:id="499665056">
          <w:marLeft w:val="1267"/>
          <w:marRight w:val="0"/>
          <w:marTop w:val="115"/>
          <w:marBottom w:val="0"/>
          <w:divBdr>
            <w:top w:val="none" w:sz="0" w:space="0" w:color="auto"/>
            <w:left w:val="none" w:sz="0" w:space="0" w:color="auto"/>
            <w:bottom w:val="none" w:sz="0" w:space="0" w:color="auto"/>
            <w:right w:val="none" w:sz="0" w:space="0" w:color="auto"/>
          </w:divBdr>
        </w:div>
        <w:div w:id="905988950">
          <w:marLeft w:val="1267"/>
          <w:marRight w:val="0"/>
          <w:marTop w:val="96"/>
          <w:marBottom w:val="0"/>
          <w:divBdr>
            <w:top w:val="none" w:sz="0" w:space="0" w:color="auto"/>
            <w:left w:val="none" w:sz="0" w:space="0" w:color="auto"/>
            <w:bottom w:val="none" w:sz="0" w:space="0" w:color="auto"/>
            <w:right w:val="none" w:sz="0" w:space="0" w:color="auto"/>
          </w:divBdr>
        </w:div>
        <w:div w:id="1335762165">
          <w:marLeft w:val="547"/>
          <w:marRight w:val="0"/>
          <w:marTop w:val="125"/>
          <w:marBottom w:val="0"/>
          <w:divBdr>
            <w:top w:val="none" w:sz="0" w:space="0" w:color="auto"/>
            <w:left w:val="none" w:sz="0" w:space="0" w:color="auto"/>
            <w:bottom w:val="none" w:sz="0" w:space="0" w:color="auto"/>
            <w:right w:val="none" w:sz="0" w:space="0" w:color="auto"/>
          </w:divBdr>
        </w:div>
        <w:div w:id="1719739370">
          <w:marLeft w:val="1267"/>
          <w:marRight w:val="0"/>
          <w:marTop w:val="96"/>
          <w:marBottom w:val="0"/>
          <w:divBdr>
            <w:top w:val="none" w:sz="0" w:space="0" w:color="auto"/>
            <w:left w:val="none" w:sz="0" w:space="0" w:color="auto"/>
            <w:bottom w:val="none" w:sz="0" w:space="0" w:color="auto"/>
            <w:right w:val="none" w:sz="0" w:space="0" w:color="auto"/>
          </w:divBdr>
        </w:div>
        <w:div w:id="1796176653">
          <w:marLeft w:val="634"/>
          <w:marRight w:val="0"/>
          <w:marTop w:val="115"/>
          <w:marBottom w:val="0"/>
          <w:divBdr>
            <w:top w:val="none" w:sz="0" w:space="0" w:color="auto"/>
            <w:left w:val="none" w:sz="0" w:space="0" w:color="auto"/>
            <w:bottom w:val="none" w:sz="0" w:space="0" w:color="auto"/>
            <w:right w:val="none" w:sz="0" w:space="0" w:color="auto"/>
          </w:divBdr>
        </w:div>
        <w:div w:id="1891722555">
          <w:marLeft w:val="1267"/>
          <w:marRight w:val="0"/>
          <w:marTop w:val="96"/>
          <w:marBottom w:val="0"/>
          <w:divBdr>
            <w:top w:val="none" w:sz="0" w:space="0" w:color="auto"/>
            <w:left w:val="none" w:sz="0" w:space="0" w:color="auto"/>
            <w:bottom w:val="none" w:sz="0" w:space="0" w:color="auto"/>
            <w:right w:val="none" w:sz="0" w:space="0" w:color="auto"/>
          </w:divBdr>
        </w:div>
        <w:div w:id="1973822892">
          <w:marLeft w:val="634"/>
          <w:marRight w:val="0"/>
          <w:marTop w:val="115"/>
          <w:marBottom w:val="0"/>
          <w:divBdr>
            <w:top w:val="none" w:sz="0" w:space="0" w:color="auto"/>
            <w:left w:val="none" w:sz="0" w:space="0" w:color="auto"/>
            <w:bottom w:val="none" w:sz="0" w:space="0" w:color="auto"/>
            <w:right w:val="none" w:sz="0" w:space="0" w:color="auto"/>
          </w:divBdr>
        </w:div>
        <w:div w:id="2057120585">
          <w:marLeft w:val="1267"/>
          <w:marRight w:val="0"/>
          <w:marTop w:val="96"/>
          <w:marBottom w:val="0"/>
          <w:divBdr>
            <w:top w:val="none" w:sz="0" w:space="0" w:color="auto"/>
            <w:left w:val="none" w:sz="0" w:space="0" w:color="auto"/>
            <w:bottom w:val="none" w:sz="0" w:space="0" w:color="auto"/>
            <w:right w:val="none" w:sz="0" w:space="0" w:color="auto"/>
          </w:divBdr>
        </w:div>
        <w:div w:id="2118719048">
          <w:marLeft w:val="634"/>
          <w:marRight w:val="0"/>
          <w:marTop w:val="115"/>
          <w:marBottom w:val="0"/>
          <w:divBdr>
            <w:top w:val="none" w:sz="0" w:space="0" w:color="auto"/>
            <w:left w:val="none" w:sz="0" w:space="0" w:color="auto"/>
            <w:bottom w:val="none" w:sz="0" w:space="0" w:color="auto"/>
            <w:right w:val="none" w:sz="0" w:space="0" w:color="auto"/>
          </w:divBdr>
        </w:div>
      </w:divsChild>
    </w:div>
    <w:div w:id="693506174">
      <w:bodyDiv w:val="1"/>
      <w:marLeft w:val="0"/>
      <w:marRight w:val="0"/>
      <w:marTop w:val="0"/>
      <w:marBottom w:val="0"/>
      <w:divBdr>
        <w:top w:val="none" w:sz="0" w:space="0" w:color="auto"/>
        <w:left w:val="none" w:sz="0" w:space="0" w:color="auto"/>
        <w:bottom w:val="none" w:sz="0" w:space="0" w:color="auto"/>
        <w:right w:val="none" w:sz="0" w:space="0" w:color="auto"/>
      </w:divBdr>
    </w:div>
    <w:div w:id="718745452">
      <w:bodyDiv w:val="1"/>
      <w:marLeft w:val="0"/>
      <w:marRight w:val="0"/>
      <w:marTop w:val="0"/>
      <w:marBottom w:val="0"/>
      <w:divBdr>
        <w:top w:val="none" w:sz="0" w:space="0" w:color="auto"/>
        <w:left w:val="none" w:sz="0" w:space="0" w:color="auto"/>
        <w:bottom w:val="none" w:sz="0" w:space="0" w:color="auto"/>
        <w:right w:val="none" w:sz="0" w:space="0" w:color="auto"/>
      </w:divBdr>
      <w:divsChild>
        <w:div w:id="794178012">
          <w:marLeft w:val="994"/>
          <w:marRight w:val="0"/>
          <w:marTop w:val="0"/>
          <w:marBottom w:val="0"/>
          <w:divBdr>
            <w:top w:val="none" w:sz="0" w:space="0" w:color="auto"/>
            <w:left w:val="none" w:sz="0" w:space="0" w:color="auto"/>
            <w:bottom w:val="none" w:sz="0" w:space="0" w:color="auto"/>
            <w:right w:val="none" w:sz="0" w:space="0" w:color="auto"/>
          </w:divBdr>
        </w:div>
        <w:div w:id="922492229">
          <w:marLeft w:val="994"/>
          <w:marRight w:val="0"/>
          <w:marTop w:val="0"/>
          <w:marBottom w:val="0"/>
          <w:divBdr>
            <w:top w:val="none" w:sz="0" w:space="0" w:color="auto"/>
            <w:left w:val="none" w:sz="0" w:space="0" w:color="auto"/>
            <w:bottom w:val="none" w:sz="0" w:space="0" w:color="auto"/>
            <w:right w:val="none" w:sz="0" w:space="0" w:color="auto"/>
          </w:divBdr>
        </w:div>
        <w:div w:id="965089995">
          <w:marLeft w:val="994"/>
          <w:marRight w:val="0"/>
          <w:marTop w:val="0"/>
          <w:marBottom w:val="0"/>
          <w:divBdr>
            <w:top w:val="none" w:sz="0" w:space="0" w:color="auto"/>
            <w:left w:val="none" w:sz="0" w:space="0" w:color="auto"/>
            <w:bottom w:val="none" w:sz="0" w:space="0" w:color="auto"/>
            <w:right w:val="none" w:sz="0" w:space="0" w:color="auto"/>
          </w:divBdr>
        </w:div>
        <w:div w:id="1008403981">
          <w:marLeft w:val="994"/>
          <w:marRight w:val="0"/>
          <w:marTop w:val="0"/>
          <w:marBottom w:val="0"/>
          <w:divBdr>
            <w:top w:val="none" w:sz="0" w:space="0" w:color="auto"/>
            <w:left w:val="none" w:sz="0" w:space="0" w:color="auto"/>
            <w:bottom w:val="none" w:sz="0" w:space="0" w:color="auto"/>
            <w:right w:val="none" w:sz="0" w:space="0" w:color="auto"/>
          </w:divBdr>
        </w:div>
        <w:div w:id="1268737540">
          <w:marLeft w:val="1714"/>
          <w:marRight w:val="0"/>
          <w:marTop w:val="0"/>
          <w:marBottom w:val="0"/>
          <w:divBdr>
            <w:top w:val="none" w:sz="0" w:space="0" w:color="auto"/>
            <w:left w:val="none" w:sz="0" w:space="0" w:color="auto"/>
            <w:bottom w:val="none" w:sz="0" w:space="0" w:color="auto"/>
            <w:right w:val="none" w:sz="0" w:space="0" w:color="auto"/>
          </w:divBdr>
        </w:div>
      </w:divsChild>
    </w:div>
    <w:div w:id="719791093">
      <w:bodyDiv w:val="1"/>
      <w:marLeft w:val="0"/>
      <w:marRight w:val="0"/>
      <w:marTop w:val="0"/>
      <w:marBottom w:val="0"/>
      <w:divBdr>
        <w:top w:val="none" w:sz="0" w:space="0" w:color="auto"/>
        <w:left w:val="none" w:sz="0" w:space="0" w:color="auto"/>
        <w:bottom w:val="none" w:sz="0" w:space="0" w:color="auto"/>
        <w:right w:val="none" w:sz="0" w:space="0" w:color="auto"/>
      </w:divBdr>
    </w:div>
    <w:div w:id="720058712">
      <w:bodyDiv w:val="1"/>
      <w:marLeft w:val="0"/>
      <w:marRight w:val="0"/>
      <w:marTop w:val="0"/>
      <w:marBottom w:val="0"/>
      <w:divBdr>
        <w:top w:val="none" w:sz="0" w:space="0" w:color="auto"/>
        <w:left w:val="none" w:sz="0" w:space="0" w:color="auto"/>
        <w:bottom w:val="none" w:sz="0" w:space="0" w:color="auto"/>
        <w:right w:val="none" w:sz="0" w:space="0" w:color="auto"/>
      </w:divBdr>
    </w:div>
    <w:div w:id="723992863">
      <w:bodyDiv w:val="1"/>
      <w:marLeft w:val="0"/>
      <w:marRight w:val="0"/>
      <w:marTop w:val="0"/>
      <w:marBottom w:val="0"/>
      <w:divBdr>
        <w:top w:val="none" w:sz="0" w:space="0" w:color="auto"/>
        <w:left w:val="none" w:sz="0" w:space="0" w:color="auto"/>
        <w:bottom w:val="none" w:sz="0" w:space="0" w:color="auto"/>
        <w:right w:val="none" w:sz="0" w:space="0" w:color="auto"/>
      </w:divBdr>
      <w:divsChild>
        <w:div w:id="1197162457">
          <w:marLeft w:val="274"/>
          <w:marRight w:val="0"/>
          <w:marTop w:val="0"/>
          <w:marBottom w:val="0"/>
          <w:divBdr>
            <w:top w:val="none" w:sz="0" w:space="0" w:color="auto"/>
            <w:left w:val="none" w:sz="0" w:space="0" w:color="auto"/>
            <w:bottom w:val="none" w:sz="0" w:space="0" w:color="auto"/>
            <w:right w:val="none" w:sz="0" w:space="0" w:color="auto"/>
          </w:divBdr>
        </w:div>
        <w:div w:id="1345666560">
          <w:marLeft w:val="274"/>
          <w:marRight w:val="0"/>
          <w:marTop w:val="0"/>
          <w:marBottom w:val="0"/>
          <w:divBdr>
            <w:top w:val="none" w:sz="0" w:space="0" w:color="auto"/>
            <w:left w:val="none" w:sz="0" w:space="0" w:color="auto"/>
            <w:bottom w:val="none" w:sz="0" w:space="0" w:color="auto"/>
            <w:right w:val="none" w:sz="0" w:space="0" w:color="auto"/>
          </w:divBdr>
        </w:div>
      </w:divsChild>
    </w:div>
    <w:div w:id="731120656">
      <w:bodyDiv w:val="1"/>
      <w:marLeft w:val="0"/>
      <w:marRight w:val="0"/>
      <w:marTop w:val="0"/>
      <w:marBottom w:val="0"/>
      <w:divBdr>
        <w:top w:val="none" w:sz="0" w:space="0" w:color="auto"/>
        <w:left w:val="none" w:sz="0" w:space="0" w:color="auto"/>
        <w:bottom w:val="none" w:sz="0" w:space="0" w:color="auto"/>
        <w:right w:val="none" w:sz="0" w:space="0" w:color="auto"/>
      </w:divBdr>
      <w:divsChild>
        <w:div w:id="577638871">
          <w:marLeft w:val="994"/>
          <w:marRight w:val="0"/>
          <w:marTop w:val="0"/>
          <w:marBottom w:val="0"/>
          <w:divBdr>
            <w:top w:val="none" w:sz="0" w:space="0" w:color="auto"/>
            <w:left w:val="none" w:sz="0" w:space="0" w:color="auto"/>
            <w:bottom w:val="none" w:sz="0" w:space="0" w:color="auto"/>
            <w:right w:val="none" w:sz="0" w:space="0" w:color="auto"/>
          </w:divBdr>
        </w:div>
        <w:div w:id="1319965078">
          <w:marLeft w:val="1714"/>
          <w:marRight w:val="0"/>
          <w:marTop w:val="0"/>
          <w:marBottom w:val="0"/>
          <w:divBdr>
            <w:top w:val="none" w:sz="0" w:space="0" w:color="auto"/>
            <w:left w:val="none" w:sz="0" w:space="0" w:color="auto"/>
            <w:bottom w:val="none" w:sz="0" w:space="0" w:color="auto"/>
            <w:right w:val="none" w:sz="0" w:space="0" w:color="auto"/>
          </w:divBdr>
        </w:div>
        <w:div w:id="2113092176">
          <w:marLeft w:val="1714"/>
          <w:marRight w:val="0"/>
          <w:marTop w:val="0"/>
          <w:marBottom w:val="0"/>
          <w:divBdr>
            <w:top w:val="none" w:sz="0" w:space="0" w:color="auto"/>
            <w:left w:val="none" w:sz="0" w:space="0" w:color="auto"/>
            <w:bottom w:val="none" w:sz="0" w:space="0" w:color="auto"/>
            <w:right w:val="none" w:sz="0" w:space="0" w:color="auto"/>
          </w:divBdr>
        </w:div>
      </w:divsChild>
    </w:div>
    <w:div w:id="734200583">
      <w:bodyDiv w:val="1"/>
      <w:marLeft w:val="0"/>
      <w:marRight w:val="0"/>
      <w:marTop w:val="0"/>
      <w:marBottom w:val="0"/>
      <w:divBdr>
        <w:top w:val="none" w:sz="0" w:space="0" w:color="auto"/>
        <w:left w:val="none" w:sz="0" w:space="0" w:color="auto"/>
        <w:bottom w:val="none" w:sz="0" w:space="0" w:color="auto"/>
        <w:right w:val="none" w:sz="0" w:space="0" w:color="auto"/>
      </w:divBdr>
      <w:divsChild>
        <w:div w:id="382100216">
          <w:marLeft w:val="720"/>
          <w:marRight w:val="0"/>
          <w:marTop w:val="0"/>
          <w:marBottom w:val="0"/>
          <w:divBdr>
            <w:top w:val="none" w:sz="0" w:space="0" w:color="auto"/>
            <w:left w:val="none" w:sz="0" w:space="0" w:color="auto"/>
            <w:bottom w:val="none" w:sz="0" w:space="0" w:color="auto"/>
            <w:right w:val="none" w:sz="0" w:space="0" w:color="auto"/>
          </w:divBdr>
        </w:div>
        <w:div w:id="440416164">
          <w:marLeft w:val="720"/>
          <w:marRight w:val="0"/>
          <w:marTop w:val="0"/>
          <w:marBottom w:val="0"/>
          <w:divBdr>
            <w:top w:val="none" w:sz="0" w:space="0" w:color="auto"/>
            <w:left w:val="none" w:sz="0" w:space="0" w:color="auto"/>
            <w:bottom w:val="none" w:sz="0" w:space="0" w:color="auto"/>
            <w:right w:val="none" w:sz="0" w:space="0" w:color="auto"/>
          </w:divBdr>
        </w:div>
        <w:div w:id="1390491643">
          <w:marLeft w:val="720"/>
          <w:marRight w:val="0"/>
          <w:marTop w:val="0"/>
          <w:marBottom w:val="0"/>
          <w:divBdr>
            <w:top w:val="none" w:sz="0" w:space="0" w:color="auto"/>
            <w:left w:val="none" w:sz="0" w:space="0" w:color="auto"/>
            <w:bottom w:val="none" w:sz="0" w:space="0" w:color="auto"/>
            <w:right w:val="none" w:sz="0" w:space="0" w:color="auto"/>
          </w:divBdr>
        </w:div>
        <w:div w:id="1651985885">
          <w:marLeft w:val="720"/>
          <w:marRight w:val="0"/>
          <w:marTop w:val="0"/>
          <w:marBottom w:val="0"/>
          <w:divBdr>
            <w:top w:val="none" w:sz="0" w:space="0" w:color="auto"/>
            <w:left w:val="none" w:sz="0" w:space="0" w:color="auto"/>
            <w:bottom w:val="none" w:sz="0" w:space="0" w:color="auto"/>
            <w:right w:val="none" w:sz="0" w:space="0" w:color="auto"/>
          </w:divBdr>
        </w:div>
      </w:divsChild>
    </w:div>
    <w:div w:id="735784192">
      <w:bodyDiv w:val="1"/>
      <w:marLeft w:val="0"/>
      <w:marRight w:val="0"/>
      <w:marTop w:val="0"/>
      <w:marBottom w:val="0"/>
      <w:divBdr>
        <w:top w:val="none" w:sz="0" w:space="0" w:color="auto"/>
        <w:left w:val="none" w:sz="0" w:space="0" w:color="auto"/>
        <w:bottom w:val="none" w:sz="0" w:space="0" w:color="auto"/>
        <w:right w:val="none" w:sz="0" w:space="0" w:color="auto"/>
      </w:divBdr>
      <w:divsChild>
        <w:div w:id="566843456">
          <w:marLeft w:val="720"/>
          <w:marRight w:val="0"/>
          <w:marTop w:val="0"/>
          <w:marBottom w:val="0"/>
          <w:divBdr>
            <w:top w:val="none" w:sz="0" w:space="0" w:color="auto"/>
            <w:left w:val="none" w:sz="0" w:space="0" w:color="auto"/>
            <w:bottom w:val="none" w:sz="0" w:space="0" w:color="auto"/>
            <w:right w:val="none" w:sz="0" w:space="0" w:color="auto"/>
          </w:divBdr>
        </w:div>
        <w:div w:id="2025859573">
          <w:marLeft w:val="720"/>
          <w:marRight w:val="0"/>
          <w:marTop w:val="0"/>
          <w:marBottom w:val="0"/>
          <w:divBdr>
            <w:top w:val="none" w:sz="0" w:space="0" w:color="auto"/>
            <w:left w:val="none" w:sz="0" w:space="0" w:color="auto"/>
            <w:bottom w:val="none" w:sz="0" w:space="0" w:color="auto"/>
            <w:right w:val="none" w:sz="0" w:space="0" w:color="auto"/>
          </w:divBdr>
        </w:div>
        <w:div w:id="2122457553">
          <w:marLeft w:val="720"/>
          <w:marRight w:val="0"/>
          <w:marTop w:val="0"/>
          <w:marBottom w:val="0"/>
          <w:divBdr>
            <w:top w:val="none" w:sz="0" w:space="0" w:color="auto"/>
            <w:left w:val="none" w:sz="0" w:space="0" w:color="auto"/>
            <w:bottom w:val="none" w:sz="0" w:space="0" w:color="auto"/>
            <w:right w:val="none" w:sz="0" w:space="0" w:color="auto"/>
          </w:divBdr>
        </w:div>
      </w:divsChild>
    </w:div>
    <w:div w:id="757025848">
      <w:bodyDiv w:val="1"/>
      <w:marLeft w:val="0"/>
      <w:marRight w:val="0"/>
      <w:marTop w:val="0"/>
      <w:marBottom w:val="0"/>
      <w:divBdr>
        <w:top w:val="none" w:sz="0" w:space="0" w:color="auto"/>
        <w:left w:val="none" w:sz="0" w:space="0" w:color="auto"/>
        <w:bottom w:val="none" w:sz="0" w:space="0" w:color="auto"/>
        <w:right w:val="none" w:sz="0" w:space="0" w:color="auto"/>
      </w:divBdr>
      <w:divsChild>
        <w:div w:id="1850556965">
          <w:marLeft w:val="994"/>
          <w:marRight w:val="0"/>
          <w:marTop w:val="0"/>
          <w:marBottom w:val="0"/>
          <w:divBdr>
            <w:top w:val="none" w:sz="0" w:space="0" w:color="auto"/>
            <w:left w:val="none" w:sz="0" w:space="0" w:color="auto"/>
            <w:bottom w:val="none" w:sz="0" w:space="0" w:color="auto"/>
            <w:right w:val="none" w:sz="0" w:space="0" w:color="auto"/>
          </w:divBdr>
        </w:div>
      </w:divsChild>
    </w:div>
    <w:div w:id="771516382">
      <w:bodyDiv w:val="1"/>
      <w:marLeft w:val="0"/>
      <w:marRight w:val="0"/>
      <w:marTop w:val="0"/>
      <w:marBottom w:val="0"/>
      <w:divBdr>
        <w:top w:val="none" w:sz="0" w:space="0" w:color="auto"/>
        <w:left w:val="none" w:sz="0" w:space="0" w:color="auto"/>
        <w:bottom w:val="none" w:sz="0" w:space="0" w:color="auto"/>
        <w:right w:val="none" w:sz="0" w:space="0" w:color="auto"/>
      </w:divBdr>
    </w:div>
    <w:div w:id="775712374">
      <w:bodyDiv w:val="1"/>
      <w:marLeft w:val="0"/>
      <w:marRight w:val="0"/>
      <w:marTop w:val="0"/>
      <w:marBottom w:val="0"/>
      <w:divBdr>
        <w:top w:val="none" w:sz="0" w:space="0" w:color="auto"/>
        <w:left w:val="none" w:sz="0" w:space="0" w:color="auto"/>
        <w:bottom w:val="none" w:sz="0" w:space="0" w:color="auto"/>
        <w:right w:val="none" w:sz="0" w:space="0" w:color="auto"/>
      </w:divBdr>
      <w:divsChild>
        <w:div w:id="1232421810">
          <w:marLeft w:val="274"/>
          <w:marRight w:val="0"/>
          <w:marTop w:val="0"/>
          <w:marBottom w:val="0"/>
          <w:divBdr>
            <w:top w:val="none" w:sz="0" w:space="0" w:color="auto"/>
            <w:left w:val="none" w:sz="0" w:space="0" w:color="auto"/>
            <w:bottom w:val="none" w:sz="0" w:space="0" w:color="auto"/>
            <w:right w:val="none" w:sz="0" w:space="0" w:color="auto"/>
          </w:divBdr>
        </w:div>
        <w:div w:id="1454396793">
          <w:marLeft w:val="274"/>
          <w:marRight w:val="0"/>
          <w:marTop w:val="0"/>
          <w:marBottom w:val="0"/>
          <w:divBdr>
            <w:top w:val="none" w:sz="0" w:space="0" w:color="auto"/>
            <w:left w:val="none" w:sz="0" w:space="0" w:color="auto"/>
            <w:bottom w:val="none" w:sz="0" w:space="0" w:color="auto"/>
            <w:right w:val="none" w:sz="0" w:space="0" w:color="auto"/>
          </w:divBdr>
        </w:div>
      </w:divsChild>
    </w:div>
    <w:div w:id="790051408">
      <w:bodyDiv w:val="1"/>
      <w:marLeft w:val="0"/>
      <w:marRight w:val="0"/>
      <w:marTop w:val="0"/>
      <w:marBottom w:val="0"/>
      <w:divBdr>
        <w:top w:val="none" w:sz="0" w:space="0" w:color="auto"/>
        <w:left w:val="none" w:sz="0" w:space="0" w:color="auto"/>
        <w:bottom w:val="none" w:sz="0" w:space="0" w:color="auto"/>
        <w:right w:val="none" w:sz="0" w:space="0" w:color="auto"/>
      </w:divBdr>
      <w:divsChild>
        <w:div w:id="913391868">
          <w:marLeft w:val="274"/>
          <w:marRight w:val="0"/>
          <w:marTop w:val="0"/>
          <w:marBottom w:val="0"/>
          <w:divBdr>
            <w:top w:val="none" w:sz="0" w:space="0" w:color="auto"/>
            <w:left w:val="none" w:sz="0" w:space="0" w:color="auto"/>
            <w:bottom w:val="none" w:sz="0" w:space="0" w:color="auto"/>
            <w:right w:val="none" w:sz="0" w:space="0" w:color="auto"/>
          </w:divBdr>
        </w:div>
        <w:div w:id="1410422287">
          <w:marLeft w:val="274"/>
          <w:marRight w:val="0"/>
          <w:marTop w:val="0"/>
          <w:marBottom w:val="0"/>
          <w:divBdr>
            <w:top w:val="none" w:sz="0" w:space="0" w:color="auto"/>
            <w:left w:val="none" w:sz="0" w:space="0" w:color="auto"/>
            <w:bottom w:val="none" w:sz="0" w:space="0" w:color="auto"/>
            <w:right w:val="none" w:sz="0" w:space="0" w:color="auto"/>
          </w:divBdr>
        </w:div>
        <w:div w:id="1755779735">
          <w:marLeft w:val="274"/>
          <w:marRight w:val="0"/>
          <w:marTop w:val="0"/>
          <w:marBottom w:val="0"/>
          <w:divBdr>
            <w:top w:val="none" w:sz="0" w:space="0" w:color="auto"/>
            <w:left w:val="none" w:sz="0" w:space="0" w:color="auto"/>
            <w:bottom w:val="none" w:sz="0" w:space="0" w:color="auto"/>
            <w:right w:val="none" w:sz="0" w:space="0" w:color="auto"/>
          </w:divBdr>
        </w:div>
        <w:div w:id="1813282116">
          <w:marLeft w:val="274"/>
          <w:marRight w:val="0"/>
          <w:marTop w:val="0"/>
          <w:marBottom w:val="0"/>
          <w:divBdr>
            <w:top w:val="none" w:sz="0" w:space="0" w:color="auto"/>
            <w:left w:val="none" w:sz="0" w:space="0" w:color="auto"/>
            <w:bottom w:val="none" w:sz="0" w:space="0" w:color="auto"/>
            <w:right w:val="none" w:sz="0" w:space="0" w:color="auto"/>
          </w:divBdr>
        </w:div>
      </w:divsChild>
    </w:div>
    <w:div w:id="790562260">
      <w:bodyDiv w:val="1"/>
      <w:marLeft w:val="0"/>
      <w:marRight w:val="0"/>
      <w:marTop w:val="0"/>
      <w:marBottom w:val="0"/>
      <w:divBdr>
        <w:top w:val="none" w:sz="0" w:space="0" w:color="auto"/>
        <w:left w:val="none" w:sz="0" w:space="0" w:color="auto"/>
        <w:bottom w:val="none" w:sz="0" w:space="0" w:color="auto"/>
        <w:right w:val="none" w:sz="0" w:space="0" w:color="auto"/>
      </w:divBdr>
      <w:divsChild>
        <w:div w:id="1405880181">
          <w:marLeft w:val="547"/>
          <w:marRight w:val="0"/>
          <w:marTop w:val="154"/>
          <w:marBottom w:val="0"/>
          <w:divBdr>
            <w:top w:val="none" w:sz="0" w:space="0" w:color="auto"/>
            <w:left w:val="none" w:sz="0" w:space="0" w:color="auto"/>
            <w:bottom w:val="none" w:sz="0" w:space="0" w:color="auto"/>
            <w:right w:val="none" w:sz="0" w:space="0" w:color="auto"/>
          </w:divBdr>
        </w:div>
      </w:divsChild>
    </w:div>
    <w:div w:id="801576885">
      <w:bodyDiv w:val="1"/>
      <w:marLeft w:val="0"/>
      <w:marRight w:val="0"/>
      <w:marTop w:val="0"/>
      <w:marBottom w:val="0"/>
      <w:divBdr>
        <w:top w:val="none" w:sz="0" w:space="0" w:color="auto"/>
        <w:left w:val="none" w:sz="0" w:space="0" w:color="auto"/>
        <w:bottom w:val="none" w:sz="0" w:space="0" w:color="auto"/>
        <w:right w:val="none" w:sz="0" w:space="0" w:color="auto"/>
      </w:divBdr>
      <w:divsChild>
        <w:div w:id="1134252416">
          <w:marLeft w:val="720"/>
          <w:marRight w:val="0"/>
          <w:marTop w:val="0"/>
          <w:marBottom w:val="240"/>
          <w:divBdr>
            <w:top w:val="none" w:sz="0" w:space="0" w:color="auto"/>
            <w:left w:val="none" w:sz="0" w:space="0" w:color="auto"/>
            <w:bottom w:val="none" w:sz="0" w:space="0" w:color="auto"/>
            <w:right w:val="none" w:sz="0" w:space="0" w:color="auto"/>
          </w:divBdr>
        </w:div>
        <w:div w:id="1561359786">
          <w:marLeft w:val="720"/>
          <w:marRight w:val="0"/>
          <w:marTop w:val="0"/>
          <w:marBottom w:val="240"/>
          <w:divBdr>
            <w:top w:val="none" w:sz="0" w:space="0" w:color="auto"/>
            <w:left w:val="none" w:sz="0" w:space="0" w:color="auto"/>
            <w:bottom w:val="none" w:sz="0" w:space="0" w:color="auto"/>
            <w:right w:val="none" w:sz="0" w:space="0" w:color="auto"/>
          </w:divBdr>
        </w:div>
      </w:divsChild>
    </w:div>
    <w:div w:id="808935432">
      <w:bodyDiv w:val="1"/>
      <w:marLeft w:val="0"/>
      <w:marRight w:val="0"/>
      <w:marTop w:val="0"/>
      <w:marBottom w:val="0"/>
      <w:divBdr>
        <w:top w:val="none" w:sz="0" w:space="0" w:color="auto"/>
        <w:left w:val="none" w:sz="0" w:space="0" w:color="auto"/>
        <w:bottom w:val="none" w:sz="0" w:space="0" w:color="auto"/>
        <w:right w:val="none" w:sz="0" w:space="0" w:color="auto"/>
      </w:divBdr>
      <w:divsChild>
        <w:div w:id="61292046">
          <w:marLeft w:val="360"/>
          <w:marRight w:val="0"/>
          <w:marTop w:val="0"/>
          <w:marBottom w:val="0"/>
          <w:divBdr>
            <w:top w:val="none" w:sz="0" w:space="0" w:color="auto"/>
            <w:left w:val="none" w:sz="0" w:space="0" w:color="auto"/>
            <w:bottom w:val="none" w:sz="0" w:space="0" w:color="auto"/>
            <w:right w:val="none" w:sz="0" w:space="0" w:color="auto"/>
          </w:divBdr>
        </w:div>
      </w:divsChild>
    </w:div>
    <w:div w:id="812213635">
      <w:bodyDiv w:val="1"/>
      <w:marLeft w:val="0"/>
      <w:marRight w:val="0"/>
      <w:marTop w:val="0"/>
      <w:marBottom w:val="0"/>
      <w:divBdr>
        <w:top w:val="none" w:sz="0" w:space="0" w:color="auto"/>
        <w:left w:val="none" w:sz="0" w:space="0" w:color="auto"/>
        <w:bottom w:val="none" w:sz="0" w:space="0" w:color="auto"/>
        <w:right w:val="none" w:sz="0" w:space="0" w:color="auto"/>
      </w:divBdr>
    </w:div>
    <w:div w:id="813722422">
      <w:bodyDiv w:val="1"/>
      <w:marLeft w:val="0"/>
      <w:marRight w:val="0"/>
      <w:marTop w:val="0"/>
      <w:marBottom w:val="0"/>
      <w:divBdr>
        <w:top w:val="none" w:sz="0" w:space="0" w:color="auto"/>
        <w:left w:val="none" w:sz="0" w:space="0" w:color="auto"/>
        <w:bottom w:val="none" w:sz="0" w:space="0" w:color="auto"/>
        <w:right w:val="none" w:sz="0" w:space="0" w:color="auto"/>
      </w:divBdr>
      <w:divsChild>
        <w:div w:id="695541058">
          <w:marLeft w:val="994"/>
          <w:marRight w:val="0"/>
          <w:marTop w:val="0"/>
          <w:marBottom w:val="0"/>
          <w:divBdr>
            <w:top w:val="none" w:sz="0" w:space="0" w:color="auto"/>
            <w:left w:val="none" w:sz="0" w:space="0" w:color="auto"/>
            <w:bottom w:val="none" w:sz="0" w:space="0" w:color="auto"/>
            <w:right w:val="none" w:sz="0" w:space="0" w:color="auto"/>
          </w:divBdr>
        </w:div>
        <w:div w:id="1276326293">
          <w:marLeft w:val="274"/>
          <w:marRight w:val="0"/>
          <w:marTop w:val="0"/>
          <w:marBottom w:val="0"/>
          <w:divBdr>
            <w:top w:val="none" w:sz="0" w:space="0" w:color="auto"/>
            <w:left w:val="none" w:sz="0" w:space="0" w:color="auto"/>
            <w:bottom w:val="none" w:sz="0" w:space="0" w:color="auto"/>
            <w:right w:val="none" w:sz="0" w:space="0" w:color="auto"/>
          </w:divBdr>
        </w:div>
        <w:div w:id="1607230842">
          <w:marLeft w:val="274"/>
          <w:marRight w:val="0"/>
          <w:marTop w:val="0"/>
          <w:marBottom w:val="0"/>
          <w:divBdr>
            <w:top w:val="none" w:sz="0" w:space="0" w:color="auto"/>
            <w:left w:val="none" w:sz="0" w:space="0" w:color="auto"/>
            <w:bottom w:val="none" w:sz="0" w:space="0" w:color="auto"/>
            <w:right w:val="none" w:sz="0" w:space="0" w:color="auto"/>
          </w:divBdr>
        </w:div>
        <w:div w:id="1770812243">
          <w:marLeft w:val="274"/>
          <w:marRight w:val="0"/>
          <w:marTop w:val="0"/>
          <w:marBottom w:val="0"/>
          <w:divBdr>
            <w:top w:val="none" w:sz="0" w:space="0" w:color="auto"/>
            <w:left w:val="none" w:sz="0" w:space="0" w:color="auto"/>
            <w:bottom w:val="none" w:sz="0" w:space="0" w:color="auto"/>
            <w:right w:val="none" w:sz="0" w:space="0" w:color="auto"/>
          </w:divBdr>
        </w:div>
      </w:divsChild>
    </w:div>
    <w:div w:id="815339471">
      <w:bodyDiv w:val="1"/>
      <w:marLeft w:val="0"/>
      <w:marRight w:val="0"/>
      <w:marTop w:val="0"/>
      <w:marBottom w:val="0"/>
      <w:divBdr>
        <w:top w:val="none" w:sz="0" w:space="0" w:color="auto"/>
        <w:left w:val="none" w:sz="0" w:space="0" w:color="auto"/>
        <w:bottom w:val="none" w:sz="0" w:space="0" w:color="auto"/>
        <w:right w:val="none" w:sz="0" w:space="0" w:color="auto"/>
      </w:divBdr>
    </w:div>
    <w:div w:id="815686914">
      <w:bodyDiv w:val="1"/>
      <w:marLeft w:val="0"/>
      <w:marRight w:val="0"/>
      <w:marTop w:val="0"/>
      <w:marBottom w:val="0"/>
      <w:divBdr>
        <w:top w:val="none" w:sz="0" w:space="0" w:color="auto"/>
        <w:left w:val="none" w:sz="0" w:space="0" w:color="auto"/>
        <w:bottom w:val="none" w:sz="0" w:space="0" w:color="auto"/>
        <w:right w:val="none" w:sz="0" w:space="0" w:color="auto"/>
      </w:divBdr>
      <w:divsChild>
        <w:div w:id="50663015">
          <w:marLeft w:val="994"/>
          <w:marRight w:val="0"/>
          <w:marTop w:val="0"/>
          <w:marBottom w:val="0"/>
          <w:divBdr>
            <w:top w:val="none" w:sz="0" w:space="0" w:color="auto"/>
            <w:left w:val="none" w:sz="0" w:space="0" w:color="auto"/>
            <w:bottom w:val="none" w:sz="0" w:space="0" w:color="auto"/>
            <w:right w:val="none" w:sz="0" w:space="0" w:color="auto"/>
          </w:divBdr>
        </w:div>
        <w:div w:id="653294402">
          <w:marLeft w:val="994"/>
          <w:marRight w:val="0"/>
          <w:marTop w:val="0"/>
          <w:marBottom w:val="0"/>
          <w:divBdr>
            <w:top w:val="none" w:sz="0" w:space="0" w:color="auto"/>
            <w:left w:val="none" w:sz="0" w:space="0" w:color="auto"/>
            <w:bottom w:val="none" w:sz="0" w:space="0" w:color="auto"/>
            <w:right w:val="none" w:sz="0" w:space="0" w:color="auto"/>
          </w:divBdr>
        </w:div>
      </w:divsChild>
    </w:div>
    <w:div w:id="817264299">
      <w:bodyDiv w:val="1"/>
      <w:marLeft w:val="0"/>
      <w:marRight w:val="0"/>
      <w:marTop w:val="0"/>
      <w:marBottom w:val="0"/>
      <w:divBdr>
        <w:top w:val="none" w:sz="0" w:space="0" w:color="auto"/>
        <w:left w:val="none" w:sz="0" w:space="0" w:color="auto"/>
        <w:bottom w:val="none" w:sz="0" w:space="0" w:color="auto"/>
        <w:right w:val="none" w:sz="0" w:space="0" w:color="auto"/>
      </w:divBdr>
      <w:divsChild>
        <w:div w:id="63963360">
          <w:marLeft w:val="274"/>
          <w:marRight w:val="0"/>
          <w:marTop w:val="0"/>
          <w:marBottom w:val="0"/>
          <w:divBdr>
            <w:top w:val="none" w:sz="0" w:space="0" w:color="auto"/>
            <w:left w:val="none" w:sz="0" w:space="0" w:color="auto"/>
            <w:bottom w:val="none" w:sz="0" w:space="0" w:color="auto"/>
            <w:right w:val="none" w:sz="0" w:space="0" w:color="auto"/>
          </w:divBdr>
        </w:div>
        <w:div w:id="1476994709">
          <w:marLeft w:val="274"/>
          <w:marRight w:val="0"/>
          <w:marTop w:val="0"/>
          <w:marBottom w:val="0"/>
          <w:divBdr>
            <w:top w:val="none" w:sz="0" w:space="0" w:color="auto"/>
            <w:left w:val="none" w:sz="0" w:space="0" w:color="auto"/>
            <w:bottom w:val="none" w:sz="0" w:space="0" w:color="auto"/>
            <w:right w:val="none" w:sz="0" w:space="0" w:color="auto"/>
          </w:divBdr>
        </w:div>
        <w:div w:id="1484350686">
          <w:marLeft w:val="274"/>
          <w:marRight w:val="0"/>
          <w:marTop w:val="0"/>
          <w:marBottom w:val="0"/>
          <w:divBdr>
            <w:top w:val="none" w:sz="0" w:space="0" w:color="auto"/>
            <w:left w:val="none" w:sz="0" w:space="0" w:color="auto"/>
            <w:bottom w:val="none" w:sz="0" w:space="0" w:color="auto"/>
            <w:right w:val="none" w:sz="0" w:space="0" w:color="auto"/>
          </w:divBdr>
        </w:div>
      </w:divsChild>
    </w:div>
    <w:div w:id="822162031">
      <w:bodyDiv w:val="1"/>
      <w:marLeft w:val="0"/>
      <w:marRight w:val="0"/>
      <w:marTop w:val="0"/>
      <w:marBottom w:val="0"/>
      <w:divBdr>
        <w:top w:val="none" w:sz="0" w:space="0" w:color="auto"/>
        <w:left w:val="none" w:sz="0" w:space="0" w:color="auto"/>
        <w:bottom w:val="none" w:sz="0" w:space="0" w:color="auto"/>
        <w:right w:val="none" w:sz="0" w:space="0" w:color="auto"/>
      </w:divBdr>
    </w:div>
    <w:div w:id="831527546">
      <w:bodyDiv w:val="1"/>
      <w:marLeft w:val="0"/>
      <w:marRight w:val="0"/>
      <w:marTop w:val="0"/>
      <w:marBottom w:val="0"/>
      <w:divBdr>
        <w:top w:val="none" w:sz="0" w:space="0" w:color="auto"/>
        <w:left w:val="none" w:sz="0" w:space="0" w:color="auto"/>
        <w:bottom w:val="none" w:sz="0" w:space="0" w:color="auto"/>
        <w:right w:val="none" w:sz="0" w:space="0" w:color="auto"/>
      </w:divBdr>
    </w:div>
    <w:div w:id="843131917">
      <w:bodyDiv w:val="1"/>
      <w:marLeft w:val="0"/>
      <w:marRight w:val="0"/>
      <w:marTop w:val="0"/>
      <w:marBottom w:val="0"/>
      <w:divBdr>
        <w:top w:val="none" w:sz="0" w:space="0" w:color="auto"/>
        <w:left w:val="none" w:sz="0" w:space="0" w:color="auto"/>
        <w:bottom w:val="none" w:sz="0" w:space="0" w:color="auto"/>
        <w:right w:val="none" w:sz="0" w:space="0" w:color="auto"/>
      </w:divBdr>
    </w:div>
    <w:div w:id="852838301">
      <w:bodyDiv w:val="1"/>
      <w:marLeft w:val="0"/>
      <w:marRight w:val="0"/>
      <w:marTop w:val="0"/>
      <w:marBottom w:val="0"/>
      <w:divBdr>
        <w:top w:val="none" w:sz="0" w:space="0" w:color="auto"/>
        <w:left w:val="none" w:sz="0" w:space="0" w:color="auto"/>
        <w:bottom w:val="none" w:sz="0" w:space="0" w:color="auto"/>
        <w:right w:val="none" w:sz="0" w:space="0" w:color="auto"/>
      </w:divBdr>
    </w:div>
    <w:div w:id="861632404">
      <w:bodyDiv w:val="1"/>
      <w:marLeft w:val="0"/>
      <w:marRight w:val="0"/>
      <w:marTop w:val="0"/>
      <w:marBottom w:val="0"/>
      <w:divBdr>
        <w:top w:val="none" w:sz="0" w:space="0" w:color="auto"/>
        <w:left w:val="none" w:sz="0" w:space="0" w:color="auto"/>
        <w:bottom w:val="none" w:sz="0" w:space="0" w:color="auto"/>
        <w:right w:val="none" w:sz="0" w:space="0" w:color="auto"/>
      </w:divBdr>
    </w:div>
    <w:div w:id="869562927">
      <w:bodyDiv w:val="1"/>
      <w:marLeft w:val="0"/>
      <w:marRight w:val="0"/>
      <w:marTop w:val="0"/>
      <w:marBottom w:val="0"/>
      <w:divBdr>
        <w:top w:val="none" w:sz="0" w:space="0" w:color="auto"/>
        <w:left w:val="none" w:sz="0" w:space="0" w:color="auto"/>
        <w:bottom w:val="none" w:sz="0" w:space="0" w:color="auto"/>
        <w:right w:val="none" w:sz="0" w:space="0" w:color="auto"/>
      </w:divBdr>
    </w:div>
    <w:div w:id="876699648">
      <w:bodyDiv w:val="1"/>
      <w:marLeft w:val="0"/>
      <w:marRight w:val="0"/>
      <w:marTop w:val="0"/>
      <w:marBottom w:val="0"/>
      <w:divBdr>
        <w:top w:val="none" w:sz="0" w:space="0" w:color="auto"/>
        <w:left w:val="none" w:sz="0" w:space="0" w:color="auto"/>
        <w:bottom w:val="none" w:sz="0" w:space="0" w:color="auto"/>
        <w:right w:val="none" w:sz="0" w:space="0" w:color="auto"/>
      </w:divBdr>
    </w:div>
    <w:div w:id="883904286">
      <w:bodyDiv w:val="1"/>
      <w:marLeft w:val="0"/>
      <w:marRight w:val="0"/>
      <w:marTop w:val="0"/>
      <w:marBottom w:val="0"/>
      <w:divBdr>
        <w:top w:val="none" w:sz="0" w:space="0" w:color="auto"/>
        <w:left w:val="none" w:sz="0" w:space="0" w:color="auto"/>
        <w:bottom w:val="none" w:sz="0" w:space="0" w:color="auto"/>
        <w:right w:val="none" w:sz="0" w:space="0" w:color="auto"/>
      </w:divBdr>
      <w:divsChild>
        <w:div w:id="53897785">
          <w:marLeft w:val="994"/>
          <w:marRight w:val="0"/>
          <w:marTop w:val="0"/>
          <w:marBottom w:val="0"/>
          <w:divBdr>
            <w:top w:val="none" w:sz="0" w:space="0" w:color="auto"/>
            <w:left w:val="none" w:sz="0" w:space="0" w:color="auto"/>
            <w:bottom w:val="none" w:sz="0" w:space="0" w:color="auto"/>
            <w:right w:val="none" w:sz="0" w:space="0" w:color="auto"/>
          </w:divBdr>
        </w:div>
      </w:divsChild>
    </w:div>
    <w:div w:id="890506734">
      <w:bodyDiv w:val="1"/>
      <w:marLeft w:val="0"/>
      <w:marRight w:val="0"/>
      <w:marTop w:val="0"/>
      <w:marBottom w:val="0"/>
      <w:divBdr>
        <w:top w:val="none" w:sz="0" w:space="0" w:color="auto"/>
        <w:left w:val="none" w:sz="0" w:space="0" w:color="auto"/>
        <w:bottom w:val="none" w:sz="0" w:space="0" w:color="auto"/>
        <w:right w:val="none" w:sz="0" w:space="0" w:color="auto"/>
      </w:divBdr>
    </w:div>
    <w:div w:id="890969327">
      <w:bodyDiv w:val="1"/>
      <w:marLeft w:val="0"/>
      <w:marRight w:val="0"/>
      <w:marTop w:val="0"/>
      <w:marBottom w:val="0"/>
      <w:divBdr>
        <w:top w:val="none" w:sz="0" w:space="0" w:color="auto"/>
        <w:left w:val="none" w:sz="0" w:space="0" w:color="auto"/>
        <w:bottom w:val="none" w:sz="0" w:space="0" w:color="auto"/>
        <w:right w:val="none" w:sz="0" w:space="0" w:color="auto"/>
      </w:divBdr>
    </w:div>
    <w:div w:id="895312654">
      <w:bodyDiv w:val="1"/>
      <w:marLeft w:val="0"/>
      <w:marRight w:val="0"/>
      <w:marTop w:val="0"/>
      <w:marBottom w:val="0"/>
      <w:divBdr>
        <w:top w:val="none" w:sz="0" w:space="0" w:color="auto"/>
        <w:left w:val="none" w:sz="0" w:space="0" w:color="auto"/>
        <w:bottom w:val="none" w:sz="0" w:space="0" w:color="auto"/>
        <w:right w:val="none" w:sz="0" w:space="0" w:color="auto"/>
      </w:divBdr>
      <w:divsChild>
        <w:div w:id="647321146">
          <w:marLeft w:val="274"/>
          <w:marRight w:val="0"/>
          <w:marTop w:val="0"/>
          <w:marBottom w:val="0"/>
          <w:divBdr>
            <w:top w:val="none" w:sz="0" w:space="0" w:color="auto"/>
            <w:left w:val="none" w:sz="0" w:space="0" w:color="auto"/>
            <w:bottom w:val="none" w:sz="0" w:space="0" w:color="auto"/>
            <w:right w:val="none" w:sz="0" w:space="0" w:color="auto"/>
          </w:divBdr>
        </w:div>
        <w:div w:id="725957638">
          <w:marLeft w:val="274"/>
          <w:marRight w:val="0"/>
          <w:marTop w:val="0"/>
          <w:marBottom w:val="0"/>
          <w:divBdr>
            <w:top w:val="none" w:sz="0" w:space="0" w:color="auto"/>
            <w:left w:val="none" w:sz="0" w:space="0" w:color="auto"/>
            <w:bottom w:val="none" w:sz="0" w:space="0" w:color="auto"/>
            <w:right w:val="none" w:sz="0" w:space="0" w:color="auto"/>
          </w:divBdr>
        </w:div>
        <w:div w:id="1581402418">
          <w:marLeft w:val="274"/>
          <w:marRight w:val="0"/>
          <w:marTop w:val="0"/>
          <w:marBottom w:val="0"/>
          <w:divBdr>
            <w:top w:val="none" w:sz="0" w:space="0" w:color="auto"/>
            <w:left w:val="none" w:sz="0" w:space="0" w:color="auto"/>
            <w:bottom w:val="none" w:sz="0" w:space="0" w:color="auto"/>
            <w:right w:val="none" w:sz="0" w:space="0" w:color="auto"/>
          </w:divBdr>
        </w:div>
        <w:div w:id="1754156309">
          <w:marLeft w:val="274"/>
          <w:marRight w:val="0"/>
          <w:marTop w:val="0"/>
          <w:marBottom w:val="0"/>
          <w:divBdr>
            <w:top w:val="none" w:sz="0" w:space="0" w:color="auto"/>
            <w:left w:val="none" w:sz="0" w:space="0" w:color="auto"/>
            <w:bottom w:val="none" w:sz="0" w:space="0" w:color="auto"/>
            <w:right w:val="none" w:sz="0" w:space="0" w:color="auto"/>
          </w:divBdr>
        </w:div>
        <w:div w:id="1824276061">
          <w:marLeft w:val="274"/>
          <w:marRight w:val="0"/>
          <w:marTop w:val="0"/>
          <w:marBottom w:val="0"/>
          <w:divBdr>
            <w:top w:val="none" w:sz="0" w:space="0" w:color="auto"/>
            <w:left w:val="none" w:sz="0" w:space="0" w:color="auto"/>
            <w:bottom w:val="none" w:sz="0" w:space="0" w:color="auto"/>
            <w:right w:val="none" w:sz="0" w:space="0" w:color="auto"/>
          </w:divBdr>
        </w:div>
      </w:divsChild>
    </w:div>
    <w:div w:id="899708721">
      <w:bodyDiv w:val="1"/>
      <w:marLeft w:val="0"/>
      <w:marRight w:val="0"/>
      <w:marTop w:val="0"/>
      <w:marBottom w:val="0"/>
      <w:divBdr>
        <w:top w:val="none" w:sz="0" w:space="0" w:color="auto"/>
        <w:left w:val="none" w:sz="0" w:space="0" w:color="auto"/>
        <w:bottom w:val="none" w:sz="0" w:space="0" w:color="auto"/>
        <w:right w:val="none" w:sz="0" w:space="0" w:color="auto"/>
      </w:divBdr>
    </w:div>
    <w:div w:id="911307404">
      <w:bodyDiv w:val="1"/>
      <w:marLeft w:val="0"/>
      <w:marRight w:val="0"/>
      <w:marTop w:val="0"/>
      <w:marBottom w:val="0"/>
      <w:divBdr>
        <w:top w:val="none" w:sz="0" w:space="0" w:color="auto"/>
        <w:left w:val="none" w:sz="0" w:space="0" w:color="auto"/>
        <w:bottom w:val="none" w:sz="0" w:space="0" w:color="auto"/>
        <w:right w:val="none" w:sz="0" w:space="0" w:color="auto"/>
      </w:divBdr>
      <w:divsChild>
        <w:div w:id="362561816">
          <w:marLeft w:val="994"/>
          <w:marRight w:val="0"/>
          <w:marTop w:val="0"/>
          <w:marBottom w:val="0"/>
          <w:divBdr>
            <w:top w:val="none" w:sz="0" w:space="0" w:color="auto"/>
            <w:left w:val="none" w:sz="0" w:space="0" w:color="auto"/>
            <w:bottom w:val="none" w:sz="0" w:space="0" w:color="auto"/>
            <w:right w:val="none" w:sz="0" w:space="0" w:color="auto"/>
          </w:divBdr>
        </w:div>
        <w:div w:id="366763486">
          <w:marLeft w:val="994"/>
          <w:marRight w:val="0"/>
          <w:marTop w:val="0"/>
          <w:marBottom w:val="0"/>
          <w:divBdr>
            <w:top w:val="none" w:sz="0" w:space="0" w:color="auto"/>
            <w:left w:val="none" w:sz="0" w:space="0" w:color="auto"/>
            <w:bottom w:val="none" w:sz="0" w:space="0" w:color="auto"/>
            <w:right w:val="none" w:sz="0" w:space="0" w:color="auto"/>
          </w:divBdr>
        </w:div>
        <w:div w:id="575286809">
          <w:marLeft w:val="994"/>
          <w:marRight w:val="0"/>
          <w:marTop w:val="0"/>
          <w:marBottom w:val="0"/>
          <w:divBdr>
            <w:top w:val="none" w:sz="0" w:space="0" w:color="auto"/>
            <w:left w:val="none" w:sz="0" w:space="0" w:color="auto"/>
            <w:bottom w:val="none" w:sz="0" w:space="0" w:color="auto"/>
            <w:right w:val="none" w:sz="0" w:space="0" w:color="auto"/>
          </w:divBdr>
        </w:div>
        <w:div w:id="898706745">
          <w:marLeft w:val="1714"/>
          <w:marRight w:val="0"/>
          <w:marTop w:val="0"/>
          <w:marBottom w:val="0"/>
          <w:divBdr>
            <w:top w:val="none" w:sz="0" w:space="0" w:color="auto"/>
            <w:left w:val="none" w:sz="0" w:space="0" w:color="auto"/>
            <w:bottom w:val="none" w:sz="0" w:space="0" w:color="auto"/>
            <w:right w:val="none" w:sz="0" w:space="0" w:color="auto"/>
          </w:divBdr>
        </w:div>
        <w:div w:id="1060591271">
          <w:marLeft w:val="1714"/>
          <w:marRight w:val="0"/>
          <w:marTop w:val="0"/>
          <w:marBottom w:val="0"/>
          <w:divBdr>
            <w:top w:val="none" w:sz="0" w:space="0" w:color="auto"/>
            <w:left w:val="none" w:sz="0" w:space="0" w:color="auto"/>
            <w:bottom w:val="none" w:sz="0" w:space="0" w:color="auto"/>
            <w:right w:val="none" w:sz="0" w:space="0" w:color="auto"/>
          </w:divBdr>
        </w:div>
        <w:div w:id="1825898727">
          <w:marLeft w:val="1714"/>
          <w:marRight w:val="0"/>
          <w:marTop w:val="0"/>
          <w:marBottom w:val="0"/>
          <w:divBdr>
            <w:top w:val="none" w:sz="0" w:space="0" w:color="auto"/>
            <w:left w:val="none" w:sz="0" w:space="0" w:color="auto"/>
            <w:bottom w:val="none" w:sz="0" w:space="0" w:color="auto"/>
            <w:right w:val="none" w:sz="0" w:space="0" w:color="auto"/>
          </w:divBdr>
        </w:div>
      </w:divsChild>
    </w:div>
    <w:div w:id="915171105">
      <w:bodyDiv w:val="1"/>
      <w:marLeft w:val="0"/>
      <w:marRight w:val="0"/>
      <w:marTop w:val="0"/>
      <w:marBottom w:val="0"/>
      <w:divBdr>
        <w:top w:val="none" w:sz="0" w:space="0" w:color="auto"/>
        <w:left w:val="none" w:sz="0" w:space="0" w:color="auto"/>
        <w:bottom w:val="none" w:sz="0" w:space="0" w:color="auto"/>
        <w:right w:val="none" w:sz="0" w:space="0" w:color="auto"/>
      </w:divBdr>
    </w:div>
    <w:div w:id="918945972">
      <w:bodyDiv w:val="1"/>
      <w:marLeft w:val="0"/>
      <w:marRight w:val="0"/>
      <w:marTop w:val="0"/>
      <w:marBottom w:val="0"/>
      <w:divBdr>
        <w:top w:val="none" w:sz="0" w:space="0" w:color="auto"/>
        <w:left w:val="none" w:sz="0" w:space="0" w:color="auto"/>
        <w:bottom w:val="none" w:sz="0" w:space="0" w:color="auto"/>
        <w:right w:val="none" w:sz="0" w:space="0" w:color="auto"/>
      </w:divBdr>
      <w:divsChild>
        <w:div w:id="1076629923">
          <w:marLeft w:val="274"/>
          <w:marRight w:val="0"/>
          <w:marTop w:val="0"/>
          <w:marBottom w:val="0"/>
          <w:divBdr>
            <w:top w:val="none" w:sz="0" w:space="0" w:color="auto"/>
            <w:left w:val="none" w:sz="0" w:space="0" w:color="auto"/>
            <w:bottom w:val="none" w:sz="0" w:space="0" w:color="auto"/>
            <w:right w:val="none" w:sz="0" w:space="0" w:color="auto"/>
          </w:divBdr>
        </w:div>
      </w:divsChild>
    </w:div>
    <w:div w:id="928729529">
      <w:bodyDiv w:val="1"/>
      <w:marLeft w:val="0"/>
      <w:marRight w:val="0"/>
      <w:marTop w:val="0"/>
      <w:marBottom w:val="0"/>
      <w:divBdr>
        <w:top w:val="none" w:sz="0" w:space="0" w:color="auto"/>
        <w:left w:val="none" w:sz="0" w:space="0" w:color="auto"/>
        <w:bottom w:val="none" w:sz="0" w:space="0" w:color="auto"/>
        <w:right w:val="none" w:sz="0" w:space="0" w:color="auto"/>
      </w:divBdr>
    </w:div>
    <w:div w:id="937642606">
      <w:bodyDiv w:val="1"/>
      <w:marLeft w:val="0"/>
      <w:marRight w:val="0"/>
      <w:marTop w:val="0"/>
      <w:marBottom w:val="0"/>
      <w:divBdr>
        <w:top w:val="none" w:sz="0" w:space="0" w:color="auto"/>
        <w:left w:val="none" w:sz="0" w:space="0" w:color="auto"/>
        <w:bottom w:val="none" w:sz="0" w:space="0" w:color="auto"/>
        <w:right w:val="none" w:sz="0" w:space="0" w:color="auto"/>
      </w:divBdr>
      <w:divsChild>
        <w:div w:id="80684506">
          <w:marLeft w:val="274"/>
          <w:marRight w:val="0"/>
          <w:marTop w:val="0"/>
          <w:marBottom w:val="0"/>
          <w:divBdr>
            <w:top w:val="none" w:sz="0" w:space="0" w:color="auto"/>
            <w:left w:val="none" w:sz="0" w:space="0" w:color="auto"/>
            <w:bottom w:val="none" w:sz="0" w:space="0" w:color="auto"/>
            <w:right w:val="none" w:sz="0" w:space="0" w:color="auto"/>
          </w:divBdr>
        </w:div>
        <w:div w:id="550314395">
          <w:marLeft w:val="274"/>
          <w:marRight w:val="0"/>
          <w:marTop w:val="0"/>
          <w:marBottom w:val="0"/>
          <w:divBdr>
            <w:top w:val="none" w:sz="0" w:space="0" w:color="auto"/>
            <w:left w:val="none" w:sz="0" w:space="0" w:color="auto"/>
            <w:bottom w:val="none" w:sz="0" w:space="0" w:color="auto"/>
            <w:right w:val="none" w:sz="0" w:space="0" w:color="auto"/>
          </w:divBdr>
        </w:div>
        <w:div w:id="850684058">
          <w:marLeft w:val="274"/>
          <w:marRight w:val="0"/>
          <w:marTop w:val="0"/>
          <w:marBottom w:val="0"/>
          <w:divBdr>
            <w:top w:val="none" w:sz="0" w:space="0" w:color="auto"/>
            <w:left w:val="none" w:sz="0" w:space="0" w:color="auto"/>
            <w:bottom w:val="none" w:sz="0" w:space="0" w:color="auto"/>
            <w:right w:val="none" w:sz="0" w:space="0" w:color="auto"/>
          </w:divBdr>
        </w:div>
      </w:divsChild>
    </w:div>
    <w:div w:id="953101612">
      <w:bodyDiv w:val="1"/>
      <w:marLeft w:val="0"/>
      <w:marRight w:val="0"/>
      <w:marTop w:val="0"/>
      <w:marBottom w:val="0"/>
      <w:divBdr>
        <w:top w:val="none" w:sz="0" w:space="0" w:color="auto"/>
        <w:left w:val="none" w:sz="0" w:space="0" w:color="auto"/>
        <w:bottom w:val="none" w:sz="0" w:space="0" w:color="auto"/>
        <w:right w:val="none" w:sz="0" w:space="0" w:color="auto"/>
      </w:divBdr>
    </w:div>
    <w:div w:id="962925781">
      <w:bodyDiv w:val="1"/>
      <w:marLeft w:val="0"/>
      <w:marRight w:val="0"/>
      <w:marTop w:val="0"/>
      <w:marBottom w:val="0"/>
      <w:divBdr>
        <w:top w:val="none" w:sz="0" w:space="0" w:color="auto"/>
        <w:left w:val="none" w:sz="0" w:space="0" w:color="auto"/>
        <w:bottom w:val="none" w:sz="0" w:space="0" w:color="auto"/>
        <w:right w:val="none" w:sz="0" w:space="0" w:color="auto"/>
      </w:divBdr>
    </w:div>
    <w:div w:id="964232687">
      <w:bodyDiv w:val="1"/>
      <w:marLeft w:val="0"/>
      <w:marRight w:val="0"/>
      <w:marTop w:val="0"/>
      <w:marBottom w:val="0"/>
      <w:divBdr>
        <w:top w:val="none" w:sz="0" w:space="0" w:color="auto"/>
        <w:left w:val="none" w:sz="0" w:space="0" w:color="auto"/>
        <w:bottom w:val="none" w:sz="0" w:space="0" w:color="auto"/>
        <w:right w:val="none" w:sz="0" w:space="0" w:color="auto"/>
      </w:divBdr>
      <w:divsChild>
        <w:div w:id="43451499">
          <w:marLeft w:val="446"/>
          <w:marRight w:val="0"/>
          <w:marTop w:val="0"/>
          <w:marBottom w:val="0"/>
          <w:divBdr>
            <w:top w:val="none" w:sz="0" w:space="0" w:color="auto"/>
            <w:left w:val="none" w:sz="0" w:space="0" w:color="auto"/>
            <w:bottom w:val="none" w:sz="0" w:space="0" w:color="auto"/>
            <w:right w:val="none" w:sz="0" w:space="0" w:color="auto"/>
          </w:divBdr>
        </w:div>
        <w:div w:id="147674394">
          <w:marLeft w:val="274"/>
          <w:marRight w:val="0"/>
          <w:marTop w:val="0"/>
          <w:marBottom w:val="0"/>
          <w:divBdr>
            <w:top w:val="none" w:sz="0" w:space="0" w:color="auto"/>
            <w:left w:val="none" w:sz="0" w:space="0" w:color="auto"/>
            <w:bottom w:val="none" w:sz="0" w:space="0" w:color="auto"/>
            <w:right w:val="none" w:sz="0" w:space="0" w:color="auto"/>
          </w:divBdr>
        </w:div>
        <w:div w:id="198786932">
          <w:marLeft w:val="274"/>
          <w:marRight w:val="0"/>
          <w:marTop w:val="0"/>
          <w:marBottom w:val="0"/>
          <w:divBdr>
            <w:top w:val="none" w:sz="0" w:space="0" w:color="auto"/>
            <w:left w:val="none" w:sz="0" w:space="0" w:color="auto"/>
            <w:bottom w:val="none" w:sz="0" w:space="0" w:color="auto"/>
            <w:right w:val="none" w:sz="0" w:space="0" w:color="auto"/>
          </w:divBdr>
        </w:div>
        <w:div w:id="449519880">
          <w:marLeft w:val="274"/>
          <w:marRight w:val="0"/>
          <w:marTop w:val="0"/>
          <w:marBottom w:val="0"/>
          <w:divBdr>
            <w:top w:val="none" w:sz="0" w:space="0" w:color="auto"/>
            <w:left w:val="none" w:sz="0" w:space="0" w:color="auto"/>
            <w:bottom w:val="none" w:sz="0" w:space="0" w:color="auto"/>
            <w:right w:val="none" w:sz="0" w:space="0" w:color="auto"/>
          </w:divBdr>
        </w:div>
        <w:div w:id="517500043">
          <w:marLeft w:val="274"/>
          <w:marRight w:val="0"/>
          <w:marTop w:val="0"/>
          <w:marBottom w:val="0"/>
          <w:divBdr>
            <w:top w:val="none" w:sz="0" w:space="0" w:color="auto"/>
            <w:left w:val="none" w:sz="0" w:space="0" w:color="auto"/>
            <w:bottom w:val="none" w:sz="0" w:space="0" w:color="auto"/>
            <w:right w:val="none" w:sz="0" w:space="0" w:color="auto"/>
          </w:divBdr>
        </w:div>
        <w:div w:id="534855981">
          <w:marLeft w:val="446"/>
          <w:marRight w:val="0"/>
          <w:marTop w:val="0"/>
          <w:marBottom w:val="0"/>
          <w:divBdr>
            <w:top w:val="none" w:sz="0" w:space="0" w:color="auto"/>
            <w:left w:val="none" w:sz="0" w:space="0" w:color="auto"/>
            <w:bottom w:val="none" w:sz="0" w:space="0" w:color="auto"/>
            <w:right w:val="none" w:sz="0" w:space="0" w:color="auto"/>
          </w:divBdr>
        </w:div>
        <w:div w:id="608397062">
          <w:marLeft w:val="446"/>
          <w:marRight w:val="0"/>
          <w:marTop w:val="0"/>
          <w:marBottom w:val="0"/>
          <w:divBdr>
            <w:top w:val="none" w:sz="0" w:space="0" w:color="auto"/>
            <w:left w:val="none" w:sz="0" w:space="0" w:color="auto"/>
            <w:bottom w:val="none" w:sz="0" w:space="0" w:color="auto"/>
            <w:right w:val="none" w:sz="0" w:space="0" w:color="auto"/>
          </w:divBdr>
        </w:div>
        <w:div w:id="1192375167">
          <w:marLeft w:val="446"/>
          <w:marRight w:val="0"/>
          <w:marTop w:val="0"/>
          <w:marBottom w:val="0"/>
          <w:divBdr>
            <w:top w:val="none" w:sz="0" w:space="0" w:color="auto"/>
            <w:left w:val="none" w:sz="0" w:space="0" w:color="auto"/>
            <w:bottom w:val="none" w:sz="0" w:space="0" w:color="auto"/>
            <w:right w:val="none" w:sz="0" w:space="0" w:color="auto"/>
          </w:divBdr>
        </w:div>
      </w:divsChild>
    </w:div>
    <w:div w:id="967009591">
      <w:bodyDiv w:val="1"/>
      <w:marLeft w:val="0"/>
      <w:marRight w:val="0"/>
      <w:marTop w:val="0"/>
      <w:marBottom w:val="0"/>
      <w:divBdr>
        <w:top w:val="none" w:sz="0" w:space="0" w:color="auto"/>
        <w:left w:val="none" w:sz="0" w:space="0" w:color="auto"/>
        <w:bottom w:val="none" w:sz="0" w:space="0" w:color="auto"/>
        <w:right w:val="none" w:sz="0" w:space="0" w:color="auto"/>
      </w:divBdr>
    </w:div>
    <w:div w:id="983244406">
      <w:bodyDiv w:val="1"/>
      <w:marLeft w:val="0"/>
      <w:marRight w:val="0"/>
      <w:marTop w:val="0"/>
      <w:marBottom w:val="0"/>
      <w:divBdr>
        <w:top w:val="none" w:sz="0" w:space="0" w:color="auto"/>
        <w:left w:val="none" w:sz="0" w:space="0" w:color="auto"/>
        <w:bottom w:val="none" w:sz="0" w:space="0" w:color="auto"/>
        <w:right w:val="none" w:sz="0" w:space="0" w:color="auto"/>
      </w:divBdr>
      <w:divsChild>
        <w:div w:id="586816597">
          <w:marLeft w:val="274"/>
          <w:marRight w:val="0"/>
          <w:marTop w:val="0"/>
          <w:marBottom w:val="0"/>
          <w:divBdr>
            <w:top w:val="none" w:sz="0" w:space="0" w:color="auto"/>
            <w:left w:val="none" w:sz="0" w:space="0" w:color="auto"/>
            <w:bottom w:val="none" w:sz="0" w:space="0" w:color="auto"/>
            <w:right w:val="none" w:sz="0" w:space="0" w:color="auto"/>
          </w:divBdr>
        </w:div>
        <w:div w:id="662511066">
          <w:marLeft w:val="274"/>
          <w:marRight w:val="0"/>
          <w:marTop w:val="0"/>
          <w:marBottom w:val="0"/>
          <w:divBdr>
            <w:top w:val="none" w:sz="0" w:space="0" w:color="auto"/>
            <w:left w:val="none" w:sz="0" w:space="0" w:color="auto"/>
            <w:bottom w:val="none" w:sz="0" w:space="0" w:color="auto"/>
            <w:right w:val="none" w:sz="0" w:space="0" w:color="auto"/>
          </w:divBdr>
        </w:div>
        <w:div w:id="1157844743">
          <w:marLeft w:val="274"/>
          <w:marRight w:val="0"/>
          <w:marTop w:val="0"/>
          <w:marBottom w:val="0"/>
          <w:divBdr>
            <w:top w:val="none" w:sz="0" w:space="0" w:color="auto"/>
            <w:left w:val="none" w:sz="0" w:space="0" w:color="auto"/>
            <w:bottom w:val="none" w:sz="0" w:space="0" w:color="auto"/>
            <w:right w:val="none" w:sz="0" w:space="0" w:color="auto"/>
          </w:divBdr>
        </w:div>
        <w:div w:id="1272515356">
          <w:marLeft w:val="446"/>
          <w:marRight w:val="0"/>
          <w:marTop w:val="0"/>
          <w:marBottom w:val="0"/>
          <w:divBdr>
            <w:top w:val="none" w:sz="0" w:space="0" w:color="auto"/>
            <w:left w:val="none" w:sz="0" w:space="0" w:color="auto"/>
            <w:bottom w:val="none" w:sz="0" w:space="0" w:color="auto"/>
            <w:right w:val="none" w:sz="0" w:space="0" w:color="auto"/>
          </w:divBdr>
        </w:div>
        <w:div w:id="1282031570">
          <w:marLeft w:val="1166"/>
          <w:marRight w:val="0"/>
          <w:marTop w:val="0"/>
          <w:marBottom w:val="0"/>
          <w:divBdr>
            <w:top w:val="none" w:sz="0" w:space="0" w:color="auto"/>
            <w:left w:val="none" w:sz="0" w:space="0" w:color="auto"/>
            <w:bottom w:val="none" w:sz="0" w:space="0" w:color="auto"/>
            <w:right w:val="none" w:sz="0" w:space="0" w:color="auto"/>
          </w:divBdr>
        </w:div>
        <w:div w:id="1411851822">
          <w:marLeft w:val="446"/>
          <w:marRight w:val="0"/>
          <w:marTop w:val="0"/>
          <w:marBottom w:val="0"/>
          <w:divBdr>
            <w:top w:val="none" w:sz="0" w:space="0" w:color="auto"/>
            <w:left w:val="none" w:sz="0" w:space="0" w:color="auto"/>
            <w:bottom w:val="none" w:sz="0" w:space="0" w:color="auto"/>
            <w:right w:val="none" w:sz="0" w:space="0" w:color="auto"/>
          </w:divBdr>
        </w:div>
        <w:div w:id="1584142337">
          <w:marLeft w:val="446"/>
          <w:marRight w:val="0"/>
          <w:marTop w:val="0"/>
          <w:marBottom w:val="0"/>
          <w:divBdr>
            <w:top w:val="none" w:sz="0" w:space="0" w:color="auto"/>
            <w:left w:val="none" w:sz="0" w:space="0" w:color="auto"/>
            <w:bottom w:val="none" w:sz="0" w:space="0" w:color="auto"/>
            <w:right w:val="none" w:sz="0" w:space="0" w:color="auto"/>
          </w:divBdr>
        </w:div>
      </w:divsChild>
    </w:div>
    <w:div w:id="983853744">
      <w:bodyDiv w:val="1"/>
      <w:marLeft w:val="0"/>
      <w:marRight w:val="0"/>
      <w:marTop w:val="0"/>
      <w:marBottom w:val="0"/>
      <w:divBdr>
        <w:top w:val="none" w:sz="0" w:space="0" w:color="auto"/>
        <w:left w:val="none" w:sz="0" w:space="0" w:color="auto"/>
        <w:bottom w:val="none" w:sz="0" w:space="0" w:color="auto"/>
        <w:right w:val="none" w:sz="0" w:space="0" w:color="auto"/>
      </w:divBdr>
    </w:div>
    <w:div w:id="984772691">
      <w:bodyDiv w:val="1"/>
      <w:marLeft w:val="0"/>
      <w:marRight w:val="0"/>
      <w:marTop w:val="0"/>
      <w:marBottom w:val="0"/>
      <w:divBdr>
        <w:top w:val="none" w:sz="0" w:space="0" w:color="auto"/>
        <w:left w:val="none" w:sz="0" w:space="0" w:color="auto"/>
        <w:bottom w:val="none" w:sz="0" w:space="0" w:color="auto"/>
        <w:right w:val="none" w:sz="0" w:space="0" w:color="auto"/>
      </w:divBdr>
      <w:divsChild>
        <w:div w:id="801457176">
          <w:marLeft w:val="274"/>
          <w:marRight w:val="0"/>
          <w:marTop w:val="0"/>
          <w:marBottom w:val="0"/>
          <w:divBdr>
            <w:top w:val="none" w:sz="0" w:space="0" w:color="auto"/>
            <w:left w:val="none" w:sz="0" w:space="0" w:color="auto"/>
            <w:bottom w:val="none" w:sz="0" w:space="0" w:color="auto"/>
            <w:right w:val="none" w:sz="0" w:space="0" w:color="auto"/>
          </w:divBdr>
        </w:div>
        <w:div w:id="1321471378">
          <w:marLeft w:val="274"/>
          <w:marRight w:val="0"/>
          <w:marTop w:val="0"/>
          <w:marBottom w:val="0"/>
          <w:divBdr>
            <w:top w:val="none" w:sz="0" w:space="0" w:color="auto"/>
            <w:left w:val="none" w:sz="0" w:space="0" w:color="auto"/>
            <w:bottom w:val="none" w:sz="0" w:space="0" w:color="auto"/>
            <w:right w:val="none" w:sz="0" w:space="0" w:color="auto"/>
          </w:divBdr>
        </w:div>
        <w:div w:id="1841702286">
          <w:marLeft w:val="274"/>
          <w:marRight w:val="0"/>
          <w:marTop w:val="0"/>
          <w:marBottom w:val="0"/>
          <w:divBdr>
            <w:top w:val="none" w:sz="0" w:space="0" w:color="auto"/>
            <w:left w:val="none" w:sz="0" w:space="0" w:color="auto"/>
            <w:bottom w:val="none" w:sz="0" w:space="0" w:color="auto"/>
            <w:right w:val="none" w:sz="0" w:space="0" w:color="auto"/>
          </w:divBdr>
        </w:div>
        <w:div w:id="1984115120">
          <w:marLeft w:val="274"/>
          <w:marRight w:val="0"/>
          <w:marTop w:val="0"/>
          <w:marBottom w:val="0"/>
          <w:divBdr>
            <w:top w:val="none" w:sz="0" w:space="0" w:color="auto"/>
            <w:left w:val="none" w:sz="0" w:space="0" w:color="auto"/>
            <w:bottom w:val="none" w:sz="0" w:space="0" w:color="auto"/>
            <w:right w:val="none" w:sz="0" w:space="0" w:color="auto"/>
          </w:divBdr>
        </w:div>
      </w:divsChild>
    </w:div>
    <w:div w:id="987174585">
      <w:bodyDiv w:val="1"/>
      <w:marLeft w:val="0"/>
      <w:marRight w:val="0"/>
      <w:marTop w:val="0"/>
      <w:marBottom w:val="0"/>
      <w:divBdr>
        <w:top w:val="none" w:sz="0" w:space="0" w:color="auto"/>
        <w:left w:val="none" w:sz="0" w:space="0" w:color="auto"/>
        <w:bottom w:val="none" w:sz="0" w:space="0" w:color="auto"/>
        <w:right w:val="none" w:sz="0" w:space="0" w:color="auto"/>
      </w:divBdr>
    </w:div>
    <w:div w:id="995456388">
      <w:bodyDiv w:val="1"/>
      <w:marLeft w:val="0"/>
      <w:marRight w:val="0"/>
      <w:marTop w:val="0"/>
      <w:marBottom w:val="0"/>
      <w:divBdr>
        <w:top w:val="none" w:sz="0" w:space="0" w:color="auto"/>
        <w:left w:val="none" w:sz="0" w:space="0" w:color="auto"/>
        <w:bottom w:val="none" w:sz="0" w:space="0" w:color="auto"/>
        <w:right w:val="none" w:sz="0" w:space="0" w:color="auto"/>
      </w:divBdr>
      <w:divsChild>
        <w:div w:id="31928307">
          <w:marLeft w:val="720"/>
          <w:marRight w:val="0"/>
          <w:marTop w:val="0"/>
          <w:marBottom w:val="0"/>
          <w:divBdr>
            <w:top w:val="none" w:sz="0" w:space="0" w:color="auto"/>
            <w:left w:val="none" w:sz="0" w:space="0" w:color="auto"/>
            <w:bottom w:val="none" w:sz="0" w:space="0" w:color="auto"/>
            <w:right w:val="none" w:sz="0" w:space="0" w:color="auto"/>
          </w:divBdr>
        </w:div>
      </w:divsChild>
    </w:div>
    <w:div w:id="1009914922">
      <w:bodyDiv w:val="1"/>
      <w:marLeft w:val="0"/>
      <w:marRight w:val="0"/>
      <w:marTop w:val="0"/>
      <w:marBottom w:val="0"/>
      <w:divBdr>
        <w:top w:val="none" w:sz="0" w:space="0" w:color="auto"/>
        <w:left w:val="none" w:sz="0" w:space="0" w:color="auto"/>
        <w:bottom w:val="none" w:sz="0" w:space="0" w:color="auto"/>
        <w:right w:val="none" w:sz="0" w:space="0" w:color="auto"/>
      </w:divBdr>
    </w:div>
    <w:div w:id="1011642997">
      <w:bodyDiv w:val="1"/>
      <w:marLeft w:val="0"/>
      <w:marRight w:val="0"/>
      <w:marTop w:val="0"/>
      <w:marBottom w:val="0"/>
      <w:divBdr>
        <w:top w:val="none" w:sz="0" w:space="0" w:color="auto"/>
        <w:left w:val="none" w:sz="0" w:space="0" w:color="auto"/>
        <w:bottom w:val="none" w:sz="0" w:space="0" w:color="auto"/>
        <w:right w:val="none" w:sz="0" w:space="0" w:color="auto"/>
      </w:divBdr>
    </w:div>
    <w:div w:id="1013147803">
      <w:bodyDiv w:val="1"/>
      <w:marLeft w:val="0"/>
      <w:marRight w:val="0"/>
      <w:marTop w:val="0"/>
      <w:marBottom w:val="0"/>
      <w:divBdr>
        <w:top w:val="none" w:sz="0" w:space="0" w:color="auto"/>
        <w:left w:val="none" w:sz="0" w:space="0" w:color="auto"/>
        <w:bottom w:val="none" w:sz="0" w:space="0" w:color="auto"/>
        <w:right w:val="none" w:sz="0" w:space="0" w:color="auto"/>
      </w:divBdr>
      <w:divsChild>
        <w:div w:id="28916511">
          <w:marLeft w:val="994"/>
          <w:marRight w:val="0"/>
          <w:marTop w:val="0"/>
          <w:marBottom w:val="0"/>
          <w:divBdr>
            <w:top w:val="none" w:sz="0" w:space="0" w:color="auto"/>
            <w:left w:val="none" w:sz="0" w:space="0" w:color="auto"/>
            <w:bottom w:val="none" w:sz="0" w:space="0" w:color="auto"/>
            <w:right w:val="none" w:sz="0" w:space="0" w:color="auto"/>
          </w:divBdr>
        </w:div>
        <w:div w:id="739595358">
          <w:marLeft w:val="274"/>
          <w:marRight w:val="0"/>
          <w:marTop w:val="0"/>
          <w:marBottom w:val="0"/>
          <w:divBdr>
            <w:top w:val="none" w:sz="0" w:space="0" w:color="auto"/>
            <w:left w:val="none" w:sz="0" w:space="0" w:color="auto"/>
            <w:bottom w:val="none" w:sz="0" w:space="0" w:color="auto"/>
            <w:right w:val="none" w:sz="0" w:space="0" w:color="auto"/>
          </w:divBdr>
        </w:div>
        <w:div w:id="850800372">
          <w:marLeft w:val="994"/>
          <w:marRight w:val="0"/>
          <w:marTop w:val="0"/>
          <w:marBottom w:val="0"/>
          <w:divBdr>
            <w:top w:val="none" w:sz="0" w:space="0" w:color="auto"/>
            <w:left w:val="none" w:sz="0" w:space="0" w:color="auto"/>
            <w:bottom w:val="none" w:sz="0" w:space="0" w:color="auto"/>
            <w:right w:val="none" w:sz="0" w:space="0" w:color="auto"/>
          </w:divBdr>
        </w:div>
        <w:div w:id="1017734763">
          <w:marLeft w:val="994"/>
          <w:marRight w:val="0"/>
          <w:marTop w:val="0"/>
          <w:marBottom w:val="0"/>
          <w:divBdr>
            <w:top w:val="none" w:sz="0" w:space="0" w:color="auto"/>
            <w:left w:val="none" w:sz="0" w:space="0" w:color="auto"/>
            <w:bottom w:val="none" w:sz="0" w:space="0" w:color="auto"/>
            <w:right w:val="none" w:sz="0" w:space="0" w:color="auto"/>
          </w:divBdr>
        </w:div>
        <w:div w:id="1663197388">
          <w:marLeft w:val="994"/>
          <w:marRight w:val="0"/>
          <w:marTop w:val="0"/>
          <w:marBottom w:val="0"/>
          <w:divBdr>
            <w:top w:val="none" w:sz="0" w:space="0" w:color="auto"/>
            <w:left w:val="none" w:sz="0" w:space="0" w:color="auto"/>
            <w:bottom w:val="none" w:sz="0" w:space="0" w:color="auto"/>
            <w:right w:val="none" w:sz="0" w:space="0" w:color="auto"/>
          </w:divBdr>
        </w:div>
        <w:div w:id="1876694879">
          <w:marLeft w:val="994"/>
          <w:marRight w:val="0"/>
          <w:marTop w:val="0"/>
          <w:marBottom w:val="0"/>
          <w:divBdr>
            <w:top w:val="none" w:sz="0" w:space="0" w:color="auto"/>
            <w:left w:val="none" w:sz="0" w:space="0" w:color="auto"/>
            <w:bottom w:val="none" w:sz="0" w:space="0" w:color="auto"/>
            <w:right w:val="none" w:sz="0" w:space="0" w:color="auto"/>
          </w:divBdr>
        </w:div>
        <w:div w:id="2087727261">
          <w:marLeft w:val="274"/>
          <w:marRight w:val="0"/>
          <w:marTop w:val="0"/>
          <w:marBottom w:val="0"/>
          <w:divBdr>
            <w:top w:val="none" w:sz="0" w:space="0" w:color="auto"/>
            <w:left w:val="none" w:sz="0" w:space="0" w:color="auto"/>
            <w:bottom w:val="none" w:sz="0" w:space="0" w:color="auto"/>
            <w:right w:val="none" w:sz="0" w:space="0" w:color="auto"/>
          </w:divBdr>
        </w:div>
      </w:divsChild>
    </w:div>
    <w:div w:id="1018044068">
      <w:bodyDiv w:val="1"/>
      <w:marLeft w:val="0"/>
      <w:marRight w:val="0"/>
      <w:marTop w:val="0"/>
      <w:marBottom w:val="0"/>
      <w:divBdr>
        <w:top w:val="none" w:sz="0" w:space="0" w:color="auto"/>
        <w:left w:val="none" w:sz="0" w:space="0" w:color="auto"/>
        <w:bottom w:val="none" w:sz="0" w:space="0" w:color="auto"/>
        <w:right w:val="none" w:sz="0" w:space="0" w:color="auto"/>
      </w:divBdr>
    </w:div>
    <w:div w:id="1018577461">
      <w:bodyDiv w:val="1"/>
      <w:marLeft w:val="0"/>
      <w:marRight w:val="0"/>
      <w:marTop w:val="0"/>
      <w:marBottom w:val="0"/>
      <w:divBdr>
        <w:top w:val="none" w:sz="0" w:space="0" w:color="auto"/>
        <w:left w:val="none" w:sz="0" w:space="0" w:color="auto"/>
        <w:bottom w:val="none" w:sz="0" w:space="0" w:color="auto"/>
        <w:right w:val="none" w:sz="0" w:space="0" w:color="auto"/>
      </w:divBdr>
    </w:div>
    <w:div w:id="1027220249">
      <w:bodyDiv w:val="1"/>
      <w:marLeft w:val="0"/>
      <w:marRight w:val="0"/>
      <w:marTop w:val="0"/>
      <w:marBottom w:val="0"/>
      <w:divBdr>
        <w:top w:val="none" w:sz="0" w:space="0" w:color="auto"/>
        <w:left w:val="none" w:sz="0" w:space="0" w:color="auto"/>
        <w:bottom w:val="none" w:sz="0" w:space="0" w:color="auto"/>
        <w:right w:val="none" w:sz="0" w:space="0" w:color="auto"/>
      </w:divBdr>
      <w:divsChild>
        <w:div w:id="923151078">
          <w:marLeft w:val="547"/>
          <w:marRight w:val="0"/>
          <w:marTop w:val="0"/>
          <w:marBottom w:val="0"/>
          <w:divBdr>
            <w:top w:val="none" w:sz="0" w:space="0" w:color="auto"/>
            <w:left w:val="none" w:sz="0" w:space="0" w:color="auto"/>
            <w:bottom w:val="none" w:sz="0" w:space="0" w:color="auto"/>
            <w:right w:val="none" w:sz="0" w:space="0" w:color="auto"/>
          </w:divBdr>
        </w:div>
        <w:div w:id="1581016908">
          <w:marLeft w:val="547"/>
          <w:marRight w:val="0"/>
          <w:marTop w:val="0"/>
          <w:marBottom w:val="0"/>
          <w:divBdr>
            <w:top w:val="none" w:sz="0" w:space="0" w:color="auto"/>
            <w:left w:val="none" w:sz="0" w:space="0" w:color="auto"/>
            <w:bottom w:val="none" w:sz="0" w:space="0" w:color="auto"/>
            <w:right w:val="none" w:sz="0" w:space="0" w:color="auto"/>
          </w:divBdr>
        </w:div>
        <w:div w:id="1667589176">
          <w:marLeft w:val="547"/>
          <w:marRight w:val="0"/>
          <w:marTop w:val="0"/>
          <w:marBottom w:val="0"/>
          <w:divBdr>
            <w:top w:val="none" w:sz="0" w:space="0" w:color="auto"/>
            <w:left w:val="none" w:sz="0" w:space="0" w:color="auto"/>
            <w:bottom w:val="none" w:sz="0" w:space="0" w:color="auto"/>
            <w:right w:val="none" w:sz="0" w:space="0" w:color="auto"/>
          </w:divBdr>
        </w:div>
      </w:divsChild>
    </w:div>
    <w:div w:id="1027826797">
      <w:bodyDiv w:val="1"/>
      <w:marLeft w:val="0"/>
      <w:marRight w:val="0"/>
      <w:marTop w:val="0"/>
      <w:marBottom w:val="0"/>
      <w:divBdr>
        <w:top w:val="none" w:sz="0" w:space="0" w:color="auto"/>
        <w:left w:val="none" w:sz="0" w:space="0" w:color="auto"/>
        <w:bottom w:val="none" w:sz="0" w:space="0" w:color="auto"/>
        <w:right w:val="none" w:sz="0" w:space="0" w:color="auto"/>
      </w:divBdr>
    </w:div>
    <w:div w:id="1037505906">
      <w:bodyDiv w:val="1"/>
      <w:marLeft w:val="0"/>
      <w:marRight w:val="0"/>
      <w:marTop w:val="0"/>
      <w:marBottom w:val="0"/>
      <w:divBdr>
        <w:top w:val="none" w:sz="0" w:space="0" w:color="auto"/>
        <w:left w:val="none" w:sz="0" w:space="0" w:color="auto"/>
        <w:bottom w:val="none" w:sz="0" w:space="0" w:color="auto"/>
        <w:right w:val="none" w:sz="0" w:space="0" w:color="auto"/>
      </w:divBdr>
      <w:divsChild>
        <w:div w:id="298804915">
          <w:marLeft w:val="1267"/>
          <w:marRight w:val="0"/>
          <w:marTop w:val="0"/>
          <w:marBottom w:val="0"/>
          <w:divBdr>
            <w:top w:val="none" w:sz="0" w:space="0" w:color="auto"/>
            <w:left w:val="none" w:sz="0" w:space="0" w:color="auto"/>
            <w:bottom w:val="none" w:sz="0" w:space="0" w:color="auto"/>
            <w:right w:val="none" w:sz="0" w:space="0" w:color="auto"/>
          </w:divBdr>
        </w:div>
        <w:div w:id="404258423">
          <w:marLeft w:val="1267"/>
          <w:marRight w:val="0"/>
          <w:marTop w:val="0"/>
          <w:marBottom w:val="0"/>
          <w:divBdr>
            <w:top w:val="none" w:sz="0" w:space="0" w:color="auto"/>
            <w:left w:val="none" w:sz="0" w:space="0" w:color="auto"/>
            <w:bottom w:val="none" w:sz="0" w:space="0" w:color="auto"/>
            <w:right w:val="none" w:sz="0" w:space="0" w:color="auto"/>
          </w:divBdr>
        </w:div>
        <w:div w:id="872155139">
          <w:marLeft w:val="648"/>
          <w:marRight w:val="0"/>
          <w:marTop w:val="0"/>
          <w:marBottom w:val="0"/>
          <w:divBdr>
            <w:top w:val="none" w:sz="0" w:space="0" w:color="auto"/>
            <w:left w:val="none" w:sz="0" w:space="0" w:color="auto"/>
            <w:bottom w:val="none" w:sz="0" w:space="0" w:color="auto"/>
            <w:right w:val="none" w:sz="0" w:space="0" w:color="auto"/>
          </w:divBdr>
        </w:div>
        <w:div w:id="946962046">
          <w:marLeft w:val="648"/>
          <w:marRight w:val="0"/>
          <w:marTop w:val="0"/>
          <w:marBottom w:val="0"/>
          <w:divBdr>
            <w:top w:val="none" w:sz="0" w:space="0" w:color="auto"/>
            <w:left w:val="none" w:sz="0" w:space="0" w:color="auto"/>
            <w:bottom w:val="none" w:sz="0" w:space="0" w:color="auto"/>
            <w:right w:val="none" w:sz="0" w:space="0" w:color="auto"/>
          </w:divBdr>
        </w:div>
        <w:div w:id="1565026004">
          <w:marLeft w:val="648"/>
          <w:marRight w:val="0"/>
          <w:marTop w:val="0"/>
          <w:marBottom w:val="0"/>
          <w:divBdr>
            <w:top w:val="none" w:sz="0" w:space="0" w:color="auto"/>
            <w:left w:val="none" w:sz="0" w:space="0" w:color="auto"/>
            <w:bottom w:val="none" w:sz="0" w:space="0" w:color="auto"/>
            <w:right w:val="none" w:sz="0" w:space="0" w:color="auto"/>
          </w:divBdr>
        </w:div>
        <w:div w:id="1854102279">
          <w:marLeft w:val="1267"/>
          <w:marRight w:val="0"/>
          <w:marTop w:val="0"/>
          <w:marBottom w:val="0"/>
          <w:divBdr>
            <w:top w:val="none" w:sz="0" w:space="0" w:color="auto"/>
            <w:left w:val="none" w:sz="0" w:space="0" w:color="auto"/>
            <w:bottom w:val="none" w:sz="0" w:space="0" w:color="auto"/>
            <w:right w:val="none" w:sz="0" w:space="0" w:color="auto"/>
          </w:divBdr>
        </w:div>
        <w:div w:id="1910459933">
          <w:marLeft w:val="1267"/>
          <w:marRight w:val="0"/>
          <w:marTop w:val="0"/>
          <w:marBottom w:val="0"/>
          <w:divBdr>
            <w:top w:val="none" w:sz="0" w:space="0" w:color="auto"/>
            <w:left w:val="none" w:sz="0" w:space="0" w:color="auto"/>
            <w:bottom w:val="none" w:sz="0" w:space="0" w:color="auto"/>
            <w:right w:val="none" w:sz="0" w:space="0" w:color="auto"/>
          </w:divBdr>
        </w:div>
      </w:divsChild>
    </w:div>
    <w:div w:id="1048188787">
      <w:bodyDiv w:val="1"/>
      <w:marLeft w:val="0"/>
      <w:marRight w:val="0"/>
      <w:marTop w:val="0"/>
      <w:marBottom w:val="0"/>
      <w:divBdr>
        <w:top w:val="none" w:sz="0" w:space="0" w:color="auto"/>
        <w:left w:val="none" w:sz="0" w:space="0" w:color="auto"/>
        <w:bottom w:val="none" w:sz="0" w:space="0" w:color="auto"/>
        <w:right w:val="none" w:sz="0" w:space="0" w:color="auto"/>
      </w:divBdr>
      <w:divsChild>
        <w:div w:id="1792436830">
          <w:marLeft w:val="547"/>
          <w:marRight w:val="0"/>
          <w:marTop w:val="0"/>
          <w:marBottom w:val="0"/>
          <w:divBdr>
            <w:top w:val="none" w:sz="0" w:space="0" w:color="auto"/>
            <w:left w:val="none" w:sz="0" w:space="0" w:color="auto"/>
            <w:bottom w:val="none" w:sz="0" w:space="0" w:color="auto"/>
            <w:right w:val="none" w:sz="0" w:space="0" w:color="auto"/>
          </w:divBdr>
        </w:div>
        <w:div w:id="1993170110">
          <w:marLeft w:val="547"/>
          <w:marRight w:val="0"/>
          <w:marTop w:val="0"/>
          <w:marBottom w:val="0"/>
          <w:divBdr>
            <w:top w:val="none" w:sz="0" w:space="0" w:color="auto"/>
            <w:left w:val="none" w:sz="0" w:space="0" w:color="auto"/>
            <w:bottom w:val="none" w:sz="0" w:space="0" w:color="auto"/>
            <w:right w:val="none" w:sz="0" w:space="0" w:color="auto"/>
          </w:divBdr>
        </w:div>
      </w:divsChild>
    </w:div>
    <w:div w:id="1058091120">
      <w:bodyDiv w:val="1"/>
      <w:marLeft w:val="0"/>
      <w:marRight w:val="0"/>
      <w:marTop w:val="0"/>
      <w:marBottom w:val="0"/>
      <w:divBdr>
        <w:top w:val="none" w:sz="0" w:space="0" w:color="auto"/>
        <w:left w:val="none" w:sz="0" w:space="0" w:color="auto"/>
        <w:bottom w:val="none" w:sz="0" w:space="0" w:color="auto"/>
        <w:right w:val="none" w:sz="0" w:space="0" w:color="auto"/>
      </w:divBdr>
      <w:divsChild>
        <w:div w:id="593897840">
          <w:marLeft w:val="274"/>
          <w:marRight w:val="0"/>
          <w:marTop w:val="0"/>
          <w:marBottom w:val="0"/>
          <w:divBdr>
            <w:top w:val="none" w:sz="0" w:space="0" w:color="auto"/>
            <w:left w:val="none" w:sz="0" w:space="0" w:color="auto"/>
            <w:bottom w:val="none" w:sz="0" w:space="0" w:color="auto"/>
            <w:right w:val="none" w:sz="0" w:space="0" w:color="auto"/>
          </w:divBdr>
        </w:div>
        <w:div w:id="809834168">
          <w:marLeft w:val="274"/>
          <w:marRight w:val="0"/>
          <w:marTop w:val="0"/>
          <w:marBottom w:val="0"/>
          <w:divBdr>
            <w:top w:val="none" w:sz="0" w:space="0" w:color="auto"/>
            <w:left w:val="none" w:sz="0" w:space="0" w:color="auto"/>
            <w:bottom w:val="none" w:sz="0" w:space="0" w:color="auto"/>
            <w:right w:val="none" w:sz="0" w:space="0" w:color="auto"/>
          </w:divBdr>
        </w:div>
        <w:div w:id="2135362035">
          <w:marLeft w:val="274"/>
          <w:marRight w:val="0"/>
          <w:marTop w:val="0"/>
          <w:marBottom w:val="0"/>
          <w:divBdr>
            <w:top w:val="none" w:sz="0" w:space="0" w:color="auto"/>
            <w:left w:val="none" w:sz="0" w:space="0" w:color="auto"/>
            <w:bottom w:val="none" w:sz="0" w:space="0" w:color="auto"/>
            <w:right w:val="none" w:sz="0" w:space="0" w:color="auto"/>
          </w:divBdr>
        </w:div>
      </w:divsChild>
    </w:div>
    <w:div w:id="1061027929">
      <w:bodyDiv w:val="1"/>
      <w:marLeft w:val="0"/>
      <w:marRight w:val="0"/>
      <w:marTop w:val="0"/>
      <w:marBottom w:val="0"/>
      <w:divBdr>
        <w:top w:val="none" w:sz="0" w:space="0" w:color="auto"/>
        <w:left w:val="none" w:sz="0" w:space="0" w:color="auto"/>
        <w:bottom w:val="none" w:sz="0" w:space="0" w:color="auto"/>
        <w:right w:val="none" w:sz="0" w:space="0" w:color="auto"/>
      </w:divBdr>
      <w:divsChild>
        <w:div w:id="14120254">
          <w:marLeft w:val="274"/>
          <w:marRight w:val="0"/>
          <w:marTop w:val="0"/>
          <w:marBottom w:val="0"/>
          <w:divBdr>
            <w:top w:val="none" w:sz="0" w:space="0" w:color="auto"/>
            <w:left w:val="none" w:sz="0" w:space="0" w:color="auto"/>
            <w:bottom w:val="none" w:sz="0" w:space="0" w:color="auto"/>
            <w:right w:val="none" w:sz="0" w:space="0" w:color="auto"/>
          </w:divBdr>
        </w:div>
        <w:div w:id="702442492">
          <w:marLeft w:val="274"/>
          <w:marRight w:val="0"/>
          <w:marTop w:val="0"/>
          <w:marBottom w:val="0"/>
          <w:divBdr>
            <w:top w:val="none" w:sz="0" w:space="0" w:color="auto"/>
            <w:left w:val="none" w:sz="0" w:space="0" w:color="auto"/>
            <w:bottom w:val="none" w:sz="0" w:space="0" w:color="auto"/>
            <w:right w:val="none" w:sz="0" w:space="0" w:color="auto"/>
          </w:divBdr>
        </w:div>
        <w:div w:id="1192112555">
          <w:marLeft w:val="274"/>
          <w:marRight w:val="0"/>
          <w:marTop w:val="0"/>
          <w:marBottom w:val="0"/>
          <w:divBdr>
            <w:top w:val="none" w:sz="0" w:space="0" w:color="auto"/>
            <w:left w:val="none" w:sz="0" w:space="0" w:color="auto"/>
            <w:bottom w:val="none" w:sz="0" w:space="0" w:color="auto"/>
            <w:right w:val="none" w:sz="0" w:space="0" w:color="auto"/>
          </w:divBdr>
        </w:div>
        <w:div w:id="1705596485">
          <w:marLeft w:val="274"/>
          <w:marRight w:val="0"/>
          <w:marTop w:val="0"/>
          <w:marBottom w:val="0"/>
          <w:divBdr>
            <w:top w:val="none" w:sz="0" w:space="0" w:color="auto"/>
            <w:left w:val="none" w:sz="0" w:space="0" w:color="auto"/>
            <w:bottom w:val="none" w:sz="0" w:space="0" w:color="auto"/>
            <w:right w:val="none" w:sz="0" w:space="0" w:color="auto"/>
          </w:divBdr>
        </w:div>
      </w:divsChild>
    </w:div>
    <w:div w:id="1069379128">
      <w:bodyDiv w:val="1"/>
      <w:marLeft w:val="0"/>
      <w:marRight w:val="0"/>
      <w:marTop w:val="0"/>
      <w:marBottom w:val="0"/>
      <w:divBdr>
        <w:top w:val="none" w:sz="0" w:space="0" w:color="auto"/>
        <w:left w:val="none" w:sz="0" w:space="0" w:color="auto"/>
        <w:bottom w:val="none" w:sz="0" w:space="0" w:color="auto"/>
        <w:right w:val="none" w:sz="0" w:space="0" w:color="auto"/>
      </w:divBdr>
      <w:divsChild>
        <w:div w:id="1397125649">
          <w:marLeft w:val="547"/>
          <w:marRight w:val="0"/>
          <w:marTop w:val="0"/>
          <w:marBottom w:val="0"/>
          <w:divBdr>
            <w:top w:val="none" w:sz="0" w:space="0" w:color="auto"/>
            <w:left w:val="none" w:sz="0" w:space="0" w:color="auto"/>
            <w:bottom w:val="none" w:sz="0" w:space="0" w:color="auto"/>
            <w:right w:val="none" w:sz="0" w:space="0" w:color="auto"/>
          </w:divBdr>
        </w:div>
        <w:div w:id="1920022820">
          <w:marLeft w:val="547"/>
          <w:marRight w:val="0"/>
          <w:marTop w:val="0"/>
          <w:marBottom w:val="0"/>
          <w:divBdr>
            <w:top w:val="none" w:sz="0" w:space="0" w:color="auto"/>
            <w:left w:val="none" w:sz="0" w:space="0" w:color="auto"/>
            <w:bottom w:val="none" w:sz="0" w:space="0" w:color="auto"/>
            <w:right w:val="none" w:sz="0" w:space="0" w:color="auto"/>
          </w:divBdr>
        </w:div>
      </w:divsChild>
    </w:div>
    <w:div w:id="1075470816">
      <w:bodyDiv w:val="1"/>
      <w:marLeft w:val="0"/>
      <w:marRight w:val="0"/>
      <w:marTop w:val="0"/>
      <w:marBottom w:val="0"/>
      <w:divBdr>
        <w:top w:val="none" w:sz="0" w:space="0" w:color="auto"/>
        <w:left w:val="none" w:sz="0" w:space="0" w:color="auto"/>
        <w:bottom w:val="none" w:sz="0" w:space="0" w:color="auto"/>
        <w:right w:val="none" w:sz="0" w:space="0" w:color="auto"/>
      </w:divBdr>
    </w:div>
    <w:div w:id="1085609174">
      <w:bodyDiv w:val="1"/>
      <w:marLeft w:val="0"/>
      <w:marRight w:val="0"/>
      <w:marTop w:val="0"/>
      <w:marBottom w:val="0"/>
      <w:divBdr>
        <w:top w:val="none" w:sz="0" w:space="0" w:color="auto"/>
        <w:left w:val="none" w:sz="0" w:space="0" w:color="auto"/>
        <w:bottom w:val="none" w:sz="0" w:space="0" w:color="auto"/>
        <w:right w:val="none" w:sz="0" w:space="0" w:color="auto"/>
      </w:divBdr>
    </w:div>
    <w:div w:id="1086458432">
      <w:bodyDiv w:val="1"/>
      <w:marLeft w:val="0"/>
      <w:marRight w:val="0"/>
      <w:marTop w:val="0"/>
      <w:marBottom w:val="0"/>
      <w:divBdr>
        <w:top w:val="none" w:sz="0" w:space="0" w:color="auto"/>
        <w:left w:val="none" w:sz="0" w:space="0" w:color="auto"/>
        <w:bottom w:val="none" w:sz="0" w:space="0" w:color="auto"/>
        <w:right w:val="none" w:sz="0" w:space="0" w:color="auto"/>
      </w:divBdr>
      <w:divsChild>
        <w:div w:id="711081496">
          <w:marLeft w:val="994"/>
          <w:marRight w:val="0"/>
          <w:marTop w:val="0"/>
          <w:marBottom w:val="0"/>
          <w:divBdr>
            <w:top w:val="none" w:sz="0" w:space="0" w:color="auto"/>
            <w:left w:val="none" w:sz="0" w:space="0" w:color="auto"/>
            <w:bottom w:val="none" w:sz="0" w:space="0" w:color="auto"/>
            <w:right w:val="none" w:sz="0" w:space="0" w:color="auto"/>
          </w:divBdr>
        </w:div>
        <w:div w:id="1251311227">
          <w:marLeft w:val="994"/>
          <w:marRight w:val="0"/>
          <w:marTop w:val="0"/>
          <w:marBottom w:val="0"/>
          <w:divBdr>
            <w:top w:val="none" w:sz="0" w:space="0" w:color="auto"/>
            <w:left w:val="none" w:sz="0" w:space="0" w:color="auto"/>
            <w:bottom w:val="none" w:sz="0" w:space="0" w:color="auto"/>
            <w:right w:val="none" w:sz="0" w:space="0" w:color="auto"/>
          </w:divBdr>
        </w:div>
        <w:div w:id="1732120729">
          <w:marLeft w:val="994"/>
          <w:marRight w:val="0"/>
          <w:marTop w:val="0"/>
          <w:marBottom w:val="0"/>
          <w:divBdr>
            <w:top w:val="none" w:sz="0" w:space="0" w:color="auto"/>
            <w:left w:val="none" w:sz="0" w:space="0" w:color="auto"/>
            <w:bottom w:val="none" w:sz="0" w:space="0" w:color="auto"/>
            <w:right w:val="none" w:sz="0" w:space="0" w:color="auto"/>
          </w:divBdr>
        </w:div>
      </w:divsChild>
    </w:div>
    <w:div w:id="1087383926">
      <w:bodyDiv w:val="1"/>
      <w:marLeft w:val="0"/>
      <w:marRight w:val="0"/>
      <w:marTop w:val="0"/>
      <w:marBottom w:val="0"/>
      <w:divBdr>
        <w:top w:val="none" w:sz="0" w:space="0" w:color="auto"/>
        <w:left w:val="none" w:sz="0" w:space="0" w:color="auto"/>
        <w:bottom w:val="none" w:sz="0" w:space="0" w:color="auto"/>
        <w:right w:val="none" w:sz="0" w:space="0" w:color="auto"/>
      </w:divBdr>
    </w:div>
    <w:div w:id="1092240677">
      <w:bodyDiv w:val="1"/>
      <w:marLeft w:val="0"/>
      <w:marRight w:val="0"/>
      <w:marTop w:val="0"/>
      <w:marBottom w:val="0"/>
      <w:divBdr>
        <w:top w:val="none" w:sz="0" w:space="0" w:color="auto"/>
        <w:left w:val="none" w:sz="0" w:space="0" w:color="auto"/>
        <w:bottom w:val="none" w:sz="0" w:space="0" w:color="auto"/>
        <w:right w:val="none" w:sz="0" w:space="0" w:color="auto"/>
      </w:divBdr>
    </w:div>
    <w:div w:id="1092556289">
      <w:bodyDiv w:val="1"/>
      <w:marLeft w:val="0"/>
      <w:marRight w:val="0"/>
      <w:marTop w:val="0"/>
      <w:marBottom w:val="0"/>
      <w:divBdr>
        <w:top w:val="none" w:sz="0" w:space="0" w:color="auto"/>
        <w:left w:val="none" w:sz="0" w:space="0" w:color="auto"/>
        <w:bottom w:val="none" w:sz="0" w:space="0" w:color="auto"/>
        <w:right w:val="none" w:sz="0" w:space="0" w:color="auto"/>
      </w:divBdr>
    </w:div>
    <w:div w:id="1100955784">
      <w:bodyDiv w:val="1"/>
      <w:marLeft w:val="0"/>
      <w:marRight w:val="0"/>
      <w:marTop w:val="0"/>
      <w:marBottom w:val="0"/>
      <w:divBdr>
        <w:top w:val="none" w:sz="0" w:space="0" w:color="auto"/>
        <w:left w:val="none" w:sz="0" w:space="0" w:color="auto"/>
        <w:bottom w:val="none" w:sz="0" w:space="0" w:color="auto"/>
        <w:right w:val="none" w:sz="0" w:space="0" w:color="auto"/>
      </w:divBdr>
      <w:divsChild>
        <w:div w:id="599412843">
          <w:marLeft w:val="360"/>
          <w:marRight w:val="0"/>
          <w:marTop w:val="0"/>
          <w:marBottom w:val="0"/>
          <w:divBdr>
            <w:top w:val="none" w:sz="0" w:space="0" w:color="auto"/>
            <w:left w:val="none" w:sz="0" w:space="0" w:color="auto"/>
            <w:bottom w:val="none" w:sz="0" w:space="0" w:color="auto"/>
            <w:right w:val="none" w:sz="0" w:space="0" w:color="auto"/>
          </w:divBdr>
        </w:div>
      </w:divsChild>
    </w:div>
    <w:div w:id="1102648142">
      <w:bodyDiv w:val="1"/>
      <w:marLeft w:val="0"/>
      <w:marRight w:val="0"/>
      <w:marTop w:val="0"/>
      <w:marBottom w:val="0"/>
      <w:divBdr>
        <w:top w:val="none" w:sz="0" w:space="0" w:color="auto"/>
        <w:left w:val="none" w:sz="0" w:space="0" w:color="auto"/>
        <w:bottom w:val="none" w:sz="0" w:space="0" w:color="auto"/>
        <w:right w:val="none" w:sz="0" w:space="0" w:color="auto"/>
      </w:divBdr>
    </w:div>
    <w:div w:id="1104693972">
      <w:bodyDiv w:val="1"/>
      <w:marLeft w:val="0"/>
      <w:marRight w:val="0"/>
      <w:marTop w:val="0"/>
      <w:marBottom w:val="0"/>
      <w:divBdr>
        <w:top w:val="none" w:sz="0" w:space="0" w:color="auto"/>
        <w:left w:val="none" w:sz="0" w:space="0" w:color="auto"/>
        <w:bottom w:val="none" w:sz="0" w:space="0" w:color="auto"/>
        <w:right w:val="none" w:sz="0" w:space="0" w:color="auto"/>
      </w:divBdr>
    </w:div>
    <w:div w:id="1110585824">
      <w:bodyDiv w:val="1"/>
      <w:marLeft w:val="0"/>
      <w:marRight w:val="0"/>
      <w:marTop w:val="0"/>
      <w:marBottom w:val="0"/>
      <w:divBdr>
        <w:top w:val="none" w:sz="0" w:space="0" w:color="auto"/>
        <w:left w:val="none" w:sz="0" w:space="0" w:color="auto"/>
        <w:bottom w:val="none" w:sz="0" w:space="0" w:color="auto"/>
        <w:right w:val="none" w:sz="0" w:space="0" w:color="auto"/>
      </w:divBdr>
      <w:divsChild>
        <w:div w:id="76947268">
          <w:marLeft w:val="274"/>
          <w:marRight w:val="0"/>
          <w:marTop w:val="0"/>
          <w:marBottom w:val="0"/>
          <w:divBdr>
            <w:top w:val="none" w:sz="0" w:space="0" w:color="auto"/>
            <w:left w:val="none" w:sz="0" w:space="0" w:color="auto"/>
            <w:bottom w:val="none" w:sz="0" w:space="0" w:color="auto"/>
            <w:right w:val="none" w:sz="0" w:space="0" w:color="auto"/>
          </w:divBdr>
        </w:div>
        <w:div w:id="589389802">
          <w:marLeft w:val="994"/>
          <w:marRight w:val="0"/>
          <w:marTop w:val="0"/>
          <w:marBottom w:val="0"/>
          <w:divBdr>
            <w:top w:val="none" w:sz="0" w:space="0" w:color="auto"/>
            <w:left w:val="none" w:sz="0" w:space="0" w:color="auto"/>
            <w:bottom w:val="none" w:sz="0" w:space="0" w:color="auto"/>
            <w:right w:val="none" w:sz="0" w:space="0" w:color="auto"/>
          </w:divBdr>
        </w:div>
        <w:div w:id="599531565">
          <w:marLeft w:val="274"/>
          <w:marRight w:val="0"/>
          <w:marTop w:val="0"/>
          <w:marBottom w:val="0"/>
          <w:divBdr>
            <w:top w:val="none" w:sz="0" w:space="0" w:color="auto"/>
            <w:left w:val="none" w:sz="0" w:space="0" w:color="auto"/>
            <w:bottom w:val="none" w:sz="0" w:space="0" w:color="auto"/>
            <w:right w:val="none" w:sz="0" w:space="0" w:color="auto"/>
          </w:divBdr>
        </w:div>
        <w:div w:id="820392809">
          <w:marLeft w:val="994"/>
          <w:marRight w:val="0"/>
          <w:marTop w:val="0"/>
          <w:marBottom w:val="0"/>
          <w:divBdr>
            <w:top w:val="none" w:sz="0" w:space="0" w:color="auto"/>
            <w:left w:val="none" w:sz="0" w:space="0" w:color="auto"/>
            <w:bottom w:val="none" w:sz="0" w:space="0" w:color="auto"/>
            <w:right w:val="none" w:sz="0" w:space="0" w:color="auto"/>
          </w:divBdr>
        </w:div>
        <w:div w:id="1650748491">
          <w:marLeft w:val="994"/>
          <w:marRight w:val="0"/>
          <w:marTop w:val="0"/>
          <w:marBottom w:val="0"/>
          <w:divBdr>
            <w:top w:val="none" w:sz="0" w:space="0" w:color="auto"/>
            <w:left w:val="none" w:sz="0" w:space="0" w:color="auto"/>
            <w:bottom w:val="none" w:sz="0" w:space="0" w:color="auto"/>
            <w:right w:val="none" w:sz="0" w:space="0" w:color="auto"/>
          </w:divBdr>
        </w:div>
        <w:div w:id="1826512779">
          <w:marLeft w:val="994"/>
          <w:marRight w:val="0"/>
          <w:marTop w:val="0"/>
          <w:marBottom w:val="0"/>
          <w:divBdr>
            <w:top w:val="none" w:sz="0" w:space="0" w:color="auto"/>
            <w:left w:val="none" w:sz="0" w:space="0" w:color="auto"/>
            <w:bottom w:val="none" w:sz="0" w:space="0" w:color="auto"/>
            <w:right w:val="none" w:sz="0" w:space="0" w:color="auto"/>
          </w:divBdr>
        </w:div>
        <w:div w:id="2062170214">
          <w:marLeft w:val="274"/>
          <w:marRight w:val="0"/>
          <w:marTop w:val="0"/>
          <w:marBottom w:val="0"/>
          <w:divBdr>
            <w:top w:val="none" w:sz="0" w:space="0" w:color="auto"/>
            <w:left w:val="none" w:sz="0" w:space="0" w:color="auto"/>
            <w:bottom w:val="none" w:sz="0" w:space="0" w:color="auto"/>
            <w:right w:val="none" w:sz="0" w:space="0" w:color="auto"/>
          </w:divBdr>
        </w:div>
      </w:divsChild>
    </w:div>
    <w:div w:id="1115369332">
      <w:bodyDiv w:val="1"/>
      <w:marLeft w:val="0"/>
      <w:marRight w:val="0"/>
      <w:marTop w:val="0"/>
      <w:marBottom w:val="0"/>
      <w:divBdr>
        <w:top w:val="none" w:sz="0" w:space="0" w:color="auto"/>
        <w:left w:val="none" w:sz="0" w:space="0" w:color="auto"/>
        <w:bottom w:val="none" w:sz="0" w:space="0" w:color="auto"/>
        <w:right w:val="none" w:sz="0" w:space="0" w:color="auto"/>
      </w:divBdr>
    </w:div>
    <w:div w:id="1122336446">
      <w:bodyDiv w:val="1"/>
      <w:marLeft w:val="0"/>
      <w:marRight w:val="0"/>
      <w:marTop w:val="0"/>
      <w:marBottom w:val="0"/>
      <w:divBdr>
        <w:top w:val="none" w:sz="0" w:space="0" w:color="auto"/>
        <w:left w:val="none" w:sz="0" w:space="0" w:color="auto"/>
        <w:bottom w:val="none" w:sz="0" w:space="0" w:color="auto"/>
        <w:right w:val="none" w:sz="0" w:space="0" w:color="auto"/>
      </w:divBdr>
      <w:divsChild>
        <w:div w:id="1416050777">
          <w:marLeft w:val="1440"/>
          <w:marRight w:val="0"/>
          <w:marTop w:val="0"/>
          <w:marBottom w:val="0"/>
          <w:divBdr>
            <w:top w:val="none" w:sz="0" w:space="0" w:color="auto"/>
            <w:left w:val="none" w:sz="0" w:space="0" w:color="auto"/>
            <w:bottom w:val="none" w:sz="0" w:space="0" w:color="auto"/>
            <w:right w:val="none" w:sz="0" w:space="0" w:color="auto"/>
          </w:divBdr>
        </w:div>
        <w:div w:id="2002462227">
          <w:marLeft w:val="1440"/>
          <w:marRight w:val="0"/>
          <w:marTop w:val="0"/>
          <w:marBottom w:val="0"/>
          <w:divBdr>
            <w:top w:val="none" w:sz="0" w:space="0" w:color="auto"/>
            <w:left w:val="none" w:sz="0" w:space="0" w:color="auto"/>
            <w:bottom w:val="none" w:sz="0" w:space="0" w:color="auto"/>
            <w:right w:val="none" w:sz="0" w:space="0" w:color="auto"/>
          </w:divBdr>
        </w:div>
      </w:divsChild>
    </w:div>
    <w:div w:id="1136994768">
      <w:bodyDiv w:val="1"/>
      <w:marLeft w:val="0"/>
      <w:marRight w:val="0"/>
      <w:marTop w:val="0"/>
      <w:marBottom w:val="0"/>
      <w:divBdr>
        <w:top w:val="none" w:sz="0" w:space="0" w:color="auto"/>
        <w:left w:val="none" w:sz="0" w:space="0" w:color="auto"/>
        <w:bottom w:val="none" w:sz="0" w:space="0" w:color="auto"/>
        <w:right w:val="none" w:sz="0" w:space="0" w:color="auto"/>
      </w:divBdr>
    </w:div>
    <w:div w:id="1144083542">
      <w:bodyDiv w:val="1"/>
      <w:marLeft w:val="0"/>
      <w:marRight w:val="0"/>
      <w:marTop w:val="0"/>
      <w:marBottom w:val="0"/>
      <w:divBdr>
        <w:top w:val="none" w:sz="0" w:space="0" w:color="auto"/>
        <w:left w:val="none" w:sz="0" w:space="0" w:color="auto"/>
        <w:bottom w:val="none" w:sz="0" w:space="0" w:color="auto"/>
        <w:right w:val="none" w:sz="0" w:space="0" w:color="auto"/>
      </w:divBdr>
    </w:div>
    <w:div w:id="1157915247">
      <w:bodyDiv w:val="1"/>
      <w:marLeft w:val="0"/>
      <w:marRight w:val="0"/>
      <w:marTop w:val="0"/>
      <w:marBottom w:val="0"/>
      <w:divBdr>
        <w:top w:val="none" w:sz="0" w:space="0" w:color="auto"/>
        <w:left w:val="none" w:sz="0" w:space="0" w:color="auto"/>
        <w:bottom w:val="none" w:sz="0" w:space="0" w:color="auto"/>
        <w:right w:val="none" w:sz="0" w:space="0" w:color="auto"/>
      </w:divBdr>
    </w:div>
    <w:div w:id="1158426953">
      <w:bodyDiv w:val="1"/>
      <w:marLeft w:val="0"/>
      <w:marRight w:val="0"/>
      <w:marTop w:val="0"/>
      <w:marBottom w:val="0"/>
      <w:divBdr>
        <w:top w:val="none" w:sz="0" w:space="0" w:color="auto"/>
        <w:left w:val="none" w:sz="0" w:space="0" w:color="auto"/>
        <w:bottom w:val="none" w:sz="0" w:space="0" w:color="auto"/>
        <w:right w:val="none" w:sz="0" w:space="0" w:color="auto"/>
      </w:divBdr>
      <w:divsChild>
        <w:div w:id="159973492">
          <w:marLeft w:val="2074"/>
          <w:marRight w:val="0"/>
          <w:marTop w:val="144"/>
          <w:marBottom w:val="240"/>
          <w:divBdr>
            <w:top w:val="none" w:sz="0" w:space="0" w:color="auto"/>
            <w:left w:val="none" w:sz="0" w:space="0" w:color="auto"/>
            <w:bottom w:val="none" w:sz="0" w:space="0" w:color="auto"/>
            <w:right w:val="none" w:sz="0" w:space="0" w:color="auto"/>
          </w:divBdr>
        </w:div>
        <w:div w:id="884173439">
          <w:marLeft w:val="2074"/>
          <w:marRight w:val="0"/>
          <w:marTop w:val="144"/>
          <w:marBottom w:val="240"/>
          <w:divBdr>
            <w:top w:val="none" w:sz="0" w:space="0" w:color="auto"/>
            <w:left w:val="none" w:sz="0" w:space="0" w:color="auto"/>
            <w:bottom w:val="none" w:sz="0" w:space="0" w:color="auto"/>
            <w:right w:val="none" w:sz="0" w:space="0" w:color="auto"/>
          </w:divBdr>
        </w:div>
        <w:div w:id="1032219928">
          <w:marLeft w:val="2074"/>
          <w:marRight w:val="0"/>
          <w:marTop w:val="144"/>
          <w:marBottom w:val="240"/>
          <w:divBdr>
            <w:top w:val="none" w:sz="0" w:space="0" w:color="auto"/>
            <w:left w:val="none" w:sz="0" w:space="0" w:color="auto"/>
            <w:bottom w:val="none" w:sz="0" w:space="0" w:color="auto"/>
            <w:right w:val="none" w:sz="0" w:space="0" w:color="auto"/>
          </w:divBdr>
        </w:div>
        <w:div w:id="1185023585">
          <w:marLeft w:val="2074"/>
          <w:marRight w:val="0"/>
          <w:marTop w:val="144"/>
          <w:marBottom w:val="240"/>
          <w:divBdr>
            <w:top w:val="none" w:sz="0" w:space="0" w:color="auto"/>
            <w:left w:val="none" w:sz="0" w:space="0" w:color="auto"/>
            <w:bottom w:val="none" w:sz="0" w:space="0" w:color="auto"/>
            <w:right w:val="none" w:sz="0" w:space="0" w:color="auto"/>
          </w:divBdr>
        </w:div>
      </w:divsChild>
    </w:div>
    <w:div w:id="1168128881">
      <w:bodyDiv w:val="1"/>
      <w:marLeft w:val="0"/>
      <w:marRight w:val="0"/>
      <w:marTop w:val="0"/>
      <w:marBottom w:val="0"/>
      <w:divBdr>
        <w:top w:val="none" w:sz="0" w:space="0" w:color="auto"/>
        <w:left w:val="none" w:sz="0" w:space="0" w:color="auto"/>
        <w:bottom w:val="none" w:sz="0" w:space="0" w:color="auto"/>
        <w:right w:val="none" w:sz="0" w:space="0" w:color="auto"/>
      </w:divBdr>
    </w:div>
    <w:div w:id="1171070691">
      <w:bodyDiv w:val="1"/>
      <w:marLeft w:val="0"/>
      <w:marRight w:val="0"/>
      <w:marTop w:val="0"/>
      <w:marBottom w:val="0"/>
      <w:divBdr>
        <w:top w:val="none" w:sz="0" w:space="0" w:color="auto"/>
        <w:left w:val="none" w:sz="0" w:space="0" w:color="auto"/>
        <w:bottom w:val="none" w:sz="0" w:space="0" w:color="auto"/>
        <w:right w:val="none" w:sz="0" w:space="0" w:color="auto"/>
      </w:divBdr>
    </w:div>
    <w:div w:id="1172448420">
      <w:bodyDiv w:val="1"/>
      <w:marLeft w:val="0"/>
      <w:marRight w:val="0"/>
      <w:marTop w:val="0"/>
      <w:marBottom w:val="0"/>
      <w:divBdr>
        <w:top w:val="none" w:sz="0" w:space="0" w:color="auto"/>
        <w:left w:val="none" w:sz="0" w:space="0" w:color="auto"/>
        <w:bottom w:val="none" w:sz="0" w:space="0" w:color="auto"/>
        <w:right w:val="none" w:sz="0" w:space="0" w:color="auto"/>
      </w:divBdr>
    </w:div>
    <w:div w:id="1176727578">
      <w:bodyDiv w:val="1"/>
      <w:marLeft w:val="0"/>
      <w:marRight w:val="0"/>
      <w:marTop w:val="0"/>
      <w:marBottom w:val="0"/>
      <w:divBdr>
        <w:top w:val="none" w:sz="0" w:space="0" w:color="auto"/>
        <w:left w:val="none" w:sz="0" w:space="0" w:color="auto"/>
        <w:bottom w:val="none" w:sz="0" w:space="0" w:color="auto"/>
        <w:right w:val="none" w:sz="0" w:space="0" w:color="auto"/>
      </w:divBdr>
    </w:div>
    <w:div w:id="1181972536">
      <w:bodyDiv w:val="1"/>
      <w:marLeft w:val="0"/>
      <w:marRight w:val="0"/>
      <w:marTop w:val="0"/>
      <w:marBottom w:val="0"/>
      <w:divBdr>
        <w:top w:val="none" w:sz="0" w:space="0" w:color="auto"/>
        <w:left w:val="none" w:sz="0" w:space="0" w:color="auto"/>
        <w:bottom w:val="none" w:sz="0" w:space="0" w:color="auto"/>
        <w:right w:val="none" w:sz="0" w:space="0" w:color="auto"/>
      </w:divBdr>
      <w:divsChild>
        <w:div w:id="218176724">
          <w:marLeft w:val="274"/>
          <w:marRight w:val="0"/>
          <w:marTop w:val="0"/>
          <w:marBottom w:val="240"/>
          <w:divBdr>
            <w:top w:val="none" w:sz="0" w:space="0" w:color="auto"/>
            <w:left w:val="none" w:sz="0" w:space="0" w:color="auto"/>
            <w:bottom w:val="none" w:sz="0" w:space="0" w:color="auto"/>
            <w:right w:val="none" w:sz="0" w:space="0" w:color="auto"/>
          </w:divBdr>
        </w:div>
        <w:div w:id="2090927560">
          <w:marLeft w:val="274"/>
          <w:marRight w:val="0"/>
          <w:marTop w:val="0"/>
          <w:marBottom w:val="240"/>
          <w:divBdr>
            <w:top w:val="none" w:sz="0" w:space="0" w:color="auto"/>
            <w:left w:val="none" w:sz="0" w:space="0" w:color="auto"/>
            <w:bottom w:val="none" w:sz="0" w:space="0" w:color="auto"/>
            <w:right w:val="none" w:sz="0" w:space="0" w:color="auto"/>
          </w:divBdr>
        </w:div>
      </w:divsChild>
    </w:div>
    <w:div w:id="1183588335">
      <w:bodyDiv w:val="1"/>
      <w:marLeft w:val="0"/>
      <w:marRight w:val="0"/>
      <w:marTop w:val="0"/>
      <w:marBottom w:val="0"/>
      <w:divBdr>
        <w:top w:val="none" w:sz="0" w:space="0" w:color="auto"/>
        <w:left w:val="none" w:sz="0" w:space="0" w:color="auto"/>
        <w:bottom w:val="none" w:sz="0" w:space="0" w:color="auto"/>
        <w:right w:val="none" w:sz="0" w:space="0" w:color="auto"/>
      </w:divBdr>
    </w:div>
    <w:div w:id="1197161377">
      <w:bodyDiv w:val="1"/>
      <w:marLeft w:val="0"/>
      <w:marRight w:val="0"/>
      <w:marTop w:val="0"/>
      <w:marBottom w:val="0"/>
      <w:divBdr>
        <w:top w:val="none" w:sz="0" w:space="0" w:color="auto"/>
        <w:left w:val="none" w:sz="0" w:space="0" w:color="auto"/>
        <w:bottom w:val="none" w:sz="0" w:space="0" w:color="auto"/>
        <w:right w:val="none" w:sz="0" w:space="0" w:color="auto"/>
      </w:divBdr>
    </w:div>
    <w:div w:id="1208181935">
      <w:bodyDiv w:val="1"/>
      <w:marLeft w:val="0"/>
      <w:marRight w:val="0"/>
      <w:marTop w:val="0"/>
      <w:marBottom w:val="0"/>
      <w:divBdr>
        <w:top w:val="none" w:sz="0" w:space="0" w:color="auto"/>
        <w:left w:val="none" w:sz="0" w:space="0" w:color="auto"/>
        <w:bottom w:val="none" w:sz="0" w:space="0" w:color="auto"/>
        <w:right w:val="none" w:sz="0" w:space="0" w:color="auto"/>
      </w:divBdr>
    </w:div>
    <w:div w:id="1232230520">
      <w:bodyDiv w:val="1"/>
      <w:marLeft w:val="0"/>
      <w:marRight w:val="0"/>
      <w:marTop w:val="0"/>
      <w:marBottom w:val="0"/>
      <w:divBdr>
        <w:top w:val="none" w:sz="0" w:space="0" w:color="auto"/>
        <w:left w:val="none" w:sz="0" w:space="0" w:color="auto"/>
        <w:bottom w:val="none" w:sz="0" w:space="0" w:color="auto"/>
        <w:right w:val="none" w:sz="0" w:space="0" w:color="auto"/>
      </w:divBdr>
      <w:divsChild>
        <w:div w:id="54401892">
          <w:marLeft w:val="274"/>
          <w:marRight w:val="0"/>
          <w:marTop w:val="0"/>
          <w:marBottom w:val="0"/>
          <w:divBdr>
            <w:top w:val="none" w:sz="0" w:space="0" w:color="auto"/>
            <w:left w:val="none" w:sz="0" w:space="0" w:color="auto"/>
            <w:bottom w:val="none" w:sz="0" w:space="0" w:color="auto"/>
            <w:right w:val="none" w:sz="0" w:space="0" w:color="auto"/>
          </w:divBdr>
        </w:div>
        <w:div w:id="397632992">
          <w:marLeft w:val="274"/>
          <w:marRight w:val="0"/>
          <w:marTop w:val="0"/>
          <w:marBottom w:val="0"/>
          <w:divBdr>
            <w:top w:val="none" w:sz="0" w:space="0" w:color="auto"/>
            <w:left w:val="none" w:sz="0" w:space="0" w:color="auto"/>
            <w:bottom w:val="none" w:sz="0" w:space="0" w:color="auto"/>
            <w:right w:val="none" w:sz="0" w:space="0" w:color="auto"/>
          </w:divBdr>
        </w:div>
        <w:div w:id="474377085">
          <w:marLeft w:val="274"/>
          <w:marRight w:val="0"/>
          <w:marTop w:val="0"/>
          <w:marBottom w:val="0"/>
          <w:divBdr>
            <w:top w:val="none" w:sz="0" w:space="0" w:color="auto"/>
            <w:left w:val="none" w:sz="0" w:space="0" w:color="auto"/>
            <w:bottom w:val="none" w:sz="0" w:space="0" w:color="auto"/>
            <w:right w:val="none" w:sz="0" w:space="0" w:color="auto"/>
          </w:divBdr>
        </w:div>
      </w:divsChild>
    </w:div>
    <w:div w:id="1239438435">
      <w:bodyDiv w:val="1"/>
      <w:marLeft w:val="0"/>
      <w:marRight w:val="0"/>
      <w:marTop w:val="0"/>
      <w:marBottom w:val="0"/>
      <w:divBdr>
        <w:top w:val="none" w:sz="0" w:space="0" w:color="auto"/>
        <w:left w:val="none" w:sz="0" w:space="0" w:color="auto"/>
        <w:bottom w:val="none" w:sz="0" w:space="0" w:color="auto"/>
        <w:right w:val="none" w:sz="0" w:space="0" w:color="auto"/>
      </w:divBdr>
      <w:divsChild>
        <w:div w:id="371656409">
          <w:marLeft w:val="994"/>
          <w:marRight w:val="0"/>
          <w:marTop w:val="0"/>
          <w:marBottom w:val="0"/>
          <w:divBdr>
            <w:top w:val="none" w:sz="0" w:space="0" w:color="auto"/>
            <w:left w:val="none" w:sz="0" w:space="0" w:color="auto"/>
            <w:bottom w:val="none" w:sz="0" w:space="0" w:color="auto"/>
            <w:right w:val="none" w:sz="0" w:space="0" w:color="auto"/>
          </w:divBdr>
        </w:div>
        <w:div w:id="972175736">
          <w:marLeft w:val="994"/>
          <w:marRight w:val="0"/>
          <w:marTop w:val="0"/>
          <w:marBottom w:val="0"/>
          <w:divBdr>
            <w:top w:val="none" w:sz="0" w:space="0" w:color="auto"/>
            <w:left w:val="none" w:sz="0" w:space="0" w:color="auto"/>
            <w:bottom w:val="none" w:sz="0" w:space="0" w:color="auto"/>
            <w:right w:val="none" w:sz="0" w:space="0" w:color="auto"/>
          </w:divBdr>
        </w:div>
        <w:div w:id="1821774997">
          <w:marLeft w:val="274"/>
          <w:marRight w:val="0"/>
          <w:marTop w:val="0"/>
          <w:marBottom w:val="0"/>
          <w:divBdr>
            <w:top w:val="none" w:sz="0" w:space="0" w:color="auto"/>
            <w:left w:val="none" w:sz="0" w:space="0" w:color="auto"/>
            <w:bottom w:val="none" w:sz="0" w:space="0" w:color="auto"/>
            <w:right w:val="none" w:sz="0" w:space="0" w:color="auto"/>
          </w:divBdr>
        </w:div>
      </w:divsChild>
    </w:div>
    <w:div w:id="1243681834">
      <w:bodyDiv w:val="1"/>
      <w:marLeft w:val="0"/>
      <w:marRight w:val="0"/>
      <w:marTop w:val="0"/>
      <w:marBottom w:val="0"/>
      <w:divBdr>
        <w:top w:val="none" w:sz="0" w:space="0" w:color="auto"/>
        <w:left w:val="none" w:sz="0" w:space="0" w:color="auto"/>
        <w:bottom w:val="none" w:sz="0" w:space="0" w:color="auto"/>
        <w:right w:val="none" w:sz="0" w:space="0" w:color="auto"/>
      </w:divBdr>
    </w:div>
    <w:div w:id="1252399072">
      <w:bodyDiv w:val="1"/>
      <w:marLeft w:val="0"/>
      <w:marRight w:val="0"/>
      <w:marTop w:val="0"/>
      <w:marBottom w:val="0"/>
      <w:divBdr>
        <w:top w:val="none" w:sz="0" w:space="0" w:color="auto"/>
        <w:left w:val="none" w:sz="0" w:space="0" w:color="auto"/>
        <w:bottom w:val="none" w:sz="0" w:space="0" w:color="auto"/>
        <w:right w:val="none" w:sz="0" w:space="0" w:color="auto"/>
      </w:divBdr>
    </w:div>
    <w:div w:id="1272393740">
      <w:bodyDiv w:val="1"/>
      <w:marLeft w:val="0"/>
      <w:marRight w:val="0"/>
      <w:marTop w:val="0"/>
      <w:marBottom w:val="0"/>
      <w:divBdr>
        <w:top w:val="none" w:sz="0" w:space="0" w:color="auto"/>
        <w:left w:val="none" w:sz="0" w:space="0" w:color="auto"/>
        <w:bottom w:val="none" w:sz="0" w:space="0" w:color="auto"/>
        <w:right w:val="none" w:sz="0" w:space="0" w:color="auto"/>
      </w:divBdr>
    </w:div>
    <w:div w:id="1276594469">
      <w:bodyDiv w:val="1"/>
      <w:marLeft w:val="0"/>
      <w:marRight w:val="0"/>
      <w:marTop w:val="0"/>
      <w:marBottom w:val="0"/>
      <w:divBdr>
        <w:top w:val="none" w:sz="0" w:space="0" w:color="auto"/>
        <w:left w:val="none" w:sz="0" w:space="0" w:color="auto"/>
        <w:bottom w:val="none" w:sz="0" w:space="0" w:color="auto"/>
        <w:right w:val="none" w:sz="0" w:space="0" w:color="auto"/>
      </w:divBdr>
    </w:div>
    <w:div w:id="1280991394">
      <w:bodyDiv w:val="1"/>
      <w:marLeft w:val="0"/>
      <w:marRight w:val="0"/>
      <w:marTop w:val="0"/>
      <w:marBottom w:val="0"/>
      <w:divBdr>
        <w:top w:val="none" w:sz="0" w:space="0" w:color="auto"/>
        <w:left w:val="none" w:sz="0" w:space="0" w:color="auto"/>
        <w:bottom w:val="none" w:sz="0" w:space="0" w:color="auto"/>
        <w:right w:val="none" w:sz="0" w:space="0" w:color="auto"/>
      </w:divBdr>
      <w:divsChild>
        <w:div w:id="479082673">
          <w:marLeft w:val="274"/>
          <w:marRight w:val="0"/>
          <w:marTop w:val="0"/>
          <w:marBottom w:val="0"/>
          <w:divBdr>
            <w:top w:val="none" w:sz="0" w:space="0" w:color="auto"/>
            <w:left w:val="none" w:sz="0" w:space="0" w:color="auto"/>
            <w:bottom w:val="none" w:sz="0" w:space="0" w:color="auto"/>
            <w:right w:val="none" w:sz="0" w:space="0" w:color="auto"/>
          </w:divBdr>
        </w:div>
        <w:div w:id="511646354">
          <w:marLeft w:val="274"/>
          <w:marRight w:val="0"/>
          <w:marTop w:val="0"/>
          <w:marBottom w:val="0"/>
          <w:divBdr>
            <w:top w:val="none" w:sz="0" w:space="0" w:color="auto"/>
            <w:left w:val="none" w:sz="0" w:space="0" w:color="auto"/>
            <w:bottom w:val="none" w:sz="0" w:space="0" w:color="auto"/>
            <w:right w:val="none" w:sz="0" w:space="0" w:color="auto"/>
          </w:divBdr>
        </w:div>
        <w:div w:id="1605578961">
          <w:marLeft w:val="274"/>
          <w:marRight w:val="0"/>
          <w:marTop w:val="0"/>
          <w:marBottom w:val="0"/>
          <w:divBdr>
            <w:top w:val="none" w:sz="0" w:space="0" w:color="auto"/>
            <w:left w:val="none" w:sz="0" w:space="0" w:color="auto"/>
            <w:bottom w:val="none" w:sz="0" w:space="0" w:color="auto"/>
            <w:right w:val="none" w:sz="0" w:space="0" w:color="auto"/>
          </w:divBdr>
        </w:div>
      </w:divsChild>
    </w:div>
    <w:div w:id="1287001557">
      <w:bodyDiv w:val="1"/>
      <w:marLeft w:val="0"/>
      <w:marRight w:val="0"/>
      <w:marTop w:val="0"/>
      <w:marBottom w:val="0"/>
      <w:divBdr>
        <w:top w:val="none" w:sz="0" w:space="0" w:color="auto"/>
        <w:left w:val="none" w:sz="0" w:space="0" w:color="auto"/>
        <w:bottom w:val="none" w:sz="0" w:space="0" w:color="auto"/>
        <w:right w:val="none" w:sz="0" w:space="0" w:color="auto"/>
      </w:divBdr>
    </w:div>
    <w:div w:id="1310553022">
      <w:bodyDiv w:val="1"/>
      <w:marLeft w:val="0"/>
      <w:marRight w:val="0"/>
      <w:marTop w:val="0"/>
      <w:marBottom w:val="0"/>
      <w:divBdr>
        <w:top w:val="none" w:sz="0" w:space="0" w:color="auto"/>
        <w:left w:val="none" w:sz="0" w:space="0" w:color="auto"/>
        <w:bottom w:val="none" w:sz="0" w:space="0" w:color="auto"/>
        <w:right w:val="none" w:sz="0" w:space="0" w:color="auto"/>
      </w:divBdr>
    </w:div>
    <w:div w:id="1316641706">
      <w:bodyDiv w:val="1"/>
      <w:marLeft w:val="0"/>
      <w:marRight w:val="0"/>
      <w:marTop w:val="0"/>
      <w:marBottom w:val="0"/>
      <w:divBdr>
        <w:top w:val="none" w:sz="0" w:space="0" w:color="auto"/>
        <w:left w:val="none" w:sz="0" w:space="0" w:color="auto"/>
        <w:bottom w:val="none" w:sz="0" w:space="0" w:color="auto"/>
        <w:right w:val="none" w:sz="0" w:space="0" w:color="auto"/>
      </w:divBdr>
      <w:divsChild>
        <w:div w:id="110829889">
          <w:marLeft w:val="274"/>
          <w:marRight w:val="0"/>
          <w:marTop w:val="0"/>
          <w:marBottom w:val="240"/>
          <w:divBdr>
            <w:top w:val="none" w:sz="0" w:space="0" w:color="auto"/>
            <w:left w:val="none" w:sz="0" w:space="0" w:color="auto"/>
            <w:bottom w:val="none" w:sz="0" w:space="0" w:color="auto"/>
            <w:right w:val="none" w:sz="0" w:space="0" w:color="auto"/>
          </w:divBdr>
        </w:div>
        <w:div w:id="303432274">
          <w:marLeft w:val="274"/>
          <w:marRight w:val="0"/>
          <w:marTop w:val="0"/>
          <w:marBottom w:val="240"/>
          <w:divBdr>
            <w:top w:val="none" w:sz="0" w:space="0" w:color="auto"/>
            <w:left w:val="none" w:sz="0" w:space="0" w:color="auto"/>
            <w:bottom w:val="none" w:sz="0" w:space="0" w:color="auto"/>
            <w:right w:val="none" w:sz="0" w:space="0" w:color="auto"/>
          </w:divBdr>
        </w:div>
      </w:divsChild>
    </w:div>
    <w:div w:id="1317103130">
      <w:bodyDiv w:val="1"/>
      <w:marLeft w:val="0"/>
      <w:marRight w:val="0"/>
      <w:marTop w:val="0"/>
      <w:marBottom w:val="0"/>
      <w:divBdr>
        <w:top w:val="none" w:sz="0" w:space="0" w:color="auto"/>
        <w:left w:val="none" w:sz="0" w:space="0" w:color="auto"/>
        <w:bottom w:val="none" w:sz="0" w:space="0" w:color="auto"/>
        <w:right w:val="none" w:sz="0" w:space="0" w:color="auto"/>
      </w:divBdr>
      <w:divsChild>
        <w:div w:id="990673419">
          <w:marLeft w:val="1800"/>
          <w:marRight w:val="0"/>
          <w:marTop w:val="144"/>
          <w:marBottom w:val="0"/>
          <w:divBdr>
            <w:top w:val="none" w:sz="0" w:space="0" w:color="auto"/>
            <w:left w:val="none" w:sz="0" w:space="0" w:color="auto"/>
            <w:bottom w:val="none" w:sz="0" w:space="0" w:color="auto"/>
            <w:right w:val="none" w:sz="0" w:space="0" w:color="auto"/>
          </w:divBdr>
        </w:div>
        <w:div w:id="1000237375">
          <w:marLeft w:val="1800"/>
          <w:marRight w:val="0"/>
          <w:marTop w:val="144"/>
          <w:marBottom w:val="0"/>
          <w:divBdr>
            <w:top w:val="none" w:sz="0" w:space="0" w:color="auto"/>
            <w:left w:val="none" w:sz="0" w:space="0" w:color="auto"/>
            <w:bottom w:val="none" w:sz="0" w:space="0" w:color="auto"/>
            <w:right w:val="none" w:sz="0" w:space="0" w:color="auto"/>
          </w:divBdr>
        </w:div>
        <w:div w:id="1785342587">
          <w:marLeft w:val="1800"/>
          <w:marRight w:val="0"/>
          <w:marTop w:val="144"/>
          <w:marBottom w:val="0"/>
          <w:divBdr>
            <w:top w:val="none" w:sz="0" w:space="0" w:color="auto"/>
            <w:left w:val="none" w:sz="0" w:space="0" w:color="auto"/>
            <w:bottom w:val="none" w:sz="0" w:space="0" w:color="auto"/>
            <w:right w:val="none" w:sz="0" w:space="0" w:color="auto"/>
          </w:divBdr>
        </w:div>
        <w:div w:id="1866820642">
          <w:marLeft w:val="1800"/>
          <w:marRight w:val="0"/>
          <w:marTop w:val="144"/>
          <w:marBottom w:val="0"/>
          <w:divBdr>
            <w:top w:val="none" w:sz="0" w:space="0" w:color="auto"/>
            <w:left w:val="none" w:sz="0" w:space="0" w:color="auto"/>
            <w:bottom w:val="none" w:sz="0" w:space="0" w:color="auto"/>
            <w:right w:val="none" w:sz="0" w:space="0" w:color="auto"/>
          </w:divBdr>
        </w:div>
      </w:divsChild>
    </w:div>
    <w:div w:id="1326863201">
      <w:bodyDiv w:val="1"/>
      <w:marLeft w:val="0"/>
      <w:marRight w:val="0"/>
      <w:marTop w:val="0"/>
      <w:marBottom w:val="0"/>
      <w:divBdr>
        <w:top w:val="none" w:sz="0" w:space="0" w:color="auto"/>
        <w:left w:val="none" w:sz="0" w:space="0" w:color="auto"/>
        <w:bottom w:val="none" w:sz="0" w:space="0" w:color="auto"/>
        <w:right w:val="none" w:sz="0" w:space="0" w:color="auto"/>
      </w:divBdr>
      <w:divsChild>
        <w:div w:id="1667249693">
          <w:marLeft w:val="274"/>
          <w:marRight w:val="0"/>
          <w:marTop w:val="0"/>
          <w:marBottom w:val="0"/>
          <w:divBdr>
            <w:top w:val="none" w:sz="0" w:space="0" w:color="auto"/>
            <w:left w:val="none" w:sz="0" w:space="0" w:color="auto"/>
            <w:bottom w:val="none" w:sz="0" w:space="0" w:color="auto"/>
            <w:right w:val="none" w:sz="0" w:space="0" w:color="auto"/>
          </w:divBdr>
        </w:div>
        <w:div w:id="1994293139">
          <w:marLeft w:val="274"/>
          <w:marRight w:val="0"/>
          <w:marTop w:val="0"/>
          <w:marBottom w:val="0"/>
          <w:divBdr>
            <w:top w:val="none" w:sz="0" w:space="0" w:color="auto"/>
            <w:left w:val="none" w:sz="0" w:space="0" w:color="auto"/>
            <w:bottom w:val="none" w:sz="0" w:space="0" w:color="auto"/>
            <w:right w:val="none" w:sz="0" w:space="0" w:color="auto"/>
          </w:divBdr>
        </w:div>
        <w:div w:id="2052151393">
          <w:marLeft w:val="274"/>
          <w:marRight w:val="0"/>
          <w:marTop w:val="0"/>
          <w:marBottom w:val="0"/>
          <w:divBdr>
            <w:top w:val="none" w:sz="0" w:space="0" w:color="auto"/>
            <w:left w:val="none" w:sz="0" w:space="0" w:color="auto"/>
            <w:bottom w:val="none" w:sz="0" w:space="0" w:color="auto"/>
            <w:right w:val="none" w:sz="0" w:space="0" w:color="auto"/>
          </w:divBdr>
        </w:div>
      </w:divsChild>
    </w:div>
    <w:div w:id="1334064512">
      <w:bodyDiv w:val="1"/>
      <w:marLeft w:val="0"/>
      <w:marRight w:val="0"/>
      <w:marTop w:val="0"/>
      <w:marBottom w:val="0"/>
      <w:divBdr>
        <w:top w:val="none" w:sz="0" w:space="0" w:color="auto"/>
        <w:left w:val="none" w:sz="0" w:space="0" w:color="auto"/>
        <w:bottom w:val="none" w:sz="0" w:space="0" w:color="auto"/>
        <w:right w:val="none" w:sz="0" w:space="0" w:color="auto"/>
      </w:divBdr>
    </w:div>
    <w:div w:id="1345476210">
      <w:bodyDiv w:val="1"/>
      <w:marLeft w:val="0"/>
      <w:marRight w:val="0"/>
      <w:marTop w:val="0"/>
      <w:marBottom w:val="0"/>
      <w:divBdr>
        <w:top w:val="none" w:sz="0" w:space="0" w:color="auto"/>
        <w:left w:val="none" w:sz="0" w:space="0" w:color="auto"/>
        <w:bottom w:val="none" w:sz="0" w:space="0" w:color="auto"/>
        <w:right w:val="none" w:sz="0" w:space="0" w:color="auto"/>
      </w:divBdr>
    </w:div>
    <w:div w:id="1354576972">
      <w:bodyDiv w:val="1"/>
      <w:marLeft w:val="0"/>
      <w:marRight w:val="0"/>
      <w:marTop w:val="0"/>
      <w:marBottom w:val="0"/>
      <w:divBdr>
        <w:top w:val="none" w:sz="0" w:space="0" w:color="auto"/>
        <w:left w:val="none" w:sz="0" w:space="0" w:color="auto"/>
        <w:bottom w:val="none" w:sz="0" w:space="0" w:color="auto"/>
        <w:right w:val="none" w:sz="0" w:space="0" w:color="auto"/>
      </w:divBdr>
    </w:div>
    <w:div w:id="1354844058">
      <w:bodyDiv w:val="1"/>
      <w:marLeft w:val="0"/>
      <w:marRight w:val="0"/>
      <w:marTop w:val="0"/>
      <w:marBottom w:val="0"/>
      <w:divBdr>
        <w:top w:val="none" w:sz="0" w:space="0" w:color="auto"/>
        <w:left w:val="none" w:sz="0" w:space="0" w:color="auto"/>
        <w:bottom w:val="none" w:sz="0" w:space="0" w:color="auto"/>
        <w:right w:val="none" w:sz="0" w:space="0" w:color="auto"/>
      </w:divBdr>
    </w:div>
    <w:div w:id="1360086507">
      <w:bodyDiv w:val="1"/>
      <w:marLeft w:val="0"/>
      <w:marRight w:val="0"/>
      <w:marTop w:val="0"/>
      <w:marBottom w:val="0"/>
      <w:divBdr>
        <w:top w:val="none" w:sz="0" w:space="0" w:color="auto"/>
        <w:left w:val="none" w:sz="0" w:space="0" w:color="auto"/>
        <w:bottom w:val="none" w:sz="0" w:space="0" w:color="auto"/>
        <w:right w:val="none" w:sz="0" w:space="0" w:color="auto"/>
      </w:divBdr>
    </w:div>
    <w:div w:id="1381199454">
      <w:bodyDiv w:val="1"/>
      <w:marLeft w:val="0"/>
      <w:marRight w:val="0"/>
      <w:marTop w:val="0"/>
      <w:marBottom w:val="0"/>
      <w:divBdr>
        <w:top w:val="none" w:sz="0" w:space="0" w:color="auto"/>
        <w:left w:val="none" w:sz="0" w:space="0" w:color="auto"/>
        <w:bottom w:val="none" w:sz="0" w:space="0" w:color="auto"/>
        <w:right w:val="none" w:sz="0" w:space="0" w:color="auto"/>
      </w:divBdr>
      <w:divsChild>
        <w:div w:id="145245136">
          <w:marLeft w:val="806"/>
          <w:marRight w:val="0"/>
          <w:marTop w:val="0"/>
          <w:marBottom w:val="0"/>
          <w:divBdr>
            <w:top w:val="none" w:sz="0" w:space="0" w:color="auto"/>
            <w:left w:val="none" w:sz="0" w:space="0" w:color="auto"/>
            <w:bottom w:val="none" w:sz="0" w:space="0" w:color="auto"/>
            <w:right w:val="none" w:sz="0" w:space="0" w:color="auto"/>
          </w:divBdr>
        </w:div>
        <w:div w:id="1253975785">
          <w:marLeft w:val="274"/>
          <w:marRight w:val="0"/>
          <w:marTop w:val="0"/>
          <w:marBottom w:val="0"/>
          <w:divBdr>
            <w:top w:val="none" w:sz="0" w:space="0" w:color="auto"/>
            <w:left w:val="none" w:sz="0" w:space="0" w:color="auto"/>
            <w:bottom w:val="none" w:sz="0" w:space="0" w:color="auto"/>
            <w:right w:val="none" w:sz="0" w:space="0" w:color="auto"/>
          </w:divBdr>
        </w:div>
        <w:div w:id="1582370502">
          <w:marLeft w:val="274"/>
          <w:marRight w:val="0"/>
          <w:marTop w:val="0"/>
          <w:marBottom w:val="0"/>
          <w:divBdr>
            <w:top w:val="none" w:sz="0" w:space="0" w:color="auto"/>
            <w:left w:val="none" w:sz="0" w:space="0" w:color="auto"/>
            <w:bottom w:val="none" w:sz="0" w:space="0" w:color="auto"/>
            <w:right w:val="none" w:sz="0" w:space="0" w:color="auto"/>
          </w:divBdr>
        </w:div>
        <w:div w:id="1755735319">
          <w:marLeft w:val="806"/>
          <w:marRight w:val="0"/>
          <w:marTop w:val="0"/>
          <w:marBottom w:val="0"/>
          <w:divBdr>
            <w:top w:val="none" w:sz="0" w:space="0" w:color="auto"/>
            <w:left w:val="none" w:sz="0" w:space="0" w:color="auto"/>
            <w:bottom w:val="none" w:sz="0" w:space="0" w:color="auto"/>
            <w:right w:val="none" w:sz="0" w:space="0" w:color="auto"/>
          </w:divBdr>
        </w:div>
      </w:divsChild>
    </w:div>
    <w:div w:id="1386947910">
      <w:bodyDiv w:val="1"/>
      <w:marLeft w:val="0"/>
      <w:marRight w:val="0"/>
      <w:marTop w:val="0"/>
      <w:marBottom w:val="0"/>
      <w:divBdr>
        <w:top w:val="none" w:sz="0" w:space="0" w:color="auto"/>
        <w:left w:val="none" w:sz="0" w:space="0" w:color="auto"/>
        <w:bottom w:val="none" w:sz="0" w:space="0" w:color="auto"/>
        <w:right w:val="none" w:sz="0" w:space="0" w:color="auto"/>
      </w:divBdr>
    </w:div>
    <w:div w:id="1388845774">
      <w:bodyDiv w:val="1"/>
      <w:marLeft w:val="0"/>
      <w:marRight w:val="0"/>
      <w:marTop w:val="0"/>
      <w:marBottom w:val="0"/>
      <w:divBdr>
        <w:top w:val="none" w:sz="0" w:space="0" w:color="auto"/>
        <w:left w:val="none" w:sz="0" w:space="0" w:color="auto"/>
        <w:bottom w:val="none" w:sz="0" w:space="0" w:color="auto"/>
        <w:right w:val="none" w:sz="0" w:space="0" w:color="auto"/>
      </w:divBdr>
    </w:div>
    <w:div w:id="1394162686">
      <w:bodyDiv w:val="1"/>
      <w:marLeft w:val="0"/>
      <w:marRight w:val="0"/>
      <w:marTop w:val="0"/>
      <w:marBottom w:val="0"/>
      <w:divBdr>
        <w:top w:val="none" w:sz="0" w:space="0" w:color="auto"/>
        <w:left w:val="none" w:sz="0" w:space="0" w:color="auto"/>
        <w:bottom w:val="none" w:sz="0" w:space="0" w:color="auto"/>
        <w:right w:val="none" w:sz="0" w:space="0" w:color="auto"/>
      </w:divBdr>
      <w:divsChild>
        <w:div w:id="923340036">
          <w:marLeft w:val="547"/>
          <w:marRight w:val="0"/>
          <w:marTop w:val="0"/>
          <w:marBottom w:val="0"/>
          <w:divBdr>
            <w:top w:val="none" w:sz="0" w:space="0" w:color="auto"/>
            <w:left w:val="none" w:sz="0" w:space="0" w:color="auto"/>
            <w:bottom w:val="none" w:sz="0" w:space="0" w:color="auto"/>
            <w:right w:val="none" w:sz="0" w:space="0" w:color="auto"/>
          </w:divBdr>
        </w:div>
        <w:div w:id="1492872636">
          <w:marLeft w:val="547"/>
          <w:marRight w:val="0"/>
          <w:marTop w:val="0"/>
          <w:marBottom w:val="0"/>
          <w:divBdr>
            <w:top w:val="none" w:sz="0" w:space="0" w:color="auto"/>
            <w:left w:val="none" w:sz="0" w:space="0" w:color="auto"/>
            <w:bottom w:val="none" w:sz="0" w:space="0" w:color="auto"/>
            <w:right w:val="none" w:sz="0" w:space="0" w:color="auto"/>
          </w:divBdr>
        </w:div>
      </w:divsChild>
    </w:div>
    <w:div w:id="1397169303">
      <w:bodyDiv w:val="1"/>
      <w:marLeft w:val="0"/>
      <w:marRight w:val="0"/>
      <w:marTop w:val="0"/>
      <w:marBottom w:val="0"/>
      <w:divBdr>
        <w:top w:val="none" w:sz="0" w:space="0" w:color="auto"/>
        <w:left w:val="none" w:sz="0" w:space="0" w:color="auto"/>
        <w:bottom w:val="none" w:sz="0" w:space="0" w:color="auto"/>
        <w:right w:val="none" w:sz="0" w:space="0" w:color="auto"/>
      </w:divBdr>
      <w:divsChild>
        <w:div w:id="743793147">
          <w:marLeft w:val="994"/>
          <w:marRight w:val="0"/>
          <w:marTop w:val="0"/>
          <w:marBottom w:val="0"/>
          <w:divBdr>
            <w:top w:val="none" w:sz="0" w:space="0" w:color="auto"/>
            <w:left w:val="none" w:sz="0" w:space="0" w:color="auto"/>
            <w:bottom w:val="none" w:sz="0" w:space="0" w:color="auto"/>
            <w:right w:val="none" w:sz="0" w:space="0" w:color="auto"/>
          </w:divBdr>
        </w:div>
        <w:div w:id="981226835">
          <w:marLeft w:val="994"/>
          <w:marRight w:val="0"/>
          <w:marTop w:val="0"/>
          <w:marBottom w:val="0"/>
          <w:divBdr>
            <w:top w:val="none" w:sz="0" w:space="0" w:color="auto"/>
            <w:left w:val="none" w:sz="0" w:space="0" w:color="auto"/>
            <w:bottom w:val="none" w:sz="0" w:space="0" w:color="auto"/>
            <w:right w:val="none" w:sz="0" w:space="0" w:color="auto"/>
          </w:divBdr>
        </w:div>
        <w:div w:id="1088189409">
          <w:marLeft w:val="274"/>
          <w:marRight w:val="0"/>
          <w:marTop w:val="0"/>
          <w:marBottom w:val="0"/>
          <w:divBdr>
            <w:top w:val="none" w:sz="0" w:space="0" w:color="auto"/>
            <w:left w:val="none" w:sz="0" w:space="0" w:color="auto"/>
            <w:bottom w:val="none" w:sz="0" w:space="0" w:color="auto"/>
            <w:right w:val="none" w:sz="0" w:space="0" w:color="auto"/>
          </w:divBdr>
        </w:div>
        <w:div w:id="1296788563">
          <w:marLeft w:val="274"/>
          <w:marRight w:val="0"/>
          <w:marTop w:val="0"/>
          <w:marBottom w:val="0"/>
          <w:divBdr>
            <w:top w:val="none" w:sz="0" w:space="0" w:color="auto"/>
            <w:left w:val="none" w:sz="0" w:space="0" w:color="auto"/>
            <w:bottom w:val="none" w:sz="0" w:space="0" w:color="auto"/>
            <w:right w:val="none" w:sz="0" w:space="0" w:color="auto"/>
          </w:divBdr>
        </w:div>
        <w:div w:id="1555922264">
          <w:marLeft w:val="994"/>
          <w:marRight w:val="0"/>
          <w:marTop w:val="0"/>
          <w:marBottom w:val="0"/>
          <w:divBdr>
            <w:top w:val="none" w:sz="0" w:space="0" w:color="auto"/>
            <w:left w:val="none" w:sz="0" w:space="0" w:color="auto"/>
            <w:bottom w:val="none" w:sz="0" w:space="0" w:color="auto"/>
            <w:right w:val="none" w:sz="0" w:space="0" w:color="auto"/>
          </w:divBdr>
        </w:div>
      </w:divsChild>
    </w:div>
    <w:div w:id="1401053189">
      <w:bodyDiv w:val="1"/>
      <w:marLeft w:val="0"/>
      <w:marRight w:val="0"/>
      <w:marTop w:val="0"/>
      <w:marBottom w:val="0"/>
      <w:divBdr>
        <w:top w:val="none" w:sz="0" w:space="0" w:color="auto"/>
        <w:left w:val="none" w:sz="0" w:space="0" w:color="auto"/>
        <w:bottom w:val="none" w:sz="0" w:space="0" w:color="auto"/>
        <w:right w:val="none" w:sz="0" w:space="0" w:color="auto"/>
      </w:divBdr>
    </w:div>
    <w:div w:id="1402170581">
      <w:bodyDiv w:val="1"/>
      <w:marLeft w:val="0"/>
      <w:marRight w:val="0"/>
      <w:marTop w:val="0"/>
      <w:marBottom w:val="0"/>
      <w:divBdr>
        <w:top w:val="none" w:sz="0" w:space="0" w:color="auto"/>
        <w:left w:val="none" w:sz="0" w:space="0" w:color="auto"/>
        <w:bottom w:val="none" w:sz="0" w:space="0" w:color="auto"/>
        <w:right w:val="none" w:sz="0" w:space="0" w:color="auto"/>
      </w:divBdr>
      <w:divsChild>
        <w:div w:id="712772150">
          <w:marLeft w:val="274"/>
          <w:marRight w:val="0"/>
          <w:marTop w:val="0"/>
          <w:marBottom w:val="0"/>
          <w:divBdr>
            <w:top w:val="none" w:sz="0" w:space="0" w:color="auto"/>
            <w:left w:val="none" w:sz="0" w:space="0" w:color="auto"/>
            <w:bottom w:val="none" w:sz="0" w:space="0" w:color="auto"/>
            <w:right w:val="none" w:sz="0" w:space="0" w:color="auto"/>
          </w:divBdr>
        </w:div>
        <w:div w:id="1029530823">
          <w:marLeft w:val="274"/>
          <w:marRight w:val="0"/>
          <w:marTop w:val="0"/>
          <w:marBottom w:val="0"/>
          <w:divBdr>
            <w:top w:val="none" w:sz="0" w:space="0" w:color="auto"/>
            <w:left w:val="none" w:sz="0" w:space="0" w:color="auto"/>
            <w:bottom w:val="none" w:sz="0" w:space="0" w:color="auto"/>
            <w:right w:val="none" w:sz="0" w:space="0" w:color="auto"/>
          </w:divBdr>
        </w:div>
        <w:div w:id="1482965246">
          <w:marLeft w:val="274"/>
          <w:marRight w:val="0"/>
          <w:marTop w:val="0"/>
          <w:marBottom w:val="0"/>
          <w:divBdr>
            <w:top w:val="none" w:sz="0" w:space="0" w:color="auto"/>
            <w:left w:val="none" w:sz="0" w:space="0" w:color="auto"/>
            <w:bottom w:val="none" w:sz="0" w:space="0" w:color="auto"/>
            <w:right w:val="none" w:sz="0" w:space="0" w:color="auto"/>
          </w:divBdr>
        </w:div>
      </w:divsChild>
    </w:div>
    <w:div w:id="1402364859">
      <w:bodyDiv w:val="1"/>
      <w:marLeft w:val="0"/>
      <w:marRight w:val="0"/>
      <w:marTop w:val="0"/>
      <w:marBottom w:val="0"/>
      <w:divBdr>
        <w:top w:val="none" w:sz="0" w:space="0" w:color="auto"/>
        <w:left w:val="none" w:sz="0" w:space="0" w:color="auto"/>
        <w:bottom w:val="none" w:sz="0" w:space="0" w:color="auto"/>
        <w:right w:val="none" w:sz="0" w:space="0" w:color="auto"/>
      </w:divBdr>
    </w:div>
    <w:div w:id="1403717395">
      <w:bodyDiv w:val="1"/>
      <w:marLeft w:val="0"/>
      <w:marRight w:val="0"/>
      <w:marTop w:val="0"/>
      <w:marBottom w:val="0"/>
      <w:divBdr>
        <w:top w:val="none" w:sz="0" w:space="0" w:color="auto"/>
        <w:left w:val="none" w:sz="0" w:space="0" w:color="auto"/>
        <w:bottom w:val="none" w:sz="0" w:space="0" w:color="auto"/>
        <w:right w:val="none" w:sz="0" w:space="0" w:color="auto"/>
      </w:divBdr>
      <w:divsChild>
        <w:div w:id="175075558">
          <w:marLeft w:val="547"/>
          <w:marRight w:val="0"/>
          <w:marTop w:val="0"/>
          <w:marBottom w:val="0"/>
          <w:divBdr>
            <w:top w:val="none" w:sz="0" w:space="0" w:color="auto"/>
            <w:left w:val="none" w:sz="0" w:space="0" w:color="auto"/>
            <w:bottom w:val="none" w:sz="0" w:space="0" w:color="auto"/>
            <w:right w:val="none" w:sz="0" w:space="0" w:color="auto"/>
          </w:divBdr>
        </w:div>
        <w:div w:id="293561306">
          <w:marLeft w:val="547"/>
          <w:marRight w:val="0"/>
          <w:marTop w:val="0"/>
          <w:marBottom w:val="0"/>
          <w:divBdr>
            <w:top w:val="none" w:sz="0" w:space="0" w:color="auto"/>
            <w:left w:val="none" w:sz="0" w:space="0" w:color="auto"/>
            <w:bottom w:val="none" w:sz="0" w:space="0" w:color="auto"/>
            <w:right w:val="none" w:sz="0" w:space="0" w:color="auto"/>
          </w:divBdr>
        </w:div>
        <w:div w:id="306520027">
          <w:marLeft w:val="547"/>
          <w:marRight w:val="0"/>
          <w:marTop w:val="0"/>
          <w:marBottom w:val="0"/>
          <w:divBdr>
            <w:top w:val="none" w:sz="0" w:space="0" w:color="auto"/>
            <w:left w:val="none" w:sz="0" w:space="0" w:color="auto"/>
            <w:bottom w:val="none" w:sz="0" w:space="0" w:color="auto"/>
            <w:right w:val="none" w:sz="0" w:space="0" w:color="auto"/>
          </w:divBdr>
        </w:div>
        <w:div w:id="404959115">
          <w:marLeft w:val="547"/>
          <w:marRight w:val="0"/>
          <w:marTop w:val="0"/>
          <w:marBottom w:val="0"/>
          <w:divBdr>
            <w:top w:val="none" w:sz="0" w:space="0" w:color="auto"/>
            <w:left w:val="none" w:sz="0" w:space="0" w:color="auto"/>
            <w:bottom w:val="none" w:sz="0" w:space="0" w:color="auto"/>
            <w:right w:val="none" w:sz="0" w:space="0" w:color="auto"/>
          </w:divBdr>
        </w:div>
        <w:div w:id="406464124">
          <w:marLeft w:val="547"/>
          <w:marRight w:val="0"/>
          <w:marTop w:val="0"/>
          <w:marBottom w:val="0"/>
          <w:divBdr>
            <w:top w:val="none" w:sz="0" w:space="0" w:color="auto"/>
            <w:left w:val="none" w:sz="0" w:space="0" w:color="auto"/>
            <w:bottom w:val="none" w:sz="0" w:space="0" w:color="auto"/>
            <w:right w:val="none" w:sz="0" w:space="0" w:color="auto"/>
          </w:divBdr>
        </w:div>
        <w:div w:id="525867314">
          <w:marLeft w:val="547"/>
          <w:marRight w:val="0"/>
          <w:marTop w:val="0"/>
          <w:marBottom w:val="0"/>
          <w:divBdr>
            <w:top w:val="none" w:sz="0" w:space="0" w:color="auto"/>
            <w:left w:val="none" w:sz="0" w:space="0" w:color="auto"/>
            <w:bottom w:val="none" w:sz="0" w:space="0" w:color="auto"/>
            <w:right w:val="none" w:sz="0" w:space="0" w:color="auto"/>
          </w:divBdr>
        </w:div>
        <w:div w:id="541400388">
          <w:marLeft w:val="547"/>
          <w:marRight w:val="0"/>
          <w:marTop w:val="0"/>
          <w:marBottom w:val="0"/>
          <w:divBdr>
            <w:top w:val="none" w:sz="0" w:space="0" w:color="auto"/>
            <w:left w:val="none" w:sz="0" w:space="0" w:color="auto"/>
            <w:bottom w:val="none" w:sz="0" w:space="0" w:color="auto"/>
            <w:right w:val="none" w:sz="0" w:space="0" w:color="auto"/>
          </w:divBdr>
        </w:div>
        <w:div w:id="831481386">
          <w:marLeft w:val="547"/>
          <w:marRight w:val="0"/>
          <w:marTop w:val="0"/>
          <w:marBottom w:val="0"/>
          <w:divBdr>
            <w:top w:val="none" w:sz="0" w:space="0" w:color="auto"/>
            <w:left w:val="none" w:sz="0" w:space="0" w:color="auto"/>
            <w:bottom w:val="none" w:sz="0" w:space="0" w:color="auto"/>
            <w:right w:val="none" w:sz="0" w:space="0" w:color="auto"/>
          </w:divBdr>
        </w:div>
        <w:div w:id="859127660">
          <w:marLeft w:val="547"/>
          <w:marRight w:val="0"/>
          <w:marTop w:val="0"/>
          <w:marBottom w:val="0"/>
          <w:divBdr>
            <w:top w:val="none" w:sz="0" w:space="0" w:color="auto"/>
            <w:left w:val="none" w:sz="0" w:space="0" w:color="auto"/>
            <w:bottom w:val="none" w:sz="0" w:space="0" w:color="auto"/>
            <w:right w:val="none" w:sz="0" w:space="0" w:color="auto"/>
          </w:divBdr>
        </w:div>
        <w:div w:id="966470343">
          <w:marLeft w:val="547"/>
          <w:marRight w:val="0"/>
          <w:marTop w:val="0"/>
          <w:marBottom w:val="0"/>
          <w:divBdr>
            <w:top w:val="none" w:sz="0" w:space="0" w:color="auto"/>
            <w:left w:val="none" w:sz="0" w:space="0" w:color="auto"/>
            <w:bottom w:val="none" w:sz="0" w:space="0" w:color="auto"/>
            <w:right w:val="none" w:sz="0" w:space="0" w:color="auto"/>
          </w:divBdr>
        </w:div>
        <w:div w:id="1043409647">
          <w:marLeft w:val="547"/>
          <w:marRight w:val="0"/>
          <w:marTop w:val="0"/>
          <w:marBottom w:val="0"/>
          <w:divBdr>
            <w:top w:val="none" w:sz="0" w:space="0" w:color="auto"/>
            <w:left w:val="none" w:sz="0" w:space="0" w:color="auto"/>
            <w:bottom w:val="none" w:sz="0" w:space="0" w:color="auto"/>
            <w:right w:val="none" w:sz="0" w:space="0" w:color="auto"/>
          </w:divBdr>
        </w:div>
        <w:div w:id="1047339750">
          <w:marLeft w:val="547"/>
          <w:marRight w:val="0"/>
          <w:marTop w:val="0"/>
          <w:marBottom w:val="0"/>
          <w:divBdr>
            <w:top w:val="none" w:sz="0" w:space="0" w:color="auto"/>
            <w:left w:val="none" w:sz="0" w:space="0" w:color="auto"/>
            <w:bottom w:val="none" w:sz="0" w:space="0" w:color="auto"/>
            <w:right w:val="none" w:sz="0" w:space="0" w:color="auto"/>
          </w:divBdr>
        </w:div>
        <w:div w:id="1282416899">
          <w:marLeft w:val="547"/>
          <w:marRight w:val="0"/>
          <w:marTop w:val="0"/>
          <w:marBottom w:val="0"/>
          <w:divBdr>
            <w:top w:val="none" w:sz="0" w:space="0" w:color="auto"/>
            <w:left w:val="none" w:sz="0" w:space="0" w:color="auto"/>
            <w:bottom w:val="none" w:sz="0" w:space="0" w:color="auto"/>
            <w:right w:val="none" w:sz="0" w:space="0" w:color="auto"/>
          </w:divBdr>
        </w:div>
        <w:div w:id="1440878229">
          <w:marLeft w:val="547"/>
          <w:marRight w:val="0"/>
          <w:marTop w:val="0"/>
          <w:marBottom w:val="0"/>
          <w:divBdr>
            <w:top w:val="none" w:sz="0" w:space="0" w:color="auto"/>
            <w:left w:val="none" w:sz="0" w:space="0" w:color="auto"/>
            <w:bottom w:val="none" w:sz="0" w:space="0" w:color="auto"/>
            <w:right w:val="none" w:sz="0" w:space="0" w:color="auto"/>
          </w:divBdr>
        </w:div>
        <w:div w:id="1450902632">
          <w:marLeft w:val="547"/>
          <w:marRight w:val="0"/>
          <w:marTop w:val="0"/>
          <w:marBottom w:val="0"/>
          <w:divBdr>
            <w:top w:val="none" w:sz="0" w:space="0" w:color="auto"/>
            <w:left w:val="none" w:sz="0" w:space="0" w:color="auto"/>
            <w:bottom w:val="none" w:sz="0" w:space="0" w:color="auto"/>
            <w:right w:val="none" w:sz="0" w:space="0" w:color="auto"/>
          </w:divBdr>
        </w:div>
        <w:div w:id="1459841102">
          <w:marLeft w:val="547"/>
          <w:marRight w:val="0"/>
          <w:marTop w:val="0"/>
          <w:marBottom w:val="0"/>
          <w:divBdr>
            <w:top w:val="none" w:sz="0" w:space="0" w:color="auto"/>
            <w:left w:val="none" w:sz="0" w:space="0" w:color="auto"/>
            <w:bottom w:val="none" w:sz="0" w:space="0" w:color="auto"/>
            <w:right w:val="none" w:sz="0" w:space="0" w:color="auto"/>
          </w:divBdr>
        </w:div>
        <w:div w:id="1616249646">
          <w:marLeft w:val="547"/>
          <w:marRight w:val="0"/>
          <w:marTop w:val="0"/>
          <w:marBottom w:val="0"/>
          <w:divBdr>
            <w:top w:val="none" w:sz="0" w:space="0" w:color="auto"/>
            <w:left w:val="none" w:sz="0" w:space="0" w:color="auto"/>
            <w:bottom w:val="none" w:sz="0" w:space="0" w:color="auto"/>
            <w:right w:val="none" w:sz="0" w:space="0" w:color="auto"/>
          </w:divBdr>
        </w:div>
        <w:div w:id="1786345645">
          <w:marLeft w:val="547"/>
          <w:marRight w:val="0"/>
          <w:marTop w:val="0"/>
          <w:marBottom w:val="0"/>
          <w:divBdr>
            <w:top w:val="none" w:sz="0" w:space="0" w:color="auto"/>
            <w:left w:val="none" w:sz="0" w:space="0" w:color="auto"/>
            <w:bottom w:val="none" w:sz="0" w:space="0" w:color="auto"/>
            <w:right w:val="none" w:sz="0" w:space="0" w:color="auto"/>
          </w:divBdr>
        </w:div>
        <w:div w:id="1894998998">
          <w:marLeft w:val="547"/>
          <w:marRight w:val="0"/>
          <w:marTop w:val="0"/>
          <w:marBottom w:val="0"/>
          <w:divBdr>
            <w:top w:val="none" w:sz="0" w:space="0" w:color="auto"/>
            <w:left w:val="none" w:sz="0" w:space="0" w:color="auto"/>
            <w:bottom w:val="none" w:sz="0" w:space="0" w:color="auto"/>
            <w:right w:val="none" w:sz="0" w:space="0" w:color="auto"/>
          </w:divBdr>
        </w:div>
        <w:div w:id="2014262361">
          <w:marLeft w:val="547"/>
          <w:marRight w:val="0"/>
          <w:marTop w:val="0"/>
          <w:marBottom w:val="0"/>
          <w:divBdr>
            <w:top w:val="none" w:sz="0" w:space="0" w:color="auto"/>
            <w:left w:val="none" w:sz="0" w:space="0" w:color="auto"/>
            <w:bottom w:val="none" w:sz="0" w:space="0" w:color="auto"/>
            <w:right w:val="none" w:sz="0" w:space="0" w:color="auto"/>
          </w:divBdr>
        </w:div>
      </w:divsChild>
    </w:div>
    <w:div w:id="1405882907">
      <w:bodyDiv w:val="1"/>
      <w:marLeft w:val="0"/>
      <w:marRight w:val="0"/>
      <w:marTop w:val="0"/>
      <w:marBottom w:val="0"/>
      <w:divBdr>
        <w:top w:val="none" w:sz="0" w:space="0" w:color="auto"/>
        <w:left w:val="none" w:sz="0" w:space="0" w:color="auto"/>
        <w:bottom w:val="none" w:sz="0" w:space="0" w:color="auto"/>
        <w:right w:val="none" w:sz="0" w:space="0" w:color="auto"/>
      </w:divBdr>
      <w:divsChild>
        <w:div w:id="138764087">
          <w:marLeft w:val="994"/>
          <w:marRight w:val="0"/>
          <w:marTop w:val="0"/>
          <w:marBottom w:val="0"/>
          <w:divBdr>
            <w:top w:val="none" w:sz="0" w:space="0" w:color="auto"/>
            <w:left w:val="none" w:sz="0" w:space="0" w:color="auto"/>
            <w:bottom w:val="none" w:sz="0" w:space="0" w:color="auto"/>
            <w:right w:val="none" w:sz="0" w:space="0" w:color="auto"/>
          </w:divBdr>
        </w:div>
        <w:div w:id="211429957">
          <w:marLeft w:val="274"/>
          <w:marRight w:val="0"/>
          <w:marTop w:val="0"/>
          <w:marBottom w:val="0"/>
          <w:divBdr>
            <w:top w:val="none" w:sz="0" w:space="0" w:color="auto"/>
            <w:left w:val="none" w:sz="0" w:space="0" w:color="auto"/>
            <w:bottom w:val="none" w:sz="0" w:space="0" w:color="auto"/>
            <w:right w:val="none" w:sz="0" w:space="0" w:color="auto"/>
          </w:divBdr>
        </w:div>
        <w:div w:id="452598836">
          <w:marLeft w:val="994"/>
          <w:marRight w:val="0"/>
          <w:marTop w:val="0"/>
          <w:marBottom w:val="0"/>
          <w:divBdr>
            <w:top w:val="none" w:sz="0" w:space="0" w:color="auto"/>
            <w:left w:val="none" w:sz="0" w:space="0" w:color="auto"/>
            <w:bottom w:val="none" w:sz="0" w:space="0" w:color="auto"/>
            <w:right w:val="none" w:sz="0" w:space="0" w:color="auto"/>
          </w:divBdr>
        </w:div>
        <w:div w:id="453603253">
          <w:marLeft w:val="274"/>
          <w:marRight w:val="0"/>
          <w:marTop w:val="0"/>
          <w:marBottom w:val="0"/>
          <w:divBdr>
            <w:top w:val="none" w:sz="0" w:space="0" w:color="auto"/>
            <w:left w:val="none" w:sz="0" w:space="0" w:color="auto"/>
            <w:bottom w:val="none" w:sz="0" w:space="0" w:color="auto"/>
            <w:right w:val="none" w:sz="0" w:space="0" w:color="auto"/>
          </w:divBdr>
        </w:div>
        <w:div w:id="1290012979">
          <w:marLeft w:val="994"/>
          <w:marRight w:val="0"/>
          <w:marTop w:val="0"/>
          <w:marBottom w:val="0"/>
          <w:divBdr>
            <w:top w:val="none" w:sz="0" w:space="0" w:color="auto"/>
            <w:left w:val="none" w:sz="0" w:space="0" w:color="auto"/>
            <w:bottom w:val="none" w:sz="0" w:space="0" w:color="auto"/>
            <w:right w:val="none" w:sz="0" w:space="0" w:color="auto"/>
          </w:divBdr>
        </w:div>
        <w:div w:id="1367481317">
          <w:marLeft w:val="274"/>
          <w:marRight w:val="0"/>
          <w:marTop w:val="0"/>
          <w:marBottom w:val="0"/>
          <w:divBdr>
            <w:top w:val="none" w:sz="0" w:space="0" w:color="auto"/>
            <w:left w:val="none" w:sz="0" w:space="0" w:color="auto"/>
            <w:bottom w:val="none" w:sz="0" w:space="0" w:color="auto"/>
            <w:right w:val="none" w:sz="0" w:space="0" w:color="auto"/>
          </w:divBdr>
        </w:div>
        <w:div w:id="1485244242">
          <w:marLeft w:val="1440"/>
          <w:marRight w:val="0"/>
          <w:marTop w:val="0"/>
          <w:marBottom w:val="0"/>
          <w:divBdr>
            <w:top w:val="none" w:sz="0" w:space="0" w:color="auto"/>
            <w:left w:val="none" w:sz="0" w:space="0" w:color="auto"/>
            <w:bottom w:val="none" w:sz="0" w:space="0" w:color="auto"/>
            <w:right w:val="none" w:sz="0" w:space="0" w:color="auto"/>
          </w:divBdr>
        </w:div>
        <w:div w:id="1776091817">
          <w:marLeft w:val="274"/>
          <w:marRight w:val="0"/>
          <w:marTop w:val="0"/>
          <w:marBottom w:val="0"/>
          <w:divBdr>
            <w:top w:val="none" w:sz="0" w:space="0" w:color="auto"/>
            <w:left w:val="none" w:sz="0" w:space="0" w:color="auto"/>
            <w:bottom w:val="none" w:sz="0" w:space="0" w:color="auto"/>
            <w:right w:val="none" w:sz="0" w:space="0" w:color="auto"/>
          </w:divBdr>
        </w:div>
        <w:div w:id="2128772534">
          <w:marLeft w:val="1440"/>
          <w:marRight w:val="0"/>
          <w:marTop w:val="0"/>
          <w:marBottom w:val="0"/>
          <w:divBdr>
            <w:top w:val="none" w:sz="0" w:space="0" w:color="auto"/>
            <w:left w:val="none" w:sz="0" w:space="0" w:color="auto"/>
            <w:bottom w:val="none" w:sz="0" w:space="0" w:color="auto"/>
            <w:right w:val="none" w:sz="0" w:space="0" w:color="auto"/>
          </w:divBdr>
        </w:div>
      </w:divsChild>
    </w:div>
    <w:div w:id="1415281646">
      <w:bodyDiv w:val="1"/>
      <w:marLeft w:val="0"/>
      <w:marRight w:val="0"/>
      <w:marTop w:val="0"/>
      <w:marBottom w:val="0"/>
      <w:divBdr>
        <w:top w:val="none" w:sz="0" w:space="0" w:color="auto"/>
        <w:left w:val="none" w:sz="0" w:space="0" w:color="auto"/>
        <w:bottom w:val="none" w:sz="0" w:space="0" w:color="auto"/>
        <w:right w:val="none" w:sz="0" w:space="0" w:color="auto"/>
      </w:divBdr>
    </w:div>
    <w:div w:id="1421876075">
      <w:bodyDiv w:val="1"/>
      <w:marLeft w:val="0"/>
      <w:marRight w:val="0"/>
      <w:marTop w:val="0"/>
      <w:marBottom w:val="0"/>
      <w:divBdr>
        <w:top w:val="none" w:sz="0" w:space="0" w:color="auto"/>
        <w:left w:val="none" w:sz="0" w:space="0" w:color="auto"/>
        <w:bottom w:val="none" w:sz="0" w:space="0" w:color="auto"/>
        <w:right w:val="none" w:sz="0" w:space="0" w:color="auto"/>
      </w:divBdr>
    </w:div>
    <w:div w:id="1432319046">
      <w:bodyDiv w:val="1"/>
      <w:marLeft w:val="0"/>
      <w:marRight w:val="0"/>
      <w:marTop w:val="0"/>
      <w:marBottom w:val="0"/>
      <w:divBdr>
        <w:top w:val="none" w:sz="0" w:space="0" w:color="auto"/>
        <w:left w:val="none" w:sz="0" w:space="0" w:color="auto"/>
        <w:bottom w:val="none" w:sz="0" w:space="0" w:color="auto"/>
        <w:right w:val="none" w:sz="0" w:space="0" w:color="auto"/>
      </w:divBdr>
      <w:divsChild>
        <w:div w:id="14233778">
          <w:marLeft w:val="994"/>
          <w:marRight w:val="0"/>
          <w:marTop w:val="0"/>
          <w:marBottom w:val="0"/>
          <w:divBdr>
            <w:top w:val="none" w:sz="0" w:space="0" w:color="auto"/>
            <w:left w:val="none" w:sz="0" w:space="0" w:color="auto"/>
            <w:bottom w:val="none" w:sz="0" w:space="0" w:color="auto"/>
            <w:right w:val="none" w:sz="0" w:space="0" w:color="auto"/>
          </w:divBdr>
        </w:div>
        <w:div w:id="28604062">
          <w:marLeft w:val="994"/>
          <w:marRight w:val="0"/>
          <w:marTop w:val="0"/>
          <w:marBottom w:val="0"/>
          <w:divBdr>
            <w:top w:val="none" w:sz="0" w:space="0" w:color="auto"/>
            <w:left w:val="none" w:sz="0" w:space="0" w:color="auto"/>
            <w:bottom w:val="none" w:sz="0" w:space="0" w:color="auto"/>
            <w:right w:val="none" w:sz="0" w:space="0" w:color="auto"/>
          </w:divBdr>
        </w:div>
        <w:div w:id="144981302">
          <w:marLeft w:val="994"/>
          <w:marRight w:val="0"/>
          <w:marTop w:val="0"/>
          <w:marBottom w:val="0"/>
          <w:divBdr>
            <w:top w:val="none" w:sz="0" w:space="0" w:color="auto"/>
            <w:left w:val="none" w:sz="0" w:space="0" w:color="auto"/>
            <w:bottom w:val="none" w:sz="0" w:space="0" w:color="auto"/>
            <w:right w:val="none" w:sz="0" w:space="0" w:color="auto"/>
          </w:divBdr>
        </w:div>
        <w:div w:id="154079078">
          <w:marLeft w:val="994"/>
          <w:marRight w:val="0"/>
          <w:marTop w:val="0"/>
          <w:marBottom w:val="0"/>
          <w:divBdr>
            <w:top w:val="none" w:sz="0" w:space="0" w:color="auto"/>
            <w:left w:val="none" w:sz="0" w:space="0" w:color="auto"/>
            <w:bottom w:val="none" w:sz="0" w:space="0" w:color="auto"/>
            <w:right w:val="none" w:sz="0" w:space="0" w:color="auto"/>
          </w:divBdr>
        </w:div>
        <w:div w:id="328218288">
          <w:marLeft w:val="994"/>
          <w:marRight w:val="0"/>
          <w:marTop w:val="0"/>
          <w:marBottom w:val="0"/>
          <w:divBdr>
            <w:top w:val="none" w:sz="0" w:space="0" w:color="auto"/>
            <w:left w:val="none" w:sz="0" w:space="0" w:color="auto"/>
            <w:bottom w:val="none" w:sz="0" w:space="0" w:color="auto"/>
            <w:right w:val="none" w:sz="0" w:space="0" w:color="auto"/>
          </w:divBdr>
        </w:div>
        <w:div w:id="356778401">
          <w:marLeft w:val="994"/>
          <w:marRight w:val="0"/>
          <w:marTop w:val="0"/>
          <w:marBottom w:val="0"/>
          <w:divBdr>
            <w:top w:val="none" w:sz="0" w:space="0" w:color="auto"/>
            <w:left w:val="none" w:sz="0" w:space="0" w:color="auto"/>
            <w:bottom w:val="none" w:sz="0" w:space="0" w:color="auto"/>
            <w:right w:val="none" w:sz="0" w:space="0" w:color="auto"/>
          </w:divBdr>
        </w:div>
        <w:div w:id="473252083">
          <w:marLeft w:val="994"/>
          <w:marRight w:val="0"/>
          <w:marTop w:val="0"/>
          <w:marBottom w:val="0"/>
          <w:divBdr>
            <w:top w:val="none" w:sz="0" w:space="0" w:color="auto"/>
            <w:left w:val="none" w:sz="0" w:space="0" w:color="auto"/>
            <w:bottom w:val="none" w:sz="0" w:space="0" w:color="auto"/>
            <w:right w:val="none" w:sz="0" w:space="0" w:color="auto"/>
          </w:divBdr>
        </w:div>
        <w:div w:id="496729305">
          <w:marLeft w:val="994"/>
          <w:marRight w:val="0"/>
          <w:marTop w:val="0"/>
          <w:marBottom w:val="0"/>
          <w:divBdr>
            <w:top w:val="none" w:sz="0" w:space="0" w:color="auto"/>
            <w:left w:val="none" w:sz="0" w:space="0" w:color="auto"/>
            <w:bottom w:val="none" w:sz="0" w:space="0" w:color="auto"/>
            <w:right w:val="none" w:sz="0" w:space="0" w:color="auto"/>
          </w:divBdr>
        </w:div>
        <w:div w:id="611325063">
          <w:marLeft w:val="994"/>
          <w:marRight w:val="0"/>
          <w:marTop w:val="0"/>
          <w:marBottom w:val="0"/>
          <w:divBdr>
            <w:top w:val="none" w:sz="0" w:space="0" w:color="auto"/>
            <w:left w:val="none" w:sz="0" w:space="0" w:color="auto"/>
            <w:bottom w:val="none" w:sz="0" w:space="0" w:color="auto"/>
            <w:right w:val="none" w:sz="0" w:space="0" w:color="auto"/>
          </w:divBdr>
        </w:div>
        <w:div w:id="636839050">
          <w:marLeft w:val="274"/>
          <w:marRight w:val="0"/>
          <w:marTop w:val="0"/>
          <w:marBottom w:val="0"/>
          <w:divBdr>
            <w:top w:val="none" w:sz="0" w:space="0" w:color="auto"/>
            <w:left w:val="none" w:sz="0" w:space="0" w:color="auto"/>
            <w:bottom w:val="none" w:sz="0" w:space="0" w:color="auto"/>
            <w:right w:val="none" w:sz="0" w:space="0" w:color="auto"/>
          </w:divBdr>
        </w:div>
        <w:div w:id="676737863">
          <w:marLeft w:val="994"/>
          <w:marRight w:val="0"/>
          <w:marTop w:val="0"/>
          <w:marBottom w:val="0"/>
          <w:divBdr>
            <w:top w:val="none" w:sz="0" w:space="0" w:color="auto"/>
            <w:left w:val="none" w:sz="0" w:space="0" w:color="auto"/>
            <w:bottom w:val="none" w:sz="0" w:space="0" w:color="auto"/>
            <w:right w:val="none" w:sz="0" w:space="0" w:color="auto"/>
          </w:divBdr>
        </w:div>
        <w:div w:id="678192364">
          <w:marLeft w:val="274"/>
          <w:marRight w:val="0"/>
          <w:marTop w:val="0"/>
          <w:marBottom w:val="0"/>
          <w:divBdr>
            <w:top w:val="none" w:sz="0" w:space="0" w:color="auto"/>
            <w:left w:val="none" w:sz="0" w:space="0" w:color="auto"/>
            <w:bottom w:val="none" w:sz="0" w:space="0" w:color="auto"/>
            <w:right w:val="none" w:sz="0" w:space="0" w:color="auto"/>
          </w:divBdr>
        </w:div>
        <w:div w:id="819035550">
          <w:marLeft w:val="994"/>
          <w:marRight w:val="0"/>
          <w:marTop w:val="0"/>
          <w:marBottom w:val="0"/>
          <w:divBdr>
            <w:top w:val="none" w:sz="0" w:space="0" w:color="auto"/>
            <w:left w:val="none" w:sz="0" w:space="0" w:color="auto"/>
            <w:bottom w:val="none" w:sz="0" w:space="0" w:color="auto"/>
            <w:right w:val="none" w:sz="0" w:space="0" w:color="auto"/>
          </w:divBdr>
        </w:div>
        <w:div w:id="854031377">
          <w:marLeft w:val="994"/>
          <w:marRight w:val="0"/>
          <w:marTop w:val="0"/>
          <w:marBottom w:val="0"/>
          <w:divBdr>
            <w:top w:val="none" w:sz="0" w:space="0" w:color="auto"/>
            <w:left w:val="none" w:sz="0" w:space="0" w:color="auto"/>
            <w:bottom w:val="none" w:sz="0" w:space="0" w:color="auto"/>
            <w:right w:val="none" w:sz="0" w:space="0" w:color="auto"/>
          </w:divBdr>
        </w:div>
        <w:div w:id="891843175">
          <w:marLeft w:val="994"/>
          <w:marRight w:val="0"/>
          <w:marTop w:val="0"/>
          <w:marBottom w:val="0"/>
          <w:divBdr>
            <w:top w:val="none" w:sz="0" w:space="0" w:color="auto"/>
            <w:left w:val="none" w:sz="0" w:space="0" w:color="auto"/>
            <w:bottom w:val="none" w:sz="0" w:space="0" w:color="auto"/>
            <w:right w:val="none" w:sz="0" w:space="0" w:color="auto"/>
          </w:divBdr>
        </w:div>
        <w:div w:id="902135345">
          <w:marLeft w:val="994"/>
          <w:marRight w:val="0"/>
          <w:marTop w:val="0"/>
          <w:marBottom w:val="0"/>
          <w:divBdr>
            <w:top w:val="none" w:sz="0" w:space="0" w:color="auto"/>
            <w:left w:val="none" w:sz="0" w:space="0" w:color="auto"/>
            <w:bottom w:val="none" w:sz="0" w:space="0" w:color="auto"/>
            <w:right w:val="none" w:sz="0" w:space="0" w:color="auto"/>
          </w:divBdr>
        </w:div>
        <w:div w:id="1052340942">
          <w:marLeft w:val="274"/>
          <w:marRight w:val="0"/>
          <w:marTop w:val="0"/>
          <w:marBottom w:val="0"/>
          <w:divBdr>
            <w:top w:val="none" w:sz="0" w:space="0" w:color="auto"/>
            <w:left w:val="none" w:sz="0" w:space="0" w:color="auto"/>
            <w:bottom w:val="none" w:sz="0" w:space="0" w:color="auto"/>
            <w:right w:val="none" w:sz="0" w:space="0" w:color="auto"/>
          </w:divBdr>
        </w:div>
        <w:div w:id="1068189504">
          <w:marLeft w:val="994"/>
          <w:marRight w:val="0"/>
          <w:marTop w:val="0"/>
          <w:marBottom w:val="0"/>
          <w:divBdr>
            <w:top w:val="none" w:sz="0" w:space="0" w:color="auto"/>
            <w:left w:val="none" w:sz="0" w:space="0" w:color="auto"/>
            <w:bottom w:val="none" w:sz="0" w:space="0" w:color="auto"/>
            <w:right w:val="none" w:sz="0" w:space="0" w:color="auto"/>
          </w:divBdr>
        </w:div>
        <w:div w:id="1069886246">
          <w:marLeft w:val="994"/>
          <w:marRight w:val="0"/>
          <w:marTop w:val="0"/>
          <w:marBottom w:val="0"/>
          <w:divBdr>
            <w:top w:val="none" w:sz="0" w:space="0" w:color="auto"/>
            <w:left w:val="none" w:sz="0" w:space="0" w:color="auto"/>
            <w:bottom w:val="none" w:sz="0" w:space="0" w:color="auto"/>
            <w:right w:val="none" w:sz="0" w:space="0" w:color="auto"/>
          </w:divBdr>
        </w:div>
        <w:div w:id="1091504982">
          <w:marLeft w:val="994"/>
          <w:marRight w:val="0"/>
          <w:marTop w:val="0"/>
          <w:marBottom w:val="0"/>
          <w:divBdr>
            <w:top w:val="none" w:sz="0" w:space="0" w:color="auto"/>
            <w:left w:val="none" w:sz="0" w:space="0" w:color="auto"/>
            <w:bottom w:val="none" w:sz="0" w:space="0" w:color="auto"/>
            <w:right w:val="none" w:sz="0" w:space="0" w:color="auto"/>
          </w:divBdr>
        </w:div>
        <w:div w:id="1108741947">
          <w:marLeft w:val="994"/>
          <w:marRight w:val="0"/>
          <w:marTop w:val="0"/>
          <w:marBottom w:val="0"/>
          <w:divBdr>
            <w:top w:val="none" w:sz="0" w:space="0" w:color="auto"/>
            <w:left w:val="none" w:sz="0" w:space="0" w:color="auto"/>
            <w:bottom w:val="none" w:sz="0" w:space="0" w:color="auto"/>
            <w:right w:val="none" w:sz="0" w:space="0" w:color="auto"/>
          </w:divBdr>
        </w:div>
        <w:div w:id="1138305419">
          <w:marLeft w:val="994"/>
          <w:marRight w:val="0"/>
          <w:marTop w:val="0"/>
          <w:marBottom w:val="0"/>
          <w:divBdr>
            <w:top w:val="none" w:sz="0" w:space="0" w:color="auto"/>
            <w:left w:val="none" w:sz="0" w:space="0" w:color="auto"/>
            <w:bottom w:val="none" w:sz="0" w:space="0" w:color="auto"/>
            <w:right w:val="none" w:sz="0" w:space="0" w:color="auto"/>
          </w:divBdr>
        </w:div>
        <w:div w:id="1314872571">
          <w:marLeft w:val="274"/>
          <w:marRight w:val="0"/>
          <w:marTop w:val="0"/>
          <w:marBottom w:val="0"/>
          <w:divBdr>
            <w:top w:val="none" w:sz="0" w:space="0" w:color="auto"/>
            <w:left w:val="none" w:sz="0" w:space="0" w:color="auto"/>
            <w:bottom w:val="none" w:sz="0" w:space="0" w:color="auto"/>
            <w:right w:val="none" w:sz="0" w:space="0" w:color="auto"/>
          </w:divBdr>
        </w:div>
        <w:div w:id="1348369842">
          <w:marLeft w:val="994"/>
          <w:marRight w:val="0"/>
          <w:marTop w:val="0"/>
          <w:marBottom w:val="0"/>
          <w:divBdr>
            <w:top w:val="none" w:sz="0" w:space="0" w:color="auto"/>
            <w:left w:val="none" w:sz="0" w:space="0" w:color="auto"/>
            <w:bottom w:val="none" w:sz="0" w:space="0" w:color="auto"/>
            <w:right w:val="none" w:sz="0" w:space="0" w:color="auto"/>
          </w:divBdr>
        </w:div>
        <w:div w:id="1389496966">
          <w:marLeft w:val="994"/>
          <w:marRight w:val="0"/>
          <w:marTop w:val="0"/>
          <w:marBottom w:val="0"/>
          <w:divBdr>
            <w:top w:val="none" w:sz="0" w:space="0" w:color="auto"/>
            <w:left w:val="none" w:sz="0" w:space="0" w:color="auto"/>
            <w:bottom w:val="none" w:sz="0" w:space="0" w:color="auto"/>
            <w:right w:val="none" w:sz="0" w:space="0" w:color="auto"/>
          </w:divBdr>
        </w:div>
        <w:div w:id="1528180589">
          <w:marLeft w:val="994"/>
          <w:marRight w:val="0"/>
          <w:marTop w:val="0"/>
          <w:marBottom w:val="0"/>
          <w:divBdr>
            <w:top w:val="none" w:sz="0" w:space="0" w:color="auto"/>
            <w:left w:val="none" w:sz="0" w:space="0" w:color="auto"/>
            <w:bottom w:val="none" w:sz="0" w:space="0" w:color="auto"/>
            <w:right w:val="none" w:sz="0" w:space="0" w:color="auto"/>
          </w:divBdr>
        </w:div>
        <w:div w:id="1639144671">
          <w:marLeft w:val="994"/>
          <w:marRight w:val="0"/>
          <w:marTop w:val="0"/>
          <w:marBottom w:val="0"/>
          <w:divBdr>
            <w:top w:val="none" w:sz="0" w:space="0" w:color="auto"/>
            <w:left w:val="none" w:sz="0" w:space="0" w:color="auto"/>
            <w:bottom w:val="none" w:sz="0" w:space="0" w:color="auto"/>
            <w:right w:val="none" w:sz="0" w:space="0" w:color="auto"/>
          </w:divBdr>
        </w:div>
        <w:div w:id="1766147229">
          <w:marLeft w:val="994"/>
          <w:marRight w:val="0"/>
          <w:marTop w:val="0"/>
          <w:marBottom w:val="0"/>
          <w:divBdr>
            <w:top w:val="none" w:sz="0" w:space="0" w:color="auto"/>
            <w:left w:val="none" w:sz="0" w:space="0" w:color="auto"/>
            <w:bottom w:val="none" w:sz="0" w:space="0" w:color="auto"/>
            <w:right w:val="none" w:sz="0" w:space="0" w:color="auto"/>
          </w:divBdr>
        </w:div>
        <w:div w:id="1885871904">
          <w:marLeft w:val="994"/>
          <w:marRight w:val="0"/>
          <w:marTop w:val="0"/>
          <w:marBottom w:val="0"/>
          <w:divBdr>
            <w:top w:val="none" w:sz="0" w:space="0" w:color="auto"/>
            <w:left w:val="none" w:sz="0" w:space="0" w:color="auto"/>
            <w:bottom w:val="none" w:sz="0" w:space="0" w:color="auto"/>
            <w:right w:val="none" w:sz="0" w:space="0" w:color="auto"/>
          </w:divBdr>
        </w:div>
        <w:div w:id="1891460083">
          <w:marLeft w:val="994"/>
          <w:marRight w:val="0"/>
          <w:marTop w:val="0"/>
          <w:marBottom w:val="0"/>
          <w:divBdr>
            <w:top w:val="none" w:sz="0" w:space="0" w:color="auto"/>
            <w:left w:val="none" w:sz="0" w:space="0" w:color="auto"/>
            <w:bottom w:val="none" w:sz="0" w:space="0" w:color="auto"/>
            <w:right w:val="none" w:sz="0" w:space="0" w:color="auto"/>
          </w:divBdr>
        </w:div>
        <w:div w:id="1969361697">
          <w:marLeft w:val="994"/>
          <w:marRight w:val="0"/>
          <w:marTop w:val="0"/>
          <w:marBottom w:val="0"/>
          <w:divBdr>
            <w:top w:val="none" w:sz="0" w:space="0" w:color="auto"/>
            <w:left w:val="none" w:sz="0" w:space="0" w:color="auto"/>
            <w:bottom w:val="none" w:sz="0" w:space="0" w:color="auto"/>
            <w:right w:val="none" w:sz="0" w:space="0" w:color="auto"/>
          </w:divBdr>
        </w:div>
        <w:div w:id="2008359601">
          <w:marLeft w:val="994"/>
          <w:marRight w:val="0"/>
          <w:marTop w:val="0"/>
          <w:marBottom w:val="0"/>
          <w:divBdr>
            <w:top w:val="none" w:sz="0" w:space="0" w:color="auto"/>
            <w:left w:val="none" w:sz="0" w:space="0" w:color="auto"/>
            <w:bottom w:val="none" w:sz="0" w:space="0" w:color="auto"/>
            <w:right w:val="none" w:sz="0" w:space="0" w:color="auto"/>
          </w:divBdr>
        </w:div>
        <w:div w:id="2059160700">
          <w:marLeft w:val="994"/>
          <w:marRight w:val="0"/>
          <w:marTop w:val="0"/>
          <w:marBottom w:val="0"/>
          <w:divBdr>
            <w:top w:val="none" w:sz="0" w:space="0" w:color="auto"/>
            <w:left w:val="none" w:sz="0" w:space="0" w:color="auto"/>
            <w:bottom w:val="none" w:sz="0" w:space="0" w:color="auto"/>
            <w:right w:val="none" w:sz="0" w:space="0" w:color="auto"/>
          </w:divBdr>
        </w:div>
        <w:div w:id="2076006336">
          <w:marLeft w:val="994"/>
          <w:marRight w:val="0"/>
          <w:marTop w:val="0"/>
          <w:marBottom w:val="0"/>
          <w:divBdr>
            <w:top w:val="none" w:sz="0" w:space="0" w:color="auto"/>
            <w:left w:val="none" w:sz="0" w:space="0" w:color="auto"/>
            <w:bottom w:val="none" w:sz="0" w:space="0" w:color="auto"/>
            <w:right w:val="none" w:sz="0" w:space="0" w:color="auto"/>
          </w:divBdr>
        </w:div>
        <w:div w:id="2141989861">
          <w:marLeft w:val="994"/>
          <w:marRight w:val="0"/>
          <w:marTop w:val="0"/>
          <w:marBottom w:val="0"/>
          <w:divBdr>
            <w:top w:val="none" w:sz="0" w:space="0" w:color="auto"/>
            <w:left w:val="none" w:sz="0" w:space="0" w:color="auto"/>
            <w:bottom w:val="none" w:sz="0" w:space="0" w:color="auto"/>
            <w:right w:val="none" w:sz="0" w:space="0" w:color="auto"/>
          </w:divBdr>
        </w:div>
      </w:divsChild>
    </w:div>
    <w:div w:id="1440489896">
      <w:bodyDiv w:val="1"/>
      <w:marLeft w:val="0"/>
      <w:marRight w:val="0"/>
      <w:marTop w:val="0"/>
      <w:marBottom w:val="0"/>
      <w:divBdr>
        <w:top w:val="none" w:sz="0" w:space="0" w:color="auto"/>
        <w:left w:val="none" w:sz="0" w:space="0" w:color="auto"/>
        <w:bottom w:val="none" w:sz="0" w:space="0" w:color="auto"/>
        <w:right w:val="none" w:sz="0" w:space="0" w:color="auto"/>
      </w:divBdr>
    </w:div>
    <w:div w:id="1454520813">
      <w:bodyDiv w:val="1"/>
      <w:marLeft w:val="0"/>
      <w:marRight w:val="0"/>
      <w:marTop w:val="0"/>
      <w:marBottom w:val="0"/>
      <w:divBdr>
        <w:top w:val="none" w:sz="0" w:space="0" w:color="auto"/>
        <w:left w:val="none" w:sz="0" w:space="0" w:color="auto"/>
        <w:bottom w:val="none" w:sz="0" w:space="0" w:color="auto"/>
        <w:right w:val="none" w:sz="0" w:space="0" w:color="auto"/>
      </w:divBdr>
    </w:div>
    <w:div w:id="1457260878">
      <w:bodyDiv w:val="1"/>
      <w:marLeft w:val="0"/>
      <w:marRight w:val="0"/>
      <w:marTop w:val="0"/>
      <w:marBottom w:val="0"/>
      <w:divBdr>
        <w:top w:val="none" w:sz="0" w:space="0" w:color="auto"/>
        <w:left w:val="none" w:sz="0" w:space="0" w:color="auto"/>
        <w:bottom w:val="none" w:sz="0" w:space="0" w:color="auto"/>
        <w:right w:val="none" w:sz="0" w:space="0" w:color="auto"/>
      </w:divBdr>
    </w:div>
    <w:div w:id="1460412442">
      <w:bodyDiv w:val="1"/>
      <w:marLeft w:val="0"/>
      <w:marRight w:val="0"/>
      <w:marTop w:val="0"/>
      <w:marBottom w:val="0"/>
      <w:divBdr>
        <w:top w:val="none" w:sz="0" w:space="0" w:color="auto"/>
        <w:left w:val="none" w:sz="0" w:space="0" w:color="auto"/>
        <w:bottom w:val="none" w:sz="0" w:space="0" w:color="auto"/>
        <w:right w:val="none" w:sz="0" w:space="0" w:color="auto"/>
      </w:divBdr>
    </w:div>
    <w:div w:id="1462189703">
      <w:bodyDiv w:val="1"/>
      <w:marLeft w:val="0"/>
      <w:marRight w:val="0"/>
      <w:marTop w:val="0"/>
      <w:marBottom w:val="0"/>
      <w:divBdr>
        <w:top w:val="none" w:sz="0" w:space="0" w:color="auto"/>
        <w:left w:val="none" w:sz="0" w:space="0" w:color="auto"/>
        <w:bottom w:val="none" w:sz="0" w:space="0" w:color="auto"/>
        <w:right w:val="none" w:sz="0" w:space="0" w:color="auto"/>
      </w:divBdr>
    </w:div>
    <w:div w:id="1511603895">
      <w:bodyDiv w:val="1"/>
      <w:marLeft w:val="0"/>
      <w:marRight w:val="0"/>
      <w:marTop w:val="0"/>
      <w:marBottom w:val="0"/>
      <w:divBdr>
        <w:top w:val="none" w:sz="0" w:space="0" w:color="auto"/>
        <w:left w:val="none" w:sz="0" w:space="0" w:color="auto"/>
        <w:bottom w:val="none" w:sz="0" w:space="0" w:color="auto"/>
        <w:right w:val="none" w:sz="0" w:space="0" w:color="auto"/>
      </w:divBdr>
    </w:div>
    <w:div w:id="1522085503">
      <w:bodyDiv w:val="1"/>
      <w:marLeft w:val="0"/>
      <w:marRight w:val="0"/>
      <w:marTop w:val="0"/>
      <w:marBottom w:val="0"/>
      <w:divBdr>
        <w:top w:val="none" w:sz="0" w:space="0" w:color="auto"/>
        <w:left w:val="none" w:sz="0" w:space="0" w:color="auto"/>
        <w:bottom w:val="none" w:sz="0" w:space="0" w:color="auto"/>
        <w:right w:val="none" w:sz="0" w:space="0" w:color="auto"/>
      </w:divBdr>
      <w:divsChild>
        <w:div w:id="1023436336">
          <w:marLeft w:val="446"/>
          <w:marRight w:val="0"/>
          <w:marTop w:val="0"/>
          <w:marBottom w:val="0"/>
          <w:divBdr>
            <w:top w:val="none" w:sz="0" w:space="0" w:color="auto"/>
            <w:left w:val="none" w:sz="0" w:space="0" w:color="auto"/>
            <w:bottom w:val="none" w:sz="0" w:space="0" w:color="auto"/>
            <w:right w:val="none" w:sz="0" w:space="0" w:color="auto"/>
          </w:divBdr>
        </w:div>
        <w:div w:id="1710371501">
          <w:marLeft w:val="446"/>
          <w:marRight w:val="0"/>
          <w:marTop w:val="0"/>
          <w:marBottom w:val="0"/>
          <w:divBdr>
            <w:top w:val="none" w:sz="0" w:space="0" w:color="auto"/>
            <w:left w:val="none" w:sz="0" w:space="0" w:color="auto"/>
            <w:bottom w:val="none" w:sz="0" w:space="0" w:color="auto"/>
            <w:right w:val="none" w:sz="0" w:space="0" w:color="auto"/>
          </w:divBdr>
        </w:div>
      </w:divsChild>
    </w:div>
    <w:div w:id="1533573863">
      <w:bodyDiv w:val="1"/>
      <w:marLeft w:val="0"/>
      <w:marRight w:val="0"/>
      <w:marTop w:val="0"/>
      <w:marBottom w:val="0"/>
      <w:divBdr>
        <w:top w:val="none" w:sz="0" w:space="0" w:color="auto"/>
        <w:left w:val="none" w:sz="0" w:space="0" w:color="auto"/>
        <w:bottom w:val="none" w:sz="0" w:space="0" w:color="auto"/>
        <w:right w:val="none" w:sz="0" w:space="0" w:color="auto"/>
      </w:divBdr>
    </w:div>
    <w:div w:id="1541623948">
      <w:bodyDiv w:val="1"/>
      <w:marLeft w:val="0"/>
      <w:marRight w:val="0"/>
      <w:marTop w:val="0"/>
      <w:marBottom w:val="0"/>
      <w:divBdr>
        <w:top w:val="none" w:sz="0" w:space="0" w:color="auto"/>
        <w:left w:val="none" w:sz="0" w:space="0" w:color="auto"/>
        <w:bottom w:val="none" w:sz="0" w:space="0" w:color="auto"/>
        <w:right w:val="none" w:sz="0" w:space="0" w:color="auto"/>
      </w:divBdr>
    </w:div>
    <w:div w:id="1547377415">
      <w:bodyDiv w:val="1"/>
      <w:marLeft w:val="0"/>
      <w:marRight w:val="0"/>
      <w:marTop w:val="0"/>
      <w:marBottom w:val="0"/>
      <w:divBdr>
        <w:top w:val="none" w:sz="0" w:space="0" w:color="auto"/>
        <w:left w:val="none" w:sz="0" w:space="0" w:color="auto"/>
        <w:bottom w:val="none" w:sz="0" w:space="0" w:color="auto"/>
        <w:right w:val="none" w:sz="0" w:space="0" w:color="auto"/>
      </w:divBdr>
    </w:div>
    <w:div w:id="1547836676">
      <w:bodyDiv w:val="1"/>
      <w:marLeft w:val="0"/>
      <w:marRight w:val="0"/>
      <w:marTop w:val="0"/>
      <w:marBottom w:val="0"/>
      <w:divBdr>
        <w:top w:val="none" w:sz="0" w:space="0" w:color="auto"/>
        <w:left w:val="none" w:sz="0" w:space="0" w:color="auto"/>
        <w:bottom w:val="none" w:sz="0" w:space="0" w:color="auto"/>
        <w:right w:val="none" w:sz="0" w:space="0" w:color="auto"/>
      </w:divBdr>
      <w:divsChild>
        <w:div w:id="1602176301">
          <w:marLeft w:val="274"/>
          <w:marRight w:val="0"/>
          <w:marTop w:val="0"/>
          <w:marBottom w:val="0"/>
          <w:divBdr>
            <w:top w:val="none" w:sz="0" w:space="0" w:color="auto"/>
            <w:left w:val="none" w:sz="0" w:space="0" w:color="auto"/>
            <w:bottom w:val="none" w:sz="0" w:space="0" w:color="auto"/>
            <w:right w:val="none" w:sz="0" w:space="0" w:color="auto"/>
          </w:divBdr>
        </w:div>
        <w:div w:id="1870793802">
          <w:marLeft w:val="274"/>
          <w:marRight w:val="0"/>
          <w:marTop w:val="0"/>
          <w:marBottom w:val="0"/>
          <w:divBdr>
            <w:top w:val="none" w:sz="0" w:space="0" w:color="auto"/>
            <w:left w:val="none" w:sz="0" w:space="0" w:color="auto"/>
            <w:bottom w:val="none" w:sz="0" w:space="0" w:color="auto"/>
            <w:right w:val="none" w:sz="0" w:space="0" w:color="auto"/>
          </w:divBdr>
        </w:div>
        <w:div w:id="1894849363">
          <w:marLeft w:val="274"/>
          <w:marRight w:val="0"/>
          <w:marTop w:val="0"/>
          <w:marBottom w:val="0"/>
          <w:divBdr>
            <w:top w:val="none" w:sz="0" w:space="0" w:color="auto"/>
            <w:left w:val="none" w:sz="0" w:space="0" w:color="auto"/>
            <w:bottom w:val="none" w:sz="0" w:space="0" w:color="auto"/>
            <w:right w:val="none" w:sz="0" w:space="0" w:color="auto"/>
          </w:divBdr>
        </w:div>
        <w:div w:id="2040547675">
          <w:marLeft w:val="274"/>
          <w:marRight w:val="0"/>
          <w:marTop w:val="0"/>
          <w:marBottom w:val="0"/>
          <w:divBdr>
            <w:top w:val="none" w:sz="0" w:space="0" w:color="auto"/>
            <w:left w:val="none" w:sz="0" w:space="0" w:color="auto"/>
            <w:bottom w:val="none" w:sz="0" w:space="0" w:color="auto"/>
            <w:right w:val="none" w:sz="0" w:space="0" w:color="auto"/>
          </w:divBdr>
        </w:div>
      </w:divsChild>
    </w:div>
    <w:div w:id="1549339151">
      <w:bodyDiv w:val="1"/>
      <w:marLeft w:val="0"/>
      <w:marRight w:val="0"/>
      <w:marTop w:val="0"/>
      <w:marBottom w:val="0"/>
      <w:divBdr>
        <w:top w:val="none" w:sz="0" w:space="0" w:color="auto"/>
        <w:left w:val="none" w:sz="0" w:space="0" w:color="auto"/>
        <w:bottom w:val="none" w:sz="0" w:space="0" w:color="auto"/>
        <w:right w:val="none" w:sz="0" w:space="0" w:color="auto"/>
      </w:divBdr>
      <w:divsChild>
        <w:div w:id="491335579">
          <w:marLeft w:val="0"/>
          <w:marRight w:val="0"/>
          <w:marTop w:val="0"/>
          <w:marBottom w:val="0"/>
          <w:divBdr>
            <w:top w:val="none" w:sz="0" w:space="0" w:color="auto"/>
            <w:left w:val="none" w:sz="0" w:space="0" w:color="auto"/>
            <w:bottom w:val="none" w:sz="0" w:space="0" w:color="auto"/>
            <w:right w:val="none" w:sz="0" w:space="0" w:color="auto"/>
          </w:divBdr>
        </w:div>
      </w:divsChild>
    </w:div>
    <w:div w:id="1550341720">
      <w:bodyDiv w:val="1"/>
      <w:marLeft w:val="0"/>
      <w:marRight w:val="0"/>
      <w:marTop w:val="0"/>
      <w:marBottom w:val="0"/>
      <w:divBdr>
        <w:top w:val="none" w:sz="0" w:space="0" w:color="auto"/>
        <w:left w:val="none" w:sz="0" w:space="0" w:color="auto"/>
        <w:bottom w:val="none" w:sz="0" w:space="0" w:color="auto"/>
        <w:right w:val="none" w:sz="0" w:space="0" w:color="auto"/>
      </w:divBdr>
      <w:divsChild>
        <w:div w:id="124664878">
          <w:marLeft w:val="274"/>
          <w:marRight w:val="0"/>
          <w:marTop w:val="0"/>
          <w:marBottom w:val="240"/>
          <w:divBdr>
            <w:top w:val="none" w:sz="0" w:space="0" w:color="auto"/>
            <w:left w:val="none" w:sz="0" w:space="0" w:color="auto"/>
            <w:bottom w:val="none" w:sz="0" w:space="0" w:color="auto"/>
            <w:right w:val="none" w:sz="0" w:space="0" w:color="auto"/>
          </w:divBdr>
        </w:div>
        <w:div w:id="152839517">
          <w:marLeft w:val="274"/>
          <w:marRight w:val="0"/>
          <w:marTop w:val="0"/>
          <w:marBottom w:val="240"/>
          <w:divBdr>
            <w:top w:val="none" w:sz="0" w:space="0" w:color="auto"/>
            <w:left w:val="none" w:sz="0" w:space="0" w:color="auto"/>
            <w:bottom w:val="none" w:sz="0" w:space="0" w:color="auto"/>
            <w:right w:val="none" w:sz="0" w:space="0" w:color="auto"/>
          </w:divBdr>
        </w:div>
        <w:div w:id="597327843">
          <w:marLeft w:val="1714"/>
          <w:marRight w:val="0"/>
          <w:marTop w:val="0"/>
          <w:marBottom w:val="240"/>
          <w:divBdr>
            <w:top w:val="none" w:sz="0" w:space="0" w:color="auto"/>
            <w:left w:val="none" w:sz="0" w:space="0" w:color="auto"/>
            <w:bottom w:val="none" w:sz="0" w:space="0" w:color="auto"/>
            <w:right w:val="none" w:sz="0" w:space="0" w:color="auto"/>
          </w:divBdr>
        </w:div>
        <w:div w:id="845556482">
          <w:marLeft w:val="994"/>
          <w:marRight w:val="0"/>
          <w:marTop w:val="0"/>
          <w:marBottom w:val="240"/>
          <w:divBdr>
            <w:top w:val="none" w:sz="0" w:space="0" w:color="auto"/>
            <w:left w:val="none" w:sz="0" w:space="0" w:color="auto"/>
            <w:bottom w:val="none" w:sz="0" w:space="0" w:color="auto"/>
            <w:right w:val="none" w:sz="0" w:space="0" w:color="auto"/>
          </w:divBdr>
        </w:div>
        <w:div w:id="1018046132">
          <w:marLeft w:val="274"/>
          <w:marRight w:val="0"/>
          <w:marTop w:val="0"/>
          <w:marBottom w:val="240"/>
          <w:divBdr>
            <w:top w:val="none" w:sz="0" w:space="0" w:color="auto"/>
            <w:left w:val="none" w:sz="0" w:space="0" w:color="auto"/>
            <w:bottom w:val="none" w:sz="0" w:space="0" w:color="auto"/>
            <w:right w:val="none" w:sz="0" w:space="0" w:color="auto"/>
          </w:divBdr>
        </w:div>
        <w:div w:id="1085037353">
          <w:marLeft w:val="1714"/>
          <w:marRight w:val="0"/>
          <w:marTop w:val="0"/>
          <w:marBottom w:val="240"/>
          <w:divBdr>
            <w:top w:val="none" w:sz="0" w:space="0" w:color="auto"/>
            <w:left w:val="none" w:sz="0" w:space="0" w:color="auto"/>
            <w:bottom w:val="none" w:sz="0" w:space="0" w:color="auto"/>
            <w:right w:val="none" w:sz="0" w:space="0" w:color="auto"/>
          </w:divBdr>
        </w:div>
        <w:div w:id="1223441637">
          <w:marLeft w:val="274"/>
          <w:marRight w:val="0"/>
          <w:marTop w:val="0"/>
          <w:marBottom w:val="240"/>
          <w:divBdr>
            <w:top w:val="none" w:sz="0" w:space="0" w:color="auto"/>
            <w:left w:val="none" w:sz="0" w:space="0" w:color="auto"/>
            <w:bottom w:val="none" w:sz="0" w:space="0" w:color="auto"/>
            <w:right w:val="none" w:sz="0" w:space="0" w:color="auto"/>
          </w:divBdr>
        </w:div>
        <w:div w:id="1377968229">
          <w:marLeft w:val="994"/>
          <w:marRight w:val="0"/>
          <w:marTop w:val="0"/>
          <w:marBottom w:val="240"/>
          <w:divBdr>
            <w:top w:val="none" w:sz="0" w:space="0" w:color="auto"/>
            <w:left w:val="none" w:sz="0" w:space="0" w:color="auto"/>
            <w:bottom w:val="none" w:sz="0" w:space="0" w:color="auto"/>
            <w:right w:val="none" w:sz="0" w:space="0" w:color="auto"/>
          </w:divBdr>
        </w:div>
        <w:div w:id="1488937728">
          <w:marLeft w:val="1714"/>
          <w:marRight w:val="0"/>
          <w:marTop w:val="0"/>
          <w:marBottom w:val="240"/>
          <w:divBdr>
            <w:top w:val="none" w:sz="0" w:space="0" w:color="auto"/>
            <w:left w:val="none" w:sz="0" w:space="0" w:color="auto"/>
            <w:bottom w:val="none" w:sz="0" w:space="0" w:color="auto"/>
            <w:right w:val="none" w:sz="0" w:space="0" w:color="auto"/>
          </w:divBdr>
        </w:div>
        <w:div w:id="1521822339">
          <w:marLeft w:val="1714"/>
          <w:marRight w:val="0"/>
          <w:marTop w:val="0"/>
          <w:marBottom w:val="240"/>
          <w:divBdr>
            <w:top w:val="none" w:sz="0" w:space="0" w:color="auto"/>
            <w:left w:val="none" w:sz="0" w:space="0" w:color="auto"/>
            <w:bottom w:val="none" w:sz="0" w:space="0" w:color="auto"/>
            <w:right w:val="none" w:sz="0" w:space="0" w:color="auto"/>
          </w:divBdr>
        </w:div>
        <w:div w:id="1523129876">
          <w:marLeft w:val="994"/>
          <w:marRight w:val="0"/>
          <w:marTop w:val="0"/>
          <w:marBottom w:val="240"/>
          <w:divBdr>
            <w:top w:val="none" w:sz="0" w:space="0" w:color="auto"/>
            <w:left w:val="none" w:sz="0" w:space="0" w:color="auto"/>
            <w:bottom w:val="none" w:sz="0" w:space="0" w:color="auto"/>
            <w:right w:val="none" w:sz="0" w:space="0" w:color="auto"/>
          </w:divBdr>
        </w:div>
        <w:div w:id="1582913972">
          <w:marLeft w:val="1714"/>
          <w:marRight w:val="0"/>
          <w:marTop w:val="0"/>
          <w:marBottom w:val="240"/>
          <w:divBdr>
            <w:top w:val="none" w:sz="0" w:space="0" w:color="auto"/>
            <w:left w:val="none" w:sz="0" w:space="0" w:color="auto"/>
            <w:bottom w:val="none" w:sz="0" w:space="0" w:color="auto"/>
            <w:right w:val="none" w:sz="0" w:space="0" w:color="auto"/>
          </w:divBdr>
        </w:div>
        <w:div w:id="1748182831">
          <w:marLeft w:val="1714"/>
          <w:marRight w:val="0"/>
          <w:marTop w:val="0"/>
          <w:marBottom w:val="240"/>
          <w:divBdr>
            <w:top w:val="none" w:sz="0" w:space="0" w:color="auto"/>
            <w:left w:val="none" w:sz="0" w:space="0" w:color="auto"/>
            <w:bottom w:val="none" w:sz="0" w:space="0" w:color="auto"/>
            <w:right w:val="none" w:sz="0" w:space="0" w:color="auto"/>
          </w:divBdr>
        </w:div>
        <w:div w:id="2084836241">
          <w:marLeft w:val="994"/>
          <w:marRight w:val="0"/>
          <w:marTop w:val="0"/>
          <w:marBottom w:val="240"/>
          <w:divBdr>
            <w:top w:val="none" w:sz="0" w:space="0" w:color="auto"/>
            <w:left w:val="none" w:sz="0" w:space="0" w:color="auto"/>
            <w:bottom w:val="none" w:sz="0" w:space="0" w:color="auto"/>
            <w:right w:val="none" w:sz="0" w:space="0" w:color="auto"/>
          </w:divBdr>
        </w:div>
        <w:div w:id="2128354460">
          <w:marLeft w:val="1714"/>
          <w:marRight w:val="0"/>
          <w:marTop w:val="0"/>
          <w:marBottom w:val="240"/>
          <w:divBdr>
            <w:top w:val="none" w:sz="0" w:space="0" w:color="auto"/>
            <w:left w:val="none" w:sz="0" w:space="0" w:color="auto"/>
            <w:bottom w:val="none" w:sz="0" w:space="0" w:color="auto"/>
            <w:right w:val="none" w:sz="0" w:space="0" w:color="auto"/>
          </w:divBdr>
        </w:div>
      </w:divsChild>
    </w:div>
    <w:div w:id="1551457008">
      <w:bodyDiv w:val="1"/>
      <w:marLeft w:val="0"/>
      <w:marRight w:val="0"/>
      <w:marTop w:val="0"/>
      <w:marBottom w:val="0"/>
      <w:divBdr>
        <w:top w:val="none" w:sz="0" w:space="0" w:color="auto"/>
        <w:left w:val="none" w:sz="0" w:space="0" w:color="auto"/>
        <w:bottom w:val="none" w:sz="0" w:space="0" w:color="auto"/>
        <w:right w:val="none" w:sz="0" w:space="0" w:color="auto"/>
      </w:divBdr>
      <w:divsChild>
        <w:div w:id="194272825">
          <w:marLeft w:val="1166"/>
          <w:marRight w:val="0"/>
          <w:marTop w:val="0"/>
          <w:marBottom w:val="0"/>
          <w:divBdr>
            <w:top w:val="none" w:sz="0" w:space="0" w:color="auto"/>
            <w:left w:val="none" w:sz="0" w:space="0" w:color="auto"/>
            <w:bottom w:val="none" w:sz="0" w:space="0" w:color="auto"/>
            <w:right w:val="none" w:sz="0" w:space="0" w:color="auto"/>
          </w:divBdr>
        </w:div>
        <w:div w:id="772285151">
          <w:marLeft w:val="1166"/>
          <w:marRight w:val="0"/>
          <w:marTop w:val="0"/>
          <w:marBottom w:val="0"/>
          <w:divBdr>
            <w:top w:val="none" w:sz="0" w:space="0" w:color="auto"/>
            <w:left w:val="none" w:sz="0" w:space="0" w:color="auto"/>
            <w:bottom w:val="none" w:sz="0" w:space="0" w:color="auto"/>
            <w:right w:val="none" w:sz="0" w:space="0" w:color="auto"/>
          </w:divBdr>
        </w:div>
        <w:div w:id="1239092876">
          <w:marLeft w:val="1166"/>
          <w:marRight w:val="0"/>
          <w:marTop w:val="0"/>
          <w:marBottom w:val="0"/>
          <w:divBdr>
            <w:top w:val="none" w:sz="0" w:space="0" w:color="auto"/>
            <w:left w:val="none" w:sz="0" w:space="0" w:color="auto"/>
            <w:bottom w:val="none" w:sz="0" w:space="0" w:color="auto"/>
            <w:right w:val="none" w:sz="0" w:space="0" w:color="auto"/>
          </w:divBdr>
        </w:div>
        <w:div w:id="1409502943">
          <w:marLeft w:val="1166"/>
          <w:marRight w:val="0"/>
          <w:marTop w:val="0"/>
          <w:marBottom w:val="0"/>
          <w:divBdr>
            <w:top w:val="none" w:sz="0" w:space="0" w:color="auto"/>
            <w:left w:val="none" w:sz="0" w:space="0" w:color="auto"/>
            <w:bottom w:val="none" w:sz="0" w:space="0" w:color="auto"/>
            <w:right w:val="none" w:sz="0" w:space="0" w:color="auto"/>
          </w:divBdr>
        </w:div>
        <w:div w:id="1778141590">
          <w:marLeft w:val="1166"/>
          <w:marRight w:val="0"/>
          <w:marTop w:val="0"/>
          <w:marBottom w:val="0"/>
          <w:divBdr>
            <w:top w:val="none" w:sz="0" w:space="0" w:color="auto"/>
            <w:left w:val="none" w:sz="0" w:space="0" w:color="auto"/>
            <w:bottom w:val="none" w:sz="0" w:space="0" w:color="auto"/>
            <w:right w:val="none" w:sz="0" w:space="0" w:color="auto"/>
          </w:divBdr>
        </w:div>
      </w:divsChild>
    </w:div>
    <w:div w:id="1557005978">
      <w:bodyDiv w:val="1"/>
      <w:marLeft w:val="0"/>
      <w:marRight w:val="0"/>
      <w:marTop w:val="0"/>
      <w:marBottom w:val="0"/>
      <w:divBdr>
        <w:top w:val="none" w:sz="0" w:space="0" w:color="auto"/>
        <w:left w:val="none" w:sz="0" w:space="0" w:color="auto"/>
        <w:bottom w:val="none" w:sz="0" w:space="0" w:color="auto"/>
        <w:right w:val="none" w:sz="0" w:space="0" w:color="auto"/>
      </w:divBdr>
    </w:div>
    <w:div w:id="1560284422">
      <w:bodyDiv w:val="1"/>
      <w:marLeft w:val="0"/>
      <w:marRight w:val="0"/>
      <w:marTop w:val="0"/>
      <w:marBottom w:val="0"/>
      <w:divBdr>
        <w:top w:val="none" w:sz="0" w:space="0" w:color="auto"/>
        <w:left w:val="none" w:sz="0" w:space="0" w:color="auto"/>
        <w:bottom w:val="none" w:sz="0" w:space="0" w:color="auto"/>
        <w:right w:val="none" w:sz="0" w:space="0" w:color="auto"/>
      </w:divBdr>
    </w:div>
    <w:div w:id="1563563654">
      <w:bodyDiv w:val="1"/>
      <w:marLeft w:val="0"/>
      <w:marRight w:val="0"/>
      <w:marTop w:val="0"/>
      <w:marBottom w:val="0"/>
      <w:divBdr>
        <w:top w:val="none" w:sz="0" w:space="0" w:color="auto"/>
        <w:left w:val="none" w:sz="0" w:space="0" w:color="auto"/>
        <w:bottom w:val="none" w:sz="0" w:space="0" w:color="auto"/>
        <w:right w:val="none" w:sz="0" w:space="0" w:color="auto"/>
      </w:divBdr>
    </w:div>
    <w:div w:id="1569463769">
      <w:bodyDiv w:val="1"/>
      <w:marLeft w:val="0"/>
      <w:marRight w:val="0"/>
      <w:marTop w:val="0"/>
      <w:marBottom w:val="0"/>
      <w:divBdr>
        <w:top w:val="none" w:sz="0" w:space="0" w:color="auto"/>
        <w:left w:val="none" w:sz="0" w:space="0" w:color="auto"/>
        <w:bottom w:val="none" w:sz="0" w:space="0" w:color="auto"/>
        <w:right w:val="none" w:sz="0" w:space="0" w:color="auto"/>
      </w:divBdr>
    </w:div>
    <w:div w:id="1578440513">
      <w:bodyDiv w:val="1"/>
      <w:marLeft w:val="0"/>
      <w:marRight w:val="0"/>
      <w:marTop w:val="0"/>
      <w:marBottom w:val="0"/>
      <w:divBdr>
        <w:top w:val="none" w:sz="0" w:space="0" w:color="auto"/>
        <w:left w:val="none" w:sz="0" w:space="0" w:color="auto"/>
        <w:bottom w:val="none" w:sz="0" w:space="0" w:color="auto"/>
        <w:right w:val="none" w:sz="0" w:space="0" w:color="auto"/>
      </w:divBdr>
    </w:div>
    <w:div w:id="1586111261">
      <w:bodyDiv w:val="1"/>
      <w:marLeft w:val="0"/>
      <w:marRight w:val="0"/>
      <w:marTop w:val="0"/>
      <w:marBottom w:val="0"/>
      <w:divBdr>
        <w:top w:val="none" w:sz="0" w:space="0" w:color="auto"/>
        <w:left w:val="none" w:sz="0" w:space="0" w:color="auto"/>
        <w:bottom w:val="none" w:sz="0" w:space="0" w:color="auto"/>
        <w:right w:val="none" w:sz="0" w:space="0" w:color="auto"/>
      </w:divBdr>
      <w:divsChild>
        <w:div w:id="115101238">
          <w:marLeft w:val="1440"/>
          <w:marRight w:val="0"/>
          <w:marTop w:val="0"/>
          <w:marBottom w:val="0"/>
          <w:divBdr>
            <w:top w:val="none" w:sz="0" w:space="0" w:color="auto"/>
            <w:left w:val="none" w:sz="0" w:space="0" w:color="auto"/>
            <w:bottom w:val="none" w:sz="0" w:space="0" w:color="auto"/>
            <w:right w:val="none" w:sz="0" w:space="0" w:color="auto"/>
          </w:divBdr>
        </w:div>
        <w:div w:id="804352531">
          <w:marLeft w:val="1440"/>
          <w:marRight w:val="0"/>
          <w:marTop w:val="0"/>
          <w:marBottom w:val="0"/>
          <w:divBdr>
            <w:top w:val="none" w:sz="0" w:space="0" w:color="auto"/>
            <w:left w:val="none" w:sz="0" w:space="0" w:color="auto"/>
            <w:bottom w:val="none" w:sz="0" w:space="0" w:color="auto"/>
            <w:right w:val="none" w:sz="0" w:space="0" w:color="auto"/>
          </w:divBdr>
        </w:div>
        <w:div w:id="835193442">
          <w:marLeft w:val="1440"/>
          <w:marRight w:val="0"/>
          <w:marTop w:val="0"/>
          <w:marBottom w:val="0"/>
          <w:divBdr>
            <w:top w:val="none" w:sz="0" w:space="0" w:color="auto"/>
            <w:left w:val="none" w:sz="0" w:space="0" w:color="auto"/>
            <w:bottom w:val="none" w:sz="0" w:space="0" w:color="auto"/>
            <w:right w:val="none" w:sz="0" w:space="0" w:color="auto"/>
          </w:divBdr>
        </w:div>
      </w:divsChild>
    </w:div>
    <w:div w:id="1598296039">
      <w:bodyDiv w:val="1"/>
      <w:marLeft w:val="0"/>
      <w:marRight w:val="0"/>
      <w:marTop w:val="0"/>
      <w:marBottom w:val="0"/>
      <w:divBdr>
        <w:top w:val="none" w:sz="0" w:space="0" w:color="auto"/>
        <w:left w:val="none" w:sz="0" w:space="0" w:color="auto"/>
        <w:bottom w:val="none" w:sz="0" w:space="0" w:color="auto"/>
        <w:right w:val="none" w:sz="0" w:space="0" w:color="auto"/>
      </w:divBdr>
      <w:divsChild>
        <w:div w:id="1155800162">
          <w:marLeft w:val="1166"/>
          <w:marRight w:val="0"/>
          <w:marTop w:val="0"/>
          <w:marBottom w:val="0"/>
          <w:divBdr>
            <w:top w:val="none" w:sz="0" w:space="0" w:color="auto"/>
            <w:left w:val="none" w:sz="0" w:space="0" w:color="auto"/>
            <w:bottom w:val="none" w:sz="0" w:space="0" w:color="auto"/>
            <w:right w:val="none" w:sz="0" w:space="0" w:color="auto"/>
          </w:divBdr>
        </w:div>
      </w:divsChild>
    </w:div>
    <w:div w:id="1607343906">
      <w:bodyDiv w:val="1"/>
      <w:marLeft w:val="0"/>
      <w:marRight w:val="0"/>
      <w:marTop w:val="0"/>
      <w:marBottom w:val="0"/>
      <w:divBdr>
        <w:top w:val="none" w:sz="0" w:space="0" w:color="auto"/>
        <w:left w:val="none" w:sz="0" w:space="0" w:color="auto"/>
        <w:bottom w:val="none" w:sz="0" w:space="0" w:color="auto"/>
        <w:right w:val="none" w:sz="0" w:space="0" w:color="auto"/>
      </w:divBdr>
    </w:div>
    <w:div w:id="1618828174">
      <w:bodyDiv w:val="1"/>
      <w:marLeft w:val="0"/>
      <w:marRight w:val="0"/>
      <w:marTop w:val="0"/>
      <w:marBottom w:val="0"/>
      <w:divBdr>
        <w:top w:val="none" w:sz="0" w:space="0" w:color="auto"/>
        <w:left w:val="none" w:sz="0" w:space="0" w:color="auto"/>
        <w:bottom w:val="none" w:sz="0" w:space="0" w:color="auto"/>
        <w:right w:val="none" w:sz="0" w:space="0" w:color="auto"/>
      </w:divBdr>
    </w:div>
    <w:div w:id="1623228109">
      <w:bodyDiv w:val="1"/>
      <w:marLeft w:val="0"/>
      <w:marRight w:val="0"/>
      <w:marTop w:val="0"/>
      <w:marBottom w:val="0"/>
      <w:divBdr>
        <w:top w:val="none" w:sz="0" w:space="0" w:color="auto"/>
        <w:left w:val="none" w:sz="0" w:space="0" w:color="auto"/>
        <w:bottom w:val="none" w:sz="0" w:space="0" w:color="auto"/>
        <w:right w:val="none" w:sz="0" w:space="0" w:color="auto"/>
      </w:divBdr>
      <w:divsChild>
        <w:div w:id="550462488">
          <w:marLeft w:val="994"/>
          <w:marRight w:val="0"/>
          <w:marTop w:val="0"/>
          <w:marBottom w:val="0"/>
          <w:divBdr>
            <w:top w:val="none" w:sz="0" w:space="0" w:color="auto"/>
            <w:left w:val="none" w:sz="0" w:space="0" w:color="auto"/>
            <w:bottom w:val="none" w:sz="0" w:space="0" w:color="auto"/>
            <w:right w:val="none" w:sz="0" w:space="0" w:color="auto"/>
          </w:divBdr>
        </w:div>
        <w:div w:id="1645767617">
          <w:marLeft w:val="994"/>
          <w:marRight w:val="0"/>
          <w:marTop w:val="0"/>
          <w:marBottom w:val="0"/>
          <w:divBdr>
            <w:top w:val="none" w:sz="0" w:space="0" w:color="auto"/>
            <w:left w:val="none" w:sz="0" w:space="0" w:color="auto"/>
            <w:bottom w:val="none" w:sz="0" w:space="0" w:color="auto"/>
            <w:right w:val="none" w:sz="0" w:space="0" w:color="auto"/>
          </w:divBdr>
        </w:div>
        <w:div w:id="1961766005">
          <w:marLeft w:val="994"/>
          <w:marRight w:val="0"/>
          <w:marTop w:val="0"/>
          <w:marBottom w:val="0"/>
          <w:divBdr>
            <w:top w:val="none" w:sz="0" w:space="0" w:color="auto"/>
            <w:left w:val="none" w:sz="0" w:space="0" w:color="auto"/>
            <w:bottom w:val="none" w:sz="0" w:space="0" w:color="auto"/>
            <w:right w:val="none" w:sz="0" w:space="0" w:color="auto"/>
          </w:divBdr>
        </w:div>
      </w:divsChild>
    </w:div>
    <w:div w:id="1629897183">
      <w:bodyDiv w:val="1"/>
      <w:marLeft w:val="0"/>
      <w:marRight w:val="0"/>
      <w:marTop w:val="0"/>
      <w:marBottom w:val="0"/>
      <w:divBdr>
        <w:top w:val="none" w:sz="0" w:space="0" w:color="auto"/>
        <w:left w:val="none" w:sz="0" w:space="0" w:color="auto"/>
        <w:bottom w:val="none" w:sz="0" w:space="0" w:color="auto"/>
        <w:right w:val="none" w:sz="0" w:space="0" w:color="auto"/>
      </w:divBdr>
    </w:div>
    <w:div w:id="1641883822">
      <w:bodyDiv w:val="1"/>
      <w:marLeft w:val="0"/>
      <w:marRight w:val="0"/>
      <w:marTop w:val="0"/>
      <w:marBottom w:val="0"/>
      <w:divBdr>
        <w:top w:val="none" w:sz="0" w:space="0" w:color="auto"/>
        <w:left w:val="none" w:sz="0" w:space="0" w:color="auto"/>
        <w:bottom w:val="none" w:sz="0" w:space="0" w:color="auto"/>
        <w:right w:val="none" w:sz="0" w:space="0" w:color="auto"/>
      </w:divBdr>
    </w:div>
    <w:div w:id="1651203844">
      <w:bodyDiv w:val="1"/>
      <w:marLeft w:val="0"/>
      <w:marRight w:val="0"/>
      <w:marTop w:val="0"/>
      <w:marBottom w:val="0"/>
      <w:divBdr>
        <w:top w:val="none" w:sz="0" w:space="0" w:color="auto"/>
        <w:left w:val="none" w:sz="0" w:space="0" w:color="auto"/>
        <w:bottom w:val="none" w:sz="0" w:space="0" w:color="auto"/>
        <w:right w:val="none" w:sz="0" w:space="0" w:color="auto"/>
      </w:divBdr>
    </w:div>
    <w:div w:id="1651398777">
      <w:bodyDiv w:val="1"/>
      <w:marLeft w:val="0"/>
      <w:marRight w:val="0"/>
      <w:marTop w:val="0"/>
      <w:marBottom w:val="0"/>
      <w:divBdr>
        <w:top w:val="none" w:sz="0" w:space="0" w:color="auto"/>
        <w:left w:val="none" w:sz="0" w:space="0" w:color="auto"/>
        <w:bottom w:val="none" w:sz="0" w:space="0" w:color="auto"/>
        <w:right w:val="none" w:sz="0" w:space="0" w:color="auto"/>
      </w:divBdr>
      <w:divsChild>
        <w:div w:id="279143115">
          <w:marLeft w:val="274"/>
          <w:marRight w:val="0"/>
          <w:marTop w:val="0"/>
          <w:marBottom w:val="0"/>
          <w:divBdr>
            <w:top w:val="none" w:sz="0" w:space="0" w:color="auto"/>
            <w:left w:val="none" w:sz="0" w:space="0" w:color="auto"/>
            <w:bottom w:val="none" w:sz="0" w:space="0" w:color="auto"/>
            <w:right w:val="none" w:sz="0" w:space="0" w:color="auto"/>
          </w:divBdr>
        </w:div>
        <w:div w:id="1474369503">
          <w:marLeft w:val="274"/>
          <w:marRight w:val="0"/>
          <w:marTop w:val="0"/>
          <w:marBottom w:val="0"/>
          <w:divBdr>
            <w:top w:val="none" w:sz="0" w:space="0" w:color="auto"/>
            <w:left w:val="none" w:sz="0" w:space="0" w:color="auto"/>
            <w:bottom w:val="none" w:sz="0" w:space="0" w:color="auto"/>
            <w:right w:val="none" w:sz="0" w:space="0" w:color="auto"/>
          </w:divBdr>
        </w:div>
        <w:div w:id="1843469044">
          <w:marLeft w:val="274"/>
          <w:marRight w:val="0"/>
          <w:marTop w:val="0"/>
          <w:marBottom w:val="0"/>
          <w:divBdr>
            <w:top w:val="none" w:sz="0" w:space="0" w:color="auto"/>
            <w:left w:val="none" w:sz="0" w:space="0" w:color="auto"/>
            <w:bottom w:val="none" w:sz="0" w:space="0" w:color="auto"/>
            <w:right w:val="none" w:sz="0" w:space="0" w:color="auto"/>
          </w:divBdr>
        </w:div>
      </w:divsChild>
    </w:div>
    <w:div w:id="1653287896">
      <w:bodyDiv w:val="1"/>
      <w:marLeft w:val="0"/>
      <w:marRight w:val="0"/>
      <w:marTop w:val="0"/>
      <w:marBottom w:val="0"/>
      <w:divBdr>
        <w:top w:val="none" w:sz="0" w:space="0" w:color="auto"/>
        <w:left w:val="none" w:sz="0" w:space="0" w:color="auto"/>
        <w:bottom w:val="none" w:sz="0" w:space="0" w:color="auto"/>
        <w:right w:val="none" w:sz="0" w:space="0" w:color="auto"/>
      </w:divBdr>
    </w:div>
    <w:div w:id="1671447909">
      <w:bodyDiv w:val="1"/>
      <w:marLeft w:val="0"/>
      <w:marRight w:val="0"/>
      <w:marTop w:val="0"/>
      <w:marBottom w:val="0"/>
      <w:divBdr>
        <w:top w:val="none" w:sz="0" w:space="0" w:color="auto"/>
        <w:left w:val="none" w:sz="0" w:space="0" w:color="auto"/>
        <w:bottom w:val="none" w:sz="0" w:space="0" w:color="auto"/>
        <w:right w:val="none" w:sz="0" w:space="0" w:color="auto"/>
      </w:divBdr>
    </w:div>
    <w:div w:id="1676106570">
      <w:bodyDiv w:val="1"/>
      <w:marLeft w:val="0"/>
      <w:marRight w:val="0"/>
      <w:marTop w:val="0"/>
      <w:marBottom w:val="0"/>
      <w:divBdr>
        <w:top w:val="none" w:sz="0" w:space="0" w:color="auto"/>
        <w:left w:val="none" w:sz="0" w:space="0" w:color="auto"/>
        <w:bottom w:val="none" w:sz="0" w:space="0" w:color="auto"/>
        <w:right w:val="none" w:sz="0" w:space="0" w:color="auto"/>
      </w:divBdr>
    </w:div>
    <w:div w:id="1689258245">
      <w:bodyDiv w:val="1"/>
      <w:marLeft w:val="0"/>
      <w:marRight w:val="0"/>
      <w:marTop w:val="0"/>
      <w:marBottom w:val="0"/>
      <w:divBdr>
        <w:top w:val="none" w:sz="0" w:space="0" w:color="auto"/>
        <w:left w:val="none" w:sz="0" w:space="0" w:color="auto"/>
        <w:bottom w:val="none" w:sz="0" w:space="0" w:color="auto"/>
        <w:right w:val="none" w:sz="0" w:space="0" w:color="auto"/>
      </w:divBdr>
      <w:divsChild>
        <w:div w:id="78451552">
          <w:marLeft w:val="720"/>
          <w:marRight w:val="0"/>
          <w:marTop w:val="0"/>
          <w:marBottom w:val="0"/>
          <w:divBdr>
            <w:top w:val="none" w:sz="0" w:space="0" w:color="auto"/>
            <w:left w:val="none" w:sz="0" w:space="0" w:color="auto"/>
            <w:bottom w:val="none" w:sz="0" w:space="0" w:color="auto"/>
            <w:right w:val="none" w:sz="0" w:space="0" w:color="auto"/>
          </w:divBdr>
        </w:div>
        <w:div w:id="737628693">
          <w:marLeft w:val="720"/>
          <w:marRight w:val="0"/>
          <w:marTop w:val="0"/>
          <w:marBottom w:val="0"/>
          <w:divBdr>
            <w:top w:val="none" w:sz="0" w:space="0" w:color="auto"/>
            <w:left w:val="none" w:sz="0" w:space="0" w:color="auto"/>
            <w:bottom w:val="none" w:sz="0" w:space="0" w:color="auto"/>
            <w:right w:val="none" w:sz="0" w:space="0" w:color="auto"/>
          </w:divBdr>
        </w:div>
        <w:div w:id="1065957559">
          <w:marLeft w:val="720"/>
          <w:marRight w:val="0"/>
          <w:marTop w:val="0"/>
          <w:marBottom w:val="0"/>
          <w:divBdr>
            <w:top w:val="none" w:sz="0" w:space="0" w:color="auto"/>
            <w:left w:val="none" w:sz="0" w:space="0" w:color="auto"/>
            <w:bottom w:val="none" w:sz="0" w:space="0" w:color="auto"/>
            <w:right w:val="none" w:sz="0" w:space="0" w:color="auto"/>
          </w:divBdr>
        </w:div>
        <w:div w:id="1473523336">
          <w:marLeft w:val="720"/>
          <w:marRight w:val="0"/>
          <w:marTop w:val="0"/>
          <w:marBottom w:val="0"/>
          <w:divBdr>
            <w:top w:val="none" w:sz="0" w:space="0" w:color="auto"/>
            <w:left w:val="none" w:sz="0" w:space="0" w:color="auto"/>
            <w:bottom w:val="none" w:sz="0" w:space="0" w:color="auto"/>
            <w:right w:val="none" w:sz="0" w:space="0" w:color="auto"/>
          </w:divBdr>
        </w:div>
        <w:div w:id="1682512497">
          <w:marLeft w:val="720"/>
          <w:marRight w:val="0"/>
          <w:marTop w:val="0"/>
          <w:marBottom w:val="0"/>
          <w:divBdr>
            <w:top w:val="none" w:sz="0" w:space="0" w:color="auto"/>
            <w:left w:val="none" w:sz="0" w:space="0" w:color="auto"/>
            <w:bottom w:val="none" w:sz="0" w:space="0" w:color="auto"/>
            <w:right w:val="none" w:sz="0" w:space="0" w:color="auto"/>
          </w:divBdr>
        </w:div>
        <w:div w:id="1983657699">
          <w:marLeft w:val="720"/>
          <w:marRight w:val="0"/>
          <w:marTop w:val="0"/>
          <w:marBottom w:val="0"/>
          <w:divBdr>
            <w:top w:val="none" w:sz="0" w:space="0" w:color="auto"/>
            <w:left w:val="none" w:sz="0" w:space="0" w:color="auto"/>
            <w:bottom w:val="none" w:sz="0" w:space="0" w:color="auto"/>
            <w:right w:val="none" w:sz="0" w:space="0" w:color="auto"/>
          </w:divBdr>
        </w:div>
      </w:divsChild>
    </w:div>
    <w:div w:id="1691448360">
      <w:bodyDiv w:val="1"/>
      <w:marLeft w:val="0"/>
      <w:marRight w:val="0"/>
      <w:marTop w:val="0"/>
      <w:marBottom w:val="0"/>
      <w:divBdr>
        <w:top w:val="none" w:sz="0" w:space="0" w:color="auto"/>
        <w:left w:val="none" w:sz="0" w:space="0" w:color="auto"/>
        <w:bottom w:val="none" w:sz="0" w:space="0" w:color="auto"/>
        <w:right w:val="none" w:sz="0" w:space="0" w:color="auto"/>
      </w:divBdr>
      <w:divsChild>
        <w:div w:id="66541902">
          <w:marLeft w:val="274"/>
          <w:marRight w:val="0"/>
          <w:marTop w:val="0"/>
          <w:marBottom w:val="0"/>
          <w:divBdr>
            <w:top w:val="none" w:sz="0" w:space="0" w:color="auto"/>
            <w:left w:val="none" w:sz="0" w:space="0" w:color="auto"/>
            <w:bottom w:val="none" w:sz="0" w:space="0" w:color="auto"/>
            <w:right w:val="none" w:sz="0" w:space="0" w:color="auto"/>
          </w:divBdr>
        </w:div>
        <w:div w:id="297808468">
          <w:marLeft w:val="274"/>
          <w:marRight w:val="0"/>
          <w:marTop w:val="0"/>
          <w:marBottom w:val="0"/>
          <w:divBdr>
            <w:top w:val="none" w:sz="0" w:space="0" w:color="auto"/>
            <w:left w:val="none" w:sz="0" w:space="0" w:color="auto"/>
            <w:bottom w:val="none" w:sz="0" w:space="0" w:color="auto"/>
            <w:right w:val="none" w:sz="0" w:space="0" w:color="auto"/>
          </w:divBdr>
        </w:div>
        <w:div w:id="509374345">
          <w:marLeft w:val="274"/>
          <w:marRight w:val="0"/>
          <w:marTop w:val="0"/>
          <w:marBottom w:val="0"/>
          <w:divBdr>
            <w:top w:val="none" w:sz="0" w:space="0" w:color="auto"/>
            <w:left w:val="none" w:sz="0" w:space="0" w:color="auto"/>
            <w:bottom w:val="none" w:sz="0" w:space="0" w:color="auto"/>
            <w:right w:val="none" w:sz="0" w:space="0" w:color="auto"/>
          </w:divBdr>
        </w:div>
        <w:div w:id="523052735">
          <w:marLeft w:val="274"/>
          <w:marRight w:val="0"/>
          <w:marTop w:val="0"/>
          <w:marBottom w:val="0"/>
          <w:divBdr>
            <w:top w:val="none" w:sz="0" w:space="0" w:color="auto"/>
            <w:left w:val="none" w:sz="0" w:space="0" w:color="auto"/>
            <w:bottom w:val="none" w:sz="0" w:space="0" w:color="auto"/>
            <w:right w:val="none" w:sz="0" w:space="0" w:color="auto"/>
          </w:divBdr>
        </w:div>
        <w:div w:id="688338238">
          <w:marLeft w:val="274"/>
          <w:marRight w:val="0"/>
          <w:marTop w:val="0"/>
          <w:marBottom w:val="0"/>
          <w:divBdr>
            <w:top w:val="none" w:sz="0" w:space="0" w:color="auto"/>
            <w:left w:val="none" w:sz="0" w:space="0" w:color="auto"/>
            <w:bottom w:val="none" w:sz="0" w:space="0" w:color="auto"/>
            <w:right w:val="none" w:sz="0" w:space="0" w:color="auto"/>
          </w:divBdr>
        </w:div>
        <w:div w:id="690497197">
          <w:marLeft w:val="274"/>
          <w:marRight w:val="0"/>
          <w:marTop w:val="0"/>
          <w:marBottom w:val="0"/>
          <w:divBdr>
            <w:top w:val="none" w:sz="0" w:space="0" w:color="auto"/>
            <w:left w:val="none" w:sz="0" w:space="0" w:color="auto"/>
            <w:bottom w:val="none" w:sz="0" w:space="0" w:color="auto"/>
            <w:right w:val="none" w:sz="0" w:space="0" w:color="auto"/>
          </w:divBdr>
        </w:div>
        <w:div w:id="1166823734">
          <w:marLeft w:val="274"/>
          <w:marRight w:val="0"/>
          <w:marTop w:val="0"/>
          <w:marBottom w:val="0"/>
          <w:divBdr>
            <w:top w:val="none" w:sz="0" w:space="0" w:color="auto"/>
            <w:left w:val="none" w:sz="0" w:space="0" w:color="auto"/>
            <w:bottom w:val="none" w:sz="0" w:space="0" w:color="auto"/>
            <w:right w:val="none" w:sz="0" w:space="0" w:color="auto"/>
          </w:divBdr>
        </w:div>
        <w:div w:id="1220437251">
          <w:marLeft w:val="274"/>
          <w:marRight w:val="0"/>
          <w:marTop w:val="0"/>
          <w:marBottom w:val="0"/>
          <w:divBdr>
            <w:top w:val="none" w:sz="0" w:space="0" w:color="auto"/>
            <w:left w:val="none" w:sz="0" w:space="0" w:color="auto"/>
            <w:bottom w:val="none" w:sz="0" w:space="0" w:color="auto"/>
            <w:right w:val="none" w:sz="0" w:space="0" w:color="auto"/>
          </w:divBdr>
        </w:div>
        <w:div w:id="1349720499">
          <w:marLeft w:val="274"/>
          <w:marRight w:val="0"/>
          <w:marTop w:val="0"/>
          <w:marBottom w:val="0"/>
          <w:divBdr>
            <w:top w:val="none" w:sz="0" w:space="0" w:color="auto"/>
            <w:left w:val="none" w:sz="0" w:space="0" w:color="auto"/>
            <w:bottom w:val="none" w:sz="0" w:space="0" w:color="auto"/>
            <w:right w:val="none" w:sz="0" w:space="0" w:color="auto"/>
          </w:divBdr>
        </w:div>
        <w:div w:id="1640039457">
          <w:marLeft w:val="274"/>
          <w:marRight w:val="0"/>
          <w:marTop w:val="0"/>
          <w:marBottom w:val="0"/>
          <w:divBdr>
            <w:top w:val="none" w:sz="0" w:space="0" w:color="auto"/>
            <w:left w:val="none" w:sz="0" w:space="0" w:color="auto"/>
            <w:bottom w:val="none" w:sz="0" w:space="0" w:color="auto"/>
            <w:right w:val="none" w:sz="0" w:space="0" w:color="auto"/>
          </w:divBdr>
        </w:div>
        <w:div w:id="2028826623">
          <w:marLeft w:val="274"/>
          <w:marRight w:val="0"/>
          <w:marTop w:val="0"/>
          <w:marBottom w:val="0"/>
          <w:divBdr>
            <w:top w:val="none" w:sz="0" w:space="0" w:color="auto"/>
            <w:left w:val="none" w:sz="0" w:space="0" w:color="auto"/>
            <w:bottom w:val="none" w:sz="0" w:space="0" w:color="auto"/>
            <w:right w:val="none" w:sz="0" w:space="0" w:color="auto"/>
          </w:divBdr>
        </w:div>
      </w:divsChild>
    </w:div>
    <w:div w:id="1700813453">
      <w:bodyDiv w:val="1"/>
      <w:marLeft w:val="0"/>
      <w:marRight w:val="0"/>
      <w:marTop w:val="0"/>
      <w:marBottom w:val="0"/>
      <w:divBdr>
        <w:top w:val="none" w:sz="0" w:space="0" w:color="auto"/>
        <w:left w:val="none" w:sz="0" w:space="0" w:color="auto"/>
        <w:bottom w:val="none" w:sz="0" w:space="0" w:color="auto"/>
        <w:right w:val="none" w:sz="0" w:space="0" w:color="auto"/>
      </w:divBdr>
      <w:divsChild>
        <w:div w:id="864557863">
          <w:marLeft w:val="547"/>
          <w:marRight w:val="0"/>
          <w:marTop w:val="0"/>
          <w:marBottom w:val="0"/>
          <w:divBdr>
            <w:top w:val="none" w:sz="0" w:space="0" w:color="auto"/>
            <w:left w:val="none" w:sz="0" w:space="0" w:color="auto"/>
            <w:bottom w:val="none" w:sz="0" w:space="0" w:color="auto"/>
            <w:right w:val="none" w:sz="0" w:space="0" w:color="auto"/>
          </w:divBdr>
        </w:div>
        <w:div w:id="1750690536">
          <w:marLeft w:val="518"/>
          <w:marRight w:val="0"/>
          <w:marTop w:val="0"/>
          <w:marBottom w:val="0"/>
          <w:divBdr>
            <w:top w:val="none" w:sz="0" w:space="0" w:color="auto"/>
            <w:left w:val="none" w:sz="0" w:space="0" w:color="auto"/>
            <w:bottom w:val="none" w:sz="0" w:space="0" w:color="auto"/>
            <w:right w:val="none" w:sz="0" w:space="0" w:color="auto"/>
          </w:divBdr>
        </w:div>
      </w:divsChild>
    </w:div>
    <w:div w:id="1712076141">
      <w:bodyDiv w:val="1"/>
      <w:marLeft w:val="0"/>
      <w:marRight w:val="0"/>
      <w:marTop w:val="0"/>
      <w:marBottom w:val="0"/>
      <w:divBdr>
        <w:top w:val="none" w:sz="0" w:space="0" w:color="auto"/>
        <w:left w:val="none" w:sz="0" w:space="0" w:color="auto"/>
        <w:bottom w:val="none" w:sz="0" w:space="0" w:color="auto"/>
        <w:right w:val="none" w:sz="0" w:space="0" w:color="auto"/>
      </w:divBdr>
      <w:divsChild>
        <w:div w:id="67121185">
          <w:marLeft w:val="994"/>
          <w:marRight w:val="0"/>
          <w:marTop w:val="0"/>
          <w:marBottom w:val="0"/>
          <w:divBdr>
            <w:top w:val="none" w:sz="0" w:space="0" w:color="auto"/>
            <w:left w:val="none" w:sz="0" w:space="0" w:color="auto"/>
            <w:bottom w:val="none" w:sz="0" w:space="0" w:color="auto"/>
            <w:right w:val="none" w:sz="0" w:space="0" w:color="auto"/>
          </w:divBdr>
        </w:div>
        <w:div w:id="80178996">
          <w:marLeft w:val="994"/>
          <w:marRight w:val="0"/>
          <w:marTop w:val="0"/>
          <w:marBottom w:val="0"/>
          <w:divBdr>
            <w:top w:val="none" w:sz="0" w:space="0" w:color="auto"/>
            <w:left w:val="none" w:sz="0" w:space="0" w:color="auto"/>
            <w:bottom w:val="none" w:sz="0" w:space="0" w:color="auto"/>
            <w:right w:val="none" w:sz="0" w:space="0" w:color="auto"/>
          </w:divBdr>
        </w:div>
        <w:div w:id="120080326">
          <w:marLeft w:val="274"/>
          <w:marRight w:val="0"/>
          <w:marTop w:val="0"/>
          <w:marBottom w:val="0"/>
          <w:divBdr>
            <w:top w:val="none" w:sz="0" w:space="0" w:color="auto"/>
            <w:left w:val="none" w:sz="0" w:space="0" w:color="auto"/>
            <w:bottom w:val="none" w:sz="0" w:space="0" w:color="auto"/>
            <w:right w:val="none" w:sz="0" w:space="0" w:color="auto"/>
          </w:divBdr>
        </w:div>
        <w:div w:id="512113265">
          <w:marLeft w:val="994"/>
          <w:marRight w:val="0"/>
          <w:marTop w:val="0"/>
          <w:marBottom w:val="0"/>
          <w:divBdr>
            <w:top w:val="none" w:sz="0" w:space="0" w:color="auto"/>
            <w:left w:val="none" w:sz="0" w:space="0" w:color="auto"/>
            <w:bottom w:val="none" w:sz="0" w:space="0" w:color="auto"/>
            <w:right w:val="none" w:sz="0" w:space="0" w:color="auto"/>
          </w:divBdr>
        </w:div>
        <w:div w:id="1206019151">
          <w:marLeft w:val="994"/>
          <w:marRight w:val="0"/>
          <w:marTop w:val="0"/>
          <w:marBottom w:val="0"/>
          <w:divBdr>
            <w:top w:val="none" w:sz="0" w:space="0" w:color="auto"/>
            <w:left w:val="none" w:sz="0" w:space="0" w:color="auto"/>
            <w:bottom w:val="none" w:sz="0" w:space="0" w:color="auto"/>
            <w:right w:val="none" w:sz="0" w:space="0" w:color="auto"/>
          </w:divBdr>
        </w:div>
        <w:div w:id="1540314356">
          <w:marLeft w:val="994"/>
          <w:marRight w:val="0"/>
          <w:marTop w:val="0"/>
          <w:marBottom w:val="0"/>
          <w:divBdr>
            <w:top w:val="none" w:sz="0" w:space="0" w:color="auto"/>
            <w:left w:val="none" w:sz="0" w:space="0" w:color="auto"/>
            <w:bottom w:val="none" w:sz="0" w:space="0" w:color="auto"/>
            <w:right w:val="none" w:sz="0" w:space="0" w:color="auto"/>
          </w:divBdr>
        </w:div>
        <w:div w:id="1808432974">
          <w:marLeft w:val="274"/>
          <w:marRight w:val="0"/>
          <w:marTop w:val="0"/>
          <w:marBottom w:val="0"/>
          <w:divBdr>
            <w:top w:val="none" w:sz="0" w:space="0" w:color="auto"/>
            <w:left w:val="none" w:sz="0" w:space="0" w:color="auto"/>
            <w:bottom w:val="none" w:sz="0" w:space="0" w:color="auto"/>
            <w:right w:val="none" w:sz="0" w:space="0" w:color="auto"/>
          </w:divBdr>
        </w:div>
      </w:divsChild>
    </w:div>
    <w:div w:id="1713068984">
      <w:bodyDiv w:val="1"/>
      <w:marLeft w:val="0"/>
      <w:marRight w:val="0"/>
      <w:marTop w:val="0"/>
      <w:marBottom w:val="0"/>
      <w:divBdr>
        <w:top w:val="none" w:sz="0" w:space="0" w:color="auto"/>
        <w:left w:val="none" w:sz="0" w:space="0" w:color="auto"/>
        <w:bottom w:val="none" w:sz="0" w:space="0" w:color="auto"/>
        <w:right w:val="none" w:sz="0" w:space="0" w:color="auto"/>
      </w:divBdr>
      <w:divsChild>
        <w:div w:id="129710277">
          <w:marLeft w:val="720"/>
          <w:marRight w:val="0"/>
          <w:marTop w:val="0"/>
          <w:marBottom w:val="0"/>
          <w:divBdr>
            <w:top w:val="none" w:sz="0" w:space="0" w:color="auto"/>
            <w:left w:val="none" w:sz="0" w:space="0" w:color="auto"/>
            <w:bottom w:val="none" w:sz="0" w:space="0" w:color="auto"/>
            <w:right w:val="none" w:sz="0" w:space="0" w:color="auto"/>
          </w:divBdr>
        </w:div>
        <w:div w:id="782310162">
          <w:marLeft w:val="720"/>
          <w:marRight w:val="0"/>
          <w:marTop w:val="0"/>
          <w:marBottom w:val="0"/>
          <w:divBdr>
            <w:top w:val="none" w:sz="0" w:space="0" w:color="auto"/>
            <w:left w:val="none" w:sz="0" w:space="0" w:color="auto"/>
            <w:bottom w:val="none" w:sz="0" w:space="0" w:color="auto"/>
            <w:right w:val="none" w:sz="0" w:space="0" w:color="auto"/>
          </w:divBdr>
        </w:div>
        <w:div w:id="1217543465">
          <w:marLeft w:val="720"/>
          <w:marRight w:val="0"/>
          <w:marTop w:val="0"/>
          <w:marBottom w:val="0"/>
          <w:divBdr>
            <w:top w:val="none" w:sz="0" w:space="0" w:color="auto"/>
            <w:left w:val="none" w:sz="0" w:space="0" w:color="auto"/>
            <w:bottom w:val="none" w:sz="0" w:space="0" w:color="auto"/>
            <w:right w:val="none" w:sz="0" w:space="0" w:color="auto"/>
          </w:divBdr>
        </w:div>
        <w:div w:id="1472943430">
          <w:marLeft w:val="720"/>
          <w:marRight w:val="0"/>
          <w:marTop w:val="0"/>
          <w:marBottom w:val="0"/>
          <w:divBdr>
            <w:top w:val="none" w:sz="0" w:space="0" w:color="auto"/>
            <w:left w:val="none" w:sz="0" w:space="0" w:color="auto"/>
            <w:bottom w:val="none" w:sz="0" w:space="0" w:color="auto"/>
            <w:right w:val="none" w:sz="0" w:space="0" w:color="auto"/>
          </w:divBdr>
        </w:div>
      </w:divsChild>
    </w:div>
    <w:div w:id="1735934272">
      <w:bodyDiv w:val="1"/>
      <w:marLeft w:val="0"/>
      <w:marRight w:val="0"/>
      <w:marTop w:val="0"/>
      <w:marBottom w:val="0"/>
      <w:divBdr>
        <w:top w:val="none" w:sz="0" w:space="0" w:color="auto"/>
        <w:left w:val="none" w:sz="0" w:space="0" w:color="auto"/>
        <w:bottom w:val="none" w:sz="0" w:space="0" w:color="auto"/>
        <w:right w:val="none" w:sz="0" w:space="0" w:color="auto"/>
      </w:divBdr>
      <w:divsChild>
        <w:div w:id="1231231014">
          <w:marLeft w:val="446"/>
          <w:marRight w:val="0"/>
          <w:marTop w:val="0"/>
          <w:marBottom w:val="0"/>
          <w:divBdr>
            <w:top w:val="none" w:sz="0" w:space="0" w:color="auto"/>
            <w:left w:val="none" w:sz="0" w:space="0" w:color="auto"/>
            <w:bottom w:val="none" w:sz="0" w:space="0" w:color="auto"/>
            <w:right w:val="none" w:sz="0" w:space="0" w:color="auto"/>
          </w:divBdr>
        </w:div>
        <w:div w:id="1747066700">
          <w:marLeft w:val="446"/>
          <w:marRight w:val="0"/>
          <w:marTop w:val="0"/>
          <w:marBottom w:val="0"/>
          <w:divBdr>
            <w:top w:val="none" w:sz="0" w:space="0" w:color="auto"/>
            <w:left w:val="none" w:sz="0" w:space="0" w:color="auto"/>
            <w:bottom w:val="none" w:sz="0" w:space="0" w:color="auto"/>
            <w:right w:val="none" w:sz="0" w:space="0" w:color="auto"/>
          </w:divBdr>
        </w:div>
        <w:div w:id="2037655948">
          <w:marLeft w:val="446"/>
          <w:marRight w:val="0"/>
          <w:marTop w:val="0"/>
          <w:marBottom w:val="0"/>
          <w:divBdr>
            <w:top w:val="none" w:sz="0" w:space="0" w:color="auto"/>
            <w:left w:val="none" w:sz="0" w:space="0" w:color="auto"/>
            <w:bottom w:val="none" w:sz="0" w:space="0" w:color="auto"/>
            <w:right w:val="none" w:sz="0" w:space="0" w:color="auto"/>
          </w:divBdr>
        </w:div>
        <w:div w:id="2136019353">
          <w:marLeft w:val="446"/>
          <w:marRight w:val="0"/>
          <w:marTop w:val="0"/>
          <w:marBottom w:val="0"/>
          <w:divBdr>
            <w:top w:val="none" w:sz="0" w:space="0" w:color="auto"/>
            <w:left w:val="none" w:sz="0" w:space="0" w:color="auto"/>
            <w:bottom w:val="none" w:sz="0" w:space="0" w:color="auto"/>
            <w:right w:val="none" w:sz="0" w:space="0" w:color="auto"/>
          </w:divBdr>
        </w:div>
      </w:divsChild>
    </w:div>
    <w:div w:id="1758400705">
      <w:bodyDiv w:val="1"/>
      <w:marLeft w:val="0"/>
      <w:marRight w:val="0"/>
      <w:marTop w:val="0"/>
      <w:marBottom w:val="0"/>
      <w:divBdr>
        <w:top w:val="none" w:sz="0" w:space="0" w:color="auto"/>
        <w:left w:val="none" w:sz="0" w:space="0" w:color="auto"/>
        <w:bottom w:val="none" w:sz="0" w:space="0" w:color="auto"/>
        <w:right w:val="none" w:sz="0" w:space="0" w:color="auto"/>
      </w:divBdr>
    </w:div>
    <w:div w:id="1762948571">
      <w:bodyDiv w:val="1"/>
      <w:marLeft w:val="0"/>
      <w:marRight w:val="0"/>
      <w:marTop w:val="0"/>
      <w:marBottom w:val="0"/>
      <w:divBdr>
        <w:top w:val="none" w:sz="0" w:space="0" w:color="auto"/>
        <w:left w:val="none" w:sz="0" w:space="0" w:color="auto"/>
        <w:bottom w:val="none" w:sz="0" w:space="0" w:color="auto"/>
        <w:right w:val="none" w:sz="0" w:space="0" w:color="auto"/>
      </w:divBdr>
    </w:div>
    <w:div w:id="1767311824">
      <w:bodyDiv w:val="1"/>
      <w:marLeft w:val="0"/>
      <w:marRight w:val="0"/>
      <w:marTop w:val="0"/>
      <w:marBottom w:val="0"/>
      <w:divBdr>
        <w:top w:val="none" w:sz="0" w:space="0" w:color="auto"/>
        <w:left w:val="none" w:sz="0" w:space="0" w:color="auto"/>
        <w:bottom w:val="none" w:sz="0" w:space="0" w:color="auto"/>
        <w:right w:val="none" w:sz="0" w:space="0" w:color="auto"/>
      </w:divBdr>
    </w:div>
    <w:div w:id="1768885025">
      <w:bodyDiv w:val="1"/>
      <w:marLeft w:val="0"/>
      <w:marRight w:val="0"/>
      <w:marTop w:val="0"/>
      <w:marBottom w:val="0"/>
      <w:divBdr>
        <w:top w:val="none" w:sz="0" w:space="0" w:color="auto"/>
        <w:left w:val="none" w:sz="0" w:space="0" w:color="auto"/>
        <w:bottom w:val="none" w:sz="0" w:space="0" w:color="auto"/>
        <w:right w:val="none" w:sz="0" w:space="0" w:color="auto"/>
      </w:divBdr>
      <w:divsChild>
        <w:div w:id="222104021">
          <w:marLeft w:val="274"/>
          <w:marRight w:val="0"/>
          <w:marTop w:val="0"/>
          <w:marBottom w:val="0"/>
          <w:divBdr>
            <w:top w:val="none" w:sz="0" w:space="0" w:color="auto"/>
            <w:left w:val="none" w:sz="0" w:space="0" w:color="auto"/>
            <w:bottom w:val="none" w:sz="0" w:space="0" w:color="auto"/>
            <w:right w:val="none" w:sz="0" w:space="0" w:color="auto"/>
          </w:divBdr>
        </w:div>
        <w:div w:id="279721737">
          <w:marLeft w:val="274"/>
          <w:marRight w:val="0"/>
          <w:marTop w:val="0"/>
          <w:marBottom w:val="0"/>
          <w:divBdr>
            <w:top w:val="none" w:sz="0" w:space="0" w:color="auto"/>
            <w:left w:val="none" w:sz="0" w:space="0" w:color="auto"/>
            <w:bottom w:val="none" w:sz="0" w:space="0" w:color="auto"/>
            <w:right w:val="none" w:sz="0" w:space="0" w:color="auto"/>
          </w:divBdr>
        </w:div>
        <w:div w:id="498470880">
          <w:marLeft w:val="274"/>
          <w:marRight w:val="0"/>
          <w:marTop w:val="0"/>
          <w:marBottom w:val="0"/>
          <w:divBdr>
            <w:top w:val="none" w:sz="0" w:space="0" w:color="auto"/>
            <w:left w:val="none" w:sz="0" w:space="0" w:color="auto"/>
            <w:bottom w:val="none" w:sz="0" w:space="0" w:color="auto"/>
            <w:right w:val="none" w:sz="0" w:space="0" w:color="auto"/>
          </w:divBdr>
        </w:div>
        <w:div w:id="811408405">
          <w:marLeft w:val="274"/>
          <w:marRight w:val="0"/>
          <w:marTop w:val="0"/>
          <w:marBottom w:val="0"/>
          <w:divBdr>
            <w:top w:val="none" w:sz="0" w:space="0" w:color="auto"/>
            <w:left w:val="none" w:sz="0" w:space="0" w:color="auto"/>
            <w:bottom w:val="none" w:sz="0" w:space="0" w:color="auto"/>
            <w:right w:val="none" w:sz="0" w:space="0" w:color="auto"/>
          </w:divBdr>
        </w:div>
        <w:div w:id="1673528076">
          <w:marLeft w:val="274"/>
          <w:marRight w:val="0"/>
          <w:marTop w:val="0"/>
          <w:marBottom w:val="0"/>
          <w:divBdr>
            <w:top w:val="none" w:sz="0" w:space="0" w:color="auto"/>
            <w:left w:val="none" w:sz="0" w:space="0" w:color="auto"/>
            <w:bottom w:val="none" w:sz="0" w:space="0" w:color="auto"/>
            <w:right w:val="none" w:sz="0" w:space="0" w:color="auto"/>
          </w:divBdr>
        </w:div>
      </w:divsChild>
    </w:div>
    <w:div w:id="1771585599">
      <w:bodyDiv w:val="1"/>
      <w:marLeft w:val="0"/>
      <w:marRight w:val="0"/>
      <w:marTop w:val="0"/>
      <w:marBottom w:val="0"/>
      <w:divBdr>
        <w:top w:val="none" w:sz="0" w:space="0" w:color="auto"/>
        <w:left w:val="none" w:sz="0" w:space="0" w:color="auto"/>
        <w:bottom w:val="none" w:sz="0" w:space="0" w:color="auto"/>
        <w:right w:val="none" w:sz="0" w:space="0" w:color="auto"/>
      </w:divBdr>
    </w:div>
    <w:div w:id="1774326251">
      <w:bodyDiv w:val="1"/>
      <w:marLeft w:val="0"/>
      <w:marRight w:val="0"/>
      <w:marTop w:val="0"/>
      <w:marBottom w:val="0"/>
      <w:divBdr>
        <w:top w:val="none" w:sz="0" w:space="0" w:color="auto"/>
        <w:left w:val="none" w:sz="0" w:space="0" w:color="auto"/>
        <w:bottom w:val="none" w:sz="0" w:space="0" w:color="auto"/>
        <w:right w:val="none" w:sz="0" w:space="0" w:color="auto"/>
      </w:divBdr>
      <w:divsChild>
        <w:div w:id="259414012">
          <w:marLeft w:val="274"/>
          <w:marRight w:val="0"/>
          <w:marTop w:val="0"/>
          <w:marBottom w:val="0"/>
          <w:divBdr>
            <w:top w:val="none" w:sz="0" w:space="0" w:color="auto"/>
            <w:left w:val="none" w:sz="0" w:space="0" w:color="auto"/>
            <w:bottom w:val="none" w:sz="0" w:space="0" w:color="auto"/>
            <w:right w:val="none" w:sz="0" w:space="0" w:color="auto"/>
          </w:divBdr>
        </w:div>
        <w:div w:id="641619499">
          <w:marLeft w:val="274"/>
          <w:marRight w:val="0"/>
          <w:marTop w:val="0"/>
          <w:marBottom w:val="0"/>
          <w:divBdr>
            <w:top w:val="none" w:sz="0" w:space="0" w:color="auto"/>
            <w:left w:val="none" w:sz="0" w:space="0" w:color="auto"/>
            <w:bottom w:val="none" w:sz="0" w:space="0" w:color="auto"/>
            <w:right w:val="none" w:sz="0" w:space="0" w:color="auto"/>
          </w:divBdr>
        </w:div>
        <w:div w:id="2066292855">
          <w:marLeft w:val="274"/>
          <w:marRight w:val="0"/>
          <w:marTop w:val="0"/>
          <w:marBottom w:val="0"/>
          <w:divBdr>
            <w:top w:val="none" w:sz="0" w:space="0" w:color="auto"/>
            <w:left w:val="none" w:sz="0" w:space="0" w:color="auto"/>
            <w:bottom w:val="none" w:sz="0" w:space="0" w:color="auto"/>
            <w:right w:val="none" w:sz="0" w:space="0" w:color="auto"/>
          </w:divBdr>
        </w:div>
        <w:div w:id="2122190198">
          <w:marLeft w:val="274"/>
          <w:marRight w:val="0"/>
          <w:marTop w:val="0"/>
          <w:marBottom w:val="0"/>
          <w:divBdr>
            <w:top w:val="none" w:sz="0" w:space="0" w:color="auto"/>
            <w:left w:val="none" w:sz="0" w:space="0" w:color="auto"/>
            <w:bottom w:val="none" w:sz="0" w:space="0" w:color="auto"/>
            <w:right w:val="none" w:sz="0" w:space="0" w:color="auto"/>
          </w:divBdr>
        </w:div>
      </w:divsChild>
    </w:div>
    <w:div w:id="1778138593">
      <w:bodyDiv w:val="1"/>
      <w:marLeft w:val="0"/>
      <w:marRight w:val="0"/>
      <w:marTop w:val="0"/>
      <w:marBottom w:val="0"/>
      <w:divBdr>
        <w:top w:val="none" w:sz="0" w:space="0" w:color="auto"/>
        <w:left w:val="none" w:sz="0" w:space="0" w:color="auto"/>
        <w:bottom w:val="none" w:sz="0" w:space="0" w:color="auto"/>
        <w:right w:val="none" w:sz="0" w:space="0" w:color="auto"/>
      </w:divBdr>
      <w:divsChild>
        <w:div w:id="109861296">
          <w:marLeft w:val="274"/>
          <w:marRight w:val="0"/>
          <w:marTop w:val="0"/>
          <w:marBottom w:val="0"/>
          <w:divBdr>
            <w:top w:val="none" w:sz="0" w:space="0" w:color="auto"/>
            <w:left w:val="none" w:sz="0" w:space="0" w:color="auto"/>
            <w:bottom w:val="none" w:sz="0" w:space="0" w:color="auto"/>
            <w:right w:val="none" w:sz="0" w:space="0" w:color="auto"/>
          </w:divBdr>
        </w:div>
        <w:div w:id="666248553">
          <w:marLeft w:val="274"/>
          <w:marRight w:val="0"/>
          <w:marTop w:val="0"/>
          <w:marBottom w:val="0"/>
          <w:divBdr>
            <w:top w:val="none" w:sz="0" w:space="0" w:color="auto"/>
            <w:left w:val="none" w:sz="0" w:space="0" w:color="auto"/>
            <w:bottom w:val="none" w:sz="0" w:space="0" w:color="auto"/>
            <w:right w:val="none" w:sz="0" w:space="0" w:color="auto"/>
          </w:divBdr>
        </w:div>
      </w:divsChild>
    </w:div>
    <w:div w:id="1784106805">
      <w:bodyDiv w:val="1"/>
      <w:marLeft w:val="0"/>
      <w:marRight w:val="0"/>
      <w:marTop w:val="0"/>
      <w:marBottom w:val="0"/>
      <w:divBdr>
        <w:top w:val="none" w:sz="0" w:space="0" w:color="auto"/>
        <w:left w:val="none" w:sz="0" w:space="0" w:color="auto"/>
        <w:bottom w:val="none" w:sz="0" w:space="0" w:color="auto"/>
        <w:right w:val="none" w:sz="0" w:space="0" w:color="auto"/>
      </w:divBdr>
    </w:div>
    <w:div w:id="1791436678">
      <w:bodyDiv w:val="1"/>
      <w:marLeft w:val="0"/>
      <w:marRight w:val="0"/>
      <w:marTop w:val="0"/>
      <w:marBottom w:val="0"/>
      <w:divBdr>
        <w:top w:val="none" w:sz="0" w:space="0" w:color="auto"/>
        <w:left w:val="none" w:sz="0" w:space="0" w:color="auto"/>
        <w:bottom w:val="none" w:sz="0" w:space="0" w:color="auto"/>
        <w:right w:val="none" w:sz="0" w:space="0" w:color="auto"/>
      </w:divBdr>
      <w:divsChild>
        <w:div w:id="967663875">
          <w:marLeft w:val="274"/>
          <w:marRight w:val="0"/>
          <w:marTop w:val="0"/>
          <w:marBottom w:val="0"/>
          <w:divBdr>
            <w:top w:val="none" w:sz="0" w:space="0" w:color="auto"/>
            <w:left w:val="none" w:sz="0" w:space="0" w:color="auto"/>
            <w:bottom w:val="none" w:sz="0" w:space="0" w:color="auto"/>
            <w:right w:val="none" w:sz="0" w:space="0" w:color="auto"/>
          </w:divBdr>
        </w:div>
        <w:div w:id="1067920611">
          <w:marLeft w:val="274"/>
          <w:marRight w:val="0"/>
          <w:marTop w:val="0"/>
          <w:marBottom w:val="0"/>
          <w:divBdr>
            <w:top w:val="none" w:sz="0" w:space="0" w:color="auto"/>
            <w:left w:val="none" w:sz="0" w:space="0" w:color="auto"/>
            <w:bottom w:val="none" w:sz="0" w:space="0" w:color="auto"/>
            <w:right w:val="none" w:sz="0" w:space="0" w:color="auto"/>
          </w:divBdr>
        </w:div>
        <w:div w:id="1230187818">
          <w:marLeft w:val="274"/>
          <w:marRight w:val="0"/>
          <w:marTop w:val="0"/>
          <w:marBottom w:val="0"/>
          <w:divBdr>
            <w:top w:val="none" w:sz="0" w:space="0" w:color="auto"/>
            <w:left w:val="none" w:sz="0" w:space="0" w:color="auto"/>
            <w:bottom w:val="none" w:sz="0" w:space="0" w:color="auto"/>
            <w:right w:val="none" w:sz="0" w:space="0" w:color="auto"/>
          </w:divBdr>
        </w:div>
        <w:div w:id="1355962573">
          <w:marLeft w:val="274"/>
          <w:marRight w:val="0"/>
          <w:marTop w:val="0"/>
          <w:marBottom w:val="0"/>
          <w:divBdr>
            <w:top w:val="none" w:sz="0" w:space="0" w:color="auto"/>
            <w:left w:val="none" w:sz="0" w:space="0" w:color="auto"/>
            <w:bottom w:val="none" w:sz="0" w:space="0" w:color="auto"/>
            <w:right w:val="none" w:sz="0" w:space="0" w:color="auto"/>
          </w:divBdr>
        </w:div>
        <w:div w:id="1389500368">
          <w:marLeft w:val="274"/>
          <w:marRight w:val="0"/>
          <w:marTop w:val="0"/>
          <w:marBottom w:val="0"/>
          <w:divBdr>
            <w:top w:val="none" w:sz="0" w:space="0" w:color="auto"/>
            <w:left w:val="none" w:sz="0" w:space="0" w:color="auto"/>
            <w:bottom w:val="none" w:sz="0" w:space="0" w:color="auto"/>
            <w:right w:val="none" w:sz="0" w:space="0" w:color="auto"/>
          </w:divBdr>
        </w:div>
        <w:div w:id="1524896671">
          <w:marLeft w:val="274"/>
          <w:marRight w:val="0"/>
          <w:marTop w:val="0"/>
          <w:marBottom w:val="0"/>
          <w:divBdr>
            <w:top w:val="none" w:sz="0" w:space="0" w:color="auto"/>
            <w:left w:val="none" w:sz="0" w:space="0" w:color="auto"/>
            <w:bottom w:val="none" w:sz="0" w:space="0" w:color="auto"/>
            <w:right w:val="none" w:sz="0" w:space="0" w:color="auto"/>
          </w:divBdr>
        </w:div>
        <w:div w:id="1552233311">
          <w:marLeft w:val="274"/>
          <w:marRight w:val="0"/>
          <w:marTop w:val="0"/>
          <w:marBottom w:val="0"/>
          <w:divBdr>
            <w:top w:val="none" w:sz="0" w:space="0" w:color="auto"/>
            <w:left w:val="none" w:sz="0" w:space="0" w:color="auto"/>
            <w:bottom w:val="none" w:sz="0" w:space="0" w:color="auto"/>
            <w:right w:val="none" w:sz="0" w:space="0" w:color="auto"/>
          </w:divBdr>
        </w:div>
        <w:div w:id="1864902586">
          <w:marLeft w:val="274"/>
          <w:marRight w:val="0"/>
          <w:marTop w:val="0"/>
          <w:marBottom w:val="0"/>
          <w:divBdr>
            <w:top w:val="none" w:sz="0" w:space="0" w:color="auto"/>
            <w:left w:val="none" w:sz="0" w:space="0" w:color="auto"/>
            <w:bottom w:val="none" w:sz="0" w:space="0" w:color="auto"/>
            <w:right w:val="none" w:sz="0" w:space="0" w:color="auto"/>
          </w:divBdr>
        </w:div>
      </w:divsChild>
    </w:div>
    <w:div w:id="1792699480">
      <w:bodyDiv w:val="1"/>
      <w:marLeft w:val="0"/>
      <w:marRight w:val="0"/>
      <w:marTop w:val="0"/>
      <w:marBottom w:val="0"/>
      <w:divBdr>
        <w:top w:val="none" w:sz="0" w:space="0" w:color="auto"/>
        <w:left w:val="none" w:sz="0" w:space="0" w:color="auto"/>
        <w:bottom w:val="none" w:sz="0" w:space="0" w:color="auto"/>
        <w:right w:val="none" w:sz="0" w:space="0" w:color="auto"/>
      </w:divBdr>
    </w:div>
    <w:div w:id="1795639783">
      <w:bodyDiv w:val="1"/>
      <w:marLeft w:val="0"/>
      <w:marRight w:val="0"/>
      <w:marTop w:val="0"/>
      <w:marBottom w:val="0"/>
      <w:divBdr>
        <w:top w:val="none" w:sz="0" w:space="0" w:color="auto"/>
        <w:left w:val="none" w:sz="0" w:space="0" w:color="auto"/>
        <w:bottom w:val="none" w:sz="0" w:space="0" w:color="auto"/>
        <w:right w:val="none" w:sz="0" w:space="0" w:color="auto"/>
      </w:divBdr>
      <w:divsChild>
        <w:div w:id="24647609">
          <w:marLeft w:val="1080"/>
          <w:marRight w:val="0"/>
          <w:marTop w:val="200"/>
          <w:marBottom w:val="0"/>
          <w:divBdr>
            <w:top w:val="none" w:sz="0" w:space="0" w:color="auto"/>
            <w:left w:val="none" w:sz="0" w:space="0" w:color="auto"/>
            <w:bottom w:val="none" w:sz="0" w:space="0" w:color="auto"/>
            <w:right w:val="none" w:sz="0" w:space="0" w:color="auto"/>
          </w:divBdr>
        </w:div>
        <w:div w:id="431512083">
          <w:marLeft w:val="360"/>
          <w:marRight w:val="0"/>
          <w:marTop w:val="200"/>
          <w:marBottom w:val="0"/>
          <w:divBdr>
            <w:top w:val="none" w:sz="0" w:space="0" w:color="auto"/>
            <w:left w:val="none" w:sz="0" w:space="0" w:color="auto"/>
            <w:bottom w:val="none" w:sz="0" w:space="0" w:color="auto"/>
            <w:right w:val="none" w:sz="0" w:space="0" w:color="auto"/>
          </w:divBdr>
        </w:div>
        <w:div w:id="728962293">
          <w:marLeft w:val="360"/>
          <w:marRight w:val="0"/>
          <w:marTop w:val="200"/>
          <w:marBottom w:val="0"/>
          <w:divBdr>
            <w:top w:val="none" w:sz="0" w:space="0" w:color="auto"/>
            <w:left w:val="none" w:sz="0" w:space="0" w:color="auto"/>
            <w:bottom w:val="none" w:sz="0" w:space="0" w:color="auto"/>
            <w:right w:val="none" w:sz="0" w:space="0" w:color="auto"/>
          </w:divBdr>
        </w:div>
        <w:div w:id="979767733">
          <w:marLeft w:val="274"/>
          <w:marRight w:val="0"/>
          <w:marTop w:val="0"/>
          <w:marBottom w:val="0"/>
          <w:divBdr>
            <w:top w:val="none" w:sz="0" w:space="0" w:color="auto"/>
            <w:left w:val="none" w:sz="0" w:space="0" w:color="auto"/>
            <w:bottom w:val="none" w:sz="0" w:space="0" w:color="auto"/>
            <w:right w:val="none" w:sz="0" w:space="0" w:color="auto"/>
          </w:divBdr>
        </w:div>
        <w:div w:id="1659648506">
          <w:marLeft w:val="1080"/>
          <w:marRight w:val="0"/>
          <w:marTop w:val="200"/>
          <w:marBottom w:val="0"/>
          <w:divBdr>
            <w:top w:val="none" w:sz="0" w:space="0" w:color="auto"/>
            <w:left w:val="none" w:sz="0" w:space="0" w:color="auto"/>
            <w:bottom w:val="none" w:sz="0" w:space="0" w:color="auto"/>
            <w:right w:val="none" w:sz="0" w:space="0" w:color="auto"/>
          </w:divBdr>
        </w:div>
        <w:div w:id="2031954266">
          <w:marLeft w:val="1080"/>
          <w:marRight w:val="0"/>
          <w:marTop w:val="200"/>
          <w:marBottom w:val="0"/>
          <w:divBdr>
            <w:top w:val="none" w:sz="0" w:space="0" w:color="auto"/>
            <w:left w:val="none" w:sz="0" w:space="0" w:color="auto"/>
            <w:bottom w:val="none" w:sz="0" w:space="0" w:color="auto"/>
            <w:right w:val="none" w:sz="0" w:space="0" w:color="auto"/>
          </w:divBdr>
        </w:div>
      </w:divsChild>
    </w:div>
    <w:div w:id="1803035219">
      <w:bodyDiv w:val="1"/>
      <w:marLeft w:val="0"/>
      <w:marRight w:val="0"/>
      <w:marTop w:val="0"/>
      <w:marBottom w:val="0"/>
      <w:divBdr>
        <w:top w:val="none" w:sz="0" w:space="0" w:color="auto"/>
        <w:left w:val="none" w:sz="0" w:space="0" w:color="auto"/>
        <w:bottom w:val="none" w:sz="0" w:space="0" w:color="auto"/>
        <w:right w:val="none" w:sz="0" w:space="0" w:color="auto"/>
      </w:divBdr>
      <w:divsChild>
        <w:div w:id="403990045">
          <w:marLeft w:val="274"/>
          <w:marRight w:val="0"/>
          <w:marTop w:val="0"/>
          <w:marBottom w:val="0"/>
          <w:divBdr>
            <w:top w:val="none" w:sz="0" w:space="0" w:color="auto"/>
            <w:left w:val="none" w:sz="0" w:space="0" w:color="auto"/>
            <w:bottom w:val="none" w:sz="0" w:space="0" w:color="auto"/>
            <w:right w:val="none" w:sz="0" w:space="0" w:color="auto"/>
          </w:divBdr>
        </w:div>
        <w:div w:id="1384015472">
          <w:marLeft w:val="274"/>
          <w:marRight w:val="0"/>
          <w:marTop w:val="0"/>
          <w:marBottom w:val="0"/>
          <w:divBdr>
            <w:top w:val="none" w:sz="0" w:space="0" w:color="auto"/>
            <w:left w:val="none" w:sz="0" w:space="0" w:color="auto"/>
            <w:bottom w:val="none" w:sz="0" w:space="0" w:color="auto"/>
            <w:right w:val="none" w:sz="0" w:space="0" w:color="auto"/>
          </w:divBdr>
        </w:div>
      </w:divsChild>
    </w:div>
    <w:div w:id="1813980102">
      <w:bodyDiv w:val="1"/>
      <w:marLeft w:val="0"/>
      <w:marRight w:val="0"/>
      <w:marTop w:val="0"/>
      <w:marBottom w:val="0"/>
      <w:divBdr>
        <w:top w:val="none" w:sz="0" w:space="0" w:color="auto"/>
        <w:left w:val="none" w:sz="0" w:space="0" w:color="auto"/>
        <w:bottom w:val="none" w:sz="0" w:space="0" w:color="auto"/>
        <w:right w:val="none" w:sz="0" w:space="0" w:color="auto"/>
      </w:divBdr>
    </w:div>
    <w:div w:id="1817718911">
      <w:bodyDiv w:val="1"/>
      <w:marLeft w:val="0"/>
      <w:marRight w:val="0"/>
      <w:marTop w:val="0"/>
      <w:marBottom w:val="0"/>
      <w:divBdr>
        <w:top w:val="none" w:sz="0" w:space="0" w:color="auto"/>
        <w:left w:val="none" w:sz="0" w:space="0" w:color="auto"/>
        <w:bottom w:val="none" w:sz="0" w:space="0" w:color="auto"/>
        <w:right w:val="none" w:sz="0" w:space="0" w:color="auto"/>
      </w:divBdr>
      <w:divsChild>
        <w:div w:id="86002310">
          <w:marLeft w:val="274"/>
          <w:marRight w:val="0"/>
          <w:marTop w:val="0"/>
          <w:marBottom w:val="0"/>
          <w:divBdr>
            <w:top w:val="none" w:sz="0" w:space="0" w:color="auto"/>
            <w:left w:val="none" w:sz="0" w:space="0" w:color="auto"/>
            <w:bottom w:val="none" w:sz="0" w:space="0" w:color="auto"/>
            <w:right w:val="none" w:sz="0" w:space="0" w:color="auto"/>
          </w:divBdr>
        </w:div>
        <w:div w:id="329603107">
          <w:marLeft w:val="274"/>
          <w:marRight w:val="0"/>
          <w:marTop w:val="0"/>
          <w:marBottom w:val="0"/>
          <w:divBdr>
            <w:top w:val="none" w:sz="0" w:space="0" w:color="auto"/>
            <w:left w:val="none" w:sz="0" w:space="0" w:color="auto"/>
            <w:bottom w:val="none" w:sz="0" w:space="0" w:color="auto"/>
            <w:right w:val="none" w:sz="0" w:space="0" w:color="auto"/>
          </w:divBdr>
        </w:div>
        <w:div w:id="582375830">
          <w:marLeft w:val="274"/>
          <w:marRight w:val="0"/>
          <w:marTop w:val="0"/>
          <w:marBottom w:val="0"/>
          <w:divBdr>
            <w:top w:val="none" w:sz="0" w:space="0" w:color="auto"/>
            <w:left w:val="none" w:sz="0" w:space="0" w:color="auto"/>
            <w:bottom w:val="none" w:sz="0" w:space="0" w:color="auto"/>
            <w:right w:val="none" w:sz="0" w:space="0" w:color="auto"/>
          </w:divBdr>
        </w:div>
        <w:div w:id="1027831114">
          <w:marLeft w:val="274"/>
          <w:marRight w:val="0"/>
          <w:marTop w:val="0"/>
          <w:marBottom w:val="0"/>
          <w:divBdr>
            <w:top w:val="none" w:sz="0" w:space="0" w:color="auto"/>
            <w:left w:val="none" w:sz="0" w:space="0" w:color="auto"/>
            <w:bottom w:val="none" w:sz="0" w:space="0" w:color="auto"/>
            <w:right w:val="none" w:sz="0" w:space="0" w:color="auto"/>
          </w:divBdr>
        </w:div>
        <w:div w:id="1296257795">
          <w:marLeft w:val="274"/>
          <w:marRight w:val="0"/>
          <w:marTop w:val="0"/>
          <w:marBottom w:val="0"/>
          <w:divBdr>
            <w:top w:val="none" w:sz="0" w:space="0" w:color="auto"/>
            <w:left w:val="none" w:sz="0" w:space="0" w:color="auto"/>
            <w:bottom w:val="none" w:sz="0" w:space="0" w:color="auto"/>
            <w:right w:val="none" w:sz="0" w:space="0" w:color="auto"/>
          </w:divBdr>
        </w:div>
        <w:div w:id="1662150075">
          <w:marLeft w:val="274"/>
          <w:marRight w:val="0"/>
          <w:marTop w:val="0"/>
          <w:marBottom w:val="0"/>
          <w:divBdr>
            <w:top w:val="none" w:sz="0" w:space="0" w:color="auto"/>
            <w:left w:val="none" w:sz="0" w:space="0" w:color="auto"/>
            <w:bottom w:val="none" w:sz="0" w:space="0" w:color="auto"/>
            <w:right w:val="none" w:sz="0" w:space="0" w:color="auto"/>
          </w:divBdr>
        </w:div>
      </w:divsChild>
    </w:div>
    <w:div w:id="1825272161">
      <w:bodyDiv w:val="1"/>
      <w:marLeft w:val="0"/>
      <w:marRight w:val="0"/>
      <w:marTop w:val="0"/>
      <w:marBottom w:val="0"/>
      <w:divBdr>
        <w:top w:val="none" w:sz="0" w:space="0" w:color="auto"/>
        <w:left w:val="none" w:sz="0" w:space="0" w:color="auto"/>
        <w:bottom w:val="none" w:sz="0" w:space="0" w:color="auto"/>
        <w:right w:val="none" w:sz="0" w:space="0" w:color="auto"/>
      </w:divBdr>
    </w:div>
    <w:div w:id="1831631510">
      <w:bodyDiv w:val="1"/>
      <w:marLeft w:val="0"/>
      <w:marRight w:val="0"/>
      <w:marTop w:val="0"/>
      <w:marBottom w:val="0"/>
      <w:divBdr>
        <w:top w:val="none" w:sz="0" w:space="0" w:color="auto"/>
        <w:left w:val="none" w:sz="0" w:space="0" w:color="auto"/>
        <w:bottom w:val="none" w:sz="0" w:space="0" w:color="auto"/>
        <w:right w:val="none" w:sz="0" w:space="0" w:color="auto"/>
      </w:divBdr>
    </w:div>
    <w:div w:id="1847361058">
      <w:bodyDiv w:val="1"/>
      <w:marLeft w:val="0"/>
      <w:marRight w:val="0"/>
      <w:marTop w:val="0"/>
      <w:marBottom w:val="0"/>
      <w:divBdr>
        <w:top w:val="none" w:sz="0" w:space="0" w:color="auto"/>
        <w:left w:val="none" w:sz="0" w:space="0" w:color="auto"/>
        <w:bottom w:val="none" w:sz="0" w:space="0" w:color="auto"/>
        <w:right w:val="none" w:sz="0" w:space="0" w:color="auto"/>
      </w:divBdr>
    </w:div>
    <w:div w:id="1858884537">
      <w:bodyDiv w:val="1"/>
      <w:marLeft w:val="0"/>
      <w:marRight w:val="0"/>
      <w:marTop w:val="0"/>
      <w:marBottom w:val="0"/>
      <w:divBdr>
        <w:top w:val="none" w:sz="0" w:space="0" w:color="auto"/>
        <w:left w:val="none" w:sz="0" w:space="0" w:color="auto"/>
        <w:bottom w:val="none" w:sz="0" w:space="0" w:color="auto"/>
        <w:right w:val="none" w:sz="0" w:space="0" w:color="auto"/>
      </w:divBdr>
    </w:div>
    <w:div w:id="1860196941">
      <w:bodyDiv w:val="1"/>
      <w:marLeft w:val="0"/>
      <w:marRight w:val="0"/>
      <w:marTop w:val="0"/>
      <w:marBottom w:val="0"/>
      <w:divBdr>
        <w:top w:val="none" w:sz="0" w:space="0" w:color="auto"/>
        <w:left w:val="none" w:sz="0" w:space="0" w:color="auto"/>
        <w:bottom w:val="none" w:sz="0" w:space="0" w:color="auto"/>
        <w:right w:val="none" w:sz="0" w:space="0" w:color="auto"/>
      </w:divBdr>
    </w:div>
    <w:div w:id="1861312769">
      <w:bodyDiv w:val="1"/>
      <w:marLeft w:val="0"/>
      <w:marRight w:val="0"/>
      <w:marTop w:val="0"/>
      <w:marBottom w:val="0"/>
      <w:divBdr>
        <w:top w:val="none" w:sz="0" w:space="0" w:color="auto"/>
        <w:left w:val="none" w:sz="0" w:space="0" w:color="auto"/>
        <w:bottom w:val="none" w:sz="0" w:space="0" w:color="auto"/>
        <w:right w:val="none" w:sz="0" w:space="0" w:color="auto"/>
      </w:divBdr>
    </w:div>
    <w:div w:id="1881621941">
      <w:bodyDiv w:val="1"/>
      <w:marLeft w:val="0"/>
      <w:marRight w:val="0"/>
      <w:marTop w:val="0"/>
      <w:marBottom w:val="0"/>
      <w:divBdr>
        <w:top w:val="none" w:sz="0" w:space="0" w:color="auto"/>
        <w:left w:val="none" w:sz="0" w:space="0" w:color="auto"/>
        <w:bottom w:val="none" w:sz="0" w:space="0" w:color="auto"/>
        <w:right w:val="none" w:sz="0" w:space="0" w:color="auto"/>
      </w:divBdr>
    </w:div>
    <w:div w:id="1883982860">
      <w:bodyDiv w:val="1"/>
      <w:marLeft w:val="0"/>
      <w:marRight w:val="0"/>
      <w:marTop w:val="0"/>
      <w:marBottom w:val="0"/>
      <w:divBdr>
        <w:top w:val="none" w:sz="0" w:space="0" w:color="auto"/>
        <w:left w:val="none" w:sz="0" w:space="0" w:color="auto"/>
        <w:bottom w:val="none" w:sz="0" w:space="0" w:color="auto"/>
        <w:right w:val="none" w:sz="0" w:space="0" w:color="auto"/>
      </w:divBdr>
    </w:div>
    <w:div w:id="1886019782">
      <w:bodyDiv w:val="1"/>
      <w:marLeft w:val="0"/>
      <w:marRight w:val="0"/>
      <w:marTop w:val="0"/>
      <w:marBottom w:val="0"/>
      <w:divBdr>
        <w:top w:val="none" w:sz="0" w:space="0" w:color="auto"/>
        <w:left w:val="none" w:sz="0" w:space="0" w:color="auto"/>
        <w:bottom w:val="none" w:sz="0" w:space="0" w:color="auto"/>
        <w:right w:val="none" w:sz="0" w:space="0" w:color="auto"/>
      </w:divBdr>
      <w:divsChild>
        <w:div w:id="763451559">
          <w:marLeft w:val="274"/>
          <w:marRight w:val="0"/>
          <w:marTop w:val="0"/>
          <w:marBottom w:val="0"/>
          <w:divBdr>
            <w:top w:val="none" w:sz="0" w:space="0" w:color="auto"/>
            <w:left w:val="none" w:sz="0" w:space="0" w:color="auto"/>
            <w:bottom w:val="none" w:sz="0" w:space="0" w:color="auto"/>
            <w:right w:val="none" w:sz="0" w:space="0" w:color="auto"/>
          </w:divBdr>
        </w:div>
        <w:div w:id="877859697">
          <w:marLeft w:val="274"/>
          <w:marRight w:val="0"/>
          <w:marTop w:val="0"/>
          <w:marBottom w:val="0"/>
          <w:divBdr>
            <w:top w:val="none" w:sz="0" w:space="0" w:color="auto"/>
            <w:left w:val="none" w:sz="0" w:space="0" w:color="auto"/>
            <w:bottom w:val="none" w:sz="0" w:space="0" w:color="auto"/>
            <w:right w:val="none" w:sz="0" w:space="0" w:color="auto"/>
          </w:divBdr>
        </w:div>
        <w:div w:id="1249926533">
          <w:marLeft w:val="274"/>
          <w:marRight w:val="0"/>
          <w:marTop w:val="0"/>
          <w:marBottom w:val="0"/>
          <w:divBdr>
            <w:top w:val="none" w:sz="0" w:space="0" w:color="auto"/>
            <w:left w:val="none" w:sz="0" w:space="0" w:color="auto"/>
            <w:bottom w:val="none" w:sz="0" w:space="0" w:color="auto"/>
            <w:right w:val="none" w:sz="0" w:space="0" w:color="auto"/>
          </w:divBdr>
        </w:div>
      </w:divsChild>
    </w:div>
    <w:div w:id="1888057141">
      <w:bodyDiv w:val="1"/>
      <w:marLeft w:val="0"/>
      <w:marRight w:val="0"/>
      <w:marTop w:val="0"/>
      <w:marBottom w:val="0"/>
      <w:divBdr>
        <w:top w:val="none" w:sz="0" w:space="0" w:color="auto"/>
        <w:left w:val="none" w:sz="0" w:space="0" w:color="auto"/>
        <w:bottom w:val="none" w:sz="0" w:space="0" w:color="auto"/>
        <w:right w:val="none" w:sz="0" w:space="0" w:color="auto"/>
      </w:divBdr>
    </w:div>
    <w:div w:id="1894807922">
      <w:bodyDiv w:val="1"/>
      <w:marLeft w:val="0"/>
      <w:marRight w:val="0"/>
      <w:marTop w:val="0"/>
      <w:marBottom w:val="0"/>
      <w:divBdr>
        <w:top w:val="none" w:sz="0" w:space="0" w:color="auto"/>
        <w:left w:val="none" w:sz="0" w:space="0" w:color="auto"/>
        <w:bottom w:val="none" w:sz="0" w:space="0" w:color="auto"/>
        <w:right w:val="none" w:sz="0" w:space="0" w:color="auto"/>
      </w:divBdr>
      <w:divsChild>
        <w:div w:id="1859201246">
          <w:marLeft w:val="274"/>
          <w:marRight w:val="0"/>
          <w:marTop w:val="0"/>
          <w:marBottom w:val="0"/>
          <w:divBdr>
            <w:top w:val="none" w:sz="0" w:space="0" w:color="auto"/>
            <w:left w:val="none" w:sz="0" w:space="0" w:color="auto"/>
            <w:bottom w:val="none" w:sz="0" w:space="0" w:color="auto"/>
            <w:right w:val="none" w:sz="0" w:space="0" w:color="auto"/>
          </w:divBdr>
        </w:div>
        <w:div w:id="2079404187">
          <w:marLeft w:val="274"/>
          <w:marRight w:val="0"/>
          <w:marTop w:val="0"/>
          <w:marBottom w:val="0"/>
          <w:divBdr>
            <w:top w:val="none" w:sz="0" w:space="0" w:color="auto"/>
            <w:left w:val="none" w:sz="0" w:space="0" w:color="auto"/>
            <w:bottom w:val="none" w:sz="0" w:space="0" w:color="auto"/>
            <w:right w:val="none" w:sz="0" w:space="0" w:color="auto"/>
          </w:divBdr>
        </w:div>
      </w:divsChild>
    </w:div>
    <w:div w:id="1908035520">
      <w:bodyDiv w:val="1"/>
      <w:marLeft w:val="0"/>
      <w:marRight w:val="0"/>
      <w:marTop w:val="0"/>
      <w:marBottom w:val="0"/>
      <w:divBdr>
        <w:top w:val="none" w:sz="0" w:space="0" w:color="auto"/>
        <w:left w:val="none" w:sz="0" w:space="0" w:color="auto"/>
        <w:bottom w:val="none" w:sz="0" w:space="0" w:color="auto"/>
        <w:right w:val="none" w:sz="0" w:space="0" w:color="auto"/>
      </w:divBdr>
    </w:div>
    <w:div w:id="1908105281">
      <w:bodyDiv w:val="1"/>
      <w:marLeft w:val="0"/>
      <w:marRight w:val="0"/>
      <w:marTop w:val="0"/>
      <w:marBottom w:val="0"/>
      <w:divBdr>
        <w:top w:val="none" w:sz="0" w:space="0" w:color="auto"/>
        <w:left w:val="none" w:sz="0" w:space="0" w:color="auto"/>
        <w:bottom w:val="none" w:sz="0" w:space="0" w:color="auto"/>
        <w:right w:val="none" w:sz="0" w:space="0" w:color="auto"/>
      </w:divBdr>
    </w:div>
    <w:div w:id="1912427518">
      <w:bodyDiv w:val="1"/>
      <w:marLeft w:val="0"/>
      <w:marRight w:val="0"/>
      <w:marTop w:val="0"/>
      <w:marBottom w:val="0"/>
      <w:divBdr>
        <w:top w:val="none" w:sz="0" w:space="0" w:color="auto"/>
        <w:left w:val="none" w:sz="0" w:space="0" w:color="auto"/>
        <w:bottom w:val="none" w:sz="0" w:space="0" w:color="auto"/>
        <w:right w:val="none" w:sz="0" w:space="0" w:color="auto"/>
      </w:divBdr>
    </w:div>
    <w:div w:id="1918057198">
      <w:bodyDiv w:val="1"/>
      <w:marLeft w:val="0"/>
      <w:marRight w:val="0"/>
      <w:marTop w:val="0"/>
      <w:marBottom w:val="0"/>
      <w:divBdr>
        <w:top w:val="none" w:sz="0" w:space="0" w:color="auto"/>
        <w:left w:val="none" w:sz="0" w:space="0" w:color="auto"/>
        <w:bottom w:val="none" w:sz="0" w:space="0" w:color="auto"/>
        <w:right w:val="none" w:sz="0" w:space="0" w:color="auto"/>
      </w:divBdr>
    </w:div>
    <w:div w:id="1922181510">
      <w:bodyDiv w:val="1"/>
      <w:marLeft w:val="0"/>
      <w:marRight w:val="0"/>
      <w:marTop w:val="0"/>
      <w:marBottom w:val="0"/>
      <w:divBdr>
        <w:top w:val="none" w:sz="0" w:space="0" w:color="auto"/>
        <w:left w:val="none" w:sz="0" w:space="0" w:color="auto"/>
        <w:bottom w:val="none" w:sz="0" w:space="0" w:color="auto"/>
        <w:right w:val="none" w:sz="0" w:space="0" w:color="auto"/>
      </w:divBdr>
    </w:div>
    <w:div w:id="1929003799">
      <w:bodyDiv w:val="1"/>
      <w:marLeft w:val="0"/>
      <w:marRight w:val="0"/>
      <w:marTop w:val="0"/>
      <w:marBottom w:val="0"/>
      <w:divBdr>
        <w:top w:val="none" w:sz="0" w:space="0" w:color="auto"/>
        <w:left w:val="none" w:sz="0" w:space="0" w:color="auto"/>
        <w:bottom w:val="none" w:sz="0" w:space="0" w:color="auto"/>
        <w:right w:val="none" w:sz="0" w:space="0" w:color="auto"/>
      </w:divBdr>
      <w:divsChild>
        <w:div w:id="484975491">
          <w:marLeft w:val="274"/>
          <w:marRight w:val="0"/>
          <w:marTop w:val="0"/>
          <w:marBottom w:val="0"/>
          <w:divBdr>
            <w:top w:val="none" w:sz="0" w:space="0" w:color="auto"/>
            <w:left w:val="none" w:sz="0" w:space="0" w:color="auto"/>
            <w:bottom w:val="none" w:sz="0" w:space="0" w:color="auto"/>
            <w:right w:val="none" w:sz="0" w:space="0" w:color="auto"/>
          </w:divBdr>
        </w:div>
        <w:div w:id="505632636">
          <w:marLeft w:val="274"/>
          <w:marRight w:val="0"/>
          <w:marTop w:val="0"/>
          <w:marBottom w:val="0"/>
          <w:divBdr>
            <w:top w:val="none" w:sz="0" w:space="0" w:color="auto"/>
            <w:left w:val="none" w:sz="0" w:space="0" w:color="auto"/>
            <w:bottom w:val="none" w:sz="0" w:space="0" w:color="auto"/>
            <w:right w:val="none" w:sz="0" w:space="0" w:color="auto"/>
          </w:divBdr>
        </w:div>
        <w:div w:id="1623611501">
          <w:marLeft w:val="274"/>
          <w:marRight w:val="0"/>
          <w:marTop w:val="0"/>
          <w:marBottom w:val="0"/>
          <w:divBdr>
            <w:top w:val="none" w:sz="0" w:space="0" w:color="auto"/>
            <w:left w:val="none" w:sz="0" w:space="0" w:color="auto"/>
            <w:bottom w:val="none" w:sz="0" w:space="0" w:color="auto"/>
            <w:right w:val="none" w:sz="0" w:space="0" w:color="auto"/>
          </w:divBdr>
        </w:div>
        <w:div w:id="1986158628">
          <w:marLeft w:val="274"/>
          <w:marRight w:val="0"/>
          <w:marTop w:val="0"/>
          <w:marBottom w:val="0"/>
          <w:divBdr>
            <w:top w:val="none" w:sz="0" w:space="0" w:color="auto"/>
            <w:left w:val="none" w:sz="0" w:space="0" w:color="auto"/>
            <w:bottom w:val="none" w:sz="0" w:space="0" w:color="auto"/>
            <w:right w:val="none" w:sz="0" w:space="0" w:color="auto"/>
          </w:divBdr>
        </w:div>
      </w:divsChild>
    </w:div>
    <w:div w:id="1930575858">
      <w:bodyDiv w:val="1"/>
      <w:marLeft w:val="0"/>
      <w:marRight w:val="0"/>
      <w:marTop w:val="0"/>
      <w:marBottom w:val="0"/>
      <w:divBdr>
        <w:top w:val="none" w:sz="0" w:space="0" w:color="auto"/>
        <w:left w:val="none" w:sz="0" w:space="0" w:color="auto"/>
        <w:bottom w:val="none" w:sz="0" w:space="0" w:color="auto"/>
        <w:right w:val="none" w:sz="0" w:space="0" w:color="auto"/>
      </w:divBdr>
      <w:divsChild>
        <w:div w:id="364646920">
          <w:marLeft w:val="274"/>
          <w:marRight w:val="0"/>
          <w:marTop w:val="0"/>
          <w:marBottom w:val="0"/>
          <w:divBdr>
            <w:top w:val="none" w:sz="0" w:space="0" w:color="auto"/>
            <w:left w:val="none" w:sz="0" w:space="0" w:color="auto"/>
            <w:bottom w:val="none" w:sz="0" w:space="0" w:color="auto"/>
            <w:right w:val="none" w:sz="0" w:space="0" w:color="auto"/>
          </w:divBdr>
        </w:div>
        <w:div w:id="1025130692">
          <w:marLeft w:val="274"/>
          <w:marRight w:val="0"/>
          <w:marTop w:val="0"/>
          <w:marBottom w:val="0"/>
          <w:divBdr>
            <w:top w:val="none" w:sz="0" w:space="0" w:color="auto"/>
            <w:left w:val="none" w:sz="0" w:space="0" w:color="auto"/>
            <w:bottom w:val="none" w:sz="0" w:space="0" w:color="auto"/>
            <w:right w:val="none" w:sz="0" w:space="0" w:color="auto"/>
          </w:divBdr>
        </w:div>
        <w:div w:id="1291471152">
          <w:marLeft w:val="994"/>
          <w:marRight w:val="0"/>
          <w:marTop w:val="0"/>
          <w:marBottom w:val="0"/>
          <w:divBdr>
            <w:top w:val="none" w:sz="0" w:space="0" w:color="auto"/>
            <w:left w:val="none" w:sz="0" w:space="0" w:color="auto"/>
            <w:bottom w:val="none" w:sz="0" w:space="0" w:color="auto"/>
            <w:right w:val="none" w:sz="0" w:space="0" w:color="auto"/>
          </w:divBdr>
        </w:div>
        <w:div w:id="1460226246">
          <w:marLeft w:val="994"/>
          <w:marRight w:val="0"/>
          <w:marTop w:val="0"/>
          <w:marBottom w:val="0"/>
          <w:divBdr>
            <w:top w:val="none" w:sz="0" w:space="0" w:color="auto"/>
            <w:left w:val="none" w:sz="0" w:space="0" w:color="auto"/>
            <w:bottom w:val="none" w:sz="0" w:space="0" w:color="auto"/>
            <w:right w:val="none" w:sz="0" w:space="0" w:color="auto"/>
          </w:divBdr>
        </w:div>
        <w:div w:id="1598320899">
          <w:marLeft w:val="994"/>
          <w:marRight w:val="0"/>
          <w:marTop w:val="0"/>
          <w:marBottom w:val="0"/>
          <w:divBdr>
            <w:top w:val="none" w:sz="0" w:space="0" w:color="auto"/>
            <w:left w:val="none" w:sz="0" w:space="0" w:color="auto"/>
            <w:bottom w:val="none" w:sz="0" w:space="0" w:color="auto"/>
            <w:right w:val="none" w:sz="0" w:space="0" w:color="auto"/>
          </w:divBdr>
        </w:div>
        <w:div w:id="1632054630">
          <w:marLeft w:val="274"/>
          <w:marRight w:val="0"/>
          <w:marTop w:val="0"/>
          <w:marBottom w:val="0"/>
          <w:divBdr>
            <w:top w:val="none" w:sz="0" w:space="0" w:color="auto"/>
            <w:left w:val="none" w:sz="0" w:space="0" w:color="auto"/>
            <w:bottom w:val="none" w:sz="0" w:space="0" w:color="auto"/>
            <w:right w:val="none" w:sz="0" w:space="0" w:color="auto"/>
          </w:divBdr>
        </w:div>
        <w:div w:id="1690331941">
          <w:marLeft w:val="994"/>
          <w:marRight w:val="0"/>
          <w:marTop w:val="0"/>
          <w:marBottom w:val="0"/>
          <w:divBdr>
            <w:top w:val="none" w:sz="0" w:space="0" w:color="auto"/>
            <w:left w:val="none" w:sz="0" w:space="0" w:color="auto"/>
            <w:bottom w:val="none" w:sz="0" w:space="0" w:color="auto"/>
            <w:right w:val="none" w:sz="0" w:space="0" w:color="auto"/>
          </w:divBdr>
        </w:div>
      </w:divsChild>
    </w:div>
    <w:div w:id="1931769737">
      <w:bodyDiv w:val="1"/>
      <w:marLeft w:val="0"/>
      <w:marRight w:val="0"/>
      <w:marTop w:val="0"/>
      <w:marBottom w:val="0"/>
      <w:divBdr>
        <w:top w:val="none" w:sz="0" w:space="0" w:color="auto"/>
        <w:left w:val="none" w:sz="0" w:space="0" w:color="auto"/>
        <w:bottom w:val="none" w:sz="0" w:space="0" w:color="auto"/>
        <w:right w:val="none" w:sz="0" w:space="0" w:color="auto"/>
      </w:divBdr>
    </w:div>
    <w:div w:id="1932198683">
      <w:bodyDiv w:val="1"/>
      <w:marLeft w:val="0"/>
      <w:marRight w:val="0"/>
      <w:marTop w:val="0"/>
      <w:marBottom w:val="0"/>
      <w:divBdr>
        <w:top w:val="none" w:sz="0" w:space="0" w:color="auto"/>
        <w:left w:val="none" w:sz="0" w:space="0" w:color="auto"/>
        <w:bottom w:val="none" w:sz="0" w:space="0" w:color="auto"/>
        <w:right w:val="none" w:sz="0" w:space="0" w:color="auto"/>
      </w:divBdr>
    </w:div>
    <w:div w:id="1934849762">
      <w:bodyDiv w:val="1"/>
      <w:marLeft w:val="0"/>
      <w:marRight w:val="0"/>
      <w:marTop w:val="0"/>
      <w:marBottom w:val="0"/>
      <w:divBdr>
        <w:top w:val="none" w:sz="0" w:space="0" w:color="auto"/>
        <w:left w:val="none" w:sz="0" w:space="0" w:color="auto"/>
        <w:bottom w:val="none" w:sz="0" w:space="0" w:color="auto"/>
        <w:right w:val="none" w:sz="0" w:space="0" w:color="auto"/>
      </w:divBdr>
    </w:div>
    <w:div w:id="1943339212">
      <w:bodyDiv w:val="1"/>
      <w:marLeft w:val="0"/>
      <w:marRight w:val="0"/>
      <w:marTop w:val="0"/>
      <w:marBottom w:val="0"/>
      <w:divBdr>
        <w:top w:val="none" w:sz="0" w:space="0" w:color="auto"/>
        <w:left w:val="none" w:sz="0" w:space="0" w:color="auto"/>
        <w:bottom w:val="none" w:sz="0" w:space="0" w:color="auto"/>
        <w:right w:val="none" w:sz="0" w:space="0" w:color="auto"/>
      </w:divBdr>
    </w:div>
    <w:div w:id="1944847860">
      <w:bodyDiv w:val="1"/>
      <w:marLeft w:val="0"/>
      <w:marRight w:val="0"/>
      <w:marTop w:val="0"/>
      <w:marBottom w:val="0"/>
      <w:divBdr>
        <w:top w:val="none" w:sz="0" w:space="0" w:color="auto"/>
        <w:left w:val="none" w:sz="0" w:space="0" w:color="auto"/>
        <w:bottom w:val="none" w:sz="0" w:space="0" w:color="auto"/>
        <w:right w:val="none" w:sz="0" w:space="0" w:color="auto"/>
      </w:divBdr>
    </w:div>
    <w:div w:id="1950619498">
      <w:bodyDiv w:val="1"/>
      <w:marLeft w:val="0"/>
      <w:marRight w:val="0"/>
      <w:marTop w:val="0"/>
      <w:marBottom w:val="0"/>
      <w:divBdr>
        <w:top w:val="none" w:sz="0" w:space="0" w:color="auto"/>
        <w:left w:val="none" w:sz="0" w:space="0" w:color="auto"/>
        <w:bottom w:val="none" w:sz="0" w:space="0" w:color="auto"/>
        <w:right w:val="none" w:sz="0" w:space="0" w:color="auto"/>
      </w:divBdr>
      <w:divsChild>
        <w:div w:id="9069894">
          <w:marLeft w:val="274"/>
          <w:marRight w:val="0"/>
          <w:marTop w:val="0"/>
          <w:marBottom w:val="0"/>
          <w:divBdr>
            <w:top w:val="none" w:sz="0" w:space="0" w:color="auto"/>
            <w:left w:val="none" w:sz="0" w:space="0" w:color="auto"/>
            <w:bottom w:val="none" w:sz="0" w:space="0" w:color="auto"/>
            <w:right w:val="none" w:sz="0" w:space="0" w:color="auto"/>
          </w:divBdr>
        </w:div>
        <w:div w:id="1294098102">
          <w:marLeft w:val="806"/>
          <w:marRight w:val="0"/>
          <w:marTop w:val="0"/>
          <w:marBottom w:val="0"/>
          <w:divBdr>
            <w:top w:val="none" w:sz="0" w:space="0" w:color="auto"/>
            <w:left w:val="none" w:sz="0" w:space="0" w:color="auto"/>
            <w:bottom w:val="none" w:sz="0" w:space="0" w:color="auto"/>
            <w:right w:val="none" w:sz="0" w:space="0" w:color="auto"/>
          </w:divBdr>
        </w:div>
        <w:div w:id="1407994942">
          <w:marLeft w:val="274"/>
          <w:marRight w:val="0"/>
          <w:marTop w:val="0"/>
          <w:marBottom w:val="0"/>
          <w:divBdr>
            <w:top w:val="none" w:sz="0" w:space="0" w:color="auto"/>
            <w:left w:val="none" w:sz="0" w:space="0" w:color="auto"/>
            <w:bottom w:val="none" w:sz="0" w:space="0" w:color="auto"/>
            <w:right w:val="none" w:sz="0" w:space="0" w:color="auto"/>
          </w:divBdr>
        </w:div>
        <w:div w:id="1728145433">
          <w:marLeft w:val="274"/>
          <w:marRight w:val="0"/>
          <w:marTop w:val="0"/>
          <w:marBottom w:val="0"/>
          <w:divBdr>
            <w:top w:val="none" w:sz="0" w:space="0" w:color="auto"/>
            <w:left w:val="none" w:sz="0" w:space="0" w:color="auto"/>
            <w:bottom w:val="none" w:sz="0" w:space="0" w:color="auto"/>
            <w:right w:val="none" w:sz="0" w:space="0" w:color="auto"/>
          </w:divBdr>
        </w:div>
        <w:div w:id="2012676442">
          <w:marLeft w:val="806"/>
          <w:marRight w:val="0"/>
          <w:marTop w:val="0"/>
          <w:marBottom w:val="0"/>
          <w:divBdr>
            <w:top w:val="none" w:sz="0" w:space="0" w:color="auto"/>
            <w:left w:val="none" w:sz="0" w:space="0" w:color="auto"/>
            <w:bottom w:val="none" w:sz="0" w:space="0" w:color="auto"/>
            <w:right w:val="none" w:sz="0" w:space="0" w:color="auto"/>
          </w:divBdr>
        </w:div>
      </w:divsChild>
    </w:div>
    <w:div w:id="1980453893">
      <w:bodyDiv w:val="1"/>
      <w:marLeft w:val="0"/>
      <w:marRight w:val="0"/>
      <w:marTop w:val="0"/>
      <w:marBottom w:val="0"/>
      <w:divBdr>
        <w:top w:val="none" w:sz="0" w:space="0" w:color="auto"/>
        <w:left w:val="none" w:sz="0" w:space="0" w:color="auto"/>
        <w:bottom w:val="none" w:sz="0" w:space="0" w:color="auto"/>
        <w:right w:val="none" w:sz="0" w:space="0" w:color="auto"/>
      </w:divBdr>
    </w:div>
    <w:div w:id="1981644405">
      <w:bodyDiv w:val="1"/>
      <w:marLeft w:val="0"/>
      <w:marRight w:val="0"/>
      <w:marTop w:val="0"/>
      <w:marBottom w:val="0"/>
      <w:divBdr>
        <w:top w:val="none" w:sz="0" w:space="0" w:color="auto"/>
        <w:left w:val="none" w:sz="0" w:space="0" w:color="auto"/>
        <w:bottom w:val="none" w:sz="0" w:space="0" w:color="auto"/>
        <w:right w:val="none" w:sz="0" w:space="0" w:color="auto"/>
      </w:divBdr>
      <w:divsChild>
        <w:div w:id="1061290614">
          <w:marLeft w:val="720"/>
          <w:marRight w:val="0"/>
          <w:marTop w:val="0"/>
          <w:marBottom w:val="0"/>
          <w:divBdr>
            <w:top w:val="none" w:sz="0" w:space="0" w:color="auto"/>
            <w:left w:val="none" w:sz="0" w:space="0" w:color="auto"/>
            <w:bottom w:val="none" w:sz="0" w:space="0" w:color="auto"/>
            <w:right w:val="none" w:sz="0" w:space="0" w:color="auto"/>
          </w:divBdr>
        </w:div>
        <w:div w:id="1367634780">
          <w:marLeft w:val="720"/>
          <w:marRight w:val="0"/>
          <w:marTop w:val="0"/>
          <w:marBottom w:val="0"/>
          <w:divBdr>
            <w:top w:val="none" w:sz="0" w:space="0" w:color="auto"/>
            <w:left w:val="none" w:sz="0" w:space="0" w:color="auto"/>
            <w:bottom w:val="none" w:sz="0" w:space="0" w:color="auto"/>
            <w:right w:val="none" w:sz="0" w:space="0" w:color="auto"/>
          </w:divBdr>
        </w:div>
        <w:div w:id="1415055844">
          <w:marLeft w:val="720"/>
          <w:marRight w:val="0"/>
          <w:marTop w:val="0"/>
          <w:marBottom w:val="0"/>
          <w:divBdr>
            <w:top w:val="none" w:sz="0" w:space="0" w:color="auto"/>
            <w:left w:val="none" w:sz="0" w:space="0" w:color="auto"/>
            <w:bottom w:val="none" w:sz="0" w:space="0" w:color="auto"/>
            <w:right w:val="none" w:sz="0" w:space="0" w:color="auto"/>
          </w:divBdr>
        </w:div>
      </w:divsChild>
    </w:div>
    <w:div w:id="1981886979">
      <w:bodyDiv w:val="1"/>
      <w:marLeft w:val="0"/>
      <w:marRight w:val="0"/>
      <w:marTop w:val="0"/>
      <w:marBottom w:val="0"/>
      <w:divBdr>
        <w:top w:val="none" w:sz="0" w:space="0" w:color="auto"/>
        <w:left w:val="none" w:sz="0" w:space="0" w:color="auto"/>
        <w:bottom w:val="none" w:sz="0" w:space="0" w:color="auto"/>
        <w:right w:val="none" w:sz="0" w:space="0" w:color="auto"/>
      </w:divBdr>
      <w:divsChild>
        <w:div w:id="196280555">
          <w:marLeft w:val="360"/>
          <w:marRight w:val="0"/>
          <w:marTop w:val="200"/>
          <w:marBottom w:val="0"/>
          <w:divBdr>
            <w:top w:val="none" w:sz="0" w:space="0" w:color="auto"/>
            <w:left w:val="none" w:sz="0" w:space="0" w:color="auto"/>
            <w:bottom w:val="none" w:sz="0" w:space="0" w:color="auto"/>
            <w:right w:val="none" w:sz="0" w:space="0" w:color="auto"/>
          </w:divBdr>
        </w:div>
        <w:div w:id="559632579">
          <w:marLeft w:val="360"/>
          <w:marRight w:val="0"/>
          <w:marTop w:val="200"/>
          <w:marBottom w:val="0"/>
          <w:divBdr>
            <w:top w:val="none" w:sz="0" w:space="0" w:color="auto"/>
            <w:left w:val="none" w:sz="0" w:space="0" w:color="auto"/>
            <w:bottom w:val="none" w:sz="0" w:space="0" w:color="auto"/>
            <w:right w:val="none" w:sz="0" w:space="0" w:color="auto"/>
          </w:divBdr>
        </w:div>
        <w:div w:id="586109077">
          <w:marLeft w:val="1080"/>
          <w:marRight w:val="0"/>
          <w:marTop w:val="200"/>
          <w:marBottom w:val="0"/>
          <w:divBdr>
            <w:top w:val="none" w:sz="0" w:space="0" w:color="auto"/>
            <w:left w:val="none" w:sz="0" w:space="0" w:color="auto"/>
            <w:bottom w:val="none" w:sz="0" w:space="0" w:color="auto"/>
            <w:right w:val="none" w:sz="0" w:space="0" w:color="auto"/>
          </w:divBdr>
        </w:div>
      </w:divsChild>
    </w:div>
    <w:div w:id="2000884575">
      <w:bodyDiv w:val="1"/>
      <w:marLeft w:val="0"/>
      <w:marRight w:val="0"/>
      <w:marTop w:val="0"/>
      <w:marBottom w:val="0"/>
      <w:divBdr>
        <w:top w:val="none" w:sz="0" w:space="0" w:color="auto"/>
        <w:left w:val="none" w:sz="0" w:space="0" w:color="auto"/>
        <w:bottom w:val="none" w:sz="0" w:space="0" w:color="auto"/>
        <w:right w:val="none" w:sz="0" w:space="0" w:color="auto"/>
      </w:divBdr>
      <w:divsChild>
        <w:div w:id="742990280">
          <w:marLeft w:val="648"/>
          <w:marRight w:val="0"/>
          <w:marTop w:val="0"/>
          <w:marBottom w:val="0"/>
          <w:divBdr>
            <w:top w:val="none" w:sz="0" w:space="0" w:color="auto"/>
            <w:left w:val="none" w:sz="0" w:space="0" w:color="auto"/>
            <w:bottom w:val="none" w:sz="0" w:space="0" w:color="auto"/>
            <w:right w:val="none" w:sz="0" w:space="0" w:color="auto"/>
          </w:divBdr>
        </w:div>
        <w:div w:id="1425541167">
          <w:marLeft w:val="648"/>
          <w:marRight w:val="0"/>
          <w:marTop w:val="0"/>
          <w:marBottom w:val="240"/>
          <w:divBdr>
            <w:top w:val="none" w:sz="0" w:space="0" w:color="auto"/>
            <w:left w:val="none" w:sz="0" w:space="0" w:color="auto"/>
            <w:bottom w:val="none" w:sz="0" w:space="0" w:color="auto"/>
            <w:right w:val="none" w:sz="0" w:space="0" w:color="auto"/>
          </w:divBdr>
        </w:div>
      </w:divsChild>
    </w:div>
    <w:div w:id="2008944120">
      <w:bodyDiv w:val="1"/>
      <w:marLeft w:val="0"/>
      <w:marRight w:val="0"/>
      <w:marTop w:val="0"/>
      <w:marBottom w:val="0"/>
      <w:divBdr>
        <w:top w:val="none" w:sz="0" w:space="0" w:color="auto"/>
        <w:left w:val="none" w:sz="0" w:space="0" w:color="auto"/>
        <w:bottom w:val="none" w:sz="0" w:space="0" w:color="auto"/>
        <w:right w:val="none" w:sz="0" w:space="0" w:color="auto"/>
      </w:divBdr>
    </w:div>
    <w:div w:id="2011903477">
      <w:bodyDiv w:val="1"/>
      <w:marLeft w:val="0"/>
      <w:marRight w:val="0"/>
      <w:marTop w:val="0"/>
      <w:marBottom w:val="0"/>
      <w:divBdr>
        <w:top w:val="none" w:sz="0" w:space="0" w:color="auto"/>
        <w:left w:val="none" w:sz="0" w:space="0" w:color="auto"/>
        <w:bottom w:val="none" w:sz="0" w:space="0" w:color="auto"/>
        <w:right w:val="none" w:sz="0" w:space="0" w:color="auto"/>
      </w:divBdr>
      <w:divsChild>
        <w:div w:id="1380594798">
          <w:marLeft w:val="1714"/>
          <w:marRight w:val="0"/>
          <w:marTop w:val="0"/>
          <w:marBottom w:val="0"/>
          <w:divBdr>
            <w:top w:val="none" w:sz="0" w:space="0" w:color="auto"/>
            <w:left w:val="none" w:sz="0" w:space="0" w:color="auto"/>
            <w:bottom w:val="none" w:sz="0" w:space="0" w:color="auto"/>
            <w:right w:val="none" w:sz="0" w:space="0" w:color="auto"/>
          </w:divBdr>
        </w:div>
        <w:div w:id="1414398256">
          <w:marLeft w:val="1714"/>
          <w:marRight w:val="0"/>
          <w:marTop w:val="0"/>
          <w:marBottom w:val="0"/>
          <w:divBdr>
            <w:top w:val="none" w:sz="0" w:space="0" w:color="auto"/>
            <w:left w:val="none" w:sz="0" w:space="0" w:color="auto"/>
            <w:bottom w:val="none" w:sz="0" w:space="0" w:color="auto"/>
            <w:right w:val="none" w:sz="0" w:space="0" w:color="auto"/>
          </w:divBdr>
        </w:div>
        <w:div w:id="1557165239">
          <w:marLeft w:val="1714"/>
          <w:marRight w:val="0"/>
          <w:marTop w:val="0"/>
          <w:marBottom w:val="0"/>
          <w:divBdr>
            <w:top w:val="none" w:sz="0" w:space="0" w:color="auto"/>
            <w:left w:val="none" w:sz="0" w:space="0" w:color="auto"/>
            <w:bottom w:val="none" w:sz="0" w:space="0" w:color="auto"/>
            <w:right w:val="none" w:sz="0" w:space="0" w:color="auto"/>
          </w:divBdr>
        </w:div>
        <w:div w:id="1728647793">
          <w:marLeft w:val="994"/>
          <w:marRight w:val="0"/>
          <w:marTop w:val="0"/>
          <w:marBottom w:val="0"/>
          <w:divBdr>
            <w:top w:val="none" w:sz="0" w:space="0" w:color="auto"/>
            <w:left w:val="none" w:sz="0" w:space="0" w:color="auto"/>
            <w:bottom w:val="none" w:sz="0" w:space="0" w:color="auto"/>
            <w:right w:val="none" w:sz="0" w:space="0" w:color="auto"/>
          </w:divBdr>
        </w:div>
      </w:divsChild>
    </w:div>
    <w:div w:id="2016612952">
      <w:bodyDiv w:val="1"/>
      <w:marLeft w:val="0"/>
      <w:marRight w:val="0"/>
      <w:marTop w:val="0"/>
      <w:marBottom w:val="0"/>
      <w:divBdr>
        <w:top w:val="none" w:sz="0" w:space="0" w:color="auto"/>
        <w:left w:val="none" w:sz="0" w:space="0" w:color="auto"/>
        <w:bottom w:val="none" w:sz="0" w:space="0" w:color="auto"/>
        <w:right w:val="none" w:sz="0" w:space="0" w:color="auto"/>
      </w:divBdr>
      <w:divsChild>
        <w:div w:id="447089632">
          <w:marLeft w:val="274"/>
          <w:marRight w:val="0"/>
          <w:marTop w:val="0"/>
          <w:marBottom w:val="0"/>
          <w:divBdr>
            <w:top w:val="none" w:sz="0" w:space="0" w:color="auto"/>
            <w:left w:val="none" w:sz="0" w:space="0" w:color="auto"/>
            <w:bottom w:val="none" w:sz="0" w:space="0" w:color="auto"/>
            <w:right w:val="none" w:sz="0" w:space="0" w:color="auto"/>
          </w:divBdr>
        </w:div>
        <w:div w:id="938760305">
          <w:marLeft w:val="274"/>
          <w:marRight w:val="0"/>
          <w:marTop w:val="0"/>
          <w:marBottom w:val="0"/>
          <w:divBdr>
            <w:top w:val="none" w:sz="0" w:space="0" w:color="auto"/>
            <w:left w:val="none" w:sz="0" w:space="0" w:color="auto"/>
            <w:bottom w:val="none" w:sz="0" w:space="0" w:color="auto"/>
            <w:right w:val="none" w:sz="0" w:space="0" w:color="auto"/>
          </w:divBdr>
        </w:div>
      </w:divsChild>
    </w:div>
    <w:div w:id="2021882375">
      <w:bodyDiv w:val="1"/>
      <w:marLeft w:val="0"/>
      <w:marRight w:val="0"/>
      <w:marTop w:val="0"/>
      <w:marBottom w:val="0"/>
      <w:divBdr>
        <w:top w:val="none" w:sz="0" w:space="0" w:color="auto"/>
        <w:left w:val="none" w:sz="0" w:space="0" w:color="auto"/>
        <w:bottom w:val="none" w:sz="0" w:space="0" w:color="auto"/>
        <w:right w:val="none" w:sz="0" w:space="0" w:color="auto"/>
      </w:divBdr>
      <w:divsChild>
        <w:div w:id="258031843">
          <w:marLeft w:val="547"/>
          <w:marRight w:val="0"/>
          <w:marTop w:val="0"/>
          <w:marBottom w:val="120"/>
          <w:divBdr>
            <w:top w:val="none" w:sz="0" w:space="0" w:color="auto"/>
            <w:left w:val="none" w:sz="0" w:space="0" w:color="auto"/>
            <w:bottom w:val="none" w:sz="0" w:space="0" w:color="auto"/>
            <w:right w:val="none" w:sz="0" w:space="0" w:color="auto"/>
          </w:divBdr>
        </w:div>
        <w:div w:id="502938996">
          <w:marLeft w:val="547"/>
          <w:marRight w:val="0"/>
          <w:marTop w:val="0"/>
          <w:marBottom w:val="120"/>
          <w:divBdr>
            <w:top w:val="none" w:sz="0" w:space="0" w:color="auto"/>
            <w:left w:val="none" w:sz="0" w:space="0" w:color="auto"/>
            <w:bottom w:val="none" w:sz="0" w:space="0" w:color="auto"/>
            <w:right w:val="none" w:sz="0" w:space="0" w:color="auto"/>
          </w:divBdr>
        </w:div>
        <w:div w:id="1343505113">
          <w:marLeft w:val="547"/>
          <w:marRight w:val="0"/>
          <w:marTop w:val="0"/>
          <w:marBottom w:val="120"/>
          <w:divBdr>
            <w:top w:val="none" w:sz="0" w:space="0" w:color="auto"/>
            <w:left w:val="none" w:sz="0" w:space="0" w:color="auto"/>
            <w:bottom w:val="none" w:sz="0" w:space="0" w:color="auto"/>
            <w:right w:val="none" w:sz="0" w:space="0" w:color="auto"/>
          </w:divBdr>
        </w:div>
        <w:div w:id="1432042550">
          <w:marLeft w:val="547"/>
          <w:marRight w:val="0"/>
          <w:marTop w:val="0"/>
          <w:marBottom w:val="120"/>
          <w:divBdr>
            <w:top w:val="none" w:sz="0" w:space="0" w:color="auto"/>
            <w:left w:val="none" w:sz="0" w:space="0" w:color="auto"/>
            <w:bottom w:val="none" w:sz="0" w:space="0" w:color="auto"/>
            <w:right w:val="none" w:sz="0" w:space="0" w:color="auto"/>
          </w:divBdr>
        </w:div>
        <w:div w:id="1926645080">
          <w:marLeft w:val="547"/>
          <w:marRight w:val="0"/>
          <w:marTop w:val="0"/>
          <w:marBottom w:val="120"/>
          <w:divBdr>
            <w:top w:val="none" w:sz="0" w:space="0" w:color="auto"/>
            <w:left w:val="none" w:sz="0" w:space="0" w:color="auto"/>
            <w:bottom w:val="none" w:sz="0" w:space="0" w:color="auto"/>
            <w:right w:val="none" w:sz="0" w:space="0" w:color="auto"/>
          </w:divBdr>
        </w:div>
      </w:divsChild>
    </w:div>
    <w:div w:id="2033679679">
      <w:bodyDiv w:val="1"/>
      <w:marLeft w:val="0"/>
      <w:marRight w:val="0"/>
      <w:marTop w:val="0"/>
      <w:marBottom w:val="0"/>
      <w:divBdr>
        <w:top w:val="none" w:sz="0" w:space="0" w:color="auto"/>
        <w:left w:val="none" w:sz="0" w:space="0" w:color="auto"/>
        <w:bottom w:val="none" w:sz="0" w:space="0" w:color="auto"/>
        <w:right w:val="none" w:sz="0" w:space="0" w:color="auto"/>
      </w:divBdr>
    </w:div>
    <w:div w:id="2041587041">
      <w:bodyDiv w:val="1"/>
      <w:marLeft w:val="0"/>
      <w:marRight w:val="0"/>
      <w:marTop w:val="0"/>
      <w:marBottom w:val="0"/>
      <w:divBdr>
        <w:top w:val="none" w:sz="0" w:space="0" w:color="auto"/>
        <w:left w:val="none" w:sz="0" w:space="0" w:color="auto"/>
        <w:bottom w:val="none" w:sz="0" w:space="0" w:color="auto"/>
        <w:right w:val="none" w:sz="0" w:space="0" w:color="auto"/>
      </w:divBdr>
    </w:div>
    <w:div w:id="2045012436">
      <w:bodyDiv w:val="1"/>
      <w:marLeft w:val="0"/>
      <w:marRight w:val="0"/>
      <w:marTop w:val="0"/>
      <w:marBottom w:val="0"/>
      <w:divBdr>
        <w:top w:val="none" w:sz="0" w:space="0" w:color="auto"/>
        <w:left w:val="none" w:sz="0" w:space="0" w:color="auto"/>
        <w:bottom w:val="none" w:sz="0" w:space="0" w:color="auto"/>
        <w:right w:val="none" w:sz="0" w:space="0" w:color="auto"/>
      </w:divBdr>
    </w:div>
    <w:div w:id="2054454775">
      <w:bodyDiv w:val="1"/>
      <w:marLeft w:val="0"/>
      <w:marRight w:val="0"/>
      <w:marTop w:val="0"/>
      <w:marBottom w:val="0"/>
      <w:divBdr>
        <w:top w:val="none" w:sz="0" w:space="0" w:color="auto"/>
        <w:left w:val="none" w:sz="0" w:space="0" w:color="auto"/>
        <w:bottom w:val="none" w:sz="0" w:space="0" w:color="auto"/>
        <w:right w:val="none" w:sz="0" w:space="0" w:color="auto"/>
      </w:divBdr>
    </w:div>
    <w:div w:id="2054882220">
      <w:bodyDiv w:val="1"/>
      <w:marLeft w:val="0"/>
      <w:marRight w:val="0"/>
      <w:marTop w:val="0"/>
      <w:marBottom w:val="0"/>
      <w:divBdr>
        <w:top w:val="none" w:sz="0" w:space="0" w:color="auto"/>
        <w:left w:val="none" w:sz="0" w:space="0" w:color="auto"/>
        <w:bottom w:val="none" w:sz="0" w:space="0" w:color="auto"/>
        <w:right w:val="none" w:sz="0" w:space="0" w:color="auto"/>
      </w:divBdr>
    </w:div>
    <w:div w:id="2062748587">
      <w:bodyDiv w:val="1"/>
      <w:marLeft w:val="0"/>
      <w:marRight w:val="0"/>
      <w:marTop w:val="0"/>
      <w:marBottom w:val="0"/>
      <w:divBdr>
        <w:top w:val="none" w:sz="0" w:space="0" w:color="auto"/>
        <w:left w:val="none" w:sz="0" w:space="0" w:color="auto"/>
        <w:bottom w:val="none" w:sz="0" w:space="0" w:color="auto"/>
        <w:right w:val="none" w:sz="0" w:space="0" w:color="auto"/>
      </w:divBdr>
    </w:div>
    <w:div w:id="2067298476">
      <w:bodyDiv w:val="1"/>
      <w:marLeft w:val="0"/>
      <w:marRight w:val="0"/>
      <w:marTop w:val="0"/>
      <w:marBottom w:val="0"/>
      <w:divBdr>
        <w:top w:val="none" w:sz="0" w:space="0" w:color="auto"/>
        <w:left w:val="none" w:sz="0" w:space="0" w:color="auto"/>
        <w:bottom w:val="none" w:sz="0" w:space="0" w:color="auto"/>
        <w:right w:val="none" w:sz="0" w:space="0" w:color="auto"/>
      </w:divBdr>
    </w:div>
    <w:div w:id="2069374483">
      <w:bodyDiv w:val="1"/>
      <w:marLeft w:val="0"/>
      <w:marRight w:val="0"/>
      <w:marTop w:val="0"/>
      <w:marBottom w:val="0"/>
      <w:divBdr>
        <w:top w:val="none" w:sz="0" w:space="0" w:color="auto"/>
        <w:left w:val="none" w:sz="0" w:space="0" w:color="auto"/>
        <w:bottom w:val="none" w:sz="0" w:space="0" w:color="auto"/>
        <w:right w:val="none" w:sz="0" w:space="0" w:color="auto"/>
      </w:divBdr>
      <w:divsChild>
        <w:div w:id="347827680">
          <w:marLeft w:val="720"/>
          <w:marRight w:val="0"/>
          <w:marTop w:val="0"/>
          <w:marBottom w:val="120"/>
          <w:divBdr>
            <w:top w:val="none" w:sz="0" w:space="0" w:color="auto"/>
            <w:left w:val="none" w:sz="0" w:space="0" w:color="auto"/>
            <w:bottom w:val="none" w:sz="0" w:space="0" w:color="auto"/>
            <w:right w:val="none" w:sz="0" w:space="0" w:color="auto"/>
          </w:divBdr>
        </w:div>
        <w:div w:id="434905348">
          <w:marLeft w:val="720"/>
          <w:marRight w:val="0"/>
          <w:marTop w:val="0"/>
          <w:marBottom w:val="120"/>
          <w:divBdr>
            <w:top w:val="none" w:sz="0" w:space="0" w:color="auto"/>
            <w:left w:val="none" w:sz="0" w:space="0" w:color="auto"/>
            <w:bottom w:val="none" w:sz="0" w:space="0" w:color="auto"/>
            <w:right w:val="none" w:sz="0" w:space="0" w:color="auto"/>
          </w:divBdr>
        </w:div>
        <w:div w:id="518469562">
          <w:marLeft w:val="720"/>
          <w:marRight w:val="0"/>
          <w:marTop w:val="0"/>
          <w:marBottom w:val="120"/>
          <w:divBdr>
            <w:top w:val="none" w:sz="0" w:space="0" w:color="auto"/>
            <w:left w:val="none" w:sz="0" w:space="0" w:color="auto"/>
            <w:bottom w:val="none" w:sz="0" w:space="0" w:color="auto"/>
            <w:right w:val="none" w:sz="0" w:space="0" w:color="auto"/>
          </w:divBdr>
        </w:div>
        <w:div w:id="680396377">
          <w:marLeft w:val="720"/>
          <w:marRight w:val="0"/>
          <w:marTop w:val="0"/>
          <w:marBottom w:val="120"/>
          <w:divBdr>
            <w:top w:val="none" w:sz="0" w:space="0" w:color="auto"/>
            <w:left w:val="none" w:sz="0" w:space="0" w:color="auto"/>
            <w:bottom w:val="none" w:sz="0" w:space="0" w:color="auto"/>
            <w:right w:val="none" w:sz="0" w:space="0" w:color="auto"/>
          </w:divBdr>
        </w:div>
        <w:div w:id="1213999137">
          <w:marLeft w:val="720"/>
          <w:marRight w:val="0"/>
          <w:marTop w:val="0"/>
          <w:marBottom w:val="120"/>
          <w:divBdr>
            <w:top w:val="none" w:sz="0" w:space="0" w:color="auto"/>
            <w:left w:val="none" w:sz="0" w:space="0" w:color="auto"/>
            <w:bottom w:val="none" w:sz="0" w:space="0" w:color="auto"/>
            <w:right w:val="none" w:sz="0" w:space="0" w:color="auto"/>
          </w:divBdr>
        </w:div>
      </w:divsChild>
    </w:div>
    <w:div w:id="2073187789">
      <w:bodyDiv w:val="1"/>
      <w:marLeft w:val="0"/>
      <w:marRight w:val="0"/>
      <w:marTop w:val="0"/>
      <w:marBottom w:val="0"/>
      <w:divBdr>
        <w:top w:val="none" w:sz="0" w:space="0" w:color="auto"/>
        <w:left w:val="none" w:sz="0" w:space="0" w:color="auto"/>
        <w:bottom w:val="none" w:sz="0" w:space="0" w:color="auto"/>
        <w:right w:val="none" w:sz="0" w:space="0" w:color="auto"/>
      </w:divBdr>
    </w:div>
    <w:div w:id="2076076882">
      <w:bodyDiv w:val="1"/>
      <w:marLeft w:val="0"/>
      <w:marRight w:val="0"/>
      <w:marTop w:val="0"/>
      <w:marBottom w:val="0"/>
      <w:divBdr>
        <w:top w:val="none" w:sz="0" w:space="0" w:color="auto"/>
        <w:left w:val="none" w:sz="0" w:space="0" w:color="auto"/>
        <w:bottom w:val="none" w:sz="0" w:space="0" w:color="auto"/>
        <w:right w:val="none" w:sz="0" w:space="0" w:color="auto"/>
      </w:divBdr>
      <w:divsChild>
        <w:div w:id="35861167">
          <w:marLeft w:val="994"/>
          <w:marRight w:val="0"/>
          <w:marTop w:val="0"/>
          <w:marBottom w:val="0"/>
          <w:divBdr>
            <w:top w:val="none" w:sz="0" w:space="0" w:color="auto"/>
            <w:left w:val="none" w:sz="0" w:space="0" w:color="auto"/>
            <w:bottom w:val="none" w:sz="0" w:space="0" w:color="auto"/>
            <w:right w:val="none" w:sz="0" w:space="0" w:color="auto"/>
          </w:divBdr>
        </w:div>
        <w:div w:id="53282742">
          <w:marLeft w:val="994"/>
          <w:marRight w:val="0"/>
          <w:marTop w:val="0"/>
          <w:marBottom w:val="0"/>
          <w:divBdr>
            <w:top w:val="none" w:sz="0" w:space="0" w:color="auto"/>
            <w:left w:val="none" w:sz="0" w:space="0" w:color="auto"/>
            <w:bottom w:val="none" w:sz="0" w:space="0" w:color="auto"/>
            <w:right w:val="none" w:sz="0" w:space="0" w:color="auto"/>
          </w:divBdr>
        </w:div>
        <w:div w:id="54621431">
          <w:marLeft w:val="274"/>
          <w:marRight w:val="0"/>
          <w:marTop w:val="0"/>
          <w:marBottom w:val="0"/>
          <w:divBdr>
            <w:top w:val="none" w:sz="0" w:space="0" w:color="auto"/>
            <w:left w:val="none" w:sz="0" w:space="0" w:color="auto"/>
            <w:bottom w:val="none" w:sz="0" w:space="0" w:color="auto"/>
            <w:right w:val="none" w:sz="0" w:space="0" w:color="auto"/>
          </w:divBdr>
        </w:div>
        <w:div w:id="121770188">
          <w:marLeft w:val="274"/>
          <w:marRight w:val="0"/>
          <w:marTop w:val="0"/>
          <w:marBottom w:val="0"/>
          <w:divBdr>
            <w:top w:val="none" w:sz="0" w:space="0" w:color="auto"/>
            <w:left w:val="none" w:sz="0" w:space="0" w:color="auto"/>
            <w:bottom w:val="none" w:sz="0" w:space="0" w:color="auto"/>
            <w:right w:val="none" w:sz="0" w:space="0" w:color="auto"/>
          </w:divBdr>
        </w:div>
        <w:div w:id="144712579">
          <w:marLeft w:val="994"/>
          <w:marRight w:val="0"/>
          <w:marTop w:val="0"/>
          <w:marBottom w:val="0"/>
          <w:divBdr>
            <w:top w:val="none" w:sz="0" w:space="0" w:color="auto"/>
            <w:left w:val="none" w:sz="0" w:space="0" w:color="auto"/>
            <w:bottom w:val="none" w:sz="0" w:space="0" w:color="auto"/>
            <w:right w:val="none" w:sz="0" w:space="0" w:color="auto"/>
          </w:divBdr>
        </w:div>
        <w:div w:id="481703968">
          <w:marLeft w:val="274"/>
          <w:marRight w:val="0"/>
          <w:marTop w:val="0"/>
          <w:marBottom w:val="0"/>
          <w:divBdr>
            <w:top w:val="none" w:sz="0" w:space="0" w:color="auto"/>
            <w:left w:val="none" w:sz="0" w:space="0" w:color="auto"/>
            <w:bottom w:val="none" w:sz="0" w:space="0" w:color="auto"/>
            <w:right w:val="none" w:sz="0" w:space="0" w:color="auto"/>
          </w:divBdr>
        </w:div>
        <w:div w:id="727261044">
          <w:marLeft w:val="994"/>
          <w:marRight w:val="0"/>
          <w:marTop w:val="0"/>
          <w:marBottom w:val="0"/>
          <w:divBdr>
            <w:top w:val="none" w:sz="0" w:space="0" w:color="auto"/>
            <w:left w:val="none" w:sz="0" w:space="0" w:color="auto"/>
            <w:bottom w:val="none" w:sz="0" w:space="0" w:color="auto"/>
            <w:right w:val="none" w:sz="0" w:space="0" w:color="auto"/>
          </w:divBdr>
        </w:div>
        <w:div w:id="927269999">
          <w:marLeft w:val="274"/>
          <w:marRight w:val="0"/>
          <w:marTop w:val="0"/>
          <w:marBottom w:val="0"/>
          <w:divBdr>
            <w:top w:val="none" w:sz="0" w:space="0" w:color="auto"/>
            <w:left w:val="none" w:sz="0" w:space="0" w:color="auto"/>
            <w:bottom w:val="none" w:sz="0" w:space="0" w:color="auto"/>
            <w:right w:val="none" w:sz="0" w:space="0" w:color="auto"/>
          </w:divBdr>
        </w:div>
        <w:div w:id="963080357">
          <w:marLeft w:val="994"/>
          <w:marRight w:val="0"/>
          <w:marTop w:val="0"/>
          <w:marBottom w:val="0"/>
          <w:divBdr>
            <w:top w:val="none" w:sz="0" w:space="0" w:color="auto"/>
            <w:left w:val="none" w:sz="0" w:space="0" w:color="auto"/>
            <w:bottom w:val="none" w:sz="0" w:space="0" w:color="auto"/>
            <w:right w:val="none" w:sz="0" w:space="0" w:color="auto"/>
          </w:divBdr>
        </w:div>
        <w:div w:id="970289173">
          <w:marLeft w:val="994"/>
          <w:marRight w:val="0"/>
          <w:marTop w:val="0"/>
          <w:marBottom w:val="0"/>
          <w:divBdr>
            <w:top w:val="none" w:sz="0" w:space="0" w:color="auto"/>
            <w:left w:val="none" w:sz="0" w:space="0" w:color="auto"/>
            <w:bottom w:val="none" w:sz="0" w:space="0" w:color="auto"/>
            <w:right w:val="none" w:sz="0" w:space="0" w:color="auto"/>
          </w:divBdr>
        </w:div>
        <w:div w:id="1336612908">
          <w:marLeft w:val="994"/>
          <w:marRight w:val="0"/>
          <w:marTop w:val="0"/>
          <w:marBottom w:val="0"/>
          <w:divBdr>
            <w:top w:val="none" w:sz="0" w:space="0" w:color="auto"/>
            <w:left w:val="none" w:sz="0" w:space="0" w:color="auto"/>
            <w:bottom w:val="none" w:sz="0" w:space="0" w:color="auto"/>
            <w:right w:val="none" w:sz="0" w:space="0" w:color="auto"/>
          </w:divBdr>
        </w:div>
        <w:div w:id="1457136778">
          <w:marLeft w:val="994"/>
          <w:marRight w:val="0"/>
          <w:marTop w:val="0"/>
          <w:marBottom w:val="0"/>
          <w:divBdr>
            <w:top w:val="none" w:sz="0" w:space="0" w:color="auto"/>
            <w:left w:val="none" w:sz="0" w:space="0" w:color="auto"/>
            <w:bottom w:val="none" w:sz="0" w:space="0" w:color="auto"/>
            <w:right w:val="none" w:sz="0" w:space="0" w:color="auto"/>
          </w:divBdr>
        </w:div>
        <w:div w:id="1521430259">
          <w:marLeft w:val="994"/>
          <w:marRight w:val="0"/>
          <w:marTop w:val="0"/>
          <w:marBottom w:val="0"/>
          <w:divBdr>
            <w:top w:val="none" w:sz="0" w:space="0" w:color="auto"/>
            <w:left w:val="none" w:sz="0" w:space="0" w:color="auto"/>
            <w:bottom w:val="none" w:sz="0" w:space="0" w:color="auto"/>
            <w:right w:val="none" w:sz="0" w:space="0" w:color="auto"/>
          </w:divBdr>
        </w:div>
        <w:div w:id="1521821115">
          <w:marLeft w:val="274"/>
          <w:marRight w:val="0"/>
          <w:marTop w:val="0"/>
          <w:marBottom w:val="0"/>
          <w:divBdr>
            <w:top w:val="none" w:sz="0" w:space="0" w:color="auto"/>
            <w:left w:val="none" w:sz="0" w:space="0" w:color="auto"/>
            <w:bottom w:val="none" w:sz="0" w:space="0" w:color="auto"/>
            <w:right w:val="none" w:sz="0" w:space="0" w:color="auto"/>
          </w:divBdr>
        </w:div>
        <w:div w:id="1656883229">
          <w:marLeft w:val="994"/>
          <w:marRight w:val="0"/>
          <w:marTop w:val="0"/>
          <w:marBottom w:val="0"/>
          <w:divBdr>
            <w:top w:val="none" w:sz="0" w:space="0" w:color="auto"/>
            <w:left w:val="none" w:sz="0" w:space="0" w:color="auto"/>
            <w:bottom w:val="none" w:sz="0" w:space="0" w:color="auto"/>
            <w:right w:val="none" w:sz="0" w:space="0" w:color="auto"/>
          </w:divBdr>
        </w:div>
        <w:div w:id="1684939173">
          <w:marLeft w:val="994"/>
          <w:marRight w:val="0"/>
          <w:marTop w:val="0"/>
          <w:marBottom w:val="0"/>
          <w:divBdr>
            <w:top w:val="none" w:sz="0" w:space="0" w:color="auto"/>
            <w:left w:val="none" w:sz="0" w:space="0" w:color="auto"/>
            <w:bottom w:val="none" w:sz="0" w:space="0" w:color="auto"/>
            <w:right w:val="none" w:sz="0" w:space="0" w:color="auto"/>
          </w:divBdr>
        </w:div>
        <w:div w:id="1691949355">
          <w:marLeft w:val="994"/>
          <w:marRight w:val="0"/>
          <w:marTop w:val="0"/>
          <w:marBottom w:val="0"/>
          <w:divBdr>
            <w:top w:val="none" w:sz="0" w:space="0" w:color="auto"/>
            <w:left w:val="none" w:sz="0" w:space="0" w:color="auto"/>
            <w:bottom w:val="none" w:sz="0" w:space="0" w:color="auto"/>
            <w:right w:val="none" w:sz="0" w:space="0" w:color="auto"/>
          </w:divBdr>
        </w:div>
      </w:divsChild>
    </w:div>
    <w:div w:id="2077705269">
      <w:bodyDiv w:val="1"/>
      <w:marLeft w:val="0"/>
      <w:marRight w:val="0"/>
      <w:marTop w:val="0"/>
      <w:marBottom w:val="0"/>
      <w:divBdr>
        <w:top w:val="none" w:sz="0" w:space="0" w:color="auto"/>
        <w:left w:val="none" w:sz="0" w:space="0" w:color="auto"/>
        <w:bottom w:val="none" w:sz="0" w:space="0" w:color="auto"/>
        <w:right w:val="none" w:sz="0" w:space="0" w:color="auto"/>
      </w:divBdr>
    </w:div>
    <w:div w:id="2078621805">
      <w:bodyDiv w:val="1"/>
      <w:marLeft w:val="0"/>
      <w:marRight w:val="0"/>
      <w:marTop w:val="0"/>
      <w:marBottom w:val="0"/>
      <w:divBdr>
        <w:top w:val="none" w:sz="0" w:space="0" w:color="auto"/>
        <w:left w:val="none" w:sz="0" w:space="0" w:color="auto"/>
        <w:bottom w:val="none" w:sz="0" w:space="0" w:color="auto"/>
        <w:right w:val="none" w:sz="0" w:space="0" w:color="auto"/>
      </w:divBdr>
      <w:divsChild>
        <w:div w:id="1860060">
          <w:marLeft w:val="720"/>
          <w:marRight w:val="0"/>
          <w:marTop w:val="0"/>
          <w:marBottom w:val="0"/>
          <w:divBdr>
            <w:top w:val="none" w:sz="0" w:space="0" w:color="auto"/>
            <w:left w:val="none" w:sz="0" w:space="0" w:color="auto"/>
            <w:bottom w:val="none" w:sz="0" w:space="0" w:color="auto"/>
            <w:right w:val="none" w:sz="0" w:space="0" w:color="auto"/>
          </w:divBdr>
        </w:div>
        <w:div w:id="104345875">
          <w:marLeft w:val="547"/>
          <w:marRight w:val="0"/>
          <w:marTop w:val="0"/>
          <w:marBottom w:val="0"/>
          <w:divBdr>
            <w:top w:val="none" w:sz="0" w:space="0" w:color="auto"/>
            <w:left w:val="none" w:sz="0" w:space="0" w:color="auto"/>
            <w:bottom w:val="none" w:sz="0" w:space="0" w:color="auto"/>
            <w:right w:val="none" w:sz="0" w:space="0" w:color="auto"/>
          </w:divBdr>
        </w:div>
        <w:div w:id="715855992">
          <w:marLeft w:val="547"/>
          <w:marRight w:val="0"/>
          <w:marTop w:val="0"/>
          <w:marBottom w:val="0"/>
          <w:divBdr>
            <w:top w:val="none" w:sz="0" w:space="0" w:color="auto"/>
            <w:left w:val="none" w:sz="0" w:space="0" w:color="auto"/>
            <w:bottom w:val="none" w:sz="0" w:space="0" w:color="auto"/>
            <w:right w:val="none" w:sz="0" w:space="0" w:color="auto"/>
          </w:divBdr>
        </w:div>
        <w:div w:id="1020009344">
          <w:marLeft w:val="1253"/>
          <w:marRight w:val="0"/>
          <w:marTop w:val="0"/>
          <w:marBottom w:val="0"/>
          <w:divBdr>
            <w:top w:val="none" w:sz="0" w:space="0" w:color="auto"/>
            <w:left w:val="none" w:sz="0" w:space="0" w:color="auto"/>
            <w:bottom w:val="none" w:sz="0" w:space="0" w:color="auto"/>
            <w:right w:val="none" w:sz="0" w:space="0" w:color="auto"/>
          </w:divBdr>
        </w:div>
        <w:div w:id="1020351077">
          <w:marLeft w:val="1253"/>
          <w:marRight w:val="0"/>
          <w:marTop w:val="0"/>
          <w:marBottom w:val="0"/>
          <w:divBdr>
            <w:top w:val="none" w:sz="0" w:space="0" w:color="auto"/>
            <w:left w:val="none" w:sz="0" w:space="0" w:color="auto"/>
            <w:bottom w:val="none" w:sz="0" w:space="0" w:color="auto"/>
            <w:right w:val="none" w:sz="0" w:space="0" w:color="auto"/>
          </w:divBdr>
        </w:div>
      </w:divsChild>
    </w:div>
    <w:div w:id="2091537354">
      <w:bodyDiv w:val="1"/>
      <w:marLeft w:val="0"/>
      <w:marRight w:val="0"/>
      <w:marTop w:val="0"/>
      <w:marBottom w:val="0"/>
      <w:divBdr>
        <w:top w:val="none" w:sz="0" w:space="0" w:color="auto"/>
        <w:left w:val="none" w:sz="0" w:space="0" w:color="auto"/>
        <w:bottom w:val="none" w:sz="0" w:space="0" w:color="auto"/>
        <w:right w:val="none" w:sz="0" w:space="0" w:color="auto"/>
      </w:divBdr>
    </w:div>
    <w:div w:id="2096003894">
      <w:bodyDiv w:val="1"/>
      <w:marLeft w:val="0"/>
      <w:marRight w:val="0"/>
      <w:marTop w:val="0"/>
      <w:marBottom w:val="0"/>
      <w:divBdr>
        <w:top w:val="none" w:sz="0" w:space="0" w:color="auto"/>
        <w:left w:val="none" w:sz="0" w:space="0" w:color="auto"/>
        <w:bottom w:val="none" w:sz="0" w:space="0" w:color="auto"/>
        <w:right w:val="none" w:sz="0" w:space="0" w:color="auto"/>
      </w:divBdr>
    </w:div>
    <w:div w:id="2101827131">
      <w:bodyDiv w:val="1"/>
      <w:marLeft w:val="0"/>
      <w:marRight w:val="0"/>
      <w:marTop w:val="0"/>
      <w:marBottom w:val="0"/>
      <w:divBdr>
        <w:top w:val="none" w:sz="0" w:space="0" w:color="auto"/>
        <w:left w:val="none" w:sz="0" w:space="0" w:color="auto"/>
        <w:bottom w:val="none" w:sz="0" w:space="0" w:color="auto"/>
        <w:right w:val="none" w:sz="0" w:space="0" w:color="auto"/>
      </w:divBdr>
    </w:div>
    <w:div w:id="2106226617">
      <w:bodyDiv w:val="1"/>
      <w:marLeft w:val="0"/>
      <w:marRight w:val="0"/>
      <w:marTop w:val="0"/>
      <w:marBottom w:val="0"/>
      <w:divBdr>
        <w:top w:val="none" w:sz="0" w:space="0" w:color="auto"/>
        <w:left w:val="none" w:sz="0" w:space="0" w:color="auto"/>
        <w:bottom w:val="none" w:sz="0" w:space="0" w:color="auto"/>
        <w:right w:val="none" w:sz="0" w:space="0" w:color="auto"/>
      </w:divBdr>
    </w:div>
    <w:div w:id="2118597223">
      <w:bodyDiv w:val="1"/>
      <w:marLeft w:val="0"/>
      <w:marRight w:val="0"/>
      <w:marTop w:val="0"/>
      <w:marBottom w:val="0"/>
      <w:divBdr>
        <w:top w:val="none" w:sz="0" w:space="0" w:color="auto"/>
        <w:left w:val="none" w:sz="0" w:space="0" w:color="auto"/>
        <w:bottom w:val="none" w:sz="0" w:space="0" w:color="auto"/>
        <w:right w:val="none" w:sz="0" w:space="0" w:color="auto"/>
      </w:divBdr>
    </w:div>
    <w:div w:id="2126851284">
      <w:bodyDiv w:val="1"/>
      <w:marLeft w:val="0"/>
      <w:marRight w:val="0"/>
      <w:marTop w:val="0"/>
      <w:marBottom w:val="0"/>
      <w:divBdr>
        <w:top w:val="none" w:sz="0" w:space="0" w:color="auto"/>
        <w:left w:val="none" w:sz="0" w:space="0" w:color="auto"/>
        <w:bottom w:val="none" w:sz="0" w:space="0" w:color="auto"/>
        <w:right w:val="none" w:sz="0" w:space="0" w:color="auto"/>
      </w:divBdr>
    </w:div>
    <w:div w:id="2135826338">
      <w:bodyDiv w:val="1"/>
      <w:marLeft w:val="0"/>
      <w:marRight w:val="0"/>
      <w:marTop w:val="0"/>
      <w:marBottom w:val="0"/>
      <w:divBdr>
        <w:top w:val="none" w:sz="0" w:space="0" w:color="auto"/>
        <w:left w:val="none" w:sz="0" w:space="0" w:color="auto"/>
        <w:bottom w:val="none" w:sz="0" w:space="0" w:color="auto"/>
        <w:right w:val="none" w:sz="0" w:space="0" w:color="auto"/>
      </w:divBdr>
      <w:divsChild>
        <w:div w:id="451170045">
          <w:marLeft w:val="274"/>
          <w:marRight w:val="0"/>
          <w:marTop w:val="0"/>
          <w:marBottom w:val="240"/>
          <w:divBdr>
            <w:top w:val="none" w:sz="0" w:space="0" w:color="auto"/>
            <w:left w:val="none" w:sz="0" w:space="0" w:color="auto"/>
            <w:bottom w:val="none" w:sz="0" w:space="0" w:color="auto"/>
            <w:right w:val="none" w:sz="0" w:space="0" w:color="auto"/>
          </w:divBdr>
        </w:div>
        <w:div w:id="1017119963">
          <w:marLeft w:val="274"/>
          <w:marRight w:val="0"/>
          <w:marTop w:val="0"/>
          <w:marBottom w:val="240"/>
          <w:divBdr>
            <w:top w:val="none" w:sz="0" w:space="0" w:color="auto"/>
            <w:left w:val="none" w:sz="0" w:space="0" w:color="auto"/>
            <w:bottom w:val="none" w:sz="0" w:space="0" w:color="auto"/>
            <w:right w:val="none" w:sz="0" w:space="0" w:color="auto"/>
          </w:divBdr>
        </w:div>
        <w:div w:id="1500273487">
          <w:marLeft w:val="274"/>
          <w:marRight w:val="0"/>
          <w:marTop w:val="0"/>
          <w:marBottom w:val="240"/>
          <w:divBdr>
            <w:top w:val="none" w:sz="0" w:space="0" w:color="auto"/>
            <w:left w:val="none" w:sz="0" w:space="0" w:color="auto"/>
            <w:bottom w:val="none" w:sz="0" w:space="0" w:color="auto"/>
            <w:right w:val="none" w:sz="0" w:space="0" w:color="auto"/>
          </w:divBdr>
        </w:div>
      </w:divsChild>
    </w:div>
    <w:div w:id="2137291391">
      <w:bodyDiv w:val="1"/>
      <w:marLeft w:val="0"/>
      <w:marRight w:val="0"/>
      <w:marTop w:val="0"/>
      <w:marBottom w:val="0"/>
      <w:divBdr>
        <w:top w:val="none" w:sz="0" w:space="0" w:color="auto"/>
        <w:left w:val="none" w:sz="0" w:space="0" w:color="auto"/>
        <w:bottom w:val="none" w:sz="0" w:space="0" w:color="auto"/>
        <w:right w:val="none" w:sz="0" w:space="0" w:color="auto"/>
      </w:divBdr>
      <w:divsChild>
        <w:div w:id="557520999">
          <w:marLeft w:val="274"/>
          <w:marRight w:val="0"/>
          <w:marTop w:val="0"/>
          <w:marBottom w:val="0"/>
          <w:divBdr>
            <w:top w:val="none" w:sz="0" w:space="0" w:color="auto"/>
            <w:left w:val="none" w:sz="0" w:space="0" w:color="auto"/>
            <w:bottom w:val="none" w:sz="0" w:space="0" w:color="auto"/>
            <w:right w:val="none" w:sz="0" w:space="0" w:color="auto"/>
          </w:divBdr>
        </w:div>
        <w:div w:id="885533261">
          <w:marLeft w:val="274"/>
          <w:marRight w:val="0"/>
          <w:marTop w:val="0"/>
          <w:marBottom w:val="0"/>
          <w:divBdr>
            <w:top w:val="none" w:sz="0" w:space="0" w:color="auto"/>
            <w:left w:val="none" w:sz="0" w:space="0" w:color="auto"/>
            <w:bottom w:val="none" w:sz="0" w:space="0" w:color="auto"/>
            <w:right w:val="none" w:sz="0" w:space="0" w:color="auto"/>
          </w:divBdr>
        </w:div>
        <w:div w:id="1054041989">
          <w:marLeft w:val="274"/>
          <w:marRight w:val="0"/>
          <w:marTop w:val="0"/>
          <w:marBottom w:val="0"/>
          <w:divBdr>
            <w:top w:val="none" w:sz="0" w:space="0" w:color="auto"/>
            <w:left w:val="none" w:sz="0" w:space="0" w:color="auto"/>
            <w:bottom w:val="none" w:sz="0" w:space="0" w:color="auto"/>
            <w:right w:val="none" w:sz="0" w:space="0" w:color="auto"/>
          </w:divBdr>
        </w:div>
        <w:div w:id="1691371180">
          <w:marLeft w:val="274"/>
          <w:marRight w:val="0"/>
          <w:marTop w:val="0"/>
          <w:marBottom w:val="0"/>
          <w:divBdr>
            <w:top w:val="none" w:sz="0" w:space="0" w:color="auto"/>
            <w:left w:val="none" w:sz="0" w:space="0" w:color="auto"/>
            <w:bottom w:val="none" w:sz="0" w:space="0" w:color="auto"/>
            <w:right w:val="none" w:sz="0" w:space="0" w:color="auto"/>
          </w:divBdr>
        </w:div>
      </w:divsChild>
    </w:div>
    <w:div w:id="2137334435">
      <w:bodyDiv w:val="1"/>
      <w:marLeft w:val="0"/>
      <w:marRight w:val="0"/>
      <w:marTop w:val="0"/>
      <w:marBottom w:val="0"/>
      <w:divBdr>
        <w:top w:val="none" w:sz="0" w:space="0" w:color="auto"/>
        <w:left w:val="none" w:sz="0" w:space="0" w:color="auto"/>
        <w:bottom w:val="none" w:sz="0" w:space="0" w:color="auto"/>
        <w:right w:val="none" w:sz="0" w:space="0" w:color="auto"/>
      </w:divBdr>
      <w:divsChild>
        <w:div w:id="85927944">
          <w:marLeft w:val="994"/>
          <w:marRight w:val="0"/>
          <w:marTop w:val="0"/>
          <w:marBottom w:val="0"/>
          <w:divBdr>
            <w:top w:val="none" w:sz="0" w:space="0" w:color="auto"/>
            <w:left w:val="none" w:sz="0" w:space="0" w:color="auto"/>
            <w:bottom w:val="none" w:sz="0" w:space="0" w:color="auto"/>
            <w:right w:val="none" w:sz="0" w:space="0" w:color="auto"/>
          </w:divBdr>
        </w:div>
        <w:div w:id="154104495">
          <w:marLeft w:val="994"/>
          <w:marRight w:val="0"/>
          <w:marTop w:val="0"/>
          <w:marBottom w:val="0"/>
          <w:divBdr>
            <w:top w:val="none" w:sz="0" w:space="0" w:color="auto"/>
            <w:left w:val="none" w:sz="0" w:space="0" w:color="auto"/>
            <w:bottom w:val="none" w:sz="0" w:space="0" w:color="auto"/>
            <w:right w:val="none" w:sz="0" w:space="0" w:color="auto"/>
          </w:divBdr>
        </w:div>
        <w:div w:id="413017562">
          <w:marLeft w:val="994"/>
          <w:marRight w:val="0"/>
          <w:marTop w:val="0"/>
          <w:marBottom w:val="0"/>
          <w:divBdr>
            <w:top w:val="none" w:sz="0" w:space="0" w:color="auto"/>
            <w:left w:val="none" w:sz="0" w:space="0" w:color="auto"/>
            <w:bottom w:val="none" w:sz="0" w:space="0" w:color="auto"/>
            <w:right w:val="none" w:sz="0" w:space="0" w:color="auto"/>
          </w:divBdr>
        </w:div>
        <w:div w:id="771827385">
          <w:marLeft w:val="994"/>
          <w:marRight w:val="0"/>
          <w:marTop w:val="0"/>
          <w:marBottom w:val="0"/>
          <w:divBdr>
            <w:top w:val="none" w:sz="0" w:space="0" w:color="auto"/>
            <w:left w:val="none" w:sz="0" w:space="0" w:color="auto"/>
            <w:bottom w:val="none" w:sz="0" w:space="0" w:color="auto"/>
            <w:right w:val="none" w:sz="0" w:space="0" w:color="auto"/>
          </w:divBdr>
        </w:div>
        <w:div w:id="894049950">
          <w:marLeft w:val="994"/>
          <w:marRight w:val="0"/>
          <w:marTop w:val="0"/>
          <w:marBottom w:val="0"/>
          <w:divBdr>
            <w:top w:val="none" w:sz="0" w:space="0" w:color="auto"/>
            <w:left w:val="none" w:sz="0" w:space="0" w:color="auto"/>
            <w:bottom w:val="none" w:sz="0" w:space="0" w:color="auto"/>
            <w:right w:val="none" w:sz="0" w:space="0" w:color="auto"/>
          </w:divBdr>
        </w:div>
        <w:div w:id="1463843714">
          <w:marLeft w:val="994"/>
          <w:marRight w:val="0"/>
          <w:marTop w:val="0"/>
          <w:marBottom w:val="0"/>
          <w:divBdr>
            <w:top w:val="none" w:sz="0" w:space="0" w:color="auto"/>
            <w:left w:val="none" w:sz="0" w:space="0" w:color="auto"/>
            <w:bottom w:val="none" w:sz="0" w:space="0" w:color="auto"/>
            <w:right w:val="none" w:sz="0" w:space="0" w:color="auto"/>
          </w:divBdr>
        </w:div>
        <w:div w:id="1542597453">
          <w:marLeft w:val="994"/>
          <w:marRight w:val="0"/>
          <w:marTop w:val="0"/>
          <w:marBottom w:val="0"/>
          <w:divBdr>
            <w:top w:val="none" w:sz="0" w:space="0" w:color="auto"/>
            <w:left w:val="none" w:sz="0" w:space="0" w:color="auto"/>
            <w:bottom w:val="none" w:sz="0" w:space="0" w:color="auto"/>
            <w:right w:val="none" w:sz="0" w:space="0" w:color="auto"/>
          </w:divBdr>
        </w:div>
        <w:div w:id="1735659895">
          <w:marLeft w:val="994"/>
          <w:marRight w:val="0"/>
          <w:marTop w:val="0"/>
          <w:marBottom w:val="0"/>
          <w:divBdr>
            <w:top w:val="none" w:sz="0" w:space="0" w:color="auto"/>
            <w:left w:val="none" w:sz="0" w:space="0" w:color="auto"/>
            <w:bottom w:val="none" w:sz="0" w:space="0" w:color="auto"/>
            <w:right w:val="none" w:sz="0" w:space="0" w:color="auto"/>
          </w:divBdr>
        </w:div>
        <w:div w:id="1840583463">
          <w:marLeft w:val="994"/>
          <w:marRight w:val="0"/>
          <w:marTop w:val="0"/>
          <w:marBottom w:val="0"/>
          <w:divBdr>
            <w:top w:val="none" w:sz="0" w:space="0" w:color="auto"/>
            <w:left w:val="none" w:sz="0" w:space="0" w:color="auto"/>
            <w:bottom w:val="none" w:sz="0" w:space="0" w:color="auto"/>
            <w:right w:val="none" w:sz="0" w:space="0" w:color="auto"/>
          </w:divBdr>
        </w:div>
        <w:div w:id="1938630187">
          <w:marLeft w:val="994"/>
          <w:marRight w:val="0"/>
          <w:marTop w:val="0"/>
          <w:marBottom w:val="0"/>
          <w:divBdr>
            <w:top w:val="none" w:sz="0" w:space="0" w:color="auto"/>
            <w:left w:val="none" w:sz="0" w:space="0" w:color="auto"/>
            <w:bottom w:val="none" w:sz="0" w:space="0" w:color="auto"/>
            <w:right w:val="none" w:sz="0" w:space="0" w:color="auto"/>
          </w:divBdr>
        </w:div>
        <w:div w:id="1982073966">
          <w:marLeft w:val="994"/>
          <w:marRight w:val="0"/>
          <w:marTop w:val="0"/>
          <w:marBottom w:val="0"/>
          <w:divBdr>
            <w:top w:val="none" w:sz="0" w:space="0" w:color="auto"/>
            <w:left w:val="none" w:sz="0" w:space="0" w:color="auto"/>
            <w:bottom w:val="none" w:sz="0" w:space="0" w:color="auto"/>
            <w:right w:val="none" w:sz="0" w:space="0" w:color="auto"/>
          </w:divBdr>
        </w:div>
        <w:div w:id="2063676306">
          <w:marLeft w:val="994"/>
          <w:marRight w:val="0"/>
          <w:marTop w:val="0"/>
          <w:marBottom w:val="0"/>
          <w:divBdr>
            <w:top w:val="none" w:sz="0" w:space="0" w:color="auto"/>
            <w:left w:val="none" w:sz="0" w:space="0" w:color="auto"/>
            <w:bottom w:val="none" w:sz="0" w:space="0" w:color="auto"/>
            <w:right w:val="none" w:sz="0" w:space="0" w:color="auto"/>
          </w:divBdr>
        </w:div>
      </w:divsChild>
    </w:div>
    <w:div w:id="2144031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18" Type="http://schemas.openxmlformats.org/officeDocument/2006/relationships/hyperlink" Target="https://vaww.vrm.km.va.gov/system/templates/selfservice/va_kanew/help/customer/locale/en-US/portal/554400000001057/content/554400000204941/M24-1-Chapter-03-All-Programs-Part-06-Attorney-Fee-NEW-PROCEDURES?query=attorney%20fe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vbaw.vba.va.gov/OAR/docs/Fee_Release_Memorandum_Final092822.pdf" TargetMode="External"/><Relationship Id="rId17" Type="http://schemas.openxmlformats.org/officeDocument/2006/relationships/hyperlink" Target="https://vaww.vrm.km.va.gov/system/templates/selfservice/va_kanew/help/customer/locale/en-US/portal/554400000001057/content/554400000204941/M24-1-Chapter-03-All-Programs-Part-06-Attorney-Fee-NEW-PROCEDURES?query=attorney%20fee" TargetMode="External"/><Relationship Id="rId2" Type="http://schemas.openxmlformats.org/officeDocument/2006/relationships/customXml" Target="../customXml/item2.xml"/><Relationship Id="rId16" Type="http://schemas.openxmlformats.org/officeDocument/2006/relationships/hyperlink" Target="https://vaww.vrm.km.va.gov/system/templates/selfservice/va_kanew/help/customer/locale/en-US/portal/554400000001057/content/554400000202769/Attorney-Fee-Frequently-Asked-Questions" TargetMode="External"/><Relationship Id="rId20" Type="http://schemas.openxmlformats.org/officeDocument/2006/relationships/hyperlink" Target="mailto:FiscalSystems.VBAVACO@v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baw.vba.va.gov/USB/docs/VBAOrgChart.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aww.vrm.km.va.gov/system/templates/selfservice/va_kanew/help/customer/locale/en-US/portal/554400000001057/content/554400000202769/Attorney-Fee-Frequently-Asked-Question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FC.VBACO@v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80CC44647879469C8A2FD3CE79C80D" ma:contentTypeVersion="2" ma:contentTypeDescription="Create a new document." ma:contentTypeScope="" ma:versionID="f313b5ff3374549859a5c895df8624e4">
  <xsd:schema xmlns:xsd="http://www.w3.org/2001/XMLSchema" xmlns:xs="http://www.w3.org/2001/XMLSchema" xmlns:p="http://schemas.microsoft.com/office/2006/metadata/properties" xmlns:ns2="94023873-9730-4143-89b0-0bd5410d47b1" targetNamespace="http://schemas.microsoft.com/office/2006/metadata/properties" ma:root="true" ma:fieldsID="ca9007a20a6c1ca11c189718dfb25206" ns2:_="">
    <xsd:import namespace="94023873-9730-4143-89b0-0bd5410d47b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23873-9730-4143-89b0-0bd5410d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34C437-2149-4AA3-A8C8-85519D3329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2FB4D1-B8BC-4CC8-B6CC-6745E54EE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23873-9730-4143-89b0-0bd5410d4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0EE7E5-B12B-42C6-B243-D5B215B28B98}">
  <ds:schemaRefs>
    <ds:schemaRef ds:uri="http://schemas.openxmlformats.org/officeDocument/2006/bibliography"/>
  </ds:schemaRefs>
</ds:datastoreItem>
</file>

<file path=customXml/itemProps4.xml><?xml version="1.0" encoding="utf-8"?>
<ds:datastoreItem xmlns:ds="http://schemas.openxmlformats.org/officeDocument/2006/customXml" ds:itemID="{C985712C-35D3-4A2E-A820-31B063E345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1845</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November 2022 OAR National Agent and Attorney Fee Coordinator Call Bulletin</vt:lpstr>
    </vt:vector>
  </TitlesOfParts>
  <Company>Veterans Benefits Administration</Company>
  <LinksUpToDate>false</LinksUpToDate>
  <CharactersWithSpaces>12338</CharactersWithSpaces>
  <SharedDoc>false</SharedDoc>
  <HLinks>
    <vt:vector size="48" baseType="variant">
      <vt:variant>
        <vt:i4>1114161</vt:i4>
      </vt:variant>
      <vt:variant>
        <vt:i4>44</vt:i4>
      </vt:variant>
      <vt:variant>
        <vt:i4>0</vt:i4>
      </vt:variant>
      <vt:variant>
        <vt:i4>5</vt:i4>
      </vt:variant>
      <vt:variant>
        <vt:lpwstr/>
      </vt:variant>
      <vt:variant>
        <vt:lpwstr>_Toc120542431</vt:lpwstr>
      </vt:variant>
      <vt:variant>
        <vt:i4>1114161</vt:i4>
      </vt:variant>
      <vt:variant>
        <vt:i4>38</vt:i4>
      </vt:variant>
      <vt:variant>
        <vt:i4>0</vt:i4>
      </vt:variant>
      <vt:variant>
        <vt:i4>5</vt:i4>
      </vt:variant>
      <vt:variant>
        <vt:lpwstr/>
      </vt:variant>
      <vt:variant>
        <vt:lpwstr>_Toc120542430</vt:lpwstr>
      </vt:variant>
      <vt:variant>
        <vt:i4>1048625</vt:i4>
      </vt:variant>
      <vt:variant>
        <vt:i4>32</vt:i4>
      </vt:variant>
      <vt:variant>
        <vt:i4>0</vt:i4>
      </vt:variant>
      <vt:variant>
        <vt:i4>5</vt:i4>
      </vt:variant>
      <vt:variant>
        <vt:lpwstr/>
      </vt:variant>
      <vt:variant>
        <vt:lpwstr>_Toc120542429</vt:lpwstr>
      </vt:variant>
      <vt:variant>
        <vt:i4>1048625</vt:i4>
      </vt:variant>
      <vt:variant>
        <vt:i4>26</vt:i4>
      </vt:variant>
      <vt:variant>
        <vt:i4>0</vt:i4>
      </vt:variant>
      <vt:variant>
        <vt:i4>5</vt:i4>
      </vt:variant>
      <vt:variant>
        <vt:lpwstr/>
      </vt:variant>
      <vt:variant>
        <vt:lpwstr>_Toc120542428</vt:lpwstr>
      </vt:variant>
      <vt:variant>
        <vt:i4>1048625</vt:i4>
      </vt:variant>
      <vt:variant>
        <vt:i4>20</vt:i4>
      </vt:variant>
      <vt:variant>
        <vt:i4>0</vt:i4>
      </vt:variant>
      <vt:variant>
        <vt:i4>5</vt:i4>
      </vt:variant>
      <vt:variant>
        <vt:lpwstr/>
      </vt:variant>
      <vt:variant>
        <vt:lpwstr>_Toc120542427</vt:lpwstr>
      </vt:variant>
      <vt:variant>
        <vt:i4>1048625</vt:i4>
      </vt:variant>
      <vt:variant>
        <vt:i4>14</vt:i4>
      </vt:variant>
      <vt:variant>
        <vt:i4>0</vt:i4>
      </vt:variant>
      <vt:variant>
        <vt:i4>5</vt:i4>
      </vt:variant>
      <vt:variant>
        <vt:lpwstr/>
      </vt:variant>
      <vt:variant>
        <vt:lpwstr>_Toc120542426</vt:lpwstr>
      </vt:variant>
      <vt:variant>
        <vt:i4>1048625</vt:i4>
      </vt:variant>
      <vt:variant>
        <vt:i4>8</vt:i4>
      </vt:variant>
      <vt:variant>
        <vt:i4>0</vt:i4>
      </vt:variant>
      <vt:variant>
        <vt:i4>5</vt:i4>
      </vt:variant>
      <vt:variant>
        <vt:lpwstr/>
      </vt:variant>
      <vt:variant>
        <vt:lpwstr>_Toc120542425</vt:lpwstr>
      </vt:variant>
      <vt:variant>
        <vt:i4>1048625</vt:i4>
      </vt:variant>
      <vt:variant>
        <vt:i4>2</vt:i4>
      </vt:variant>
      <vt:variant>
        <vt:i4>0</vt:i4>
      </vt:variant>
      <vt:variant>
        <vt:i4>5</vt:i4>
      </vt:variant>
      <vt:variant>
        <vt:lpwstr/>
      </vt:variant>
      <vt:variant>
        <vt:lpwstr>_Toc120542424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2022 OAR National Agent and Attorney Fee Coordinator Call Bulletin</dc:title>
  <dc:subject/>
  <dc:creator>Department of Veterans Affairs, Veterans Benefits Administration, Office of Administrative Review, STAFF</dc:creator>
  <cp:keywords/>
  <dc:description/>
  <cp:lastModifiedBy>Kathy Poole</cp:lastModifiedBy>
  <cp:revision>4</cp:revision>
  <cp:lastPrinted>2021-10-28T19:37:00Z</cp:lastPrinted>
  <dcterms:created xsi:type="dcterms:W3CDTF">2022-11-30T18:17:00Z</dcterms:created>
  <dcterms:modified xsi:type="dcterms:W3CDTF">2022-12-05T14:25:00Z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2020-04-20T00:00:00Z</vt:filetime>
  </property>
  <property fmtid="{D5CDD505-2E9C-101B-9397-08002B2CF9AE}" pid="4" name="ContentTypeId">
    <vt:lpwstr>0x0101006380CC44647879469C8A2FD3CE79C80D</vt:lpwstr>
  </property>
  <property fmtid="{D5CDD505-2E9C-101B-9397-08002B2CF9AE}" pid="5" name="MSIP_Label_40f5b659-45e0-406d-ada9-08e0b284cfc4_Enabled">
    <vt:lpwstr>true</vt:lpwstr>
  </property>
  <property fmtid="{D5CDD505-2E9C-101B-9397-08002B2CF9AE}" pid="6" name="MSIP_Label_40f5b659-45e0-406d-ada9-08e0b284cfc4_SetDate">
    <vt:lpwstr>2022-11-28T20:24:52Z</vt:lpwstr>
  </property>
  <property fmtid="{D5CDD505-2E9C-101B-9397-08002B2CF9AE}" pid="7" name="MSIP_Label_40f5b659-45e0-406d-ada9-08e0b284cfc4_Method">
    <vt:lpwstr>Standard</vt:lpwstr>
  </property>
  <property fmtid="{D5CDD505-2E9C-101B-9397-08002B2CF9AE}" pid="8" name="MSIP_Label_40f5b659-45e0-406d-ada9-08e0b284cfc4_Name">
    <vt:lpwstr>General (Non-CUI)</vt:lpwstr>
  </property>
  <property fmtid="{D5CDD505-2E9C-101B-9397-08002B2CF9AE}" pid="9" name="MSIP_Label_40f5b659-45e0-406d-ada9-08e0b284cfc4_SiteId">
    <vt:lpwstr>e95f1b23-abaf-45ee-821d-b7ab251ab3bf</vt:lpwstr>
  </property>
  <property fmtid="{D5CDD505-2E9C-101B-9397-08002B2CF9AE}" pid="10" name="MSIP_Label_40f5b659-45e0-406d-ada9-08e0b284cfc4_ActionId">
    <vt:lpwstr>0bc92516-3c08-4940-a1b5-739bb6f8ca54</vt:lpwstr>
  </property>
  <property fmtid="{D5CDD505-2E9C-101B-9397-08002B2CF9AE}" pid="11" name="MSIP_Label_40f5b659-45e0-406d-ada9-08e0b284cfc4_ContentBits">
    <vt:lpwstr>0</vt:lpwstr>
  </property>
  <property fmtid="{D5CDD505-2E9C-101B-9397-08002B2CF9AE}" pid="12" name="Language">
    <vt:lpwstr>en</vt:lpwstr>
  </property>
  <property fmtid="{D5CDD505-2E9C-101B-9397-08002B2CF9AE}" pid="13" name="Type">
    <vt:lpwstr>Reference</vt:lpwstr>
  </property>
</Properties>
</file>