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1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820230" w14:paraId="7D46CC27" w14:textId="77777777" w:rsidTr="00D84C44">
        <w:trPr>
          <w:trHeight w:val="20"/>
        </w:trPr>
        <w:tc>
          <w:tcPr>
            <w:tcW w:w="2070" w:type="dxa"/>
            <w:vAlign w:val="center"/>
          </w:tcPr>
          <w:p w14:paraId="031E9B21" w14:textId="18E01081" w:rsidR="009D36F2" w:rsidRDefault="002A3E7A" w:rsidP="003342CE">
            <w:pPr>
              <w:jc w:val="center"/>
            </w:pPr>
            <w:r>
              <w:rPr>
                <w:noProof/>
              </w:rPr>
              <w:drawing>
                <wp:inline distT="0" distB="0" distL="0" distR="0" wp14:anchorId="67DCE856" wp14:editId="1C197D13">
                  <wp:extent cx="780415" cy="780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4831F823" w14:textId="521D487B" w:rsidR="009D36F2" w:rsidRPr="001B5558" w:rsidRDefault="002A3E7A" w:rsidP="009D36F2">
            <w:pPr>
              <w:pStyle w:val="Heading1"/>
              <w:outlineLvl w:val="0"/>
              <w:rPr>
                <w:rFonts w:ascii="Arial" w:hAnsi="Arial" w:cs="Arial"/>
                <w:color w:val="003366"/>
              </w:rPr>
            </w:pPr>
            <w:r>
              <w:rPr>
                <w:rFonts w:ascii="Arial" w:hAnsi="Arial" w:cs="Arial"/>
                <w:color w:val="003366"/>
              </w:rPr>
              <w:t>Training Scenario</w:t>
            </w:r>
          </w:p>
          <w:p w14:paraId="39CCB4F4" w14:textId="28A0EAD0" w:rsidR="009D36F2" w:rsidRPr="003D1034" w:rsidRDefault="002A3E7A" w:rsidP="009D36F2">
            <w:pPr>
              <w:rPr>
                <w:rFonts w:cs="Arial"/>
              </w:rPr>
            </w:pPr>
            <w:r>
              <w:t xml:space="preserve">Veteran’s appeal </w:t>
            </w:r>
            <w:r w:rsidR="00200DA1">
              <w:t>is</w:t>
            </w:r>
            <w:r>
              <w:t xml:space="preserve"> for service connection for </w:t>
            </w:r>
            <w:r w:rsidR="00BA181E">
              <w:t>sleep apnea</w:t>
            </w:r>
            <w:r>
              <w:t xml:space="preserve">. The key portion of the Board remand is highlighted below. </w:t>
            </w:r>
            <w:r w:rsidR="00A9479F">
              <w:rPr>
                <w:rFonts w:cs="Arial"/>
              </w:rPr>
              <w:pict w14:anchorId="135F8B7D">
                <v:rect id="_x0000_i1025" style="width:0;height:1.5pt" o:hralign="center" o:hrstd="t" o:hr="t" fillcolor="#a0a0a0" stroked="f"/>
              </w:pict>
            </w:r>
          </w:p>
        </w:tc>
      </w:tr>
      <w:tr w:rsidR="00820230" w14:paraId="290FA6FB" w14:textId="77777777" w:rsidTr="00572BD2">
        <w:trPr>
          <w:trHeight w:val="20"/>
        </w:trPr>
        <w:tc>
          <w:tcPr>
            <w:tcW w:w="2070" w:type="dxa"/>
            <w:vAlign w:val="center"/>
          </w:tcPr>
          <w:p w14:paraId="2012FA5E" w14:textId="78E12475" w:rsidR="009D36F2" w:rsidRPr="00315456" w:rsidRDefault="002A3E7A" w:rsidP="003D1034">
            <w:pPr>
              <w:jc w:val="center"/>
              <w:rPr>
                <w:color w:val="003366"/>
              </w:rPr>
            </w:pPr>
            <w:r>
              <w:rPr>
                <w:noProof/>
                <w:color w:val="003366"/>
              </w:rPr>
              <w:drawing>
                <wp:inline distT="0" distB="0" distL="0" distR="0" wp14:anchorId="77E3AB92" wp14:editId="1750267C">
                  <wp:extent cx="780415" cy="780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tc>
        <w:tc>
          <w:tcPr>
            <w:tcW w:w="7740" w:type="dxa"/>
          </w:tcPr>
          <w:p w14:paraId="131BA7EA" w14:textId="2F5DE312" w:rsidR="009D36F2" w:rsidRDefault="002A3E7A" w:rsidP="001B5558">
            <w:pPr>
              <w:pStyle w:val="Heading1"/>
              <w:outlineLvl w:val="0"/>
              <w:rPr>
                <w:rFonts w:ascii="Arial" w:hAnsi="Arial" w:cs="Arial"/>
                <w:color w:val="003366"/>
              </w:rPr>
            </w:pPr>
            <w:r>
              <w:rPr>
                <w:rFonts w:ascii="Arial" w:hAnsi="Arial" w:cs="Arial"/>
                <w:color w:val="003366"/>
              </w:rPr>
              <w:t>Board Remand</w:t>
            </w:r>
          </w:p>
          <w:p w14:paraId="3FDCE316" w14:textId="0BE5C44A" w:rsidR="002A3E7A" w:rsidRDefault="00BA181E" w:rsidP="002A3E7A">
            <w:pPr>
              <w:contextualSpacing/>
            </w:pPr>
            <w:r>
              <w:rPr>
                <w:noProof/>
              </w:rPr>
              <mc:AlternateContent>
                <mc:Choice Requires="wps">
                  <w:drawing>
                    <wp:anchor distT="0" distB="0" distL="114300" distR="114300" simplePos="0" relativeHeight="251660288" behindDoc="0" locked="0" layoutInCell="1" allowOverlap="1" wp14:anchorId="08A7FEF6" wp14:editId="4E33D23A">
                      <wp:simplePos x="0" y="0"/>
                      <wp:positionH relativeFrom="column">
                        <wp:posOffset>-84288</wp:posOffset>
                      </wp:positionH>
                      <wp:positionV relativeFrom="paragraph">
                        <wp:posOffset>75040</wp:posOffset>
                      </wp:positionV>
                      <wp:extent cx="5080414" cy="4261900"/>
                      <wp:effectExtent l="0" t="0" r="25400" b="24765"/>
                      <wp:wrapNone/>
                      <wp:docPr id="5" name="Rectangle 5"/>
                      <wp:cNvGraphicFramePr/>
                      <a:graphic xmlns:a="http://schemas.openxmlformats.org/drawingml/2006/main">
                        <a:graphicData uri="http://schemas.microsoft.com/office/word/2010/wordprocessingShape">
                          <wps:wsp>
                            <wps:cNvSpPr/>
                            <wps:spPr>
                              <a:xfrm>
                                <a:off x="0" y="0"/>
                                <a:ext cx="5080414" cy="4261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3EEFFC" id="Rectangle 5" o:spid="_x0000_s1026" style="position:absolute;margin-left:-6.65pt;margin-top:5.9pt;width:400.05pt;height:33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" filled="f" strokecolor="black [3213]" strokeweight="1.5pt"/>
                  </w:pict>
                </mc:Fallback>
              </mc:AlternateContent>
            </w:r>
          </w:p>
          <w:p w14:paraId="27058597" w14:textId="0CF9A7E0" w:rsidR="00811E1B" w:rsidRDefault="00BA181E" w:rsidP="00811E1B">
            <w:pPr>
              <w:rPr>
                <w:rFonts w:cs="Arial"/>
                <w:szCs w:val="24"/>
              </w:rPr>
            </w:pPr>
            <w:r>
              <w:rPr>
                <w:rFonts w:cs="Arial"/>
                <w:szCs w:val="24"/>
              </w:rPr>
              <w:t xml:space="preserve">The VA examiner with whom the Veteran met in February 2020 for evaluation of his claimed sleep disorder confirmed a current diagnosis of obstructive sleep </w:t>
            </w:r>
            <w:proofErr w:type="gramStart"/>
            <w:r>
              <w:rPr>
                <w:rFonts w:cs="Arial"/>
                <w:szCs w:val="24"/>
              </w:rPr>
              <w:t>apnea, but</w:t>
            </w:r>
            <w:proofErr w:type="gramEnd"/>
            <w:r>
              <w:rPr>
                <w:rFonts w:cs="Arial"/>
                <w:szCs w:val="24"/>
              </w:rPr>
              <w:t xml:space="preserve"> indicated only that the condition was “less likely as not due to environmental hazards exposure and is secondary to upper airway anatomic conditions leading to airway obstruction and hypoxemia.” No assessment was made with respect to in-service onset, or to any direct etiological connection to service. Moreover, no further explanation was furnished as to why environmental hazards exposure bore no causative or aggravating relationship to development of sleep apnea. </w:t>
            </w:r>
          </w:p>
          <w:p w14:paraId="749C7642" w14:textId="77777777" w:rsidR="00BA181E" w:rsidRPr="00BA181E" w:rsidRDefault="00BA181E" w:rsidP="00BA181E">
            <w:pPr>
              <w:spacing w:after="160"/>
              <w:rPr>
                <w:rFonts w:cs="Arial"/>
                <w:szCs w:val="24"/>
              </w:rPr>
            </w:pPr>
            <w:r w:rsidRPr="00BA181E">
              <w:rPr>
                <w:rFonts w:cs="Arial"/>
                <w:szCs w:val="24"/>
              </w:rPr>
              <w:t>Schedule the Veteran for a VA examination to explore the presence and etiology of sleep apnea. All indicated tests and studies should be conducted and all clinical findings reported in detail. The entire claims file should be made available to and be reviewed by the examiner in conjunction with this request.</w:t>
            </w:r>
          </w:p>
          <w:p w14:paraId="3171B764" w14:textId="0FCA2C99" w:rsidR="00BA181E" w:rsidRDefault="00BA181E" w:rsidP="00BA181E">
            <w:pPr>
              <w:rPr>
                <w:rFonts w:cs="Arial"/>
                <w:szCs w:val="24"/>
              </w:rPr>
            </w:pPr>
            <w:r>
              <w:rPr>
                <w:rFonts w:cs="Arial"/>
                <w:szCs w:val="24"/>
              </w:rPr>
              <w:t>The examiner should state whether is at least as likely as not (</w:t>
            </w:r>
            <w:proofErr w:type="gramStart"/>
            <w:r>
              <w:rPr>
                <w:rFonts w:cs="Arial"/>
                <w:szCs w:val="24"/>
              </w:rPr>
              <w:t>e.g.</w:t>
            </w:r>
            <w:proofErr w:type="gramEnd"/>
            <w:r>
              <w:rPr>
                <w:rFonts w:cs="Arial"/>
                <w:szCs w:val="24"/>
              </w:rPr>
              <w:t xml:space="preserve"> at least a 50 percent probability or greater) that sleep apnea began in service or is otherwise related to service, to include as secondary to in-service exposure to environmental hazards. The examiner is reminded that such exposure is conceded in the Veteran’s case.</w:t>
            </w:r>
            <w:r w:rsidRPr="0056048B">
              <w:rPr>
                <w:rFonts w:cs="Arial"/>
                <w:szCs w:val="24"/>
              </w:rPr>
              <w:t xml:space="preserve">  </w:t>
            </w:r>
          </w:p>
          <w:p w14:paraId="5A1D9052" w14:textId="3B36701B" w:rsidR="00BA181E" w:rsidRDefault="00BA181E" w:rsidP="00BA181E">
            <w:pPr>
              <w:rPr>
                <w:rFonts w:cs="Arial"/>
                <w:szCs w:val="24"/>
              </w:rPr>
            </w:pPr>
          </w:p>
          <w:p w14:paraId="32779F3D" w14:textId="3224C26D" w:rsidR="00BA181E" w:rsidRDefault="00BA181E" w:rsidP="00BA181E">
            <w:pPr>
              <w:rPr>
                <w:rFonts w:cs="Arial"/>
                <w:szCs w:val="24"/>
              </w:rPr>
            </w:pPr>
          </w:p>
          <w:p w14:paraId="47438C37" w14:textId="0566F1CD" w:rsidR="00BA181E" w:rsidRDefault="00BA181E" w:rsidP="00BA181E">
            <w:pPr>
              <w:rPr>
                <w:rFonts w:cs="Arial"/>
                <w:szCs w:val="24"/>
              </w:rPr>
            </w:pPr>
          </w:p>
          <w:p w14:paraId="5956F474" w14:textId="77ECDBB5" w:rsidR="00BA181E" w:rsidRDefault="00BA181E" w:rsidP="00BA181E">
            <w:pPr>
              <w:rPr>
                <w:rFonts w:cs="Arial"/>
                <w:szCs w:val="24"/>
              </w:rPr>
            </w:pPr>
          </w:p>
          <w:p w14:paraId="54B5993A" w14:textId="55C42441" w:rsidR="00BA181E" w:rsidRDefault="00BA181E" w:rsidP="00BA181E">
            <w:pPr>
              <w:rPr>
                <w:rFonts w:cs="Arial"/>
                <w:szCs w:val="24"/>
              </w:rPr>
            </w:pPr>
          </w:p>
          <w:p w14:paraId="60AFB7D0" w14:textId="502B9D79" w:rsidR="00BA181E" w:rsidRDefault="00BA181E" w:rsidP="00BA181E">
            <w:pPr>
              <w:rPr>
                <w:rFonts w:cs="Arial"/>
                <w:szCs w:val="24"/>
              </w:rPr>
            </w:pPr>
          </w:p>
          <w:p w14:paraId="34450EEA" w14:textId="77777777" w:rsidR="00BA181E" w:rsidRDefault="00BA181E" w:rsidP="00BA181E">
            <w:pPr>
              <w:rPr>
                <w:rFonts w:cs="Arial"/>
                <w:szCs w:val="24"/>
              </w:rPr>
            </w:pPr>
          </w:p>
          <w:p w14:paraId="61A8FE53" w14:textId="406B6DBA" w:rsidR="002A3E7A" w:rsidRDefault="002A3E7A" w:rsidP="00811E1B">
            <w:pPr>
              <w:contextualSpacing/>
            </w:pPr>
            <w:r>
              <w:lastRenderedPageBreak/>
              <w:t xml:space="preserve">The medical opinion request asked for </w:t>
            </w:r>
            <w:r w:rsidR="00BA181E">
              <w:t>the following medical</w:t>
            </w:r>
            <w:r>
              <w:t xml:space="preserve"> opinion. </w:t>
            </w:r>
          </w:p>
          <w:p w14:paraId="1C39FF38" w14:textId="03203C8A" w:rsidR="00BA181E" w:rsidRDefault="00BA181E" w:rsidP="00BA181E">
            <w:pPr>
              <w:pStyle w:val="Heading1"/>
              <w:spacing w:line="240" w:lineRule="auto"/>
              <w:contextualSpacing/>
              <w:outlineLvl w:val="0"/>
              <w:rPr>
                <w:rFonts w:ascii="Arial" w:hAnsi="Arial" w:cs="Arial"/>
                <w:color w:val="003366"/>
              </w:rPr>
            </w:pPr>
            <w:r>
              <w:rPr>
                <w:rFonts w:ascii="Arial" w:hAnsi="Arial" w:cs="Arial"/>
                <w:color w:val="003366"/>
              </w:rPr>
              <w:t>Medical Opinion Request</w:t>
            </w:r>
          </w:p>
          <w:p w14:paraId="469097DF" w14:textId="7D9A24E5" w:rsidR="00BA181E" w:rsidRDefault="00BA181E" w:rsidP="00BA181E">
            <w:pPr>
              <w:contextualSpacing/>
            </w:pPr>
            <w:r>
              <w:rPr>
                <w:noProof/>
              </w:rPr>
              <mc:AlternateContent>
                <mc:Choice Requires="wps">
                  <w:drawing>
                    <wp:anchor distT="0" distB="0" distL="114300" distR="114300" simplePos="0" relativeHeight="251661312" behindDoc="0" locked="0" layoutInCell="1" allowOverlap="1" wp14:anchorId="1D866DA3" wp14:editId="27A29231">
                      <wp:simplePos x="0" y="0"/>
                      <wp:positionH relativeFrom="column">
                        <wp:posOffset>-92241</wp:posOffset>
                      </wp:positionH>
                      <wp:positionV relativeFrom="paragraph">
                        <wp:posOffset>95969</wp:posOffset>
                      </wp:positionV>
                      <wp:extent cx="5088697" cy="2488758"/>
                      <wp:effectExtent l="0" t="0" r="17145" b="26035"/>
                      <wp:wrapNone/>
                      <wp:docPr id="14" name="Rectangle 14"/>
                      <wp:cNvGraphicFramePr/>
                      <a:graphic xmlns:a="http://schemas.openxmlformats.org/drawingml/2006/main">
                        <a:graphicData uri="http://schemas.microsoft.com/office/word/2010/wordprocessingShape">
                          <wps:wsp>
                            <wps:cNvSpPr/>
                            <wps:spPr>
                              <a:xfrm>
                                <a:off x="0" y="0"/>
                                <a:ext cx="5088697" cy="248875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21AB" id="Rectangle 14" o:spid="_x0000_s1026" style="position:absolute;margin-left:-7.25pt;margin-top:7.55pt;width:400.7pt;height:19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" filled="f" strokecolor="black [3213]" strokeweight="1.5pt"/>
                  </w:pict>
                </mc:Fallback>
              </mc:AlternateContent>
            </w:r>
          </w:p>
          <w:p w14:paraId="413788A6" w14:textId="77777777" w:rsidR="00BA181E" w:rsidRDefault="00BA181E" w:rsidP="00BA181E">
            <w:pPr>
              <w:spacing w:after="0"/>
              <w:rPr>
                <w:rFonts w:ascii="Times New Roman" w:hAnsi="Times New Roman" w:cs="Times New Roman"/>
                <w:sz w:val="22"/>
              </w:rPr>
            </w:pPr>
            <w:r>
              <w:rPr>
                <w:rFonts w:ascii="Times New Roman" w:hAnsi="Times New Roman" w:cs="Times New Roman"/>
                <w:b/>
                <w:sz w:val="22"/>
              </w:rPr>
              <w:t>DBQ Medical Opinion 1:</w:t>
            </w:r>
          </w:p>
          <w:p w14:paraId="0A82328E" w14:textId="77777777" w:rsidR="00BA181E" w:rsidRDefault="00BA181E" w:rsidP="00BA181E">
            <w:pPr>
              <w:spacing w:after="0"/>
              <w:rPr>
                <w:rFonts w:ascii="Times New Roman" w:hAnsi="Times New Roman" w:cs="Times New Roman"/>
                <w:sz w:val="22"/>
              </w:rPr>
            </w:pPr>
          </w:p>
          <w:p w14:paraId="3FDA3AC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Please review the Veteran's electronic folder in VBMS and state that it was reviewed in your report.</w:t>
            </w:r>
          </w:p>
          <w:p w14:paraId="320E42FB" w14:textId="77777777" w:rsidR="00BA181E" w:rsidRDefault="00BA181E" w:rsidP="00BA181E">
            <w:pPr>
              <w:spacing w:after="0"/>
              <w:rPr>
                <w:rFonts w:ascii="Times New Roman" w:hAnsi="Times New Roman" w:cs="Times New Roman"/>
                <w:sz w:val="22"/>
              </w:rPr>
            </w:pPr>
          </w:p>
          <w:p w14:paraId="682C6ABA"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MEDICAL OPINION REQUEST</w:t>
            </w:r>
          </w:p>
          <w:p w14:paraId="0B074FB8" w14:textId="77777777" w:rsidR="00BA181E" w:rsidRDefault="00BA181E" w:rsidP="00BA181E">
            <w:pPr>
              <w:spacing w:after="0"/>
              <w:rPr>
                <w:rFonts w:ascii="Times New Roman" w:hAnsi="Times New Roman" w:cs="Times New Roman"/>
                <w:sz w:val="22"/>
              </w:rPr>
            </w:pPr>
          </w:p>
          <w:p w14:paraId="3289F9C5"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TYPE OF MEDICAL OPINION REQUESTED: Secondary Service connection.</w:t>
            </w:r>
          </w:p>
          <w:p w14:paraId="723FCFAF" w14:textId="77777777" w:rsidR="00BA181E" w:rsidRDefault="00BA181E" w:rsidP="00BA181E">
            <w:pPr>
              <w:spacing w:after="0"/>
              <w:rPr>
                <w:rFonts w:ascii="Times New Roman" w:hAnsi="Times New Roman" w:cs="Times New Roman"/>
                <w:sz w:val="22"/>
              </w:rPr>
            </w:pPr>
          </w:p>
          <w:p w14:paraId="150F539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OPINION REQUESTED: Secondary Service Connection.</w:t>
            </w:r>
          </w:p>
          <w:p w14:paraId="08070B7F" w14:textId="77777777" w:rsidR="00BA181E" w:rsidRDefault="00BA181E" w:rsidP="00BA181E">
            <w:pPr>
              <w:spacing w:after="0"/>
              <w:rPr>
                <w:rFonts w:ascii="Times New Roman" w:hAnsi="Times New Roman" w:cs="Times New Roman"/>
                <w:sz w:val="22"/>
              </w:rPr>
            </w:pPr>
          </w:p>
          <w:p w14:paraId="1150C4BB" w14:textId="77777777" w:rsidR="00BA181E" w:rsidRDefault="00BA181E" w:rsidP="00BA181E">
            <w:pPr>
              <w:spacing w:after="0"/>
              <w:rPr>
                <w:rFonts w:ascii="Times New Roman" w:hAnsi="Times New Roman" w:cs="Times New Roman"/>
                <w:sz w:val="22"/>
              </w:rPr>
            </w:pPr>
            <w:r>
              <w:rPr>
                <w:rFonts w:ascii="Times New Roman" w:hAnsi="Times New Roman" w:cs="Times New Roman"/>
                <w:sz w:val="22"/>
              </w:rPr>
              <w:t>Is the Veteran's sleep apnea at least as likely as not (50 percent or greater probability) proximately due to or the result of environmental hazards?</w:t>
            </w:r>
          </w:p>
          <w:p w14:paraId="2E6DB14C" w14:textId="77777777" w:rsidR="00BA181E" w:rsidRDefault="00BA181E" w:rsidP="00BA181E">
            <w:pPr>
              <w:contextualSpacing/>
            </w:pPr>
          </w:p>
          <w:p w14:paraId="197471D0" w14:textId="77777777" w:rsidR="00130B39" w:rsidRDefault="00130B39" w:rsidP="002A3E7A">
            <w:pPr>
              <w:pStyle w:val="Heading1"/>
              <w:contextualSpacing/>
              <w:outlineLvl w:val="0"/>
              <w:rPr>
                <w:rFonts w:ascii="Arial" w:hAnsi="Arial" w:cs="Arial"/>
                <w:color w:val="003366"/>
              </w:rPr>
            </w:pPr>
          </w:p>
          <w:p w14:paraId="41C6983A" w14:textId="77777777" w:rsidR="00130B39" w:rsidRDefault="00130B39" w:rsidP="002A3E7A">
            <w:pPr>
              <w:pStyle w:val="Heading1"/>
              <w:contextualSpacing/>
              <w:outlineLvl w:val="0"/>
              <w:rPr>
                <w:rFonts w:ascii="Arial" w:hAnsi="Arial" w:cs="Arial"/>
                <w:color w:val="003366"/>
              </w:rPr>
            </w:pPr>
          </w:p>
          <w:p w14:paraId="08A33ADD" w14:textId="233EF841" w:rsidR="002A3E7A" w:rsidRDefault="002A3E7A" w:rsidP="002A3E7A">
            <w:pPr>
              <w:pStyle w:val="Heading1"/>
              <w:contextualSpacing/>
              <w:outlineLvl w:val="0"/>
              <w:rPr>
                <w:rFonts w:ascii="Arial" w:hAnsi="Arial" w:cs="Arial"/>
                <w:color w:val="003366"/>
              </w:rPr>
            </w:pPr>
            <w:r>
              <w:rPr>
                <w:rFonts w:ascii="Arial" w:hAnsi="Arial" w:cs="Arial"/>
                <w:color w:val="003366"/>
              </w:rPr>
              <w:t>Medical Opinion from Examiner</w:t>
            </w:r>
          </w:p>
          <w:p w14:paraId="348454F4" w14:textId="0EEA9B20" w:rsidR="002A3E7A" w:rsidRDefault="00130B39" w:rsidP="002A3E7A">
            <w:pPr>
              <w:contextualSpacing/>
            </w:pPr>
            <w:r>
              <w:rPr>
                <w:noProof/>
              </w:rPr>
              <mc:AlternateContent>
                <mc:Choice Requires="wps">
                  <w:drawing>
                    <wp:anchor distT="0" distB="0" distL="114300" distR="114300" simplePos="0" relativeHeight="251662336" behindDoc="0" locked="0" layoutInCell="1" allowOverlap="1" wp14:anchorId="594DCBDA" wp14:editId="4A6F53FA">
                      <wp:simplePos x="0" y="0"/>
                      <wp:positionH relativeFrom="column">
                        <wp:posOffset>-84289</wp:posOffset>
                      </wp:positionH>
                      <wp:positionV relativeFrom="paragraph">
                        <wp:posOffset>104941</wp:posOffset>
                      </wp:positionV>
                      <wp:extent cx="5104489" cy="1025718"/>
                      <wp:effectExtent l="0" t="0" r="20320" b="22225"/>
                      <wp:wrapNone/>
                      <wp:docPr id="16" name="Rectangle 16"/>
                      <wp:cNvGraphicFramePr/>
                      <a:graphic xmlns:a="http://schemas.openxmlformats.org/drawingml/2006/main">
                        <a:graphicData uri="http://schemas.microsoft.com/office/word/2010/wordprocessingShape">
                          <wps:wsp>
                            <wps:cNvSpPr/>
                            <wps:spPr>
                              <a:xfrm>
                                <a:off x="0" y="0"/>
                                <a:ext cx="5104489" cy="102571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EE568" id="Rectangle 16" o:spid="_x0000_s1026" style="position:absolute;margin-left:-6.65pt;margin-top:8.25pt;width:401.95pt;height:8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um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" filled="f" strokecolor="black [3213]" strokeweight="1.5pt"/>
                  </w:pict>
                </mc:Fallback>
              </mc:AlternateContent>
            </w:r>
          </w:p>
          <w:p w14:paraId="601977FF" w14:textId="2490E283" w:rsidR="002A3E7A" w:rsidRPr="002A3E7A" w:rsidRDefault="002A3E7A" w:rsidP="002A3E7A">
            <w:pPr>
              <w:contextualSpacing/>
            </w:pPr>
            <w:r>
              <w:t xml:space="preserve">Based on review of the medical records, there is no evidence documenting that the </w:t>
            </w:r>
            <w:r w:rsidR="00130B39">
              <w:t>environmental hazards caused the Veteran’s sleep apnea</w:t>
            </w:r>
            <w:r>
              <w:t xml:space="preserve">. </w:t>
            </w:r>
            <w:r w:rsidR="00130B39">
              <w:t xml:space="preserve">Sleep apnea is </w:t>
            </w:r>
            <w:r w:rsidR="00130B39">
              <w:rPr>
                <w:rFonts w:cs="Arial"/>
                <w:szCs w:val="24"/>
              </w:rPr>
              <w:t>secondary to upper airway anatomic conditions leading to airway obstruction and hypoxemia</w:t>
            </w:r>
            <w:r>
              <w:t>.</w:t>
            </w:r>
          </w:p>
          <w:p w14:paraId="3212E25C" w14:textId="5D3D7BB6" w:rsidR="002A3E7A" w:rsidRDefault="002A3E7A" w:rsidP="00811E1B">
            <w:pPr>
              <w:contextualSpacing/>
            </w:pPr>
          </w:p>
          <w:p w14:paraId="1ABFED9B" w14:textId="501C763F" w:rsidR="002A3E7A" w:rsidRDefault="002A3E7A" w:rsidP="00811E1B">
            <w:pPr>
              <w:contextualSpacing/>
            </w:pPr>
          </w:p>
          <w:p w14:paraId="13DB52DA" w14:textId="77777777" w:rsidR="00130B39" w:rsidRDefault="00130B39" w:rsidP="009D36F2">
            <w:pPr>
              <w:rPr>
                <w:rFonts w:cs="Arial"/>
              </w:rPr>
            </w:pPr>
          </w:p>
          <w:p w14:paraId="6841B56C" w14:textId="77777777" w:rsidR="00130B39" w:rsidRDefault="00130B39" w:rsidP="009D36F2">
            <w:pPr>
              <w:rPr>
                <w:rFonts w:cs="Arial"/>
              </w:rPr>
            </w:pPr>
          </w:p>
          <w:p w14:paraId="2D9467CA" w14:textId="77777777" w:rsidR="00130B39" w:rsidRDefault="00130B39" w:rsidP="009D36F2">
            <w:pPr>
              <w:rPr>
                <w:rFonts w:cs="Arial"/>
              </w:rPr>
            </w:pPr>
          </w:p>
          <w:p w14:paraId="12FD9D7A" w14:textId="77777777" w:rsidR="00130B39" w:rsidRDefault="00130B39" w:rsidP="009D36F2">
            <w:pPr>
              <w:rPr>
                <w:rFonts w:cs="Arial"/>
              </w:rPr>
            </w:pPr>
          </w:p>
          <w:p w14:paraId="5913A822" w14:textId="77777777" w:rsidR="00130B39" w:rsidRDefault="00130B39" w:rsidP="009D36F2">
            <w:pPr>
              <w:rPr>
                <w:rFonts w:cs="Arial"/>
              </w:rPr>
            </w:pPr>
          </w:p>
          <w:p w14:paraId="65ED9C1E" w14:textId="77777777" w:rsidR="00130B39" w:rsidRDefault="00130B39" w:rsidP="009D36F2">
            <w:pPr>
              <w:rPr>
                <w:rFonts w:cs="Arial"/>
              </w:rPr>
            </w:pPr>
          </w:p>
          <w:p w14:paraId="5E46D58B" w14:textId="77777777" w:rsidR="00130B39" w:rsidRDefault="00130B39" w:rsidP="009D36F2">
            <w:pPr>
              <w:rPr>
                <w:rFonts w:cs="Arial"/>
              </w:rPr>
            </w:pPr>
          </w:p>
          <w:p w14:paraId="19E2B392" w14:textId="5E7B12DB" w:rsidR="003D1034" w:rsidRDefault="00A9479F" w:rsidP="009D36F2">
            <w:r>
              <w:rPr>
                <w:rFonts w:cs="Arial"/>
              </w:rPr>
              <w:pict w14:anchorId="2EFE84BA">
                <v:rect id="_x0000_i1026" style="width:0;height:1.5pt" o:hralign="center" o:hrstd="t" o:hr="t" fillcolor="#a0a0a0" stroked="f"/>
              </w:pict>
            </w:r>
          </w:p>
        </w:tc>
      </w:tr>
      <w:tr w:rsidR="002A3E7A" w14:paraId="2F5172D6" w14:textId="77777777" w:rsidTr="00572BD2">
        <w:trPr>
          <w:trHeight w:val="20"/>
        </w:trPr>
        <w:tc>
          <w:tcPr>
            <w:tcW w:w="2070" w:type="dxa"/>
            <w:vAlign w:val="center"/>
          </w:tcPr>
          <w:p w14:paraId="559133F1" w14:textId="78F1B499" w:rsidR="002A3E7A" w:rsidRDefault="006114BB" w:rsidP="002A3E7A">
            <w:pPr>
              <w:rPr>
                <w:noProof/>
                <w:color w:val="003366"/>
              </w:rPr>
            </w:pPr>
            <w:r>
              <w:rPr>
                <w:noProof/>
              </w:rPr>
              <w:lastRenderedPageBreak/>
              <w:drawing>
                <wp:inline distT="0" distB="0" distL="0" distR="0" wp14:anchorId="6BAA554E" wp14:editId="009777C4">
                  <wp:extent cx="628015" cy="6280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7740" w:type="dxa"/>
          </w:tcPr>
          <w:p w14:paraId="3C274BE6" w14:textId="77777777" w:rsidR="002A3E7A" w:rsidRDefault="00DF38EF" w:rsidP="00DF38EF">
            <w:pPr>
              <w:pStyle w:val="Heading1"/>
              <w:spacing w:before="100" w:beforeAutospacing="1"/>
              <w:outlineLvl w:val="0"/>
              <w:rPr>
                <w:rFonts w:ascii="Arial" w:hAnsi="Arial" w:cs="Arial"/>
                <w:color w:val="003366"/>
              </w:rPr>
            </w:pPr>
            <w:r>
              <w:rPr>
                <w:rFonts w:ascii="Arial" w:hAnsi="Arial" w:cs="Arial"/>
                <w:color w:val="003366"/>
              </w:rPr>
              <w:t>Classroom Discussion</w:t>
            </w:r>
          </w:p>
          <w:p w14:paraId="1190BA1D" w14:textId="77777777" w:rsidR="006114BB" w:rsidRDefault="006114BB" w:rsidP="006114BB">
            <w:pPr>
              <w:contextualSpacing/>
            </w:pPr>
          </w:p>
          <w:p w14:paraId="2AB56BCF" w14:textId="21BB64C0" w:rsidR="00DF38EF" w:rsidRDefault="006114BB" w:rsidP="001B7244">
            <w:pPr>
              <w:contextualSpacing/>
            </w:pPr>
            <w:r>
              <w:t xml:space="preserve">1. Based on the </w:t>
            </w:r>
            <w:r w:rsidR="00130B39">
              <w:t>Board remand, was the medical opinion request sufficient</w:t>
            </w:r>
            <w:r>
              <w:t>?</w:t>
            </w:r>
            <w:r w:rsidR="00130B39">
              <w:t xml:space="preserve"> Why or why not?</w:t>
            </w:r>
          </w:p>
          <w:p w14:paraId="2D14E8A7" w14:textId="15A1169D" w:rsidR="001B7244" w:rsidRDefault="001B7244" w:rsidP="001B7244">
            <w:pPr>
              <w:contextualSpacing/>
            </w:pPr>
          </w:p>
          <w:p w14:paraId="5FED421A" w14:textId="7A6C27EE" w:rsidR="001B7244" w:rsidRPr="001B7244" w:rsidRDefault="001B7244" w:rsidP="001B7244">
            <w:pPr>
              <w:contextualSpacing/>
              <w:rPr>
                <w:i/>
                <w:iCs/>
              </w:rPr>
            </w:pPr>
            <w:r w:rsidRPr="001B7244">
              <w:rPr>
                <w:i/>
                <w:iCs/>
              </w:rPr>
              <w:t>Based on the Board remand instructions, the medical opinion request was not sufficient. The remand specifically stated that no rational</w:t>
            </w:r>
            <w:r w:rsidR="00200DA1">
              <w:rPr>
                <w:i/>
                <w:iCs/>
              </w:rPr>
              <w:t>e</w:t>
            </w:r>
            <w:r w:rsidRPr="001B7244">
              <w:rPr>
                <w:i/>
                <w:iCs/>
              </w:rPr>
              <w:t xml:space="preserve"> was previously provided and noted the examiner should consider </w:t>
            </w:r>
            <w:r w:rsidR="00200DA1">
              <w:rPr>
                <w:i/>
                <w:iCs/>
              </w:rPr>
              <w:t>the</w:t>
            </w:r>
            <w:r w:rsidRPr="001B7244">
              <w:rPr>
                <w:i/>
                <w:iCs/>
              </w:rPr>
              <w:t xml:space="preserve"> environmental hazards exposure is conceded. Neither of these statements was included in the</w:t>
            </w:r>
            <w:r w:rsidR="00200DA1">
              <w:rPr>
                <w:i/>
                <w:iCs/>
              </w:rPr>
              <w:t xml:space="preserve"> medical opinion</w:t>
            </w:r>
            <w:r w:rsidRPr="001B7244">
              <w:rPr>
                <w:i/>
                <w:iCs/>
              </w:rPr>
              <w:t xml:space="preserve"> request. In addition, the remand indicated no opinion was previously rendered on aggravation and the </w:t>
            </w:r>
            <w:r w:rsidR="00200DA1">
              <w:rPr>
                <w:i/>
                <w:iCs/>
              </w:rPr>
              <w:t xml:space="preserve">medical opinion </w:t>
            </w:r>
            <w:r w:rsidRPr="001B7244">
              <w:rPr>
                <w:i/>
                <w:iCs/>
              </w:rPr>
              <w:t xml:space="preserve">request did not </w:t>
            </w:r>
            <w:r w:rsidR="00200DA1">
              <w:rPr>
                <w:i/>
                <w:iCs/>
              </w:rPr>
              <w:t>include</w:t>
            </w:r>
            <w:r w:rsidRPr="001B7244">
              <w:rPr>
                <w:i/>
                <w:iCs/>
              </w:rPr>
              <w:t xml:space="preserve"> aggravation.</w:t>
            </w:r>
          </w:p>
          <w:p w14:paraId="469484D4" w14:textId="77777777" w:rsidR="006114BB" w:rsidRDefault="006114BB" w:rsidP="006114BB">
            <w:pPr>
              <w:contextualSpacing/>
            </w:pPr>
          </w:p>
          <w:p w14:paraId="24C17A6C" w14:textId="77777777" w:rsidR="006114BB" w:rsidRDefault="006114BB" w:rsidP="006114BB">
            <w:pPr>
              <w:contextualSpacing/>
            </w:pPr>
          </w:p>
          <w:p w14:paraId="55C7F802" w14:textId="0848A91E" w:rsidR="006114BB" w:rsidRDefault="006114BB" w:rsidP="006114BB">
            <w:pPr>
              <w:contextualSpacing/>
            </w:pPr>
            <w:r>
              <w:t xml:space="preserve">2. </w:t>
            </w:r>
            <w:r w:rsidR="00130B39">
              <w:t>Based on the Board remand, was the medical opinion from the examiner sufficient</w:t>
            </w:r>
            <w:r>
              <w:t>?</w:t>
            </w:r>
            <w:r w:rsidR="00130B39">
              <w:t xml:space="preserve"> Why or why not?</w:t>
            </w:r>
          </w:p>
          <w:p w14:paraId="66D7FB9C" w14:textId="77777777" w:rsidR="006114BB" w:rsidRDefault="006114BB" w:rsidP="006114BB">
            <w:pPr>
              <w:contextualSpacing/>
            </w:pPr>
          </w:p>
          <w:p w14:paraId="3E827F11" w14:textId="14188BDF" w:rsidR="006114BB" w:rsidRPr="001B7244" w:rsidRDefault="001B7244" w:rsidP="006114BB">
            <w:pPr>
              <w:contextualSpacing/>
              <w:rPr>
                <w:i/>
                <w:iCs/>
              </w:rPr>
            </w:pPr>
            <w:r w:rsidRPr="001B7244">
              <w:rPr>
                <w:i/>
                <w:iCs/>
              </w:rPr>
              <w:t>Based on the Board remand, the medical opinion was not sufficient.</w:t>
            </w:r>
            <w:r w:rsidR="00200DA1">
              <w:rPr>
                <w:i/>
                <w:iCs/>
              </w:rPr>
              <w:t xml:space="preserve"> </w:t>
            </w:r>
            <w:r w:rsidRPr="001B7244">
              <w:rPr>
                <w:i/>
                <w:iCs/>
              </w:rPr>
              <w:t xml:space="preserve">The examiner did not provide a rationale for the medical opinion, </w:t>
            </w:r>
            <w:proofErr w:type="gramStart"/>
            <w:r w:rsidRPr="001B7244">
              <w:rPr>
                <w:i/>
                <w:iCs/>
              </w:rPr>
              <w:t>similar to</w:t>
            </w:r>
            <w:proofErr w:type="gramEnd"/>
            <w:r w:rsidRPr="001B7244">
              <w:rPr>
                <w:i/>
                <w:iCs/>
              </w:rPr>
              <w:t xml:space="preserve"> the initial medical opinion that was provided. The medical opinion was conclusory without explanation.</w:t>
            </w:r>
            <w:r w:rsidR="00200DA1">
              <w:rPr>
                <w:i/>
                <w:iCs/>
              </w:rPr>
              <w:t xml:space="preserve"> Note as well that the medical opinion did not discuss aggravation since the medical opinion request did not include aggravation.</w:t>
            </w:r>
          </w:p>
        </w:tc>
      </w:tr>
      <w:tr w:rsidR="00820230" w14:paraId="53D9DAE4" w14:textId="77777777" w:rsidTr="00572BD2">
        <w:trPr>
          <w:trHeight w:val="20"/>
        </w:trPr>
        <w:tc>
          <w:tcPr>
            <w:tcW w:w="2070" w:type="dxa"/>
            <w:vAlign w:val="center"/>
          </w:tcPr>
          <w:p w14:paraId="5885B4D6" w14:textId="4221DFE8" w:rsidR="003D1034" w:rsidRPr="00315456" w:rsidRDefault="003D1034" w:rsidP="003D1034">
            <w:pPr>
              <w:jc w:val="center"/>
              <w:rPr>
                <w:color w:val="003366"/>
              </w:rPr>
            </w:pPr>
          </w:p>
        </w:tc>
        <w:tc>
          <w:tcPr>
            <w:tcW w:w="7740" w:type="dxa"/>
          </w:tcPr>
          <w:p w14:paraId="764518EB" w14:textId="180A1ED7" w:rsidR="003D1034" w:rsidRDefault="003D1034" w:rsidP="003D1034"/>
        </w:tc>
      </w:tr>
      <w:tr w:rsidR="00820230" w14:paraId="2B59694A" w14:textId="77777777" w:rsidTr="00572BD2">
        <w:trPr>
          <w:trHeight w:val="20"/>
        </w:trPr>
        <w:tc>
          <w:tcPr>
            <w:tcW w:w="2070" w:type="dxa"/>
            <w:vAlign w:val="center"/>
          </w:tcPr>
          <w:p w14:paraId="67AF4FD7" w14:textId="0D2CEB25" w:rsidR="003D1034" w:rsidRDefault="003D1034" w:rsidP="00E14CC5">
            <w:pPr>
              <w:jc w:val="center"/>
            </w:pPr>
          </w:p>
        </w:tc>
        <w:tc>
          <w:tcPr>
            <w:tcW w:w="7740" w:type="dxa"/>
          </w:tcPr>
          <w:p w14:paraId="26692912" w14:textId="574DEAD5" w:rsidR="00E14CC5" w:rsidRPr="00B725FD" w:rsidRDefault="00E14CC5" w:rsidP="00E14CC5">
            <w:pPr>
              <w:rPr>
                <w:rFonts w:cs="Arial"/>
                <w:szCs w:val="24"/>
              </w:rPr>
            </w:pPr>
          </w:p>
        </w:tc>
      </w:tr>
      <w:tr w:rsidR="000F41EF" w14:paraId="2A416499" w14:textId="77777777" w:rsidTr="00572BD2">
        <w:trPr>
          <w:trHeight w:val="20"/>
        </w:trPr>
        <w:tc>
          <w:tcPr>
            <w:tcW w:w="2070" w:type="dxa"/>
            <w:vAlign w:val="center"/>
          </w:tcPr>
          <w:p w14:paraId="2028F5E1" w14:textId="77777777" w:rsidR="000F41EF" w:rsidRDefault="000F41EF" w:rsidP="00E14CC5">
            <w:pPr>
              <w:jc w:val="center"/>
              <w:rPr>
                <w:noProof/>
              </w:rPr>
            </w:pPr>
          </w:p>
        </w:tc>
        <w:tc>
          <w:tcPr>
            <w:tcW w:w="7740" w:type="dxa"/>
          </w:tcPr>
          <w:p w14:paraId="5E6D82D7" w14:textId="77777777" w:rsidR="000F41EF" w:rsidRDefault="000F41EF" w:rsidP="00820230">
            <w:pPr>
              <w:pStyle w:val="Heading1"/>
              <w:outlineLvl w:val="0"/>
              <w:rPr>
                <w:rFonts w:ascii="Arial" w:hAnsi="Arial" w:cs="Arial"/>
                <w:color w:val="003366"/>
              </w:rPr>
            </w:pPr>
          </w:p>
        </w:tc>
      </w:tr>
      <w:tr w:rsidR="00820230" w14:paraId="5A51DA09" w14:textId="77777777" w:rsidTr="00572BD2">
        <w:trPr>
          <w:trHeight w:val="20"/>
        </w:trPr>
        <w:tc>
          <w:tcPr>
            <w:tcW w:w="2070" w:type="dxa"/>
            <w:vAlign w:val="center"/>
          </w:tcPr>
          <w:p w14:paraId="29BD0A0A" w14:textId="77777777" w:rsidR="00820230" w:rsidRDefault="00820230" w:rsidP="00E14CC5">
            <w:pPr>
              <w:jc w:val="center"/>
              <w:rPr>
                <w:noProof/>
              </w:rPr>
            </w:pPr>
          </w:p>
        </w:tc>
        <w:tc>
          <w:tcPr>
            <w:tcW w:w="7740" w:type="dxa"/>
          </w:tcPr>
          <w:p w14:paraId="5436EDE9" w14:textId="77777777" w:rsidR="00820230" w:rsidRPr="00820230" w:rsidRDefault="00820230" w:rsidP="00471E50">
            <w:pPr>
              <w:pStyle w:val="ListParagraph"/>
              <w:rPr>
                <w:rFonts w:cs="Arial"/>
                <w:i/>
                <w:szCs w:val="24"/>
              </w:rPr>
            </w:pPr>
          </w:p>
        </w:tc>
      </w:tr>
    </w:tbl>
    <w:p w14:paraId="0B7CF844" w14:textId="668CA29D" w:rsidR="004E77B3" w:rsidRPr="004E77B3" w:rsidRDefault="00572D8C" w:rsidP="004E77B3">
      <w:r>
        <w:rPr>
          <w:noProof/>
        </w:rPr>
        <mc:AlternateContent>
          <mc:Choice Requires="wps">
            <w:drawing>
              <wp:anchor distT="0" distB="0" distL="114300" distR="114300" simplePos="0" relativeHeight="251659264" behindDoc="0" locked="0" layoutInCell="1" allowOverlap="1" wp14:anchorId="6D82D20C" wp14:editId="4EC1004F">
                <wp:simplePos x="0" y="0"/>
                <wp:positionH relativeFrom="column">
                  <wp:posOffset>2716530</wp:posOffset>
                </wp:positionH>
                <wp:positionV relativeFrom="paragraph">
                  <wp:posOffset>4160710</wp:posOffset>
                </wp:positionV>
                <wp:extent cx="1233170" cy="520065"/>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6640ADC4"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2D20C" id="_x0000_t202" coordsize="21600,21600" o:spt="202" path="m,l,21600r21600,l21600,xe">
                <v:stroke joinstyle="miter"/>
                <v:path gradientshapeok="t" o:connecttype="rect"/>
              </v:shapetype>
              <v:shape id="Text Box 7" o:spid="_x0000_s1026" type="#_x0000_t202" style="position:absolute;margin-left:213.9pt;margin-top:327.6pt;width:97.1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" fillcolor="white [3201]" stroked="f" strokeweight=".5pt">
                <v:textbox>
                  <w:txbxContent>
                    <w:p w14:paraId="6640ADC4"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Last Updated:</w:t>
                      </w:r>
                    </w:p>
                    <w:p w14:paraId="5A573050" w14:textId="77777777" w:rsidR="00572D8C" w:rsidRPr="00630F12" w:rsidRDefault="00572D8C" w:rsidP="00630F12">
                      <w:pPr>
                        <w:jc w:val="center"/>
                        <w:rPr>
                          <w:rFonts w:cs="Arial"/>
                          <w:color w:val="808080" w:themeColor="background1" w:themeShade="80"/>
                          <w:szCs w:val="24"/>
                        </w:rPr>
                      </w:pPr>
                      <w:r w:rsidRPr="00630F12">
                        <w:rPr>
                          <w:rFonts w:cs="Arial"/>
                          <w:color w:val="808080" w:themeColor="background1" w:themeShade="80"/>
                          <w:szCs w:val="24"/>
                        </w:rPr>
                        <w:t>Month Year</w:t>
                      </w:r>
                    </w:p>
                  </w:txbxContent>
                </v:textbox>
              </v:shape>
            </w:pict>
          </mc:Fallback>
        </mc:AlternateContent>
      </w:r>
    </w:p>
    <w:p w14:paraId="544D05B2" w14:textId="77777777" w:rsidR="004E77B3" w:rsidRPr="004E77B3" w:rsidRDefault="004E77B3" w:rsidP="004E77B3"/>
    <w:p w14:paraId="29E051F6" w14:textId="77777777" w:rsidR="004E77B3" w:rsidRPr="004E77B3" w:rsidRDefault="004E77B3" w:rsidP="004E77B3"/>
    <w:p w14:paraId="1DB50B1C" w14:textId="77777777" w:rsidR="004E77B3" w:rsidRPr="004E77B3" w:rsidRDefault="004E77B3" w:rsidP="004E77B3"/>
    <w:p w14:paraId="4577E240" w14:textId="77777777" w:rsidR="004E77B3" w:rsidRPr="004E77B3" w:rsidRDefault="004E77B3" w:rsidP="004E77B3"/>
    <w:p w14:paraId="232F8A1E" w14:textId="77777777" w:rsidR="004E77B3" w:rsidRPr="004E77B3" w:rsidRDefault="004E77B3" w:rsidP="004E77B3"/>
    <w:p w14:paraId="71D264B5" w14:textId="77777777" w:rsidR="004E77B3" w:rsidRPr="004E77B3" w:rsidRDefault="004E77B3" w:rsidP="004E77B3"/>
    <w:p w14:paraId="2F6E5C5B" w14:textId="77777777" w:rsidR="004E77B3" w:rsidRPr="004E77B3" w:rsidRDefault="004E77B3" w:rsidP="004E77B3"/>
    <w:p w14:paraId="37D9D86A" w14:textId="77777777" w:rsidR="004E77B3" w:rsidRPr="004E77B3" w:rsidRDefault="004E77B3" w:rsidP="004E77B3">
      <w:pPr>
        <w:tabs>
          <w:tab w:val="left" w:pos="6882"/>
        </w:tabs>
      </w:pPr>
    </w:p>
    <w:sectPr w:rsidR="004E77B3" w:rsidRPr="004E77B3" w:rsidSect="00D242EA">
      <w:headerReference w:type="default" r:id="rId11"/>
      <w:footerReference w:type="default" r:id="rId12"/>
      <w:pgSz w:w="12240" w:h="15840"/>
      <w:pgMar w:top="22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31A82" w14:textId="77777777" w:rsidR="00A9479F" w:rsidRDefault="00A9479F" w:rsidP="00D55604">
      <w:r>
        <w:separator/>
      </w:r>
    </w:p>
  </w:endnote>
  <w:endnote w:type="continuationSeparator" w:id="0">
    <w:p w14:paraId="502A22FD" w14:textId="77777777" w:rsidR="00A9479F" w:rsidRDefault="00A9479F" w:rsidP="00D5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AEC8" w14:textId="77777777" w:rsidR="00772297" w:rsidRDefault="00772297" w:rsidP="00772297">
    <w:pPr>
      <w:spacing w:after="0"/>
      <w:ind w:right="-630"/>
      <w:jc w:val="center"/>
      <w:rPr>
        <w:rFonts w:cs="Arial"/>
        <w:szCs w:val="24"/>
      </w:rPr>
    </w:pPr>
    <w:r>
      <w:rPr>
        <w:noProof/>
      </w:rPr>
      <mc:AlternateContent>
        <mc:Choice Requires="wps">
          <w:drawing>
            <wp:anchor distT="0" distB="0" distL="114300" distR="114300" simplePos="0" relativeHeight="251678720" behindDoc="0" locked="0" layoutInCell="1" allowOverlap="1" wp14:anchorId="2660540A" wp14:editId="5884C80B">
              <wp:simplePos x="0" y="0"/>
              <wp:positionH relativeFrom="margin">
                <wp:posOffset>2733675</wp:posOffset>
              </wp:positionH>
              <wp:positionV relativeFrom="paragraph">
                <wp:posOffset>77470</wp:posOffset>
              </wp:positionV>
              <wp:extent cx="1233170" cy="52006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233170" cy="520065"/>
                      </a:xfrm>
                      <a:prstGeom prst="rect">
                        <a:avLst/>
                      </a:prstGeom>
                      <a:solidFill>
                        <a:schemeClr val="lt1"/>
                      </a:solidFill>
                      <a:ln w="6350">
                        <a:noFill/>
                      </a:ln>
                    </wps:spPr>
                    <wps:txb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1ED88554" w:rsidR="00772297" w:rsidRPr="00772297" w:rsidRDefault="005C71C6" w:rsidP="00772297">
                          <w:pPr>
                            <w:pStyle w:val="NoSpacing"/>
                            <w:jc w:val="center"/>
                            <w:rPr>
                              <w:rFonts w:cs="Arial"/>
                              <w:szCs w:val="24"/>
                            </w:rPr>
                          </w:pPr>
                          <w:r>
                            <w:rPr>
                              <w:rFonts w:cs="Arial"/>
                              <w:szCs w:val="24"/>
                            </w:rPr>
                            <w:t>Nov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0540A" id="_x0000_t202" coordsize="21600,21600" o:spt="202" path="m,l,21600r21600,l21600,xe">
              <v:stroke joinstyle="miter"/>
              <v:path gradientshapeok="t" o:connecttype="rect"/>
            </v:shapetype>
            <v:shape id="Text Box 1" o:spid="_x0000_s1028" type="#_x0000_t202" style="position:absolute;left:0;text-align:left;margin-left:215.25pt;margin-top:6.1pt;width:97.1pt;height:4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" fillcolor="white [3201]" stroked="f" strokeweight=".5pt">
              <v:textbox>
                <w:txbxContent>
                  <w:p w14:paraId="55F05C1D" w14:textId="77777777" w:rsidR="00772297" w:rsidRPr="00772297" w:rsidRDefault="00772297" w:rsidP="00772297">
                    <w:pPr>
                      <w:pStyle w:val="NoSpacing"/>
                      <w:jc w:val="center"/>
                      <w:rPr>
                        <w:rFonts w:cs="Arial"/>
                        <w:szCs w:val="24"/>
                      </w:rPr>
                    </w:pPr>
                    <w:r w:rsidRPr="00772297">
                      <w:rPr>
                        <w:rFonts w:cs="Arial"/>
                        <w:szCs w:val="24"/>
                      </w:rPr>
                      <w:t>Last Updated:</w:t>
                    </w:r>
                  </w:p>
                  <w:p w14:paraId="010A98D5" w14:textId="1ED88554" w:rsidR="00772297" w:rsidRPr="00772297" w:rsidRDefault="005C71C6" w:rsidP="00772297">
                    <w:pPr>
                      <w:pStyle w:val="NoSpacing"/>
                      <w:jc w:val="center"/>
                      <w:rPr>
                        <w:rFonts w:cs="Arial"/>
                        <w:szCs w:val="24"/>
                      </w:rPr>
                    </w:pPr>
                    <w:r>
                      <w:rPr>
                        <w:rFonts w:cs="Arial"/>
                        <w:szCs w:val="24"/>
                      </w:rPr>
                      <w:t>Nov 2021</w:t>
                    </w:r>
                  </w:p>
                </w:txbxContent>
              </v:textbox>
              <w10:wrap anchorx="margin"/>
            </v:shape>
          </w:pict>
        </mc:Fallback>
      </mc:AlternateContent>
    </w:r>
    <w:r w:rsidRPr="007F129E">
      <w:rPr>
        <w:rFonts w:ascii="Georgia" w:hAnsi="Georgia" w:cs="Arial"/>
        <w:noProof/>
        <w:color w:val="44546A" w:themeColor="text2"/>
      </w:rPr>
      <w:drawing>
        <wp:anchor distT="0" distB="0" distL="114300" distR="114300" simplePos="0" relativeHeight="251680768" behindDoc="0" locked="0" layoutInCell="1" allowOverlap="1" wp14:anchorId="78FB219D" wp14:editId="55457926">
          <wp:simplePos x="0" y="0"/>
          <wp:positionH relativeFrom="column">
            <wp:posOffset>4829175</wp:posOffset>
          </wp:positionH>
          <wp:positionV relativeFrom="paragraph">
            <wp:posOffset>7620</wp:posOffset>
          </wp:positionV>
          <wp:extent cx="1838960" cy="527685"/>
          <wp:effectExtent l="0" t="0" r="8890" b="5715"/>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960" cy="527685"/>
                  </a:xfrm>
                  <a:prstGeom prst="rect">
                    <a:avLst/>
                  </a:prstGeom>
                </pic:spPr>
              </pic:pic>
            </a:graphicData>
          </a:graphic>
        </wp:anchor>
      </w:drawing>
    </w:r>
    <w:r w:rsidRPr="00764553">
      <w:rPr>
        <w:noProof/>
      </w:rPr>
      <w:drawing>
        <wp:anchor distT="0" distB="0" distL="114300" distR="114300" simplePos="0" relativeHeight="251679744" behindDoc="0" locked="0" layoutInCell="1" allowOverlap="1" wp14:anchorId="65457D0C" wp14:editId="35DB11D2">
          <wp:simplePos x="0" y="0"/>
          <wp:positionH relativeFrom="column">
            <wp:posOffset>-628650</wp:posOffset>
          </wp:positionH>
          <wp:positionV relativeFrom="paragraph">
            <wp:posOffset>17145</wp:posOffset>
          </wp:positionV>
          <wp:extent cx="2828290" cy="531495"/>
          <wp:effectExtent l="0" t="0" r="0" b="1905"/>
          <wp:wrapSquare wrapText="bothSides"/>
          <wp:docPr id="4" name="Picture 4">
            <a:extLst xmlns:a="http://schemas.openxmlformats.org/drawingml/2006/main">
              <a:ext uri="{FF2B5EF4-FFF2-40B4-BE49-F238E27FC236}">
                <a16:creationId xmlns:a16="http://schemas.microsoft.com/office/drawing/2014/main" id="{44E7858C-0984-45ED-9589-32C8DAEE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E7858C-0984-45ED-9589-32C8DAEE98B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28290" cy="531495"/>
                  </a:xfrm>
                  <a:prstGeom prst="rect">
                    <a:avLst/>
                  </a:prstGeom>
                </pic:spPr>
              </pic:pic>
            </a:graphicData>
          </a:graphic>
        </wp:anchor>
      </w:drawing>
    </w:r>
    <w:r>
      <w:rPr>
        <w:rFonts w:cs="Arial"/>
        <w:szCs w:val="24"/>
      </w:rPr>
      <w:br/>
    </w:r>
    <w:r w:rsidRPr="00263269">
      <w:rPr>
        <w:rFonts w:eastAsiaTheme="minorEastAsia" w:cs="Calibri"/>
        <w:noProof/>
        <w:color w:val="000000"/>
        <w:sz w:val="20"/>
      </w:rPr>
      <mc:AlternateContent>
        <mc:Choice Requires="wps">
          <w:drawing>
            <wp:anchor distT="0" distB="0" distL="114300" distR="114300" simplePos="0" relativeHeight="251676672" behindDoc="0" locked="0" layoutInCell="1" allowOverlap="1" wp14:anchorId="304784AD" wp14:editId="42B99D17">
              <wp:simplePos x="0" y="0"/>
              <wp:positionH relativeFrom="margin">
                <wp:posOffset>-631190</wp:posOffset>
              </wp:positionH>
              <wp:positionV relativeFrom="bottomMargin">
                <wp:posOffset>21590</wp:posOffset>
              </wp:positionV>
              <wp:extent cx="7325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25360"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6E399561" id="Straight Connector 3"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 from="-49.7pt,1.7pt" to="52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" strokecolor="#036">
              <w10:wrap anchorx="margin" anchory="margin"/>
            </v:line>
          </w:pict>
        </mc:Fallback>
      </mc:AlternateContent>
    </w:r>
    <w:r w:rsidR="003810DC">
      <w:rPr>
        <w:rFonts w:eastAsiaTheme="minorEastAsia" w:cs="Calibri"/>
        <w:noProof/>
        <w:color w:val="000000"/>
        <w:sz w:val="20"/>
      </w:rPr>
      <mc:AlternateContent>
        <mc:Choice Requires="wps">
          <w:drawing>
            <wp:anchor distT="0" distB="0" distL="114300" distR="114300" simplePos="0" relativeHeight="251669504" behindDoc="0" locked="0" layoutInCell="1" allowOverlap="1" wp14:anchorId="65CC56B1" wp14:editId="6B26AE3F">
              <wp:simplePos x="0" y="0"/>
              <wp:positionH relativeFrom="column">
                <wp:posOffset>4614545</wp:posOffset>
              </wp:positionH>
              <wp:positionV relativeFrom="paragraph">
                <wp:posOffset>-112557</wp:posOffset>
              </wp:positionV>
              <wp:extent cx="2317750" cy="711835"/>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317750" cy="711835"/>
                      </a:xfrm>
                      <a:prstGeom prst="rect">
                        <a:avLst/>
                      </a:prstGeom>
                      <a:solidFill>
                        <a:schemeClr val="lt1"/>
                      </a:solidFill>
                      <a:ln w="6350">
                        <a:noFill/>
                      </a:ln>
                    </wps:spPr>
                    <wps:txbx>
                      <w:txbxContent>
                        <w:p w14:paraId="275D2A58" w14:textId="77777777" w:rsidR="00DC73F7" w:rsidRDefault="00DC7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56B1" id="_x0000_s1029" type="#_x0000_t202" style="position:absolute;left:0;text-align:left;margin-left:363.35pt;margin-top:-8.85pt;width:18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" fillcolor="white [3201]" stroked="f" strokeweight=".5pt">
              <v:textbox>
                <w:txbxContent>
                  <w:p w14:paraId="275D2A58" w14:textId="77777777" w:rsidR="00DC73F7" w:rsidRDefault="00DC73F7"/>
                </w:txbxContent>
              </v:textbox>
            </v:shape>
          </w:pict>
        </mc:Fallback>
      </mc:AlternateContent>
    </w:r>
    <w:r w:rsidR="001F2E9A">
      <w:rPr>
        <w:noProof/>
      </w:rPr>
      <mc:AlternateContent>
        <mc:Choice Requires="wps">
          <w:drawing>
            <wp:anchor distT="0" distB="0" distL="114300" distR="114300" simplePos="0" relativeHeight="251668480" behindDoc="0" locked="0" layoutInCell="1" allowOverlap="1" wp14:anchorId="45F7A0F2" wp14:editId="47E639B5">
              <wp:simplePos x="0" y="0"/>
              <wp:positionH relativeFrom="column">
                <wp:posOffset>-821528</wp:posOffset>
              </wp:positionH>
              <wp:positionV relativeFrom="paragraph">
                <wp:posOffset>-105410</wp:posOffset>
              </wp:positionV>
              <wp:extent cx="3111500" cy="6267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111500" cy="626745"/>
                      </a:xfrm>
                      <a:prstGeom prst="rect">
                        <a:avLst/>
                      </a:prstGeom>
                      <a:solidFill>
                        <a:schemeClr val="lt1"/>
                      </a:solidFill>
                      <a:ln w="6350">
                        <a:noFill/>
                      </a:ln>
                    </wps:spPr>
                    <wps:txbx>
                      <w:txbxContent>
                        <w:p w14:paraId="52F335EA" w14:textId="77777777" w:rsidR="006C388B" w:rsidRDefault="006C3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7A0F2" id="Text Box 2" o:spid="_x0000_s1030" type="#_x0000_t202" style="position:absolute;left:0;text-align:left;margin-left:-64.7pt;margin-top:-8.3pt;width:245pt;height:4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XqRAIAAIA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" fillcolor="white [3201]" stroked="f" strokeweight=".5pt">
              <v:textbox>
                <w:txbxContent>
                  <w:p w14:paraId="52F335EA" w14:textId="77777777" w:rsidR="006C388B" w:rsidRDefault="006C388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B306D" w14:textId="77777777" w:rsidR="00A9479F" w:rsidRDefault="00A9479F" w:rsidP="00D55604">
      <w:r>
        <w:separator/>
      </w:r>
    </w:p>
  </w:footnote>
  <w:footnote w:type="continuationSeparator" w:id="0">
    <w:p w14:paraId="6830C93D" w14:textId="77777777" w:rsidR="00A9479F" w:rsidRDefault="00A9479F" w:rsidP="00D5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839C8" w14:textId="77777777" w:rsidR="00D55604" w:rsidRDefault="00806AA7">
    <w:pPr>
      <w:pStyle w:val="Header"/>
    </w:pPr>
    <w:r>
      <w:rPr>
        <w:noProof/>
      </w:rPr>
      <mc:AlternateContent>
        <mc:Choice Requires="wps">
          <w:drawing>
            <wp:anchor distT="0" distB="0" distL="114300" distR="114300" simplePos="0" relativeHeight="251659264" behindDoc="0" locked="0" layoutInCell="1" allowOverlap="1" wp14:anchorId="75EBD7AC" wp14:editId="73BDCA15">
              <wp:simplePos x="0" y="0"/>
              <wp:positionH relativeFrom="column">
                <wp:posOffset>-762000</wp:posOffset>
              </wp:positionH>
              <wp:positionV relativeFrom="paragraph">
                <wp:posOffset>-609600</wp:posOffset>
              </wp:positionV>
              <wp:extent cx="7343775" cy="1386205"/>
              <wp:effectExtent l="0" t="0" r="9525" b="444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386205"/>
                      </a:xfrm>
                      <a:prstGeom prst="rect">
                        <a:avLst/>
                      </a:prstGeom>
                      <a:noFill/>
                      <a:ln>
                        <a:noFill/>
                      </a:ln>
                    </wps:spPr>
                    <wps:txbx>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194EE27" w:rsidR="00024EC5" w:rsidRDefault="002A3E7A" w:rsidP="00E06007">
                          <w:pPr>
                            <w:ind w:left="360"/>
                            <w:rPr>
                              <w:rFonts w:eastAsia="Calibri" w:cs="Arial"/>
                              <w:color w:val="FFFFFF" w:themeColor="background1"/>
                              <w:sz w:val="40"/>
                              <w:szCs w:val="72"/>
                            </w:rPr>
                          </w:pPr>
                          <w:r>
                            <w:rPr>
                              <w:rFonts w:eastAsia="Calibri" w:cs="Arial"/>
                              <w:color w:val="FFFFFF" w:themeColor="background1"/>
                              <w:sz w:val="40"/>
                              <w:szCs w:val="72"/>
                            </w:rPr>
                            <w:t>Determining Exam</w:t>
                          </w:r>
                          <w:r w:rsidR="00200DA1">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FC7245">
                            <w:rPr>
                              <w:rFonts w:eastAsia="Calibri" w:cs="Arial"/>
                              <w:color w:val="FFFFFF" w:themeColor="background1"/>
                              <w:sz w:val="40"/>
                              <w:szCs w:val="72"/>
                            </w:rPr>
                            <w:t>1</w:t>
                          </w:r>
                        </w:p>
                        <w:p w14:paraId="1EAEFE83" w14:textId="77777777" w:rsidR="00FC7245" w:rsidRPr="00024EC5" w:rsidRDefault="00FC7245" w:rsidP="00E06007">
                          <w:pPr>
                            <w:ind w:left="360"/>
                            <w:rPr>
                              <w:rFonts w:eastAsia="Calibri" w:cs="Arial"/>
                              <w:color w:val="FFFFFF" w:themeColor="background1"/>
                              <w:sz w:val="44"/>
                              <w:szCs w:val="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BD7AC" id="_x0000_t202" coordsize="21600,21600" o:spt="202" path="m,l,21600r21600,l21600,xe">
              <v:stroke joinstyle="miter"/>
              <v:path gradientshapeok="t" o:connecttype="rect"/>
            </v:shapetype>
            <v:shape id="Text Box 6" o:spid="_x0000_s1027" type="#_x0000_t202" style="position:absolute;margin-left:-60pt;margin-top:-48pt;width:578.2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" filled="f" stroked="f">
              <v:textbox inset="0,0,0,0">
                <w:txbxContent>
                  <w:p w14:paraId="2E6057C1" w14:textId="776977F4" w:rsidR="00772297" w:rsidRDefault="00772297" w:rsidP="00772297">
                    <w:pPr>
                      <w:spacing w:after="0"/>
                      <w:ind w:left="360"/>
                      <w:rPr>
                        <w:rFonts w:eastAsia="Calibri" w:cs="Arial"/>
                        <w:b/>
                        <w:color w:val="FFFFFF" w:themeColor="background1"/>
                        <w:szCs w:val="40"/>
                      </w:rPr>
                    </w:pPr>
                  </w:p>
                  <w:p w14:paraId="242BC819" w14:textId="77777777" w:rsidR="002A3E7A" w:rsidRPr="00772297" w:rsidRDefault="002A3E7A" w:rsidP="00772297">
                    <w:pPr>
                      <w:spacing w:after="0"/>
                      <w:ind w:left="360"/>
                      <w:rPr>
                        <w:rFonts w:eastAsia="Calibri" w:cs="Arial"/>
                        <w:b/>
                        <w:color w:val="FFFFFF" w:themeColor="background1"/>
                        <w:szCs w:val="40"/>
                      </w:rPr>
                    </w:pPr>
                  </w:p>
                  <w:p w14:paraId="41135364" w14:textId="77777777" w:rsidR="006F433E" w:rsidRDefault="00F11C72" w:rsidP="00772297">
                    <w:pPr>
                      <w:spacing w:after="0"/>
                      <w:ind w:left="360"/>
                      <w:rPr>
                        <w:rFonts w:eastAsia="Calibri" w:cs="Arial"/>
                        <w:b/>
                        <w:color w:val="FFFFFF" w:themeColor="background1"/>
                        <w:sz w:val="44"/>
                        <w:szCs w:val="72"/>
                      </w:rPr>
                    </w:pPr>
                    <w:r>
                      <w:rPr>
                        <w:rFonts w:eastAsia="Calibri" w:cs="Arial"/>
                        <w:b/>
                        <w:color w:val="FFFFFF" w:themeColor="background1"/>
                        <w:sz w:val="44"/>
                        <w:szCs w:val="72"/>
                      </w:rPr>
                      <w:t>Office of Administrative Review</w:t>
                    </w:r>
                  </w:p>
                  <w:p w14:paraId="5EE2F23E" w14:textId="0194EE27" w:rsidR="00024EC5" w:rsidRDefault="002A3E7A" w:rsidP="00E06007">
                    <w:pPr>
                      <w:ind w:left="360"/>
                      <w:rPr>
                        <w:rFonts w:eastAsia="Calibri" w:cs="Arial"/>
                        <w:color w:val="FFFFFF" w:themeColor="background1"/>
                        <w:sz w:val="40"/>
                        <w:szCs w:val="72"/>
                      </w:rPr>
                    </w:pPr>
                    <w:r>
                      <w:rPr>
                        <w:rFonts w:eastAsia="Calibri" w:cs="Arial"/>
                        <w:color w:val="FFFFFF" w:themeColor="background1"/>
                        <w:sz w:val="40"/>
                        <w:szCs w:val="72"/>
                      </w:rPr>
                      <w:t>Determining Exam</w:t>
                    </w:r>
                    <w:r w:rsidR="00200DA1">
                      <w:rPr>
                        <w:rFonts w:eastAsia="Calibri" w:cs="Arial"/>
                        <w:color w:val="FFFFFF" w:themeColor="background1"/>
                        <w:sz w:val="40"/>
                        <w:szCs w:val="72"/>
                      </w:rPr>
                      <w:t>ination</w:t>
                    </w:r>
                    <w:r>
                      <w:rPr>
                        <w:rFonts w:eastAsia="Calibri" w:cs="Arial"/>
                        <w:color w:val="FFFFFF" w:themeColor="background1"/>
                        <w:sz w:val="40"/>
                        <w:szCs w:val="72"/>
                      </w:rPr>
                      <w:t xml:space="preserve"> and Medical Opinion Sufficiency for Board Remands- Training Handout </w:t>
                    </w:r>
                    <w:r w:rsidR="00FC7245">
                      <w:rPr>
                        <w:rFonts w:eastAsia="Calibri" w:cs="Arial"/>
                        <w:color w:val="FFFFFF" w:themeColor="background1"/>
                        <w:sz w:val="40"/>
                        <w:szCs w:val="72"/>
                      </w:rPr>
                      <w:t>1</w:t>
                    </w:r>
                  </w:p>
                  <w:p w14:paraId="1EAEFE83" w14:textId="77777777" w:rsidR="00FC7245" w:rsidRPr="00024EC5" w:rsidRDefault="00FC7245" w:rsidP="00E06007">
                    <w:pPr>
                      <w:ind w:left="360"/>
                      <w:rPr>
                        <w:rFonts w:eastAsia="Calibri" w:cs="Arial"/>
                        <w:color w:val="FFFFFF" w:themeColor="background1"/>
                        <w:sz w:val="44"/>
                        <w:szCs w:val="72"/>
                      </w:rPr>
                    </w:pPr>
                  </w:p>
                </w:txbxContent>
              </v:textbox>
            </v:shape>
          </w:pict>
        </mc:Fallback>
      </mc:AlternateContent>
    </w:r>
    <w:r w:rsidR="00D242EA">
      <w:rPr>
        <w:noProof/>
      </w:rPr>
      <w:drawing>
        <wp:anchor distT="0" distB="0" distL="114300" distR="114300" simplePos="0" relativeHeight="251658239" behindDoc="0" locked="0" layoutInCell="1" allowOverlap="1" wp14:anchorId="52FE7759" wp14:editId="07356495">
          <wp:simplePos x="0" y="0"/>
          <wp:positionH relativeFrom="column">
            <wp:posOffset>-914400</wp:posOffset>
          </wp:positionH>
          <wp:positionV relativeFrom="paragraph">
            <wp:posOffset>-447675</wp:posOffset>
          </wp:positionV>
          <wp:extent cx="7863840" cy="1224421"/>
          <wp:effectExtent l="0" t="0" r="381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
                    <a:duotone>
                      <a:prstClr val="black"/>
                      <a:srgbClr val="1025EE">
                        <a:tint val="45000"/>
                        <a:satMod val="400000"/>
                      </a:srgbClr>
                    </a:duotone>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63840" cy="1224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837"/>
    <w:multiLevelType w:val="hybridMultilevel"/>
    <w:tmpl w:val="CA221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11C6"/>
    <w:multiLevelType w:val="hybridMultilevel"/>
    <w:tmpl w:val="835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720"/>
    <w:multiLevelType w:val="hybridMultilevel"/>
    <w:tmpl w:val="987663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A9"/>
    <w:multiLevelType w:val="hybridMultilevel"/>
    <w:tmpl w:val="3A6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8E5"/>
    <w:multiLevelType w:val="hybridMultilevel"/>
    <w:tmpl w:val="B970B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163F0"/>
    <w:multiLevelType w:val="hybridMultilevel"/>
    <w:tmpl w:val="2222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9359A"/>
    <w:multiLevelType w:val="hybridMultilevel"/>
    <w:tmpl w:val="037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64680"/>
    <w:multiLevelType w:val="hybridMultilevel"/>
    <w:tmpl w:val="AB26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93CD0"/>
    <w:multiLevelType w:val="hybridMultilevel"/>
    <w:tmpl w:val="72AE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B35DF"/>
    <w:multiLevelType w:val="hybridMultilevel"/>
    <w:tmpl w:val="B988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C082D"/>
    <w:multiLevelType w:val="hybridMultilevel"/>
    <w:tmpl w:val="ABE2A4D0"/>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0968"/>
    <w:multiLevelType w:val="hybridMultilevel"/>
    <w:tmpl w:val="13B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55628"/>
    <w:multiLevelType w:val="hybridMultilevel"/>
    <w:tmpl w:val="03D6722C"/>
    <w:lvl w:ilvl="0" w:tplc="97FC3B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A1EE7"/>
    <w:multiLevelType w:val="hybridMultilevel"/>
    <w:tmpl w:val="889C3674"/>
    <w:lvl w:ilvl="0" w:tplc="97FC3B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90C79"/>
    <w:multiLevelType w:val="hybridMultilevel"/>
    <w:tmpl w:val="6AC8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94A8D"/>
    <w:multiLevelType w:val="hybridMultilevel"/>
    <w:tmpl w:val="0C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1F520E"/>
    <w:multiLevelType w:val="hybridMultilevel"/>
    <w:tmpl w:val="5BB24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6"/>
  </w:num>
  <w:num w:numId="5">
    <w:abstractNumId w:val="8"/>
  </w:num>
  <w:num w:numId="6">
    <w:abstractNumId w:val="7"/>
  </w:num>
  <w:num w:numId="7">
    <w:abstractNumId w:val="6"/>
  </w:num>
  <w:num w:numId="8">
    <w:abstractNumId w:val="12"/>
  </w:num>
  <w:num w:numId="9">
    <w:abstractNumId w:val="13"/>
  </w:num>
  <w:num w:numId="10">
    <w:abstractNumId w:val="11"/>
  </w:num>
  <w:num w:numId="11">
    <w:abstractNumId w:val="9"/>
  </w:num>
  <w:num w:numId="12">
    <w:abstractNumId w:val="0"/>
  </w:num>
  <w:num w:numId="13">
    <w:abstractNumId w:val="2"/>
  </w:num>
  <w:num w:numId="14">
    <w:abstractNumId w:val="3"/>
  </w:num>
  <w:num w:numId="15">
    <w:abstractNumId w:val="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A"/>
    <w:rsid w:val="00024EC5"/>
    <w:rsid w:val="000454DB"/>
    <w:rsid w:val="00045877"/>
    <w:rsid w:val="000606E6"/>
    <w:rsid w:val="00074EC9"/>
    <w:rsid w:val="00092222"/>
    <w:rsid w:val="00097C44"/>
    <w:rsid w:val="000E46F3"/>
    <w:rsid w:val="000E7B6C"/>
    <w:rsid w:val="000F41EF"/>
    <w:rsid w:val="001035C7"/>
    <w:rsid w:val="001169B4"/>
    <w:rsid w:val="00122B61"/>
    <w:rsid w:val="00130B39"/>
    <w:rsid w:val="00177E6F"/>
    <w:rsid w:val="0019478A"/>
    <w:rsid w:val="001950F5"/>
    <w:rsid w:val="00197F8B"/>
    <w:rsid w:val="001B5558"/>
    <w:rsid w:val="001B7244"/>
    <w:rsid w:val="001F2E9A"/>
    <w:rsid w:val="00200DA1"/>
    <w:rsid w:val="002166A7"/>
    <w:rsid w:val="00227D2C"/>
    <w:rsid w:val="00236F71"/>
    <w:rsid w:val="002455EA"/>
    <w:rsid w:val="002A3E7A"/>
    <w:rsid w:val="002E5634"/>
    <w:rsid w:val="00315456"/>
    <w:rsid w:val="00326BF7"/>
    <w:rsid w:val="003342CE"/>
    <w:rsid w:val="00337411"/>
    <w:rsid w:val="0035098D"/>
    <w:rsid w:val="00351FFB"/>
    <w:rsid w:val="003810DC"/>
    <w:rsid w:val="003D1034"/>
    <w:rsid w:val="003D28DB"/>
    <w:rsid w:val="003D4692"/>
    <w:rsid w:val="003D50CB"/>
    <w:rsid w:val="003E7A0A"/>
    <w:rsid w:val="00430677"/>
    <w:rsid w:val="0046178C"/>
    <w:rsid w:val="00471E50"/>
    <w:rsid w:val="00476EEE"/>
    <w:rsid w:val="004A404C"/>
    <w:rsid w:val="004B5808"/>
    <w:rsid w:val="004C3E22"/>
    <w:rsid w:val="004E77B3"/>
    <w:rsid w:val="00504E5A"/>
    <w:rsid w:val="00525170"/>
    <w:rsid w:val="00542B58"/>
    <w:rsid w:val="005540DF"/>
    <w:rsid w:val="00572BD2"/>
    <w:rsid w:val="00572D8C"/>
    <w:rsid w:val="00577504"/>
    <w:rsid w:val="0058027C"/>
    <w:rsid w:val="005858AD"/>
    <w:rsid w:val="005C71C6"/>
    <w:rsid w:val="006114BB"/>
    <w:rsid w:val="00630F12"/>
    <w:rsid w:val="00640D80"/>
    <w:rsid w:val="00683E8E"/>
    <w:rsid w:val="006B4816"/>
    <w:rsid w:val="006C388B"/>
    <w:rsid w:val="006F433E"/>
    <w:rsid w:val="00707DD9"/>
    <w:rsid w:val="007224C9"/>
    <w:rsid w:val="00744162"/>
    <w:rsid w:val="00770B7B"/>
    <w:rsid w:val="00772297"/>
    <w:rsid w:val="00774F92"/>
    <w:rsid w:val="00781151"/>
    <w:rsid w:val="007B58E6"/>
    <w:rsid w:val="00806AA7"/>
    <w:rsid w:val="00807CA0"/>
    <w:rsid w:val="00811E1B"/>
    <w:rsid w:val="00820230"/>
    <w:rsid w:val="00842016"/>
    <w:rsid w:val="00851AA5"/>
    <w:rsid w:val="008920D5"/>
    <w:rsid w:val="008B0B67"/>
    <w:rsid w:val="008B2C1A"/>
    <w:rsid w:val="009422A5"/>
    <w:rsid w:val="00961A6F"/>
    <w:rsid w:val="00965418"/>
    <w:rsid w:val="009836B1"/>
    <w:rsid w:val="009A27B5"/>
    <w:rsid w:val="009A55A3"/>
    <w:rsid w:val="009D36F2"/>
    <w:rsid w:val="009D6D63"/>
    <w:rsid w:val="009E7BBC"/>
    <w:rsid w:val="00A163DB"/>
    <w:rsid w:val="00A70771"/>
    <w:rsid w:val="00A9479F"/>
    <w:rsid w:val="00AF61FD"/>
    <w:rsid w:val="00AF7D3E"/>
    <w:rsid w:val="00B36259"/>
    <w:rsid w:val="00B725FD"/>
    <w:rsid w:val="00B77F9E"/>
    <w:rsid w:val="00B8746C"/>
    <w:rsid w:val="00BA181E"/>
    <w:rsid w:val="00BA2967"/>
    <w:rsid w:val="00BD7A0E"/>
    <w:rsid w:val="00C24F60"/>
    <w:rsid w:val="00C53572"/>
    <w:rsid w:val="00C95B3F"/>
    <w:rsid w:val="00D06013"/>
    <w:rsid w:val="00D242EA"/>
    <w:rsid w:val="00D34BFC"/>
    <w:rsid w:val="00D524D0"/>
    <w:rsid w:val="00D55604"/>
    <w:rsid w:val="00D63CBD"/>
    <w:rsid w:val="00D84C44"/>
    <w:rsid w:val="00DC131C"/>
    <w:rsid w:val="00DC73F7"/>
    <w:rsid w:val="00DD5C5F"/>
    <w:rsid w:val="00DE1514"/>
    <w:rsid w:val="00DF38EF"/>
    <w:rsid w:val="00DF6B91"/>
    <w:rsid w:val="00E06007"/>
    <w:rsid w:val="00E14CC5"/>
    <w:rsid w:val="00E278CC"/>
    <w:rsid w:val="00E403BD"/>
    <w:rsid w:val="00EA188E"/>
    <w:rsid w:val="00EB69AB"/>
    <w:rsid w:val="00ED1127"/>
    <w:rsid w:val="00F11C72"/>
    <w:rsid w:val="00F27739"/>
    <w:rsid w:val="00F374D6"/>
    <w:rsid w:val="00FC0174"/>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3800"/>
  <w15:chartTrackingRefBased/>
  <w15:docId w15:val="{0E065643-80C7-44A7-82B2-4167283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pPr>
      <w:spacing w:after="240" w:line="240" w:lineRule="auto"/>
    </w:pPr>
    <w:rPr>
      <w:rFonts w:ascii="Arial" w:hAnsi="Arial"/>
      <w:sz w:val="24"/>
    </w:rPr>
  </w:style>
  <w:style w:type="paragraph" w:styleId="Heading1">
    <w:name w:val="heading 1"/>
    <w:basedOn w:val="Normal"/>
    <w:next w:val="Normal"/>
    <w:link w:val="Heading1Char"/>
    <w:uiPriority w:val="9"/>
    <w:qFormat/>
    <w:rsid w:val="00772297"/>
    <w:pPr>
      <w:keepNext/>
      <w:keepLines/>
      <w:spacing w:before="12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F433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04"/>
    <w:pPr>
      <w:tabs>
        <w:tab w:val="center" w:pos="4680"/>
        <w:tab w:val="right" w:pos="9360"/>
      </w:tabs>
    </w:pPr>
  </w:style>
  <w:style w:type="character" w:customStyle="1" w:styleId="HeaderChar">
    <w:name w:val="Header Char"/>
    <w:basedOn w:val="DefaultParagraphFont"/>
    <w:link w:val="Header"/>
    <w:uiPriority w:val="99"/>
    <w:rsid w:val="00D55604"/>
  </w:style>
  <w:style w:type="paragraph" w:styleId="Footer">
    <w:name w:val="footer"/>
    <w:basedOn w:val="Normal"/>
    <w:link w:val="FooterChar"/>
    <w:uiPriority w:val="99"/>
    <w:unhideWhenUsed/>
    <w:rsid w:val="00D55604"/>
    <w:pPr>
      <w:tabs>
        <w:tab w:val="center" w:pos="4680"/>
        <w:tab w:val="right" w:pos="9360"/>
      </w:tabs>
    </w:pPr>
  </w:style>
  <w:style w:type="character" w:customStyle="1" w:styleId="FooterChar">
    <w:name w:val="Footer Char"/>
    <w:basedOn w:val="DefaultParagraphFont"/>
    <w:link w:val="Footer"/>
    <w:uiPriority w:val="99"/>
    <w:rsid w:val="00D55604"/>
  </w:style>
  <w:style w:type="paragraph" w:customStyle="1" w:styleId="TableParagraph">
    <w:name w:val="Table Paragraph"/>
    <w:basedOn w:val="Normal"/>
    <w:uiPriority w:val="1"/>
    <w:qFormat/>
    <w:rsid w:val="00D55604"/>
  </w:style>
  <w:style w:type="paragraph" w:styleId="BalloonText">
    <w:name w:val="Balloon Text"/>
    <w:basedOn w:val="Normal"/>
    <w:link w:val="BalloonTextChar"/>
    <w:uiPriority w:val="99"/>
    <w:semiHidden/>
    <w:unhideWhenUsed/>
    <w:rsid w:val="009D6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63"/>
    <w:rPr>
      <w:rFonts w:ascii="Segoe UI" w:hAnsi="Segoe UI" w:cs="Segoe UI"/>
      <w:sz w:val="18"/>
      <w:szCs w:val="18"/>
    </w:rPr>
  </w:style>
  <w:style w:type="paragraph" w:styleId="NoSpacing">
    <w:name w:val="No Spacing"/>
    <w:uiPriority w:val="1"/>
    <w:qFormat/>
    <w:rsid w:val="00772297"/>
    <w:pPr>
      <w:spacing w:after="0" w:line="240" w:lineRule="auto"/>
    </w:pPr>
    <w:rPr>
      <w:rFonts w:ascii="Arial" w:hAnsi="Arial"/>
      <w:sz w:val="24"/>
    </w:rPr>
  </w:style>
  <w:style w:type="paragraph" w:styleId="Title">
    <w:name w:val="Title"/>
    <w:basedOn w:val="Normal"/>
    <w:next w:val="Normal"/>
    <w:link w:val="TitleChar"/>
    <w:uiPriority w:val="10"/>
    <w:qFormat/>
    <w:rsid w:val="00024E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E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22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F43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433E"/>
    <w:pPr>
      <w:spacing w:after="200" w:line="276" w:lineRule="auto"/>
      <w:ind w:left="720"/>
      <w:contextualSpacing/>
    </w:pPr>
  </w:style>
  <w:style w:type="table" w:styleId="TableGrid">
    <w:name w:val="Table Grid"/>
    <w:basedOn w:val="TableNormal"/>
    <w:uiPriority w:val="59"/>
    <w:rsid w:val="006F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28DB"/>
    <w:rPr>
      <w:b/>
      <w:bCs/>
    </w:rPr>
  </w:style>
  <w:style w:type="character" w:styleId="Emphasis">
    <w:name w:val="Emphasis"/>
    <w:basedOn w:val="DefaultParagraphFont"/>
    <w:uiPriority w:val="20"/>
    <w:qFormat/>
    <w:rsid w:val="0046178C"/>
    <w:rPr>
      <w:i/>
      <w:iCs/>
    </w:rPr>
  </w:style>
  <w:style w:type="character" w:styleId="Hyperlink">
    <w:name w:val="Hyperlink"/>
    <w:basedOn w:val="DefaultParagraphFont"/>
    <w:uiPriority w:val="99"/>
    <w:semiHidden/>
    <w:unhideWhenUsed/>
    <w:rsid w:val="0046178C"/>
    <w:rPr>
      <w:color w:val="0000FF"/>
      <w:u w:val="single"/>
    </w:rPr>
  </w:style>
  <w:style w:type="table" w:customStyle="1" w:styleId="OARTable">
    <w:name w:val="OAR Table"/>
    <w:basedOn w:val="TableNormal"/>
    <w:uiPriority w:val="99"/>
    <w:rsid w:val="003342CE"/>
    <w:pPr>
      <w:spacing w:after="240" w:line="240" w:lineRule="auto"/>
    </w:pPr>
    <w:rPr>
      <w:rFonts w:ascii="Arial" w:hAnsi="Arial"/>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b/>
        <w:color w:val="FFFFFF" w:themeColor="background1"/>
        <w:sz w:val="24"/>
      </w:rPr>
      <w:tblPr/>
      <w:tcPr>
        <w:shd w:val="clear" w:color="auto" w:fill="0F3B6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397\AMO%20Program%20Admin\Team%201\Training\Training%20Content%20Style%20Guide%20and%20Templates\OAR_Handou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A5F1-1F31-41B8-ABE8-D64DBB25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OAR_Handout_Template</Template>
  <TotalTime>9</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Training Handout 1 (Instructor)</vt:lpstr>
    </vt:vector>
  </TitlesOfParts>
  <Company>Veterans Benefits Administration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Handout 1 (Instructor)</dc:title>
  <dc:subject/>
  <dc:creator>Department of Veterans Affairs, Veterans Benefits Administration, Office of Administrative Review, STAFF</dc:creator>
  <cp:keywords/>
  <dc:description/>
  <cp:lastModifiedBy>Kathy Poole</cp:lastModifiedBy>
  <cp:revision>6</cp:revision>
  <dcterms:created xsi:type="dcterms:W3CDTF">2021-10-22T13:34:00Z</dcterms:created>
  <dcterms:modified xsi:type="dcterms:W3CDTF">2021-12-01T21:25:00Z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