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34525AB3" w:rsidR="001476FD" w:rsidRPr="006103FF" w:rsidRDefault="00250F53" w:rsidP="000811E5">
      <w:pPr>
        <w:jc w:val="center"/>
        <w:rPr>
          <w:b/>
          <w:bCs/>
          <w:sz w:val="32"/>
        </w:rPr>
      </w:pPr>
      <w:r w:rsidRPr="00250F53">
        <w:rPr>
          <w:b/>
          <w:bCs/>
          <w:sz w:val="32"/>
        </w:rPr>
        <w:t>Credit Reports and Criminal Background Inquiries (LIE-User App)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558B826F" w:rsidR="00F1754E" w:rsidRDefault="00250F53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AF0FB1D" w:rsidR="00F1754E" w:rsidRDefault="00D6728E" w:rsidP="000E452A">
            <w:pPr>
              <w:jc w:val="center"/>
            </w:pPr>
            <w:r>
              <w:t>2/20</w:t>
            </w:r>
            <w:r w:rsidR="00250F53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AD79F" w14:textId="77777777" w:rsidR="00FA490D" w:rsidRDefault="00FA490D">
      <w:r>
        <w:separator/>
      </w:r>
    </w:p>
  </w:endnote>
  <w:endnote w:type="continuationSeparator" w:id="0">
    <w:p w14:paraId="49F93590" w14:textId="77777777" w:rsidR="00FA490D" w:rsidRDefault="00FA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C881" w14:textId="77777777" w:rsidR="00FA490D" w:rsidRDefault="00FA490D">
      <w:r>
        <w:separator/>
      </w:r>
    </w:p>
  </w:footnote>
  <w:footnote w:type="continuationSeparator" w:id="0">
    <w:p w14:paraId="5212D6C5" w14:textId="77777777" w:rsidR="00FA490D" w:rsidRDefault="00FA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FFACCB7" w:rsidR="001476FD" w:rsidRDefault="00250F53" w:rsidP="00250F53">
    <w:pPr>
      <w:pStyle w:val="Header"/>
      <w:spacing w:after="240"/>
      <w:jc w:val="center"/>
      <w:rPr>
        <w:b/>
        <w:bCs/>
        <w:color w:val="FF0000"/>
      </w:rPr>
    </w:pPr>
    <w:r w:rsidRPr="00250F53">
      <w:t>Credit Reports and Criminal Background Inquiries (LIE-User App)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0F53"/>
    <w:rsid w:val="002D3ED2"/>
    <w:rsid w:val="002E6A7C"/>
    <w:rsid w:val="00342B1B"/>
    <w:rsid w:val="003B7B62"/>
    <w:rsid w:val="004221FE"/>
    <w:rsid w:val="00455903"/>
    <w:rsid w:val="00460C0D"/>
    <w:rsid w:val="004C1FFF"/>
    <w:rsid w:val="005A3773"/>
    <w:rsid w:val="005A4A26"/>
    <w:rsid w:val="006103FF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Reports and Criminal Background Inquiries (LIE-User App) List of Changes</vt:lpstr>
    </vt:vector>
  </TitlesOfParts>
  <Company>Veterans Benefits Administration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Reports and Criminal Background Inquiries (LIE-User App) List of Changes</dc:title>
  <dc:subject>LIE, FSR, QRT, Misuse Team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2021-03-03T17:26:00Z</dcterms:created>
  <dcterms:modified xsi:type="dcterms:W3CDTF">2021-03-03T17:28:00Z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