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AB688" w14:textId="77777777" w:rsidR="002D4D8B" w:rsidRPr="002D4D8B" w:rsidRDefault="002D4D8B" w:rsidP="002D4D8B">
      <w:pPr>
        <w:keepLines/>
        <w:rPr>
          <w:b/>
          <w:sz w:val="20"/>
        </w:rPr>
      </w:pPr>
      <w:r w:rsidRPr="002D4D8B">
        <w:rPr>
          <w:b/>
          <w:sz w:val="20"/>
        </w:rPr>
        <w:t xml:space="preserve">Slide 1 - Finalizing Field Examinations </w:t>
      </w:r>
    </w:p>
    <w:p w14:paraId="44497A24" w14:textId="77777777" w:rsidR="00251D15" w:rsidRDefault="002D4D8B" w:rsidP="002D4D8B">
      <w:pPr>
        <w:keepLines/>
      </w:pPr>
      <w:r>
        <w:pict w14:anchorId="281EA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51DF7EC9" w14:textId="77777777" w:rsidR="002D4D8B" w:rsidRPr="002D4D8B" w:rsidRDefault="002D4D8B" w:rsidP="002D4D8B">
      <w:pPr>
        <w:keepLines/>
        <w:rPr>
          <w:b/>
          <w:sz w:val="20"/>
        </w:rPr>
      </w:pPr>
      <w:r w:rsidRPr="002D4D8B">
        <w:rPr>
          <w:b/>
          <w:sz w:val="20"/>
        </w:rPr>
        <w:t xml:space="preserve">Slide </w:t>
      </w:r>
      <w:proofErr w:type="gramStart"/>
      <w:r w:rsidRPr="002D4D8B">
        <w:rPr>
          <w:b/>
          <w:sz w:val="20"/>
        </w:rPr>
        <w:t>notes</w:t>
      </w:r>
      <w:proofErr w:type="gramEnd"/>
    </w:p>
    <w:p w14:paraId="060FB858" w14:textId="77777777" w:rsidR="002D4D8B" w:rsidRDefault="002D4D8B" w:rsidP="002D4D8B">
      <w:pPr>
        <w:keepLines/>
        <w:spacing w:before="0"/>
        <w:rPr>
          <w:rFonts w:cs="Arial"/>
          <w:color w:val="000000"/>
          <w:sz w:val="16"/>
          <w:shd w:val="clear" w:color="auto" w:fill="FFFFFF"/>
        </w:rPr>
      </w:pPr>
    </w:p>
    <w:p w14:paraId="241FBAD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Course Description:</w:t>
      </w:r>
    </w:p>
    <w:p w14:paraId="704FD71E" w14:textId="77777777" w:rsidR="002D4D8B" w:rsidRDefault="002D4D8B" w:rsidP="002D4D8B">
      <w:pPr>
        <w:keepLines/>
        <w:spacing w:before="0"/>
        <w:rPr>
          <w:rFonts w:cs="Arial"/>
          <w:color w:val="000000"/>
          <w:sz w:val="16"/>
          <w:shd w:val="clear" w:color="auto" w:fill="FFFFFF"/>
        </w:rPr>
      </w:pPr>
    </w:p>
    <w:p w14:paraId="41FC944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Welcome to Finalizing Field Examinations training. The course teaches the learner about the various processes involved in finalizing field examinations and promulgating related awards.</w:t>
      </w:r>
    </w:p>
    <w:p w14:paraId="11D07348" w14:textId="77777777" w:rsidR="002D4D8B" w:rsidRDefault="002D4D8B" w:rsidP="002D4D8B">
      <w:pPr>
        <w:keepLines/>
        <w:spacing w:before="0"/>
        <w:rPr>
          <w:rFonts w:ascii="Times New Roman" w:hAnsi="Times New Roman"/>
          <w:color w:val="000000"/>
          <w:sz w:val="18"/>
          <w:shd w:val="clear" w:color="auto" w:fill="FFFFFF"/>
        </w:rPr>
      </w:pPr>
    </w:p>
    <w:p w14:paraId="04E359B1" w14:textId="77777777" w:rsidR="002D4D8B" w:rsidRDefault="002D4D8B" w:rsidP="002D4D8B">
      <w:pPr>
        <w:keepLines/>
        <w:spacing w:before="0"/>
        <w:rPr>
          <w:rFonts w:ascii="Times New Roman" w:hAnsi="Times New Roman"/>
          <w:color w:val="000000"/>
          <w:sz w:val="18"/>
          <w:shd w:val="clear" w:color="auto" w:fill="FFFFFF"/>
        </w:rPr>
      </w:pPr>
    </w:p>
    <w:p w14:paraId="20F4882F" w14:textId="77777777" w:rsidR="002D4D8B" w:rsidRDefault="002D4D8B" w:rsidP="002D4D8B">
      <w:pPr>
        <w:keepLines/>
        <w:rPr>
          <w:rFonts w:cs="Arial"/>
          <w:color w:val="000000"/>
          <w:sz w:val="16"/>
          <w:shd w:val="clear" w:color="auto" w:fill="FFFFFF"/>
        </w:rPr>
      </w:pPr>
    </w:p>
    <w:p w14:paraId="60194558"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2 - Objectives </w:t>
      </w:r>
    </w:p>
    <w:p w14:paraId="44862BBE"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3B145CAA">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6A48EBA4"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0A84E7B2" w14:textId="77777777" w:rsidR="002D4D8B" w:rsidRDefault="002D4D8B" w:rsidP="002D4D8B">
      <w:pPr>
        <w:keepLines/>
        <w:spacing w:before="0"/>
        <w:rPr>
          <w:rFonts w:cs="Arial"/>
          <w:color w:val="000000"/>
          <w:sz w:val="16"/>
          <w:shd w:val="clear" w:color="auto" w:fill="FFFFFF"/>
        </w:rPr>
      </w:pPr>
    </w:p>
    <w:p w14:paraId="27B9477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09F79C17" w14:textId="77777777" w:rsidR="002D4D8B" w:rsidRDefault="002D4D8B" w:rsidP="002D4D8B">
      <w:pPr>
        <w:keepLines/>
        <w:spacing w:before="0"/>
        <w:rPr>
          <w:rFonts w:cs="Arial"/>
          <w:color w:val="000000"/>
          <w:sz w:val="16"/>
          <w:shd w:val="clear" w:color="auto" w:fill="FFFFFF"/>
        </w:rPr>
      </w:pPr>
    </w:p>
    <w:p w14:paraId="7B2BDB7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At the end of this lesson, given the training and references, the learner will be able to do the following:</w:t>
      </w:r>
    </w:p>
    <w:p w14:paraId="5C90795E" w14:textId="77777777" w:rsidR="002D4D8B" w:rsidRDefault="002D4D8B" w:rsidP="002D4D8B">
      <w:pPr>
        <w:keepLines/>
        <w:spacing w:before="0"/>
        <w:rPr>
          <w:rFonts w:cs="Arial"/>
          <w:color w:val="000000"/>
          <w:sz w:val="16"/>
          <w:shd w:val="clear" w:color="auto" w:fill="FFFFFF"/>
        </w:rPr>
      </w:pPr>
    </w:p>
    <w:p w14:paraId="2D8CEA1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Finalize field examinations</w:t>
      </w:r>
    </w:p>
    <w:p w14:paraId="11FD06CA" w14:textId="77777777" w:rsidR="002D4D8B" w:rsidRDefault="002D4D8B" w:rsidP="002D4D8B">
      <w:pPr>
        <w:keepLines/>
        <w:spacing w:before="0"/>
        <w:rPr>
          <w:rFonts w:cs="Arial"/>
          <w:color w:val="000000"/>
          <w:sz w:val="16"/>
          <w:shd w:val="clear" w:color="auto" w:fill="FFFFFF"/>
        </w:rPr>
      </w:pPr>
    </w:p>
    <w:p w14:paraId="32FA411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Approve fiduciary fees</w:t>
      </w:r>
    </w:p>
    <w:p w14:paraId="459FAA54" w14:textId="77777777" w:rsidR="002D4D8B" w:rsidRDefault="002D4D8B" w:rsidP="002D4D8B">
      <w:pPr>
        <w:keepLines/>
        <w:spacing w:before="0"/>
        <w:rPr>
          <w:rFonts w:cs="Arial"/>
          <w:color w:val="000000"/>
          <w:sz w:val="16"/>
          <w:shd w:val="clear" w:color="auto" w:fill="FFFFFF"/>
        </w:rPr>
      </w:pPr>
    </w:p>
    <w:p w14:paraId="1956415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Control for Supervised Direct Pay Assessment</w:t>
      </w:r>
    </w:p>
    <w:p w14:paraId="1D1584DE" w14:textId="77777777" w:rsidR="002D4D8B" w:rsidRDefault="002D4D8B" w:rsidP="002D4D8B">
      <w:pPr>
        <w:keepLines/>
        <w:spacing w:before="0"/>
        <w:rPr>
          <w:rFonts w:cs="Arial"/>
          <w:color w:val="000000"/>
          <w:sz w:val="16"/>
          <w:shd w:val="clear" w:color="auto" w:fill="FFFFFF"/>
        </w:rPr>
      </w:pPr>
    </w:p>
    <w:p w14:paraId="5D96FF74"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Control for changes in benefit entitlement</w:t>
      </w:r>
    </w:p>
    <w:p w14:paraId="04D2F7EF" w14:textId="77777777" w:rsidR="002D4D8B" w:rsidRDefault="002D4D8B" w:rsidP="002D4D8B">
      <w:pPr>
        <w:keepLines/>
        <w:spacing w:before="0"/>
        <w:rPr>
          <w:rFonts w:cs="Arial"/>
          <w:color w:val="000000"/>
          <w:sz w:val="16"/>
          <w:shd w:val="clear" w:color="auto" w:fill="FFFFFF"/>
        </w:rPr>
      </w:pPr>
    </w:p>
    <w:p w14:paraId="2C7E49C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Review and send notification letters</w:t>
      </w:r>
    </w:p>
    <w:p w14:paraId="03E1AC8B" w14:textId="77777777" w:rsidR="002D4D8B" w:rsidRDefault="002D4D8B" w:rsidP="002D4D8B">
      <w:pPr>
        <w:keepLines/>
        <w:spacing w:before="0"/>
        <w:rPr>
          <w:rFonts w:cs="Arial"/>
          <w:color w:val="000000"/>
          <w:sz w:val="16"/>
          <w:shd w:val="clear" w:color="auto" w:fill="FFFFFF"/>
        </w:rPr>
      </w:pPr>
    </w:p>
    <w:p w14:paraId="03A5020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Control fiduciary appointment adjustments</w:t>
      </w:r>
    </w:p>
    <w:p w14:paraId="6C4B7C7D" w14:textId="77777777" w:rsidR="002D4D8B" w:rsidRDefault="002D4D8B" w:rsidP="002D4D8B">
      <w:pPr>
        <w:keepLines/>
        <w:spacing w:before="0"/>
        <w:rPr>
          <w:rFonts w:cs="Arial"/>
          <w:color w:val="000000"/>
          <w:sz w:val="16"/>
          <w:shd w:val="clear" w:color="auto" w:fill="FFFFFF"/>
        </w:rPr>
      </w:pPr>
    </w:p>
    <w:p w14:paraId="26F3BF3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Release retroactive benefits</w:t>
      </w:r>
    </w:p>
    <w:p w14:paraId="6FFBB244" w14:textId="77777777" w:rsidR="002D4D8B" w:rsidRDefault="002D4D8B" w:rsidP="002D4D8B">
      <w:pPr>
        <w:keepLines/>
        <w:spacing w:before="0"/>
        <w:rPr>
          <w:rFonts w:cs="Arial"/>
          <w:color w:val="000000"/>
          <w:sz w:val="16"/>
          <w:shd w:val="clear" w:color="auto" w:fill="FFFFFF"/>
        </w:rPr>
      </w:pPr>
    </w:p>
    <w:p w14:paraId="25F2BC4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Process other award adjustments</w:t>
      </w:r>
    </w:p>
    <w:p w14:paraId="6C2D1CFF" w14:textId="77777777" w:rsidR="002D4D8B" w:rsidRDefault="002D4D8B" w:rsidP="002D4D8B">
      <w:pPr>
        <w:keepLines/>
        <w:spacing w:before="0"/>
        <w:rPr>
          <w:rFonts w:ascii="Times New Roman" w:hAnsi="Times New Roman"/>
          <w:color w:val="000000"/>
          <w:sz w:val="18"/>
          <w:shd w:val="clear" w:color="auto" w:fill="FFFFFF"/>
        </w:rPr>
      </w:pPr>
    </w:p>
    <w:p w14:paraId="19BE477E" w14:textId="77777777" w:rsidR="002D4D8B" w:rsidRDefault="002D4D8B" w:rsidP="002D4D8B">
      <w:pPr>
        <w:keepLines/>
        <w:spacing w:before="0"/>
        <w:rPr>
          <w:rFonts w:ascii="Times New Roman" w:hAnsi="Times New Roman"/>
          <w:color w:val="000000"/>
          <w:sz w:val="18"/>
          <w:shd w:val="clear" w:color="auto" w:fill="FFFFFF"/>
        </w:rPr>
      </w:pPr>
    </w:p>
    <w:p w14:paraId="33C97322" w14:textId="77777777" w:rsidR="002D4D8B" w:rsidRDefault="002D4D8B" w:rsidP="002D4D8B">
      <w:pPr>
        <w:keepLines/>
        <w:rPr>
          <w:rFonts w:cs="Arial"/>
          <w:color w:val="000000"/>
          <w:sz w:val="16"/>
          <w:shd w:val="clear" w:color="auto" w:fill="FFFFFF"/>
        </w:rPr>
      </w:pPr>
    </w:p>
    <w:p w14:paraId="5252A855"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3 - References </w:t>
      </w:r>
    </w:p>
    <w:p w14:paraId="48109B92"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1733A90C">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402D0FF3"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1BC9A3F0" w14:textId="77777777" w:rsidR="002D4D8B" w:rsidRDefault="002D4D8B" w:rsidP="002D4D8B">
      <w:pPr>
        <w:keepLines/>
        <w:spacing w:before="0"/>
        <w:rPr>
          <w:rFonts w:cs="Arial"/>
          <w:color w:val="000000"/>
          <w:sz w:val="16"/>
          <w:shd w:val="clear" w:color="auto" w:fill="FFFFFF"/>
        </w:rPr>
      </w:pPr>
    </w:p>
    <w:p w14:paraId="21A2ECA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025E956C" w14:textId="77777777" w:rsidR="002D4D8B" w:rsidRDefault="002D4D8B" w:rsidP="002D4D8B">
      <w:pPr>
        <w:keepLines/>
        <w:spacing w:before="0"/>
        <w:rPr>
          <w:rFonts w:cs="Arial"/>
          <w:color w:val="000000"/>
          <w:sz w:val="16"/>
          <w:shd w:val="clear" w:color="auto" w:fill="FFFFFF"/>
        </w:rPr>
      </w:pPr>
    </w:p>
    <w:p w14:paraId="01970B4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These are the relevant references pertaining to this course:</w:t>
      </w:r>
    </w:p>
    <w:p w14:paraId="1A9881BB" w14:textId="77777777" w:rsidR="002D4D8B" w:rsidRDefault="002D4D8B" w:rsidP="002D4D8B">
      <w:pPr>
        <w:keepLines/>
        <w:spacing w:before="0"/>
        <w:rPr>
          <w:rFonts w:cs="Arial"/>
          <w:color w:val="000000"/>
          <w:sz w:val="16"/>
          <w:shd w:val="clear" w:color="auto" w:fill="FFFFFF"/>
        </w:rPr>
      </w:pPr>
    </w:p>
    <w:p w14:paraId="67B5B2B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FPM I.2.E.3. Finalizing Field Examinations to Include Promulgation of Awards</w:t>
      </w:r>
    </w:p>
    <w:p w14:paraId="40966171" w14:textId="77777777" w:rsidR="002D4D8B" w:rsidRDefault="002D4D8B" w:rsidP="002D4D8B">
      <w:pPr>
        <w:keepLines/>
        <w:spacing w:before="0"/>
        <w:rPr>
          <w:rFonts w:ascii="Times New Roman" w:hAnsi="Times New Roman"/>
          <w:color w:val="000000"/>
          <w:sz w:val="18"/>
          <w:shd w:val="clear" w:color="auto" w:fill="FFFFFF"/>
        </w:rPr>
      </w:pPr>
    </w:p>
    <w:p w14:paraId="6425103A" w14:textId="77777777" w:rsidR="002D4D8B" w:rsidRDefault="002D4D8B" w:rsidP="002D4D8B">
      <w:pPr>
        <w:keepLines/>
        <w:spacing w:before="0"/>
        <w:rPr>
          <w:rFonts w:ascii="Times New Roman" w:hAnsi="Times New Roman"/>
          <w:color w:val="000000"/>
          <w:sz w:val="18"/>
          <w:shd w:val="clear" w:color="auto" w:fill="FFFFFF"/>
        </w:rPr>
      </w:pPr>
    </w:p>
    <w:p w14:paraId="7CEC7BA6" w14:textId="77777777" w:rsidR="002D4D8B" w:rsidRDefault="002D4D8B" w:rsidP="002D4D8B">
      <w:pPr>
        <w:keepLines/>
        <w:rPr>
          <w:rFonts w:cs="Arial"/>
          <w:color w:val="000000"/>
          <w:sz w:val="16"/>
          <w:shd w:val="clear" w:color="auto" w:fill="FFFFFF"/>
        </w:rPr>
      </w:pPr>
    </w:p>
    <w:p w14:paraId="175095CE"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4 - Overview </w:t>
      </w:r>
    </w:p>
    <w:p w14:paraId="098FB51D"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33E8E92F">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6923D2A1"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1E545411" w14:textId="77777777" w:rsidR="002D4D8B" w:rsidRDefault="002D4D8B" w:rsidP="002D4D8B">
      <w:pPr>
        <w:keepLines/>
        <w:spacing w:before="0"/>
        <w:rPr>
          <w:rFonts w:cs="Arial"/>
          <w:color w:val="000000"/>
          <w:sz w:val="16"/>
          <w:shd w:val="clear" w:color="auto" w:fill="FFFFFF"/>
        </w:rPr>
      </w:pPr>
    </w:p>
    <w:p w14:paraId="2429C10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 Introduction</w:t>
      </w:r>
    </w:p>
    <w:p w14:paraId="70DF13DD" w14:textId="77777777" w:rsidR="002D4D8B" w:rsidRDefault="002D4D8B" w:rsidP="002D4D8B">
      <w:pPr>
        <w:keepLines/>
        <w:spacing w:before="0"/>
        <w:rPr>
          <w:rFonts w:cs="Arial"/>
          <w:color w:val="000000"/>
          <w:sz w:val="16"/>
          <w:shd w:val="clear" w:color="auto" w:fill="FFFFFF"/>
        </w:rPr>
      </w:pPr>
    </w:p>
    <w:p w14:paraId="3909FBD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4F0E8EEA" w14:textId="77777777" w:rsidR="002D4D8B" w:rsidRDefault="002D4D8B" w:rsidP="002D4D8B">
      <w:pPr>
        <w:keepLines/>
        <w:spacing w:before="0"/>
        <w:rPr>
          <w:rFonts w:cs="Arial"/>
          <w:color w:val="000000"/>
          <w:sz w:val="16"/>
          <w:shd w:val="clear" w:color="auto" w:fill="FFFFFF"/>
        </w:rPr>
      </w:pPr>
    </w:p>
    <w:p w14:paraId="7C8D88DC"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This </w:t>
      </w:r>
      <w:proofErr w:type="gramStart"/>
      <w:r w:rsidRPr="002D4D8B">
        <w:rPr>
          <w:rFonts w:ascii="Times New Roman" w:hAnsi="Times New Roman"/>
          <w:color w:val="000000"/>
          <w:sz w:val="18"/>
          <w:shd w:val="clear" w:color="auto" w:fill="FFFFFF"/>
        </w:rPr>
        <w:t>course  contains</w:t>
      </w:r>
      <w:proofErr w:type="gramEnd"/>
      <w:r w:rsidRPr="002D4D8B">
        <w:rPr>
          <w:rFonts w:ascii="Times New Roman" w:hAnsi="Times New Roman"/>
          <w:color w:val="000000"/>
          <w:sz w:val="18"/>
          <w:shd w:val="clear" w:color="auto" w:fill="FFFFFF"/>
        </w:rPr>
        <w:t xml:space="preserve"> information on finalizing field examinations, including:</w:t>
      </w:r>
    </w:p>
    <w:p w14:paraId="5CC868AA" w14:textId="77777777" w:rsidR="002D4D8B" w:rsidRDefault="002D4D8B" w:rsidP="002D4D8B">
      <w:pPr>
        <w:keepLines/>
        <w:spacing w:before="0"/>
        <w:rPr>
          <w:rFonts w:cs="Arial"/>
          <w:color w:val="000000"/>
          <w:sz w:val="16"/>
          <w:shd w:val="clear" w:color="auto" w:fill="FFFFFF"/>
        </w:rPr>
      </w:pPr>
    </w:p>
    <w:p w14:paraId="0F642EA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overview of processing Fiduciary Program field examinations</w:t>
      </w:r>
    </w:p>
    <w:p w14:paraId="115DAD69" w14:textId="77777777" w:rsidR="002D4D8B" w:rsidRDefault="002D4D8B" w:rsidP="002D4D8B">
      <w:pPr>
        <w:keepLines/>
        <w:spacing w:before="0"/>
        <w:rPr>
          <w:rFonts w:cs="Arial"/>
          <w:color w:val="000000"/>
          <w:sz w:val="16"/>
          <w:shd w:val="clear" w:color="auto" w:fill="FFFFFF"/>
        </w:rPr>
      </w:pPr>
    </w:p>
    <w:p w14:paraId="51D23D3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approving the fiduciary fee</w:t>
      </w:r>
    </w:p>
    <w:p w14:paraId="0983E118" w14:textId="77777777" w:rsidR="002D4D8B" w:rsidRDefault="002D4D8B" w:rsidP="002D4D8B">
      <w:pPr>
        <w:keepLines/>
        <w:spacing w:before="0"/>
        <w:rPr>
          <w:rFonts w:cs="Arial"/>
          <w:color w:val="000000"/>
          <w:sz w:val="16"/>
          <w:shd w:val="clear" w:color="auto" w:fill="FFFFFF"/>
        </w:rPr>
      </w:pPr>
    </w:p>
    <w:p w14:paraId="235F155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controlling for</w:t>
      </w:r>
    </w:p>
    <w:p w14:paraId="11C23FE3" w14:textId="77777777" w:rsidR="002D4D8B" w:rsidRDefault="002D4D8B" w:rsidP="002D4D8B">
      <w:pPr>
        <w:keepLines/>
        <w:spacing w:before="0"/>
        <w:rPr>
          <w:rFonts w:cs="Arial"/>
          <w:color w:val="000000"/>
          <w:sz w:val="16"/>
          <w:shd w:val="clear" w:color="auto" w:fill="FFFFFF"/>
        </w:rPr>
      </w:pPr>
    </w:p>
    <w:p w14:paraId="6419B16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Supervised Direct Pay Assessment, and</w:t>
      </w:r>
    </w:p>
    <w:p w14:paraId="48B83A6D" w14:textId="77777777" w:rsidR="002D4D8B" w:rsidRDefault="002D4D8B" w:rsidP="002D4D8B">
      <w:pPr>
        <w:keepLines/>
        <w:spacing w:before="0"/>
        <w:rPr>
          <w:rFonts w:cs="Arial"/>
          <w:color w:val="000000"/>
          <w:sz w:val="16"/>
          <w:shd w:val="clear" w:color="auto" w:fill="FFFFFF"/>
        </w:rPr>
      </w:pPr>
    </w:p>
    <w:p w14:paraId="5EA6384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changes in benefit entitlement</w:t>
      </w:r>
    </w:p>
    <w:p w14:paraId="29CA8724" w14:textId="77777777" w:rsidR="002D4D8B" w:rsidRDefault="002D4D8B" w:rsidP="002D4D8B">
      <w:pPr>
        <w:keepLines/>
        <w:spacing w:before="0"/>
        <w:rPr>
          <w:rFonts w:cs="Arial"/>
          <w:color w:val="000000"/>
          <w:sz w:val="16"/>
          <w:shd w:val="clear" w:color="auto" w:fill="FFFFFF"/>
        </w:rPr>
      </w:pPr>
    </w:p>
    <w:p w14:paraId="59AF272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reviewing and sending notification letters</w:t>
      </w:r>
    </w:p>
    <w:p w14:paraId="2F7DCA0D" w14:textId="77777777" w:rsidR="002D4D8B" w:rsidRDefault="002D4D8B" w:rsidP="002D4D8B">
      <w:pPr>
        <w:keepLines/>
        <w:spacing w:before="0"/>
        <w:rPr>
          <w:rFonts w:cs="Arial"/>
          <w:color w:val="000000"/>
          <w:sz w:val="16"/>
          <w:shd w:val="clear" w:color="auto" w:fill="FFFFFF"/>
        </w:rPr>
      </w:pPr>
    </w:p>
    <w:p w14:paraId="07BD281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controlling fiduciary appointment adjustments</w:t>
      </w:r>
    </w:p>
    <w:p w14:paraId="7EB8E71A" w14:textId="77777777" w:rsidR="002D4D8B" w:rsidRDefault="002D4D8B" w:rsidP="002D4D8B">
      <w:pPr>
        <w:keepLines/>
        <w:spacing w:before="0"/>
        <w:rPr>
          <w:rFonts w:cs="Arial"/>
          <w:color w:val="000000"/>
          <w:sz w:val="16"/>
          <w:shd w:val="clear" w:color="auto" w:fill="FFFFFF"/>
        </w:rPr>
      </w:pPr>
    </w:p>
    <w:p w14:paraId="1686D95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releasing retroactive benefits, and</w:t>
      </w:r>
    </w:p>
    <w:p w14:paraId="4E4CB30D" w14:textId="77777777" w:rsidR="002D4D8B" w:rsidRDefault="002D4D8B" w:rsidP="002D4D8B">
      <w:pPr>
        <w:keepLines/>
        <w:spacing w:before="0"/>
        <w:rPr>
          <w:rFonts w:cs="Arial"/>
          <w:color w:val="000000"/>
          <w:sz w:val="16"/>
          <w:shd w:val="clear" w:color="auto" w:fill="FFFFFF"/>
        </w:rPr>
      </w:pPr>
    </w:p>
    <w:p w14:paraId="6F7DC86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processing</w:t>
      </w:r>
    </w:p>
    <w:p w14:paraId="477DC041" w14:textId="77777777" w:rsidR="002D4D8B" w:rsidRDefault="002D4D8B" w:rsidP="002D4D8B">
      <w:pPr>
        <w:keepLines/>
        <w:spacing w:before="0"/>
        <w:rPr>
          <w:rFonts w:cs="Arial"/>
          <w:color w:val="000000"/>
          <w:sz w:val="16"/>
          <w:shd w:val="clear" w:color="auto" w:fill="FFFFFF"/>
        </w:rPr>
      </w:pPr>
    </w:p>
    <w:p w14:paraId="3E45574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a fiduciary adjustment related to a beneficiary’s restored ability to manage financial affairs</w:t>
      </w:r>
    </w:p>
    <w:p w14:paraId="05330F13" w14:textId="77777777" w:rsidR="002D4D8B" w:rsidRDefault="002D4D8B" w:rsidP="002D4D8B">
      <w:pPr>
        <w:keepLines/>
        <w:spacing w:before="0"/>
        <w:rPr>
          <w:rFonts w:cs="Arial"/>
          <w:color w:val="000000"/>
          <w:sz w:val="16"/>
          <w:shd w:val="clear" w:color="auto" w:fill="FFFFFF"/>
        </w:rPr>
      </w:pPr>
    </w:p>
    <w:p w14:paraId="12D6072C"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retroactive benefits between $10,000 and $25,000</w:t>
      </w:r>
    </w:p>
    <w:p w14:paraId="37DDF076" w14:textId="77777777" w:rsidR="002D4D8B" w:rsidRDefault="002D4D8B" w:rsidP="002D4D8B">
      <w:pPr>
        <w:keepLines/>
        <w:spacing w:before="0"/>
        <w:rPr>
          <w:rFonts w:cs="Arial"/>
          <w:color w:val="000000"/>
          <w:sz w:val="16"/>
          <w:shd w:val="clear" w:color="auto" w:fill="FFFFFF"/>
        </w:rPr>
      </w:pPr>
    </w:p>
    <w:p w14:paraId="585EB1A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reviews of retroactive benefits that exceed $25,000, and</w:t>
      </w:r>
    </w:p>
    <w:p w14:paraId="43D29595" w14:textId="77777777" w:rsidR="002D4D8B" w:rsidRDefault="002D4D8B" w:rsidP="002D4D8B">
      <w:pPr>
        <w:keepLines/>
        <w:spacing w:before="0"/>
        <w:rPr>
          <w:rFonts w:cs="Arial"/>
          <w:color w:val="000000"/>
          <w:sz w:val="16"/>
          <w:shd w:val="clear" w:color="auto" w:fill="FFFFFF"/>
        </w:rPr>
      </w:pPr>
    </w:p>
    <w:p w14:paraId="00C1524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 other award adjustments upon finalization of the field examination. </w:t>
      </w:r>
    </w:p>
    <w:p w14:paraId="137DCC14" w14:textId="77777777" w:rsidR="002D4D8B" w:rsidRDefault="002D4D8B" w:rsidP="002D4D8B">
      <w:pPr>
        <w:keepLines/>
        <w:spacing w:before="0"/>
        <w:rPr>
          <w:rFonts w:ascii="Times New Roman" w:hAnsi="Times New Roman"/>
          <w:color w:val="000000"/>
          <w:sz w:val="18"/>
          <w:shd w:val="clear" w:color="auto" w:fill="FFFFFF"/>
        </w:rPr>
      </w:pPr>
    </w:p>
    <w:p w14:paraId="5C0AD8C8" w14:textId="77777777" w:rsidR="002D4D8B" w:rsidRDefault="002D4D8B" w:rsidP="002D4D8B">
      <w:pPr>
        <w:keepLines/>
        <w:spacing w:before="0"/>
        <w:rPr>
          <w:rFonts w:ascii="Times New Roman" w:hAnsi="Times New Roman"/>
          <w:color w:val="000000"/>
          <w:sz w:val="18"/>
          <w:shd w:val="clear" w:color="auto" w:fill="FFFFFF"/>
        </w:rPr>
      </w:pPr>
    </w:p>
    <w:p w14:paraId="272B5ADE" w14:textId="77777777" w:rsidR="002D4D8B" w:rsidRDefault="002D4D8B" w:rsidP="002D4D8B">
      <w:pPr>
        <w:keepLines/>
        <w:rPr>
          <w:rFonts w:cs="Arial"/>
          <w:color w:val="000000"/>
          <w:sz w:val="16"/>
          <w:shd w:val="clear" w:color="auto" w:fill="FFFFFF"/>
        </w:rPr>
      </w:pPr>
    </w:p>
    <w:p w14:paraId="4549CF83"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5 - Processing Field Exams </w:t>
      </w:r>
    </w:p>
    <w:p w14:paraId="3BAABEC4"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09466FEB">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20652771"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63A6E367" w14:textId="77777777" w:rsidR="002D4D8B" w:rsidRDefault="002D4D8B" w:rsidP="002D4D8B">
      <w:pPr>
        <w:keepLines/>
        <w:spacing w:before="0"/>
        <w:rPr>
          <w:rFonts w:cs="Arial"/>
          <w:color w:val="000000"/>
          <w:sz w:val="16"/>
          <w:shd w:val="clear" w:color="auto" w:fill="FFFFFF"/>
        </w:rPr>
      </w:pPr>
    </w:p>
    <w:p w14:paraId="146EDFF4"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I.2.E.3.a.</w:t>
      </w:r>
    </w:p>
    <w:p w14:paraId="7C925EF1" w14:textId="77777777" w:rsidR="002D4D8B" w:rsidRDefault="002D4D8B" w:rsidP="002D4D8B">
      <w:pPr>
        <w:keepLines/>
        <w:spacing w:before="0"/>
        <w:rPr>
          <w:rFonts w:cs="Arial"/>
          <w:color w:val="000000"/>
          <w:sz w:val="16"/>
          <w:shd w:val="clear" w:color="auto" w:fill="FFFFFF"/>
        </w:rPr>
      </w:pPr>
    </w:p>
    <w:p w14:paraId="1651327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440912A9" w14:textId="77777777" w:rsidR="002D4D8B" w:rsidRDefault="002D4D8B" w:rsidP="002D4D8B">
      <w:pPr>
        <w:keepLines/>
        <w:spacing w:before="0"/>
        <w:rPr>
          <w:rFonts w:cs="Arial"/>
          <w:color w:val="000000"/>
          <w:sz w:val="16"/>
          <w:shd w:val="clear" w:color="auto" w:fill="FFFFFF"/>
        </w:rPr>
      </w:pPr>
    </w:p>
    <w:p w14:paraId="2B1DAFA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Follow the steps in this table when processing field examinations.</w:t>
      </w:r>
    </w:p>
    <w:p w14:paraId="2CE8F788" w14:textId="77777777" w:rsidR="002D4D8B" w:rsidRDefault="002D4D8B" w:rsidP="002D4D8B">
      <w:pPr>
        <w:keepLines/>
        <w:spacing w:before="0"/>
        <w:rPr>
          <w:rFonts w:ascii="Times New Roman" w:hAnsi="Times New Roman"/>
          <w:color w:val="000000"/>
          <w:sz w:val="18"/>
          <w:shd w:val="clear" w:color="auto" w:fill="FFFFFF"/>
        </w:rPr>
      </w:pPr>
    </w:p>
    <w:p w14:paraId="006CF008" w14:textId="77777777" w:rsidR="002D4D8B" w:rsidRDefault="002D4D8B" w:rsidP="002D4D8B">
      <w:pPr>
        <w:keepLines/>
        <w:spacing w:before="0"/>
        <w:rPr>
          <w:rFonts w:ascii="Times New Roman" w:hAnsi="Times New Roman"/>
          <w:color w:val="000000"/>
          <w:sz w:val="18"/>
          <w:shd w:val="clear" w:color="auto" w:fill="FFFFFF"/>
        </w:rPr>
      </w:pPr>
    </w:p>
    <w:p w14:paraId="6E410B4A" w14:textId="77777777" w:rsidR="002D4D8B" w:rsidRDefault="002D4D8B" w:rsidP="002D4D8B">
      <w:pPr>
        <w:keepLines/>
        <w:rPr>
          <w:rFonts w:cs="Arial"/>
          <w:color w:val="000000"/>
          <w:sz w:val="16"/>
          <w:shd w:val="clear" w:color="auto" w:fill="FFFFFF"/>
        </w:rPr>
      </w:pPr>
    </w:p>
    <w:p w14:paraId="505B126A"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6 - Processing Field Exams </w:t>
      </w:r>
    </w:p>
    <w:p w14:paraId="50DE4D8A"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6E40348E">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7B518996"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02183343" w14:textId="77777777" w:rsidR="002D4D8B" w:rsidRDefault="002D4D8B" w:rsidP="002D4D8B">
      <w:pPr>
        <w:keepLines/>
        <w:spacing w:before="0"/>
        <w:rPr>
          <w:rFonts w:cs="Arial"/>
          <w:color w:val="000000"/>
          <w:sz w:val="16"/>
          <w:shd w:val="clear" w:color="auto" w:fill="FFFFFF"/>
        </w:rPr>
      </w:pPr>
    </w:p>
    <w:p w14:paraId="757336E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I.2.E.3.a.</w:t>
      </w:r>
    </w:p>
    <w:p w14:paraId="600D2FA7" w14:textId="77777777" w:rsidR="002D4D8B" w:rsidRDefault="002D4D8B" w:rsidP="002D4D8B">
      <w:pPr>
        <w:keepLines/>
        <w:spacing w:before="0"/>
        <w:rPr>
          <w:rFonts w:cs="Arial"/>
          <w:color w:val="000000"/>
          <w:sz w:val="16"/>
          <w:shd w:val="clear" w:color="auto" w:fill="FFFFFF"/>
        </w:rPr>
      </w:pPr>
    </w:p>
    <w:p w14:paraId="74EA096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5176EE22" w14:textId="77777777" w:rsidR="002D4D8B" w:rsidRDefault="002D4D8B" w:rsidP="002D4D8B">
      <w:pPr>
        <w:keepLines/>
        <w:spacing w:before="0"/>
        <w:rPr>
          <w:rFonts w:cs="Arial"/>
          <w:color w:val="000000"/>
          <w:sz w:val="16"/>
          <w:shd w:val="clear" w:color="auto" w:fill="FFFFFF"/>
        </w:rPr>
      </w:pPr>
    </w:p>
    <w:p w14:paraId="5A9A802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Follow the steps in this table when processing field examinations.</w:t>
      </w:r>
    </w:p>
    <w:p w14:paraId="7433C816" w14:textId="77777777" w:rsidR="002D4D8B" w:rsidRDefault="002D4D8B" w:rsidP="002D4D8B">
      <w:pPr>
        <w:keepLines/>
        <w:spacing w:before="0"/>
        <w:rPr>
          <w:rFonts w:ascii="Times New Roman" w:hAnsi="Times New Roman"/>
          <w:color w:val="000000"/>
          <w:sz w:val="18"/>
          <w:shd w:val="clear" w:color="auto" w:fill="FFFFFF"/>
        </w:rPr>
      </w:pPr>
    </w:p>
    <w:p w14:paraId="018FE55D" w14:textId="77777777" w:rsidR="002D4D8B" w:rsidRDefault="002D4D8B" w:rsidP="002D4D8B">
      <w:pPr>
        <w:keepLines/>
        <w:spacing w:before="0"/>
        <w:rPr>
          <w:rFonts w:ascii="Times New Roman" w:hAnsi="Times New Roman"/>
          <w:color w:val="000000"/>
          <w:sz w:val="18"/>
          <w:shd w:val="clear" w:color="auto" w:fill="FFFFFF"/>
        </w:rPr>
      </w:pPr>
    </w:p>
    <w:p w14:paraId="085ECD85" w14:textId="77777777" w:rsidR="002D4D8B" w:rsidRDefault="002D4D8B" w:rsidP="002D4D8B">
      <w:pPr>
        <w:keepLines/>
        <w:rPr>
          <w:rFonts w:cs="Arial"/>
          <w:color w:val="000000"/>
          <w:sz w:val="16"/>
          <w:shd w:val="clear" w:color="auto" w:fill="FFFFFF"/>
        </w:rPr>
      </w:pPr>
    </w:p>
    <w:p w14:paraId="37FF2BA7"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7 - Step 4 Notes </w:t>
      </w:r>
    </w:p>
    <w:p w14:paraId="533A7DD2"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302D0F8B">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05F9C2D9"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59B4C557" w14:textId="77777777" w:rsidR="002D4D8B" w:rsidRDefault="002D4D8B" w:rsidP="002D4D8B">
      <w:pPr>
        <w:keepLines/>
        <w:spacing w:before="0"/>
        <w:rPr>
          <w:rFonts w:cs="Arial"/>
          <w:color w:val="000000"/>
          <w:sz w:val="16"/>
          <w:shd w:val="clear" w:color="auto" w:fill="FFFFFF"/>
        </w:rPr>
      </w:pPr>
    </w:p>
    <w:p w14:paraId="0703718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I.2.E.3.a.</w:t>
      </w:r>
    </w:p>
    <w:p w14:paraId="2A26F022" w14:textId="77777777" w:rsidR="002D4D8B" w:rsidRDefault="002D4D8B" w:rsidP="002D4D8B">
      <w:pPr>
        <w:keepLines/>
        <w:spacing w:before="0"/>
        <w:rPr>
          <w:rFonts w:cs="Arial"/>
          <w:color w:val="000000"/>
          <w:sz w:val="16"/>
          <w:shd w:val="clear" w:color="auto" w:fill="FFFFFF"/>
        </w:rPr>
      </w:pPr>
    </w:p>
    <w:p w14:paraId="32D702A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7D8D59EA" w14:textId="77777777" w:rsidR="002D4D8B" w:rsidRDefault="002D4D8B" w:rsidP="002D4D8B">
      <w:pPr>
        <w:keepLines/>
        <w:spacing w:before="0"/>
        <w:rPr>
          <w:rFonts w:cs="Arial"/>
          <w:color w:val="000000"/>
          <w:sz w:val="16"/>
          <w:shd w:val="clear" w:color="auto" w:fill="FFFFFF"/>
        </w:rPr>
      </w:pPr>
    </w:p>
    <w:p w14:paraId="32BF6E6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Step 4 Notes: </w:t>
      </w:r>
    </w:p>
    <w:p w14:paraId="74FA4931" w14:textId="77777777" w:rsidR="002D4D8B" w:rsidRDefault="002D4D8B" w:rsidP="002D4D8B">
      <w:pPr>
        <w:keepLines/>
        <w:spacing w:before="0"/>
        <w:rPr>
          <w:rFonts w:cs="Arial"/>
          <w:color w:val="000000"/>
          <w:sz w:val="16"/>
          <w:shd w:val="clear" w:color="auto" w:fill="FFFFFF"/>
        </w:rPr>
      </w:pPr>
    </w:p>
    <w:p w14:paraId="40D6C15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When a claim for benefits is discovered during the review of the field examination, hub personnel must input a permanent note in VBMS documenting the</w:t>
      </w:r>
    </w:p>
    <w:p w14:paraId="09C490E9" w14:textId="77777777" w:rsidR="002D4D8B" w:rsidRDefault="002D4D8B" w:rsidP="002D4D8B">
      <w:pPr>
        <w:keepLines/>
        <w:spacing w:before="0"/>
        <w:rPr>
          <w:rFonts w:cs="Arial"/>
          <w:color w:val="000000"/>
          <w:sz w:val="16"/>
          <w:shd w:val="clear" w:color="auto" w:fill="FFFFFF"/>
        </w:rPr>
      </w:pPr>
    </w:p>
    <w:p w14:paraId="54F7EDB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receipt date of the claim for benefits</w:t>
      </w:r>
    </w:p>
    <w:p w14:paraId="46688D95" w14:textId="77777777" w:rsidR="002D4D8B" w:rsidRDefault="002D4D8B" w:rsidP="002D4D8B">
      <w:pPr>
        <w:keepLines/>
        <w:spacing w:before="0"/>
        <w:rPr>
          <w:rFonts w:cs="Arial"/>
          <w:color w:val="000000"/>
          <w:sz w:val="16"/>
          <w:shd w:val="clear" w:color="auto" w:fill="FFFFFF"/>
        </w:rPr>
      </w:pPr>
    </w:p>
    <w:p w14:paraId="340C54C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issue(s), and</w:t>
      </w:r>
    </w:p>
    <w:p w14:paraId="581C8931" w14:textId="77777777" w:rsidR="002D4D8B" w:rsidRDefault="002D4D8B" w:rsidP="002D4D8B">
      <w:pPr>
        <w:keepLines/>
        <w:spacing w:before="0"/>
        <w:rPr>
          <w:rFonts w:cs="Arial"/>
          <w:color w:val="000000"/>
          <w:sz w:val="16"/>
          <w:shd w:val="clear" w:color="auto" w:fill="FFFFFF"/>
        </w:rPr>
      </w:pPr>
    </w:p>
    <w:p w14:paraId="59C7FA2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type of benefit sought.</w:t>
      </w:r>
    </w:p>
    <w:p w14:paraId="67D4DD2B" w14:textId="77777777" w:rsidR="002D4D8B" w:rsidRDefault="002D4D8B" w:rsidP="002D4D8B">
      <w:pPr>
        <w:keepLines/>
        <w:spacing w:before="0"/>
        <w:rPr>
          <w:rFonts w:cs="Arial"/>
          <w:color w:val="000000"/>
          <w:sz w:val="16"/>
          <w:shd w:val="clear" w:color="auto" w:fill="FFFFFF"/>
        </w:rPr>
      </w:pPr>
    </w:p>
    <w:p w14:paraId="6C35B88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If the field examination indicates that an SIA is needed, hub personnel must</w:t>
      </w:r>
    </w:p>
    <w:p w14:paraId="63F3E655" w14:textId="77777777" w:rsidR="002D4D8B" w:rsidRDefault="002D4D8B" w:rsidP="002D4D8B">
      <w:pPr>
        <w:keepLines/>
        <w:spacing w:before="0"/>
        <w:rPr>
          <w:rFonts w:cs="Arial"/>
          <w:color w:val="000000"/>
          <w:sz w:val="16"/>
          <w:shd w:val="clear" w:color="auto" w:fill="FFFFFF"/>
        </w:rPr>
      </w:pPr>
    </w:p>
    <w:p w14:paraId="1ED8310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establish the SIA EP 590, and</w:t>
      </w:r>
    </w:p>
    <w:p w14:paraId="66DCE34E" w14:textId="77777777" w:rsidR="002D4D8B" w:rsidRDefault="002D4D8B" w:rsidP="002D4D8B">
      <w:pPr>
        <w:keepLines/>
        <w:spacing w:before="0"/>
        <w:rPr>
          <w:rFonts w:cs="Arial"/>
          <w:color w:val="000000"/>
          <w:sz w:val="16"/>
          <w:shd w:val="clear" w:color="auto" w:fill="FFFFFF"/>
        </w:rPr>
      </w:pPr>
    </w:p>
    <w:p w14:paraId="43090F6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lastRenderedPageBreak/>
        <w:t>• ensure the date of claim for the SIA EP is the date of the field examination.</w:t>
      </w:r>
    </w:p>
    <w:p w14:paraId="4DA11472" w14:textId="77777777" w:rsidR="002D4D8B" w:rsidRDefault="002D4D8B" w:rsidP="002D4D8B">
      <w:pPr>
        <w:keepLines/>
        <w:spacing w:before="0"/>
        <w:rPr>
          <w:rFonts w:ascii="Times New Roman" w:hAnsi="Times New Roman"/>
          <w:color w:val="000000"/>
          <w:sz w:val="18"/>
          <w:shd w:val="clear" w:color="auto" w:fill="FFFFFF"/>
        </w:rPr>
      </w:pPr>
    </w:p>
    <w:p w14:paraId="379A496F" w14:textId="77777777" w:rsidR="002D4D8B" w:rsidRDefault="002D4D8B" w:rsidP="002D4D8B">
      <w:pPr>
        <w:keepLines/>
        <w:spacing w:before="0"/>
        <w:rPr>
          <w:rFonts w:ascii="Times New Roman" w:hAnsi="Times New Roman"/>
          <w:color w:val="000000"/>
          <w:sz w:val="18"/>
          <w:shd w:val="clear" w:color="auto" w:fill="FFFFFF"/>
        </w:rPr>
      </w:pPr>
    </w:p>
    <w:p w14:paraId="34FFF001" w14:textId="77777777" w:rsidR="002D4D8B" w:rsidRDefault="002D4D8B" w:rsidP="002D4D8B">
      <w:pPr>
        <w:keepLines/>
        <w:rPr>
          <w:rFonts w:cs="Arial"/>
          <w:color w:val="000000"/>
          <w:sz w:val="16"/>
          <w:shd w:val="clear" w:color="auto" w:fill="FFFFFF"/>
        </w:rPr>
      </w:pPr>
    </w:p>
    <w:p w14:paraId="59A7378B"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8 - Processing Field Exams </w:t>
      </w:r>
    </w:p>
    <w:p w14:paraId="7F0ABFE3"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4BBA06F6">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5A7052FC"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222C8090" w14:textId="77777777" w:rsidR="002D4D8B" w:rsidRDefault="002D4D8B" w:rsidP="002D4D8B">
      <w:pPr>
        <w:keepLines/>
        <w:spacing w:before="0"/>
        <w:rPr>
          <w:rFonts w:cs="Arial"/>
          <w:color w:val="000000"/>
          <w:sz w:val="16"/>
          <w:shd w:val="clear" w:color="auto" w:fill="FFFFFF"/>
        </w:rPr>
      </w:pPr>
    </w:p>
    <w:p w14:paraId="204CE72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I.2.E.3.a.</w:t>
      </w:r>
    </w:p>
    <w:p w14:paraId="414DCBDE" w14:textId="77777777" w:rsidR="002D4D8B" w:rsidRDefault="002D4D8B" w:rsidP="002D4D8B">
      <w:pPr>
        <w:keepLines/>
        <w:spacing w:before="0"/>
        <w:rPr>
          <w:rFonts w:cs="Arial"/>
          <w:color w:val="000000"/>
          <w:sz w:val="16"/>
          <w:shd w:val="clear" w:color="auto" w:fill="FFFFFF"/>
        </w:rPr>
      </w:pPr>
    </w:p>
    <w:p w14:paraId="6092DCA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7D283780" w14:textId="77777777" w:rsidR="002D4D8B" w:rsidRDefault="002D4D8B" w:rsidP="002D4D8B">
      <w:pPr>
        <w:keepLines/>
        <w:spacing w:before="0"/>
        <w:rPr>
          <w:rFonts w:cs="Arial"/>
          <w:color w:val="000000"/>
          <w:sz w:val="16"/>
          <w:shd w:val="clear" w:color="auto" w:fill="FFFFFF"/>
        </w:rPr>
      </w:pPr>
    </w:p>
    <w:p w14:paraId="0AE6303A"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Follow the steps in this table when processing field examinations.</w:t>
      </w:r>
    </w:p>
    <w:p w14:paraId="3BD4C4F6" w14:textId="77777777" w:rsidR="002D4D8B" w:rsidRDefault="002D4D8B" w:rsidP="002D4D8B">
      <w:pPr>
        <w:keepLines/>
        <w:spacing w:before="0"/>
        <w:rPr>
          <w:rFonts w:ascii="Times New Roman" w:hAnsi="Times New Roman"/>
          <w:color w:val="000000"/>
          <w:sz w:val="18"/>
          <w:shd w:val="clear" w:color="auto" w:fill="FFFFFF"/>
        </w:rPr>
      </w:pPr>
    </w:p>
    <w:p w14:paraId="6C94EB6E" w14:textId="77777777" w:rsidR="002D4D8B" w:rsidRDefault="002D4D8B" w:rsidP="002D4D8B">
      <w:pPr>
        <w:keepLines/>
        <w:spacing w:before="0"/>
        <w:rPr>
          <w:rFonts w:ascii="Times New Roman" w:hAnsi="Times New Roman"/>
          <w:color w:val="000000"/>
          <w:sz w:val="18"/>
          <w:shd w:val="clear" w:color="auto" w:fill="FFFFFF"/>
        </w:rPr>
      </w:pPr>
    </w:p>
    <w:p w14:paraId="2818C18A" w14:textId="77777777" w:rsidR="002D4D8B" w:rsidRDefault="002D4D8B" w:rsidP="002D4D8B">
      <w:pPr>
        <w:keepLines/>
        <w:rPr>
          <w:rFonts w:cs="Arial"/>
          <w:color w:val="000000"/>
          <w:sz w:val="16"/>
          <w:shd w:val="clear" w:color="auto" w:fill="FFFFFF"/>
        </w:rPr>
      </w:pPr>
    </w:p>
    <w:p w14:paraId="58C5983C"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9 - Approving Fiduciary Fee </w:t>
      </w:r>
    </w:p>
    <w:p w14:paraId="2F6E0C1E"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3AA9DF70">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2BD397F7"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6F79B9FE" w14:textId="77777777" w:rsidR="002D4D8B" w:rsidRDefault="002D4D8B" w:rsidP="002D4D8B">
      <w:pPr>
        <w:keepLines/>
        <w:spacing w:before="0"/>
        <w:rPr>
          <w:rFonts w:cs="Arial"/>
          <w:color w:val="000000"/>
          <w:sz w:val="16"/>
          <w:shd w:val="clear" w:color="auto" w:fill="FFFFFF"/>
        </w:rPr>
      </w:pPr>
    </w:p>
    <w:p w14:paraId="2BE1284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I.2.E.3.b.</w:t>
      </w:r>
    </w:p>
    <w:p w14:paraId="77D21D80" w14:textId="77777777" w:rsidR="002D4D8B" w:rsidRDefault="002D4D8B" w:rsidP="002D4D8B">
      <w:pPr>
        <w:keepLines/>
        <w:spacing w:before="0"/>
        <w:rPr>
          <w:rFonts w:cs="Arial"/>
          <w:color w:val="000000"/>
          <w:sz w:val="16"/>
          <w:shd w:val="clear" w:color="auto" w:fill="FFFFFF"/>
        </w:rPr>
      </w:pPr>
    </w:p>
    <w:p w14:paraId="52C2BA2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136D21CC" w14:textId="77777777" w:rsidR="002D4D8B" w:rsidRDefault="002D4D8B" w:rsidP="002D4D8B">
      <w:pPr>
        <w:keepLines/>
        <w:spacing w:before="0"/>
        <w:rPr>
          <w:rFonts w:cs="Arial"/>
          <w:color w:val="000000"/>
          <w:sz w:val="16"/>
          <w:shd w:val="clear" w:color="auto" w:fill="FFFFFF"/>
        </w:rPr>
      </w:pPr>
    </w:p>
    <w:p w14:paraId="5CB6539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When a fiduciary fee is approvable, appropriate hub personnel must complete a VA Form 21P-555 and upload it to the beneficiary’s eFolder. </w:t>
      </w:r>
    </w:p>
    <w:p w14:paraId="59B1C8CE" w14:textId="77777777" w:rsidR="002D4D8B" w:rsidRDefault="002D4D8B" w:rsidP="002D4D8B">
      <w:pPr>
        <w:keepLines/>
        <w:spacing w:before="0"/>
        <w:rPr>
          <w:rFonts w:cs="Arial"/>
          <w:color w:val="000000"/>
          <w:sz w:val="16"/>
          <w:shd w:val="clear" w:color="auto" w:fill="FFFFFF"/>
        </w:rPr>
      </w:pPr>
    </w:p>
    <w:p w14:paraId="147177D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w:t>
      </w:r>
    </w:p>
    <w:p w14:paraId="600ED68E" w14:textId="77777777" w:rsidR="002D4D8B" w:rsidRDefault="002D4D8B" w:rsidP="002D4D8B">
      <w:pPr>
        <w:keepLines/>
        <w:spacing w:before="0"/>
        <w:rPr>
          <w:rFonts w:cs="Arial"/>
          <w:color w:val="000000"/>
          <w:sz w:val="16"/>
          <w:shd w:val="clear" w:color="auto" w:fill="FFFFFF"/>
        </w:rPr>
      </w:pPr>
    </w:p>
    <w:p w14:paraId="3449FDEC"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Once the fee is approved on the VA Form 21P-555, the beneficiary profile in VBMS must be updated to reflect the approval and the percentage authorized.</w:t>
      </w:r>
    </w:p>
    <w:p w14:paraId="159F15A3" w14:textId="77777777" w:rsidR="002D4D8B" w:rsidRDefault="002D4D8B" w:rsidP="002D4D8B">
      <w:pPr>
        <w:keepLines/>
        <w:spacing w:before="0"/>
        <w:rPr>
          <w:rFonts w:cs="Arial"/>
          <w:color w:val="000000"/>
          <w:sz w:val="16"/>
          <w:shd w:val="clear" w:color="auto" w:fill="FFFFFF"/>
        </w:rPr>
      </w:pPr>
    </w:p>
    <w:p w14:paraId="130DCBF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w:t>
      </w:r>
    </w:p>
    <w:p w14:paraId="13564342" w14:textId="77777777" w:rsidR="002D4D8B" w:rsidRDefault="002D4D8B" w:rsidP="002D4D8B">
      <w:pPr>
        <w:keepLines/>
        <w:spacing w:before="0"/>
        <w:rPr>
          <w:rFonts w:cs="Arial"/>
          <w:color w:val="000000"/>
          <w:sz w:val="16"/>
          <w:shd w:val="clear" w:color="auto" w:fill="FFFFFF"/>
        </w:rPr>
      </w:pPr>
    </w:p>
    <w:p w14:paraId="6F5EF8D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Important:  The hub employee who approves a fiduciary fee must</w:t>
      </w:r>
    </w:p>
    <w:p w14:paraId="297E37D6" w14:textId="77777777" w:rsidR="002D4D8B" w:rsidRDefault="002D4D8B" w:rsidP="002D4D8B">
      <w:pPr>
        <w:keepLines/>
        <w:spacing w:before="0"/>
        <w:rPr>
          <w:rFonts w:cs="Arial"/>
          <w:color w:val="000000"/>
          <w:sz w:val="16"/>
          <w:shd w:val="clear" w:color="auto" w:fill="FFFFFF"/>
        </w:rPr>
      </w:pPr>
    </w:p>
    <w:p w14:paraId="6A30E8D4"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not be a field examiner (FE), and</w:t>
      </w:r>
    </w:p>
    <w:p w14:paraId="7160EFEB" w14:textId="77777777" w:rsidR="002D4D8B" w:rsidRDefault="002D4D8B" w:rsidP="002D4D8B">
      <w:pPr>
        <w:keepLines/>
        <w:spacing w:before="0"/>
        <w:rPr>
          <w:rFonts w:cs="Arial"/>
          <w:color w:val="000000"/>
          <w:sz w:val="16"/>
          <w:shd w:val="clear" w:color="auto" w:fill="FFFFFF"/>
        </w:rPr>
      </w:pPr>
    </w:p>
    <w:p w14:paraId="2EE1019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be identified as either a Fiduciary Service Representative (FSR) or a coach at the time of authorization.</w:t>
      </w:r>
    </w:p>
    <w:p w14:paraId="09068AAC" w14:textId="77777777" w:rsidR="002D4D8B" w:rsidRDefault="002D4D8B" w:rsidP="002D4D8B">
      <w:pPr>
        <w:keepLines/>
        <w:spacing w:before="0"/>
        <w:rPr>
          <w:rFonts w:ascii="Times New Roman" w:hAnsi="Times New Roman"/>
          <w:color w:val="000000"/>
          <w:sz w:val="18"/>
          <w:shd w:val="clear" w:color="auto" w:fill="FFFFFF"/>
        </w:rPr>
      </w:pPr>
    </w:p>
    <w:p w14:paraId="5B029E48" w14:textId="77777777" w:rsidR="002D4D8B" w:rsidRDefault="002D4D8B" w:rsidP="002D4D8B">
      <w:pPr>
        <w:keepLines/>
        <w:spacing w:before="0"/>
        <w:rPr>
          <w:rFonts w:ascii="Times New Roman" w:hAnsi="Times New Roman"/>
          <w:color w:val="000000"/>
          <w:sz w:val="18"/>
          <w:shd w:val="clear" w:color="auto" w:fill="FFFFFF"/>
        </w:rPr>
      </w:pPr>
    </w:p>
    <w:p w14:paraId="0E7F1A09" w14:textId="77777777" w:rsidR="002D4D8B" w:rsidRDefault="002D4D8B" w:rsidP="002D4D8B">
      <w:pPr>
        <w:keepLines/>
        <w:rPr>
          <w:rFonts w:cs="Arial"/>
          <w:color w:val="000000"/>
          <w:sz w:val="16"/>
          <w:shd w:val="clear" w:color="auto" w:fill="FFFFFF"/>
        </w:rPr>
      </w:pPr>
    </w:p>
    <w:p w14:paraId="3D1671A2"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10 - SDP Assessment </w:t>
      </w:r>
    </w:p>
    <w:p w14:paraId="21122DB1"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21ED9DE3">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516FB0F9"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44E519D9" w14:textId="77777777" w:rsidR="002D4D8B" w:rsidRDefault="002D4D8B" w:rsidP="002D4D8B">
      <w:pPr>
        <w:keepLines/>
        <w:spacing w:before="0"/>
        <w:rPr>
          <w:rFonts w:cs="Arial"/>
          <w:color w:val="000000"/>
          <w:sz w:val="16"/>
          <w:shd w:val="clear" w:color="auto" w:fill="FFFFFF"/>
        </w:rPr>
      </w:pPr>
    </w:p>
    <w:p w14:paraId="241D680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I.2.E.3.c.</w:t>
      </w:r>
    </w:p>
    <w:p w14:paraId="172DD334" w14:textId="77777777" w:rsidR="002D4D8B" w:rsidRDefault="002D4D8B" w:rsidP="002D4D8B">
      <w:pPr>
        <w:keepLines/>
        <w:spacing w:before="0"/>
        <w:rPr>
          <w:rFonts w:cs="Arial"/>
          <w:color w:val="000000"/>
          <w:sz w:val="16"/>
          <w:shd w:val="clear" w:color="auto" w:fill="FFFFFF"/>
        </w:rPr>
      </w:pPr>
    </w:p>
    <w:p w14:paraId="540C3DD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74AE4E87" w14:textId="77777777" w:rsidR="002D4D8B" w:rsidRDefault="002D4D8B" w:rsidP="002D4D8B">
      <w:pPr>
        <w:keepLines/>
        <w:spacing w:before="0"/>
        <w:rPr>
          <w:rFonts w:cs="Arial"/>
          <w:color w:val="000000"/>
          <w:sz w:val="16"/>
          <w:shd w:val="clear" w:color="auto" w:fill="FFFFFF"/>
        </w:rPr>
      </w:pPr>
    </w:p>
    <w:p w14:paraId="5E078BE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If the FE submits a Supervised Direct Pay Assessment, the FSR or designee must:</w:t>
      </w:r>
    </w:p>
    <w:p w14:paraId="628FD8BD" w14:textId="77777777" w:rsidR="002D4D8B" w:rsidRDefault="002D4D8B" w:rsidP="002D4D8B">
      <w:pPr>
        <w:keepLines/>
        <w:spacing w:before="0"/>
        <w:rPr>
          <w:rFonts w:cs="Arial"/>
          <w:color w:val="000000"/>
          <w:sz w:val="16"/>
          <w:shd w:val="clear" w:color="auto" w:fill="FFFFFF"/>
        </w:rPr>
      </w:pPr>
    </w:p>
    <w:p w14:paraId="437ABC1A"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establish the appropriate EP and claim label for</w:t>
      </w:r>
    </w:p>
    <w:p w14:paraId="568F0B6F" w14:textId="77777777" w:rsidR="002D4D8B" w:rsidRDefault="002D4D8B" w:rsidP="002D4D8B">
      <w:pPr>
        <w:keepLines/>
        <w:spacing w:before="0"/>
        <w:rPr>
          <w:rFonts w:cs="Arial"/>
          <w:color w:val="000000"/>
          <w:sz w:val="16"/>
          <w:shd w:val="clear" w:color="auto" w:fill="FFFFFF"/>
        </w:rPr>
      </w:pPr>
    </w:p>
    <w:p w14:paraId="48B680E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pension, use EP 120, claim label PMC-Incompetency Review – Pension</w:t>
      </w:r>
    </w:p>
    <w:p w14:paraId="1C7D21F9" w14:textId="77777777" w:rsidR="002D4D8B" w:rsidRDefault="002D4D8B" w:rsidP="002D4D8B">
      <w:pPr>
        <w:keepLines/>
        <w:spacing w:before="0"/>
        <w:rPr>
          <w:rFonts w:cs="Arial"/>
          <w:color w:val="000000"/>
          <w:sz w:val="16"/>
          <w:shd w:val="clear" w:color="auto" w:fill="FFFFFF"/>
        </w:rPr>
      </w:pPr>
    </w:p>
    <w:p w14:paraId="078D1C6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Dependency and Indemnity Compensation (DIC), use EP 020, claim label PMC – Incompetency Review – DIC, or</w:t>
      </w:r>
    </w:p>
    <w:p w14:paraId="4B889308" w14:textId="77777777" w:rsidR="002D4D8B" w:rsidRDefault="002D4D8B" w:rsidP="002D4D8B">
      <w:pPr>
        <w:keepLines/>
        <w:spacing w:before="0"/>
        <w:rPr>
          <w:rFonts w:cs="Arial"/>
          <w:color w:val="000000"/>
          <w:sz w:val="16"/>
          <w:shd w:val="clear" w:color="auto" w:fill="FFFFFF"/>
        </w:rPr>
      </w:pPr>
    </w:p>
    <w:p w14:paraId="517D896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service-connected compensation, use EP 020, claim label Incompetency Review – S/C</w:t>
      </w:r>
    </w:p>
    <w:p w14:paraId="580CF2AF" w14:textId="77777777" w:rsidR="002D4D8B" w:rsidRDefault="002D4D8B" w:rsidP="002D4D8B">
      <w:pPr>
        <w:keepLines/>
        <w:spacing w:before="0"/>
        <w:rPr>
          <w:rFonts w:cs="Arial"/>
          <w:color w:val="000000"/>
          <w:sz w:val="16"/>
          <w:shd w:val="clear" w:color="auto" w:fill="FFFFFF"/>
        </w:rPr>
      </w:pPr>
    </w:p>
    <w:p w14:paraId="03C6FB3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apply the Supervised Direct Payment Competency Review special issue indicator to the EP</w:t>
      </w:r>
    </w:p>
    <w:p w14:paraId="03A140EF" w14:textId="77777777" w:rsidR="002D4D8B" w:rsidRDefault="002D4D8B" w:rsidP="002D4D8B">
      <w:pPr>
        <w:keepLines/>
        <w:spacing w:before="0"/>
        <w:rPr>
          <w:rFonts w:cs="Arial"/>
          <w:color w:val="000000"/>
          <w:sz w:val="16"/>
          <w:shd w:val="clear" w:color="auto" w:fill="FFFFFF"/>
        </w:rPr>
      </w:pPr>
    </w:p>
    <w:p w14:paraId="5C44C84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ensure the EP date of claim is the date of the Supervised Direct Pay Assessment, and</w:t>
      </w:r>
    </w:p>
    <w:p w14:paraId="55C3E8CA" w14:textId="77777777" w:rsidR="002D4D8B" w:rsidRDefault="002D4D8B" w:rsidP="002D4D8B">
      <w:pPr>
        <w:keepLines/>
        <w:spacing w:before="0"/>
        <w:rPr>
          <w:rFonts w:cs="Arial"/>
          <w:color w:val="000000"/>
          <w:sz w:val="16"/>
          <w:shd w:val="clear" w:color="auto" w:fill="FFFFFF"/>
        </w:rPr>
      </w:pPr>
    </w:p>
    <w:p w14:paraId="57C6728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change the claim status to Ready for Decision.</w:t>
      </w:r>
    </w:p>
    <w:p w14:paraId="7324D3D9" w14:textId="77777777" w:rsidR="002D4D8B" w:rsidRDefault="002D4D8B" w:rsidP="002D4D8B">
      <w:pPr>
        <w:keepLines/>
        <w:spacing w:before="0"/>
        <w:rPr>
          <w:rFonts w:cs="Arial"/>
          <w:color w:val="000000"/>
          <w:sz w:val="16"/>
          <w:shd w:val="clear" w:color="auto" w:fill="FFFFFF"/>
        </w:rPr>
      </w:pPr>
    </w:p>
    <w:p w14:paraId="66E0231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The hub will complete the competency determination (unless one of the exceptions in FPM, Part I, 1.A.2.b applies), and update the beneficiary profile to deactivate the beneficiary’s profile in accordance with FPM, Part II, 1.D.3.a.</w:t>
      </w:r>
    </w:p>
    <w:p w14:paraId="3FB01655" w14:textId="77777777" w:rsidR="002D4D8B" w:rsidRDefault="002D4D8B" w:rsidP="002D4D8B">
      <w:pPr>
        <w:keepLines/>
        <w:spacing w:before="0"/>
        <w:rPr>
          <w:rFonts w:ascii="Times New Roman" w:hAnsi="Times New Roman"/>
          <w:color w:val="000000"/>
          <w:sz w:val="18"/>
          <w:shd w:val="clear" w:color="auto" w:fill="FFFFFF"/>
        </w:rPr>
      </w:pPr>
    </w:p>
    <w:p w14:paraId="61558BF3" w14:textId="77777777" w:rsidR="002D4D8B" w:rsidRDefault="002D4D8B" w:rsidP="002D4D8B">
      <w:pPr>
        <w:keepLines/>
        <w:spacing w:before="0"/>
        <w:rPr>
          <w:rFonts w:ascii="Times New Roman" w:hAnsi="Times New Roman"/>
          <w:color w:val="000000"/>
          <w:sz w:val="18"/>
          <w:shd w:val="clear" w:color="auto" w:fill="FFFFFF"/>
        </w:rPr>
      </w:pPr>
    </w:p>
    <w:p w14:paraId="29E6D7A6" w14:textId="77777777" w:rsidR="002D4D8B" w:rsidRDefault="002D4D8B" w:rsidP="002D4D8B">
      <w:pPr>
        <w:keepLines/>
        <w:rPr>
          <w:rFonts w:cs="Arial"/>
          <w:color w:val="000000"/>
          <w:sz w:val="16"/>
          <w:shd w:val="clear" w:color="auto" w:fill="FFFFFF"/>
        </w:rPr>
      </w:pPr>
    </w:p>
    <w:p w14:paraId="17EBC423"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11 - Incompetency Review End Products </w:t>
      </w:r>
    </w:p>
    <w:p w14:paraId="4AD03B78"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33CECAE8">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318652BF"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09212F4C" w14:textId="77777777" w:rsidR="002D4D8B" w:rsidRDefault="002D4D8B" w:rsidP="002D4D8B">
      <w:pPr>
        <w:keepLines/>
        <w:spacing w:before="0"/>
        <w:rPr>
          <w:rFonts w:cs="Arial"/>
          <w:color w:val="000000"/>
          <w:sz w:val="16"/>
          <w:shd w:val="clear" w:color="auto" w:fill="FFFFFF"/>
        </w:rPr>
      </w:pPr>
    </w:p>
    <w:p w14:paraId="59203C24"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I.2.E.3.c.</w:t>
      </w:r>
    </w:p>
    <w:p w14:paraId="44B0207F" w14:textId="77777777" w:rsidR="002D4D8B" w:rsidRDefault="002D4D8B" w:rsidP="002D4D8B">
      <w:pPr>
        <w:keepLines/>
        <w:spacing w:before="0"/>
        <w:rPr>
          <w:rFonts w:cs="Arial"/>
          <w:color w:val="000000"/>
          <w:sz w:val="16"/>
          <w:shd w:val="clear" w:color="auto" w:fill="FFFFFF"/>
        </w:rPr>
      </w:pPr>
    </w:p>
    <w:p w14:paraId="33DB85CC"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07A8BEE6" w14:textId="77777777" w:rsidR="002D4D8B" w:rsidRDefault="002D4D8B" w:rsidP="002D4D8B">
      <w:pPr>
        <w:keepLines/>
        <w:spacing w:before="0"/>
        <w:rPr>
          <w:rFonts w:cs="Arial"/>
          <w:color w:val="000000"/>
          <w:sz w:val="16"/>
          <w:shd w:val="clear" w:color="auto" w:fill="FFFFFF"/>
        </w:rPr>
      </w:pPr>
    </w:p>
    <w:p w14:paraId="6FB0449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If the FE submits a Supervised Direct Pay Assessment, the FSR or designee must:</w:t>
      </w:r>
    </w:p>
    <w:p w14:paraId="58440FD3" w14:textId="77777777" w:rsidR="002D4D8B" w:rsidRDefault="002D4D8B" w:rsidP="002D4D8B">
      <w:pPr>
        <w:keepLines/>
        <w:spacing w:before="0"/>
        <w:rPr>
          <w:rFonts w:cs="Arial"/>
          <w:color w:val="000000"/>
          <w:sz w:val="16"/>
          <w:shd w:val="clear" w:color="auto" w:fill="FFFFFF"/>
        </w:rPr>
      </w:pPr>
    </w:p>
    <w:p w14:paraId="461FE9B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establish the appropriate EP and claim label for</w:t>
      </w:r>
    </w:p>
    <w:p w14:paraId="5155158C" w14:textId="77777777" w:rsidR="002D4D8B" w:rsidRDefault="002D4D8B" w:rsidP="002D4D8B">
      <w:pPr>
        <w:keepLines/>
        <w:spacing w:before="0"/>
        <w:rPr>
          <w:rFonts w:cs="Arial"/>
          <w:color w:val="000000"/>
          <w:sz w:val="16"/>
          <w:shd w:val="clear" w:color="auto" w:fill="FFFFFF"/>
        </w:rPr>
      </w:pPr>
    </w:p>
    <w:p w14:paraId="48288B6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pension, use EP 120, claim label PMC-Incompetency Review – Pension</w:t>
      </w:r>
    </w:p>
    <w:p w14:paraId="5679C032" w14:textId="77777777" w:rsidR="002D4D8B" w:rsidRDefault="002D4D8B" w:rsidP="002D4D8B">
      <w:pPr>
        <w:keepLines/>
        <w:spacing w:before="0"/>
        <w:rPr>
          <w:rFonts w:cs="Arial"/>
          <w:color w:val="000000"/>
          <w:sz w:val="16"/>
          <w:shd w:val="clear" w:color="auto" w:fill="FFFFFF"/>
        </w:rPr>
      </w:pPr>
    </w:p>
    <w:p w14:paraId="17CF11B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Dependency and Indemnity Compensation (DIC), use EP 020, claim label PMC – Incompetency Review – DIC, or</w:t>
      </w:r>
    </w:p>
    <w:p w14:paraId="7DE73AE5" w14:textId="77777777" w:rsidR="002D4D8B" w:rsidRDefault="002D4D8B" w:rsidP="002D4D8B">
      <w:pPr>
        <w:keepLines/>
        <w:spacing w:before="0"/>
        <w:rPr>
          <w:rFonts w:cs="Arial"/>
          <w:color w:val="000000"/>
          <w:sz w:val="16"/>
          <w:shd w:val="clear" w:color="auto" w:fill="FFFFFF"/>
        </w:rPr>
      </w:pPr>
    </w:p>
    <w:p w14:paraId="2ACB63D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service-connected compensation, use EP 020, claim label Incompetency Review – S/C</w:t>
      </w:r>
    </w:p>
    <w:p w14:paraId="57C22AA9" w14:textId="77777777" w:rsidR="002D4D8B" w:rsidRDefault="002D4D8B" w:rsidP="002D4D8B">
      <w:pPr>
        <w:keepLines/>
        <w:spacing w:before="0"/>
        <w:rPr>
          <w:rFonts w:ascii="Times New Roman" w:hAnsi="Times New Roman"/>
          <w:color w:val="000000"/>
          <w:sz w:val="18"/>
          <w:shd w:val="clear" w:color="auto" w:fill="FFFFFF"/>
        </w:rPr>
      </w:pPr>
    </w:p>
    <w:p w14:paraId="4EEB8364" w14:textId="77777777" w:rsidR="002D4D8B" w:rsidRDefault="002D4D8B" w:rsidP="002D4D8B">
      <w:pPr>
        <w:keepLines/>
        <w:spacing w:before="0"/>
        <w:rPr>
          <w:rFonts w:ascii="Times New Roman" w:hAnsi="Times New Roman"/>
          <w:color w:val="000000"/>
          <w:sz w:val="18"/>
          <w:shd w:val="clear" w:color="auto" w:fill="FFFFFF"/>
        </w:rPr>
      </w:pPr>
    </w:p>
    <w:p w14:paraId="3C1C5FAE" w14:textId="77777777" w:rsidR="002D4D8B" w:rsidRDefault="002D4D8B" w:rsidP="002D4D8B">
      <w:pPr>
        <w:keepLines/>
        <w:rPr>
          <w:rFonts w:cs="Arial"/>
          <w:color w:val="000000"/>
          <w:sz w:val="16"/>
          <w:shd w:val="clear" w:color="auto" w:fill="FFFFFF"/>
        </w:rPr>
      </w:pPr>
    </w:p>
    <w:p w14:paraId="278F7393"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12 - Benefit Entitlement Changes </w:t>
      </w:r>
    </w:p>
    <w:p w14:paraId="45518E51"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1F4AFE06">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64CD90F1"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3D3E4D62" w14:textId="77777777" w:rsidR="002D4D8B" w:rsidRDefault="002D4D8B" w:rsidP="002D4D8B">
      <w:pPr>
        <w:keepLines/>
        <w:spacing w:before="0"/>
        <w:rPr>
          <w:rFonts w:cs="Arial"/>
          <w:color w:val="000000"/>
          <w:sz w:val="16"/>
          <w:shd w:val="clear" w:color="auto" w:fill="FFFFFF"/>
        </w:rPr>
      </w:pPr>
    </w:p>
    <w:p w14:paraId="1A2B8EA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I.2.E.3.d.</w:t>
      </w:r>
    </w:p>
    <w:p w14:paraId="140C85A5" w14:textId="77777777" w:rsidR="002D4D8B" w:rsidRDefault="002D4D8B" w:rsidP="002D4D8B">
      <w:pPr>
        <w:keepLines/>
        <w:spacing w:before="0"/>
        <w:rPr>
          <w:rFonts w:cs="Arial"/>
          <w:color w:val="000000"/>
          <w:sz w:val="16"/>
          <w:shd w:val="clear" w:color="auto" w:fill="FFFFFF"/>
        </w:rPr>
      </w:pPr>
    </w:p>
    <w:p w14:paraId="3F6FD0C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Instructor NotesIf information associated with a potential decrease in benefit entitlement is obtained during a field examination, it must be provided to the regional office (RO) for review for any necessary award action.  This information must be documented by the FE on a VA Form 27-0820, Report of General Information, and must include all relevant details about the </w:t>
      </w:r>
      <w:proofErr w:type="gramStart"/>
      <w:r w:rsidRPr="002D4D8B">
        <w:rPr>
          <w:rFonts w:ascii="Times New Roman" w:hAnsi="Times New Roman"/>
          <w:color w:val="000000"/>
          <w:sz w:val="18"/>
          <w:shd w:val="clear" w:color="auto" w:fill="FFFFFF"/>
        </w:rPr>
        <w:t>change</w:t>
      </w:r>
      <w:proofErr w:type="gramEnd"/>
      <w:r w:rsidRPr="002D4D8B">
        <w:rPr>
          <w:rFonts w:ascii="Times New Roman" w:hAnsi="Times New Roman"/>
          <w:color w:val="000000"/>
          <w:sz w:val="18"/>
          <w:shd w:val="clear" w:color="auto" w:fill="FFFFFF"/>
        </w:rPr>
        <w:t xml:space="preserve"> that are necessary to take award action.</w:t>
      </w:r>
    </w:p>
    <w:p w14:paraId="3FA920DC" w14:textId="77777777" w:rsidR="002D4D8B" w:rsidRDefault="002D4D8B" w:rsidP="002D4D8B">
      <w:pPr>
        <w:keepLines/>
        <w:spacing w:before="0"/>
        <w:rPr>
          <w:rFonts w:cs="Arial"/>
          <w:color w:val="000000"/>
          <w:sz w:val="16"/>
          <w:shd w:val="clear" w:color="auto" w:fill="FFFFFF"/>
        </w:rPr>
      </w:pPr>
    </w:p>
    <w:p w14:paraId="565E651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Examples:  </w:t>
      </w:r>
    </w:p>
    <w:p w14:paraId="7E594D5D" w14:textId="77777777" w:rsidR="002D4D8B" w:rsidRDefault="002D4D8B" w:rsidP="002D4D8B">
      <w:pPr>
        <w:keepLines/>
        <w:spacing w:before="0"/>
        <w:rPr>
          <w:rFonts w:cs="Arial"/>
          <w:color w:val="000000"/>
          <w:sz w:val="16"/>
          <w:shd w:val="clear" w:color="auto" w:fill="FFFFFF"/>
        </w:rPr>
      </w:pPr>
    </w:p>
    <w:p w14:paraId="42F9EE7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 While documenting a beneficiary’s recurring income in accordance with FPM, Part I, 2.C.3.f, the FE discovers that the amount of the Veteran’s </w:t>
      </w:r>
      <w:proofErr w:type="gramStart"/>
      <w:r w:rsidRPr="002D4D8B">
        <w:rPr>
          <w:rFonts w:ascii="Times New Roman" w:hAnsi="Times New Roman"/>
          <w:color w:val="000000"/>
          <w:sz w:val="18"/>
          <w:shd w:val="clear" w:color="auto" w:fill="FFFFFF"/>
        </w:rPr>
        <w:t>non-Federal</w:t>
      </w:r>
      <w:proofErr w:type="gramEnd"/>
      <w:r w:rsidRPr="002D4D8B">
        <w:rPr>
          <w:rFonts w:ascii="Times New Roman" w:hAnsi="Times New Roman"/>
          <w:color w:val="000000"/>
          <w:sz w:val="18"/>
          <w:shd w:val="clear" w:color="auto" w:fill="FFFFFF"/>
        </w:rPr>
        <w:t xml:space="preserve"> retirement income identified during the field examination differs from the amount listed in the award information within the VA system.  The beneficiary is in receipt of pension benefits and the change in amount may affect entitlement.  The FE must document the amount identified during the field examination and the date the Veteran began receiving that amount, if known, within the VA Form 27-0820.</w:t>
      </w:r>
    </w:p>
    <w:p w14:paraId="093DDA25" w14:textId="77777777" w:rsidR="002D4D8B" w:rsidRDefault="002D4D8B" w:rsidP="002D4D8B">
      <w:pPr>
        <w:keepLines/>
        <w:spacing w:before="0"/>
        <w:rPr>
          <w:rFonts w:cs="Arial"/>
          <w:color w:val="000000"/>
          <w:sz w:val="16"/>
          <w:shd w:val="clear" w:color="auto" w:fill="FFFFFF"/>
        </w:rPr>
      </w:pPr>
    </w:p>
    <w:p w14:paraId="24E6768A"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The FE discovers during the field examination that the Veteran has recently been divorced.  A review of VA systems shows that the former spouse is listed on the Veteran’s award and the divorce may affect benefit entitlement.  The FE must document the date of the Veteran’s divorce on the VA Form 27-0820.</w:t>
      </w:r>
    </w:p>
    <w:p w14:paraId="385E4F58" w14:textId="77777777" w:rsidR="002D4D8B" w:rsidRDefault="002D4D8B" w:rsidP="002D4D8B">
      <w:pPr>
        <w:keepLines/>
        <w:spacing w:before="0"/>
        <w:rPr>
          <w:rFonts w:cs="Arial"/>
          <w:color w:val="000000"/>
          <w:sz w:val="16"/>
          <w:shd w:val="clear" w:color="auto" w:fill="FFFFFF"/>
        </w:rPr>
      </w:pPr>
    </w:p>
    <w:p w14:paraId="1516BA3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lastRenderedPageBreak/>
        <w:t>• While documenting the beneficiary’s expenses in accordance with FPM, Part I, 2.C.3.h, the FE discovers unreimbursed medical expenses that are no longer being paid by the beneficiary but are listed in the award information within the VA system as recurring medical expenses.  The beneficiary is in receipt of pension benefits and the change in unreimbursed medical expenses may affect entitlement.  The FE must document the following information when available:  the type of recurring medical expense that stopped (for example, caregiver fees, health insurance, etc.), and the date the unreimbursed medical expenses stopped being paid within the VA Form 27-0820.</w:t>
      </w:r>
    </w:p>
    <w:p w14:paraId="23F18766" w14:textId="77777777" w:rsidR="002D4D8B" w:rsidRDefault="002D4D8B" w:rsidP="002D4D8B">
      <w:pPr>
        <w:keepLines/>
        <w:spacing w:before="0"/>
        <w:rPr>
          <w:rFonts w:cs="Arial"/>
          <w:color w:val="000000"/>
          <w:sz w:val="16"/>
          <w:shd w:val="clear" w:color="auto" w:fill="FFFFFF"/>
        </w:rPr>
      </w:pPr>
    </w:p>
    <w:p w14:paraId="03E4243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When the FE submits a VA Form 27-0820, documenting a potential decrease in VA benefits, hubs have the responsibility of establishing claims in the appropriate system to ensure proper control.  The FSR or designee must</w:t>
      </w:r>
    </w:p>
    <w:p w14:paraId="624EAC8B" w14:textId="77777777" w:rsidR="002D4D8B" w:rsidRDefault="002D4D8B" w:rsidP="002D4D8B">
      <w:pPr>
        <w:keepLines/>
        <w:spacing w:before="0"/>
        <w:rPr>
          <w:rFonts w:cs="Arial"/>
          <w:color w:val="000000"/>
          <w:sz w:val="16"/>
          <w:shd w:val="clear" w:color="auto" w:fill="FFFFFF"/>
        </w:rPr>
      </w:pPr>
    </w:p>
    <w:p w14:paraId="7F3E4AC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ensure the VA Form 27-0820 is uploaded to the beneficiary’s VBMS eFolder</w:t>
      </w:r>
    </w:p>
    <w:p w14:paraId="13C79EEB" w14:textId="77777777" w:rsidR="002D4D8B" w:rsidRDefault="002D4D8B" w:rsidP="002D4D8B">
      <w:pPr>
        <w:keepLines/>
        <w:spacing w:before="0"/>
        <w:rPr>
          <w:rFonts w:cs="Arial"/>
          <w:color w:val="000000"/>
          <w:sz w:val="16"/>
          <w:shd w:val="clear" w:color="auto" w:fill="FFFFFF"/>
        </w:rPr>
      </w:pPr>
    </w:p>
    <w:p w14:paraId="6C28632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establish the appropriate EP and claim label such as the following:</w:t>
      </w:r>
    </w:p>
    <w:p w14:paraId="646FC6F2" w14:textId="77777777" w:rsidR="002D4D8B" w:rsidRDefault="002D4D8B" w:rsidP="002D4D8B">
      <w:pPr>
        <w:keepLines/>
        <w:spacing w:before="0"/>
        <w:rPr>
          <w:rFonts w:cs="Arial"/>
          <w:color w:val="000000"/>
          <w:sz w:val="16"/>
          <w:shd w:val="clear" w:color="auto" w:fill="FFFFFF"/>
        </w:rPr>
      </w:pPr>
    </w:p>
    <w:p w14:paraId="2F3029BA"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EP 130, Dependency</w:t>
      </w:r>
    </w:p>
    <w:p w14:paraId="65BD890E" w14:textId="77777777" w:rsidR="002D4D8B" w:rsidRDefault="002D4D8B" w:rsidP="002D4D8B">
      <w:pPr>
        <w:keepLines/>
        <w:spacing w:before="0"/>
        <w:rPr>
          <w:rFonts w:cs="Arial"/>
          <w:color w:val="000000"/>
          <w:sz w:val="16"/>
          <w:shd w:val="clear" w:color="auto" w:fill="FFFFFF"/>
        </w:rPr>
      </w:pPr>
    </w:p>
    <w:p w14:paraId="333FB8A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EP 150, PMC-Income Adjustment</w:t>
      </w:r>
    </w:p>
    <w:p w14:paraId="2E9C8F7A" w14:textId="77777777" w:rsidR="002D4D8B" w:rsidRDefault="002D4D8B" w:rsidP="002D4D8B">
      <w:pPr>
        <w:keepLines/>
        <w:spacing w:before="0"/>
        <w:rPr>
          <w:rFonts w:cs="Arial"/>
          <w:color w:val="000000"/>
          <w:sz w:val="16"/>
          <w:shd w:val="clear" w:color="auto" w:fill="FFFFFF"/>
        </w:rPr>
      </w:pPr>
    </w:p>
    <w:p w14:paraId="473911D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EP 150, PMC-Net Worth, or</w:t>
      </w:r>
    </w:p>
    <w:p w14:paraId="736F1D41" w14:textId="77777777" w:rsidR="002D4D8B" w:rsidRDefault="002D4D8B" w:rsidP="002D4D8B">
      <w:pPr>
        <w:keepLines/>
        <w:spacing w:before="0"/>
        <w:rPr>
          <w:rFonts w:cs="Arial"/>
          <w:color w:val="000000"/>
          <w:sz w:val="16"/>
          <w:shd w:val="clear" w:color="auto" w:fill="FFFFFF"/>
        </w:rPr>
      </w:pPr>
    </w:p>
    <w:p w14:paraId="08C23BE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EP 290, Incarceration Adjustment, and</w:t>
      </w:r>
    </w:p>
    <w:p w14:paraId="1E7FE48E" w14:textId="77777777" w:rsidR="002D4D8B" w:rsidRDefault="002D4D8B" w:rsidP="002D4D8B">
      <w:pPr>
        <w:keepLines/>
        <w:spacing w:before="0"/>
        <w:rPr>
          <w:rFonts w:cs="Arial"/>
          <w:color w:val="000000"/>
          <w:sz w:val="16"/>
          <w:shd w:val="clear" w:color="auto" w:fill="FFFFFF"/>
        </w:rPr>
      </w:pPr>
    </w:p>
    <w:p w14:paraId="2B6FEFC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ensure the EP date of claim is the date of the VA Form 27-0820.</w:t>
      </w:r>
    </w:p>
    <w:p w14:paraId="004F91F9" w14:textId="77777777" w:rsidR="002D4D8B" w:rsidRDefault="002D4D8B" w:rsidP="002D4D8B">
      <w:pPr>
        <w:keepLines/>
        <w:spacing w:before="0"/>
        <w:rPr>
          <w:rFonts w:ascii="Times New Roman" w:hAnsi="Times New Roman"/>
          <w:color w:val="000000"/>
          <w:sz w:val="18"/>
          <w:shd w:val="clear" w:color="auto" w:fill="FFFFFF"/>
        </w:rPr>
      </w:pPr>
    </w:p>
    <w:p w14:paraId="079FB2A9" w14:textId="77777777" w:rsidR="002D4D8B" w:rsidRDefault="002D4D8B" w:rsidP="002D4D8B">
      <w:pPr>
        <w:keepLines/>
        <w:spacing w:before="0"/>
        <w:rPr>
          <w:rFonts w:ascii="Times New Roman" w:hAnsi="Times New Roman"/>
          <w:color w:val="000000"/>
          <w:sz w:val="18"/>
          <w:shd w:val="clear" w:color="auto" w:fill="FFFFFF"/>
        </w:rPr>
      </w:pPr>
    </w:p>
    <w:p w14:paraId="1495AF87" w14:textId="77777777" w:rsidR="002D4D8B" w:rsidRDefault="002D4D8B" w:rsidP="002D4D8B">
      <w:pPr>
        <w:keepLines/>
        <w:rPr>
          <w:rFonts w:cs="Arial"/>
          <w:color w:val="000000"/>
          <w:sz w:val="16"/>
          <w:shd w:val="clear" w:color="auto" w:fill="FFFFFF"/>
        </w:rPr>
      </w:pPr>
    </w:p>
    <w:p w14:paraId="4D7B7D63"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13 - Establishing End Products </w:t>
      </w:r>
    </w:p>
    <w:p w14:paraId="15862821"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2C4824A1">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56BE3E06"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5B5E4352" w14:textId="77777777" w:rsidR="002D4D8B" w:rsidRDefault="002D4D8B" w:rsidP="002D4D8B">
      <w:pPr>
        <w:keepLines/>
        <w:spacing w:before="0"/>
        <w:rPr>
          <w:rFonts w:cs="Arial"/>
          <w:color w:val="000000"/>
          <w:sz w:val="16"/>
          <w:shd w:val="clear" w:color="auto" w:fill="FFFFFF"/>
        </w:rPr>
      </w:pPr>
    </w:p>
    <w:p w14:paraId="4A49842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I.2.E.3.d.</w:t>
      </w:r>
    </w:p>
    <w:p w14:paraId="015F53BD" w14:textId="77777777" w:rsidR="002D4D8B" w:rsidRDefault="002D4D8B" w:rsidP="002D4D8B">
      <w:pPr>
        <w:keepLines/>
        <w:spacing w:before="0"/>
        <w:rPr>
          <w:rFonts w:cs="Arial"/>
          <w:color w:val="000000"/>
          <w:sz w:val="16"/>
          <w:shd w:val="clear" w:color="auto" w:fill="FFFFFF"/>
        </w:rPr>
      </w:pPr>
    </w:p>
    <w:p w14:paraId="411C3A6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72F9327F" w14:textId="77777777" w:rsidR="002D4D8B" w:rsidRDefault="002D4D8B" w:rsidP="002D4D8B">
      <w:pPr>
        <w:keepLines/>
        <w:spacing w:before="0"/>
        <w:rPr>
          <w:rFonts w:cs="Arial"/>
          <w:color w:val="000000"/>
          <w:sz w:val="16"/>
          <w:shd w:val="clear" w:color="auto" w:fill="FFFFFF"/>
        </w:rPr>
      </w:pPr>
    </w:p>
    <w:p w14:paraId="5D13167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When establishing EPs based on a change to benefit entitlement, hub personnel must ensure all correct claim attributes are used (e.g., claim label, corporate flash, or special issue) to ensure National Work Queue (NWQ) routes the EP to the correct Veterans Service Center or pension management center (PMC), as appropriate.  For many award adjustment EPs, such as those noted above, a separate claim label will be identified by the prefix “PMC” in the claim label name.  A PMC claim label should be used when the beneficiary receives a benefit under PMC jurisdiction.</w:t>
      </w:r>
    </w:p>
    <w:p w14:paraId="4051B576" w14:textId="77777777" w:rsidR="002D4D8B" w:rsidRDefault="002D4D8B" w:rsidP="002D4D8B">
      <w:pPr>
        <w:keepLines/>
        <w:spacing w:before="0"/>
        <w:rPr>
          <w:rFonts w:ascii="Times New Roman" w:hAnsi="Times New Roman"/>
          <w:color w:val="000000"/>
          <w:sz w:val="18"/>
          <w:shd w:val="clear" w:color="auto" w:fill="FFFFFF"/>
        </w:rPr>
      </w:pPr>
    </w:p>
    <w:p w14:paraId="19AB4EBB" w14:textId="77777777" w:rsidR="002D4D8B" w:rsidRDefault="002D4D8B" w:rsidP="002D4D8B">
      <w:pPr>
        <w:keepLines/>
        <w:spacing w:before="0"/>
        <w:rPr>
          <w:rFonts w:ascii="Times New Roman" w:hAnsi="Times New Roman"/>
          <w:color w:val="000000"/>
          <w:sz w:val="18"/>
          <w:shd w:val="clear" w:color="auto" w:fill="FFFFFF"/>
        </w:rPr>
      </w:pPr>
    </w:p>
    <w:p w14:paraId="5BF80DC2" w14:textId="77777777" w:rsidR="002D4D8B" w:rsidRDefault="002D4D8B" w:rsidP="002D4D8B">
      <w:pPr>
        <w:keepLines/>
        <w:rPr>
          <w:rFonts w:cs="Arial"/>
          <w:color w:val="000000"/>
          <w:sz w:val="16"/>
          <w:shd w:val="clear" w:color="auto" w:fill="FFFFFF"/>
        </w:rPr>
      </w:pPr>
    </w:p>
    <w:p w14:paraId="5634C3A9"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14 - Notification Letters </w:t>
      </w:r>
    </w:p>
    <w:p w14:paraId="414311B9"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66B20961">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450BAC31"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6BD9A04D" w14:textId="77777777" w:rsidR="002D4D8B" w:rsidRDefault="002D4D8B" w:rsidP="002D4D8B">
      <w:pPr>
        <w:keepLines/>
        <w:spacing w:before="0"/>
        <w:rPr>
          <w:rFonts w:cs="Arial"/>
          <w:color w:val="000000"/>
          <w:sz w:val="16"/>
          <w:shd w:val="clear" w:color="auto" w:fill="FFFFFF"/>
        </w:rPr>
      </w:pPr>
    </w:p>
    <w:p w14:paraId="16E7954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I.2.E.3.e.</w:t>
      </w:r>
    </w:p>
    <w:p w14:paraId="4D56561A" w14:textId="77777777" w:rsidR="002D4D8B" w:rsidRDefault="002D4D8B" w:rsidP="002D4D8B">
      <w:pPr>
        <w:keepLines/>
        <w:spacing w:before="0"/>
        <w:rPr>
          <w:rFonts w:cs="Arial"/>
          <w:color w:val="000000"/>
          <w:sz w:val="16"/>
          <w:shd w:val="clear" w:color="auto" w:fill="FFFFFF"/>
        </w:rPr>
      </w:pPr>
    </w:p>
    <w:p w14:paraId="0431FBB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0C924DE9" w14:textId="77777777" w:rsidR="002D4D8B" w:rsidRDefault="002D4D8B" w:rsidP="002D4D8B">
      <w:pPr>
        <w:keepLines/>
        <w:spacing w:before="0"/>
        <w:rPr>
          <w:rFonts w:cs="Arial"/>
          <w:color w:val="000000"/>
          <w:sz w:val="16"/>
          <w:shd w:val="clear" w:color="auto" w:fill="FFFFFF"/>
        </w:rPr>
      </w:pPr>
    </w:p>
    <w:p w14:paraId="63C3A07C"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Hub personnel finalizing the field examination will generate and release notification letters with the required forms as confirmation of appointment, expenses, and fiduciary policy.  Hub personnel are responsible for ensuring letters are provided to the intended recipient with accurate and appropriate information.</w:t>
      </w:r>
    </w:p>
    <w:p w14:paraId="62F0A1C4" w14:textId="77777777" w:rsidR="002D4D8B" w:rsidRDefault="002D4D8B" w:rsidP="002D4D8B">
      <w:pPr>
        <w:keepLines/>
        <w:spacing w:before="0"/>
        <w:rPr>
          <w:rFonts w:cs="Arial"/>
          <w:color w:val="000000"/>
          <w:sz w:val="16"/>
          <w:shd w:val="clear" w:color="auto" w:fill="FFFFFF"/>
        </w:rPr>
      </w:pPr>
    </w:p>
    <w:p w14:paraId="447ACB8C"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w:t>
      </w:r>
    </w:p>
    <w:p w14:paraId="35DF908D" w14:textId="77777777" w:rsidR="002D4D8B" w:rsidRDefault="002D4D8B" w:rsidP="002D4D8B">
      <w:pPr>
        <w:keepLines/>
        <w:spacing w:before="0"/>
        <w:rPr>
          <w:rFonts w:cs="Arial"/>
          <w:color w:val="000000"/>
          <w:sz w:val="16"/>
          <w:shd w:val="clear" w:color="auto" w:fill="FFFFFF"/>
        </w:rPr>
      </w:pPr>
    </w:p>
    <w:p w14:paraId="5CB9512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Enclose any forms the FE requested to include claims for additional benefits.</w:t>
      </w:r>
    </w:p>
    <w:p w14:paraId="4C6A4C02" w14:textId="77777777" w:rsidR="002D4D8B" w:rsidRDefault="002D4D8B" w:rsidP="002D4D8B">
      <w:pPr>
        <w:keepLines/>
        <w:spacing w:before="0"/>
        <w:rPr>
          <w:rFonts w:ascii="Times New Roman" w:hAnsi="Times New Roman"/>
          <w:color w:val="000000"/>
          <w:sz w:val="18"/>
          <w:shd w:val="clear" w:color="auto" w:fill="FFFFFF"/>
        </w:rPr>
      </w:pPr>
    </w:p>
    <w:p w14:paraId="24F2CD95" w14:textId="77777777" w:rsidR="002D4D8B" w:rsidRDefault="002D4D8B" w:rsidP="002D4D8B">
      <w:pPr>
        <w:keepLines/>
        <w:spacing w:before="0"/>
        <w:rPr>
          <w:rFonts w:ascii="Times New Roman" w:hAnsi="Times New Roman"/>
          <w:color w:val="000000"/>
          <w:sz w:val="18"/>
          <w:shd w:val="clear" w:color="auto" w:fill="FFFFFF"/>
        </w:rPr>
      </w:pPr>
    </w:p>
    <w:p w14:paraId="11C59357" w14:textId="77777777" w:rsidR="002D4D8B" w:rsidRDefault="002D4D8B" w:rsidP="002D4D8B">
      <w:pPr>
        <w:keepLines/>
        <w:rPr>
          <w:rFonts w:cs="Arial"/>
          <w:color w:val="000000"/>
          <w:sz w:val="16"/>
          <w:shd w:val="clear" w:color="auto" w:fill="FFFFFF"/>
        </w:rPr>
      </w:pPr>
    </w:p>
    <w:p w14:paraId="63B22BA6"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15 - Fiduciary Appointment Adjustments </w:t>
      </w:r>
    </w:p>
    <w:p w14:paraId="45415E3D"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571EC6B9">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77C92951"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7B42FC7D" w14:textId="77777777" w:rsidR="002D4D8B" w:rsidRDefault="002D4D8B" w:rsidP="002D4D8B">
      <w:pPr>
        <w:keepLines/>
        <w:spacing w:before="0"/>
        <w:rPr>
          <w:rFonts w:cs="Arial"/>
          <w:color w:val="000000"/>
          <w:sz w:val="16"/>
          <w:shd w:val="clear" w:color="auto" w:fill="FFFFFF"/>
        </w:rPr>
      </w:pPr>
    </w:p>
    <w:p w14:paraId="53DD2F2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I.2.E.3.f.</w:t>
      </w:r>
    </w:p>
    <w:p w14:paraId="67680DF1" w14:textId="77777777" w:rsidR="002D4D8B" w:rsidRDefault="002D4D8B" w:rsidP="002D4D8B">
      <w:pPr>
        <w:keepLines/>
        <w:spacing w:before="0"/>
        <w:rPr>
          <w:rFonts w:cs="Arial"/>
          <w:color w:val="000000"/>
          <w:sz w:val="16"/>
          <w:shd w:val="clear" w:color="auto" w:fill="FFFFFF"/>
        </w:rPr>
      </w:pPr>
    </w:p>
    <w:p w14:paraId="1DEBB7A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76F19174" w14:textId="77777777" w:rsidR="002D4D8B" w:rsidRDefault="002D4D8B" w:rsidP="002D4D8B">
      <w:pPr>
        <w:keepLines/>
        <w:spacing w:before="0"/>
        <w:rPr>
          <w:rFonts w:cs="Arial"/>
          <w:color w:val="000000"/>
          <w:sz w:val="16"/>
          <w:shd w:val="clear" w:color="auto" w:fill="FFFFFF"/>
        </w:rPr>
      </w:pPr>
    </w:p>
    <w:p w14:paraId="2C65FEC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This table describes the stages for controlling fiduciary adjustments upon a request for a fiduciary appointment.</w:t>
      </w:r>
    </w:p>
    <w:p w14:paraId="5FEC315F" w14:textId="77777777" w:rsidR="002D4D8B" w:rsidRDefault="002D4D8B" w:rsidP="002D4D8B">
      <w:pPr>
        <w:keepLines/>
        <w:spacing w:before="0"/>
        <w:rPr>
          <w:rFonts w:cs="Arial"/>
          <w:color w:val="000000"/>
          <w:sz w:val="16"/>
          <w:shd w:val="clear" w:color="auto" w:fill="FFFFFF"/>
        </w:rPr>
      </w:pPr>
    </w:p>
    <w:p w14:paraId="032EE6E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Stage 1: Determine if an EP 290 with the FID-Fiduciary Adjustment claim label was previously established in Share/VBMS.  Use this table to determine the appropriate next action to take.</w:t>
      </w:r>
    </w:p>
    <w:p w14:paraId="395BDF4A" w14:textId="77777777" w:rsidR="002D4D8B" w:rsidRDefault="002D4D8B" w:rsidP="002D4D8B">
      <w:pPr>
        <w:keepLines/>
        <w:spacing w:before="0"/>
        <w:rPr>
          <w:rFonts w:ascii="Times New Roman" w:hAnsi="Times New Roman"/>
          <w:color w:val="000000"/>
          <w:sz w:val="18"/>
          <w:shd w:val="clear" w:color="auto" w:fill="FFFFFF"/>
        </w:rPr>
      </w:pPr>
    </w:p>
    <w:p w14:paraId="1491F168" w14:textId="77777777" w:rsidR="002D4D8B" w:rsidRDefault="002D4D8B" w:rsidP="002D4D8B">
      <w:pPr>
        <w:keepLines/>
        <w:spacing w:before="0"/>
        <w:rPr>
          <w:rFonts w:ascii="Times New Roman" w:hAnsi="Times New Roman"/>
          <w:color w:val="000000"/>
          <w:sz w:val="18"/>
          <w:shd w:val="clear" w:color="auto" w:fill="FFFFFF"/>
        </w:rPr>
      </w:pPr>
    </w:p>
    <w:p w14:paraId="3DE6CCE4" w14:textId="77777777" w:rsidR="002D4D8B" w:rsidRDefault="002D4D8B" w:rsidP="002D4D8B">
      <w:pPr>
        <w:keepLines/>
        <w:rPr>
          <w:rFonts w:cs="Arial"/>
          <w:color w:val="000000"/>
          <w:sz w:val="16"/>
          <w:shd w:val="clear" w:color="auto" w:fill="FFFFFF"/>
        </w:rPr>
      </w:pPr>
    </w:p>
    <w:p w14:paraId="5A4F23D0"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16 - Stage 1 Notes </w:t>
      </w:r>
    </w:p>
    <w:p w14:paraId="291DCC5D"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52BA840B">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7735D18A"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66B49F74" w14:textId="77777777" w:rsidR="002D4D8B" w:rsidRDefault="002D4D8B" w:rsidP="002D4D8B">
      <w:pPr>
        <w:keepLines/>
        <w:spacing w:before="0"/>
        <w:rPr>
          <w:rFonts w:cs="Arial"/>
          <w:color w:val="000000"/>
          <w:sz w:val="16"/>
          <w:shd w:val="clear" w:color="auto" w:fill="FFFFFF"/>
        </w:rPr>
      </w:pPr>
    </w:p>
    <w:p w14:paraId="3A561CF4"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I.2.E.3.f.</w:t>
      </w:r>
    </w:p>
    <w:p w14:paraId="14A18121" w14:textId="77777777" w:rsidR="002D4D8B" w:rsidRDefault="002D4D8B" w:rsidP="002D4D8B">
      <w:pPr>
        <w:keepLines/>
        <w:spacing w:before="0"/>
        <w:rPr>
          <w:rFonts w:cs="Arial"/>
          <w:color w:val="000000"/>
          <w:sz w:val="16"/>
          <w:shd w:val="clear" w:color="auto" w:fill="FFFFFF"/>
        </w:rPr>
      </w:pPr>
    </w:p>
    <w:p w14:paraId="12E3833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3D2D9F9C" w14:textId="77777777" w:rsidR="002D4D8B" w:rsidRDefault="002D4D8B" w:rsidP="002D4D8B">
      <w:pPr>
        <w:keepLines/>
        <w:spacing w:before="0"/>
        <w:rPr>
          <w:rFonts w:cs="Arial"/>
          <w:color w:val="000000"/>
          <w:sz w:val="16"/>
          <w:shd w:val="clear" w:color="auto" w:fill="FFFFFF"/>
        </w:rPr>
      </w:pPr>
    </w:p>
    <w:p w14:paraId="1A50FA3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Stage 1 Notes:  </w:t>
      </w:r>
    </w:p>
    <w:p w14:paraId="2F9BE1F4" w14:textId="77777777" w:rsidR="002D4D8B" w:rsidRDefault="002D4D8B" w:rsidP="002D4D8B">
      <w:pPr>
        <w:keepLines/>
        <w:spacing w:before="0"/>
        <w:rPr>
          <w:rFonts w:cs="Arial"/>
          <w:color w:val="000000"/>
          <w:sz w:val="16"/>
          <w:shd w:val="clear" w:color="auto" w:fill="FFFFFF"/>
        </w:rPr>
      </w:pPr>
    </w:p>
    <w:p w14:paraId="0A381C8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 In some instances, </w:t>
      </w:r>
      <w:proofErr w:type="gramStart"/>
      <w:r w:rsidRPr="002D4D8B">
        <w:rPr>
          <w:rFonts w:ascii="Times New Roman" w:hAnsi="Times New Roman"/>
          <w:color w:val="000000"/>
          <w:sz w:val="18"/>
          <w:shd w:val="clear" w:color="auto" w:fill="FFFFFF"/>
        </w:rPr>
        <w:t>an EP</w:t>
      </w:r>
      <w:proofErr w:type="gramEnd"/>
      <w:r w:rsidRPr="002D4D8B">
        <w:rPr>
          <w:rFonts w:ascii="Times New Roman" w:hAnsi="Times New Roman"/>
          <w:color w:val="000000"/>
          <w:sz w:val="18"/>
          <w:shd w:val="clear" w:color="auto" w:fill="FFFFFF"/>
        </w:rPr>
        <w:t xml:space="preserve"> 590 may have been established by the system for a minor beneficiary.  In these cases </w:t>
      </w:r>
    </w:p>
    <w:p w14:paraId="25ABBE3D" w14:textId="77777777" w:rsidR="002D4D8B" w:rsidRDefault="002D4D8B" w:rsidP="002D4D8B">
      <w:pPr>
        <w:keepLines/>
        <w:spacing w:before="0"/>
        <w:rPr>
          <w:rFonts w:cs="Arial"/>
          <w:color w:val="000000"/>
          <w:sz w:val="16"/>
          <w:shd w:val="clear" w:color="auto" w:fill="FFFFFF"/>
        </w:rPr>
      </w:pPr>
    </w:p>
    <w:p w14:paraId="48ADF76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ensure that the EP 590 is assigned to the hub’s jurisdiction, and</w:t>
      </w:r>
    </w:p>
    <w:p w14:paraId="54F95B66" w14:textId="77777777" w:rsidR="002D4D8B" w:rsidRDefault="002D4D8B" w:rsidP="002D4D8B">
      <w:pPr>
        <w:keepLines/>
        <w:spacing w:before="0"/>
        <w:rPr>
          <w:rFonts w:cs="Arial"/>
          <w:color w:val="000000"/>
          <w:sz w:val="16"/>
          <w:shd w:val="clear" w:color="auto" w:fill="FFFFFF"/>
        </w:rPr>
      </w:pPr>
    </w:p>
    <w:p w14:paraId="7D34333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 cancel </w:t>
      </w:r>
      <w:proofErr w:type="gramStart"/>
      <w:r w:rsidRPr="002D4D8B">
        <w:rPr>
          <w:rFonts w:ascii="Times New Roman" w:hAnsi="Times New Roman"/>
          <w:color w:val="000000"/>
          <w:sz w:val="18"/>
          <w:shd w:val="clear" w:color="auto" w:fill="FFFFFF"/>
        </w:rPr>
        <w:t>the EP</w:t>
      </w:r>
      <w:proofErr w:type="gramEnd"/>
      <w:r w:rsidRPr="002D4D8B">
        <w:rPr>
          <w:rFonts w:ascii="Times New Roman" w:hAnsi="Times New Roman"/>
          <w:color w:val="000000"/>
          <w:sz w:val="18"/>
          <w:shd w:val="clear" w:color="auto" w:fill="FFFFFF"/>
        </w:rPr>
        <w:t xml:space="preserve"> 290, if one was manually established by the station of origination. </w:t>
      </w:r>
    </w:p>
    <w:p w14:paraId="569EAD89" w14:textId="77777777" w:rsidR="002D4D8B" w:rsidRDefault="002D4D8B" w:rsidP="002D4D8B">
      <w:pPr>
        <w:keepLines/>
        <w:spacing w:before="0"/>
        <w:rPr>
          <w:rFonts w:cs="Arial"/>
          <w:color w:val="000000"/>
          <w:sz w:val="16"/>
          <w:shd w:val="clear" w:color="auto" w:fill="FFFFFF"/>
        </w:rPr>
      </w:pPr>
    </w:p>
    <w:p w14:paraId="20743CB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The date of claim for the field examination EP is the date the EP finalizing incompetency is authorized; or, if not triggered by final determination of incompetency, the date the hub receives the request for fiduciary appointment.</w:t>
      </w:r>
    </w:p>
    <w:p w14:paraId="2649C0B9" w14:textId="77777777" w:rsidR="002D4D8B" w:rsidRDefault="002D4D8B" w:rsidP="002D4D8B">
      <w:pPr>
        <w:keepLines/>
        <w:spacing w:before="0"/>
        <w:rPr>
          <w:rFonts w:ascii="Times New Roman" w:hAnsi="Times New Roman"/>
          <w:color w:val="000000"/>
          <w:sz w:val="18"/>
          <w:shd w:val="clear" w:color="auto" w:fill="FFFFFF"/>
        </w:rPr>
      </w:pPr>
    </w:p>
    <w:p w14:paraId="7673524B" w14:textId="77777777" w:rsidR="002D4D8B" w:rsidRDefault="002D4D8B" w:rsidP="002D4D8B">
      <w:pPr>
        <w:keepLines/>
        <w:spacing w:before="0"/>
        <w:rPr>
          <w:rFonts w:ascii="Times New Roman" w:hAnsi="Times New Roman"/>
          <w:color w:val="000000"/>
          <w:sz w:val="18"/>
          <w:shd w:val="clear" w:color="auto" w:fill="FFFFFF"/>
        </w:rPr>
      </w:pPr>
    </w:p>
    <w:p w14:paraId="41290653" w14:textId="77777777" w:rsidR="002D4D8B" w:rsidRDefault="002D4D8B" w:rsidP="002D4D8B">
      <w:pPr>
        <w:keepLines/>
        <w:rPr>
          <w:rFonts w:cs="Arial"/>
          <w:color w:val="000000"/>
          <w:sz w:val="16"/>
          <w:shd w:val="clear" w:color="auto" w:fill="FFFFFF"/>
        </w:rPr>
      </w:pPr>
    </w:p>
    <w:p w14:paraId="5DE47A63"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17 - Fiduciary Appointment Adjustments </w:t>
      </w:r>
    </w:p>
    <w:p w14:paraId="213818CF"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586875DB">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001C85CF"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61460A0C" w14:textId="77777777" w:rsidR="002D4D8B" w:rsidRDefault="002D4D8B" w:rsidP="002D4D8B">
      <w:pPr>
        <w:keepLines/>
        <w:spacing w:before="0"/>
        <w:rPr>
          <w:rFonts w:cs="Arial"/>
          <w:color w:val="000000"/>
          <w:sz w:val="16"/>
          <w:shd w:val="clear" w:color="auto" w:fill="FFFFFF"/>
        </w:rPr>
      </w:pPr>
    </w:p>
    <w:p w14:paraId="56FC62E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I.2.E.3.f.</w:t>
      </w:r>
    </w:p>
    <w:p w14:paraId="2B69FE8C" w14:textId="77777777" w:rsidR="002D4D8B" w:rsidRDefault="002D4D8B" w:rsidP="002D4D8B">
      <w:pPr>
        <w:keepLines/>
        <w:spacing w:before="0"/>
        <w:rPr>
          <w:rFonts w:cs="Arial"/>
          <w:color w:val="000000"/>
          <w:sz w:val="16"/>
          <w:shd w:val="clear" w:color="auto" w:fill="FFFFFF"/>
        </w:rPr>
      </w:pPr>
    </w:p>
    <w:p w14:paraId="1C570C2A"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527A6FCA" w14:textId="77777777" w:rsidR="002D4D8B" w:rsidRDefault="002D4D8B" w:rsidP="002D4D8B">
      <w:pPr>
        <w:keepLines/>
        <w:spacing w:before="0"/>
        <w:rPr>
          <w:rFonts w:cs="Arial"/>
          <w:color w:val="000000"/>
          <w:sz w:val="16"/>
          <w:shd w:val="clear" w:color="auto" w:fill="FFFFFF"/>
        </w:rPr>
      </w:pPr>
    </w:p>
    <w:p w14:paraId="3E1F6BA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This table describes the stages for controlling fiduciary adjustments upon a request for a fiduciary appointment.</w:t>
      </w:r>
    </w:p>
    <w:p w14:paraId="5670D1C2" w14:textId="77777777" w:rsidR="002D4D8B" w:rsidRDefault="002D4D8B" w:rsidP="002D4D8B">
      <w:pPr>
        <w:keepLines/>
        <w:spacing w:before="0"/>
        <w:rPr>
          <w:rFonts w:cs="Arial"/>
          <w:color w:val="000000"/>
          <w:sz w:val="16"/>
          <w:shd w:val="clear" w:color="auto" w:fill="FFFFFF"/>
        </w:rPr>
      </w:pPr>
    </w:p>
    <w:p w14:paraId="412BEA4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Stage 2: Confirm that the beneficiary was provided the Fiduciary Program Field Examination Information enclosure.  Use this table to determine the appropriate next action to take.</w:t>
      </w:r>
    </w:p>
    <w:p w14:paraId="4CC66CDF" w14:textId="77777777" w:rsidR="002D4D8B" w:rsidRDefault="002D4D8B" w:rsidP="002D4D8B">
      <w:pPr>
        <w:keepLines/>
        <w:spacing w:before="0"/>
        <w:rPr>
          <w:rFonts w:cs="Arial"/>
          <w:color w:val="000000"/>
          <w:sz w:val="16"/>
          <w:shd w:val="clear" w:color="auto" w:fill="FFFFFF"/>
        </w:rPr>
      </w:pPr>
    </w:p>
    <w:p w14:paraId="734B75C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Stage 3: Confirm that the beneficiary profile is established in the system.  Use this table to determine the appropriate next action to take.</w:t>
      </w:r>
    </w:p>
    <w:p w14:paraId="30F19002" w14:textId="77777777" w:rsidR="002D4D8B" w:rsidRDefault="002D4D8B" w:rsidP="002D4D8B">
      <w:pPr>
        <w:keepLines/>
        <w:spacing w:before="0"/>
        <w:rPr>
          <w:rFonts w:ascii="Times New Roman" w:hAnsi="Times New Roman"/>
          <w:color w:val="000000"/>
          <w:sz w:val="18"/>
          <w:shd w:val="clear" w:color="auto" w:fill="FFFFFF"/>
        </w:rPr>
      </w:pPr>
    </w:p>
    <w:p w14:paraId="3E2E725F" w14:textId="77777777" w:rsidR="002D4D8B" w:rsidRDefault="002D4D8B" w:rsidP="002D4D8B">
      <w:pPr>
        <w:keepLines/>
        <w:spacing w:before="0"/>
        <w:rPr>
          <w:rFonts w:ascii="Times New Roman" w:hAnsi="Times New Roman"/>
          <w:color w:val="000000"/>
          <w:sz w:val="18"/>
          <w:shd w:val="clear" w:color="auto" w:fill="FFFFFF"/>
        </w:rPr>
      </w:pPr>
    </w:p>
    <w:p w14:paraId="16E67198" w14:textId="77777777" w:rsidR="002D4D8B" w:rsidRDefault="002D4D8B" w:rsidP="002D4D8B">
      <w:pPr>
        <w:keepLines/>
        <w:rPr>
          <w:rFonts w:cs="Arial"/>
          <w:color w:val="000000"/>
          <w:sz w:val="16"/>
          <w:shd w:val="clear" w:color="auto" w:fill="FFFFFF"/>
        </w:rPr>
      </w:pPr>
    </w:p>
    <w:p w14:paraId="21A087D9"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18 - Releasing Retroactive Benefits </w:t>
      </w:r>
    </w:p>
    <w:p w14:paraId="26884914"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3A7E46EC">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55685569"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1EA1927C" w14:textId="77777777" w:rsidR="002D4D8B" w:rsidRDefault="002D4D8B" w:rsidP="002D4D8B">
      <w:pPr>
        <w:keepLines/>
        <w:spacing w:before="0"/>
        <w:rPr>
          <w:rFonts w:cs="Arial"/>
          <w:color w:val="000000"/>
          <w:sz w:val="16"/>
          <w:shd w:val="clear" w:color="auto" w:fill="FFFFFF"/>
        </w:rPr>
      </w:pPr>
    </w:p>
    <w:p w14:paraId="377D63C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I.2.E.3.g.</w:t>
      </w:r>
    </w:p>
    <w:p w14:paraId="6068D29B" w14:textId="77777777" w:rsidR="002D4D8B" w:rsidRDefault="002D4D8B" w:rsidP="002D4D8B">
      <w:pPr>
        <w:keepLines/>
        <w:spacing w:before="0"/>
        <w:rPr>
          <w:rFonts w:cs="Arial"/>
          <w:color w:val="000000"/>
          <w:sz w:val="16"/>
          <w:shd w:val="clear" w:color="auto" w:fill="FFFFFF"/>
        </w:rPr>
      </w:pPr>
    </w:p>
    <w:p w14:paraId="306468F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171A96DB" w14:textId="77777777" w:rsidR="002D4D8B" w:rsidRDefault="002D4D8B" w:rsidP="002D4D8B">
      <w:pPr>
        <w:keepLines/>
        <w:spacing w:before="0"/>
        <w:rPr>
          <w:rFonts w:cs="Arial"/>
          <w:color w:val="000000"/>
          <w:sz w:val="16"/>
          <w:shd w:val="clear" w:color="auto" w:fill="FFFFFF"/>
        </w:rPr>
      </w:pPr>
    </w:p>
    <w:p w14:paraId="721A16F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Follow the steps in this table when processing fiduciary adjustments following certification of a fiduciary.</w:t>
      </w:r>
    </w:p>
    <w:p w14:paraId="6DEFDF8A" w14:textId="77777777" w:rsidR="002D4D8B" w:rsidRDefault="002D4D8B" w:rsidP="002D4D8B">
      <w:pPr>
        <w:keepLines/>
        <w:spacing w:before="0"/>
        <w:rPr>
          <w:rFonts w:ascii="Times New Roman" w:hAnsi="Times New Roman"/>
          <w:color w:val="000000"/>
          <w:sz w:val="18"/>
          <w:shd w:val="clear" w:color="auto" w:fill="FFFFFF"/>
        </w:rPr>
      </w:pPr>
    </w:p>
    <w:p w14:paraId="265F9ADC" w14:textId="77777777" w:rsidR="002D4D8B" w:rsidRDefault="002D4D8B" w:rsidP="002D4D8B">
      <w:pPr>
        <w:keepLines/>
        <w:spacing w:before="0"/>
        <w:rPr>
          <w:rFonts w:ascii="Times New Roman" w:hAnsi="Times New Roman"/>
          <w:color w:val="000000"/>
          <w:sz w:val="18"/>
          <w:shd w:val="clear" w:color="auto" w:fill="FFFFFF"/>
        </w:rPr>
      </w:pPr>
    </w:p>
    <w:p w14:paraId="3CC4A8CA" w14:textId="77777777" w:rsidR="002D4D8B" w:rsidRDefault="002D4D8B" w:rsidP="002D4D8B">
      <w:pPr>
        <w:keepLines/>
        <w:rPr>
          <w:rFonts w:cs="Arial"/>
          <w:color w:val="000000"/>
          <w:sz w:val="16"/>
          <w:shd w:val="clear" w:color="auto" w:fill="FFFFFF"/>
        </w:rPr>
      </w:pPr>
    </w:p>
    <w:p w14:paraId="5F8C1011"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19 - Step 2 Notes </w:t>
      </w:r>
    </w:p>
    <w:p w14:paraId="1B514F58"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1973A8F3">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195D9D6A"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376CB90F" w14:textId="77777777" w:rsidR="002D4D8B" w:rsidRDefault="002D4D8B" w:rsidP="002D4D8B">
      <w:pPr>
        <w:keepLines/>
        <w:spacing w:before="0"/>
        <w:rPr>
          <w:rFonts w:cs="Arial"/>
          <w:color w:val="000000"/>
          <w:sz w:val="16"/>
          <w:shd w:val="clear" w:color="auto" w:fill="FFFFFF"/>
        </w:rPr>
      </w:pPr>
    </w:p>
    <w:p w14:paraId="61044E3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I.2.E.3.g.</w:t>
      </w:r>
    </w:p>
    <w:p w14:paraId="7D395EAE" w14:textId="77777777" w:rsidR="002D4D8B" w:rsidRDefault="002D4D8B" w:rsidP="002D4D8B">
      <w:pPr>
        <w:keepLines/>
        <w:spacing w:before="0"/>
        <w:rPr>
          <w:rFonts w:cs="Arial"/>
          <w:color w:val="000000"/>
          <w:sz w:val="16"/>
          <w:shd w:val="clear" w:color="auto" w:fill="FFFFFF"/>
        </w:rPr>
      </w:pPr>
    </w:p>
    <w:p w14:paraId="1CF23D1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141E42D8" w14:textId="77777777" w:rsidR="002D4D8B" w:rsidRDefault="002D4D8B" w:rsidP="002D4D8B">
      <w:pPr>
        <w:keepLines/>
        <w:spacing w:before="0"/>
        <w:rPr>
          <w:rFonts w:cs="Arial"/>
          <w:color w:val="000000"/>
          <w:sz w:val="16"/>
          <w:shd w:val="clear" w:color="auto" w:fill="FFFFFF"/>
        </w:rPr>
      </w:pPr>
    </w:p>
    <w:p w14:paraId="67F727B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Step 2 Notes:  </w:t>
      </w:r>
    </w:p>
    <w:p w14:paraId="0FBC849C" w14:textId="77777777" w:rsidR="002D4D8B" w:rsidRDefault="002D4D8B" w:rsidP="002D4D8B">
      <w:pPr>
        <w:keepLines/>
        <w:spacing w:before="0"/>
        <w:rPr>
          <w:rFonts w:cs="Arial"/>
          <w:color w:val="000000"/>
          <w:sz w:val="16"/>
          <w:shd w:val="clear" w:color="auto" w:fill="FFFFFF"/>
        </w:rPr>
      </w:pPr>
    </w:p>
    <w:p w14:paraId="4E380D5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Do not continue to Step 3 until any required surety bond protection is in place.</w:t>
      </w:r>
    </w:p>
    <w:p w14:paraId="5763C28D" w14:textId="77777777" w:rsidR="002D4D8B" w:rsidRDefault="002D4D8B" w:rsidP="002D4D8B">
      <w:pPr>
        <w:keepLines/>
        <w:spacing w:before="0"/>
        <w:rPr>
          <w:rFonts w:cs="Arial"/>
          <w:color w:val="000000"/>
          <w:sz w:val="16"/>
          <w:shd w:val="clear" w:color="auto" w:fill="FFFFFF"/>
        </w:rPr>
      </w:pPr>
    </w:p>
    <w:p w14:paraId="292B8B2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If the award is excluded from FSR processing, utilize a non-fiduciary program claim label to ensure the claim is routed to the appropriate station.</w:t>
      </w:r>
    </w:p>
    <w:p w14:paraId="0686B256" w14:textId="77777777" w:rsidR="002D4D8B" w:rsidRDefault="002D4D8B" w:rsidP="002D4D8B">
      <w:pPr>
        <w:keepLines/>
        <w:spacing w:before="0"/>
        <w:rPr>
          <w:rFonts w:cs="Arial"/>
          <w:color w:val="000000"/>
          <w:sz w:val="16"/>
          <w:shd w:val="clear" w:color="auto" w:fill="FFFFFF"/>
        </w:rPr>
      </w:pPr>
    </w:p>
    <w:p w14:paraId="78744C2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 The date of claim for </w:t>
      </w:r>
      <w:proofErr w:type="gramStart"/>
      <w:r w:rsidRPr="002D4D8B">
        <w:rPr>
          <w:rFonts w:ascii="Times New Roman" w:hAnsi="Times New Roman"/>
          <w:color w:val="000000"/>
          <w:sz w:val="18"/>
          <w:shd w:val="clear" w:color="auto" w:fill="FFFFFF"/>
        </w:rPr>
        <w:t>the EP</w:t>
      </w:r>
      <w:proofErr w:type="gramEnd"/>
      <w:r w:rsidRPr="002D4D8B">
        <w:rPr>
          <w:rFonts w:ascii="Times New Roman" w:hAnsi="Times New Roman"/>
          <w:color w:val="000000"/>
          <w:sz w:val="18"/>
          <w:shd w:val="clear" w:color="auto" w:fill="FFFFFF"/>
        </w:rPr>
        <w:t xml:space="preserve"> 290 with the FID-Fiduciary Adjustment claim label must be the date the field examination EP 590 is cleared, as these actions are completed sequentially on the same day.</w:t>
      </w:r>
    </w:p>
    <w:p w14:paraId="209B70BB" w14:textId="77777777" w:rsidR="002D4D8B" w:rsidRDefault="002D4D8B" w:rsidP="002D4D8B">
      <w:pPr>
        <w:keepLines/>
        <w:spacing w:before="0"/>
        <w:rPr>
          <w:rFonts w:ascii="Times New Roman" w:hAnsi="Times New Roman"/>
          <w:color w:val="000000"/>
          <w:sz w:val="18"/>
          <w:shd w:val="clear" w:color="auto" w:fill="FFFFFF"/>
        </w:rPr>
      </w:pPr>
    </w:p>
    <w:p w14:paraId="06407EB1" w14:textId="77777777" w:rsidR="002D4D8B" w:rsidRDefault="002D4D8B" w:rsidP="002D4D8B">
      <w:pPr>
        <w:keepLines/>
        <w:spacing w:before="0"/>
        <w:rPr>
          <w:rFonts w:ascii="Times New Roman" w:hAnsi="Times New Roman"/>
          <w:color w:val="000000"/>
          <w:sz w:val="18"/>
          <w:shd w:val="clear" w:color="auto" w:fill="FFFFFF"/>
        </w:rPr>
      </w:pPr>
    </w:p>
    <w:p w14:paraId="73490E16" w14:textId="77777777" w:rsidR="002D4D8B" w:rsidRDefault="002D4D8B" w:rsidP="002D4D8B">
      <w:pPr>
        <w:keepLines/>
        <w:rPr>
          <w:rFonts w:cs="Arial"/>
          <w:color w:val="000000"/>
          <w:sz w:val="16"/>
          <w:shd w:val="clear" w:color="auto" w:fill="FFFFFF"/>
        </w:rPr>
      </w:pPr>
    </w:p>
    <w:p w14:paraId="54AE4E43"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20 - Releasing Retroactive Benefits </w:t>
      </w:r>
    </w:p>
    <w:p w14:paraId="3DFD4C50"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05252442">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39656916"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027D4A89" w14:textId="77777777" w:rsidR="002D4D8B" w:rsidRDefault="002D4D8B" w:rsidP="002D4D8B">
      <w:pPr>
        <w:keepLines/>
        <w:spacing w:before="0"/>
        <w:rPr>
          <w:rFonts w:cs="Arial"/>
          <w:color w:val="000000"/>
          <w:sz w:val="16"/>
          <w:shd w:val="clear" w:color="auto" w:fill="FFFFFF"/>
        </w:rPr>
      </w:pPr>
    </w:p>
    <w:p w14:paraId="1BA11F9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I.2.E.3.g.</w:t>
      </w:r>
    </w:p>
    <w:p w14:paraId="0F44E78E" w14:textId="77777777" w:rsidR="002D4D8B" w:rsidRDefault="002D4D8B" w:rsidP="002D4D8B">
      <w:pPr>
        <w:keepLines/>
        <w:spacing w:before="0"/>
        <w:rPr>
          <w:rFonts w:cs="Arial"/>
          <w:color w:val="000000"/>
          <w:sz w:val="16"/>
          <w:shd w:val="clear" w:color="auto" w:fill="FFFFFF"/>
        </w:rPr>
      </w:pPr>
    </w:p>
    <w:p w14:paraId="6173EFF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37C9346A" w14:textId="77777777" w:rsidR="002D4D8B" w:rsidRDefault="002D4D8B" w:rsidP="002D4D8B">
      <w:pPr>
        <w:keepLines/>
        <w:spacing w:before="0"/>
        <w:rPr>
          <w:rFonts w:cs="Arial"/>
          <w:color w:val="000000"/>
          <w:sz w:val="16"/>
          <w:shd w:val="clear" w:color="auto" w:fill="FFFFFF"/>
        </w:rPr>
      </w:pPr>
    </w:p>
    <w:p w14:paraId="3CEC990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Follow the steps in this table when processing fiduciary adjustments following certification of a fiduciary.</w:t>
      </w:r>
    </w:p>
    <w:p w14:paraId="5BB694AD" w14:textId="77777777" w:rsidR="002D4D8B" w:rsidRDefault="002D4D8B" w:rsidP="002D4D8B">
      <w:pPr>
        <w:keepLines/>
        <w:spacing w:before="0"/>
        <w:rPr>
          <w:rFonts w:ascii="Times New Roman" w:hAnsi="Times New Roman"/>
          <w:color w:val="000000"/>
          <w:sz w:val="18"/>
          <w:shd w:val="clear" w:color="auto" w:fill="FFFFFF"/>
        </w:rPr>
      </w:pPr>
    </w:p>
    <w:p w14:paraId="06729E79" w14:textId="77777777" w:rsidR="002D4D8B" w:rsidRDefault="002D4D8B" w:rsidP="002D4D8B">
      <w:pPr>
        <w:keepLines/>
        <w:spacing w:before="0"/>
        <w:rPr>
          <w:rFonts w:ascii="Times New Roman" w:hAnsi="Times New Roman"/>
          <w:color w:val="000000"/>
          <w:sz w:val="18"/>
          <w:shd w:val="clear" w:color="auto" w:fill="FFFFFF"/>
        </w:rPr>
      </w:pPr>
    </w:p>
    <w:p w14:paraId="76363177" w14:textId="77777777" w:rsidR="002D4D8B" w:rsidRDefault="002D4D8B" w:rsidP="002D4D8B">
      <w:pPr>
        <w:keepLines/>
        <w:rPr>
          <w:rFonts w:cs="Arial"/>
          <w:color w:val="000000"/>
          <w:sz w:val="16"/>
          <w:shd w:val="clear" w:color="auto" w:fill="FFFFFF"/>
        </w:rPr>
      </w:pPr>
    </w:p>
    <w:p w14:paraId="18149433"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21 - Releasing Retroactive Benefits </w:t>
      </w:r>
    </w:p>
    <w:p w14:paraId="688626A4"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7CECB15E">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7D8551AB"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7E9B0321" w14:textId="77777777" w:rsidR="002D4D8B" w:rsidRDefault="002D4D8B" w:rsidP="002D4D8B">
      <w:pPr>
        <w:keepLines/>
        <w:spacing w:before="0"/>
        <w:rPr>
          <w:rFonts w:cs="Arial"/>
          <w:color w:val="000000"/>
          <w:sz w:val="16"/>
          <w:shd w:val="clear" w:color="auto" w:fill="FFFFFF"/>
        </w:rPr>
      </w:pPr>
    </w:p>
    <w:p w14:paraId="1BD40C7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I.2.E.3.g.</w:t>
      </w:r>
    </w:p>
    <w:p w14:paraId="30EFE8DC" w14:textId="77777777" w:rsidR="002D4D8B" w:rsidRDefault="002D4D8B" w:rsidP="002D4D8B">
      <w:pPr>
        <w:keepLines/>
        <w:spacing w:before="0"/>
        <w:rPr>
          <w:rFonts w:cs="Arial"/>
          <w:color w:val="000000"/>
          <w:sz w:val="16"/>
          <w:shd w:val="clear" w:color="auto" w:fill="FFFFFF"/>
        </w:rPr>
      </w:pPr>
    </w:p>
    <w:p w14:paraId="7EC5046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6746E45E" w14:textId="77777777" w:rsidR="002D4D8B" w:rsidRDefault="002D4D8B" w:rsidP="002D4D8B">
      <w:pPr>
        <w:keepLines/>
        <w:spacing w:before="0"/>
        <w:rPr>
          <w:rFonts w:cs="Arial"/>
          <w:color w:val="000000"/>
          <w:sz w:val="16"/>
          <w:shd w:val="clear" w:color="auto" w:fill="FFFFFF"/>
        </w:rPr>
      </w:pPr>
    </w:p>
    <w:p w14:paraId="25B3DB3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Follow the steps in this table when processing fiduciary adjustments following certification of a fiduciary.</w:t>
      </w:r>
    </w:p>
    <w:p w14:paraId="7FEDAA7D" w14:textId="77777777" w:rsidR="002D4D8B" w:rsidRDefault="002D4D8B" w:rsidP="002D4D8B">
      <w:pPr>
        <w:keepLines/>
        <w:spacing w:before="0"/>
        <w:rPr>
          <w:rFonts w:ascii="Times New Roman" w:hAnsi="Times New Roman"/>
          <w:color w:val="000000"/>
          <w:sz w:val="18"/>
          <w:shd w:val="clear" w:color="auto" w:fill="FFFFFF"/>
        </w:rPr>
      </w:pPr>
    </w:p>
    <w:p w14:paraId="5BB2719F" w14:textId="77777777" w:rsidR="002D4D8B" w:rsidRDefault="002D4D8B" w:rsidP="002D4D8B">
      <w:pPr>
        <w:keepLines/>
        <w:spacing w:before="0"/>
        <w:rPr>
          <w:rFonts w:ascii="Times New Roman" w:hAnsi="Times New Roman"/>
          <w:color w:val="000000"/>
          <w:sz w:val="18"/>
          <w:shd w:val="clear" w:color="auto" w:fill="FFFFFF"/>
        </w:rPr>
      </w:pPr>
    </w:p>
    <w:p w14:paraId="67BDD679" w14:textId="77777777" w:rsidR="002D4D8B" w:rsidRDefault="002D4D8B" w:rsidP="002D4D8B">
      <w:pPr>
        <w:keepLines/>
        <w:rPr>
          <w:rFonts w:cs="Arial"/>
          <w:color w:val="000000"/>
          <w:sz w:val="16"/>
          <w:shd w:val="clear" w:color="auto" w:fill="FFFFFF"/>
        </w:rPr>
      </w:pPr>
    </w:p>
    <w:p w14:paraId="78D9C781"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22 - Releasing Retroactive Benefits </w:t>
      </w:r>
    </w:p>
    <w:p w14:paraId="55C7A11D"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1F5D6899">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667CBC1C"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5A49718F" w14:textId="77777777" w:rsidR="002D4D8B" w:rsidRDefault="002D4D8B" w:rsidP="002D4D8B">
      <w:pPr>
        <w:keepLines/>
        <w:spacing w:before="0"/>
        <w:rPr>
          <w:rFonts w:cs="Arial"/>
          <w:color w:val="000000"/>
          <w:sz w:val="16"/>
          <w:shd w:val="clear" w:color="auto" w:fill="FFFFFF"/>
        </w:rPr>
      </w:pPr>
    </w:p>
    <w:p w14:paraId="4E9670A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I.2.E.3.g.</w:t>
      </w:r>
    </w:p>
    <w:p w14:paraId="7C6CEAF1" w14:textId="77777777" w:rsidR="002D4D8B" w:rsidRDefault="002D4D8B" w:rsidP="002D4D8B">
      <w:pPr>
        <w:keepLines/>
        <w:spacing w:before="0"/>
        <w:rPr>
          <w:rFonts w:cs="Arial"/>
          <w:color w:val="000000"/>
          <w:sz w:val="16"/>
          <w:shd w:val="clear" w:color="auto" w:fill="FFFFFF"/>
        </w:rPr>
      </w:pPr>
    </w:p>
    <w:p w14:paraId="797E20C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76BD3F0C" w14:textId="77777777" w:rsidR="002D4D8B" w:rsidRDefault="002D4D8B" w:rsidP="002D4D8B">
      <w:pPr>
        <w:keepLines/>
        <w:spacing w:before="0"/>
        <w:rPr>
          <w:rFonts w:cs="Arial"/>
          <w:color w:val="000000"/>
          <w:sz w:val="16"/>
          <w:shd w:val="clear" w:color="auto" w:fill="FFFFFF"/>
        </w:rPr>
      </w:pPr>
    </w:p>
    <w:p w14:paraId="5528A2D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Follow the steps in this table when processing fiduciary adjustments following certification of a fiduciary.</w:t>
      </w:r>
    </w:p>
    <w:p w14:paraId="12FB4F0C" w14:textId="77777777" w:rsidR="002D4D8B" w:rsidRDefault="002D4D8B" w:rsidP="002D4D8B">
      <w:pPr>
        <w:keepLines/>
        <w:spacing w:before="0"/>
        <w:rPr>
          <w:rFonts w:ascii="Times New Roman" w:hAnsi="Times New Roman"/>
          <w:color w:val="000000"/>
          <w:sz w:val="18"/>
          <w:shd w:val="clear" w:color="auto" w:fill="FFFFFF"/>
        </w:rPr>
      </w:pPr>
    </w:p>
    <w:p w14:paraId="4E144365" w14:textId="77777777" w:rsidR="002D4D8B" w:rsidRDefault="002D4D8B" w:rsidP="002D4D8B">
      <w:pPr>
        <w:keepLines/>
        <w:spacing w:before="0"/>
        <w:rPr>
          <w:rFonts w:ascii="Times New Roman" w:hAnsi="Times New Roman"/>
          <w:color w:val="000000"/>
          <w:sz w:val="18"/>
          <w:shd w:val="clear" w:color="auto" w:fill="FFFFFF"/>
        </w:rPr>
      </w:pPr>
    </w:p>
    <w:p w14:paraId="7A6A50D4" w14:textId="77777777" w:rsidR="002D4D8B" w:rsidRDefault="002D4D8B" w:rsidP="002D4D8B">
      <w:pPr>
        <w:keepLines/>
        <w:rPr>
          <w:rFonts w:cs="Arial"/>
          <w:color w:val="000000"/>
          <w:sz w:val="16"/>
          <w:shd w:val="clear" w:color="auto" w:fill="FFFFFF"/>
        </w:rPr>
      </w:pPr>
    </w:p>
    <w:p w14:paraId="5BABDEBC"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23 - Releasing Retroactive Benefits </w:t>
      </w:r>
    </w:p>
    <w:p w14:paraId="6B8CA6BD"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5D827C63">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0DE595B4"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3BACC361" w14:textId="77777777" w:rsidR="002D4D8B" w:rsidRDefault="002D4D8B" w:rsidP="002D4D8B">
      <w:pPr>
        <w:keepLines/>
        <w:spacing w:before="0"/>
        <w:rPr>
          <w:rFonts w:cs="Arial"/>
          <w:color w:val="000000"/>
          <w:sz w:val="16"/>
          <w:shd w:val="clear" w:color="auto" w:fill="FFFFFF"/>
        </w:rPr>
      </w:pPr>
    </w:p>
    <w:p w14:paraId="6DD0216C"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I.2.E.3.g.</w:t>
      </w:r>
    </w:p>
    <w:p w14:paraId="649F2D7C" w14:textId="77777777" w:rsidR="002D4D8B" w:rsidRDefault="002D4D8B" w:rsidP="002D4D8B">
      <w:pPr>
        <w:keepLines/>
        <w:spacing w:before="0"/>
        <w:rPr>
          <w:rFonts w:cs="Arial"/>
          <w:color w:val="000000"/>
          <w:sz w:val="16"/>
          <w:shd w:val="clear" w:color="auto" w:fill="FFFFFF"/>
        </w:rPr>
      </w:pPr>
    </w:p>
    <w:p w14:paraId="49A0D4A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3A09CB27" w14:textId="77777777" w:rsidR="002D4D8B" w:rsidRDefault="002D4D8B" w:rsidP="002D4D8B">
      <w:pPr>
        <w:keepLines/>
        <w:spacing w:before="0"/>
        <w:rPr>
          <w:rFonts w:cs="Arial"/>
          <w:color w:val="000000"/>
          <w:sz w:val="16"/>
          <w:shd w:val="clear" w:color="auto" w:fill="FFFFFF"/>
        </w:rPr>
      </w:pPr>
    </w:p>
    <w:p w14:paraId="24C3668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Follow the steps in this table when processing fiduciary adjustments following certification of a fiduciary.</w:t>
      </w:r>
    </w:p>
    <w:p w14:paraId="7740BD80" w14:textId="77777777" w:rsidR="002D4D8B" w:rsidRDefault="002D4D8B" w:rsidP="002D4D8B">
      <w:pPr>
        <w:keepLines/>
        <w:spacing w:before="0"/>
        <w:rPr>
          <w:rFonts w:ascii="Times New Roman" w:hAnsi="Times New Roman"/>
          <w:color w:val="000000"/>
          <w:sz w:val="18"/>
          <w:shd w:val="clear" w:color="auto" w:fill="FFFFFF"/>
        </w:rPr>
      </w:pPr>
    </w:p>
    <w:p w14:paraId="09B2D8C1" w14:textId="77777777" w:rsidR="002D4D8B" w:rsidRDefault="002D4D8B" w:rsidP="002D4D8B">
      <w:pPr>
        <w:keepLines/>
        <w:spacing w:before="0"/>
        <w:rPr>
          <w:rFonts w:ascii="Times New Roman" w:hAnsi="Times New Roman"/>
          <w:color w:val="000000"/>
          <w:sz w:val="18"/>
          <w:shd w:val="clear" w:color="auto" w:fill="FFFFFF"/>
        </w:rPr>
      </w:pPr>
    </w:p>
    <w:p w14:paraId="2D322454" w14:textId="77777777" w:rsidR="002D4D8B" w:rsidRDefault="002D4D8B" w:rsidP="002D4D8B">
      <w:pPr>
        <w:keepLines/>
        <w:rPr>
          <w:rFonts w:cs="Arial"/>
          <w:color w:val="000000"/>
          <w:sz w:val="16"/>
          <w:shd w:val="clear" w:color="auto" w:fill="FFFFFF"/>
        </w:rPr>
      </w:pPr>
    </w:p>
    <w:p w14:paraId="77A8778A"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24 - Competency Restoration </w:t>
      </w:r>
    </w:p>
    <w:p w14:paraId="14FEDED9"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71EAD4C1">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10B7EC19"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7AE93692" w14:textId="77777777" w:rsidR="002D4D8B" w:rsidRDefault="002D4D8B" w:rsidP="002D4D8B">
      <w:pPr>
        <w:keepLines/>
        <w:spacing w:before="0"/>
        <w:rPr>
          <w:rFonts w:cs="Arial"/>
          <w:color w:val="000000"/>
          <w:sz w:val="16"/>
          <w:shd w:val="clear" w:color="auto" w:fill="FFFFFF"/>
        </w:rPr>
      </w:pPr>
    </w:p>
    <w:p w14:paraId="5FDF87C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I.2.E.3.h.</w:t>
      </w:r>
    </w:p>
    <w:p w14:paraId="1D68F088" w14:textId="77777777" w:rsidR="002D4D8B" w:rsidRDefault="002D4D8B" w:rsidP="002D4D8B">
      <w:pPr>
        <w:keepLines/>
        <w:spacing w:before="0"/>
        <w:rPr>
          <w:rFonts w:cs="Arial"/>
          <w:color w:val="000000"/>
          <w:sz w:val="16"/>
          <w:shd w:val="clear" w:color="auto" w:fill="FFFFFF"/>
        </w:rPr>
      </w:pPr>
    </w:p>
    <w:p w14:paraId="5DE041F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NotesThe hub has jurisdiction to complete restored competency ratings when the FE submits a Supervised Direct Pay Assessment for restored competency unless one of the exceptions applies.</w:t>
      </w:r>
    </w:p>
    <w:p w14:paraId="7F4F48D0" w14:textId="77777777" w:rsidR="002D4D8B" w:rsidRDefault="002D4D8B" w:rsidP="002D4D8B">
      <w:pPr>
        <w:keepLines/>
        <w:spacing w:before="0"/>
        <w:rPr>
          <w:rFonts w:cs="Arial"/>
          <w:color w:val="000000"/>
          <w:sz w:val="16"/>
          <w:shd w:val="clear" w:color="auto" w:fill="FFFFFF"/>
        </w:rPr>
      </w:pPr>
    </w:p>
    <w:p w14:paraId="1FA95A9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w:t>
      </w:r>
    </w:p>
    <w:p w14:paraId="3F04EC42" w14:textId="77777777" w:rsidR="002D4D8B" w:rsidRDefault="002D4D8B" w:rsidP="002D4D8B">
      <w:pPr>
        <w:keepLines/>
        <w:spacing w:before="0"/>
        <w:rPr>
          <w:rFonts w:cs="Arial"/>
          <w:color w:val="000000"/>
          <w:sz w:val="16"/>
          <w:shd w:val="clear" w:color="auto" w:fill="FFFFFF"/>
        </w:rPr>
      </w:pPr>
    </w:p>
    <w:p w14:paraId="3AE8698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For all other restored competency requests, the RO rating activity completes a final rating determination restoring ability to manage financial affairs and takes award action.  The RO will establish </w:t>
      </w:r>
      <w:proofErr w:type="gramStart"/>
      <w:r w:rsidRPr="002D4D8B">
        <w:rPr>
          <w:rFonts w:ascii="Times New Roman" w:hAnsi="Times New Roman"/>
          <w:color w:val="000000"/>
          <w:sz w:val="18"/>
          <w:shd w:val="clear" w:color="auto" w:fill="FFFFFF"/>
        </w:rPr>
        <w:t>an EP</w:t>
      </w:r>
      <w:proofErr w:type="gramEnd"/>
      <w:r w:rsidRPr="002D4D8B">
        <w:rPr>
          <w:rFonts w:ascii="Times New Roman" w:hAnsi="Times New Roman"/>
          <w:color w:val="000000"/>
          <w:sz w:val="18"/>
          <w:shd w:val="clear" w:color="auto" w:fill="FFFFFF"/>
        </w:rPr>
        <w:t xml:space="preserve"> 290 with the FID-Fiduciary Adjustment claim label and the NWQ will route the EP to the appropriate hub for action.</w:t>
      </w:r>
    </w:p>
    <w:p w14:paraId="012654AA" w14:textId="77777777" w:rsidR="002D4D8B" w:rsidRDefault="002D4D8B" w:rsidP="002D4D8B">
      <w:pPr>
        <w:keepLines/>
        <w:spacing w:before="0"/>
        <w:rPr>
          <w:rFonts w:ascii="Times New Roman" w:hAnsi="Times New Roman"/>
          <w:color w:val="000000"/>
          <w:sz w:val="18"/>
          <w:shd w:val="clear" w:color="auto" w:fill="FFFFFF"/>
        </w:rPr>
      </w:pPr>
    </w:p>
    <w:p w14:paraId="368ABCB3" w14:textId="77777777" w:rsidR="002D4D8B" w:rsidRDefault="002D4D8B" w:rsidP="002D4D8B">
      <w:pPr>
        <w:keepLines/>
        <w:spacing w:before="0"/>
        <w:rPr>
          <w:rFonts w:ascii="Times New Roman" w:hAnsi="Times New Roman"/>
          <w:color w:val="000000"/>
          <w:sz w:val="18"/>
          <w:shd w:val="clear" w:color="auto" w:fill="FFFFFF"/>
        </w:rPr>
      </w:pPr>
    </w:p>
    <w:p w14:paraId="0375E8B0" w14:textId="77777777" w:rsidR="002D4D8B" w:rsidRDefault="002D4D8B" w:rsidP="002D4D8B">
      <w:pPr>
        <w:keepLines/>
        <w:rPr>
          <w:rFonts w:cs="Arial"/>
          <w:color w:val="000000"/>
          <w:sz w:val="16"/>
          <w:shd w:val="clear" w:color="auto" w:fill="FFFFFF"/>
        </w:rPr>
      </w:pPr>
    </w:p>
    <w:p w14:paraId="5D6C55B8"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25 - Competency Restoration </w:t>
      </w:r>
    </w:p>
    <w:p w14:paraId="20214D03"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58F0D471">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38942569"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266C0543" w14:textId="77777777" w:rsidR="002D4D8B" w:rsidRDefault="002D4D8B" w:rsidP="002D4D8B">
      <w:pPr>
        <w:keepLines/>
        <w:spacing w:before="0"/>
        <w:rPr>
          <w:rFonts w:cs="Arial"/>
          <w:color w:val="000000"/>
          <w:sz w:val="16"/>
          <w:shd w:val="clear" w:color="auto" w:fill="FFFFFF"/>
        </w:rPr>
      </w:pPr>
    </w:p>
    <w:p w14:paraId="1912A63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I.2.E.3.h.</w:t>
      </w:r>
    </w:p>
    <w:p w14:paraId="7B7E913F" w14:textId="77777777" w:rsidR="002D4D8B" w:rsidRDefault="002D4D8B" w:rsidP="002D4D8B">
      <w:pPr>
        <w:keepLines/>
        <w:spacing w:before="0"/>
        <w:rPr>
          <w:rFonts w:cs="Arial"/>
          <w:color w:val="000000"/>
          <w:sz w:val="16"/>
          <w:shd w:val="clear" w:color="auto" w:fill="FFFFFF"/>
        </w:rPr>
      </w:pPr>
    </w:p>
    <w:p w14:paraId="419709DC"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Instructor NotesFollow the steps in this table upon review of </w:t>
      </w:r>
      <w:proofErr w:type="gramStart"/>
      <w:r w:rsidRPr="002D4D8B">
        <w:rPr>
          <w:rFonts w:ascii="Times New Roman" w:hAnsi="Times New Roman"/>
          <w:color w:val="000000"/>
          <w:sz w:val="18"/>
          <w:shd w:val="clear" w:color="auto" w:fill="FFFFFF"/>
        </w:rPr>
        <w:t>the EP</w:t>
      </w:r>
      <w:proofErr w:type="gramEnd"/>
      <w:r w:rsidRPr="002D4D8B">
        <w:rPr>
          <w:rFonts w:ascii="Times New Roman" w:hAnsi="Times New Roman"/>
          <w:color w:val="000000"/>
          <w:sz w:val="18"/>
          <w:shd w:val="clear" w:color="auto" w:fill="FFFFFF"/>
        </w:rPr>
        <w:t xml:space="preserve"> 290.</w:t>
      </w:r>
    </w:p>
    <w:p w14:paraId="5A620D05" w14:textId="77777777" w:rsidR="002D4D8B" w:rsidRDefault="002D4D8B" w:rsidP="002D4D8B">
      <w:pPr>
        <w:keepLines/>
        <w:spacing w:before="0"/>
        <w:rPr>
          <w:rFonts w:ascii="Times New Roman" w:hAnsi="Times New Roman"/>
          <w:color w:val="000000"/>
          <w:sz w:val="18"/>
          <w:shd w:val="clear" w:color="auto" w:fill="FFFFFF"/>
        </w:rPr>
      </w:pPr>
    </w:p>
    <w:p w14:paraId="7E9A5952" w14:textId="77777777" w:rsidR="002D4D8B" w:rsidRDefault="002D4D8B" w:rsidP="002D4D8B">
      <w:pPr>
        <w:keepLines/>
        <w:spacing w:before="0"/>
        <w:rPr>
          <w:rFonts w:ascii="Times New Roman" w:hAnsi="Times New Roman"/>
          <w:color w:val="000000"/>
          <w:sz w:val="18"/>
          <w:shd w:val="clear" w:color="auto" w:fill="FFFFFF"/>
        </w:rPr>
      </w:pPr>
    </w:p>
    <w:p w14:paraId="02619D32" w14:textId="77777777" w:rsidR="002D4D8B" w:rsidRDefault="002D4D8B" w:rsidP="002D4D8B">
      <w:pPr>
        <w:keepLines/>
        <w:rPr>
          <w:rFonts w:cs="Arial"/>
          <w:color w:val="000000"/>
          <w:sz w:val="16"/>
          <w:shd w:val="clear" w:color="auto" w:fill="FFFFFF"/>
        </w:rPr>
      </w:pPr>
    </w:p>
    <w:p w14:paraId="75D84B1F"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26 - Competency Restoration </w:t>
      </w:r>
    </w:p>
    <w:p w14:paraId="05C6DACE"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2A12D549">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38C4C2AA"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6F6CC594" w14:textId="77777777" w:rsidR="002D4D8B" w:rsidRDefault="002D4D8B" w:rsidP="002D4D8B">
      <w:pPr>
        <w:keepLines/>
        <w:spacing w:before="0"/>
        <w:rPr>
          <w:rFonts w:cs="Arial"/>
          <w:color w:val="000000"/>
          <w:sz w:val="16"/>
          <w:shd w:val="clear" w:color="auto" w:fill="FFFFFF"/>
        </w:rPr>
      </w:pPr>
    </w:p>
    <w:p w14:paraId="3AE4A61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I.2.E.3.h.</w:t>
      </w:r>
    </w:p>
    <w:p w14:paraId="70C4ACC6" w14:textId="77777777" w:rsidR="002D4D8B" w:rsidRDefault="002D4D8B" w:rsidP="002D4D8B">
      <w:pPr>
        <w:keepLines/>
        <w:spacing w:before="0"/>
        <w:rPr>
          <w:rFonts w:cs="Arial"/>
          <w:color w:val="000000"/>
          <w:sz w:val="16"/>
          <w:shd w:val="clear" w:color="auto" w:fill="FFFFFF"/>
        </w:rPr>
      </w:pPr>
    </w:p>
    <w:p w14:paraId="442521C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NotesImportant:</w:t>
      </w:r>
    </w:p>
    <w:p w14:paraId="5F8D1D2A" w14:textId="77777777" w:rsidR="002D4D8B" w:rsidRDefault="002D4D8B" w:rsidP="002D4D8B">
      <w:pPr>
        <w:keepLines/>
        <w:spacing w:before="0"/>
        <w:rPr>
          <w:rFonts w:cs="Arial"/>
          <w:color w:val="000000"/>
          <w:sz w:val="16"/>
          <w:shd w:val="clear" w:color="auto" w:fill="FFFFFF"/>
        </w:rPr>
      </w:pPr>
    </w:p>
    <w:p w14:paraId="43A4C09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The hub must not deactivate the beneficiary profile until the</w:t>
      </w:r>
    </w:p>
    <w:p w14:paraId="227DC6D0" w14:textId="77777777" w:rsidR="002D4D8B" w:rsidRDefault="002D4D8B" w:rsidP="002D4D8B">
      <w:pPr>
        <w:keepLines/>
        <w:spacing w:before="0"/>
        <w:rPr>
          <w:rFonts w:cs="Arial"/>
          <w:color w:val="000000"/>
          <w:sz w:val="16"/>
          <w:shd w:val="clear" w:color="auto" w:fill="FFFFFF"/>
        </w:rPr>
      </w:pPr>
    </w:p>
    <w:p w14:paraId="4E40DE7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final accounting is received and approved (if required), and</w:t>
      </w:r>
    </w:p>
    <w:p w14:paraId="29A48C2C" w14:textId="77777777" w:rsidR="002D4D8B" w:rsidRDefault="002D4D8B" w:rsidP="002D4D8B">
      <w:pPr>
        <w:keepLines/>
        <w:spacing w:before="0"/>
        <w:rPr>
          <w:rFonts w:cs="Arial"/>
          <w:color w:val="000000"/>
          <w:sz w:val="16"/>
          <w:shd w:val="clear" w:color="auto" w:fill="FFFFFF"/>
        </w:rPr>
      </w:pPr>
    </w:p>
    <w:p w14:paraId="28A24C4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beneficiary acknowledges receipt of all FUM.</w:t>
      </w:r>
    </w:p>
    <w:p w14:paraId="75540C09" w14:textId="77777777" w:rsidR="002D4D8B" w:rsidRDefault="002D4D8B" w:rsidP="002D4D8B">
      <w:pPr>
        <w:keepLines/>
        <w:spacing w:before="0"/>
        <w:rPr>
          <w:rFonts w:cs="Arial"/>
          <w:color w:val="000000"/>
          <w:sz w:val="16"/>
          <w:shd w:val="clear" w:color="auto" w:fill="FFFFFF"/>
        </w:rPr>
      </w:pPr>
    </w:p>
    <w:p w14:paraId="345EBED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A new VA Form 21P-555 is not required to be completed for the removal of the beneficiary from the Fiduciary Program.</w:t>
      </w:r>
    </w:p>
    <w:p w14:paraId="31CC0477" w14:textId="77777777" w:rsidR="002D4D8B" w:rsidRDefault="002D4D8B" w:rsidP="002D4D8B">
      <w:pPr>
        <w:keepLines/>
        <w:spacing w:before="0"/>
        <w:rPr>
          <w:rFonts w:ascii="Times New Roman" w:hAnsi="Times New Roman"/>
          <w:color w:val="000000"/>
          <w:sz w:val="18"/>
          <w:shd w:val="clear" w:color="auto" w:fill="FFFFFF"/>
        </w:rPr>
      </w:pPr>
    </w:p>
    <w:p w14:paraId="7AD41235" w14:textId="77777777" w:rsidR="002D4D8B" w:rsidRDefault="002D4D8B" w:rsidP="002D4D8B">
      <w:pPr>
        <w:keepLines/>
        <w:spacing w:before="0"/>
        <w:rPr>
          <w:rFonts w:ascii="Times New Roman" w:hAnsi="Times New Roman"/>
          <w:color w:val="000000"/>
          <w:sz w:val="18"/>
          <w:shd w:val="clear" w:color="auto" w:fill="FFFFFF"/>
        </w:rPr>
      </w:pPr>
    </w:p>
    <w:p w14:paraId="34CB784F" w14:textId="77777777" w:rsidR="002D4D8B" w:rsidRDefault="002D4D8B" w:rsidP="002D4D8B">
      <w:pPr>
        <w:keepLines/>
        <w:rPr>
          <w:rFonts w:cs="Arial"/>
          <w:color w:val="000000"/>
          <w:sz w:val="16"/>
          <w:shd w:val="clear" w:color="auto" w:fill="FFFFFF"/>
        </w:rPr>
      </w:pPr>
    </w:p>
    <w:p w14:paraId="7CD34EAE"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27 - Accounting Requirement </w:t>
      </w:r>
    </w:p>
    <w:p w14:paraId="517E5D33"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2F8D0A04">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77CA4E42"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272926ED" w14:textId="77777777" w:rsidR="002D4D8B" w:rsidRDefault="002D4D8B" w:rsidP="002D4D8B">
      <w:pPr>
        <w:keepLines/>
        <w:spacing w:before="0"/>
        <w:rPr>
          <w:rFonts w:cs="Arial"/>
          <w:color w:val="000000"/>
          <w:sz w:val="16"/>
          <w:shd w:val="clear" w:color="auto" w:fill="FFFFFF"/>
        </w:rPr>
      </w:pPr>
    </w:p>
    <w:p w14:paraId="70C709C4"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I.2.E.3.i.</w:t>
      </w:r>
    </w:p>
    <w:p w14:paraId="1ECEA2D6" w14:textId="77777777" w:rsidR="002D4D8B" w:rsidRDefault="002D4D8B" w:rsidP="002D4D8B">
      <w:pPr>
        <w:keepLines/>
        <w:spacing w:before="0"/>
        <w:rPr>
          <w:rFonts w:cs="Arial"/>
          <w:color w:val="000000"/>
          <w:sz w:val="16"/>
          <w:shd w:val="clear" w:color="auto" w:fill="FFFFFF"/>
        </w:rPr>
      </w:pPr>
    </w:p>
    <w:p w14:paraId="78499E5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NotesThe RO authorization activity will complete the following actions on retroactive awards that are between $10,000 and $25,000:</w:t>
      </w:r>
    </w:p>
    <w:p w14:paraId="3B4B7A91" w14:textId="77777777" w:rsidR="002D4D8B" w:rsidRDefault="002D4D8B" w:rsidP="002D4D8B">
      <w:pPr>
        <w:keepLines/>
        <w:spacing w:before="0"/>
        <w:rPr>
          <w:rFonts w:cs="Arial"/>
          <w:color w:val="000000"/>
          <w:sz w:val="16"/>
          <w:shd w:val="clear" w:color="auto" w:fill="FFFFFF"/>
        </w:rPr>
      </w:pPr>
    </w:p>
    <w:p w14:paraId="59A9F14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upload a memorandum into the eFolder, and</w:t>
      </w:r>
    </w:p>
    <w:p w14:paraId="679B1500" w14:textId="77777777" w:rsidR="002D4D8B" w:rsidRDefault="002D4D8B" w:rsidP="002D4D8B">
      <w:pPr>
        <w:keepLines/>
        <w:spacing w:before="0"/>
        <w:rPr>
          <w:rFonts w:cs="Arial"/>
          <w:color w:val="000000"/>
          <w:sz w:val="16"/>
          <w:shd w:val="clear" w:color="auto" w:fill="FFFFFF"/>
        </w:rPr>
      </w:pPr>
    </w:p>
    <w:p w14:paraId="43818EC5"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establish an EP 290 with the FID-Fiduciary Adjustment claim label. </w:t>
      </w:r>
    </w:p>
    <w:p w14:paraId="5C4EF960" w14:textId="77777777" w:rsidR="002D4D8B" w:rsidRDefault="002D4D8B" w:rsidP="002D4D8B">
      <w:pPr>
        <w:keepLines/>
        <w:spacing w:before="0"/>
        <w:rPr>
          <w:rFonts w:cs="Arial"/>
          <w:color w:val="000000"/>
          <w:sz w:val="16"/>
          <w:shd w:val="clear" w:color="auto" w:fill="FFFFFF"/>
        </w:rPr>
      </w:pPr>
    </w:p>
    <w:p w14:paraId="5CC1C19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Upon establishment of this claim label, NWQ will route the EP to the appropriate hub for action.</w:t>
      </w:r>
    </w:p>
    <w:p w14:paraId="102CEFBD" w14:textId="77777777" w:rsidR="002D4D8B" w:rsidRDefault="002D4D8B" w:rsidP="002D4D8B">
      <w:pPr>
        <w:keepLines/>
        <w:spacing w:before="0"/>
        <w:rPr>
          <w:rFonts w:ascii="Times New Roman" w:hAnsi="Times New Roman"/>
          <w:color w:val="000000"/>
          <w:sz w:val="18"/>
          <w:shd w:val="clear" w:color="auto" w:fill="FFFFFF"/>
        </w:rPr>
      </w:pPr>
    </w:p>
    <w:p w14:paraId="26F5E161" w14:textId="77777777" w:rsidR="002D4D8B" w:rsidRDefault="002D4D8B" w:rsidP="002D4D8B">
      <w:pPr>
        <w:keepLines/>
        <w:spacing w:before="0"/>
        <w:rPr>
          <w:rFonts w:ascii="Times New Roman" w:hAnsi="Times New Roman"/>
          <w:color w:val="000000"/>
          <w:sz w:val="18"/>
          <w:shd w:val="clear" w:color="auto" w:fill="FFFFFF"/>
        </w:rPr>
      </w:pPr>
    </w:p>
    <w:p w14:paraId="41D41729" w14:textId="77777777" w:rsidR="002D4D8B" w:rsidRDefault="002D4D8B" w:rsidP="002D4D8B">
      <w:pPr>
        <w:keepLines/>
        <w:rPr>
          <w:rFonts w:cs="Arial"/>
          <w:color w:val="000000"/>
          <w:sz w:val="16"/>
          <w:shd w:val="clear" w:color="auto" w:fill="FFFFFF"/>
        </w:rPr>
      </w:pPr>
    </w:p>
    <w:p w14:paraId="00896055"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28 - Accounting Requirement </w:t>
      </w:r>
    </w:p>
    <w:p w14:paraId="31414797"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50C613A5">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306433DD"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0F26799F" w14:textId="77777777" w:rsidR="002D4D8B" w:rsidRDefault="002D4D8B" w:rsidP="002D4D8B">
      <w:pPr>
        <w:keepLines/>
        <w:spacing w:before="0"/>
        <w:rPr>
          <w:rFonts w:cs="Arial"/>
          <w:color w:val="000000"/>
          <w:sz w:val="16"/>
          <w:shd w:val="clear" w:color="auto" w:fill="FFFFFF"/>
        </w:rPr>
      </w:pPr>
    </w:p>
    <w:p w14:paraId="521479C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I.2.E.3.i.</w:t>
      </w:r>
    </w:p>
    <w:p w14:paraId="76919608" w14:textId="77777777" w:rsidR="002D4D8B" w:rsidRDefault="002D4D8B" w:rsidP="002D4D8B">
      <w:pPr>
        <w:keepLines/>
        <w:spacing w:before="0"/>
        <w:rPr>
          <w:rFonts w:cs="Arial"/>
          <w:color w:val="000000"/>
          <w:sz w:val="16"/>
          <w:shd w:val="clear" w:color="auto" w:fill="FFFFFF"/>
        </w:rPr>
      </w:pPr>
    </w:p>
    <w:p w14:paraId="4A35B049"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Instructor NotesFollow the steps in this table upon review of </w:t>
      </w:r>
      <w:proofErr w:type="gramStart"/>
      <w:r w:rsidRPr="002D4D8B">
        <w:rPr>
          <w:rFonts w:ascii="Times New Roman" w:hAnsi="Times New Roman"/>
          <w:color w:val="000000"/>
          <w:sz w:val="18"/>
          <w:shd w:val="clear" w:color="auto" w:fill="FFFFFF"/>
        </w:rPr>
        <w:t>the EP</w:t>
      </w:r>
      <w:proofErr w:type="gramEnd"/>
      <w:r w:rsidRPr="002D4D8B">
        <w:rPr>
          <w:rFonts w:ascii="Times New Roman" w:hAnsi="Times New Roman"/>
          <w:color w:val="000000"/>
          <w:sz w:val="18"/>
          <w:shd w:val="clear" w:color="auto" w:fill="FFFFFF"/>
        </w:rPr>
        <w:t xml:space="preserve"> 290.</w:t>
      </w:r>
    </w:p>
    <w:p w14:paraId="08B8B245" w14:textId="77777777" w:rsidR="002D4D8B" w:rsidRDefault="002D4D8B" w:rsidP="002D4D8B">
      <w:pPr>
        <w:keepLines/>
        <w:spacing w:before="0"/>
        <w:rPr>
          <w:rFonts w:ascii="Times New Roman" w:hAnsi="Times New Roman"/>
          <w:color w:val="000000"/>
          <w:sz w:val="18"/>
          <w:shd w:val="clear" w:color="auto" w:fill="FFFFFF"/>
        </w:rPr>
      </w:pPr>
    </w:p>
    <w:p w14:paraId="309BBB10" w14:textId="77777777" w:rsidR="002D4D8B" w:rsidRDefault="002D4D8B" w:rsidP="002D4D8B">
      <w:pPr>
        <w:keepLines/>
        <w:spacing w:before="0"/>
        <w:rPr>
          <w:rFonts w:ascii="Times New Roman" w:hAnsi="Times New Roman"/>
          <w:color w:val="000000"/>
          <w:sz w:val="18"/>
          <w:shd w:val="clear" w:color="auto" w:fill="FFFFFF"/>
        </w:rPr>
      </w:pPr>
    </w:p>
    <w:p w14:paraId="61641EEA" w14:textId="77777777" w:rsidR="002D4D8B" w:rsidRDefault="002D4D8B" w:rsidP="002D4D8B">
      <w:pPr>
        <w:keepLines/>
        <w:rPr>
          <w:rFonts w:cs="Arial"/>
          <w:color w:val="000000"/>
          <w:sz w:val="16"/>
          <w:shd w:val="clear" w:color="auto" w:fill="FFFFFF"/>
        </w:rPr>
      </w:pPr>
    </w:p>
    <w:p w14:paraId="5902E97F"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29 - Bond Requirement </w:t>
      </w:r>
    </w:p>
    <w:p w14:paraId="5FC49BF4"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59EC72C3">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149FD249"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5252EA8C" w14:textId="77777777" w:rsidR="002D4D8B" w:rsidRDefault="002D4D8B" w:rsidP="002D4D8B">
      <w:pPr>
        <w:keepLines/>
        <w:spacing w:before="0"/>
        <w:rPr>
          <w:rFonts w:cs="Arial"/>
          <w:color w:val="000000"/>
          <w:sz w:val="16"/>
          <w:shd w:val="clear" w:color="auto" w:fill="FFFFFF"/>
        </w:rPr>
      </w:pPr>
    </w:p>
    <w:p w14:paraId="51FCE74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I.2.E.3.j.</w:t>
      </w:r>
    </w:p>
    <w:p w14:paraId="6E40A61E" w14:textId="77777777" w:rsidR="002D4D8B" w:rsidRDefault="002D4D8B" w:rsidP="002D4D8B">
      <w:pPr>
        <w:keepLines/>
        <w:spacing w:before="0"/>
        <w:rPr>
          <w:rFonts w:cs="Arial"/>
          <w:color w:val="000000"/>
          <w:sz w:val="16"/>
          <w:shd w:val="clear" w:color="auto" w:fill="FFFFFF"/>
        </w:rPr>
      </w:pPr>
    </w:p>
    <w:p w14:paraId="4131B04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NotesThe RO authorization activity will complete the following on retroactive awards that exceed $25,000:</w:t>
      </w:r>
    </w:p>
    <w:p w14:paraId="2A43820F" w14:textId="77777777" w:rsidR="002D4D8B" w:rsidRDefault="002D4D8B" w:rsidP="002D4D8B">
      <w:pPr>
        <w:keepLines/>
        <w:spacing w:before="0"/>
        <w:rPr>
          <w:rFonts w:cs="Arial"/>
          <w:color w:val="000000"/>
          <w:sz w:val="16"/>
          <w:shd w:val="clear" w:color="auto" w:fill="FFFFFF"/>
        </w:rPr>
      </w:pPr>
    </w:p>
    <w:p w14:paraId="7AE1481F"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upload a memorandum into the eFolder, and</w:t>
      </w:r>
    </w:p>
    <w:p w14:paraId="2F98C2D3" w14:textId="77777777" w:rsidR="002D4D8B" w:rsidRDefault="002D4D8B" w:rsidP="002D4D8B">
      <w:pPr>
        <w:keepLines/>
        <w:spacing w:before="0"/>
        <w:rPr>
          <w:rFonts w:cs="Arial"/>
          <w:color w:val="000000"/>
          <w:sz w:val="16"/>
          <w:shd w:val="clear" w:color="auto" w:fill="FFFFFF"/>
        </w:rPr>
      </w:pPr>
    </w:p>
    <w:p w14:paraId="1276F25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establish an EP 290 with the FID-Fiduciary Adjustment claim label.</w:t>
      </w:r>
    </w:p>
    <w:p w14:paraId="783BDDB3" w14:textId="77777777" w:rsidR="002D4D8B" w:rsidRDefault="002D4D8B" w:rsidP="002D4D8B">
      <w:pPr>
        <w:keepLines/>
        <w:spacing w:before="0"/>
        <w:rPr>
          <w:rFonts w:cs="Arial"/>
          <w:color w:val="000000"/>
          <w:sz w:val="16"/>
          <w:shd w:val="clear" w:color="auto" w:fill="FFFFFF"/>
        </w:rPr>
      </w:pPr>
    </w:p>
    <w:p w14:paraId="2BB52406"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Upon establishment of this claim label, NWQ will route the EP to the appropriate hub for action.</w:t>
      </w:r>
    </w:p>
    <w:p w14:paraId="5F33C7BB" w14:textId="77777777" w:rsidR="002D4D8B" w:rsidRDefault="002D4D8B" w:rsidP="002D4D8B">
      <w:pPr>
        <w:keepLines/>
        <w:spacing w:before="0"/>
        <w:rPr>
          <w:rFonts w:ascii="Times New Roman" w:hAnsi="Times New Roman"/>
          <w:color w:val="000000"/>
          <w:sz w:val="18"/>
          <w:shd w:val="clear" w:color="auto" w:fill="FFFFFF"/>
        </w:rPr>
      </w:pPr>
    </w:p>
    <w:p w14:paraId="60822AB2" w14:textId="77777777" w:rsidR="002D4D8B" w:rsidRDefault="002D4D8B" w:rsidP="002D4D8B">
      <w:pPr>
        <w:keepLines/>
        <w:spacing w:before="0"/>
        <w:rPr>
          <w:rFonts w:ascii="Times New Roman" w:hAnsi="Times New Roman"/>
          <w:color w:val="000000"/>
          <w:sz w:val="18"/>
          <w:shd w:val="clear" w:color="auto" w:fill="FFFFFF"/>
        </w:rPr>
      </w:pPr>
    </w:p>
    <w:p w14:paraId="7CACDFBA" w14:textId="77777777" w:rsidR="002D4D8B" w:rsidRDefault="002D4D8B" w:rsidP="002D4D8B">
      <w:pPr>
        <w:keepLines/>
        <w:rPr>
          <w:rFonts w:cs="Arial"/>
          <w:color w:val="000000"/>
          <w:sz w:val="16"/>
          <w:shd w:val="clear" w:color="auto" w:fill="FFFFFF"/>
        </w:rPr>
      </w:pPr>
    </w:p>
    <w:p w14:paraId="0F0FE673"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30 - Bond Requirement </w:t>
      </w:r>
    </w:p>
    <w:p w14:paraId="70087143"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5EFB8A2A">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0EEE0CFB"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5D74B38D" w14:textId="77777777" w:rsidR="002D4D8B" w:rsidRDefault="002D4D8B" w:rsidP="002D4D8B">
      <w:pPr>
        <w:keepLines/>
        <w:spacing w:before="0"/>
        <w:rPr>
          <w:rFonts w:cs="Arial"/>
          <w:color w:val="000000"/>
          <w:sz w:val="16"/>
          <w:shd w:val="clear" w:color="auto" w:fill="FFFFFF"/>
        </w:rPr>
      </w:pPr>
    </w:p>
    <w:p w14:paraId="6119152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I.2.E.3.j.</w:t>
      </w:r>
    </w:p>
    <w:p w14:paraId="1A4DF082" w14:textId="77777777" w:rsidR="002D4D8B" w:rsidRDefault="002D4D8B" w:rsidP="002D4D8B">
      <w:pPr>
        <w:keepLines/>
        <w:spacing w:before="0"/>
        <w:rPr>
          <w:rFonts w:cs="Arial"/>
          <w:color w:val="000000"/>
          <w:sz w:val="16"/>
          <w:shd w:val="clear" w:color="auto" w:fill="FFFFFF"/>
        </w:rPr>
      </w:pPr>
    </w:p>
    <w:p w14:paraId="3B10758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Instructor NotesFollow the steps in this table upon review of </w:t>
      </w:r>
      <w:proofErr w:type="gramStart"/>
      <w:r w:rsidRPr="002D4D8B">
        <w:rPr>
          <w:rFonts w:ascii="Times New Roman" w:hAnsi="Times New Roman"/>
          <w:color w:val="000000"/>
          <w:sz w:val="18"/>
          <w:shd w:val="clear" w:color="auto" w:fill="FFFFFF"/>
        </w:rPr>
        <w:t>the EP</w:t>
      </w:r>
      <w:proofErr w:type="gramEnd"/>
      <w:r w:rsidRPr="002D4D8B">
        <w:rPr>
          <w:rFonts w:ascii="Times New Roman" w:hAnsi="Times New Roman"/>
          <w:color w:val="000000"/>
          <w:sz w:val="18"/>
          <w:shd w:val="clear" w:color="auto" w:fill="FFFFFF"/>
        </w:rPr>
        <w:t xml:space="preserve"> 290.</w:t>
      </w:r>
    </w:p>
    <w:p w14:paraId="017AA99F" w14:textId="77777777" w:rsidR="002D4D8B" w:rsidRDefault="002D4D8B" w:rsidP="002D4D8B">
      <w:pPr>
        <w:keepLines/>
        <w:spacing w:before="0"/>
        <w:rPr>
          <w:rFonts w:ascii="Times New Roman" w:hAnsi="Times New Roman"/>
          <w:color w:val="000000"/>
          <w:sz w:val="18"/>
          <w:shd w:val="clear" w:color="auto" w:fill="FFFFFF"/>
        </w:rPr>
      </w:pPr>
    </w:p>
    <w:p w14:paraId="59C9F4DA" w14:textId="77777777" w:rsidR="002D4D8B" w:rsidRDefault="002D4D8B" w:rsidP="002D4D8B">
      <w:pPr>
        <w:keepLines/>
        <w:spacing w:before="0"/>
        <w:rPr>
          <w:rFonts w:ascii="Times New Roman" w:hAnsi="Times New Roman"/>
          <w:color w:val="000000"/>
          <w:sz w:val="18"/>
          <w:shd w:val="clear" w:color="auto" w:fill="FFFFFF"/>
        </w:rPr>
      </w:pPr>
    </w:p>
    <w:p w14:paraId="33C342F6" w14:textId="77777777" w:rsidR="002D4D8B" w:rsidRDefault="002D4D8B" w:rsidP="002D4D8B">
      <w:pPr>
        <w:keepLines/>
        <w:rPr>
          <w:rFonts w:cs="Arial"/>
          <w:color w:val="000000"/>
          <w:sz w:val="16"/>
          <w:shd w:val="clear" w:color="auto" w:fill="FFFFFF"/>
        </w:rPr>
      </w:pPr>
    </w:p>
    <w:p w14:paraId="64ECAEA8"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31 - Other Award Adjustments </w:t>
      </w:r>
    </w:p>
    <w:p w14:paraId="66F55452"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72F0599A">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6CB0C034"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53CA72BE" w14:textId="77777777" w:rsidR="002D4D8B" w:rsidRDefault="002D4D8B" w:rsidP="002D4D8B">
      <w:pPr>
        <w:keepLines/>
        <w:spacing w:before="0"/>
        <w:rPr>
          <w:rFonts w:cs="Arial"/>
          <w:color w:val="000000"/>
          <w:sz w:val="16"/>
          <w:shd w:val="clear" w:color="auto" w:fill="FFFFFF"/>
        </w:rPr>
      </w:pPr>
    </w:p>
    <w:p w14:paraId="18A0B39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I.2.E.3.k.</w:t>
      </w:r>
    </w:p>
    <w:p w14:paraId="6815CBFE" w14:textId="77777777" w:rsidR="002D4D8B" w:rsidRDefault="002D4D8B" w:rsidP="002D4D8B">
      <w:pPr>
        <w:keepLines/>
        <w:spacing w:before="0"/>
        <w:rPr>
          <w:rFonts w:cs="Arial"/>
          <w:color w:val="000000"/>
          <w:sz w:val="16"/>
          <w:shd w:val="clear" w:color="auto" w:fill="FFFFFF"/>
        </w:rPr>
      </w:pPr>
    </w:p>
    <w:p w14:paraId="273FB4F4"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Instructor NotesThe FSR promulgating the retroactive benefit award may simultaneously process any additional award adjustments that are ready for award action upon finalization of the field examination.  Award adjustments the FSR may process </w:t>
      </w:r>
      <w:proofErr w:type="gramStart"/>
      <w:r w:rsidRPr="002D4D8B">
        <w:rPr>
          <w:rFonts w:ascii="Times New Roman" w:hAnsi="Times New Roman"/>
          <w:color w:val="000000"/>
          <w:sz w:val="18"/>
          <w:shd w:val="clear" w:color="auto" w:fill="FFFFFF"/>
        </w:rPr>
        <w:t>include</w:t>
      </w:r>
      <w:proofErr w:type="gramEnd"/>
    </w:p>
    <w:p w14:paraId="520DBAC6" w14:textId="77777777" w:rsidR="002D4D8B" w:rsidRDefault="002D4D8B" w:rsidP="002D4D8B">
      <w:pPr>
        <w:keepLines/>
        <w:spacing w:before="0"/>
        <w:rPr>
          <w:rFonts w:cs="Arial"/>
          <w:color w:val="000000"/>
          <w:sz w:val="16"/>
          <w:shd w:val="clear" w:color="auto" w:fill="FFFFFF"/>
        </w:rPr>
      </w:pPr>
    </w:p>
    <w:p w14:paraId="73C3185E"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the award adjustments that were identified in the field examination, and</w:t>
      </w:r>
    </w:p>
    <w:p w14:paraId="1E8AB135" w14:textId="77777777" w:rsidR="002D4D8B" w:rsidRDefault="002D4D8B" w:rsidP="002D4D8B">
      <w:pPr>
        <w:keepLines/>
        <w:spacing w:before="0"/>
        <w:rPr>
          <w:rFonts w:cs="Arial"/>
          <w:color w:val="000000"/>
          <w:sz w:val="16"/>
          <w:shd w:val="clear" w:color="auto" w:fill="FFFFFF"/>
        </w:rPr>
      </w:pPr>
    </w:p>
    <w:p w14:paraId="49BCF6D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any previously existing award adjustments that are ready for award action.</w:t>
      </w:r>
    </w:p>
    <w:p w14:paraId="7155DBCF" w14:textId="77777777" w:rsidR="002D4D8B" w:rsidRDefault="002D4D8B" w:rsidP="002D4D8B">
      <w:pPr>
        <w:keepLines/>
        <w:spacing w:before="0"/>
        <w:rPr>
          <w:rFonts w:ascii="Times New Roman" w:hAnsi="Times New Roman"/>
          <w:color w:val="000000"/>
          <w:sz w:val="18"/>
          <w:shd w:val="clear" w:color="auto" w:fill="FFFFFF"/>
        </w:rPr>
      </w:pPr>
    </w:p>
    <w:p w14:paraId="05DE8844" w14:textId="77777777" w:rsidR="002D4D8B" w:rsidRDefault="002D4D8B" w:rsidP="002D4D8B">
      <w:pPr>
        <w:keepLines/>
        <w:spacing w:before="0"/>
        <w:rPr>
          <w:rFonts w:ascii="Times New Roman" w:hAnsi="Times New Roman"/>
          <w:color w:val="000000"/>
          <w:sz w:val="18"/>
          <w:shd w:val="clear" w:color="auto" w:fill="FFFFFF"/>
        </w:rPr>
      </w:pPr>
    </w:p>
    <w:p w14:paraId="451E5A1E" w14:textId="77777777" w:rsidR="002D4D8B" w:rsidRDefault="002D4D8B" w:rsidP="002D4D8B">
      <w:pPr>
        <w:keepLines/>
        <w:rPr>
          <w:rFonts w:cs="Arial"/>
          <w:color w:val="000000"/>
          <w:sz w:val="16"/>
          <w:shd w:val="clear" w:color="auto" w:fill="FFFFFF"/>
        </w:rPr>
      </w:pPr>
    </w:p>
    <w:p w14:paraId="3873FA54"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32 - Other Award Adjustments </w:t>
      </w:r>
    </w:p>
    <w:p w14:paraId="545742A7"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09AA5BD0">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32A4EE37"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7C537CE2" w14:textId="77777777" w:rsidR="002D4D8B" w:rsidRDefault="002D4D8B" w:rsidP="002D4D8B">
      <w:pPr>
        <w:keepLines/>
        <w:spacing w:before="0"/>
        <w:rPr>
          <w:rFonts w:cs="Arial"/>
          <w:color w:val="000000"/>
          <w:sz w:val="16"/>
          <w:shd w:val="clear" w:color="auto" w:fill="FFFFFF"/>
        </w:rPr>
      </w:pPr>
    </w:p>
    <w:p w14:paraId="29EAE03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Policy Reference(s): FPM I.2.E.3.k.</w:t>
      </w:r>
    </w:p>
    <w:p w14:paraId="32A77578" w14:textId="77777777" w:rsidR="002D4D8B" w:rsidRDefault="002D4D8B" w:rsidP="002D4D8B">
      <w:pPr>
        <w:keepLines/>
        <w:spacing w:before="0"/>
        <w:rPr>
          <w:rFonts w:cs="Arial"/>
          <w:color w:val="000000"/>
          <w:sz w:val="16"/>
          <w:shd w:val="clear" w:color="auto" w:fill="FFFFFF"/>
        </w:rPr>
      </w:pPr>
    </w:p>
    <w:p w14:paraId="5D5242E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NotesNote:  Hubs are not responsible for completing any development actions on non-fiduciary program EPs that are not ready for award action.  In such cases where no further development is required and necessary time limits already afforded to the beneficiary have expired, hubs must ensure the corresponding EP(s) are updated to an Award status.  When in an Open status, this should be accomplished by closing any active tracked items, as necessary.</w:t>
      </w:r>
    </w:p>
    <w:p w14:paraId="37DC73C0" w14:textId="77777777" w:rsidR="002D4D8B" w:rsidRDefault="002D4D8B" w:rsidP="002D4D8B">
      <w:pPr>
        <w:keepLines/>
        <w:spacing w:before="0"/>
        <w:rPr>
          <w:rFonts w:ascii="Times New Roman" w:hAnsi="Times New Roman"/>
          <w:color w:val="000000"/>
          <w:sz w:val="18"/>
          <w:shd w:val="clear" w:color="auto" w:fill="FFFFFF"/>
        </w:rPr>
      </w:pPr>
    </w:p>
    <w:p w14:paraId="1F516791" w14:textId="77777777" w:rsidR="002D4D8B" w:rsidRDefault="002D4D8B" w:rsidP="002D4D8B">
      <w:pPr>
        <w:keepLines/>
        <w:spacing w:before="0"/>
        <w:rPr>
          <w:rFonts w:ascii="Times New Roman" w:hAnsi="Times New Roman"/>
          <w:color w:val="000000"/>
          <w:sz w:val="18"/>
          <w:shd w:val="clear" w:color="auto" w:fill="FFFFFF"/>
        </w:rPr>
      </w:pPr>
    </w:p>
    <w:p w14:paraId="10FEDED9" w14:textId="77777777" w:rsidR="002D4D8B" w:rsidRDefault="002D4D8B" w:rsidP="002D4D8B">
      <w:pPr>
        <w:keepLines/>
        <w:rPr>
          <w:rFonts w:cs="Arial"/>
          <w:color w:val="000000"/>
          <w:sz w:val="16"/>
          <w:shd w:val="clear" w:color="auto" w:fill="FFFFFF"/>
        </w:rPr>
      </w:pPr>
    </w:p>
    <w:p w14:paraId="1CB7F503"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33 - Questions? </w:t>
      </w:r>
    </w:p>
    <w:p w14:paraId="583F472F"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6790FF92">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0E9AC0C7"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61E23894" w14:textId="77777777" w:rsidR="002D4D8B" w:rsidRDefault="002D4D8B" w:rsidP="002D4D8B">
      <w:pPr>
        <w:keepLines/>
        <w:spacing w:before="0"/>
        <w:rPr>
          <w:rFonts w:cs="Arial"/>
          <w:color w:val="000000"/>
          <w:sz w:val="16"/>
          <w:shd w:val="clear" w:color="auto" w:fill="FFFFFF"/>
        </w:rPr>
      </w:pPr>
    </w:p>
    <w:p w14:paraId="3EA17F0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5491F8CB" w14:textId="77777777" w:rsidR="002D4D8B" w:rsidRDefault="002D4D8B" w:rsidP="002D4D8B">
      <w:pPr>
        <w:keepLines/>
        <w:spacing w:before="0"/>
        <w:rPr>
          <w:rFonts w:cs="Arial"/>
          <w:color w:val="000000"/>
          <w:sz w:val="16"/>
          <w:shd w:val="clear" w:color="auto" w:fill="FFFFFF"/>
        </w:rPr>
      </w:pPr>
    </w:p>
    <w:p w14:paraId="7F025CC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w:t>
      </w:r>
      <w:proofErr w:type="gramStart"/>
      <w:r w:rsidRPr="002D4D8B">
        <w:rPr>
          <w:rFonts w:ascii="Times New Roman" w:hAnsi="Times New Roman"/>
          <w:color w:val="000000"/>
          <w:sz w:val="18"/>
          <w:shd w:val="clear" w:color="auto" w:fill="FFFFFF"/>
        </w:rPr>
        <w:t>Recall)  These</w:t>
      </w:r>
      <w:proofErr w:type="gramEnd"/>
      <w:r w:rsidRPr="002D4D8B">
        <w:rPr>
          <w:rFonts w:ascii="Times New Roman" w:hAnsi="Times New Roman"/>
          <w:color w:val="000000"/>
          <w:sz w:val="18"/>
          <w:shd w:val="clear" w:color="auto" w:fill="FFFFFF"/>
        </w:rPr>
        <w:t xml:space="preserve"> are our learning objectives as stated from the beginning of the training:</w:t>
      </w:r>
    </w:p>
    <w:p w14:paraId="18AD7697" w14:textId="77777777" w:rsidR="002D4D8B" w:rsidRDefault="002D4D8B" w:rsidP="002D4D8B">
      <w:pPr>
        <w:keepLines/>
        <w:spacing w:before="0"/>
        <w:rPr>
          <w:rFonts w:cs="Arial"/>
          <w:color w:val="000000"/>
          <w:sz w:val="16"/>
          <w:shd w:val="clear" w:color="auto" w:fill="FFFFFF"/>
        </w:rPr>
      </w:pPr>
    </w:p>
    <w:p w14:paraId="51AB38E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Finalize field examinations</w:t>
      </w:r>
    </w:p>
    <w:p w14:paraId="30B3AD2C" w14:textId="77777777" w:rsidR="002D4D8B" w:rsidRDefault="002D4D8B" w:rsidP="002D4D8B">
      <w:pPr>
        <w:keepLines/>
        <w:spacing w:before="0"/>
        <w:rPr>
          <w:rFonts w:cs="Arial"/>
          <w:color w:val="000000"/>
          <w:sz w:val="16"/>
          <w:shd w:val="clear" w:color="auto" w:fill="FFFFFF"/>
        </w:rPr>
      </w:pPr>
    </w:p>
    <w:p w14:paraId="780738FD"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Approve fiduciary fees</w:t>
      </w:r>
    </w:p>
    <w:p w14:paraId="4822311B" w14:textId="77777777" w:rsidR="002D4D8B" w:rsidRDefault="002D4D8B" w:rsidP="002D4D8B">
      <w:pPr>
        <w:keepLines/>
        <w:spacing w:before="0"/>
        <w:rPr>
          <w:rFonts w:cs="Arial"/>
          <w:color w:val="000000"/>
          <w:sz w:val="16"/>
          <w:shd w:val="clear" w:color="auto" w:fill="FFFFFF"/>
        </w:rPr>
      </w:pPr>
    </w:p>
    <w:p w14:paraId="62C2A190"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Control for Supervised Direct Pay Assessment</w:t>
      </w:r>
    </w:p>
    <w:p w14:paraId="5FBCF976" w14:textId="77777777" w:rsidR="002D4D8B" w:rsidRDefault="002D4D8B" w:rsidP="002D4D8B">
      <w:pPr>
        <w:keepLines/>
        <w:spacing w:before="0"/>
        <w:rPr>
          <w:rFonts w:cs="Arial"/>
          <w:color w:val="000000"/>
          <w:sz w:val="16"/>
          <w:shd w:val="clear" w:color="auto" w:fill="FFFFFF"/>
        </w:rPr>
      </w:pPr>
    </w:p>
    <w:p w14:paraId="6FBB102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Control for changes in benefit entitlement</w:t>
      </w:r>
    </w:p>
    <w:p w14:paraId="7666FA9C" w14:textId="77777777" w:rsidR="002D4D8B" w:rsidRDefault="002D4D8B" w:rsidP="002D4D8B">
      <w:pPr>
        <w:keepLines/>
        <w:spacing w:before="0"/>
        <w:rPr>
          <w:rFonts w:cs="Arial"/>
          <w:color w:val="000000"/>
          <w:sz w:val="16"/>
          <w:shd w:val="clear" w:color="auto" w:fill="FFFFFF"/>
        </w:rPr>
      </w:pPr>
    </w:p>
    <w:p w14:paraId="67A92217"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Review and send notification letters</w:t>
      </w:r>
    </w:p>
    <w:p w14:paraId="5E8DAA17" w14:textId="77777777" w:rsidR="002D4D8B" w:rsidRDefault="002D4D8B" w:rsidP="002D4D8B">
      <w:pPr>
        <w:keepLines/>
        <w:spacing w:before="0"/>
        <w:rPr>
          <w:rFonts w:cs="Arial"/>
          <w:color w:val="000000"/>
          <w:sz w:val="16"/>
          <w:shd w:val="clear" w:color="auto" w:fill="FFFFFF"/>
        </w:rPr>
      </w:pPr>
    </w:p>
    <w:p w14:paraId="7BC3171C"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Control fiduciary appointment adjustments</w:t>
      </w:r>
    </w:p>
    <w:p w14:paraId="065A7673" w14:textId="77777777" w:rsidR="002D4D8B" w:rsidRDefault="002D4D8B" w:rsidP="002D4D8B">
      <w:pPr>
        <w:keepLines/>
        <w:spacing w:before="0"/>
        <w:rPr>
          <w:rFonts w:cs="Arial"/>
          <w:color w:val="000000"/>
          <w:sz w:val="16"/>
          <w:shd w:val="clear" w:color="auto" w:fill="FFFFFF"/>
        </w:rPr>
      </w:pPr>
    </w:p>
    <w:p w14:paraId="577ED53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Release retroactive benefits</w:t>
      </w:r>
    </w:p>
    <w:p w14:paraId="37C5BA94" w14:textId="77777777" w:rsidR="002D4D8B" w:rsidRDefault="002D4D8B" w:rsidP="002D4D8B">
      <w:pPr>
        <w:keepLines/>
        <w:spacing w:before="0"/>
        <w:rPr>
          <w:rFonts w:cs="Arial"/>
          <w:color w:val="000000"/>
          <w:sz w:val="16"/>
          <w:shd w:val="clear" w:color="auto" w:fill="FFFFFF"/>
        </w:rPr>
      </w:pPr>
    </w:p>
    <w:p w14:paraId="37938A5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Process other award adjustments</w:t>
      </w:r>
    </w:p>
    <w:p w14:paraId="322E3B5D" w14:textId="77777777" w:rsidR="002D4D8B" w:rsidRDefault="002D4D8B" w:rsidP="002D4D8B">
      <w:pPr>
        <w:keepLines/>
        <w:spacing w:before="0"/>
        <w:rPr>
          <w:rFonts w:cs="Arial"/>
          <w:color w:val="000000"/>
          <w:sz w:val="16"/>
          <w:shd w:val="clear" w:color="auto" w:fill="FFFFFF"/>
        </w:rPr>
      </w:pPr>
    </w:p>
    <w:p w14:paraId="32A834E1"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 xml:space="preserve">Are there any additional questions?  </w:t>
      </w:r>
    </w:p>
    <w:p w14:paraId="7A016A43" w14:textId="77777777" w:rsidR="002D4D8B" w:rsidRDefault="002D4D8B" w:rsidP="002D4D8B">
      <w:pPr>
        <w:keepLines/>
        <w:spacing w:before="0"/>
        <w:rPr>
          <w:rFonts w:cs="Arial"/>
          <w:color w:val="000000"/>
          <w:sz w:val="16"/>
          <w:shd w:val="clear" w:color="auto" w:fill="FFFFFF"/>
        </w:rPr>
      </w:pPr>
    </w:p>
    <w:p w14:paraId="235673F8"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46ABACA9" w14:textId="77777777" w:rsidR="002D4D8B" w:rsidRDefault="002D4D8B" w:rsidP="002D4D8B">
      <w:pPr>
        <w:keepLines/>
        <w:spacing w:before="0"/>
        <w:rPr>
          <w:rFonts w:ascii="Times New Roman" w:hAnsi="Times New Roman"/>
          <w:color w:val="000000"/>
          <w:sz w:val="18"/>
          <w:shd w:val="clear" w:color="auto" w:fill="FFFFFF"/>
        </w:rPr>
      </w:pPr>
    </w:p>
    <w:p w14:paraId="430BB8BE" w14:textId="77777777" w:rsidR="002D4D8B" w:rsidRDefault="002D4D8B" w:rsidP="002D4D8B">
      <w:pPr>
        <w:keepLines/>
        <w:spacing w:before="0"/>
        <w:rPr>
          <w:rFonts w:ascii="Times New Roman" w:hAnsi="Times New Roman"/>
          <w:color w:val="000000"/>
          <w:sz w:val="18"/>
          <w:shd w:val="clear" w:color="auto" w:fill="FFFFFF"/>
        </w:rPr>
      </w:pPr>
    </w:p>
    <w:p w14:paraId="33BB39B3" w14:textId="77777777" w:rsidR="002D4D8B" w:rsidRDefault="002D4D8B" w:rsidP="002D4D8B">
      <w:pPr>
        <w:keepLines/>
        <w:rPr>
          <w:rFonts w:cs="Arial"/>
          <w:color w:val="000000"/>
          <w:sz w:val="16"/>
          <w:shd w:val="clear" w:color="auto" w:fill="FFFFFF"/>
        </w:rPr>
      </w:pPr>
    </w:p>
    <w:p w14:paraId="30A1585A" w14:textId="77777777" w:rsidR="002D4D8B" w:rsidRPr="002D4D8B" w:rsidRDefault="002D4D8B" w:rsidP="002D4D8B">
      <w:pPr>
        <w:keepLines/>
        <w:rPr>
          <w:rFonts w:cs="Arial"/>
          <w:b/>
          <w:color w:val="000000"/>
          <w:sz w:val="20"/>
          <w:shd w:val="clear" w:color="auto" w:fill="FFFFFF"/>
        </w:rPr>
      </w:pPr>
      <w:r>
        <w:rPr>
          <w:rFonts w:cs="Arial"/>
          <w:color w:val="000000"/>
          <w:sz w:val="16"/>
          <w:shd w:val="clear" w:color="auto" w:fill="FFFFFF"/>
        </w:rPr>
        <w:br w:type="page"/>
      </w:r>
      <w:r w:rsidRPr="002D4D8B">
        <w:rPr>
          <w:rFonts w:cs="Arial"/>
          <w:b/>
          <w:color w:val="000000"/>
          <w:sz w:val="20"/>
          <w:shd w:val="clear" w:color="auto" w:fill="FFFFFF"/>
        </w:rPr>
        <w:lastRenderedPageBreak/>
        <w:t xml:space="preserve">Slide 34 - TMS Survey/Assessment </w:t>
      </w:r>
    </w:p>
    <w:p w14:paraId="38C743BF" w14:textId="77777777" w:rsidR="002D4D8B" w:rsidRDefault="002D4D8B" w:rsidP="002D4D8B">
      <w:pPr>
        <w:keepLines/>
        <w:rPr>
          <w:rFonts w:cs="Arial"/>
          <w:color w:val="000000"/>
          <w:sz w:val="16"/>
          <w:shd w:val="clear" w:color="auto" w:fill="FFFFFF"/>
        </w:rPr>
      </w:pPr>
      <w:r>
        <w:rPr>
          <w:rFonts w:cs="Arial"/>
          <w:color w:val="000000"/>
          <w:sz w:val="16"/>
          <w:shd w:val="clear" w:color="auto" w:fill="FFFFFF"/>
        </w:rPr>
        <w:pict w14:anchorId="40A9690B">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4F7EC210" w14:textId="77777777" w:rsidR="002D4D8B" w:rsidRPr="002D4D8B" w:rsidRDefault="002D4D8B" w:rsidP="002D4D8B">
      <w:pPr>
        <w:keepLines/>
        <w:rPr>
          <w:rFonts w:cs="Arial"/>
          <w:b/>
          <w:color w:val="000000"/>
          <w:sz w:val="20"/>
          <w:shd w:val="clear" w:color="auto" w:fill="FFFFFF"/>
        </w:rPr>
      </w:pPr>
      <w:r w:rsidRPr="002D4D8B">
        <w:rPr>
          <w:rFonts w:cs="Arial"/>
          <w:b/>
          <w:color w:val="000000"/>
          <w:sz w:val="20"/>
          <w:shd w:val="clear" w:color="auto" w:fill="FFFFFF"/>
        </w:rPr>
        <w:t xml:space="preserve">Slide </w:t>
      </w:r>
      <w:proofErr w:type="gramStart"/>
      <w:r w:rsidRPr="002D4D8B">
        <w:rPr>
          <w:rFonts w:cs="Arial"/>
          <w:b/>
          <w:color w:val="000000"/>
          <w:sz w:val="20"/>
          <w:shd w:val="clear" w:color="auto" w:fill="FFFFFF"/>
        </w:rPr>
        <w:t>notes</w:t>
      </w:r>
      <w:proofErr w:type="gramEnd"/>
    </w:p>
    <w:p w14:paraId="4CE7CB2F" w14:textId="77777777" w:rsidR="002D4D8B" w:rsidRDefault="002D4D8B" w:rsidP="002D4D8B">
      <w:pPr>
        <w:keepLines/>
        <w:spacing w:before="0"/>
        <w:rPr>
          <w:rFonts w:cs="Arial"/>
          <w:color w:val="000000"/>
          <w:sz w:val="16"/>
          <w:shd w:val="clear" w:color="auto" w:fill="FFFFFF"/>
        </w:rPr>
      </w:pPr>
    </w:p>
    <w:p w14:paraId="736AAF13"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Instructor Notes</w:t>
      </w:r>
    </w:p>
    <w:p w14:paraId="5ECB6669" w14:textId="77777777" w:rsidR="002D4D8B" w:rsidRDefault="002D4D8B" w:rsidP="002D4D8B">
      <w:pPr>
        <w:keepLines/>
        <w:spacing w:before="0"/>
        <w:rPr>
          <w:rFonts w:cs="Arial"/>
          <w:color w:val="000000"/>
          <w:sz w:val="16"/>
          <w:shd w:val="clear" w:color="auto" w:fill="FFFFFF"/>
        </w:rPr>
      </w:pPr>
    </w:p>
    <w:p w14:paraId="3C24A362"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A satisfaction survey and/or assessment have been assigned to you in TMS.</w:t>
      </w:r>
    </w:p>
    <w:p w14:paraId="649CCD40" w14:textId="77777777" w:rsidR="002D4D8B" w:rsidRDefault="002D4D8B" w:rsidP="002D4D8B">
      <w:pPr>
        <w:keepLines/>
        <w:spacing w:before="0"/>
        <w:rPr>
          <w:rFonts w:cs="Arial"/>
          <w:color w:val="000000"/>
          <w:sz w:val="16"/>
          <w:shd w:val="clear" w:color="auto" w:fill="FFFFFF"/>
        </w:rPr>
      </w:pPr>
    </w:p>
    <w:p w14:paraId="6E7B0A9B" w14:textId="77777777" w:rsidR="002D4D8B" w:rsidRPr="002D4D8B" w:rsidRDefault="002D4D8B" w:rsidP="002D4D8B">
      <w:pPr>
        <w:keepLines/>
        <w:spacing w:before="0" w:line="288" w:lineRule="atLeast"/>
        <w:rPr>
          <w:rFonts w:ascii="Times New Roman" w:hAnsi="Times New Roman"/>
          <w:color w:val="000000"/>
          <w:sz w:val="18"/>
          <w:shd w:val="clear" w:color="auto" w:fill="FFFFFF"/>
        </w:rPr>
      </w:pPr>
      <w:r w:rsidRPr="002D4D8B">
        <w:rPr>
          <w:rFonts w:ascii="Times New Roman" w:hAnsi="Times New Roman"/>
          <w:color w:val="000000"/>
          <w:sz w:val="18"/>
          <w:shd w:val="clear" w:color="auto" w:fill="FFFFFF"/>
        </w:rPr>
        <w:t>Be sure to complete the survey and/or assessment to receive credit for this training.</w:t>
      </w:r>
    </w:p>
    <w:p w14:paraId="0152CDE7" w14:textId="77777777" w:rsidR="002D4D8B" w:rsidRDefault="002D4D8B" w:rsidP="002D4D8B">
      <w:pPr>
        <w:keepLines/>
        <w:spacing w:before="0"/>
        <w:rPr>
          <w:rFonts w:ascii="Times New Roman" w:hAnsi="Times New Roman"/>
          <w:color w:val="000000"/>
          <w:sz w:val="18"/>
          <w:shd w:val="clear" w:color="auto" w:fill="FFFFFF"/>
        </w:rPr>
      </w:pPr>
    </w:p>
    <w:p w14:paraId="60B1D87B" w14:textId="77777777" w:rsidR="002D4D8B" w:rsidRDefault="002D4D8B" w:rsidP="002D4D8B">
      <w:pPr>
        <w:keepLines/>
        <w:spacing w:before="0"/>
        <w:rPr>
          <w:rFonts w:ascii="Times New Roman" w:hAnsi="Times New Roman"/>
          <w:color w:val="000000"/>
          <w:sz w:val="18"/>
          <w:shd w:val="clear" w:color="auto" w:fill="FFFFFF"/>
        </w:rPr>
      </w:pPr>
    </w:p>
    <w:p w14:paraId="21CABE0E" w14:textId="77777777" w:rsidR="002D4D8B" w:rsidRDefault="002D4D8B" w:rsidP="002D4D8B">
      <w:pPr>
        <w:keepLines/>
        <w:rPr>
          <w:rFonts w:cs="Arial"/>
          <w:color w:val="000000"/>
          <w:sz w:val="16"/>
          <w:shd w:val="clear" w:color="auto" w:fill="FFFFFF"/>
        </w:rPr>
      </w:pPr>
    </w:p>
    <w:p w14:paraId="79E9D615" w14:textId="77777777" w:rsidR="002D4D8B" w:rsidRPr="002D4D8B" w:rsidRDefault="002D4D8B" w:rsidP="002D4D8B">
      <w:pPr>
        <w:keepLines/>
        <w:rPr>
          <w:rFonts w:cs="Arial"/>
          <w:color w:val="000000"/>
          <w:sz w:val="16"/>
          <w:shd w:val="clear" w:color="auto" w:fill="FFFFFF"/>
        </w:rPr>
      </w:pPr>
    </w:p>
    <w:sectPr w:rsidR="002D4D8B" w:rsidRPr="002D4D8B">
      <w:headerReference w:type="default" r:id="rId41"/>
      <w:footerReference w:type="default" r:id="rId42"/>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F7108" w14:textId="77777777" w:rsidR="000B264F" w:rsidRDefault="000B264F">
      <w:r>
        <w:separator/>
      </w:r>
    </w:p>
  </w:endnote>
  <w:endnote w:type="continuationSeparator" w:id="0">
    <w:p w14:paraId="0DCA208F" w14:textId="77777777" w:rsidR="000B264F" w:rsidRDefault="000B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FE19C"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D896F" w14:textId="77777777" w:rsidR="000B264F" w:rsidRDefault="000B264F">
      <w:r>
        <w:separator/>
      </w:r>
    </w:p>
  </w:footnote>
  <w:footnote w:type="continuationSeparator" w:id="0">
    <w:p w14:paraId="41D40FF9" w14:textId="77777777" w:rsidR="000B264F" w:rsidRDefault="000B2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45F2D677" w14:textId="77777777">
      <w:tblPrEx>
        <w:tblCellMar>
          <w:top w:w="0" w:type="dxa"/>
          <w:bottom w:w="0" w:type="dxa"/>
        </w:tblCellMar>
      </w:tblPrEx>
      <w:tc>
        <w:tcPr>
          <w:tcW w:w="5457" w:type="dxa"/>
        </w:tcPr>
        <w:p w14:paraId="6BD4C9BB"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2D4D8B">
            <w:rPr>
              <w:rFonts w:ascii="Tahoma" w:hAnsi="Tahoma"/>
              <w:b/>
              <w:sz w:val="20"/>
            </w:rPr>
            <w:t>Finalizing Field Examinationsv2</w:t>
          </w:r>
          <w:r>
            <w:rPr>
              <w:rFonts w:ascii="Tahoma" w:hAnsi="Tahoma"/>
              <w:b/>
              <w:sz w:val="20"/>
            </w:rPr>
            <w:fldChar w:fldCharType="end"/>
          </w:r>
        </w:p>
      </w:tc>
      <w:tc>
        <w:tcPr>
          <w:tcW w:w="5091" w:type="dxa"/>
        </w:tcPr>
        <w:p w14:paraId="5D4BF495"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1A5DAD">
            <w:rPr>
              <w:rFonts w:ascii="Tahoma" w:hAnsi="Tahoma"/>
              <w:b/>
              <w:noProof/>
              <w:sz w:val="20"/>
            </w:rPr>
            <w:t>Friday, April 05, 2024</w:t>
          </w:r>
          <w:r>
            <w:rPr>
              <w:rFonts w:ascii="Tahoma" w:hAnsi="Tahoma"/>
              <w:b/>
              <w:sz w:val="20"/>
            </w:rPr>
            <w:fldChar w:fldCharType="end"/>
          </w:r>
        </w:p>
      </w:tc>
    </w:tr>
  </w:tbl>
  <w:p w14:paraId="101A6102"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102341436">
    <w:abstractNumId w:val="23"/>
  </w:num>
  <w:num w:numId="2" w16cid:durableId="1796218629">
    <w:abstractNumId w:val="8"/>
  </w:num>
  <w:num w:numId="3" w16cid:durableId="989016252">
    <w:abstractNumId w:val="33"/>
  </w:num>
  <w:num w:numId="4" w16cid:durableId="1690908445">
    <w:abstractNumId w:val="11"/>
  </w:num>
  <w:num w:numId="5" w16cid:durableId="22369786">
    <w:abstractNumId w:val="1"/>
  </w:num>
  <w:num w:numId="6" w16cid:durableId="632030132">
    <w:abstractNumId w:val="31"/>
  </w:num>
  <w:num w:numId="7" w16cid:durableId="1292789395">
    <w:abstractNumId w:val="25"/>
  </w:num>
  <w:num w:numId="8" w16cid:durableId="1433239117">
    <w:abstractNumId w:val="19"/>
  </w:num>
  <w:num w:numId="9" w16cid:durableId="892152491">
    <w:abstractNumId w:val="0"/>
  </w:num>
  <w:num w:numId="10" w16cid:durableId="555777913">
    <w:abstractNumId w:val="39"/>
  </w:num>
  <w:num w:numId="11" w16cid:durableId="381170760">
    <w:abstractNumId w:val="5"/>
  </w:num>
  <w:num w:numId="12" w16cid:durableId="1755934575">
    <w:abstractNumId w:val="26"/>
  </w:num>
  <w:num w:numId="13" w16cid:durableId="892235085">
    <w:abstractNumId w:val="28"/>
  </w:num>
  <w:num w:numId="14" w16cid:durableId="2106265705">
    <w:abstractNumId w:val="27"/>
  </w:num>
  <w:num w:numId="15" w16cid:durableId="1182235377">
    <w:abstractNumId w:val="14"/>
  </w:num>
  <w:num w:numId="16" w16cid:durableId="969941360">
    <w:abstractNumId w:val="22"/>
  </w:num>
  <w:num w:numId="17" w16cid:durableId="2126189835">
    <w:abstractNumId w:val="6"/>
  </w:num>
  <w:num w:numId="18" w16cid:durableId="2110543256">
    <w:abstractNumId w:val="30"/>
  </w:num>
  <w:num w:numId="19" w16cid:durableId="1957521513">
    <w:abstractNumId w:val="3"/>
  </w:num>
  <w:num w:numId="20" w16cid:durableId="1167936187">
    <w:abstractNumId w:val="29"/>
  </w:num>
  <w:num w:numId="21" w16cid:durableId="941382360">
    <w:abstractNumId w:val="35"/>
  </w:num>
  <w:num w:numId="22" w16cid:durableId="1640106392">
    <w:abstractNumId w:val="38"/>
  </w:num>
  <w:num w:numId="23" w16cid:durableId="832716653">
    <w:abstractNumId w:val="18"/>
  </w:num>
  <w:num w:numId="24" w16cid:durableId="2081518792">
    <w:abstractNumId w:val="2"/>
  </w:num>
  <w:num w:numId="25" w16cid:durableId="2086414813">
    <w:abstractNumId w:val="37"/>
  </w:num>
  <w:num w:numId="26" w16cid:durableId="1257596222">
    <w:abstractNumId w:val="34"/>
  </w:num>
  <w:num w:numId="27" w16cid:durableId="929192430">
    <w:abstractNumId w:val="10"/>
  </w:num>
  <w:num w:numId="28" w16cid:durableId="1291522218">
    <w:abstractNumId w:val="36"/>
  </w:num>
  <w:num w:numId="29" w16cid:durableId="209609860">
    <w:abstractNumId w:val="13"/>
  </w:num>
  <w:num w:numId="30" w16cid:durableId="1856115852">
    <w:abstractNumId w:val="15"/>
  </w:num>
  <w:num w:numId="31" w16cid:durableId="1820540572">
    <w:abstractNumId w:val="32"/>
  </w:num>
  <w:num w:numId="32" w16cid:durableId="849490594">
    <w:abstractNumId w:val="24"/>
  </w:num>
  <w:num w:numId="33" w16cid:durableId="960955702">
    <w:abstractNumId w:val="16"/>
  </w:num>
  <w:num w:numId="34" w16cid:durableId="653491837">
    <w:abstractNumId w:val="17"/>
  </w:num>
  <w:num w:numId="35" w16cid:durableId="1430735952">
    <w:abstractNumId w:val="4"/>
  </w:num>
  <w:num w:numId="36" w16cid:durableId="1363744771">
    <w:abstractNumId w:val="7"/>
  </w:num>
  <w:num w:numId="37" w16cid:durableId="1395666079">
    <w:abstractNumId w:val="20"/>
  </w:num>
  <w:num w:numId="38" w16cid:durableId="187064077">
    <w:abstractNumId w:val="9"/>
  </w:num>
  <w:num w:numId="39" w16cid:durableId="1140464004">
    <w:abstractNumId w:val="12"/>
  </w:num>
  <w:num w:numId="40" w16cid:durableId="214369355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sDel="0" w:formatting="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0D3D"/>
    <w:rsid w:val="00012C60"/>
    <w:rsid w:val="000B264F"/>
    <w:rsid w:val="001A165B"/>
    <w:rsid w:val="001A5DAD"/>
    <w:rsid w:val="001E40DC"/>
    <w:rsid w:val="00251D15"/>
    <w:rsid w:val="002D4D8B"/>
    <w:rsid w:val="00386BD1"/>
    <w:rsid w:val="00437BBB"/>
    <w:rsid w:val="004B199D"/>
    <w:rsid w:val="00773352"/>
    <w:rsid w:val="009A0222"/>
    <w:rsid w:val="00A052D4"/>
    <w:rsid w:val="00B729EE"/>
    <w:rsid w:val="00BA0120"/>
    <w:rsid w:val="00C1364A"/>
    <w:rsid w:val="00C80D3D"/>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74C10B"/>
  <w15:chartTrackingRefBased/>
  <w15:docId w15:val="{FBD884D8-B502-4D1C-A5DD-D7C8896A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41</Pages>
  <Words>2428</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Finalizing Field Examinations</vt:lpstr>
    </vt:vector>
  </TitlesOfParts>
  <Company>Veterans Benefits Administration</Company>
  <LinksUpToDate>false</LinksUpToDate>
  <CharactersWithSpaces>16236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Finalizing Field Examinations</dc:title>
  <dc:subject>FSR</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2024-04-05T18:04:00Z</dcterms:created>
  <dcterms:modified xsi:type="dcterms:W3CDTF">2024-04-05T18:04:00Z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