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A7C" w14:textId="0480A205" w:rsidR="00436D12" w:rsidRDefault="00B3160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5D44CD7" wp14:editId="66BC4303">
                <wp:simplePos x="0" y="0"/>
                <wp:positionH relativeFrom="column">
                  <wp:posOffset>-572247</wp:posOffset>
                </wp:positionH>
                <wp:positionV relativeFrom="paragraph">
                  <wp:posOffset>-217394</wp:posOffset>
                </wp:positionV>
                <wp:extent cx="7351059" cy="8928847"/>
                <wp:effectExtent l="19050" t="19050" r="2159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1059" cy="89288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DC49F" id="Rectangle 4" o:spid="_x0000_s1026" style="position:absolute;margin-left:-45.05pt;margin-top:-17.1pt;width:578.8pt;height:703.0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" filled="f" strokecolor="black [3213]" strokeweight="2.25pt"/>
            </w:pict>
          </mc:Fallback>
        </mc:AlternateContent>
      </w:r>
    </w:p>
    <w:p w14:paraId="21D13DA6" w14:textId="244D49F4" w:rsidR="00FA093B" w:rsidRPr="00B3160A" w:rsidRDefault="00FA093B" w:rsidP="001B0D23">
      <w:pPr>
        <w:jc w:val="center"/>
        <w:rPr>
          <w:rFonts w:ascii="Times New Roman"/>
          <w:b/>
          <w:bCs/>
          <w:sz w:val="56"/>
          <w:szCs w:val="56"/>
          <w:u w:val="single"/>
        </w:rPr>
      </w:pPr>
      <w:r w:rsidRPr="00B3160A">
        <w:rPr>
          <w:rFonts w:ascii="Times New Roman"/>
          <w:b/>
          <w:bCs/>
          <w:sz w:val="56"/>
          <w:szCs w:val="56"/>
          <w:u w:val="single"/>
        </w:rPr>
        <w:t xml:space="preserve"> Pension and Fiduciary Service </w:t>
      </w:r>
    </w:p>
    <w:p w14:paraId="441AEAFC" w14:textId="1F6140CE" w:rsidR="00FA093B" w:rsidRDefault="00B3160A" w:rsidP="001B0D23">
      <w:pPr>
        <w:jc w:val="center"/>
        <w:rPr>
          <w:rFonts w:ascii="Times New Roman"/>
          <w:sz w:val="56"/>
          <w:szCs w:val="56"/>
        </w:rPr>
      </w:pPr>
      <w:r>
        <w:rPr>
          <w:rFonts w:ascii="Times New Roman"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2678714A" wp14:editId="580C3F37">
            <wp:simplePos x="0" y="0"/>
            <wp:positionH relativeFrom="column">
              <wp:posOffset>913573</wp:posOffset>
            </wp:positionH>
            <wp:positionV relativeFrom="paragraph">
              <wp:posOffset>228910</wp:posOffset>
            </wp:positionV>
            <wp:extent cx="4366260" cy="2910840"/>
            <wp:effectExtent l="0" t="0" r="0" b="3810"/>
            <wp:wrapSquare wrapText="bothSides"/>
            <wp:docPr id="7" name="Picture 7" descr="Rows of American flags in twi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ows of American flags in twilight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91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C9201" w14:textId="1DF692CD" w:rsidR="00FA093B" w:rsidRDefault="00FA093B" w:rsidP="001B0D23">
      <w:pPr>
        <w:jc w:val="center"/>
        <w:rPr>
          <w:rFonts w:ascii="Times New Roman"/>
          <w:sz w:val="56"/>
          <w:szCs w:val="56"/>
        </w:rPr>
      </w:pPr>
    </w:p>
    <w:p w14:paraId="37D9D4FA" w14:textId="1E0FA57B" w:rsidR="00FA093B" w:rsidRDefault="00FA093B" w:rsidP="001B0D23">
      <w:pPr>
        <w:jc w:val="center"/>
        <w:rPr>
          <w:rFonts w:ascii="Times New Roman"/>
          <w:sz w:val="56"/>
          <w:szCs w:val="56"/>
        </w:rPr>
      </w:pPr>
    </w:p>
    <w:p w14:paraId="4B1251FD" w14:textId="3AD84CE0" w:rsidR="00FA093B" w:rsidRDefault="00FA093B" w:rsidP="001B0D23">
      <w:pPr>
        <w:jc w:val="center"/>
        <w:rPr>
          <w:rFonts w:ascii="Times New Roman"/>
          <w:sz w:val="56"/>
          <w:szCs w:val="56"/>
        </w:rPr>
      </w:pPr>
    </w:p>
    <w:p w14:paraId="17D240DD" w14:textId="5911D0B5" w:rsidR="00FA093B" w:rsidRDefault="00FA093B" w:rsidP="001B0D23">
      <w:pPr>
        <w:jc w:val="center"/>
        <w:rPr>
          <w:rFonts w:ascii="Times New Roman"/>
          <w:sz w:val="56"/>
          <w:szCs w:val="56"/>
        </w:rPr>
      </w:pPr>
    </w:p>
    <w:p w14:paraId="760F2D2A" w14:textId="745AFE69" w:rsidR="00FA093B" w:rsidRDefault="00FA093B" w:rsidP="001B0D23">
      <w:pPr>
        <w:jc w:val="center"/>
        <w:rPr>
          <w:rFonts w:ascii="Times New Roman"/>
          <w:sz w:val="56"/>
          <w:szCs w:val="56"/>
        </w:rPr>
      </w:pPr>
    </w:p>
    <w:p w14:paraId="43F0BC72" w14:textId="54011803" w:rsidR="00FA093B" w:rsidRDefault="00FA093B" w:rsidP="001B0D23">
      <w:pPr>
        <w:jc w:val="center"/>
        <w:rPr>
          <w:rFonts w:ascii="Times New Roman"/>
          <w:sz w:val="56"/>
          <w:szCs w:val="56"/>
        </w:rPr>
      </w:pPr>
    </w:p>
    <w:p w14:paraId="53881D40" w14:textId="56DB4D58" w:rsidR="00B3160A" w:rsidRDefault="00B3160A" w:rsidP="001B0D23">
      <w:pPr>
        <w:jc w:val="center"/>
        <w:rPr>
          <w:rFonts w:ascii="Times New Roman"/>
          <w:sz w:val="48"/>
          <w:szCs w:val="48"/>
        </w:rPr>
      </w:pPr>
    </w:p>
    <w:p w14:paraId="52FEFD0B" w14:textId="220D9D16" w:rsidR="001B0D23" w:rsidRPr="00B3160A" w:rsidRDefault="001B0D23" w:rsidP="001B0D23">
      <w:pPr>
        <w:jc w:val="center"/>
        <w:rPr>
          <w:rFonts w:ascii="Times New Roman"/>
          <w:b/>
          <w:bCs/>
          <w:i/>
          <w:iCs/>
          <w:sz w:val="48"/>
          <w:szCs w:val="48"/>
        </w:rPr>
      </w:pPr>
      <w:r w:rsidRPr="00B3160A">
        <w:rPr>
          <w:rFonts w:ascii="Times New Roman"/>
          <w:b/>
          <w:bCs/>
          <w:i/>
          <w:iCs/>
          <w:sz w:val="48"/>
          <w:szCs w:val="48"/>
        </w:rPr>
        <w:t>FCC Routing and Referrals Job Aid</w:t>
      </w:r>
    </w:p>
    <w:p w14:paraId="430C79A4" w14:textId="34546926" w:rsidR="001B0D23" w:rsidRDefault="001B0D23" w:rsidP="001B0D23">
      <w:pPr>
        <w:jc w:val="center"/>
        <w:rPr>
          <w:rFonts w:ascii="Times New Roman"/>
          <w:sz w:val="56"/>
          <w:szCs w:val="56"/>
        </w:rPr>
      </w:pPr>
    </w:p>
    <w:p w14:paraId="25E4017A" w14:textId="52F24BD7" w:rsidR="001B0D23" w:rsidRDefault="00B3160A" w:rsidP="001B0D23">
      <w:pPr>
        <w:jc w:val="center"/>
        <w:rPr>
          <w:rFonts w:ascii="Times New Roman"/>
          <w:sz w:val="56"/>
          <w:szCs w:val="56"/>
        </w:rPr>
      </w:pPr>
      <w:r>
        <w:rPr>
          <w:rFonts w:ascii="Times New Roman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0A23162" wp14:editId="066C83D6">
            <wp:simplePos x="0" y="0"/>
            <wp:positionH relativeFrom="column">
              <wp:posOffset>2169982</wp:posOffset>
            </wp:positionH>
            <wp:positionV relativeFrom="paragraph">
              <wp:posOffset>20955</wp:posOffset>
            </wp:positionV>
            <wp:extent cx="1872615" cy="18726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36B69" w14:textId="713DD571" w:rsidR="001B0D23" w:rsidRDefault="001B0D23" w:rsidP="001B0D23">
      <w:pPr>
        <w:jc w:val="center"/>
        <w:rPr>
          <w:rFonts w:ascii="Times New Roman"/>
          <w:sz w:val="56"/>
          <w:szCs w:val="56"/>
        </w:rPr>
      </w:pPr>
    </w:p>
    <w:p w14:paraId="48AC836B" w14:textId="32829A5F" w:rsidR="001B0D23" w:rsidRDefault="001B0D23" w:rsidP="001B0D23">
      <w:pPr>
        <w:jc w:val="center"/>
        <w:rPr>
          <w:rFonts w:ascii="Times New Roman"/>
          <w:sz w:val="56"/>
          <w:szCs w:val="56"/>
        </w:rPr>
      </w:pPr>
    </w:p>
    <w:p w14:paraId="3DE105F5" w14:textId="1BA6C7B7" w:rsidR="001B0D23" w:rsidRDefault="001B0D23" w:rsidP="001B0D23">
      <w:pPr>
        <w:jc w:val="center"/>
        <w:rPr>
          <w:rFonts w:ascii="Times New Roman"/>
          <w:sz w:val="56"/>
          <w:szCs w:val="56"/>
        </w:rPr>
      </w:pPr>
    </w:p>
    <w:p w14:paraId="4A6D9BD0" w14:textId="74993183" w:rsidR="001B0D23" w:rsidRDefault="001B0D23" w:rsidP="001B0D23">
      <w:pPr>
        <w:jc w:val="center"/>
        <w:rPr>
          <w:rFonts w:ascii="Times New Roman"/>
          <w:sz w:val="56"/>
          <w:szCs w:val="56"/>
        </w:rPr>
      </w:pPr>
    </w:p>
    <w:p w14:paraId="66959D13" w14:textId="1DCE80FF" w:rsidR="001B0D23" w:rsidRDefault="005871AA" w:rsidP="001B0D23">
      <w:pPr>
        <w:jc w:val="center"/>
        <w:rPr>
          <w:rFonts w:ascii="Times New Roman"/>
          <w:sz w:val="56"/>
          <w:szCs w:val="56"/>
        </w:rPr>
      </w:pPr>
      <w:r w:rsidRPr="00B3160A">
        <w:rPr>
          <w:rFonts w:ascii="Times New Roman"/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55168" behindDoc="0" locked="0" layoutInCell="1" allowOverlap="1" wp14:anchorId="7FA2F098" wp14:editId="4A0746D7">
                <wp:simplePos x="0" y="0"/>
                <wp:positionH relativeFrom="margin">
                  <wp:align>center</wp:align>
                </wp:positionH>
                <wp:positionV relativeFrom="paragraph">
                  <wp:posOffset>683260</wp:posOffset>
                </wp:positionV>
                <wp:extent cx="4991100" cy="9334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B13E" w14:textId="313701C9" w:rsidR="00747499" w:rsidRPr="00747499" w:rsidRDefault="00747499" w:rsidP="00596388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74749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job aid will help the LAS identify the proper routing and referral techniques to achieve the goal of one-call resolution.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2F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.8pt;width:393pt;height:73.5pt;z-index:25165516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" filled="f" stroked="f">
                <v:textbox>
                  <w:txbxContent>
                    <w:p w14:paraId="2FC4B13E" w14:textId="313701C9" w:rsidR="00747499" w:rsidRPr="00747499" w:rsidRDefault="00747499" w:rsidP="00596388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747499">
                        <w:rPr>
                          <w:i/>
                          <w:iCs/>
                          <w:sz w:val="24"/>
                          <w:szCs w:val="24"/>
                        </w:rPr>
                        <w:t xml:space="preserve">This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job aid will help the LAS identify the proper routing and referral techniques to achieve the goal of one-call resolution.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0D23" w:rsidRPr="00B3160A">
        <w:rPr>
          <w:rFonts w:ascii="Times New Roman"/>
          <w:sz w:val="44"/>
          <w:szCs w:val="44"/>
        </w:rPr>
        <w:t>February 2024</w:t>
      </w:r>
    </w:p>
    <w:p w14:paraId="68E0ABBA" w14:textId="1CA5C049" w:rsidR="001B0D23" w:rsidRDefault="001B0D23" w:rsidP="001B0D23">
      <w:pPr>
        <w:jc w:val="center"/>
        <w:rPr>
          <w:rFonts w:ascii="Times New Roman"/>
          <w:sz w:val="56"/>
          <w:szCs w:val="56"/>
        </w:rPr>
      </w:pPr>
    </w:p>
    <w:p w14:paraId="54D118C1" w14:textId="514F773D" w:rsidR="00436D12" w:rsidRPr="001B0D23" w:rsidRDefault="00436D12" w:rsidP="001B0D23">
      <w:pPr>
        <w:rPr>
          <w:rFonts w:ascii="Times New Roman"/>
          <w:sz w:val="56"/>
          <w:szCs w:val="56"/>
        </w:rPr>
        <w:sectPr w:rsidR="00436D12" w:rsidRPr="001B0D23" w:rsidSect="006F66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40" w:right="1280" w:bottom="980" w:left="1240" w:header="0" w:footer="786" w:gutter="0"/>
          <w:pgNumType w:start="1"/>
          <w:cols w:space="720"/>
          <w:titlePg/>
          <w:docGrid w:linePitch="299"/>
        </w:sectPr>
      </w:pPr>
    </w:p>
    <w:p w14:paraId="03E6124D" w14:textId="77777777" w:rsidR="00436D12" w:rsidRDefault="00436D12">
      <w:pPr>
        <w:pStyle w:val="BodyText"/>
        <w:spacing w:before="11"/>
        <w:rPr>
          <w:sz w:val="15"/>
        </w:rPr>
      </w:pPr>
    </w:p>
    <w:p w14:paraId="2C58C534" w14:textId="00C1B7DA" w:rsidR="00436D12" w:rsidRDefault="00436D12">
      <w:pPr>
        <w:pStyle w:val="Heading1"/>
        <w:spacing w:before="92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518"/>
      </w:tblGrid>
      <w:tr w:rsidR="00436D12" w14:paraId="749292C3" w14:textId="77777777">
        <w:trPr>
          <w:trHeight w:val="309"/>
        </w:trPr>
        <w:tc>
          <w:tcPr>
            <w:tcW w:w="3833" w:type="dxa"/>
          </w:tcPr>
          <w:p w14:paraId="64921C54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5518" w:type="dxa"/>
          </w:tcPr>
          <w:p w14:paraId="5455A472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Then </w:t>
            </w:r>
            <w:r>
              <w:rPr>
                <w:spacing w:val="-10"/>
                <w:sz w:val="24"/>
              </w:rPr>
              <w:t>…</w:t>
            </w:r>
          </w:p>
        </w:tc>
      </w:tr>
      <w:tr w:rsidR="00436D12" w14:paraId="29B52D0A" w14:textId="77777777">
        <w:trPr>
          <w:trHeight w:val="1932"/>
        </w:trPr>
        <w:tc>
          <w:tcPr>
            <w:tcW w:w="3833" w:type="dxa"/>
          </w:tcPr>
          <w:p w14:paraId="36152B84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 is a question about an accounting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review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5518" w:type="dxa"/>
          </w:tcPr>
          <w:p w14:paraId="65333759" w14:textId="77777777" w:rsidR="00436D12" w:rsidRDefault="00B3160A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sz w:val="24"/>
              </w:rPr>
              <w:t xml:space="preserve">FCC documents on a </w:t>
            </w:r>
            <w:r>
              <w:rPr>
                <w:i/>
                <w:sz w:val="24"/>
              </w:rPr>
              <w:t>VA Form 27-0820, Report 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(EP) 290 to reflect </w:t>
            </w:r>
            <w:proofErr w:type="gramStart"/>
            <w:r>
              <w:rPr>
                <w:sz w:val="24"/>
              </w:rPr>
              <w:t>extension, and</w:t>
            </w:r>
            <w:proofErr w:type="gramEnd"/>
            <w:r>
              <w:rPr>
                <w:sz w:val="24"/>
              </w:rPr>
              <w:t xml:space="preserve"> sends extension letter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VBMS-Fid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Manual (FPM) </w:t>
            </w:r>
            <w:r>
              <w:rPr>
                <w:b/>
                <w:sz w:val="24"/>
              </w:rPr>
              <w:t>Part I, 3.A.3.h-l, FPM, Part I, 1.B.3.w,</w:t>
            </w:r>
          </w:p>
          <w:p w14:paraId="78DF4DB6" w14:textId="77777777" w:rsidR="00436D12" w:rsidRDefault="00B3160A">
            <w:pPr>
              <w:pStyle w:val="TableParagraph"/>
              <w:spacing w:line="270" w:lineRule="atLeast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FPM,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6.B.1.c,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applicable,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FPM, Part I, 3.A.1.k and FPM, Part I, 3.A.3.j-l.</w:t>
            </w:r>
          </w:p>
        </w:tc>
      </w:tr>
      <w:tr w:rsidR="00436D12" w14:paraId="3831F479" w14:textId="77777777">
        <w:trPr>
          <w:trHeight w:val="1934"/>
        </w:trPr>
        <w:tc>
          <w:tcPr>
            <w:tcW w:w="3833" w:type="dxa"/>
          </w:tcPr>
          <w:p w14:paraId="268D9E18" w14:textId="77777777" w:rsidR="00436D12" w:rsidRDefault="00B3160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beneficiary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competent but is still an active beneficiary or active file in system of record</w:t>
            </w:r>
          </w:p>
        </w:tc>
        <w:tc>
          <w:tcPr>
            <w:tcW w:w="5518" w:type="dxa"/>
          </w:tcPr>
          <w:p w14:paraId="21F6C0CF" w14:textId="77777777" w:rsidR="00436D12" w:rsidRDefault="00B3160A">
            <w:pPr>
              <w:pStyle w:val="TableParagraph"/>
              <w:spacing w:before="2"/>
              <w:ind w:right="137"/>
              <w:rPr>
                <w:b/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uploads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27-0820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creates a Comp Memo task in VBMS-Fid due in seven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FPM,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 I, 2.E.3.h and FPM, Part I, 1.A.2.b.</w:t>
            </w:r>
          </w:p>
          <w:p w14:paraId="124F809F" w14:textId="77777777" w:rsidR="00436D12" w:rsidRDefault="00436D1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F0608D0" w14:textId="77777777" w:rsidR="00436D12" w:rsidRDefault="00B316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(TASK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=Title: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Memo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FSR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Action:</w:t>
            </w:r>
          </w:p>
          <w:p w14:paraId="758CDE1D" w14:textId="77777777" w:rsidR="00436D12" w:rsidRDefault="00B3160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full/Partial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Appeal</w:t>
            </w:r>
            <w:proofErr w:type="gramEnd"/>
            <w:r>
              <w:rPr>
                <w:b/>
                <w:spacing w:val="-2"/>
                <w:sz w:val="24"/>
              </w:rPr>
              <w:t>).</w:t>
            </w:r>
          </w:p>
        </w:tc>
      </w:tr>
      <w:tr w:rsidR="00436D12" w14:paraId="68A7C571" w14:textId="77777777">
        <w:trPr>
          <w:trHeight w:val="1379"/>
        </w:trPr>
        <w:tc>
          <w:tcPr>
            <w:tcW w:w="3833" w:type="dxa"/>
          </w:tcPr>
          <w:p w14:paraId="6F7C9C32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resumed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(i.e., whereabouts unknown)</w:t>
            </w:r>
          </w:p>
        </w:tc>
        <w:tc>
          <w:tcPr>
            <w:tcW w:w="5518" w:type="dxa"/>
          </w:tcPr>
          <w:p w14:paraId="1A812CFE" w14:textId="77777777" w:rsidR="00436D12" w:rsidRDefault="00B3160A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beneficiary's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information on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, uploads the information, and establishes a Suspend/Resume task in VBMS-Fid that is due in seven calendar days for hub of jurisdiction.</w:t>
            </w:r>
          </w:p>
        </w:tc>
      </w:tr>
      <w:tr w:rsidR="00436D12" w14:paraId="7529C9C2" w14:textId="77777777">
        <w:trPr>
          <w:trHeight w:val="1379"/>
        </w:trPr>
        <w:tc>
          <w:tcPr>
            <w:tcW w:w="3833" w:type="dxa"/>
          </w:tcPr>
          <w:p w14:paraId="074E7099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waiver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5518" w:type="dxa"/>
          </w:tcPr>
          <w:p w14:paraId="67424A50" w14:textId="77777777" w:rsidR="00436D12" w:rsidRDefault="00B3160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27-0820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uploads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 in VBMS-Fid that is due in seven calendar days for hub of jurisdiction. FCC will note in section of the task a description of the requested action.</w:t>
            </w:r>
          </w:p>
        </w:tc>
      </w:tr>
      <w:tr w:rsidR="00436D12" w14:paraId="0ACCE835" w14:textId="77777777">
        <w:trPr>
          <w:trHeight w:val="1654"/>
        </w:trPr>
        <w:tc>
          <w:tcPr>
            <w:tcW w:w="3833" w:type="dxa"/>
          </w:tcPr>
          <w:p w14:paraId="5F2E0A7D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back–complex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calls (i.e., accountings)</w:t>
            </w:r>
          </w:p>
        </w:tc>
        <w:tc>
          <w:tcPr>
            <w:tcW w:w="5518" w:type="dxa"/>
          </w:tcPr>
          <w:p w14:paraId="045556B9" w14:textId="77777777" w:rsidR="00436D12" w:rsidRDefault="00B3160A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Fiduciary call backs only</w:t>
            </w:r>
            <w:r>
              <w:rPr>
                <w:sz w:val="24"/>
              </w:rPr>
              <w:t xml:space="preserve">) FCC uploads a completed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and creates a Process Review and Action task in VBMS-Fid that is due in seven calendar days for hub of</w:t>
            </w:r>
          </w:p>
          <w:p w14:paraId="58ECAD9B" w14:textId="77777777" w:rsidR="00436D12" w:rsidRDefault="00B316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jurisdiction,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description: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Accounting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fund usage review call back</w:t>
            </w:r>
            <w:r>
              <w:rPr>
                <w:sz w:val="24"/>
              </w:rPr>
              <w:t xml:space="preserve"> and the issue.</w:t>
            </w:r>
          </w:p>
        </w:tc>
      </w:tr>
      <w:tr w:rsidR="00436D12" w14:paraId="0A18E00A" w14:textId="77777777">
        <w:trPr>
          <w:trHeight w:val="1103"/>
        </w:trPr>
        <w:tc>
          <w:tcPr>
            <w:tcW w:w="3833" w:type="dxa"/>
          </w:tcPr>
          <w:p w14:paraId="71F4E502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5518" w:type="dxa"/>
          </w:tcPr>
          <w:p w14:paraId="5B0280ED" w14:textId="77777777" w:rsidR="00436D12" w:rsidRDefault="00B3160A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27-0820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uploads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 VBMS electronic claims folder (eFolder), completes a Change of Fiduciary, and updates the VBMS beneficiary profile, if applicable.</w:t>
            </w:r>
          </w:p>
        </w:tc>
      </w:tr>
      <w:tr w:rsidR="00436D12" w14:paraId="7F35D709" w14:textId="77777777">
        <w:trPr>
          <w:trHeight w:val="3035"/>
        </w:trPr>
        <w:tc>
          <w:tcPr>
            <w:tcW w:w="3833" w:type="dxa"/>
          </w:tcPr>
          <w:p w14:paraId="77578E3C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evidence of competency or incompetency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during the due process period</w:t>
            </w:r>
          </w:p>
        </w:tc>
        <w:tc>
          <w:tcPr>
            <w:tcW w:w="5518" w:type="dxa"/>
          </w:tcPr>
          <w:p w14:paraId="74F8933F" w14:textId="77777777" w:rsidR="00436D12" w:rsidRDefault="00B3160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Competency</w:t>
            </w:r>
            <w:r>
              <w:rPr>
                <w:sz w:val="24"/>
              </w:rPr>
              <w:t xml:space="preserve">) FCC will confirm there is an EP 590 Due Process for incompetency pending, completes and uploads the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, advise no further action is required during the 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while hub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incoming correspondences unless waiving of due process, create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Req/Waiver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VBMS-Fid noting date of document in eFolder and reason for task, due in seven calendar days for hub of jurisdiction.</w:t>
            </w:r>
          </w:p>
        </w:tc>
      </w:tr>
    </w:tbl>
    <w:p w14:paraId="4F877DEA" w14:textId="77777777" w:rsidR="00436D12" w:rsidRDefault="00436D12">
      <w:pPr>
        <w:rPr>
          <w:sz w:val="24"/>
        </w:rPr>
        <w:sectPr w:rsidR="00436D12" w:rsidSect="006F6646">
          <w:footerReference w:type="even" r:id="rId16"/>
          <w:footerReference w:type="default" r:id="rId17"/>
          <w:pgSz w:w="12240" w:h="15840"/>
          <w:pgMar w:top="800" w:right="1280" w:bottom="980" w:left="1240" w:header="548" w:footer="786" w:gutter="0"/>
          <w:pgNumType w:start="2"/>
          <w:cols w:space="720"/>
          <w:titlePg/>
          <w:docGrid w:linePitch="299"/>
        </w:sectPr>
      </w:pPr>
    </w:p>
    <w:p w14:paraId="1BF64769" w14:textId="77777777" w:rsidR="00436D12" w:rsidRDefault="00436D12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518"/>
      </w:tblGrid>
      <w:tr w:rsidR="00436D12" w14:paraId="037F6AC2" w14:textId="77777777">
        <w:trPr>
          <w:trHeight w:val="1931"/>
        </w:trPr>
        <w:tc>
          <w:tcPr>
            <w:tcW w:w="3833" w:type="dxa"/>
          </w:tcPr>
          <w:p w14:paraId="521E52F9" w14:textId="77777777" w:rsidR="00436D12" w:rsidRDefault="00436D1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18" w:type="dxa"/>
          </w:tcPr>
          <w:p w14:paraId="7061ED66" w14:textId="77777777" w:rsidR="00436D12" w:rsidRDefault="00B3160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Incompetency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FCC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will create an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, create Fiduciary Req/Waiver Due Process task in VBMS-Fid noting date of document in eFolder and reason for task, due in seven calendar days for hub of jurisdiction. (See waiver of due process below in</w:t>
            </w:r>
          </w:p>
          <w:p w14:paraId="77DD652D" w14:textId="77777777" w:rsidR="00436D12" w:rsidRDefault="00B3160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table).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M21-1,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6.D.</w:t>
            </w:r>
            <w:proofErr w:type="gramEnd"/>
            <w:r>
              <w:rPr>
                <w:b/>
                <w:spacing w:val="-2"/>
                <w:sz w:val="24"/>
              </w:rPr>
              <w:t>3.i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36D12" w14:paraId="1F39EE45" w14:textId="77777777">
        <w:trPr>
          <w:trHeight w:val="1655"/>
        </w:trPr>
        <w:tc>
          <w:tcPr>
            <w:tcW w:w="3833" w:type="dxa"/>
          </w:tcPr>
          <w:p w14:paraId="4A2F4E3F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there is a question about evidence of competency or incompetency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due process period</w:t>
            </w:r>
          </w:p>
        </w:tc>
        <w:tc>
          <w:tcPr>
            <w:tcW w:w="5518" w:type="dxa"/>
          </w:tcPr>
          <w:p w14:paraId="13D9A274" w14:textId="77777777" w:rsidR="00436D12" w:rsidRDefault="00B3160A">
            <w:pPr>
              <w:pStyle w:val="TableParagraph"/>
              <w:spacing w:line="270" w:lineRule="atLeast"/>
              <w:ind w:right="137"/>
              <w:rPr>
                <w:b/>
                <w:sz w:val="24"/>
              </w:rPr>
            </w:pPr>
            <w:r>
              <w:rPr>
                <w:sz w:val="24"/>
              </w:rPr>
              <w:t>FCC establishes EP 020 or EP 120 in VBMS- 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(NWQ)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to station of jurisdiction and creates </w:t>
            </w:r>
            <w:r>
              <w:rPr>
                <w:i/>
                <w:sz w:val="24"/>
              </w:rPr>
              <w:t xml:space="preserve">VA Form 27- 0820 </w:t>
            </w:r>
            <w:r>
              <w:rPr>
                <w:sz w:val="24"/>
              </w:rPr>
              <w:t xml:space="preserve">noting date of document in eFolder. </w:t>
            </w:r>
            <w:hyperlink r:id="rId18">
              <w:r>
                <w:rPr>
                  <w:b/>
                  <w:sz w:val="24"/>
                </w:rPr>
                <w:t>FPM,</w:t>
              </w:r>
            </w:hyperlink>
            <w:r>
              <w:rPr>
                <w:b/>
                <w:sz w:val="24"/>
              </w:rPr>
              <w:t xml:space="preserve"> </w:t>
            </w:r>
            <w:hyperlink r:id="rId19">
              <w:r>
                <w:rPr>
                  <w:b/>
                  <w:sz w:val="24"/>
                </w:rPr>
                <w:t>Part I, 5.A.3.a</w:t>
              </w:r>
            </w:hyperlink>
            <w:r>
              <w:rPr>
                <w:b/>
                <w:sz w:val="24"/>
              </w:rPr>
              <w:t>-</w:t>
            </w:r>
            <w:hyperlink r:id="rId20">
              <w:r>
                <w:rPr>
                  <w:b/>
                  <w:sz w:val="24"/>
                </w:rPr>
                <w:t>c</w:t>
              </w:r>
            </w:hyperlink>
            <w:r>
              <w:rPr>
                <w:b/>
                <w:sz w:val="24"/>
              </w:rPr>
              <w:t xml:space="preserve">, </w:t>
            </w:r>
            <w:hyperlink r:id="rId21">
              <w:r>
                <w:rPr>
                  <w:b/>
                  <w:sz w:val="24"/>
                </w:rPr>
                <w:t>M21-1, Part X, Subpart ii,</w:t>
              </w:r>
            </w:hyperlink>
            <w:r>
              <w:rPr>
                <w:b/>
                <w:sz w:val="24"/>
              </w:rPr>
              <w:t xml:space="preserve"> </w:t>
            </w:r>
            <w:hyperlink r:id="rId22">
              <w:r>
                <w:rPr>
                  <w:b/>
                  <w:spacing w:val="-2"/>
                  <w:sz w:val="24"/>
                </w:rPr>
                <w:t>6.D.6.a</w:t>
              </w:r>
            </w:hyperlink>
            <w:r>
              <w:rPr>
                <w:b/>
                <w:spacing w:val="-2"/>
                <w:sz w:val="24"/>
              </w:rPr>
              <w:t>.</w:t>
            </w:r>
          </w:p>
        </w:tc>
      </w:tr>
      <w:tr w:rsidR="00436D12" w14:paraId="362A1DF7" w14:textId="77777777">
        <w:trPr>
          <w:trHeight w:val="3036"/>
        </w:trPr>
        <w:tc>
          <w:tcPr>
            <w:tcW w:w="3833" w:type="dxa"/>
          </w:tcPr>
          <w:p w14:paraId="0C769467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there is a statement about fiduciary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 beneficiary or vice versa</w:t>
            </w:r>
          </w:p>
        </w:tc>
        <w:tc>
          <w:tcPr>
            <w:tcW w:w="5518" w:type="dxa"/>
          </w:tcPr>
          <w:p w14:paraId="3C27E3E6" w14:textId="77777777" w:rsidR="00436D12" w:rsidRDefault="00B3160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FCC uses call management techniques to ascertain the nature of the non-responsiveness then takes appropriate routing actions (i.e., misuse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allegation,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caller,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EP 590 Unscheduled Field Exam in VBMS-Fid, educating the caller of fiduciary duties, etc.).</w:t>
            </w:r>
          </w:p>
          <w:p w14:paraId="615EB609" w14:textId="77777777" w:rsidR="00436D12" w:rsidRDefault="00436D1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97A5C0D" w14:textId="77777777" w:rsidR="00436D12" w:rsidRDefault="00B3160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Note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FCC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fiduciary,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Administrative Specialist (LAS) must be cognizant to </w:t>
            </w:r>
            <w:r>
              <w:rPr>
                <w:b/>
                <w:i/>
                <w:sz w:val="24"/>
              </w:rPr>
              <w:t xml:space="preserve">not </w:t>
            </w:r>
            <w:r>
              <w:rPr>
                <w:sz w:val="24"/>
              </w:rPr>
              <w:t>circumvent the fiduciary appointment (i.e., order the release of VA funds to beneficiary, etc.).</w:t>
            </w:r>
          </w:p>
        </w:tc>
      </w:tr>
      <w:tr w:rsidR="00436D12" w14:paraId="14215564" w14:textId="77777777">
        <w:trPr>
          <w:trHeight w:val="3588"/>
        </w:trPr>
        <w:tc>
          <w:tcPr>
            <w:tcW w:w="3833" w:type="dxa"/>
          </w:tcPr>
          <w:p w14:paraId="08CC4BE6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fiduciary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requesting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name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5518" w:type="dxa"/>
          </w:tcPr>
          <w:p w14:paraId="20886EC1" w14:textId="77777777" w:rsidR="00436D12" w:rsidRDefault="00B3160A">
            <w:pPr>
              <w:pStyle w:val="TableParagraph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line with </w:t>
            </w:r>
            <w:r>
              <w:rPr>
                <w:b/>
                <w:sz w:val="24"/>
              </w:rPr>
              <w:t>FPM, Part II, 1.B.2.b</w:t>
            </w:r>
            <w:r>
              <w:rPr>
                <w:sz w:val="24"/>
              </w:rPr>
              <w:t xml:space="preserve">, and </w:t>
            </w:r>
            <w:r>
              <w:rPr>
                <w:b/>
                <w:sz w:val="24"/>
              </w:rPr>
              <w:t xml:space="preserve">M21-1 Part II, Subpart iii, 3.B.4.b </w:t>
            </w:r>
            <w:r>
              <w:rPr>
                <w:sz w:val="24"/>
              </w:rPr>
              <w:t>for acceptable evidence:</w:t>
            </w:r>
          </w:p>
          <w:p w14:paraId="2D0D9E6F" w14:textId="77777777" w:rsidR="00436D12" w:rsidRDefault="00436D12">
            <w:pPr>
              <w:pStyle w:val="TableParagraph"/>
              <w:ind w:left="0"/>
              <w:rPr>
                <w:b/>
                <w:sz w:val="24"/>
              </w:rPr>
            </w:pPr>
          </w:p>
          <w:p w14:paraId="7E83C443" w14:textId="77777777" w:rsidR="00436D12" w:rsidRDefault="00B3160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If Yes) </w:t>
            </w:r>
            <w:r>
              <w:rPr>
                <w:sz w:val="24"/>
              </w:rPr>
              <w:t>If documents were received, FCC will 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27-0820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date of documentation in eFolder and Process Review and Action task in VBMS-Fid, due in seven calendar days for hub of jurisdiction.</w:t>
            </w:r>
          </w:p>
          <w:p w14:paraId="200D4A88" w14:textId="77777777" w:rsidR="00436D12" w:rsidRDefault="00436D12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8F1178D" w14:textId="77777777" w:rsidR="00436D12" w:rsidRDefault="00B3160A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If No</w:t>
            </w:r>
            <w:r>
              <w:rPr>
                <w:sz w:val="24"/>
              </w:rPr>
              <w:t>) If documents were not received, request caller to submit acceptable evidence.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 a last resort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Unscheduled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Exam.</w:t>
            </w:r>
          </w:p>
        </w:tc>
      </w:tr>
      <w:tr w:rsidR="00436D12" w14:paraId="07846F71" w14:textId="77777777">
        <w:trPr>
          <w:trHeight w:val="828"/>
        </w:trPr>
        <w:tc>
          <w:tcPr>
            <w:tcW w:w="3833" w:type="dxa"/>
          </w:tcPr>
          <w:p w14:paraId="5DD596A6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fiduciary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requesting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 negotiate a fiduciary fee</w:t>
            </w:r>
          </w:p>
        </w:tc>
        <w:tc>
          <w:tcPr>
            <w:tcW w:w="5518" w:type="dxa"/>
          </w:tcPr>
          <w:p w14:paraId="6601366B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FCC documents on and uploads a </w:t>
            </w:r>
            <w:r>
              <w:rPr>
                <w:i/>
                <w:sz w:val="24"/>
              </w:rPr>
              <w:t>VA Form 27- 0820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Unscheduled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</w:p>
          <w:p w14:paraId="57919816" w14:textId="77777777" w:rsidR="00436D12" w:rsidRDefault="00B3160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VBMS-Fid.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FPM,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1.C.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36D12" w14:paraId="3EAE1869" w14:textId="77777777">
        <w:trPr>
          <w:trHeight w:val="1657"/>
        </w:trPr>
        <w:tc>
          <w:tcPr>
            <w:tcW w:w="3833" w:type="dxa"/>
          </w:tcPr>
          <w:p w14:paraId="7EB407A8" w14:textId="77777777" w:rsidR="00436D12" w:rsidRDefault="00B3160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fiduciary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resigns</w:t>
            </w:r>
          </w:p>
        </w:tc>
        <w:tc>
          <w:tcPr>
            <w:tcW w:w="5518" w:type="dxa"/>
          </w:tcPr>
          <w:p w14:paraId="5B96AE6B" w14:textId="77777777" w:rsidR="00436D12" w:rsidRDefault="00B3160A">
            <w:pPr>
              <w:pStyle w:val="TableParagraph"/>
              <w:spacing w:line="270" w:lineRule="atLeast"/>
              <w:ind w:right="127"/>
              <w:rPr>
                <w:b/>
                <w:sz w:val="24"/>
              </w:rPr>
            </w:pPr>
            <w:r>
              <w:rPr>
                <w:sz w:val="24"/>
              </w:rPr>
              <w:t xml:space="preserve">FCC advises to submit resignation in writing per FPM then documents on and uploads a </w:t>
            </w:r>
            <w:r>
              <w:rPr>
                <w:i/>
                <w:sz w:val="24"/>
              </w:rPr>
              <w:t>VA Form 27-0820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Unscheduled Field Exam in VBMS-Fid.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Additionally, FCC will advise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FPM,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2.C.2.a,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Fiduciary Withdrawal Guidelines or </w:t>
            </w:r>
            <w:r>
              <w:rPr>
                <w:b/>
                <w:sz w:val="24"/>
              </w:rPr>
              <w:t>FPM, Part II, 2.C.2.b,</w:t>
            </w:r>
          </w:p>
        </w:tc>
      </w:tr>
    </w:tbl>
    <w:p w14:paraId="37EB504F" w14:textId="77777777" w:rsidR="00436D12" w:rsidRDefault="00436D12">
      <w:pPr>
        <w:spacing w:line="270" w:lineRule="atLeast"/>
        <w:rPr>
          <w:sz w:val="24"/>
        </w:rPr>
        <w:sectPr w:rsidR="00436D12" w:rsidSect="006F6646">
          <w:pgSz w:w="12240" w:h="15840"/>
          <w:pgMar w:top="800" w:right="1280" w:bottom="1260" w:left="1240" w:header="548" w:footer="1062" w:gutter="0"/>
          <w:pgNumType w:start="3"/>
          <w:cols w:space="720"/>
        </w:sectPr>
      </w:pPr>
    </w:p>
    <w:p w14:paraId="5974AA35" w14:textId="77777777" w:rsidR="00436D12" w:rsidRDefault="00436D12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518"/>
      </w:tblGrid>
      <w:tr w:rsidR="00436D12" w14:paraId="31253146" w14:textId="77777777">
        <w:trPr>
          <w:trHeight w:val="551"/>
        </w:trPr>
        <w:tc>
          <w:tcPr>
            <w:tcW w:w="3833" w:type="dxa"/>
          </w:tcPr>
          <w:p w14:paraId="6BB2A657" w14:textId="77777777" w:rsidR="00436D12" w:rsidRDefault="00436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8" w:type="dxa"/>
          </w:tcPr>
          <w:p w14:paraId="3FA457CF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Requirements.</w:t>
            </w:r>
          </w:p>
          <w:p w14:paraId="1EC971F3" w14:textId="77777777" w:rsidR="00436D12" w:rsidRDefault="00B3160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See FPM,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2.D.</w:t>
            </w:r>
            <w:proofErr w:type="gramEnd"/>
            <w:r>
              <w:rPr>
                <w:b/>
                <w:spacing w:val="-2"/>
                <w:sz w:val="24"/>
              </w:rPr>
              <w:t>3.a.</w:t>
            </w:r>
          </w:p>
        </w:tc>
      </w:tr>
      <w:tr w:rsidR="00436D12" w14:paraId="3D501B03" w14:textId="77777777">
        <w:trPr>
          <w:trHeight w:val="1656"/>
        </w:trPr>
        <w:tc>
          <w:tcPr>
            <w:tcW w:w="3833" w:type="dxa"/>
          </w:tcPr>
          <w:p w14:paraId="7AE01488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lost check/tracer request</w:t>
            </w:r>
          </w:p>
        </w:tc>
        <w:tc>
          <w:tcPr>
            <w:tcW w:w="5518" w:type="dxa"/>
          </w:tcPr>
          <w:p w14:paraId="018097E7" w14:textId="77777777" w:rsidR="00436D12" w:rsidRDefault="00B3160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FCC documents on and uploads a </w:t>
            </w:r>
            <w:r>
              <w:rPr>
                <w:i/>
                <w:sz w:val="24"/>
              </w:rPr>
              <w:t xml:space="preserve">VA Form 27- 0820 </w:t>
            </w:r>
            <w:r>
              <w:rPr>
                <w:sz w:val="24"/>
              </w:rPr>
              <w:t>and establishes a process review and action task in VBMS-Fid, due in seven calendar days for hub of jurisdiction. FCC will note in 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requested </w:t>
            </w:r>
            <w:r>
              <w:rPr>
                <w:spacing w:val="-2"/>
                <w:sz w:val="24"/>
              </w:rPr>
              <w:t>action.</w:t>
            </w:r>
          </w:p>
        </w:tc>
      </w:tr>
      <w:tr w:rsidR="00436D12" w14:paraId="2EC4873E" w14:textId="77777777">
        <w:trPr>
          <w:trHeight w:val="1932"/>
        </w:trPr>
        <w:tc>
          <w:tcPr>
            <w:tcW w:w="3833" w:type="dxa"/>
          </w:tcPr>
          <w:p w14:paraId="45290E5E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misuse</w:t>
            </w:r>
          </w:p>
        </w:tc>
        <w:tc>
          <w:tcPr>
            <w:tcW w:w="5518" w:type="dxa"/>
          </w:tcPr>
          <w:p w14:paraId="53190E01" w14:textId="77777777" w:rsidR="00436D12" w:rsidRDefault="00B3160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FCC completes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and creates VBMS-Fid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due date of 5 calendar days </w:t>
            </w:r>
            <w:r>
              <w:rPr>
                <w:sz w:val="24"/>
              </w:rPr>
              <w:t>for hub of jurisdiction.</w:t>
            </w:r>
          </w:p>
          <w:p w14:paraId="033B1EC0" w14:textId="77777777" w:rsidR="00436D12" w:rsidRDefault="00B3160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For high profile cases, FCC will use a script provided by management or as directed to 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0E174BD3" w14:textId="77777777" w:rsidR="00436D12" w:rsidRDefault="00B3160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reconsideration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period).</w:t>
            </w:r>
          </w:p>
        </w:tc>
      </w:tr>
      <w:tr w:rsidR="00436D12" w14:paraId="06B07AEB" w14:textId="77777777">
        <w:trPr>
          <w:trHeight w:val="1103"/>
        </w:trPr>
        <w:tc>
          <w:tcPr>
            <w:tcW w:w="3833" w:type="dxa"/>
          </w:tcPr>
          <w:p w14:paraId="448518BC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Regional Contact Center (RCC)/NCC </w:t>
            </w:r>
            <w:r>
              <w:rPr>
                <w:spacing w:val="-2"/>
                <w:sz w:val="24"/>
              </w:rPr>
              <w:t>Referral</w:t>
            </w:r>
          </w:p>
        </w:tc>
        <w:tc>
          <w:tcPr>
            <w:tcW w:w="5518" w:type="dxa"/>
          </w:tcPr>
          <w:p w14:paraId="4112BB83" w14:textId="77777777" w:rsidR="00436D12" w:rsidRDefault="00B3160A">
            <w:pPr>
              <w:pStyle w:val="TableParagraph"/>
              <w:spacing w:line="276" w:lineRule="exact"/>
              <w:ind w:right="137"/>
              <w:rPr>
                <w:sz w:val="24"/>
              </w:rPr>
            </w:pPr>
            <w:r>
              <w:rPr>
                <w:sz w:val="24"/>
              </w:rPr>
              <w:t>After assisting with all hub related questions, warm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position w:val="8"/>
                <w:sz w:val="16"/>
              </w:rPr>
              <w:t>1</w:t>
            </w:r>
            <w:r>
              <w:rPr>
                <w:spacing w:val="17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RCC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(i.e.,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file, Veterans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(VBA)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benefits, </w:t>
            </w:r>
            <w:r>
              <w:rPr>
                <w:spacing w:val="-2"/>
                <w:sz w:val="24"/>
              </w:rPr>
              <w:t>etc.).</w:t>
            </w:r>
          </w:p>
        </w:tc>
      </w:tr>
      <w:tr w:rsidR="00436D12" w14:paraId="111EBBD0" w14:textId="77777777">
        <w:trPr>
          <w:trHeight w:val="6072"/>
        </w:trPr>
        <w:tc>
          <w:tcPr>
            <w:tcW w:w="3833" w:type="dxa"/>
          </w:tcPr>
          <w:p w14:paraId="3B68332F" w14:textId="77777777" w:rsidR="00436D12" w:rsidRDefault="00B3160A">
            <w:pPr>
              <w:pStyle w:val="TableParagraph"/>
              <w:spacing w:before="2"/>
              <w:ind w:left="107" w:right="66"/>
              <w:rPr>
                <w:sz w:val="24"/>
              </w:rPr>
            </w:pPr>
            <w:r>
              <w:rPr>
                <w:sz w:val="24"/>
              </w:rPr>
              <w:t>there is a question about a pension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7805330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$90</w:t>
            </w:r>
          </w:p>
        </w:tc>
        <w:tc>
          <w:tcPr>
            <w:tcW w:w="5518" w:type="dxa"/>
          </w:tcPr>
          <w:p w14:paraId="01042C5D" w14:textId="77777777" w:rsidR="00436D12" w:rsidRDefault="00B3160A">
            <w:pPr>
              <w:pStyle w:val="TableParagraph"/>
              <w:spacing w:before="2"/>
              <w:ind w:right="204"/>
              <w:rPr>
                <w:b/>
                <w:sz w:val="24"/>
              </w:rPr>
            </w:pPr>
            <w:r>
              <w:rPr>
                <w:sz w:val="24"/>
              </w:rPr>
              <w:t xml:space="preserve">FCC documents on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the potential decrease in VA benefits, and a responsibility of establishing claims in the appropriate system to ensure proper control. FCC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VBMS- Core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NWQ routing in 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b/>
                <w:sz w:val="24"/>
              </w:rPr>
              <w:t>FPM, Part I, 2.E.3.d.</w:t>
            </w:r>
          </w:p>
          <w:p w14:paraId="182689AF" w14:textId="77777777" w:rsidR="00436D12" w:rsidRDefault="00B3160A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ind w:hanging="360"/>
              <w:rPr>
                <w:i/>
                <w:sz w:val="24"/>
              </w:rPr>
            </w:pPr>
            <w:r>
              <w:rPr>
                <w:sz w:val="24"/>
              </w:rPr>
              <w:t>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Dependency</w:t>
            </w:r>
          </w:p>
          <w:p w14:paraId="197CC443" w14:textId="77777777" w:rsidR="00436D12" w:rsidRDefault="00B3160A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spacing w:before="1"/>
              <w:ind w:right="1635"/>
              <w:rPr>
                <w:i/>
                <w:sz w:val="24"/>
              </w:rPr>
            </w:pPr>
            <w:r>
              <w:rPr>
                <w:sz w:val="24"/>
              </w:rPr>
              <w:t>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150,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PMC-Income </w:t>
            </w:r>
            <w:r>
              <w:rPr>
                <w:i/>
                <w:spacing w:val="-2"/>
                <w:sz w:val="24"/>
              </w:rPr>
              <w:t>Adjustment</w:t>
            </w:r>
          </w:p>
          <w:p w14:paraId="6281FA78" w14:textId="77777777" w:rsidR="00436D12" w:rsidRDefault="00B3160A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PMC-Net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Worth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</w:t>
            </w:r>
          </w:p>
          <w:p w14:paraId="2F72B1A9" w14:textId="77777777" w:rsidR="00436D12" w:rsidRDefault="00B3160A">
            <w:pPr>
              <w:pStyle w:val="TableParagraph"/>
              <w:numPr>
                <w:ilvl w:val="0"/>
                <w:numId w:val="2"/>
              </w:numPr>
              <w:tabs>
                <w:tab w:val="left" w:pos="1548"/>
              </w:tabs>
              <w:ind w:right="1648"/>
              <w:rPr>
                <w:sz w:val="24"/>
              </w:rPr>
            </w:pPr>
            <w:r>
              <w:rPr>
                <w:sz w:val="24"/>
              </w:rPr>
              <w:t>EP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290,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Incarceration Adjustment</w:t>
            </w:r>
            <w:r>
              <w:rPr>
                <w:sz w:val="24"/>
              </w:rPr>
              <w:t>, and</w:t>
            </w:r>
          </w:p>
          <w:p w14:paraId="5E167D4E" w14:textId="77777777" w:rsidR="00436D12" w:rsidRDefault="00B316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56"/>
              <w:rPr>
                <w:i/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date of the </w:t>
            </w:r>
            <w:r>
              <w:rPr>
                <w:b/>
                <w:i/>
                <w:sz w:val="24"/>
              </w:rPr>
              <w:t>VA Form 27-0820</w:t>
            </w:r>
            <w:r>
              <w:rPr>
                <w:i/>
                <w:sz w:val="24"/>
              </w:rPr>
              <w:t>.</w:t>
            </w:r>
          </w:p>
          <w:p w14:paraId="1FD1FC2B" w14:textId="77777777" w:rsidR="00436D12" w:rsidRDefault="00436D1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5C3C780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Important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When establishing EPs based on a change to benefit entitlement, personnel must ensure all correct claim attributes are used (e.g., claim label, corporate flash, or special issue) to 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NWQ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 VSC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52C95716" w14:textId="77777777" w:rsidR="00436D12" w:rsidRDefault="00B3160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PMC, as </w:t>
            </w:r>
            <w:r>
              <w:rPr>
                <w:spacing w:val="-2"/>
                <w:sz w:val="24"/>
              </w:rPr>
              <w:t>appropriate.</w:t>
            </w:r>
          </w:p>
        </w:tc>
      </w:tr>
      <w:tr w:rsidR="00436D12" w14:paraId="41036A2D" w14:textId="77777777">
        <w:trPr>
          <w:trHeight w:val="1381"/>
        </w:trPr>
        <w:tc>
          <w:tcPr>
            <w:tcW w:w="3833" w:type="dxa"/>
          </w:tcPr>
          <w:p w14:paraId="6317E5B7" w14:textId="77777777" w:rsidR="00436D12" w:rsidRDefault="00B3160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repeat</w:t>
            </w:r>
            <w:r>
              <w:rPr>
                <w:spacing w:val="-2"/>
                <w:sz w:val="24"/>
              </w:rPr>
              <w:t xml:space="preserve"> caller</w:t>
            </w:r>
          </w:p>
        </w:tc>
        <w:tc>
          <w:tcPr>
            <w:tcW w:w="5518" w:type="dxa"/>
          </w:tcPr>
          <w:p w14:paraId="26D47E71" w14:textId="77777777" w:rsidR="00436D12" w:rsidRDefault="00B3160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FCC documents on a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, reviews record to ensure no further information is available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call,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advises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repeat caller no further information or assistance is </w:t>
            </w:r>
            <w:r>
              <w:rPr>
                <w:spacing w:val="-2"/>
                <w:sz w:val="24"/>
              </w:rPr>
              <w:t>available.</w:t>
            </w:r>
          </w:p>
        </w:tc>
      </w:tr>
    </w:tbl>
    <w:p w14:paraId="3B0D11DF" w14:textId="77777777" w:rsidR="00436D12" w:rsidRDefault="00B3160A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691AFC" wp14:editId="4A3CFC6E">
                <wp:simplePos x="0" y="0"/>
                <wp:positionH relativeFrom="page">
                  <wp:posOffset>914704</wp:posOffset>
                </wp:positionH>
                <wp:positionV relativeFrom="paragraph">
                  <wp:posOffset>128092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993" id="Graphic 13" o:spid="_x0000_s1026" style="position:absolute;margin-left:1in;margin-top:10.1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Dm/JKH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736376" w14:textId="77777777" w:rsidR="00436D12" w:rsidRDefault="00B3160A">
      <w:pPr>
        <w:spacing w:before="100"/>
        <w:ind w:left="20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Warm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described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FCC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FAQs.</w:t>
      </w:r>
    </w:p>
    <w:p w14:paraId="08BBA2B4" w14:textId="77777777" w:rsidR="00436D12" w:rsidRDefault="00436D12">
      <w:pPr>
        <w:rPr>
          <w:sz w:val="20"/>
        </w:rPr>
        <w:sectPr w:rsidR="00436D12" w:rsidSect="006F6646">
          <w:pgSz w:w="12240" w:h="15840"/>
          <w:pgMar w:top="800" w:right="1280" w:bottom="980" w:left="1240" w:header="548" w:footer="786" w:gutter="0"/>
          <w:pgNumType w:start="4"/>
          <w:cols w:space="720"/>
        </w:sectPr>
      </w:pPr>
    </w:p>
    <w:p w14:paraId="215D782F" w14:textId="77777777" w:rsidR="00436D12" w:rsidRDefault="00436D12">
      <w:pPr>
        <w:pStyle w:val="BodyText"/>
        <w:spacing w:before="11"/>
        <w:rPr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518"/>
      </w:tblGrid>
      <w:tr w:rsidR="00436D12" w14:paraId="068DD79F" w14:textId="77777777">
        <w:trPr>
          <w:trHeight w:val="827"/>
        </w:trPr>
        <w:tc>
          <w:tcPr>
            <w:tcW w:w="3833" w:type="dxa"/>
          </w:tcPr>
          <w:p w14:paraId="19D85DAC" w14:textId="77777777" w:rsidR="00436D12" w:rsidRDefault="00B3160A">
            <w:pPr>
              <w:pStyle w:val="TableParagraph"/>
              <w:ind w:left="175" w:right="212" w:hanging="6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fiduciary notice of death (NOD)</w:t>
            </w:r>
          </w:p>
        </w:tc>
        <w:tc>
          <w:tcPr>
            <w:tcW w:w="5518" w:type="dxa"/>
          </w:tcPr>
          <w:p w14:paraId="1C8E449C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FCC completes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and establishes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Successor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</w:p>
          <w:p w14:paraId="18EAE632" w14:textId="77777777" w:rsidR="00436D12" w:rsidRDefault="00B316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(SIA)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VBMS-</w:t>
            </w:r>
            <w:r>
              <w:rPr>
                <w:spacing w:val="-4"/>
                <w:sz w:val="24"/>
              </w:rPr>
              <w:t>Fid.</w:t>
            </w:r>
          </w:p>
        </w:tc>
      </w:tr>
      <w:tr w:rsidR="00436D12" w14:paraId="783A5AAF" w14:textId="77777777">
        <w:trPr>
          <w:trHeight w:val="1655"/>
        </w:trPr>
        <w:tc>
          <w:tcPr>
            <w:tcW w:w="3833" w:type="dxa"/>
          </w:tcPr>
          <w:p w14:paraId="0A959EDF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non-Veteran </w:t>
            </w:r>
            <w:r>
              <w:rPr>
                <w:spacing w:val="-4"/>
                <w:sz w:val="24"/>
              </w:rPr>
              <w:t>NOD</w:t>
            </w:r>
          </w:p>
        </w:tc>
        <w:tc>
          <w:tcPr>
            <w:tcW w:w="5518" w:type="dxa"/>
          </w:tcPr>
          <w:p w14:paraId="28FC75A7" w14:textId="77777777" w:rsidR="00436D12" w:rsidRDefault="00B3160A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FCC will ask caller if an heir, next of kin, or valid will exists to determine if escheat applies 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FPM Part II, 1.C.3.d.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Upload completed a </w:t>
            </w:r>
            <w:r>
              <w:rPr>
                <w:i/>
                <w:sz w:val="24"/>
              </w:rPr>
              <w:t>VA Form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27-0820a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FNOD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VBMS- Fid with a seven-calendar due date for hub of </w:t>
            </w:r>
            <w:r>
              <w:rPr>
                <w:spacing w:val="-2"/>
                <w:sz w:val="24"/>
              </w:rPr>
              <w:t>jurisdiction.</w:t>
            </w:r>
          </w:p>
        </w:tc>
      </w:tr>
      <w:tr w:rsidR="00436D12" w14:paraId="7995F316" w14:textId="77777777">
        <w:trPr>
          <w:trHeight w:val="2484"/>
        </w:trPr>
        <w:tc>
          <w:tcPr>
            <w:tcW w:w="3833" w:type="dxa"/>
          </w:tcPr>
          <w:p w14:paraId="71B5F5AA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Veteran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 notice of death (FNOD)</w:t>
            </w:r>
          </w:p>
        </w:tc>
        <w:tc>
          <w:tcPr>
            <w:tcW w:w="5518" w:type="dxa"/>
          </w:tcPr>
          <w:p w14:paraId="6C9E71F7" w14:textId="77777777" w:rsidR="00436D12" w:rsidRDefault="00B3160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FCC will ask caller if an heir, next of kin, or valid will exists to determine if escheat applies per </w:t>
            </w:r>
            <w:r>
              <w:rPr>
                <w:b/>
                <w:sz w:val="24"/>
              </w:rPr>
              <w:t xml:space="preserve">FPM Part II, 1.C.3.d. </w:t>
            </w:r>
            <w:r>
              <w:rPr>
                <w:sz w:val="24"/>
              </w:rPr>
              <w:t>FCC will process FNOD in Share actions to include sending automated letters, explain burial and death benefits (PMC, Dependency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Compensation,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burial allowance, flag, month of death), and create an</w:t>
            </w:r>
          </w:p>
          <w:p w14:paraId="158710A3" w14:textId="77777777" w:rsidR="00436D12" w:rsidRDefault="00B3160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FNOD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calendar days to hub of jurisdiction.</w:t>
            </w:r>
          </w:p>
        </w:tc>
      </w:tr>
      <w:tr w:rsidR="00436D12" w14:paraId="7197FD49" w14:textId="77777777">
        <w:trPr>
          <w:trHeight w:val="827"/>
        </w:trPr>
        <w:tc>
          <w:tcPr>
            <w:tcW w:w="3833" w:type="dxa"/>
          </w:tcPr>
          <w:p w14:paraId="089B83D7" w14:textId="77777777" w:rsidR="00436D12" w:rsidRDefault="00B3160A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there is a report about a beneficiary's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personal </w:t>
            </w:r>
            <w:r>
              <w:rPr>
                <w:spacing w:val="-2"/>
                <w:sz w:val="24"/>
              </w:rPr>
              <w:t>well-being</w:t>
            </w:r>
          </w:p>
        </w:tc>
        <w:tc>
          <w:tcPr>
            <w:tcW w:w="5518" w:type="dxa"/>
          </w:tcPr>
          <w:p w14:paraId="511D717F" w14:textId="77777777" w:rsidR="00436D12" w:rsidRDefault="00B316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FCC documents on and uploads a </w:t>
            </w:r>
            <w:r>
              <w:rPr>
                <w:i/>
                <w:sz w:val="24"/>
              </w:rPr>
              <w:t>VA Form 27- 0820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Unscheduled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Field Exam in VBMS-Fid.</w:t>
            </w:r>
          </w:p>
        </w:tc>
      </w:tr>
      <w:tr w:rsidR="00436D12" w14:paraId="66D8ED28" w14:textId="77777777">
        <w:trPr>
          <w:trHeight w:val="930"/>
        </w:trPr>
        <w:tc>
          <w:tcPr>
            <w:tcW w:w="3833" w:type="dxa"/>
          </w:tcPr>
          <w:p w14:paraId="6EDCC5CA" w14:textId="77777777" w:rsidR="00436D12" w:rsidRDefault="00B3160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hearing during the due process period</w:t>
            </w:r>
          </w:p>
        </w:tc>
        <w:tc>
          <w:tcPr>
            <w:tcW w:w="5518" w:type="dxa"/>
          </w:tcPr>
          <w:p w14:paraId="269CC25B" w14:textId="77777777" w:rsidR="00436D12" w:rsidRDefault="00B3160A">
            <w:pPr>
              <w:pStyle w:val="TableParagraph"/>
              <w:spacing w:before="2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FCC documents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and creates Hearing Request task in VBMS-Fid with a due 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jurisdiction.</w:t>
            </w:r>
          </w:p>
        </w:tc>
      </w:tr>
      <w:tr w:rsidR="00436D12" w14:paraId="64DF0CA6" w14:textId="77777777">
        <w:trPr>
          <w:trHeight w:val="1932"/>
        </w:trPr>
        <w:tc>
          <w:tcPr>
            <w:tcW w:w="3833" w:type="dxa"/>
          </w:tcPr>
          <w:p w14:paraId="2B0EF80A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assistance to complete an accounting</w:t>
            </w:r>
          </w:p>
        </w:tc>
        <w:tc>
          <w:tcPr>
            <w:tcW w:w="5518" w:type="dxa"/>
          </w:tcPr>
          <w:p w14:paraId="784E6FAC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FCC attempts to assist with general accounting questions.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require assistance completing the accounting and the assistance cannot be accomplished over the phone, FCC will establish EP 590 Fund Usage Field Exam per </w:t>
            </w:r>
            <w:r>
              <w:rPr>
                <w:b/>
                <w:sz w:val="24"/>
              </w:rPr>
              <w:t xml:space="preserve">FPM, Part I, 3.E.1.c </w:t>
            </w:r>
            <w:r>
              <w:rPr>
                <w:sz w:val="24"/>
              </w:rPr>
              <w:t>and</w:t>
            </w:r>
          </w:p>
          <w:p w14:paraId="741F03BB" w14:textId="77777777" w:rsidR="00436D12" w:rsidRDefault="00B3160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27-</w:t>
            </w:r>
            <w:r>
              <w:rPr>
                <w:i/>
                <w:spacing w:val="-4"/>
                <w:sz w:val="24"/>
              </w:rPr>
              <w:t>0820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436D12" w14:paraId="5DD6A290" w14:textId="77777777">
        <w:trPr>
          <w:trHeight w:val="1379"/>
        </w:trPr>
        <w:tc>
          <w:tcPr>
            <w:tcW w:w="3833" w:type="dxa"/>
          </w:tcPr>
          <w:p w14:paraId="5BF535E9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 by supervisor/senior (i.e., angry/upset caller)</w:t>
            </w:r>
          </w:p>
        </w:tc>
        <w:tc>
          <w:tcPr>
            <w:tcW w:w="5518" w:type="dxa"/>
          </w:tcPr>
          <w:p w14:paraId="69222447" w14:textId="77777777" w:rsidR="00436D12" w:rsidRDefault="00B3160A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FCC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manage call (i.e., VBA prevention and management of disruptive behavior or other soft skills, etc.), if LAS is unable to handle call, transfer to Senior </w:t>
            </w:r>
            <w:r>
              <w:rPr>
                <w:spacing w:val="-4"/>
                <w:sz w:val="24"/>
              </w:rPr>
              <w:t>LAS.</w:t>
            </w:r>
          </w:p>
        </w:tc>
      </w:tr>
      <w:tr w:rsidR="00436D12" w14:paraId="5856D0D6" w14:textId="77777777">
        <w:trPr>
          <w:trHeight w:val="3038"/>
        </w:trPr>
        <w:tc>
          <w:tcPr>
            <w:tcW w:w="3833" w:type="dxa"/>
          </w:tcPr>
          <w:p w14:paraId="0E27684D" w14:textId="77777777" w:rsidR="00436D12" w:rsidRDefault="00B3160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requesting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call 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Examiner</w:t>
            </w:r>
          </w:p>
        </w:tc>
        <w:tc>
          <w:tcPr>
            <w:tcW w:w="5518" w:type="dxa"/>
          </w:tcPr>
          <w:p w14:paraId="18D8FA5D" w14:textId="77777777" w:rsidR="00436D12" w:rsidRDefault="00B3160A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FCC will use the soft skills training to manage and ascertain caller's need and to assist (i.e., give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regarding benefits, misuse allegation intake etc.) and compete a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.</w:t>
            </w:r>
          </w:p>
          <w:p w14:paraId="57097197" w14:textId="77777777" w:rsidR="00436D12" w:rsidRDefault="00436D12">
            <w:pPr>
              <w:pStyle w:val="TableParagraph"/>
              <w:spacing w:before="5"/>
              <w:ind w:left="0"/>
            </w:pPr>
          </w:p>
          <w:p w14:paraId="2057835A" w14:textId="77777777" w:rsidR="00436D12" w:rsidRDefault="00B3160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If FCC needs to pass along important information to hub employees, the FCC (LAS) will include the 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27-0820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review and action task, due in seven calendar days to hub of jurisdiction.</w:t>
            </w:r>
          </w:p>
        </w:tc>
      </w:tr>
    </w:tbl>
    <w:p w14:paraId="159683FA" w14:textId="77777777" w:rsidR="00436D12" w:rsidRDefault="00436D12">
      <w:pPr>
        <w:spacing w:line="270" w:lineRule="atLeast"/>
        <w:rPr>
          <w:sz w:val="24"/>
        </w:rPr>
        <w:sectPr w:rsidR="00436D12" w:rsidSect="006F6646">
          <w:pgSz w:w="12240" w:h="15840"/>
          <w:pgMar w:top="800" w:right="1280" w:bottom="1260" w:left="1240" w:header="548" w:footer="1062" w:gutter="0"/>
          <w:cols w:space="720"/>
        </w:sectPr>
      </w:pPr>
    </w:p>
    <w:p w14:paraId="4A51C651" w14:textId="77777777" w:rsidR="00436D12" w:rsidRDefault="00436D12">
      <w:pPr>
        <w:pStyle w:val="BodyText"/>
        <w:spacing w:before="11"/>
        <w:rPr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5518"/>
      </w:tblGrid>
      <w:tr w:rsidR="00436D12" w14:paraId="5D710F77" w14:textId="77777777">
        <w:trPr>
          <w:trHeight w:val="827"/>
        </w:trPr>
        <w:tc>
          <w:tcPr>
            <w:tcW w:w="3833" w:type="dxa"/>
          </w:tcPr>
          <w:p w14:paraId="3E31E99E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 is a request to be on supervised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(SDP)</w:t>
            </w:r>
          </w:p>
        </w:tc>
        <w:tc>
          <w:tcPr>
            <w:tcW w:w="5518" w:type="dxa"/>
          </w:tcPr>
          <w:p w14:paraId="1BDC2439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FCC documents on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and establishes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Unscheduled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67665FAB" w14:textId="77777777" w:rsidR="00436D12" w:rsidRDefault="00B316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VBMS-</w:t>
            </w:r>
            <w:r>
              <w:rPr>
                <w:spacing w:val="-4"/>
                <w:sz w:val="24"/>
              </w:rPr>
              <w:t>Fid.</w:t>
            </w:r>
          </w:p>
        </w:tc>
      </w:tr>
      <w:tr w:rsidR="00436D12" w14:paraId="2465BE7D" w14:textId="77777777">
        <w:trPr>
          <w:trHeight w:val="1379"/>
        </w:trPr>
        <w:tc>
          <w:tcPr>
            <w:tcW w:w="3833" w:type="dxa"/>
          </w:tcPr>
          <w:p w14:paraId="556B3B18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retroactive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released after bond received</w:t>
            </w:r>
          </w:p>
        </w:tc>
        <w:tc>
          <w:tcPr>
            <w:tcW w:w="5518" w:type="dxa"/>
          </w:tcPr>
          <w:p w14:paraId="0DC6F305" w14:textId="77777777" w:rsidR="00436D12" w:rsidRDefault="00B3160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FCC documents on a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, and clicks the Documents received button in the EP overview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(VBMS-Core)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Fid- Fiduciary Adjustment to “Ready to Work” suspense reason.</w:t>
            </w:r>
          </w:p>
        </w:tc>
      </w:tr>
      <w:tr w:rsidR="00436D12" w14:paraId="4E37027F" w14:textId="77777777">
        <w:trPr>
          <w:trHeight w:val="1379"/>
        </w:trPr>
        <w:tc>
          <w:tcPr>
            <w:tcW w:w="3833" w:type="dxa"/>
          </w:tcPr>
          <w:p w14:paraId="6E4999AC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returned mail/missing correspondence</w:t>
            </w:r>
          </w:p>
        </w:tc>
        <w:tc>
          <w:tcPr>
            <w:tcW w:w="5518" w:type="dxa"/>
          </w:tcPr>
          <w:p w14:paraId="18995AA4" w14:textId="77777777" w:rsidR="00436D12" w:rsidRDefault="00B3160A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FCC verifies correct address, updates address if needed, and resends letter with correct address. If unable to locate an updated address, create a Returned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hub of jurisdiction.</w:t>
            </w:r>
          </w:p>
        </w:tc>
      </w:tr>
      <w:tr w:rsidR="00436D12" w14:paraId="5554459F" w14:textId="77777777">
        <w:trPr>
          <w:trHeight w:val="1931"/>
        </w:trPr>
        <w:tc>
          <w:tcPr>
            <w:tcW w:w="3833" w:type="dxa"/>
          </w:tcPr>
          <w:p w14:paraId="2F678F77" w14:textId="77777777" w:rsidR="00436D12" w:rsidRDefault="00B3160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returning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5"/>
                <w:sz w:val="24"/>
              </w:rPr>
              <w:t>hub</w:t>
            </w:r>
          </w:p>
        </w:tc>
        <w:tc>
          <w:tcPr>
            <w:tcW w:w="5518" w:type="dxa"/>
          </w:tcPr>
          <w:p w14:paraId="32F78D17" w14:textId="77777777" w:rsidR="00436D12" w:rsidRDefault="00B3160A">
            <w:pPr>
              <w:pStyle w:val="TableParagraph"/>
              <w:spacing w:before="2"/>
              <w:ind w:right="137"/>
              <w:rPr>
                <w:sz w:val="24"/>
              </w:rPr>
            </w:pPr>
            <w:r>
              <w:rPr>
                <w:sz w:val="24"/>
              </w:rPr>
              <w:t>Hub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27-0820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is needed on callback. FCC follows instructions noted on the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by the hub then 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new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 an EP is pending,</w:t>
            </w:r>
          </w:p>
          <w:p w14:paraId="5DEC826C" w14:textId="77777777" w:rsidR="00436D12" w:rsidRDefault="00B3160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received, otherwise no action is needed.</w:t>
            </w:r>
          </w:p>
        </w:tc>
      </w:tr>
      <w:tr w:rsidR="00436D12" w14:paraId="465850C1" w14:textId="77777777">
        <w:trPr>
          <w:trHeight w:val="828"/>
        </w:trPr>
        <w:tc>
          <w:tcPr>
            <w:tcW w:w="3833" w:type="dxa"/>
          </w:tcPr>
          <w:p w14:paraId="1CFFBD2E" w14:textId="77777777" w:rsidR="00436D12" w:rsidRDefault="00B3160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there is a mention of suicidal thoughts,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feelings,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actions,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5518" w:type="dxa"/>
          </w:tcPr>
          <w:p w14:paraId="1A094E14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suicide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720509DD" w14:textId="77777777" w:rsidR="00436D12" w:rsidRDefault="00B3160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27-</w:t>
            </w:r>
            <w:r>
              <w:rPr>
                <w:i/>
                <w:spacing w:val="-4"/>
                <w:sz w:val="24"/>
              </w:rPr>
              <w:t>0820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436D12" w14:paraId="795F1180" w14:textId="77777777">
        <w:trPr>
          <w:trHeight w:val="4692"/>
        </w:trPr>
        <w:tc>
          <w:tcPr>
            <w:tcW w:w="3833" w:type="dxa"/>
          </w:tcPr>
          <w:p w14:paraId="451EE47D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threat</w:t>
            </w:r>
          </w:p>
        </w:tc>
        <w:tc>
          <w:tcPr>
            <w:tcW w:w="5518" w:type="dxa"/>
          </w:tcPr>
          <w:p w14:paraId="4D306A39" w14:textId="77777777" w:rsidR="00436D12" w:rsidRDefault="00B3160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addition, FCC will create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>and follow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Threat to Employees or Facilities references in the Knowledge Management Portal.</w:t>
            </w:r>
          </w:p>
          <w:p w14:paraId="5567EC3D" w14:textId="77777777" w:rsidR="00436D12" w:rsidRDefault="00436D12">
            <w:pPr>
              <w:pStyle w:val="TableParagraph"/>
              <w:ind w:left="0"/>
              <w:rPr>
                <w:sz w:val="24"/>
              </w:rPr>
            </w:pPr>
          </w:p>
          <w:p w14:paraId="0EDED0B5" w14:textId="77777777" w:rsidR="00436D12" w:rsidRDefault="00B3160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complete a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Physical Threat on Employee Report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(sharepoint.com)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(Addendum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with a warm transfer to a supervisor for review and </w:t>
            </w:r>
            <w:r>
              <w:rPr>
                <w:spacing w:val="-2"/>
                <w:sz w:val="24"/>
              </w:rPr>
              <w:t>action.</w:t>
            </w:r>
          </w:p>
          <w:p w14:paraId="14F95C7D" w14:textId="77777777" w:rsidR="00436D12" w:rsidRDefault="00436D12">
            <w:pPr>
              <w:pStyle w:val="TableParagraph"/>
              <w:ind w:left="0"/>
              <w:rPr>
                <w:sz w:val="24"/>
              </w:rPr>
            </w:pPr>
          </w:p>
          <w:p w14:paraId="3D5DEBBF" w14:textId="77777777" w:rsidR="00436D12" w:rsidRDefault="00B3160A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If bomb threat, FCC will complete </w:t>
            </w:r>
            <w:hyperlink r:id="rId2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dhs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-bomb-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threat-checklist-2014-508.pdf (cisa.gov)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(Addendum C) and email it with a warm transfer to a supervisor for review and action to notify upper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FCC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forwarding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14:paraId="5729CB0A" w14:textId="77777777" w:rsidR="00436D12" w:rsidRDefault="00B3160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command.</w:t>
            </w:r>
          </w:p>
        </w:tc>
      </w:tr>
      <w:tr w:rsidR="00436D12" w14:paraId="252BFAFB" w14:textId="77777777">
        <w:trPr>
          <w:trHeight w:val="1103"/>
        </w:trPr>
        <w:tc>
          <w:tcPr>
            <w:tcW w:w="3833" w:type="dxa"/>
          </w:tcPr>
          <w:p w14:paraId="4F2F57A8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temporary </w:t>
            </w:r>
            <w:r>
              <w:rPr>
                <w:spacing w:val="-2"/>
                <w:sz w:val="24"/>
              </w:rPr>
              <w:t>fiduciary</w:t>
            </w:r>
          </w:p>
        </w:tc>
        <w:tc>
          <w:tcPr>
            <w:tcW w:w="5518" w:type="dxa"/>
          </w:tcPr>
          <w:p w14:paraId="6642A11E" w14:textId="77777777" w:rsidR="00436D12" w:rsidRDefault="00B3160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FCC documents on and uploads a </w:t>
            </w:r>
            <w:r>
              <w:rPr>
                <w:i/>
                <w:sz w:val="24"/>
              </w:rPr>
              <w:t>VA Form 27- 0820</w:t>
            </w:r>
            <w:r>
              <w:rPr>
                <w:sz w:val="24"/>
              </w:rPr>
              <w:t xml:space="preserve">, creates Task </w:t>
            </w:r>
            <w:r>
              <w:rPr>
                <w:b/>
                <w:sz w:val="24"/>
              </w:rPr>
              <w:t xml:space="preserve">Fid Request </w:t>
            </w:r>
            <w:r>
              <w:rPr>
                <w:sz w:val="24"/>
              </w:rPr>
              <w:t>in VBMS-Fid 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seven-calendar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suspense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hub to review and take appropriate action.</w:t>
            </w:r>
          </w:p>
        </w:tc>
      </w:tr>
      <w:tr w:rsidR="00436D12" w14:paraId="3CF2C511" w14:textId="77777777">
        <w:trPr>
          <w:trHeight w:val="827"/>
        </w:trPr>
        <w:tc>
          <w:tcPr>
            <w:tcW w:w="3833" w:type="dxa"/>
          </w:tcPr>
          <w:p w14:paraId="2348250F" w14:textId="77777777" w:rsidR="00436D12" w:rsidRDefault="00B31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 caller verbally or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 refuses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accounting,</w:t>
            </w:r>
          </w:p>
        </w:tc>
        <w:tc>
          <w:tcPr>
            <w:tcW w:w="5518" w:type="dxa"/>
          </w:tcPr>
          <w:p w14:paraId="21C27AEE" w14:textId="77777777" w:rsidR="00436D12" w:rsidRDefault="00B316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FCC documents the refusal on a </w:t>
            </w:r>
            <w:r>
              <w:rPr>
                <w:i/>
                <w:sz w:val="24"/>
              </w:rPr>
              <w:t>VA Form 27- 0820</w:t>
            </w:r>
            <w:r>
              <w:rPr>
                <w:sz w:val="24"/>
              </w:rPr>
              <w:t xml:space="preserve">, uploads the </w:t>
            </w:r>
            <w:r>
              <w:rPr>
                <w:i/>
                <w:sz w:val="24"/>
              </w:rPr>
              <w:t>VA Form 27-0820</w:t>
            </w:r>
            <w:r>
              <w:rPr>
                <w:sz w:val="24"/>
              </w:rPr>
              <w:t>, creates Misuse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VBMS-Fid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14:paraId="487EF764" w14:textId="77777777" w:rsidR="00436D12" w:rsidRDefault="00436D12">
      <w:pPr>
        <w:spacing w:line="270" w:lineRule="atLeast"/>
        <w:rPr>
          <w:sz w:val="24"/>
        </w:rPr>
        <w:sectPr w:rsidR="00436D12" w:rsidSect="006F6646">
          <w:pgSz w:w="12240" w:h="15840"/>
          <w:pgMar w:top="800" w:right="1280" w:bottom="980" w:left="1240" w:header="548" w:footer="786" w:gutter="0"/>
          <w:cols w:space="720"/>
        </w:sectPr>
      </w:pPr>
    </w:p>
    <w:p w14:paraId="49E5857A" w14:textId="77777777" w:rsidR="00436D12" w:rsidRDefault="00436D12">
      <w:pPr>
        <w:pStyle w:val="BodyText"/>
        <w:spacing w:before="11"/>
        <w:rPr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9"/>
        <w:gridCol w:w="5526"/>
      </w:tblGrid>
      <w:tr w:rsidR="00436D12" w14:paraId="4902C9CF" w14:textId="77777777" w:rsidTr="000925CB">
        <w:trPr>
          <w:trHeight w:val="1235"/>
        </w:trPr>
        <w:tc>
          <w:tcPr>
            <w:tcW w:w="3839" w:type="dxa"/>
          </w:tcPr>
          <w:p w14:paraId="053E8479" w14:textId="77777777" w:rsidR="00436D12" w:rsidRDefault="00B3160A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fund usage review, or documentation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  <w:tc>
          <w:tcPr>
            <w:tcW w:w="5526" w:type="dxa"/>
          </w:tcPr>
          <w:p w14:paraId="4A6CBFB1" w14:textId="77777777" w:rsidR="00436D12" w:rsidRDefault="00B3160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See FPM, Part I, 3.B.4.g and FPM, Part I, </w:t>
            </w:r>
            <w:proofErr w:type="gramStart"/>
            <w:r>
              <w:rPr>
                <w:b/>
                <w:sz w:val="24"/>
              </w:rPr>
              <w:t>3.E.</w:t>
            </w:r>
            <w:proofErr w:type="gramEnd"/>
            <w:r>
              <w:rPr>
                <w:b/>
                <w:sz w:val="24"/>
              </w:rPr>
              <w:t>1.a.</w:t>
            </w:r>
          </w:p>
        </w:tc>
      </w:tr>
      <w:tr w:rsidR="00436D12" w14:paraId="6E3E5001" w14:textId="77777777" w:rsidTr="000925CB">
        <w:trPr>
          <w:trHeight w:val="2241"/>
        </w:trPr>
        <w:tc>
          <w:tcPr>
            <w:tcW w:w="3839" w:type="dxa"/>
          </w:tcPr>
          <w:p w14:paraId="0B04E23E" w14:textId="77777777" w:rsidR="00436D12" w:rsidRDefault="00B3160A">
            <w:pPr>
              <w:pStyle w:val="TableParagraph"/>
              <w:spacing w:before="3"/>
              <w:ind w:left="107" w:right="21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due process</w:t>
            </w:r>
          </w:p>
        </w:tc>
        <w:tc>
          <w:tcPr>
            <w:tcW w:w="5526" w:type="dxa"/>
          </w:tcPr>
          <w:p w14:paraId="55682868" w14:textId="77777777" w:rsidR="00436D12" w:rsidRDefault="00B3160A">
            <w:pPr>
              <w:pStyle w:val="TableParagraph"/>
              <w:spacing w:before="3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FCC completes a waiver of due process on a </w:t>
            </w:r>
            <w:r>
              <w:rPr>
                <w:i/>
                <w:sz w:val="24"/>
              </w:rPr>
              <w:t xml:space="preserve">VA Form 27-0820 </w:t>
            </w:r>
            <w:r>
              <w:rPr>
                <w:sz w:val="24"/>
              </w:rPr>
              <w:t xml:space="preserve">following </w:t>
            </w:r>
            <w:r>
              <w:rPr>
                <w:b/>
                <w:sz w:val="24"/>
              </w:rPr>
              <w:t>FPM, Part I, 1.B.1.g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creates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VBMS-Fid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jurisdiction.</w:t>
            </w:r>
          </w:p>
          <w:p w14:paraId="17E30D5A" w14:textId="77777777" w:rsidR="00436D12" w:rsidRDefault="00436D12">
            <w:pPr>
              <w:pStyle w:val="TableParagraph"/>
              <w:spacing w:before="3"/>
              <w:ind w:left="0"/>
            </w:pPr>
          </w:p>
          <w:p w14:paraId="7858CD3D" w14:textId="77777777" w:rsidR="000925CB" w:rsidRDefault="00B3160A">
            <w:pPr>
              <w:pStyle w:val="TableParagraph"/>
              <w:spacing w:line="270" w:lineRule="atLeast"/>
              <w:ind w:right="90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(TASK = Title: </w:t>
            </w:r>
            <w:r>
              <w:rPr>
                <w:i/>
                <w:sz w:val="24"/>
              </w:rPr>
              <w:t>Fiduciary Req/Waiver Due Process</w:t>
            </w:r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FSR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Action: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Finalize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Rating </w:t>
            </w:r>
          </w:p>
          <w:p w14:paraId="514537EE" w14:textId="77777777" w:rsidR="00436D12" w:rsidRDefault="00B3160A">
            <w:pPr>
              <w:pStyle w:val="TableParagraph"/>
              <w:spacing w:line="270" w:lineRule="atLeast"/>
              <w:ind w:right="902"/>
              <w:jc w:val="both"/>
              <w:rPr>
                <w:b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Decision</w:t>
            </w:r>
            <w:r>
              <w:rPr>
                <w:b/>
                <w:spacing w:val="-2"/>
                <w:sz w:val="24"/>
              </w:rPr>
              <w:t>).</w:t>
            </w:r>
          </w:p>
          <w:p w14:paraId="7C83FAED" w14:textId="3B6FF636" w:rsidR="000925CB" w:rsidRDefault="000925CB">
            <w:pPr>
              <w:pStyle w:val="TableParagraph"/>
              <w:spacing w:line="270" w:lineRule="atLeast"/>
              <w:ind w:right="902"/>
              <w:jc w:val="both"/>
              <w:rPr>
                <w:b/>
                <w:sz w:val="24"/>
              </w:rPr>
            </w:pPr>
          </w:p>
        </w:tc>
      </w:tr>
      <w:tr w:rsidR="000925CB" w14:paraId="37884258" w14:textId="77777777" w:rsidTr="000925CB">
        <w:trPr>
          <w:trHeight w:val="2241"/>
        </w:trPr>
        <w:tc>
          <w:tcPr>
            <w:tcW w:w="3839" w:type="dxa"/>
          </w:tcPr>
          <w:p w14:paraId="78B32390" w14:textId="3EA60A9F" w:rsidR="000925CB" w:rsidRDefault="000925CB">
            <w:pPr>
              <w:pStyle w:val="TableParagraph"/>
              <w:spacing w:before="3"/>
              <w:ind w:left="107" w:right="212"/>
              <w:rPr>
                <w:sz w:val="24"/>
              </w:rPr>
            </w:pPr>
            <w:r>
              <w:rPr>
                <w:sz w:val="24"/>
              </w:rPr>
              <w:t xml:space="preserve">References </w:t>
            </w:r>
          </w:p>
        </w:tc>
        <w:tc>
          <w:tcPr>
            <w:tcW w:w="5526" w:type="dxa"/>
          </w:tcPr>
          <w:p w14:paraId="5E31FCFD" w14:textId="77777777" w:rsidR="000925CB" w:rsidRDefault="00000000">
            <w:pPr>
              <w:pStyle w:val="TableParagraph"/>
              <w:spacing w:before="3"/>
              <w:ind w:right="141"/>
              <w:jc w:val="both"/>
            </w:pPr>
            <w:hyperlink r:id="rId27" w:history="1">
              <w:r w:rsidR="000925CB">
                <w:rPr>
                  <w:rStyle w:val="Hyperlink"/>
                </w:rPr>
                <w:t>Fiduciary Contact Center (FCC) Frequently Asked Questions (FAQ) (va.gov)</w:t>
              </w:r>
            </w:hyperlink>
          </w:p>
          <w:p w14:paraId="659DCD02" w14:textId="77777777" w:rsidR="000925CB" w:rsidRDefault="000925CB">
            <w:pPr>
              <w:pStyle w:val="TableParagraph"/>
              <w:spacing w:before="3"/>
              <w:ind w:right="141"/>
              <w:jc w:val="both"/>
            </w:pPr>
          </w:p>
          <w:p w14:paraId="72775F47" w14:textId="77777777" w:rsidR="000925CB" w:rsidRDefault="00000000">
            <w:pPr>
              <w:pStyle w:val="TableParagraph"/>
              <w:spacing w:before="3"/>
              <w:ind w:right="141"/>
              <w:jc w:val="both"/>
            </w:pPr>
            <w:hyperlink r:id="rId28" w:history="1">
              <w:r w:rsidR="000925CB">
                <w:rPr>
                  <w:rStyle w:val="Hyperlink"/>
                </w:rPr>
                <w:t>Fiduciary Contact Center (FCC) Phone Procedures (va.gov)</w:t>
              </w:r>
            </w:hyperlink>
          </w:p>
          <w:p w14:paraId="52BBC5B7" w14:textId="77777777" w:rsidR="000925CB" w:rsidRDefault="000925CB">
            <w:pPr>
              <w:pStyle w:val="TableParagraph"/>
              <w:spacing w:before="3"/>
              <w:ind w:right="141"/>
              <w:jc w:val="both"/>
            </w:pPr>
          </w:p>
          <w:p w14:paraId="3F69953C" w14:textId="0666BCF3" w:rsidR="000925CB" w:rsidRDefault="00000000">
            <w:pPr>
              <w:pStyle w:val="TableParagraph"/>
              <w:spacing w:before="3"/>
              <w:ind w:right="141"/>
              <w:jc w:val="both"/>
            </w:pPr>
            <w:hyperlink r:id="rId29" w:history="1">
              <w:r w:rsidR="000925CB">
                <w:rPr>
                  <w:rStyle w:val="Hyperlink"/>
                </w:rPr>
                <w:t>Fiduciary Contact Center (FCC) Prompts (va.gov)</w:t>
              </w:r>
            </w:hyperlink>
          </w:p>
          <w:p w14:paraId="2E6B68C8" w14:textId="699F8477" w:rsidR="000925CB" w:rsidRDefault="000925CB">
            <w:pPr>
              <w:pStyle w:val="TableParagraph"/>
              <w:spacing w:before="3"/>
              <w:ind w:right="141"/>
              <w:jc w:val="both"/>
            </w:pPr>
          </w:p>
          <w:p w14:paraId="27A9B1D5" w14:textId="6622AB18" w:rsidR="000925CB" w:rsidRDefault="00000000">
            <w:pPr>
              <w:pStyle w:val="TableParagraph"/>
              <w:spacing w:before="3"/>
              <w:ind w:right="141"/>
              <w:jc w:val="both"/>
            </w:pPr>
            <w:hyperlink r:id="rId30" w:history="1">
              <w:r w:rsidR="000925CB">
                <w:rPr>
                  <w:rStyle w:val="Hyperlink"/>
                </w:rPr>
                <w:t>Fiduciary Program Manual (va.gov)</w:t>
              </w:r>
            </w:hyperlink>
          </w:p>
          <w:p w14:paraId="5B0AB7B2" w14:textId="45360ACB" w:rsidR="000925CB" w:rsidRDefault="000925CB">
            <w:pPr>
              <w:pStyle w:val="TableParagraph"/>
              <w:spacing w:before="3"/>
              <w:ind w:right="141"/>
              <w:jc w:val="both"/>
            </w:pPr>
          </w:p>
          <w:p w14:paraId="4548F380" w14:textId="732712AE" w:rsidR="000925CB" w:rsidRDefault="00000000">
            <w:pPr>
              <w:pStyle w:val="TableParagraph"/>
              <w:spacing w:before="3"/>
              <w:ind w:right="141"/>
              <w:jc w:val="both"/>
            </w:pPr>
            <w:hyperlink r:id="rId31" w:history="1">
              <w:r w:rsidR="000925CB">
                <w:rPr>
                  <w:rStyle w:val="Hyperlink"/>
                </w:rPr>
                <w:t>M21-1 Adjudication Procedures Manual (va.gov)</w:t>
              </w:r>
            </w:hyperlink>
          </w:p>
          <w:p w14:paraId="3D0489B5" w14:textId="7223BF31" w:rsidR="000925CB" w:rsidRDefault="000925CB">
            <w:pPr>
              <w:pStyle w:val="TableParagraph"/>
              <w:spacing w:before="3"/>
              <w:ind w:right="141"/>
              <w:jc w:val="both"/>
            </w:pPr>
          </w:p>
          <w:p w14:paraId="0B683364" w14:textId="2B4E3317" w:rsidR="000925CB" w:rsidRPr="00B3160A" w:rsidRDefault="00000000" w:rsidP="00B3160A">
            <w:pPr>
              <w:pStyle w:val="TableParagraph"/>
              <w:spacing w:before="3"/>
              <w:ind w:right="141"/>
              <w:jc w:val="both"/>
            </w:pPr>
            <w:hyperlink r:id="rId32" w:history="1">
              <w:r w:rsidR="000925CB">
                <w:rPr>
                  <w:rStyle w:val="Hyperlink"/>
                </w:rPr>
                <w:t xml:space="preserve">Appendix B. </w:t>
              </w:r>
              <w:proofErr w:type="gramStart"/>
              <w:r w:rsidR="000925CB">
                <w:rPr>
                  <w:rStyle w:val="Hyperlink"/>
                </w:rPr>
                <w:t>End Product</w:t>
              </w:r>
              <w:proofErr w:type="gramEnd"/>
              <w:r w:rsidR="000925CB">
                <w:rPr>
                  <w:rStyle w:val="Hyperlink"/>
                </w:rPr>
                <w:t xml:space="preserve"> (EP) Codes (va.gov)</w:t>
              </w:r>
            </w:hyperlink>
          </w:p>
        </w:tc>
      </w:tr>
    </w:tbl>
    <w:p w14:paraId="67902495" w14:textId="77777777" w:rsidR="00436D12" w:rsidRDefault="00436D12">
      <w:pPr>
        <w:spacing w:line="270" w:lineRule="atLeast"/>
        <w:jc w:val="both"/>
        <w:rPr>
          <w:sz w:val="24"/>
        </w:rPr>
        <w:sectPr w:rsidR="00436D12" w:rsidSect="006F6646">
          <w:pgSz w:w="12240" w:h="15840"/>
          <w:pgMar w:top="800" w:right="1280" w:bottom="1260" w:left="1240" w:header="548" w:footer="1062" w:gutter="0"/>
          <w:cols w:space="720"/>
        </w:sectPr>
      </w:pPr>
    </w:p>
    <w:p w14:paraId="1FD84977" w14:textId="77777777" w:rsidR="00436D12" w:rsidRDefault="00436D12">
      <w:pPr>
        <w:pStyle w:val="BodyText"/>
        <w:spacing w:before="11"/>
        <w:rPr>
          <w:sz w:val="15"/>
        </w:rPr>
      </w:pPr>
    </w:p>
    <w:p w14:paraId="47870BD5" w14:textId="77777777" w:rsidR="00436D12" w:rsidRDefault="00B3160A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Addendum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22DDCDA9" w14:textId="77777777" w:rsidR="00436D12" w:rsidRDefault="00B3160A">
      <w:pPr>
        <w:pStyle w:val="BodyText"/>
        <w:spacing w:before="10"/>
        <w:rPr>
          <w:b/>
          <w:sz w:val="2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20ACDB5C" wp14:editId="37ACF726">
            <wp:simplePos x="0" y="0"/>
            <wp:positionH relativeFrom="page">
              <wp:posOffset>914400</wp:posOffset>
            </wp:positionH>
            <wp:positionV relativeFrom="paragraph">
              <wp:posOffset>175309</wp:posOffset>
            </wp:positionV>
            <wp:extent cx="5552210" cy="7557516"/>
            <wp:effectExtent l="38100" t="38100" r="29845" b="43815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210" cy="755751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22799B9" w14:textId="77777777" w:rsidR="00436D12" w:rsidRDefault="00436D12">
      <w:pPr>
        <w:rPr>
          <w:sz w:val="21"/>
        </w:rPr>
        <w:sectPr w:rsidR="00436D12" w:rsidSect="006F6646">
          <w:pgSz w:w="12240" w:h="15840"/>
          <w:pgMar w:top="800" w:right="1280" w:bottom="980" w:left="1240" w:header="548" w:footer="786" w:gutter="0"/>
          <w:cols w:space="720"/>
        </w:sectPr>
      </w:pPr>
    </w:p>
    <w:p w14:paraId="34411311" w14:textId="77777777" w:rsidR="00436D12" w:rsidRDefault="00436D12">
      <w:pPr>
        <w:pStyle w:val="BodyText"/>
        <w:spacing w:before="11"/>
        <w:rPr>
          <w:b/>
          <w:sz w:val="23"/>
        </w:rPr>
      </w:pPr>
    </w:p>
    <w:p w14:paraId="3F854A3E" w14:textId="77777777" w:rsidR="00436D12" w:rsidRDefault="00B3160A">
      <w:pPr>
        <w:pStyle w:val="BodyText"/>
        <w:ind w:left="200"/>
        <w:rPr>
          <w:sz w:val="20"/>
        </w:rPr>
      </w:pPr>
      <w:r>
        <w:rPr>
          <w:noProof/>
          <w:sz w:val="20"/>
        </w:rPr>
        <w:drawing>
          <wp:inline distT="0" distB="0" distL="0" distR="0" wp14:anchorId="0D919D3D" wp14:editId="4AD17B97">
            <wp:extent cx="5560357" cy="4814601"/>
            <wp:effectExtent l="38100" t="38100" r="40640" b="4318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357" cy="481460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7E08E8" w14:textId="77777777" w:rsidR="00436D12" w:rsidRDefault="00436D12">
      <w:pPr>
        <w:rPr>
          <w:sz w:val="20"/>
        </w:rPr>
        <w:sectPr w:rsidR="00436D12" w:rsidSect="006F6646">
          <w:pgSz w:w="12240" w:h="15840"/>
          <w:pgMar w:top="800" w:right="1280" w:bottom="1260" w:left="1240" w:header="548" w:footer="1062" w:gutter="0"/>
          <w:cols w:space="720"/>
        </w:sectPr>
      </w:pPr>
    </w:p>
    <w:p w14:paraId="3928AB10" w14:textId="77777777" w:rsidR="00436D12" w:rsidRDefault="00436D12">
      <w:pPr>
        <w:pStyle w:val="BodyText"/>
        <w:spacing w:before="11"/>
        <w:rPr>
          <w:b/>
          <w:sz w:val="15"/>
        </w:rPr>
      </w:pPr>
    </w:p>
    <w:p w14:paraId="6837452C" w14:textId="3BE08BA1" w:rsidR="00436D12" w:rsidRDefault="00B3160A">
      <w:pPr>
        <w:spacing w:before="92"/>
        <w:ind w:left="200"/>
        <w:rPr>
          <w:b/>
          <w:spacing w:val="-10"/>
          <w:sz w:val="24"/>
        </w:rPr>
      </w:pPr>
      <w:r>
        <w:rPr>
          <w:b/>
          <w:sz w:val="24"/>
        </w:rPr>
        <w:t>Addendum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14:paraId="30596493" w14:textId="77777777" w:rsidR="00B3160A" w:rsidRDefault="00B3160A">
      <w:pPr>
        <w:spacing w:before="92"/>
        <w:ind w:left="200"/>
        <w:rPr>
          <w:b/>
          <w:sz w:val="24"/>
        </w:rPr>
      </w:pPr>
    </w:p>
    <w:p w14:paraId="2B65AA50" w14:textId="77777777" w:rsidR="00436D12" w:rsidRDefault="00B3160A">
      <w:pPr>
        <w:pStyle w:val="BodyText"/>
        <w:ind w:left="200"/>
        <w:rPr>
          <w:sz w:val="20"/>
        </w:rPr>
      </w:pPr>
      <w:r>
        <w:rPr>
          <w:noProof/>
          <w:sz w:val="20"/>
        </w:rPr>
        <w:drawing>
          <wp:inline distT="0" distB="0" distL="0" distR="0" wp14:anchorId="7A69C853" wp14:editId="58186B7D">
            <wp:extent cx="5936013" cy="7646193"/>
            <wp:effectExtent l="38100" t="38100" r="45720" b="31115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013" cy="764619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6D12">
      <w:pgSz w:w="12240" w:h="15840"/>
      <w:pgMar w:top="800" w:right="1280" w:bottom="980" w:left="1240" w:header="548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D3E9" w14:textId="77777777" w:rsidR="006F6646" w:rsidRDefault="006F6646">
      <w:r>
        <w:separator/>
      </w:r>
    </w:p>
  </w:endnote>
  <w:endnote w:type="continuationSeparator" w:id="0">
    <w:p w14:paraId="663DA1CC" w14:textId="77777777" w:rsidR="006F6646" w:rsidRDefault="006F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1408" w14:textId="77777777" w:rsidR="00436D12" w:rsidRDefault="00B316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1BFA14BC" wp14:editId="63FA2379">
              <wp:simplePos x="0" y="0"/>
              <wp:positionH relativeFrom="page">
                <wp:posOffset>3398646</wp:posOffset>
              </wp:positionH>
              <wp:positionV relativeFrom="page">
                <wp:posOffset>9244491</wp:posOffset>
              </wp:positionV>
              <wp:extent cx="97663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66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5EB67" w14:textId="77777777" w:rsidR="00436D12" w:rsidRDefault="00B3160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A14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67.6pt;margin-top:727.9pt;width:76.9pt;height:15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" filled="f" stroked="f">
              <v:textbox inset="0,0,0,0">
                <w:txbxContent>
                  <w:p w14:paraId="68A5EB67" w14:textId="77777777" w:rsidR="00436D12" w:rsidRDefault="00B3160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B3B3" w14:textId="77777777" w:rsidR="00436D12" w:rsidRDefault="00B316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0E2FB51F" wp14:editId="574429C5">
              <wp:simplePos x="0" y="0"/>
              <wp:positionH relativeFrom="page">
                <wp:posOffset>3441319</wp:posOffset>
              </wp:positionH>
              <wp:positionV relativeFrom="page">
                <wp:posOffset>9419751</wp:posOffset>
              </wp:positionV>
              <wp:extent cx="8896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1A72F" w14:textId="77777777" w:rsidR="00436D12" w:rsidRDefault="00B3160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FB5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70.95pt;margin-top:741.7pt;width:70.05pt;height:15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" filled="f" stroked="f">
              <v:textbox inset="0,0,0,0">
                <w:txbxContent>
                  <w:p w14:paraId="3531A72F" w14:textId="77777777" w:rsidR="00436D12" w:rsidRDefault="00B3160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3847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1E8171" w14:textId="1D5BC668" w:rsidR="00356CD0" w:rsidRDefault="00356CD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92ED39" w14:textId="77777777" w:rsidR="00CC1D2A" w:rsidRDefault="00CC1D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1C36" w14:textId="77777777" w:rsidR="00436D12" w:rsidRDefault="00B316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1986ECD9" wp14:editId="68390CF5">
              <wp:simplePos x="0" y="0"/>
              <wp:positionH relativeFrom="page">
                <wp:posOffset>3441319</wp:posOffset>
              </wp:positionH>
              <wp:positionV relativeFrom="page">
                <wp:posOffset>9244491</wp:posOffset>
              </wp:positionV>
              <wp:extent cx="889635" cy="1962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25A10" w14:textId="77777777" w:rsidR="00436D12" w:rsidRDefault="00B3160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6ECD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270.95pt;margin-top:727.9pt;width:70.05pt;height:15.4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" filled="f" stroked="f">
              <v:textbox inset="0,0,0,0">
                <w:txbxContent>
                  <w:p w14:paraId="68F25A10" w14:textId="77777777" w:rsidR="00436D12" w:rsidRDefault="00B3160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3185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45D4BF" w14:textId="39645B41" w:rsidR="00356CD0" w:rsidRDefault="00356CD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FC627" w14:textId="3F18D5CF" w:rsidR="00436D12" w:rsidRDefault="00436D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AB43" w14:textId="77777777" w:rsidR="006F6646" w:rsidRDefault="006F6646">
      <w:r>
        <w:separator/>
      </w:r>
    </w:p>
  </w:footnote>
  <w:footnote w:type="continuationSeparator" w:id="0">
    <w:p w14:paraId="419714FF" w14:textId="77777777" w:rsidR="006F6646" w:rsidRDefault="006F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1A5F" w14:textId="05DC4838" w:rsidR="00FA093B" w:rsidRDefault="00FA093B" w:rsidP="00FA093B">
    <w:pPr>
      <w:pStyle w:val="Header"/>
      <w:jc w:val="center"/>
    </w:pPr>
    <w:bookmarkStart w:id="0" w:name="_Hlk158116865"/>
    <w:bookmarkStart w:id="1" w:name="_Hlk158116866"/>
    <w:r>
      <w:t>FCC Routing and Referrals Job Aid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BA65" w14:textId="6AD61F82" w:rsidR="00FA093B" w:rsidRDefault="00FA093B" w:rsidP="00FA093B">
    <w:pPr>
      <w:pStyle w:val="Header"/>
      <w:jc w:val="center"/>
    </w:pPr>
    <w:r>
      <w:t>FCC Routing and Referral Job Aid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833F" w14:textId="77777777" w:rsidR="00596388" w:rsidRDefault="00596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318"/>
    <w:multiLevelType w:val="hybridMultilevel"/>
    <w:tmpl w:val="9B60329A"/>
    <w:lvl w:ilvl="0" w:tplc="95B4B22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78C8C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4F084EB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66F41C44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DFE624FC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63E47C9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FECC657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CDFEFDA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7A1C0C4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403BFE"/>
    <w:multiLevelType w:val="hybridMultilevel"/>
    <w:tmpl w:val="95601330"/>
    <w:lvl w:ilvl="0" w:tplc="82EE6AA2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BE8EDE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405C9622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32068EB0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 w:tplc="7472CC4A">
      <w:numFmt w:val="bullet"/>
      <w:lvlText w:val="•"/>
      <w:lvlJc w:val="left"/>
      <w:pPr>
        <w:ind w:left="3127" w:hanging="361"/>
      </w:pPr>
      <w:rPr>
        <w:rFonts w:hint="default"/>
        <w:lang w:val="en-US" w:eastAsia="en-US" w:bidi="ar-SA"/>
      </w:rPr>
    </w:lvl>
    <w:lvl w:ilvl="5" w:tplc="D28E3E1A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ar-SA"/>
      </w:rPr>
    </w:lvl>
    <w:lvl w:ilvl="6" w:tplc="D730086A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7" w:tplc="3D66D568">
      <w:numFmt w:val="bullet"/>
      <w:lvlText w:val="•"/>
      <w:lvlJc w:val="left"/>
      <w:pPr>
        <w:ind w:left="4317" w:hanging="361"/>
      </w:pPr>
      <w:rPr>
        <w:rFonts w:hint="default"/>
        <w:lang w:val="en-US" w:eastAsia="en-US" w:bidi="ar-SA"/>
      </w:rPr>
    </w:lvl>
    <w:lvl w:ilvl="8" w:tplc="83362478">
      <w:numFmt w:val="bullet"/>
      <w:lvlText w:val="•"/>
      <w:lvlJc w:val="left"/>
      <w:pPr>
        <w:ind w:left="471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3185FAC"/>
    <w:multiLevelType w:val="hybridMultilevel"/>
    <w:tmpl w:val="2CF61FAC"/>
    <w:lvl w:ilvl="0" w:tplc="56627A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1EE92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00E0CA12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D144CB02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4" w:tplc="A1B4ED4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3EEAF08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6" w:tplc="7C3EBDF6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7" w:tplc="255E111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8" w:tplc="5BB0F824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</w:abstractNum>
  <w:num w:numId="1" w16cid:durableId="1591280252">
    <w:abstractNumId w:val="2"/>
  </w:num>
  <w:num w:numId="2" w16cid:durableId="2087610159">
    <w:abstractNumId w:val="1"/>
  </w:num>
  <w:num w:numId="3" w16cid:durableId="80439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12"/>
    <w:rsid w:val="000925CB"/>
    <w:rsid w:val="001B0D23"/>
    <w:rsid w:val="00356CD0"/>
    <w:rsid w:val="00436D12"/>
    <w:rsid w:val="005871AA"/>
    <w:rsid w:val="00596388"/>
    <w:rsid w:val="00602740"/>
    <w:rsid w:val="00660E2E"/>
    <w:rsid w:val="006718D3"/>
    <w:rsid w:val="006F6646"/>
    <w:rsid w:val="00747499"/>
    <w:rsid w:val="009F2219"/>
    <w:rsid w:val="00A51195"/>
    <w:rsid w:val="00B3160A"/>
    <w:rsid w:val="00CC1D2A"/>
    <w:rsid w:val="00EE2082"/>
    <w:rsid w:val="00F80333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AC50B"/>
  <w15:docId w15:val="{D7B6398A-F67C-47AD-8098-43E57397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right="438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1B0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0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D2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092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vaww.vrm.km.va.gov/system/templates/selfservice/va_kanew/help/agent/locale/en-US/portal/554400000001030/content/554400000223123/FPM-Part-I-Chapter-5-Section-A-Supervised-Direct-Pay-SDP?query=evidence%20of%20competency&amp;3a" TargetMode="External"/><Relationship Id="rId26" Type="http://schemas.openxmlformats.org/officeDocument/2006/relationships/hyperlink" Target="https://www.cisa.gov/sites/default/files/publications/dhs-bomb-threat-checklist-2014-508.pdf" TargetMode="External"/><Relationship Id="rId21" Type="http://schemas.openxmlformats.org/officeDocument/2006/relationships/hyperlink" Target="https://vaww.vrm.km.va.gov/system/templates/selfservice/va_kanew/help/agent/locale/en-US/portal/554400000001030/content/554400000177977/M21-1-Part-X-Subpart-ii-Chapter-6-Section-D-Processing-Awards-to-Incompetent-Beneficiaries" TargetMode="External"/><Relationship Id="rId34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yperlink" Target="https://www.cisa.gov/sites/default/files/publications/dhs-bomb-threat-checklist-2014-508.pdf" TargetMode="External"/><Relationship Id="rId33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vaww.vrm.km.va.gov/system/templates/selfservice/va_kanew/help/agent/locale/en-US/portal/554400000001030/content/554400000223123/FPM-Part-I-Chapter-5-Section-A-Supervised-Direct-Pay-SDP?query=evidence%20of%20competency&amp;3c" TargetMode="External"/><Relationship Id="rId29" Type="http://schemas.openxmlformats.org/officeDocument/2006/relationships/hyperlink" Target="https://vaww.vrm.km.va.gov/system/templates/selfservice/va_kanew/help/agent/locale/en-US/portal/554400000001030/content/554400000247831/Fiduciary-Contact-Center-FCC-Promp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vagov.sharepoint.com/sites/VBABASqualitytraining/bastrain/siteassets/phythreat.aspx?isSPOFile=1" TargetMode="External"/><Relationship Id="rId32" Type="http://schemas.openxmlformats.org/officeDocument/2006/relationships/hyperlink" Target="https://vaww.vrm.km.va.gov/system/templates/selfservice/va_kanew/help/agent/locale/en-US/portal/554400000001030/content/554400000011474/Appendix-B-End-Product-EP-Cod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dvagov.sharepoint.com/sites/VBABASqualitytraining/bastrain/siteassets/phythreat.aspx?isSPOFile=1" TargetMode="External"/><Relationship Id="rId28" Type="http://schemas.openxmlformats.org/officeDocument/2006/relationships/hyperlink" Target="https://vaww.vrm.km.va.gov/system/templates/selfservice/va_kanew/help/agent/locale/en-US/portal/554400000001030/content/554400000255978/Fiduciary-Contact-Center-FCC-Phone-Procedures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vaww.vrm.km.va.gov/system/templates/selfservice/va_kanew/help/agent/locale/en-US/portal/554400000001030/content/554400000223123/FPM-Part-I-Chapter-5-Section-A-Supervised-Direct-Pay-SDP?query=evidence%20of%20competency&amp;3a" TargetMode="External"/><Relationship Id="rId31" Type="http://schemas.openxmlformats.org/officeDocument/2006/relationships/hyperlink" Target="https://vaww.vrm.km.va.gov/system/templates/selfservice/va_kanew/help/agent/locale/en-US/portal/554400000001030/topic/554400000003061/M21-1-Adjudication-Procedures-Manu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vaww.vrm.km.va.gov/system/templates/selfservice/va_kanew/help/agent/locale/en-US/portal/554400000001030/content/554400000177977/M21-1-Part-X-Subpart-ii-Chapter-6-Section-D-Processing-Awards-to-Incompetent-Beneficiaries" TargetMode="External"/><Relationship Id="rId27" Type="http://schemas.openxmlformats.org/officeDocument/2006/relationships/hyperlink" Target="https://vaww.vrm.km.va.gov/system/templates/selfservice/va_kanew/help/agent/locale/en-US/portal/554400000001030/content/554400000250058/Fiduciary-Contact-Center-FCC-Frequently-Asked-Questions-FAQ" TargetMode="External"/><Relationship Id="rId30" Type="http://schemas.openxmlformats.org/officeDocument/2006/relationships/hyperlink" Target="https://vaww.vrm.km.va.gov/system/templates/selfservice/va_kanew/help/agent/locale/en-US/portal/554400000001030/topic/554400000002708/Fiduciary-Program-Manual" TargetMode="External"/><Relationship Id="rId35" Type="http://schemas.openxmlformats.org/officeDocument/2006/relationships/image" Target="media/image5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3237-85FF-4C3F-AF86-EE6D57B1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FCC Routing and Referrals Job Aid</vt:lpstr>
    </vt:vector>
  </TitlesOfParts>
  <Company>Veterans Benefits Administration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 Routing and Referrals Job Aid</dc:title>
  <dc:creator>Department of Veterans Affairs, Veterans Benefits Administration, Pension and Fiduciary Service, STAFF</dc:creator>
  <cp:lastModifiedBy>Kathy Poole</cp:lastModifiedBy>
  <cp:revision>3</cp:revision>
  <dcterms:created xsi:type="dcterms:W3CDTF">2024-02-06T19:40:00Z</dcterms:created>
  <dcterms:modified xsi:type="dcterms:W3CDTF">2024-02-07T21:17:00Z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2024-02-06T00:00:00Z</vt:filetime>
  </property>
  <property fmtid="{D5CDD505-2E9C-101B-9397-08002B2CF9AE}" pid="4" name="MSIP_Label_40f5b659-45e0-406d-ada9-08e0b284cfc4_ActionId">
    <vt:lpwstr>bb60f458-b85a-4eff-b669-410061e22a6d</vt:lpwstr>
  </property>
  <property fmtid="{D5CDD505-2E9C-101B-9397-08002B2CF9AE}" pid="5" name="MSIP_Label_40f5b659-45e0-406d-ada9-08e0b284cfc4_ContentBits">
    <vt:lpwstr>0</vt:lpwstr>
  </property>
  <property fmtid="{D5CDD505-2E9C-101B-9397-08002B2CF9AE}" pid="6" name="MSIP_Label_40f5b659-45e0-406d-ada9-08e0b284cfc4_Enabled">
    <vt:lpwstr>true</vt:lpwstr>
  </property>
  <property fmtid="{D5CDD505-2E9C-101B-9397-08002B2CF9AE}" pid="7" name="MSIP_Label_40f5b659-45e0-406d-ada9-08e0b284cfc4_Method">
    <vt:lpwstr>Standard</vt:lpwstr>
  </property>
  <property fmtid="{D5CDD505-2E9C-101B-9397-08002B2CF9AE}" pid="8" name="MSIP_Label_40f5b659-45e0-406d-ada9-08e0b284cfc4_Name">
    <vt:lpwstr>General (Non-CUI)</vt:lpwstr>
  </property>
  <property fmtid="{D5CDD505-2E9C-101B-9397-08002B2CF9AE}" pid="9" name="MSIP_Label_40f5b659-45e0-406d-ada9-08e0b284cfc4_SetDate">
    <vt:lpwstr>2024-02-01T16:43:52Z</vt:lpwstr>
  </property>
  <property fmtid="{D5CDD505-2E9C-101B-9397-08002B2CF9AE}" pid="10" name="MSIP_Label_40f5b659-45e0-406d-ada9-08e0b284cfc4_SiteId">
    <vt:lpwstr>e95f1b23-abaf-45ee-821d-b7ab251ab3bf</vt:lpwstr>
  </property>
  <property fmtid="{D5CDD505-2E9C-101B-9397-08002B2CF9AE}" pid="11" name="GrammarlyDocumentId">
    <vt:lpwstr>546b7791397cf84f635df895bc165456bdf9133b86d55d847a5eca21d987c777</vt:lpwstr>
  </property>
  <property fmtid="{D5CDD505-2E9C-101B-9397-08002B2CF9AE}" pid="12" name="Language">
    <vt:lpwstr>en</vt:lpwstr>
  </property>
  <property fmtid="{D5CDD505-2E9C-101B-9397-08002B2CF9AE}" pid="13" name="Type">
    <vt:lpwstr>Reference</vt:lpwstr>
  </property>
</Properties>
</file>