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0D605" w14:textId="77777777" w:rsidR="00DA76E1" w:rsidRPr="00DA76E1" w:rsidRDefault="00DA76E1" w:rsidP="00DA76E1">
      <w:pPr>
        <w:keepLines/>
        <w:rPr>
          <w:b/>
          <w:sz w:val="20"/>
        </w:rPr>
      </w:pPr>
      <w:r w:rsidRPr="00DA76E1">
        <w:rPr>
          <w:b/>
          <w:sz w:val="20"/>
        </w:rPr>
        <w:t xml:space="preserve">Slide 1 - FCC Prompts </w:t>
      </w:r>
    </w:p>
    <w:p w14:paraId="16AF6F1C" w14:textId="77777777" w:rsidR="00251D15" w:rsidRDefault="00DA76E1" w:rsidP="00DA76E1">
      <w:pPr>
        <w:keepLines/>
      </w:pPr>
      <w:r>
        <w:pict w14:anchorId="05252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63465139" w14:textId="77777777" w:rsidR="00DA76E1" w:rsidRPr="00DA76E1" w:rsidRDefault="00DA76E1" w:rsidP="00DA76E1">
      <w:pPr>
        <w:keepLines/>
        <w:rPr>
          <w:b/>
          <w:sz w:val="20"/>
        </w:rPr>
      </w:pPr>
      <w:r w:rsidRPr="00DA76E1">
        <w:rPr>
          <w:b/>
          <w:sz w:val="20"/>
        </w:rPr>
        <w:t xml:space="preserve">Slide </w:t>
      </w:r>
      <w:proofErr w:type="gramStart"/>
      <w:r w:rsidRPr="00DA76E1">
        <w:rPr>
          <w:b/>
          <w:sz w:val="20"/>
        </w:rPr>
        <w:t>notes</w:t>
      </w:r>
      <w:proofErr w:type="gramEnd"/>
    </w:p>
    <w:p w14:paraId="1BA6DF8F" w14:textId="77777777" w:rsidR="00DA76E1" w:rsidRDefault="00DA76E1" w:rsidP="00DA76E1">
      <w:pPr>
        <w:keepLines/>
        <w:spacing w:before="0"/>
        <w:rPr>
          <w:rFonts w:cs="Arial"/>
          <w:color w:val="000000"/>
          <w:sz w:val="16"/>
          <w:shd w:val="clear" w:color="auto" w:fill="FFFFFF"/>
        </w:rPr>
      </w:pPr>
    </w:p>
    <w:p w14:paraId="6BDB415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Course Description:</w:t>
      </w:r>
    </w:p>
    <w:p w14:paraId="5566C959" w14:textId="77777777" w:rsidR="00DA76E1" w:rsidRDefault="00DA76E1" w:rsidP="00DA76E1">
      <w:pPr>
        <w:keepLines/>
        <w:spacing w:before="0"/>
        <w:rPr>
          <w:rFonts w:cs="Arial"/>
          <w:color w:val="000000"/>
          <w:sz w:val="16"/>
          <w:shd w:val="clear" w:color="auto" w:fill="FFFFFF"/>
        </w:rPr>
      </w:pPr>
    </w:p>
    <w:p w14:paraId="6347494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Welcome to the Fiduciary Contact Center Prompts training. The purpose of this course is to help Legal Administrative Specialists (LAS) prepare for their duties by providing real-life examples of frequently asked questions and scenarios that may arise while fielding calls. By going through these scenarios, you will learn how to handle different situations, communicate effectively with callers, and provide accurate and helpful information. This training aims to equip you with the necessary skills to better serve the customers and fulfill your role as a Legal Administrative Specialist.</w:t>
      </w:r>
    </w:p>
    <w:p w14:paraId="40D207FF" w14:textId="77777777" w:rsidR="00DA76E1" w:rsidRDefault="00DA76E1" w:rsidP="00DA76E1">
      <w:pPr>
        <w:keepLines/>
        <w:spacing w:before="0"/>
        <w:rPr>
          <w:rFonts w:ascii="Times New Roman" w:hAnsi="Times New Roman"/>
          <w:color w:val="000000"/>
          <w:sz w:val="18"/>
          <w:shd w:val="clear" w:color="auto" w:fill="FFFFFF"/>
        </w:rPr>
      </w:pPr>
    </w:p>
    <w:p w14:paraId="5489A31E" w14:textId="77777777" w:rsidR="00DA76E1" w:rsidRDefault="00DA76E1" w:rsidP="00DA76E1">
      <w:pPr>
        <w:keepLines/>
        <w:spacing w:before="0"/>
        <w:rPr>
          <w:rFonts w:ascii="Times New Roman" w:hAnsi="Times New Roman"/>
          <w:color w:val="000000"/>
          <w:sz w:val="18"/>
          <w:shd w:val="clear" w:color="auto" w:fill="FFFFFF"/>
        </w:rPr>
      </w:pPr>
    </w:p>
    <w:p w14:paraId="3F439BCD" w14:textId="77777777" w:rsidR="00DA76E1" w:rsidRDefault="00DA76E1" w:rsidP="00DA76E1">
      <w:pPr>
        <w:keepLines/>
        <w:rPr>
          <w:rFonts w:cs="Arial"/>
          <w:color w:val="000000"/>
          <w:sz w:val="16"/>
          <w:shd w:val="clear" w:color="auto" w:fill="FFFFFF"/>
        </w:rPr>
      </w:pPr>
    </w:p>
    <w:p w14:paraId="1FBCE283"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2 - Objectives </w:t>
      </w:r>
    </w:p>
    <w:p w14:paraId="2C4A89AB"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7E7BF24A">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429022F0"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2E992569" w14:textId="77777777" w:rsidR="00DA76E1" w:rsidRDefault="00DA76E1" w:rsidP="00DA76E1">
      <w:pPr>
        <w:keepLines/>
        <w:spacing w:before="0"/>
        <w:rPr>
          <w:rFonts w:cs="Arial"/>
          <w:color w:val="000000"/>
          <w:sz w:val="16"/>
          <w:shd w:val="clear" w:color="auto" w:fill="FFFFFF"/>
        </w:rPr>
      </w:pPr>
    </w:p>
    <w:p w14:paraId="443CE6EA"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6F737A91" w14:textId="77777777" w:rsidR="00DA76E1" w:rsidRDefault="00DA76E1" w:rsidP="00DA76E1">
      <w:pPr>
        <w:keepLines/>
        <w:spacing w:before="0"/>
        <w:rPr>
          <w:rFonts w:cs="Arial"/>
          <w:color w:val="000000"/>
          <w:sz w:val="16"/>
          <w:shd w:val="clear" w:color="auto" w:fill="FFFFFF"/>
        </w:rPr>
      </w:pPr>
    </w:p>
    <w:p w14:paraId="3C320B8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At the end of this lesson, given the training and references, the learner will be able to do the following:</w:t>
      </w:r>
    </w:p>
    <w:p w14:paraId="66F127D0" w14:textId="77777777" w:rsidR="00DA76E1" w:rsidRDefault="00DA76E1" w:rsidP="00DA76E1">
      <w:pPr>
        <w:keepLines/>
        <w:spacing w:before="0"/>
        <w:rPr>
          <w:rFonts w:cs="Arial"/>
          <w:color w:val="000000"/>
          <w:sz w:val="16"/>
          <w:shd w:val="clear" w:color="auto" w:fill="FFFFFF"/>
        </w:rPr>
      </w:pPr>
    </w:p>
    <w:p w14:paraId="4C91345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Answer questions regarding fiduciary accountings</w:t>
      </w:r>
    </w:p>
    <w:p w14:paraId="79930A3B" w14:textId="77777777" w:rsidR="00DA76E1" w:rsidRDefault="00DA76E1" w:rsidP="00DA76E1">
      <w:pPr>
        <w:keepLines/>
        <w:spacing w:before="0"/>
        <w:rPr>
          <w:rFonts w:cs="Arial"/>
          <w:color w:val="000000"/>
          <w:sz w:val="16"/>
          <w:shd w:val="clear" w:color="auto" w:fill="FFFFFF"/>
        </w:rPr>
      </w:pPr>
    </w:p>
    <w:p w14:paraId="18FC84F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Explain the Brady Act in the Fiduciary Program</w:t>
      </w:r>
    </w:p>
    <w:p w14:paraId="2A854083" w14:textId="77777777" w:rsidR="00DA76E1" w:rsidRDefault="00DA76E1" w:rsidP="00DA76E1">
      <w:pPr>
        <w:keepLines/>
        <w:spacing w:before="0"/>
        <w:rPr>
          <w:rFonts w:cs="Arial"/>
          <w:color w:val="000000"/>
          <w:sz w:val="16"/>
          <w:shd w:val="clear" w:color="auto" w:fill="FFFFFF"/>
        </w:rPr>
      </w:pPr>
    </w:p>
    <w:p w14:paraId="55089A1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Address calls regarding annual written contact</w:t>
      </w:r>
    </w:p>
    <w:p w14:paraId="460C162F" w14:textId="77777777" w:rsidR="00DA76E1" w:rsidRDefault="00DA76E1" w:rsidP="00DA76E1">
      <w:pPr>
        <w:keepLines/>
        <w:spacing w:before="0"/>
        <w:rPr>
          <w:rFonts w:cs="Arial"/>
          <w:color w:val="000000"/>
          <w:sz w:val="16"/>
          <w:shd w:val="clear" w:color="auto" w:fill="FFFFFF"/>
        </w:rPr>
      </w:pPr>
    </w:p>
    <w:p w14:paraId="58BBDAE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Identify FCC prompts for replacing a fiduciary</w:t>
      </w:r>
    </w:p>
    <w:p w14:paraId="39C96A85" w14:textId="77777777" w:rsidR="00DA76E1" w:rsidRDefault="00DA76E1" w:rsidP="00DA76E1">
      <w:pPr>
        <w:keepLines/>
        <w:spacing w:before="0"/>
        <w:rPr>
          <w:rFonts w:cs="Arial"/>
          <w:color w:val="000000"/>
          <w:sz w:val="16"/>
          <w:shd w:val="clear" w:color="auto" w:fill="FFFFFF"/>
        </w:rPr>
      </w:pPr>
    </w:p>
    <w:p w14:paraId="7F08364C"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Respond to expense approval request calls</w:t>
      </w:r>
    </w:p>
    <w:p w14:paraId="7917F479" w14:textId="77777777" w:rsidR="00DA76E1" w:rsidRDefault="00DA76E1" w:rsidP="00DA76E1">
      <w:pPr>
        <w:keepLines/>
        <w:spacing w:before="0"/>
        <w:rPr>
          <w:rFonts w:cs="Arial"/>
          <w:color w:val="000000"/>
          <w:sz w:val="16"/>
          <w:shd w:val="clear" w:color="auto" w:fill="FFFFFF"/>
        </w:rPr>
      </w:pPr>
    </w:p>
    <w:p w14:paraId="270AB15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Process misuse, abuse and/or fraud related calls</w:t>
      </w:r>
    </w:p>
    <w:p w14:paraId="6041C898" w14:textId="77777777" w:rsidR="00DA76E1" w:rsidRDefault="00DA76E1" w:rsidP="00DA76E1">
      <w:pPr>
        <w:keepLines/>
        <w:spacing w:before="0"/>
        <w:rPr>
          <w:rFonts w:ascii="Times New Roman" w:hAnsi="Times New Roman"/>
          <w:color w:val="000000"/>
          <w:sz w:val="18"/>
          <w:shd w:val="clear" w:color="auto" w:fill="FFFFFF"/>
        </w:rPr>
      </w:pPr>
    </w:p>
    <w:p w14:paraId="56B94A55" w14:textId="77777777" w:rsidR="00DA76E1" w:rsidRDefault="00DA76E1" w:rsidP="00DA76E1">
      <w:pPr>
        <w:keepLines/>
        <w:spacing w:before="0"/>
        <w:rPr>
          <w:rFonts w:ascii="Times New Roman" w:hAnsi="Times New Roman"/>
          <w:color w:val="000000"/>
          <w:sz w:val="18"/>
          <w:shd w:val="clear" w:color="auto" w:fill="FFFFFF"/>
        </w:rPr>
      </w:pPr>
    </w:p>
    <w:p w14:paraId="1D6573ED" w14:textId="77777777" w:rsidR="00DA76E1" w:rsidRDefault="00DA76E1" w:rsidP="00DA76E1">
      <w:pPr>
        <w:keepLines/>
        <w:rPr>
          <w:rFonts w:cs="Arial"/>
          <w:color w:val="000000"/>
          <w:sz w:val="16"/>
          <w:shd w:val="clear" w:color="auto" w:fill="FFFFFF"/>
        </w:rPr>
      </w:pPr>
    </w:p>
    <w:p w14:paraId="581D04CB"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3 - References </w:t>
      </w:r>
    </w:p>
    <w:p w14:paraId="6C4DB456"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740B0C79">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7C0C4A37"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7E880D4C" w14:textId="77777777" w:rsidR="00DA76E1" w:rsidRDefault="00DA76E1" w:rsidP="00DA76E1">
      <w:pPr>
        <w:keepLines/>
        <w:spacing w:before="0"/>
        <w:rPr>
          <w:rFonts w:cs="Arial"/>
          <w:color w:val="000000"/>
          <w:sz w:val="16"/>
          <w:shd w:val="clear" w:color="auto" w:fill="FFFFFF"/>
        </w:rPr>
      </w:pPr>
    </w:p>
    <w:p w14:paraId="44731D69"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0F3C2847" w14:textId="77777777" w:rsidR="00DA76E1" w:rsidRDefault="00DA76E1" w:rsidP="00DA76E1">
      <w:pPr>
        <w:keepLines/>
        <w:spacing w:before="0"/>
        <w:rPr>
          <w:rFonts w:cs="Arial"/>
          <w:color w:val="000000"/>
          <w:sz w:val="16"/>
          <w:shd w:val="clear" w:color="auto" w:fill="FFFFFF"/>
        </w:rPr>
      </w:pPr>
    </w:p>
    <w:p w14:paraId="11E1EB2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These are the relevant references pertaining to this course:</w:t>
      </w:r>
    </w:p>
    <w:p w14:paraId="2308372D" w14:textId="77777777" w:rsidR="00DA76E1" w:rsidRDefault="00DA76E1" w:rsidP="00DA76E1">
      <w:pPr>
        <w:keepLines/>
        <w:spacing w:before="0"/>
        <w:rPr>
          <w:rFonts w:cs="Arial"/>
          <w:color w:val="000000"/>
          <w:sz w:val="16"/>
          <w:shd w:val="clear" w:color="auto" w:fill="FFFFFF"/>
        </w:rPr>
      </w:pPr>
    </w:p>
    <w:p w14:paraId="0D398FAB"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Fiduciary Contact Center (FCC) Prompts</w:t>
      </w:r>
    </w:p>
    <w:p w14:paraId="7449502F" w14:textId="77777777" w:rsidR="00DA76E1" w:rsidRDefault="00DA76E1" w:rsidP="00DA76E1">
      <w:pPr>
        <w:keepLines/>
        <w:spacing w:before="0"/>
        <w:rPr>
          <w:rFonts w:ascii="Times New Roman" w:hAnsi="Times New Roman"/>
          <w:color w:val="000000"/>
          <w:sz w:val="18"/>
          <w:shd w:val="clear" w:color="auto" w:fill="FFFFFF"/>
        </w:rPr>
      </w:pPr>
    </w:p>
    <w:p w14:paraId="3B961CB3" w14:textId="77777777" w:rsidR="00DA76E1" w:rsidRDefault="00DA76E1" w:rsidP="00DA76E1">
      <w:pPr>
        <w:keepLines/>
        <w:spacing w:before="0"/>
        <w:rPr>
          <w:rFonts w:ascii="Times New Roman" w:hAnsi="Times New Roman"/>
          <w:color w:val="000000"/>
          <w:sz w:val="18"/>
          <w:shd w:val="clear" w:color="auto" w:fill="FFFFFF"/>
        </w:rPr>
      </w:pPr>
    </w:p>
    <w:p w14:paraId="08D7E229" w14:textId="77777777" w:rsidR="00DA76E1" w:rsidRDefault="00DA76E1" w:rsidP="00DA76E1">
      <w:pPr>
        <w:keepLines/>
        <w:rPr>
          <w:rFonts w:cs="Arial"/>
          <w:color w:val="000000"/>
          <w:sz w:val="16"/>
          <w:shd w:val="clear" w:color="auto" w:fill="FFFFFF"/>
        </w:rPr>
      </w:pPr>
    </w:p>
    <w:p w14:paraId="5D0BFE48"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4 - Fiduciary Accounting Audit Status </w:t>
      </w:r>
    </w:p>
    <w:p w14:paraId="3027039F"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66EA6714">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63C2C114"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4175FFB2" w14:textId="77777777" w:rsidR="00DA76E1" w:rsidRDefault="00DA76E1" w:rsidP="00DA76E1">
      <w:pPr>
        <w:keepLines/>
        <w:spacing w:before="0"/>
        <w:rPr>
          <w:rFonts w:cs="Arial"/>
          <w:color w:val="000000"/>
          <w:sz w:val="16"/>
          <w:shd w:val="clear" w:color="auto" w:fill="FFFFFF"/>
        </w:rPr>
      </w:pPr>
    </w:p>
    <w:p w14:paraId="66DF2AE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1.a.</w:t>
      </w:r>
    </w:p>
    <w:p w14:paraId="1A7EA915" w14:textId="77777777" w:rsidR="00DA76E1" w:rsidRDefault="00DA76E1" w:rsidP="00DA76E1">
      <w:pPr>
        <w:keepLines/>
        <w:spacing w:before="0"/>
        <w:rPr>
          <w:rFonts w:cs="Arial"/>
          <w:color w:val="000000"/>
          <w:sz w:val="16"/>
          <w:shd w:val="clear" w:color="auto" w:fill="FFFFFF"/>
        </w:rPr>
      </w:pPr>
    </w:p>
    <w:p w14:paraId="08293C1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30F2C6F9" w14:textId="77777777" w:rsidR="00DA76E1" w:rsidRDefault="00DA76E1" w:rsidP="00DA76E1">
      <w:pPr>
        <w:keepLines/>
        <w:spacing w:before="0"/>
        <w:rPr>
          <w:rFonts w:cs="Arial"/>
          <w:color w:val="000000"/>
          <w:sz w:val="16"/>
          <w:shd w:val="clear" w:color="auto" w:fill="FFFFFF"/>
        </w:rPr>
      </w:pPr>
    </w:p>
    <w:p w14:paraId="6CC8140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VBA is required to provide proper oversight of the fiduciaries appointed to manage VA benefits. This oversight is typically conducted through accounting audits, in which bank expected expenses are compared to bank statements.  The LAS must review the appropriate systems, VBMS, FAST, and CM Portal to confirm whether the accounting has been received.</w:t>
      </w:r>
    </w:p>
    <w:p w14:paraId="52B514A7" w14:textId="77777777" w:rsidR="00DA76E1" w:rsidRDefault="00DA76E1" w:rsidP="00DA76E1">
      <w:pPr>
        <w:keepLines/>
        <w:spacing w:before="0"/>
        <w:rPr>
          <w:rFonts w:ascii="Times New Roman" w:hAnsi="Times New Roman"/>
          <w:color w:val="000000"/>
          <w:sz w:val="18"/>
          <w:shd w:val="clear" w:color="auto" w:fill="FFFFFF"/>
        </w:rPr>
      </w:pPr>
    </w:p>
    <w:p w14:paraId="07E628DB" w14:textId="77777777" w:rsidR="00DA76E1" w:rsidRDefault="00DA76E1" w:rsidP="00DA76E1">
      <w:pPr>
        <w:keepLines/>
        <w:spacing w:before="0"/>
        <w:rPr>
          <w:rFonts w:ascii="Times New Roman" w:hAnsi="Times New Roman"/>
          <w:color w:val="000000"/>
          <w:sz w:val="18"/>
          <w:shd w:val="clear" w:color="auto" w:fill="FFFFFF"/>
        </w:rPr>
      </w:pPr>
    </w:p>
    <w:p w14:paraId="23BA1966" w14:textId="77777777" w:rsidR="00DA76E1" w:rsidRDefault="00DA76E1" w:rsidP="00DA76E1">
      <w:pPr>
        <w:keepLines/>
        <w:rPr>
          <w:rFonts w:cs="Arial"/>
          <w:color w:val="000000"/>
          <w:sz w:val="16"/>
          <w:shd w:val="clear" w:color="auto" w:fill="FFFFFF"/>
        </w:rPr>
      </w:pPr>
    </w:p>
    <w:p w14:paraId="356D2E9B"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5 - Fiduciary Accounting Audit Status </w:t>
      </w:r>
    </w:p>
    <w:p w14:paraId="38A1ADE7"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49816479">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2D99363C"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69C261ED" w14:textId="77777777" w:rsidR="00DA76E1" w:rsidRDefault="00DA76E1" w:rsidP="00DA76E1">
      <w:pPr>
        <w:keepLines/>
        <w:spacing w:before="0"/>
        <w:rPr>
          <w:rFonts w:cs="Arial"/>
          <w:color w:val="000000"/>
          <w:sz w:val="16"/>
          <w:shd w:val="clear" w:color="auto" w:fill="FFFFFF"/>
        </w:rPr>
      </w:pPr>
    </w:p>
    <w:p w14:paraId="6133C1E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1.a.</w:t>
      </w:r>
    </w:p>
    <w:p w14:paraId="19A2779D" w14:textId="77777777" w:rsidR="00DA76E1" w:rsidRDefault="00DA76E1" w:rsidP="00DA76E1">
      <w:pPr>
        <w:keepLines/>
        <w:spacing w:before="0"/>
        <w:rPr>
          <w:rFonts w:cs="Arial"/>
          <w:color w:val="000000"/>
          <w:sz w:val="16"/>
          <w:shd w:val="clear" w:color="auto" w:fill="FFFFFF"/>
        </w:rPr>
      </w:pPr>
    </w:p>
    <w:p w14:paraId="08D37A7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340DABBA" w14:textId="77777777" w:rsidR="00DA76E1" w:rsidRDefault="00DA76E1" w:rsidP="00DA76E1">
      <w:pPr>
        <w:keepLines/>
        <w:spacing w:before="0"/>
        <w:rPr>
          <w:rFonts w:cs="Arial"/>
          <w:color w:val="000000"/>
          <w:sz w:val="16"/>
          <w:shd w:val="clear" w:color="auto" w:fill="FFFFFF"/>
        </w:rPr>
      </w:pPr>
    </w:p>
    <w:p w14:paraId="0B81D48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 LAS must:</w:t>
      </w:r>
    </w:p>
    <w:p w14:paraId="0EC28C8B" w14:textId="77777777" w:rsidR="00DA76E1" w:rsidRDefault="00DA76E1" w:rsidP="00DA76E1">
      <w:pPr>
        <w:keepLines/>
        <w:spacing w:before="0"/>
        <w:rPr>
          <w:rFonts w:cs="Arial"/>
          <w:color w:val="000000"/>
          <w:sz w:val="16"/>
          <w:shd w:val="clear" w:color="auto" w:fill="FFFFFF"/>
        </w:rPr>
      </w:pPr>
    </w:p>
    <w:p w14:paraId="58967A0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advise the caller that the documents were received</w:t>
      </w:r>
    </w:p>
    <w:p w14:paraId="1FD3331C" w14:textId="77777777" w:rsidR="00DA76E1" w:rsidRDefault="00DA76E1" w:rsidP="00DA76E1">
      <w:pPr>
        <w:keepLines/>
        <w:spacing w:before="0"/>
        <w:rPr>
          <w:rFonts w:cs="Arial"/>
          <w:color w:val="000000"/>
          <w:sz w:val="16"/>
          <w:shd w:val="clear" w:color="auto" w:fill="FFFFFF"/>
        </w:rPr>
      </w:pPr>
    </w:p>
    <w:p w14:paraId="045C7C3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advise the caller of the status of the accounting EP 290, if one is pending, and</w:t>
      </w:r>
    </w:p>
    <w:p w14:paraId="6B16D313" w14:textId="77777777" w:rsidR="00DA76E1" w:rsidRDefault="00DA76E1" w:rsidP="00DA76E1">
      <w:pPr>
        <w:keepLines/>
        <w:spacing w:before="0"/>
        <w:rPr>
          <w:rFonts w:cs="Arial"/>
          <w:color w:val="000000"/>
          <w:sz w:val="16"/>
          <w:shd w:val="clear" w:color="auto" w:fill="FFFFFF"/>
        </w:rPr>
      </w:pPr>
    </w:p>
    <w:p w14:paraId="65AC7277"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 if there is no pending EP, allow at least 10 business days from the date of receipt of documents before submitting VA Form 27-0820 to request an accounting EP 290 be </w:t>
      </w:r>
      <w:proofErr w:type="gramStart"/>
      <w:r w:rsidRPr="00DA76E1">
        <w:rPr>
          <w:rFonts w:ascii="Times New Roman" w:hAnsi="Times New Roman"/>
          <w:color w:val="000000"/>
          <w:sz w:val="18"/>
          <w:shd w:val="clear" w:color="auto" w:fill="FFFFFF"/>
        </w:rPr>
        <w:t>established..</w:t>
      </w:r>
      <w:proofErr w:type="gramEnd"/>
    </w:p>
    <w:p w14:paraId="23B03518" w14:textId="77777777" w:rsidR="00DA76E1" w:rsidRDefault="00DA76E1" w:rsidP="00DA76E1">
      <w:pPr>
        <w:keepLines/>
        <w:spacing w:before="0"/>
        <w:rPr>
          <w:rFonts w:cs="Arial"/>
          <w:color w:val="000000"/>
          <w:sz w:val="16"/>
          <w:shd w:val="clear" w:color="auto" w:fill="FFFFFF"/>
        </w:rPr>
      </w:pPr>
    </w:p>
    <w:p w14:paraId="39F1A8D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Note:  If the accounting documents were submitted within two business days of the call, and are not visible, advise the fiduciary to allow more time for the documents to show in our systems.</w:t>
      </w:r>
    </w:p>
    <w:p w14:paraId="06E7391E" w14:textId="77777777" w:rsidR="00DA76E1" w:rsidRDefault="00DA76E1" w:rsidP="00DA76E1">
      <w:pPr>
        <w:keepLines/>
        <w:spacing w:before="0"/>
        <w:rPr>
          <w:rFonts w:cs="Arial"/>
          <w:color w:val="000000"/>
          <w:sz w:val="16"/>
          <w:shd w:val="clear" w:color="auto" w:fill="FFFFFF"/>
        </w:rPr>
      </w:pPr>
    </w:p>
    <w:p w14:paraId="6F86F4C9"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w:t>
      </w:r>
    </w:p>
    <w:p w14:paraId="2769A866" w14:textId="77777777" w:rsidR="00DA76E1" w:rsidRDefault="00DA76E1" w:rsidP="00DA76E1">
      <w:pPr>
        <w:keepLines/>
        <w:spacing w:before="0"/>
        <w:rPr>
          <w:rFonts w:cs="Arial"/>
          <w:color w:val="000000"/>
          <w:sz w:val="16"/>
          <w:shd w:val="clear" w:color="auto" w:fill="FFFFFF"/>
        </w:rPr>
      </w:pPr>
    </w:p>
    <w:p w14:paraId="1B6E21C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the accounting process, see FPM, Part I, 3.A and 38 CFR 13.200.</w:t>
      </w:r>
    </w:p>
    <w:p w14:paraId="6B11B4A4" w14:textId="77777777" w:rsidR="00DA76E1" w:rsidRDefault="00DA76E1" w:rsidP="00DA76E1">
      <w:pPr>
        <w:keepLines/>
        <w:spacing w:before="0"/>
        <w:rPr>
          <w:rFonts w:ascii="Times New Roman" w:hAnsi="Times New Roman"/>
          <w:color w:val="000000"/>
          <w:sz w:val="18"/>
          <w:shd w:val="clear" w:color="auto" w:fill="FFFFFF"/>
        </w:rPr>
      </w:pPr>
    </w:p>
    <w:p w14:paraId="214BD504" w14:textId="77777777" w:rsidR="00DA76E1" w:rsidRDefault="00DA76E1" w:rsidP="00DA76E1">
      <w:pPr>
        <w:keepLines/>
        <w:spacing w:before="0"/>
        <w:rPr>
          <w:rFonts w:ascii="Times New Roman" w:hAnsi="Times New Roman"/>
          <w:color w:val="000000"/>
          <w:sz w:val="18"/>
          <w:shd w:val="clear" w:color="auto" w:fill="FFFFFF"/>
        </w:rPr>
      </w:pPr>
    </w:p>
    <w:p w14:paraId="7537C168" w14:textId="77777777" w:rsidR="00DA76E1" w:rsidRDefault="00DA76E1" w:rsidP="00DA76E1">
      <w:pPr>
        <w:keepLines/>
        <w:rPr>
          <w:rFonts w:cs="Arial"/>
          <w:color w:val="000000"/>
          <w:sz w:val="16"/>
          <w:shd w:val="clear" w:color="auto" w:fill="FFFFFF"/>
        </w:rPr>
      </w:pPr>
    </w:p>
    <w:p w14:paraId="7703B381"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6 - Fiduciary Accounting Extension </w:t>
      </w:r>
    </w:p>
    <w:p w14:paraId="640A5E76"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03F8599E">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7CD6C5C8"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566E7F98" w14:textId="77777777" w:rsidR="00DA76E1" w:rsidRDefault="00DA76E1" w:rsidP="00DA76E1">
      <w:pPr>
        <w:keepLines/>
        <w:spacing w:before="0"/>
        <w:rPr>
          <w:rFonts w:cs="Arial"/>
          <w:color w:val="000000"/>
          <w:sz w:val="16"/>
          <w:shd w:val="clear" w:color="auto" w:fill="FFFFFF"/>
        </w:rPr>
      </w:pPr>
    </w:p>
    <w:p w14:paraId="6821C07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1.b.</w:t>
      </w:r>
    </w:p>
    <w:p w14:paraId="71E14B53" w14:textId="77777777" w:rsidR="00DA76E1" w:rsidRDefault="00DA76E1" w:rsidP="00DA76E1">
      <w:pPr>
        <w:keepLines/>
        <w:spacing w:before="0"/>
        <w:rPr>
          <w:rFonts w:cs="Arial"/>
          <w:color w:val="000000"/>
          <w:sz w:val="16"/>
          <w:shd w:val="clear" w:color="auto" w:fill="FFFFFF"/>
        </w:rPr>
      </w:pPr>
    </w:p>
    <w:p w14:paraId="6B13B4E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6E0FBE3C" w14:textId="77777777" w:rsidR="00DA76E1" w:rsidRDefault="00DA76E1" w:rsidP="00DA76E1">
      <w:pPr>
        <w:keepLines/>
        <w:spacing w:before="0"/>
        <w:rPr>
          <w:rFonts w:cs="Arial"/>
          <w:color w:val="000000"/>
          <w:sz w:val="16"/>
          <w:shd w:val="clear" w:color="auto" w:fill="FFFFFF"/>
        </w:rPr>
      </w:pPr>
    </w:p>
    <w:p w14:paraId="6D01E62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The LAS must advise the fiduciary that they may be granted one accounting extension for good cause.  An additional request for an extension after one has already been granted may not be approved via phone call.  The LAS must review the eFolder and determine </w:t>
      </w:r>
      <w:proofErr w:type="gramStart"/>
      <w:r w:rsidRPr="00DA76E1">
        <w:rPr>
          <w:rFonts w:ascii="Times New Roman" w:hAnsi="Times New Roman"/>
          <w:color w:val="000000"/>
          <w:sz w:val="18"/>
          <w:shd w:val="clear" w:color="auto" w:fill="FFFFFF"/>
        </w:rPr>
        <w:t>if</w:t>
      </w:r>
      <w:proofErr w:type="gramEnd"/>
    </w:p>
    <w:p w14:paraId="7CE83937" w14:textId="77777777" w:rsidR="00DA76E1" w:rsidRDefault="00DA76E1" w:rsidP="00DA76E1">
      <w:pPr>
        <w:keepLines/>
        <w:spacing w:before="0"/>
        <w:rPr>
          <w:rFonts w:cs="Arial"/>
          <w:color w:val="000000"/>
          <w:sz w:val="16"/>
          <w:shd w:val="clear" w:color="auto" w:fill="FFFFFF"/>
        </w:rPr>
      </w:pPr>
    </w:p>
    <w:p w14:paraId="73E7F05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 extension is for a good cause</w:t>
      </w:r>
    </w:p>
    <w:p w14:paraId="23FBE8BD" w14:textId="77777777" w:rsidR="00DA76E1" w:rsidRDefault="00DA76E1" w:rsidP="00DA76E1">
      <w:pPr>
        <w:keepLines/>
        <w:spacing w:before="0"/>
        <w:rPr>
          <w:rFonts w:cs="Arial"/>
          <w:color w:val="000000"/>
          <w:sz w:val="16"/>
          <w:shd w:val="clear" w:color="auto" w:fill="FFFFFF"/>
        </w:rPr>
      </w:pPr>
    </w:p>
    <w:p w14:paraId="121C57E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there is any evidence or any suspicion that the fiduciary is being evasive or misusing beneficiary funds, or</w:t>
      </w:r>
    </w:p>
    <w:p w14:paraId="64641593" w14:textId="77777777" w:rsidR="00DA76E1" w:rsidRDefault="00DA76E1" w:rsidP="00DA76E1">
      <w:pPr>
        <w:keepLines/>
        <w:spacing w:before="0"/>
        <w:rPr>
          <w:rFonts w:cs="Arial"/>
          <w:color w:val="000000"/>
          <w:sz w:val="16"/>
          <w:shd w:val="clear" w:color="auto" w:fill="FFFFFF"/>
        </w:rPr>
      </w:pPr>
    </w:p>
    <w:p w14:paraId="6E9C8323"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 request is being made within 30 days of the accounting due date or within 14 days of VA’s request for additional information to approve or complete the accounting.</w:t>
      </w:r>
    </w:p>
    <w:p w14:paraId="055FD4A6" w14:textId="77777777" w:rsidR="00DA76E1" w:rsidRDefault="00DA76E1" w:rsidP="00DA76E1">
      <w:pPr>
        <w:keepLines/>
        <w:spacing w:before="0"/>
        <w:rPr>
          <w:rFonts w:ascii="Times New Roman" w:hAnsi="Times New Roman"/>
          <w:color w:val="000000"/>
          <w:sz w:val="18"/>
          <w:shd w:val="clear" w:color="auto" w:fill="FFFFFF"/>
        </w:rPr>
      </w:pPr>
    </w:p>
    <w:p w14:paraId="486D8C64" w14:textId="77777777" w:rsidR="00DA76E1" w:rsidRDefault="00DA76E1" w:rsidP="00DA76E1">
      <w:pPr>
        <w:keepLines/>
        <w:spacing w:before="0"/>
        <w:rPr>
          <w:rFonts w:ascii="Times New Roman" w:hAnsi="Times New Roman"/>
          <w:color w:val="000000"/>
          <w:sz w:val="18"/>
          <w:shd w:val="clear" w:color="auto" w:fill="FFFFFF"/>
        </w:rPr>
      </w:pPr>
    </w:p>
    <w:p w14:paraId="2DAFB8FD" w14:textId="77777777" w:rsidR="00DA76E1" w:rsidRDefault="00DA76E1" w:rsidP="00DA76E1">
      <w:pPr>
        <w:keepLines/>
        <w:rPr>
          <w:rFonts w:cs="Arial"/>
          <w:color w:val="000000"/>
          <w:sz w:val="16"/>
          <w:shd w:val="clear" w:color="auto" w:fill="FFFFFF"/>
        </w:rPr>
      </w:pPr>
    </w:p>
    <w:p w14:paraId="49588186"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7 - Fiduciary Accounting Extension </w:t>
      </w:r>
    </w:p>
    <w:p w14:paraId="636DD3AF"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6992A5D6">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075ED0E5"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5B809F61" w14:textId="77777777" w:rsidR="00DA76E1" w:rsidRDefault="00DA76E1" w:rsidP="00DA76E1">
      <w:pPr>
        <w:keepLines/>
        <w:spacing w:before="0"/>
        <w:rPr>
          <w:rFonts w:cs="Arial"/>
          <w:color w:val="000000"/>
          <w:sz w:val="16"/>
          <w:shd w:val="clear" w:color="auto" w:fill="FFFFFF"/>
        </w:rPr>
      </w:pPr>
    </w:p>
    <w:p w14:paraId="706F434C"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1.b.</w:t>
      </w:r>
    </w:p>
    <w:p w14:paraId="7775AC7F" w14:textId="77777777" w:rsidR="00DA76E1" w:rsidRDefault="00DA76E1" w:rsidP="00DA76E1">
      <w:pPr>
        <w:keepLines/>
        <w:spacing w:before="0"/>
        <w:rPr>
          <w:rFonts w:cs="Arial"/>
          <w:color w:val="000000"/>
          <w:sz w:val="16"/>
          <w:shd w:val="clear" w:color="auto" w:fill="FFFFFF"/>
        </w:rPr>
      </w:pPr>
    </w:p>
    <w:p w14:paraId="786787E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36D6C925" w14:textId="77777777" w:rsidR="00DA76E1" w:rsidRDefault="00DA76E1" w:rsidP="00DA76E1">
      <w:pPr>
        <w:keepLines/>
        <w:spacing w:before="0"/>
        <w:rPr>
          <w:rFonts w:cs="Arial"/>
          <w:color w:val="000000"/>
          <w:sz w:val="16"/>
          <w:shd w:val="clear" w:color="auto" w:fill="FFFFFF"/>
        </w:rPr>
      </w:pPr>
    </w:p>
    <w:p w14:paraId="68EF6AE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When an extension of the accounting due date is given, update VBMS to reflect that the due date for accounting information has been extended.  Do not change the accounting period end date or close the accounting EP.</w:t>
      </w:r>
    </w:p>
    <w:p w14:paraId="43E41CCB" w14:textId="77777777" w:rsidR="00DA76E1" w:rsidRDefault="00DA76E1" w:rsidP="00DA76E1">
      <w:pPr>
        <w:keepLines/>
        <w:spacing w:before="0"/>
        <w:rPr>
          <w:rFonts w:cs="Arial"/>
          <w:color w:val="000000"/>
          <w:sz w:val="16"/>
          <w:shd w:val="clear" w:color="auto" w:fill="FFFFFF"/>
        </w:rPr>
      </w:pPr>
    </w:p>
    <w:p w14:paraId="2131768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If an LAS grants the fiduciary request for extension, they must submit VA Form 27-0820 in accordance with VA Form 27-0820 Routing Procedures.  The VA Form 27-0820 must include the reason for the delay and how much additional time the fiduciary has been given to submit documents.</w:t>
      </w:r>
    </w:p>
    <w:p w14:paraId="019D10A2" w14:textId="77777777" w:rsidR="00DA76E1" w:rsidRDefault="00DA76E1" w:rsidP="00DA76E1">
      <w:pPr>
        <w:keepLines/>
        <w:spacing w:before="0"/>
        <w:rPr>
          <w:rFonts w:cs="Arial"/>
          <w:color w:val="000000"/>
          <w:sz w:val="16"/>
          <w:shd w:val="clear" w:color="auto" w:fill="FFFFFF"/>
        </w:rPr>
      </w:pPr>
    </w:p>
    <w:p w14:paraId="0193C66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Note:  The LAS must advise the fiduciary that documents can be submitted through FAST to get them in as quickly as possible.</w:t>
      </w:r>
    </w:p>
    <w:p w14:paraId="1D3050EB" w14:textId="77777777" w:rsidR="00DA76E1" w:rsidRDefault="00DA76E1" w:rsidP="00DA76E1">
      <w:pPr>
        <w:keepLines/>
        <w:spacing w:before="0"/>
        <w:rPr>
          <w:rFonts w:cs="Arial"/>
          <w:color w:val="000000"/>
          <w:sz w:val="16"/>
          <w:shd w:val="clear" w:color="auto" w:fill="FFFFFF"/>
        </w:rPr>
      </w:pPr>
    </w:p>
    <w:p w14:paraId="619CF603"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accounting submissions, see</w:t>
      </w:r>
    </w:p>
    <w:p w14:paraId="5D96A9D7" w14:textId="77777777" w:rsidR="00DA76E1" w:rsidRDefault="00DA76E1" w:rsidP="00DA76E1">
      <w:pPr>
        <w:keepLines/>
        <w:spacing w:before="0"/>
        <w:rPr>
          <w:rFonts w:cs="Arial"/>
          <w:color w:val="000000"/>
          <w:sz w:val="16"/>
          <w:shd w:val="clear" w:color="auto" w:fill="FFFFFF"/>
        </w:rPr>
      </w:pPr>
    </w:p>
    <w:p w14:paraId="77FE900B"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FPM, Part I, 3.A.3.h-m, and</w:t>
      </w:r>
    </w:p>
    <w:p w14:paraId="7BE8E842" w14:textId="77777777" w:rsidR="00DA76E1" w:rsidRDefault="00DA76E1" w:rsidP="00DA76E1">
      <w:pPr>
        <w:keepLines/>
        <w:spacing w:before="0"/>
        <w:rPr>
          <w:rFonts w:cs="Arial"/>
          <w:color w:val="000000"/>
          <w:sz w:val="16"/>
          <w:shd w:val="clear" w:color="auto" w:fill="FFFFFF"/>
        </w:rPr>
      </w:pPr>
    </w:p>
    <w:p w14:paraId="31232C5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38 CFR 13.200.</w:t>
      </w:r>
    </w:p>
    <w:p w14:paraId="2D687233" w14:textId="77777777" w:rsidR="00DA76E1" w:rsidRDefault="00DA76E1" w:rsidP="00DA76E1">
      <w:pPr>
        <w:keepLines/>
        <w:spacing w:before="0"/>
        <w:rPr>
          <w:rFonts w:ascii="Times New Roman" w:hAnsi="Times New Roman"/>
          <w:color w:val="000000"/>
          <w:sz w:val="18"/>
          <w:shd w:val="clear" w:color="auto" w:fill="FFFFFF"/>
        </w:rPr>
      </w:pPr>
    </w:p>
    <w:p w14:paraId="1AF1E6A5" w14:textId="77777777" w:rsidR="00DA76E1" w:rsidRDefault="00DA76E1" w:rsidP="00DA76E1">
      <w:pPr>
        <w:keepLines/>
        <w:spacing w:before="0"/>
        <w:rPr>
          <w:rFonts w:ascii="Times New Roman" w:hAnsi="Times New Roman"/>
          <w:color w:val="000000"/>
          <w:sz w:val="18"/>
          <w:shd w:val="clear" w:color="auto" w:fill="FFFFFF"/>
        </w:rPr>
      </w:pPr>
    </w:p>
    <w:p w14:paraId="4D2A12CB" w14:textId="77777777" w:rsidR="00DA76E1" w:rsidRDefault="00DA76E1" w:rsidP="00DA76E1">
      <w:pPr>
        <w:keepLines/>
        <w:rPr>
          <w:rFonts w:cs="Arial"/>
          <w:color w:val="000000"/>
          <w:sz w:val="16"/>
          <w:shd w:val="clear" w:color="auto" w:fill="FFFFFF"/>
        </w:rPr>
      </w:pPr>
    </w:p>
    <w:p w14:paraId="621FE131"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8 - Brady Act </w:t>
      </w:r>
    </w:p>
    <w:p w14:paraId="7C0F00C5"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39F0FFB9">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669D7BF3"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42A9192E" w14:textId="77777777" w:rsidR="00DA76E1" w:rsidRDefault="00DA76E1" w:rsidP="00DA76E1">
      <w:pPr>
        <w:keepLines/>
        <w:spacing w:before="0"/>
        <w:rPr>
          <w:rFonts w:cs="Arial"/>
          <w:color w:val="000000"/>
          <w:sz w:val="16"/>
          <w:shd w:val="clear" w:color="auto" w:fill="FFFFFF"/>
        </w:rPr>
      </w:pPr>
    </w:p>
    <w:p w14:paraId="6C37D5D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2.a.</w:t>
      </w:r>
    </w:p>
    <w:p w14:paraId="3514B5E3" w14:textId="77777777" w:rsidR="00DA76E1" w:rsidRDefault="00DA76E1" w:rsidP="00DA76E1">
      <w:pPr>
        <w:keepLines/>
        <w:spacing w:before="0"/>
        <w:rPr>
          <w:rFonts w:cs="Arial"/>
          <w:color w:val="000000"/>
          <w:sz w:val="16"/>
          <w:shd w:val="clear" w:color="auto" w:fill="FFFFFF"/>
        </w:rPr>
      </w:pPr>
    </w:p>
    <w:p w14:paraId="76929243"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70021B82" w14:textId="77777777" w:rsidR="00DA76E1" w:rsidRDefault="00DA76E1" w:rsidP="00DA76E1">
      <w:pPr>
        <w:keepLines/>
        <w:spacing w:before="0"/>
        <w:rPr>
          <w:rFonts w:cs="Arial"/>
          <w:color w:val="000000"/>
          <w:sz w:val="16"/>
          <w:shd w:val="clear" w:color="auto" w:fill="FFFFFF"/>
        </w:rPr>
      </w:pPr>
    </w:p>
    <w:p w14:paraId="1BE63E2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 Brady Act of 1993 and the National Instant Criminal Background Check System (NICS) Improvement Amendments Act of 2007 (NIAA) contains provisions intended to improve the process of adding individuals to, and removing them from, a database called the NICS.</w:t>
      </w:r>
    </w:p>
    <w:p w14:paraId="6AEAC4EA" w14:textId="77777777" w:rsidR="00DA76E1" w:rsidRDefault="00DA76E1" w:rsidP="00DA76E1">
      <w:pPr>
        <w:keepLines/>
        <w:spacing w:before="0"/>
        <w:rPr>
          <w:rFonts w:cs="Arial"/>
          <w:color w:val="000000"/>
          <w:sz w:val="16"/>
          <w:shd w:val="clear" w:color="auto" w:fill="FFFFFF"/>
        </w:rPr>
      </w:pPr>
    </w:p>
    <w:p w14:paraId="4B913D0B"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Any person whom VA rated as unable to handle their VA funds is disqualified from possessing, shipping, transporting, or receiving firearms or ammunition.  Your local law enforcement officer can tell you what other types of persons have firearm restrictions.</w:t>
      </w:r>
    </w:p>
    <w:p w14:paraId="1DDFA88A" w14:textId="77777777" w:rsidR="00DA76E1" w:rsidRDefault="00DA76E1" w:rsidP="00DA76E1">
      <w:pPr>
        <w:keepLines/>
        <w:spacing w:before="0"/>
        <w:rPr>
          <w:rFonts w:cs="Arial"/>
          <w:color w:val="000000"/>
          <w:sz w:val="16"/>
          <w:shd w:val="clear" w:color="auto" w:fill="FFFFFF"/>
        </w:rPr>
      </w:pPr>
    </w:p>
    <w:p w14:paraId="28516BE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Reference:  For more information on </w:t>
      </w:r>
      <w:proofErr w:type="gramStart"/>
      <w:r w:rsidRPr="00DA76E1">
        <w:rPr>
          <w:rFonts w:ascii="Times New Roman" w:hAnsi="Times New Roman"/>
          <w:color w:val="000000"/>
          <w:sz w:val="18"/>
          <w:shd w:val="clear" w:color="auto" w:fill="FFFFFF"/>
        </w:rPr>
        <w:t>Brady</w:t>
      </w:r>
      <w:proofErr w:type="gramEnd"/>
      <w:r w:rsidRPr="00DA76E1">
        <w:rPr>
          <w:rFonts w:ascii="Times New Roman" w:hAnsi="Times New Roman"/>
          <w:color w:val="000000"/>
          <w:sz w:val="18"/>
          <w:shd w:val="clear" w:color="auto" w:fill="FFFFFF"/>
        </w:rPr>
        <w:t xml:space="preserve"> Act, see M21-1, Part X, Subpart ii, 6.D.4.b.</w:t>
      </w:r>
    </w:p>
    <w:p w14:paraId="56A67355" w14:textId="77777777" w:rsidR="00DA76E1" w:rsidRDefault="00DA76E1" w:rsidP="00DA76E1">
      <w:pPr>
        <w:keepLines/>
        <w:spacing w:before="0"/>
        <w:rPr>
          <w:rFonts w:ascii="Times New Roman" w:hAnsi="Times New Roman"/>
          <w:color w:val="000000"/>
          <w:sz w:val="18"/>
          <w:shd w:val="clear" w:color="auto" w:fill="FFFFFF"/>
        </w:rPr>
      </w:pPr>
    </w:p>
    <w:p w14:paraId="4AA376F8" w14:textId="77777777" w:rsidR="00DA76E1" w:rsidRDefault="00DA76E1" w:rsidP="00DA76E1">
      <w:pPr>
        <w:keepLines/>
        <w:spacing w:before="0"/>
        <w:rPr>
          <w:rFonts w:ascii="Times New Roman" w:hAnsi="Times New Roman"/>
          <w:color w:val="000000"/>
          <w:sz w:val="18"/>
          <w:shd w:val="clear" w:color="auto" w:fill="FFFFFF"/>
        </w:rPr>
      </w:pPr>
    </w:p>
    <w:p w14:paraId="7C17E1EE" w14:textId="77777777" w:rsidR="00DA76E1" w:rsidRDefault="00DA76E1" w:rsidP="00DA76E1">
      <w:pPr>
        <w:keepLines/>
        <w:rPr>
          <w:rFonts w:cs="Arial"/>
          <w:color w:val="000000"/>
          <w:sz w:val="16"/>
          <w:shd w:val="clear" w:color="auto" w:fill="FFFFFF"/>
        </w:rPr>
      </w:pPr>
    </w:p>
    <w:p w14:paraId="3B435F7F"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9 - Consolidated Appropriations Act of 2024 </w:t>
      </w:r>
    </w:p>
    <w:p w14:paraId="22B364AE"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6D8F3525">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572A1D02"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05A7BF9B" w14:textId="77777777" w:rsidR="00DA76E1" w:rsidRDefault="00DA76E1" w:rsidP="00DA76E1">
      <w:pPr>
        <w:keepLines/>
        <w:spacing w:before="0"/>
        <w:rPr>
          <w:rFonts w:cs="Arial"/>
          <w:color w:val="000000"/>
          <w:sz w:val="16"/>
          <w:shd w:val="clear" w:color="auto" w:fill="FFFFFF"/>
        </w:rPr>
      </w:pPr>
    </w:p>
    <w:p w14:paraId="0F6E43A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2.a.</w:t>
      </w:r>
    </w:p>
    <w:p w14:paraId="1426F754" w14:textId="77777777" w:rsidR="00DA76E1" w:rsidRDefault="00DA76E1" w:rsidP="00DA76E1">
      <w:pPr>
        <w:keepLines/>
        <w:spacing w:before="0"/>
        <w:rPr>
          <w:rFonts w:cs="Arial"/>
          <w:color w:val="000000"/>
          <w:sz w:val="16"/>
          <w:shd w:val="clear" w:color="auto" w:fill="FFFFFF"/>
        </w:rPr>
      </w:pPr>
    </w:p>
    <w:p w14:paraId="35EAFCD3"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12F2040B" w14:textId="77777777" w:rsidR="00DA76E1" w:rsidRDefault="00DA76E1" w:rsidP="00DA76E1">
      <w:pPr>
        <w:keepLines/>
        <w:spacing w:before="0"/>
        <w:rPr>
          <w:rFonts w:cs="Arial"/>
          <w:color w:val="000000"/>
          <w:sz w:val="16"/>
          <w:shd w:val="clear" w:color="auto" w:fill="FFFFFF"/>
        </w:rPr>
      </w:pPr>
    </w:p>
    <w:p w14:paraId="6991E83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Important:  In compliance with the Consolidated Appropriations Act of 2024, which was enacted into law on March 9, 2024, VA may only report individuals to NICS when</w:t>
      </w:r>
    </w:p>
    <w:p w14:paraId="1D869E76" w14:textId="77777777" w:rsidR="00DA76E1" w:rsidRDefault="00DA76E1" w:rsidP="00DA76E1">
      <w:pPr>
        <w:keepLines/>
        <w:spacing w:before="0"/>
        <w:rPr>
          <w:rFonts w:cs="Arial"/>
          <w:color w:val="000000"/>
          <w:sz w:val="16"/>
          <w:shd w:val="clear" w:color="auto" w:fill="FFFFFF"/>
        </w:rPr>
      </w:pPr>
    </w:p>
    <w:p w14:paraId="5079E0D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VA has determined that a fiduciary appointment is required because the beneficiary is unable to manage their VA benefits, and</w:t>
      </w:r>
    </w:p>
    <w:p w14:paraId="6EB39F59" w14:textId="77777777" w:rsidR="00DA76E1" w:rsidRDefault="00DA76E1" w:rsidP="00DA76E1">
      <w:pPr>
        <w:keepLines/>
        <w:spacing w:before="0"/>
        <w:rPr>
          <w:rFonts w:cs="Arial"/>
          <w:color w:val="000000"/>
          <w:sz w:val="16"/>
          <w:shd w:val="clear" w:color="auto" w:fill="FFFFFF"/>
        </w:rPr>
      </w:pPr>
    </w:p>
    <w:p w14:paraId="7BF5143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there is an order or finding by a judge, magistrate, or other judicial authority of competent jurisdiction that the beneficiary is a danger to self or others.</w:t>
      </w:r>
    </w:p>
    <w:p w14:paraId="041557A1" w14:textId="77777777" w:rsidR="00DA76E1" w:rsidRDefault="00DA76E1" w:rsidP="00DA76E1">
      <w:pPr>
        <w:keepLines/>
        <w:spacing w:before="0"/>
        <w:rPr>
          <w:rFonts w:ascii="Times New Roman" w:hAnsi="Times New Roman"/>
          <w:color w:val="000000"/>
          <w:sz w:val="18"/>
          <w:shd w:val="clear" w:color="auto" w:fill="FFFFFF"/>
        </w:rPr>
      </w:pPr>
    </w:p>
    <w:p w14:paraId="41CF6047" w14:textId="77777777" w:rsidR="00DA76E1" w:rsidRDefault="00DA76E1" w:rsidP="00DA76E1">
      <w:pPr>
        <w:keepLines/>
        <w:spacing w:before="0"/>
        <w:rPr>
          <w:rFonts w:ascii="Times New Roman" w:hAnsi="Times New Roman"/>
          <w:color w:val="000000"/>
          <w:sz w:val="18"/>
          <w:shd w:val="clear" w:color="auto" w:fill="FFFFFF"/>
        </w:rPr>
      </w:pPr>
    </w:p>
    <w:p w14:paraId="4BAD64C0" w14:textId="77777777" w:rsidR="00DA76E1" w:rsidRDefault="00DA76E1" w:rsidP="00DA76E1">
      <w:pPr>
        <w:keepLines/>
        <w:rPr>
          <w:rFonts w:cs="Arial"/>
          <w:color w:val="000000"/>
          <w:sz w:val="16"/>
          <w:shd w:val="clear" w:color="auto" w:fill="FFFFFF"/>
        </w:rPr>
      </w:pPr>
    </w:p>
    <w:p w14:paraId="55FEF53D"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10 - Relief From Firearm Restrictions </w:t>
      </w:r>
    </w:p>
    <w:p w14:paraId="3112F6AF"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29F6BD96">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3F8E6307"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5479DA02" w14:textId="77777777" w:rsidR="00DA76E1" w:rsidRDefault="00DA76E1" w:rsidP="00DA76E1">
      <w:pPr>
        <w:keepLines/>
        <w:spacing w:before="0"/>
        <w:rPr>
          <w:rFonts w:cs="Arial"/>
          <w:color w:val="000000"/>
          <w:sz w:val="16"/>
          <w:shd w:val="clear" w:color="auto" w:fill="FFFFFF"/>
        </w:rPr>
      </w:pPr>
    </w:p>
    <w:p w14:paraId="61AD7017"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2.b.</w:t>
      </w:r>
    </w:p>
    <w:p w14:paraId="55B21BBD" w14:textId="77777777" w:rsidR="00DA76E1" w:rsidRDefault="00DA76E1" w:rsidP="00DA76E1">
      <w:pPr>
        <w:keepLines/>
        <w:spacing w:before="0"/>
        <w:rPr>
          <w:rFonts w:cs="Arial"/>
          <w:color w:val="000000"/>
          <w:sz w:val="16"/>
          <w:shd w:val="clear" w:color="auto" w:fill="FFFFFF"/>
        </w:rPr>
      </w:pPr>
    </w:p>
    <w:p w14:paraId="2CDF056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02DE9E1B" w14:textId="77777777" w:rsidR="00DA76E1" w:rsidRDefault="00DA76E1" w:rsidP="00DA76E1">
      <w:pPr>
        <w:keepLines/>
        <w:spacing w:before="0"/>
        <w:rPr>
          <w:rFonts w:cs="Arial"/>
          <w:color w:val="000000"/>
          <w:sz w:val="16"/>
          <w:shd w:val="clear" w:color="auto" w:fill="FFFFFF"/>
        </w:rPr>
      </w:pPr>
    </w:p>
    <w:p w14:paraId="31641DF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 Brady Act allows a person who is prohibited from possessing, shipping, transporting, or receiving firearms or ammunition to apply for relief from firearms restrictions.  The beneficiary must submit their written clear and explicit request for relief to their local regional office.  The beneficiary must meet the burden of proof of these requests for VA to grant the request.</w:t>
      </w:r>
    </w:p>
    <w:p w14:paraId="68DD7FDE" w14:textId="77777777" w:rsidR="00DA76E1" w:rsidRDefault="00DA76E1" w:rsidP="00DA76E1">
      <w:pPr>
        <w:keepLines/>
        <w:spacing w:before="0"/>
        <w:rPr>
          <w:rFonts w:cs="Arial"/>
          <w:color w:val="000000"/>
          <w:sz w:val="16"/>
          <w:shd w:val="clear" w:color="auto" w:fill="FFFFFF"/>
        </w:rPr>
      </w:pPr>
    </w:p>
    <w:p w14:paraId="147F45E9"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relief from the Brady Act, see M21-1, Part X, Subpart ii, 6.D.4.c.</w:t>
      </w:r>
    </w:p>
    <w:p w14:paraId="71A9C273" w14:textId="77777777" w:rsidR="00DA76E1" w:rsidRDefault="00DA76E1" w:rsidP="00DA76E1">
      <w:pPr>
        <w:keepLines/>
        <w:spacing w:before="0"/>
        <w:rPr>
          <w:rFonts w:ascii="Times New Roman" w:hAnsi="Times New Roman"/>
          <w:color w:val="000000"/>
          <w:sz w:val="18"/>
          <w:shd w:val="clear" w:color="auto" w:fill="FFFFFF"/>
        </w:rPr>
      </w:pPr>
    </w:p>
    <w:p w14:paraId="1895A892" w14:textId="77777777" w:rsidR="00DA76E1" w:rsidRDefault="00DA76E1" w:rsidP="00DA76E1">
      <w:pPr>
        <w:keepLines/>
        <w:spacing w:before="0"/>
        <w:rPr>
          <w:rFonts w:ascii="Times New Roman" w:hAnsi="Times New Roman"/>
          <w:color w:val="000000"/>
          <w:sz w:val="18"/>
          <w:shd w:val="clear" w:color="auto" w:fill="FFFFFF"/>
        </w:rPr>
      </w:pPr>
    </w:p>
    <w:p w14:paraId="4070A701" w14:textId="77777777" w:rsidR="00DA76E1" w:rsidRDefault="00DA76E1" w:rsidP="00DA76E1">
      <w:pPr>
        <w:keepLines/>
        <w:rPr>
          <w:rFonts w:cs="Arial"/>
          <w:color w:val="000000"/>
          <w:sz w:val="16"/>
          <w:shd w:val="clear" w:color="auto" w:fill="FFFFFF"/>
        </w:rPr>
      </w:pPr>
    </w:p>
    <w:p w14:paraId="3CC3B385"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11 - Brady Act Impacts </w:t>
      </w:r>
    </w:p>
    <w:p w14:paraId="3ACACD35"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79D3E1C1">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112F4692"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5DB2FA1F" w14:textId="77777777" w:rsidR="00DA76E1" w:rsidRDefault="00DA76E1" w:rsidP="00DA76E1">
      <w:pPr>
        <w:keepLines/>
        <w:spacing w:before="0"/>
        <w:rPr>
          <w:rFonts w:cs="Arial"/>
          <w:color w:val="000000"/>
          <w:sz w:val="16"/>
          <w:shd w:val="clear" w:color="auto" w:fill="FFFFFF"/>
        </w:rPr>
      </w:pPr>
    </w:p>
    <w:p w14:paraId="3632621C"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2.c.</w:t>
      </w:r>
    </w:p>
    <w:p w14:paraId="45EAA6C3" w14:textId="77777777" w:rsidR="00DA76E1" w:rsidRDefault="00DA76E1" w:rsidP="00DA76E1">
      <w:pPr>
        <w:keepLines/>
        <w:spacing w:before="0"/>
        <w:rPr>
          <w:rFonts w:cs="Arial"/>
          <w:color w:val="000000"/>
          <w:sz w:val="16"/>
          <w:shd w:val="clear" w:color="auto" w:fill="FFFFFF"/>
        </w:rPr>
      </w:pPr>
    </w:p>
    <w:p w14:paraId="560C517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319E3F23" w14:textId="77777777" w:rsidR="00DA76E1" w:rsidRDefault="00DA76E1" w:rsidP="00DA76E1">
      <w:pPr>
        <w:keepLines/>
        <w:spacing w:before="0"/>
        <w:rPr>
          <w:rFonts w:cs="Arial"/>
          <w:color w:val="000000"/>
          <w:sz w:val="16"/>
          <w:shd w:val="clear" w:color="auto" w:fill="FFFFFF"/>
        </w:rPr>
      </w:pPr>
    </w:p>
    <w:p w14:paraId="1EE8F3B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VA’s authority under the Brady Act does not extend to have any impact on the rights of family members of the beneficiary to purchase or possess a firearm, even if said person(s) reside in the home with the beneficiary. </w:t>
      </w:r>
    </w:p>
    <w:p w14:paraId="69D975D6" w14:textId="77777777" w:rsidR="00DA76E1" w:rsidRDefault="00DA76E1" w:rsidP="00DA76E1">
      <w:pPr>
        <w:keepLines/>
        <w:spacing w:before="0"/>
        <w:rPr>
          <w:rFonts w:ascii="Times New Roman" w:hAnsi="Times New Roman"/>
          <w:color w:val="000000"/>
          <w:sz w:val="18"/>
          <w:shd w:val="clear" w:color="auto" w:fill="FFFFFF"/>
        </w:rPr>
      </w:pPr>
    </w:p>
    <w:p w14:paraId="568A76D8" w14:textId="77777777" w:rsidR="00DA76E1" w:rsidRDefault="00DA76E1" w:rsidP="00DA76E1">
      <w:pPr>
        <w:keepLines/>
        <w:spacing w:before="0"/>
        <w:rPr>
          <w:rFonts w:ascii="Times New Roman" w:hAnsi="Times New Roman"/>
          <w:color w:val="000000"/>
          <w:sz w:val="18"/>
          <w:shd w:val="clear" w:color="auto" w:fill="FFFFFF"/>
        </w:rPr>
      </w:pPr>
    </w:p>
    <w:p w14:paraId="18FE3016" w14:textId="77777777" w:rsidR="00DA76E1" w:rsidRDefault="00DA76E1" w:rsidP="00DA76E1">
      <w:pPr>
        <w:keepLines/>
        <w:rPr>
          <w:rFonts w:cs="Arial"/>
          <w:color w:val="000000"/>
          <w:sz w:val="16"/>
          <w:shd w:val="clear" w:color="auto" w:fill="FFFFFF"/>
        </w:rPr>
      </w:pPr>
    </w:p>
    <w:p w14:paraId="6A8779E1"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12 - Fiduciary Brady Act </w:t>
      </w:r>
    </w:p>
    <w:p w14:paraId="6A5BAE49"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5088A724">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5A3A28E5"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043FB522" w14:textId="77777777" w:rsidR="00DA76E1" w:rsidRDefault="00DA76E1" w:rsidP="00DA76E1">
      <w:pPr>
        <w:keepLines/>
        <w:spacing w:before="0"/>
        <w:rPr>
          <w:rFonts w:cs="Arial"/>
          <w:color w:val="000000"/>
          <w:sz w:val="16"/>
          <w:shd w:val="clear" w:color="auto" w:fill="FFFFFF"/>
        </w:rPr>
      </w:pPr>
    </w:p>
    <w:p w14:paraId="1B1487F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2.d.</w:t>
      </w:r>
    </w:p>
    <w:p w14:paraId="7DB09B17" w14:textId="77777777" w:rsidR="00DA76E1" w:rsidRDefault="00DA76E1" w:rsidP="00DA76E1">
      <w:pPr>
        <w:keepLines/>
        <w:spacing w:before="0"/>
        <w:rPr>
          <w:rFonts w:cs="Arial"/>
          <w:color w:val="000000"/>
          <w:sz w:val="16"/>
          <w:shd w:val="clear" w:color="auto" w:fill="FFFFFF"/>
        </w:rPr>
      </w:pPr>
    </w:p>
    <w:p w14:paraId="7B3AC06E"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17F53E90" w14:textId="77777777" w:rsidR="00DA76E1" w:rsidRDefault="00DA76E1" w:rsidP="00DA76E1">
      <w:pPr>
        <w:keepLines/>
        <w:spacing w:before="0"/>
        <w:rPr>
          <w:rFonts w:cs="Arial"/>
          <w:color w:val="000000"/>
          <w:sz w:val="16"/>
          <w:shd w:val="clear" w:color="auto" w:fill="FFFFFF"/>
        </w:rPr>
      </w:pPr>
    </w:p>
    <w:p w14:paraId="366DE4DE"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When a </w:t>
      </w:r>
      <w:proofErr w:type="gramStart"/>
      <w:r w:rsidRPr="00DA76E1">
        <w:rPr>
          <w:rFonts w:ascii="Times New Roman" w:hAnsi="Times New Roman"/>
          <w:color w:val="000000"/>
          <w:sz w:val="18"/>
          <w:shd w:val="clear" w:color="auto" w:fill="FFFFFF"/>
        </w:rPr>
        <w:t>fiduciary contacts</w:t>
      </w:r>
      <w:proofErr w:type="gramEnd"/>
      <w:r w:rsidRPr="00DA76E1">
        <w:rPr>
          <w:rFonts w:ascii="Times New Roman" w:hAnsi="Times New Roman"/>
          <w:color w:val="000000"/>
          <w:sz w:val="18"/>
          <w:shd w:val="clear" w:color="auto" w:fill="FFFFFF"/>
        </w:rPr>
        <w:t xml:space="preserve"> the FCC regarding the application and effect of the Brady Act, the LAS must advise them that the beneficiary is required to surrender all their firearms and ammunition.  The LAS should advise the fiduciary that VA will require the beneficiary to personally make requests pertaining to the Brady Act. </w:t>
      </w:r>
    </w:p>
    <w:p w14:paraId="30F1E839" w14:textId="77777777" w:rsidR="00DA76E1" w:rsidRDefault="00DA76E1" w:rsidP="00DA76E1">
      <w:pPr>
        <w:keepLines/>
        <w:spacing w:before="0"/>
        <w:rPr>
          <w:rFonts w:ascii="Times New Roman" w:hAnsi="Times New Roman"/>
          <w:color w:val="000000"/>
          <w:sz w:val="18"/>
          <w:shd w:val="clear" w:color="auto" w:fill="FFFFFF"/>
        </w:rPr>
      </w:pPr>
    </w:p>
    <w:p w14:paraId="4B66A8CD" w14:textId="77777777" w:rsidR="00DA76E1" w:rsidRDefault="00DA76E1" w:rsidP="00DA76E1">
      <w:pPr>
        <w:keepLines/>
        <w:spacing w:before="0"/>
        <w:rPr>
          <w:rFonts w:ascii="Times New Roman" w:hAnsi="Times New Roman"/>
          <w:color w:val="000000"/>
          <w:sz w:val="18"/>
          <w:shd w:val="clear" w:color="auto" w:fill="FFFFFF"/>
        </w:rPr>
      </w:pPr>
    </w:p>
    <w:p w14:paraId="3C668F00" w14:textId="77777777" w:rsidR="00DA76E1" w:rsidRDefault="00DA76E1" w:rsidP="00DA76E1">
      <w:pPr>
        <w:keepLines/>
        <w:rPr>
          <w:rFonts w:cs="Arial"/>
          <w:color w:val="000000"/>
          <w:sz w:val="16"/>
          <w:shd w:val="clear" w:color="auto" w:fill="FFFFFF"/>
        </w:rPr>
      </w:pPr>
    </w:p>
    <w:p w14:paraId="4588B443"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13 - Competency Restoration </w:t>
      </w:r>
    </w:p>
    <w:p w14:paraId="28785033"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2580FE00">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2AA9708C"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414F714B" w14:textId="77777777" w:rsidR="00DA76E1" w:rsidRDefault="00DA76E1" w:rsidP="00DA76E1">
      <w:pPr>
        <w:keepLines/>
        <w:spacing w:before="0"/>
        <w:rPr>
          <w:rFonts w:cs="Arial"/>
          <w:color w:val="000000"/>
          <w:sz w:val="16"/>
          <w:shd w:val="clear" w:color="auto" w:fill="FFFFFF"/>
        </w:rPr>
      </w:pPr>
    </w:p>
    <w:p w14:paraId="1FBA1A32"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2.e.</w:t>
      </w:r>
    </w:p>
    <w:p w14:paraId="418BC2BC" w14:textId="77777777" w:rsidR="00DA76E1" w:rsidRDefault="00DA76E1" w:rsidP="00DA76E1">
      <w:pPr>
        <w:keepLines/>
        <w:spacing w:before="0"/>
        <w:rPr>
          <w:rFonts w:cs="Arial"/>
          <w:color w:val="000000"/>
          <w:sz w:val="16"/>
          <w:shd w:val="clear" w:color="auto" w:fill="FFFFFF"/>
        </w:rPr>
      </w:pPr>
    </w:p>
    <w:p w14:paraId="29BA869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73C9C543" w14:textId="77777777" w:rsidR="00DA76E1" w:rsidRDefault="00DA76E1" w:rsidP="00DA76E1">
      <w:pPr>
        <w:keepLines/>
        <w:spacing w:before="0"/>
        <w:rPr>
          <w:rFonts w:cs="Arial"/>
          <w:color w:val="000000"/>
          <w:sz w:val="16"/>
          <w:shd w:val="clear" w:color="auto" w:fill="FFFFFF"/>
        </w:rPr>
      </w:pPr>
    </w:p>
    <w:p w14:paraId="1EA191F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If VA restores competency, VA will report this change to NICS.  NICS then notifies the Federal Bureau of Investigation (FBI). The FBI removes names from NICS.</w:t>
      </w:r>
    </w:p>
    <w:p w14:paraId="376905CC" w14:textId="77777777" w:rsidR="00DA76E1" w:rsidRDefault="00DA76E1" w:rsidP="00DA76E1">
      <w:pPr>
        <w:keepLines/>
        <w:spacing w:before="0"/>
        <w:rPr>
          <w:rFonts w:cs="Arial"/>
          <w:color w:val="000000"/>
          <w:sz w:val="16"/>
          <w:shd w:val="clear" w:color="auto" w:fill="FFFFFF"/>
        </w:rPr>
      </w:pPr>
    </w:p>
    <w:p w14:paraId="531039E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 VA has no jurisdiction over how quickly NICS is updated.</w:t>
      </w:r>
    </w:p>
    <w:p w14:paraId="30892D41" w14:textId="77777777" w:rsidR="00DA76E1" w:rsidRDefault="00DA76E1" w:rsidP="00DA76E1">
      <w:pPr>
        <w:keepLines/>
        <w:spacing w:before="0"/>
        <w:rPr>
          <w:rFonts w:cs="Arial"/>
          <w:color w:val="000000"/>
          <w:sz w:val="16"/>
          <w:shd w:val="clear" w:color="auto" w:fill="FFFFFF"/>
        </w:rPr>
      </w:pPr>
    </w:p>
    <w:p w14:paraId="1999D927"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the FBI removing names from NICS, see M21-1, Part X, Subpart ii, 6.D.4.k.</w:t>
      </w:r>
    </w:p>
    <w:p w14:paraId="3E2C6C09" w14:textId="77777777" w:rsidR="00DA76E1" w:rsidRDefault="00DA76E1" w:rsidP="00DA76E1">
      <w:pPr>
        <w:keepLines/>
        <w:spacing w:before="0"/>
        <w:rPr>
          <w:rFonts w:ascii="Times New Roman" w:hAnsi="Times New Roman"/>
          <w:color w:val="000000"/>
          <w:sz w:val="18"/>
          <w:shd w:val="clear" w:color="auto" w:fill="FFFFFF"/>
        </w:rPr>
      </w:pPr>
    </w:p>
    <w:p w14:paraId="493957F5" w14:textId="77777777" w:rsidR="00DA76E1" w:rsidRDefault="00DA76E1" w:rsidP="00DA76E1">
      <w:pPr>
        <w:keepLines/>
        <w:spacing w:before="0"/>
        <w:rPr>
          <w:rFonts w:ascii="Times New Roman" w:hAnsi="Times New Roman"/>
          <w:color w:val="000000"/>
          <w:sz w:val="18"/>
          <w:shd w:val="clear" w:color="auto" w:fill="FFFFFF"/>
        </w:rPr>
      </w:pPr>
    </w:p>
    <w:p w14:paraId="37F01ECE" w14:textId="77777777" w:rsidR="00DA76E1" w:rsidRDefault="00DA76E1" w:rsidP="00DA76E1">
      <w:pPr>
        <w:keepLines/>
        <w:rPr>
          <w:rFonts w:cs="Arial"/>
          <w:color w:val="000000"/>
          <w:sz w:val="16"/>
          <w:shd w:val="clear" w:color="auto" w:fill="FFFFFF"/>
        </w:rPr>
      </w:pPr>
    </w:p>
    <w:p w14:paraId="11DAA5A5"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14 - Annual Written Contact </w:t>
      </w:r>
    </w:p>
    <w:p w14:paraId="0C11787F"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609D0B62">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1548538A"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12B99FD7" w14:textId="77777777" w:rsidR="00DA76E1" w:rsidRDefault="00DA76E1" w:rsidP="00DA76E1">
      <w:pPr>
        <w:keepLines/>
        <w:spacing w:before="0"/>
        <w:rPr>
          <w:rFonts w:cs="Arial"/>
          <w:color w:val="000000"/>
          <w:sz w:val="16"/>
          <w:shd w:val="clear" w:color="auto" w:fill="FFFFFF"/>
        </w:rPr>
      </w:pPr>
    </w:p>
    <w:p w14:paraId="7635B24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3.a.</w:t>
      </w:r>
    </w:p>
    <w:p w14:paraId="05043578" w14:textId="77777777" w:rsidR="00DA76E1" w:rsidRDefault="00DA76E1" w:rsidP="00DA76E1">
      <w:pPr>
        <w:keepLines/>
        <w:spacing w:before="0"/>
        <w:rPr>
          <w:rFonts w:cs="Arial"/>
          <w:color w:val="000000"/>
          <w:sz w:val="16"/>
          <w:shd w:val="clear" w:color="auto" w:fill="FFFFFF"/>
        </w:rPr>
      </w:pPr>
    </w:p>
    <w:p w14:paraId="0D83E59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180B4652" w14:textId="77777777" w:rsidR="00DA76E1" w:rsidRDefault="00DA76E1" w:rsidP="00DA76E1">
      <w:pPr>
        <w:keepLines/>
        <w:spacing w:before="0"/>
        <w:rPr>
          <w:rFonts w:cs="Arial"/>
          <w:color w:val="000000"/>
          <w:sz w:val="16"/>
          <w:shd w:val="clear" w:color="auto" w:fill="FFFFFF"/>
        </w:rPr>
      </w:pPr>
    </w:p>
    <w:p w14:paraId="03956C5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Beneficiaries and fiduciaries may call the FCC when they have an issue or concern after receiving the annual written contact.  If a beneficiary reports a concern, the LAS </w:t>
      </w:r>
      <w:proofErr w:type="gramStart"/>
      <w:r w:rsidRPr="00DA76E1">
        <w:rPr>
          <w:rFonts w:ascii="Times New Roman" w:hAnsi="Times New Roman"/>
          <w:color w:val="000000"/>
          <w:sz w:val="18"/>
          <w:shd w:val="clear" w:color="auto" w:fill="FFFFFF"/>
        </w:rPr>
        <w:t>must</w:t>
      </w:r>
      <w:proofErr w:type="gramEnd"/>
    </w:p>
    <w:p w14:paraId="16691F91" w14:textId="77777777" w:rsidR="00DA76E1" w:rsidRDefault="00DA76E1" w:rsidP="00DA76E1">
      <w:pPr>
        <w:keepLines/>
        <w:spacing w:before="0"/>
        <w:rPr>
          <w:rFonts w:cs="Arial"/>
          <w:color w:val="000000"/>
          <w:sz w:val="16"/>
          <w:shd w:val="clear" w:color="auto" w:fill="FFFFFF"/>
        </w:rPr>
      </w:pPr>
    </w:p>
    <w:p w14:paraId="59ECC3BC"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submit a VA Form 27-0820 documenting the following:</w:t>
      </w:r>
    </w:p>
    <w:p w14:paraId="6B1DD6C4" w14:textId="77777777" w:rsidR="00DA76E1" w:rsidRDefault="00DA76E1" w:rsidP="00DA76E1">
      <w:pPr>
        <w:keepLines/>
        <w:spacing w:before="0"/>
        <w:rPr>
          <w:rFonts w:cs="Arial"/>
          <w:color w:val="000000"/>
          <w:sz w:val="16"/>
          <w:shd w:val="clear" w:color="auto" w:fill="FFFFFF"/>
        </w:rPr>
      </w:pPr>
    </w:p>
    <w:p w14:paraId="72C5046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name, address, and phone number of the person reporting the concern</w:t>
      </w:r>
    </w:p>
    <w:p w14:paraId="0B45DBBA" w14:textId="77777777" w:rsidR="00DA76E1" w:rsidRDefault="00DA76E1" w:rsidP="00DA76E1">
      <w:pPr>
        <w:keepLines/>
        <w:spacing w:before="0"/>
        <w:rPr>
          <w:rFonts w:cs="Arial"/>
          <w:color w:val="000000"/>
          <w:sz w:val="16"/>
          <w:shd w:val="clear" w:color="auto" w:fill="FFFFFF"/>
        </w:rPr>
      </w:pPr>
    </w:p>
    <w:p w14:paraId="120B23F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date of contact, and</w:t>
      </w:r>
    </w:p>
    <w:p w14:paraId="5070B4AB" w14:textId="77777777" w:rsidR="00DA76E1" w:rsidRDefault="00DA76E1" w:rsidP="00DA76E1">
      <w:pPr>
        <w:keepLines/>
        <w:spacing w:before="0"/>
        <w:rPr>
          <w:rFonts w:cs="Arial"/>
          <w:color w:val="000000"/>
          <w:sz w:val="16"/>
          <w:shd w:val="clear" w:color="auto" w:fill="FFFFFF"/>
        </w:rPr>
      </w:pPr>
    </w:p>
    <w:p w14:paraId="0ECFE57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 detailed description of the conversation to include dates of concern, individuals involved, circumstances surrounding the issue/concern, and specifics regarding amounts or expense types (if any)</w:t>
      </w:r>
    </w:p>
    <w:p w14:paraId="58A26B1B" w14:textId="77777777" w:rsidR="00DA76E1" w:rsidRDefault="00DA76E1" w:rsidP="00DA76E1">
      <w:pPr>
        <w:keepLines/>
        <w:spacing w:before="0"/>
        <w:rPr>
          <w:rFonts w:cs="Arial"/>
          <w:color w:val="000000"/>
          <w:sz w:val="16"/>
          <w:shd w:val="clear" w:color="auto" w:fill="FFFFFF"/>
        </w:rPr>
      </w:pPr>
    </w:p>
    <w:p w14:paraId="69F3CE1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route the VA Form 27-0820 according to VA Form 27-0820 Routing Procedures, and</w:t>
      </w:r>
    </w:p>
    <w:p w14:paraId="493615AE" w14:textId="77777777" w:rsidR="00DA76E1" w:rsidRDefault="00DA76E1" w:rsidP="00DA76E1">
      <w:pPr>
        <w:keepLines/>
        <w:spacing w:before="0"/>
        <w:rPr>
          <w:rFonts w:cs="Arial"/>
          <w:color w:val="000000"/>
          <w:sz w:val="16"/>
          <w:shd w:val="clear" w:color="auto" w:fill="FFFFFF"/>
        </w:rPr>
      </w:pPr>
    </w:p>
    <w:p w14:paraId="3AEA9F6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establish an EP590-Unscheduled Follow-Up Field Examination.</w:t>
      </w:r>
    </w:p>
    <w:p w14:paraId="55F33C64" w14:textId="77777777" w:rsidR="00DA76E1" w:rsidRDefault="00DA76E1" w:rsidP="00DA76E1">
      <w:pPr>
        <w:keepLines/>
        <w:spacing w:before="0"/>
        <w:rPr>
          <w:rFonts w:cs="Arial"/>
          <w:color w:val="000000"/>
          <w:sz w:val="16"/>
          <w:shd w:val="clear" w:color="auto" w:fill="FFFFFF"/>
        </w:rPr>
      </w:pPr>
    </w:p>
    <w:p w14:paraId="6F60A4B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annual written contact, see FPM, Part II, 2.D.</w:t>
      </w:r>
    </w:p>
    <w:p w14:paraId="699BD8E5" w14:textId="77777777" w:rsidR="00DA76E1" w:rsidRDefault="00DA76E1" w:rsidP="00DA76E1">
      <w:pPr>
        <w:keepLines/>
        <w:spacing w:before="0"/>
        <w:rPr>
          <w:rFonts w:ascii="Times New Roman" w:hAnsi="Times New Roman"/>
          <w:color w:val="000000"/>
          <w:sz w:val="18"/>
          <w:shd w:val="clear" w:color="auto" w:fill="FFFFFF"/>
        </w:rPr>
      </w:pPr>
    </w:p>
    <w:p w14:paraId="1ADCAFEC" w14:textId="77777777" w:rsidR="00DA76E1" w:rsidRDefault="00DA76E1" w:rsidP="00DA76E1">
      <w:pPr>
        <w:keepLines/>
        <w:spacing w:before="0"/>
        <w:rPr>
          <w:rFonts w:ascii="Times New Roman" w:hAnsi="Times New Roman"/>
          <w:color w:val="000000"/>
          <w:sz w:val="18"/>
          <w:shd w:val="clear" w:color="auto" w:fill="FFFFFF"/>
        </w:rPr>
      </w:pPr>
    </w:p>
    <w:p w14:paraId="1F55A556" w14:textId="77777777" w:rsidR="00DA76E1" w:rsidRDefault="00DA76E1" w:rsidP="00DA76E1">
      <w:pPr>
        <w:keepLines/>
        <w:rPr>
          <w:rFonts w:cs="Arial"/>
          <w:color w:val="000000"/>
          <w:sz w:val="16"/>
          <w:shd w:val="clear" w:color="auto" w:fill="FFFFFF"/>
        </w:rPr>
      </w:pPr>
    </w:p>
    <w:p w14:paraId="33B49B5A"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15 - Fiduciary Contact </w:t>
      </w:r>
    </w:p>
    <w:p w14:paraId="32B88DA2"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03CA9016">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6D1E53B2"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3F7DB752" w14:textId="77777777" w:rsidR="00DA76E1" w:rsidRDefault="00DA76E1" w:rsidP="00DA76E1">
      <w:pPr>
        <w:keepLines/>
        <w:spacing w:before="0"/>
        <w:rPr>
          <w:rFonts w:cs="Arial"/>
          <w:color w:val="000000"/>
          <w:sz w:val="16"/>
          <w:shd w:val="clear" w:color="auto" w:fill="FFFFFF"/>
        </w:rPr>
      </w:pPr>
    </w:p>
    <w:p w14:paraId="54EE8EBE"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3.b.</w:t>
      </w:r>
    </w:p>
    <w:p w14:paraId="5EE6F393" w14:textId="77777777" w:rsidR="00DA76E1" w:rsidRDefault="00DA76E1" w:rsidP="00DA76E1">
      <w:pPr>
        <w:keepLines/>
        <w:spacing w:before="0"/>
        <w:rPr>
          <w:rFonts w:cs="Arial"/>
          <w:color w:val="000000"/>
          <w:sz w:val="16"/>
          <w:shd w:val="clear" w:color="auto" w:fill="FFFFFF"/>
        </w:rPr>
      </w:pPr>
    </w:p>
    <w:p w14:paraId="5D1B457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7A44B1C1" w14:textId="77777777" w:rsidR="00DA76E1" w:rsidRDefault="00DA76E1" w:rsidP="00DA76E1">
      <w:pPr>
        <w:keepLines/>
        <w:spacing w:before="0"/>
        <w:rPr>
          <w:rFonts w:cs="Arial"/>
          <w:color w:val="000000"/>
          <w:sz w:val="16"/>
          <w:shd w:val="clear" w:color="auto" w:fill="FFFFFF"/>
        </w:rPr>
      </w:pPr>
    </w:p>
    <w:p w14:paraId="38643CEA"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If a fiduciary calls on behalf of the beneficiary, the LAS must advise the fiduciary that any issues or concerns arising from the Annual Written Contact Letter will be referred to hubs for further investigation.</w:t>
      </w:r>
    </w:p>
    <w:p w14:paraId="7881A3F6" w14:textId="77777777" w:rsidR="00DA76E1" w:rsidRDefault="00DA76E1" w:rsidP="00DA76E1">
      <w:pPr>
        <w:keepLines/>
        <w:spacing w:before="0"/>
        <w:rPr>
          <w:rFonts w:cs="Arial"/>
          <w:color w:val="000000"/>
          <w:sz w:val="16"/>
          <w:shd w:val="clear" w:color="auto" w:fill="FFFFFF"/>
        </w:rPr>
      </w:pPr>
    </w:p>
    <w:p w14:paraId="207C1519"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annual written contact, see FPM, Part II, 2.D.</w:t>
      </w:r>
    </w:p>
    <w:p w14:paraId="534215F4" w14:textId="77777777" w:rsidR="00DA76E1" w:rsidRDefault="00DA76E1" w:rsidP="00DA76E1">
      <w:pPr>
        <w:keepLines/>
        <w:spacing w:before="0"/>
        <w:rPr>
          <w:rFonts w:ascii="Times New Roman" w:hAnsi="Times New Roman"/>
          <w:color w:val="000000"/>
          <w:sz w:val="18"/>
          <w:shd w:val="clear" w:color="auto" w:fill="FFFFFF"/>
        </w:rPr>
      </w:pPr>
    </w:p>
    <w:p w14:paraId="2951227C" w14:textId="77777777" w:rsidR="00DA76E1" w:rsidRDefault="00DA76E1" w:rsidP="00DA76E1">
      <w:pPr>
        <w:keepLines/>
        <w:spacing w:before="0"/>
        <w:rPr>
          <w:rFonts w:ascii="Times New Roman" w:hAnsi="Times New Roman"/>
          <w:color w:val="000000"/>
          <w:sz w:val="18"/>
          <w:shd w:val="clear" w:color="auto" w:fill="FFFFFF"/>
        </w:rPr>
      </w:pPr>
    </w:p>
    <w:p w14:paraId="28A4B7A7" w14:textId="77777777" w:rsidR="00DA76E1" w:rsidRDefault="00DA76E1" w:rsidP="00DA76E1">
      <w:pPr>
        <w:keepLines/>
        <w:rPr>
          <w:rFonts w:cs="Arial"/>
          <w:color w:val="000000"/>
          <w:sz w:val="16"/>
          <w:shd w:val="clear" w:color="auto" w:fill="FFFFFF"/>
        </w:rPr>
      </w:pPr>
    </w:p>
    <w:p w14:paraId="52265BE1"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16 - New Fiduciary Request </w:t>
      </w:r>
    </w:p>
    <w:p w14:paraId="249FBB41"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0D065B89">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1EDF7166"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7D0E2626" w14:textId="77777777" w:rsidR="00DA76E1" w:rsidRDefault="00DA76E1" w:rsidP="00DA76E1">
      <w:pPr>
        <w:keepLines/>
        <w:spacing w:before="0"/>
        <w:rPr>
          <w:rFonts w:cs="Arial"/>
          <w:color w:val="000000"/>
          <w:sz w:val="16"/>
          <w:shd w:val="clear" w:color="auto" w:fill="FFFFFF"/>
        </w:rPr>
      </w:pPr>
    </w:p>
    <w:p w14:paraId="22DA86A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4.a.</w:t>
      </w:r>
    </w:p>
    <w:p w14:paraId="346D72E4" w14:textId="77777777" w:rsidR="00DA76E1" w:rsidRDefault="00DA76E1" w:rsidP="00DA76E1">
      <w:pPr>
        <w:keepLines/>
        <w:spacing w:before="0"/>
        <w:rPr>
          <w:rFonts w:cs="Arial"/>
          <w:color w:val="000000"/>
          <w:sz w:val="16"/>
          <w:shd w:val="clear" w:color="auto" w:fill="FFFFFF"/>
        </w:rPr>
      </w:pPr>
    </w:p>
    <w:p w14:paraId="65DD58B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77A12DAF" w14:textId="77777777" w:rsidR="00DA76E1" w:rsidRDefault="00DA76E1" w:rsidP="00DA76E1">
      <w:pPr>
        <w:keepLines/>
        <w:spacing w:before="0"/>
        <w:rPr>
          <w:rFonts w:cs="Arial"/>
          <w:color w:val="000000"/>
          <w:sz w:val="16"/>
          <w:shd w:val="clear" w:color="auto" w:fill="FFFFFF"/>
        </w:rPr>
      </w:pPr>
    </w:p>
    <w:p w14:paraId="7D627E2B"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 FCC may receive calls regarding the need to appoint a new fiduciary.  When a beneficiary contacts FCC to request a new fiduciary, the LAS must submit a VA Form 27-0820, and route according to VA Form 27-0820 Routing Procedures.</w:t>
      </w:r>
    </w:p>
    <w:p w14:paraId="468F3188" w14:textId="77777777" w:rsidR="00DA76E1" w:rsidRDefault="00DA76E1" w:rsidP="00DA76E1">
      <w:pPr>
        <w:keepLines/>
        <w:spacing w:before="0"/>
        <w:rPr>
          <w:rFonts w:cs="Arial"/>
          <w:color w:val="000000"/>
          <w:sz w:val="16"/>
          <w:shd w:val="clear" w:color="auto" w:fill="FFFFFF"/>
        </w:rPr>
      </w:pPr>
    </w:p>
    <w:p w14:paraId="7E6BF642"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removal of fiduciaries, see FPM, Part II, 2.C.1.</w:t>
      </w:r>
      <w:proofErr w:type="gramStart"/>
      <w:r w:rsidRPr="00DA76E1">
        <w:rPr>
          <w:rFonts w:ascii="Times New Roman" w:hAnsi="Times New Roman"/>
          <w:color w:val="000000"/>
          <w:sz w:val="18"/>
          <w:shd w:val="clear" w:color="auto" w:fill="FFFFFF"/>
        </w:rPr>
        <w:t>a and</w:t>
      </w:r>
      <w:proofErr w:type="gramEnd"/>
      <w:r w:rsidRPr="00DA76E1">
        <w:rPr>
          <w:rFonts w:ascii="Times New Roman" w:hAnsi="Times New Roman"/>
          <w:color w:val="000000"/>
          <w:sz w:val="18"/>
          <w:shd w:val="clear" w:color="auto" w:fill="FFFFFF"/>
        </w:rPr>
        <w:t> 38 CFR 13.500.</w:t>
      </w:r>
    </w:p>
    <w:p w14:paraId="0ED3499A" w14:textId="77777777" w:rsidR="00DA76E1" w:rsidRDefault="00DA76E1" w:rsidP="00DA76E1">
      <w:pPr>
        <w:keepLines/>
        <w:spacing w:before="0"/>
        <w:rPr>
          <w:rFonts w:ascii="Times New Roman" w:hAnsi="Times New Roman"/>
          <w:color w:val="000000"/>
          <w:sz w:val="18"/>
          <w:shd w:val="clear" w:color="auto" w:fill="FFFFFF"/>
        </w:rPr>
      </w:pPr>
    </w:p>
    <w:p w14:paraId="5ABB43BA" w14:textId="77777777" w:rsidR="00DA76E1" w:rsidRDefault="00DA76E1" w:rsidP="00DA76E1">
      <w:pPr>
        <w:keepLines/>
        <w:spacing w:before="0"/>
        <w:rPr>
          <w:rFonts w:ascii="Times New Roman" w:hAnsi="Times New Roman"/>
          <w:color w:val="000000"/>
          <w:sz w:val="18"/>
          <w:shd w:val="clear" w:color="auto" w:fill="FFFFFF"/>
        </w:rPr>
      </w:pPr>
    </w:p>
    <w:p w14:paraId="5D222BE8" w14:textId="77777777" w:rsidR="00DA76E1" w:rsidRDefault="00DA76E1" w:rsidP="00DA76E1">
      <w:pPr>
        <w:keepLines/>
        <w:rPr>
          <w:rFonts w:cs="Arial"/>
          <w:color w:val="000000"/>
          <w:sz w:val="16"/>
          <w:shd w:val="clear" w:color="auto" w:fill="FFFFFF"/>
        </w:rPr>
      </w:pPr>
    </w:p>
    <w:p w14:paraId="02FB4E5C"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17 - Fiduciary Resignation </w:t>
      </w:r>
    </w:p>
    <w:p w14:paraId="7DF9C22F"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77E223D7">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719B9011"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77F2CAD7" w14:textId="77777777" w:rsidR="00DA76E1" w:rsidRDefault="00DA76E1" w:rsidP="00DA76E1">
      <w:pPr>
        <w:keepLines/>
        <w:spacing w:before="0"/>
        <w:rPr>
          <w:rFonts w:cs="Arial"/>
          <w:color w:val="000000"/>
          <w:sz w:val="16"/>
          <w:shd w:val="clear" w:color="auto" w:fill="FFFFFF"/>
        </w:rPr>
      </w:pPr>
    </w:p>
    <w:p w14:paraId="385CA54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4.b.</w:t>
      </w:r>
    </w:p>
    <w:p w14:paraId="553C4790" w14:textId="77777777" w:rsidR="00DA76E1" w:rsidRDefault="00DA76E1" w:rsidP="00DA76E1">
      <w:pPr>
        <w:keepLines/>
        <w:spacing w:before="0"/>
        <w:rPr>
          <w:rFonts w:cs="Arial"/>
          <w:color w:val="000000"/>
          <w:sz w:val="16"/>
          <w:shd w:val="clear" w:color="auto" w:fill="FFFFFF"/>
        </w:rPr>
      </w:pPr>
    </w:p>
    <w:p w14:paraId="04924BD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7B731EA2" w14:textId="77777777" w:rsidR="00DA76E1" w:rsidRDefault="00DA76E1" w:rsidP="00DA76E1">
      <w:pPr>
        <w:keepLines/>
        <w:spacing w:before="0"/>
        <w:rPr>
          <w:rFonts w:cs="Arial"/>
          <w:color w:val="000000"/>
          <w:sz w:val="16"/>
          <w:shd w:val="clear" w:color="auto" w:fill="FFFFFF"/>
        </w:rPr>
      </w:pPr>
    </w:p>
    <w:p w14:paraId="0A6B364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 LAS must advise the fiduciary to submit a request in writing to the hub of jurisdiction by mail or fax.  If the fiduciary oversees more than one beneficiary, a separate resignation must be submitted for each case.</w:t>
      </w:r>
    </w:p>
    <w:p w14:paraId="4E0DD400" w14:textId="77777777" w:rsidR="00DA76E1" w:rsidRDefault="00DA76E1" w:rsidP="00DA76E1">
      <w:pPr>
        <w:keepLines/>
        <w:spacing w:before="0"/>
        <w:rPr>
          <w:rFonts w:cs="Arial"/>
          <w:color w:val="000000"/>
          <w:sz w:val="16"/>
          <w:shd w:val="clear" w:color="auto" w:fill="FFFFFF"/>
        </w:rPr>
      </w:pPr>
    </w:p>
    <w:p w14:paraId="038AE32A"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 LAS must advise the fiduciary of the following:</w:t>
      </w:r>
    </w:p>
    <w:p w14:paraId="02396999" w14:textId="77777777" w:rsidR="00DA76E1" w:rsidRDefault="00DA76E1" w:rsidP="00DA76E1">
      <w:pPr>
        <w:keepLines/>
        <w:spacing w:before="0"/>
        <w:rPr>
          <w:rFonts w:cs="Arial"/>
          <w:color w:val="000000"/>
          <w:sz w:val="16"/>
          <w:shd w:val="clear" w:color="auto" w:fill="FFFFFF"/>
        </w:rPr>
      </w:pPr>
    </w:p>
    <w:p w14:paraId="6F94D3EB"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they must provide notice in writing that includes the reason for withdrawal</w:t>
      </w:r>
    </w:p>
    <w:p w14:paraId="3B92C733" w14:textId="77777777" w:rsidR="00DA76E1" w:rsidRDefault="00DA76E1" w:rsidP="00DA76E1">
      <w:pPr>
        <w:keepLines/>
        <w:spacing w:before="0"/>
        <w:rPr>
          <w:rFonts w:cs="Arial"/>
          <w:color w:val="000000"/>
          <w:sz w:val="16"/>
          <w:shd w:val="clear" w:color="auto" w:fill="FFFFFF"/>
        </w:rPr>
      </w:pPr>
    </w:p>
    <w:p w14:paraId="08F0BE6E"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they are not relieved of their fiduciary duties and must continue to provide services until they receive notice regarding the transfer of funds to a successor, and</w:t>
      </w:r>
    </w:p>
    <w:p w14:paraId="16C63FB4" w14:textId="77777777" w:rsidR="00DA76E1" w:rsidRDefault="00DA76E1" w:rsidP="00DA76E1">
      <w:pPr>
        <w:keepLines/>
        <w:spacing w:before="0"/>
        <w:rPr>
          <w:rFonts w:cs="Arial"/>
          <w:color w:val="000000"/>
          <w:sz w:val="16"/>
          <w:shd w:val="clear" w:color="auto" w:fill="FFFFFF"/>
        </w:rPr>
      </w:pPr>
    </w:p>
    <w:p w14:paraId="4E86A9A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 if they are required to </w:t>
      </w:r>
      <w:proofErr w:type="gramStart"/>
      <w:r w:rsidRPr="00DA76E1">
        <w:rPr>
          <w:rFonts w:ascii="Times New Roman" w:hAnsi="Times New Roman"/>
          <w:color w:val="000000"/>
          <w:sz w:val="18"/>
          <w:shd w:val="clear" w:color="auto" w:fill="FFFFFF"/>
        </w:rPr>
        <w:t>account,</w:t>
      </w:r>
      <w:proofErr w:type="gramEnd"/>
      <w:r w:rsidRPr="00DA76E1">
        <w:rPr>
          <w:rFonts w:ascii="Times New Roman" w:hAnsi="Times New Roman"/>
          <w:color w:val="000000"/>
          <w:sz w:val="18"/>
          <w:shd w:val="clear" w:color="auto" w:fill="FFFFFF"/>
        </w:rPr>
        <w:t xml:space="preserve"> within the prescribed timeframe indicated on the notification that they receive which confirms that they have been replaced as the fiduciary.</w:t>
      </w:r>
    </w:p>
    <w:p w14:paraId="1F26DCD6" w14:textId="77777777" w:rsidR="00DA76E1" w:rsidRDefault="00DA76E1" w:rsidP="00DA76E1">
      <w:pPr>
        <w:keepLines/>
        <w:spacing w:before="0"/>
        <w:rPr>
          <w:rFonts w:cs="Arial"/>
          <w:color w:val="000000"/>
          <w:sz w:val="16"/>
          <w:shd w:val="clear" w:color="auto" w:fill="FFFFFF"/>
        </w:rPr>
      </w:pPr>
    </w:p>
    <w:p w14:paraId="30F2B29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References:  For more information on</w:t>
      </w:r>
    </w:p>
    <w:p w14:paraId="69B940AF" w14:textId="77777777" w:rsidR="00DA76E1" w:rsidRDefault="00DA76E1" w:rsidP="00DA76E1">
      <w:pPr>
        <w:keepLines/>
        <w:spacing w:before="0"/>
        <w:rPr>
          <w:rFonts w:cs="Arial"/>
          <w:color w:val="000000"/>
          <w:sz w:val="16"/>
          <w:shd w:val="clear" w:color="auto" w:fill="FFFFFF"/>
        </w:rPr>
      </w:pPr>
    </w:p>
    <w:p w14:paraId="02F37BE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lastRenderedPageBreak/>
        <w:t>• fiduciary withdrawals, see</w:t>
      </w:r>
    </w:p>
    <w:p w14:paraId="51E41558" w14:textId="77777777" w:rsidR="00DA76E1" w:rsidRDefault="00DA76E1" w:rsidP="00DA76E1">
      <w:pPr>
        <w:keepLines/>
        <w:spacing w:before="0"/>
        <w:rPr>
          <w:rFonts w:cs="Arial"/>
          <w:color w:val="000000"/>
          <w:sz w:val="16"/>
          <w:shd w:val="clear" w:color="auto" w:fill="FFFFFF"/>
        </w:rPr>
      </w:pPr>
    </w:p>
    <w:p w14:paraId="3613AA1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FPM, Part II, 2.C.2, and</w:t>
      </w:r>
    </w:p>
    <w:p w14:paraId="2B6FF12B" w14:textId="77777777" w:rsidR="00DA76E1" w:rsidRDefault="00DA76E1" w:rsidP="00DA76E1">
      <w:pPr>
        <w:keepLines/>
        <w:spacing w:before="0"/>
        <w:rPr>
          <w:rFonts w:cs="Arial"/>
          <w:color w:val="000000"/>
          <w:sz w:val="16"/>
          <w:shd w:val="clear" w:color="auto" w:fill="FFFFFF"/>
        </w:rPr>
      </w:pPr>
    </w:p>
    <w:p w14:paraId="0083D1CC"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38 CFR 13.510, and</w:t>
      </w:r>
    </w:p>
    <w:p w14:paraId="5C14240C" w14:textId="77777777" w:rsidR="00DA76E1" w:rsidRDefault="00DA76E1" w:rsidP="00DA76E1">
      <w:pPr>
        <w:keepLines/>
        <w:spacing w:before="0"/>
        <w:rPr>
          <w:rFonts w:cs="Arial"/>
          <w:color w:val="000000"/>
          <w:sz w:val="16"/>
          <w:shd w:val="clear" w:color="auto" w:fill="FFFFFF"/>
        </w:rPr>
      </w:pPr>
    </w:p>
    <w:p w14:paraId="0BB7CF42"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hub jurisdictions, see the Fiduciary Hub Jurisdiction and Contact Information website. </w:t>
      </w:r>
    </w:p>
    <w:p w14:paraId="2596CF53" w14:textId="77777777" w:rsidR="00DA76E1" w:rsidRDefault="00DA76E1" w:rsidP="00DA76E1">
      <w:pPr>
        <w:keepLines/>
        <w:spacing w:before="0"/>
        <w:rPr>
          <w:rFonts w:ascii="Times New Roman" w:hAnsi="Times New Roman"/>
          <w:color w:val="000000"/>
          <w:sz w:val="18"/>
          <w:shd w:val="clear" w:color="auto" w:fill="FFFFFF"/>
        </w:rPr>
      </w:pPr>
    </w:p>
    <w:p w14:paraId="259C6D69" w14:textId="77777777" w:rsidR="00DA76E1" w:rsidRDefault="00DA76E1" w:rsidP="00DA76E1">
      <w:pPr>
        <w:keepLines/>
        <w:spacing w:before="0"/>
        <w:rPr>
          <w:rFonts w:ascii="Times New Roman" w:hAnsi="Times New Roman"/>
          <w:color w:val="000000"/>
          <w:sz w:val="18"/>
          <w:shd w:val="clear" w:color="auto" w:fill="FFFFFF"/>
        </w:rPr>
      </w:pPr>
    </w:p>
    <w:p w14:paraId="7D1E08D7" w14:textId="77777777" w:rsidR="00DA76E1" w:rsidRDefault="00DA76E1" w:rsidP="00DA76E1">
      <w:pPr>
        <w:keepLines/>
        <w:rPr>
          <w:rFonts w:cs="Arial"/>
          <w:color w:val="000000"/>
          <w:sz w:val="16"/>
          <w:shd w:val="clear" w:color="auto" w:fill="FFFFFF"/>
        </w:rPr>
      </w:pPr>
    </w:p>
    <w:p w14:paraId="04462D0D"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18 - Report of Fiduciary Death </w:t>
      </w:r>
    </w:p>
    <w:p w14:paraId="133AF277"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3985EAE3">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57746F2F"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28DA4181" w14:textId="77777777" w:rsidR="00DA76E1" w:rsidRDefault="00DA76E1" w:rsidP="00DA76E1">
      <w:pPr>
        <w:keepLines/>
        <w:spacing w:before="0"/>
        <w:rPr>
          <w:rFonts w:cs="Arial"/>
          <w:color w:val="000000"/>
          <w:sz w:val="16"/>
          <w:shd w:val="clear" w:color="auto" w:fill="FFFFFF"/>
        </w:rPr>
      </w:pPr>
    </w:p>
    <w:p w14:paraId="580FCD2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4.c.</w:t>
      </w:r>
    </w:p>
    <w:p w14:paraId="713D279A" w14:textId="77777777" w:rsidR="00DA76E1" w:rsidRDefault="00DA76E1" w:rsidP="00DA76E1">
      <w:pPr>
        <w:keepLines/>
        <w:spacing w:before="0"/>
        <w:rPr>
          <w:rFonts w:cs="Arial"/>
          <w:color w:val="000000"/>
          <w:sz w:val="16"/>
          <w:shd w:val="clear" w:color="auto" w:fill="FFFFFF"/>
        </w:rPr>
      </w:pPr>
    </w:p>
    <w:p w14:paraId="52253D2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79A6C9F7" w14:textId="77777777" w:rsidR="00DA76E1" w:rsidRDefault="00DA76E1" w:rsidP="00DA76E1">
      <w:pPr>
        <w:keepLines/>
        <w:spacing w:before="0"/>
        <w:rPr>
          <w:rFonts w:cs="Arial"/>
          <w:color w:val="000000"/>
          <w:sz w:val="16"/>
          <w:shd w:val="clear" w:color="auto" w:fill="FFFFFF"/>
        </w:rPr>
      </w:pPr>
    </w:p>
    <w:p w14:paraId="0E9F04AA"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The LAS must express condolences when notified of any death.</w:t>
      </w:r>
    </w:p>
    <w:p w14:paraId="0582B205" w14:textId="77777777" w:rsidR="00DA76E1" w:rsidRDefault="00DA76E1" w:rsidP="00DA76E1">
      <w:pPr>
        <w:keepLines/>
        <w:spacing w:before="0"/>
        <w:rPr>
          <w:rFonts w:cs="Arial"/>
          <w:color w:val="000000"/>
          <w:sz w:val="16"/>
          <w:shd w:val="clear" w:color="auto" w:fill="FFFFFF"/>
        </w:rPr>
      </w:pPr>
    </w:p>
    <w:p w14:paraId="01F42F8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When the death is that of the fiduciary, the LAS </w:t>
      </w:r>
      <w:proofErr w:type="gramStart"/>
      <w:r w:rsidRPr="00DA76E1">
        <w:rPr>
          <w:rFonts w:ascii="Times New Roman" w:hAnsi="Times New Roman"/>
          <w:color w:val="000000"/>
          <w:sz w:val="18"/>
          <w:shd w:val="clear" w:color="auto" w:fill="FFFFFF"/>
        </w:rPr>
        <w:t>must</w:t>
      </w:r>
      <w:proofErr w:type="gramEnd"/>
    </w:p>
    <w:p w14:paraId="0FCF187F" w14:textId="77777777" w:rsidR="00DA76E1" w:rsidRDefault="00DA76E1" w:rsidP="00DA76E1">
      <w:pPr>
        <w:keepLines/>
        <w:spacing w:before="0"/>
        <w:rPr>
          <w:rFonts w:cs="Arial"/>
          <w:color w:val="000000"/>
          <w:sz w:val="16"/>
          <w:shd w:val="clear" w:color="auto" w:fill="FFFFFF"/>
        </w:rPr>
      </w:pPr>
    </w:p>
    <w:p w14:paraId="16EB6F32"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review the Active Beneficiaries within the fiduciary profile in VBMS-Fiduciary to determine if the fiduciary had multiple beneficiaries</w:t>
      </w:r>
    </w:p>
    <w:p w14:paraId="61159E57" w14:textId="77777777" w:rsidR="00DA76E1" w:rsidRDefault="00DA76E1" w:rsidP="00DA76E1">
      <w:pPr>
        <w:keepLines/>
        <w:spacing w:before="0"/>
        <w:rPr>
          <w:rFonts w:cs="Arial"/>
          <w:color w:val="000000"/>
          <w:sz w:val="16"/>
          <w:shd w:val="clear" w:color="auto" w:fill="FFFFFF"/>
        </w:rPr>
      </w:pPr>
    </w:p>
    <w:p w14:paraId="15684CE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establish an EP 590-Successor Initial Appointment Field Examination, and</w:t>
      </w:r>
    </w:p>
    <w:p w14:paraId="5D5AA623" w14:textId="77777777" w:rsidR="00DA76E1" w:rsidRDefault="00DA76E1" w:rsidP="00DA76E1">
      <w:pPr>
        <w:keepLines/>
        <w:spacing w:before="0"/>
        <w:rPr>
          <w:rFonts w:cs="Arial"/>
          <w:color w:val="000000"/>
          <w:sz w:val="16"/>
          <w:shd w:val="clear" w:color="auto" w:fill="FFFFFF"/>
        </w:rPr>
      </w:pPr>
    </w:p>
    <w:p w14:paraId="79A46859"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submit VA Form 27-0820 according to VA Form 27-0820 Routing Procedures dedicated to FCC.</w:t>
      </w:r>
    </w:p>
    <w:p w14:paraId="33442428" w14:textId="77777777" w:rsidR="00DA76E1" w:rsidRDefault="00DA76E1" w:rsidP="00DA76E1">
      <w:pPr>
        <w:keepLines/>
        <w:spacing w:before="0"/>
        <w:rPr>
          <w:rFonts w:cs="Arial"/>
          <w:color w:val="000000"/>
          <w:sz w:val="16"/>
          <w:shd w:val="clear" w:color="auto" w:fill="FFFFFF"/>
        </w:rPr>
      </w:pPr>
    </w:p>
    <w:p w14:paraId="582BD5E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Important:  If there are multiple beneficiaries, the LAS must ensure this information is included on the VA Form 27-0820.</w:t>
      </w:r>
    </w:p>
    <w:p w14:paraId="24B970FC" w14:textId="77777777" w:rsidR="00DA76E1" w:rsidRDefault="00DA76E1" w:rsidP="00DA76E1">
      <w:pPr>
        <w:keepLines/>
        <w:spacing w:before="0"/>
        <w:rPr>
          <w:rFonts w:ascii="Times New Roman" w:hAnsi="Times New Roman"/>
          <w:color w:val="000000"/>
          <w:sz w:val="18"/>
          <w:shd w:val="clear" w:color="auto" w:fill="FFFFFF"/>
        </w:rPr>
      </w:pPr>
    </w:p>
    <w:p w14:paraId="79302F43" w14:textId="77777777" w:rsidR="00DA76E1" w:rsidRDefault="00DA76E1" w:rsidP="00DA76E1">
      <w:pPr>
        <w:keepLines/>
        <w:spacing w:before="0"/>
        <w:rPr>
          <w:rFonts w:ascii="Times New Roman" w:hAnsi="Times New Roman"/>
          <w:color w:val="000000"/>
          <w:sz w:val="18"/>
          <w:shd w:val="clear" w:color="auto" w:fill="FFFFFF"/>
        </w:rPr>
      </w:pPr>
    </w:p>
    <w:p w14:paraId="489214A0" w14:textId="77777777" w:rsidR="00DA76E1" w:rsidRDefault="00DA76E1" w:rsidP="00DA76E1">
      <w:pPr>
        <w:keepLines/>
        <w:rPr>
          <w:rFonts w:cs="Arial"/>
          <w:color w:val="000000"/>
          <w:sz w:val="16"/>
          <w:shd w:val="clear" w:color="auto" w:fill="FFFFFF"/>
        </w:rPr>
      </w:pPr>
    </w:p>
    <w:p w14:paraId="272E1E8F"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19 - Fiduciary Expense Requests </w:t>
      </w:r>
    </w:p>
    <w:p w14:paraId="2F572506"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6190E300">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3D341F30"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139D3D45" w14:textId="77777777" w:rsidR="00DA76E1" w:rsidRDefault="00DA76E1" w:rsidP="00DA76E1">
      <w:pPr>
        <w:keepLines/>
        <w:spacing w:before="0"/>
        <w:rPr>
          <w:rFonts w:cs="Arial"/>
          <w:color w:val="000000"/>
          <w:sz w:val="16"/>
          <w:shd w:val="clear" w:color="auto" w:fill="FFFFFF"/>
        </w:rPr>
      </w:pPr>
    </w:p>
    <w:p w14:paraId="124448D3"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5.a.</w:t>
      </w:r>
    </w:p>
    <w:p w14:paraId="60AA8870" w14:textId="77777777" w:rsidR="00DA76E1" w:rsidRDefault="00DA76E1" w:rsidP="00DA76E1">
      <w:pPr>
        <w:keepLines/>
        <w:spacing w:before="0"/>
        <w:rPr>
          <w:rFonts w:cs="Arial"/>
          <w:color w:val="000000"/>
          <w:sz w:val="16"/>
          <w:shd w:val="clear" w:color="auto" w:fill="FFFFFF"/>
        </w:rPr>
      </w:pPr>
    </w:p>
    <w:p w14:paraId="09411CF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2200CEE7" w14:textId="77777777" w:rsidR="00DA76E1" w:rsidRDefault="00DA76E1" w:rsidP="00DA76E1">
      <w:pPr>
        <w:keepLines/>
        <w:spacing w:before="0"/>
        <w:rPr>
          <w:rFonts w:cs="Arial"/>
          <w:color w:val="000000"/>
          <w:sz w:val="16"/>
          <w:shd w:val="clear" w:color="auto" w:fill="FFFFFF"/>
        </w:rPr>
      </w:pPr>
    </w:p>
    <w:p w14:paraId="140E3CFA"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Fiduciaries ensure VA benefits are spent for the care, support, education, health, welfare, desires and comfort of beneficiaries and their dependents.  When a </w:t>
      </w:r>
      <w:proofErr w:type="gramStart"/>
      <w:r w:rsidRPr="00DA76E1">
        <w:rPr>
          <w:rFonts w:ascii="Times New Roman" w:hAnsi="Times New Roman"/>
          <w:color w:val="000000"/>
          <w:sz w:val="18"/>
          <w:shd w:val="clear" w:color="auto" w:fill="FFFFFF"/>
        </w:rPr>
        <w:t>fiduciary contacts</w:t>
      </w:r>
      <w:proofErr w:type="gramEnd"/>
      <w:r w:rsidRPr="00DA76E1">
        <w:rPr>
          <w:rFonts w:ascii="Times New Roman" w:hAnsi="Times New Roman"/>
          <w:color w:val="000000"/>
          <w:sz w:val="18"/>
          <w:shd w:val="clear" w:color="auto" w:fill="FFFFFF"/>
        </w:rPr>
        <w:t xml:space="preserve"> the FCC for an expense approval, the LAS must advise the fiduciary</w:t>
      </w:r>
    </w:p>
    <w:p w14:paraId="0145FA1F" w14:textId="77777777" w:rsidR="00DA76E1" w:rsidRDefault="00DA76E1" w:rsidP="00DA76E1">
      <w:pPr>
        <w:keepLines/>
        <w:spacing w:before="0"/>
        <w:rPr>
          <w:rFonts w:cs="Arial"/>
          <w:color w:val="000000"/>
          <w:sz w:val="16"/>
          <w:shd w:val="clear" w:color="auto" w:fill="FFFFFF"/>
        </w:rPr>
      </w:pPr>
    </w:p>
    <w:p w14:paraId="74992CA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they do not need to seek prior VA approval for any single expenditure made on behalf of a beneficiary, and</w:t>
      </w:r>
    </w:p>
    <w:p w14:paraId="335422F9" w14:textId="77777777" w:rsidR="00DA76E1" w:rsidRDefault="00DA76E1" w:rsidP="00DA76E1">
      <w:pPr>
        <w:keepLines/>
        <w:spacing w:before="0"/>
        <w:rPr>
          <w:rFonts w:cs="Arial"/>
          <w:color w:val="000000"/>
          <w:sz w:val="16"/>
          <w:shd w:val="clear" w:color="auto" w:fill="FFFFFF"/>
        </w:rPr>
      </w:pPr>
    </w:p>
    <w:p w14:paraId="3DCE70F7"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to keep the receipt(s) of any major purchase(s) and submit those receipts as supplementary evidence to bank account statements provided during any financial oversight.</w:t>
      </w:r>
    </w:p>
    <w:p w14:paraId="33D08AA6" w14:textId="77777777" w:rsidR="00DA76E1" w:rsidRDefault="00DA76E1" w:rsidP="00DA76E1">
      <w:pPr>
        <w:keepLines/>
        <w:spacing w:before="0"/>
        <w:rPr>
          <w:rFonts w:cs="Arial"/>
          <w:color w:val="000000"/>
          <w:sz w:val="16"/>
          <w:shd w:val="clear" w:color="auto" w:fill="FFFFFF"/>
        </w:rPr>
      </w:pPr>
    </w:p>
    <w:p w14:paraId="6263D0C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Note:  FCC LASs may refer the fiduciary to the VA Fiduciary Website to review the Fiduciary Basics (101) and the Acceptable Expenses videos.</w:t>
      </w:r>
    </w:p>
    <w:p w14:paraId="2A4C5CC6" w14:textId="77777777" w:rsidR="00DA76E1" w:rsidRDefault="00DA76E1" w:rsidP="00DA76E1">
      <w:pPr>
        <w:keepLines/>
        <w:spacing w:before="0"/>
        <w:rPr>
          <w:rFonts w:ascii="Times New Roman" w:hAnsi="Times New Roman"/>
          <w:color w:val="000000"/>
          <w:sz w:val="18"/>
          <w:shd w:val="clear" w:color="auto" w:fill="FFFFFF"/>
        </w:rPr>
      </w:pPr>
    </w:p>
    <w:p w14:paraId="4E8FD78B" w14:textId="77777777" w:rsidR="00DA76E1" w:rsidRDefault="00DA76E1" w:rsidP="00DA76E1">
      <w:pPr>
        <w:keepLines/>
        <w:spacing w:before="0"/>
        <w:rPr>
          <w:rFonts w:ascii="Times New Roman" w:hAnsi="Times New Roman"/>
          <w:color w:val="000000"/>
          <w:sz w:val="18"/>
          <w:shd w:val="clear" w:color="auto" w:fill="FFFFFF"/>
        </w:rPr>
      </w:pPr>
    </w:p>
    <w:p w14:paraId="7F4CD180" w14:textId="77777777" w:rsidR="00DA76E1" w:rsidRDefault="00DA76E1" w:rsidP="00DA76E1">
      <w:pPr>
        <w:keepLines/>
        <w:rPr>
          <w:rFonts w:cs="Arial"/>
          <w:color w:val="000000"/>
          <w:sz w:val="16"/>
          <w:shd w:val="clear" w:color="auto" w:fill="FFFFFF"/>
        </w:rPr>
      </w:pPr>
    </w:p>
    <w:p w14:paraId="410E0BD1"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20 - Beneficiary Expense Requests </w:t>
      </w:r>
    </w:p>
    <w:p w14:paraId="52E8358E"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0E615D5B">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315B6041"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19886506" w14:textId="77777777" w:rsidR="00DA76E1" w:rsidRDefault="00DA76E1" w:rsidP="00DA76E1">
      <w:pPr>
        <w:keepLines/>
        <w:spacing w:before="0"/>
        <w:rPr>
          <w:rFonts w:cs="Arial"/>
          <w:color w:val="000000"/>
          <w:sz w:val="16"/>
          <w:shd w:val="clear" w:color="auto" w:fill="FFFFFF"/>
        </w:rPr>
      </w:pPr>
    </w:p>
    <w:p w14:paraId="20984EA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5.b.</w:t>
      </w:r>
    </w:p>
    <w:p w14:paraId="0E0D39DA" w14:textId="77777777" w:rsidR="00DA76E1" w:rsidRDefault="00DA76E1" w:rsidP="00DA76E1">
      <w:pPr>
        <w:keepLines/>
        <w:spacing w:before="0"/>
        <w:rPr>
          <w:rFonts w:cs="Arial"/>
          <w:color w:val="000000"/>
          <w:sz w:val="16"/>
          <w:shd w:val="clear" w:color="auto" w:fill="FFFFFF"/>
        </w:rPr>
      </w:pPr>
    </w:p>
    <w:p w14:paraId="2C711EF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0ABE8BA2" w14:textId="77777777" w:rsidR="00DA76E1" w:rsidRDefault="00DA76E1" w:rsidP="00DA76E1">
      <w:pPr>
        <w:keepLines/>
        <w:spacing w:before="0"/>
        <w:rPr>
          <w:rFonts w:cs="Arial"/>
          <w:color w:val="000000"/>
          <w:sz w:val="16"/>
          <w:shd w:val="clear" w:color="auto" w:fill="FFFFFF"/>
        </w:rPr>
      </w:pPr>
    </w:p>
    <w:p w14:paraId="4AFF7069"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The LAS must advise the beneficiary to contact their fiduciary for any question regarding their expenses and/or usage of their available funds. </w:t>
      </w:r>
    </w:p>
    <w:p w14:paraId="44884C94" w14:textId="77777777" w:rsidR="00DA76E1" w:rsidRDefault="00DA76E1" w:rsidP="00DA76E1">
      <w:pPr>
        <w:keepLines/>
        <w:spacing w:before="0"/>
        <w:rPr>
          <w:rFonts w:ascii="Times New Roman" w:hAnsi="Times New Roman"/>
          <w:color w:val="000000"/>
          <w:sz w:val="18"/>
          <w:shd w:val="clear" w:color="auto" w:fill="FFFFFF"/>
        </w:rPr>
      </w:pPr>
    </w:p>
    <w:p w14:paraId="3BEE9AD7" w14:textId="77777777" w:rsidR="00DA76E1" w:rsidRDefault="00DA76E1" w:rsidP="00DA76E1">
      <w:pPr>
        <w:keepLines/>
        <w:spacing w:before="0"/>
        <w:rPr>
          <w:rFonts w:ascii="Times New Roman" w:hAnsi="Times New Roman"/>
          <w:color w:val="000000"/>
          <w:sz w:val="18"/>
          <w:shd w:val="clear" w:color="auto" w:fill="FFFFFF"/>
        </w:rPr>
      </w:pPr>
    </w:p>
    <w:p w14:paraId="4BB6F21C" w14:textId="77777777" w:rsidR="00DA76E1" w:rsidRDefault="00DA76E1" w:rsidP="00DA76E1">
      <w:pPr>
        <w:keepLines/>
        <w:rPr>
          <w:rFonts w:cs="Arial"/>
          <w:color w:val="000000"/>
          <w:sz w:val="16"/>
          <w:shd w:val="clear" w:color="auto" w:fill="FFFFFF"/>
        </w:rPr>
      </w:pPr>
    </w:p>
    <w:p w14:paraId="44730B5E"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21 - Misuse Reports </w:t>
      </w:r>
    </w:p>
    <w:p w14:paraId="0C87DDE8"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4847242E">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5358CF11"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110CAB73" w14:textId="77777777" w:rsidR="00DA76E1" w:rsidRDefault="00DA76E1" w:rsidP="00DA76E1">
      <w:pPr>
        <w:keepLines/>
        <w:spacing w:before="0"/>
        <w:rPr>
          <w:rFonts w:cs="Arial"/>
          <w:color w:val="000000"/>
          <w:sz w:val="16"/>
          <w:shd w:val="clear" w:color="auto" w:fill="FFFFFF"/>
        </w:rPr>
      </w:pPr>
    </w:p>
    <w:p w14:paraId="2E1A205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6.a.</w:t>
      </w:r>
    </w:p>
    <w:p w14:paraId="3B56661E" w14:textId="77777777" w:rsidR="00DA76E1" w:rsidRDefault="00DA76E1" w:rsidP="00DA76E1">
      <w:pPr>
        <w:keepLines/>
        <w:spacing w:before="0"/>
        <w:rPr>
          <w:rFonts w:cs="Arial"/>
          <w:color w:val="000000"/>
          <w:sz w:val="16"/>
          <w:shd w:val="clear" w:color="auto" w:fill="FFFFFF"/>
        </w:rPr>
      </w:pPr>
    </w:p>
    <w:p w14:paraId="7C986A8E"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7E3CCBBC" w14:textId="77777777" w:rsidR="00DA76E1" w:rsidRDefault="00DA76E1" w:rsidP="00DA76E1">
      <w:pPr>
        <w:keepLines/>
        <w:spacing w:before="0"/>
        <w:rPr>
          <w:rFonts w:cs="Arial"/>
          <w:color w:val="000000"/>
          <w:sz w:val="16"/>
          <w:shd w:val="clear" w:color="auto" w:fill="FFFFFF"/>
        </w:rPr>
      </w:pPr>
    </w:p>
    <w:p w14:paraId="7D60D8C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LASs may receive reports of misuse, potential abuse, fraud, and/or misrepresentation from Veterans, beneficiaries, other stakeholders, and members of the public.  It is the role of the LAS role to determine if the situation warrants a review from a hub.  Typically, if allegations stem from a credible source (i.e., an agency or social services) the notification should be forwarded via task to the hub of jurisdiction.</w:t>
      </w:r>
    </w:p>
    <w:p w14:paraId="0768BF95" w14:textId="77777777" w:rsidR="00DA76E1" w:rsidRDefault="00DA76E1" w:rsidP="00DA76E1">
      <w:pPr>
        <w:keepLines/>
        <w:spacing w:before="0"/>
        <w:rPr>
          <w:rFonts w:cs="Arial"/>
          <w:color w:val="000000"/>
          <w:sz w:val="16"/>
          <w:shd w:val="clear" w:color="auto" w:fill="FFFFFF"/>
        </w:rPr>
      </w:pPr>
    </w:p>
    <w:p w14:paraId="588A6BA7"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A misuse allegation is any information received or discovered from varied sources that may indicate the occurrence of misuse of VA benefits.  Misuse cases may involve fraud, embezzlement, and other criminal conduct by fiduciaries appointed by VA.</w:t>
      </w:r>
    </w:p>
    <w:p w14:paraId="5150CC2B" w14:textId="77777777" w:rsidR="00DA76E1" w:rsidRDefault="00DA76E1" w:rsidP="00DA76E1">
      <w:pPr>
        <w:keepLines/>
        <w:spacing w:before="0"/>
        <w:rPr>
          <w:rFonts w:ascii="Times New Roman" w:hAnsi="Times New Roman"/>
          <w:color w:val="000000"/>
          <w:sz w:val="18"/>
          <w:shd w:val="clear" w:color="auto" w:fill="FFFFFF"/>
        </w:rPr>
      </w:pPr>
    </w:p>
    <w:p w14:paraId="23B57A0B" w14:textId="77777777" w:rsidR="00DA76E1" w:rsidRDefault="00DA76E1" w:rsidP="00DA76E1">
      <w:pPr>
        <w:keepLines/>
        <w:spacing w:before="0"/>
        <w:rPr>
          <w:rFonts w:ascii="Times New Roman" w:hAnsi="Times New Roman"/>
          <w:color w:val="000000"/>
          <w:sz w:val="18"/>
          <w:shd w:val="clear" w:color="auto" w:fill="FFFFFF"/>
        </w:rPr>
      </w:pPr>
    </w:p>
    <w:p w14:paraId="0417CB78" w14:textId="77777777" w:rsidR="00DA76E1" w:rsidRDefault="00DA76E1" w:rsidP="00DA76E1">
      <w:pPr>
        <w:keepLines/>
        <w:rPr>
          <w:rFonts w:cs="Arial"/>
          <w:color w:val="000000"/>
          <w:sz w:val="16"/>
          <w:shd w:val="clear" w:color="auto" w:fill="FFFFFF"/>
        </w:rPr>
      </w:pPr>
    </w:p>
    <w:p w14:paraId="1FE57B69"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22 - Misuse Reports </w:t>
      </w:r>
    </w:p>
    <w:p w14:paraId="41BC2331"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6C43D46C">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699EE38B"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0F8C360C" w14:textId="77777777" w:rsidR="00DA76E1" w:rsidRDefault="00DA76E1" w:rsidP="00DA76E1">
      <w:pPr>
        <w:keepLines/>
        <w:spacing w:before="0"/>
        <w:rPr>
          <w:rFonts w:cs="Arial"/>
          <w:color w:val="000000"/>
          <w:sz w:val="16"/>
          <w:shd w:val="clear" w:color="auto" w:fill="FFFFFF"/>
        </w:rPr>
      </w:pPr>
    </w:p>
    <w:p w14:paraId="1102291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6.a.</w:t>
      </w:r>
    </w:p>
    <w:p w14:paraId="1AEE9905" w14:textId="77777777" w:rsidR="00DA76E1" w:rsidRDefault="00DA76E1" w:rsidP="00DA76E1">
      <w:pPr>
        <w:keepLines/>
        <w:spacing w:before="0"/>
        <w:rPr>
          <w:rFonts w:cs="Arial"/>
          <w:color w:val="000000"/>
          <w:sz w:val="16"/>
          <w:shd w:val="clear" w:color="auto" w:fill="FFFFFF"/>
        </w:rPr>
      </w:pPr>
    </w:p>
    <w:p w14:paraId="4E71037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609FFF31" w14:textId="77777777" w:rsidR="00DA76E1" w:rsidRDefault="00DA76E1" w:rsidP="00DA76E1">
      <w:pPr>
        <w:keepLines/>
        <w:spacing w:before="0"/>
        <w:rPr>
          <w:rFonts w:cs="Arial"/>
          <w:color w:val="000000"/>
          <w:sz w:val="16"/>
          <w:shd w:val="clear" w:color="auto" w:fill="FFFFFF"/>
        </w:rPr>
      </w:pPr>
    </w:p>
    <w:p w14:paraId="750DF5C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Use the following verbiage when a call reporting misuse of VA funds is received:</w:t>
      </w:r>
    </w:p>
    <w:p w14:paraId="3399F017" w14:textId="77777777" w:rsidR="00DA76E1" w:rsidRDefault="00DA76E1" w:rsidP="00DA76E1">
      <w:pPr>
        <w:keepLines/>
        <w:spacing w:before="0"/>
        <w:rPr>
          <w:rFonts w:cs="Arial"/>
          <w:color w:val="000000"/>
          <w:sz w:val="16"/>
          <w:shd w:val="clear" w:color="auto" w:fill="FFFFFF"/>
        </w:rPr>
      </w:pPr>
    </w:p>
    <w:p w14:paraId="339C695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Thank you for reporting this information.  The VA takes allegations of potential misuse, abuse, fraud, or misrepresentation seriously.  I will need to gather some additional information from you </w:t>
      </w:r>
      <w:proofErr w:type="gramStart"/>
      <w:r w:rsidRPr="00DA76E1">
        <w:rPr>
          <w:rFonts w:ascii="Times New Roman" w:hAnsi="Times New Roman"/>
          <w:color w:val="000000"/>
          <w:sz w:val="18"/>
          <w:shd w:val="clear" w:color="auto" w:fill="FFFFFF"/>
        </w:rPr>
        <w:t>in order to</w:t>
      </w:r>
      <w:proofErr w:type="gramEnd"/>
      <w:r w:rsidRPr="00DA76E1">
        <w:rPr>
          <w:rFonts w:ascii="Times New Roman" w:hAnsi="Times New Roman"/>
          <w:color w:val="000000"/>
          <w:sz w:val="18"/>
          <w:shd w:val="clear" w:color="auto" w:fill="FFFFFF"/>
        </w:rPr>
        <w:t xml:space="preserve"> properly document your concerns.</w:t>
      </w:r>
    </w:p>
    <w:p w14:paraId="1280FC6E" w14:textId="77777777" w:rsidR="00DA76E1" w:rsidRDefault="00DA76E1" w:rsidP="00DA76E1">
      <w:pPr>
        <w:keepLines/>
        <w:spacing w:before="0"/>
        <w:rPr>
          <w:rFonts w:ascii="Times New Roman" w:hAnsi="Times New Roman"/>
          <w:color w:val="000000"/>
          <w:sz w:val="18"/>
          <w:shd w:val="clear" w:color="auto" w:fill="FFFFFF"/>
        </w:rPr>
      </w:pPr>
    </w:p>
    <w:p w14:paraId="7960BDAE" w14:textId="77777777" w:rsidR="00DA76E1" w:rsidRDefault="00DA76E1" w:rsidP="00DA76E1">
      <w:pPr>
        <w:keepLines/>
        <w:spacing w:before="0"/>
        <w:rPr>
          <w:rFonts w:ascii="Times New Roman" w:hAnsi="Times New Roman"/>
          <w:color w:val="000000"/>
          <w:sz w:val="18"/>
          <w:shd w:val="clear" w:color="auto" w:fill="FFFFFF"/>
        </w:rPr>
      </w:pPr>
    </w:p>
    <w:p w14:paraId="0F59C57C" w14:textId="77777777" w:rsidR="00DA76E1" w:rsidRDefault="00DA76E1" w:rsidP="00DA76E1">
      <w:pPr>
        <w:keepLines/>
        <w:rPr>
          <w:rFonts w:cs="Arial"/>
          <w:color w:val="000000"/>
          <w:sz w:val="16"/>
          <w:shd w:val="clear" w:color="auto" w:fill="FFFFFF"/>
        </w:rPr>
      </w:pPr>
    </w:p>
    <w:p w14:paraId="01F9D089"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23 - Misuse Reports </w:t>
      </w:r>
    </w:p>
    <w:p w14:paraId="67C1CADE"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013919AA">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1090A236"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17ABA9E4" w14:textId="77777777" w:rsidR="00DA76E1" w:rsidRDefault="00DA76E1" w:rsidP="00DA76E1">
      <w:pPr>
        <w:keepLines/>
        <w:spacing w:before="0"/>
        <w:rPr>
          <w:rFonts w:cs="Arial"/>
          <w:color w:val="000000"/>
          <w:sz w:val="16"/>
          <w:shd w:val="clear" w:color="auto" w:fill="FFFFFF"/>
        </w:rPr>
      </w:pPr>
    </w:p>
    <w:p w14:paraId="2FA1531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6.a.</w:t>
      </w:r>
    </w:p>
    <w:p w14:paraId="5AFE5DB8" w14:textId="77777777" w:rsidR="00DA76E1" w:rsidRDefault="00DA76E1" w:rsidP="00DA76E1">
      <w:pPr>
        <w:keepLines/>
        <w:spacing w:before="0"/>
        <w:rPr>
          <w:rFonts w:cs="Arial"/>
          <w:color w:val="000000"/>
          <w:sz w:val="16"/>
          <w:shd w:val="clear" w:color="auto" w:fill="FFFFFF"/>
        </w:rPr>
      </w:pPr>
    </w:p>
    <w:p w14:paraId="6B5E420B"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1A1896E9" w14:textId="77777777" w:rsidR="00DA76E1" w:rsidRDefault="00DA76E1" w:rsidP="00DA76E1">
      <w:pPr>
        <w:keepLines/>
        <w:spacing w:before="0"/>
        <w:rPr>
          <w:rFonts w:cs="Arial"/>
          <w:color w:val="000000"/>
          <w:sz w:val="16"/>
          <w:shd w:val="clear" w:color="auto" w:fill="FFFFFF"/>
        </w:rPr>
      </w:pPr>
    </w:p>
    <w:p w14:paraId="3C62265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If the caller is reporting misuse of VA funds, document the phone call on the VA Form 27-0820.  When receiving an allegation of misuse, the LAS must do the following:</w:t>
      </w:r>
    </w:p>
    <w:p w14:paraId="1C649159" w14:textId="77777777" w:rsidR="00DA76E1" w:rsidRDefault="00DA76E1" w:rsidP="00DA76E1">
      <w:pPr>
        <w:keepLines/>
        <w:spacing w:before="0"/>
        <w:rPr>
          <w:rFonts w:cs="Arial"/>
          <w:color w:val="000000"/>
          <w:sz w:val="16"/>
          <w:shd w:val="clear" w:color="auto" w:fill="FFFFFF"/>
        </w:rPr>
      </w:pPr>
    </w:p>
    <w:p w14:paraId="5928C55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Review the record to determine if there are any notes or documentation concerning misuse.</w:t>
      </w:r>
    </w:p>
    <w:p w14:paraId="0C279BC9" w14:textId="77777777" w:rsidR="00DA76E1" w:rsidRDefault="00DA76E1" w:rsidP="00DA76E1">
      <w:pPr>
        <w:keepLines/>
        <w:spacing w:before="0"/>
        <w:rPr>
          <w:rFonts w:cs="Arial"/>
          <w:color w:val="000000"/>
          <w:sz w:val="16"/>
          <w:shd w:val="clear" w:color="auto" w:fill="FFFFFF"/>
        </w:rPr>
      </w:pPr>
    </w:p>
    <w:p w14:paraId="6690273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Advise the caller to submit any evidence of the misuse they may have.</w:t>
      </w:r>
    </w:p>
    <w:p w14:paraId="433C4CFB" w14:textId="77777777" w:rsidR="00DA76E1" w:rsidRDefault="00DA76E1" w:rsidP="00DA76E1">
      <w:pPr>
        <w:keepLines/>
        <w:spacing w:before="0"/>
        <w:rPr>
          <w:rFonts w:cs="Arial"/>
          <w:color w:val="000000"/>
          <w:sz w:val="16"/>
          <w:shd w:val="clear" w:color="auto" w:fill="FFFFFF"/>
        </w:rPr>
      </w:pPr>
    </w:p>
    <w:p w14:paraId="7B620C47"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 Document the allegation of misuse with specificity on the VA Form 27-0820.  Be sure to review the VA Form 27-0820 for accuracy and </w:t>
      </w:r>
      <w:proofErr w:type="gramStart"/>
      <w:r w:rsidRPr="00DA76E1">
        <w:rPr>
          <w:rFonts w:ascii="Times New Roman" w:hAnsi="Times New Roman"/>
          <w:color w:val="000000"/>
          <w:sz w:val="18"/>
          <w:shd w:val="clear" w:color="auto" w:fill="FFFFFF"/>
        </w:rPr>
        <w:t>upload</w:t>
      </w:r>
      <w:proofErr w:type="gramEnd"/>
      <w:r w:rsidRPr="00DA76E1">
        <w:rPr>
          <w:rFonts w:ascii="Times New Roman" w:hAnsi="Times New Roman"/>
          <w:color w:val="000000"/>
          <w:sz w:val="18"/>
          <w:shd w:val="clear" w:color="auto" w:fill="FFFFFF"/>
        </w:rPr>
        <w:t xml:space="preserve"> to VBMS-Core.</w:t>
      </w:r>
    </w:p>
    <w:p w14:paraId="7B7DEA7D" w14:textId="77777777" w:rsidR="00DA76E1" w:rsidRDefault="00DA76E1" w:rsidP="00DA76E1">
      <w:pPr>
        <w:keepLines/>
        <w:spacing w:before="0"/>
        <w:rPr>
          <w:rFonts w:cs="Arial"/>
          <w:color w:val="000000"/>
          <w:sz w:val="16"/>
          <w:shd w:val="clear" w:color="auto" w:fill="FFFFFF"/>
        </w:rPr>
      </w:pPr>
    </w:p>
    <w:p w14:paraId="2899B06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Create a VBMS-Fiduciary misuse documentation task to route the VA Form 27-0820 to the hub of jurisdiction.</w:t>
      </w:r>
    </w:p>
    <w:p w14:paraId="2B12188B" w14:textId="77777777" w:rsidR="00DA76E1" w:rsidRDefault="00DA76E1" w:rsidP="00DA76E1">
      <w:pPr>
        <w:keepLines/>
        <w:spacing w:before="0"/>
        <w:rPr>
          <w:rFonts w:cs="Arial"/>
          <w:color w:val="000000"/>
          <w:sz w:val="16"/>
          <w:shd w:val="clear" w:color="auto" w:fill="FFFFFF"/>
        </w:rPr>
      </w:pPr>
    </w:p>
    <w:p w14:paraId="7044694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Identify the hub of jurisdiction and inform the caller which hub will investigate the matter.</w:t>
      </w:r>
    </w:p>
    <w:p w14:paraId="0B86DDE0" w14:textId="77777777" w:rsidR="00DA76E1" w:rsidRDefault="00DA76E1" w:rsidP="00DA76E1">
      <w:pPr>
        <w:keepLines/>
        <w:spacing w:before="0"/>
        <w:rPr>
          <w:rFonts w:cs="Arial"/>
          <w:color w:val="000000"/>
          <w:sz w:val="16"/>
          <w:shd w:val="clear" w:color="auto" w:fill="FFFFFF"/>
        </w:rPr>
      </w:pPr>
    </w:p>
    <w:p w14:paraId="4FFA863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the requirements of the VA Form 27-0820, see FPM, Part II, 3.A.2.d.</w:t>
      </w:r>
    </w:p>
    <w:p w14:paraId="58FB830F" w14:textId="77777777" w:rsidR="00DA76E1" w:rsidRDefault="00DA76E1" w:rsidP="00DA76E1">
      <w:pPr>
        <w:keepLines/>
        <w:spacing w:before="0"/>
        <w:rPr>
          <w:rFonts w:ascii="Times New Roman" w:hAnsi="Times New Roman"/>
          <w:color w:val="000000"/>
          <w:sz w:val="18"/>
          <w:shd w:val="clear" w:color="auto" w:fill="FFFFFF"/>
        </w:rPr>
      </w:pPr>
    </w:p>
    <w:p w14:paraId="43DFAE31" w14:textId="77777777" w:rsidR="00DA76E1" w:rsidRDefault="00DA76E1" w:rsidP="00DA76E1">
      <w:pPr>
        <w:keepLines/>
        <w:spacing w:before="0"/>
        <w:rPr>
          <w:rFonts w:ascii="Times New Roman" w:hAnsi="Times New Roman"/>
          <w:color w:val="000000"/>
          <w:sz w:val="18"/>
          <w:shd w:val="clear" w:color="auto" w:fill="FFFFFF"/>
        </w:rPr>
      </w:pPr>
    </w:p>
    <w:p w14:paraId="772A5C2C" w14:textId="77777777" w:rsidR="00DA76E1" w:rsidRDefault="00DA76E1" w:rsidP="00DA76E1">
      <w:pPr>
        <w:keepLines/>
        <w:rPr>
          <w:rFonts w:cs="Arial"/>
          <w:color w:val="000000"/>
          <w:sz w:val="16"/>
          <w:shd w:val="clear" w:color="auto" w:fill="FFFFFF"/>
        </w:rPr>
      </w:pPr>
    </w:p>
    <w:p w14:paraId="2F1F040A"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24 - Non-VA Misuse Reports </w:t>
      </w:r>
    </w:p>
    <w:p w14:paraId="53EAB771"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069A4DED">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6E8C52A6"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184B9A07" w14:textId="77777777" w:rsidR="00DA76E1" w:rsidRDefault="00DA76E1" w:rsidP="00DA76E1">
      <w:pPr>
        <w:keepLines/>
        <w:spacing w:before="0"/>
        <w:rPr>
          <w:rFonts w:cs="Arial"/>
          <w:color w:val="000000"/>
          <w:sz w:val="16"/>
          <w:shd w:val="clear" w:color="auto" w:fill="FFFFFF"/>
        </w:rPr>
      </w:pPr>
    </w:p>
    <w:p w14:paraId="2760AB6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6.b.</w:t>
      </w:r>
    </w:p>
    <w:p w14:paraId="429D46DE" w14:textId="77777777" w:rsidR="00DA76E1" w:rsidRDefault="00DA76E1" w:rsidP="00DA76E1">
      <w:pPr>
        <w:keepLines/>
        <w:spacing w:before="0"/>
        <w:rPr>
          <w:rFonts w:cs="Arial"/>
          <w:color w:val="000000"/>
          <w:sz w:val="16"/>
          <w:shd w:val="clear" w:color="auto" w:fill="FFFFFF"/>
        </w:rPr>
      </w:pPr>
    </w:p>
    <w:p w14:paraId="26B49D6C"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7A080BDA" w14:textId="77777777" w:rsidR="00DA76E1" w:rsidRDefault="00DA76E1" w:rsidP="00DA76E1">
      <w:pPr>
        <w:keepLines/>
        <w:spacing w:before="0"/>
        <w:rPr>
          <w:rFonts w:cs="Arial"/>
          <w:color w:val="000000"/>
          <w:sz w:val="16"/>
          <w:shd w:val="clear" w:color="auto" w:fill="FFFFFF"/>
        </w:rPr>
      </w:pPr>
    </w:p>
    <w:p w14:paraId="21BB9F4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We only investigate misuse if it involves misuse of VA funds.  If the caller is reporting misuse of non-VA funds or abuse of a beneficiary, they must be directed to call Adult Protective Services (APS) and/or local law enforcement.</w:t>
      </w:r>
    </w:p>
    <w:p w14:paraId="35DB6FF1" w14:textId="77777777" w:rsidR="00DA76E1" w:rsidRDefault="00DA76E1" w:rsidP="00DA76E1">
      <w:pPr>
        <w:keepLines/>
        <w:spacing w:before="0"/>
        <w:rPr>
          <w:rFonts w:cs="Arial"/>
          <w:color w:val="000000"/>
          <w:sz w:val="16"/>
          <w:shd w:val="clear" w:color="auto" w:fill="FFFFFF"/>
        </w:rPr>
      </w:pPr>
    </w:p>
    <w:p w14:paraId="3E624D03"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Important:  If there is no VA file/record or they are reporting non-VA funds, do not indicate we cannot assist. Direct them to make a report to local law enforcement and APS.</w:t>
      </w:r>
    </w:p>
    <w:p w14:paraId="5C314B79" w14:textId="77777777" w:rsidR="00DA76E1" w:rsidRDefault="00DA76E1" w:rsidP="00DA76E1">
      <w:pPr>
        <w:keepLines/>
        <w:spacing w:before="0"/>
        <w:rPr>
          <w:rFonts w:ascii="Times New Roman" w:hAnsi="Times New Roman"/>
          <w:color w:val="000000"/>
          <w:sz w:val="18"/>
          <w:shd w:val="clear" w:color="auto" w:fill="FFFFFF"/>
        </w:rPr>
      </w:pPr>
    </w:p>
    <w:p w14:paraId="6A29438F" w14:textId="77777777" w:rsidR="00DA76E1" w:rsidRDefault="00DA76E1" w:rsidP="00DA76E1">
      <w:pPr>
        <w:keepLines/>
        <w:spacing w:before="0"/>
        <w:rPr>
          <w:rFonts w:ascii="Times New Roman" w:hAnsi="Times New Roman"/>
          <w:color w:val="000000"/>
          <w:sz w:val="18"/>
          <w:shd w:val="clear" w:color="auto" w:fill="FFFFFF"/>
        </w:rPr>
      </w:pPr>
    </w:p>
    <w:p w14:paraId="4C11C6A6" w14:textId="77777777" w:rsidR="00DA76E1" w:rsidRDefault="00DA76E1" w:rsidP="00DA76E1">
      <w:pPr>
        <w:keepLines/>
        <w:rPr>
          <w:rFonts w:cs="Arial"/>
          <w:color w:val="000000"/>
          <w:sz w:val="16"/>
          <w:shd w:val="clear" w:color="auto" w:fill="FFFFFF"/>
        </w:rPr>
      </w:pPr>
    </w:p>
    <w:p w14:paraId="60FEB840"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25 - Non-VA Misuse Reports </w:t>
      </w:r>
    </w:p>
    <w:p w14:paraId="26EF694F"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68AC354B">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49A7D16B"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4619C7EB" w14:textId="77777777" w:rsidR="00DA76E1" w:rsidRDefault="00DA76E1" w:rsidP="00DA76E1">
      <w:pPr>
        <w:keepLines/>
        <w:spacing w:before="0"/>
        <w:rPr>
          <w:rFonts w:cs="Arial"/>
          <w:color w:val="000000"/>
          <w:sz w:val="16"/>
          <w:shd w:val="clear" w:color="auto" w:fill="FFFFFF"/>
        </w:rPr>
      </w:pPr>
    </w:p>
    <w:p w14:paraId="6617583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6.b.</w:t>
      </w:r>
    </w:p>
    <w:p w14:paraId="28A0FC25" w14:textId="77777777" w:rsidR="00DA76E1" w:rsidRDefault="00DA76E1" w:rsidP="00DA76E1">
      <w:pPr>
        <w:keepLines/>
        <w:spacing w:before="0"/>
        <w:rPr>
          <w:rFonts w:cs="Arial"/>
          <w:color w:val="000000"/>
          <w:sz w:val="16"/>
          <w:shd w:val="clear" w:color="auto" w:fill="FFFFFF"/>
        </w:rPr>
      </w:pPr>
    </w:p>
    <w:p w14:paraId="42F5E51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6E619DE8" w14:textId="77777777" w:rsidR="00DA76E1" w:rsidRDefault="00DA76E1" w:rsidP="00DA76E1">
      <w:pPr>
        <w:keepLines/>
        <w:spacing w:before="0"/>
        <w:rPr>
          <w:rFonts w:cs="Arial"/>
          <w:color w:val="000000"/>
          <w:sz w:val="16"/>
          <w:shd w:val="clear" w:color="auto" w:fill="FFFFFF"/>
        </w:rPr>
      </w:pPr>
    </w:p>
    <w:p w14:paraId="31F3BA3A"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If an allegation of misuse or fraud comes in for a non-fiduciary program Veteran or beneficiary</w:t>
      </w:r>
    </w:p>
    <w:p w14:paraId="6E3C211A" w14:textId="77777777" w:rsidR="00DA76E1" w:rsidRDefault="00DA76E1" w:rsidP="00DA76E1">
      <w:pPr>
        <w:keepLines/>
        <w:spacing w:before="0"/>
        <w:rPr>
          <w:rFonts w:cs="Arial"/>
          <w:color w:val="000000"/>
          <w:sz w:val="16"/>
          <w:shd w:val="clear" w:color="auto" w:fill="FFFFFF"/>
        </w:rPr>
      </w:pPr>
    </w:p>
    <w:p w14:paraId="13CEE11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ask the caller if they have any documentation of the misuse or fraud, and request that they submit said evidence</w:t>
      </w:r>
    </w:p>
    <w:p w14:paraId="029D6ED9" w14:textId="77777777" w:rsidR="00DA76E1" w:rsidRDefault="00DA76E1" w:rsidP="00DA76E1">
      <w:pPr>
        <w:keepLines/>
        <w:spacing w:before="0"/>
        <w:rPr>
          <w:rFonts w:cs="Arial"/>
          <w:color w:val="000000"/>
          <w:sz w:val="16"/>
          <w:shd w:val="clear" w:color="auto" w:fill="FFFFFF"/>
        </w:rPr>
      </w:pPr>
    </w:p>
    <w:p w14:paraId="6CB21F3F"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ask them to submit the allegation in writing with as much detail as possible</w:t>
      </w:r>
    </w:p>
    <w:p w14:paraId="0865985F" w14:textId="77777777" w:rsidR="00DA76E1" w:rsidRDefault="00DA76E1" w:rsidP="00DA76E1">
      <w:pPr>
        <w:keepLines/>
        <w:spacing w:before="0"/>
        <w:rPr>
          <w:rFonts w:cs="Arial"/>
          <w:color w:val="000000"/>
          <w:sz w:val="16"/>
          <w:shd w:val="clear" w:color="auto" w:fill="FFFFFF"/>
        </w:rPr>
      </w:pPr>
    </w:p>
    <w:p w14:paraId="3C932EE2"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complete the VA Form 27-0820 and upload it to VBMS, and</w:t>
      </w:r>
    </w:p>
    <w:p w14:paraId="757A5AAE" w14:textId="77777777" w:rsidR="00DA76E1" w:rsidRDefault="00DA76E1" w:rsidP="00DA76E1">
      <w:pPr>
        <w:keepLines/>
        <w:spacing w:before="0"/>
        <w:rPr>
          <w:rFonts w:cs="Arial"/>
          <w:color w:val="000000"/>
          <w:sz w:val="16"/>
          <w:shd w:val="clear" w:color="auto" w:fill="FFFFFF"/>
        </w:rPr>
      </w:pPr>
    </w:p>
    <w:p w14:paraId="71F5C975"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 send the completed VA Form 27-0820 to the team coach; subject line should read </w:t>
      </w:r>
      <w:proofErr w:type="gramStart"/>
      <w:r w:rsidRPr="00DA76E1">
        <w:rPr>
          <w:rFonts w:ascii="Times New Roman" w:hAnsi="Times New Roman"/>
          <w:color w:val="000000"/>
          <w:sz w:val="18"/>
          <w:shd w:val="clear" w:color="auto" w:fill="FFFFFF"/>
        </w:rPr>
        <w:t>Non-VA</w:t>
      </w:r>
      <w:proofErr w:type="gramEnd"/>
      <w:r w:rsidRPr="00DA76E1">
        <w:rPr>
          <w:rFonts w:ascii="Times New Roman" w:hAnsi="Times New Roman"/>
          <w:color w:val="000000"/>
          <w:sz w:val="18"/>
          <w:shd w:val="clear" w:color="auto" w:fill="FFFFFF"/>
        </w:rPr>
        <w:t xml:space="preserve"> funds Misuse Allegation.</w:t>
      </w:r>
    </w:p>
    <w:p w14:paraId="7D3E7E45" w14:textId="77777777" w:rsidR="00DA76E1" w:rsidRDefault="00DA76E1" w:rsidP="00DA76E1">
      <w:pPr>
        <w:keepLines/>
        <w:spacing w:before="0"/>
        <w:rPr>
          <w:rFonts w:cs="Arial"/>
          <w:color w:val="000000"/>
          <w:sz w:val="16"/>
          <w:shd w:val="clear" w:color="auto" w:fill="FFFFFF"/>
        </w:rPr>
      </w:pPr>
    </w:p>
    <w:p w14:paraId="617F052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Notes:</w:t>
      </w:r>
    </w:p>
    <w:p w14:paraId="60F51B74" w14:textId="77777777" w:rsidR="00DA76E1" w:rsidRDefault="00DA76E1" w:rsidP="00DA76E1">
      <w:pPr>
        <w:keepLines/>
        <w:spacing w:before="0"/>
        <w:rPr>
          <w:rFonts w:cs="Arial"/>
          <w:color w:val="000000"/>
          <w:sz w:val="16"/>
          <w:shd w:val="clear" w:color="auto" w:fill="FFFFFF"/>
        </w:rPr>
      </w:pPr>
    </w:p>
    <w:p w14:paraId="362B282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 LAS must not refer individuals to the OIG Hotline in lieu of taking the information, but if a caller asks for the information, they should disclose it.</w:t>
      </w:r>
    </w:p>
    <w:p w14:paraId="30AF3E8D" w14:textId="77777777" w:rsidR="00DA76E1" w:rsidRDefault="00DA76E1" w:rsidP="00DA76E1">
      <w:pPr>
        <w:keepLines/>
        <w:spacing w:before="0"/>
        <w:rPr>
          <w:rFonts w:cs="Arial"/>
          <w:color w:val="000000"/>
          <w:sz w:val="16"/>
          <w:shd w:val="clear" w:color="auto" w:fill="FFFFFF"/>
        </w:rPr>
      </w:pPr>
    </w:p>
    <w:p w14:paraId="4DFF626A"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The LAS must follow Privacy Act/FOIA procedures for reportable incidents listed in that guidance.</w:t>
      </w:r>
    </w:p>
    <w:p w14:paraId="596F6961" w14:textId="77777777" w:rsidR="00DA76E1" w:rsidRDefault="00DA76E1" w:rsidP="00DA76E1">
      <w:pPr>
        <w:keepLines/>
        <w:spacing w:before="0"/>
        <w:rPr>
          <w:rFonts w:cs="Arial"/>
          <w:color w:val="000000"/>
          <w:sz w:val="16"/>
          <w:shd w:val="clear" w:color="auto" w:fill="FFFFFF"/>
        </w:rPr>
      </w:pPr>
    </w:p>
    <w:p w14:paraId="222A852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References:  For more information on misuse, see FPM, Part II, 3.A.2 and 38 CFR 13.400.</w:t>
      </w:r>
    </w:p>
    <w:p w14:paraId="54431DFB" w14:textId="77777777" w:rsidR="00DA76E1" w:rsidRDefault="00DA76E1" w:rsidP="00DA76E1">
      <w:pPr>
        <w:keepLines/>
        <w:spacing w:before="0"/>
        <w:rPr>
          <w:rFonts w:ascii="Times New Roman" w:hAnsi="Times New Roman"/>
          <w:color w:val="000000"/>
          <w:sz w:val="18"/>
          <w:shd w:val="clear" w:color="auto" w:fill="FFFFFF"/>
        </w:rPr>
      </w:pPr>
    </w:p>
    <w:p w14:paraId="2DE206D8" w14:textId="77777777" w:rsidR="00DA76E1" w:rsidRDefault="00DA76E1" w:rsidP="00DA76E1">
      <w:pPr>
        <w:keepLines/>
        <w:spacing w:before="0"/>
        <w:rPr>
          <w:rFonts w:ascii="Times New Roman" w:hAnsi="Times New Roman"/>
          <w:color w:val="000000"/>
          <w:sz w:val="18"/>
          <w:shd w:val="clear" w:color="auto" w:fill="FFFFFF"/>
        </w:rPr>
      </w:pPr>
    </w:p>
    <w:p w14:paraId="532D4C15" w14:textId="77777777" w:rsidR="00DA76E1" w:rsidRDefault="00DA76E1" w:rsidP="00DA76E1">
      <w:pPr>
        <w:keepLines/>
        <w:rPr>
          <w:rFonts w:cs="Arial"/>
          <w:color w:val="000000"/>
          <w:sz w:val="16"/>
          <w:shd w:val="clear" w:color="auto" w:fill="FFFFFF"/>
        </w:rPr>
      </w:pPr>
    </w:p>
    <w:p w14:paraId="0BCCA3A3"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26 - Repeat Misuse Callers </w:t>
      </w:r>
    </w:p>
    <w:p w14:paraId="44AE6E2B"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31856C6D">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72C54C2C"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16082B0C" w14:textId="77777777" w:rsidR="00DA76E1" w:rsidRDefault="00DA76E1" w:rsidP="00DA76E1">
      <w:pPr>
        <w:keepLines/>
        <w:spacing w:before="0"/>
        <w:rPr>
          <w:rFonts w:cs="Arial"/>
          <w:color w:val="000000"/>
          <w:sz w:val="16"/>
          <w:shd w:val="clear" w:color="auto" w:fill="FFFFFF"/>
        </w:rPr>
      </w:pPr>
    </w:p>
    <w:p w14:paraId="526836F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Policy Reference(s): Fiduciary Contact Center (FCC) Prompts 6.c.</w:t>
      </w:r>
    </w:p>
    <w:p w14:paraId="03115FC6" w14:textId="77777777" w:rsidR="00DA76E1" w:rsidRDefault="00DA76E1" w:rsidP="00DA76E1">
      <w:pPr>
        <w:keepLines/>
        <w:spacing w:before="0"/>
        <w:rPr>
          <w:rFonts w:cs="Arial"/>
          <w:color w:val="000000"/>
          <w:sz w:val="16"/>
          <w:shd w:val="clear" w:color="auto" w:fill="FFFFFF"/>
        </w:rPr>
      </w:pPr>
    </w:p>
    <w:p w14:paraId="4C93F1B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62ABE712" w14:textId="77777777" w:rsidR="00DA76E1" w:rsidRDefault="00DA76E1" w:rsidP="00DA76E1">
      <w:pPr>
        <w:keepLines/>
        <w:spacing w:before="0"/>
        <w:rPr>
          <w:rFonts w:cs="Arial"/>
          <w:color w:val="000000"/>
          <w:sz w:val="16"/>
          <w:shd w:val="clear" w:color="auto" w:fill="FFFFFF"/>
        </w:rPr>
      </w:pPr>
    </w:p>
    <w:p w14:paraId="77CC913A"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For a repeat caller, only document the allegation on a VA Form 27-0820 if it is for a separate incident or if there are additional details about a previously reported incident that has not been documented.</w:t>
      </w:r>
    </w:p>
    <w:p w14:paraId="7DEC494A" w14:textId="77777777" w:rsidR="00DA76E1" w:rsidRDefault="00DA76E1" w:rsidP="00DA76E1">
      <w:pPr>
        <w:keepLines/>
        <w:spacing w:before="0"/>
        <w:rPr>
          <w:rFonts w:cs="Arial"/>
          <w:color w:val="000000"/>
          <w:sz w:val="16"/>
          <w:shd w:val="clear" w:color="auto" w:fill="FFFFFF"/>
        </w:rPr>
      </w:pPr>
    </w:p>
    <w:p w14:paraId="6CC49963"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If an EP 290 FID-Misuse is already pending and new information comes in, send an email to the owner of the EP regarding misuse allegation of other/additional funds.</w:t>
      </w:r>
    </w:p>
    <w:p w14:paraId="4D3D4E65" w14:textId="77777777" w:rsidR="00DA76E1" w:rsidRDefault="00DA76E1" w:rsidP="00DA76E1">
      <w:pPr>
        <w:keepLines/>
        <w:spacing w:before="0"/>
        <w:rPr>
          <w:rFonts w:cs="Arial"/>
          <w:color w:val="000000"/>
          <w:sz w:val="16"/>
          <w:shd w:val="clear" w:color="auto" w:fill="FFFFFF"/>
        </w:rPr>
      </w:pPr>
    </w:p>
    <w:p w14:paraId="43F55407"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Reference:  For more information on control of the misuse allegation, see FPM, Part II, 3.A.2.f.</w:t>
      </w:r>
    </w:p>
    <w:p w14:paraId="35A57A7E" w14:textId="77777777" w:rsidR="00DA76E1" w:rsidRDefault="00DA76E1" w:rsidP="00DA76E1">
      <w:pPr>
        <w:keepLines/>
        <w:spacing w:before="0"/>
        <w:rPr>
          <w:rFonts w:ascii="Times New Roman" w:hAnsi="Times New Roman"/>
          <w:color w:val="000000"/>
          <w:sz w:val="18"/>
          <w:shd w:val="clear" w:color="auto" w:fill="FFFFFF"/>
        </w:rPr>
      </w:pPr>
    </w:p>
    <w:p w14:paraId="28590778" w14:textId="77777777" w:rsidR="00DA76E1" w:rsidRDefault="00DA76E1" w:rsidP="00DA76E1">
      <w:pPr>
        <w:keepLines/>
        <w:spacing w:before="0"/>
        <w:rPr>
          <w:rFonts w:ascii="Times New Roman" w:hAnsi="Times New Roman"/>
          <w:color w:val="000000"/>
          <w:sz w:val="18"/>
          <w:shd w:val="clear" w:color="auto" w:fill="FFFFFF"/>
        </w:rPr>
      </w:pPr>
    </w:p>
    <w:p w14:paraId="7A805C4F" w14:textId="77777777" w:rsidR="00DA76E1" w:rsidRDefault="00DA76E1" w:rsidP="00DA76E1">
      <w:pPr>
        <w:keepLines/>
        <w:rPr>
          <w:rFonts w:cs="Arial"/>
          <w:color w:val="000000"/>
          <w:sz w:val="16"/>
          <w:shd w:val="clear" w:color="auto" w:fill="FFFFFF"/>
        </w:rPr>
      </w:pPr>
    </w:p>
    <w:p w14:paraId="29623B1C"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27 - Questions? </w:t>
      </w:r>
    </w:p>
    <w:p w14:paraId="3882771E"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669D5495">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00207A7E"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7907D6E9" w14:textId="77777777" w:rsidR="00DA76E1" w:rsidRDefault="00DA76E1" w:rsidP="00DA76E1">
      <w:pPr>
        <w:keepLines/>
        <w:spacing w:before="0"/>
        <w:rPr>
          <w:rFonts w:cs="Arial"/>
          <w:color w:val="000000"/>
          <w:sz w:val="16"/>
          <w:shd w:val="clear" w:color="auto" w:fill="FFFFFF"/>
        </w:rPr>
      </w:pPr>
    </w:p>
    <w:p w14:paraId="3CCCB01E"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138D4059" w14:textId="77777777" w:rsidR="00DA76E1" w:rsidRDefault="00DA76E1" w:rsidP="00DA76E1">
      <w:pPr>
        <w:keepLines/>
        <w:spacing w:before="0"/>
        <w:rPr>
          <w:rFonts w:cs="Arial"/>
          <w:color w:val="000000"/>
          <w:sz w:val="16"/>
          <w:shd w:val="clear" w:color="auto" w:fill="FFFFFF"/>
        </w:rPr>
      </w:pPr>
    </w:p>
    <w:p w14:paraId="2CEA5AD1"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w:t>
      </w:r>
      <w:proofErr w:type="gramStart"/>
      <w:r w:rsidRPr="00DA76E1">
        <w:rPr>
          <w:rFonts w:ascii="Times New Roman" w:hAnsi="Times New Roman"/>
          <w:color w:val="000000"/>
          <w:sz w:val="18"/>
          <w:shd w:val="clear" w:color="auto" w:fill="FFFFFF"/>
        </w:rPr>
        <w:t>Recall)  These</w:t>
      </w:r>
      <w:proofErr w:type="gramEnd"/>
      <w:r w:rsidRPr="00DA76E1">
        <w:rPr>
          <w:rFonts w:ascii="Times New Roman" w:hAnsi="Times New Roman"/>
          <w:color w:val="000000"/>
          <w:sz w:val="18"/>
          <w:shd w:val="clear" w:color="auto" w:fill="FFFFFF"/>
        </w:rPr>
        <w:t xml:space="preserve"> are our learning objectives as stated from the beginning of the training:</w:t>
      </w:r>
    </w:p>
    <w:p w14:paraId="35AADE84" w14:textId="77777777" w:rsidR="00DA76E1" w:rsidRDefault="00DA76E1" w:rsidP="00DA76E1">
      <w:pPr>
        <w:keepLines/>
        <w:spacing w:before="0"/>
        <w:rPr>
          <w:rFonts w:cs="Arial"/>
          <w:color w:val="000000"/>
          <w:sz w:val="16"/>
          <w:shd w:val="clear" w:color="auto" w:fill="FFFFFF"/>
        </w:rPr>
      </w:pPr>
    </w:p>
    <w:p w14:paraId="77273894"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Answer questions regarding fiduciary accountings</w:t>
      </w:r>
    </w:p>
    <w:p w14:paraId="36B282AC" w14:textId="77777777" w:rsidR="00DA76E1" w:rsidRDefault="00DA76E1" w:rsidP="00DA76E1">
      <w:pPr>
        <w:keepLines/>
        <w:spacing w:before="0"/>
        <w:rPr>
          <w:rFonts w:cs="Arial"/>
          <w:color w:val="000000"/>
          <w:sz w:val="16"/>
          <w:shd w:val="clear" w:color="auto" w:fill="FFFFFF"/>
        </w:rPr>
      </w:pPr>
    </w:p>
    <w:p w14:paraId="794BD287"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Explain the Brady Act in the Fiduciary Program</w:t>
      </w:r>
    </w:p>
    <w:p w14:paraId="6CD88146" w14:textId="77777777" w:rsidR="00DA76E1" w:rsidRDefault="00DA76E1" w:rsidP="00DA76E1">
      <w:pPr>
        <w:keepLines/>
        <w:spacing w:before="0"/>
        <w:rPr>
          <w:rFonts w:cs="Arial"/>
          <w:color w:val="000000"/>
          <w:sz w:val="16"/>
          <w:shd w:val="clear" w:color="auto" w:fill="FFFFFF"/>
        </w:rPr>
      </w:pPr>
    </w:p>
    <w:p w14:paraId="48E43A90"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Address calls regarding annual written contact</w:t>
      </w:r>
    </w:p>
    <w:p w14:paraId="76A781F2" w14:textId="77777777" w:rsidR="00DA76E1" w:rsidRDefault="00DA76E1" w:rsidP="00DA76E1">
      <w:pPr>
        <w:keepLines/>
        <w:spacing w:before="0"/>
        <w:rPr>
          <w:rFonts w:cs="Arial"/>
          <w:color w:val="000000"/>
          <w:sz w:val="16"/>
          <w:shd w:val="clear" w:color="auto" w:fill="FFFFFF"/>
        </w:rPr>
      </w:pPr>
    </w:p>
    <w:p w14:paraId="133126B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Identify FCC prompts for replacing a fiduciary</w:t>
      </w:r>
    </w:p>
    <w:p w14:paraId="5FA7E405" w14:textId="77777777" w:rsidR="00DA76E1" w:rsidRDefault="00DA76E1" w:rsidP="00DA76E1">
      <w:pPr>
        <w:keepLines/>
        <w:spacing w:before="0"/>
        <w:rPr>
          <w:rFonts w:cs="Arial"/>
          <w:color w:val="000000"/>
          <w:sz w:val="16"/>
          <w:shd w:val="clear" w:color="auto" w:fill="FFFFFF"/>
        </w:rPr>
      </w:pPr>
    </w:p>
    <w:p w14:paraId="46E378F8"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Respond to expense approval request calls</w:t>
      </w:r>
    </w:p>
    <w:p w14:paraId="1FA4A42D" w14:textId="77777777" w:rsidR="00DA76E1" w:rsidRDefault="00DA76E1" w:rsidP="00DA76E1">
      <w:pPr>
        <w:keepLines/>
        <w:spacing w:before="0"/>
        <w:rPr>
          <w:rFonts w:cs="Arial"/>
          <w:color w:val="000000"/>
          <w:sz w:val="16"/>
          <w:shd w:val="clear" w:color="auto" w:fill="FFFFFF"/>
        </w:rPr>
      </w:pPr>
    </w:p>
    <w:p w14:paraId="0A3B2346"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Process misuse, abuse and/or fraud related calls</w:t>
      </w:r>
    </w:p>
    <w:p w14:paraId="19C4EE80" w14:textId="77777777" w:rsidR="00DA76E1" w:rsidRDefault="00DA76E1" w:rsidP="00DA76E1">
      <w:pPr>
        <w:keepLines/>
        <w:spacing w:before="0"/>
        <w:rPr>
          <w:rFonts w:cs="Arial"/>
          <w:color w:val="000000"/>
          <w:sz w:val="16"/>
          <w:shd w:val="clear" w:color="auto" w:fill="FFFFFF"/>
        </w:rPr>
      </w:pPr>
    </w:p>
    <w:p w14:paraId="32FE7593"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 xml:space="preserve">Are there any additional questions?  </w:t>
      </w:r>
    </w:p>
    <w:p w14:paraId="66F15068" w14:textId="77777777" w:rsidR="00DA76E1" w:rsidRDefault="00DA76E1" w:rsidP="00DA76E1">
      <w:pPr>
        <w:keepLines/>
        <w:spacing w:before="0"/>
        <w:rPr>
          <w:rFonts w:cs="Arial"/>
          <w:color w:val="000000"/>
          <w:sz w:val="16"/>
          <w:shd w:val="clear" w:color="auto" w:fill="FFFFFF"/>
        </w:rPr>
      </w:pPr>
    </w:p>
    <w:p w14:paraId="52A694F9"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5BAE0393" w14:textId="77777777" w:rsidR="00DA76E1" w:rsidRDefault="00DA76E1" w:rsidP="00DA76E1">
      <w:pPr>
        <w:keepLines/>
        <w:spacing w:before="0"/>
        <w:rPr>
          <w:rFonts w:ascii="Times New Roman" w:hAnsi="Times New Roman"/>
          <w:color w:val="000000"/>
          <w:sz w:val="18"/>
          <w:shd w:val="clear" w:color="auto" w:fill="FFFFFF"/>
        </w:rPr>
      </w:pPr>
    </w:p>
    <w:p w14:paraId="3DCC068E" w14:textId="77777777" w:rsidR="00DA76E1" w:rsidRDefault="00DA76E1" w:rsidP="00DA76E1">
      <w:pPr>
        <w:keepLines/>
        <w:spacing w:before="0"/>
        <w:rPr>
          <w:rFonts w:ascii="Times New Roman" w:hAnsi="Times New Roman"/>
          <w:color w:val="000000"/>
          <w:sz w:val="18"/>
          <w:shd w:val="clear" w:color="auto" w:fill="FFFFFF"/>
        </w:rPr>
      </w:pPr>
    </w:p>
    <w:p w14:paraId="57243B7E" w14:textId="77777777" w:rsidR="00DA76E1" w:rsidRDefault="00DA76E1" w:rsidP="00DA76E1">
      <w:pPr>
        <w:keepLines/>
        <w:rPr>
          <w:rFonts w:cs="Arial"/>
          <w:color w:val="000000"/>
          <w:sz w:val="16"/>
          <w:shd w:val="clear" w:color="auto" w:fill="FFFFFF"/>
        </w:rPr>
      </w:pPr>
    </w:p>
    <w:p w14:paraId="240B3CAC" w14:textId="77777777" w:rsidR="00DA76E1" w:rsidRPr="00DA76E1" w:rsidRDefault="00DA76E1" w:rsidP="00DA76E1">
      <w:pPr>
        <w:keepLines/>
        <w:rPr>
          <w:rFonts w:cs="Arial"/>
          <w:b/>
          <w:color w:val="000000"/>
          <w:sz w:val="20"/>
          <w:shd w:val="clear" w:color="auto" w:fill="FFFFFF"/>
        </w:rPr>
      </w:pPr>
      <w:r>
        <w:rPr>
          <w:rFonts w:cs="Arial"/>
          <w:color w:val="000000"/>
          <w:sz w:val="16"/>
          <w:shd w:val="clear" w:color="auto" w:fill="FFFFFF"/>
        </w:rPr>
        <w:br w:type="page"/>
      </w:r>
      <w:r w:rsidRPr="00DA76E1">
        <w:rPr>
          <w:rFonts w:cs="Arial"/>
          <w:b/>
          <w:color w:val="000000"/>
          <w:sz w:val="20"/>
          <w:shd w:val="clear" w:color="auto" w:fill="FFFFFF"/>
        </w:rPr>
        <w:lastRenderedPageBreak/>
        <w:t xml:space="preserve">Slide 28 - TMS Survey/Assessment </w:t>
      </w:r>
    </w:p>
    <w:p w14:paraId="5E235B8A" w14:textId="77777777" w:rsidR="00DA76E1" w:rsidRDefault="00DA76E1" w:rsidP="00DA76E1">
      <w:pPr>
        <w:keepLines/>
        <w:rPr>
          <w:rFonts w:cs="Arial"/>
          <w:color w:val="000000"/>
          <w:sz w:val="16"/>
          <w:shd w:val="clear" w:color="auto" w:fill="FFFFFF"/>
        </w:rPr>
      </w:pPr>
      <w:r>
        <w:rPr>
          <w:rFonts w:cs="Arial"/>
          <w:color w:val="000000"/>
          <w:sz w:val="16"/>
          <w:shd w:val="clear" w:color="auto" w:fill="FFFFFF"/>
        </w:rPr>
        <w:pict w14:anchorId="3CC2C0CE">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0D7B9ACC" w14:textId="77777777" w:rsidR="00DA76E1" w:rsidRPr="00DA76E1" w:rsidRDefault="00DA76E1" w:rsidP="00DA76E1">
      <w:pPr>
        <w:keepLines/>
        <w:rPr>
          <w:rFonts w:cs="Arial"/>
          <w:b/>
          <w:color w:val="000000"/>
          <w:sz w:val="20"/>
          <w:shd w:val="clear" w:color="auto" w:fill="FFFFFF"/>
        </w:rPr>
      </w:pPr>
      <w:r w:rsidRPr="00DA76E1">
        <w:rPr>
          <w:rFonts w:cs="Arial"/>
          <w:b/>
          <w:color w:val="000000"/>
          <w:sz w:val="20"/>
          <w:shd w:val="clear" w:color="auto" w:fill="FFFFFF"/>
        </w:rPr>
        <w:t xml:space="preserve">Slide </w:t>
      </w:r>
      <w:proofErr w:type="gramStart"/>
      <w:r w:rsidRPr="00DA76E1">
        <w:rPr>
          <w:rFonts w:cs="Arial"/>
          <w:b/>
          <w:color w:val="000000"/>
          <w:sz w:val="20"/>
          <w:shd w:val="clear" w:color="auto" w:fill="FFFFFF"/>
        </w:rPr>
        <w:t>notes</w:t>
      </w:r>
      <w:proofErr w:type="gramEnd"/>
    </w:p>
    <w:p w14:paraId="59EE3988" w14:textId="77777777" w:rsidR="00DA76E1" w:rsidRDefault="00DA76E1" w:rsidP="00DA76E1">
      <w:pPr>
        <w:keepLines/>
        <w:spacing w:before="0"/>
        <w:rPr>
          <w:rFonts w:cs="Arial"/>
          <w:color w:val="000000"/>
          <w:sz w:val="16"/>
          <w:shd w:val="clear" w:color="auto" w:fill="FFFFFF"/>
        </w:rPr>
      </w:pPr>
    </w:p>
    <w:p w14:paraId="232203CE"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Instructor Notes</w:t>
      </w:r>
    </w:p>
    <w:p w14:paraId="6AF8B0CD" w14:textId="77777777" w:rsidR="00DA76E1" w:rsidRDefault="00DA76E1" w:rsidP="00DA76E1">
      <w:pPr>
        <w:keepLines/>
        <w:spacing w:before="0"/>
        <w:rPr>
          <w:rFonts w:cs="Arial"/>
          <w:color w:val="000000"/>
          <w:sz w:val="16"/>
          <w:shd w:val="clear" w:color="auto" w:fill="FFFFFF"/>
        </w:rPr>
      </w:pPr>
    </w:p>
    <w:p w14:paraId="61A3A6CD"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A satisfaction survey and/or assessment have been assigned to you in TMS.</w:t>
      </w:r>
    </w:p>
    <w:p w14:paraId="5E42E9E7" w14:textId="77777777" w:rsidR="00DA76E1" w:rsidRDefault="00DA76E1" w:rsidP="00DA76E1">
      <w:pPr>
        <w:keepLines/>
        <w:spacing w:before="0"/>
        <w:rPr>
          <w:rFonts w:cs="Arial"/>
          <w:color w:val="000000"/>
          <w:sz w:val="16"/>
          <w:shd w:val="clear" w:color="auto" w:fill="FFFFFF"/>
        </w:rPr>
      </w:pPr>
    </w:p>
    <w:p w14:paraId="48141E2E" w14:textId="77777777" w:rsidR="00DA76E1" w:rsidRPr="00DA76E1" w:rsidRDefault="00DA76E1" w:rsidP="00DA76E1">
      <w:pPr>
        <w:keepLines/>
        <w:spacing w:before="0" w:line="288" w:lineRule="atLeast"/>
        <w:rPr>
          <w:rFonts w:ascii="Times New Roman" w:hAnsi="Times New Roman"/>
          <w:color w:val="000000"/>
          <w:sz w:val="18"/>
          <w:shd w:val="clear" w:color="auto" w:fill="FFFFFF"/>
        </w:rPr>
      </w:pPr>
      <w:r w:rsidRPr="00DA76E1">
        <w:rPr>
          <w:rFonts w:ascii="Times New Roman" w:hAnsi="Times New Roman"/>
          <w:color w:val="000000"/>
          <w:sz w:val="18"/>
          <w:shd w:val="clear" w:color="auto" w:fill="FFFFFF"/>
        </w:rPr>
        <w:t>Be sure to complete the survey and/or assessment to receive credit for this training.</w:t>
      </w:r>
    </w:p>
    <w:p w14:paraId="46D6ADB1" w14:textId="77777777" w:rsidR="00DA76E1" w:rsidRDefault="00DA76E1" w:rsidP="00DA76E1">
      <w:pPr>
        <w:keepLines/>
        <w:spacing w:before="0"/>
        <w:rPr>
          <w:rFonts w:ascii="Times New Roman" w:hAnsi="Times New Roman"/>
          <w:color w:val="000000"/>
          <w:sz w:val="18"/>
          <w:shd w:val="clear" w:color="auto" w:fill="FFFFFF"/>
        </w:rPr>
      </w:pPr>
    </w:p>
    <w:p w14:paraId="34D2371E" w14:textId="77777777" w:rsidR="00DA76E1" w:rsidRDefault="00DA76E1" w:rsidP="00DA76E1">
      <w:pPr>
        <w:keepLines/>
        <w:spacing w:before="0"/>
        <w:rPr>
          <w:rFonts w:ascii="Times New Roman" w:hAnsi="Times New Roman"/>
          <w:color w:val="000000"/>
          <w:sz w:val="18"/>
          <w:shd w:val="clear" w:color="auto" w:fill="FFFFFF"/>
        </w:rPr>
      </w:pPr>
    </w:p>
    <w:p w14:paraId="7F994F3D" w14:textId="77777777" w:rsidR="00DA76E1" w:rsidRDefault="00DA76E1" w:rsidP="00DA76E1">
      <w:pPr>
        <w:keepLines/>
        <w:rPr>
          <w:rFonts w:cs="Arial"/>
          <w:color w:val="000000"/>
          <w:sz w:val="16"/>
          <w:shd w:val="clear" w:color="auto" w:fill="FFFFFF"/>
        </w:rPr>
      </w:pPr>
    </w:p>
    <w:p w14:paraId="3781D318" w14:textId="77777777" w:rsidR="00DA76E1" w:rsidRPr="00DA76E1" w:rsidRDefault="00DA76E1" w:rsidP="00DA76E1">
      <w:pPr>
        <w:keepLines/>
        <w:rPr>
          <w:rFonts w:cs="Arial"/>
          <w:color w:val="000000"/>
          <w:sz w:val="16"/>
          <w:shd w:val="clear" w:color="auto" w:fill="FFFFFF"/>
        </w:rPr>
      </w:pPr>
    </w:p>
    <w:sectPr w:rsidR="00DA76E1" w:rsidRPr="00DA76E1">
      <w:headerReference w:type="default" r:id="rId35"/>
      <w:footerReference w:type="default" r:id="rId36"/>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EF2F8" w14:textId="77777777" w:rsidR="00CC1D13" w:rsidRDefault="00CC1D13">
      <w:r>
        <w:separator/>
      </w:r>
    </w:p>
  </w:endnote>
  <w:endnote w:type="continuationSeparator" w:id="0">
    <w:p w14:paraId="0AF68AD1" w14:textId="77777777" w:rsidR="00CC1D13" w:rsidRDefault="00CC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856F8"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14F00" w14:textId="77777777" w:rsidR="00CC1D13" w:rsidRDefault="00CC1D13">
      <w:r>
        <w:separator/>
      </w:r>
    </w:p>
  </w:footnote>
  <w:footnote w:type="continuationSeparator" w:id="0">
    <w:p w14:paraId="5DE95083" w14:textId="77777777" w:rsidR="00CC1D13" w:rsidRDefault="00CC1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7031B6A5" w14:textId="77777777">
      <w:tblPrEx>
        <w:tblCellMar>
          <w:top w:w="0" w:type="dxa"/>
          <w:bottom w:w="0" w:type="dxa"/>
        </w:tblCellMar>
      </w:tblPrEx>
      <w:tc>
        <w:tcPr>
          <w:tcW w:w="5457" w:type="dxa"/>
        </w:tcPr>
        <w:p w14:paraId="47D2AE95"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DA76E1">
            <w:rPr>
              <w:rFonts w:ascii="Tahoma" w:hAnsi="Tahoma"/>
              <w:b/>
              <w:sz w:val="20"/>
            </w:rPr>
            <w:t>4652980v5</w:t>
          </w:r>
          <w:r>
            <w:rPr>
              <w:rFonts w:ascii="Tahoma" w:hAnsi="Tahoma"/>
              <w:b/>
              <w:sz w:val="20"/>
            </w:rPr>
            <w:fldChar w:fldCharType="end"/>
          </w:r>
        </w:p>
      </w:tc>
      <w:tc>
        <w:tcPr>
          <w:tcW w:w="5091" w:type="dxa"/>
        </w:tcPr>
        <w:p w14:paraId="788061B8"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676BD1">
            <w:rPr>
              <w:rFonts w:ascii="Tahoma" w:hAnsi="Tahoma"/>
              <w:b/>
              <w:noProof/>
              <w:sz w:val="20"/>
            </w:rPr>
            <w:t>Friday, April 26, 2024</w:t>
          </w:r>
          <w:r>
            <w:rPr>
              <w:rFonts w:ascii="Tahoma" w:hAnsi="Tahoma"/>
              <w:b/>
              <w:sz w:val="20"/>
            </w:rPr>
            <w:fldChar w:fldCharType="end"/>
          </w:r>
        </w:p>
      </w:tc>
    </w:tr>
  </w:tbl>
  <w:p w14:paraId="3E38B9E0"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931306697">
    <w:abstractNumId w:val="23"/>
  </w:num>
  <w:num w:numId="2" w16cid:durableId="182476921">
    <w:abstractNumId w:val="8"/>
  </w:num>
  <w:num w:numId="3" w16cid:durableId="1020158227">
    <w:abstractNumId w:val="33"/>
  </w:num>
  <w:num w:numId="4" w16cid:durableId="1810825430">
    <w:abstractNumId w:val="11"/>
  </w:num>
  <w:num w:numId="5" w16cid:durableId="1318922911">
    <w:abstractNumId w:val="1"/>
  </w:num>
  <w:num w:numId="6" w16cid:durableId="1251233326">
    <w:abstractNumId w:val="31"/>
  </w:num>
  <w:num w:numId="7" w16cid:durableId="2070567900">
    <w:abstractNumId w:val="25"/>
  </w:num>
  <w:num w:numId="8" w16cid:durableId="1207570363">
    <w:abstractNumId w:val="19"/>
  </w:num>
  <w:num w:numId="9" w16cid:durableId="1053578205">
    <w:abstractNumId w:val="0"/>
  </w:num>
  <w:num w:numId="10" w16cid:durableId="101264448">
    <w:abstractNumId w:val="39"/>
  </w:num>
  <w:num w:numId="11" w16cid:durableId="1475178309">
    <w:abstractNumId w:val="5"/>
  </w:num>
  <w:num w:numId="12" w16cid:durableId="1974750887">
    <w:abstractNumId w:val="26"/>
  </w:num>
  <w:num w:numId="13" w16cid:durableId="575044833">
    <w:abstractNumId w:val="28"/>
  </w:num>
  <w:num w:numId="14" w16cid:durableId="184175824">
    <w:abstractNumId w:val="27"/>
  </w:num>
  <w:num w:numId="15" w16cid:durableId="10255614">
    <w:abstractNumId w:val="14"/>
  </w:num>
  <w:num w:numId="16" w16cid:durableId="1901592691">
    <w:abstractNumId w:val="22"/>
  </w:num>
  <w:num w:numId="17" w16cid:durableId="1621111640">
    <w:abstractNumId w:val="6"/>
  </w:num>
  <w:num w:numId="18" w16cid:durableId="2032143830">
    <w:abstractNumId w:val="30"/>
  </w:num>
  <w:num w:numId="19" w16cid:durableId="230821672">
    <w:abstractNumId w:val="3"/>
  </w:num>
  <w:num w:numId="20" w16cid:durableId="453599355">
    <w:abstractNumId w:val="29"/>
  </w:num>
  <w:num w:numId="21" w16cid:durableId="346060303">
    <w:abstractNumId w:val="35"/>
  </w:num>
  <w:num w:numId="22" w16cid:durableId="1999916373">
    <w:abstractNumId w:val="38"/>
  </w:num>
  <w:num w:numId="23" w16cid:durableId="136386633">
    <w:abstractNumId w:val="18"/>
  </w:num>
  <w:num w:numId="24" w16cid:durableId="1447193763">
    <w:abstractNumId w:val="2"/>
  </w:num>
  <w:num w:numId="25" w16cid:durableId="1245695">
    <w:abstractNumId w:val="37"/>
  </w:num>
  <w:num w:numId="26" w16cid:durableId="955136081">
    <w:abstractNumId w:val="34"/>
  </w:num>
  <w:num w:numId="27" w16cid:durableId="1037007468">
    <w:abstractNumId w:val="10"/>
  </w:num>
  <w:num w:numId="28" w16cid:durableId="1506550873">
    <w:abstractNumId w:val="36"/>
  </w:num>
  <w:num w:numId="29" w16cid:durableId="622346880">
    <w:abstractNumId w:val="13"/>
  </w:num>
  <w:num w:numId="30" w16cid:durableId="1628968572">
    <w:abstractNumId w:val="15"/>
  </w:num>
  <w:num w:numId="31" w16cid:durableId="1473791093">
    <w:abstractNumId w:val="32"/>
  </w:num>
  <w:num w:numId="32" w16cid:durableId="202522637">
    <w:abstractNumId w:val="24"/>
  </w:num>
  <w:num w:numId="33" w16cid:durableId="1752851082">
    <w:abstractNumId w:val="16"/>
  </w:num>
  <w:num w:numId="34" w16cid:durableId="386489025">
    <w:abstractNumId w:val="17"/>
  </w:num>
  <w:num w:numId="35" w16cid:durableId="1674339740">
    <w:abstractNumId w:val="4"/>
  </w:num>
  <w:num w:numId="36" w16cid:durableId="1895965774">
    <w:abstractNumId w:val="7"/>
  </w:num>
  <w:num w:numId="37" w16cid:durableId="2067102619">
    <w:abstractNumId w:val="20"/>
  </w:num>
  <w:num w:numId="38" w16cid:durableId="833298136">
    <w:abstractNumId w:val="9"/>
  </w:num>
  <w:num w:numId="39" w16cid:durableId="1778482068">
    <w:abstractNumId w:val="12"/>
  </w:num>
  <w:num w:numId="40" w16cid:durableId="5959880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5BA5"/>
    <w:rsid w:val="00012C60"/>
    <w:rsid w:val="00251D15"/>
    <w:rsid w:val="00386BD1"/>
    <w:rsid w:val="00437BBB"/>
    <w:rsid w:val="004B3F77"/>
    <w:rsid w:val="00525BA5"/>
    <w:rsid w:val="00676BD1"/>
    <w:rsid w:val="00773352"/>
    <w:rsid w:val="009A0222"/>
    <w:rsid w:val="00A052D4"/>
    <w:rsid w:val="00A80516"/>
    <w:rsid w:val="00B729EE"/>
    <w:rsid w:val="00BA0120"/>
    <w:rsid w:val="00C1364A"/>
    <w:rsid w:val="00CB1AA4"/>
    <w:rsid w:val="00CC1D13"/>
    <w:rsid w:val="00DA76E1"/>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E385D"/>
  <w15:chartTrackingRefBased/>
  <w15:docId w15:val="{952ADB76-5C09-49F1-8C3A-FC405404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35</Pages>
  <Words>2567</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FCC Prompts Slide Notes</vt:lpstr>
    </vt:vector>
  </TitlesOfParts>
  <Company>Veterans Benefits Administration</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FCC Prompts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2024-04-26T13:10:00Z</dcterms:created>
  <dcterms:modified xsi:type="dcterms:W3CDTF">2024-04-26T13:10:00Z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