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2CE89B" w14:textId="77777777" w:rsidR="009925EC" w:rsidRPr="009925EC" w:rsidRDefault="009925EC" w:rsidP="009925EC">
      <w:pPr>
        <w:keepLines/>
        <w:rPr>
          <w:b/>
          <w:sz w:val="20"/>
        </w:rPr>
      </w:pPr>
      <w:r w:rsidRPr="009925EC">
        <w:rPr>
          <w:b/>
          <w:sz w:val="20"/>
        </w:rPr>
        <w:t xml:space="preserve">Slide 1 - Changes to Entitlement </w:t>
      </w:r>
    </w:p>
    <w:p w14:paraId="06E47B9F" w14:textId="77777777" w:rsidR="00251D15" w:rsidRDefault="009925EC" w:rsidP="009925EC">
      <w:pPr>
        <w:keepLines/>
      </w:pPr>
      <w:r>
        <w:pict w14:anchorId="7905CA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5in" o:bordertopcolor="this" o:borderleftcolor="this" o:borderbottomcolor="this" o:borderrightcolor="this">
            <v:imagedata r:id="rId7" o:title="slide1"/>
            <w10:bordertop type="single" width="4" shadow="t"/>
            <w10:borderleft type="single" width="4" shadow="t"/>
            <w10:borderbottom type="single" width="4" shadow="t"/>
            <w10:borderright type="single" width="4" shadow="t"/>
          </v:shape>
        </w:pict>
      </w:r>
    </w:p>
    <w:p w14:paraId="0667392A" w14:textId="77777777" w:rsidR="009925EC" w:rsidRPr="009925EC" w:rsidRDefault="009925EC" w:rsidP="009925EC">
      <w:pPr>
        <w:keepLines/>
        <w:rPr>
          <w:b/>
          <w:sz w:val="20"/>
        </w:rPr>
      </w:pPr>
      <w:r w:rsidRPr="009925EC">
        <w:rPr>
          <w:b/>
          <w:sz w:val="20"/>
        </w:rPr>
        <w:t>Slide notes</w:t>
      </w:r>
    </w:p>
    <w:p w14:paraId="4108AECA" w14:textId="77777777" w:rsidR="009925EC" w:rsidRDefault="009925EC" w:rsidP="009925EC">
      <w:pPr>
        <w:keepLines/>
        <w:spacing w:before="0"/>
        <w:rPr>
          <w:rFonts w:cs="Arial"/>
          <w:color w:val="000000"/>
          <w:sz w:val="16"/>
          <w:shd w:val="clear" w:color="auto" w:fill="FFFFFF"/>
        </w:rPr>
      </w:pPr>
    </w:p>
    <w:p w14:paraId="05264D82"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Course Description:</w:t>
      </w:r>
    </w:p>
    <w:p w14:paraId="29782AB3" w14:textId="77777777" w:rsidR="009925EC" w:rsidRDefault="009925EC" w:rsidP="009925EC">
      <w:pPr>
        <w:keepLines/>
        <w:spacing w:before="0"/>
        <w:rPr>
          <w:rFonts w:cs="Arial"/>
          <w:color w:val="000000"/>
          <w:sz w:val="16"/>
          <w:shd w:val="clear" w:color="auto" w:fill="FFFFFF"/>
        </w:rPr>
      </w:pPr>
    </w:p>
    <w:p w14:paraId="020AF0E5"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The purpose of this lesson is to provide learners with guidance regarding information that the FE must gather and document during IA and SIA field examinations for adult beneficiaries, specifically changes to benefit entitlement and handling claims and intent to file.</w:t>
      </w:r>
    </w:p>
    <w:p w14:paraId="78C828D3" w14:textId="77777777" w:rsidR="009925EC" w:rsidRDefault="009925EC" w:rsidP="009925EC">
      <w:pPr>
        <w:keepLines/>
        <w:spacing w:before="0"/>
        <w:rPr>
          <w:rFonts w:ascii="Times New Roman" w:hAnsi="Times New Roman"/>
          <w:color w:val="000000"/>
          <w:sz w:val="18"/>
          <w:shd w:val="clear" w:color="auto" w:fill="FFFFFF"/>
        </w:rPr>
      </w:pPr>
    </w:p>
    <w:p w14:paraId="31D32A3B" w14:textId="77777777" w:rsidR="009925EC" w:rsidRDefault="009925EC" w:rsidP="009925EC">
      <w:pPr>
        <w:keepLines/>
        <w:spacing w:before="0"/>
        <w:rPr>
          <w:rFonts w:ascii="Times New Roman" w:hAnsi="Times New Roman"/>
          <w:color w:val="000000"/>
          <w:sz w:val="18"/>
          <w:shd w:val="clear" w:color="auto" w:fill="FFFFFF"/>
        </w:rPr>
      </w:pPr>
    </w:p>
    <w:p w14:paraId="0D07E27E" w14:textId="77777777" w:rsidR="009925EC" w:rsidRDefault="009925EC" w:rsidP="009925EC">
      <w:pPr>
        <w:keepLines/>
        <w:rPr>
          <w:rFonts w:cs="Arial"/>
          <w:color w:val="000000"/>
          <w:sz w:val="16"/>
          <w:shd w:val="clear" w:color="auto" w:fill="FFFFFF"/>
        </w:rPr>
      </w:pPr>
    </w:p>
    <w:p w14:paraId="0288B313" w14:textId="77777777" w:rsidR="009925EC" w:rsidRPr="009925EC" w:rsidRDefault="009925EC" w:rsidP="009925EC">
      <w:pPr>
        <w:keepLines/>
        <w:rPr>
          <w:rFonts w:cs="Arial"/>
          <w:b/>
          <w:color w:val="000000"/>
          <w:sz w:val="20"/>
          <w:shd w:val="clear" w:color="auto" w:fill="FFFFFF"/>
        </w:rPr>
      </w:pPr>
      <w:r>
        <w:rPr>
          <w:rFonts w:cs="Arial"/>
          <w:color w:val="000000"/>
          <w:sz w:val="16"/>
          <w:shd w:val="clear" w:color="auto" w:fill="FFFFFF"/>
        </w:rPr>
        <w:br w:type="page"/>
      </w:r>
      <w:r w:rsidRPr="009925EC">
        <w:rPr>
          <w:rFonts w:cs="Arial"/>
          <w:b/>
          <w:color w:val="000000"/>
          <w:sz w:val="20"/>
          <w:shd w:val="clear" w:color="auto" w:fill="FFFFFF"/>
        </w:rPr>
        <w:lastRenderedPageBreak/>
        <w:t xml:space="preserve">Slide 2 - Objectives </w:t>
      </w:r>
    </w:p>
    <w:p w14:paraId="514A9553" w14:textId="77777777" w:rsidR="009925EC" w:rsidRDefault="009925EC" w:rsidP="009925EC">
      <w:pPr>
        <w:keepLines/>
        <w:rPr>
          <w:rFonts w:cs="Arial"/>
          <w:color w:val="000000"/>
          <w:sz w:val="16"/>
          <w:shd w:val="clear" w:color="auto" w:fill="FFFFFF"/>
        </w:rPr>
      </w:pPr>
      <w:r>
        <w:rPr>
          <w:rFonts w:cs="Arial"/>
          <w:color w:val="000000"/>
          <w:sz w:val="16"/>
          <w:shd w:val="clear" w:color="auto" w:fill="FFFFFF"/>
        </w:rPr>
        <w:pict w14:anchorId="6E270316">
          <v:shape id="_x0000_i1026" type="#_x0000_t75" style="width:480pt;height:5in" o:bordertopcolor="this" o:borderleftcolor="this" o:borderbottomcolor="this" o:borderrightcolor="this">
            <v:imagedata r:id="rId8" o:title="slide2"/>
            <w10:bordertop type="single" width="4" shadow="t"/>
            <w10:borderleft type="single" width="4" shadow="t"/>
            <w10:borderbottom type="single" width="4" shadow="t"/>
            <w10:borderright type="single" width="4" shadow="t"/>
          </v:shape>
        </w:pict>
      </w:r>
    </w:p>
    <w:p w14:paraId="354F7E8D" w14:textId="77777777" w:rsidR="009925EC" w:rsidRPr="009925EC" w:rsidRDefault="009925EC" w:rsidP="009925EC">
      <w:pPr>
        <w:keepLines/>
        <w:rPr>
          <w:rFonts w:cs="Arial"/>
          <w:b/>
          <w:color w:val="000000"/>
          <w:sz w:val="20"/>
          <w:shd w:val="clear" w:color="auto" w:fill="FFFFFF"/>
        </w:rPr>
      </w:pPr>
      <w:r w:rsidRPr="009925EC">
        <w:rPr>
          <w:rFonts w:cs="Arial"/>
          <w:b/>
          <w:color w:val="000000"/>
          <w:sz w:val="20"/>
          <w:shd w:val="clear" w:color="auto" w:fill="FFFFFF"/>
        </w:rPr>
        <w:t>Slide notes</w:t>
      </w:r>
    </w:p>
    <w:p w14:paraId="45B6B932" w14:textId="77777777" w:rsidR="009925EC" w:rsidRDefault="009925EC" w:rsidP="009925EC">
      <w:pPr>
        <w:keepLines/>
        <w:spacing w:before="0"/>
        <w:rPr>
          <w:rFonts w:cs="Arial"/>
          <w:color w:val="000000"/>
          <w:sz w:val="16"/>
          <w:shd w:val="clear" w:color="auto" w:fill="FFFFFF"/>
        </w:rPr>
      </w:pPr>
    </w:p>
    <w:p w14:paraId="0DEB8211"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Instructor Notes:</w:t>
      </w:r>
    </w:p>
    <w:p w14:paraId="1EE983EB" w14:textId="77777777" w:rsidR="009925EC" w:rsidRDefault="009925EC" w:rsidP="009925EC">
      <w:pPr>
        <w:keepLines/>
        <w:spacing w:before="0"/>
        <w:rPr>
          <w:rFonts w:cs="Arial"/>
          <w:color w:val="000000"/>
          <w:sz w:val="16"/>
          <w:shd w:val="clear" w:color="auto" w:fill="FFFFFF"/>
        </w:rPr>
      </w:pPr>
    </w:p>
    <w:p w14:paraId="7F769B9E"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At the end of this lesson, given the training and references, the learner will be able to do the following:</w:t>
      </w:r>
    </w:p>
    <w:p w14:paraId="043D0705" w14:textId="77777777" w:rsidR="009925EC" w:rsidRDefault="009925EC" w:rsidP="009925EC">
      <w:pPr>
        <w:keepLines/>
        <w:spacing w:before="0"/>
        <w:rPr>
          <w:rFonts w:cs="Arial"/>
          <w:color w:val="000000"/>
          <w:sz w:val="16"/>
          <w:shd w:val="clear" w:color="auto" w:fill="FFFFFF"/>
        </w:rPr>
      </w:pPr>
    </w:p>
    <w:p w14:paraId="3442FFCB"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Communicate full range of benefits</w:t>
      </w:r>
    </w:p>
    <w:p w14:paraId="095BD256" w14:textId="77777777" w:rsidR="009925EC" w:rsidRDefault="009925EC" w:rsidP="009925EC">
      <w:pPr>
        <w:keepLines/>
        <w:spacing w:before="0"/>
        <w:rPr>
          <w:rFonts w:cs="Arial"/>
          <w:color w:val="000000"/>
          <w:sz w:val="16"/>
          <w:shd w:val="clear" w:color="auto" w:fill="FFFFFF"/>
        </w:rPr>
      </w:pPr>
    </w:p>
    <w:p w14:paraId="22A0DA93"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Document changes in entitlement</w:t>
      </w:r>
    </w:p>
    <w:p w14:paraId="0FEE0F20" w14:textId="77777777" w:rsidR="009925EC" w:rsidRDefault="009925EC" w:rsidP="009925EC">
      <w:pPr>
        <w:keepLines/>
        <w:spacing w:before="0"/>
        <w:rPr>
          <w:rFonts w:cs="Arial"/>
          <w:color w:val="000000"/>
          <w:sz w:val="16"/>
          <w:shd w:val="clear" w:color="auto" w:fill="FFFFFF"/>
        </w:rPr>
      </w:pPr>
    </w:p>
    <w:p w14:paraId="3AC6EA4F"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Accept claim and ITF documents</w:t>
      </w:r>
    </w:p>
    <w:p w14:paraId="7C17AE90" w14:textId="77777777" w:rsidR="009925EC" w:rsidRDefault="009925EC" w:rsidP="009925EC">
      <w:pPr>
        <w:keepLines/>
        <w:spacing w:before="0"/>
        <w:rPr>
          <w:rFonts w:ascii="Times New Roman" w:hAnsi="Times New Roman"/>
          <w:color w:val="000000"/>
          <w:sz w:val="18"/>
          <w:shd w:val="clear" w:color="auto" w:fill="FFFFFF"/>
        </w:rPr>
      </w:pPr>
    </w:p>
    <w:p w14:paraId="3390D0A9" w14:textId="77777777" w:rsidR="009925EC" w:rsidRDefault="009925EC" w:rsidP="009925EC">
      <w:pPr>
        <w:keepLines/>
        <w:spacing w:before="0"/>
        <w:rPr>
          <w:rFonts w:ascii="Times New Roman" w:hAnsi="Times New Roman"/>
          <w:color w:val="000000"/>
          <w:sz w:val="18"/>
          <w:shd w:val="clear" w:color="auto" w:fill="FFFFFF"/>
        </w:rPr>
      </w:pPr>
    </w:p>
    <w:p w14:paraId="55A1B118" w14:textId="77777777" w:rsidR="009925EC" w:rsidRDefault="009925EC" w:rsidP="009925EC">
      <w:pPr>
        <w:keepLines/>
        <w:rPr>
          <w:rFonts w:cs="Arial"/>
          <w:color w:val="000000"/>
          <w:sz w:val="16"/>
          <w:shd w:val="clear" w:color="auto" w:fill="FFFFFF"/>
        </w:rPr>
      </w:pPr>
    </w:p>
    <w:p w14:paraId="3713CD6C" w14:textId="77777777" w:rsidR="009925EC" w:rsidRPr="009925EC" w:rsidRDefault="009925EC" w:rsidP="009925EC">
      <w:pPr>
        <w:keepLines/>
        <w:rPr>
          <w:rFonts w:cs="Arial"/>
          <w:b/>
          <w:color w:val="000000"/>
          <w:sz w:val="20"/>
          <w:shd w:val="clear" w:color="auto" w:fill="FFFFFF"/>
        </w:rPr>
      </w:pPr>
      <w:r>
        <w:rPr>
          <w:rFonts w:cs="Arial"/>
          <w:color w:val="000000"/>
          <w:sz w:val="16"/>
          <w:shd w:val="clear" w:color="auto" w:fill="FFFFFF"/>
        </w:rPr>
        <w:br w:type="page"/>
      </w:r>
      <w:r w:rsidRPr="009925EC">
        <w:rPr>
          <w:rFonts w:cs="Arial"/>
          <w:b/>
          <w:color w:val="000000"/>
          <w:sz w:val="20"/>
          <w:shd w:val="clear" w:color="auto" w:fill="FFFFFF"/>
        </w:rPr>
        <w:lastRenderedPageBreak/>
        <w:t xml:space="preserve">Slide 3 - Reference </w:t>
      </w:r>
    </w:p>
    <w:p w14:paraId="0DBC6AB3" w14:textId="77777777" w:rsidR="009925EC" w:rsidRDefault="009925EC" w:rsidP="009925EC">
      <w:pPr>
        <w:keepLines/>
        <w:rPr>
          <w:rFonts w:cs="Arial"/>
          <w:color w:val="000000"/>
          <w:sz w:val="16"/>
          <w:shd w:val="clear" w:color="auto" w:fill="FFFFFF"/>
        </w:rPr>
      </w:pPr>
      <w:r>
        <w:rPr>
          <w:rFonts w:cs="Arial"/>
          <w:color w:val="000000"/>
          <w:sz w:val="16"/>
          <w:shd w:val="clear" w:color="auto" w:fill="FFFFFF"/>
        </w:rPr>
        <w:pict w14:anchorId="69AE534F">
          <v:shape id="_x0000_i1027" type="#_x0000_t75" style="width:480pt;height:5in" o:bordertopcolor="this" o:borderleftcolor="this" o:borderbottomcolor="this" o:borderrightcolor="this">
            <v:imagedata r:id="rId9" o:title="slide3"/>
            <w10:bordertop type="single" width="4" shadow="t"/>
            <w10:borderleft type="single" width="4" shadow="t"/>
            <w10:borderbottom type="single" width="4" shadow="t"/>
            <w10:borderright type="single" width="4" shadow="t"/>
          </v:shape>
        </w:pict>
      </w:r>
    </w:p>
    <w:p w14:paraId="10560CED" w14:textId="77777777" w:rsidR="009925EC" w:rsidRPr="009925EC" w:rsidRDefault="009925EC" w:rsidP="009925EC">
      <w:pPr>
        <w:keepLines/>
        <w:rPr>
          <w:rFonts w:cs="Arial"/>
          <w:b/>
          <w:color w:val="000000"/>
          <w:sz w:val="20"/>
          <w:shd w:val="clear" w:color="auto" w:fill="FFFFFF"/>
        </w:rPr>
      </w:pPr>
      <w:r w:rsidRPr="009925EC">
        <w:rPr>
          <w:rFonts w:cs="Arial"/>
          <w:b/>
          <w:color w:val="000000"/>
          <w:sz w:val="20"/>
          <w:shd w:val="clear" w:color="auto" w:fill="FFFFFF"/>
        </w:rPr>
        <w:t>Slide notes</w:t>
      </w:r>
    </w:p>
    <w:p w14:paraId="503AA6E7" w14:textId="77777777" w:rsidR="009925EC" w:rsidRDefault="009925EC" w:rsidP="009925EC">
      <w:pPr>
        <w:keepLines/>
        <w:spacing w:before="0"/>
        <w:rPr>
          <w:rFonts w:cs="Arial"/>
          <w:color w:val="000000"/>
          <w:sz w:val="16"/>
          <w:shd w:val="clear" w:color="auto" w:fill="FFFFFF"/>
        </w:rPr>
      </w:pPr>
    </w:p>
    <w:p w14:paraId="7521DEB5"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Instructor Notes:</w:t>
      </w:r>
    </w:p>
    <w:p w14:paraId="2F69AA16" w14:textId="77777777" w:rsidR="009925EC" w:rsidRDefault="009925EC" w:rsidP="009925EC">
      <w:pPr>
        <w:keepLines/>
        <w:spacing w:before="0"/>
        <w:rPr>
          <w:rFonts w:cs="Arial"/>
          <w:color w:val="000000"/>
          <w:sz w:val="16"/>
          <w:shd w:val="clear" w:color="auto" w:fill="FFFFFF"/>
        </w:rPr>
      </w:pPr>
    </w:p>
    <w:p w14:paraId="03AEC9DD"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These are the relevant references pertaining to this course:</w:t>
      </w:r>
    </w:p>
    <w:p w14:paraId="6382DBC7" w14:textId="77777777" w:rsidR="009925EC" w:rsidRDefault="009925EC" w:rsidP="009925EC">
      <w:pPr>
        <w:keepLines/>
        <w:spacing w:before="0"/>
        <w:rPr>
          <w:rFonts w:cs="Arial"/>
          <w:color w:val="000000"/>
          <w:sz w:val="16"/>
          <w:shd w:val="clear" w:color="auto" w:fill="FFFFFF"/>
        </w:rPr>
      </w:pPr>
    </w:p>
    <w:p w14:paraId="2E365FD9"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FPM I.2.C.3.d. Possible Changes to Benefit Entitlement</w:t>
      </w:r>
    </w:p>
    <w:p w14:paraId="7707D9A7" w14:textId="77777777" w:rsidR="009925EC" w:rsidRDefault="009925EC" w:rsidP="009925EC">
      <w:pPr>
        <w:keepLines/>
        <w:spacing w:before="0"/>
        <w:rPr>
          <w:rFonts w:cs="Arial"/>
          <w:color w:val="000000"/>
          <w:sz w:val="16"/>
          <w:shd w:val="clear" w:color="auto" w:fill="FFFFFF"/>
        </w:rPr>
      </w:pPr>
    </w:p>
    <w:p w14:paraId="0335C300"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FPM I.2.C.3.j. Documenting Changes to Benefit Entitlement</w:t>
      </w:r>
    </w:p>
    <w:p w14:paraId="408676B2" w14:textId="77777777" w:rsidR="009925EC" w:rsidRDefault="009925EC" w:rsidP="009925EC">
      <w:pPr>
        <w:keepLines/>
        <w:spacing w:before="0"/>
        <w:rPr>
          <w:rFonts w:cs="Arial"/>
          <w:color w:val="000000"/>
          <w:sz w:val="16"/>
          <w:shd w:val="clear" w:color="auto" w:fill="FFFFFF"/>
        </w:rPr>
      </w:pPr>
    </w:p>
    <w:p w14:paraId="01845E24"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FPM I.2.C.3.n. Handling Claims for Benefits</w:t>
      </w:r>
    </w:p>
    <w:p w14:paraId="4E1C3C88" w14:textId="77777777" w:rsidR="009925EC" w:rsidRDefault="009925EC" w:rsidP="009925EC">
      <w:pPr>
        <w:keepLines/>
        <w:spacing w:before="0"/>
        <w:rPr>
          <w:rFonts w:cs="Arial"/>
          <w:color w:val="000000"/>
          <w:sz w:val="16"/>
          <w:shd w:val="clear" w:color="auto" w:fill="FFFFFF"/>
        </w:rPr>
      </w:pPr>
    </w:p>
    <w:p w14:paraId="2C4B02C1"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FPM I.2.C.3.o. Accepting an ITF</w:t>
      </w:r>
    </w:p>
    <w:p w14:paraId="54B560C8" w14:textId="77777777" w:rsidR="009925EC" w:rsidRDefault="009925EC" w:rsidP="009925EC">
      <w:pPr>
        <w:keepLines/>
        <w:spacing w:before="0"/>
        <w:rPr>
          <w:rFonts w:cs="Arial"/>
          <w:color w:val="000000"/>
          <w:sz w:val="16"/>
          <w:shd w:val="clear" w:color="auto" w:fill="FFFFFF"/>
        </w:rPr>
      </w:pPr>
    </w:p>
    <w:p w14:paraId="4D4EBB1D"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FPM I.2.C.3.p. Accepting a Claim Request Other Than an ITF</w:t>
      </w:r>
    </w:p>
    <w:p w14:paraId="606D14EF" w14:textId="77777777" w:rsidR="009925EC" w:rsidRDefault="009925EC" w:rsidP="009925EC">
      <w:pPr>
        <w:keepLines/>
        <w:spacing w:before="0"/>
        <w:rPr>
          <w:rFonts w:ascii="Times New Roman" w:hAnsi="Times New Roman"/>
          <w:color w:val="000000"/>
          <w:sz w:val="18"/>
          <w:shd w:val="clear" w:color="auto" w:fill="FFFFFF"/>
        </w:rPr>
      </w:pPr>
    </w:p>
    <w:p w14:paraId="53C90704" w14:textId="77777777" w:rsidR="009925EC" w:rsidRDefault="009925EC" w:rsidP="009925EC">
      <w:pPr>
        <w:keepLines/>
        <w:spacing w:before="0"/>
        <w:rPr>
          <w:rFonts w:ascii="Times New Roman" w:hAnsi="Times New Roman"/>
          <w:color w:val="000000"/>
          <w:sz w:val="18"/>
          <w:shd w:val="clear" w:color="auto" w:fill="FFFFFF"/>
        </w:rPr>
      </w:pPr>
    </w:p>
    <w:p w14:paraId="621EF766" w14:textId="77777777" w:rsidR="009925EC" w:rsidRDefault="009925EC" w:rsidP="009925EC">
      <w:pPr>
        <w:keepLines/>
        <w:rPr>
          <w:rFonts w:cs="Arial"/>
          <w:color w:val="000000"/>
          <w:sz w:val="16"/>
          <w:shd w:val="clear" w:color="auto" w:fill="FFFFFF"/>
        </w:rPr>
      </w:pPr>
    </w:p>
    <w:p w14:paraId="5905E0D1" w14:textId="77777777" w:rsidR="009925EC" w:rsidRPr="009925EC" w:rsidRDefault="009925EC" w:rsidP="009925EC">
      <w:pPr>
        <w:keepLines/>
        <w:rPr>
          <w:rFonts w:cs="Arial"/>
          <w:b/>
          <w:color w:val="000000"/>
          <w:sz w:val="20"/>
          <w:shd w:val="clear" w:color="auto" w:fill="FFFFFF"/>
        </w:rPr>
      </w:pPr>
      <w:r>
        <w:rPr>
          <w:rFonts w:cs="Arial"/>
          <w:color w:val="000000"/>
          <w:sz w:val="16"/>
          <w:shd w:val="clear" w:color="auto" w:fill="FFFFFF"/>
        </w:rPr>
        <w:br w:type="page"/>
      </w:r>
      <w:r w:rsidRPr="009925EC">
        <w:rPr>
          <w:rFonts w:cs="Arial"/>
          <w:b/>
          <w:color w:val="000000"/>
          <w:sz w:val="20"/>
          <w:shd w:val="clear" w:color="auto" w:fill="FFFFFF"/>
        </w:rPr>
        <w:lastRenderedPageBreak/>
        <w:t xml:space="preserve">Slide 4 - Benefits Available </w:t>
      </w:r>
    </w:p>
    <w:p w14:paraId="518E86D2" w14:textId="77777777" w:rsidR="009925EC" w:rsidRDefault="009925EC" w:rsidP="009925EC">
      <w:pPr>
        <w:keepLines/>
        <w:rPr>
          <w:rFonts w:cs="Arial"/>
          <w:color w:val="000000"/>
          <w:sz w:val="16"/>
          <w:shd w:val="clear" w:color="auto" w:fill="FFFFFF"/>
        </w:rPr>
      </w:pPr>
      <w:r>
        <w:rPr>
          <w:rFonts w:cs="Arial"/>
          <w:color w:val="000000"/>
          <w:sz w:val="16"/>
          <w:shd w:val="clear" w:color="auto" w:fill="FFFFFF"/>
        </w:rPr>
        <w:pict w14:anchorId="5FBEE254">
          <v:shape id="_x0000_i1028" type="#_x0000_t75" style="width:480pt;height:5in" o:bordertopcolor="this" o:borderleftcolor="this" o:borderbottomcolor="this" o:borderrightcolor="this">
            <v:imagedata r:id="rId10" o:title="slide4"/>
            <w10:bordertop type="single" width="4" shadow="t"/>
            <w10:borderleft type="single" width="4" shadow="t"/>
            <w10:borderbottom type="single" width="4" shadow="t"/>
            <w10:borderright type="single" width="4" shadow="t"/>
          </v:shape>
        </w:pict>
      </w:r>
    </w:p>
    <w:p w14:paraId="63D6F869" w14:textId="77777777" w:rsidR="009925EC" w:rsidRPr="009925EC" w:rsidRDefault="009925EC" w:rsidP="009925EC">
      <w:pPr>
        <w:keepLines/>
        <w:rPr>
          <w:rFonts w:cs="Arial"/>
          <w:b/>
          <w:color w:val="000000"/>
          <w:sz w:val="20"/>
          <w:shd w:val="clear" w:color="auto" w:fill="FFFFFF"/>
        </w:rPr>
      </w:pPr>
      <w:r w:rsidRPr="009925EC">
        <w:rPr>
          <w:rFonts w:cs="Arial"/>
          <w:b/>
          <w:color w:val="000000"/>
          <w:sz w:val="20"/>
          <w:shd w:val="clear" w:color="auto" w:fill="FFFFFF"/>
        </w:rPr>
        <w:t>Slide notes</w:t>
      </w:r>
    </w:p>
    <w:p w14:paraId="4904B0FB" w14:textId="77777777" w:rsidR="009925EC" w:rsidRDefault="009925EC" w:rsidP="009925EC">
      <w:pPr>
        <w:keepLines/>
        <w:spacing w:before="0"/>
        <w:rPr>
          <w:rFonts w:cs="Arial"/>
          <w:color w:val="000000"/>
          <w:sz w:val="16"/>
          <w:shd w:val="clear" w:color="auto" w:fill="FFFFFF"/>
        </w:rPr>
      </w:pPr>
    </w:p>
    <w:p w14:paraId="5406690B"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Policy Reference(s): FPM I.2.C.3.d.</w:t>
      </w:r>
    </w:p>
    <w:p w14:paraId="14F8BF5D" w14:textId="77777777" w:rsidR="009925EC" w:rsidRDefault="009925EC" w:rsidP="009925EC">
      <w:pPr>
        <w:keepLines/>
        <w:spacing w:before="0"/>
        <w:rPr>
          <w:rFonts w:cs="Arial"/>
          <w:color w:val="000000"/>
          <w:sz w:val="16"/>
          <w:shd w:val="clear" w:color="auto" w:fill="FFFFFF"/>
        </w:rPr>
      </w:pPr>
    </w:p>
    <w:p w14:paraId="25D209A2"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xml:space="preserve">Instructor </w:t>
      </w:r>
      <w:proofErr w:type="spellStart"/>
      <w:proofErr w:type="gramStart"/>
      <w:r w:rsidRPr="009925EC">
        <w:rPr>
          <w:rFonts w:ascii="Times New Roman" w:hAnsi="Times New Roman"/>
          <w:color w:val="000000"/>
          <w:sz w:val="18"/>
          <w:shd w:val="clear" w:color="auto" w:fill="FFFFFF"/>
        </w:rPr>
        <w:t>Notes:FEs</w:t>
      </w:r>
      <w:proofErr w:type="spellEnd"/>
      <w:proofErr w:type="gramEnd"/>
      <w:r w:rsidRPr="009925EC">
        <w:rPr>
          <w:rFonts w:ascii="Times New Roman" w:hAnsi="Times New Roman"/>
          <w:color w:val="000000"/>
          <w:sz w:val="18"/>
          <w:shd w:val="clear" w:color="auto" w:fill="FFFFFF"/>
        </w:rPr>
        <w:t xml:space="preserve"> must advise fiduciaries and beneficiaries of all VA benefits and services to ensure that the beneficiary receives accurate payment of benefits.  The FE should also explain entitlement to other State and local benefits.</w:t>
      </w:r>
    </w:p>
    <w:p w14:paraId="05C86432" w14:textId="77777777" w:rsidR="009925EC" w:rsidRDefault="009925EC" w:rsidP="009925EC">
      <w:pPr>
        <w:keepLines/>
        <w:spacing w:before="0"/>
        <w:rPr>
          <w:rFonts w:cs="Arial"/>
          <w:color w:val="000000"/>
          <w:sz w:val="16"/>
          <w:shd w:val="clear" w:color="auto" w:fill="FFFFFF"/>
        </w:rPr>
      </w:pPr>
    </w:p>
    <w:p w14:paraId="73B88B8E"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FEs should consider the full range of VA benefits including the beneficiary’s eligibility for dependents, aid and attendance and housebound benefits.</w:t>
      </w:r>
    </w:p>
    <w:p w14:paraId="09CECC09" w14:textId="77777777" w:rsidR="009925EC" w:rsidRDefault="009925EC" w:rsidP="009925EC">
      <w:pPr>
        <w:keepLines/>
        <w:spacing w:before="0"/>
        <w:rPr>
          <w:rFonts w:ascii="Times New Roman" w:hAnsi="Times New Roman"/>
          <w:color w:val="000000"/>
          <w:sz w:val="18"/>
          <w:shd w:val="clear" w:color="auto" w:fill="FFFFFF"/>
        </w:rPr>
      </w:pPr>
    </w:p>
    <w:p w14:paraId="5D763C13" w14:textId="77777777" w:rsidR="009925EC" w:rsidRDefault="009925EC" w:rsidP="009925EC">
      <w:pPr>
        <w:keepLines/>
        <w:spacing w:before="0"/>
        <w:rPr>
          <w:rFonts w:ascii="Times New Roman" w:hAnsi="Times New Roman"/>
          <w:color w:val="000000"/>
          <w:sz w:val="18"/>
          <w:shd w:val="clear" w:color="auto" w:fill="FFFFFF"/>
        </w:rPr>
      </w:pPr>
    </w:p>
    <w:p w14:paraId="1BEB97B2" w14:textId="77777777" w:rsidR="009925EC" w:rsidRDefault="009925EC" w:rsidP="009925EC">
      <w:pPr>
        <w:keepLines/>
        <w:rPr>
          <w:rFonts w:cs="Arial"/>
          <w:color w:val="000000"/>
          <w:sz w:val="16"/>
          <w:shd w:val="clear" w:color="auto" w:fill="FFFFFF"/>
        </w:rPr>
      </w:pPr>
    </w:p>
    <w:p w14:paraId="382745A1" w14:textId="77777777" w:rsidR="009925EC" w:rsidRPr="009925EC" w:rsidRDefault="009925EC" w:rsidP="009925EC">
      <w:pPr>
        <w:keepLines/>
        <w:rPr>
          <w:rFonts w:cs="Arial"/>
          <w:b/>
          <w:color w:val="000000"/>
          <w:sz w:val="20"/>
          <w:shd w:val="clear" w:color="auto" w:fill="FFFFFF"/>
        </w:rPr>
      </w:pPr>
      <w:r>
        <w:rPr>
          <w:rFonts w:cs="Arial"/>
          <w:color w:val="000000"/>
          <w:sz w:val="16"/>
          <w:shd w:val="clear" w:color="auto" w:fill="FFFFFF"/>
        </w:rPr>
        <w:br w:type="page"/>
      </w:r>
      <w:r w:rsidRPr="009925EC">
        <w:rPr>
          <w:rFonts w:cs="Arial"/>
          <w:b/>
          <w:color w:val="000000"/>
          <w:sz w:val="20"/>
          <w:shd w:val="clear" w:color="auto" w:fill="FFFFFF"/>
        </w:rPr>
        <w:lastRenderedPageBreak/>
        <w:t xml:space="preserve">Slide 5 - Benefits Available </w:t>
      </w:r>
    </w:p>
    <w:p w14:paraId="55A713A5" w14:textId="77777777" w:rsidR="009925EC" w:rsidRDefault="009925EC" w:rsidP="009925EC">
      <w:pPr>
        <w:keepLines/>
        <w:rPr>
          <w:rFonts w:cs="Arial"/>
          <w:color w:val="000000"/>
          <w:sz w:val="16"/>
          <w:shd w:val="clear" w:color="auto" w:fill="FFFFFF"/>
        </w:rPr>
      </w:pPr>
      <w:r>
        <w:rPr>
          <w:rFonts w:cs="Arial"/>
          <w:color w:val="000000"/>
          <w:sz w:val="16"/>
          <w:shd w:val="clear" w:color="auto" w:fill="FFFFFF"/>
        </w:rPr>
        <w:pict w14:anchorId="38FD882F">
          <v:shape id="_x0000_i1029" type="#_x0000_t75" style="width:480pt;height:5in" o:bordertopcolor="this" o:borderleftcolor="this" o:borderbottomcolor="this" o:borderrightcolor="this">
            <v:imagedata r:id="rId11" o:title="slide5"/>
            <w10:bordertop type="single" width="4" shadow="t"/>
            <w10:borderleft type="single" width="4" shadow="t"/>
            <w10:borderbottom type="single" width="4" shadow="t"/>
            <w10:borderright type="single" width="4" shadow="t"/>
          </v:shape>
        </w:pict>
      </w:r>
    </w:p>
    <w:p w14:paraId="05A978D6" w14:textId="77777777" w:rsidR="009925EC" w:rsidRPr="009925EC" w:rsidRDefault="009925EC" w:rsidP="009925EC">
      <w:pPr>
        <w:keepLines/>
        <w:rPr>
          <w:rFonts w:cs="Arial"/>
          <w:b/>
          <w:color w:val="000000"/>
          <w:sz w:val="20"/>
          <w:shd w:val="clear" w:color="auto" w:fill="FFFFFF"/>
        </w:rPr>
      </w:pPr>
      <w:r w:rsidRPr="009925EC">
        <w:rPr>
          <w:rFonts w:cs="Arial"/>
          <w:b/>
          <w:color w:val="000000"/>
          <w:sz w:val="20"/>
          <w:shd w:val="clear" w:color="auto" w:fill="FFFFFF"/>
        </w:rPr>
        <w:t>Slide notes</w:t>
      </w:r>
    </w:p>
    <w:p w14:paraId="518D5FB1" w14:textId="77777777" w:rsidR="009925EC" w:rsidRDefault="009925EC" w:rsidP="009925EC">
      <w:pPr>
        <w:keepLines/>
        <w:spacing w:before="0"/>
        <w:rPr>
          <w:rFonts w:cs="Arial"/>
          <w:color w:val="000000"/>
          <w:sz w:val="16"/>
          <w:shd w:val="clear" w:color="auto" w:fill="FFFFFF"/>
        </w:rPr>
      </w:pPr>
    </w:p>
    <w:p w14:paraId="379CDAC0"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Policy Reference(s): FPM I.2.C.3.d.</w:t>
      </w:r>
    </w:p>
    <w:p w14:paraId="1780BC3D" w14:textId="77777777" w:rsidR="009925EC" w:rsidRDefault="009925EC" w:rsidP="009925EC">
      <w:pPr>
        <w:keepLines/>
        <w:spacing w:before="0"/>
        <w:rPr>
          <w:rFonts w:cs="Arial"/>
          <w:color w:val="000000"/>
          <w:sz w:val="16"/>
          <w:shd w:val="clear" w:color="auto" w:fill="FFFFFF"/>
        </w:rPr>
      </w:pPr>
    </w:p>
    <w:p w14:paraId="40C22463"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Instructor Notes:</w:t>
      </w:r>
    </w:p>
    <w:p w14:paraId="72FAB497" w14:textId="77777777" w:rsidR="009925EC" w:rsidRDefault="009925EC" w:rsidP="009925EC">
      <w:pPr>
        <w:keepLines/>
        <w:spacing w:before="0"/>
        <w:rPr>
          <w:rFonts w:cs="Arial"/>
          <w:color w:val="000000"/>
          <w:sz w:val="16"/>
          <w:shd w:val="clear" w:color="auto" w:fill="FFFFFF"/>
        </w:rPr>
      </w:pPr>
    </w:p>
    <w:p w14:paraId="16EF01C4"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Examples of other benefits include the following:</w:t>
      </w:r>
    </w:p>
    <w:p w14:paraId="6A2367E2" w14:textId="77777777" w:rsidR="009925EC" w:rsidRDefault="009925EC" w:rsidP="009925EC">
      <w:pPr>
        <w:keepLines/>
        <w:spacing w:before="0"/>
        <w:rPr>
          <w:rFonts w:cs="Arial"/>
          <w:color w:val="000000"/>
          <w:sz w:val="16"/>
          <w:shd w:val="clear" w:color="auto" w:fill="FFFFFF"/>
        </w:rPr>
      </w:pPr>
    </w:p>
    <w:p w14:paraId="6B554555"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services available through Veterans Health Administration facilities</w:t>
      </w:r>
    </w:p>
    <w:p w14:paraId="4151ADDD" w14:textId="77777777" w:rsidR="009925EC" w:rsidRDefault="009925EC" w:rsidP="009925EC">
      <w:pPr>
        <w:keepLines/>
        <w:spacing w:before="0"/>
        <w:rPr>
          <w:rFonts w:cs="Arial"/>
          <w:color w:val="000000"/>
          <w:sz w:val="16"/>
          <w:shd w:val="clear" w:color="auto" w:fill="FFFFFF"/>
        </w:rPr>
      </w:pPr>
    </w:p>
    <w:p w14:paraId="7587C4FC"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a waiver of the premium on insurance</w:t>
      </w:r>
    </w:p>
    <w:p w14:paraId="749CDF3F" w14:textId="77777777" w:rsidR="009925EC" w:rsidRDefault="009925EC" w:rsidP="009925EC">
      <w:pPr>
        <w:keepLines/>
        <w:spacing w:before="0"/>
        <w:rPr>
          <w:rFonts w:cs="Arial"/>
          <w:color w:val="000000"/>
          <w:sz w:val="16"/>
          <w:shd w:val="clear" w:color="auto" w:fill="FFFFFF"/>
        </w:rPr>
      </w:pPr>
    </w:p>
    <w:p w14:paraId="412D5CB6"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the election of pension rather than compensation, when advantageous</w:t>
      </w:r>
    </w:p>
    <w:p w14:paraId="044A9075" w14:textId="77777777" w:rsidR="009925EC" w:rsidRDefault="009925EC" w:rsidP="009925EC">
      <w:pPr>
        <w:keepLines/>
        <w:spacing w:before="0"/>
        <w:rPr>
          <w:rFonts w:cs="Arial"/>
          <w:color w:val="000000"/>
          <w:sz w:val="16"/>
          <w:shd w:val="clear" w:color="auto" w:fill="FFFFFF"/>
        </w:rPr>
      </w:pPr>
    </w:p>
    <w:p w14:paraId="3B947FEB"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educational benefits, and</w:t>
      </w:r>
    </w:p>
    <w:p w14:paraId="4AFC22AD" w14:textId="77777777" w:rsidR="009925EC" w:rsidRDefault="009925EC" w:rsidP="009925EC">
      <w:pPr>
        <w:keepLines/>
        <w:spacing w:before="0"/>
        <w:rPr>
          <w:rFonts w:cs="Arial"/>
          <w:color w:val="000000"/>
          <w:sz w:val="16"/>
          <w:shd w:val="clear" w:color="auto" w:fill="FFFFFF"/>
        </w:rPr>
      </w:pPr>
    </w:p>
    <w:p w14:paraId="45CB2B8D"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vocational rehabilitation.</w:t>
      </w:r>
    </w:p>
    <w:p w14:paraId="1E529EDC" w14:textId="77777777" w:rsidR="009925EC" w:rsidRDefault="009925EC" w:rsidP="009925EC">
      <w:pPr>
        <w:keepLines/>
        <w:spacing w:before="0"/>
        <w:rPr>
          <w:rFonts w:cs="Arial"/>
          <w:color w:val="000000"/>
          <w:sz w:val="16"/>
          <w:shd w:val="clear" w:color="auto" w:fill="FFFFFF"/>
        </w:rPr>
      </w:pPr>
    </w:p>
    <w:p w14:paraId="62A52135"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If there are changes in entitlement to VA benefits that may result in a decrease or increase in VA benefits payments, follow the guidance in the next slide.</w:t>
      </w:r>
    </w:p>
    <w:p w14:paraId="73F7CC70" w14:textId="77777777" w:rsidR="009925EC" w:rsidRDefault="009925EC" w:rsidP="009925EC">
      <w:pPr>
        <w:keepLines/>
        <w:spacing w:before="0"/>
        <w:rPr>
          <w:rFonts w:ascii="Times New Roman" w:hAnsi="Times New Roman"/>
          <w:color w:val="000000"/>
          <w:sz w:val="18"/>
          <w:shd w:val="clear" w:color="auto" w:fill="FFFFFF"/>
        </w:rPr>
      </w:pPr>
    </w:p>
    <w:p w14:paraId="046ACAE5" w14:textId="77777777" w:rsidR="009925EC" w:rsidRDefault="009925EC" w:rsidP="009925EC">
      <w:pPr>
        <w:keepLines/>
        <w:spacing w:before="0"/>
        <w:rPr>
          <w:rFonts w:ascii="Times New Roman" w:hAnsi="Times New Roman"/>
          <w:color w:val="000000"/>
          <w:sz w:val="18"/>
          <w:shd w:val="clear" w:color="auto" w:fill="FFFFFF"/>
        </w:rPr>
      </w:pPr>
    </w:p>
    <w:p w14:paraId="0FF65D61" w14:textId="77777777" w:rsidR="009925EC" w:rsidRDefault="009925EC" w:rsidP="009925EC">
      <w:pPr>
        <w:keepLines/>
        <w:rPr>
          <w:rFonts w:cs="Arial"/>
          <w:color w:val="000000"/>
          <w:sz w:val="16"/>
          <w:shd w:val="clear" w:color="auto" w:fill="FFFFFF"/>
        </w:rPr>
      </w:pPr>
    </w:p>
    <w:p w14:paraId="79690FD3" w14:textId="77777777" w:rsidR="009925EC" w:rsidRPr="009925EC" w:rsidRDefault="009925EC" w:rsidP="009925EC">
      <w:pPr>
        <w:keepLines/>
        <w:rPr>
          <w:rFonts w:cs="Arial"/>
          <w:b/>
          <w:color w:val="000000"/>
          <w:sz w:val="20"/>
          <w:shd w:val="clear" w:color="auto" w:fill="FFFFFF"/>
        </w:rPr>
      </w:pPr>
      <w:r>
        <w:rPr>
          <w:rFonts w:cs="Arial"/>
          <w:color w:val="000000"/>
          <w:sz w:val="16"/>
          <w:shd w:val="clear" w:color="auto" w:fill="FFFFFF"/>
        </w:rPr>
        <w:br w:type="page"/>
      </w:r>
      <w:r w:rsidRPr="009925EC">
        <w:rPr>
          <w:rFonts w:cs="Arial"/>
          <w:b/>
          <w:color w:val="000000"/>
          <w:sz w:val="20"/>
          <w:shd w:val="clear" w:color="auto" w:fill="FFFFFF"/>
        </w:rPr>
        <w:lastRenderedPageBreak/>
        <w:t xml:space="preserve">Slide 6 - Documentation </w:t>
      </w:r>
    </w:p>
    <w:p w14:paraId="4E911DB1" w14:textId="77777777" w:rsidR="009925EC" w:rsidRDefault="009925EC" w:rsidP="009925EC">
      <w:pPr>
        <w:keepLines/>
        <w:rPr>
          <w:rFonts w:cs="Arial"/>
          <w:color w:val="000000"/>
          <w:sz w:val="16"/>
          <w:shd w:val="clear" w:color="auto" w:fill="FFFFFF"/>
        </w:rPr>
      </w:pPr>
      <w:r>
        <w:rPr>
          <w:rFonts w:cs="Arial"/>
          <w:color w:val="000000"/>
          <w:sz w:val="16"/>
          <w:shd w:val="clear" w:color="auto" w:fill="FFFFFF"/>
        </w:rPr>
        <w:pict w14:anchorId="715E3A7A">
          <v:shape id="_x0000_i1030" type="#_x0000_t75" style="width:480pt;height:5in" o:bordertopcolor="this" o:borderleftcolor="this" o:borderbottomcolor="this" o:borderrightcolor="this">
            <v:imagedata r:id="rId12" o:title="slide6"/>
            <w10:bordertop type="single" width="4" shadow="t"/>
            <w10:borderleft type="single" width="4" shadow="t"/>
            <w10:borderbottom type="single" width="4" shadow="t"/>
            <w10:borderright type="single" width="4" shadow="t"/>
          </v:shape>
        </w:pict>
      </w:r>
    </w:p>
    <w:p w14:paraId="302CFBE0" w14:textId="77777777" w:rsidR="009925EC" w:rsidRPr="009925EC" w:rsidRDefault="009925EC" w:rsidP="009925EC">
      <w:pPr>
        <w:keepLines/>
        <w:rPr>
          <w:rFonts w:cs="Arial"/>
          <w:b/>
          <w:color w:val="000000"/>
          <w:sz w:val="20"/>
          <w:shd w:val="clear" w:color="auto" w:fill="FFFFFF"/>
        </w:rPr>
      </w:pPr>
      <w:r w:rsidRPr="009925EC">
        <w:rPr>
          <w:rFonts w:cs="Arial"/>
          <w:b/>
          <w:color w:val="000000"/>
          <w:sz w:val="20"/>
          <w:shd w:val="clear" w:color="auto" w:fill="FFFFFF"/>
        </w:rPr>
        <w:t>Slide notes</w:t>
      </w:r>
    </w:p>
    <w:p w14:paraId="48C77B6B" w14:textId="77777777" w:rsidR="009925EC" w:rsidRDefault="009925EC" w:rsidP="009925EC">
      <w:pPr>
        <w:keepLines/>
        <w:spacing w:before="0"/>
        <w:rPr>
          <w:rFonts w:cs="Arial"/>
          <w:color w:val="000000"/>
          <w:sz w:val="16"/>
          <w:shd w:val="clear" w:color="auto" w:fill="FFFFFF"/>
        </w:rPr>
      </w:pPr>
    </w:p>
    <w:p w14:paraId="27D696CF"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Policy Reference(s): FPM I.2.C.3.j.</w:t>
      </w:r>
    </w:p>
    <w:p w14:paraId="6E643BFE" w14:textId="77777777" w:rsidR="009925EC" w:rsidRDefault="009925EC" w:rsidP="009925EC">
      <w:pPr>
        <w:keepLines/>
        <w:spacing w:before="0"/>
        <w:rPr>
          <w:rFonts w:cs="Arial"/>
          <w:color w:val="000000"/>
          <w:sz w:val="16"/>
          <w:shd w:val="clear" w:color="auto" w:fill="FFFFFF"/>
        </w:rPr>
      </w:pPr>
    </w:p>
    <w:p w14:paraId="165E7357"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Instructor Notes:</w:t>
      </w:r>
    </w:p>
    <w:p w14:paraId="407B9205" w14:textId="77777777" w:rsidR="009925EC" w:rsidRDefault="009925EC" w:rsidP="009925EC">
      <w:pPr>
        <w:keepLines/>
        <w:spacing w:before="0"/>
        <w:rPr>
          <w:rFonts w:cs="Arial"/>
          <w:color w:val="000000"/>
          <w:sz w:val="16"/>
          <w:shd w:val="clear" w:color="auto" w:fill="FFFFFF"/>
        </w:rPr>
      </w:pPr>
    </w:p>
    <w:p w14:paraId="5F9D933F"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If the FE identifies changes or possible changes in benefit entitlement, the FE must document the information on a VA Form 27-0820 and upload it into the eFolder.</w:t>
      </w:r>
    </w:p>
    <w:p w14:paraId="3B26B207" w14:textId="77777777" w:rsidR="009925EC" w:rsidRDefault="009925EC" w:rsidP="009925EC">
      <w:pPr>
        <w:keepLines/>
        <w:spacing w:before="0"/>
        <w:rPr>
          <w:rFonts w:cs="Arial"/>
          <w:color w:val="000000"/>
          <w:sz w:val="16"/>
          <w:shd w:val="clear" w:color="auto" w:fill="FFFFFF"/>
        </w:rPr>
      </w:pPr>
    </w:p>
    <w:p w14:paraId="56887DB9"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When there is a potential change to benefit entitlement, the FE must incorporate all relevant income, asset, and expense details from the field examination to the VA Form 27-0820.  If the information provided by the FE on the VA Form 27-0820 is insufficient for action by the claims processor who is acting on the EP, the claims processor will contact the FE directly for clarification, if necessary.</w:t>
      </w:r>
    </w:p>
    <w:p w14:paraId="4D4C117A" w14:textId="77777777" w:rsidR="009925EC" w:rsidRDefault="009925EC" w:rsidP="009925EC">
      <w:pPr>
        <w:keepLines/>
        <w:spacing w:before="0"/>
        <w:rPr>
          <w:rFonts w:ascii="Times New Roman" w:hAnsi="Times New Roman"/>
          <w:color w:val="000000"/>
          <w:sz w:val="18"/>
          <w:shd w:val="clear" w:color="auto" w:fill="FFFFFF"/>
        </w:rPr>
      </w:pPr>
    </w:p>
    <w:p w14:paraId="7A47450A" w14:textId="77777777" w:rsidR="009925EC" w:rsidRDefault="009925EC" w:rsidP="009925EC">
      <w:pPr>
        <w:keepLines/>
        <w:spacing w:before="0"/>
        <w:rPr>
          <w:rFonts w:ascii="Times New Roman" w:hAnsi="Times New Roman"/>
          <w:color w:val="000000"/>
          <w:sz w:val="18"/>
          <w:shd w:val="clear" w:color="auto" w:fill="FFFFFF"/>
        </w:rPr>
      </w:pPr>
    </w:p>
    <w:p w14:paraId="1B309B07" w14:textId="77777777" w:rsidR="009925EC" w:rsidRDefault="009925EC" w:rsidP="009925EC">
      <w:pPr>
        <w:keepLines/>
        <w:rPr>
          <w:rFonts w:cs="Arial"/>
          <w:color w:val="000000"/>
          <w:sz w:val="16"/>
          <w:shd w:val="clear" w:color="auto" w:fill="FFFFFF"/>
        </w:rPr>
      </w:pPr>
    </w:p>
    <w:p w14:paraId="32B821E7" w14:textId="77777777" w:rsidR="009925EC" w:rsidRPr="009925EC" w:rsidRDefault="009925EC" w:rsidP="009925EC">
      <w:pPr>
        <w:keepLines/>
        <w:rPr>
          <w:rFonts w:cs="Arial"/>
          <w:b/>
          <w:color w:val="000000"/>
          <w:sz w:val="20"/>
          <w:shd w:val="clear" w:color="auto" w:fill="FFFFFF"/>
        </w:rPr>
      </w:pPr>
      <w:r>
        <w:rPr>
          <w:rFonts w:cs="Arial"/>
          <w:color w:val="000000"/>
          <w:sz w:val="16"/>
          <w:shd w:val="clear" w:color="auto" w:fill="FFFFFF"/>
        </w:rPr>
        <w:br w:type="page"/>
      </w:r>
      <w:r w:rsidRPr="009925EC">
        <w:rPr>
          <w:rFonts w:cs="Arial"/>
          <w:b/>
          <w:color w:val="000000"/>
          <w:sz w:val="20"/>
          <w:shd w:val="clear" w:color="auto" w:fill="FFFFFF"/>
        </w:rPr>
        <w:lastRenderedPageBreak/>
        <w:t xml:space="preserve">Slide 7 - Changes to Entitlement </w:t>
      </w:r>
    </w:p>
    <w:p w14:paraId="5CF963E6" w14:textId="77777777" w:rsidR="009925EC" w:rsidRDefault="009925EC" w:rsidP="009925EC">
      <w:pPr>
        <w:keepLines/>
        <w:rPr>
          <w:rFonts w:cs="Arial"/>
          <w:color w:val="000000"/>
          <w:sz w:val="16"/>
          <w:shd w:val="clear" w:color="auto" w:fill="FFFFFF"/>
        </w:rPr>
      </w:pPr>
      <w:r>
        <w:rPr>
          <w:rFonts w:cs="Arial"/>
          <w:color w:val="000000"/>
          <w:sz w:val="16"/>
          <w:shd w:val="clear" w:color="auto" w:fill="FFFFFF"/>
        </w:rPr>
        <w:pict w14:anchorId="46F65E7E">
          <v:shape id="_x0000_i1031" type="#_x0000_t75" style="width:480pt;height:5in" o:bordertopcolor="this" o:borderleftcolor="this" o:borderbottomcolor="this" o:borderrightcolor="this">
            <v:imagedata r:id="rId13" o:title="slide7"/>
            <w10:bordertop type="single" width="4" shadow="t"/>
            <w10:borderleft type="single" width="4" shadow="t"/>
            <w10:borderbottom type="single" width="4" shadow="t"/>
            <w10:borderright type="single" width="4" shadow="t"/>
          </v:shape>
        </w:pict>
      </w:r>
    </w:p>
    <w:p w14:paraId="667A453F" w14:textId="77777777" w:rsidR="009925EC" w:rsidRPr="009925EC" w:rsidRDefault="009925EC" w:rsidP="009925EC">
      <w:pPr>
        <w:keepLines/>
        <w:rPr>
          <w:rFonts w:cs="Arial"/>
          <w:b/>
          <w:color w:val="000000"/>
          <w:sz w:val="20"/>
          <w:shd w:val="clear" w:color="auto" w:fill="FFFFFF"/>
        </w:rPr>
      </w:pPr>
      <w:r w:rsidRPr="009925EC">
        <w:rPr>
          <w:rFonts w:cs="Arial"/>
          <w:b/>
          <w:color w:val="000000"/>
          <w:sz w:val="20"/>
          <w:shd w:val="clear" w:color="auto" w:fill="FFFFFF"/>
        </w:rPr>
        <w:t>Slide notes</w:t>
      </w:r>
    </w:p>
    <w:p w14:paraId="7BBF61CB" w14:textId="77777777" w:rsidR="009925EC" w:rsidRDefault="009925EC" w:rsidP="009925EC">
      <w:pPr>
        <w:keepLines/>
        <w:spacing w:before="0"/>
        <w:rPr>
          <w:rFonts w:cs="Arial"/>
          <w:color w:val="000000"/>
          <w:sz w:val="16"/>
          <w:shd w:val="clear" w:color="auto" w:fill="FFFFFF"/>
        </w:rPr>
      </w:pPr>
    </w:p>
    <w:p w14:paraId="781795C3"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Policy Reference(s): FPM I.2.C.3.j.</w:t>
      </w:r>
    </w:p>
    <w:p w14:paraId="3BD96522" w14:textId="77777777" w:rsidR="009925EC" w:rsidRDefault="009925EC" w:rsidP="009925EC">
      <w:pPr>
        <w:keepLines/>
        <w:spacing w:before="0"/>
        <w:rPr>
          <w:rFonts w:cs="Arial"/>
          <w:color w:val="000000"/>
          <w:sz w:val="16"/>
          <w:shd w:val="clear" w:color="auto" w:fill="FFFFFF"/>
        </w:rPr>
      </w:pPr>
    </w:p>
    <w:p w14:paraId="1E09969B"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Instructor Notes:</w:t>
      </w:r>
    </w:p>
    <w:p w14:paraId="70E37632" w14:textId="77777777" w:rsidR="009925EC" w:rsidRDefault="009925EC" w:rsidP="009925EC">
      <w:pPr>
        <w:keepLines/>
        <w:spacing w:before="0"/>
        <w:rPr>
          <w:rFonts w:cs="Arial"/>
          <w:color w:val="000000"/>
          <w:sz w:val="16"/>
          <w:shd w:val="clear" w:color="auto" w:fill="FFFFFF"/>
        </w:rPr>
      </w:pPr>
    </w:p>
    <w:p w14:paraId="613A5DB7"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Use this table to determine additional actions when a possible change in benefit entitlement is identified.</w:t>
      </w:r>
    </w:p>
    <w:p w14:paraId="172A1192" w14:textId="77777777" w:rsidR="009925EC" w:rsidRDefault="009925EC" w:rsidP="009925EC">
      <w:pPr>
        <w:keepLines/>
        <w:spacing w:before="0"/>
        <w:rPr>
          <w:rFonts w:cs="Arial"/>
          <w:color w:val="000000"/>
          <w:sz w:val="16"/>
          <w:shd w:val="clear" w:color="auto" w:fill="FFFFFF"/>
        </w:rPr>
      </w:pPr>
    </w:p>
    <w:p w14:paraId="43F0CA95"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If the employee who identifies a possible decrease in benefits is unable to establish the EP, submit a request for the appropriate hub employee to complete the action.</w:t>
      </w:r>
    </w:p>
    <w:p w14:paraId="079886FB" w14:textId="77777777" w:rsidR="009925EC" w:rsidRDefault="009925EC" w:rsidP="009925EC">
      <w:pPr>
        <w:keepLines/>
        <w:spacing w:before="0"/>
        <w:rPr>
          <w:rFonts w:ascii="Times New Roman" w:hAnsi="Times New Roman"/>
          <w:color w:val="000000"/>
          <w:sz w:val="18"/>
          <w:shd w:val="clear" w:color="auto" w:fill="FFFFFF"/>
        </w:rPr>
      </w:pPr>
    </w:p>
    <w:p w14:paraId="017EFE4A" w14:textId="77777777" w:rsidR="009925EC" w:rsidRDefault="009925EC" w:rsidP="009925EC">
      <w:pPr>
        <w:keepLines/>
        <w:spacing w:before="0"/>
        <w:rPr>
          <w:rFonts w:ascii="Times New Roman" w:hAnsi="Times New Roman"/>
          <w:color w:val="000000"/>
          <w:sz w:val="18"/>
          <w:shd w:val="clear" w:color="auto" w:fill="FFFFFF"/>
        </w:rPr>
      </w:pPr>
    </w:p>
    <w:p w14:paraId="7FEE0BB6" w14:textId="77777777" w:rsidR="009925EC" w:rsidRDefault="009925EC" w:rsidP="009925EC">
      <w:pPr>
        <w:keepLines/>
        <w:rPr>
          <w:rFonts w:cs="Arial"/>
          <w:color w:val="000000"/>
          <w:sz w:val="16"/>
          <w:shd w:val="clear" w:color="auto" w:fill="FFFFFF"/>
        </w:rPr>
      </w:pPr>
    </w:p>
    <w:p w14:paraId="6A44331C" w14:textId="77777777" w:rsidR="009925EC" w:rsidRPr="009925EC" w:rsidRDefault="009925EC" w:rsidP="009925EC">
      <w:pPr>
        <w:keepLines/>
        <w:rPr>
          <w:rFonts w:cs="Arial"/>
          <w:b/>
          <w:color w:val="000000"/>
          <w:sz w:val="20"/>
          <w:shd w:val="clear" w:color="auto" w:fill="FFFFFF"/>
        </w:rPr>
      </w:pPr>
      <w:r>
        <w:rPr>
          <w:rFonts w:cs="Arial"/>
          <w:color w:val="000000"/>
          <w:sz w:val="16"/>
          <w:shd w:val="clear" w:color="auto" w:fill="FFFFFF"/>
        </w:rPr>
        <w:br w:type="page"/>
      </w:r>
      <w:r w:rsidRPr="009925EC">
        <w:rPr>
          <w:rFonts w:cs="Arial"/>
          <w:b/>
          <w:color w:val="000000"/>
          <w:sz w:val="20"/>
          <w:shd w:val="clear" w:color="auto" w:fill="FFFFFF"/>
        </w:rPr>
        <w:lastRenderedPageBreak/>
        <w:t xml:space="preserve">Slide 8 - Claims for Benefits </w:t>
      </w:r>
    </w:p>
    <w:p w14:paraId="5569B76D" w14:textId="77777777" w:rsidR="009925EC" w:rsidRDefault="009925EC" w:rsidP="009925EC">
      <w:pPr>
        <w:keepLines/>
        <w:rPr>
          <w:rFonts w:cs="Arial"/>
          <w:color w:val="000000"/>
          <w:sz w:val="16"/>
          <w:shd w:val="clear" w:color="auto" w:fill="FFFFFF"/>
        </w:rPr>
      </w:pPr>
      <w:r>
        <w:rPr>
          <w:rFonts w:cs="Arial"/>
          <w:color w:val="000000"/>
          <w:sz w:val="16"/>
          <w:shd w:val="clear" w:color="auto" w:fill="FFFFFF"/>
        </w:rPr>
        <w:pict w14:anchorId="7493F17F">
          <v:shape id="_x0000_i1032" type="#_x0000_t75" style="width:480pt;height:5in" o:bordertopcolor="this" o:borderleftcolor="this" o:borderbottomcolor="this" o:borderrightcolor="this">
            <v:imagedata r:id="rId14" o:title="slide8"/>
            <w10:bordertop type="single" width="4" shadow="t"/>
            <w10:borderleft type="single" width="4" shadow="t"/>
            <w10:borderbottom type="single" width="4" shadow="t"/>
            <w10:borderright type="single" width="4" shadow="t"/>
          </v:shape>
        </w:pict>
      </w:r>
    </w:p>
    <w:p w14:paraId="53AEACE9" w14:textId="77777777" w:rsidR="009925EC" w:rsidRPr="009925EC" w:rsidRDefault="009925EC" w:rsidP="009925EC">
      <w:pPr>
        <w:keepLines/>
        <w:rPr>
          <w:rFonts w:cs="Arial"/>
          <w:b/>
          <w:color w:val="000000"/>
          <w:sz w:val="20"/>
          <w:shd w:val="clear" w:color="auto" w:fill="FFFFFF"/>
        </w:rPr>
      </w:pPr>
      <w:r w:rsidRPr="009925EC">
        <w:rPr>
          <w:rFonts w:cs="Arial"/>
          <w:b/>
          <w:color w:val="000000"/>
          <w:sz w:val="20"/>
          <w:shd w:val="clear" w:color="auto" w:fill="FFFFFF"/>
        </w:rPr>
        <w:t>Slide notes</w:t>
      </w:r>
    </w:p>
    <w:p w14:paraId="6F2C3817" w14:textId="77777777" w:rsidR="009925EC" w:rsidRDefault="009925EC" w:rsidP="009925EC">
      <w:pPr>
        <w:keepLines/>
        <w:spacing w:before="0"/>
        <w:rPr>
          <w:rFonts w:cs="Arial"/>
          <w:color w:val="000000"/>
          <w:sz w:val="16"/>
          <w:shd w:val="clear" w:color="auto" w:fill="FFFFFF"/>
        </w:rPr>
      </w:pPr>
    </w:p>
    <w:p w14:paraId="0E70B535"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Policy Reference(s): FPM I.2.C.3.n.</w:t>
      </w:r>
    </w:p>
    <w:p w14:paraId="14E466A2" w14:textId="77777777" w:rsidR="009925EC" w:rsidRDefault="009925EC" w:rsidP="009925EC">
      <w:pPr>
        <w:keepLines/>
        <w:spacing w:before="0"/>
        <w:rPr>
          <w:rFonts w:cs="Arial"/>
          <w:color w:val="000000"/>
          <w:sz w:val="16"/>
          <w:shd w:val="clear" w:color="auto" w:fill="FFFFFF"/>
        </w:rPr>
      </w:pPr>
    </w:p>
    <w:p w14:paraId="1942070E"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Instructor Notes:</w:t>
      </w:r>
    </w:p>
    <w:p w14:paraId="15157264" w14:textId="77777777" w:rsidR="009925EC" w:rsidRDefault="009925EC" w:rsidP="009925EC">
      <w:pPr>
        <w:keepLines/>
        <w:spacing w:before="0"/>
        <w:rPr>
          <w:rFonts w:cs="Arial"/>
          <w:color w:val="000000"/>
          <w:sz w:val="16"/>
          <w:shd w:val="clear" w:color="auto" w:fill="FFFFFF"/>
        </w:rPr>
      </w:pPr>
    </w:p>
    <w:p w14:paraId="72D212AF"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FEs should encourage claimants to utilize VA paperless claims submission tools, when possible, to complete VA benefit applications.</w:t>
      </w:r>
    </w:p>
    <w:p w14:paraId="0023B1CC" w14:textId="77777777" w:rsidR="009925EC" w:rsidRDefault="009925EC" w:rsidP="009925EC">
      <w:pPr>
        <w:keepLines/>
        <w:spacing w:before="0"/>
        <w:rPr>
          <w:rFonts w:cs="Arial"/>
          <w:color w:val="000000"/>
          <w:sz w:val="16"/>
          <w:shd w:val="clear" w:color="auto" w:fill="FFFFFF"/>
        </w:rPr>
      </w:pPr>
    </w:p>
    <w:p w14:paraId="74689A13"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To meet the requirements of 38 CFR 3.150, in situations when the claimant does not have the ability to complete or print applications online, the FE must provide the claimant with the appropriate form(s) and submission information.</w:t>
      </w:r>
    </w:p>
    <w:p w14:paraId="6BEBC93B" w14:textId="77777777" w:rsidR="009925EC" w:rsidRDefault="009925EC" w:rsidP="009925EC">
      <w:pPr>
        <w:keepLines/>
        <w:spacing w:before="0"/>
        <w:rPr>
          <w:rFonts w:ascii="Times New Roman" w:hAnsi="Times New Roman"/>
          <w:color w:val="000000"/>
          <w:sz w:val="18"/>
          <w:shd w:val="clear" w:color="auto" w:fill="FFFFFF"/>
        </w:rPr>
      </w:pPr>
    </w:p>
    <w:p w14:paraId="4F93CE19" w14:textId="77777777" w:rsidR="009925EC" w:rsidRDefault="009925EC" w:rsidP="009925EC">
      <w:pPr>
        <w:keepLines/>
        <w:spacing w:before="0"/>
        <w:rPr>
          <w:rFonts w:ascii="Times New Roman" w:hAnsi="Times New Roman"/>
          <w:color w:val="000000"/>
          <w:sz w:val="18"/>
          <w:shd w:val="clear" w:color="auto" w:fill="FFFFFF"/>
        </w:rPr>
      </w:pPr>
    </w:p>
    <w:p w14:paraId="7456840C" w14:textId="77777777" w:rsidR="009925EC" w:rsidRDefault="009925EC" w:rsidP="009925EC">
      <w:pPr>
        <w:keepLines/>
        <w:rPr>
          <w:rFonts w:cs="Arial"/>
          <w:color w:val="000000"/>
          <w:sz w:val="16"/>
          <w:shd w:val="clear" w:color="auto" w:fill="FFFFFF"/>
        </w:rPr>
      </w:pPr>
    </w:p>
    <w:p w14:paraId="3614C0F0" w14:textId="77777777" w:rsidR="009925EC" w:rsidRPr="009925EC" w:rsidRDefault="009925EC" w:rsidP="009925EC">
      <w:pPr>
        <w:keepLines/>
        <w:rPr>
          <w:rFonts w:cs="Arial"/>
          <w:b/>
          <w:color w:val="000000"/>
          <w:sz w:val="20"/>
          <w:shd w:val="clear" w:color="auto" w:fill="FFFFFF"/>
        </w:rPr>
      </w:pPr>
      <w:r>
        <w:rPr>
          <w:rFonts w:cs="Arial"/>
          <w:color w:val="000000"/>
          <w:sz w:val="16"/>
          <w:shd w:val="clear" w:color="auto" w:fill="FFFFFF"/>
        </w:rPr>
        <w:br w:type="page"/>
      </w:r>
      <w:r w:rsidRPr="009925EC">
        <w:rPr>
          <w:rFonts w:cs="Arial"/>
          <w:b/>
          <w:color w:val="000000"/>
          <w:sz w:val="20"/>
          <w:shd w:val="clear" w:color="auto" w:fill="FFFFFF"/>
        </w:rPr>
        <w:lastRenderedPageBreak/>
        <w:t xml:space="preserve">Slide 9 - Claims for Benefits </w:t>
      </w:r>
    </w:p>
    <w:p w14:paraId="553A8556" w14:textId="77777777" w:rsidR="009925EC" w:rsidRDefault="009925EC" w:rsidP="009925EC">
      <w:pPr>
        <w:keepLines/>
        <w:rPr>
          <w:rFonts w:cs="Arial"/>
          <w:color w:val="000000"/>
          <w:sz w:val="16"/>
          <w:shd w:val="clear" w:color="auto" w:fill="FFFFFF"/>
        </w:rPr>
      </w:pPr>
      <w:r>
        <w:rPr>
          <w:rFonts w:cs="Arial"/>
          <w:color w:val="000000"/>
          <w:sz w:val="16"/>
          <w:shd w:val="clear" w:color="auto" w:fill="FFFFFF"/>
        </w:rPr>
        <w:pict w14:anchorId="6AA47A4A">
          <v:shape id="_x0000_i1033" type="#_x0000_t75" style="width:480pt;height:5in" o:bordertopcolor="this" o:borderleftcolor="this" o:borderbottomcolor="this" o:borderrightcolor="this">
            <v:imagedata r:id="rId15" o:title="slide9"/>
            <w10:bordertop type="single" width="4" shadow="t"/>
            <w10:borderleft type="single" width="4" shadow="t"/>
            <w10:borderbottom type="single" width="4" shadow="t"/>
            <w10:borderright type="single" width="4" shadow="t"/>
          </v:shape>
        </w:pict>
      </w:r>
    </w:p>
    <w:p w14:paraId="411A1F64" w14:textId="77777777" w:rsidR="009925EC" w:rsidRPr="009925EC" w:rsidRDefault="009925EC" w:rsidP="009925EC">
      <w:pPr>
        <w:keepLines/>
        <w:rPr>
          <w:rFonts w:cs="Arial"/>
          <w:b/>
          <w:color w:val="000000"/>
          <w:sz w:val="20"/>
          <w:shd w:val="clear" w:color="auto" w:fill="FFFFFF"/>
        </w:rPr>
      </w:pPr>
      <w:r w:rsidRPr="009925EC">
        <w:rPr>
          <w:rFonts w:cs="Arial"/>
          <w:b/>
          <w:color w:val="000000"/>
          <w:sz w:val="20"/>
          <w:shd w:val="clear" w:color="auto" w:fill="FFFFFF"/>
        </w:rPr>
        <w:t>Slide notes</w:t>
      </w:r>
    </w:p>
    <w:p w14:paraId="22330F6E" w14:textId="77777777" w:rsidR="009925EC" w:rsidRDefault="009925EC" w:rsidP="009925EC">
      <w:pPr>
        <w:keepLines/>
        <w:spacing w:before="0"/>
        <w:rPr>
          <w:rFonts w:cs="Arial"/>
          <w:color w:val="000000"/>
          <w:sz w:val="16"/>
          <w:shd w:val="clear" w:color="auto" w:fill="FFFFFF"/>
        </w:rPr>
      </w:pPr>
    </w:p>
    <w:p w14:paraId="1BE3A91C"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Policy Reference(s): FPM I.2.C.3.n.</w:t>
      </w:r>
    </w:p>
    <w:p w14:paraId="07DB48DA" w14:textId="77777777" w:rsidR="009925EC" w:rsidRDefault="009925EC" w:rsidP="009925EC">
      <w:pPr>
        <w:keepLines/>
        <w:spacing w:before="0"/>
        <w:rPr>
          <w:rFonts w:cs="Arial"/>
          <w:color w:val="000000"/>
          <w:sz w:val="16"/>
          <w:shd w:val="clear" w:color="auto" w:fill="FFFFFF"/>
        </w:rPr>
      </w:pPr>
    </w:p>
    <w:p w14:paraId="02869716"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Instructor Notes:</w:t>
      </w:r>
    </w:p>
    <w:p w14:paraId="005EC9D7" w14:textId="77777777" w:rsidR="009925EC" w:rsidRDefault="009925EC" w:rsidP="009925EC">
      <w:pPr>
        <w:keepLines/>
        <w:spacing w:before="0"/>
        <w:rPr>
          <w:rFonts w:cs="Arial"/>
          <w:color w:val="000000"/>
          <w:sz w:val="16"/>
          <w:shd w:val="clear" w:color="auto" w:fill="FFFFFF"/>
        </w:rPr>
      </w:pPr>
    </w:p>
    <w:p w14:paraId="4F71DBFA"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If the FE receives claim document(s) during the field examination, the FE must</w:t>
      </w:r>
    </w:p>
    <w:p w14:paraId="5E10F05C" w14:textId="77777777" w:rsidR="009925EC" w:rsidRDefault="009925EC" w:rsidP="009925EC">
      <w:pPr>
        <w:keepLines/>
        <w:spacing w:before="0"/>
        <w:rPr>
          <w:rFonts w:cs="Arial"/>
          <w:color w:val="000000"/>
          <w:sz w:val="16"/>
          <w:shd w:val="clear" w:color="auto" w:fill="FFFFFF"/>
        </w:rPr>
      </w:pPr>
    </w:p>
    <w:p w14:paraId="4AE1F49B"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place a manual date stamp containing red ink documenting the date of receipt on the document</w:t>
      </w:r>
    </w:p>
    <w:p w14:paraId="5971A976" w14:textId="77777777" w:rsidR="009925EC" w:rsidRDefault="009925EC" w:rsidP="009925EC">
      <w:pPr>
        <w:keepLines/>
        <w:spacing w:before="0"/>
        <w:rPr>
          <w:rFonts w:cs="Arial"/>
          <w:color w:val="000000"/>
          <w:sz w:val="16"/>
          <w:shd w:val="clear" w:color="auto" w:fill="FFFFFF"/>
        </w:rPr>
      </w:pPr>
    </w:p>
    <w:p w14:paraId="787EF4D2"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mail the claim document(s) to the appropriate evidence intake center or upload the claim document(s) to the eFolder using an approved VA claims submission service website such as Direct Upload</w:t>
      </w:r>
    </w:p>
    <w:p w14:paraId="39831E24" w14:textId="77777777" w:rsidR="009925EC" w:rsidRDefault="009925EC" w:rsidP="009925EC">
      <w:pPr>
        <w:keepLines/>
        <w:spacing w:before="0"/>
        <w:rPr>
          <w:rFonts w:cs="Arial"/>
          <w:color w:val="000000"/>
          <w:sz w:val="16"/>
          <w:shd w:val="clear" w:color="auto" w:fill="FFFFFF"/>
        </w:rPr>
      </w:pPr>
    </w:p>
    <w:p w14:paraId="76281CAC"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document the receipt and date of the claim in the field examination, and</w:t>
      </w:r>
    </w:p>
    <w:p w14:paraId="7BE0EB44" w14:textId="77777777" w:rsidR="009925EC" w:rsidRDefault="009925EC" w:rsidP="009925EC">
      <w:pPr>
        <w:keepLines/>
        <w:spacing w:before="0"/>
        <w:rPr>
          <w:rFonts w:cs="Arial"/>
          <w:color w:val="000000"/>
          <w:sz w:val="16"/>
          <w:shd w:val="clear" w:color="auto" w:fill="FFFFFF"/>
        </w:rPr>
      </w:pPr>
    </w:p>
    <w:p w14:paraId="7EAE8869"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record a note in VBMS documenting the claim.</w:t>
      </w:r>
    </w:p>
    <w:p w14:paraId="08B415F7" w14:textId="77777777" w:rsidR="009925EC" w:rsidRDefault="009925EC" w:rsidP="009925EC">
      <w:pPr>
        <w:keepLines/>
        <w:spacing w:before="0"/>
        <w:rPr>
          <w:rFonts w:ascii="Times New Roman" w:hAnsi="Times New Roman"/>
          <w:color w:val="000000"/>
          <w:sz w:val="18"/>
          <w:shd w:val="clear" w:color="auto" w:fill="FFFFFF"/>
        </w:rPr>
      </w:pPr>
    </w:p>
    <w:p w14:paraId="7FBB54E8" w14:textId="77777777" w:rsidR="009925EC" w:rsidRDefault="009925EC" w:rsidP="009925EC">
      <w:pPr>
        <w:keepLines/>
        <w:spacing w:before="0"/>
        <w:rPr>
          <w:rFonts w:ascii="Times New Roman" w:hAnsi="Times New Roman"/>
          <w:color w:val="000000"/>
          <w:sz w:val="18"/>
          <w:shd w:val="clear" w:color="auto" w:fill="FFFFFF"/>
        </w:rPr>
      </w:pPr>
    </w:p>
    <w:p w14:paraId="50B5409E" w14:textId="77777777" w:rsidR="009925EC" w:rsidRDefault="009925EC" w:rsidP="009925EC">
      <w:pPr>
        <w:keepLines/>
        <w:rPr>
          <w:rFonts w:cs="Arial"/>
          <w:color w:val="000000"/>
          <w:sz w:val="16"/>
          <w:shd w:val="clear" w:color="auto" w:fill="FFFFFF"/>
        </w:rPr>
      </w:pPr>
    </w:p>
    <w:p w14:paraId="547CBC72" w14:textId="77777777" w:rsidR="009925EC" w:rsidRPr="009925EC" w:rsidRDefault="009925EC" w:rsidP="009925EC">
      <w:pPr>
        <w:keepLines/>
        <w:rPr>
          <w:rFonts w:cs="Arial"/>
          <w:b/>
          <w:color w:val="000000"/>
          <w:sz w:val="20"/>
          <w:shd w:val="clear" w:color="auto" w:fill="FFFFFF"/>
        </w:rPr>
      </w:pPr>
      <w:r>
        <w:rPr>
          <w:rFonts w:cs="Arial"/>
          <w:color w:val="000000"/>
          <w:sz w:val="16"/>
          <w:shd w:val="clear" w:color="auto" w:fill="FFFFFF"/>
        </w:rPr>
        <w:br w:type="page"/>
      </w:r>
      <w:r w:rsidRPr="009925EC">
        <w:rPr>
          <w:rFonts w:cs="Arial"/>
          <w:b/>
          <w:color w:val="000000"/>
          <w:sz w:val="20"/>
          <w:shd w:val="clear" w:color="auto" w:fill="FFFFFF"/>
        </w:rPr>
        <w:lastRenderedPageBreak/>
        <w:t xml:space="preserve">Slide 10 - Accepting an ITF </w:t>
      </w:r>
    </w:p>
    <w:p w14:paraId="50565374" w14:textId="77777777" w:rsidR="009925EC" w:rsidRDefault="009925EC" w:rsidP="009925EC">
      <w:pPr>
        <w:keepLines/>
        <w:rPr>
          <w:rFonts w:cs="Arial"/>
          <w:color w:val="000000"/>
          <w:sz w:val="16"/>
          <w:shd w:val="clear" w:color="auto" w:fill="FFFFFF"/>
        </w:rPr>
      </w:pPr>
      <w:r>
        <w:rPr>
          <w:rFonts w:cs="Arial"/>
          <w:color w:val="000000"/>
          <w:sz w:val="16"/>
          <w:shd w:val="clear" w:color="auto" w:fill="FFFFFF"/>
        </w:rPr>
        <w:pict w14:anchorId="42F44B1D">
          <v:shape id="_x0000_i1034" type="#_x0000_t75" style="width:480pt;height:5in" o:bordertopcolor="this" o:borderleftcolor="this" o:borderbottomcolor="this" o:borderrightcolor="this">
            <v:imagedata r:id="rId16" o:title="slide10"/>
            <w10:bordertop type="single" width="4" shadow="t"/>
            <w10:borderleft type="single" width="4" shadow="t"/>
            <w10:borderbottom type="single" width="4" shadow="t"/>
            <w10:borderright type="single" width="4" shadow="t"/>
          </v:shape>
        </w:pict>
      </w:r>
    </w:p>
    <w:p w14:paraId="1ACC7484" w14:textId="77777777" w:rsidR="009925EC" w:rsidRPr="009925EC" w:rsidRDefault="009925EC" w:rsidP="009925EC">
      <w:pPr>
        <w:keepLines/>
        <w:rPr>
          <w:rFonts w:cs="Arial"/>
          <w:b/>
          <w:color w:val="000000"/>
          <w:sz w:val="20"/>
          <w:shd w:val="clear" w:color="auto" w:fill="FFFFFF"/>
        </w:rPr>
      </w:pPr>
      <w:r w:rsidRPr="009925EC">
        <w:rPr>
          <w:rFonts w:cs="Arial"/>
          <w:b/>
          <w:color w:val="000000"/>
          <w:sz w:val="20"/>
          <w:shd w:val="clear" w:color="auto" w:fill="FFFFFF"/>
        </w:rPr>
        <w:t>Slide notes</w:t>
      </w:r>
    </w:p>
    <w:p w14:paraId="309EAA98" w14:textId="77777777" w:rsidR="009925EC" w:rsidRDefault="009925EC" w:rsidP="009925EC">
      <w:pPr>
        <w:keepLines/>
        <w:spacing w:before="0"/>
        <w:rPr>
          <w:rFonts w:cs="Arial"/>
          <w:color w:val="000000"/>
          <w:sz w:val="16"/>
          <w:shd w:val="clear" w:color="auto" w:fill="FFFFFF"/>
        </w:rPr>
      </w:pPr>
    </w:p>
    <w:p w14:paraId="52035D5D"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Policy Reference(s): FPM I.2.C.3.o.</w:t>
      </w:r>
    </w:p>
    <w:p w14:paraId="662191F3" w14:textId="77777777" w:rsidR="009925EC" w:rsidRDefault="009925EC" w:rsidP="009925EC">
      <w:pPr>
        <w:keepLines/>
        <w:spacing w:before="0"/>
        <w:rPr>
          <w:rFonts w:cs="Arial"/>
          <w:color w:val="000000"/>
          <w:sz w:val="16"/>
          <w:shd w:val="clear" w:color="auto" w:fill="FFFFFF"/>
        </w:rPr>
      </w:pPr>
    </w:p>
    <w:p w14:paraId="30E8F6F6"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Instructor Notes:</w:t>
      </w:r>
    </w:p>
    <w:p w14:paraId="7457137B" w14:textId="77777777" w:rsidR="009925EC" w:rsidRDefault="009925EC" w:rsidP="009925EC">
      <w:pPr>
        <w:keepLines/>
        <w:spacing w:before="0"/>
        <w:rPr>
          <w:rFonts w:cs="Arial"/>
          <w:color w:val="000000"/>
          <w:sz w:val="16"/>
          <w:shd w:val="clear" w:color="auto" w:fill="FFFFFF"/>
        </w:rPr>
      </w:pPr>
    </w:p>
    <w:p w14:paraId="4B9346E6"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When a beneficiary verbally communicates to a VA employee an ITF a claim for compensation, pension, Survivors Pension or Dependency and Indemnity Compensation (DIC), the beneficiary does not need to complete a VA Form 21-0966, Intent to File a Claim for Compensation and/or Pension, or Survivors Pension and/or DIC.</w:t>
      </w:r>
    </w:p>
    <w:p w14:paraId="6C13D113" w14:textId="77777777" w:rsidR="009925EC" w:rsidRDefault="009925EC" w:rsidP="009925EC">
      <w:pPr>
        <w:keepLines/>
        <w:spacing w:before="0"/>
        <w:rPr>
          <w:rFonts w:ascii="Times New Roman" w:hAnsi="Times New Roman"/>
          <w:color w:val="000000"/>
          <w:sz w:val="18"/>
          <w:shd w:val="clear" w:color="auto" w:fill="FFFFFF"/>
        </w:rPr>
      </w:pPr>
    </w:p>
    <w:p w14:paraId="4F48B8D7" w14:textId="77777777" w:rsidR="009925EC" w:rsidRDefault="009925EC" w:rsidP="009925EC">
      <w:pPr>
        <w:keepLines/>
        <w:spacing w:before="0"/>
        <w:rPr>
          <w:rFonts w:ascii="Times New Roman" w:hAnsi="Times New Roman"/>
          <w:color w:val="000000"/>
          <w:sz w:val="18"/>
          <w:shd w:val="clear" w:color="auto" w:fill="FFFFFF"/>
        </w:rPr>
      </w:pPr>
    </w:p>
    <w:p w14:paraId="33E80286" w14:textId="77777777" w:rsidR="009925EC" w:rsidRDefault="009925EC" w:rsidP="009925EC">
      <w:pPr>
        <w:keepLines/>
        <w:rPr>
          <w:rFonts w:cs="Arial"/>
          <w:color w:val="000000"/>
          <w:sz w:val="16"/>
          <w:shd w:val="clear" w:color="auto" w:fill="FFFFFF"/>
        </w:rPr>
      </w:pPr>
    </w:p>
    <w:p w14:paraId="66B5902A" w14:textId="77777777" w:rsidR="009925EC" w:rsidRPr="009925EC" w:rsidRDefault="009925EC" w:rsidP="009925EC">
      <w:pPr>
        <w:keepLines/>
        <w:rPr>
          <w:rFonts w:cs="Arial"/>
          <w:b/>
          <w:color w:val="000000"/>
          <w:sz w:val="20"/>
          <w:shd w:val="clear" w:color="auto" w:fill="FFFFFF"/>
        </w:rPr>
      </w:pPr>
      <w:r>
        <w:rPr>
          <w:rFonts w:cs="Arial"/>
          <w:color w:val="000000"/>
          <w:sz w:val="16"/>
          <w:shd w:val="clear" w:color="auto" w:fill="FFFFFF"/>
        </w:rPr>
        <w:br w:type="page"/>
      </w:r>
      <w:r w:rsidRPr="009925EC">
        <w:rPr>
          <w:rFonts w:cs="Arial"/>
          <w:b/>
          <w:color w:val="000000"/>
          <w:sz w:val="20"/>
          <w:shd w:val="clear" w:color="auto" w:fill="FFFFFF"/>
        </w:rPr>
        <w:lastRenderedPageBreak/>
        <w:t xml:space="preserve">Slide 11 - Accepting an ITF </w:t>
      </w:r>
    </w:p>
    <w:p w14:paraId="5E689205" w14:textId="77777777" w:rsidR="009925EC" w:rsidRDefault="009925EC" w:rsidP="009925EC">
      <w:pPr>
        <w:keepLines/>
        <w:rPr>
          <w:rFonts w:cs="Arial"/>
          <w:color w:val="000000"/>
          <w:sz w:val="16"/>
          <w:shd w:val="clear" w:color="auto" w:fill="FFFFFF"/>
        </w:rPr>
      </w:pPr>
      <w:r>
        <w:rPr>
          <w:rFonts w:cs="Arial"/>
          <w:color w:val="000000"/>
          <w:sz w:val="16"/>
          <w:shd w:val="clear" w:color="auto" w:fill="FFFFFF"/>
        </w:rPr>
        <w:pict w14:anchorId="30F27665">
          <v:shape id="_x0000_i1035" type="#_x0000_t75" style="width:480pt;height:5in" o:bordertopcolor="this" o:borderleftcolor="this" o:borderbottomcolor="this" o:borderrightcolor="this">
            <v:imagedata r:id="rId17" o:title="slide11"/>
            <w10:bordertop type="single" width="4" shadow="t"/>
            <w10:borderleft type="single" width="4" shadow="t"/>
            <w10:borderbottom type="single" width="4" shadow="t"/>
            <w10:borderright type="single" width="4" shadow="t"/>
          </v:shape>
        </w:pict>
      </w:r>
    </w:p>
    <w:p w14:paraId="6CB69FD5" w14:textId="77777777" w:rsidR="009925EC" w:rsidRPr="009925EC" w:rsidRDefault="009925EC" w:rsidP="009925EC">
      <w:pPr>
        <w:keepLines/>
        <w:rPr>
          <w:rFonts w:cs="Arial"/>
          <w:b/>
          <w:color w:val="000000"/>
          <w:sz w:val="20"/>
          <w:shd w:val="clear" w:color="auto" w:fill="FFFFFF"/>
        </w:rPr>
      </w:pPr>
      <w:r w:rsidRPr="009925EC">
        <w:rPr>
          <w:rFonts w:cs="Arial"/>
          <w:b/>
          <w:color w:val="000000"/>
          <w:sz w:val="20"/>
          <w:shd w:val="clear" w:color="auto" w:fill="FFFFFF"/>
        </w:rPr>
        <w:t>Slide notes</w:t>
      </w:r>
    </w:p>
    <w:p w14:paraId="351E9C4D" w14:textId="77777777" w:rsidR="009925EC" w:rsidRDefault="009925EC" w:rsidP="009925EC">
      <w:pPr>
        <w:keepLines/>
        <w:spacing w:before="0"/>
        <w:rPr>
          <w:rFonts w:cs="Arial"/>
          <w:color w:val="000000"/>
          <w:sz w:val="16"/>
          <w:shd w:val="clear" w:color="auto" w:fill="FFFFFF"/>
        </w:rPr>
      </w:pPr>
    </w:p>
    <w:p w14:paraId="725EFB6E"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Policy Reference(s): FPM I.2.C.3.o.</w:t>
      </w:r>
    </w:p>
    <w:p w14:paraId="40E09369" w14:textId="77777777" w:rsidR="009925EC" w:rsidRDefault="009925EC" w:rsidP="009925EC">
      <w:pPr>
        <w:keepLines/>
        <w:spacing w:before="0"/>
        <w:rPr>
          <w:rFonts w:cs="Arial"/>
          <w:color w:val="000000"/>
          <w:sz w:val="16"/>
          <w:shd w:val="clear" w:color="auto" w:fill="FFFFFF"/>
        </w:rPr>
      </w:pPr>
    </w:p>
    <w:p w14:paraId="02840514"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Instructor Notes:</w:t>
      </w:r>
    </w:p>
    <w:p w14:paraId="1DC39341" w14:textId="77777777" w:rsidR="009925EC" w:rsidRDefault="009925EC" w:rsidP="009925EC">
      <w:pPr>
        <w:keepLines/>
        <w:spacing w:before="0"/>
        <w:rPr>
          <w:rFonts w:cs="Arial"/>
          <w:color w:val="000000"/>
          <w:sz w:val="16"/>
          <w:shd w:val="clear" w:color="auto" w:fill="FFFFFF"/>
        </w:rPr>
      </w:pPr>
    </w:p>
    <w:p w14:paraId="72F4E6ED"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The FE must notify the claimant</w:t>
      </w:r>
    </w:p>
    <w:p w14:paraId="384BF96D" w14:textId="77777777" w:rsidR="009925EC" w:rsidRDefault="009925EC" w:rsidP="009925EC">
      <w:pPr>
        <w:keepLines/>
        <w:spacing w:before="0"/>
        <w:rPr>
          <w:rFonts w:cs="Arial"/>
          <w:color w:val="000000"/>
          <w:sz w:val="16"/>
          <w:shd w:val="clear" w:color="auto" w:fill="FFFFFF"/>
        </w:rPr>
      </w:pPr>
    </w:p>
    <w:p w14:paraId="55AC90A8"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that VA will establish an ITF in the system</w:t>
      </w:r>
    </w:p>
    <w:p w14:paraId="58365080" w14:textId="77777777" w:rsidR="009925EC" w:rsidRDefault="009925EC" w:rsidP="009925EC">
      <w:pPr>
        <w:keepLines/>
        <w:spacing w:before="0"/>
        <w:rPr>
          <w:rFonts w:cs="Arial"/>
          <w:color w:val="000000"/>
          <w:sz w:val="16"/>
          <w:shd w:val="clear" w:color="auto" w:fill="FFFFFF"/>
        </w:rPr>
      </w:pPr>
    </w:p>
    <w:p w14:paraId="36BB25AD"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of the time limit to complete the claim to maintain the ITF date of claim, and</w:t>
      </w:r>
    </w:p>
    <w:p w14:paraId="44A13C42" w14:textId="77777777" w:rsidR="009925EC" w:rsidRDefault="009925EC" w:rsidP="009925EC">
      <w:pPr>
        <w:keepLines/>
        <w:spacing w:before="0"/>
        <w:rPr>
          <w:rFonts w:cs="Arial"/>
          <w:color w:val="000000"/>
          <w:sz w:val="16"/>
          <w:shd w:val="clear" w:color="auto" w:fill="FFFFFF"/>
        </w:rPr>
      </w:pPr>
    </w:p>
    <w:p w14:paraId="789184B8"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that VA will send a letter explaining the next steps in the claims process.</w:t>
      </w:r>
    </w:p>
    <w:p w14:paraId="019D7165" w14:textId="77777777" w:rsidR="009925EC" w:rsidRDefault="009925EC" w:rsidP="009925EC">
      <w:pPr>
        <w:keepLines/>
        <w:spacing w:before="0"/>
        <w:rPr>
          <w:rFonts w:cs="Arial"/>
          <w:color w:val="000000"/>
          <w:sz w:val="16"/>
          <w:shd w:val="clear" w:color="auto" w:fill="FFFFFF"/>
        </w:rPr>
      </w:pPr>
    </w:p>
    <w:p w14:paraId="1013EE8F"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The FE must document the ITF in the field examination and request input of the ITF in VBMS.</w:t>
      </w:r>
    </w:p>
    <w:p w14:paraId="67B3A6A2" w14:textId="77777777" w:rsidR="009925EC" w:rsidRDefault="009925EC" w:rsidP="009925EC">
      <w:pPr>
        <w:keepLines/>
        <w:spacing w:before="0"/>
        <w:rPr>
          <w:rFonts w:cs="Arial"/>
          <w:color w:val="000000"/>
          <w:sz w:val="16"/>
          <w:shd w:val="clear" w:color="auto" w:fill="FFFFFF"/>
        </w:rPr>
      </w:pPr>
    </w:p>
    <w:p w14:paraId="720C9384"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The hub personnel must input the ITF in VBMS prior to closing the field examination.</w:t>
      </w:r>
    </w:p>
    <w:p w14:paraId="67841E72" w14:textId="77777777" w:rsidR="009925EC" w:rsidRDefault="009925EC" w:rsidP="009925EC">
      <w:pPr>
        <w:keepLines/>
        <w:spacing w:before="0"/>
        <w:rPr>
          <w:rFonts w:cs="Arial"/>
          <w:color w:val="000000"/>
          <w:sz w:val="16"/>
          <w:shd w:val="clear" w:color="auto" w:fill="FFFFFF"/>
        </w:rPr>
      </w:pPr>
    </w:p>
    <w:p w14:paraId="5290E00B"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The ITF process cannot be used in conjunction with a request to add dependents to a compensation award.  The beneficiary must submit a VA Form 21-686c, Application Request to Add and/or Remove Dependents.</w:t>
      </w:r>
    </w:p>
    <w:p w14:paraId="1AEFDDAA" w14:textId="77777777" w:rsidR="009925EC" w:rsidRDefault="009925EC" w:rsidP="009925EC">
      <w:pPr>
        <w:keepLines/>
        <w:spacing w:before="0"/>
        <w:rPr>
          <w:rFonts w:ascii="Times New Roman" w:hAnsi="Times New Roman"/>
          <w:color w:val="000000"/>
          <w:sz w:val="18"/>
          <w:shd w:val="clear" w:color="auto" w:fill="FFFFFF"/>
        </w:rPr>
      </w:pPr>
    </w:p>
    <w:p w14:paraId="7F178A29" w14:textId="77777777" w:rsidR="009925EC" w:rsidRDefault="009925EC" w:rsidP="009925EC">
      <w:pPr>
        <w:keepLines/>
        <w:spacing w:before="0"/>
        <w:rPr>
          <w:rFonts w:ascii="Times New Roman" w:hAnsi="Times New Roman"/>
          <w:color w:val="000000"/>
          <w:sz w:val="18"/>
          <w:shd w:val="clear" w:color="auto" w:fill="FFFFFF"/>
        </w:rPr>
      </w:pPr>
    </w:p>
    <w:p w14:paraId="451C4B11" w14:textId="77777777" w:rsidR="009925EC" w:rsidRDefault="009925EC" w:rsidP="009925EC">
      <w:pPr>
        <w:keepLines/>
        <w:rPr>
          <w:rFonts w:cs="Arial"/>
          <w:color w:val="000000"/>
          <w:sz w:val="16"/>
          <w:shd w:val="clear" w:color="auto" w:fill="FFFFFF"/>
        </w:rPr>
      </w:pPr>
    </w:p>
    <w:p w14:paraId="6978B4E6" w14:textId="77777777" w:rsidR="009925EC" w:rsidRPr="009925EC" w:rsidRDefault="009925EC" w:rsidP="009925EC">
      <w:pPr>
        <w:keepLines/>
        <w:rPr>
          <w:rFonts w:cs="Arial"/>
          <w:b/>
          <w:color w:val="000000"/>
          <w:sz w:val="20"/>
          <w:shd w:val="clear" w:color="auto" w:fill="FFFFFF"/>
        </w:rPr>
      </w:pPr>
      <w:r>
        <w:rPr>
          <w:rFonts w:cs="Arial"/>
          <w:color w:val="000000"/>
          <w:sz w:val="16"/>
          <w:shd w:val="clear" w:color="auto" w:fill="FFFFFF"/>
        </w:rPr>
        <w:br w:type="page"/>
      </w:r>
      <w:r w:rsidRPr="009925EC">
        <w:rPr>
          <w:rFonts w:cs="Arial"/>
          <w:b/>
          <w:color w:val="000000"/>
          <w:sz w:val="20"/>
          <w:shd w:val="clear" w:color="auto" w:fill="FFFFFF"/>
        </w:rPr>
        <w:lastRenderedPageBreak/>
        <w:t xml:space="preserve">Slide 12 - Accepting Other Claims </w:t>
      </w:r>
    </w:p>
    <w:p w14:paraId="56C0C0B5" w14:textId="77777777" w:rsidR="009925EC" w:rsidRDefault="009925EC" w:rsidP="009925EC">
      <w:pPr>
        <w:keepLines/>
        <w:rPr>
          <w:rFonts w:cs="Arial"/>
          <w:color w:val="000000"/>
          <w:sz w:val="16"/>
          <w:shd w:val="clear" w:color="auto" w:fill="FFFFFF"/>
        </w:rPr>
      </w:pPr>
      <w:r>
        <w:rPr>
          <w:rFonts w:cs="Arial"/>
          <w:color w:val="000000"/>
          <w:sz w:val="16"/>
          <w:shd w:val="clear" w:color="auto" w:fill="FFFFFF"/>
        </w:rPr>
        <w:pict w14:anchorId="60B4D8E1">
          <v:shape id="_x0000_i1036" type="#_x0000_t75" style="width:480pt;height:5in" o:bordertopcolor="this" o:borderleftcolor="this" o:borderbottomcolor="this" o:borderrightcolor="this">
            <v:imagedata r:id="rId18" o:title="slide12"/>
            <w10:bordertop type="single" width="4" shadow="t"/>
            <w10:borderleft type="single" width="4" shadow="t"/>
            <w10:borderbottom type="single" width="4" shadow="t"/>
            <w10:borderright type="single" width="4" shadow="t"/>
          </v:shape>
        </w:pict>
      </w:r>
    </w:p>
    <w:p w14:paraId="3BADC1D6" w14:textId="77777777" w:rsidR="009925EC" w:rsidRPr="009925EC" w:rsidRDefault="009925EC" w:rsidP="009925EC">
      <w:pPr>
        <w:keepLines/>
        <w:rPr>
          <w:rFonts w:cs="Arial"/>
          <w:b/>
          <w:color w:val="000000"/>
          <w:sz w:val="20"/>
          <w:shd w:val="clear" w:color="auto" w:fill="FFFFFF"/>
        </w:rPr>
      </w:pPr>
      <w:r w:rsidRPr="009925EC">
        <w:rPr>
          <w:rFonts w:cs="Arial"/>
          <w:b/>
          <w:color w:val="000000"/>
          <w:sz w:val="20"/>
          <w:shd w:val="clear" w:color="auto" w:fill="FFFFFF"/>
        </w:rPr>
        <w:t>Slide notes</w:t>
      </w:r>
    </w:p>
    <w:p w14:paraId="13F1FFAB" w14:textId="77777777" w:rsidR="009925EC" w:rsidRDefault="009925EC" w:rsidP="009925EC">
      <w:pPr>
        <w:keepLines/>
        <w:spacing w:before="0"/>
        <w:rPr>
          <w:rFonts w:cs="Arial"/>
          <w:color w:val="000000"/>
          <w:sz w:val="16"/>
          <w:shd w:val="clear" w:color="auto" w:fill="FFFFFF"/>
        </w:rPr>
      </w:pPr>
    </w:p>
    <w:p w14:paraId="45E9FD31"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Policy Reference(s): FPM I.2.C.3.p.</w:t>
      </w:r>
    </w:p>
    <w:p w14:paraId="3CA311E0" w14:textId="77777777" w:rsidR="009925EC" w:rsidRDefault="009925EC" w:rsidP="009925EC">
      <w:pPr>
        <w:keepLines/>
        <w:spacing w:before="0"/>
        <w:rPr>
          <w:rFonts w:cs="Arial"/>
          <w:color w:val="000000"/>
          <w:sz w:val="16"/>
          <w:shd w:val="clear" w:color="auto" w:fill="FFFFFF"/>
        </w:rPr>
      </w:pPr>
    </w:p>
    <w:p w14:paraId="56F18661"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Instructor Notes:</w:t>
      </w:r>
    </w:p>
    <w:p w14:paraId="0ABD266F" w14:textId="77777777" w:rsidR="009925EC" w:rsidRDefault="009925EC" w:rsidP="009925EC">
      <w:pPr>
        <w:keepLines/>
        <w:spacing w:before="0"/>
        <w:rPr>
          <w:rFonts w:cs="Arial"/>
          <w:color w:val="000000"/>
          <w:sz w:val="16"/>
          <w:shd w:val="clear" w:color="auto" w:fill="FFFFFF"/>
        </w:rPr>
      </w:pPr>
    </w:p>
    <w:p w14:paraId="15783915"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For requests to file a claim for benefits other than compensation, pension, or DIC, the FE will</w:t>
      </w:r>
    </w:p>
    <w:p w14:paraId="40329C6B" w14:textId="77777777" w:rsidR="009925EC" w:rsidRDefault="009925EC" w:rsidP="009925EC">
      <w:pPr>
        <w:keepLines/>
        <w:spacing w:before="0"/>
        <w:rPr>
          <w:rFonts w:cs="Arial"/>
          <w:color w:val="000000"/>
          <w:sz w:val="16"/>
          <w:shd w:val="clear" w:color="auto" w:fill="FFFFFF"/>
        </w:rPr>
      </w:pPr>
    </w:p>
    <w:p w14:paraId="70A77AC7"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notify the beneficiary of the required application form(s)</w:t>
      </w:r>
    </w:p>
    <w:p w14:paraId="641E1030" w14:textId="77777777" w:rsidR="009925EC" w:rsidRDefault="009925EC" w:rsidP="009925EC">
      <w:pPr>
        <w:keepLines/>
        <w:spacing w:before="0"/>
        <w:rPr>
          <w:rFonts w:cs="Arial"/>
          <w:color w:val="000000"/>
          <w:sz w:val="16"/>
          <w:shd w:val="clear" w:color="auto" w:fill="FFFFFF"/>
        </w:rPr>
      </w:pPr>
    </w:p>
    <w:p w14:paraId="705FF0DA"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record the information on VA Form 27-0820</w:t>
      </w:r>
    </w:p>
    <w:p w14:paraId="2BA7DF38" w14:textId="77777777" w:rsidR="009925EC" w:rsidRDefault="009925EC" w:rsidP="009925EC">
      <w:pPr>
        <w:keepLines/>
        <w:spacing w:before="0"/>
        <w:rPr>
          <w:rFonts w:cs="Arial"/>
          <w:color w:val="000000"/>
          <w:sz w:val="16"/>
          <w:shd w:val="clear" w:color="auto" w:fill="FFFFFF"/>
        </w:rPr>
      </w:pPr>
    </w:p>
    <w:p w14:paraId="622B4347"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upload the VA Form 27-0820 to VBMS, and</w:t>
      </w:r>
    </w:p>
    <w:p w14:paraId="30C0F620" w14:textId="77777777" w:rsidR="009925EC" w:rsidRDefault="009925EC" w:rsidP="009925EC">
      <w:pPr>
        <w:keepLines/>
        <w:spacing w:before="0"/>
        <w:rPr>
          <w:rFonts w:cs="Arial"/>
          <w:color w:val="000000"/>
          <w:sz w:val="16"/>
          <w:shd w:val="clear" w:color="auto" w:fill="FFFFFF"/>
        </w:rPr>
      </w:pPr>
    </w:p>
    <w:p w14:paraId="75AF02B6"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document the information in the field examination and request hub personnel referral to the station of jurisdiction through email notification.</w:t>
      </w:r>
    </w:p>
    <w:p w14:paraId="5607FF32" w14:textId="77777777" w:rsidR="009925EC" w:rsidRDefault="009925EC" w:rsidP="009925EC">
      <w:pPr>
        <w:keepLines/>
        <w:spacing w:before="0"/>
        <w:rPr>
          <w:rFonts w:cs="Arial"/>
          <w:color w:val="000000"/>
          <w:sz w:val="16"/>
          <w:shd w:val="clear" w:color="auto" w:fill="FFFFFF"/>
        </w:rPr>
      </w:pPr>
    </w:p>
    <w:p w14:paraId="0BD5FD68"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If the FE does not have the appropriate VA claim form available during the field examination, the FE must request the application be provided to the claimant by hub personnel.</w:t>
      </w:r>
    </w:p>
    <w:p w14:paraId="2B6722E6" w14:textId="77777777" w:rsidR="009925EC" w:rsidRDefault="009925EC" w:rsidP="009925EC">
      <w:pPr>
        <w:keepLines/>
        <w:spacing w:before="0"/>
        <w:rPr>
          <w:rFonts w:ascii="Times New Roman" w:hAnsi="Times New Roman"/>
          <w:color w:val="000000"/>
          <w:sz w:val="18"/>
          <w:shd w:val="clear" w:color="auto" w:fill="FFFFFF"/>
        </w:rPr>
      </w:pPr>
    </w:p>
    <w:p w14:paraId="2EB29A29" w14:textId="77777777" w:rsidR="009925EC" w:rsidRDefault="009925EC" w:rsidP="009925EC">
      <w:pPr>
        <w:keepLines/>
        <w:spacing w:before="0"/>
        <w:rPr>
          <w:rFonts w:ascii="Times New Roman" w:hAnsi="Times New Roman"/>
          <w:color w:val="000000"/>
          <w:sz w:val="18"/>
          <w:shd w:val="clear" w:color="auto" w:fill="FFFFFF"/>
        </w:rPr>
      </w:pPr>
    </w:p>
    <w:p w14:paraId="14D0F11C" w14:textId="77777777" w:rsidR="009925EC" w:rsidRDefault="009925EC" w:rsidP="009925EC">
      <w:pPr>
        <w:keepLines/>
        <w:rPr>
          <w:rFonts w:cs="Arial"/>
          <w:color w:val="000000"/>
          <w:sz w:val="16"/>
          <w:shd w:val="clear" w:color="auto" w:fill="FFFFFF"/>
        </w:rPr>
      </w:pPr>
    </w:p>
    <w:p w14:paraId="2EBE8D53" w14:textId="77777777" w:rsidR="009925EC" w:rsidRPr="009925EC" w:rsidRDefault="009925EC" w:rsidP="009925EC">
      <w:pPr>
        <w:keepLines/>
        <w:rPr>
          <w:rFonts w:cs="Arial"/>
          <w:b/>
          <w:color w:val="000000"/>
          <w:sz w:val="20"/>
          <w:shd w:val="clear" w:color="auto" w:fill="FFFFFF"/>
        </w:rPr>
      </w:pPr>
      <w:r>
        <w:rPr>
          <w:rFonts w:cs="Arial"/>
          <w:color w:val="000000"/>
          <w:sz w:val="16"/>
          <w:shd w:val="clear" w:color="auto" w:fill="FFFFFF"/>
        </w:rPr>
        <w:br w:type="page"/>
      </w:r>
      <w:r w:rsidRPr="009925EC">
        <w:rPr>
          <w:rFonts w:cs="Arial"/>
          <w:b/>
          <w:color w:val="000000"/>
          <w:sz w:val="20"/>
          <w:shd w:val="clear" w:color="auto" w:fill="FFFFFF"/>
        </w:rPr>
        <w:lastRenderedPageBreak/>
        <w:t xml:space="preserve">Slide 13 - Questions? </w:t>
      </w:r>
    </w:p>
    <w:p w14:paraId="5F406DEF" w14:textId="77777777" w:rsidR="009925EC" w:rsidRDefault="009925EC" w:rsidP="009925EC">
      <w:pPr>
        <w:keepLines/>
        <w:rPr>
          <w:rFonts w:cs="Arial"/>
          <w:color w:val="000000"/>
          <w:sz w:val="16"/>
          <w:shd w:val="clear" w:color="auto" w:fill="FFFFFF"/>
        </w:rPr>
      </w:pPr>
      <w:r>
        <w:rPr>
          <w:rFonts w:cs="Arial"/>
          <w:color w:val="000000"/>
          <w:sz w:val="16"/>
          <w:shd w:val="clear" w:color="auto" w:fill="FFFFFF"/>
        </w:rPr>
        <w:pict w14:anchorId="14F127ED">
          <v:shape id="_x0000_i1037" type="#_x0000_t75" style="width:480pt;height:5in" o:bordertopcolor="this" o:borderleftcolor="this" o:borderbottomcolor="this" o:borderrightcolor="this">
            <v:imagedata r:id="rId19" o:title="slide13"/>
            <w10:bordertop type="single" width="4" shadow="t"/>
            <w10:borderleft type="single" width="4" shadow="t"/>
            <w10:borderbottom type="single" width="4" shadow="t"/>
            <w10:borderright type="single" width="4" shadow="t"/>
          </v:shape>
        </w:pict>
      </w:r>
    </w:p>
    <w:p w14:paraId="45C66049" w14:textId="77777777" w:rsidR="009925EC" w:rsidRPr="009925EC" w:rsidRDefault="009925EC" w:rsidP="009925EC">
      <w:pPr>
        <w:keepLines/>
        <w:rPr>
          <w:rFonts w:cs="Arial"/>
          <w:b/>
          <w:color w:val="000000"/>
          <w:sz w:val="20"/>
          <w:shd w:val="clear" w:color="auto" w:fill="FFFFFF"/>
        </w:rPr>
      </w:pPr>
      <w:r w:rsidRPr="009925EC">
        <w:rPr>
          <w:rFonts w:cs="Arial"/>
          <w:b/>
          <w:color w:val="000000"/>
          <w:sz w:val="20"/>
          <w:shd w:val="clear" w:color="auto" w:fill="FFFFFF"/>
        </w:rPr>
        <w:t>Slide notes</w:t>
      </w:r>
    </w:p>
    <w:p w14:paraId="6668B106" w14:textId="77777777" w:rsidR="009925EC" w:rsidRDefault="009925EC" w:rsidP="009925EC">
      <w:pPr>
        <w:keepLines/>
        <w:spacing w:before="0"/>
        <w:rPr>
          <w:rFonts w:cs="Arial"/>
          <w:color w:val="000000"/>
          <w:sz w:val="16"/>
          <w:shd w:val="clear" w:color="auto" w:fill="FFFFFF"/>
        </w:rPr>
      </w:pPr>
    </w:p>
    <w:p w14:paraId="595C3195"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Instructor Notes:</w:t>
      </w:r>
    </w:p>
    <w:p w14:paraId="40E70B61" w14:textId="77777777" w:rsidR="009925EC" w:rsidRDefault="009925EC" w:rsidP="009925EC">
      <w:pPr>
        <w:keepLines/>
        <w:spacing w:before="0"/>
        <w:rPr>
          <w:rFonts w:cs="Arial"/>
          <w:color w:val="000000"/>
          <w:sz w:val="16"/>
          <w:shd w:val="clear" w:color="auto" w:fill="FFFFFF"/>
        </w:rPr>
      </w:pPr>
    </w:p>
    <w:p w14:paraId="7AAC5171"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w:t>
      </w:r>
      <w:proofErr w:type="gramStart"/>
      <w:r w:rsidRPr="009925EC">
        <w:rPr>
          <w:rFonts w:ascii="Times New Roman" w:hAnsi="Times New Roman"/>
          <w:color w:val="000000"/>
          <w:sz w:val="18"/>
          <w:shd w:val="clear" w:color="auto" w:fill="FFFFFF"/>
        </w:rPr>
        <w:t>Recall)  These</w:t>
      </w:r>
      <w:proofErr w:type="gramEnd"/>
      <w:r w:rsidRPr="009925EC">
        <w:rPr>
          <w:rFonts w:ascii="Times New Roman" w:hAnsi="Times New Roman"/>
          <w:color w:val="000000"/>
          <w:sz w:val="18"/>
          <w:shd w:val="clear" w:color="auto" w:fill="FFFFFF"/>
        </w:rPr>
        <w:t xml:space="preserve"> are our learning objectives as stated from the beginning of the training:</w:t>
      </w:r>
    </w:p>
    <w:p w14:paraId="3FBD47A6" w14:textId="77777777" w:rsidR="009925EC" w:rsidRDefault="009925EC" w:rsidP="009925EC">
      <w:pPr>
        <w:keepLines/>
        <w:spacing w:before="0"/>
        <w:rPr>
          <w:rFonts w:cs="Arial"/>
          <w:color w:val="000000"/>
          <w:sz w:val="16"/>
          <w:shd w:val="clear" w:color="auto" w:fill="FFFFFF"/>
        </w:rPr>
      </w:pPr>
    </w:p>
    <w:p w14:paraId="5B727ED9"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Communicate full range of benefits</w:t>
      </w:r>
    </w:p>
    <w:p w14:paraId="527938FA" w14:textId="77777777" w:rsidR="009925EC" w:rsidRDefault="009925EC" w:rsidP="009925EC">
      <w:pPr>
        <w:keepLines/>
        <w:spacing w:before="0"/>
        <w:rPr>
          <w:rFonts w:cs="Arial"/>
          <w:color w:val="000000"/>
          <w:sz w:val="16"/>
          <w:shd w:val="clear" w:color="auto" w:fill="FFFFFF"/>
        </w:rPr>
      </w:pPr>
    </w:p>
    <w:p w14:paraId="0F8BA91D"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Document changes in entitlement</w:t>
      </w:r>
    </w:p>
    <w:p w14:paraId="7BE36C49" w14:textId="77777777" w:rsidR="009925EC" w:rsidRDefault="009925EC" w:rsidP="009925EC">
      <w:pPr>
        <w:keepLines/>
        <w:spacing w:before="0"/>
        <w:rPr>
          <w:rFonts w:cs="Arial"/>
          <w:color w:val="000000"/>
          <w:sz w:val="16"/>
          <w:shd w:val="clear" w:color="auto" w:fill="FFFFFF"/>
        </w:rPr>
      </w:pPr>
    </w:p>
    <w:p w14:paraId="5EBE39E8"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Accept claim and ITF document</w:t>
      </w:r>
    </w:p>
    <w:p w14:paraId="42C07031" w14:textId="77777777" w:rsidR="009925EC" w:rsidRDefault="009925EC" w:rsidP="009925EC">
      <w:pPr>
        <w:keepLines/>
        <w:spacing w:before="0"/>
        <w:rPr>
          <w:rFonts w:cs="Arial"/>
          <w:color w:val="000000"/>
          <w:sz w:val="16"/>
          <w:shd w:val="clear" w:color="auto" w:fill="FFFFFF"/>
        </w:rPr>
      </w:pPr>
    </w:p>
    <w:p w14:paraId="6B9CEBC1"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w:t>
      </w:r>
      <w:proofErr w:type="gramStart"/>
      <w:r w:rsidRPr="009925EC">
        <w:rPr>
          <w:rFonts w:ascii="Times New Roman" w:hAnsi="Times New Roman"/>
          <w:color w:val="000000"/>
          <w:sz w:val="18"/>
          <w:shd w:val="clear" w:color="auto" w:fill="FFFFFF"/>
        </w:rPr>
        <w:t>Recap)  We</w:t>
      </w:r>
      <w:proofErr w:type="gramEnd"/>
      <w:r w:rsidRPr="009925EC">
        <w:rPr>
          <w:rFonts w:ascii="Times New Roman" w:hAnsi="Times New Roman"/>
          <w:color w:val="000000"/>
          <w:sz w:val="18"/>
          <w:shd w:val="clear" w:color="auto" w:fill="FFFFFF"/>
        </w:rPr>
        <w:t xml:space="preserve"> discussed each of these learning objectives through the following topics in each slide today:</w:t>
      </w:r>
    </w:p>
    <w:p w14:paraId="7E0D30CA" w14:textId="77777777" w:rsidR="009925EC" w:rsidRDefault="009925EC" w:rsidP="009925EC">
      <w:pPr>
        <w:keepLines/>
        <w:spacing w:before="0"/>
        <w:rPr>
          <w:rFonts w:cs="Arial"/>
          <w:color w:val="000000"/>
          <w:sz w:val="16"/>
          <w:shd w:val="clear" w:color="auto" w:fill="FFFFFF"/>
        </w:rPr>
      </w:pPr>
    </w:p>
    <w:p w14:paraId="5B15A1F4"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Benefits Available</w:t>
      </w:r>
    </w:p>
    <w:p w14:paraId="67F2EF1F" w14:textId="77777777" w:rsidR="009925EC" w:rsidRDefault="009925EC" w:rsidP="009925EC">
      <w:pPr>
        <w:keepLines/>
        <w:spacing w:before="0"/>
        <w:rPr>
          <w:rFonts w:cs="Arial"/>
          <w:color w:val="000000"/>
          <w:sz w:val="16"/>
          <w:shd w:val="clear" w:color="auto" w:fill="FFFFFF"/>
        </w:rPr>
      </w:pPr>
    </w:p>
    <w:p w14:paraId="6DCC5E29"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Documentation</w:t>
      </w:r>
    </w:p>
    <w:p w14:paraId="54454C4B" w14:textId="77777777" w:rsidR="009925EC" w:rsidRDefault="009925EC" w:rsidP="009925EC">
      <w:pPr>
        <w:keepLines/>
        <w:spacing w:before="0"/>
        <w:rPr>
          <w:rFonts w:cs="Arial"/>
          <w:color w:val="000000"/>
          <w:sz w:val="16"/>
          <w:shd w:val="clear" w:color="auto" w:fill="FFFFFF"/>
        </w:rPr>
      </w:pPr>
    </w:p>
    <w:p w14:paraId="018CCDC4"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Changes to Entitlement</w:t>
      </w:r>
    </w:p>
    <w:p w14:paraId="11BE76A1" w14:textId="77777777" w:rsidR="009925EC" w:rsidRDefault="009925EC" w:rsidP="009925EC">
      <w:pPr>
        <w:keepLines/>
        <w:spacing w:before="0"/>
        <w:rPr>
          <w:rFonts w:cs="Arial"/>
          <w:color w:val="000000"/>
          <w:sz w:val="16"/>
          <w:shd w:val="clear" w:color="auto" w:fill="FFFFFF"/>
        </w:rPr>
      </w:pPr>
    </w:p>
    <w:p w14:paraId="52D9A839"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Claims for Benefits</w:t>
      </w:r>
    </w:p>
    <w:p w14:paraId="03177EB8" w14:textId="77777777" w:rsidR="009925EC" w:rsidRDefault="009925EC" w:rsidP="009925EC">
      <w:pPr>
        <w:keepLines/>
        <w:spacing w:before="0"/>
        <w:rPr>
          <w:rFonts w:cs="Arial"/>
          <w:color w:val="000000"/>
          <w:sz w:val="16"/>
          <w:shd w:val="clear" w:color="auto" w:fill="FFFFFF"/>
        </w:rPr>
      </w:pPr>
    </w:p>
    <w:p w14:paraId="37651922"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Accepting an ITF</w:t>
      </w:r>
    </w:p>
    <w:p w14:paraId="3C820159" w14:textId="77777777" w:rsidR="009925EC" w:rsidRDefault="009925EC" w:rsidP="009925EC">
      <w:pPr>
        <w:keepLines/>
        <w:spacing w:before="0"/>
        <w:rPr>
          <w:rFonts w:cs="Arial"/>
          <w:color w:val="000000"/>
          <w:sz w:val="16"/>
          <w:shd w:val="clear" w:color="auto" w:fill="FFFFFF"/>
        </w:rPr>
      </w:pPr>
    </w:p>
    <w:p w14:paraId="627A9590"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 Accepting Other Claims</w:t>
      </w:r>
    </w:p>
    <w:p w14:paraId="13C8942D" w14:textId="77777777" w:rsidR="009925EC" w:rsidRDefault="009925EC" w:rsidP="009925EC">
      <w:pPr>
        <w:keepLines/>
        <w:spacing w:before="0"/>
        <w:rPr>
          <w:rFonts w:cs="Arial"/>
          <w:color w:val="000000"/>
          <w:sz w:val="16"/>
          <w:shd w:val="clear" w:color="auto" w:fill="FFFFFF"/>
        </w:rPr>
      </w:pPr>
    </w:p>
    <w:p w14:paraId="10E9342E"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Are there any additional questions?</w:t>
      </w:r>
    </w:p>
    <w:p w14:paraId="5D83742B" w14:textId="77777777" w:rsidR="009925EC" w:rsidRDefault="009925EC" w:rsidP="009925EC">
      <w:pPr>
        <w:keepLines/>
        <w:spacing w:before="0"/>
        <w:rPr>
          <w:rFonts w:cs="Arial"/>
          <w:color w:val="000000"/>
          <w:sz w:val="16"/>
          <w:shd w:val="clear" w:color="auto" w:fill="FFFFFF"/>
        </w:rPr>
      </w:pPr>
    </w:p>
    <w:p w14:paraId="170C7CF3"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Questions should be filtered through your QRT team. They will submit your questions to the Field Inquiry Tool (FIT) on your behalf.</w:t>
      </w:r>
    </w:p>
    <w:p w14:paraId="55223C42" w14:textId="77777777" w:rsidR="009925EC" w:rsidRDefault="009925EC" w:rsidP="009925EC">
      <w:pPr>
        <w:keepLines/>
        <w:spacing w:before="0"/>
        <w:rPr>
          <w:rFonts w:ascii="Times New Roman" w:hAnsi="Times New Roman"/>
          <w:color w:val="000000"/>
          <w:sz w:val="18"/>
          <w:shd w:val="clear" w:color="auto" w:fill="FFFFFF"/>
        </w:rPr>
      </w:pPr>
    </w:p>
    <w:p w14:paraId="1D6EA2D8" w14:textId="77777777" w:rsidR="009925EC" w:rsidRDefault="009925EC" w:rsidP="009925EC">
      <w:pPr>
        <w:keepLines/>
        <w:spacing w:before="0"/>
        <w:rPr>
          <w:rFonts w:ascii="Times New Roman" w:hAnsi="Times New Roman"/>
          <w:color w:val="000000"/>
          <w:sz w:val="18"/>
          <w:shd w:val="clear" w:color="auto" w:fill="FFFFFF"/>
        </w:rPr>
      </w:pPr>
    </w:p>
    <w:p w14:paraId="3869FD67" w14:textId="77777777" w:rsidR="009925EC" w:rsidRDefault="009925EC" w:rsidP="009925EC">
      <w:pPr>
        <w:keepLines/>
        <w:rPr>
          <w:rFonts w:cs="Arial"/>
          <w:color w:val="000000"/>
          <w:sz w:val="16"/>
          <w:shd w:val="clear" w:color="auto" w:fill="FFFFFF"/>
        </w:rPr>
      </w:pPr>
    </w:p>
    <w:p w14:paraId="552B3674" w14:textId="77777777" w:rsidR="009925EC" w:rsidRPr="009925EC" w:rsidRDefault="009925EC" w:rsidP="009925EC">
      <w:pPr>
        <w:keepLines/>
        <w:rPr>
          <w:rFonts w:cs="Arial"/>
          <w:b/>
          <w:color w:val="000000"/>
          <w:sz w:val="20"/>
          <w:shd w:val="clear" w:color="auto" w:fill="FFFFFF"/>
        </w:rPr>
      </w:pPr>
      <w:r>
        <w:rPr>
          <w:rFonts w:cs="Arial"/>
          <w:color w:val="000000"/>
          <w:sz w:val="16"/>
          <w:shd w:val="clear" w:color="auto" w:fill="FFFFFF"/>
        </w:rPr>
        <w:br w:type="page"/>
      </w:r>
      <w:r w:rsidRPr="009925EC">
        <w:rPr>
          <w:rFonts w:cs="Arial"/>
          <w:b/>
          <w:color w:val="000000"/>
          <w:sz w:val="20"/>
          <w:shd w:val="clear" w:color="auto" w:fill="FFFFFF"/>
        </w:rPr>
        <w:lastRenderedPageBreak/>
        <w:t xml:space="preserve">Slide 14 - TMS Survey/Assessment </w:t>
      </w:r>
    </w:p>
    <w:p w14:paraId="75D4D867" w14:textId="77777777" w:rsidR="009925EC" w:rsidRDefault="009925EC" w:rsidP="009925EC">
      <w:pPr>
        <w:keepLines/>
        <w:rPr>
          <w:rFonts w:cs="Arial"/>
          <w:color w:val="000000"/>
          <w:sz w:val="16"/>
          <w:shd w:val="clear" w:color="auto" w:fill="FFFFFF"/>
        </w:rPr>
      </w:pPr>
      <w:r>
        <w:rPr>
          <w:rFonts w:cs="Arial"/>
          <w:color w:val="000000"/>
          <w:sz w:val="16"/>
          <w:shd w:val="clear" w:color="auto" w:fill="FFFFFF"/>
        </w:rPr>
        <w:pict w14:anchorId="02957011">
          <v:shape id="_x0000_i1038" type="#_x0000_t75" style="width:480pt;height:5in" o:bordertopcolor="this" o:borderleftcolor="this" o:borderbottomcolor="this" o:borderrightcolor="this">
            <v:imagedata r:id="rId20" o:title="slide14"/>
            <w10:bordertop type="single" width="4" shadow="t"/>
            <w10:borderleft type="single" width="4" shadow="t"/>
            <w10:borderbottom type="single" width="4" shadow="t"/>
            <w10:borderright type="single" width="4" shadow="t"/>
          </v:shape>
        </w:pict>
      </w:r>
    </w:p>
    <w:p w14:paraId="017EE693" w14:textId="77777777" w:rsidR="009925EC" w:rsidRPr="009925EC" w:rsidRDefault="009925EC" w:rsidP="009925EC">
      <w:pPr>
        <w:keepLines/>
        <w:rPr>
          <w:rFonts w:cs="Arial"/>
          <w:b/>
          <w:color w:val="000000"/>
          <w:sz w:val="20"/>
          <w:shd w:val="clear" w:color="auto" w:fill="FFFFFF"/>
        </w:rPr>
      </w:pPr>
      <w:r w:rsidRPr="009925EC">
        <w:rPr>
          <w:rFonts w:cs="Arial"/>
          <w:b/>
          <w:color w:val="000000"/>
          <w:sz w:val="20"/>
          <w:shd w:val="clear" w:color="auto" w:fill="FFFFFF"/>
        </w:rPr>
        <w:t>Slide notes</w:t>
      </w:r>
    </w:p>
    <w:p w14:paraId="7C605251" w14:textId="77777777" w:rsidR="009925EC" w:rsidRDefault="009925EC" w:rsidP="009925EC">
      <w:pPr>
        <w:keepLines/>
        <w:spacing w:before="0"/>
        <w:rPr>
          <w:rFonts w:cs="Arial"/>
          <w:color w:val="000000"/>
          <w:sz w:val="16"/>
          <w:shd w:val="clear" w:color="auto" w:fill="FFFFFF"/>
        </w:rPr>
      </w:pPr>
    </w:p>
    <w:p w14:paraId="1642E11E"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Instructor Notes</w:t>
      </w:r>
    </w:p>
    <w:p w14:paraId="1EC30C4D" w14:textId="77777777" w:rsidR="009925EC" w:rsidRDefault="009925EC" w:rsidP="009925EC">
      <w:pPr>
        <w:keepLines/>
        <w:spacing w:before="0"/>
        <w:rPr>
          <w:rFonts w:cs="Arial"/>
          <w:color w:val="000000"/>
          <w:sz w:val="16"/>
          <w:shd w:val="clear" w:color="auto" w:fill="FFFFFF"/>
        </w:rPr>
      </w:pPr>
    </w:p>
    <w:p w14:paraId="3BBB95A1"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A satisfaction survey and/or assessment have been assigned to you in TMS.</w:t>
      </w:r>
    </w:p>
    <w:p w14:paraId="2668090C" w14:textId="77777777" w:rsidR="009925EC" w:rsidRDefault="009925EC" w:rsidP="009925EC">
      <w:pPr>
        <w:keepLines/>
        <w:spacing w:before="0"/>
        <w:rPr>
          <w:rFonts w:cs="Arial"/>
          <w:color w:val="000000"/>
          <w:sz w:val="16"/>
          <w:shd w:val="clear" w:color="auto" w:fill="FFFFFF"/>
        </w:rPr>
      </w:pPr>
    </w:p>
    <w:p w14:paraId="002FD6BF" w14:textId="77777777" w:rsidR="009925EC" w:rsidRPr="009925EC" w:rsidRDefault="009925EC" w:rsidP="009925EC">
      <w:pPr>
        <w:keepLines/>
        <w:spacing w:before="0" w:line="288" w:lineRule="atLeast"/>
        <w:rPr>
          <w:rFonts w:ascii="Times New Roman" w:hAnsi="Times New Roman"/>
          <w:color w:val="000000"/>
          <w:sz w:val="18"/>
          <w:shd w:val="clear" w:color="auto" w:fill="FFFFFF"/>
        </w:rPr>
      </w:pPr>
      <w:r w:rsidRPr="009925EC">
        <w:rPr>
          <w:rFonts w:ascii="Times New Roman" w:hAnsi="Times New Roman"/>
          <w:color w:val="000000"/>
          <w:sz w:val="18"/>
          <w:shd w:val="clear" w:color="auto" w:fill="FFFFFF"/>
        </w:rPr>
        <w:t>Be sure to complete the survey and/or assessment to receive credit for this training.</w:t>
      </w:r>
    </w:p>
    <w:p w14:paraId="464E1881" w14:textId="77777777" w:rsidR="009925EC" w:rsidRDefault="009925EC" w:rsidP="009925EC">
      <w:pPr>
        <w:keepLines/>
        <w:spacing w:before="0"/>
        <w:rPr>
          <w:rFonts w:ascii="Times New Roman" w:hAnsi="Times New Roman"/>
          <w:color w:val="000000"/>
          <w:sz w:val="18"/>
          <w:shd w:val="clear" w:color="auto" w:fill="FFFFFF"/>
        </w:rPr>
      </w:pPr>
    </w:p>
    <w:p w14:paraId="3D0EF2C5" w14:textId="77777777" w:rsidR="009925EC" w:rsidRDefault="009925EC" w:rsidP="009925EC">
      <w:pPr>
        <w:keepLines/>
        <w:spacing w:before="0"/>
        <w:rPr>
          <w:rFonts w:ascii="Times New Roman" w:hAnsi="Times New Roman"/>
          <w:color w:val="000000"/>
          <w:sz w:val="18"/>
          <w:shd w:val="clear" w:color="auto" w:fill="FFFFFF"/>
        </w:rPr>
      </w:pPr>
    </w:p>
    <w:p w14:paraId="018432A2" w14:textId="77777777" w:rsidR="009925EC" w:rsidRDefault="009925EC" w:rsidP="009925EC">
      <w:pPr>
        <w:keepLines/>
        <w:rPr>
          <w:rFonts w:cs="Arial"/>
          <w:color w:val="000000"/>
          <w:sz w:val="16"/>
          <w:shd w:val="clear" w:color="auto" w:fill="FFFFFF"/>
        </w:rPr>
      </w:pPr>
    </w:p>
    <w:p w14:paraId="479713C5" w14:textId="77777777" w:rsidR="009925EC" w:rsidRPr="009925EC" w:rsidRDefault="009925EC" w:rsidP="009925EC">
      <w:pPr>
        <w:keepLines/>
        <w:rPr>
          <w:rFonts w:cs="Arial"/>
          <w:color w:val="000000"/>
          <w:sz w:val="16"/>
          <w:shd w:val="clear" w:color="auto" w:fill="FFFFFF"/>
        </w:rPr>
      </w:pPr>
    </w:p>
    <w:sectPr w:rsidR="009925EC" w:rsidRPr="009925EC">
      <w:headerReference w:type="default" r:id="rId21"/>
      <w:footerReference w:type="default" r:id="rId22"/>
      <w:pgSz w:w="12240" w:h="15840" w:code="2"/>
      <w:pgMar w:top="1411" w:right="850" w:bottom="1411"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ADA567" w14:textId="77777777" w:rsidR="002C6FC8" w:rsidRDefault="002C6FC8">
      <w:r>
        <w:separator/>
      </w:r>
    </w:p>
  </w:endnote>
  <w:endnote w:type="continuationSeparator" w:id="0">
    <w:p w14:paraId="3D3699E6" w14:textId="77777777" w:rsidR="002C6FC8" w:rsidRDefault="002C6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06162" w14:textId="77777777" w:rsidR="00FB3657" w:rsidRDefault="00FB3657">
    <w:pPr>
      <w:pStyle w:val="Footer"/>
      <w:pBdr>
        <w:top w:val="single" w:sz="8" w:space="1" w:color="auto"/>
      </w:pBdr>
      <w:rPr>
        <w:rFonts w:ascii="Tahoma" w:hAnsi="Tahoma"/>
        <w:b/>
        <w:sz w:val="20"/>
      </w:rPr>
    </w:pPr>
    <w:r>
      <w:rPr>
        <w:rFonts w:ascii="Tahoma" w:hAnsi="Tahoma"/>
        <w:b/>
        <w:snapToGrid w:val="0"/>
        <w:sz w:val="20"/>
      </w:rPr>
      <w:t xml:space="preserve">Page </w:t>
    </w:r>
    <w:r>
      <w:rPr>
        <w:rFonts w:ascii="Tahoma" w:hAnsi="Tahoma"/>
        <w:b/>
        <w:snapToGrid w:val="0"/>
        <w:sz w:val="20"/>
      </w:rPr>
      <w:fldChar w:fldCharType="begin"/>
    </w:r>
    <w:r>
      <w:rPr>
        <w:rFonts w:ascii="Tahoma" w:hAnsi="Tahoma"/>
        <w:b/>
        <w:snapToGrid w:val="0"/>
        <w:sz w:val="20"/>
      </w:rPr>
      <w:instrText xml:space="preserve"> PAGE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r>
      <w:rPr>
        <w:rFonts w:ascii="Tahoma" w:hAnsi="Tahoma"/>
        <w:b/>
        <w:snapToGrid w:val="0"/>
        <w:sz w:val="20"/>
      </w:rPr>
      <w:t xml:space="preserve"> of </w:t>
    </w:r>
    <w:r>
      <w:rPr>
        <w:rFonts w:ascii="Tahoma" w:hAnsi="Tahoma"/>
        <w:b/>
        <w:snapToGrid w:val="0"/>
        <w:sz w:val="20"/>
      </w:rPr>
      <w:fldChar w:fldCharType="begin"/>
    </w:r>
    <w:r>
      <w:rPr>
        <w:rFonts w:ascii="Tahoma" w:hAnsi="Tahoma"/>
        <w:b/>
        <w:snapToGrid w:val="0"/>
        <w:sz w:val="20"/>
      </w:rPr>
      <w:instrText xml:space="preserve"> NUMPAGES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402070" w14:textId="77777777" w:rsidR="002C6FC8" w:rsidRDefault="002C6FC8">
      <w:r>
        <w:separator/>
      </w:r>
    </w:p>
  </w:footnote>
  <w:footnote w:type="continuationSeparator" w:id="0">
    <w:p w14:paraId="15E240A8" w14:textId="77777777" w:rsidR="002C6FC8" w:rsidRDefault="002C6F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18" w:space="0" w:color="auto"/>
        <w:insideH w:val="single" w:sz="4" w:space="0" w:color="auto"/>
      </w:tblBorders>
      <w:tblLayout w:type="fixed"/>
      <w:tblLook w:val="0000" w:firstRow="0" w:lastRow="0" w:firstColumn="0" w:lastColumn="0" w:noHBand="0" w:noVBand="0"/>
    </w:tblPr>
    <w:tblGrid>
      <w:gridCol w:w="5457"/>
      <w:gridCol w:w="5091"/>
    </w:tblGrid>
    <w:tr w:rsidR="00FB3657" w14:paraId="374E5732" w14:textId="77777777">
      <w:tblPrEx>
        <w:tblCellMar>
          <w:top w:w="0" w:type="dxa"/>
          <w:bottom w:w="0" w:type="dxa"/>
        </w:tblCellMar>
      </w:tblPrEx>
      <w:tc>
        <w:tcPr>
          <w:tcW w:w="5457" w:type="dxa"/>
        </w:tcPr>
        <w:p w14:paraId="09853B02" w14:textId="77777777" w:rsidR="00FB3657" w:rsidRDefault="00FB3657">
          <w:pPr>
            <w:pStyle w:val="Header"/>
            <w:tabs>
              <w:tab w:val="clear" w:pos="8306"/>
              <w:tab w:val="right" w:pos="7200"/>
            </w:tabs>
            <w:rPr>
              <w:rFonts w:ascii="Tahoma" w:hAnsi="Tahoma"/>
              <w:b/>
              <w:sz w:val="20"/>
            </w:rPr>
          </w:pPr>
          <w:r>
            <w:rPr>
              <w:rFonts w:ascii="Tahoma" w:hAnsi="Tahoma"/>
              <w:b/>
              <w:sz w:val="20"/>
            </w:rPr>
            <w:fldChar w:fldCharType="begin"/>
          </w:r>
          <w:r>
            <w:rPr>
              <w:rFonts w:ascii="Tahoma" w:hAnsi="Tahoma"/>
              <w:b/>
              <w:sz w:val="20"/>
            </w:rPr>
            <w:instrText xml:space="preserve"> TITLE   \* MERGEFORMAT </w:instrText>
          </w:r>
          <w:r>
            <w:rPr>
              <w:rFonts w:ascii="Tahoma" w:hAnsi="Tahoma"/>
              <w:b/>
              <w:sz w:val="20"/>
            </w:rPr>
            <w:fldChar w:fldCharType="separate"/>
          </w:r>
          <w:r w:rsidR="009925EC">
            <w:rPr>
              <w:rFonts w:ascii="Tahoma" w:hAnsi="Tahoma"/>
              <w:b/>
              <w:sz w:val="20"/>
            </w:rPr>
            <w:t>4641356v2</w:t>
          </w:r>
          <w:r>
            <w:rPr>
              <w:rFonts w:ascii="Tahoma" w:hAnsi="Tahoma"/>
              <w:b/>
              <w:sz w:val="20"/>
            </w:rPr>
            <w:fldChar w:fldCharType="end"/>
          </w:r>
        </w:p>
      </w:tc>
      <w:tc>
        <w:tcPr>
          <w:tcW w:w="5091" w:type="dxa"/>
        </w:tcPr>
        <w:p w14:paraId="57356AC8" w14:textId="77777777" w:rsidR="00FB3657" w:rsidRDefault="00FB3657">
          <w:pPr>
            <w:pStyle w:val="Header"/>
            <w:jc w:val="right"/>
            <w:rPr>
              <w:rFonts w:ascii="Tahoma" w:hAnsi="Tahoma"/>
              <w:b/>
              <w:sz w:val="20"/>
            </w:rPr>
          </w:pPr>
          <w:r>
            <w:rPr>
              <w:rFonts w:ascii="Tahoma" w:hAnsi="Tahoma"/>
              <w:b/>
              <w:sz w:val="20"/>
            </w:rPr>
            <w:fldChar w:fldCharType="begin"/>
          </w:r>
          <w:r>
            <w:rPr>
              <w:rFonts w:ascii="Tahoma" w:hAnsi="Tahoma"/>
              <w:b/>
              <w:sz w:val="20"/>
            </w:rPr>
            <w:instrText xml:space="preserve"> DATE \@ "dddd, MMMM dd, yyyy" \* MERGEFORMAT </w:instrText>
          </w:r>
          <w:r>
            <w:rPr>
              <w:rFonts w:ascii="Tahoma" w:hAnsi="Tahoma"/>
              <w:b/>
              <w:sz w:val="20"/>
            </w:rPr>
            <w:fldChar w:fldCharType="separate"/>
          </w:r>
          <w:r w:rsidR="00425257">
            <w:rPr>
              <w:rFonts w:ascii="Tahoma" w:hAnsi="Tahoma"/>
              <w:b/>
              <w:noProof/>
              <w:sz w:val="20"/>
            </w:rPr>
            <w:t>Friday, July 26, 2024</w:t>
          </w:r>
          <w:r>
            <w:rPr>
              <w:rFonts w:ascii="Tahoma" w:hAnsi="Tahoma"/>
              <w:b/>
              <w:sz w:val="20"/>
            </w:rPr>
            <w:fldChar w:fldCharType="end"/>
          </w:r>
        </w:p>
      </w:tc>
    </w:tr>
  </w:tbl>
  <w:p w14:paraId="5373D927" w14:textId="77777777" w:rsidR="00FB3657" w:rsidRDefault="00FB3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74A33"/>
    <w:multiLevelType w:val="multilevel"/>
    <w:tmpl w:val="00200792"/>
    <w:numStyleLink w:val="ArabicDot"/>
  </w:abstractNum>
  <w:abstractNum w:abstractNumId="1" w15:restartNumberingAfterBreak="0">
    <w:nsid w:val="02843CB4"/>
    <w:multiLevelType w:val="multilevel"/>
    <w:tmpl w:val="0409001D"/>
    <w:styleLink w:val="LowerCaseLetter"/>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B30CAE"/>
    <w:multiLevelType w:val="multilevel"/>
    <w:tmpl w:val="9D6A6B26"/>
    <w:numStyleLink w:val="HollowSquare"/>
  </w:abstractNum>
  <w:abstractNum w:abstractNumId="3" w15:restartNumberingAfterBreak="0">
    <w:nsid w:val="04BD647B"/>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6470EB0"/>
    <w:multiLevelType w:val="multilevel"/>
    <w:tmpl w:val="40090001"/>
    <w:styleLink w:val="Filled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C15881"/>
    <w:multiLevelType w:val="multilevel"/>
    <w:tmpl w:val="D11A671C"/>
    <w:styleLink w:val="UpperCaseLetterDot"/>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93F5697"/>
    <w:multiLevelType w:val="multilevel"/>
    <w:tmpl w:val="9D6A6B26"/>
    <w:numStyleLink w:val="HollowSquare"/>
  </w:abstractNum>
  <w:abstractNum w:abstractNumId="7" w15:restartNumberingAfterBreak="0">
    <w:nsid w:val="097739CF"/>
    <w:multiLevelType w:val="singleLevel"/>
    <w:tmpl w:val="40090001"/>
    <w:lvl w:ilvl="0">
      <w:start w:val="1"/>
      <w:numFmt w:val="bullet"/>
      <w:lvlText w:val=""/>
      <w:lvlJc w:val="left"/>
      <w:pPr>
        <w:ind w:left="720" w:hanging="360"/>
      </w:pPr>
      <w:rPr>
        <w:rFonts w:ascii="Symbol" w:hAnsi="Symbol" w:hint="default"/>
      </w:rPr>
    </w:lvl>
  </w:abstractNum>
  <w:abstractNum w:abstractNumId="8" w15:restartNumberingAfterBreak="0">
    <w:nsid w:val="0B3C1EC5"/>
    <w:multiLevelType w:val="multilevel"/>
    <w:tmpl w:val="0409001D"/>
    <w:numStyleLink w:val="LowerCaseRoman"/>
  </w:abstractNum>
  <w:abstractNum w:abstractNumId="9" w15:restartNumberingAfterBreak="0">
    <w:nsid w:val="0C8A4351"/>
    <w:multiLevelType w:val="multilevel"/>
    <w:tmpl w:val="40090001"/>
    <w:numStyleLink w:val="Circle"/>
  </w:abstractNum>
  <w:abstractNum w:abstractNumId="10" w15:restartNumberingAfterBreak="0">
    <w:nsid w:val="0EB13EA8"/>
    <w:multiLevelType w:val="multilevel"/>
    <w:tmpl w:val="D5AA935E"/>
    <w:styleLink w:val="Star"/>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51907C0"/>
    <w:multiLevelType w:val="multilevel"/>
    <w:tmpl w:val="0409001D"/>
    <w:styleLink w:val="UpperCaseLetter"/>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7F302E6"/>
    <w:multiLevelType w:val="multilevel"/>
    <w:tmpl w:val="D5AA935E"/>
    <w:numStyleLink w:val="Star"/>
  </w:abstractNum>
  <w:abstractNum w:abstractNumId="13" w15:restartNumberingAfterBreak="0">
    <w:nsid w:val="1D9647E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1C7044E"/>
    <w:multiLevelType w:val="hybridMultilevel"/>
    <w:tmpl w:val="9D6A6B2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6E85D42"/>
    <w:multiLevelType w:val="multilevel"/>
    <w:tmpl w:val="400900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A70419"/>
    <w:multiLevelType w:val="multilevel"/>
    <w:tmpl w:val="40090001"/>
    <w:styleLink w:val="Rhombus"/>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B5B0CB0"/>
    <w:multiLevelType w:val="singleLevel"/>
    <w:tmpl w:val="40090001"/>
    <w:lvl w:ilvl="0">
      <w:start w:val="1"/>
      <w:numFmt w:val="bullet"/>
      <w:lvlText w:val=""/>
      <w:lvlJc w:val="left"/>
      <w:pPr>
        <w:ind w:left="720" w:hanging="360"/>
      </w:pPr>
      <w:rPr>
        <w:rFonts w:ascii="Symbol" w:hAnsi="Symbol" w:hint="default"/>
      </w:rPr>
    </w:lvl>
  </w:abstractNum>
  <w:abstractNum w:abstractNumId="18" w15:restartNumberingAfterBreak="0">
    <w:nsid w:val="30057734"/>
    <w:multiLevelType w:val="multilevel"/>
    <w:tmpl w:val="9D6A6B26"/>
    <w:numStyleLink w:val="HollowSquare"/>
  </w:abstractNum>
  <w:abstractNum w:abstractNumId="19" w15:restartNumberingAfterBreak="0">
    <w:nsid w:val="30684E85"/>
    <w:multiLevelType w:val="multilevel"/>
    <w:tmpl w:val="00200792"/>
    <w:styleLink w:val="ArabicDot"/>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13D1BF9"/>
    <w:multiLevelType w:val="multilevel"/>
    <w:tmpl w:val="40090001"/>
    <w:styleLink w:val="Circl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9E6618A"/>
    <w:multiLevelType w:val="multilevel"/>
    <w:tmpl w:val="0409001D"/>
    <w:numStyleLink w:val="UpperCaseLetter"/>
  </w:abstractNum>
  <w:abstractNum w:abstractNumId="22" w15:restartNumberingAfterBreak="0">
    <w:nsid w:val="3C6E7584"/>
    <w:multiLevelType w:val="multilevel"/>
    <w:tmpl w:val="9D6A6B26"/>
    <w:styleLink w:val="Hollow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7A0167"/>
    <w:multiLevelType w:val="multilevel"/>
    <w:tmpl w:val="0409001D"/>
    <w:styleLink w:val="LowerCaseRoman"/>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723A76"/>
    <w:multiLevelType w:val="singleLevel"/>
    <w:tmpl w:val="40090001"/>
    <w:lvl w:ilvl="0">
      <w:start w:val="1"/>
      <w:numFmt w:val="bullet"/>
      <w:lvlText w:val=""/>
      <w:lvlJc w:val="left"/>
      <w:pPr>
        <w:ind w:left="720" w:hanging="360"/>
      </w:pPr>
      <w:rPr>
        <w:rFonts w:ascii="Symbol" w:hAnsi="Symbol" w:hint="default"/>
      </w:rPr>
    </w:lvl>
  </w:abstractNum>
  <w:abstractNum w:abstractNumId="25" w15:restartNumberingAfterBreak="0">
    <w:nsid w:val="4A212977"/>
    <w:multiLevelType w:val="multilevel"/>
    <w:tmpl w:val="0409001D"/>
    <w:numStyleLink w:val="Arabic"/>
  </w:abstractNum>
  <w:abstractNum w:abstractNumId="26" w15:restartNumberingAfterBreak="0">
    <w:nsid w:val="57A640B7"/>
    <w:multiLevelType w:val="multilevel"/>
    <w:tmpl w:val="938E35DC"/>
    <w:styleLink w:val="LowerCaseLetterDot"/>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580036C3"/>
    <w:multiLevelType w:val="multilevel"/>
    <w:tmpl w:val="555E7C16"/>
    <w:styleLink w:val="LowerCaseRomanDot"/>
    <w:lvl w:ilvl="0">
      <w:start w:val="1"/>
      <w:numFmt w:val="low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8FE4578"/>
    <w:multiLevelType w:val="multilevel"/>
    <w:tmpl w:val="555E7C16"/>
    <w:numStyleLink w:val="LowerCaseRomanDot"/>
  </w:abstractNum>
  <w:abstractNum w:abstractNumId="29" w15:restartNumberingAfterBreak="0">
    <w:nsid w:val="598A58B9"/>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F865776"/>
    <w:multiLevelType w:val="multilevel"/>
    <w:tmpl w:val="9D6A6B26"/>
    <w:numStyleLink w:val="HollowSquare"/>
  </w:abstractNum>
  <w:abstractNum w:abstractNumId="31" w15:restartNumberingAfterBreak="0">
    <w:nsid w:val="61D57DB1"/>
    <w:multiLevelType w:val="multilevel"/>
    <w:tmpl w:val="0409001D"/>
    <w:styleLink w:val="Arabi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5DE466B"/>
    <w:multiLevelType w:val="multilevel"/>
    <w:tmpl w:val="40090001"/>
    <w:styleLink w:val="Arrow"/>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8927400"/>
    <w:multiLevelType w:val="multilevel"/>
    <w:tmpl w:val="0409001D"/>
    <w:styleLink w:val="UpperCaseRoman"/>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C4D021E"/>
    <w:multiLevelType w:val="hybridMultilevel"/>
    <w:tmpl w:val="D5AA935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D2A2EDA"/>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F196AC2"/>
    <w:multiLevelType w:val="singleLevel"/>
    <w:tmpl w:val="40090001"/>
    <w:lvl w:ilvl="0">
      <w:start w:val="1"/>
      <w:numFmt w:val="bullet"/>
      <w:lvlText w:val=""/>
      <w:lvlJc w:val="left"/>
      <w:pPr>
        <w:ind w:left="720" w:hanging="360"/>
      </w:pPr>
      <w:rPr>
        <w:rFonts w:ascii="Symbol" w:hAnsi="Symbol" w:hint="default"/>
      </w:rPr>
    </w:lvl>
  </w:abstractNum>
  <w:abstractNum w:abstractNumId="37" w15:restartNumberingAfterBreak="0">
    <w:nsid w:val="73846DF7"/>
    <w:multiLevelType w:val="hybridMultilevel"/>
    <w:tmpl w:val="DA8266EE"/>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78EB1CFD"/>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EFE39DD"/>
    <w:multiLevelType w:val="multilevel"/>
    <w:tmpl w:val="1EBC65F8"/>
    <w:styleLink w:val="UpperCaseRomanDot"/>
    <w:lvl w:ilvl="0">
      <w:start w:val="1"/>
      <w:numFmt w:val="upp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491015972">
    <w:abstractNumId w:val="23"/>
  </w:num>
  <w:num w:numId="2" w16cid:durableId="793595518">
    <w:abstractNumId w:val="8"/>
  </w:num>
  <w:num w:numId="3" w16cid:durableId="1909656443">
    <w:abstractNumId w:val="33"/>
  </w:num>
  <w:num w:numId="4" w16cid:durableId="239608346">
    <w:abstractNumId w:val="11"/>
  </w:num>
  <w:num w:numId="5" w16cid:durableId="1968462504">
    <w:abstractNumId w:val="1"/>
  </w:num>
  <w:num w:numId="6" w16cid:durableId="832070422">
    <w:abstractNumId w:val="31"/>
  </w:num>
  <w:num w:numId="7" w16cid:durableId="178130213">
    <w:abstractNumId w:val="25"/>
  </w:num>
  <w:num w:numId="8" w16cid:durableId="1904094174">
    <w:abstractNumId w:val="19"/>
  </w:num>
  <w:num w:numId="9" w16cid:durableId="747072040">
    <w:abstractNumId w:val="0"/>
  </w:num>
  <w:num w:numId="10" w16cid:durableId="1204829298">
    <w:abstractNumId w:val="39"/>
  </w:num>
  <w:num w:numId="11" w16cid:durableId="578292993">
    <w:abstractNumId w:val="5"/>
  </w:num>
  <w:num w:numId="12" w16cid:durableId="310720239">
    <w:abstractNumId w:val="26"/>
  </w:num>
  <w:num w:numId="13" w16cid:durableId="902838882">
    <w:abstractNumId w:val="28"/>
  </w:num>
  <w:num w:numId="14" w16cid:durableId="265037542">
    <w:abstractNumId w:val="27"/>
  </w:num>
  <w:num w:numId="15" w16cid:durableId="2008750481">
    <w:abstractNumId w:val="14"/>
  </w:num>
  <w:num w:numId="16" w16cid:durableId="2080056926">
    <w:abstractNumId w:val="22"/>
  </w:num>
  <w:num w:numId="17" w16cid:durableId="662974483">
    <w:abstractNumId w:val="6"/>
  </w:num>
  <w:num w:numId="18" w16cid:durableId="2051611396">
    <w:abstractNumId w:val="30"/>
  </w:num>
  <w:num w:numId="19" w16cid:durableId="434057504">
    <w:abstractNumId w:val="3"/>
  </w:num>
  <w:num w:numId="20" w16cid:durableId="1234464175">
    <w:abstractNumId w:val="29"/>
  </w:num>
  <w:num w:numId="21" w16cid:durableId="511115589">
    <w:abstractNumId w:val="35"/>
  </w:num>
  <w:num w:numId="22" w16cid:durableId="1365711667">
    <w:abstractNumId w:val="38"/>
  </w:num>
  <w:num w:numId="23" w16cid:durableId="838545611">
    <w:abstractNumId w:val="18"/>
  </w:num>
  <w:num w:numId="24" w16cid:durableId="622658671">
    <w:abstractNumId w:val="2"/>
  </w:num>
  <w:num w:numId="25" w16cid:durableId="862790160">
    <w:abstractNumId w:val="37"/>
  </w:num>
  <w:num w:numId="26" w16cid:durableId="1721979820">
    <w:abstractNumId w:val="34"/>
  </w:num>
  <w:num w:numId="27" w16cid:durableId="915554617">
    <w:abstractNumId w:val="10"/>
  </w:num>
  <w:num w:numId="28" w16cid:durableId="1922714471">
    <w:abstractNumId w:val="36"/>
  </w:num>
  <w:num w:numId="29" w16cid:durableId="2104108581">
    <w:abstractNumId w:val="13"/>
  </w:num>
  <w:num w:numId="30" w16cid:durableId="428812860">
    <w:abstractNumId w:val="15"/>
  </w:num>
  <w:num w:numId="31" w16cid:durableId="79954626">
    <w:abstractNumId w:val="32"/>
  </w:num>
  <w:num w:numId="32" w16cid:durableId="94331324">
    <w:abstractNumId w:val="24"/>
  </w:num>
  <w:num w:numId="33" w16cid:durableId="1050300017">
    <w:abstractNumId w:val="16"/>
  </w:num>
  <w:num w:numId="34" w16cid:durableId="246965689">
    <w:abstractNumId w:val="17"/>
  </w:num>
  <w:num w:numId="35" w16cid:durableId="852570517">
    <w:abstractNumId w:val="4"/>
  </w:num>
  <w:num w:numId="36" w16cid:durableId="1657952335">
    <w:abstractNumId w:val="7"/>
  </w:num>
  <w:num w:numId="37" w16cid:durableId="115174232">
    <w:abstractNumId w:val="20"/>
  </w:num>
  <w:num w:numId="38" w16cid:durableId="1325553480">
    <w:abstractNumId w:val="9"/>
  </w:num>
  <w:num w:numId="39" w16cid:durableId="1011642312">
    <w:abstractNumId w:val="12"/>
  </w:num>
  <w:num w:numId="40" w16cid:durableId="5935878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A4E5A"/>
    <w:rsid w:val="00012C60"/>
    <w:rsid w:val="0007723E"/>
    <w:rsid w:val="00251D15"/>
    <w:rsid w:val="002A3AEF"/>
    <w:rsid w:val="002C6FC8"/>
    <w:rsid w:val="00386BD1"/>
    <w:rsid w:val="00425257"/>
    <w:rsid w:val="00437BBB"/>
    <w:rsid w:val="00587AC6"/>
    <w:rsid w:val="00773352"/>
    <w:rsid w:val="009925EC"/>
    <w:rsid w:val="009A0222"/>
    <w:rsid w:val="00A052D4"/>
    <w:rsid w:val="00B729EE"/>
    <w:rsid w:val="00BA0120"/>
    <w:rsid w:val="00BA4E5A"/>
    <w:rsid w:val="00C1364A"/>
    <w:rsid w:val="00FB3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6014AB"/>
  <w15:chartTrackingRefBased/>
  <w15:docId w15:val="{631018DF-B1BD-4D95-82E8-90A93E217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pPr>
    <w:rPr>
      <w:rFonts w:ascii="Arial" w:hAnsi="Arial"/>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link w:val="BalloonTextChar"/>
    <w:rsid w:val="00EE5914"/>
    <w:pPr>
      <w:spacing w:before="0"/>
    </w:pPr>
    <w:rPr>
      <w:rFonts w:ascii="Tahoma" w:hAnsi="Tahoma" w:cs="Tahoma"/>
      <w:sz w:val="16"/>
      <w:szCs w:val="16"/>
    </w:rPr>
  </w:style>
  <w:style w:type="character" w:customStyle="1" w:styleId="BalloonTextChar">
    <w:name w:val="Balloon Text Char"/>
    <w:link w:val="BalloonText"/>
    <w:rsid w:val="00EE5914"/>
    <w:rPr>
      <w:rFonts w:ascii="Tahoma" w:hAnsi="Tahoma" w:cs="Tahoma"/>
      <w:sz w:val="16"/>
      <w:szCs w:val="16"/>
    </w:rPr>
  </w:style>
  <w:style w:type="numbering" w:customStyle="1" w:styleId="HollowSquare">
    <w:name w:val="Hollow Square"/>
    <w:rsid w:val="00251D15"/>
    <w:pPr>
      <w:numPr>
        <w:numId w:val="16"/>
      </w:numPr>
    </w:pPr>
  </w:style>
  <w:style w:type="numbering" w:customStyle="1" w:styleId="LowerCaseRoman">
    <w:name w:val="Lower Case Roman"/>
    <w:basedOn w:val="NoList"/>
    <w:rsid w:val="003E2E66"/>
    <w:pPr>
      <w:numPr>
        <w:numId w:val="1"/>
      </w:numPr>
    </w:pPr>
  </w:style>
  <w:style w:type="numbering" w:customStyle="1" w:styleId="UpperCaseRoman">
    <w:name w:val="Upper Case Roman"/>
    <w:basedOn w:val="NoList"/>
    <w:rsid w:val="003E2E66"/>
    <w:pPr>
      <w:numPr>
        <w:numId w:val="3"/>
      </w:numPr>
    </w:pPr>
  </w:style>
  <w:style w:type="numbering" w:customStyle="1" w:styleId="UpperCaseLetter">
    <w:name w:val="Upper Case Letter"/>
    <w:basedOn w:val="NoList"/>
    <w:rsid w:val="003E2E66"/>
    <w:pPr>
      <w:numPr>
        <w:numId w:val="4"/>
      </w:numPr>
    </w:pPr>
  </w:style>
  <w:style w:type="numbering" w:customStyle="1" w:styleId="LowerCaseLetter">
    <w:name w:val="Lower Case Letter"/>
    <w:basedOn w:val="NoList"/>
    <w:rsid w:val="003E2E66"/>
    <w:pPr>
      <w:numPr>
        <w:numId w:val="5"/>
      </w:numPr>
    </w:pPr>
  </w:style>
  <w:style w:type="numbering" w:customStyle="1" w:styleId="Arabic">
    <w:name w:val="Arabic"/>
    <w:basedOn w:val="NoList"/>
    <w:rsid w:val="003E2E66"/>
    <w:pPr>
      <w:numPr>
        <w:numId w:val="6"/>
      </w:numPr>
    </w:pPr>
  </w:style>
  <w:style w:type="numbering" w:customStyle="1" w:styleId="ArabicDot">
    <w:name w:val="Arabic Dot"/>
    <w:basedOn w:val="NoList"/>
    <w:rsid w:val="004738EB"/>
    <w:pPr>
      <w:numPr>
        <w:numId w:val="8"/>
      </w:numPr>
    </w:pPr>
  </w:style>
  <w:style w:type="numbering" w:customStyle="1" w:styleId="UpperCaseRomanDot">
    <w:name w:val="Upper Case Roman Dot"/>
    <w:basedOn w:val="NoList"/>
    <w:rsid w:val="005804B1"/>
    <w:pPr>
      <w:numPr>
        <w:numId w:val="10"/>
      </w:numPr>
    </w:pPr>
  </w:style>
  <w:style w:type="numbering" w:customStyle="1" w:styleId="UpperCaseLetterDot">
    <w:name w:val="Upper Case Letter Dot"/>
    <w:basedOn w:val="NoList"/>
    <w:rsid w:val="005804B1"/>
    <w:pPr>
      <w:numPr>
        <w:numId w:val="11"/>
      </w:numPr>
    </w:pPr>
  </w:style>
  <w:style w:type="numbering" w:customStyle="1" w:styleId="LowerCaseLetterDot">
    <w:name w:val="Lower Case Letter Dot"/>
    <w:basedOn w:val="NoList"/>
    <w:rsid w:val="00782652"/>
    <w:pPr>
      <w:numPr>
        <w:numId w:val="12"/>
      </w:numPr>
    </w:pPr>
  </w:style>
  <w:style w:type="numbering" w:customStyle="1" w:styleId="LowerCaseRomanDot">
    <w:name w:val="Lower Case Roman Dot"/>
    <w:basedOn w:val="LowerCaseLetterDot"/>
    <w:rsid w:val="00782652"/>
    <w:pPr>
      <w:numPr>
        <w:numId w:val="14"/>
      </w:numPr>
    </w:pPr>
  </w:style>
  <w:style w:type="numbering" w:customStyle="1" w:styleId="Star">
    <w:name w:val="Star"/>
    <w:rsid w:val="00251D15"/>
    <w:pPr>
      <w:numPr>
        <w:numId w:val="27"/>
      </w:numPr>
    </w:pPr>
  </w:style>
  <w:style w:type="numbering" w:customStyle="1" w:styleId="Arrow">
    <w:name w:val="Arrow"/>
    <w:rsid w:val="00251D15"/>
    <w:pPr>
      <w:numPr>
        <w:numId w:val="31"/>
      </w:numPr>
    </w:pPr>
  </w:style>
  <w:style w:type="numbering" w:customStyle="1" w:styleId="Rhombus">
    <w:name w:val="Rhombus"/>
    <w:rsid w:val="00251D15"/>
    <w:pPr>
      <w:numPr>
        <w:numId w:val="33"/>
      </w:numPr>
    </w:pPr>
  </w:style>
  <w:style w:type="numbering" w:customStyle="1" w:styleId="FilledSquare">
    <w:name w:val="Filled Square"/>
    <w:rsid w:val="00251D15"/>
    <w:pPr>
      <w:numPr>
        <w:numId w:val="35"/>
      </w:numPr>
    </w:pPr>
  </w:style>
  <w:style w:type="numbering" w:customStyle="1" w:styleId="Circle">
    <w:name w:val="Circle"/>
    <w:rsid w:val="00251D15"/>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dobe\Adobe%20Captivate%202019%20x64\Gallery\PrintOutput\Adobe%20Captiv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Adobe Captivate</Template>
  <TotalTime>0</TotalTime>
  <Pages>17</Pages>
  <Words>1027</Words>
  <Characters>5860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Changes to Entitlement Slide Notes</vt:lpstr>
    </vt:vector>
  </TitlesOfParts>
  <Company>Veterans Benefits Administration</Company>
  <LinksUpToDate>false</LinksUpToDate>
  <CharactersWithSpaces>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Changes to Entitlement Slide Notes</dc:title>
  <dc:subject/>
  <dc:creator>Department of Veterans Affairs, Veterans Benefits Administration, Pension and Fiduciary Service, STAFF</dc:creator>
  <cp:keywords/>
  <cp:lastModifiedBy>Kathy Poole</cp:lastModifiedBy>
  <cp:revision>2</cp:revision>
  <cp:lastPrinted>1601-01-01T00:00:00Z</cp:lastPrinted>
  <dcterms:created xsi:type="dcterms:W3CDTF">2024-07-26T14:43:00Z</dcterms:created>
  <dcterms:modified xsi:type="dcterms:W3CDTF">2024-07-26T14:43:00Z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