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FB0F5" w14:textId="77777777" w:rsidR="0016249C" w:rsidRPr="0016249C" w:rsidRDefault="0016249C" w:rsidP="0016249C">
      <w:pPr>
        <w:keepLines/>
        <w:rPr>
          <w:b/>
          <w:sz w:val="20"/>
        </w:rPr>
      </w:pPr>
      <w:r w:rsidRPr="0016249C">
        <w:rPr>
          <w:b/>
          <w:sz w:val="20"/>
        </w:rPr>
        <w:t xml:space="preserve">Slide 1 - Interview Scheduling, Logistics, and Contacts </w:t>
      </w:r>
    </w:p>
    <w:p w14:paraId="2674589C" w14:textId="77777777" w:rsidR="00251D15" w:rsidRDefault="0016249C" w:rsidP="0016249C">
      <w:pPr>
        <w:keepLines/>
      </w:pPr>
      <w:r>
        <w:pict w14:anchorId="535A7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58781597" w14:textId="77777777" w:rsidR="0016249C" w:rsidRPr="0016249C" w:rsidRDefault="0016249C" w:rsidP="0016249C">
      <w:pPr>
        <w:keepLines/>
        <w:rPr>
          <w:b/>
          <w:sz w:val="20"/>
        </w:rPr>
      </w:pPr>
      <w:r w:rsidRPr="0016249C">
        <w:rPr>
          <w:b/>
          <w:sz w:val="20"/>
        </w:rPr>
        <w:t>Slide notes</w:t>
      </w:r>
    </w:p>
    <w:p w14:paraId="11E11D92" w14:textId="77777777" w:rsidR="0016249C" w:rsidRDefault="0016249C" w:rsidP="0016249C">
      <w:pPr>
        <w:keepLines/>
        <w:spacing w:before="0"/>
        <w:rPr>
          <w:rFonts w:cs="Arial"/>
          <w:color w:val="000000"/>
          <w:sz w:val="16"/>
          <w:shd w:val="clear" w:color="auto" w:fill="FFFFFF"/>
        </w:rPr>
      </w:pPr>
    </w:p>
    <w:p w14:paraId="04382A1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This lesson teaches field examiners how to schedule field examination appointments for the best use of time, and the importance and purpose of documenting all individuals contacted throughout the field examination process.</w:t>
      </w:r>
    </w:p>
    <w:p w14:paraId="79B40CE5" w14:textId="77777777" w:rsidR="0016249C" w:rsidRDefault="0016249C" w:rsidP="0016249C">
      <w:pPr>
        <w:keepLines/>
        <w:spacing w:before="0"/>
        <w:rPr>
          <w:rFonts w:ascii="Times New Roman" w:hAnsi="Times New Roman"/>
          <w:color w:val="000000"/>
          <w:sz w:val="18"/>
          <w:shd w:val="clear" w:color="auto" w:fill="FFFFFF"/>
        </w:rPr>
      </w:pPr>
    </w:p>
    <w:p w14:paraId="0B5FAB26" w14:textId="77777777" w:rsidR="0016249C" w:rsidRDefault="0016249C" w:rsidP="0016249C">
      <w:pPr>
        <w:keepLines/>
        <w:spacing w:before="0"/>
        <w:rPr>
          <w:rFonts w:ascii="Times New Roman" w:hAnsi="Times New Roman"/>
          <w:color w:val="000000"/>
          <w:sz w:val="18"/>
          <w:shd w:val="clear" w:color="auto" w:fill="FFFFFF"/>
        </w:rPr>
      </w:pPr>
    </w:p>
    <w:p w14:paraId="70359151" w14:textId="77777777" w:rsidR="0016249C" w:rsidRDefault="0016249C" w:rsidP="0016249C">
      <w:pPr>
        <w:keepLines/>
        <w:rPr>
          <w:rFonts w:cs="Arial"/>
          <w:color w:val="000000"/>
          <w:sz w:val="16"/>
          <w:shd w:val="clear" w:color="auto" w:fill="FFFFFF"/>
        </w:rPr>
      </w:pPr>
    </w:p>
    <w:p w14:paraId="5214B953"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2 - Objectives </w:t>
      </w:r>
    </w:p>
    <w:p w14:paraId="00168A62"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5018A9AE">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7BC79449"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3290A7B0" w14:textId="77777777" w:rsidR="0016249C" w:rsidRDefault="0016249C" w:rsidP="0016249C">
      <w:pPr>
        <w:keepLines/>
        <w:spacing w:before="0"/>
        <w:rPr>
          <w:rFonts w:cs="Arial"/>
          <w:color w:val="000000"/>
          <w:sz w:val="16"/>
          <w:shd w:val="clear" w:color="auto" w:fill="FFFFFF"/>
        </w:rPr>
      </w:pPr>
    </w:p>
    <w:p w14:paraId="727DD31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6018167C" w14:textId="77777777" w:rsidR="0016249C" w:rsidRDefault="0016249C" w:rsidP="0016249C">
      <w:pPr>
        <w:keepLines/>
        <w:spacing w:before="0"/>
        <w:rPr>
          <w:rFonts w:cs="Arial"/>
          <w:color w:val="000000"/>
          <w:sz w:val="16"/>
          <w:shd w:val="clear" w:color="auto" w:fill="FFFFFF"/>
        </w:rPr>
      </w:pPr>
    </w:p>
    <w:p w14:paraId="17237A1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By the end of this lesson, the student will be able to do the following:</w:t>
      </w:r>
    </w:p>
    <w:p w14:paraId="470EFB60" w14:textId="77777777" w:rsidR="0016249C" w:rsidRDefault="0016249C" w:rsidP="0016249C">
      <w:pPr>
        <w:keepLines/>
        <w:spacing w:before="0"/>
        <w:rPr>
          <w:rFonts w:cs="Arial"/>
          <w:color w:val="000000"/>
          <w:sz w:val="16"/>
          <w:shd w:val="clear" w:color="auto" w:fill="FFFFFF"/>
        </w:rPr>
      </w:pPr>
    </w:p>
    <w:p w14:paraId="24CE6ED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Identify VA’s policies on scheduling field examinations, travel, and interview logistics</w:t>
      </w:r>
    </w:p>
    <w:p w14:paraId="1E7FD7B9" w14:textId="77777777" w:rsidR="0016249C" w:rsidRDefault="0016249C" w:rsidP="0016249C">
      <w:pPr>
        <w:keepLines/>
        <w:spacing w:before="0"/>
        <w:rPr>
          <w:rFonts w:cs="Arial"/>
          <w:color w:val="000000"/>
          <w:sz w:val="16"/>
          <w:shd w:val="clear" w:color="auto" w:fill="FFFFFF"/>
        </w:rPr>
      </w:pPr>
    </w:p>
    <w:p w14:paraId="298399F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Describe the requirements and documentation needs for contact with beneficiaries, fiduciaries, and dependents</w:t>
      </w:r>
    </w:p>
    <w:p w14:paraId="38B676B1" w14:textId="77777777" w:rsidR="0016249C" w:rsidRDefault="0016249C" w:rsidP="0016249C">
      <w:pPr>
        <w:keepLines/>
        <w:spacing w:before="0"/>
        <w:rPr>
          <w:rFonts w:cs="Arial"/>
          <w:color w:val="000000"/>
          <w:sz w:val="16"/>
          <w:shd w:val="clear" w:color="auto" w:fill="FFFFFF"/>
        </w:rPr>
      </w:pPr>
    </w:p>
    <w:p w14:paraId="4AF4359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xml:space="preserve">• Define and explain field examiner responsibilities for due diligence </w:t>
      </w:r>
    </w:p>
    <w:p w14:paraId="15B90B7F" w14:textId="77777777" w:rsidR="0016249C" w:rsidRDefault="0016249C" w:rsidP="0016249C">
      <w:pPr>
        <w:keepLines/>
        <w:spacing w:before="0"/>
        <w:rPr>
          <w:rFonts w:ascii="Times New Roman" w:hAnsi="Times New Roman"/>
          <w:color w:val="000000"/>
          <w:sz w:val="18"/>
          <w:shd w:val="clear" w:color="auto" w:fill="FFFFFF"/>
        </w:rPr>
      </w:pPr>
    </w:p>
    <w:p w14:paraId="76FAC39A" w14:textId="77777777" w:rsidR="0016249C" w:rsidRDefault="0016249C" w:rsidP="0016249C">
      <w:pPr>
        <w:keepLines/>
        <w:spacing w:before="0"/>
        <w:rPr>
          <w:rFonts w:ascii="Times New Roman" w:hAnsi="Times New Roman"/>
          <w:color w:val="000000"/>
          <w:sz w:val="18"/>
          <w:shd w:val="clear" w:color="auto" w:fill="FFFFFF"/>
        </w:rPr>
      </w:pPr>
    </w:p>
    <w:p w14:paraId="0D2EDB31" w14:textId="77777777" w:rsidR="0016249C" w:rsidRDefault="0016249C" w:rsidP="0016249C">
      <w:pPr>
        <w:keepLines/>
        <w:rPr>
          <w:rFonts w:cs="Arial"/>
          <w:color w:val="000000"/>
          <w:sz w:val="16"/>
          <w:shd w:val="clear" w:color="auto" w:fill="FFFFFF"/>
        </w:rPr>
      </w:pPr>
    </w:p>
    <w:p w14:paraId="599B9E2C"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3 - References </w:t>
      </w:r>
    </w:p>
    <w:p w14:paraId="420FE0BD"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5D3252DF">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762D9BEE"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4EC40188" w14:textId="77777777" w:rsidR="0016249C" w:rsidRDefault="0016249C" w:rsidP="0016249C">
      <w:pPr>
        <w:keepLines/>
        <w:spacing w:before="0"/>
        <w:rPr>
          <w:rFonts w:cs="Arial"/>
          <w:color w:val="000000"/>
          <w:sz w:val="16"/>
          <w:shd w:val="clear" w:color="auto" w:fill="FFFFFF"/>
        </w:rPr>
      </w:pPr>
    </w:p>
    <w:p w14:paraId="507B92D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2FBD83DF" w14:textId="77777777" w:rsidR="0016249C" w:rsidRDefault="0016249C" w:rsidP="0016249C">
      <w:pPr>
        <w:keepLines/>
        <w:spacing w:before="0"/>
        <w:rPr>
          <w:rFonts w:cs="Arial"/>
          <w:color w:val="000000"/>
          <w:sz w:val="16"/>
          <w:shd w:val="clear" w:color="auto" w:fill="FFFFFF"/>
        </w:rPr>
      </w:pPr>
    </w:p>
    <w:p w14:paraId="1478D13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These are the relevant references pertaining to this training:</w:t>
      </w:r>
    </w:p>
    <w:p w14:paraId="79FEDE3A" w14:textId="77777777" w:rsidR="0016249C" w:rsidRDefault="0016249C" w:rsidP="0016249C">
      <w:pPr>
        <w:keepLines/>
        <w:spacing w:before="0"/>
        <w:rPr>
          <w:rFonts w:cs="Arial"/>
          <w:color w:val="000000"/>
          <w:sz w:val="16"/>
          <w:shd w:val="clear" w:color="auto" w:fill="FFFFFF"/>
        </w:rPr>
      </w:pPr>
    </w:p>
    <w:p w14:paraId="41A0609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FPM I.2.B.2. Scheduling Field Examination Interviews</w:t>
      </w:r>
    </w:p>
    <w:p w14:paraId="40A55A24" w14:textId="77777777" w:rsidR="0016249C" w:rsidRDefault="0016249C" w:rsidP="0016249C">
      <w:pPr>
        <w:keepLines/>
        <w:spacing w:before="0"/>
        <w:rPr>
          <w:rFonts w:cs="Arial"/>
          <w:color w:val="000000"/>
          <w:sz w:val="16"/>
          <w:shd w:val="clear" w:color="auto" w:fill="FFFFFF"/>
        </w:rPr>
      </w:pPr>
    </w:p>
    <w:p w14:paraId="227FEB2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FPM I.2.B.3.a. General Travel Policy</w:t>
      </w:r>
    </w:p>
    <w:p w14:paraId="206CE301" w14:textId="77777777" w:rsidR="0016249C" w:rsidRDefault="0016249C" w:rsidP="0016249C">
      <w:pPr>
        <w:keepLines/>
        <w:spacing w:before="0"/>
        <w:rPr>
          <w:rFonts w:cs="Arial"/>
          <w:color w:val="000000"/>
          <w:sz w:val="16"/>
          <w:shd w:val="clear" w:color="auto" w:fill="FFFFFF"/>
        </w:rPr>
      </w:pPr>
    </w:p>
    <w:p w14:paraId="0C4D5AC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FPM I.2.B.3.b. Economy of Travel</w:t>
      </w:r>
    </w:p>
    <w:p w14:paraId="0EA16895" w14:textId="77777777" w:rsidR="0016249C" w:rsidRDefault="0016249C" w:rsidP="0016249C">
      <w:pPr>
        <w:keepLines/>
        <w:spacing w:before="0"/>
        <w:rPr>
          <w:rFonts w:cs="Arial"/>
          <w:color w:val="000000"/>
          <w:sz w:val="16"/>
          <w:shd w:val="clear" w:color="auto" w:fill="FFFFFF"/>
        </w:rPr>
      </w:pPr>
    </w:p>
    <w:p w14:paraId="6135C42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FPM I.2.B.3.c. Traveling Beyond the Hub’s Jurisdiction</w:t>
      </w:r>
    </w:p>
    <w:p w14:paraId="66B272C4" w14:textId="77777777" w:rsidR="0016249C" w:rsidRDefault="0016249C" w:rsidP="0016249C">
      <w:pPr>
        <w:keepLines/>
        <w:spacing w:before="0"/>
        <w:rPr>
          <w:rFonts w:cs="Arial"/>
          <w:color w:val="000000"/>
          <w:sz w:val="16"/>
          <w:shd w:val="clear" w:color="auto" w:fill="FFFFFF"/>
        </w:rPr>
      </w:pPr>
    </w:p>
    <w:p w14:paraId="66E9B34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FPM I.2.C.1. Interview Logistics and Contacts</w:t>
      </w:r>
    </w:p>
    <w:p w14:paraId="2E90729B" w14:textId="77777777" w:rsidR="0016249C" w:rsidRDefault="0016249C" w:rsidP="0016249C">
      <w:pPr>
        <w:keepLines/>
        <w:spacing w:before="0"/>
        <w:rPr>
          <w:rFonts w:ascii="Times New Roman" w:hAnsi="Times New Roman"/>
          <w:color w:val="000000"/>
          <w:sz w:val="18"/>
          <w:shd w:val="clear" w:color="auto" w:fill="FFFFFF"/>
        </w:rPr>
      </w:pPr>
    </w:p>
    <w:p w14:paraId="768971C8" w14:textId="77777777" w:rsidR="0016249C" w:rsidRDefault="0016249C" w:rsidP="0016249C">
      <w:pPr>
        <w:keepLines/>
        <w:spacing w:before="0"/>
        <w:rPr>
          <w:rFonts w:ascii="Times New Roman" w:hAnsi="Times New Roman"/>
          <w:color w:val="000000"/>
          <w:sz w:val="18"/>
          <w:shd w:val="clear" w:color="auto" w:fill="FFFFFF"/>
        </w:rPr>
      </w:pPr>
    </w:p>
    <w:p w14:paraId="11DEFED2" w14:textId="77777777" w:rsidR="0016249C" w:rsidRDefault="0016249C" w:rsidP="0016249C">
      <w:pPr>
        <w:keepLines/>
        <w:rPr>
          <w:rFonts w:cs="Arial"/>
          <w:color w:val="000000"/>
          <w:sz w:val="16"/>
          <w:shd w:val="clear" w:color="auto" w:fill="FFFFFF"/>
        </w:rPr>
      </w:pPr>
    </w:p>
    <w:p w14:paraId="32E266D4"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4 - Location </w:t>
      </w:r>
    </w:p>
    <w:p w14:paraId="328F90C2"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6EA22CF8">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48B12FBA"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5080D6D3" w14:textId="77777777" w:rsidR="0016249C" w:rsidRDefault="0016249C" w:rsidP="0016249C">
      <w:pPr>
        <w:keepLines/>
        <w:spacing w:before="0"/>
        <w:rPr>
          <w:rFonts w:cs="Arial"/>
          <w:color w:val="000000"/>
          <w:sz w:val="16"/>
          <w:shd w:val="clear" w:color="auto" w:fill="FFFFFF"/>
        </w:rPr>
      </w:pPr>
    </w:p>
    <w:p w14:paraId="79BE37D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I.2.B.2.a., b., c.</w:t>
      </w:r>
    </w:p>
    <w:p w14:paraId="11710F1F" w14:textId="77777777" w:rsidR="0016249C" w:rsidRDefault="0016249C" w:rsidP="0016249C">
      <w:pPr>
        <w:keepLines/>
        <w:spacing w:before="0"/>
        <w:rPr>
          <w:rFonts w:cs="Arial"/>
          <w:color w:val="000000"/>
          <w:sz w:val="16"/>
          <w:shd w:val="clear" w:color="auto" w:fill="FFFFFF"/>
        </w:rPr>
      </w:pPr>
    </w:p>
    <w:p w14:paraId="395DCDD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5EAE5FB6" w14:textId="77777777" w:rsidR="0016249C" w:rsidRDefault="0016249C" w:rsidP="0016249C">
      <w:pPr>
        <w:keepLines/>
        <w:spacing w:before="0"/>
        <w:rPr>
          <w:rFonts w:cs="Arial"/>
          <w:color w:val="000000"/>
          <w:sz w:val="16"/>
          <w:shd w:val="clear" w:color="auto" w:fill="FFFFFF"/>
        </w:rPr>
      </w:pPr>
    </w:p>
    <w:p w14:paraId="629AA23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Interviews with beneficiaries are conducted at the beneficiary’s residence unless there is justification that meeting at the residence was not in the beneficiary’s best interest or raised a safety concern for the FE.</w:t>
      </w:r>
    </w:p>
    <w:p w14:paraId="614DA3F8" w14:textId="77777777" w:rsidR="0016249C" w:rsidRDefault="0016249C" w:rsidP="0016249C">
      <w:pPr>
        <w:keepLines/>
        <w:spacing w:before="0"/>
        <w:rPr>
          <w:rFonts w:cs="Arial"/>
          <w:color w:val="000000"/>
          <w:sz w:val="16"/>
          <w:shd w:val="clear" w:color="auto" w:fill="FFFFFF"/>
        </w:rPr>
      </w:pPr>
    </w:p>
    <w:p w14:paraId="7A983D5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Interviews with other interested parties are conducted at the interviewee’s</w:t>
      </w:r>
    </w:p>
    <w:p w14:paraId="3D75B05C" w14:textId="77777777" w:rsidR="0016249C" w:rsidRDefault="0016249C" w:rsidP="0016249C">
      <w:pPr>
        <w:keepLines/>
        <w:spacing w:before="0"/>
        <w:rPr>
          <w:rFonts w:cs="Arial"/>
          <w:color w:val="000000"/>
          <w:sz w:val="16"/>
          <w:shd w:val="clear" w:color="auto" w:fill="FFFFFF"/>
        </w:rPr>
      </w:pPr>
    </w:p>
    <w:p w14:paraId="66FB822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home</w:t>
      </w:r>
    </w:p>
    <w:p w14:paraId="59BDE07F" w14:textId="77777777" w:rsidR="0016249C" w:rsidRDefault="0016249C" w:rsidP="0016249C">
      <w:pPr>
        <w:keepLines/>
        <w:spacing w:before="0"/>
        <w:rPr>
          <w:rFonts w:cs="Arial"/>
          <w:color w:val="000000"/>
          <w:sz w:val="16"/>
          <w:shd w:val="clear" w:color="auto" w:fill="FFFFFF"/>
        </w:rPr>
      </w:pPr>
    </w:p>
    <w:p w14:paraId="645A546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place of business, or</w:t>
      </w:r>
    </w:p>
    <w:p w14:paraId="786505AD" w14:textId="77777777" w:rsidR="0016249C" w:rsidRDefault="0016249C" w:rsidP="0016249C">
      <w:pPr>
        <w:keepLines/>
        <w:spacing w:before="0"/>
        <w:rPr>
          <w:rFonts w:cs="Arial"/>
          <w:color w:val="000000"/>
          <w:sz w:val="16"/>
          <w:shd w:val="clear" w:color="auto" w:fill="FFFFFF"/>
        </w:rPr>
      </w:pPr>
    </w:p>
    <w:p w14:paraId="5697AD4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another place selected at the convenience of the interviewee.</w:t>
      </w:r>
    </w:p>
    <w:p w14:paraId="13DEE771" w14:textId="77777777" w:rsidR="0016249C" w:rsidRDefault="0016249C" w:rsidP="0016249C">
      <w:pPr>
        <w:keepLines/>
        <w:spacing w:before="0"/>
        <w:rPr>
          <w:rFonts w:cs="Arial"/>
          <w:color w:val="000000"/>
          <w:sz w:val="16"/>
          <w:shd w:val="clear" w:color="auto" w:fill="FFFFFF"/>
        </w:rPr>
      </w:pPr>
    </w:p>
    <w:p w14:paraId="6961967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Interviews must be conducted in a manner that will not cause the interviewee</w:t>
      </w:r>
    </w:p>
    <w:p w14:paraId="5FD55653" w14:textId="77777777" w:rsidR="0016249C" w:rsidRDefault="0016249C" w:rsidP="0016249C">
      <w:pPr>
        <w:keepLines/>
        <w:spacing w:before="0"/>
        <w:rPr>
          <w:rFonts w:cs="Arial"/>
          <w:color w:val="000000"/>
          <w:sz w:val="16"/>
          <w:shd w:val="clear" w:color="auto" w:fill="FFFFFF"/>
        </w:rPr>
      </w:pPr>
    </w:p>
    <w:p w14:paraId="165D8FD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loss of earnings</w:t>
      </w:r>
    </w:p>
    <w:p w14:paraId="1E64BF5E" w14:textId="77777777" w:rsidR="0016249C" w:rsidRDefault="0016249C" w:rsidP="0016249C">
      <w:pPr>
        <w:keepLines/>
        <w:spacing w:before="0"/>
        <w:rPr>
          <w:rFonts w:cs="Arial"/>
          <w:color w:val="000000"/>
          <w:sz w:val="16"/>
          <w:shd w:val="clear" w:color="auto" w:fill="FFFFFF"/>
        </w:rPr>
      </w:pPr>
    </w:p>
    <w:p w14:paraId="1A0E47D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lastRenderedPageBreak/>
        <w:t>• expense, or</w:t>
      </w:r>
    </w:p>
    <w:p w14:paraId="30E638DA" w14:textId="77777777" w:rsidR="0016249C" w:rsidRDefault="0016249C" w:rsidP="0016249C">
      <w:pPr>
        <w:keepLines/>
        <w:spacing w:before="0"/>
        <w:rPr>
          <w:rFonts w:cs="Arial"/>
          <w:color w:val="000000"/>
          <w:sz w:val="16"/>
          <w:shd w:val="clear" w:color="auto" w:fill="FFFFFF"/>
        </w:rPr>
      </w:pPr>
    </w:p>
    <w:p w14:paraId="0B1FDCD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embarrassment.</w:t>
      </w:r>
    </w:p>
    <w:p w14:paraId="6066D454" w14:textId="77777777" w:rsidR="0016249C" w:rsidRDefault="0016249C" w:rsidP="0016249C">
      <w:pPr>
        <w:keepLines/>
        <w:spacing w:before="0"/>
        <w:rPr>
          <w:rFonts w:ascii="Times New Roman" w:hAnsi="Times New Roman"/>
          <w:color w:val="000000"/>
          <w:sz w:val="18"/>
          <w:shd w:val="clear" w:color="auto" w:fill="FFFFFF"/>
        </w:rPr>
      </w:pPr>
    </w:p>
    <w:p w14:paraId="63EC8044" w14:textId="77777777" w:rsidR="0016249C" w:rsidRDefault="0016249C" w:rsidP="0016249C">
      <w:pPr>
        <w:keepLines/>
        <w:spacing w:before="0"/>
        <w:rPr>
          <w:rFonts w:ascii="Times New Roman" w:hAnsi="Times New Roman"/>
          <w:color w:val="000000"/>
          <w:sz w:val="18"/>
          <w:shd w:val="clear" w:color="auto" w:fill="FFFFFF"/>
        </w:rPr>
      </w:pPr>
    </w:p>
    <w:p w14:paraId="0301A42C" w14:textId="77777777" w:rsidR="0016249C" w:rsidRDefault="0016249C" w:rsidP="0016249C">
      <w:pPr>
        <w:keepLines/>
        <w:rPr>
          <w:rFonts w:cs="Arial"/>
          <w:color w:val="000000"/>
          <w:sz w:val="16"/>
          <w:shd w:val="clear" w:color="auto" w:fill="FFFFFF"/>
        </w:rPr>
      </w:pPr>
    </w:p>
    <w:p w14:paraId="7103DBF0"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5 - Scheduling </w:t>
      </w:r>
    </w:p>
    <w:p w14:paraId="3C19699F"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5EA41EE0">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35F5C4AA"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308687AC" w14:textId="77777777" w:rsidR="0016249C" w:rsidRDefault="0016249C" w:rsidP="0016249C">
      <w:pPr>
        <w:keepLines/>
        <w:spacing w:before="0"/>
        <w:rPr>
          <w:rFonts w:cs="Arial"/>
          <w:color w:val="000000"/>
          <w:sz w:val="16"/>
          <w:shd w:val="clear" w:color="auto" w:fill="FFFFFF"/>
        </w:rPr>
      </w:pPr>
    </w:p>
    <w:p w14:paraId="340FAA2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I.2.B.2.d., e.</w:t>
      </w:r>
    </w:p>
    <w:p w14:paraId="57FE62E4" w14:textId="77777777" w:rsidR="0016249C" w:rsidRDefault="0016249C" w:rsidP="0016249C">
      <w:pPr>
        <w:keepLines/>
        <w:spacing w:before="0"/>
        <w:rPr>
          <w:rFonts w:cs="Arial"/>
          <w:color w:val="000000"/>
          <w:sz w:val="16"/>
          <w:shd w:val="clear" w:color="auto" w:fill="FFFFFF"/>
        </w:rPr>
      </w:pPr>
    </w:p>
    <w:p w14:paraId="5524B9C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7CF868F9" w14:textId="77777777" w:rsidR="0016249C" w:rsidRDefault="0016249C" w:rsidP="0016249C">
      <w:pPr>
        <w:keepLines/>
        <w:spacing w:before="0"/>
        <w:rPr>
          <w:rFonts w:cs="Arial"/>
          <w:color w:val="000000"/>
          <w:sz w:val="16"/>
          <w:shd w:val="clear" w:color="auto" w:fill="FFFFFF"/>
        </w:rPr>
      </w:pPr>
    </w:p>
    <w:p w14:paraId="60E01C8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Appointments for interviews may be scheduled for</w:t>
      </w:r>
    </w:p>
    <w:p w14:paraId="10B4566B" w14:textId="77777777" w:rsidR="0016249C" w:rsidRDefault="0016249C" w:rsidP="0016249C">
      <w:pPr>
        <w:keepLines/>
        <w:spacing w:before="0"/>
        <w:rPr>
          <w:rFonts w:cs="Arial"/>
          <w:color w:val="000000"/>
          <w:sz w:val="16"/>
          <w:shd w:val="clear" w:color="auto" w:fill="FFFFFF"/>
        </w:rPr>
      </w:pPr>
    </w:p>
    <w:p w14:paraId="716410B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reasons of economy or to save time</w:t>
      </w:r>
    </w:p>
    <w:p w14:paraId="26E37356" w14:textId="77777777" w:rsidR="0016249C" w:rsidRDefault="0016249C" w:rsidP="0016249C">
      <w:pPr>
        <w:keepLines/>
        <w:spacing w:before="0"/>
        <w:rPr>
          <w:rFonts w:cs="Arial"/>
          <w:color w:val="000000"/>
          <w:sz w:val="16"/>
          <w:shd w:val="clear" w:color="auto" w:fill="FFFFFF"/>
        </w:rPr>
      </w:pPr>
    </w:p>
    <w:p w14:paraId="7ECC7F2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the convenience of the fiduciary, or</w:t>
      </w:r>
    </w:p>
    <w:p w14:paraId="063633D7" w14:textId="77777777" w:rsidR="0016249C" w:rsidRDefault="0016249C" w:rsidP="0016249C">
      <w:pPr>
        <w:keepLines/>
        <w:spacing w:before="0"/>
        <w:rPr>
          <w:rFonts w:cs="Arial"/>
          <w:color w:val="000000"/>
          <w:sz w:val="16"/>
          <w:shd w:val="clear" w:color="auto" w:fill="FFFFFF"/>
        </w:rPr>
      </w:pPr>
    </w:p>
    <w:p w14:paraId="686F759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the safety of the FE.</w:t>
      </w:r>
    </w:p>
    <w:p w14:paraId="16FE8AA1" w14:textId="77777777" w:rsidR="0016249C" w:rsidRDefault="0016249C" w:rsidP="0016249C">
      <w:pPr>
        <w:keepLines/>
        <w:spacing w:before="0"/>
        <w:rPr>
          <w:rFonts w:cs="Arial"/>
          <w:color w:val="000000"/>
          <w:sz w:val="16"/>
          <w:shd w:val="clear" w:color="auto" w:fill="FFFFFF"/>
        </w:rPr>
      </w:pPr>
    </w:p>
    <w:p w14:paraId="3E19107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It is VA policy to schedule initial appointment (IA) and successor IA (SIA) field examinations, fund usage, and non-program requests on a priority basis to facilitate delivery of benefits and ensure beneficiary funds are properly managed.</w:t>
      </w:r>
    </w:p>
    <w:p w14:paraId="629A689F" w14:textId="77777777" w:rsidR="0016249C" w:rsidRDefault="0016249C" w:rsidP="0016249C">
      <w:pPr>
        <w:keepLines/>
        <w:spacing w:before="0"/>
        <w:rPr>
          <w:rFonts w:ascii="Times New Roman" w:hAnsi="Times New Roman"/>
          <w:color w:val="000000"/>
          <w:sz w:val="18"/>
          <w:shd w:val="clear" w:color="auto" w:fill="FFFFFF"/>
        </w:rPr>
      </w:pPr>
    </w:p>
    <w:p w14:paraId="58AC741A" w14:textId="77777777" w:rsidR="0016249C" w:rsidRDefault="0016249C" w:rsidP="0016249C">
      <w:pPr>
        <w:keepLines/>
        <w:spacing w:before="0"/>
        <w:rPr>
          <w:rFonts w:ascii="Times New Roman" w:hAnsi="Times New Roman"/>
          <w:color w:val="000000"/>
          <w:sz w:val="18"/>
          <w:shd w:val="clear" w:color="auto" w:fill="FFFFFF"/>
        </w:rPr>
      </w:pPr>
    </w:p>
    <w:p w14:paraId="6AEEE934" w14:textId="77777777" w:rsidR="0016249C" w:rsidRDefault="0016249C" w:rsidP="0016249C">
      <w:pPr>
        <w:keepLines/>
        <w:rPr>
          <w:rFonts w:cs="Arial"/>
          <w:color w:val="000000"/>
          <w:sz w:val="16"/>
          <w:shd w:val="clear" w:color="auto" w:fill="FFFFFF"/>
        </w:rPr>
      </w:pPr>
    </w:p>
    <w:p w14:paraId="6A754EF9"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6 - Beneficiary Scheduling </w:t>
      </w:r>
    </w:p>
    <w:p w14:paraId="316393A1"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59417015">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542353EA"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6A571C56" w14:textId="77777777" w:rsidR="0016249C" w:rsidRDefault="0016249C" w:rsidP="0016249C">
      <w:pPr>
        <w:keepLines/>
        <w:spacing w:before="0"/>
        <w:rPr>
          <w:rFonts w:cs="Arial"/>
          <w:color w:val="000000"/>
          <w:sz w:val="16"/>
          <w:shd w:val="clear" w:color="auto" w:fill="FFFFFF"/>
        </w:rPr>
      </w:pPr>
    </w:p>
    <w:p w14:paraId="2AE6F16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I.2.B.2.f.</w:t>
      </w:r>
    </w:p>
    <w:p w14:paraId="78C7ADF1" w14:textId="77777777" w:rsidR="0016249C" w:rsidRDefault="0016249C" w:rsidP="0016249C">
      <w:pPr>
        <w:keepLines/>
        <w:spacing w:before="0"/>
        <w:rPr>
          <w:rFonts w:cs="Arial"/>
          <w:color w:val="000000"/>
          <w:sz w:val="16"/>
          <w:shd w:val="clear" w:color="auto" w:fill="FFFFFF"/>
        </w:rPr>
      </w:pPr>
    </w:p>
    <w:p w14:paraId="1F68F93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192DF785" w14:textId="77777777" w:rsidR="0016249C" w:rsidRDefault="0016249C" w:rsidP="0016249C">
      <w:pPr>
        <w:keepLines/>
        <w:spacing w:before="0"/>
        <w:rPr>
          <w:rFonts w:cs="Arial"/>
          <w:color w:val="000000"/>
          <w:sz w:val="16"/>
          <w:shd w:val="clear" w:color="auto" w:fill="FFFFFF"/>
        </w:rPr>
      </w:pPr>
    </w:p>
    <w:p w14:paraId="137D6DC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To schedule a field examination with a beneficiary, hub personnel will review VA systems and the eFolder and attempt to call the beneficiary at the most recent telephone number(s) available.  If multiple telephone numbers are identified, attempt contact to each number.  Two attempts to each number at varying times during the day or on consecutive days must be made.  If possible, leave a voicemail message indicating an immediate call back is requested due to a time sensitive matter.</w:t>
      </w:r>
    </w:p>
    <w:p w14:paraId="4DEA2C0F" w14:textId="77777777" w:rsidR="0016249C" w:rsidRDefault="0016249C" w:rsidP="0016249C">
      <w:pPr>
        <w:keepLines/>
        <w:spacing w:before="0"/>
        <w:rPr>
          <w:rFonts w:ascii="Times New Roman" w:hAnsi="Times New Roman"/>
          <w:color w:val="000000"/>
          <w:sz w:val="18"/>
          <w:shd w:val="clear" w:color="auto" w:fill="FFFFFF"/>
        </w:rPr>
      </w:pPr>
    </w:p>
    <w:p w14:paraId="2BA92C71" w14:textId="77777777" w:rsidR="0016249C" w:rsidRDefault="0016249C" w:rsidP="0016249C">
      <w:pPr>
        <w:keepLines/>
        <w:spacing w:before="0"/>
        <w:rPr>
          <w:rFonts w:ascii="Times New Roman" w:hAnsi="Times New Roman"/>
          <w:color w:val="000000"/>
          <w:sz w:val="18"/>
          <w:shd w:val="clear" w:color="auto" w:fill="FFFFFF"/>
        </w:rPr>
      </w:pPr>
    </w:p>
    <w:p w14:paraId="141AC199" w14:textId="77777777" w:rsidR="0016249C" w:rsidRDefault="0016249C" w:rsidP="0016249C">
      <w:pPr>
        <w:keepLines/>
        <w:rPr>
          <w:rFonts w:cs="Arial"/>
          <w:color w:val="000000"/>
          <w:sz w:val="16"/>
          <w:shd w:val="clear" w:color="auto" w:fill="FFFFFF"/>
        </w:rPr>
      </w:pPr>
    </w:p>
    <w:p w14:paraId="6181B630"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7 - Beneficiary Scheduling </w:t>
      </w:r>
    </w:p>
    <w:p w14:paraId="483744B3"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3E75C75F">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0B536B23"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1A41C49B" w14:textId="77777777" w:rsidR="0016249C" w:rsidRDefault="0016249C" w:rsidP="0016249C">
      <w:pPr>
        <w:keepLines/>
        <w:spacing w:before="0"/>
        <w:rPr>
          <w:rFonts w:cs="Arial"/>
          <w:color w:val="000000"/>
          <w:sz w:val="16"/>
          <w:shd w:val="clear" w:color="auto" w:fill="FFFFFF"/>
        </w:rPr>
      </w:pPr>
    </w:p>
    <w:p w14:paraId="68202C3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I.2.B.2.f.</w:t>
      </w:r>
    </w:p>
    <w:p w14:paraId="354C7BB7" w14:textId="77777777" w:rsidR="0016249C" w:rsidRDefault="0016249C" w:rsidP="0016249C">
      <w:pPr>
        <w:keepLines/>
        <w:spacing w:before="0"/>
        <w:rPr>
          <w:rFonts w:cs="Arial"/>
          <w:color w:val="000000"/>
          <w:sz w:val="16"/>
          <w:shd w:val="clear" w:color="auto" w:fill="FFFFFF"/>
        </w:rPr>
      </w:pPr>
    </w:p>
    <w:p w14:paraId="5232F77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084D78B7" w14:textId="77777777" w:rsidR="0016249C" w:rsidRDefault="0016249C" w:rsidP="0016249C">
      <w:pPr>
        <w:keepLines/>
        <w:spacing w:before="0"/>
        <w:rPr>
          <w:rFonts w:cs="Arial"/>
          <w:color w:val="000000"/>
          <w:sz w:val="16"/>
          <w:shd w:val="clear" w:color="auto" w:fill="FFFFFF"/>
        </w:rPr>
      </w:pPr>
    </w:p>
    <w:p w14:paraId="1F1CB31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Follow the steps in this table when contact is unsuccessful.  Follow the steps until successful contact is established or all associated steps have been completed.</w:t>
      </w:r>
    </w:p>
    <w:p w14:paraId="2B0F2C15" w14:textId="77777777" w:rsidR="0016249C" w:rsidRDefault="0016249C" w:rsidP="0016249C">
      <w:pPr>
        <w:keepLines/>
        <w:spacing w:before="0"/>
        <w:rPr>
          <w:rFonts w:ascii="Times New Roman" w:hAnsi="Times New Roman"/>
          <w:color w:val="000000"/>
          <w:sz w:val="18"/>
          <w:shd w:val="clear" w:color="auto" w:fill="FFFFFF"/>
        </w:rPr>
      </w:pPr>
    </w:p>
    <w:p w14:paraId="001AFA59" w14:textId="77777777" w:rsidR="0016249C" w:rsidRDefault="0016249C" w:rsidP="0016249C">
      <w:pPr>
        <w:keepLines/>
        <w:spacing w:before="0"/>
        <w:rPr>
          <w:rFonts w:ascii="Times New Roman" w:hAnsi="Times New Roman"/>
          <w:color w:val="000000"/>
          <w:sz w:val="18"/>
          <w:shd w:val="clear" w:color="auto" w:fill="FFFFFF"/>
        </w:rPr>
      </w:pPr>
    </w:p>
    <w:p w14:paraId="2602DE35" w14:textId="77777777" w:rsidR="0016249C" w:rsidRDefault="0016249C" w:rsidP="0016249C">
      <w:pPr>
        <w:keepLines/>
        <w:rPr>
          <w:rFonts w:cs="Arial"/>
          <w:color w:val="000000"/>
          <w:sz w:val="16"/>
          <w:shd w:val="clear" w:color="auto" w:fill="FFFFFF"/>
        </w:rPr>
      </w:pPr>
    </w:p>
    <w:p w14:paraId="571361BC"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8 - Beneficiary Scheduling </w:t>
      </w:r>
    </w:p>
    <w:p w14:paraId="1D99404B"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476E5703">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1B442C4E"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21646283" w14:textId="77777777" w:rsidR="0016249C" w:rsidRDefault="0016249C" w:rsidP="0016249C">
      <w:pPr>
        <w:keepLines/>
        <w:spacing w:before="0"/>
        <w:rPr>
          <w:rFonts w:cs="Arial"/>
          <w:color w:val="000000"/>
          <w:sz w:val="16"/>
          <w:shd w:val="clear" w:color="auto" w:fill="FFFFFF"/>
        </w:rPr>
      </w:pPr>
    </w:p>
    <w:p w14:paraId="2323FB9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I.2.B.2.f.</w:t>
      </w:r>
    </w:p>
    <w:p w14:paraId="36773B40" w14:textId="77777777" w:rsidR="0016249C" w:rsidRDefault="0016249C" w:rsidP="0016249C">
      <w:pPr>
        <w:keepLines/>
        <w:spacing w:before="0"/>
        <w:rPr>
          <w:rFonts w:cs="Arial"/>
          <w:color w:val="000000"/>
          <w:sz w:val="16"/>
          <w:shd w:val="clear" w:color="auto" w:fill="FFFFFF"/>
        </w:rPr>
      </w:pPr>
    </w:p>
    <w:p w14:paraId="1728E1F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167180CC" w14:textId="77777777" w:rsidR="0016249C" w:rsidRDefault="0016249C" w:rsidP="0016249C">
      <w:pPr>
        <w:keepLines/>
        <w:spacing w:before="0"/>
        <w:rPr>
          <w:rFonts w:cs="Arial"/>
          <w:color w:val="000000"/>
          <w:sz w:val="16"/>
          <w:shd w:val="clear" w:color="auto" w:fill="FFFFFF"/>
        </w:rPr>
      </w:pPr>
    </w:p>
    <w:p w14:paraId="1B66D13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Follow the steps in this table when contact is unsuccessful.  Follow the steps until successful contact is established or all associated steps have been completed.</w:t>
      </w:r>
    </w:p>
    <w:p w14:paraId="5274691E" w14:textId="77777777" w:rsidR="0016249C" w:rsidRDefault="0016249C" w:rsidP="0016249C">
      <w:pPr>
        <w:keepLines/>
        <w:spacing w:before="0"/>
        <w:rPr>
          <w:rFonts w:ascii="Times New Roman" w:hAnsi="Times New Roman"/>
          <w:color w:val="000000"/>
          <w:sz w:val="18"/>
          <w:shd w:val="clear" w:color="auto" w:fill="FFFFFF"/>
        </w:rPr>
      </w:pPr>
    </w:p>
    <w:p w14:paraId="56F18AB3" w14:textId="77777777" w:rsidR="0016249C" w:rsidRDefault="0016249C" w:rsidP="0016249C">
      <w:pPr>
        <w:keepLines/>
        <w:spacing w:before="0"/>
        <w:rPr>
          <w:rFonts w:ascii="Times New Roman" w:hAnsi="Times New Roman"/>
          <w:color w:val="000000"/>
          <w:sz w:val="18"/>
          <w:shd w:val="clear" w:color="auto" w:fill="FFFFFF"/>
        </w:rPr>
      </w:pPr>
    </w:p>
    <w:p w14:paraId="0B62D6F6" w14:textId="77777777" w:rsidR="0016249C" w:rsidRDefault="0016249C" w:rsidP="0016249C">
      <w:pPr>
        <w:keepLines/>
        <w:rPr>
          <w:rFonts w:cs="Arial"/>
          <w:color w:val="000000"/>
          <w:sz w:val="16"/>
          <w:shd w:val="clear" w:color="auto" w:fill="FFFFFF"/>
        </w:rPr>
      </w:pPr>
    </w:p>
    <w:p w14:paraId="69DD5E5A"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9 - Beneficiary Scheduling </w:t>
      </w:r>
    </w:p>
    <w:p w14:paraId="6C798B5E"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6F0CDD36">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0DE48BD7"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13D55FCB" w14:textId="77777777" w:rsidR="0016249C" w:rsidRDefault="0016249C" w:rsidP="0016249C">
      <w:pPr>
        <w:keepLines/>
        <w:spacing w:before="0"/>
        <w:rPr>
          <w:rFonts w:cs="Arial"/>
          <w:color w:val="000000"/>
          <w:sz w:val="16"/>
          <w:shd w:val="clear" w:color="auto" w:fill="FFFFFF"/>
        </w:rPr>
      </w:pPr>
    </w:p>
    <w:p w14:paraId="7BC8BA6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I.2.B.2.f.</w:t>
      </w:r>
    </w:p>
    <w:p w14:paraId="5EA4AC9B" w14:textId="77777777" w:rsidR="0016249C" w:rsidRDefault="0016249C" w:rsidP="0016249C">
      <w:pPr>
        <w:keepLines/>
        <w:spacing w:before="0"/>
        <w:rPr>
          <w:rFonts w:cs="Arial"/>
          <w:color w:val="000000"/>
          <w:sz w:val="16"/>
          <w:shd w:val="clear" w:color="auto" w:fill="FFFFFF"/>
        </w:rPr>
      </w:pPr>
    </w:p>
    <w:p w14:paraId="6E7E9B6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0A1C0015" w14:textId="77777777" w:rsidR="0016249C" w:rsidRDefault="0016249C" w:rsidP="0016249C">
      <w:pPr>
        <w:keepLines/>
        <w:spacing w:before="0"/>
        <w:rPr>
          <w:rFonts w:cs="Arial"/>
          <w:color w:val="000000"/>
          <w:sz w:val="16"/>
          <w:shd w:val="clear" w:color="auto" w:fill="FFFFFF"/>
        </w:rPr>
      </w:pPr>
    </w:p>
    <w:p w14:paraId="6F3BD44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Follow the steps in this table when contact is unsuccessful.  Follow the steps until successful contact is established or all associated steps have been completed.</w:t>
      </w:r>
    </w:p>
    <w:p w14:paraId="654CBAC1" w14:textId="77777777" w:rsidR="0016249C" w:rsidRDefault="0016249C" w:rsidP="0016249C">
      <w:pPr>
        <w:keepLines/>
        <w:spacing w:before="0"/>
        <w:rPr>
          <w:rFonts w:cs="Arial"/>
          <w:color w:val="000000"/>
          <w:sz w:val="16"/>
          <w:shd w:val="clear" w:color="auto" w:fill="FFFFFF"/>
        </w:rPr>
      </w:pPr>
    </w:p>
    <w:p w14:paraId="4BA5793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Note:  Do not initiate the whereabouts unknown process at this step by selecting the WHEREABOUTS UNKNOWN-1st ATTEMPT box in VBMS.  The appropriate action will occur in this table as applicable in Step 7.</w:t>
      </w:r>
    </w:p>
    <w:p w14:paraId="262843E5" w14:textId="77777777" w:rsidR="0016249C" w:rsidRDefault="0016249C" w:rsidP="0016249C">
      <w:pPr>
        <w:keepLines/>
        <w:spacing w:before="0"/>
        <w:rPr>
          <w:rFonts w:cs="Arial"/>
          <w:color w:val="000000"/>
          <w:sz w:val="16"/>
          <w:shd w:val="clear" w:color="auto" w:fill="FFFFFF"/>
        </w:rPr>
      </w:pPr>
    </w:p>
    <w:p w14:paraId="71C166E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The steps to locate the beneficiary can be completed by an FE, LIE, or Fiduciary Service Representative (FSR).  If initiated by an FE and contact is unsuccessful after completing Step 3, the case can be reassigned to an LIE or FSR to complete the remaining steps.  If no hub personnel have access to the address locator service, the FE must obtain the address check report and include it in the eFolder for review by the LIE or FSR prior to reassignment.</w:t>
      </w:r>
    </w:p>
    <w:p w14:paraId="2395AD65" w14:textId="77777777" w:rsidR="0016249C" w:rsidRDefault="0016249C" w:rsidP="0016249C">
      <w:pPr>
        <w:keepLines/>
        <w:spacing w:before="0"/>
        <w:rPr>
          <w:rFonts w:ascii="Times New Roman" w:hAnsi="Times New Roman"/>
          <w:color w:val="000000"/>
          <w:sz w:val="18"/>
          <w:shd w:val="clear" w:color="auto" w:fill="FFFFFF"/>
        </w:rPr>
      </w:pPr>
    </w:p>
    <w:p w14:paraId="4029D0BC" w14:textId="77777777" w:rsidR="0016249C" w:rsidRDefault="0016249C" w:rsidP="0016249C">
      <w:pPr>
        <w:keepLines/>
        <w:spacing w:before="0"/>
        <w:rPr>
          <w:rFonts w:ascii="Times New Roman" w:hAnsi="Times New Roman"/>
          <w:color w:val="000000"/>
          <w:sz w:val="18"/>
          <w:shd w:val="clear" w:color="auto" w:fill="FFFFFF"/>
        </w:rPr>
      </w:pPr>
    </w:p>
    <w:p w14:paraId="1F399C5B" w14:textId="77777777" w:rsidR="0016249C" w:rsidRDefault="0016249C" w:rsidP="0016249C">
      <w:pPr>
        <w:keepLines/>
        <w:rPr>
          <w:rFonts w:cs="Arial"/>
          <w:color w:val="000000"/>
          <w:sz w:val="16"/>
          <w:shd w:val="clear" w:color="auto" w:fill="FFFFFF"/>
        </w:rPr>
      </w:pPr>
    </w:p>
    <w:p w14:paraId="003023A8"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10 - Step 4 </w:t>
      </w:r>
    </w:p>
    <w:p w14:paraId="51D49A47"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5B8F59A0">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642F831D"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0DC5D84A" w14:textId="77777777" w:rsidR="0016249C" w:rsidRDefault="0016249C" w:rsidP="0016249C">
      <w:pPr>
        <w:keepLines/>
        <w:spacing w:before="0"/>
        <w:rPr>
          <w:rFonts w:cs="Arial"/>
          <w:color w:val="000000"/>
          <w:sz w:val="16"/>
          <w:shd w:val="clear" w:color="auto" w:fill="FFFFFF"/>
        </w:rPr>
      </w:pPr>
    </w:p>
    <w:p w14:paraId="7A073FC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I.2.B.2.f.</w:t>
      </w:r>
    </w:p>
    <w:p w14:paraId="0327D97F" w14:textId="77777777" w:rsidR="0016249C" w:rsidRDefault="0016249C" w:rsidP="0016249C">
      <w:pPr>
        <w:keepLines/>
        <w:spacing w:before="0"/>
        <w:rPr>
          <w:rFonts w:cs="Arial"/>
          <w:color w:val="000000"/>
          <w:sz w:val="16"/>
          <w:shd w:val="clear" w:color="auto" w:fill="FFFFFF"/>
        </w:rPr>
      </w:pPr>
    </w:p>
    <w:p w14:paraId="2ACF82D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75DAC081" w14:textId="77777777" w:rsidR="0016249C" w:rsidRDefault="0016249C" w:rsidP="0016249C">
      <w:pPr>
        <w:keepLines/>
        <w:spacing w:before="0"/>
        <w:rPr>
          <w:rFonts w:cs="Arial"/>
          <w:color w:val="000000"/>
          <w:sz w:val="16"/>
          <w:shd w:val="clear" w:color="auto" w:fill="FFFFFF"/>
        </w:rPr>
      </w:pPr>
    </w:p>
    <w:p w14:paraId="6417FC4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Step 4:</w:t>
      </w:r>
    </w:p>
    <w:p w14:paraId="073589A9" w14:textId="77777777" w:rsidR="0016249C" w:rsidRDefault="0016249C" w:rsidP="0016249C">
      <w:pPr>
        <w:keepLines/>
        <w:spacing w:before="0"/>
        <w:rPr>
          <w:rFonts w:cs="Arial"/>
          <w:color w:val="000000"/>
          <w:sz w:val="16"/>
          <w:shd w:val="clear" w:color="auto" w:fill="FFFFFF"/>
        </w:rPr>
      </w:pPr>
    </w:p>
    <w:p w14:paraId="2BEEBA6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If no response to the call attempts or letter is received after 14 days, make an additional attempt to contact the beneficiary at all known numbers.  If the additional phone call attempt(s) are unsuccessful, review the record for direct deposit information.  Use this table to determine the next step.</w:t>
      </w:r>
    </w:p>
    <w:p w14:paraId="007239D2" w14:textId="77777777" w:rsidR="0016249C" w:rsidRDefault="0016249C" w:rsidP="0016249C">
      <w:pPr>
        <w:keepLines/>
        <w:spacing w:before="0"/>
        <w:rPr>
          <w:rFonts w:ascii="Times New Roman" w:hAnsi="Times New Roman"/>
          <w:color w:val="000000"/>
          <w:sz w:val="18"/>
          <w:shd w:val="clear" w:color="auto" w:fill="FFFFFF"/>
        </w:rPr>
      </w:pPr>
    </w:p>
    <w:p w14:paraId="3920E171" w14:textId="77777777" w:rsidR="0016249C" w:rsidRDefault="0016249C" w:rsidP="0016249C">
      <w:pPr>
        <w:keepLines/>
        <w:spacing w:before="0"/>
        <w:rPr>
          <w:rFonts w:ascii="Times New Roman" w:hAnsi="Times New Roman"/>
          <w:color w:val="000000"/>
          <w:sz w:val="18"/>
          <w:shd w:val="clear" w:color="auto" w:fill="FFFFFF"/>
        </w:rPr>
      </w:pPr>
    </w:p>
    <w:p w14:paraId="3D756FB6" w14:textId="77777777" w:rsidR="0016249C" w:rsidRDefault="0016249C" w:rsidP="0016249C">
      <w:pPr>
        <w:keepLines/>
        <w:rPr>
          <w:rFonts w:cs="Arial"/>
          <w:color w:val="000000"/>
          <w:sz w:val="16"/>
          <w:shd w:val="clear" w:color="auto" w:fill="FFFFFF"/>
        </w:rPr>
      </w:pPr>
    </w:p>
    <w:p w14:paraId="5D4B7F3E"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11 - Step 5 </w:t>
      </w:r>
    </w:p>
    <w:p w14:paraId="345D5D78"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256E3674">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7CD7864D"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734843A3" w14:textId="77777777" w:rsidR="0016249C" w:rsidRDefault="0016249C" w:rsidP="0016249C">
      <w:pPr>
        <w:keepLines/>
        <w:spacing w:before="0"/>
        <w:rPr>
          <w:rFonts w:cs="Arial"/>
          <w:color w:val="000000"/>
          <w:sz w:val="16"/>
          <w:shd w:val="clear" w:color="auto" w:fill="FFFFFF"/>
        </w:rPr>
      </w:pPr>
    </w:p>
    <w:p w14:paraId="3657B43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I.2.B.2.f.</w:t>
      </w:r>
    </w:p>
    <w:p w14:paraId="5DAA2A8D" w14:textId="77777777" w:rsidR="0016249C" w:rsidRDefault="0016249C" w:rsidP="0016249C">
      <w:pPr>
        <w:keepLines/>
        <w:spacing w:before="0"/>
        <w:rPr>
          <w:rFonts w:cs="Arial"/>
          <w:color w:val="000000"/>
          <w:sz w:val="16"/>
          <w:shd w:val="clear" w:color="auto" w:fill="FFFFFF"/>
        </w:rPr>
      </w:pPr>
    </w:p>
    <w:p w14:paraId="642F4B5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056B67C9" w14:textId="77777777" w:rsidR="0016249C" w:rsidRDefault="0016249C" w:rsidP="0016249C">
      <w:pPr>
        <w:keepLines/>
        <w:spacing w:before="0"/>
        <w:rPr>
          <w:rFonts w:cs="Arial"/>
          <w:color w:val="000000"/>
          <w:sz w:val="16"/>
          <w:shd w:val="clear" w:color="auto" w:fill="FFFFFF"/>
        </w:rPr>
      </w:pPr>
    </w:p>
    <w:p w14:paraId="04794F8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Step 5:</w:t>
      </w:r>
    </w:p>
    <w:p w14:paraId="3CEDC3A4" w14:textId="77777777" w:rsidR="0016249C" w:rsidRDefault="0016249C" w:rsidP="0016249C">
      <w:pPr>
        <w:keepLines/>
        <w:spacing w:before="0"/>
        <w:rPr>
          <w:rFonts w:cs="Arial"/>
          <w:color w:val="000000"/>
          <w:sz w:val="16"/>
          <w:shd w:val="clear" w:color="auto" w:fill="FFFFFF"/>
        </w:rPr>
      </w:pPr>
    </w:p>
    <w:p w14:paraId="0877483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Review the file for a response to the Bank Letter Beneficiary after 14 days.</w:t>
      </w:r>
    </w:p>
    <w:p w14:paraId="631B27F2" w14:textId="77777777" w:rsidR="0016249C" w:rsidRDefault="0016249C" w:rsidP="0016249C">
      <w:pPr>
        <w:keepLines/>
        <w:spacing w:before="0"/>
        <w:rPr>
          <w:rFonts w:cs="Arial"/>
          <w:color w:val="000000"/>
          <w:sz w:val="16"/>
          <w:shd w:val="clear" w:color="auto" w:fill="FFFFFF"/>
        </w:rPr>
      </w:pPr>
    </w:p>
    <w:p w14:paraId="23D85C5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Use this table to determine the next step.</w:t>
      </w:r>
    </w:p>
    <w:p w14:paraId="3E5A2408" w14:textId="77777777" w:rsidR="0016249C" w:rsidRDefault="0016249C" w:rsidP="0016249C">
      <w:pPr>
        <w:keepLines/>
        <w:spacing w:before="0"/>
        <w:rPr>
          <w:rFonts w:ascii="Times New Roman" w:hAnsi="Times New Roman"/>
          <w:color w:val="000000"/>
          <w:sz w:val="18"/>
          <w:shd w:val="clear" w:color="auto" w:fill="FFFFFF"/>
        </w:rPr>
      </w:pPr>
    </w:p>
    <w:p w14:paraId="23251EE0" w14:textId="77777777" w:rsidR="0016249C" w:rsidRDefault="0016249C" w:rsidP="0016249C">
      <w:pPr>
        <w:keepLines/>
        <w:spacing w:before="0"/>
        <w:rPr>
          <w:rFonts w:ascii="Times New Roman" w:hAnsi="Times New Roman"/>
          <w:color w:val="000000"/>
          <w:sz w:val="18"/>
          <w:shd w:val="clear" w:color="auto" w:fill="FFFFFF"/>
        </w:rPr>
      </w:pPr>
    </w:p>
    <w:p w14:paraId="621E344A" w14:textId="77777777" w:rsidR="0016249C" w:rsidRDefault="0016249C" w:rsidP="0016249C">
      <w:pPr>
        <w:keepLines/>
        <w:rPr>
          <w:rFonts w:cs="Arial"/>
          <w:color w:val="000000"/>
          <w:sz w:val="16"/>
          <w:shd w:val="clear" w:color="auto" w:fill="FFFFFF"/>
        </w:rPr>
      </w:pPr>
    </w:p>
    <w:p w14:paraId="3BC8EE93"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12 - Beneficiary Scheduling </w:t>
      </w:r>
    </w:p>
    <w:p w14:paraId="26754243"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102BC620">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7B7BDB67"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599D012B" w14:textId="77777777" w:rsidR="0016249C" w:rsidRDefault="0016249C" w:rsidP="0016249C">
      <w:pPr>
        <w:keepLines/>
        <w:spacing w:before="0"/>
        <w:rPr>
          <w:rFonts w:cs="Arial"/>
          <w:color w:val="000000"/>
          <w:sz w:val="16"/>
          <w:shd w:val="clear" w:color="auto" w:fill="FFFFFF"/>
        </w:rPr>
      </w:pPr>
    </w:p>
    <w:p w14:paraId="7742A71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I.2.B.2.f.</w:t>
      </w:r>
    </w:p>
    <w:p w14:paraId="5311CADE" w14:textId="77777777" w:rsidR="0016249C" w:rsidRDefault="0016249C" w:rsidP="0016249C">
      <w:pPr>
        <w:keepLines/>
        <w:spacing w:before="0"/>
        <w:rPr>
          <w:rFonts w:cs="Arial"/>
          <w:color w:val="000000"/>
          <w:sz w:val="16"/>
          <w:shd w:val="clear" w:color="auto" w:fill="FFFFFF"/>
        </w:rPr>
      </w:pPr>
    </w:p>
    <w:p w14:paraId="6CA07D7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63FB1241" w14:textId="77777777" w:rsidR="0016249C" w:rsidRDefault="0016249C" w:rsidP="0016249C">
      <w:pPr>
        <w:keepLines/>
        <w:spacing w:before="0"/>
        <w:rPr>
          <w:rFonts w:cs="Arial"/>
          <w:color w:val="000000"/>
          <w:sz w:val="16"/>
          <w:shd w:val="clear" w:color="auto" w:fill="FFFFFF"/>
        </w:rPr>
      </w:pPr>
    </w:p>
    <w:p w14:paraId="31F82C8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Follow the steps in this table when contact is unsuccessful.  Follow the steps until successful contact is established or all associated steps have been completed.</w:t>
      </w:r>
    </w:p>
    <w:p w14:paraId="18D19DAD" w14:textId="77777777" w:rsidR="0016249C" w:rsidRDefault="0016249C" w:rsidP="0016249C">
      <w:pPr>
        <w:keepLines/>
        <w:spacing w:before="0"/>
        <w:rPr>
          <w:rFonts w:ascii="Times New Roman" w:hAnsi="Times New Roman"/>
          <w:color w:val="000000"/>
          <w:sz w:val="18"/>
          <w:shd w:val="clear" w:color="auto" w:fill="FFFFFF"/>
        </w:rPr>
      </w:pPr>
    </w:p>
    <w:p w14:paraId="3C9AACC5" w14:textId="77777777" w:rsidR="0016249C" w:rsidRDefault="0016249C" w:rsidP="0016249C">
      <w:pPr>
        <w:keepLines/>
        <w:spacing w:before="0"/>
        <w:rPr>
          <w:rFonts w:ascii="Times New Roman" w:hAnsi="Times New Roman"/>
          <w:color w:val="000000"/>
          <w:sz w:val="18"/>
          <w:shd w:val="clear" w:color="auto" w:fill="FFFFFF"/>
        </w:rPr>
      </w:pPr>
    </w:p>
    <w:p w14:paraId="14E2E0E1" w14:textId="77777777" w:rsidR="0016249C" w:rsidRDefault="0016249C" w:rsidP="0016249C">
      <w:pPr>
        <w:keepLines/>
        <w:rPr>
          <w:rFonts w:cs="Arial"/>
          <w:color w:val="000000"/>
          <w:sz w:val="16"/>
          <w:shd w:val="clear" w:color="auto" w:fill="FFFFFF"/>
        </w:rPr>
      </w:pPr>
    </w:p>
    <w:p w14:paraId="5ED9CD03"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13 - Beneficiary Scheduling </w:t>
      </w:r>
    </w:p>
    <w:p w14:paraId="649ACB8C"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7A5C8620">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217FA36F"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38ADB08B" w14:textId="77777777" w:rsidR="0016249C" w:rsidRDefault="0016249C" w:rsidP="0016249C">
      <w:pPr>
        <w:keepLines/>
        <w:spacing w:before="0"/>
        <w:rPr>
          <w:rFonts w:cs="Arial"/>
          <w:color w:val="000000"/>
          <w:sz w:val="16"/>
          <w:shd w:val="clear" w:color="auto" w:fill="FFFFFF"/>
        </w:rPr>
      </w:pPr>
    </w:p>
    <w:p w14:paraId="7A5A887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I.2.B.2.f.</w:t>
      </w:r>
    </w:p>
    <w:p w14:paraId="7E31C0AC" w14:textId="77777777" w:rsidR="0016249C" w:rsidRDefault="0016249C" w:rsidP="0016249C">
      <w:pPr>
        <w:keepLines/>
        <w:spacing w:before="0"/>
        <w:rPr>
          <w:rFonts w:cs="Arial"/>
          <w:color w:val="000000"/>
          <w:sz w:val="16"/>
          <w:shd w:val="clear" w:color="auto" w:fill="FFFFFF"/>
        </w:rPr>
      </w:pPr>
    </w:p>
    <w:p w14:paraId="55B9947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4B81C7E3" w14:textId="77777777" w:rsidR="0016249C" w:rsidRDefault="0016249C" w:rsidP="0016249C">
      <w:pPr>
        <w:keepLines/>
        <w:spacing w:before="0"/>
        <w:rPr>
          <w:rFonts w:cs="Arial"/>
          <w:color w:val="000000"/>
          <w:sz w:val="16"/>
          <w:shd w:val="clear" w:color="auto" w:fill="FFFFFF"/>
        </w:rPr>
      </w:pPr>
    </w:p>
    <w:p w14:paraId="4CDE38D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Do not include personally identifiable information (PII) in the voicemail.</w:t>
      </w:r>
    </w:p>
    <w:p w14:paraId="04366C3E" w14:textId="77777777" w:rsidR="0016249C" w:rsidRDefault="0016249C" w:rsidP="0016249C">
      <w:pPr>
        <w:keepLines/>
        <w:spacing w:before="0"/>
        <w:rPr>
          <w:rFonts w:cs="Arial"/>
          <w:color w:val="000000"/>
          <w:sz w:val="16"/>
          <w:shd w:val="clear" w:color="auto" w:fill="FFFFFF"/>
        </w:rPr>
      </w:pPr>
    </w:p>
    <w:p w14:paraId="36E3307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When using the address locator service to verify a beneficiary’s contact information, do not generate a full background inquiry.  Only use the locator service to obtain the address and/or contact phone number.</w:t>
      </w:r>
    </w:p>
    <w:p w14:paraId="44C7D419" w14:textId="77777777" w:rsidR="0016249C" w:rsidRDefault="0016249C" w:rsidP="0016249C">
      <w:pPr>
        <w:keepLines/>
        <w:spacing w:before="0"/>
        <w:rPr>
          <w:rFonts w:cs="Arial"/>
          <w:color w:val="000000"/>
          <w:sz w:val="16"/>
          <w:shd w:val="clear" w:color="auto" w:fill="FFFFFF"/>
        </w:rPr>
      </w:pPr>
    </w:p>
    <w:p w14:paraId="41208EC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All contact attempts must be documented on a VA Form 27-0820.</w:t>
      </w:r>
    </w:p>
    <w:p w14:paraId="191193DA" w14:textId="77777777" w:rsidR="0016249C" w:rsidRDefault="0016249C" w:rsidP="0016249C">
      <w:pPr>
        <w:keepLines/>
        <w:spacing w:before="0"/>
        <w:rPr>
          <w:rFonts w:ascii="Times New Roman" w:hAnsi="Times New Roman"/>
          <w:color w:val="000000"/>
          <w:sz w:val="18"/>
          <w:shd w:val="clear" w:color="auto" w:fill="FFFFFF"/>
        </w:rPr>
      </w:pPr>
    </w:p>
    <w:p w14:paraId="5261D0D6" w14:textId="77777777" w:rsidR="0016249C" w:rsidRDefault="0016249C" w:rsidP="0016249C">
      <w:pPr>
        <w:keepLines/>
        <w:spacing w:before="0"/>
        <w:rPr>
          <w:rFonts w:ascii="Times New Roman" w:hAnsi="Times New Roman"/>
          <w:color w:val="000000"/>
          <w:sz w:val="18"/>
          <w:shd w:val="clear" w:color="auto" w:fill="FFFFFF"/>
        </w:rPr>
      </w:pPr>
    </w:p>
    <w:p w14:paraId="0D9575E4" w14:textId="77777777" w:rsidR="0016249C" w:rsidRDefault="0016249C" w:rsidP="0016249C">
      <w:pPr>
        <w:keepLines/>
        <w:rPr>
          <w:rFonts w:cs="Arial"/>
          <w:color w:val="000000"/>
          <w:sz w:val="16"/>
          <w:shd w:val="clear" w:color="auto" w:fill="FFFFFF"/>
        </w:rPr>
      </w:pPr>
    </w:p>
    <w:p w14:paraId="39D85EA1"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14 - Prospective Fiduciary Scheduling </w:t>
      </w:r>
    </w:p>
    <w:p w14:paraId="3CB3262C"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4A9264EC">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3FCC3E1A"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1977364D" w14:textId="77777777" w:rsidR="0016249C" w:rsidRDefault="0016249C" w:rsidP="0016249C">
      <w:pPr>
        <w:keepLines/>
        <w:spacing w:before="0"/>
        <w:rPr>
          <w:rFonts w:cs="Arial"/>
          <w:color w:val="000000"/>
          <w:sz w:val="16"/>
          <w:shd w:val="clear" w:color="auto" w:fill="FFFFFF"/>
        </w:rPr>
      </w:pPr>
    </w:p>
    <w:p w14:paraId="0D6AED0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I.2.B.2.g.</w:t>
      </w:r>
    </w:p>
    <w:p w14:paraId="5A151E0E" w14:textId="77777777" w:rsidR="0016249C" w:rsidRDefault="0016249C" w:rsidP="0016249C">
      <w:pPr>
        <w:keepLines/>
        <w:spacing w:before="0"/>
        <w:rPr>
          <w:rFonts w:cs="Arial"/>
          <w:color w:val="000000"/>
          <w:sz w:val="16"/>
          <w:shd w:val="clear" w:color="auto" w:fill="FFFFFF"/>
        </w:rPr>
      </w:pPr>
    </w:p>
    <w:p w14:paraId="772EF57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xml:space="preserve"> </w:t>
      </w:r>
    </w:p>
    <w:p w14:paraId="5F8BFC7F" w14:textId="77777777" w:rsidR="0016249C" w:rsidRDefault="0016249C" w:rsidP="0016249C">
      <w:pPr>
        <w:keepLines/>
        <w:spacing w:before="0"/>
        <w:rPr>
          <w:rFonts w:cs="Arial"/>
          <w:color w:val="000000"/>
          <w:sz w:val="16"/>
          <w:shd w:val="clear" w:color="auto" w:fill="FFFFFF"/>
        </w:rPr>
      </w:pPr>
    </w:p>
    <w:p w14:paraId="1862706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137DDD5B" w14:textId="77777777" w:rsidR="0016249C" w:rsidRDefault="0016249C" w:rsidP="0016249C">
      <w:pPr>
        <w:keepLines/>
        <w:spacing w:before="0"/>
        <w:rPr>
          <w:rFonts w:cs="Arial"/>
          <w:color w:val="000000"/>
          <w:sz w:val="16"/>
          <w:shd w:val="clear" w:color="auto" w:fill="FFFFFF"/>
        </w:rPr>
      </w:pPr>
    </w:p>
    <w:p w14:paraId="5EA1B4A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When attempting to contact each prospective fiduciary to schedule an IA or SIA field examination, hub personnel must attempt at least two telephone contacts on different dates and at different times.</w:t>
      </w:r>
    </w:p>
    <w:p w14:paraId="7C9CB7F8" w14:textId="77777777" w:rsidR="0016249C" w:rsidRDefault="0016249C" w:rsidP="0016249C">
      <w:pPr>
        <w:keepLines/>
        <w:spacing w:before="0"/>
        <w:rPr>
          <w:rFonts w:cs="Arial"/>
          <w:color w:val="000000"/>
          <w:sz w:val="16"/>
          <w:shd w:val="clear" w:color="auto" w:fill="FFFFFF"/>
        </w:rPr>
      </w:pPr>
    </w:p>
    <w:p w14:paraId="234A999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When the beneficiary indicates multiple individuals as their preferred fiduciary, hubs must</w:t>
      </w:r>
    </w:p>
    <w:p w14:paraId="7FF3BA87" w14:textId="77777777" w:rsidR="0016249C" w:rsidRDefault="0016249C" w:rsidP="0016249C">
      <w:pPr>
        <w:keepLines/>
        <w:spacing w:before="0"/>
        <w:rPr>
          <w:rFonts w:cs="Arial"/>
          <w:color w:val="000000"/>
          <w:sz w:val="16"/>
          <w:shd w:val="clear" w:color="auto" w:fill="FFFFFF"/>
        </w:rPr>
      </w:pPr>
    </w:p>
    <w:p w14:paraId="4447CA7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attempt to schedule a field examination with the most appropriate prospective fiduciary, according to the order of preference and</w:t>
      </w:r>
    </w:p>
    <w:p w14:paraId="112F607F" w14:textId="77777777" w:rsidR="0016249C" w:rsidRDefault="0016249C" w:rsidP="0016249C">
      <w:pPr>
        <w:keepLines/>
        <w:spacing w:before="0"/>
        <w:rPr>
          <w:rFonts w:cs="Arial"/>
          <w:color w:val="000000"/>
          <w:sz w:val="16"/>
          <w:shd w:val="clear" w:color="auto" w:fill="FFFFFF"/>
        </w:rPr>
      </w:pPr>
    </w:p>
    <w:p w14:paraId="6195A82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document all attempts to contact the prospective fiduciary on a VA Form 27-0820.</w:t>
      </w:r>
    </w:p>
    <w:p w14:paraId="455FB21C" w14:textId="77777777" w:rsidR="0016249C" w:rsidRDefault="0016249C" w:rsidP="0016249C">
      <w:pPr>
        <w:keepLines/>
        <w:spacing w:before="0"/>
        <w:rPr>
          <w:rFonts w:cs="Arial"/>
          <w:color w:val="000000"/>
          <w:sz w:val="16"/>
          <w:shd w:val="clear" w:color="auto" w:fill="FFFFFF"/>
        </w:rPr>
      </w:pPr>
    </w:p>
    <w:p w14:paraId="0340B7E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Hub personnel should not initiate contact with multiple preferred fiduciaries simultaneously.  If attempts to contact the first prospective fiduciary are unsuccessful, initiate contact with the next most suitable candidate.</w:t>
      </w:r>
    </w:p>
    <w:p w14:paraId="64DB3F87" w14:textId="77777777" w:rsidR="0016249C" w:rsidRDefault="0016249C" w:rsidP="0016249C">
      <w:pPr>
        <w:keepLines/>
        <w:spacing w:before="0"/>
        <w:rPr>
          <w:rFonts w:ascii="Times New Roman" w:hAnsi="Times New Roman"/>
          <w:color w:val="000000"/>
          <w:sz w:val="18"/>
          <w:shd w:val="clear" w:color="auto" w:fill="FFFFFF"/>
        </w:rPr>
      </w:pPr>
    </w:p>
    <w:p w14:paraId="4A21037F" w14:textId="77777777" w:rsidR="0016249C" w:rsidRDefault="0016249C" w:rsidP="0016249C">
      <w:pPr>
        <w:keepLines/>
        <w:spacing w:before="0"/>
        <w:rPr>
          <w:rFonts w:ascii="Times New Roman" w:hAnsi="Times New Roman"/>
          <w:color w:val="000000"/>
          <w:sz w:val="18"/>
          <w:shd w:val="clear" w:color="auto" w:fill="FFFFFF"/>
        </w:rPr>
      </w:pPr>
    </w:p>
    <w:p w14:paraId="6F900DBA" w14:textId="77777777" w:rsidR="0016249C" w:rsidRDefault="0016249C" w:rsidP="0016249C">
      <w:pPr>
        <w:keepLines/>
        <w:rPr>
          <w:rFonts w:cs="Arial"/>
          <w:color w:val="000000"/>
          <w:sz w:val="16"/>
          <w:shd w:val="clear" w:color="auto" w:fill="FFFFFF"/>
        </w:rPr>
      </w:pPr>
    </w:p>
    <w:p w14:paraId="046B9CAC"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15 - Prospective Fiduciary Scheduling </w:t>
      </w:r>
    </w:p>
    <w:p w14:paraId="2F662EF4"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6D368FC4">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7E241084"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489A9BE7" w14:textId="77777777" w:rsidR="0016249C" w:rsidRDefault="0016249C" w:rsidP="0016249C">
      <w:pPr>
        <w:keepLines/>
        <w:spacing w:before="0"/>
        <w:rPr>
          <w:rFonts w:cs="Arial"/>
          <w:color w:val="000000"/>
          <w:sz w:val="16"/>
          <w:shd w:val="clear" w:color="auto" w:fill="FFFFFF"/>
        </w:rPr>
      </w:pPr>
    </w:p>
    <w:p w14:paraId="6E5BC1C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I.2.B.2.g.</w:t>
      </w:r>
    </w:p>
    <w:p w14:paraId="51271AAF" w14:textId="77777777" w:rsidR="0016249C" w:rsidRDefault="0016249C" w:rsidP="0016249C">
      <w:pPr>
        <w:keepLines/>
        <w:spacing w:before="0"/>
        <w:rPr>
          <w:rFonts w:cs="Arial"/>
          <w:color w:val="000000"/>
          <w:sz w:val="16"/>
          <w:shd w:val="clear" w:color="auto" w:fill="FFFFFF"/>
        </w:rPr>
      </w:pPr>
    </w:p>
    <w:p w14:paraId="6437886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xml:space="preserve"> </w:t>
      </w:r>
    </w:p>
    <w:p w14:paraId="41790002" w14:textId="77777777" w:rsidR="0016249C" w:rsidRDefault="0016249C" w:rsidP="0016249C">
      <w:pPr>
        <w:keepLines/>
        <w:spacing w:before="0"/>
        <w:rPr>
          <w:rFonts w:cs="Arial"/>
          <w:color w:val="000000"/>
          <w:sz w:val="16"/>
          <w:shd w:val="clear" w:color="auto" w:fill="FFFFFF"/>
        </w:rPr>
      </w:pPr>
    </w:p>
    <w:p w14:paraId="5A021AB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1DC82EC9" w14:textId="77777777" w:rsidR="0016249C" w:rsidRDefault="0016249C" w:rsidP="0016249C">
      <w:pPr>
        <w:keepLines/>
        <w:spacing w:before="0"/>
        <w:rPr>
          <w:rFonts w:cs="Arial"/>
          <w:color w:val="000000"/>
          <w:sz w:val="16"/>
          <w:shd w:val="clear" w:color="auto" w:fill="FFFFFF"/>
        </w:rPr>
      </w:pPr>
    </w:p>
    <w:p w14:paraId="23B7870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Use this table to determine the actions to take when the prospective fiduciary fails to respond to VA’s initial attempts to schedule the field examination.</w:t>
      </w:r>
    </w:p>
    <w:p w14:paraId="52C2C465" w14:textId="77777777" w:rsidR="0016249C" w:rsidRDefault="0016249C" w:rsidP="0016249C">
      <w:pPr>
        <w:keepLines/>
        <w:spacing w:before="0"/>
        <w:rPr>
          <w:rFonts w:cs="Arial"/>
          <w:color w:val="000000"/>
          <w:sz w:val="16"/>
          <w:shd w:val="clear" w:color="auto" w:fill="FFFFFF"/>
        </w:rPr>
      </w:pPr>
    </w:p>
    <w:p w14:paraId="14F535C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Important:  When the prospective fiduciary may have been impacted by a catastrophic event and is not able to respond to VA after multiple attempts, the hub must proceed with appointing the next most suitable fiduciary without delay.  Appoint an alternate individual to protect the beneficiary’s funds and avoid unnecessary hardships.</w:t>
      </w:r>
    </w:p>
    <w:p w14:paraId="1E1CDA07" w14:textId="77777777" w:rsidR="0016249C" w:rsidRDefault="0016249C" w:rsidP="0016249C">
      <w:pPr>
        <w:keepLines/>
        <w:spacing w:before="0"/>
        <w:rPr>
          <w:rFonts w:ascii="Times New Roman" w:hAnsi="Times New Roman"/>
          <w:color w:val="000000"/>
          <w:sz w:val="18"/>
          <w:shd w:val="clear" w:color="auto" w:fill="FFFFFF"/>
        </w:rPr>
      </w:pPr>
    </w:p>
    <w:p w14:paraId="53E50400" w14:textId="77777777" w:rsidR="0016249C" w:rsidRDefault="0016249C" w:rsidP="0016249C">
      <w:pPr>
        <w:keepLines/>
        <w:spacing w:before="0"/>
        <w:rPr>
          <w:rFonts w:ascii="Times New Roman" w:hAnsi="Times New Roman"/>
          <w:color w:val="000000"/>
          <w:sz w:val="18"/>
          <w:shd w:val="clear" w:color="auto" w:fill="FFFFFF"/>
        </w:rPr>
      </w:pPr>
    </w:p>
    <w:p w14:paraId="13D75C74" w14:textId="77777777" w:rsidR="0016249C" w:rsidRDefault="0016249C" w:rsidP="0016249C">
      <w:pPr>
        <w:keepLines/>
        <w:rPr>
          <w:rFonts w:cs="Arial"/>
          <w:color w:val="000000"/>
          <w:sz w:val="16"/>
          <w:shd w:val="clear" w:color="auto" w:fill="FFFFFF"/>
        </w:rPr>
      </w:pPr>
    </w:p>
    <w:p w14:paraId="4802898F"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16 - Prospective Fiduciary Scheduling </w:t>
      </w:r>
    </w:p>
    <w:p w14:paraId="24640E5D"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613650D5">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2D87D057"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4E50692E" w14:textId="77777777" w:rsidR="0016249C" w:rsidRDefault="0016249C" w:rsidP="0016249C">
      <w:pPr>
        <w:keepLines/>
        <w:spacing w:before="0"/>
        <w:rPr>
          <w:rFonts w:cs="Arial"/>
          <w:color w:val="000000"/>
          <w:sz w:val="16"/>
          <w:shd w:val="clear" w:color="auto" w:fill="FFFFFF"/>
        </w:rPr>
      </w:pPr>
    </w:p>
    <w:p w14:paraId="7DDFDFC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I.2.B.2.g.</w:t>
      </w:r>
    </w:p>
    <w:p w14:paraId="1099B05D" w14:textId="77777777" w:rsidR="0016249C" w:rsidRDefault="0016249C" w:rsidP="0016249C">
      <w:pPr>
        <w:keepLines/>
        <w:spacing w:before="0"/>
        <w:rPr>
          <w:rFonts w:cs="Arial"/>
          <w:color w:val="000000"/>
          <w:sz w:val="16"/>
          <w:shd w:val="clear" w:color="auto" w:fill="FFFFFF"/>
        </w:rPr>
      </w:pPr>
    </w:p>
    <w:p w14:paraId="730FA10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xml:space="preserve"> </w:t>
      </w:r>
    </w:p>
    <w:p w14:paraId="39A22B37" w14:textId="77777777" w:rsidR="0016249C" w:rsidRDefault="0016249C" w:rsidP="0016249C">
      <w:pPr>
        <w:keepLines/>
        <w:spacing w:before="0"/>
        <w:rPr>
          <w:rFonts w:cs="Arial"/>
          <w:color w:val="000000"/>
          <w:sz w:val="16"/>
          <w:shd w:val="clear" w:color="auto" w:fill="FFFFFF"/>
        </w:rPr>
      </w:pPr>
    </w:p>
    <w:p w14:paraId="1D60BF8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239FD8F6" w14:textId="77777777" w:rsidR="0016249C" w:rsidRDefault="0016249C" w:rsidP="0016249C">
      <w:pPr>
        <w:keepLines/>
        <w:spacing w:before="0"/>
        <w:rPr>
          <w:rFonts w:cs="Arial"/>
          <w:color w:val="000000"/>
          <w:sz w:val="16"/>
          <w:shd w:val="clear" w:color="auto" w:fill="FFFFFF"/>
        </w:rPr>
      </w:pPr>
    </w:p>
    <w:p w14:paraId="46531D1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Exercise discretion when discussing the finding of incompetency or other personal information of the beneficiary with the proposed fiduciary unless the beneficiary has authorized third party disclosures of record.</w:t>
      </w:r>
    </w:p>
    <w:p w14:paraId="7D8F3538" w14:textId="77777777" w:rsidR="0016249C" w:rsidRDefault="0016249C" w:rsidP="0016249C">
      <w:pPr>
        <w:keepLines/>
        <w:spacing w:before="0"/>
        <w:rPr>
          <w:rFonts w:cs="Arial"/>
          <w:color w:val="000000"/>
          <w:sz w:val="16"/>
          <w:shd w:val="clear" w:color="auto" w:fill="FFFFFF"/>
        </w:rPr>
      </w:pPr>
    </w:p>
    <w:p w14:paraId="79F9A4F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When leaving a recorded voicemail for the prospective fiduciary, it must not contain any PII.</w:t>
      </w:r>
    </w:p>
    <w:p w14:paraId="7939BEA3" w14:textId="77777777" w:rsidR="0016249C" w:rsidRDefault="0016249C" w:rsidP="0016249C">
      <w:pPr>
        <w:keepLines/>
        <w:spacing w:before="0"/>
        <w:rPr>
          <w:rFonts w:cs="Arial"/>
          <w:color w:val="000000"/>
          <w:sz w:val="16"/>
          <w:shd w:val="clear" w:color="auto" w:fill="FFFFFF"/>
        </w:rPr>
      </w:pPr>
    </w:p>
    <w:p w14:paraId="3753749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Hubs must avoid delaying the scheduling of an interview with a preferred fiduciary for a period of time when another suitable fiduciary exists.  When considering appointing a fiduciary that is not preferred, the FE must weigh the urgency of protecting VA funds and releasing retroactive payments against delaying the appointment.</w:t>
      </w:r>
    </w:p>
    <w:p w14:paraId="17AD9F8D" w14:textId="77777777" w:rsidR="0016249C" w:rsidRDefault="0016249C" w:rsidP="0016249C">
      <w:pPr>
        <w:keepLines/>
        <w:spacing w:before="0"/>
        <w:rPr>
          <w:rFonts w:ascii="Times New Roman" w:hAnsi="Times New Roman"/>
          <w:color w:val="000000"/>
          <w:sz w:val="18"/>
          <w:shd w:val="clear" w:color="auto" w:fill="FFFFFF"/>
        </w:rPr>
      </w:pPr>
    </w:p>
    <w:p w14:paraId="7ACEA901" w14:textId="77777777" w:rsidR="0016249C" w:rsidRDefault="0016249C" w:rsidP="0016249C">
      <w:pPr>
        <w:keepLines/>
        <w:spacing w:before="0"/>
        <w:rPr>
          <w:rFonts w:ascii="Times New Roman" w:hAnsi="Times New Roman"/>
          <w:color w:val="000000"/>
          <w:sz w:val="18"/>
          <w:shd w:val="clear" w:color="auto" w:fill="FFFFFF"/>
        </w:rPr>
      </w:pPr>
    </w:p>
    <w:p w14:paraId="653681D3" w14:textId="77777777" w:rsidR="0016249C" w:rsidRDefault="0016249C" w:rsidP="0016249C">
      <w:pPr>
        <w:keepLines/>
        <w:rPr>
          <w:rFonts w:cs="Arial"/>
          <w:color w:val="000000"/>
          <w:sz w:val="16"/>
          <w:shd w:val="clear" w:color="auto" w:fill="FFFFFF"/>
        </w:rPr>
      </w:pPr>
    </w:p>
    <w:p w14:paraId="771F5C3B"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17 - Appointed Fiduciary Scheduling </w:t>
      </w:r>
    </w:p>
    <w:p w14:paraId="092248CF"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7BC7D451">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034FECF8"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2C428950" w14:textId="77777777" w:rsidR="0016249C" w:rsidRDefault="0016249C" w:rsidP="0016249C">
      <w:pPr>
        <w:keepLines/>
        <w:spacing w:before="0"/>
        <w:rPr>
          <w:rFonts w:cs="Arial"/>
          <w:color w:val="000000"/>
          <w:sz w:val="16"/>
          <w:shd w:val="clear" w:color="auto" w:fill="FFFFFF"/>
        </w:rPr>
      </w:pPr>
    </w:p>
    <w:p w14:paraId="0F9A83C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I.2.B.2.h.</w:t>
      </w:r>
    </w:p>
    <w:p w14:paraId="35BE3F3D" w14:textId="77777777" w:rsidR="0016249C" w:rsidRDefault="0016249C" w:rsidP="0016249C">
      <w:pPr>
        <w:keepLines/>
        <w:spacing w:before="0"/>
        <w:rPr>
          <w:rFonts w:cs="Arial"/>
          <w:color w:val="000000"/>
          <w:sz w:val="16"/>
          <w:shd w:val="clear" w:color="auto" w:fill="FFFFFF"/>
        </w:rPr>
      </w:pPr>
    </w:p>
    <w:p w14:paraId="5E8CC7B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59D7DA41" w14:textId="77777777" w:rsidR="0016249C" w:rsidRDefault="0016249C" w:rsidP="0016249C">
      <w:pPr>
        <w:keepLines/>
        <w:spacing w:before="0"/>
        <w:rPr>
          <w:rFonts w:cs="Arial"/>
          <w:color w:val="000000"/>
          <w:sz w:val="16"/>
          <w:shd w:val="clear" w:color="auto" w:fill="FFFFFF"/>
        </w:rPr>
      </w:pPr>
    </w:p>
    <w:p w14:paraId="48DCD0B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To schedule a follow-up field examination with an appointed fiduciary, hub personnel will review the eFolder and attempt to call the fiduciary at the most recent telephone number(s) available. If multiple telephone numbers are identified, attempt contact to each number. Two attempts to each number at varying times during the day or on consecutive days must be made.  If possible, leave a voicemail message indicating an immediate call back is requested due to a time sensitive matter.</w:t>
      </w:r>
    </w:p>
    <w:p w14:paraId="5A400C44" w14:textId="77777777" w:rsidR="0016249C" w:rsidRDefault="0016249C" w:rsidP="0016249C">
      <w:pPr>
        <w:keepLines/>
        <w:spacing w:before="0"/>
        <w:rPr>
          <w:rFonts w:cs="Arial"/>
          <w:color w:val="000000"/>
          <w:sz w:val="16"/>
          <w:shd w:val="clear" w:color="auto" w:fill="FFFFFF"/>
        </w:rPr>
      </w:pPr>
    </w:p>
    <w:p w14:paraId="66237C5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Important:  Do not include PII in the voicemail.</w:t>
      </w:r>
    </w:p>
    <w:p w14:paraId="7A662E88" w14:textId="77777777" w:rsidR="0016249C" w:rsidRDefault="0016249C" w:rsidP="0016249C">
      <w:pPr>
        <w:keepLines/>
        <w:spacing w:before="0"/>
        <w:rPr>
          <w:rFonts w:ascii="Times New Roman" w:hAnsi="Times New Roman"/>
          <w:color w:val="000000"/>
          <w:sz w:val="18"/>
          <w:shd w:val="clear" w:color="auto" w:fill="FFFFFF"/>
        </w:rPr>
      </w:pPr>
    </w:p>
    <w:p w14:paraId="3D140D32" w14:textId="77777777" w:rsidR="0016249C" w:rsidRDefault="0016249C" w:rsidP="0016249C">
      <w:pPr>
        <w:keepLines/>
        <w:spacing w:before="0"/>
        <w:rPr>
          <w:rFonts w:ascii="Times New Roman" w:hAnsi="Times New Roman"/>
          <w:color w:val="000000"/>
          <w:sz w:val="18"/>
          <w:shd w:val="clear" w:color="auto" w:fill="FFFFFF"/>
        </w:rPr>
      </w:pPr>
    </w:p>
    <w:p w14:paraId="454AFF52" w14:textId="77777777" w:rsidR="0016249C" w:rsidRDefault="0016249C" w:rsidP="0016249C">
      <w:pPr>
        <w:keepLines/>
        <w:rPr>
          <w:rFonts w:cs="Arial"/>
          <w:color w:val="000000"/>
          <w:sz w:val="16"/>
          <w:shd w:val="clear" w:color="auto" w:fill="FFFFFF"/>
        </w:rPr>
      </w:pPr>
    </w:p>
    <w:p w14:paraId="6931C38E"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18 - Appointed Fiduciary Scheduling </w:t>
      </w:r>
    </w:p>
    <w:p w14:paraId="35280577"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3C291891">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5B6668C4"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02CE0C6F" w14:textId="77777777" w:rsidR="0016249C" w:rsidRDefault="0016249C" w:rsidP="0016249C">
      <w:pPr>
        <w:keepLines/>
        <w:spacing w:before="0"/>
        <w:rPr>
          <w:rFonts w:cs="Arial"/>
          <w:color w:val="000000"/>
          <w:sz w:val="16"/>
          <w:shd w:val="clear" w:color="auto" w:fill="FFFFFF"/>
        </w:rPr>
      </w:pPr>
    </w:p>
    <w:p w14:paraId="35BFC10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I.2.B.2.h.</w:t>
      </w:r>
    </w:p>
    <w:p w14:paraId="185C5CE5" w14:textId="77777777" w:rsidR="0016249C" w:rsidRDefault="0016249C" w:rsidP="0016249C">
      <w:pPr>
        <w:keepLines/>
        <w:spacing w:before="0"/>
        <w:rPr>
          <w:rFonts w:cs="Arial"/>
          <w:color w:val="000000"/>
          <w:sz w:val="16"/>
          <w:shd w:val="clear" w:color="auto" w:fill="FFFFFF"/>
        </w:rPr>
      </w:pPr>
    </w:p>
    <w:p w14:paraId="2A648EA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6EC0EE0F" w14:textId="77777777" w:rsidR="0016249C" w:rsidRDefault="0016249C" w:rsidP="0016249C">
      <w:pPr>
        <w:keepLines/>
        <w:spacing w:before="0"/>
        <w:rPr>
          <w:rFonts w:cs="Arial"/>
          <w:color w:val="000000"/>
          <w:sz w:val="16"/>
          <w:shd w:val="clear" w:color="auto" w:fill="FFFFFF"/>
        </w:rPr>
      </w:pPr>
    </w:p>
    <w:p w14:paraId="7A79B66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Follow the steps in this table when contact is unsuccessful. Follow the steps until successful contact is established or all steps are exhausted.</w:t>
      </w:r>
    </w:p>
    <w:p w14:paraId="2A575820" w14:textId="77777777" w:rsidR="0016249C" w:rsidRDefault="0016249C" w:rsidP="0016249C">
      <w:pPr>
        <w:keepLines/>
        <w:spacing w:before="0"/>
        <w:rPr>
          <w:rFonts w:cs="Arial"/>
          <w:color w:val="000000"/>
          <w:sz w:val="16"/>
          <w:shd w:val="clear" w:color="auto" w:fill="FFFFFF"/>
        </w:rPr>
      </w:pPr>
    </w:p>
    <w:p w14:paraId="73DC7AD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Note for step 2:  Do not initiate the whereabouts unknown process as part of this step by selecting the FIDUCIARY WHEREABOUTS UNKNOWN box.  The appropriate action will occur in this table as applicable in Step 5.</w:t>
      </w:r>
    </w:p>
    <w:p w14:paraId="6C61ABA6" w14:textId="77777777" w:rsidR="0016249C" w:rsidRDefault="0016249C" w:rsidP="0016249C">
      <w:pPr>
        <w:keepLines/>
        <w:spacing w:before="0"/>
        <w:rPr>
          <w:rFonts w:ascii="Times New Roman" w:hAnsi="Times New Roman"/>
          <w:color w:val="000000"/>
          <w:sz w:val="18"/>
          <w:shd w:val="clear" w:color="auto" w:fill="FFFFFF"/>
        </w:rPr>
      </w:pPr>
    </w:p>
    <w:p w14:paraId="7A02F0D1" w14:textId="77777777" w:rsidR="0016249C" w:rsidRDefault="0016249C" w:rsidP="0016249C">
      <w:pPr>
        <w:keepLines/>
        <w:spacing w:before="0"/>
        <w:rPr>
          <w:rFonts w:ascii="Times New Roman" w:hAnsi="Times New Roman"/>
          <w:color w:val="000000"/>
          <w:sz w:val="18"/>
          <w:shd w:val="clear" w:color="auto" w:fill="FFFFFF"/>
        </w:rPr>
      </w:pPr>
    </w:p>
    <w:p w14:paraId="5DDD8952" w14:textId="77777777" w:rsidR="0016249C" w:rsidRDefault="0016249C" w:rsidP="0016249C">
      <w:pPr>
        <w:keepLines/>
        <w:rPr>
          <w:rFonts w:cs="Arial"/>
          <w:color w:val="000000"/>
          <w:sz w:val="16"/>
          <w:shd w:val="clear" w:color="auto" w:fill="FFFFFF"/>
        </w:rPr>
      </w:pPr>
    </w:p>
    <w:p w14:paraId="16E9F153"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19 - Appointed Fiduciary Scheduling </w:t>
      </w:r>
    </w:p>
    <w:p w14:paraId="27DBAB29"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0FA0574F">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31420B9A"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4DC3E644" w14:textId="77777777" w:rsidR="0016249C" w:rsidRDefault="0016249C" w:rsidP="0016249C">
      <w:pPr>
        <w:keepLines/>
        <w:spacing w:before="0"/>
        <w:rPr>
          <w:rFonts w:cs="Arial"/>
          <w:color w:val="000000"/>
          <w:sz w:val="16"/>
          <w:shd w:val="clear" w:color="auto" w:fill="FFFFFF"/>
        </w:rPr>
      </w:pPr>
    </w:p>
    <w:p w14:paraId="6F6597F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I.2.B.2.h.</w:t>
      </w:r>
    </w:p>
    <w:p w14:paraId="2782DF34" w14:textId="77777777" w:rsidR="0016249C" w:rsidRDefault="0016249C" w:rsidP="0016249C">
      <w:pPr>
        <w:keepLines/>
        <w:spacing w:before="0"/>
        <w:rPr>
          <w:rFonts w:cs="Arial"/>
          <w:color w:val="000000"/>
          <w:sz w:val="16"/>
          <w:shd w:val="clear" w:color="auto" w:fill="FFFFFF"/>
        </w:rPr>
      </w:pPr>
    </w:p>
    <w:p w14:paraId="62B9A20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068A0C70" w14:textId="77777777" w:rsidR="0016249C" w:rsidRDefault="0016249C" w:rsidP="0016249C">
      <w:pPr>
        <w:keepLines/>
        <w:spacing w:before="0"/>
        <w:rPr>
          <w:rFonts w:cs="Arial"/>
          <w:color w:val="000000"/>
          <w:sz w:val="16"/>
          <w:shd w:val="clear" w:color="auto" w:fill="FFFFFF"/>
        </w:rPr>
      </w:pPr>
    </w:p>
    <w:p w14:paraId="790BDE0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Follow the steps in this table when contact is unsuccessful. Follow the steps until successful contact is established or all steps are exhausted.</w:t>
      </w:r>
    </w:p>
    <w:p w14:paraId="5750CAD7" w14:textId="77777777" w:rsidR="0016249C" w:rsidRDefault="0016249C" w:rsidP="0016249C">
      <w:pPr>
        <w:keepLines/>
        <w:spacing w:before="0"/>
        <w:rPr>
          <w:rFonts w:cs="Arial"/>
          <w:color w:val="000000"/>
          <w:sz w:val="16"/>
          <w:shd w:val="clear" w:color="auto" w:fill="FFFFFF"/>
        </w:rPr>
      </w:pPr>
    </w:p>
    <w:p w14:paraId="51828B5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The steps to locate the beneficiary can be completed by an FE, LIE, or Fiduciary Service Representative (FSR).  If initiated by an FE and contact is unsuccessful after completing Step 3, the case can be reassigned to an LIE or FSR to complete the remaining steps.  If no hub personnel have access to the address locator service, the FE must obtain the address check report and include it in the eFolder for review by the LIE or FSR prior to reassignment.</w:t>
      </w:r>
    </w:p>
    <w:p w14:paraId="1827B43D" w14:textId="77777777" w:rsidR="0016249C" w:rsidRDefault="0016249C" w:rsidP="0016249C">
      <w:pPr>
        <w:keepLines/>
        <w:spacing w:before="0"/>
        <w:rPr>
          <w:rFonts w:cs="Arial"/>
          <w:color w:val="000000"/>
          <w:sz w:val="16"/>
          <w:shd w:val="clear" w:color="auto" w:fill="FFFFFF"/>
        </w:rPr>
      </w:pPr>
    </w:p>
    <w:p w14:paraId="463A4DC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All contact attempts must be documented on VA Form 27-0820.</w:t>
      </w:r>
    </w:p>
    <w:p w14:paraId="45C64E97" w14:textId="77777777" w:rsidR="0016249C" w:rsidRDefault="0016249C" w:rsidP="0016249C">
      <w:pPr>
        <w:keepLines/>
        <w:spacing w:before="0"/>
        <w:rPr>
          <w:rFonts w:ascii="Times New Roman" w:hAnsi="Times New Roman"/>
          <w:color w:val="000000"/>
          <w:sz w:val="18"/>
          <w:shd w:val="clear" w:color="auto" w:fill="FFFFFF"/>
        </w:rPr>
      </w:pPr>
    </w:p>
    <w:p w14:paraId="63C1D065" w14:textId="77777777" w:rsidR="0016249C" w:rsidRDefault="0016249C" w:rsidP="0016249C">
      <w:pPr>
        <w:keepLines/>
        <w:spacing w:before="0"/>
        <w:rPr>
          <w:rFonts w:ascii="Times New Roman" w:hAnsi="Times New Roman"/>
          <w:color w:val="000000"/>
          <w:sz w:val="18"/>
          <w:shd w:val="clear" w:color="auto" w:fill="FFFFFF"/>
        </w:rPr>
      </w:pPr>
    </w:p>
    <w:p w14:paraId="1D648EDB" w14:textId="77777777" w:rsidR="0016249C" w:rsidRDefault="0016249C" w:rsidP="0016249C">
      <w:pPr>
        <w:keepLines/>
        <w:rPr>
          <w:rFonts w:cs="Arial"/>
          <w:color w:val="000000"/>
          <w:sz w:val="16"/>
          <w:shd w:val="clear" w:color="auto" w:fill="FFFFFF"/>
        </w:rPr>
      </w:pPr>
    </w:p>
    <w:p w14:paraId="35C92B12"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20 - Step 4 </w:t>
      </w:r>
    </w:p>
    <w:p w14:paraId="01861E45"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15422301">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1143F08C"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766FD62B" w14:textId="77777777" w:rsidR="0016249C" w:rsidRDefault="0016249C" w:rsidP="0016249C">
      <w:pPr>
        <w:keepLines/>
        <w:spacing w:before="0"/>
        <w:rPr>
          <w:rFonts w:cs="Arial"/>
          <w:color w:val="000000"/>
          <w:sz w:val="16"/>
          <w:shd w:val="clear" w:color="auto" w:fill="FFFFFF"/>
        </w:rPr>
      </w:pPr>
    </w:p>
    <w:p w14:paraId="3B78148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I.2.B.2.h.</w:t>
      </w:r>
    </w:p>
    <w:p w14:paraId="08B7C294" w14:textId="77777777" w:rsidR="0016249C" w:rsidRDefault="0016249C" w:rsidP="0016249C">
      <w:pPr>
        <w:keepLines/>
        <w:spacing w:before="0"/>
        <w:rPr>
          <w:rFonts w:cs="Arial"/>
          <w:color w:val="000000"/>
          <w:sz w:val="16"/>
          <w:shd w:val="clear" w:color="auto" w:fill="FFFFFF"/>
        </w:rPr>
      </w:pPr>
    </w:p>
    <w:p w14:paraId="0CB06B3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670D6FA6" w14:textId="77777777" w:rsidR="0016249C" w:rsidRDefault="0016249C" w:rsidP="0016249C">
      <w:pPr>
        <w:keepLines/>
        <w:spacing w:before="0"/>
        <w:rPr>
          <w:rFonts w:cs="Arial"/>
          <w:color w:val="000000"/>
          <w:sz w:val="16"/>
          <w:shd w:val="clear" w:color="auto" w:fill="FFFFFF"/>
        </w:rPr>
      </w:pPr>
    </w:p>
    <w:p w14:paraId="0981114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Follow the steps in this table when contact is unsuccessful. Follow the steps until successful contact is established or all steps are exhausted.</w:t>
      </w:r>
    </w:p>
    <w:p w14:paraId="37802F00" w14:textId="77777777" w:rsidR="0016249C" w:rsidRDefault="0016249C" w:rsidP="0016249C">
      <w:pPr>
        <w:keepLines/>
        <w:spacing w:before="0"/>
        <w:rPr>
          <w:rFonts w:cs="Arial"/>
          <w:color w:val="000000"/>
          <w:sz w:val="16"/>
          <w:shd w:val="clear" w:color="auto" w:fill="FFFFFF"/>
        </w:rPr>
      </w:pPr>
    </w:p>
    <w:p w14:paraId="4B97EFE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Step 4:  Review the file for a response to the Bank Letter Fiduciary after 14 days.  Use the table below to determine the actions to take.</w:t>
      </w:r>
    </w:p>
    <w:p w14:paraId="1EDBA07A" w14:textId="77777777" w:rsidR="0016249C" w:rsidRDefault="0016249C" w:rsidP="0016249C">
      <w:pPr>
        <w:keepLines/>
        <w:spacing w:before="0"/>
        <w:rPr>
          <w:rFonts w:ascii="Times New Roman" w:hAnsi="Times New Roman"/>
          <w:color w:val="000000"/>
          <w:sz w:val="18"/>
          <w:shd w:val="clear" w:color="auto" w:fill="FFFFFF"/>
        </w:rPr>
      </w:pPr>
    </w:p>
    <w:p w14:paraId="6AA83233" w14:textId="77777777" w:rsidR="0016249C" w:rsidRDefault="0016249C" w:rsidP="0016249C">
      <w:pPr>
        <w:keepLines/>
        <w:spacing w:before="0"/>
        <w:rPr>
          <w:rFonts w:ascii="Times New Roman" w:hAnsi="Times New Roman"/>
          <w:color w:val="000000"/>
          <w:sz w:val="18"/>
          <w:shd w:val="clear" w:color="auto" w:fill="FFFFFF"/>
        </w:rPr>
      </w:pPr>
    </w:p>
    <w:p w14:paraId="519AAC1D" w14:textId="77777777" w:rsidR="0016249C" w:rsidRDefault="0016249C" w:rsidP="0016249C">
      <w:pPr>
        <w:keepLines/>
        <w:rPr>
          <w:rFonts w:cs="Arial"/>
          <w:color w:val="000000"/>
          <w:sz w:val="16"/>
          <w:shd w:val="clear" w:color="auto" w:fill="FFFFFF"/>
        </w:rPr>
      </w:pPr>
    </w:p>
    <w:p w14:paraId="35C9A95B"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21 - Appointed Fiduciary Scheduling </w:t>
      </w:r>
    </w:p>
    <w:p w14:paraId="1472D337"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2545A4C6">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141D9F94"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4F7FA5E4" w14:textId="77777777" w:rsidR="0016249C" w:rsidRDefault="0016249C" w:rsidP="0016249C">
      <w:pPr>
        <w:keepLines/>
        <w:spacing w:before="0"/>
        <w:rPr>
          <w:rFonts w:cs="Arial"/>
          <w:color w:val="000000"/>
          <w:sz w:val="16"/>
          <w:shd w:val="clear" w:color="auto" w:fill="FFFFFF"/>
        </w:rPr>
      </w:pPr>
    </w:p>
    <w:p w14:paraId="6F0BED5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I.2.B.2.h.</w:t>
      </w:r>
    </w:p>
    <w:p w14:paraId="379D6126" w14:textId="77777777" w:rsidR="0016249C" w:rsidRDefault="0016249C" w:rsidP="0016249C">
      <w:pPr>
        <w:keepLines/>
        <w:spacing w:before="0"/>
        <w:rPr>
          <w:rFonts w:cs="Arial"/>
          <w:color w:val="000000"/>
          <w:sz w:val="16"/>
          <w:shd w:val="clear" w:color="auto" w:fill="FFFFFF"/>
        </w:rPr>
      </w:pPr>
    </w:p>
    <w:p w14:paraId="2BA4C55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6B33B94D" w14:textId="77777777" w:rsidR="0016249C" w:rsidRDefault="0016249C" w:rsidP="0016249C">
      <w:pPr>
        <w:keepLines/>
        <w:spacing w:before="0"/>
        <w:rPr>
          <w:rFonts w:cs="Arial"/>
          <w:color w:val="000000"/>
          <w:sz w:val="16"/>
          <w:shd w:val="clear" w:color="auto" w:fill="FFFFFF"/>
        </w:rPr>
      </w:pPr>
    </w:p>
    <w:p w14:paraId="3A58B43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Follow the steps in this table when contact is unsuccessful. Follow the steps until successful contact is established or all steps are exhausted.</w:t>
      </w:r>
    </w:p>
    <w:p w14:paraId="780745F9" w14:textId="77777777" w:rsidR="0016249C" w:rsidRDefault="0016249C" w:rsidP="0016249C">
      <w:pPr>
        <w:keepLines/>
        <w:spacing w:before="0"/>
        <w:rPr>
          <w:rFonts w:ascii="Times New Roman" w:hAnsi="Times New Roman"/>
          <w:color w:val="000000"/>
          <w:sz w:val="18"/>
          <w:shd w:val="clear" w:color="auto" w:fill="FFFFFF"/>
        </w:rPr>
      </w:pPr>
    </w:p>
    <w:p w14:paraId="4A145C0A" w14:textId="77777777" w:rsidR="0016249C" w:rsidRDefault="0016249C" w:rsidP="0016249C">
      <w:pPr>
        <w:keepLines/>
        <w:spacing w:before="0"/>
        <w:rPr>
          <w:rFonts w:ascii="Times New Roman" w:hAnsi="Times New Roman"/>
          <w:color w:val="000000"/>
          <w:sz w:val="18"/>
          <w:shd w:val="clear" w:color="auto" w:fill="FFFFFF"/>
        </w:rPr>
      </w:pPr>
    </w:p>
    <w:p w14:paraId="0A1BCBC5" w14:textId="77777777" w:rsidR="0016249C" w:rsidRDefault="0016249C" w:rsidP="0016249C">
      <w:pPr>
        <w:keepLines/>
        <w:rPr>
          <w:rFonts w:cs="Arial"/>
          <w:color w:val="000000"/>
          <w:sz w:val="16"/>
          <w:shd w:val="clear" w:color="auto" w:fill="FFFFFF"/>
        </w:rPr>
      </w:pPr>
    </w:p>
    <w:p w14:paraId="6764F9C3"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22 - Due Diligence </w:t>
      </w:r>
    </w:p>
    <w:p w14:paraId="27CEACB2"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7BCEF760">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3EC3EFFF"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7DDAE07A" w14:textId="77777777" w:rsidR="0016249C" w:rsidRDefault="0016249C" w:rsidP="0016249C">
      <w:pPr>
        <w:keepLines/>
        <w:spacing w:before="0"/>
        <w:rPr>
          <w:rFonts w:cs="Arial"/>
          <w:color w:val="000000"/>
          <w:sz w:val="16"/>
          <w:shd w:val="clear" w:color="auto" w:fill="FFFFFF"/>
        </w:rPr>
      </w:pPr>
    </w:p>
    <w:p w14:paraId="50E2962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I.2.B.2.i</w:t>
      </w:r>
    </w:p>
    <w:p w14:paraId="1FA7AE30" w14:textId="77777777" w:rsidR="0016249C" w:rsidRDefault="0016249C" w:rsidP="0016249C">
      <w:pPr>
        <w:keepLines/>
        <w:spacing w:before="0"/>
        <w:rPr>
          <w:rFonts w:cs="Arial"/>
          <w:color w:val="000000"/>
          <w:sz w:val="16"/>
          <w:shd w:val="clear" w:color="auto" w:fill="FFFFFF"/>
        </w:rPr>
      </w:pPr>
    </w:p>
    <w:p w14:paraId="7ED2349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61394852" w14:textId="77777777" w:rsidR="0016249C" w:rsidRDefault="0016249C" w:rsidP="0016249C">
      <w:pPr>
        <w:keepLines/>
        <w:spacing w:before="0"/>
        <w:rPr>
          <w:rFonts w:cs="Arial"/>
          <w:color w:val="000000"/>
          <w:sz w:val="16"/>
          <w:shd w:val="clear" w:color="auto" w:fill="FFFFFF"/>
        </w:rPr>
      </w:pPr>
    </w:p>
    <w:p w14:paraId="6D98512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Due diligence refers to a measure of carefulness and attention, as is expected from and exercised by a sensible and capable person with careful consideration to the consequences in a particular circumstance.</w:t>
      </w:r>
    </w:p>
    <w:p w14:paraId="076EE798" w14:textId="77777777" w:rsidR="0016249C" w:rsidRDefault="0016249C" w:rsidP="0016249C">
      <w:pPr>
        <w:keepLines/>
        <w:spacing w:before="0"/>
        <w:rPr>
          <w:rFonts w:cs="Arial"/>
          <w:color w:val="000000"/>
          <w:sz w:val="16"/>
          <w:shd w:val="clear" w:color="auto" w:fill="FFFFFF"/>
        </w:rPr>
      </w:pPr>
    </w:p>
    <w:p w14:paraId="44B7673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Hub personnel must adequately demonstrate due diligence in scheduling and completing a field examination with all efforts to locate and contact the party involved documented in the system of record.  The steps outlined for beneficiaries and for appointed fiduciaries must be followed in order to show proper due diligence.</w:t>
      </w:r>
    </w:p>
    <w:p w14:paraId="4AFEACC0" w14:textId="77777777" w:rsidR="0016249C" w:rsidRDefault="0016249C" w:rsidP="0016249C">
      <w:pPr>
        <w:keepLines/>
        <w:spacing w:before="0"/>
        <w:rPr>
          <w:rFonts w:cs="Arial"/>
          <w:color w:val="000000"/>
          <w:sz w:val="16"/>
          <w:shd w:val="clear" w:color="auto" w:fill="FFFFFF"/>
        </w:rPr>
      </w:pPr>
    </w:p>
    <w:p w14:paraId="2736157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w:t>
      </w:r>
    </w:p>
    <w:p w14:paraId="60E18C21" w14:textId="77777777" w:rsidR="0016249C" w:rsidRDefault="0016249C" w:rsidP="0016249C">
      <w:pPr>
        <w:keepLines/>
        <w:spacing w:before="0"/>
        <w:rPr>
          <w:rFonts w:cs="Arial"/>
          <w:color w:val="000000"/>
          <w:sz w:val="16"/>
          <w:shd w:val="clear" w:color="auto" w:fill="FFFFFF"/>
        </w:rPr>
      </w:pPr>
    </w:p>
    <w:p w14:paraId="47C9C66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Any action by the hub personnel to suspend benefits when the whereabouts of the beneficiary or appointed fiduciary are unknown must be preceded by due diligence.</w:t>
      </w:r>
    </w:p>
    <w:p w14:paraId="22CD0CED" w14:textId="77777777" w:rsidR="0016249C" w:rsidRDefault="0016249C" w:rsidP="0016249C">
      <w:pPr>
        <w:keepLines/>
        <w:spacing w:before="0"/>
        <w:rPr>
          <w:rFonts w:ascii="Times New Roman" w:hAnsi="Times New Roman"/>
          <w:color w:val="000000"/>
          <w:sz w:val="18"/>
          <w:shd w:val="clear" w:color="auto" w:fill="FFFFFF"/>
        </w:rPr>
      </w:pPr>
    </w:p>
    <w:p w14:paraId="2F7599B8" w14:textId="77777777" w:rsidR="0016249C" w:rsidRDefault="0016249C" w:rsidP="0016249C">
      <w:pPr>
        <w:keepLines/>
        <w:spacing w:before="0"/>
        <w:rPr>
          <w:rFonts w:ascii="Times New Roman" w:hAnsi="Times New Roman"/>
          <w:color w:val="000000"/>
          <w:sz w:val="18"/>
          <w:shd w:val="clear" w:color="auto" w:fill="FFFFFF"/>
        </w:rPr>
      </w:pPr>
    </w:p>
    <w:p w14:paraId="4D96F578" w14:textId="77777777" w:rsidR="0016249C" w:rsidRDefault="0016249C" w:rsidP="0016249C">
      <w:pPr>
        <w:keepLines/>
        <w:rPr>
          <w:rFonts w:cs="Arial"/>
          <w:color w:val="000000"/>
          <w:sz w:val="16"/>
          <w:shd w:val="clear" w:color="auto" w:fill="FFFFFF"/>
        </w:rPr>
      </w:pPr>
    </w:p>
    <w:p w14:paraId="3353DD54"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23 - Travel Guidelines </w:t>
      </w:r>
    </w:p>
    <w:p w14:paraId="335EA619"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4DF50799">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5116EAF7"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7740F66B" w14:textId="77777777" w:rsidR="0016249C" w:rsidRDefault="0016249C" w:rsidP="0016249C">
      <w:pPr>
        <w:keepLines/>
        <w:spacing w:before="0"/>
        <w:rPr>
          <w:rFonts w:cs="Arial"/>
          <w:color w:val="000000"/>
          <w:sz w:val="16"/>
          <w:shd w:val="clear" w:color="auto" w:fill="FFFFFF"/>
        </w:rPr>
      </w:pPr>
    </w:p>
    <w:p w14:paraId="123A6E4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I.2.B.3.a., b.</w:t>
      </w:r>
    </w:p>
    <w:p w14:paraId="66A5093B" w14:textId="77777777" w:rsidR="0016249C" w:rsidRDefault="0016249C" w:rsidP="0016249C">
      <w:pPr>
        <w:keepLines/>
        <w:spacing w:before="0"/>
        <w:rPr>
          <w:rFonts w:cs="Arial"/>
          <w:color w:val="000000"/>
          <w:sz w:val="16"/>
          <w:shd w:val="clear" w:color="auto" w:fill="FFFFFF"/>
        </w:rPr>
      </w:pPr>
    </w:p>
    <w:p w14:paraId="6460172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55659454" w14:textId="77777777" w:rsidR="0016249C" w:rsidRDefault="0016249C" w:rsidP="0016249C">
      <w:pPr>
        <w:keepLines/>
        <w:spacing w:before="0"/>
        <w:rPr>
          <w:rFonts w:cs="Arial"/>
          <w:color w:val="000000"/>
          <w:sz w:val="16"/>
          <w:shd w:val="clear" w:color="auto" w:fill="FFFFFF"/>
        </w:rPr>
      </w:pPr>
    </w:p>
    <w:p w14:paraId="34F82DD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FEs should schedule travel as necessary to ensure the proper performance of Fiduciary Program responsibilities.</w:t>
      </w:r>
    </w:p>
    <w:p w14:paraId="300343FC" w14:textId="77777777" w:rsidR="0016249C" w:rsidRDefault="0016249C" w:rsidP="0016249C">
      <w:pPr>
        <w:keepLines/>
        <w:spacing w:before="0"/>
        <w:rPr>
          <w:rFonts w:cs="Arial"/>
          <w:color w:val="000000"/>
          <w:sz w:val="16"/>
          <w:shd w:val="clear" w:color="auto" w:fill="FFFFFF"/>
        </w:rPr>
      </w:pPr>
    </w:p>
    <w:p w14:paraId="0853DAD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Whenever possible, FEs will cluster field examinations by location regardless of the age, to ensure economy of travel.  However, clustering will not be a consideration if a field examination is necessary to protect the interests of a beneficiary with an urgent need.  Examples of urgent need are suspected misuse, the need for a successor fiduciary or information that a beneficiary’s well-being is at risk.</w:t>
      </w:r>
    </w:p>
    <w:p w14:paraId="13FF17BD" w14:textId="77777777" w:rsidR="0016249C" w:rsidRDefault="0016249C" w:rsidP="0016249C">
      <w:pPr>
        <w:keepLines/>
        <w:spacing w:before="0"/>
        <w:rPr>
          <w:rFonts w:ascii="Times New Roman" w:hAnsi="Times New Roman"/>
          <w:color w:val="000000"/>
          <w:sz w:val="18"/>
          <w:shd w:val="clear" w:color="auto" w:fill="FFFFFF"/>
        </w:rPr>
      </w:pPr>
    </w:p>
    <w:p w14:paraId="3C3E78E4" w14:textId="77777777" w:rsidR="0016249C" w:rsidRDefault="0016249C" w:rsidP="0016249C">
      <w:pPr>
        <w:keepLines/>
        <w:spacing w:before="0"/>
        <w:rPr>
          <w:rFonts w:ascii="Times New Roman" w:hAnsi="Times New Roman"/>
          <w:color w:val="000000"/>
          <w:sz w:val="18"/>
          <w:shd w:val="clear" w:color="auto" w:fill="FFFFFF"/>
        </w:rPr>
      </w:pPr>
    </w:p>
    <w:p w14:paraId="43B08464" w14:textId="77777777" w:rsidR="0016249C" w:rsidRDefault="0016249C" w:rsidP="0016249C">
      <w:pPr>
        <w:keepLines/>
        <w:rPr>
          <w:rFonts w:cs="Arial"/>
          <w:color w:val="000000"/>
          <w:sz w:val="16"/>
          <w:shd w:val="clear" w:color="auto" w:fill="FFFFFF"/>
        </w:rPr>
      </w:pPr>
    </w:p>
    <w:p w14:paraId="65D3C7B1"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24 - Travel Guidelines </w:t>
      </w:r>
    </w:p>
    <w:p w14:paraId="08A0C990"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4C315DCF">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1B61613F"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01DC6FC1" w14:textId="77777777" w:rsidR="0016249C" w:rsidRDefault="0016249C" w:rsidP="0016249C">
      <w:pPr>
        <w:keepLines/>
        <w:spacing w:before="0"/>
        <w:rPr>
          <w:rFonts w:cs="Arial"/>
          <w:color w:val="000000"/>
          <w:sz w:val="16"/>
          <w:shd w:val="clear" w:color="auto" w:fill="FFFFFF"/>
        </w:rPr>
      </w:pPr>
    </w:p>
    <w:p w14:paraId="00B7E5A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I.2.B.3.c.</w:t>
      </w:r>
    </w:p>
    <w:p w14:paraId="29F112E8" w14:textId="77777777" w:rsidR="0016249C" w:rsidRDefault="0016249C" w:rsidP="0016249C">
      <w:pPr>
        <w:keepLines/>
        <w:spacing w:before="0"/>
        <w:rPr>
          <w:rFonts w:cs="Arial"/>
          <w:color w:val="000000"/>
          <w:sz w:val="16"/>
          <w:shd w:val="clear" w:color="auto" w:fill="FFFFFF"/>
        </w:rPr>
      </w:pPr>
    </w:p>
    <w:p w14:paraId="206F085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5E9FFC42" w14:textId="77777777" w:rsidR="0016249C" w:rsidRDefault="0016249C" w:rsidP="0016249C">
      <w:pPr>
        <w:keepLines/>
        <w:spacing w:before="0"/>
        <w:rPr>
          <w:rFonts w:cs="Arial"/>
          <w:color w:val="000000"/>
          <w:sz w:val="16"/>
          <w:shd w:val="clear" w:color="auto" w:fill="FFFFFF"/>
        </w:rPr>
      </w:pPr>
    </w:p>
    <w:p w14:paraId="3A9D61D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Generally, FEs may travel beyond hub jurisdiction when the Fiduciary Hub Manager (FHM) or designee</w:t>
      </w:r>
    </w:p>
    <w:p w14:paraId="42BEEF1D" w14:textId="77777777" w:rsidR="0016249C" w:rsidRDefault="0016249C" w:rsidP="0016249C">
      <w:pPr>
        <w:keepLines/>
        <w:spacing w:before="0"/>
        <w:rPr>
          <w:rFonts w:cs="Arial"/>
          <w:color w:val="000000"/>
          <w:sz w:val="16"/>
          <w:shd w:val="clear" w:color="auto" w:fill="FFFFFF"/>
        </w:rPr>
      </w:pPr>
    </w:p>
    <w:p w14:paraId="31E7F0F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determines that good program administration requires it, and</w:t>
      </w:r>
    </w:p>
    <w:p w14:paraId="2A1528BA" w14:textId="77777777" w:rsidR="0016249C" w:rsidRDefault="0016249C" w:rsidP="0016249C">
      <w:pPr>
        <w:keepLines/>
        <w:spacing w:before="0"/>
        <w:rPr>
          <w:rFonts w:cs="Arial"/>
          <w:color w:val="000000"/>
          <w:sz w:val="16"/>
          <w:shd w:val="clear" w:color="auto" w:fill="FFFFFF"/>
        </w:rPr>
      </w:pPr>
    </w:p>
    <w:p w14:paraId="08C822F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approves the travel.</w:t>
      </w:r>
    </w:p>
    <w:p w14:paraId="00F31F54" w14:textId="77777777" w:rsidR="0016249C" w:rsidRDefault="0016249C" w:rsidP="0016249C">
      <w:pPr>
        <w:keepLines/>
        <w:spacing w:before="0"/>
        <w:rPr>
          <w:rFonts w:cs="Arial"/>
          <w:color w:val="000000"/>
          <w:sz w:val="16"/>
          <w:shd w:val="clear" w:color="auto" w:fill="FFFFFF"/>
        </w:rPr>
      </w:pPr>
    </w:p>
    <w:p w14:paraId="0A057DB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FEs may travel short distances beyond the hub’s jurisdiction within the U.S. without prior authorization when to do so will conserve travel and expedite completion of cases.</w:t>
      </w:r>
    </w:p>
    <w:p w14:paraId="0FB45855" w14:textId="77777777" w:rsidR="0016249C" w:rsidRDefault="0016249C" w:rsidP="0016249C">
      <w:pPr>
        <w:keepLines/>
        <w:spacing w:before="0"/>
        <w:rPr>
          <w:rFonts w:ascii="Times New Roman" w:hAnsi="Times New Roman"/>
          <w:color w:val="000000"/>
          <w:sz w:val="18"/>
          <w:shd w:val="clear" w:color="auto" w:fill="FFFFFF"/>
        </w:rPr>
      </w:pPr>
    </w:p>
    <w:p w14:paraId="14AD701D" w14:textId="77777777" w:rsidR="0016249C" w:rsidRDefault="0016249C" w:rsidP="0016249C">
      <w:pPr>
        <w:keepLines/>
        <w:spacing w:before="0"/>
        <w:rPr>
          <w:rFonts w:ascii="Times New Roman" w:hAnsi="Times New Roman"/>
          <w:color w:val="000000"/>
          <w:sz w:val="18"/>
          <w:shd w:val="clear" w:color="auto" w:fill="FFFFFF"/>
        </w:rPr>
      </w:pPr>
    </w:p>
    <w:p w14:paraId="5CB2BF58" w14:textId="77777777" w:rsidR="0016249C" w:rsidRDefault="0016249C" w:rsidP="0016249C">
      <w:pPr>
        <w:keepLines/>
        <w:rPr>
          <w:rFonts w:cs="Arial"/>
          <w:color w:val="000000"/>
          <w:sz w:val="16"/>
          <w:shd w:val="clear" w:color="auto" w:fill="FFFFFF"/>
        </w:rPr>
      </w:pPr>
    </w:p>
    <w:p w14:paraId="50637B02"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25 - Interview Logistics </w:t>
      </w:r>
    </w:p>
    <w:p w14:paraId="1372CA68"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1CE8B740">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35CBA09E"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5FDDA703" w14:textId="77777777" w:rsidR="0016249C" w:rsidRDefault="0016249C" w:rsidP="0016249C">
      <w:pPr>
        <w:keepLines/>
        <w:spacing w:before="0"/>
        <w:rPr>
          <w:rFonts w:cs="Arial"/>
          <w:color w:val="000000"/>
          <w:sz w:val="16"/>
          <w:shd w:val="clear" w:color="auto" w:fill="FFFFFF"/>
        </w:rPr>
      </w:pPr>
    </w:p>
    <w:p w14:paraId="555D013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I.2.C.1.a</w:t>
      </w:r>
    </w:p>
    <w:p w14:paraId="6C04A718" w14:textId="77777777" w:rsidR="0016249C" w:rsidRDefault="0016249C" w:rsidP="0016249C">
      <w:pPr>
        <w:keepLines/>
        <w:spacing w:before="0"/>
        <w:rPr>
          <w:rFonts w:cs="Arial"/>
          <w:color w:val="000000"/>
          <w:sz w:val="16"/>
          <w:shd w:val="clear" w:color="auto" w:fill="FFFFFF"/>
        </w:rPr>
      </w:pPr>
    </w:p>
    <w:p w14:paraId="098B373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3CD0DC78" w14:textId="77777777" w:rsidR="0016249C" w:rsidRDefault="0016249C" w:rsidP="0016249C">
      <w:pPr>
        <w:keepLines/>
        <w:spacing w:before="0"/>
        <w:rPr>
          <w:rFonts w:cs="Arial"/>
          <w:color w:val="000000"/>
          <w:sz w:val="16"/>
          <w:shd w:val="clear" w:color="auto" w:fill="FFFFFF"/>
        </w:rPr>
      </w:pPr>
    </w:p>
    <w:p w14:paraId="33A6ABA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The Field Examiner (FE) must provide information in the field examination that adequately details the interview, including:</w:t>
      </w:r>
    </w:p>
    <w:p w14:paraId="1C1316A2" w14:textId="77777777" w:rsidR="0016249C" w:rsidRDefault="0016249C" w:rsidP="0016249C">
      <w:pPr>
        <w:keepLines/>
        <w:spacing w:before="0"/>
        <w:rPr>
          <w:rFonts w:cs="Arial"/>
          <w:color w:val="000000"/>
          <w:sz w:val="16"/>
          <w:shd w:val="clear" w:color="auto" w:fill="FFFFFF"/>
        </w:rPr>
      </w:pPr>
    </w:p>
    <w:p w14:paraId="235801D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date and method of contact of each interview</w:t>
      </w:r>
    </w:p>
    <w:p w14:paraId="024B8FC4" w14:textId="77777777" w:rsidR="0016249C" w:rsidRDefault="0016249C" w:rsidP="0016249C">
      <w:pPr>
        <w:keepLines/>
        <w:spacing w:before="0"/>
        <w:rPr>
          <w:rFonts w:cs="Arial"/>
          <w:color w:val="000000"/>
          <w:sz w:val="16"/>
          <w:shd w:val="clear" w:color="auto" w:fill="FFFFFF"/>
        </w:rPr>
      </w:pPr>
    </w:p>
    <w:p w14:paraId="27D712F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identity and relationship of each person interviewed, and</w:t>
      </w:r>
    </w:p>
    <w:p w14:paraId="00FE7F00" w14:textId="77777777" w:rsidR="0016249C" w:rsidRDefault="0016249C" w:rsidP="0016249C">
      <w:pPr>
        <w:keepLines/>
        <w:spacing w:before="0"/>
        <w:rPr>
          <w:rFonts w:cs="Arial"/>
          <w:color w:val="000000"/>
          <w:sz w:val="16"/>
          <w:shd w:val="clear" w:color="auto" w:fill="FFFFFF"/>
        </w:rPr>
      </w:pPr>
    </w:p>
    <w:p w14:paraId="3E5AC62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directions to the address of the fiduciary or beneficiary, if it is not accessible by global positioning system or mapping technology.</w:t>
      </w:r>
    </w:p>
    <w:p w14:paraId="3B703430" w14:textId="77777777" w:rsidR="0016249C" w:rsidRDefault="0016249C" w:rsidP="0016249C">
      <w:pPr>
        <w:keepLines/>
        <w:spacing w:before="0"/>
        <w:rPr>
          <w:rFonts w:ascii="Times New Roman" w:hAnsi="Times New Roman"/>
          <w:color w:val="000000"/>
          <w:sz w:val="18"/>
          <w:shd w:val="clear" w:color="auto" w:fill="FFFFFF"/>
        </w:rPr>
      </w:pPr>
    </w:p>
    <w:p w14:paraId="5A8EE3F6" w14:textId="77777777" w:rsidR="0016249C" w:rsidRDefault="0016249C" w:rsidP="0016249C">
      <w:pPr>
        <w:keepLines/>
        <w:spacing w:before="0"/>
        <w:rPr>
          <w:rFonts w:ascii="Times New Roman" w:hAnsi="Times New Roman"/>
          <w:color w:val="000000"/>
          <w:sz w:val="18"/>
          <w:shd w:val="clear" w:color="auto" w:fill="FFFFFF"/>
        </w:rPr>
      </w:pPr>
    </w:p>
    <w:p w14:paraId="36CC3BFE" w14:textId="77777777" w:rsidR="0016249C" w:rsidRDefault="0016249C" w:rsidP="0016249C">
      <w:pPr>
        <w:keepLines/>
        <w:rPr>
          <w:rFonts w:cs="Arial"/>
          <w:color w:val="000000"/>
          <w:sz w:val="16"/>
          <w:shd w:val="clear" w:color="auto" w:fill="FFFFFF"/>
        </w:rPr>
      </w:pPr>
    </w:p>
    <w:p w14:paraId="54266121"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26 - Beneficiary Contact </w:t>
      </w:r>
    </w:p>
    <w:p w14:paraId="5F69115E"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26CADF0E">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5CCC2FF1"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205826DD" w14:textId="77777777" w:rsidR="0016249C" w:rsidRDefault="0016249C" w:rsidP="0016249C">
      <w:pPr>
        <w:keepLines/>
        <w:spacing w:before="0"/>
        <w:rPr>
          <w:rFonts w:cs="Arial"/>
          <w:color w:val="000000"/>
          <w:sz w:val="16"/>
          <w:shd w:val="clear" w:color="auto" w:fill="FFFFFF"/>
        </w:rPr>
      </w:pPr>
    </w:p>
    <w:p w14:paraId="70D7BED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I.2.C.1.b.</w:t>
      </w:r>
    </w:p>
    <w:p w14:paraId="1FC1B7D8" w14:textId="77777777" w:rsidR="0016249C" w:rsidRDefault="0016249C" w:rsidP="0016249C">
      <w:pPr>
        <w:keepLines/>
        <w:spacing w:before="0"/>
        <w:rPr>
          <w:rFonts w:cs="Arial"/>
          <w:color w:val="000000"/>
          <w:sz w:val="16"/>
          <w:shd w:val="clear" w:color="auto" w:fill="FFFFFF"/>
        </w:rPr>
      </w:pPr>
    </w:p>
    <w:p w14:paraId="65B69CA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29A5966E" w14:textId="77777777" w:rsidR="0016249C" w:rsidRDefault="0016249C" w:rsidP="0016249C">
      <w:pPr>
        <w:keepLines/>
        <w:spacing w:before="0"/>
        <w:rPr>
          <w:rFonts w:cs="Arial"/>
          <w:color w:val="000000"/>
          <w:sz w:val="16"/>
          <w:shd w:val="clear" w:color="auto" w:fill="FFFFFF"/>
        </w:rPr>
      </w:pPr>
    </w:p>
    <w:p w14:paraId="5088BDE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During the field examination process, the FE must collect or verify the following general information:</w:t>
      </w:r>
    </w:p>
    <w:p w14:paraId="28EAD6E9" w14:textId="77777777" w:rsidR="0016249C" w:rsidRDefault="0016249C" w:rsidP="0016249C">
      <w:pPr>
        <w:keepLines/>
        <w:spacing w:before="0"/>
        <w:rPr>
          <w:rFonts w:cs="Arial"/>
          <w:color w:val="000000"/>
          <w:sz w:val="16"/>
          <w:shd w:val="clear" w:color="auto" w:fill="FFFFFF"/>
        </w:rPr>
      </w:pPr>
    </w:p>
    <w:p w14:paraId="544369C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full name</w:t>
      </w:r>
    </w:p>
    <w:p w14:paraId="393D0B66" w14:textId="77777777" w:rsidR="0016249C" w:rsidRDefault="0016249C" w:rsidP="0016249C">
      <w:pPr>
        <w:keepLines/>
        <w:spacing w:before="0"/>
        <w:rPr>
          <w:rFonts w:cs="Arial"/>
          <w:color w:val="000000"/>
          <w:sz w:val="16"/>
          <w:shd w:val="clear" w:color="auto" w:fill="FFFFFF"/>
        </w:rPr>
      </w:pPr>
    </w:p>
    <w:p w14:paraId="75EB0C5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date of birth</w:t>
      </w:r>
    </w:p>
    <w:p w14:paraId="5544451C" w14:textId="77777777" w:rsidR="0016249C" w:rsidRDefault="0016249C" w:rsidP="0016249C">
      <w:pPr>
        <w:keepLines/>
        <w:spacing w:before="0"/>
        <w:rPr>
          <w:rFonts w:cs="Arial"/>
          <w:color w:val="000000"/>
          <w:sz w:val="16"/>
          <w:shd w:val="clear" w:color="auto" w:fill="FFFFFF"/>
        </w:rPr>
      </w:pPr>
    </w:p>
    <w:p w14:paraId="371C1A5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Social Security number (SSN)</w:t>
      </w:r>
    </w:p>
    <w:p w14:paraId="4C2A526B" w14:textId="77777777" w:rsidR="0016249C" w:rsidRDefault="0016249C" w:rsidP="0016249C">
      <w:pPr>
        <w:keepLines/>
        <w:spacing w:before="0"/>
        <w:rPr>
          <w:rFonts w:cs="Arial"/>
          <w:color w:val="000000"/>
          <w:sz w:val="16"/>
          <w:shd w:val="clear" w:color="auto" w:fill="FFFFFF"/>
        </w:rPr>
      </w:pPr>
    </w:p>
    <w:p w14:paraId="0EA8A72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telephone number</w:t>
      </w:r>
    </w:p>
    <w:p w14:paraId="7721DD5B" w14:textId="77777777" w:rsidR="0016249C" w:rsidRDefault="0016249C" w:rsidP="0016249C">
      <w:pPr>
        <w:keepLines/>
        <w:spacing w:before="0"/>
        <w:rPr>
          <w:rFonts w:cs="Arial"/>
          <w:color w:val="000000"/>
          <w:sz w:val="16"/>
          <w:shd w:val="clear" w:color="auto" w:fill="FFFFFF"/>
        </w:rPr>
      </w:pPr>
    </w:p>
    <w:p w14:paraId="6935E9D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mailing address, and</w:t>
      </w:r>
    </w:p>
    <w:p w14:paraId="54599C39" w14:textId="77777777" w:rsidR="0016249C" w:rsidRDefault="0016249C" w:rsidP="0016249C">
      <w:pPr>
        <w:keepLines/>
        <w:spacing w:before="0"/>
        <w:rPr>
          <w:rFonts w:cs="Arial"/>
          <w:color w:val="000000"/>
          <w:sz w:val="16"/>
          <w:shd w:val="clear" w:color="auto" w:fill="FFFFFF"/>
        </w:rPr>
      </w:pPr>
    </w:p>
    <w:p w14:paraId="0CCB27D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physical address.</w:t>
      </w:r>
    </w:p>
    <w:p w14:paraId="68C4944F" w14:textId="77777777" w:rsidR="0016249C" w:rsidRDefault="0016249C" w:rsidP="0016249C">
      <w:pPr>
        <w:keepLines/>
        <w:spacing w:before="0"/>
        <w:rPr>
          <w:rFonts w:cs="Arial"/>
          <w:color w:val="000000"/>
          <w:sz w:val="16"/>
          <w:shd w:val="clear" w:color="auto" w:fill="FFFFFF"/>
        </w:rPr>
      </w:pPr>
    </w:p>
    <w:p w14:paraId="587A8AC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lastRenderedPageBreak/>
        <w:t>If the above information was collected and verified at the time of scheduling but the FE identifies changes during the field examination, the FE must update the beneficiary’s record with the correct information.</w:t>
      </w:r>
    </w:p>
    <w:p w14:paraId="702B5D64" w14:textId="77777777" w:rsidR="0016249C" w:rsidRDefault="0016249C" w:rsidP="0016249C">
      <w:pPr>
        <w:keepLines/>
        <w:spacing w:before="0"/>
        <w:rPr>
          <w:rFonts w:ascii="Times New Roman" w:hAnsi="Times New Roman"/>
          <w:color w:val="000000"/>
          <w:sz w:val="18"/>
          <w:shd w:val="clear" w:color="auto" w:fill="FFFFFF"/>
        </w:rPr>
      </w:pPr>
    </w:p>
    <w:p w14:paraId="4AAAC8C1" w14:textId="77777777" w:rsidR="0016249C" w:rsidRDefault="0016249C" w:rsidP="0016249C">
      <w:pPr>
        <w:keepLines/>
        <w:spacing w:before="0"/>
        <w:rPr>
          <w:rFonts w:ascii="Times New Roman" w:hAnsi="Times New Roman"/>
          <w:color w:val="000000"/>
          <w:sz w:val="18"/>
          <w:shd w:val="clear" w:color="auto" w:fill="FFFFFF"/>
        </w:rPr>
      </w:pPr>
    </w:p>
    <w:p w14:paraId="14E45EAB" w14:textId="77777777" w:rsidR="0016249C" w:rsidRDefault="0016249C" w:rsidP="0016249C">
      <w:pPr>
        <w:keepLines/>
        <w:rPr>
          <w:rFonts w:cs="Arial"/>
          <w:color w:val="000000"/>
          <w:sz w:val="16"/>
          <w:shd w:val="clear" w:color="auto" w:fill="FFFFFF"/>
        </w:rPr>
      </w:pPr>
    </w:p>
    <w:p w14:paraId="181095B3"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27 - Beneficiary Identity in Question </w:t>
      </w:r>
    </w:p>
    <w:p w14:paraId="4F4BA3C2"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4FDBD688">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23D61801"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67639FA0" w14:textId="77777777" w:rsidR="0016249C" w:rsidRDefault="0016249C" w:rsidP="0016249C">
      <w:pPr>
        <w:keepLines/>
        <w:spacing w:before="0"/>
        <w:rPr>
          <w:rFonts w:cs="Arial"/>
          <w:color w:val="000000"/>
          <w:sz w:val="16"/>
          <w:shd w:val="clear" w:color="auto" w:fill="FFFFFF"/>
        </w:rPr>
      </w:pPr>
    </w:p>
    <w:p w14:paraId="73EF9EF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I.2.C.1.b.</w:t>
      </w:r>
    </w:p>
    <w:p w14:paraId="4AB2E590" w14:textId="77777777" w:rsidR="0016249C" w:rsidRDefault="0016249C" w:rsidP="0016249C">
      <w:pPr>
        <w:keepLines/>
        <w:spacing w:before="0"/>
        <w:rPr>
          <w:rFonts w:cs="Arial"/>
          <w:color w:val="000000"/>
          <w:sz w:val="16"/>
          <w:shd w:val="clear" w:color="auto" w:fill="FFFFFF"/>
        </w:rPr>
      </w:pPr>
    </w:p>
    <w:p w14:paraId="4C1DB22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2A498BFE" w14:textId="77777777" w:rsidR="0016249C" w:rsidRDefault="0016249C" w:rsidP="0016249C">
      <w:pPr>
        <w:keepLines/>
        <w:spacing w:before="0"/>
        <w:rPr>
          <w:rFonts w:cs="Arial"/>
          <w:color w:val="000000"/>
          <w:sz w:val="16"/>
          <w:shd w:val="clear" w:color="auto" w:fill="FFFFFF"/>
        </w:rPr>
      </w:pPr>
    </w:p>
    <w:p w14:paraId="628C5DB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If the identity of a beneficiary is in question, the FE must verify the identity by viewing one of the following documents:</w:t>
      </w:r>
    </w:p>
    <w:p w14:paraId="3DF462DD" w14:textId="77777777" w:rsidR="0016249C" w:rsidRDefault="0016249C" w:rsidP="0016249C">
      <w:pPr>
        <w:keepLines/>
        <w:spacing w:before="0"/>
        <w:rPr>
          <w:rFonts w:cs="Arial"/>
          <w:color w:val="000000"/>
          <w:sz w:val="16"/>
          <w:shd w:val="clear" w:color="auto" w:fill="FFFFFF"/>
        </w:rPr>
      </w:pPr>
    </w:p>
    <w:p w14:paraId="63819E4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State-issued driver’s license or identification card</w:t>
      </w:r>
    </w:p>
    <w:p w14:paraId="7EA15258" w14:textId="77777777" w:rsidR="0016249C" w:rsidRDefault="0016249C" w:rsidP="0016249C">
      <w:pPr>
        <w:keepLines/>
        <w:spacing w:before="0"/>
        <w:rPr>
          <w:rFonts w:cs="Arial"/>
          <w:color w:val="000000"/>
          <w:sz w:val="16"/>
          <w:shd w:val="clear" w:color="auto" w:fill="FFFFFF"/>
        </w:rPr>
      </w:pPr>
    </w:p>
    <w:p w14:paraId="0DE0EA4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Department of Defense identification card</w:t>
      </w:r>
    </w:p>
    <w:p w14:paraId="0888D727" w14:textId="77777777" w:rsidR="0016249C" w:rsidRDefault="0016249C" w:rsidP="0016249C">
      <w:pPr>
        <w:keepLines/>
        <w:spacing w:before="0"/>
        <w:rPr>
          <w:rFonts w:cs="Arial"/>
          <w:color w:val="000000"/>
          <w:sz w:val="16"/>
          <w:shd w:val="clear" w:color="auto" w:fill="FFFFFF"/>
        </w:rPr>
      </w:pPr>
    </w:p>
    <w:p w14:paraId="04B2A47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passport or passport card</w:t>
      </w:r>
    </w:p>
    <w:p w14:paraId="545C7D5D" w14:textId="77777777" w:rsidR="0016249C" w:rsidRDefault="0016249C" w:rsidP="0016249C">
      <w:pPr>
        <w:keepLines/>
        <w:spacing w:before="0"/>
        <w:rPr>
          <w:rFonts w:cs="Arial"/>
          <w:color w:val="000000"/>
          <w:sz w:val="16"/>
          <w:shd w:val="clear" w:color="auto" w:fill="FFFFFF"/>
        </w:rPr>
      </w:pPr>
    </w:p>
    <w:p w14:paraId="7B42369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Social Security card</w:t>
      </w:r>
    </w:p>
    <w:p w14:paraId="36354EF2" w14:textId="77777777" w:rsidR="0016249C" w:rsidRDefault="0016249C" w:rsidP="0016249C">
      <w:pPr>
        <w:keepLines/>
        <w:spacing w:before="0"/>
        <w:rPr>
          <w:rFonts w:cs="Arial"/>
          <w:color w:val="000000"/>
          <w:sz w:val="16"/>
          <w:shd w:val="clear" w:color="auto" w:fill="FFFFFF"/>
        </w:rPr>
      </w:pPr>
    </w:p>
    <w:p w14:paraId="362258C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birth certificate, or</w:t>
      </w:r>
    </w:p>
    <w:p w14:paraId="5EB4B357" w14:textId="77777777" w:rsidR="0016249C" w:rsidRDefault="0016249C" w:rsidP="0016249C">
      <w:pPr>
        <w:keepLines/>
        <w:spacing w:before="0"/>
        <w:rPr>
          <w:rFonts w:cs="Arial"/>
          <w:color w:val="000000"/>
          <w:sz w:val="16"/>
          <w:shd w:val="clear" w:color="auto" w:fill="FFFFFF"/>
        </w:rPr>
      </w:pPr>
    </w:p>
    <w:p w14:paraId="555103C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government issued identification card.</w:t>
      </w:r>
    </w:p>
    <w:p w14:paraId="200A7D60" w14:textId="77777777" w:rsidR="0016249C" w:rsidRDefault="0016249C" w:rsidP="0016249C">
      <w:pPr>
        <w:keepLines/>
        <w:spacing w:before="0"/>
        <w:rPr>
          <w:rFonts w:cs="Arial"/>
          <w:color w:val="000000"/>
          <w:sz w:val="16"/>
          <w:shd w:val="clear" w:color="auto" w:fill="FFFFFF"/>
        </w:rPr>
      </w:pPr>
    </w:p>
    <w:p w14:paraId="4D78996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If custody of a minor is in question, the FE must view the court documents awarding custody.</w:t>
      </w:r>
    </w:p>
    <w:p w14:paraId="26A2C45D" w14:textId="77777777" w:rsidR="0016249C" w:rsidRDefault="0016249C" w:rsidP="0016249C">
      <w:pPr>
        <w:keepLines/>
        <w:spacing w:before="0"/>
        <w:rPr>
          <w:rFonts w:ascii="Times New Roman" w:hAnsi="Times New Roman"/>
          <w:color w:val="000000"/>
          <w:sz w:val="18"/>
          <w:shd w:val="clear" w:color="auto" w:fill="FFFFFF"/>
        </w:rPr>
      </w:pPr>
    </w:p>
    <w:p w14:paraId="4D53EE7D" w14:textId="77777777" w:rsidR="0016249C" w:rsidRDefault="0016249C" w:rsidP="0016249C">
      <w:pPr>
        <w:keepLines/>
        <w:spacing w:before="0"/>
        <w:rPr>
          <w:rFonts w:ascii="Times New Roman" w:hAnsi="Times New Roman"/>
          <w:color w:val="000000"/>
          <w:sz w:val="18"/>
          <w:shd w:val="clear" w:color="auto" w:fill="FFFFFF"/>
        </w:rPr>
      </w:pPr>
    </w:p>
    <w:p w14:paraId="27F10EEC" w14:textId="77777777" w:rsidR="0016249C" w:rsidRDefault="0016249C" w:rsidP="0016249C">
      <w:pPr>
        <w:keepLines/>
        <w:rPr>
          <w:rFonts w:cs="Arial"/>
          <w:color w:val="000000"/>
          <w:sz w:val="16"/>
          <w:shd w:val="clear" w:color="auto" w:fill="FFFFFF"/>
        </w:rPr>
      </w:pPr>
    </w:p>
    <w:p w14:paraId="65D64195"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28 - Adult Beneficiary Contact </w:t>
      </w:r>
    </w:p>
    <w:p w14:paraId="679EE6C4"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3FC1ECF5">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5607CDC9"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046E7708" w14:textId="77777777" w:rsidR="0016249C" w:rsidRDefault="0016249C" w:rsidP="0016249C">
      <w:pPr>
        <w:keepLines/>
        <w:spacing w:before="0"/>
        <w:rPr>
          <w:rFonts w:cs="Arial"/>
          <w:color w:val="000000"/>
          <w:sz w:val="16"/>
          <w:shd w:val="clear" w:color="auto" w:fill="FFFFFF"/>
        </w:rPr>
      </w:pPr>
    </w:p>
    <w:p w14:paraId="1CD92DA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I.2.C.1.b.</w:t>
      </w:r>
    </w:p>
    <w:p w14:paraId="52B9E910" w14:textId="77777777" w:rsidR="0016249C" w:rsidRDefault="0016249C" w:rsidP="0016249C">
      <w:pPr>
        <w:keepLines/>
        <w:spacing w:before="0"/>
        <w:rPr>
          <w:rFonts w:cs="Arial"/>
          <w:color w:val="000000"/>
          <w:sz w:val="16"/>
          <w:shd w:val="clear" w:color="auto" w:fill="FFFFFF"/>
        </w:rPr>
      </w:pPr>
    </w:p>
    <w:p w14:paraId="412EF2E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4128D3C5" w14:textId="77777777" w:rsidR="0016249C" w:rsidRDefault="0016249C" w:rsidP="0016249C">
      <w:pPr>
        <w:keepLines/>
        <w:spacing w:before="0"/>
        <w:rPr>
          <w:rFonts w:cs="Arial"/>
          <w:color w:val="000000"/>
          <w:sz w:val="16"/>
          <w:shd w:val="clear" w:color="auto" w:fill="FFFFFF"/>
        </w:rPr>
      </w:pPr>
    </w:p>
    <w:p w14:paraId="5650F63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For adult beneficiaries:</w:t>
      </w:r>
    </w:p>
    <w:p w14:paraId="7B02B162" w14:textId="77777777" w:rsidR="0016249C" w:rsidRDefault="0016249C" w:rsidP="0016249C">
      <w:pPr>
        <w:keepLines/>
        <w:spacing w:before="0"/>
        <w:rPr>
          <w:rFonts w:cs="Arial"/>
          <w:color w:val="000000"/>
          <w:sz w:val="16"/>
          <w:shd w:val="clear" w:color="auto" w:fill="FFFFFF"/>
        </w:rPr>
      </w:pPr>
    </w:p>
    <w:p w14:paraId="315C042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Generally, the FE must conduct a face-to-face interview with the beneficiary.</w:t>
      </w:r>
    </w:p>
    <w:p w14:paraId="3217EFE9" w14:textId="77777777" w:rsidR="0016249C" w:rsidRDefault="0016249C" w:rsidP="0016249C">
      <w:pPr>
        <w:keepLines/>
        <w:spacing w:before="0"/>
        <w:rPr>
          <w:rFonts w:cs="Arial"/>
          <w:color w:val="000000"/>
          <w:sz w:val="16"/>
          <w:shd w:val="clear" w:color="auto" w:fill="FFFFFF"/>
        </w:rPr>
      </w:pPr>
    </w:p>
    <w:p w14:paraId="5B5B89C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Exception:  A face-to-face interview with the beneficiary will not be conducted when</w:t>
      </w:r>
    </w:p>
    <w:p w14:paraId="61C13962" w14:textId="77777777" w:rsidR="0016249C" w:rsidRDefault="0016249C" w:rsidP="0016249C">
      <w:pPr>
        <w:keepLines/>
        <w:spacing w:before="0"/>
        <w:rPr>
          <w:rFonts w:cs="Arial"/>
          <w:color w:val="000000"/>
          <w:sz w:val="16"/>
          <w:shd w:val="clear" w:color="auto" w:fill="FFFFFF"/>
        </w:rPr>
      </w:pPr>
    </w:p>
    <w:p w14:paraId="4CC3573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the case qualifies for an expedited IA (EIA)</w:t>
      </w:r>
    </w:p>
    <w:p w14:paraId="7CF6BBEA" w14:textId="77777777" w:rsidR="0016249C" w:rsidRDefault="0016249C" w:rsidP="0016249C">
      <w:pPr>
        <w:keepLines/>
        <w:spacing w:before="0"/>
        <w:rPr>
          <w:rFonts w:cs="Arial"/>
          <w:color w:val="000000"/>
          <w:sz w:val="16"/>
          <w:shd w:val="clear" w:color="auto" w:fill="FFFFFF"/>
        </w:rPr>
      </w:pPr>
    </w:p>
    <w:p w14:paraId="2093EA6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the beneficiary is</w:t>
      </w:r>
    </w:p>
    <w:p w14:paraId="65946EEC" w14:textId="77777777" w:rsidR="0016249C" w:rsidRDefault="0016249C" w:rsidP="0016249C">
      <w:pPr>
        <w:keepLines/>
        <w:spacing w:before="0"/>
        <w:rPr>
          <w:rFonts w:cs="Arial"/>
          <w:color w:val="000000"/>
          <w:sz w:val="16"/>
          <w:shd w:val="clear" w:color="auto" w:fill="FFFFFF"/>
        </w:rPr>
      </w:pPr>
    </w:p>
    <w:p w14:paraId="0A70371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incarcerated, or</w:t>
      </w:r>
    </w:p>
    <w:p w14:paraId="0DFE41A7" w14:textId="77777777" w:rsidR="0016249C" w:rsidRDefault="0016249C" w:rsidP="0016249C">
      <w:pPr>
        <w:keepLines/>
        <w:spacing w:before="0"/>
        <w:rPr>
          <w:rFonts w:cs="Arial"/>
          <w:color w:val="000000"/>
          <w:sz w:val="16"/>
          <w:shd w:val="clear" w:color="auto" w:fill="FFFFFF"/>
        </w:rPr>
      </w:pPr>
    </w:p>
    <w:p w14:paraId="6E29646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 patient in a hospital with restrictive entry rules, such a facility for criminally insane that requires warden approval, or</w:t>
      </w:r>
    </w:p>
    <w:p w14:paraId="44FDC139" w14:textId="77777777" w:rsidR="0016249C" w:rsidRDefault="0016249C" w:rsidP="0016249C">
      <w:pPr>
        <w:keepLines/>
        <w:spacing w:before="0"/>
        <w:rPr>
          <w:rFonts w:cs="Arial"/>
          <w:color w:val="000000"/>
          <w:sz w:val="16"/>
          <w:shd w:val="clear" w:color="auto" w:fill="FFFFFF"/>
        </w:rPr>
      </w:pPr>
    </w:p>
    <w:p w14:paraId="55EA80A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there is a documented safety concern that has not been resolved.</w:t>
      </w:r>
    </w:p>
    <w:p w14:paraId="20562B16" w14:textId="77777777" w:rsidR="0016249C" w:rsidRDefault="0016249C" w:rsidP="0016249C">
      <w:pPr>
        <w:keepLines/>
        <w:spacing w:before="0"/>
        <w:rPr>
          <w:rFonts w:ascii="Times New Roman" w:hAnsi="Times New Roman"/>
          <w:color w:val="000000"/>
          <w:sz w:val="18"/>
          <w:shd w:val="clear" w:color="auto" w:fill="FFFFFF"/>
        </w:rPr>
      </w:pPr>
    </w:p>
    <w:p w14:paraId="24BFA91C" w14:textId="77777777" w:rsidR="0016249C" w:rsidRDefault="0016249C" w:rsidP="0016249C">
      <w:pPr>
        <w:keepLines/>
        <w:spacing w:before="0"/>
        <w:rPr>
          <w:rFonts w:ascii="Times New Roman" w:hAnsi="Times New Roman"/>
          <w:color w:val="000000"/>
          <w:sz w:val="18"/>
          <w:shd w:val="clear" w:color="auto" w:fill="FFFFFF"/>
        </w:rPr>
      </w:pPr>
    </w:p>
    <w:p w14:paraId="67C760E6" w14:textId="77777777" w:rsidR="0016249C" w:rsidRDefault="0016249C" w:rsidP="0016249C">
      <w:pPr>
        <w:keepLines/>
        <w:rPr>
          <w:rFonts w:cs="Arial"/>
          <w:color w:val="000000"/>
          <w:sz w:val="16"/>
          <w:shd w:val="clear" w:color="auto" w:fill="FFFFFF"/>
        </w:rPr>
      </w:pPr>
    </w:p>
    <w:p w14:paraId="66DD4D91"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29 - Adult Beneficiary Contact </w:t>
      </w:r>
    </w:p>
    <w:p w14:paraId="52F590BC"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0DAC4CC5">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31BE6D11"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716AE6CF" w14:textId="77777777" w:rsidR="0016249C" w:rsidRDefault="0016249C" w:rsidP="0016249C">
      <w:pPr>
        <w:keepLines/>
        <w:spacing w:before="0"/>
        <w:rPr>
          <w:rFonts w:cs="Arial"/>
          <w:color w:val="000000"/>
          <w:sz w:val="16"/>
          <w:shd w:val="clear" w:color="auto" w:fill="FFFFFF"/>
        </w:rPr>
      </w:pPr>
    </w:p>
    <w:p w14:paraId="2D2597E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I.2.C.1.b.</w:t>
      </w:r>
    </w:p>
    <w:p w14:paraId="16412068" w14:textId="77777777" w:rsidR="0016249C" w:rsidRDefault="0016249C" w:rsidP="0016249C">
      <w:pPr>
        <w:keepLines/>
        <w:spacing w:before="0"/>
        <w:rPr>
          <w:rFonts w:cs="Arial"/>
          <w:color w:val="000000"/>
          <w:sz w:val="16"/>
          <w:shd w:val="clear" w:color="auto" w:fill="FFFFFF"/>
        </w:rPr>
      </w:pPr>
    </w:p>
    <w:p w14:paraId="5B85050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191FCAAC" w14:textId="77777777" w:rsidR="0016249C" w:rsidRDefault="0016249C" w:rsidP="0016249C">
      <w:pPr>
        <w:keepLines/>
        <w:spacing w:before="0"/>
        <w:rPr>
          <w:rFonts w:cs="Arial"/>
          <w:color w:val="000000"/>
          <w:sz w:val="16"/>
          <w:shd w:val="clear" w:color="auto" w:fill="FFFFFF"/>
        </w:rPr>
      </w:pPr>
    </w:p>
    <w:p w14:paraId="73AEE12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For adult beneficiaries:</w:t>
      </w:r>
    </w:p>
    <w:p w14:paraId="16FF951E" w14:textId="77777777" w:rsidR="0016249C" w:rsidRDefault="0016249C" w:rsidP="0016249C">
      <w:pPr>
        <w:keepLines/>
        <w:spacing w:before="0"/>
        <w:rPr>
          <w:rFonts w:cs="Arial"/>
          <w:color w:val="000000"/>
          <w:sz w:val="16"/>
          <w:shd w:val="clear" w:color="auto" w:fill="FFFFFF"/>
        </w:rPr>
      </w:pPr>
    </w:p>
    <w:p w14:paraId="6608698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The FE must fully document when a face-to-face interview with the beneficiary is not conducted in the field examination to include</w:t>
      </w:r>
    </w:p>
    <w:p w14:paraId="6BC63544" w14:textId="77777777" w:rsidR="0016249C" w:rsidRDefault="0016249C" w:rsidP="0016249C">
      <w:pPr>
        <w:keepLines/>
        <w:spacing w:before="0"/>
        <w:rPr>
          <w:rFonts w:cs="Arial"/>
          <w:color w:val="000000"/>
          <w:sz w:val="16"/>
          <w:shd w:val="clear" w:color="auto" w:fill="FFFFFF"/>
        </w:rPr>
      </w:pPr>
    </w:p>
    <w:p w14:paraId="2DF652E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reason the face-to-face interview was not practicable</w:t>
      </w:r>
    </w:p>
    <w:p w14:paraId="5DD69891" w14:textId="77777777" w:rsidR="0016249C" w:rsidRDefault="0016249C" w:rsidP="0016249C">
      <w:pPr>
        <w:keepLines/>
        <w:spacing w:before="0"/>
        <w:rPr>
          <w:rFonts w:cs="Arial"/>
          <w:color w:val="000000"/>
          <w:sz w:val="16"/>
          <w:shd w:val="clear" w:color="auto" w:fill="FFFFFF"/>
        </w:rPr>
      </w:pPr>
    </w:p>
    <w:p w14:paraId="0CA7E52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applicable information found in the review of Department of Veterans Affairs (VA) systems, and</w:t>
      </w:r>
    </w:p>
    <w:p w14:paraId="200F6B14" w14:textId="77777777" w:rsidR="0016249C" w:rsidRDefault="0016249C" w:rsidP="0016249C">
      <w:pPr>
        <w:keepLines/>
        <w:spacing w:before="0"/>
        <w:rPr>
          <w:rFonts w:cs="Arial"/>
          <w:color w:val="000000"/>
          <w:sz w:val="16"/>
          <w:shd w:val="clear" w:color="auto" w:fill="FFFFFF"/>
        </w:rPr>
      </w:pPr>
    </w:p>
    <w:p w14:paraId="0A8BAA8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contact with the beneficiary via telephone to obtain the beneficiary information.  If any of the information cannot be obtained, the FE must explain the attempts at obtaining the information.</w:t>
      </w:r>
    </w:p>
    <w:p w14:paraId="2B1A6CE4" w14:textId="77777777" w:rsidR="0016249C" w:rsidRDefault="0016249C" w:rsidP="0016249C">
      <w:pPr>
        <w:keepLines/>
        <w:spacing w:before="0"/>
        <w:rPr>
          <w:rFonts w:cs="Arial"/>
          <w:color w:val="000000"/>
          <w:sz w:val="16"/>
          <w:shd w:val="clear" w:color="auto" w:fill="FFFFFF"/>
        </w:rPr>
      </w:pPr>
    </w:p>
    <w:p w14:paraId="2FD02AD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If the beneficiary cannot be reached by telephone, the FE must</w:t>
      </w:r>
    </w:p>
    <w:p w14:paraId="6009376D" w14:textId="77777777" w:rsidR="0016249C" w:rsidRDefault="0016249C" w:rsidP="0016249C">
      <w:pPr>
        <w:keepLines/>
        <w:spacing w:before="0"/>
        <w:rPr>
          <w:rFonts w:cs="Arial"/>
          <w:color w:val="000000"/>
          <w:sz w:val="16"/>
          <w:shd w:val="clear" w:color="auto" w:fill="FFFFFF"/>
        </w:rPr>
      </w:pPr>
    </w:p>
    <w:p w14:paraId="5CA033F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fully document the attempts, and</w:t>
      </w:r>
    </w:p>
    <w:p w14:paraId="08F5EBF0" w14:textId="77777777" w:rsidR="0016249C" w:rsidRDefault="0016249C" w:rsidP="0016249C">
      <w:pPr>
        <w:keepLines/>
        <w:spacing w:before="0"/>
        <w:rPr>
          <w:rFonts w:cs="Arial"/>
          <w:color w:val="000000"/>
          <w:sz w:val="16"/>
          <w:shd w:val="clear" w:color="auto" w:fill="FFFFFF"/>
        </w:rPr>
      </w:pPr>
    </w:p>
    <w:p w14:paraId="5D6916E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lastRenderedPageBreak/>
        <w:t>• contact the facility where the beneficiary resides to verify the beneficiary’s status.</w:t>
      </w:r>
    </w:p>
    <w:p w14:paraId="23A1598B" w14:textId="77777777" w:rsidR="0016249C" w:rsidRDefault="0016249C" w:rsidP="0016249C">
      <w:pPr>
        <w:keepLines/>
        <w:spacing w:before="0"/>
        <w:rPr>
          <w:rFonts w:ascii="Times New Roman" w:hAnsi="Times New Roman"/>
          <w:color w:val="000000"/>
          <w:sz w:val="18"/>
          <w:shd w:val="clear" w:color="auto" w:fill="FFFFFF"/>
        </w:rPr>
      </w:pPr>
    </w:p>
    <w:p w14:paraId="7FF4DBFF" w14:textId="77777777" w:rsidR="0016249C" w:rsidRDefault="0016249C" w:rsidP="0016249C">
      <w:pPr>
        <w:keepLines/>
        <w:spacing w:before="0"/>
        <w:rPr>
          <w:rFonts w:ascii="Times New Roman" w:hAnsi="Times New Roman"/>
          <w:color w:val="000000"/>
          <w:sz w:val="18"/>
          <w:shd w:val="clear" w:color="auto" w:fill="FFFFFF"/>
        </w:rPr>
      </w:pPr>
    </w:p>
    <w:p w14:paraId="6FA8AFCF" w14:textId="77777777" w:rsidR="0016249C" w:rsidRDefault="0016249C" w:rsidP="0016249C">
      <w:pPr>
        <w:keepLines/>
        <w:rPr>
          <w:rFonts w:cs="Arial"/>
          <w:color w:val="000000"/>
          <w:sz w:val="16"/>
          <w:shd w:val="clear" w:color="auto" w:fill="FFFFFF"/>
        </w:rPr>
      </w:pPr>
    </w:p>
    <w:p w14:paraId="356D80E0"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30 - Minor Beneficiary Contact </w:t>
      </w:r>
    </w:p>
    <w:p w14:paraId="44F5E1C6"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2609EC46">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27E33EF3"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53F2B7D5" w14:textId="77777777" w:rsidR="0016249C" w:rsidRDefault="0016249C" w:rsidP="0016249C">
      <w:pPr>
        <w:keepLines/>
        <w:spacing w:before="0"/>
        <w:rPr>
          <w:rFonts w:cs="Arial"/>
          <w:color w:val="000000"/>
          <w:sz w:val="16"/>
          <w:shd w:val="clear" w:color="auto" w:fill="FFFFFF"/>
        </w:rPr>
      </w:pPr>
    </w:p>
    <w:p w14:paraId="2183522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I.2.C.1.b.</w:t>
      </w:r>
    </w:p>
    <w:p w14:paraId="45F2771B" w14:textId="77777777" w:rsidR="0016249C" w:rsidRDefault="0016249C" w:rsidP="0016249C">
      <w:pPr>
        <w:keepLines/>
        <w:spacing w:before="0"/>
        <w:rPr>
          <w:rFonts w:cs="Arial"/>
          <w:color w:val="000000"/>
          <w:sz w:val="16"/>
          <w:shd w:val="clear" w:color="auto" w:fill="FFFFFF"/>
        </w:rPr>
      </w:pPr>
    </w:p>
    <w:p w14:paraId="01D02CB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2A501D28" w14:textId="77777777" w:rsidR="0016249C" w:rsidRDefault="0016249C" w:rsidP="0016249C">
      <w:pPr>
        <w:keepLines/>
        <w:spacing w:before="0"/>
        <w:rPr>
          <w:rFonts w:cs="Arial"/>
          <w:color w:val="000000"/>
          <w:sz w:val="16"/>
          <w:shd w:val="clear" w:color="auto" w:fill="FFFFFF"/>
        </w:rPr>
      </w:pPr>
    </w:p>
    <w:p w14:paraId="5E7B559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For minor beneficiaries:</w:t>
      </w:r>
    </w:p>
    <w:p w14:paraId="3C90167E" w14:textId="77777777" w:rsidR="0016249C" w:rsidRDefault="0016249C" w:rsidP="0016249C">
      <w:pPr>
        <w:keepLines/>
        <w:spacing w:before="0"/>
        <w:rPr>
          <w:rFonts w:cs="Arial"/>
          <w:color w:val="000000"/>
          <w:sz w:val="16"/>
          <w:shd w:val="clear" w:color="auto" w:fill="FFFFFF"/>
        </w:rPr>
      </w:pPr>
    </w:p>
    <w:p w14:paraId="7EBBAAE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A minor beneficiary is any beneficiary under the age of majority.  A beneficiary under the age of majority, is also considered a child.</w:t>
      </w:r>
    </w:p>
    <w:p w14:paraId="0099270F" w14:textId="77777777" w:rsidR="0016249C" w:rsidRDefault="0016249C" w:rsidP="0016249C">
      <w:pPr>
        <w:keepLines/>
        <w:spacing w:before="0"/>
        <w:rPr>
          <w:rFonts w:cs="Arial"/>
          <w:color w:val="000000"/>
          <w:sz w:val="16"/>
          <w:shd w:val="clear" w:color="auto" w:fill="FFFFFF"/>
        </w:rPr>
      </w:pPr>
    </w:p>
    <w:p w14:paraId="0E7C1FB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Follow the guidance to determine</w:t>
      </w:r>
    </w:p>
    <w:p w14:paraId="4AD9DBAB" w14:textId="77777777" w:rsidR="0016249C" w:rsidRDefault="0016249C" w:rsidP="0016249C">
      <w:pPr>
        <w:keepLines/>
        <w:spacing w:before="0"/>
        <w:rPr>
          <w:rFonts w:cs="Arial"/>
          <w:color w:val="000000"/>
          <w:sz w:val="16"/>
          <w:shd w:val="clear" w:color="auto" w:fill="FFFFFF"/>
        </w:rPr>
      </w:pPr>
    </w:p>
    <w:p w14:paraId="22CCFDD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when it is appropriate to contact the minor beneficiary directly, and</w:t>
      </w:r>
    </w:p>
    <w:p w14:paraId="2D32BA48" w14:textId="77777777" w:rsidR="0016249C" w:rsidRDefault="0016249C" w:rsidP="0016249C">
      <w:pPr>
        <w:keepLines/>
        <w:spacing w:before="0"/>
        <w:rPr>
          <w:rFonts w:cs="Arial"/>
          <w:color w:val="000000"/>
          <w:sz w:val="16"/>
          <w:shd w:val="clear" w:color="auto" w:fill="FFFFFF"/>
        </w:rPr>
      </w:pPr>
    </w:p>
    <w:p w14:paraId="0E21373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the most appropriate method for contacting the minor beneficiary, when applicable. </w:t>
      </w:r>
    </w:p>
    <w:p w14:paraId="2B4F473E" w14:textId="77777777" w:rsidR="0016249C" w:rsidRDefault="0016249C" w:rsidP="0016249C">
      <w:pPr>
        <w:keepLines/>
        <w:spacing w:before="0"/>
        <w:rPr>
          <w:rFonts w:cs="Arial"/>
          <w:color w:val="000000"/>
          <w:sz w:val="16"/>
          <w:shd w:val="clear" w:color="auto" w:fill="FFFFFF"/>
        </w:rPr>
      </w:pPr>
    </w:p>
    <w:p w14:paraId="1B6CD35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The field examination will document the method of contact or, if applicable, explain the reason the minor beneficiary was not contacted.</w:t>
      </w:r>
    </w:p>
    <w:p w14:paraId="38F484D3" w14:textId="77777777" w:rsidR="0016249C" w:rsidRDefault="0016249C" w:rsidP="0016249C">
      <w:pPr>
        <w:keepLines/>
        <w:spacing w:before="0"/>
        <w:rPr>
          <w:rFonts w:ascii="Times New Roman" w:hAnsi="Times New Roman"/>
          <w:color w:val="000000"/>
          <w:sz w:val="18"/>
          <w:shd w:val="clear" w:color="auto" w:fill="FFFFFF"/>
        </w:rPr>
      </w:pPr>
    </w:p>
    <w:p w14:paraId="179872CA" w14:textId="77777777" w:rsidR="0016249C" w:rsidRDefault="0016249C" w:rsidP="0016249C">
      <w:pPr>
        <w:keepLines/>
        <w:spacing w:before="0"/>
        <w:rPr>
          <w:rFonts w:ascii="Times New Roman" w:hAnsi="Times New Roman"/>
          <w:color w:val="000000"/>
          <w:sz w:val="18"/>
          <w:shd w:val="clear" w:color="auto" w:fill="FFFFFF"/>
        </w:rPr>
      </w:pPr>
    </w:p>
    <w:p w14:paraId="4E786495" w14:textId="77777777" w:rsidR="0016249C" w:rsidRDefault="0016249C" w:rsidP="0016249C">
      <w:pPr>
        <w:keepLines/>
        <w:rPr>
          <w:rFonts w:cs="Arial"/>
          <w:color w:val="000000"/>
          <w:sz w:val="16"/>
          <w:shd w:val="clear" w:color="auto" w:fill="FFFFFF"/>
        </w:rPr>
      </w:pPr>
    </w:p>
    <w:p w14:paraId="7BB7809E"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31 - Unable to Interview </w:t>
      </w:r>
    </w:p>
    <w:p w14:paraId="49CE1B18"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65B9F093">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02F23E91"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2256E1CC" w14:textId="77777777" w:rsidR="0016249C" w:rsidRDefault="0016249C" w:rsidP="0016249C">
      <w:pPr>
        <w:keepLines/>
        <w:spacing w:before="0"/>
        <w:rPr>
          <w:rFonts w:cs="Arial"/>
          <w:color w:val="000000"/>
          <w:sz w:val="16"/>
          <w:shd w:val="clear" w:color="auto" w:fill="FFFFFF"/>
        </w:rPr>
      </w:pPr>
    </w:p>
    <w:p w14:paraId="7A210D8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I.2.C.1.b.</w:t>
      </w:r>
    </w:p>
    <w:p w14:paraId="6110CA49" w14:textId="77777777" w:rsidR="0016249C" w:rsidRDefault="0016249C" w:rsidP="0016249C">
      <w:pPr>
        <w:keepLines/>
        <w:spacing w:before="0"/>
        <w:rPr>
          <w:rFonts w:cs="Arial"/>
          <w:color w:val="000000"/>
          <w:sz w:val="16"/>
          <w:shd w:val="clear" w:color="auto" w:fill="FFFFFF"/>
        </w:rPr>
      </w:pPr>
    </w:p>
    <w:p w14:paraId="5C2D2F0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4C731270" w14:textId="77777777" w:rsidR="0016249C" w:rsidRDefault="0016249C" w:rsidP="0016249C">
      <w:pPr>
        <w:keepLines/>
        <w:spacing w:before="0"/>
        <w:rPr>
          <w:rFonts w:cs="Arial"/>
          <w:color w:val="000000"/>
          <w:sz w:val="16"/>
          <w:shd w:val="clear" w:color="auto" w:fill="FFFFFF"/>
        </w:rPr>
      </w:pPr>
    </w:p>
    <w:p w14:paraId="7597312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In situations where the FE is unable to complete the interview with an adult beneficiary as scheduled (e.g., the beneficiary was absent), due diligence must be fully documented when attempting to reestablish contact with the beneficiary.  Repeat the steps for scheduling an interview except for the steps involving sending the Bank Letter Beneficiary.  These steps must be completed even if executed during initial scheduling as the beneficiary could have changed locations in the interim.</w:t>
      </w:r>
    </w:p>
    <w:p w14:paraId="444640B2" w14:textId="77777777" w:rsidR="0016249C" w:rsidRDefault="0016249C" w:rsidP="0016249C">
      <w:pPr>
        <w:keepLines/>
        <w:spacing w:before="0"/>
        <w:rPr>
          <w:rFonts w:cs="Arial"/>
          <w:color w:val="000000"/>
          <w:sz w:val="16"/>
          <w:shd w:val="clear" w:color="auto" w:fill="FFFFFF"/>
        </w:rPr>
      </w:pPr>
    </w:p>
    <w:p w14:paraId="562CD31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If there is no new contact information and good cause is not shown for the beneficiary’s absenteeism, proceed with recommending suspension of benefits.</w:t>
      </w:r>
    </w:p>
    <w:p w14:paraId="10AAFED0" w14:textId="77777777" w:rsidR="0016249C" w:rsidRDefault="0016249C" w:rsidP="0016249C">
      <w:pPr>
        <w:keepLines/>
        <w:spacing w:before="0"/>
        <w:rPr>
          <w:rFonts w:cs="Arial"/>
          <w:color w:val="000000"/>
          <w:sz w:val="16"/>
          <w:shd w:val="clear" w:color="auto" w:fill="FFFFFF"/>
        </w:rPr>
      </w:pPr>
    </w:p>
    <w:p w14:paraId="0AFE22C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If safety concerns with the beneficiary are identified, ensure proper application of the HOSTILE indicator in the system, if required.</w:t>
      </w:r>
    </w:p>
    <w:p w14:paraId="5289862F" w14:textId="77777777" w:rsidR="0016249C" w:rsidRDefault="0016249C" w:rsidP="0016249C">
      <w:pPr>
        <w:keepLines/>
        <w:spacing w:before="0"/>
        <w:rPr>
          <w:rFonts w:cs="Arial"/>
          <w:color w:val="000000"/>
          <w:sz w:val="16"/>
          <w:shd w:val="clear" w:color="auto" w:fill="FFFFFF"/>
        </w:rPr>
      </w:pPr>
    </w:p>
    <w:p w14:paraId="00ED9B0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Important:  When completion of the interview is not possible, update the suspense date to reflect the due date of the next action coming due.</w:t>
      </w:r>
    </w:p>
    <w:p w14:paraId="36605EB7" w14:textId="77777777" w:rsidR="0016249C" w:rsidRDefault="0016249C" w:rsidP="0016249C">
      <w:pPr>
        <w:keepLines/>
        <w:spacing w:before="0"/>
        <w:rPr>
          <w:rFonts w:ascii="Times New Roman" w:hAnsi="Times New Roman"/>
          <w:color w:val="000000"/>
          <w:sz w:val="18"/>
          <w:shd w:val="clear" w:color="auto" w:fill="FFFFFF"/>
        </w:rPr>
      </w:pPr>
    </w:p>
    <w:p w14:paraId="2A1E54CB" w14:textId="77777777" w:rsidR="0016249C" w:rsidRDefault="0016249C" w:rsidP="0016249C">
      <w:pPr>
        <w:keepLines/>
        <w:spacing w:before="0"/>
        <w:rPr>
          <w:rFonts w:ascii="Times New Roman" w:hAnsi="Times New Roman"/>
          <w:color w:val="000000"/>
          <w:sz w:val="18"/>
          <w:shd w:val="clear" w:color="auto" w:fill="FFFFFF"/>
        </w:rPr>
      </w:pPr>
    </w:p>
    <w:p w14:paraId="68A7CB88" w14:textId="77777777" w:rsidR="0016249C" w:rsidRDefault="0016249C" w:rsidP="0016249C">
      <w:pPr>
        <w:keepLines/>
        <w:rPr>
          <w:rFonts w:cs="Arial"/>
          <w:color w:val="000000"/>
          <w:sz w:val="16"/>
          <w:shd w:val="clear" w:color="auto" w:fill="FFFFFF"/>
        </w:rPr>
      </w:pPr>
    </w:p>
    <w:p w14:paraId="08380DCE"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32 - Dependent Contact </w:t>
      </w:r>
    </w:p>
    <w:p w14:paraId="697652CD"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294F2B9E">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7B5380CC"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4D811BC1" w14:textId="77777777" w:rsidR="0016249C" w:rsidRDefault="0016249C" w:rsidP="0016249C">
      <w:pPr>
        <w:keepLines/>
        <w:spacing w:before="0"/>
        <w:rPr>
          <w:rFonts w:cs="Arial"/>
          <w:color w:val="000000"/>
          <w:sz w:val="16"/>
          <w:shd w:val="clear" w:color="auto" w:fill="FFFFFF"/>
        </w:rPr>
      </w:pPr>
    </w:p>
    <w:p w14:paraId="6D12888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I.2.C.1.c.</w:t>
      </w:r>
    </w:p>
    <w:p w14:paraId="7B0BFBC7" w14:textId="77777777" w:rsidR="0016249C" w:rsidRDefault="0016249C" w:rsidP="0016249C">
      <w:pPr>
        <w:keepLines/>
        <w:spacing w:before="0"/>
        <w:rPr>
          <w:rFonts w:cs="Arial"/>
          <w:color w:val="000000"/>
          <w:sz w:val="16"/>
          <w:shd w:val="clear" w:color="auto" w:fill="FFFFFF"/>
        </w:rPr>
      </w:pPr>
    </w:p>
    <w:p w14:paraId="15C6FA9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0D88C2C9" w14:textId="77777777" w:rsidR="0016249C" w:rsidRDefault="0016249C" w:rsidP="0016249C">
      <w:pPr>
        <w:keepLines/>
        <w:spacing w:before="0"/>
        <w:rPr>
          <w:rFonts w:cs="Arial"/>
          <w:color w:val="000000"/>
          <w:sz w:val="16"/>
          <w:shd w:val="clear" w:color="auto" w:fill="FFFFFF"/>
        </w:rPr>
      </w:pPr>
    </w:p>
    <w:p w14:paraId="52A54E8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FEs must attempt to contact each adult beneficiary’s dependents, or the custodian of child dependents under the age of 12 and document the contact in the field examination.  If the FE is unable to contact a dependent and the FE is otherwise unable to determine that the dependent’s needs are met, the field examination must document the FEs attempt to contact the dependent and provide an explanation as to why contact did not take place.</w:t>
      </w:r>
    </w:p>
    <w:p w14:paraId="2AC21252" w14:textId="77777777" w:rsidR="0016249C" w:rsidRDefault="0016249C" w:rsidP="0016249C">
      <w:pPr>
        <w:keepLines/>
        <w:spacing w:before="0"/>
        <w:rPr>
          <w:rFonts w:cs="Arial"/>
          <w:color w:val="000000"/>
          <w:sz w:val="16"/>
          <w:shd w:val="clear" w:color="auto" w:fill="FFFFFF"/>
        </w:rPr>
      </w:pPr>
    </w:p>
    <w:p w14:paraId="72458AA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Where direct contact with a beneficiary’s adult dependents is warranted, but the dependents are unavailable for a face-to-face visit during the beneficiary interview, telephone contact is sufficient.</w:t>
      </w:r>
    </w:p>
    <w:p w14:paraId="70E4678D" w14:textId="77777777" w:rsidR="0016249C" w:rsidRDefault="0016249C" w:rsidP="0016249C">
      <w:pPr>
        <w:keepLines/>
        <w:spacing w:before="0"/>
        <w:rPr>
          <w:rFonts w:ascii="Times New Roman" w:hAnsi="Times New Roman"/>
          <w:color w:val="000000"/>
          <w:sz w:val="18"/>
          <w:shd w:val="clear" w:color="auto" w:fill="FFFFFF"/>
        </w:rPr>
      </w:pPr>
    </w:p>
    <w:p w14:paraId="0565926C" w14:textId="77777777" w:rsidR="0016249C" w:rsidRDefault="0016249C" w:rsidP="0016249C">
      <w:pPr>
        <w:keepLines/>
        <w:spacing w:before="0"/>
        <w:rPr>
          <w:rFonts w:ascii="Times New Roman" w:hAnsi="Times New Roman"/>
          <w:color w:val="000000"/>
          <w:sz w:val="18"/>
          <w:shd w:val="clear" w:color="auto" w:fill="FFFFFF"/>
        </w:rPr>
      </w:pPr>
    </w:p>
    <w:p w14:paraId="24AEF900" w14:textId="77777777" w:rsidR="0016249C" w:rsidRDefault="0016249C" w:rsidP="0016249C">
      <w:pPr>
        <w:keepLines/>
        <w:rPr>
          <w:rFonts w:cs="Arial"/>
          <w:color w:val="000000"/>
          <w:sz w:val="16"/>
          <w:shd w:val="clear" w:color="auto" w:fill="FFFFFF"/>
        </w:rPr>
      </w:pPr>
    </w:p>
    <w:p w14:paraId="67933E94"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33 - Dependent Contact </w:t>
      </w:r>
    </w:p>
    <w:p w14:paraId="16D49BD8"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5D491BAC">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756B6C68"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352AC1CD" w14:textId="77777777" w:rsidR="0016249C" w:rsidRDefault="0016249C" w:rsidP="0016249C">
      <w:pPr>
        <w:keepLines/>
        <w:spacing w:before="0"/>
        <w:rPr>
          <w:rFonts w:cs="Arial"/>
          <w:color w:val="000000"/>
          <w:sz w:val="16"/>
          <w:shd w:val="clear" w:color="auto" w:fill="FFFFFF"/>
        </w:rPr>
      </w:pPr>
    </w:p>
    <w:p w14:paraId="44599E3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I.2.C.1.d.</w:t>
      </w:r>
    </w:p>
    <w:p w14:paraId="3D17FF39" w14:textId="77777777" w:rsidR="0016249C" w:rsidRDefault="0016249C" w:rsidP="0016249C">
      <w:pPr>
        <w:keepLines/>
        <w:spacing w:before="0"/>
        <w:rPr>
          <w:rFonts w:cs="Arial"/>
          <w:color w:val="000000"/>
          <w:sz w:val="16"/>
          <w:shd w:val="clear" w:color="auto" w:fill="FFFFFF"/>
        </w:rPr>
      </w:pPr>
    </w:p>
    <w:p w14:paraId="5CA6F39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0BDCB9EF" w14:textId="77777777" w:rsidR="0016249C" w:rsidRDefault="0016249C" w:rsidP="0016249C">
      <w:pPr>
        <w:keepLines/>
        <w:spacing w:before="0"/>
        <w:rPr>
          <w:rFonts w:cs="Arial"/>
          <w:color w:val="000000"/>
          <w:sz w:val="16"/>
          <w:shd w:val="clear" w:color="auto" w:fill="FFFFFF"/>
        </w:rPr>
      </w:pPr>
    </w:p>
    <w:p w14:paraId="2DD5CEE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FEs will minimize direct contact with</w:t>
      </w:r>
    </w:p>
    <w:p w14:paraId="7E6E6B65" w14:textId="77777777" w:rsidR="0016249C" w:rsidRDefault="0016249C" w:rsidP="0016249C">
      <w:pPr>
        <w:keepLines/>
        <w:spacing w:before="0"/>
        <w:rPr>
          <w:rFonts w:cs="Arial"/>
          <w:color w:val="000000"/>
          <w:sz w:val="16"/>
          <w:shd w:val="clear" w:color="auto" w:fill="FFFFFF"/>
        </w:rPr>
      </w:pPr>
    </w:p>
    <w:p w14:paraId="6D1B03D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beneficiaries’ child dependents, and</w:t>
      </w:r>
    </w:p>
    <w:p w14:paraId="406F3C93" w14:textId="77777777" w:rsidR="0016249C" w:rsidRDefault="0016249C" w:rsidP="0016249C">
      <w:pPr>
        <w:keepLines/>
        <w:spacing w:before="0"/>
        <w:rPr>
          <w:rFonts w:cs="Arial"/>
          <w:color w:val="000000"/>
          <w:sz w:val="16"/>
          <w:shd w:val="clear" w:color="auto" w:fill="FFFFFF"/>
        </w:rPr>
      </w:pPr>
    </w:p>
    <w:p w14:paraId="0673BBC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minor beneficiaries who are in the Fiduciary Program by reason of being less than the age of majority.</w:t>
      </w:r>
    </w:p>
    <w:p w14:paraId="20F79C1C" w14:textId="77777777" w:rsidR="0016249C" w:rsidRDefault="0016249C" w:rsidP="0016249C">
      <w:pPr>
        <w:keepLines/>
        <w:spacing w:before="0"/>
        <w:rPr>
          <w:rFonts w:ascii="Times New Roman" w:hAnsi="Times New Roman"/>
          <w:color w:val="000000"/>
          <w:sz w:val="18"/>
          <w:shd w:val="clear" w:color="auto" w:fill="FFFFFF"/>
        </w:rPr>
      </w:pPr>
    </w:p>
    <w:p w14:paraId="562C9757" w14:textId="77777777" w:rsidR="0016249C" w:rsidRDefault="0016249C" w:rsidP="0016249C">
      <w:pPr>
        <w:keepLines/>
        <w:spacing w:before="0"/>
        <w:rPr>
          <w:rFonts w:ascii="Times New Roman" w:hAnsi="Times New Roman"/>
          <w:color w:val="000000"/>
          <w:sz w:val="18"/>
          <w:shd w:val="clear" w:color="auto" w:fill="FFFFFF"/>
        </w:rPr>
      </w:pPr>
    </w:p>
    <w:p w14:paraId="07B6D527" w14:textId="77777777" w:rsidR="0016249C" w:rsidRDefault="0016249C" w:rsidP="0016249C">
      <w:pPr>
        <w:keepLines/>
        <w:rPr>
          <w:rFonts w:cs="Arial"/>
          <w:color w:val="000000"/>
          <w:sz w:val="16"/>
          <w:shd w:val="clear" w:color="auto" w:fill="FFFFFF"/>
        </w:rPr>
      </w:pPr>
    </w:p>
    <w:p w14:paraId="0C1BE5E7"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34 - Dependent Contact </w:t>
      </w:r>
    </w:p>
    <w:p w14:paraId="254F9341"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58B77611">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78D0F143"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02C49094" w14:textId="77777777" w:rsidR="0016249C" w:rsidRDefault="0016249C" w:rsidP="0016249C">
      <w:pPr>
        <w:keepLines/>
        <w:spacing w:before="0"/>
        <w:rPr>
          <w:rFonts w:cs="Arial"/>
          <w:color w:val="000000"/>
          <w:sz w:val="16"/>
          <w:shd w:val="clear" w:color="auto" w:fill="FFFFFF"/>
        </w:rPr>
      </w:pPr>
    </w:p>
    <w:p w14:paraId="49EB2D5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I.2.C.1.d.</w:t>
      </w:r>
    </w:p>
    <w:p w14:paraId="5E376FEC" w14:textId="77777777" w:rsidR="0016249C" w:rsidRDefault="0016249C" w:rsidP="0016249C">
      <w:pPr>
        <w:keepLines/>
        <w:spacing w:before="0"/>
        <w:rPr>
          <w:rFonts w:cs="Arial"/>
          <w:color w:val="000000"/>
          <w:sz w:val="16"/>
          <w:shd w:val="clear" w:color="auto" w:fill="FFFFFF"/>
        </w:rPr>
      </w:pPr>
    </w:p>
    <w:p w14:paraId="0FCD913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5C49CF90" w14:textId="77777777" w:rsidR="0016249C" w:rsidRDefault="0016249C" w:rsidP="0016249C">
      <w:pPr>
        <w:keepLines/>
        <w:spacing w:before="0"/>
        <w:rPr>
          <w:rFonts w:cs="Arial"/>
          <w:color w:val="000000"/>
          <w:sz w:val="16"/>
          <w:shd w:val="clear" w:color="auto" w:fill="FFFFFF"/>
        </w:rPr>
      </w:pPr>
    </w:p>
    <w:p w14:paraId="16ACB19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Use this table to determine the appropriate method of:</w:t>
      </w:r>
    </w:p>
    <w:p w14:paraId="7A24AA84" w14:textId="77777777" w:rsidR="0016249C" w:rsidRDefault="0016249C" w:rsidP="0016249C">
      <w:pPr>
        <w:keepLines/>
        <w:spacing w:before="0"/>
        <w:rPr>
          <w:rFonts w:cs="Arial"/>
          <w:color w:val="000000"/>
          <w:sz w:val="16"/>
          <w:shd w:val="clear" w:color="auto" w:fill="FFFFFF"/>
        </w:rPr>
      </w:pPr>
    </w:p>
    <w:p w14:paraId="6BAE758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obtaining financial information, and</w:t>
      </w:r>
    </w:p>
    <w:p w14:paraId="1EE075C5" w14:textId="77777777" w:rsidR="0016249C" w:rsidRDefault="0016249C" w:rsidP="0016249C">
      <w:pPr>
        <w:keepLines/>
        <w:spacing w:before="0"/>
        <w:rPr>
          <w:rFonts w:cs="Arial"/>
          <w:color w:val="000000"/>
          <w:sz w:val="16"/>
          <w:shd w:val="clear" w:color="auto" w:fill="FFFFFF"/>
        </w:rPr>
      </w:pPr>
    </w:p>
    <w:p w14:paraId="2412CE6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assessing a dependent child or minor beneficiary’s situation.</w:t>
      </w:r>
    </w:p>
    <w:p w14:paraId="0085E67F" w14:textId="77777777" w:rsidR="0016249C" w:rsidRDefault="0016249C" w:rsidP="0016249C">
      <w:pPr>
        <w:keepLines/>
        <w:spacing w:before="0"/>
        <w:rPr>
          <w:rFonts w:cs="Arial"/>
          <w:color w:val="000000"/>
          <w:sz w:val="16"/>
          <w:shd w:val="clear" w:color="auto" w:fill="FFFFFF"/>
        </w:rPr>
      </w:pPr>
    </w:p>
    <w:p w14:paraId="2BE840C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Notes for individuals age 12 or older:</w:t>
      </w:r>
    </w:p>
    <w:p w14:paraId="0809ACF9" w14:textId="77777777" w:rsidR="0016249C" w:rsidRDefault="0016249C" w:rsidP="0016249C">
      <w:pPr>
        <w:keepLines/>
        <w:spacing w:before="0"/>
        <w:rPr>
          <w:rFonts w:cs="Arial"/>
          <w:color w:val="000000"/>
          <w:sz w:val="16"/>
          <w:shd w:val="clear" w:color="auto" w:fill="FFFFFF"/>
        </w:rPr>
      </w:pPr>
    </w:p>
    <w:p w14:paraId="763D7E8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If the FE is unable to contact the individual, request the information from the</w:t>
      </w:r>
    </w:p>
    <w:p w14:paraId="302C97E4" w14:textId="77777777" w:rsidR="0016249C" w:rsidRDefault="0016249C" w:rsidP="0016249C">
      <w:pPr>
        <w:keepLines/>
        <w:spacing w:before="0"/>
        <w:rPr>
          <w:rFonts w:cs="Arial"/>
          <w:color w:val="000000"/>
          <w:sz w:val="16"/>
          <w:shd w:val="clear" w:color="auto" w:fill="FFFFFF"/>
        </w:rPr>
      </w:pPr>
    </w:p>
    <w:p w14:paraId="39CBCB9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individual’s custodian and/or guardian</w:t>
      </w:r>
    </w:p>
    <w:p w14:paraId="5A4E1773" w14:textId="77777777" w:rsidR="0016249C" w:rsidRDefault="0016249C" w:rsidP="0016249C">
      <w:pPr>
        <w:keepLines/>
        <w:spacing w:before="0"/>
        <w:rPr>
          <w:rFonts w:cs="Arial"/>
          <w:color w:val="000000"/>
          <w:sz w:val="16"/>
          <w:shd w:val="clear" w:color="auto" w:fill="FFFFFF"/>
        </w:rPr>
      </w:pPr>
    </w:p>
    <w:p w14:paraId="00E68E7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beneficiary, or</w:t>
      </w:r>
    </w:p>
    <w:p w14:paraId="27F33B9A" w14:textId="77777777" w:rsidR="0016249C" w:rsidRDefault="0016249C" w:rsidP="0016249C">
      <w:pPr>
        <w:keepLines/>
        <w:spacing w:before="0"/>
        <w:rPr>
          <w:rFonts w:cs="Arial"/>
          <w:color w:val="000000"/>
          <w:sz w:val="16"/>
          <w:shd w:val="clear" w:color="auto" w:fill="FFFFFF"/>
        </w:rPr>
      </w:pPr>
    </w:p>
    <w:p w14:paraId="39423F6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proposed fiduciary.</w:t>
      </w:r>
    </w:p>
    <w:p w14:paraId="3D879AE4" w14:textId="77777777" w:rsidR="0016249C" w:rsidRDefault="0016249C" w:rsidP="0016249C">
      <w:pPr>
        <w:keepLines/>
        <w:spacing w:before="0"/>
        <w:rPr>
          <w:rFonts w:cs="Arial"/>
          <w:color w:val="000000"/>
          <w:sz w:val="16"/>
          <w:shd w:val="clear" w:color="auto" w:fill="FFFFFF"/>
        </w:rPr>
      </w:pPr>
    </w:p>
    <w:p w14:paraId="164DE2A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If the information is not available after all attempts, follow the dependent contact guidance.</w:t>
      </w:r>
    </w:p>
    <w:p w14:paraId="44FD5253" w14:textId="77777777" w:rsidR="0016249C" w:rsidRDefault="0016249C" w:rsidP="0016249C">
      <w:pPr>
        <w:keepLines/>
        <w:spacing w:before="0"/>
        <w:rPr>
          <w:rFonts w:cs="Arial"/>
          <w:color w:val="000000"/>
          <w:sz w:val="16"/>
          <w:shd w:val="clear" w:color="auto" w:fill="FFFFFF"/>
        </w:rPr>
      </w:pPr>
    </w:p>
    <w:p w14:paraId="454C075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Important:  Requesting telephone or face-to-face contact should be avoided and only completed in rare circumstances for children under the age of 12.</w:t>
      </w:r>
    </w:p>
    <w:p w14:paraId="10C1FECE" w14:textId="77777777" w:rsidR="0016249C" w:rsidRDefault="0016249C" w:rsidP="0016249C">
      <w:pPr>
        <w:keepLines/>
        <w:spacing w:before="0"/>
        <w:rPr>
          <w:rFonts w:ascii="Times New Roman" w:hAnsi="Times New Roman"/>
          <w:color w:val="000000"/>
          <w:sz w:val="18"/>
          <w:shd w:val="clear" w:color="auto" w:fill="FFFFFF"/>
        </w:rPr>
      </w:pPr>
    </w:p>
    <w:p w14:paraId="7D58DDC7" w14:textId="77777777" w:rsidR="0016249C" w:rsidRDefault="0016249C" w:rsidP="0016249C">
      <w:pPr>
        <w:keepLines/>
        <w:spacing w:before="0"/>
        <w:rPr>
          <w:rFonts w:ascii="Times New Roman" w:hAnsi="Times New Roman"/>
          <w:color w:val="000000"/>
          <w:sz w:val="18"/>
          <w:shd w:val="clear" w:color="auto" w:fill="FFFFFF"/>
        </w:rPr>
      </w:pPr>
    </w:p>
    <w:p w14:paraId="55411D4B" w14:textId="77777777" w:rsidR="0016249C" w:rsidRDefault="0016249C" w:rsidP="0016249C">
      <w:pPr>
        <w:keepLines/>
        <w:rPr>
          <w:rFonts w:cs="Arial"/>
          <w:color w:val="000000"/>
          <w:sz w:val="16"/>
          <w:shd w:val="clear" w:color="auto" w:fill="FFFFFF"/>
        </w:rPr>
      </w:pPr>
    </w:p>
    <w:p w14:paraId="3E0DA5C8"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35 - Dependent Contact </w:t>
      </w:r>
    </w:p>
    <w:p w14:paraId="2C9DB3D6"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11394930">
          <v:shape id="_x0000_i1059" type="#_x0000_t75" style="width:480pt;height:5in" o:bordertopcolor="this" o:borderleftcolor="this" o:borderbottomcolor="this" o:borderrightcolor="this">
            <v:imagedata r:id="rId41" o:title="slide35"/>
            <w10:bordertop type="single" width="4" shadow="t"/>
            <w10:borderleft type="single" width="4" shadow="t"/>
            <w10:borderbottom type="single" width="4" shadow="t"/>
            <w10:borderright type="single" width="4" shadow="t"/>
          </v:shape>
        </w:pict>
      </w:r>
    </w:p>
    <w:p w14:paraId="3908EBD7"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264C5B71" w14:textId="77777777" w:rsidR="0016249C" w:rsidRDefault="0016249C" w:rsidP="0016249C">
      <w:pPr>
        <w:keepLines/>
        <w:spacing w:before="0"/>
        <w:rPr>
          <w:rFonts w:cs="Arial"/>
          <w:color w:val="000000"/>
          <w:sz w:val="16"/>
          <w:shd w:val="clear" w:color="auto" w:fill="FFFFFF"/>
        </w:rPr>
      </w:pPr>
    </w:p>
    <w:p w14:paraId="5A5CCAB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I.2.C.1.d.</w:t>
      </w:r>
    </w:p>
    <w:p w14:paraId="34D92E43" w14:textId="77777777" w:rsidR="0016249C" w:rsidRDefault="0016249C" w:rsidP="0016249C">
      <w:pPr>
        <w:keepLines/>
        <w:spacing w:before="0"/>
        <w:rPr>
          <w:rFonts w:cs="Arial"/>
          <w:color w:val="000000"/>
          <w:sz w:val="16"/>
          <w:shd w:val="clear" w:color="auto" w:fill="FFFFFF"/>
        </w:rPr>
      </w:pPr>
    </w:p>
    <w:p w14:paraId="0AD0962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7F1C6F5D" w14:textId="77777777" w:rsidR="0016249C" w:rsidRDefault="0016249C" w:rsidP="0016249C">
      <w:pPr>
        <w:keepLines/>
        <w:spacing w:before="0"/>
        <w:rPr>
          <w:rFonts w:cs="Arial"/>
          <w:color w:val="000000"/>
          <w:sz w:val="16"/>
          <w:shd w:val="clear" w:color="auto" w:fill="FFFFFF"/>
        </w:rPr>
      </w:pPr>
    </w:p>
    <w:p w14:paraId="00E93AE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If there is a well-being concern for a beneficiary or dependent who is under the age of majority, report the issue.</w:t>
      </w:r>
    </w:p>
    <w:p w14:paraId="0E8543A1" w14:textId="77777777" w:rsidR="0016249C" w:rsidRDefault="0016249C" w:rsidP="0016249C">
      <w:pPr>
        <w:keepLines/>
        <w:spacing w:before="0"/>
        <w:rPr>
          <w:rFonts w:cs="Arial"/>
          <w:color w:val="000000"/>
          <w:sz w:val="16"/>
          <w:shd w:val="clear" w:color="auto" w:fill="FFFFFF"/>
        </w:rPr>
      </w:pPr>
    </w:p>
    <w:p w14:paraId="2980223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If the child dependent or minor beneficiary is in the custody of a court, a report from a social service agency or court will suffice for contact when the</w:t>
      </w:r>
    </w:p>
    <w:p w14:paraId="33ACD209" w14:textId="77777777" w:rsidR="0016249C" w:rsidRDefault="0016249C" w:rsidP="0016249C">
      <w:pPr>
        <w:keepLines/>
        <w:spacing w:before="0"/>
        <w:rPr>
          <w:rFonts w:cs="Arial"/>
          <w:color w:val="000000"/>
          <w:sz w:val="16"/>
          <w:shd w:val="clear" w:color="auto" w:fill="FFFFFF"/>
        </w:rPr>
      </w:pPr>
    </w:p>
    <w:p w14:paraId="08027AC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minor is in the custody of the court or under the supervision of a social service agency through court orders</w:t>
      </w:r>
    </w:p>
    <w:p w14:paraId="622BE0EA" w14:textId="77777777" w:rsidR="0016249C" w:rsidRDefault="0016249C" w:rsidP="0016249C">
      <w:pPr>
        <w:keepLines/>
        <w:spacing w:before="0"/>
        <w:rPr>
          <w:rFonts w:cs="Arial"/>
          <w:color w:val="000000"/>
          <w:sz w:val="16"/>
          <w:shd w:val="clear" w:color="auto" w:fill="FFFFFF"/>
        </w:rPr>
      </w:pPr>
    </w:p>
    <w:p w14:paraId="48606C4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court or agency specifically requests that the minor not be interviewed, and</w:t>
      </w:r>
    </w:p>
    <w:p w14:paraId="3627AEB9" w14:textId="77777777" w:rsidR="0016249C" w:rsidRDefault="0016249C" w:rsidP="0016249C">
      <w:pPr>
        <w:keepLines/>
        <w:spacing w:before="0"/>
        <w:rPr>
          <w:rFonts w:cs="Arial"/>
          <w:color w:val="000000"/>
          <w:sz w:val="16"/>
          <w:shd w:val="clear" w:color="auto" w:fill="FFFFFF"/>
        </w:rPr>
      </w:pPr>
    </w:p>
    <w:p w14:paraId="2B66C68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purpose of the field examination can otherwise be fulfilled.</w:t>
      </w:r>
    </w:p>
    <w:p w14:paraId="20D9E76E" w14:textId="77777777" w:rsidR="0016249C" w:rsidRDefault="0016249C" w:rsidP="0016249C">
      <w:pPr>
        <w:keepLines/>
        <w:spacing w:before="0"/>
        <w:rPr>
          <w:rFonts w:ascii="Times New Roman" w:hAnsi="Times New Roman"/>
          <w:color w:val="000000"/>
          <w:sz w:val="18"/>
          <w:shd w:val="clear" w:color="auto" w:fill="FFFFFF"/>
        </w:rPr>
      </w:pPr>
    </w:p>
    <w:p w14:paraId="62903303" w14:textId="77777777" w:rsidR="0016249C" w:rsidRDefault="0016249C" w:rsidP="0016249C">
      <w:pPr>
        <w:keepLines/>
        <w:spacing w:before="0"/>
        <w:rPr>
          <w:rFonts w:ascii="Times New Roman" w:hAnsi="Times New Roman"/>
          <w:color w:val="000000"/>
          <w:sz w:val="18"/>
          <w:shd w:val="clear" w:color="auto" w:fill="FFFFFF"/>
        </w:rPr>
      </w:pPr>
    </w:p>
    <w:p w14:paraId="5101E1F1" w14:textId="77777777" w:rsidR="0016249C" w:rsidRDefault="0016249C" w:rsidP="0016249C">
      <w:pPr>
        <w:keepLines/>
        <w:rPr>
          <w:rFonts w:cs="Arial"/>
          <w:color w:val="000000"/>
          <w:sz w:val="16"/>
          <w:shd w:val="clear" w:color="auto" w:fill="FFFFFF"/>
        </w:rPr>
      </w:pPr>
    </w:p>
    <w:p w14:paraId="5045AAF3"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36 - Fiduciary Contact   </w:t>
      </w:r>
    </w:p>
    <w:p w14:paraId="1BBC024C"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5DB97633">
          <v:shape id="_x0000_i1060" type="#_x0000_t75" style="width:480pt;height:5in" o:bordertopcolor="this" o:borderleftcolor="this" o:borderbottomcolor="this" o:borderrightcolor="this">
            <v:imagedata r:id="rId42" o:title="slide36"/>
            <w10:bordertop type="single" width="4" shadow="t"/>
            <w10:borderleft type="single" width="4" shadow="t"/>
            <w10:borderbottom type="single" width="4" shadow="t"/>
            <w10:borderright type="single" width="4" shadow="t"/>
          </v:shape>
        </w:pict>
      </w:r>
    </w:p>
    <w:p w14:paraId="16B0E52B"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1B546802" w14:textId="77777777" w:rsidR="0016249C" w:rsidRDefault="0016249C" w:rsidP="0016249C">
      <w:pPr>
        <w:keepLines/>
        <w:spacing w:before="0"/>
        <w:rPr>
          <w:rFonts w:cs="Arial"/>
          <w:color w:val="000000"/>
          <w:sz w:val="16"/>
          <w:shd w:val="clear" w:color="auto" w:fill="FFFFFF"/>
        </w:rPr>
      </w:pPr>
    </w:p>
    <w:p w14:paraId="1026CFD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I.2.C.1.e.</w:t>
      </w:r>
    </w:p>
    <w:p w14:paraId="3C00775F" w14:textId="77777777" w:rsidR="0016249C" w:rsidRDefault="0016249C" w:rsidP="0016249C">
      <w:pPr>
        <w:keepLines/>
        <w:spacing w:before="0"/>
        <w:rPr>
          <w:rFonts w:cs="Arial"/>
          <w:color w:val="000000"/>
          <w:sz w:val="16"/>
          <w:shd w:val="clear" w:color="auto" w:fill="FFFFFF"/>
        </w:rPr>
      </w:pPr>
    </w:p>
    <w:p w14:paraId="78F0528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369BB94D" w14:textId="77777777" w:rsidR="0016249C" w:rsidRDefault="0016249C" w:rsidP="0016249C">
      <w:pPr>
        <w:keepLines/>
        <w:spacing w:before="0"/>
        <w:rPr>
          <w:rFonts w:cs="Arial"/>
          <w:color w:val="000000"/>
          <w:sz w:val="16"/>
          <w:shd w:val="clear" w:color="auto" w:fill="FFFFFF"/>
        </w:rPr>
      </w:pPr>
    </w:p>
    <w:p w14:paraId="0F207CF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During the field examination process the FE must collect or verify the following general information:</w:t>
      </w:r>
    </w:p>
    <w:p w14:paraId="6C65E557" w14:textId="77777777" w:rsidR="0016249C" w:rsidRDefault="0016249C" w:rsidP="0016249C">
      <w:pPr>
        <w:keepLines/>
        <w:spacing w:before="0"/>
        <w:rPr>
          <w:rFonts w:cs="Arial"/>
          <w:color w:val="000000"/>
          <w:sz w:val="16"/>
          <w:shd w:val="clear" w:color="auto" w:fill="FFFFFF"/>
        </w:rPr>
      </w:pPr>
    </w:p>
    <w:p w14:paraId="1C1C38D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full name</w:t>
      </w:r>
    </w:p>
    <w:p w14:paraId="01BE2C50" w14:textId="77777777" w:rsidR="0016249C" w:rsidRDefault="0016249C" w:rsidP="0016249C">
      <w:pPr>
        <w:keepLines/>
        <w:spacing w:before="0"/>
        <w:rPr>
          <w:rFonts w:cs="Arial"/>
          <w:color w:val="000000"/>
          <w:sz w:val="16"/>
          <w:shd w:val="clear" w:color="auto" w:fill="FFFFFF"/>
        </w:rPr>
      </w:pPr>
    </w:p>
    <w:p w14:paraId="77B6AB1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date of birth</w:t>
      </w:r>
    </w:p>
    <w:p w14:paraId="35CF5E44" w14:textId="77777777" w:rsidR="0016249C" w:rsidRDefault="0016249C" w:rsidP="0016249C">
      <w:pPr>
        <w:keepLines/>
        <w:spacing w:before="0"/>
        <w:rPr>
          <w:rFonts w:cs="Arial"/>
          <w:color w:val="000000"/>
          <w:sz w:val="16"/>
          <w:shd w:val="clear" w:color="auto" w:fill="FFFFFF"/>
        </w:rPr>
      </w:pPr>
    </w:p>
    <w:p w14:paraId="6F60224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SSN</w:t>
      </w:r>
    </w:p>
    <w:p w14:paraId="5610EEBD" w14:textId="77777777" w:rsidR="0016249C" w:rsidRDefault="0016249C" w:rsidP="0016249C">
      <w:pPr>
        <w:keepLines/>
        <w:spacing w:before="0"/>
        <w:rPr>
          <w:rFonts w:cs="Arial"/>
          <w:color w:val="000000"/>
          <w:sz w:val="16"/>
          <w:shd w:val="clear" w:color="auto" w:fill="FFFFFF"/>
        </w:rPr>
      </w:pPr>
    </w:p>
    <w:p w14:paraId="62A3B1C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relationship to the beneficiary</w:t>
      </w:r>
    </w:p>
    <w:p w14:paraId="3CE83FCA" w14:textId="77777777" w:rsidR="0016249C" w:rsidRDefault="0016249C" w:rsidP="0016249C">
      <w:pPr>
        <w:keepLines/>
        <w:spacing w:before="0"/>
        <w:rPr>
          <w:rFonts w:cs="Arial"/>
          <w:color w:val="000000"/>
          <w:sz w:val="16"/>
          <w:shd w:val="clear" w:color="auto" w:fill="FFFFFF"/>
        </w:rPr>
      </w:pPr>
    </w:p>
    <w:p w14:paraId="34E4051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telephone number</w:t>
      </w:r>
    </w:p>
    <w:p w14:paraId="2AA35177" w14:textId="77777777" w:rsidR="0016249C" w:rsidRDefault="0016249C" w:rsidP="0016249C">
      <w:pPr>
        <w:keepLines/>
        <w:spacing w:before="0"/>
        <w:rPr>
          <w:rFonts w:cs="Arial"/>
          <w:color w:val="000000"/>
          <w:sz w:val="16"/>
          <w:shd w:val="clear" w:color="auto" w:fill="FFFFFF"/>
        </w:rPr>
      </w:pPr>
    </w:p>
    <w:p w14:paraId="5679187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mailing address</w:t>
      </w:r>
    </w:p>
    <w:p w14:paraId="7EACB66A" w14:textId="77777777" w:rsidR="0016249C" w:rsidRDefault="0016249C" w:rsidP="0016249C">
      <w:pPr>
        <w:keepLines/>
        <w:spacing w:before="0"/>
        <w:rPr>
          <w:rFonts w:cs="Arial"/>
          <w:color w:val="000000"/>
          <w:sz w:val="16"/>
          <w:shd w:val="clear" w:color="auto" w:fill="FFFFFF"/>
        </w:rPr>
      </w:pPr>
    </w:p>
    <w:p w14:paraId="42DF064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physical address, and</w:t>
      </w:r>
    </w:p>
    <w:p w14:paraId="00FFCE4C" w14:textId="77777777" w:rsidR="0016249C" w:rsidRDefault="0016249C" w:rsidP="0016249C">
      <w:pPr>
        <w:keepLines/>
        <w:spacing w:before="0"/>
        <w:rPr>
          <w:rFonts w:cs="Arial"/>
          <w:color w:val="000000"/>
          <w:sz w:val="16"/>
          <w:shd w:val="clear" w:color="auto" w:fill="FFFFFF"/>
        </w:rPr>
      </w:pPr>
    </w:p>
    <w:p w14:paraId="7099F58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e-mail address, if available.</w:t>
      </w:r>
    </w:p>
    <w:p w14:paraId="5D6E080D" w14:textId="77777777" w:rsidR="0016249C" w:rsidRDefault="0016249C" w:rsidP="0016249C">
      <w:pPr>
        <w:keepLines/>
        <w:spacing w:before="0"/>
        <w:rPr>
          <w:rFonts w:ascii="Times New Roman" w:hAnsi="Times New Roman"/>
          <w:color w:val="000000"/>
          <w:sz w:val="18"/>
          <w:shd w:val="clear" w:color="auto" w:fill="FFFFFF"/>
        </w:rPr>
      </w:pPr>
    </w:p>
    <w:p w14:paraId="6137BA68" w14:textId="77777777" w:rsidR="0016249C" w:rsidRDefault="0016249C" w:rsidP="0016249C">
      <w:pPr>
        <w:keepLines/>
        <w:spacing w:before="0"/>
        <w:rPr>
          <w:rFonts w:ascii="Times New Roman" w:hAnsi="Times New Roman"/>
          <w:color w:val="000000"/>
          <w:sz w:val="18"/>
          <w:shd w:val="clear" w:color="auto" w:fill="FFFFFF"/>
        </w:rPr>
      </w:pPr>
    </w:p>
    <w:p w14:paraId="31F6FFE6" w14:textId="77777777" w:rsidR="0016249C" w:rsidRDefault="0016249C" w:rsidP="0016249C">
      <w:pPr>
        <w:keepLines/>
        <w:rPr>
          <w:rFonts w:cs="Arial"/>
          <w:color w:val="000000"/>
          <w:sz w:val="16"/>
          <w:shd w:val="clear" w:color="auto" w:fill="FFFFFF"/>
        </w:rPr>
      </w:pPr>
    </w:p>
    <w:p w14:paraId="6BC3E568"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37 - Fiduciary Contact   </w:t>
      </w:r>
    </w:p>
    <w:p w14:paraId="5544B23A"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2EF87279">
          <v:shape id="_x0000_i1061" type="#_x0000_t75" style="width:480pt;height:5in" o:bordertopcolor="this" o:borderleftcolor="this" o:borderbottomcolor="this" o:borderrightcolor="this">
            <v:imagedata r:id="rId43" o:title="slide37"/>
            <w10:bordertop type="single" width="4" shadow="t"/>
            <w10:borderleft type="single" width="4" shadow="t"/>
            <w10:borderbottom type="single" width="4" shadow="t"/>
            <w10:borderright type="single" width="4" shadow="t"/>
          </v:shape>
        </w:pict>
      </w:r>
    </w:p>
    <w:p w14:paraId="47764731"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1F9600C3" w14:textId="77777777" w:rsidR="0016249C" w:rsidRDefault="0016249C" w:rsidP="0016249C">
      <w:pPr>
        <w:keepLines/>
        <w:spacing w:before="0"/>
        <w:rPr>
          <w:rFonts w:cs="Arial"/>
          <w:color w:val="000000"/>
          <w:sz w:val="16"/>
          <w:shd w:val="clear" w:color="auto" w:fill="FFFFFF"/>
        </w:rPr>
      </w:pPr>
    </w:p>
    <w:p w14:paraId="58A80A2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I.2.C.1.e.</w:t>
      </w:r>
    </w:p>
    <w:p w14:paraId="4199BDA0" w14:textId="77777777" w:rsidR="0016249C" w:rsidRDefault="0016249C" w:rsidP="0016249C">
      <w:pPr>
        <w:keepLines/>
        <w:spacing w:before="0"/>
        <w:rPr>
          <w:rFonts w:cs="Arial"/>
          <w:color w:val="000000"/>
          <w:sz w:val="16"/>
          <w:shd w:val="clear" w:color="auto" w:fill="FFFFFF"/>
        </w:rPr>
      </w:pPr>
    </w:p>
    <w:p w14:paraId="420C85F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757BD1E1" w14:textId="77777777" w:rsidR="0016249C" w:rsidRDefault="0016249C" w:rsidP="0016249C">
      <w:pPr>
        <w:keepLines/>
        <w:spacing w:before="0"/>
        <w:rPr>
          <w:rFonts w:cs="Arial"/>
          <w:color w:val="000000"/>
          <w:sz w:val="16"/>
          <w:shd w:val="clear" w:color="auto" w:fill="FFFFFF"/>
        </w:rPr>
      </w:pPr>
    </w:p>
    <w:p w14:paraId="2A2FA8B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This information may have been collected and verified at the time of scheduling; however, if the FE identifies changes in this information during the field examination, the FE must update the record with the correct information.</w:t>
      </w:r>
    </w:p>
    <w:p w14:paraId="01673CD6" w14:textId="77777777" w:rsidR="0016249C" w:rsidRDefault="0016249C" w:rsidP="0016249C">
      <w:pPr>
        <w:keepLines/>
        <w:spacing w:before="0"/>
        <w:rPr>
          <w:rFonts w:cs="Arial"/>
          <w:color w:val="000000"/>
          <w:sz w:val="16"/>
          <w:shd w:val="clear" w:color="auto" w:fill="FFFFFF"/>
        </w:rPr>
      </w:pPr>
    </w:p>
    <w:p w14:paraId="7095897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For an IA and SIA, other than the situations listed as an exception, the FE must conduct a face-to-face interview with the fiduciary to complete the appointment process.</w:t>
      </w:r>
    </w:p>
    <w:p w14:paraId="33C8D057" w14:textId="77777777" w:rsidR="0016249C" w:rsidRDefault="0016249C" w:rsidP="0016249C">
      <w:pPr>
        <w:keepLines/>
        <w:spacing w:before="0"/>
        <w:rPr>
          <w:rFonts w:ascii="Times New Roman" w:hAnsi="Times New Roman"/>
          <w:color w:val="000000"/>
          <w:sz w:val="18"/>
          <w:shd w:val="clear" w:color="auto" w:fill="FFFFFF"/>
        </w:rPr>
      </w:pPr>
    </w:p>
    <w:p w14:paraId="39ED5AB8" w14:textId="77777777" w:rsidR="0016249C" w:rsidRDefault="0016249C" w:rsidP="0016249C">
      <w:pPr>
        <w:keepLines/>
        <w:spacing w:before="0"/>
        <w:rPr>
          <w:rFonts w:ascii="Times New Roman" w:hAnsi="Times New Roman"/>
          <w:color w:val="000000"/>
          <w:sz w:val="18"/>
          <w:shd w:val="clear" w:color="auto" w:fill="FFFFFF"/>
        </w:rPr>
      </w:pPr>
    </w:p>
    <w:p w14:paraId="61BE18C3" w14:textId="77777777" w:rsidR="0016249C" w:rsidRDefault="0016249C" w:rsidP="0016249C">
      <w:pPr>
        <w:keepLines/>
        <w:rPr>
          <w:rFonts w:cs="Arial"/>
          <w:color w:val="000000"/>
          <w:sz w:val="16"/>
          <w:shd w:val="clear" w:color="auto" w:fill="FFFFFF"/>
        </w:rPr>
      </w:pPr>
    </w:p>
    <w:p w14:paraId="54C8DB76"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38 - Fiduciary Guidance   </w:t>
      </w:r>
    </w:p>
    <w:p w14:paraId="389829EA"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0C4C4DAC">
          <v:shape id="_x0000_i1062" type="#_x0000_t75" style="width:480pt;height:5in" o:bordertopcolor="this" o:borderleftcolor="this" o:borderbottomcolor="this" o:borderrightcolor="this">
            <v:imagedata r:id="rId44" o:title="slide38"/>
            <w10:bordertop type="single" width="4" shadow="t"/>
            <w10:borderleft type="single" width="4" shadow="t"/>
            <w10:borderbottom type="single" width="4" shadow="t"/>
            <w10:borderright type="single" width="4" shadow="t"/>
          </v:shape>
        </w:pict>
      </w:r>
    </w:p>
    <w:p w14:paraId="408CCD00"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74A14E6A" w14:textId="77777777" w:rsidR="0016249C" w:rsidRDefault="0016249C" w:rsidP="0016249C">
      <w:pPr>
        <w:keepLines/>
        <w:spacing w:before="0"/>
        <w:rPr>
          <w:rFonts w:cs="Arial"/>
          <w:color w:val="000000"/>
          <w:sz w:val="16"/>
          <w:shd w:val="clear" w:color="auto" w:fill="FFFFFF"/>
        </w:rPr>
      </w:pPr>
    </w:p>
    <w:p w14:paraId="6B4A3B6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I.2.C.1.f.</w:t>
      </w:r>
    </w:p>
    <w:p w14:paraId="19D5EB36" w14:textId="77777777" w:rsidR="0016249C" w:rsidRDefault="0016249C" w:rsidP="0016249C">
      <w:pPr>
        <w:keepLines/>
        <w:spacing w:before="0"/>
        <w:rPr>
          <w:rFonts w:cs="Arial"/>
          <w:color w:val="000000"/>
          <w:sz w:val="16"/>
          <w:shd w:val="clear" w:color="auto" w:fill="FFFFFF"/>
        </w:rPr>
      </w:pPr>
    </w:p>
    <w:p w14:paraId="3EAD35C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15F51838" w14:textId="77777777" w:rsidR="0016249C" w:rsidRDefault="0016249C" w:rsidP="0016249C">
      <w:pPr>
        <w:keepLines/>
        <w:spacing w:before="0"/>
        <w:rPr>
          <w:rFonts w:cs="Arial"/>
          <w:color w:val="000000"/>
          <w:sz w:val="16"/>
          <w:shd w:val="clear" w:color="auto" w:fill="FFFFFF"/>
        </w:rPr>
      </w:pPr>
    </w:p>
    <w:p w14:paraId="76AED8A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 addition to obtaining the fiduciary information listed on the previous slide, the FE must provide all prospective and existing fiduciaries with A Guide for VA Fiduciaries.</w:t>
      </w:r>
    </w:p>
    <w:p w14:paraId="2CBAADB4" w14:textId="77777777" w:rsidR="0016249C" w:rsidRDefault="0016249C" w:rsidP="0016249C">
      <w:pPr>
        <w:keepLines/>
        <w:spacing w:before="0"/>
        <w:rPr>
          <w:rFonts w:cs="Arial"/>
          <w:color w:val="000000"/>
          <w:sz w:val="16"/>
          <w:shd w:val="clear" w:color="auto" w:fill="FFFFFF"/>
        </w:rPr>
      </w:pPr>
    </w:p>
    <w:p w14:paraId="10A691D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For prospective fiduciaries only, the FE must also provide training information regarding the fiduciary process and request they complete the modules prior to the field examination.  This training includes the Fiduciary Accountings Submission Tool (FAST), Fiduciary Basics (101), and Acceptable Expenses training modules, which are located on the VA Fiduciary website along with A Guide for VA Fiduciaries.  The FE may provide the link to the training modules and guide via email, telephone call, or text message when scheduling the field examination.</w:t>
      </w:r>
    </w:p>
    <w:p w14:paraId="613652A0" w14:textId="77777777" w:rsidR="0016249C" w:rsidRDefault="0016249C" w:rsidP="0016249C">
      <w:pPr>
        <w:keepLines/>
        <w:spacing w:before="0"/>
        <w:rPr>
          <w:rFonts w:ascii="Times New Roman" w:hAnsi="Times New Roman"/>
          <w:color w:val="000000"/>
          <w:sz w:val="18"/>
          <w:shd w:val="clear" w:color="auto" w:fill="FFFFFF"/>
        </w:rPr>
      </w:pPr>
    </w:p>
    <w:p w14:paraId="7C0CBCAE" w14:textId="77777777" w:rsidR="0016249C" w:rsidRDefault="0016249C" w:rsidP="0016249C">
      <w:pPr>
        <w:keepLines/>
        <w:spacing w:before="0"/>
        <w:rPr>
          <w:rFonts w:ascii="Times New Roman" w:hAnsi="Times New Roman"/>
          <w:color w:val="000000"/>
          <w:sz w:val="18"/>
          <w:shd w:val="clear" w:color="auto" w:fill="FFFFFF"/>
        </w:rPr>
      </w:pPr>
    </w:p>
    <w:p w14:paraId="0FAF6962" w14:textId="77777777" w:rsidR="0016249C" w:rsidRDefault="0016249C" w:rsidP="0016249C">
      <w:pPr>
        <w:keepLines/>
        <w:rPr>
          <w:rFonts w:cs="Arial"/>
          <w:color w:val="000000"/>
          <w:sz w:val="16"/>
          <w:shd w:val="clear" w:color="auto" w:fill="FFFFFF"/>
        </w:rPr>
      </w:pPr>
    </w:p>
    <w:p w14:paraId="576A85FA"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39 - Fiduciary Guidance   </w:t>
      </w:r>
    </w:p>
    <w:p w14:paraId="2CA2BC8F"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664C7E6C">
          <v:shape id="_x0000_i1063" type="#_x0000_t75" style="width:480pt;height:5in" o:bordertopcolor="this" o:borderleftcolor="this" o:borderbottomcolor="this" o:borderrightcolor="this">
            <v:imagedata r:id="rId45" o:title="slide39"/>
            <w10:bordertop type="single" width="4" shadow="t"/>
            <w10:borderleft type="single" width="4" shadow="t"/>
            <w10:borderbottom type="single" width="4" shadow="t"/>
            <w10:borderright type="single" width="4" shadow="t"/>
          </v:shape>
        </w:pict>
      </w:r>
    </w:p>
    <w:p w14:paraId="7A2893A3"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01B4BE51" w14:textId="77777777" w:rsidR="0016249C" w:rsidRDefault="0016249C" w:rsidP="0016249C">
      <w:pPr>
        <w:keepLines/>
        <w:spacing w:before="0"/>
        <w:rPr>
          <w:rFonts w:cs="Arial"/>
          <w:color w:val="000000"/>
          <w:sz w:val="16"/>
          <w:shd w:val="clear" w:color="auto" w:fill="FFFFFF"/>
        </w:rPr>
      </w:pPr>
    </w:p>
    <w:p w14:paraId="0DF5E4B3"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I.2.C.1.f.</w:t>
      </w:r>
    </w:p>
    <w:p w14:paraId="2D534E25" w14:textId="77777777" w:rsidR="0016249C" w:rsidRDefault="0016249C" w:rsidP="0016249C">
      <w:pPr>
        <w:keepLines/>
        <w:spacing w:before="0"/>
        <w:rPr>
          <w:rFonts w:cs="Arial"/>
          <w:color w:val="000000"/>
          <w:sz w:val="16"/>
          <w:shd w:val="clear" w:color="auto" w:fill="FFFFFF"/>
        </w:rPr>
      </w:pPr>
    </w:p>
    <w:p w14:paraId="6FE9A4E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7167117E" w14:textId="77777777" w:rsidR="0016249C" w:rsidRDefault="0016249C" w:rsidP="0016249C">
      <w:pPr>
        <w:keepLines/>
        <w:spacing w:before="0"/>
        <w:rPr>
          <w:rFonts w:cs="Arial"/>
          <w:color w:val="000000"/>
          <w:sz w:val="16"/>
          <w:shd w:val="clear" w:color="auto" w:fill="FFFFFF"/>
        </w:rPr>
      </w:pPr>
    </w:p>
    <w:p w14:paraId="1A17132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For prospective fiduciaries, FEs must also provide information on the use of the Fiduciary Accountings Submission Tool (FAST) for submission of</w:t>
      </w:r>
    </w:p>
    <w:p w14:paraId="02475754" w14:textId="77777777" w:rsidR="0016249C" w:rsidRDefault="0016249C" w:rsidP="0016249C">
      <w:pPr>
        <w:keepLines/>
        <w:spacing w:before="0"/>
        <w:rPr>
          <w:rFonts w:cs="Arial"/>
          <w:color w:val="000000"/>
          <w:sz w:val="16"/>
          <w:shd w:val="clear" w:color="auto" w:fill="FFFFFF"/>
        </w:rPr>
      </w:pPr>
    </w:p>
    <w:p w14:paraId="05EDEAE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accountings</w:t>
      </w:r>
    </w:p>
    <w:p w14:paraId="1359CBBC" w14:textId="77777777" w:rsidR="0016249C" w:rsidRDefault="0016249C" w:rsidP="0016249C">
      <w:pPr>
        <w:keepLines/>
        <w:spacing w:before="0"/>
        <w:rPr>
          <w:rFonts w:cs="Arial"/>
          <w:color w:val="000000"/>
          <w:sz w:val="16"/>
          <w:shd w:val="clear" w:color="auto" w:fill="FFFFFF"/>
        </w:rPr>
      </w:pPr>
    </w:p>
    <w:p w14:paraId="76E9A2A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fund usage reports, and</w:t>
      </w:r>
    </w:p>
    <w:p w14:paraId="7C1200E6" w14:textId="77777777" w:rsidR="0016249C" w:rsidRDefault="0016249C" w:rsidP="0016249C">
      <w:pPr>
        <w:keepLines/>
        <w:spacing w:before="0"/>
        <w:rPr>
          <w:rFonts w:cs="Arial"/>
          <w:color w:val="000000"/>
          <w:sz w:val="16"/>
          <w:shd w:val="clear" w:color="auto" w:fill="FFFFFF"/>
        </w:rPr>
      </w:pPr>
    </w:p>
    <w:p w14:paraId="59B9758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VA Form 21P-4703, Fiduciary Agreement, for the purposes of qualifying the fiduciary.</w:t>
      </w:r>
    </w:p>
    <w:p w14:paraId="3ADDE31B" w14:textId="77777777" w:rsidR="0016249C" w:rsidRDefault="0016249C" w:rsidP="0016249C">
      <w:pPr>
        <w:keepLines/>
        <w:spacing w:before="0"/>
        <w:rPr>
          <w:rFonts w:cs="Arial"/>
          <w:color w:val="000000"/>
          <w:sz w:val="16"/>
          <w:shd w:val="clear" w:color="auto" w:fill="FFFFFF"/>
        </w:rPr>
      </w:pPr>
    </w:p>
    <w:p w14:paraId="6D5E455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If the prospective fiduciary is unable to complete the training modules prior to the field examination, the FE must provide them with an overview of the content covered in the training.  Failure to complete the on-line training does not disqualify the fiduciary from serving.</w:t>
      </w:r>
    </w:p>
    <w:p w14:paraId="54972632" w14:textId="77777777" w:rsidR="0016249C" w:rsidRDefault="0016249C" w:rsidP="0016249C">
      <w:pPr>
        <w:keepLines/>
        <w:spacing w:before="0"/>
        <w:rPr>
          <w:rFonts w:cs="Arial"/>
          <w:color w:val="000000"/>
          <w:sz w:val="16"/>
          <w:shd w:val="clear" w:color="auto" w:fill="FFFFFF"/>
        </w:rPr>
      </w:pPr>
    </w:p>
    <w:p w14:paraId="45A1354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There is no requirement for the FE to document the provision of the training modules, the guide, or the use of FAST.  However, the FE may document this action by annotating the</w:t>
      </w:r>
    </w:p>
    <w:p w14:paraId="54862BA7" w14:textId="77777777" w:rsidR="0016249C" w:rsidRDefault="0016249C" w:rsidP="0016249C">
      <w:pPr>
        <w:keepLines/>
        <w:spacing w:before="0"/>
        <w:rPr>
          <w:rFonts w:cs="Arial"/>
          <w:color w:val="000000"/>
          <w:sz w:val="16"/>
          <w:shd w:val="clear" w:color="auto" w:fill="FFFFFF"/>
        </w:rPr>
      </w:pPr>
    </w:p>
    <w:p w14:paraId="3A45825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field examination</w:t>
      </w:r>
    </w:p>
    <w:p w14:paraId="17A6AAFD" w14:textId="77777777" w:rsidR="0016249C" w:rsidRDefault="0016249C" w:rsidP="0016249C">
      <w:pPr>
        <w:keepLines/>
        <w:spacing w:before="0"/>
        <w:rPr>
          <w:rFonts w:cs="Arial"/>
          <w:color w:val="000000"/>
          <w:sz w:val="16"/>
          <w:shd w:val="clear" w:color="auto" w:fill="FFFFFF"/>
        </w:rPr>
      </w:pPr>
    </w:p>
    <w:p w14:paraId="6FFA5BC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VA Form 27-0820, Report of General Information, or</w:t>
      </w:r>
    </w:p>
    <w:p w14:paraId="72A030D7" w14:textId="77777777" w:rsidR="0016249C" w:rsidRDefault="0016249C" w:rsidP="0016249C">
      <w:pPr>
        <w:keepLines/>
        <w:spacing w:before="0"/>
        <w:rPr>
          <w:rFonts w:cs="Arial"/>
          <w:color w:val="000000"/>
          <w:sz w:val="16"/>
          <w:shd w:val="clear" w:color="auto" w:fill="FFFFFF"/>
        </w:rPr>
      </w:pPr>
    </w:p>
    <w:p w14:paraId="067EAE0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NOTES section of the claims processing system.</w:t>
      </w:r>
    </w:p>
    <w:p w14:paraId="44E6269E" w14:textId="77777777" w:rsidR="0016249C" w:rsidRDefault="0016249C" w:rsidP="0016249C">
      <w:pPr>
        <w:keepLines/>
        <w:spacing w:before="0"/>
        <w:rPr>
          <w:rFonts w:ascii="Times New Roman" w:hAnsi="Times New Roman"/>
          <w:color w:val="000000"/>
          <w:sz w:val="18"/>
          <w:shd w:val="clear" w:color="auto" w:fill="FFFFFF"/>
        </w:rPr>
      </w:pPr>
    </w:p>
    <w:p w14:paraId="4C645576" w14:textId="77777777" w:rsidR="0016249C" w:rsidRDefault="0016249C" w:rsidP="0016249C">
      <w:pPr>
        <w:keepLines/>
        <w:spacing w:before="0"/>
        <w:rPr>
          <w:rFonts w:ascii="Times New Roman" w:hAnsi="Times New Roman"/>
          <w:color w:val="000000"/>
          <w:sz w:val="18"/>
          <w:shd w:val="clear" w:color="auto" w:fill="FFFFFF"/>
        </w:rPr>
      </w:pPr>
    </w:p>
    <w:p w14:paraId="402F7672" w14:textId="77777777" w:rsidR="0016249C" w:rsidRDefault="0016249C" w:rsidP="0016249C">
      <w:pPr>
        <w:keepLines/>
        <w:rPr>
          <w:rFonts w:cs="Arial"/>
          <w:color w:val="000000"/>
          <w:sz w:val="16"/>
          <w:shd w:val="clear" w:color="auto" w:fill="FFFFFF"/>
        </w:rPr>
      </w:pPr>
    </w:p>
    <w:p w14:paraId="77DFC070"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40 - Fiduciary Contact </w:t>
      </w:r>
    </w:p>
    <w:p w14:paraId="5DE67E66"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1F9AE541">
          <v:shape id="_x0000_i1064" type="#_x0000_t75" style="width:480pt;height:5in" o:bordertopcolor="this" o:borderleftcolor="this" o:borderbottomcolor="this" o:borderrightcolor="this">
            <v:imagedata r:id="rId46" o:title="slide40"/>
            <w10:bordertop type="single" width="4" shadow="t"/>
            <w10:borderleft type="single" width="4" shadow="t"/>
            <w10:borderbottom type="single" width="4" shadow="t"/>
            <w10:borderright type="single" width="4" shadow="t"/>
          </v:shape>
        </w:pict>
      </w:r>
    </w:p>
    <w:p w14:paraId="6E8BF6AE"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0A835312" w14:textId="77777777" w:rsidR="0016249C" w:rsidRDefault="0016249C" w:rsidP="0016249C">
      <w:pPr>
        <w:keepLines/>
        <w:spacing w:before="0"/>
        <w:rPr>
          <w:rFonts w:cs="Arial"/>
          <w:color w:val="000000"/>
          <w:sz w:val="16"/>
          <w:shd w:val="clear" w:color="auto" w:fill="FFFFFF"/>
        </w:rPr>
      </w:pPr>
    </w:p>
    <w:p w14:paraId="6B1695B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I.2.C.1.g.</w:t>
      </w:r>
    </w:p>
    <w:p w14:paraId="5C7A151F" w14:textId="77777777" w:rsidR="0016249C" w:rsidRDefault="0016249C" w:rsidP="0016249C">
      <w:pPr>
        <w:keepLines/>
        <w:spacing w:before="0"/>
        <w:rPr>
          <w:rFonts w:cs="Arial"/>
          <w:color w:val="000000"/>
          <w:sz w:val="16"/>
          <w:shd w:val="clear" w:color="auto" w:fill="FFFFFF"/>
        </w:rPr>
      </w:pPr>
    </w:p>
    <w:p w14:paraId="5289347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74AF33F0" w14:textId="77777777" w:rsidR="0016249C" w:rsidRDefault="0016249C" w:rsidP="0016249C">
      <w:pPr>
        <w:keepLines/>
        <w:spacing w:before="0"/>
        <w:rPr>
          <w:rFonts w:cs="Arial"/>
          <w:color w:val="000000"/>
          <w:sz w:val="16"/>
          <w:shd w:val="clear" w:color="auto" w:fill="FFFFFF"/>
        </w:rPr>
      </w:pPr>
    </w:p>
    <w:p w14:paraId="0068758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During IA and SIA field examinations, when the proposed fiduciary is available to meet at the same time and location of the beneficiary interview, the FE should schedule the interviews together.  When the interview with the proposed fiduciary is not conducted with the beneficiary interview, a face-to-face interview with the proposed fiduciary will not be conducted when the proposed fiduciary meets the criteria discussed on the following slide.</w:t>
      </w:r>
    </w:p>
    <w:p w14:paraId="42726356" w14:textId="77777777" w:rsidR="0016249C" w:rsidRDefault="0016249C" w:rsidP="0016249C">
      <w:pPr>
        <w:keepLines/>
        <w:spacing w:before="0"/>
        <w:rPr>
          <w:rFonts w:ascii="Times New Roman" w:hAnsi="Times New Roman"/>
          <w:color w:val="000000"/>
          <w:sz w:val="18"/>
          <w:shd w:val="clear" w:color="auto" w:fill="FFFFFF"/>
        </w:rPr>
      </w:pPr>
    </w:p>
    <w:p w14:paraId="3959AE2A" w14:textId="77777777" w:rsidR="0016249C" w:rsidRDefault="0016249C" w:rsidP="0016249C">
      <w:pPr>
        <w:keepLines/>
        <w:spacing w:before="0"/>
        <w:rPr>
          <w:rFonts w:ascii="Times New Roman" w:hAnsi="Times New Roman"/>
          <w:color w:val="000000"/>
          <w:sz w:val="18"/>
          <w:shd w:val="clear" w:color="auto" w:fill="FFFFFF"/>
        </w:rPr>
      </w:pPr>
    </w:p>
    <w:p w14:paraId="407B53E7" w14:textId="77777777" w:rsidR="0016249C" w:rsidRDefault="0016249C" w:rsidP="0016249C">
      <w:pPr>
        <w:keepLines/>
        <w:rPr>
          <w:rFonts w:cs="Arial"/>
          <w:color w:val="000000"/>
          <w:sz w:val="16"/>
          <w:shd w:val="clear" w:color="auto" w:fill="FFFFFF"/>
        </w:rPr>
      </w:pPr>
    </w:p>
    <w:p w14:paraId="564EAC2B"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41 - Fiduciary Face-to-Face Exceptions </w:t>
      </w:r>
    </w:p>
    <w:p w14:paraId="232FD300"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1459B74C">
          <v:shape id="_x0000_i1065" type="#_x0000_t75" style="width:480pt;height:5in" o:bordertopcolor="this" o:borderleftcolor="this" o:borderbottomcolor="this" o:borderrightcolor="this">
            <v:imagedata r:id="rId47" o:title="slide41"/>
            <w10:bordertop type="single" width="4" shadow="t"/>
            <w10:borderleft type="single" width="4" shadow="t"/>
            <w10:borderbottom type="single" width="4" shadow="t"/>
            <w10:borderright type="single" width="4" shadow="t"/>
          </v:shape>
        </w:pict>
      </w:r>
    </w:p>
    <w:p w14:paraId="7CBE779F"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31FFF9B0" w14:textId="77777777" w:rsidR="0016249C" w:rsidRDefault="0016249C" w:rsidP="0016249C">
      <w:pPr>
        <w:keepLines/>
        <w:spacing w:before="0"/>
        <w:rPr>
          <w:rFonts w:cs="Arial"/>
          <w:color w:val="000000"/>
          <w:sz w:val="16"/>
          <w:shd w:val="clear" w:color="auto" w:fill="FFFFFF"/>
        </w:rPr>
      </w:pPr>
    </w:p>
    <w:p w14:paraId="441A903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I.2.C.1.g.</w:t>
      </w:r>
    </w:p>
    <w:p w14:paraId="4A1B0EBB" w14:textId="77777777" w:rsidR="0016249C" w:rsidRDefault="0016249C" w:rsidP="0016249C">
      <w:pPr>
        <w:keepLines/>
        <w:spacing w:before="0"/>
        <w:rPr>
          <w:rFonts w:cs="Arial"/>
          <w:color w:val="000000"/>
          <w:sz w:val="16"/>
          <w:shd w:val="clear" w:color="auto" w:fill="FFFFFF"/>
        </w:rPr>
      </w:pPr>
    </w:p>
    <w:p w14:paraId="0B10EEB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23A34AC3" w14:textId="77777777" w:rsidR="0016249C" w:rsidRDefault="0016249C" w:rsidP="0016249C">
      <w:pPr>
        <w:keepLines/>
        <w:spacing w:before="0"/>
        <w:rPr>
          <w:rFonts w:cs="Arial"/>
          <w:color w:val="000000"/>
          <w:sz w:val="16"/>
          <w:shd w:val="clear" w:color="auto" w:fill="FFFFFF"/>
        </w:rPr>
      </w:pPr>
    </w:p>
    <w:p w14:paraId="4A77D19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When the interview with the proposed fiduciary is not conducted with the beneficiary interview, a face-to-face interview with the proposed fiduciary will not be conducted when the proposed fiduciary is</w:t>
      </w:r>
    </w:p>
    <w:p w14:paraId="71B14568" w14:textId="77777777" w:rsidR="0016249C" w:rsidRDefault="0016249C" w:rsidP="0016249C">
      <w:pPr>
        <w:keepLines/>
        <w:spacing w:before="0"/>
        <w:rPr>
          <w:rFonts w:cs="Arial"/>
          <w:color w:val="000000"/>
          <w:sz w:val="16"/>
          <w:shd w:val="clear" w:color="auto" w:fill="FFFFFF"/>
        </w:rPr>
      </w:pPr>
    </w:p>
    <w:p w14:paraId="38C08AA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an entity, such as the trust department of a bank that provides fiduciary services per 38 CFR 13.100(f)(4)</w:t>
      </w:r>
    </w:p>
    <w:p w14:paraId="4D94542E" w14:textId="77777777" w:rsidR="0016249C" w:rsidRDefault="0016249C" w:rsidP="0016249C">
      <w:pPr>
        <w:keepLines/>
        <w:spacing w:before="0"/>
        <w:rPr>
          <w:rFonts w:cs="Arial"/>
          <w:color w:val="000000"/>
          <w:sz w:val="16"/>
          <w:shd w:val="clear" w:color="auto" w:fill="FFFFFF"/>
        </w:rPr>
      </w:pPr>
    </w:p>
    <w:p w14:paraId="4E6E39E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currently residing outside of the conducting FE’s territory and it is necessary to transfer the field examination work item to another FE creating unnecessary delays in processing, or</w:t>
      </w:r>
    </w:p>
    <w:p w14:paraId="75B15BC4" w14:textId="77777777" w:rsidR="0016249C" w:rsidRDefault="0016249C" w:rsidP="0016249C">
      <w:pPr>
        <w:keepLines/>
        <w:spacing w:before="0"/>
        <w:rPr>
          <w:rFonts w:cs="Arial"/>
          <w:color w:val="000000"/>
          <w:sz w:val="16"/>
          <w:shd w:val="clear" w:color="auto" w:fill="FFFFFF"/>
        </w:rPr>
      </w:pPr>
    </w:p>
    <w:p w14:paraId="301A552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currently performing satisfactorily as VA fiduciary for at least one other VA beneficiary and is determined to be suitable in accordance with all applicable elements, including up-to-date submissions of accountings.</w:t>
      </w:r>
    </w:p>
    <w:p w14:paraId="7D41A92F" w14:textId="77777777" w:rsidR="0016249C" w:rsidRDefault="0016249C" w:rsidP="0016249C">
      <w:pPr>
        <w:keepLines/>
        <w:spacing w:before="0"/>
        <w:rPr>
          <w:rFonts w:cs="Arial"/>
          <w:color w:val="000000"/>
          <w:sz w:val="16"/>
          <w:shd w:val="clear" w:color="auto" w:fill="FFFFFF"/>
        </w:rPr>
      </w:pPr>
    </w:p>
    <w:p w14:paraId="5B045F1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A face-to-face interview with the proposed fiduciaries noted above will only be conducted when the</w:t>
      </w:r>
    </w:p>
    <w:p w14:paraId="51C1E33B" w14:textId="77777777" w:rsidR="0016249C" w:rsidRDefault="0016249C" w:rsidP="0016249C">
      <w:pPr>
        <w:keepLines/>
        <w:spacing w:before="0"/>
        <w:rPr>
          <w:rFonts w:cs="Arial"/>
          <w:color w:val="000000"/>
          <w:sz w:val="16"/>
          <w:shd w:val="clear" w:color="auto" w:fill="FFFFFF"/>
        </w:rPr>
      </w:pPr>
    </w:p>
    <w:p w14:paraId="1637266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interview with the proposed fiduciary is conducted at the same time and location as the beneficiary interview, or</w:t>
      </w:r>
    </w:p>
    <w:p w14:paraId="5CC8FA55" w14:textId="77777777" w:rsidR="0016249C" w:rsidRDefault="0016249C" w:rsidP="0016249C">
      <w:pPr>
        <w:keepLines/>
        <w:spacing w:before="0"/>
        <w:rPr>
          <w:rFonts w:cs="Arial"/>
          <w:color w:val="000000"/>
          <w:sz w:val="16"/>
          <w:shd w:val="clear" w:color="auto" w:fill="FFFFFF"/>
        </w:rPr>
      </w:pPr>
    </w:p>
    <w:p w14:paraId="2538829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lastRenderedPageBreak/>
        <w:t>• proposed fiduciary has telephone accessibility issues (e.g., deaf or telephone connection issues) and the accessibility issues are documented in the field examination.</w:t>
      </w:r>
    </w:p>
    <w:p w14:paraId="03F5DFE7" w14:textId="77777777" w:rsidR="0016249C" w:rsidRDefault="0016249C" w:rsidP="0016249C">
      <w:pPr>
        <w:keepLines/>
        <w:spacing w:before="0"/>
        <w:rPr>
          <w:rFonts w:ascii="Times New Roman" w:hAnsi="Times New Roman"/>
          <w:color w:val="000000"/>
          <w:sz w:val="18"/>
          <w:shd w:val="clear" w:color="auto" w:fill="FFFFFF"/>
        </w:rPr>
      </w:pPr>
    </w:p>
    <w:p w14:paraId="0A9B51A0" w14:textId="77777777" w:rsidR="0016249C" w:rsidRDefault="0016249C" w:rsidP="0016249C">
      <w:pPr>
        <w:keepLines/>
        <w:spacing w:before="0"/>
        <w:rPr>
          <w:rFonts w:ascii="Times New Roman" w:hAnsi="Times New Roman"/>
          <w:color w:val="000000"/>
          <w:sz w:val="18"/>
          <w:shd w:val="clear" w:color="auto" w:fill="FFFFFF"/>
        </w:rPr>
      </w:pPr>
    </w:p>
    <w:p w14:paraId="03971D27" w14:textId="77777777" w:rsidR="0016249C" w:rsidRDefault="0016249C" w:rsidP="0016249C">
      <w:pPr>
        <w:keepLines/>
        <w:rPr>
          <w:rFonts w:cs="Arial"/>
          <w:color w:val="000000"/>
          <w:sz w:val="16"/>
          <w:shd w:val="clear" w:color="auto" w:fill="FFFFFF"/>
        </w:rPr>
      </w:pPr>
    </w:p>
    <w:p w14:paraId="57461338"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42 - Fiduciary Face-to-Face Not Conducted  </w:t>
      </w:r>
    </w:p>
    <w:p w14:paraId="365C3212"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50D9996D">
          <v:shape id="_x0000_i1066" type="#_x0000_t75" style="width:480pt;height:5in" o:bordertopcolor="this" o:borderleftcolor="this" o:borderbottomcolor="this" o:borderrightcolor="this">
            <v:imagedata r:id="rId48" o:title="slide42"/>
            <w10:bordertop type="single" width="4" shadow="t"/>
            <w10:borderleft type="single" width="4" shadow="t"/>
            <w10:borderbottom type="single" width="4" shadow="t"/>
            <w10:borderright type="single" width="4" shadow="t"/>
          </v:shape>
        </w:pict>
      </w:r>
    </w:p>
    <w:p w14:paraId="09F9B781"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4C0196F8" w14:textId="77777777" w:rsidR="0016249C" w:rsidRDefault="0016249C" w:rsidP="0016249C">
      <w:pPr>
        <w:keepLines/>
        <w:spacing w:before="0"/>
        <w:rPr>
          <w:rFonts w:cs="Arial"/>
          <w:color w:val="000000"/>
          <w:sz w:val="16"/>
          <w:shd w:val="clear" w:color="auto" w:fill="FFFFFF"/>
        </w:rPr>
      </w:pPr>
    </w:p>
    <w:p w14:paraId="7409906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I.2.C.1.g.</w:t>
      </w:r>
    </w:p>
    <w:p w14:paraId="2DF5468A" w14:textId="77777777" w:rsidR="0016249C" w:rsidRDefault="0016249C" w:rsidP="0016249C">
      <w:pPr>
        <w:keepLines/>
        <w:spacing w:before="0"/>
        <w:rPr>
          <w:rFonts w:cs="Arial"/>
          <w:color w:val="000000"/>
          <w:sz w:val="16"/>
          <w:shd w:val="clear" w:color="auto" w:fill="FFFFFF"/>
        </w:rPr>
      </w:pPr>
    </w:p>
    <w:p w14:paraId="359FD98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5067D446" w14:textId="77777777" w:rsidR="0016249C" w:rsidRDefault="0016249C" w:rsidP="0016249C">
      <w:pPr>
        <w:keepLines/>
        <w:spacing w:before="0"/>
        <w:rPr>
          <w:rFonts w:cs="Arial"/>
          <w:color w:val="000000"/>
          <w:sz w:val="16"/>
          <w:shd w:val="clear" w:color="auto" w:fill="FFFFFF"/>
        </w:rPr>
      </w:pPr>
    </w:p>
    <w:p w14:paraId="3A4753E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When the face-to-face interview with the fiduciary is not conducted, the FE must:</w:t>
      </w:r>
    </w:p>
    <w:p w14:paraId="5D6B8469" w14:textId="77777777" w:rsidR="0016249C" w:rsidRDefault="0016249C" w:rsidP="0016249C">
      <w:pPr>
        <w:keepLines/>
        <w:spacing w:before="0"/>
        <w:rPr>
          <w:rFonts w:cs="Arial"/>
          <w:color w:val="000000"/>
          <w:sz w:val="16"/>
          <w:shd w:val="clear" w:color="auto" w:fill="FFFFFF"/>
        </w:rPr>
      </w:pPr>
    </w:p>
    <w:p w14:paraId="00C39DC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obtain and review the criminal background inquiry (CBI) through CLEAR, unless the proposed fiduciary is an entity, prior to contacting the proposed fiduciary</w:t>
      </w:r>
    </w:p>
    <w:p w14:paraId="6B883813" w14:textId="77777777" w:rsidR="0016249C" w:rsidRDefault="0016249C" w:rsidP="0016249C">
      <w:pPr>
        <w:keepLines/>
        <w:spacing w:before="0"/>
        <w:rPr>
          <w:rFonts w:cs="Arial"/>
          <w:color w:val="000000"/>
          <w:sz w:val="16"/>
          <w:shd w:val="clear" w:color="auto" w:fill="FFFFFF"/>
        </w:rPr>
      </w:pPr>
    </w:p>
    <w:p w14:paraId="63DC22D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contact the proposed fiduciary via telephone or secure videoconferencing through approved methods to ensure the fiduciary understands the responsibilities of a VA fiduciary</w:t>
      </w:r>
    </w:p>
    <w:p w14:paraId="0F328EAB" w14:textId="77777777" w:rsidR="0016249C" w:rsidRDefault="0016249C" w:rsidP="0016249C">
      <w:pPr>
        <w:keepLines/>
        <w:spacing w:before="0"/>
        <w:rPr>
          <w:rFonts w:cs="Arial"/>
          <w:color w:val="000000"/>
          <w:sz w:val="16"/>
          <w:shd w:val="clear" w:color="auto" w:fill="FFFFFF"/>
        </w:rPr>
      </w:pPr>
    </w:p>
    <w:p w14:paraId="2197FEC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utilize the CBI to conduct identification protocol verifying the proposed fiduciary’s</w:t>
      </w:r>
    </w:p>
    <w:p w14:paraId="5F16DFA7" w14:textId="77777777" w:rsidR="0016249C" w:rsidRDefault="0016249C" w:rsidP="0016249C">
      <w:pPr>
        <w:keepLines/>
        <w:spacing w:before="0"/>
        <w:rPr>
          <w:rFonts w:cs="Arial"/>
          <w:color w:val="000000"/>
          <w:sz w:val="16"/>
          <w:shd w:val="clear" w:color="auto" w:fill="FFFFFF"/>
        </w:rPr>
      </w:pPr>
    </w:p>
    <w:p w14:paraId="0B8EFA1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first, middle, and last name</w:t>
      </w:r>
    </w:p>
    <w:p w14:paraId="071BFCFA" w14:textId="77777777" w:rsidR="0016249C" w:rsidRDefault="0016249C" w:rsidP="0016249C">
      <w:pPr>
        <w:keepLines/>
        <w:spacing w:before="0"/>
        <w:rPr>
          <w:rFonts w:cs="Arial"/>
          <w:color w:val="000000"/>
          <w:sz w:val="16"/>
          <w:shd w:val="clear" w:color="auto" w:fill="FFFFFF"/>
        </w:rPr>
      </w:pPr>
    </w:p>
    <w:p w14:paraId="57C4A90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last four digits of their SSN, and</w:t>
      </w:r>
    </w:p>
    <w:p w14:paraId="2E958A2C" w14:textId="77777777" w:rsidR="0016249C" w:rsidRDefault="0016249C" w:rsidP="0016249C">
      <w:pPr>
        <w:keepLines/>
        <w:spacing w:before="0"/>
        <w:rPr>
          <w:rFonts w:cs="Arial"/>
          <w:color w:val="000000"/>
          <w:sz w:val="16"/>
          <w:shd w:val="clear" w:color="auto" w:fill="FFFFFF"/>
        </w:rPr>
      </w:pPr>
    </w:p>
    <w:p w14:paraId="39E293E6"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date of birth</w:t>
      </w:r>
    </w:p>
    <w:p w14:paraId="4450B732" w14:textId="77777777" w:rsidR="0016249C" w:rsidRDefault="0016249C" w:rsidP="0016249C">
      <w:pPr>
        <w:keepLines/>
        <w:spacing w:before="0"/>
        <w:rPr>
          <w:rFonts w:cs="Arial"/>
          <w:color w:val="000000"/>
          <w:sz w:val="16"/>
          <w:shd w:val="clear" w:color="auto" w:fill="FFFFFF"/>
        </w:rPr>
      </w:pPr>
    </w:p>
    <w:p w14:paraId="6790CE6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obtain and upload a signed VA Form 21P-4703, through a secure method such as</w:t>
      </w:r>
    </w:p>
    <w:p w14:paraId="394C46ED" w14:textId="77777777" w:rsidR="0016249C" w:rsidRDefault="0016249C" w:rsidP="0016249C">
      <w:pPr>
        <w:keepLines/>
        <w:spacing w:before="0"/>
        <w:rPr>
          <w:rFonts w:cs="Arial"/>
          <w:color w:val="000000"/>
          <w:sz w:val="16"/>
          <w:shd w:val="clear" w:color="auto" w:fill="FFFFFF"/>
        </w:rPr>
      </w:pPr>
    </w:p>
    <w:p w14:paraId="3E49BA5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an encrypted e-mail</w:t>
      </w:r>
    </w:p>
    <w:p w14:paraId="2D7E0641" w14:textId="77777777" w:rsidR="0016249C" w:rsidRDefault="0016249C" w:rsidP="0016249C">
      <w:pPr>
        <w:keepLines/>
        <w:spacing w:before="0"/>
        <w:rPr>
          <w:rFonts w:cs="Arial"/>
          <w:color w:val="000000"/>
          <w:sz w:val="16"/>
          <w:shd w:val="clear" w:color="auto" w:fill="FFFFFF"/>
        </w:rPr>
      </w:pPr>
    </w:p>
    <w:p w14:paraId="56C2A80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an approved VA claims submission service website, or</w:t>
      </w:r>
    </w:p>
    <w:p w14:paraId="04B417A4" w14:textId="77777777" w:rsidR="0016249C" w:rsidRDefault="0016249C" w:rsidP="0016249C">
      <w:pPr>
        <w:keepLines/>
        <w:spacing w:before="0"/>
        <w:rPr>
          <w:rFonts w:cs="Arial"/>
          <w:color w:val="000000"/>
          <w:sz w:val="16"/>
          <w:shd w:val="clear" w:color="auto" w:fill="FFFFFF"/>
        </w:rPr>
      </w:pPr>
    </w:p>
    <w:p w14:paraId="0BFBA9E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by mail</w:t>
      </w:r>
    </w:p>
    <w:p w14:paraId="50B2972E" w14:textId="77777777" w:rsidR="0016249C" w:rsidRDefault="0016249C" w:rsidP="0016249C">
      <w:pPr>
        <w:keepLines/>
        <w:spacing w:before="0"/>
        <w:rPr>
          <w:rFonts w:cs="Arial"/>
          <w:color w:val="000000"/>
          <w:sz w:val="16"/>
          <w:shd w:val="clear" w:color="auto" w:fill="FFFFFF"/>
        </w:rPr>
      </w:pPr>
    </w:p>
    <w:p w14:paraId="6E5E8E6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determine the suitability and type of fiduciary</w:t>
      </w:r>
    </w:p>
    <w:p w14:paraId="3C893B2A" w14:textId="77777777" w:rsidR="0016249C" w:rsidRDefault="0016249C" w:rsidP="0016249C">
      <w:pPr>
        <w:keepLines/>
        <w:spacing w:before="0"/>
        <w:rPr>
          <w:rFonts w:cs="Arial"/>
          <w:color w:val="000000"/>
          <w:sz w:val="16"/>
          <w:shd w:val="clear" w:color="auto" w:fill="FFFFFF"/>
        </w:rPr>
      </w:pPr>
    </w:p>
    <w:p w14:paraId="77AF93F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investigate the proposed fiduciary, and</w:t>
      </w:r>
    </w:p>
    <w:p w14:paraId="25CB9504" w14:textId="77777777" w:rsidR="0016249C" w:rsidRDefault="0016249C" w:rsidP="0016249C">
      <w:pPr>
        <w:keepLines/>
        <w:spacing w:before="0"/>
        <w:rPr>
          <w:rFonts w:cs="Arial"/>
          <w:color w:val="000000"/>
          <w:sz w:val="16"/>
          <w:shd w:val="clear" w:color="auto" w:fill="FFFFFF"/>
        </w:rPr>
      </w:pPr>
    </w:p>
    <w:p w14:paraId="0E2075B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document in the field examination that a face-to-face interview with the proposed fiduciary in this scenario has been determined to not be practicable and reference this manual citation.</w:t>
      </w:r>
    </w:p>
    <w:p w14:paraId="0E5107B0" w14:textId="77777777" w:rsidR="0016249C" w:rsidRDefault="0016249C" w:rsidP="0016249C">
      <w:pPr>
        <w:keepLines/>
        <w:spacing w:before="0"/>
        <w:rPr>
          <w:rFonts w:cs="Arial"/>
          <w:color w:val="000000"/>
          <w:sz w:val="16"/>
          <w:shd w:val="clear" w:color="auto" w:fill="FFFFFF"/>
        </w:rPr>
      </w:pPr>
    </w:p>
    <w:p w14:paraId="55A0975E"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Important:  For adult beneficiaries, the order of preference must be followed.</w:t>
      </w:r>
    </w:p>
    <w:p w14:paraId="0CDBE657" w14:textId="77777777" w:rsidR="0016249C" w:rsidRDefault="0016249C" w:rsidP="0016249C">
      <w:pPr>
        <w:keepLines/>
        <w:spacing w:before="0"/>
        <w:rPr>
          <w:rFonts w:cs="Arial"/>
          <w:color w:val="000000"/>
          <w:sz w:val="16"/>
          <w:shd w:val="clear" w:color="auto" w:fill="FFFFFF"/>
        </w:rPr>
      </w:pPr>
    </w:p>
    <w:p w14:paraId="6B204E6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Notes:</w:t>
      </w:r>
    </w:p>
    <w:p w14:paraId="516BB09C" w14:textId="77777777" w:rsidR="0016249C" w:rsidRDefault="0016249C" w:rsidP="0016249C">
      <w:pPr>
        <w:keepLines/>
        <w:spacing w:before="0"/>
        <w:rPr>
          <w:rFonts w:cs="Arial"/>
          <w:color w:val="000000"/>
          <w:sz w:val="16"/>
          <w:shd w:val="clear" w:color="auto" w:fill="FFFFFF"/>
        </w:rPr>
      </w:pPr>
    </w:p>
    <w:p w14:paraId="2B6334B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Do not conduct the interview with the proposed fiduciary if the CBI indicates a bar to service. </w:t>
      </w:r>
    </w:p>
    <w:p w14:paraId="17E9A3AD" w14:textId="77777777" w:rsidR="0016249C" w:rsidRDefault="0016249C" w:rsidP="0016249C">
      <w:pPr>
        <w:keepLines/>
        <w:spacing w:before="0"/>
        <w:rPr>
          <w:rFonts w:cs="Arial"/>
          <w:color w:val="000000"/>
          <w:sz w:val="16"/>
          <w:shd w:val="clear" w:color="auto" w:fill="FFFFFF"/>
        </w:rPr>
      </w:pPr>
    </w:p>
    <w:p w14:paraId="7938E5DB"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A VA Form 21P-4703 is not required prior to conducting the CBI.</w:t>
      </w:r>
    </w:p>
    <w:p w14:paraId="16D703BD" w14:textId="77777777" w:rsidR="0016249C" w:rsidRDefault="0016249C" w:rsidP="0016249C">
      <w:pPr>
        <w:keepLines/>
        <w:spacing w:before="0"/>
        <w:rPr>
          <w:rFonts w:ascii="Times New Roman" w:hAnsi="Times New Roman"/>
          <w:color w:val="000000"/>
          <w:sz w:val="18"/>
          <w:shd w:val="clear" w:color="auto" w:fill="FFFFFF"/>
        </w:rPr>
      </w:pPr>
    </w:p>
    <w:p w14:paraId="51B722D4" w14:textId="77777777" w:rsidR="0016249C" w:rsidRDefault="0016249C" w:rsidP="0016249C">
      <w:pPr>
        <w:keepLines/>
        <w:spacing w:before="0"/>
        <w:rPr>
          <w:rFonts w:ascii="Times New Roman" w:hAnsi="Times New Roman"/>
          <w:color w:val="000000"/>
          <w:sz w:val="18"/>
          <w:shd w:val="clear" w:color="auto" w:fill="FFFFFF"/>
        </w:rPr>
      </w:pPr>
    </w:p>
    <w:p w14:paraId="79C00F8E" w14:textId="77777777" w:rsidR="0016249C" w:rsidRDefault="0016249C" w:rsidP="0016249C">
      <w:pPr>
        <w:keepLines/>
        <w:rPr>
          <w:rFonts w:cs="Arial"/>
          <w:color w:val="000000"/>
          <w:sz w:val="16"/>
          <w:shd w:val="clear" w:color="auto" w:fill="FFFFFF"/>
        </w:rPr>
      </w:pPr>
    </w:p>
    <w:p w14:paraId="5821B40B"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43 - Other Parties </w:t>
      </w:r>
    </w:p>
    <w:p w14:paraId="2004F4C5"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46DFDAFD">
          <v:shape id="_x0000_i1067" type="#_x0000_t75" style="width:480pt;height:5in" o:bordertopcolor="this" o:borderleftcolor="this" o:borderbottomcolor="this" o:borderrightcolor="this">
            <v:imagedata r:id="rId49" o:title="slide43"/>
            <w10:bordertop type="single" width="4" shadow="t"/>
            <w10:borderleft type="single" width="4" shadow="t"/>
            <w10:borderbottom type="single" width="4" shadow="t"/>
            <w10:borderright type="single" width="4" shadow="t"/>
          </v:shape>
        </w:pict>
      </w:r>
    </w:p>
    <w:p w14:paraId="792EFD2F"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1AB3E931" w14:textId="77777777" w:rsidR="0016249C" w:rsidRDefault="0016249C" w:rsidP="0016249C">
      <w:pPr>
        <w:keepLines/>
        <w:spacing w:before="0"/>
        <w:rPr>
          <w:rFonts w:cs="Arial"/>
          <w:color w:val="000000"/>
          <w:sz w:val="16"/>
          <w:shd w:val="clear" w:color="auto" w:fill="FFFFFF"/>
        </w:rPr>
      </w:pPr>
    </w:p>
    <w:p w14:paraId="0305ACA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I.2.C.1.i.</w:t>
      </w:r>
    </w:p>
    <w:p w14:paraId="0BBE6BAD" w14:textId="77777777" w:rsidR="0016249C" w:rsidRDefault="0016249C" w:rsidP="0016249C">
      <w:pPr>
        <w:keepLines/>
        <w:spacing w:before="0"/>
        <w:rPr>
          <w:rFonts w:cs="Arial"/>
          <w:color w:val="000000"/>
          <w:sz w:val="16"/>
          <w:shd w:val="clear" w:color="auto" w:fill="FFFFFF"/>
        </w:rPr>
      </w:pPr>
    </w:p>
    <w:p w14:paraId="233584D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5737323F" w14:textId="77777777" w:rsidR="0016249C" w:rsidRDefault="0016249C" w:rsidP="0016249C">
      <w:pPr>
        <w:keepLines/>
        <w:spacing w:before="0"/>
        <w:rPr>
          <w:rFonts w:cs="Arial"/>
          <w:color w:val="000000"/>
          <w:sz w:val="16"/>
          <w:shd w:val="clear" w:color="auto" w:fill="FFFFFF"/>
        </w:rPr>
      </w:pPr>
    </w:p>
    <w:p w14:paraId="7B8F844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The FE must document the name and contact information (if available) of people considered to be the next of kin, caregiver, and/or friend to the beneficiary in the beneficiary profile.  This information may be used in</w:t>
      </w:r>
    </w:p>
    <w:p w14:paraId="4BD24A72" w14:textId="77777777" w:rsidR="0016249C" w:rsidRDefault="0016249C" w:rsidP="0016249C">
      <w:pPr>
        <w:keepLines/>
        <w:spacing w:before="0"/>
        <w:rPr>
          <w:rFonts w:cs="Arial"/>
          <w:color w:val="000000"/>
          <w:sz w:val="16"/>
          <w:shd w:val="clear" w:color="auto" w:fill="FFFFFF"/>
        </w:rPr>
      </w:pPr>
    </w:p>
    <w:p w14:paraId="5D7EC92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managing the case if there is need for someone to assist with obtaining medical care for the beneficiary</w:t>
      </w:r>
    </w:p>
    <w:p w14:paraId="63F80A40" w14:textId="77777777" w:rsidR="0016249C" w:rsidRDefault="0016249C" w:rsidP="0016249C">
      <w:pPr>
        <w:keepLines/>
        <w:spacing w:before="0"/>
        <w:rPr>
          <w:rFonts w:cs="Arial"/>
          <w:color w:val="000000"/>
          <w:sz w:val="16"/>
          <w:shd w:val="clear" w:color="auto" w:fill="FFFFFF"/>
        </w:rPr>
      </w:pPr>
    </w:p>
    <w:p w14:paraId="3DAE29B8"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making forfeiture determinations upon death of the beneficiary, and</w:t>
      </w:r>
    </w:p>
    <w:p w14:paraId="5D8343F8" w14:textId="77777777" w:rsidR="0016249C" w:rsidRDefault="0016249C" w:rsidP="0016249C">
      <w:pPr>
        <w:keepLines/>
        <w:spacing w:before="0"/>
        <w:rPr>
          <w:rFonts w:cs="Arial"/>
          <w:color w:val="000000"/>
          <w:sz w:val="16"/>
          <w:shd w:val="clear" w:color="auto" w:fill="FFFFFF"/>
        </w:rPr>
      </w:pPr>
    </w:p>
    <w:p w14:paraId="0FD36FEA"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contacting the beneficiary or fiduciary.</w:t>
      </w:r>
    </w:p>
    <w:p w14:paraId="3D793049" w14:textId="77777777" w:rsidR="0016249C" w:rsidRDefault="0016249C" w:rsidP="0016249C">
      <w:pPr>
        <w:keepLines/>
        <w:spacing w:before="0"/>
        <w:rPr>
          <w:rFonts w:cs="Arial"/>
          <w:color w:val="000000"/>
          <w:sz w:val="16"/>
          <w:shd w:val="clear" w:color="auto" w:fill="FFFFFF"/>
        </w:rPr>
      </w:pPr>
    </w:p>
    <w:p w14:paraId="6D3E36E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Next of kin refers to a relationship resulting from a biological relationship, marriage, or from adoption proceedings.  An ex-spouse, stepparent, sister-in-law, etc., are not next of kin, but can be listed as a friend and/or caregiver.</w:t>
      </w:r>
    </w:p>
    <w:p w14:paraId="06CD730C" w14:textId="77777777" w:rsidR="0016249C" w:rsidRDefault="0016249C" w:rsidP="0016249C">
      <w:pPr>
        <w:keepLines/>
        <w:spacing w:before="0"/>
        <w:rPr>
          <w:rFonts w:cs="Arial"/>
          <w:color w:val="000000"/>
          <w:sz w:val="16"/>
          <w:shd w:val="clear" w:color="auto" w:fill="FFFFFF"/>
        </w:rPr>
      </w:pPr>
    </w:p>
    <w:p w14:paraId="12C34424"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When scheduling additional interviews in the future, update the suspense date to reflect the due date of the next interview.</w:t>
      </w:r>
    </w:p>
    <w:p w14:paraId="6819D611" w14:textId="77777777" w:rsidR="0016249C" w:rsidRDefault="0016249C" w:rsidP="0016249C">
      <w:pPr>
        <w:keepLines/>
        <w:spacing w:before="0"/>
        <w:rPr>
          <w:rFonts w:ascii="Times New Roman" w:hAnsi="Times New Roman"/>
          <w:color w:val="000000"/>
          <w:sz w:val="18"/>
          <w:shd w:val="clear" w:color="auto" w:fill="FFFFFF"/>
        </w:rPr>
      </w:pPr>
    </w:p>
    <w:p w14:paraId="423644D5" w14:textId="77777777" w:rsidR="0016249C" w:rsidRDefault="0016249C" w:rsidP="0016249C">
      <w:pPr>
        <w:keepLines/>
        <w:spacing w:before="0"/>
        <w:rPr>
          <w:rFonts w:ascii="Times New Roman" w:hAnsi="Times New Roman"/>
          <w:color w:val="000000"/>
          <w:sz w:val="18"/>
          <w:shd w:val="clear" w:color="auto" w:fill="FFFFFF"/>
        </w:rPr>
      </w:pPr>
    </w:p>
    <w:p w14:paraId="36FB867B" w14:textId="77777777" w:rsidR="0016249C" w:rsidRDefault="0016249C" w:rsidP="0016249C">
      <w:pPr>
        <w:keepLines/>
        <w:rPr>
          <w:rFonts w:cs="Arial"/>
          <w:color w:val="000000"/>
          <w:sz w:val="16"/>
          <w:shd w:val="clear" w:color="auto" w:fill="FFFFFF"/>
        </w:rPr>
      </w:pPr>
    </w:p>
    <w:p w14:paraId="6A62F41F"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44 - Privacy Act </w:t>
      </w:r>
    </w:p>
    <w:p w14:paraId="713C487D"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14E1076F">
          <v:shape id="_x0000_i1068" type="#_x0000_t75" style="width:480pt;height:5in" o:bordertopcolor="this" o:borderleftcolor="this" o:borderbottomcolor="this" o:borderrightcolor="this">
            <v:imagedata r:id="rId50" o:title="slide44"/>
            <w10:bordertop type="single" width="4" shadow="t"/>
            <w10:borderleft type="single" width="4" shadow="t"/>
            <w10:borderbottom type="single" width="4" shadow="t"/>
            <w10:borderright type="single" width="4" shadow="t"/>
          </v:shape>
        </w:pict>
      </w:r>
    </w:p>
    <w:p w14:paraId="30B5CD96"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499CB5CE" w14:textId="77777777" w:rsidR="0016249C" w:rsidRDefault="0016249C" w:rsidP="0016249C">
      <w:pPr>
        <w:keepLines/>
        <w:spacing w:before="0"/>
        <w:rPr>
          <w:rFonts w:cs="Arial"/>
          <w:color w:val="000000"/>
          <w:sz w:val="16"/>
          <w:shd w:val="clear" w:color="auto" w:fill="FFFFFF"/>
        </w:rPr>
      </w:pPr>
    </w:p>
    <w:p w14:paraId="1BF7702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Policy Reference(s): FPM I.2.C.1.j.</w:t>
      </w:r>
    </w:p>
    <w:p w14:paraId="7E96A3F1" w14:textId="77777777" w:rsidR="0016249C" w:rsidRDefault="0016249C" w:rsidP="0016249C">
      <w:pPr>
        <w:keepLines/>
        <w:spacing w:before="0"/>
        <w:rPr>
          <w:rFonts w:cs="Arial"/>
          <w:color w:val="000000"/>
          <w:sz w:val="16"/>
          <w:shd w:val="clear" w:color="auto" w:fill="FFFFFF"/>
        </w:rPr>
      </w:pPr>
    </w:p>
    <w:p w14:paraId="741C469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7BCCFA60" w14:textId="77777777" w:rsidR="0016249C" w:rsidRDefault="0016249C" w:rsidP="0016249C">
      <w:pPr>
        <w:keepLines/>
        <w:spacing w:before="0"/>
        <w:rPr>
          <w:rFonts w:cs="Arial"/>
          <w:color w:val="000000"/>
          <w:sz w:val="16"/>
          <w:shd w:val="clear" w:color="auto" w:fill="FFFFFF"/>
        </w:rPr>
      </w:pPr>
    </w:p>
    <w:p w14:paraId="01AE27E5"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The FE must attempt to discuss the Privacy Act information with the beneficiary.  If the beneficiary is not capable of hearing and/or understanding the conversation, the FE may discuss the Privacy Act with the fiduciary.</w:t>
      </w:r>
    </w:p>
    <w:p w14:paraId="113D28C7" w14:textId="77777777" w:rsidR="0016249C" w:rsidRDefault="0016249C" w:rsidP="0016249C">
      <w:pPr>
        <w:keepLines/>
        <w:spacing w:before="0"/>
        <w:rPr>
          <w:rFonts w:ascii="Times New Roman" w:hAnsi="Times New Roman"/>
          <w:color w:val="000000"/>
          <w:sz w:val="18"/>
          <w:shd w:val="clear" w:color="auto" w:fill="FFFFFF"/>
        </w:rPr>
      </w:pPr>
    </w:p>
    <w:p w14:paraId="725210B1" w14:textId="77777777" w:rsidR="0016249C" w:rsidRDefault="0016249C" w:rsidP="0016249C">
      <w:pPr>
        <w:keepLines/>
        <w:spacing w:before="0"/>
        <w:rPr>
          <w:rFonts w:ascii="Times New Roman" w:hAnsi="Times New Roman"/>
          <w:color w:val="000000"/>
          <w:sz w:val="18"/>
          <w:shd w:val="clear" w:color="auto" w:fill="FFFFFF"/>
        </w:rPr>
      </w:pPr>
    </w:p>
    <w:p w14:paraId="51574232" w14:textId="77777777" w:rsidR="0016249C" w:rsidRDefault="0016249C" w:rsidP="0016249C">
      <w:pPr>
        <w:keepLines/>
        <w:rPr>
          <w:rFonts w:cs="Arial"/>
          <w:color w:val="000000"/>
          <w:sz w:val="16"/>
          <w:shd w:val="clear" w:color="auto" w:fill="FFFFFF"/>
        </w:rPr>
      </w:pPr>
    </w:p>
    <w:p w14:paraId="1B936796"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45 - Questions? </w:t>
      </w:r>
    </w:p>
    <w:p w14:paraId="00F99CCB"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17E6F9E7">
          <v:shape id="_x0000_i1069" type="#_x0000_t75" style="width:480pt;height:5in" o:bordertopcolor="this" o:borderleftcolor="this" o:borderbottomcolor="this" o:borderrightcolor="this">
            <v:imagedata r:id="rId51" o:title="slide45"/>
            <w10:bordertop type="single" width="4" shadow="t"/>
            <w10:borderleft type="single" width="4" shadow="t"/>
            <w10:borderbottom type="single" width="4" shadow="t"/>
            <w10:borderright type="single" width="4" shadow="t"/>
          </v:shape>
        </w:pict>
      </w:r>
    </w:p>
    <w:p w14:paraId="0300CD2D"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50CBD804" w14:textId="77777777" w:rsidR="0016249C" w:rsidRDefault="0016249C" w:rsidP="0016249C">
      <w:pPr>
        <w:keepLines/>
        <w:spacing w:before="0"/>
        <w:rPr>
          <w:rFonts w:cs="Arial"/>
          <w:color w:val="000000"/>
          <w:sz w:val="16"/>
          <w:shd w:val="clear" w:color="auto" w:fill="FFFFFF"/>
        </w:rPr>
      </w:pPr>
    </w:p>
    <w:p w14:paraId="372AFE4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076A062C" w14:textId="77777777" w:rsidR="0016249C" w:rsidRDefault="0016249C" w:rsidP="0016249C">
      <w:pPr>
        <w:keepLines/>
        <w:spacing w:before="0"/>
        <w:rPr>
          <w:rFonts w:cs="Arial"/>
          <w:color w:val="000000"/>
          <w:sz w:val="16"/>
          <w:shd w:val="clear" w:color="auto" w:fill="FFFFFF"/>
        </w:rPr>
      </w:pPr>
    </w:p>
    <w:p w14:paraId="097B7CB0"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(Recall)  These are our learning objectives as stated from the beginning of the training:</w:t>
      </w:r>
    </w:p>
    <w:p w14:paraId="616B0FFA" w14:textId="77777777" w:rsidR="0016249C" w:rsidRDefault="0016249C" w:rsidP="0016249C">
      <w:pPr>
        <w:keepLines/>
        <w:spacing w:before="0"/>
        <w:rPr>
          <w:rFonts w:cs="Arial"/>
          <w:color w:val="000000"/>
          <w:sz w:val="16"/>
          <w:shd w:val="clear" w:color="auto" w:fill="FFFFFF"/>
        </w:rPr>
      </w:pPr>
    </w:p>
    <w:p w14:paraId="6350D1D2"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Identify VA’s policies on scheduling field examinations, travel, and interview logistics</w:t>
      </w:r>
    </w:p>
    <w:p w14:paraId="2E8E43A0" w14:textId="77777777" w:rsidR="0016249C" w:rsidRDefault="0016249C" w:rsidP="0016249C">
      <w:pPr>
        <w:keepLines/>
        <w:spacing w:before="0"/>
        <w:rPr>
          <w:rFonts w:cs="Arial"/>
          <w:color w:val="000000"/>
          <w:sz w:val="16"/>
          <w:shd w:val="clear" w:color="auto" w:fill="FFFFFF"/>
        </w:rPr>
      </w:pPr>
    </w:p>
    <w:p w14:paraId="22C51EE7"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Describe the requirements and documentation needs for contact with beneficiaries, fiduciaries, and dependents</w:t>
      </w:r>
    </w:p>
    <w:p w14:paraId="7F3F4C38" w14:textId="77777777" w:rsidR="0016249C" w:rsidRDefault="0016249C" w:rsidP="0016249C">
      <w:pPr>
        <w:keepLines/>
        <w:spacing w:before="0"/>
        <w:rPr>
          <w:rFonts w:cs="Arial"/>
          <w:color w:val="000000"/>
          <w:sz w:val="16"/>
          <w:shd w:val="clear" w:color="auto" w:fill="FFFFFF"/>
        </w:rPr>
      </w:pPr>
    </w:p>
    <w:p w14:paraId="3A5C0B69"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xml:space="preserve">• Define and explain field examiner responsibilities for due diligence </w:t>
      </w:r>
    </w:p>
    <w:p w14:paraId="782E99C7" w14:textId="77777777" w:rsidR="0016249C" w:rsidRDefault="0016249C" w:rsidP="0016249C">
      <w:pPr>
        <w:keepLines/>
        <w:spacing w:before="0"/>
        <w:rPr>
          <w:rFonts w:cs="Arial"/>
          <w:color w:val="000000"/>
          <w:sz w:val="16"/>
          <w:shd w:val="clear" w:color="auto" w:fill="FFFFFF"/>
        </w:rPr>
      </w:pPr>
    </w:p>
    <w:p w14:paraId="2ECE50F1"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 xml:space="preserve">Are there any additional questions?  </w:t>
      </w:r>
    </w:p>
    <w:p w14:paraId="3C040BE3" w14:textId="77777777" w:rsidR="0016249C" w:rsidRDefault="0016249C" w:rsidP="0016249C">
      <w:pPr>
        <w:keepLines/>
        <w:spacing w:before="0"/>
        <w:rPr>
          <w:rFonts w:cs="Arial"/>
          <w:color w:val="000000"/>
          <w:sz w:val="16"/>
          <w:shd w:val="clear" w:color="auto" w:fill="FFFFFF"/>
        </w:rPr>
      </w:pPr>
    </w:p>
    <w:p w14:paraId="0248D13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3E8FFFD4" w14:textId="77777777" w:rsidR="0016249C" w:rsidRDefault="0016249C" w:rsidP="0016249C">
      <w:pPr>
        <w:keepLines/>
        <w:spacing w:before="0"/>
        <w:rPr>
          <w:rFonts w:ascii="Times New Roman" w:hAnsi="Times New Roman"/>
          <w:color w:val="000000"/>
          <w:sz w:val="18"/>
          <w:shd w:val="clear" w:color="auto" w:fill="FFFFFF"/>
        </w:rPr>
      </w:pPr>
    </w:p>
    <w:p w14:paraId="35564CB9" w14:textId="77777777" w:rsidR="0016249C" w:rsidRDefault="0016249C" w:rsidP="0016249C">
      <w:pPr>
        <w:keepLines/>
        <w:spacing w:before="0"/>
        <w:rPr>
          <w:rFonts w:ascii="Times New Roman" w:hAnsi="Times New Roman"/>
          <w:color w:val="000000"/>
          <w:sz w:val="18"/>
          <w:shd w:val="clear" w:color="auto" w:fill="FFFFFF"/>
        </w:rPr>
      </w:pPr>
    </w:p>
    <w:p w14:paraId="4ACA247B" w14:textId="77777777" w:rsidR="0016249C" w:rsidRDefault="0016249C" w:rsidP="0016249C">
      <w:pPr>
        <w:keepLines/>
        <w:rPr>
          <w:rFonts w:cs="Arial"/>
          <w:color w:val="000000"/>
          <w:sz w:val="16"/>
          <w:shd w:val="clear" w:color="auto" w:fill="FFFFFF"/>
        </w:rPr>
      </w:pPr>
    </w:p>
    <w:p w14:paraId="47E66344" w14:textId="77777777" w:rsidR="0016249C" w:rsidRPr="0016249C" w:rsidRDefault="0016249C" w:rsidP="0016249C">
      <w:pPr>
        <w:keepLines/>
        <w:rPr>
          <w:rFonts w:cs="Arial"/>
          <w:b/>
          <w:color w:val="000000"/>
          <w:sz w:val="20"/>
          <w:shd w:val="clear" w:color="auto" w:fill="FFFFFF"/>
        </w:rPr>
      </w:pPr>
      <w:r>
        <w:rPr>
          <w:rFonts w:cs="Arial"/>
          <w:color w:val="000000"/>
          <w:sz w:val="16"/>
          <w:shd w:val="clear" w:color="auto" w:fill="FFFFFF"/>
        </w:rPr>
        <w:br w:type="page"/>
      </w:r>
      <w:r w:rsidRPr="0016249C">
        <w:rPr>
          <w:rFonts w:cs="Arial"/>
          <w:b/>
          <w:color w:val="000000"/>
          <w:sz w:val="20"/>
          <w:shd w:val="clear" w:color="auto" w:fill="FFFFFF"/>
        </w:rPr>
        <w:lastRenderedPageBreak/>
        <w:t xml:space="preserve">Slide 46 - TMS Survey/Assessment </w:t>
      </w:r>
    </w:p>
    <w:p w14:paraId="6C7B06B6" w14:textId="77777777" w:rsidR="0016249C" w:rsidRDefault="0016249C" w:rsidP="0016249C">
      <w:pPr>
        <w:keepLines/>
        <w:rPr>
          <w:rFonts w:cs="Arial"/>
          <w:color w:val="000000"/>
          <w:sz w:val="16"/>
          <w:shd w:val="clear" w:color="auto" w:fill="FFFFFF"/>
        </w:rPr>
      </w:pPr>
      <w:r>
        <w:rPr>
          <w:rFonts w:cs="Arial"/>
          <w:color w:val="000000"/>
          <w:sz w:val="16"/>
          <w:shd w:val="clear" w:color="auto" w:fill="FFFFFF"/>
        </w:rPr>
        <w:pict w14:anchorId="130DDED3">
          <v:shape id="_x0000_i1070" type="#_x0000_t75" style="width:480pt;height:5in" o:bordertopcolor="this" o:borderleftcolor="this" o:borderbottomcolor="this" o:borderrightcolor="this">
            <v:imagedata r:id="rId52" o:title="slide46"/>
            <w10:bordertop type="single" width="4" shadow="t"/>
            <w10:borderleft type="single" width="4" shadow="t"/>
            <w10:borderbottom type="single" width="4" shadow="t"/>
            <w10:borderright type="single" width="4" shadow="t"/>
          </v:shape>
        </w:pict>
      </w:r>
    </w:p>
    <w:p w14:paraId="46BD5A3F" w14:textId="77777777" w:rsidR="0016249C" w:rsidRPr="0016249C" w:rsidRDefault="0016249C" w:rsidP="0016249C">
      <w:pPr>
        <w:keepLines/>
        <w:rPr>
          <w:rFonts w:cs="Arial"/>
          <w:b/>
          <w:color w:val="000000"/>
          <w:sz w:val="20"/>
          <w:shd w:val="clear" w:color="auto" w:fill="FFFFFF"/>
        </w:rPr>
      </w:pPr>
      <w:r w:rsidRPr="0016249C">
        <w:rPr>
          <w:rFonts w:cs="Arial"/>
          <w:b/>
          <w:color w:val="000000"/>
          <w:sz w:val="20"/>
          <w:shd w:val="clear" w:color="auto" w:fill="FFFFFF"/>
        </w:rPr>
        <w:t>Slide notes</w:t>
      </w:r>
    </w:p>
    <w:p w14:paraId="693BEC8A" w14:textId="77777777" w:rsidR="0016249C" w:rsidRDefault="0016249C" w:rsidP="0016249C">
      <w:pPr>
        <w:keepLines/>
        <w:spacing w:before="0"/>
        <w:rPr>
          <w:rFonts w:cs="Arial"/>
          <w:color w:val="000000"/>
          <w:sz w:val="16"/>
          <w:shd w:val="clear" w:color="auto" w:fill="FFFFFF"/>
        </w:rPr>
      </w:pPr>
    </w:p>
    <w:p w14:paraId="3AEE592D"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Instructor Notes</w:t>
      </w:r>
    </w:p>
    <w:p w14:paraId="64DFF487" w14:textId="77777777" w:rsidR="0016249C" w:rsidRDefault="0016249C" w:rsidP="0016249C">
      <w:pPr>
        <w:keepLines/>
        <w:spacing w:before="0"/>
        <w:rPr>
          <w:rFonts w:cs="Arial"/>
          <w:color w:val="000000"/>
          <w:sz w:val="16"/>
          <w:shd w:val="clear" w:color="auto" w:fill="FFFFFF"/>
        </w:rPr>
      </w:pPr>
    </w:p>
    <w:p w14:paraId="7EB4CF6F"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A satisfaction survey and/or assessment have been assigned to you in TMS.</w:t>
      </w:r>
    </w:p>
    <w:p w14:paraId="7986C0D8" w14:textId="77777777" w:rsidR="0016249C" w:rsidRDefault="0016249C" w:rsidP="0016249C">
      <w:pPr>
        <w:keepLines/>
        <w:spacing w:before="0"/>
        <w:rPr>
          <w:rFonts w:cs="Arial"/>
          <w:color w:val="000000"/>
          <w:sz w:val="16"/>
          <w:shd w:val="clear" w:color="auto" w:fill="FFFFFF"/>
        </w:rPr>
      </w:pPr>
    </w:p>
    <w:p w14:paraId="41A1117C" w14:textId="77777777" w:rsidR="0016249C" w:rsidRPr="0016249C" w:rsidRDefault="0016249C" w:rsidP="0016249C">
      <w:pPr>
        <w:keepLines/>
        <w:spacing w:before="0" w:line="288" w:lineRule="atLeast"/>
        <w:rPr>
          <w:rFonts w:ascii="Times New Roman" w:hAnsi="Times New Roman"/>
          <w:color w:val="000000"/>
          <w:sz w:val="18"/>
          <w:shd w:val="clear" w:color="auto" w:fill="FFFFFF"/>
        </w:rPr>
      </w:pPr>
      <w:r w:rsidRPr="0016249C">
        <w:rPr>
          <w:rFonts w:ascii="Times New Roman" w:hAnsi="Times New Roman"/>
          <w:color w:val="000000"/>
          <w:sz w:val="18"/>
          <w:shd w:val="clear" w:color="auto" w:fill="FFFFFF"/>
        </w:rPr>
        <w:t>Be sure to complete the survey and/or assessment to receive credit for this training.</w:t>
      </w:r>
    </w:p>
    <w:p w14:paraId="5B2894FE" w14:textId="77777777" w:rsidR="0016249C" w:rsidRDefault="0016249C" w:rsidP="0016249C">
      <w:pPr>
        <w:keepLines/>
        <w:spacing w:before="0"/>
        <w:rPr>
          <w:rFonts w:ascii="Times New Roman" w:hAnsi="Times New Roman"/>
          <w:color w:val="000000"/>
          <w:sz w:val="18"/>
          <w:shd w:val="clear" w:color="auto" w:fill="FFFFFF"/>
        </w:rPr>
      </w:pPr>
    </w:p>
    <w:p w14:paraId="3EE8B109" w14:textId="77777777" w:rsidR="0016249C" w:rsidRDefault="0016249C" w:rsidP="0016249C">
      <w:pPr>
        <w:keepLines/>
        <w:spacing w:before="0"/>
        <w:rPr>
          <w:rFonts w:ascii="Times New Roman" w:hAnsi="Times New Roman"/>
          <w:color w:val="000000"/>
          <w:sz w:val="18"/>
          <w:shd w:val="clear" w:color="auto" w:fill="FFFFFF"/>
        </w:rPr>
      </w:pPr>
    </w:p>
    <w:p w14:paraId="7FDC7B29" w14:textId="77777777" w:rsidR="0016249C" w:rsidRDefault="0016249C" w:rsidP="0016249C">
      <w:pPr>
        <w:keepLines/>
        <w:rPr>
          <w:rFonts w:cs="Arial"/>
          <w:color w:val="000000"/>
          <w:sz w:val="16"/>
          <w:shd w:val="clear" w:color="auto" w:fill="FFFFFF"/>
        </w:rPr>
      </w:pPr>
    </w:p>
    <w:p w14:paraId="486DCC61" w14:textId="77777777" w:rsidR="0016249C" w:rsidRPr="0016249C" w:rsidRDefault="0016249C" w:rsidP="0016249C">
      <w:pPr>
        <w:keepLines/>
        <w:rPr>
          <w:rFonts w:cs="Arial"/>
          <w:color w:val="000000"/>
          <w:sz w:val="16"/>
          <w:shd w:val="clear" w:color="auto" w:fill="FFFFFF"/>
        </w:rPr>
      </w:pPr>
    </w:p>
    <w:sectPr w:rsidR="0016249C" w:rsidRPr="0016249C">
      <w:headerReference w:type="default" r:id="rId53"/>
      <w:footerReference w:type="default" r:id="rId54"/>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3F780" w14:textId="77777777" w:rsidR="00E50BA5" w:rsidRDefault="00E50BA5">
      <w:r>
        <w:separator/>
      </w:r>
    </w:p>
  </w:endnote>
  <w:endnote w:type="continuationSeparator" w:id="0">
    <w:p w14:paraId="122FCC17" w14:textId="77777777" w:rsidR="00E50BA5" w:rsidRDefault="00E50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C0181"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088C1" w14:textId="77777777" w:rsidR="00E50BA5" w:rsidRDefault="00E50BA5">
      <w:r>
        <w:separator/>
      </w:r>
    </w:p>
  </w:footnote>
  <w:footnote w:type="continuationSeparator" w:id="0">
    <w:p w14:paraId="47378AC3" w14:textId="77777777" w:rsidR="00E50BA5" w:rsidRDefault="00E50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1DDF18B0" w14:textId="77777777">
      <w:tblPrEx>
        <w:tblCellMar>
          <w:top w:w="0" w:type="dxa"/>
          <w:bottom w:w="0" w:type="dxa"/>
        </w:tblCellMar>
      </w:tblPrEx>
      <w:tc>
        <w:tcPr>
          <w:tcW w:w="5457" w:type="dxa"/>
        </w:tcPr>
        <w:p w14:paraId="6054FD06"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16249C">
            <w:rPr>
              <w:rFonts w:ascii="Tahoma" w:hAnsi="Tahoma"/>
              <w:b/>
              <w:sz w:val="20"/>
            </w:rPr>
            <w:t>4474823v3</w:t>
          </w:r>
          <w:r>
            <w:rPr>
              <w:rFonts w:ascii="Tahoma" w:hAnsi="Tahoma"/>
              <w:b/>
              <w:sz w:val="20"/>
            </w:rPr>
            <w:fldChar w:fldCharType="end"/>
          </w:r>
        </w:p>
      </w:tc>
      <w:tc>
        <w:tcPr>
          <w:tcW w:w="5091" w:type="dxa"/>
        </w:tcPr>
        <w:p w14:paraId="377BA7BF"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237D2D">
            <w:rPr>
              <w:rFonts w:ascii="Tahoma" w:hAnsi="Tahoma"/>
              <w:b/>
              <w:noProof/>
              <w:sz w:val="20"/>
            </w:rPr>
            <w:t>Friday, July 26, 2024</w:t>
          </w:r>
          <w:r>
            <w:rPr>
              <w:rFonts w:ascii="Tahoma" w:hAnsi="Tahoma"/>
              <w:b/>
              <w:sz w:val="20"/>
            </w:rPr>
            <w:fldChar w:fldCharType="end"/>
          </w:r>
        </w:p>
      </w:tc>
    </w:tr>
  </w:tbl>
  <w:p w14:paraId="12C2EAA9"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568078712">
    <w:abstractNumId w:val="23"/>
  </w:num>
  <w:num w:numId="2" w16cid:durableId="366834928">
    <w:abstractNumId w:val="8"/>
  </w:num>
  <w:num w:numId="3" w16cid:durableId="1807745058">
    <w:abstractNumId w:val="33"/>
  </w:num>
  <w:num w:numId="4" w16cid:durableId="1141776292">
    <w:abstractNumId w:val="11"/>
  </w:num>
  <w:num w:numId="5" w16cid:durableId="207843432">
    <w:abstractNumId w:val="1"/>
  </w:num>
  <w:num w:numId="6" w16cid:durableId="251015358">
    <w:abstractNumId w:val="31"/>
  </w:num>
  <w:num w:numId="7" w16cid:durableId="576861461">
    <w:abstractNumId w:val="25"/>
  </w:num>
  <w:num w:numId="8" w16cid:durableId="672338671">
    <w:abstractNumId w:val="19"/>
  </w:num>
  <w:num w:numId="9" w16cid:durableId="245844391">
    <w:abstractNumId w:val="0"/>
  </w:num>
  <w:num w:numId="10" w16cid:durableId="1578007020">
    <w:abstractNumId w:val="39"/>
  </w:num>
  <w:num w:numId="11" w16cid:durableId="407504825">
    <w:abstractNumId w:val="5"/>
  </w:num>
  <w:num w:numId="12" w16cid:durableId="2140686119">
    <w:abstractNumId w:val="26"/>
  </w:num>
  <w:num w:numId="13" w16cid:durableId="1999110463">
    <w:abstractNumId w:val="28"/>
  </w:num>
  <w:num w:numId="14" w16cid:durableId="92938426">
    <w:abstractNumId w:val="27"/>
  </w:num>
  <w:num w:numId="15" w16cid:durableId="820317119">
    <w:abstractNumId w:val="14"/>
  </w:num>
  <w:num w:numId="16" w16cid:durableId="1435393722">
    <w:abstractNumId w:val="22"/>
  </w:num>
  <w:num w:numId="17" w16cid:durableId="1024941171">
    <w:abstractNumId w:val="6"/>
  </w:num>
  <w:num w:numId="18" w16cid:durableId="1586064194">
    <w:abstractNumId w:val="30"/>
  </w:num>
  <w:num w:numId="19" w16cid:durableId="204609576">
    <w:abstractNumId w:val="3"/>
  </w:num>
  <w:num w:numId="20" w16cid:durableId="1933125894">
    <w:abstractNumId w:val="29"/>
  </w:num>
  <w:num w:numId="21" w16cid:durableId="53361017">
    <w:abstractNumId w:val="35"/>
  </w:num>
  <w:num w:numId="22" w16cid:durableId="54748007">
    <w:abstractNumId w:val="38"/>
  </w:num>
  <w:num w:numId="23" w16cid:durableId="1135486613">
    <w:abstractNumId w:val="18"/>
  </w:num>
  <w:num w:numId="24" w16cid:durableId="1642883421">
    <w:abstractNumId w:val="2"/>
  </w:num>
  <w:num w:numId="25" w16cid:durableId="1336880761">
    <w:abstractNumId w:val="37"/>
  </w:num>
  <w:num w:numId="26" w16cid:durableId="313071299">
    <w:abstractNumId w:val="34"/>
  </w:num>
  <w:num w:numId="27" w16cid:durableId="1540433369">
    <w:abstractNumId w:val="10"/>
  </w:num>
  <w:num w:numId="28" w16cid:durableId="588854915">
    <w:abstractNumId w:val="36"/>
  </w:num>
  <w:num w:numId="29" w16cid:durableId="2077245507">
    <w:abstractNumId w:val="13"/>
  </w:num>
  <w:num w:numId="30" w16cid:durableId="262806917">
    <w:abstractNumId w:val="15"/>
  </w:num>
  <w:num w:numId="31" w16cid:durableId="575018635">
    <w:abstractNumId w:val="32"/>
  </w:num>
  <w:num w:numId="32" w16cid:durableId="325861488">
    <w:abstractNumId w:val="24"/>
  </w:num>
  <w:num w:numId="33" w16cid:durableId="1037508541">
    <w:abstractNumId w:val="16"/>
  </w:num>
  <w:num w:numId="34" w16cid:durableId="1242788589">
    <w:abstractNumId w:val="17"/>
  </w:num>
  <w:num w:numId="35" w16cid:durableId="746683593">
    <w:abstractNumId w:val="4"/>
  </w:num>
  <w:num w:numId="36" w16cid:durableId="1896551737">
    <w:abstractNumId w:val="7"/>
  </w:num>
  <w:num w:numId="37" w16cid:durableId="1902062325">
    <w:abstractNumId w:val="20"/>
  </w:num>
  <w:num w:numId="38" w16cid:durableId="698629641">
    <w:abstractNumId w:val="9"/>
  </w:num>
  <w:num w:numId="39" w16cid:durableId="776562617">
    <w:abstractNumId w:val="12"/>
  </w:num>
  <w:num w:numId="40" w16cid:durableId="18531834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4945"/>
    <w:rsid w:val="00012C60"/>
    <w:rsid w:val="0016249C"/>
    <w:rsid w:val="00237D2D"/>
    <w:rsid w:val="00251D15"/>
    <w:rsid w:val="002F2FF4"/>
    <w:rsid w:val="00386BD1"/>
    <w:rsid w:val="00437BBB"/>
    <w:rsid w:val="0061495A"/>
    <w:rsid w:val="006456AB"/>
    <w:rsid w:val="00773352"/>
    <w:rsid w:val="007D4945"/>
    <w:rsid w:val="009A0222"/>
    <w:rsid w:val="009F722A"/>
    <w:rsid w:val="00A052D4"/>
    <w:rsid w:val="00B729EE"/>
    <w:rsid w:val="00BA0120"/>
    <w:rsid w:val="00C1364A"/>
    <w:rsid w:val="00E50BA5"/>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394008"/>
  <w15:chartTrackingRefBased/>
  <w15:docId w15:val="{6368506B-7486-4765-9782-D5BFB523B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58</Pages>
  <Words>4074</Words>
  <Characters>23226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Interview Scheduling, Logistics, and Contacts Slide Notes</vt:lpstr>
    </vt:vector>
  </TitlesOfParts>
  <Company>Veterans Benefits Administration</Company>
  <LinksUpToDate>false</LinksUpToDate>
  <CharactersWithSpaces>27246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 Scheduling, Logistics, and Contacts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2024-07-26T14:33:00Z</dcterms:created>
  <dcterms:modified xsi:type="dcterms:W3CDTF">2024-07-26T14:33:00Z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