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EDB19B" w14:textId="77777777" w:rsidR="00C8779F" w:rsidRPr="003C0812" w:rsidRDefault="00954748" w:rsidP="007E2F4E">
      <w:pPr>
        <w:pStyle w:val="VBAILTCoverService"/>
        <w:spacing w:after="960"/>
        <w:ind w:firstLine="720"/>
        <w:rPr>
          <w:rFonts w:ascii="Arial" w:hAnsi="Arial" w:cs="Arial"/>
          <w:b w:val="0"/>
          <w:bCs/>
        </w:rPr>
      </w:pPr>
      <w:r w:rsidRPr="003C0812">
        <w:rPr>
          <w:rFonts w:ascii="Arial" w:hAnsi="Arial" w:cs="Arial"/>
          <w:b w:val="0"/>
          <w:bCs/>
        </w:rPr>
        <w:t xml:space="preserve">Education </w:t>
      </w:r>
      <w:r w:rsidR="00C8779F" w:rsidRPr="003C0812">
        <w:rPr>
          <w:rFonts w:ascii="Arial" w:hAnsi="Arial" w:cs="Arial"/>
          <w:b w:val="0"/>
          <w:bCs/>
        </w:rPr>
        <w:t>Service</w:t>
      </w:r>
    </w:p>
    <w:p w14:paraId="7DC33B3B" w14:textId="2626BBDB" w:rsidR="00C214A9" w:rsidRPr="003C0812" w:rsidRDefault="00322F4F" w:rsidP="00E84FCE">
      <w:pPr>
        <w:pStyle w:val="VBAILTCoverLessonTitle"/>
        <w:spacing w:before="2400"/>
        <w:rPr>
          <w:rFonts w:ascii="Arial" w:hAnsi="Arial" w:cs="Arial"/>
          <w:b w:val="0"/>
          <w:bCs/>
        </w:rPr>
      </w:pPr>
      <w:r w:rsidRPr="003C0812">
        <w:rPr>
          <w:rFonts w:ascii="Arial" w:hAnsi="Arial" w:cs="Arial"/>
          <w:b w:val="0"/>
          <w:bCs/>
        </w:rPr>
        <w:t>My Education Benefits (MEB)</w:t>
      </w:r>
      <w:r w:rsidR="0021262C" w:rsidRPr="003C0812">
        <w:rPr>
          <w:rFonts w:ascii="Arial" w:hAnsi="Arial" w:cs="Arial"/>
          <w:b w:val="0"/>
          <w:bCs/>
        </w:rPr>
        <w:t xml:space="preserve"> Applicant View (</w:t>
      </w:r>
      <w:r w:rsidR="00FC00C8">
        <w:rPr>
          <w:rFonts w:ascii="Arial" w:hAnsi="Arial" w:cs="Arial"/>
          <w:b w:val="0"/>
          <w:bCs/>
        </w:rPr>
        <w:t>1990e</w:t>
      </w:r>
      <w:r w:rsidR="0021262C" w:rsidRPr="003C0812">
        <w:rPr>
          <w:rFonts w:ascii="Arial" w:hAnsi="Arial" w:cs="Arial"/>
          <w:b w:val="0"/>
          <w:bCs/>
        </w:rPr>
        <w:t>)</w:t>
      </w:r>
    </w:p>
    <w:p w14:paraId="45C441EA" w14:textId="77777777" w:rsidR="00C30F06" w:rsidRPr="003C0812" w:rsidRDefault="00954748" w:rsidP="00C8779F">
      <w:pPr>
        <w:pStyle w:val="VBAILTCoverdoctypecourse"/>
        <w:rPr>
          <w:rFonts w:ascii="Arial" w:hAnsi="Arial" w:cs="Arial"/>
          <w:bCs/>
        </w:rPr>
      </w:pPr>
      <w:r w:rsidRPr="003C0812">
        <w:rPr>
          <w:rFonts w:ascii="Arial" w:hAnsi="Arial" w:cs="Arial"/>
          <w:bCs/>
        </w:rPr>
        <w:t>Lesson Plan</w:t>
      </w:r>
    </w:p>
    <w:p w14:paraId="1521950A" w14:textId="556C3683" w:rsidR="001D2E6A" w:rsidRPr="003C0812" w:rsidRDefault="002826CC" w:rsidP="00C8779F">
      <w:pPr>
        <w:pStyle w:val="VBAILTCoverMisc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August </w:t>
      </w:r>
      <w:r w:rsidR="00322F4F" w:rsidRPr="003C0812">
        <w:rPr>
          <w:rFonts w:ascii="Arial" w:hAnsi="Arial" w:cs="Arial"/>
          <w:bCs/>
        </w:rPr>
        <w:t>2023</w:t>
      </w:r>
    </w:p>
    <w:p w14:paraId="445F4ABE" w14:textId="3D4AA898" w:rsidR="00C30F06" w:rsidRPr="003C0812" w:rsidRDefault="00C30F06" w:rsidP="00C8779F">
      <w:pPr>
        <w:pStyle w:val="VBAILTCoverMisc"/>
        <w:rPr>
          <w:rFonts w:ascii="Arial" w:hAnsi="Arial" w:cs="Arial"/>
          <w:bCs/>
          <w:sz w:val="72"/>
          <w:szCs w:val="72"/>
        </w:rPr>
      </w:pPr>
      <w:r w:rsidRPr="003C0812">
        <w:rPr>
          <w:rFonts w:ascii="Arial" w:hAnsi="Arial" w:cs="Arial"/>
          <w:bCs/>
        </w:rPr>
        <w:t xml:space="preserve">Version </w:t>
      </w:r>
      <w:r w:rsidR="00E84FCE" w:rsidRPr="003C0812">
        <w:rPr>
          <w:rFonts w:ascii="Arial" w:hAnsi="Arial" w:cs="Arial"/>
          <w:bCs/>
        </w:rPr>
        <w:t>1.0</w:t>
      </w:r>
      <w:r w:rsidRPr="003C0812">
        <w:rPr>
          <w:rFonts w:ascii="Arial" w:hAnsi="Arial" w:cs="Arial"/>
          <w:bCs/>
        </w:rPr>
        <w:br w:type="page"/>
      </w:r>
    </w:p>
    <w:p w14:paraId="16C33803" w14:textId="77777777" w:rsidR="00C214A9" w:rsidRPr="003C0812" w:rsidRDefault="00C214A9" w:rsidP="002E7FD3">
      <w:pPr>
        <w:pStyle w:val="VBAILTHeading2"/>
        <w:rPr>
          <w:rFonts w:ascii="Arial" w:hAnsi="Arial" w:cs="Arial"/>
          <w:b w:val="0"/>
          <w:bCs/>
        </w:rPr>
      </w:pPr>
      <w:r w:rsidRPr="003C0812">
        <w:rPr>
          <w:rFonts w:ascii="Arial" w:hAnsi="Arial" w:cs="Arial"/>
          <w:b w:val="0"/>
          <w:bCs/>
        </w:rPr>
        <w:lastRenderedPageBreak/>
        <w:t xml:space="preserve">Lesson </w:t>
      </w:r>
      <w:r w:rsidR="002D1DCE" w:rsidRPr="003C0812">
        <w:rPr>
          <w:rFonts w:ascii="Arial" w:hAnsi="Arial" w:cs="Arial"/>
          <w:b w:val="0"/>
          <w:bCs/>
        </w:rPr>
        <w:t>Overview</w:t>
      </w:r>
    </w:p>
    <w:tbl>
      <w:tblPr>
        <w:tblStyle w:val="TableGrid"/>
        <w:tblW w:w="9360" w:type="dxa"/>
        <w:tblInd w:w="-5" w:type="dxa"/>
        <w:tblLook w:val="0620" w:firstRow="1" w:lastRow="0" w:firstColumn="0" w:lastColumn="0" w:noHBand="1" w:noVBand="1"/>
        <w:tblCaption w:val="Lesson overview table specifying the characteristics of the lesson"/>
      </w:tblPr>
      <w:tblGrid>
        <w:gridCol w:w="2021"/>
        <w:gridCol w:w="7339"/>
      </w:tblGrid>
      <w:tr w:rsidR="003B118F" w:rsidRPr="003C0812" w14:paraId="41F6146F" w14:textId="77777777" w:rsidTr="00DF2DA0">
        <w:trPr>
          <w:cantSplit/>
          <w:tblHeader/>
        </w:trPr>
        <w:tc>
          <w:tcPr>
            <w:tcW w:w="2021" w:type="dxa"/>
            <w:shd w:val="clear" w:color="auto" w:fill="BDD6EE" w:themeFill="accent1" w:themeFillTint="66"/>
          </w:tcPr>
          <w:p w14:paraId="5A488E86" w14:textId="77777777" w:rsidR="003B118F" w:rsidRPr="003C0812" w:rsidRDefault="003B118F" w:rsidP="003B118F">
            <w:pPr>
              <w:pStyle w:val="VBAILTTableHeading1"/>
              <w:rPr>
                <w:rFonts w:ascii="Arial" w:hAnsi="Arial" w:cs="Arial"/>
                <w:b w:val="0"/>
                <w:bCs/>
              </w:rPr>
            </w:pPr>
            <w:r w:rsidRPr="003C0812">
              <w:rPr>
                <w:rFonts w:ascii="Arial" w:hAnsi="Arial" w:cs="Arial"/>
                <w:b w:val="0"/>
                <w:bCs/>
              </w:rPr>
              <w:t>Topic</w:t>
            </w:r>
          </w:p>
        </w:tc>
        <w:tc>
          <w:tcPr>
            <w:tcW w:w="7339" w:type="dxa"/>
            <w:shd w:val="clear" w:color="auto" w:fill="BDD6EE" w:themeFill="accent1" w:themeFillTint="66"/>
          </w:tcPr>
          <w:p w14:paraId="2C9096CD" w14:textId="77777777" w:rsidR="003B118F" w:rsidRPr="003C0812" w:rsidRDefault="003B118F" w:rsidP="003B118F">
            <w:pPr>
              <w:pStyle w:val="VBAILTTableHeading1"/>
              <w:rPr>
                <w:rFonts w:ascii="Arial" w:hAnsi="Arial" w:cs="Arial"/>
                <w:b w:val="0"/>
                <w:bCs/>
              </w:rPr>
            </w:pPr>
            <w:r w:rsidRPr="003C0812">
              <w:rPr>
                <w:rFonts w:ascii="Arial" w:hAnsi="Arial" w:cs="Arial"/>
                <w:b w:val="0"/>
                <w:bCs/>
              </w:rPr>
              <w:t>Description</w:t>
            </w:r>
          </w:p>
        </w:tc>
      </w:tr>
      <w:tr w:rsidR="00267BA2" w:rsidRPr="003C0812" w14:paraId="440F4851" w14:textId="77777777" w:rsidTr="00DF2DA0">
        <w:trPr>
          <w:cantSplit/>
        </w:trPr>
        <w:tc>
          <w:tcPr>
            <w:tcW w:w="2021" w:type="dxa"/>
          </w:tcPr>
          <w:p w14:paraId="187AB7A0" w14:textId="77777777" w:rsidR="00267BA2" w:rsidRPr="003C0812" w:rsidRDefault="00267BA2" w:rsidP="00CB26C4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Time Estimate</w:t>
            </w:r>
            <w:r w:rsidR="00077BE7" w:rsidRPr="003C0812">
              <w:rPr>
                <w:rFonts w:ascii="Arial" w:hAnsi="Arial" w:cs="Arial"/>
                <w:bCs/>
              </w:rPr>
              <w:t>:</w:t>
            </w:r>
          </w:p>
        </w:tc>
        <w:tc>
          <w:tcPr>
            <w:tcW w:w="7339" w:type="dxa"/>
          </w:tcPr>
          <w:p w14:paraId="36E32BAC" w14:textId="6E55625E" w:rsidR="00267BA2" w:rsidRPr="003C0812" w:rsidRDefault="00796D63" w:rsidP="00CB26C4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1 hour (60 minutes)</w:t>
            </w:r>
          </w:p>
        </w:tc>
      </w:tr>
      <w:tr w:rsidR="002D1DCE" w:rsidRPr="003C0812" w14:paraId="3520E88E" w14:textId="77777777" w:rsidTr="00DF2DA0">
        <w:trPr>
          <w:cantSplit/>
        </w:trPr>
        <w:tc>
          <w:tcPr>
            <w:tcW w:w="2021" w:type="dxa"/>
          </w:tcPr>
          <w:p w14:paraId="1956154F" w14:textId="77777777" w:rsidR="002D1DCE" w:rsidRPr="003C0812" w:rsidRDefault="00267BA2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Purpose of the Lesson:</w:t>
            </w:r>
          </w:p>
        </w:tc>
        <w:tc>
          <w:tcPr>
            <w:tcW w:w="7339" w:type="dxa"/>
          </w:tcPr>
          <w:p w14:paraId="167C2EED" w14:textId="3D2F26CD" w:rsidR="002D1DCE" w:rsidRPr="003C0812" w:rsidRDefault="00796D63" w:rsidP="001262F7">
            <w:pPr>
              <w:pStyle w:val="VBAILTBody"/>
              <w:rPr>
                <w:rFonts w:ascii="Arial" w:hAnsi="Arial" w:cs="Arial"/>
                <w:bCs/>
              </w:rPr>
            </w:pPr>
            <w:bookmarkStart w:id="0" w:name="_Hlk130906765"/>
            <w:r w:rsidRPr="003C0812">
              <w:rPr>
                <w:rFonts w:ascii="Arial" w:hAnsi="Arial" w:cs="Arial"/>
                <w:bCs/>
              </w:rPr>
              <w:t xml:space="preserve">The purpose of the lesson is to assist the </w:t>
            </w:r>
            <w:r w:rsidR="00F02876" w:rsidRPr="003C0812">
              <w:rPr>
                <w:rFonts w:ascii="Arial" w:hAnsi="Arial" w:cs="Arial"/>
                <w:bCs/>
              </w:rPr>
              <w:t>V</w:t>
            </w:r>
            <w:r w:rsidR="00F02876" w:rsidRPr="003C0812">
              <w:rPr>
                <w:bCs/>
              </w:rPr>
              <w:t>eteran Claims Examiner (</w:t>
            </w:r>
            <w:r w:rsidRPr="003C0812">
              <w:rPr>
                <w:rFonts w:ascii="Arial" w:hAnsi="Arial" w:cs="Arial"/>
                <w:bCs/>
              </w:rPr>
              <w:t>VC</w:t>
            </w:r>
            <w:r w:rsidR="00F02876" w:rsidRPr="003C0812">
              <w:rPr>
                <w:rFonts w:ascii="Arial" w:hAnsi="Arial" w:cs="Arial"/>
                <w:bCs/>
              </w:rPr>
              <w:t>E)</w:t>
            </w:r>
            <w:r w:rsidRPr="003C0812">
              <w:rPr>
                <w:rFonts w:ascii="Arial" w:hAnsi="Arial" w:cs="Arial"/>
                <w:bCs/>
              </w:rPr>
              <w:t xml:space="preserve"> with </w:t>
            </w:r>
            <w:r w:rsidR="00322F4F" w:rsidRPr="003C0812">
              <w:rPr>
                <w:rFonts w:ascii="Arial" w:hAnsi="Arial" w:cs="Arial"/>
                <w:bCs/>
              </w:rPr>
              <w:t xml:space="preserve">understanding the process of </w:t>
            </w:r>
            <w:r w:rsidR="00FC00C8">
              <w:rPr>
                <w:rFonts w:ascii="Arial" w:hAnsi="Arial" w:cs="Arial"/>
                <w:bCs/>
              </w:rPr>
              <w:t>a Transfer of Entitlement (TOE) application</w:t>
            </w:r>
            <w:r w:rsidR="00322F4F" w:rsidRPr="003C0812">
              <w:rPr>
                <w:rFonts w:ascii="Arial" w:hAnsi="Arial" w:cs="Arial"/>
                <w:bCs/>
              </w:rPr>
              <w:t xml:space="preserve"> in MEB from applicant entry to VCE processing</w:t>
            </w:r>
            <w:bookmarkEnd w:id="0"/>
            <w:r w:rsidR="00322F4F" w:rsidRPr="003C0812">
              <w:rPr>
                <w:rFonts w:ascii="Arial" w:hAnsi="Arial" w:cs="Arial"/>
                <w:bCs/>
              </w:rPr>
              <w:t xml:space="preserve">. </w:t>
            </w:r>
            <w:r w:rsidRPr="003C0812">
              <w:rPr>
                <w:rFonts w:ascii="Arial" w:hAnsi="Arial" w:cs="Arial"/>
                <w:bCs/>
              </w:rPr>
              <w:t>This training will count toward the</w:t>
            </w:r>
            <w:r w:rsidR="001262F7" w:rsidRPr="003C0812">
              <w:rPr>
                <w:rFonts w:ascii="Arial" w:hAnsi="Arial" w:cs="Arial"/>
                <w:bCs/>
              </w:rPr>
              <w:t xml:space="preserve"> </w:t>
            </w:r>
            <w:r w:rsidR="00954748" w:rsidRPr="003C0812">
              <w:rPr>
                <w:rFonts w:ascii="Arial" w:hAnsi="Arial" w:cs="Arial"/>
                <w:bCs/>
              </w:rPr>
              <w:t>National Training Curriculum</w:t>
            </w:r>
            <w:r w:rsidRPr="003C0812">
              <w:rPr>
                <w:rFonts w:ascii="Arial" w:hAnsi="Arial" w:cs="Arial"/>
                <w:bCs/>
              </w:rPr>
              <w:t>.</w:t>
            </w:r>
          </w:p>
        </w:tc>
      </w:tr>
      <w:tr w:rsidR="002D1DCE" w:rsidRPr="003C0812" w14:paraId="709CB9E2" w14:textId="77777777" w:rsidTr="00DF2DA0">
        <w:trPr>
          <w:cantSplit/>
        </w:trPr>
        <w:tc>
          <w:tcPr>
            <w:tcW w:w="2021" w:type="dxa"/>
          </w:tcPr>
          <w:p w14:paraId="4A865ABD" w14:textId="77777777" w:rsidR="002D1DCE" w:rsidRPr="003C0812" w:rsidRDefault="001262F7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Prerequisite Training Requirements:</w:t>
            </w:r>
          </w:p>
        </w:tc>
        <w:tc>
          <w:tcPr>
            <w:tcW w:w="7339" w:type="dxa"/>
          </w:tcPr>
          <w:p w14:paraId="1F53E59F" w14:textId="62233FF7" w:rsidR="002D1DCE" w:rsidRPr="003C0812" w:rsidRDefault="00FF66A8" w:rsidP="00954748">
            <w:pPr>
              <w:pStyle w:val="VBAILTBody"/>
              <w:rPr>
                <w:rFonts w:ascii="Arial" w:hAnsi="Arial" w:cs="Arial"/>
                <w:bCs/>
              </w:rPr>
            </w:pPr>
            <w:r w:rsidRPr="00FF66A8">
              <w:rPr>
                <w:rFonts w:ascii="Arial" w:hAnsi="Arial" w:cs="Arial"/>
                <w:bCs/>
              </w:rPr>
              <w:t>‘My Education Benefits (MEB)- Applicant View (1990)’ (VA 4646073).</w:t>
            </w:r>
          </w:p>
        </w:tc>
      </w:tr>
      <w:tr w:rsidR="001262F7" w:rsidRPr="003C0812" w14:paraId="78026140" w14:textId="77777777" w:rsidTr="00DF2DA0">
        <w:trPr>
          <w:cantSplit/>
        </w:trPr>
        <w:tc>
          <w:tcPr>
            <w:tcW w:w="2021" w:type="dxa"/>
          </w:tcPr>
          <w:p w14:paraId="47940AFD" w14:textId="77777777" w:rsidR="001262F7" w:rsidRPr="003C0812" w:rsidRDefault="001262F7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Target Audience:</w:t>
            </w:r>
          </w:p>
        </w:tc>
        <w:tc>
          <w:tcPr>
            <w:tcW w:w="7339" w:type="dxa"/>
          </w:tcPr>
          <w:p w14:paraId="1576575E" w14:textId="04DF4B75" w:rsidR="001262F7" w:rsidRPr="003C0812" w:rsidRDefault="00374AA7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Veteran Claims Examiners</w:t>
            </w:r>
            <w:r w:rsidR="005645E9">
              <w:rPr>
                <w:rFonts w:ascii="Arial" w:hAnsi="Arial" w:cs="Arial"/>
                <w:bCs/>
              </w:rPr>
              <w:t>, Education Call Center</w:t>
            </w:r>
          </w:p>
        </w:tc>
      </w:tr>
      <w:tr w:rsidR="002D1DCE" w:rsidRPr="003C0812" w14:paraId="38C5639C" w14:textId="77777777" w:rsidTr="00DF2DA0">
        <w:trPr>
          <w:cantSplit/>
        </w:trPr>
        <w:tc>
          <w:tcPr>
            <w:tcW w:w="2021" w:type="dxa"/>
          </w:tcPr>
          <w:p w14:paraId="0E59C59F" w14:textId="77777777" w:rsidR="002D1DCE" w:rsidRPr="003C0812" w:rsidRDefault="00077BE7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Lesson References:</w:t>
            </w:r>
          </w:p>
        </w:tc>
        <w:tc>
          <w:tcPr>
            <w:tcW w:w="7339" w:type="dxa"/>
          </w:tcPr>
          <w:p w14:paraId="1D24D2AF" w14:textId="4FF9952A" w:rsidR="001262F7" w:rsidRPr="003C0812" w:rsidRDefault="00000000" w:rsidP="001262F7">
            <w:pPr>
              <w:pStyle w:val="VBAILTbullet1"/>
              <w:rPr>
                <w:rFonts w:ascii="Arial" w:hAnsi="Arial" w:cs="Arial"/>
                <w:bCs/>
              </w:rPr>
            </w:pPr>
            <w:hyperlink r:id="rId11" w:history="1">
              <w:r w:rsidR="0063342D" w:rsidRPr="003C0812">
                <w:rPr>
                  <w:rStyle w:val="Hyperlink"/>
                  <w:rFonts w:ascii="Arial" w:hAnsi="Arial" w:cs="Arial"/>
                  <w:bCs/>
                </w:rPr>
                <w:t>D</w:t>
              </w:r>
              <w:r w:rsidR="0063342D" w:rsidRPr="003C0812">
                <w:rPr>
                  <w:rStyle w:val="Hyperlink"/>
                  <w:bCs/>
                </w:rPr>
                <w:t>GI 3.1 Need to Knows</w:t>
              </w:r>
            </w:hyperlink>
          </w:p>
          <w:p w14:paraId="34DC462C" w14:textId="07ECD98A" w:rsidR="0063342D" w:rsidRPr="003C0812" w:rsidRDefault="00000000" w:rsidP="001262F7">
            <w:pPr>
              <w:pStyle w:val="VBAILTbullet1"/>
              <w:rPr>
                <w:rFonts w:ascii="Arial" w:hAnsi="Arial" w:cs="Arial"/>
                <w:bCs/>
              </w:rPr>
            </w:pPr>
            <w:hyperlink r:id="rId12" w:history="1">
              <w:r w:rsidR="0063342D" w:rsidRPr="003C0812">
                <w:rPr>
                  <w:rStyle w:val="Hyperlink"/>
                  <w:bCs/>
                </w:rPr>
                <w:t>DGI 3.1.5 Need to Knows</w:t>
              </w:r>
            </w:hyperlink>
          </w:p>
          <w:p w14:paraId="684EF978" w14:textId="7630C623" w:rsidR="0063342D" w:rsidRPr="003C0812" w:rsidRDefault="00000000" w:rsidP="0063342D">
            <w:pPr>
              <w:pStyle w:val="VBAILTbullet1"/>
              <w:rPr>
                <w:rFonts w:ascii="Arial" w:hAnsi="Arial" w:cs="Arial"/>
                <w:bCs/>
              </w:rPr>
            </w:pPr>
            <w:hyperlink r:id="rId13" w:history="1">
              <w:r w:rsidR="0063342D" w:rsidRPr="003C0812">
                <w:rPr>
                  <w:rStyle w:val="Hyperlink"/>
                  <w:rFonts w:cs="Arial"/>
                  <w:bCs/>
                </w:rPr>
                <w:t>DGI 4.0 Need to Knows</w:t>
              </w:r>
            </w:hyperlink>
          </w:p>
        </w:tc>
      </w:tr>
      <w:tr w:rsidR="002D1DCE" w:rsidRPr="003C0812" w14:paraId="7AD3684D" w14:textId="77777777" w:rsidTr="00DF2DA0">
        <w:trPr>
          <w:cantSplit/>
        </w:trPr>
        <w:tc>
          <w:tcPr>
            <w:tcW w:w="2021" w:type="dxa"/>
          </w:tcPr>
          <w:p w14:paraId="078B2A8C" w14:textId="77777777" w:rsidR="002D1DCE" w:rsidRPr="003C0812" w:rsidRDefault="001262F7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Lesson Objectives:</w:t>
            </w:r>
          </w:p>
        </w:tc>
        <w:tc>
          <w:tcPr>
            <w:tcW w:w="7339" w:type="dxa"/>
          </w:tcPr>
          <w:p w14:paraId="2799387A" w14:textId="11A7973F" w:rsidR="009706A4" w:rsidRPr="003C0812" w:rsidRDefault="009706A4" w:rsidP="001262F7">
            <w:pPr>
              <w:pStyle w:val="VBAILTbullet1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R</w:t>
            </w:r>
            <w:r w:rsidR="00BF1C1D" w:rsidRPr="003C0812">
              <w:rPr>
                <w:rFonts w:ascii="Arial" w:hAnsi="Arial" w:cs="Arial"/>
                <w:bCs/>
              </w:rPr>
              <w:t xml:space="preserve">ecreate the steps to apply for </w:t>
            </w:r>
            <w:r w:rsidR="00FC00C8">
              <w:rPr>
                <w:rFonts w:ascii="Arial" w:hAnsi="Arial" w:cs="Arial"/>
                <w:bCs/>
              </w:rPr>
              <w:t>the TOE</w:t>
            </w:r>
            <w:r w:rsidR="00BF1C1D" w:rsidRPr="003C0812">
              <w:rPr>
                <w:rFonts w:ascii="Arial" w:hAnsi="Arial" w:cs="Arial"/>
                <w:bCs/>
              </w:rPr>
              <w:t xml:space="preserve"> benefit in MEB</w:t>
            </w:r>
          </w:p>
          <w:p w14:paraId="0E509114" w14:textId="188701E9" w:rsidR="00DB7008" w:rsidRPr="003C0812" w:rsidRDefault="1E49B121" w:rsidP="001262F7">
            <w:pPr>
              <w:pStyle w:val="VBAILTbullet1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D</w:t>
            </w:r>
            <w:r w:rsidR="1DD50154" w:rsidRPr="003C0812">
              <w:rPr>
                <w:rFonts w:ascii="Arial" w:hAnsi="Arial" w:cs="Arial"/>
                <w:bCs/>
              </w:rPr>
              <w:t xml:space="preserve">educe </w:t>
            </w:r>
            <w:r w:rsidR="5D4057B1" w:rsidRPr="003C0812">
              <w:rPr>
                <w:rFonts w:ascii="Arial" w:hAnsi="Arial" w:cs="Arial"/>
                <w:bCs/>
              </w:rPr>
              <w:t xml:space="preserve">the </w:t>
            </w:r>
            <w:r w:rsidR="48E10324" w:rsidRPr="003C0812">
              <w:rPr>
                <w:rFonts w:ascii="Arial" w:hAnsi="Arial" w:cs="Arial"/>
                <w:bCs/>
              </w:rPr>
              <w:t>effect</w:t>
            </w:r>
            <w:r w:rsidR="5D4057B1" w:rsidRPr="003C0812">
              <w:rPr>
                <w:rFonts w:ascii="Arial" w:hAnsi="Arial" w:cs="Arial"/>
                <w:bCs/>
              </w:rPr>
              <w:t xml:space="preserve"> of applicant response</w:t>
            </w:r>
            <w:r w:rsidR="4E8ABBA0" w:rsidRPr="003C0812">
              <w:rPr>
                <w:rFonts w:ascii="Arial" w:hAnsi="Arial" w:cs="Arial"/>
                <w:bCs/>
              </w:rPr>
              <w:t>s in</w:t>
            </w:r>
            <w:r w:rsidR="13D6A13D" w:rsidRPr="003C0812">
              <w:rPr>
                <w:rFonts w:ascii="Arial" w:hAnsi="Arial" w:cs="Arial"/>
                <w:bCs/>
              </w:rPr>
              <w:t xml:space="preserve"> MEB to</w:t>
            </w:r>
            <w:r w:rsidR="4E8ABBA0" w:rsidRPr="003C0812">
              <w:rPr>
                <w:rFonts w:ascii="Arial" w:hAnsi="Arial" w:cs="Arial"/>
                <w:bCs/>
              </w:rPr>
              <w:t xml:space="preserve"> DGI</w:t>
            </w:r>
          </w:p>
          <w:p w14:paraId="75D4ABE5" w14:textId="68D51B43" w:rsidR="00E84FCE" w:rsidRPr="003C0812" w:rsidRDefault="008D52D7" w:rsidP="001262F7">
            <w:pPr>
              <w:pStyle w:val="VBAILTbullet1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C</w:t>
            </w:r>
            <w:r w:rsidR="00BF1C1D" w:rsidRPr="003C0812">
              <w:rPr>
                <w:rFonts w:ascii="Arial" w:hAnsi="Arial" w:cs="Arial"/>
                <w:bCs/>
              </w:rPr>
              <w:t xml:space="preserve">orrelate </w:t>
            </w:r>
            <w:r w:rsidRPr="003C0812">
              <w:rPr>
                <w:rFonts w:ascii="Arial" w:hAnsi="Arial" w:cs="Arial"/>
                <w:bCs/>
              </w:rPr>
              <w:t>the applicant’</w:t>
            </w:r>
            <w:r w:rsidR="00033C48" w:rsidRPr="003C0812">
              <w:rPr>
                <w:rFonts w:ascii="Arial" w:hAnsi="Arial" w:cs="Arial"/>
                <w:bCs/>
              </w:rPr>
              <w:t xml:space="preserve">s responses to </w:t>
            </w:r>
            <w:r w:rsidR="00BF1C1D" w:rsidRPr="003C0812">
              <w:rPr>
                <w:rFonts w:ascii="Arial" w:hAnsi="Arial" w:cs="Arial"/>
                <w:bCs/>
              </w:rPr>
              <w:t>what is seen by a VCE in DGI.</w:t>
            </w:r>
          </w:p>
        </w:tc>
      </w:tr>
      <w:tr w:rsidR="00267BA2" w:rsidRPr="003C0812" w14:paraId="51EBD19F" w14:textId="77777777" w:rsidTr="00DF2DA0">
        <w:trPr>
          <w:cantSplit/>
        </w:trPr>
        <w:tc>
          <w:tcPr>
            <w:tcW w:w="2021" w:type="dxa"/>
          </w:tcPr>
          <w:p w14:paraId="1B553DF2" w14:textId="77777777" w:rsidR="00267BA2" w:rsidRPr="003C0812" w:rsidRDefault="00267BA2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What You Need:</w:t>
            </w:r>
          </w:p>
        </w:tc>
        <w:tc>
          <w:tcPr>
            <w:tcW w:w="7339" w:type="dxa"/>
          </w:tcPr>
          <w:p w14:paraId="3BBB2738" w14:textId="77777777" w:rsidR="00077BE7" w:rsidRPr="003C0812" w:rsidRDefault="00646462" w:rsidP="00077BE7">
            <w:pPr>
              <w:pStyle w:val="VBAILTbullet1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Computer/Laptop</w:t>
            </w:r>
          </w:p>
          <w:p w14:paraId="2B89CA19" w14:textId="20DFCBC4" w:rsidR="00646462" w:rsidRPr="003C0812" w:rsidRDefault="0063342D" w:rsidP="00077BE7">
            <w:pPr>
              <w:pStyle w:val="VBAILTbullet1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Speaker/Headset</w:t>
            </w:r>
          </w:p>
          <w:p w14:paraId="2BCF7C99" w14:textId="77777777" w:rsidR="00D21938" w:rsidRPr="003C0812" w:rsidRDefault="00D21938" w:rsidP="00B765F1">
            <w:pPr>
              <w:pStyle w:val="VBAILTbullet1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Lesson Plan/Script</w:t>
            </w:r>
          </w:p>
        </w:tc>
      </w:tr>
      <w:tr w:rsidR="00EC11FB" w:rsidRPr="003C0812" w14:paraId="24CC6A16" w14:textId="77777777" w:rsidTr="00DF2DA0">
        <w:trPr>
          <w:cantSplit/>
        </w:trPr>
        <w:tc>
          <w:tcPr>
            <w:tcW w:w="2021" w:type="dxa"/>
          </w:tcPr>
          <w:p w14:paraId="5ED5AB02" w14:textId="77777777" w:rsidR="00EC11FB" w:rsidRPr="003C0812" w:rsidRDefault="00EC11FB" w:rsidP="001262F7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Post Training Requirements:</w:t>
            </w:r>
          </w:p>
        </w:tc>
        <w:tc>
          <w:tcPr>
            <w:tcW w:w="7339" w:type="dxa"/>
          </w:tcPr>
          <w:p w14:paraId="2FD137D8" w14:textId="46CCC4F5" w:rsidR="00EC11FB" w:rsidRPr="003C0812" w:rsidRDefault="00094904" w:rsidP="00EC11FB">
            <w:pPr>
              <w:pStyle w:val="QSTBody"/>
              <w:jc w:val="left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A</w:t>
            </w:r>
            <w:r w:rsidR="00873026" w:rsidRPr="003C0812">
              <w:rPr>
                <w:rFonts w:ascii="Arial" w:hAnsi="Arial" w:cs="Arial"/>
                <w:bCs/>
              </w:rPr>
              <w:t xml:space="preserve"> </w:t>
            </w:r>
            <w:r w:rsidRPr="003C0812">
              <w:rPr>
                <w:rFonts w:ascii="Arial" w:hAnsi="Arial" w:cs="Arial"/>
                <w:bCs/>
              </w:rPr>
              <w:t>survey ha</w:t>
            </w:r>
            <w:r w:rsidR="008F101E" w:rsidRPr="003C0812">
              <w:rPr>
                <w:rFonts w:ascii="Arial" w:hAnsi="Arial" w:cs="Arial"/>
                <w:bCs/>
              </w:rPr>
              <w:t>s</w:t>
            </w:r>
            <w:r w:rsidRPr="003C0812">
              <w:rPr>
                <w:rFonts w:ascii="Arial" w:hAnsi="Arial" w:cs="Arial"/>
                <w:bCs/>
              </w:rPr>
              <w:t xml:space="preserve"> been assigned to you</w:t>
            </w:r>
            <w:r w:rsidR="00EC11FB" w:rsidRPr="003C0812">
              <w:rPr>
                <w:rFonts w:ascii="Arial" w:hAnsi="Arial" w:cs="Arial"/>
                <w:bCs/>
              </w:rPr>
              <w:t xml:space="preserve"> in Talent Management System (TMS). </w:t>
            </w:r>
          </w:p>
          <w:p w14:paraId="0F4F3A45" w14:textId="2EACE18A" w:rsidR="00853D64" w:rsidRPr="003C0812" w:rsidRDefault="00853D64" w:rsidP="00EC11FB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 xml:space="preserve">You should be able to complete the survey within one half hour. </w:t>
            </w:r>
          </w:p>
          <w:p w14:paraId="39C3BA3C" w14:textId="3955420D" w:rsidR="00853D64" w:rsidRPr="003C0812" w:rsidRDefault="00853D64" w:rsidP="00EC11FB">
            <w:pPr>
              <w:pStyle w:val="VBAILTBody"/>
              <w:rPr>
                <w:rFonts w:ascii="Arial" w:hAnsi="Arial" w:cs="Arial"/>
                <w:bCs/>
              </w:rPr>
            </w:pPr>
            <w:r w:rsidRPr="003C0812">
              <w:rPr>
                <w:rFonts w:ascii="Arial" w:hAnsi="Arial" w:cs="Arial"/>
                <w:bCs/>
              </w:rPr>
              <w:t>Be sure to complete the survey in TMS to receive credit for this training.</w:t>
            </w:r>
          </w:p>
        </w:tc>
      </w:tr>
    </w:tbl>
    <w:p w14:paraId="510EA31C" w14:textId="77777777" w:rsidR="00C214A9" w:rsidRPr="003C0812" w:rsidRDefault="001262F7" w:rsidP="001262F7">
      <w:pPr>
        <w:pStyle w:val="VBAILTHeading2"/>
        <w:rPr>
          <w:rFonts w:ascii="Arial" w:hAnsi="Arial" w:cs="Arial"/>
          <w:b w:val="0"/>
          <w:bCs/>
        </w:rPr>
      </w:pPr>
      <w:r w:rsidRPr="003C0812">
        <w:rPr>
          <w:rFonts w:ascii="Arial" w:hAnsi="Arial" w:cs="Arial"/>
          <w:b w:val="0"/>
          <w:bCs/>
        </w:rPr>
        <w:lastRenderedPageBreak/>
        <w:t>Instructor Notes</w:t>
      </w:r>
    </w:p>
    <w:p w14:paraId="09D58501" w14:textId="2DBB6553" w:rsidR="00C214A9" w:rsidRPr="003C0812" w:rsidRDefault="00322F4F" w:rsidP="001262F7">
      <w:pPr>
        <w:pStyle w:val="VBAILTBody"/>
        <w:rPr>
          <w:rFonts w:ascii="Arial" w:hAnsi="Arial" w:cs="Arial"/>
        </w:rPr>
      </w:pPr>
      <w:r w:rsidRPr="003C0812">
        <w:rPr>
          <w:rFonts w:ascii="Arial" w:hAnsi="Arial" w:cs="Arial"/>
          <w:bCs/>
        </w:rPr>
        <w:t xml:space="preserve">The purpose of the lesson is to assist the VCE with understanding the process of </w:t>
      </w:r>
      <w:r w:rsidR="00FC00C8">
        <w:rPr>
          <w:rFonts w:ascii="Arial" w:hAnsi="Arial" w:cs="Arial"/>
          <w:bCs/>
        </w:rPr>
        <w:t>a TOE application</w:t>
      </w:r>
      <w:r w:rsidRPr="003C0812">
        <w:rPr>
          <w:rFonts w:ascii="Arial" w:hAnsi="Arial" w:cs="Arial"/>
          <w:bCs/>
        </w:rPr>
        <w:t xml:space="preserve"> in MEB from applicant entry to VCE processing.</w:t>
      </w:r>
      <w:r w:rsidR="00801ED1">
        <w:rPr>
          <w:rFonts w:ascii="Arial" w:hAnsi="Arial" w:cs="Arial"/>
          <w:bCs/>
        </w:rPr>
        <w:t xml:space="preserve"> The Instructor Activities are a verbatim script of the recording</w:t>
      </w:r>
      <w:r w:rsidR="6CC1B105" w:rsidRPr="47233831">
        <w:rPr>
          <w:rFonts w:ascii="Arial" w:hAnsi="Arial" w:cs="Arial"/>
        </w:rPr>
        <w:t xml:space="preserve"> to be used for in-person training</w:t>
      </w:r>
      <w:r w:rsidR="008D1FF7">
        <w:rPr>
          <w:rFonts w:ascii="Arial" w:hAnsi="Arial" w:cs="Arial"/>
        </w:rPr>
        <w:t>.</w:t>
      </w:r>
    </w:p>
    <w:p w14:paraId="6B382E31" w14:textId="77777777" w:rsidR="00E17785" w:rsidRPr="00A8539E" w:rsidRDefault="00E17785" w:rsidP="51410EE3">
      <w:pPr>
        <w:keepLines/>
        <w:rPr>
          <w:rFonts w:ascii="Arial" w:hAnsi="Arial" w:cs="Arial"/>
          <w:b/>
          <w:bCs/>
          <w:sz w:val="24"/>
          <w:szCs w:val="24"/>
        </w:rPr>
      </w:pPr>
      <w:r w:rsidRPr="51410EE3">
        <w:rPr>
          <w:rFonts w:ascii="Arial" w:hAnsi="Arial" w:cs="Arial"/>
          <w:b/>
          <w:bCs/>
          <w:sz w:val="24"/>
          <w:szCs w:val="24"/>
        </w:rPr>
        <w:t>Slide 1 - Welcome</w:t>
      </w:r>
    </w:p>
    <w:p w14:paraId="6550F520" w14:textId="77777777" w:rsidR="00E17785" w:rsidRPr="00A8539E" w:rsidRDefault="00E17785" w:rsidP="00E17785">
      <w:pPr>
        <w:keepLines/>
        <w:rPr>
          <w:rFonts w:ascii="Arial" w:hAnsi="Arial" w:cs="Arial"/>
          <w:sz w:val="24"/>
          <w:szCs w:val="24"/>
        </w:rPr>
      </w:pPr>
      <w:r w:rsidRPr="00A8539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BF4CBBA" wp14:editId="7938A1EB">
            <wp:extent cx="6093460" cy="4563745"/>
            <wp:effectExtent l="19050" t="19050" r="21590" b="273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DD8B90B" w14:textId="7EBC3AE9" w:rsidR="00E17785" w:rsidRPr="00A8539E" w:rsidRDefault="00FF66A8" w:rsidP="00E17785">
      <w:pPr>
        <w:keepLines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Script</w:t>
      </w:r>
    </w:p>
    <w:p w14:paraId="2E3FD4D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1D4B057" w14:textId="349AF685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Welcome to My Education Benefits</w:t>
      </w:r>
      <w:r w:rsidR="0092181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- Transfer of Entitlement (TOE) Applicant View.</w:t>
      </w:r>
    </w:p>
    <w:p w14:paraId="377DE5F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3EB8E24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Select “Begin”</w:t>
      </w:r>
    </w:p>
    <w:p w14:paraId="2EB8E66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66ACEE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A9098E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846FB70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2 - Today's Training</w:t>
      </w:r>
    </w:p>
    <w:p w14:paraId="4628B48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CA89E40" wp14:editId="3BCBA3B0">
            <wp:extent cx="6093460" cy="4563745"/>
            <wp:effectExtent l="19050" t="19050" r="21590" b="2730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2A28BC4" w14:textId="57F556AE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0D8A72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2928CC5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Today’s training is intended to show what My Education Benefits or MEB looks like from the view of a person applying for Transferred Education benefits. </w:t>
      </w:r>
    </w:p>
    <w:p w14:paraId="6B2F1B1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92FEE32" w14:textId="001173DC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Please note, the examples you will see during this training were processed in a test </w:t>
      </w:r>
      <w:r w:rsidR="008D1FF7">
        <w:rPr>
          <w:rFonts w:ascii="Arial" w:hAnsi="Arial" w:cs="Arial"/>
          <w:color w:val="000000"/>
          <w:sz w:val="24"/>
          <w:szCs w:val="24"/>
          <w:shd w:val="clear" w:color="auto" w:fill="FFFFFF"/>
        </w:rPr>
        <w:t>environment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</w:t>
      </w:r>
    </w:p>
    <w:p w14:paraId="0ED1B2B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DC27D1D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All information you see is fictitious and does not represent actual beneficiaries. </w:t>
      </w:r>
    </w:p>
    <w:p w14:paraId="4946787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F87FFD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F6DAA3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D2745FC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3 - Navigation Controls</w:t>
      </w:r>
    </w:p>
    <w:p w14:paraId="66B4BE1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E5377C0" wp14:editId="3325A7F0">
            <wp:extent cx="6093460" cy="4563745"/>
            <wp:effectExtent l="19050" t="19050" r="21590" b="273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EEE828E" w14:textId="1B25F063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F134C8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26B3002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You can use the navigation buttons at the bottom of the screen to move forward and backward throughout this module. </w:t>
      </w:r>
    </w:p>
    <w:p w14:paraId="651D7E3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77FD462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Also, you may use the keyboard shortcuts listed on-screen. </w:t>
      </w:r>
    </w:p>
    <w:p w14:paraId="3E037A4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6761AD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BF0239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69212E6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4 - Objectives</w:t>
      </w:r>
    </w:p>
    <w:p w14:paraId="0CEBE07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6A87BF4" wp14:editId="64607374">
            <wp:extent cx="6093460" cy="4546852"/>
            <wp:effectExtent l="19050" t="19050" r="40640" b="444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4685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00FFA92" w14:textId="6E93288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00C80B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AB3BA5C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At the conclusion of this lesson, you should be able to recreate the steps to apply for a transferred education benefit in MEB and deduce how the response options available to the beneficiary correlate to what is seen by a VCE in DGI.</w:t>
      </w:r>
    </w:p>
    <w:p w14:paraId="6C01443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7A4032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A198FC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1AD0635" w14:textId="77777777" w:rsidR="00E17785" w:rsidRPr="00A8539E" w:rsidRDefault="00E17785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 xml:space="preserve">Slide 5 - Glossary </w:t>
      </w:r>
    </w:p>
    <w:p w14:paraId="65D3D4F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1A1AF7A" wp14:editId="62D5CF88">
            <wp:extent cx="6093460" cy="4563745"/>
            <wp:effectExtent l="19050" t="19050" r="21590" b="273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A9E5DBB" w14:textId="332B1791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787E906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A774FA2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 glossary for terms, acronyms and abbreviations used throughout this training has been provided for reference.  </w:t>
      </w:r>
    </w:p>
    <w:p w14:paraId="3E36CFF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7D4457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578C15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49CFBEC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6 - Demo Intro</w:t>
      </w:r>
    </w:p>
    <w:p w14:paraId="157948C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F878A1E" wp14:editId="4DCA8873">
            <wp:extent cx="6093460" cy="4563745"/>
            <wp:effectExtent l="19050" t="19050" r="21590" b="273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8E8DA8B" w14:textId="3B50B0F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814FCC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83363C5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Let’s jump right into our demonstration of a person applying for TOE benefits using MEB. </w:t>
      </w:r>
    </w:p>
    <w:p w14:paraId="16875CD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201DA54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Since the MEB Applicant View training was a prerequisite for this training, some of these steps will seem familiar.</w:t>
      </w:r>
    </w:p>
    <w:p w14:paraId="7C21BF2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5AE1D12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As we view the interactions, I will share what this means to the VCE.</w:t>
      </w:r>
    </w:p>
    <w:p w14:paraId="739E0B7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12B8CF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ECC599E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7 - How do I apply? </w:t>
      </w:r>
    </w:p>
    <w:p w14:paraId="1096D37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DE17EAA" wp14:editId="7EC52642">
            <wp:extent cx="6093460" cy="4563745"/>
            <wp:effectExtent l="19050" t="19050" r="21590" b="2730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53B90F8" w14:textId="58580033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9351C8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5958911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As shown in the MEB Applicant View training, the applicants will begin on the education page in VA.gov and select “How to apply”.</w:t>
      </w:r>
    </w:p>
    <w:p w14:paraId="34B8395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A7C116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4B5482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99D0968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8 - Find your education benefits form</w:t>
      </w:r>
    </w:p>
    <w:p w14:paraId="787EB87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C599E65" wp14:editId="451E829A">
            <wp:extent cx="6093460" cy="4563745"/>
            <wp:effectExtent l="19050" t="19050" r="21590" b="273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076A2D7" w14:textId="53CE317F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251D93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906D4EB" w14:textId="0875AF2D" w:rsidR="00E17785" w:rsidRPr="00A8539E" w:rsidRDefault="00531A0A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They will s</w:t>
      </w:r>
      <w:r w:rsidR="00E1778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elect “Find your education benefits </w:t>
      </w:r>
      <w:r w:rsidR="00B5413D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form.</w:t>
      </w:r>
      <w:r w:rsidR="00E1778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”</w:t>
      </w:r>
    </w:p>
    <w:p w14:paraId="06230F3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A0B94A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951FB0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917C56F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9 - Slide 9</w:t>
      </w:r>
    </w:p>
    <w:p w14:paraId="7FFE0C4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E8515CD" wp14:editId="12A23ABC">
            <wp:extent cx="6093460" cy="4563745"/>
            <wp:effectExtent l="19050" t="19050" r="21590" b="273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029577B" w14:textId="49E7BFD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D0DEE5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A7C4AB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D4BAF5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B927A7E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10 - Applying for a new benefit</w:t>
      </w:r>
    </w:p>
    <w:p w14:paraId="2D71FE1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4B3E8EE" wp14:editId="34FBD9DD">
            <wp:extent cx="6093460" cy="4563745"/>
            <wp:effectExtent l="19050" t="19050" r="21590" b="273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92E0C7B" w14:textId="4E19368A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6A186C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DBC4DB2" w14:textId="144A030F" w:rsidR="00E17785" w:rsidRPr="00A8539E" w:rsidRDefault="0094372A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then s</w:t>
      </w:r>
      <w:r w:rsidR="00E1778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elect “Applying for a new benefit”.</w:t>
      </w:r>
    </w:p>
    <w:p w14:paraId="7BFD717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4F7C1B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FCF8CA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854CB14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11 - Slide 11</w:t>
      </w:r>
    </w:p>
    <w:p w14:paraId="37FF660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CE1C03D" wp14:editId="3B98AC8B">
            <wp:extent cx="6093460" cy="4563745"/>
            <wp:effectExtent l="19050" t="19050" r="21590" b="273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BFAEBDE" w14:textId="285E7B4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4379A1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42004A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B605F4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B330480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12 - Using own service</w:t>
      </w:r>
    </w:p>
    <w:p w14:paraId="2F406BD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B2015CD" wp14:editId="48F15A59">
            <wp:extent cx="6093460" cy="4563745"/>
            <wp:effectExtent l="19050" t="19050" r="21590" b="273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57683BA" w14:textId="25D1C4B1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3EA8683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DB3B4B0" w14:textId="2092590A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difference for a TOE applicant is they will select “No” to answer the </w:t>
      </w:r>
      <w:r w:rsidR="00DB0342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question “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Are you a Veteran or service member claiming a benefit based on your own service?”</w:t>
      </w:r>
    </w:p>
    <w:p w14:paraId="5227BD8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99F762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583BAC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9A09E76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13 - Slide 13</w:t>
      </w:r>
    </w:p>
    <w:p w14:paraId="61EBE39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E23F25A" wp14:editId="741567B8">
            <wp:extent cx="6093460" cy="4563745"/>
            <wp:effectExtent l="19050" t="19050" r="21590" b="273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187FA91" w14:textId="18AB816C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8A4622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556EF2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32080D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0FC306C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14 - Has your sponsor transferred their benefits to you</w:t>
      </w:r>
    </w:p>
    <w:p w14:paraId="05DA511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438F5F3" wp14:editId="48407213">
            <wp:extent cx="6093460" cy="4563745"/>
            <wp:effectExtent l="19050" t="19050" r="21590" b="273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364A4A3" w14:textId="7AB8738B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70CC22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F8224B1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As a result of selecting “No” MEB prompts the question “Has your sponsor transferred their benefits to you?”</w:t>
      </w:r>
    </w:p>
    <w:p w14:paraId="6EC68D2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2226FA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E21589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04F8DCA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15 - No transferred benefits</w:t>
      </w:r>
    </w:p>
    <w:p w14:paraId="76FF536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B65140C" wp14:editId="1FBF05B3">
            <wp:extent cx="6093460" cy="4563745"/>
            <wp:effectExtent l="19050" t="19050" r="21590" b="273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C305CA8" w14:textId="507AB59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65F6DC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6032F7B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If the applicant selects “No”, MEB asks if the sponsor is deceased, 100% permanently disabled, MIA or a POW.</w:t>
      </w:r>
    </w:p>
    <w:p w14:paraId="3341406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950642A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If the applicant responds “Yes”, they are routed outside of MEB to apply for Fry or CH35.</w:t>
      </w:r>
    </w:p>
    <w:p w14:paraId="4C1F9AA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37D4BD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8D2658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A8D7C01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16 - No sponsor disability</w:t>
      </w:r>
    </w:p>
    <w:p w14:paraId="10DB004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E4A68E2" wp14:editId="07A6A389">
            <wp:extent cx="6093460" cy="4563745"/>
            <wp:effectExtent l="19050" t="19050" r="21590" b="273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CA6ED20" w14:textId="0680252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AE3C11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E734860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If the applicant selects “No”, a window pops up stating “Your application can’t be approved until your sponsor transfers their benefits”.</w:t>
      </w:r>
    </w:p>
    <w:p w14:paraId="67AC6D8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6E6E634" w14:textId="77777777" w:rsidR="00257339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 link </w:t>
      </w:r>
      <w:r w:rsidR="0025733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is 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provided </w:t>
      </w:r>
      <w:r w:rsidR="0025733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with instructions 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for the sponsor</w:t>
      </w:r>
      <w:r w:rsidR="00257339">
        <w:rPr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</w:p>
    <w:p w14:paraId="5CF3C2E4" w14:textId="4EF478DA" w:rsidR="00E17785" w:rsidRPr="00A8539E" w:rsidRDefault="00257339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It</w:t>
      </w:r>
      <w:r w:rsidR="00E1778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will open a new window.</w:t>
      </w:r>
    </w:p>
    <w:p w14:paraId="0E888AA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73C231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91B6EA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C706D62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17 - How to Transfer and Use Benefits</w:t>
      </w:r>
    </w:p>
    <w:p w14:paraId="4021205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EDC74F2" wp14:editId="0A7F27E8">
            <wp:extent cx="6093460" cy="4563745"/>
            <wp:effectExtent l="19050" t="19050" r="21590" b="273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1E29E58" w14:textId="0207BC6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7DE16FA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C856A21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The applicant is taken to milConnect. There they are provided information on “How to Transfer and Use Benefits”.</w:t>
      </w:r>
    </w:p>
    <w:p w14:paraId="3545559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FF2823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57B30F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211F5D3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18 - Apply Now</w:t>
      </w:r>
    </w:p>
    <w:p w14:paraId="3610A32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B2AA767" wp14:editId="3E64F621">
            <wp:extent cx="6093460" cy="4563745"/>
            <wp:effectExtent l="19050" t="19050" r="21590" b="273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74FE09E" w14:textId="331E5B32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E68D1E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648A5B0" w14:textId="1AAD6C3F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today’s demonstration, </w:t>
      </w:r>
      <w:r w:rsidR="4D4156B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we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will select “Yes”, to acknowledge benefits have been transferred, then select “Apply now”. </w:t>
      </w:r>
    </w:p>
    <w:p w14:paraId="0C0941E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A331E0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612DE5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CE85824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19 - Slide 19</w:t>
      </w:r>
    </w:p>
    <w:p w14:paraId="088A414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243366A" wp14:editId="278B65F6">
            <wp:extent cx="6093460" cy="4563745"/>
            <wp:effectExtent l="19050" t="19050" r="21590" b="273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AF65532" w14:textId="64C8029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72F3F4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A9C222D" w14:textId="1B26DADD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As with the Chapter 33 “Self” application in MEB, information is provided to assist with </w:t>
      </w:r>
      <w:r w:rsidR="00742236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applying</w:t>
      </w:r>
    </w:p>
    <w:p w14:paraId="22D7CA7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B7F71A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337EA8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32C6B12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20 - What happens after I apply? </w:t>
      </w:r>
    </w:p>
    <w:p w14:paraId="1A14767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9D365F6" wp14:editId="2DFB4ECF">
            <wp:extent cx="6093460" cy="4563745"/>
            <wp:effectExtent l="19050" t="19050" r="21590" b="273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E11A6C6" w14:textId="04CF952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637B0D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1887A8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BD0828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92B47F5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21 - Slide 21</w:t>
      </w:r>
    </w:p>
    <w:p w14:paraId="0C746B9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D0B16C5" wp14:editId="1BA68398">
            <wp:extent cx="6084992" cy="4563745"/>
            <wp:effectExtent l="19050" t="19050" r="30480" b="463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94FE40E" w14:textId="5EEF47C2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38ECDE6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21BFB4A" w14:textId="14F2F52F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and provide a snippe</w:t>
      </w:r>
      <w:r w:rsidR="0F178728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of what happens after.</w:t>
      </w:r>
    </w:p>
    <w:p w14:paraId="36842DB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7DB55D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479236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650CBEA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22 - Slide 22</w:t>
      </w:r>
    </w:p>
    <w:p w14:paraId="54AB962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72077E6" wp14:editId="23A482E1">
            <wp:extent cx="6093460" cy="4563745"/>
            <wp:effectExtent l="19050" t="19050" r="21590" b="273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5ABBD84" w14:textId="5E321E40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3892540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0ADAF82" w14:textId="24094B00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applicant will scroll </w:t>
      </w:r>
      <w:r w:rsidR="009F7244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down</w:t>
      </w:r>
    </w:p>
    <w:p w14:paraId="023305D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A72D28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20285D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5D48382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23 - Sign in to start your application</w:t>
      </w:r>
    </w:p>
    <w:p w14:paraId="54C5F13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93DC0C9" wp14:editId="5119D10F">
            <wp:extent cx="6093460" cy="4563745"/>
            <wp:effectExtent l="19050" t="19050" r="21590" b="273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8C470ED" w14:textId="1F6E542B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332CFDA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00CBDEC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and select “Sign in to start your application”.</w:t>
      </w:r>
    </w:p>
    <w:p w14:paraId="63DEEC0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A12054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061B09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EBF65A5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24 - Slide 24</w:t>
      </w:r>
    </w:p>
    <w:p w14:paraId="6FAB42E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67617F8" wp14:editId="5B827808">
            <wp:extent cx="6093460" cy="4563745"/>
            <wp:effectExtent l="19050" t="19050" r="21590" b="273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832A190" w14:textId="15F3381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96CDEB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0A8DE5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9654FA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EAD49B3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25 - Apply using the paper form</w:t>
      </w:r>
    </w:p>
    <w:p w14:paraId="58F1534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743BD2C" wp14:editId="3CBD1AE6">
            <wp:extent cx="6093460" cy="4563745"/>
            <wp:effectExtent l="19050" t="19050" r="21590" b="273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D14E9B7" w14:textId="63A46D70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656F54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10CC943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If the applicant does not want to sign in, a link is provided to apply using the paper form. </w:t>
      </w:r>
    </w:p>
    <w:p w14:paraId="5291DDB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0F38F2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AC84EB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180CA79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26 - ID.me</w:t>
      </w:r>
    </w:p>
    <w:p w14:paraId="54E477C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DBDC232" wp14:editId="33CFCD6F">
            <wp:extent cx="6093460" cy="4563745"/>
            <wp:effectExtent l="19050" t="19050" r="21590" b="273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BD49FE7" w14:textId="502728D5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707561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F7F26F2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As with all online applications, the applicant will need to authenticate their identity. </w:t>
      </w:r>
    </w:p>
    <w:p w14:paraId="0C05E34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8ED4B66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today’s training, we will use ID.me. </w:t>
      </w:r>
    </w:p>
    <w:p w14:paraId="227266C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9DD377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6A55D9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1036A41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27 - Slide 27</w:t>
      </w:r>
    </w:p>
    <w:p w14:paraId="1B100CA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608E9ED" wp14:editId="5F02F154">
            <wp:extent cx="6093460" cy="4563745"/>
            <wp:effectExtent l="19050" t="19050" r="21590" b="273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1C1BEED" w14:textId="509D9AD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0C671A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802C83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DC6E64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27E0465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28 - Sign In- ID.me</w:t>
      </w:r>
    </w:p>
    <w:p w14:paraId="577B6A2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EF10141" wp14:editId="4EC9D701">
            <wp:extent cx="6093460" cy="4563745"/>
            <wp:effectExtent l="19050" t="19050" r="21590" b="273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4A48E12" w14:textId="38D95D54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7EB26F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3420D0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7FA635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BC2CBDD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29 - ID.me verification</w:t>
      </w:r>
    </w:p>
    <w:p w14:paraId="7B13CF6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04A2AA4" wp14:editId="285290EC">
            <wp:extent cx="6093460" cy="4563745"/>
            <wp:effectExtent l="19050" t="19050" r="21590" b="273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2086E78" w14:textId="35575741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882D98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EDF9AA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33DFD7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C31D2E4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30 - 6-digit code</w:t>
      </w:r>
    </w:p>
    <w:p w14:paraId="6E7436B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28E822F" wp14:editId="3024ED63">
            <wp:extent cx="6093460" cy="4563745"/>
            <wp:effectExtent l="19050" t="19050" r="21590" b="273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B62F12D" w14:textId="11662B02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DCB334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77ADBE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F51D2E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113C58C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31 - Slide 31</w:t>
      </w:r>
    </w:p>
    <w:p w14:paraId="4E8E747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3B3BE2B" wp14:editId="719341DF">
            <wp:extent cx="6093460" cy="4563745"/>
            <wp:effectExtent l="19050" t="19050" r="21590" b="273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A169C39" w14:textId="0873E330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07409E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EABC80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F26168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33B0C49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32 - Slide 32</w:t>
      </w:r>
    </w:p>
    <w:p w14:paraId="3B53453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9530871" wp14:editId="4177976A">
            <wp:extent cx="6093460" cy="4563745"/>
            <wp:effectExtent l="19050" t="19050" r="21590" b="273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493B3E4" w14:textId="73D031EF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3168E1E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FB058D4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Now the applicant is verified, and the application process will begin.</w:t>
      </w:r>
    </w:p>
    <w:p w14:paraId="4B4C900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33E8D0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1B409C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2E7C36E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33 - Step 1: Your information</w:t>
      </w:r>
    </w:p>
    <w:p w14:paraId="604105E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3F89879" wp14:editId="6DEF12E0">
            <wp:extent cx="6084992" cy="4563745"/>
            <wp:effectExtent l="19050" t="19050" r="30480" b="463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98CA944" w14:textId="6D9E36D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446659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BB3AA5D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Similar to the MEB Self applicant, Step 1 is Your information. </w:t>
      </w:r>
    </w:p>
    <w:p w14:paraId="369BBC8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F9D565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206681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AD48A21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34 - Update your VA profile</w:t>
      </w:r>
    </w:p>
    <w:p w14:paraId="76C4084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A474B1D" wp14:editId="346F10B6">
            <wp:extent cx="6084992" cy="4563745"/>
            <wp:effectExtent l="19050" t="19050" r="30480" b="463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97E6209" w14:textId="5429C8DD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083CFC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BC7F830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Links are available to assist the applicant if the information is incorrect.</w:t>
      </w:r>
    </w:p>
    <w:p w14:paraId="018927E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5CD6473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They are “update your information on your profile”, which updates the VA profile for all benefits,</w:t>
      </w:r>
    </w:p>
    <w:p w14:paraId="33934FD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56ADC0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F88E3A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1938399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35 - Change your legal name</w:t>
      </w:r>
    </w:p>
    <w:p w14:paraId="332C41F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6394BE4" wp14:editId="6F2159FE">
            <wp:extent cx="6093460" cy="4563745"/>
            <wp:effectExtent l="19050" t="19050" r="21590" b="273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EAD80D" w14:textId="75AE3EE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36F3D3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D8C66A8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and “Change your legal name”, which opens a separate resource window. </w:t>
      </w:r>
    </w:p>
    <w:p w14:paraId="0E4B28A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4635E9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331A5F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2B8FB87" w14:textId="7777777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36 - Continue</w:t>
      </w:r>
    </w:p>
    <w:p w14:paraId="4D963B1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D866240" wp14:editId="5774308D">
            <wp:extent cx="6093460" cy="4563745"/>
            <wp:effectExtent l="19050" t="19050" r="21590" b="273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766B5E8" w14:textId="56EDFBE0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A5D4E1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88A774A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this demo, we will accept what is shown and select “Continue”. </w:t>
      </w:r>
    </w:p>
    <w:p w14:paraId="030F3A0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A32312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295773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5F59BD2" w14:textId="77777777" w:rsidR="00717B3F" w:rsidRPr="00717B3F" w:rsidRDefault="00E17785" w:rsidP="00717B3F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="00717B3F" w:rsidRPr="00717B3F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37 - Knowledge Checks</w:t>
      </w:r>
    </w:p>
    <w:p w14:paraId="7A67AB3D" w14:textId="29F83805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AB7F303" wp14:editId="3DF297D3">
            <wp:extent cx="6090920" cy="4563745"/>
            <wp:effectExtent l="19050" t="19050" r="24130" b="273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6214F33" w14:textId="77777777" w:rsidR="00717B3F" w:rsidRPr="00717B3F" w:rsidRDefault="00717B3F" w:rsidP="00717B3F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Slide notes</w:t>
      </w:r>
    </w:p>
    <w:p w14:paraId="76E84418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E913EE3" w14:textId="102B1ACF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Let’s do a few knowledge checks</w:t>
      </w:r>
      <w:r w:rsidR="00FC5AF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to making sure you’re tracking so far. </w:t>
      </w:r>
    </w:p>
    <w:p w14:paraId="35267AC9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0412F36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FBCFB50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0021DF5" w14:textId="77777777" w:rsidR="00717B3F" w:rsidRPr="00717B3F" w:rsidRDefault="00717B3F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Slide 38 - Multiple Choice</w:t>
      </w:r>
    </w:p>
    <w:p w14:paraId="3C43F714" w14:textId="57EE500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EB75C69" wp14:editId="71FA4E86">
            <wp:extent cx="6090920" cy="4502718"/>
            <wp:effectExtent l="19050" t="19050" r="43180" b="317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50271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66A8127" w14:textId="77777777" w:rsidR="00717B3F" w:rsidRPr="00717B3F" w:rsidRDefault="00717B3F" w:rsidP="00717B3F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Slide notes</w:t>
      </w:r>
    </w:p>
    <w:p w14:paraId="0EE96234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A691EBD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First, a multiple choice. </w:t>
      </w:r>
    </w:p>
    <w:p w14:paraId="31BC10EA" w14:textId="5FB8292F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If a person is applying for TOE in MEB,</w:t>
      </w:r>
      <w:r w:rsidR="0087433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s</w:t>
      </w: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hould the applicant respond “Yes” or “No”</w:t>
      </w:r>
      <w:r w:rsidR="00FC5AF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to the question</w:t>
      </w:r>
      <w:r w:rsidR="002A746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“Are you a Veteran or service member</w:t>
      </w:r>
      <w:r w:rsidR="002A7462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claiming a benefit based on your own service”?</w:t>
      </w:r>
    </w:p>
    <w:p w14:paraId="16E1B30F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B9EF5F4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C4E71A0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869D4D3" w14:textId="77777777" w:rsidR="00717B3F" w:rsidRPr="00717B3F" w:rsidRDefault="00717B3F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Slide 39 - True or False</w:t>
      </w:r>
    </w:p>
    <w:p w14:paraId="0F168A5B" w14:textId="025B6606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02659CB" wp14:editId="415F7B31">
            <wp:extent cx="6090920" cy="4557659"/>
            <wp:effectExtent l="19050" t="19050" r="43180" b="3365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557659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EC68784" w14:textId="77777777" w:rsidR="00717B3F" w:rsidRPr="00717B3F" w:rsidRDefault="00717B3F" w:rsidP="00717B3F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Slide notes</w:t>
      </w:r>
    </w:p>
    <w:p w14:paraId="5149D793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8E00FBA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Next, True or False. </w:t>
      </w:r>
    </w:p>
    <w:p w14:paraId="3FC8EB41" w14:textId="1DABE75E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When asked the question “Has the sponsor transferred their benefits to you”, </w:t>
      </w:r>
    </w:p>
    <w:p w14:paraId="04F06B0F" w14:textId="1F6092CA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if they select “No”, they are </w:t>
      </w:r>
      <w:r w:rsidR="00D844CA">
        <w:rPr>
          <w:rFonts w:ascii="Arial" w:hAnsi="Arial" w:cs="Arial"/>
          <w:color w:val="000000"/>
          <w:sz w:val="24"/>
          <w:szCs w:val="24"/>
          <w:shd w:val="clear" w:color="auto" w:fill="FFFFFF"/>
        </w:rPr>
        <w:t>instantly re</w:t>
      </w: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directed to the milConnect website.</w:t>
      </w:r>
    </w:p>
    <w:p w14:paraId="1647D1EE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C4D42C5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B0758F5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3EC7D3C" w14:textId="77777777" w:rsidR="00717B3F" w:rsidRPr="00717B3F" w:rsidRDefault="00717B3F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Slide 40 - Multiple Choice</w:t>
      </w:r>
    </w:p>
    <w:p w14:paraId="228D0C30" w14:textId="5E8123E1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A1B477B" wp14:editId="5A5B530D">
            <wp:extent cx="6090920" cy="4538663"/>
            <wp:effectExtent l="19050" t="19050" r="43180" b="336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53866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819596B" w14:textId="77777777" w:rsidR="00717B3F" w:rsidRPr="00717B3F" w:rsidRDefault="00717B3F" w:rsidP="00717B3F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Slide notes</w:t>
      </w:r>
    </w:p>
    <w:p w14:paraId="1F881864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31C88D9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Last question. </w:t>
      </w:r>
    </w:p>
    <w:p w14:paraId="6FC38D65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Which of the following are ways one can apply for TOE?</w:t>
      </w:r>
    </w:p>
    <w:p w14:paraId="741BF1AD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F137853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8FBF95E" w14:textId="77777777" w:rsidR="00717B3F" w:rsidRPr="00717B3F" w:rsidRDefault="00717B3F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Slide 41 - Back to the Demo</w:t>
      </w:r>
    </w:p>
    <w:p w14:paraId="559A76AB" w14:textId="20808D0A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EABE1EF" wp14:editId="43074A97">
            <wp:extent cx="6090920" cy="4563745"/>
            <wp:effectExtent l="19050" t="19050" r="24130" b="273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1C77110" w14:textId="77777777" w:rsidR="00717B3F" w:rsidRPr="00717B3F" w:rsidRDefault="00717B3F" w:rsidP="00717B3F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Slide notes</w:t>
      </w:r>
    </w:p>
    <w:p w14:paraId="7B493EB6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3F7CC65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PAWS is over. </w:t>
      </w:r>
    </w:p>
    <w:p w14:paraId="1EB0ED26" w14:textId="3EEDAAE0" w:rsid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17B3F">
        <w:rPr>
          <w:rFonts w:ascii="Arial" w:hAnsi="Arial" w:cs="Arial"/>
          <w:color w:val="000000"/>
          <w:sz w:val="24"/>
          <w:szCs w:val="24"/>
          <w:shd w:val="clear" w:color="auto" w:fill="FFFFFF"/>
        </w:rPr>
        <w:t>Now back to the demo.</w:t>
      </w:r>
    </w:p>
    <w:p w14:paraId="3EC118E9" w14:textId="77777777" w:rsidR="00717B3F" w:rsidRDefault="00717B3F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</w:p>
    <w:p w14:paraId="4DFB5B62" w14:textId="77777777" w:rsidR="00717B3F" w:rsidRPr="00717B3F" w:rsidRDefault="00717B3F" w:rsidP="00717B3F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B0C8C04" w14:textId="04869969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Slide 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42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Step 2: Sponsor information</w:t>
      </w:r>
    </w:p>
    <w:p w14:paraId="5B64777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F778271" wp14:editId="46D3EE22">
            <wp:extent cx="6093460" cy="4563745"/>
            <wp:effectExtent l="19050" t="19050" r="21590" b="273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8477CAD" w14:textId="17561DA5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986C30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1F4B6A4" w14:textId="53112EAD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“Step 2 of 5: Sponsor information</w:t>
      </w:r>
      <w:r w:rsidR="00AF01DF">
        <w:rPr>
          <w:rFonts w:ascii="Arial" w:hAnsi="Arial" w:cs="Arial"/>
          <w:color w:val="000000"/>
          <w:sz w:val="24"/>
          <w:szCs w:val="24"/>
          <w:shd w:val="clear" w:color="auto" w:fill="FFFFFF"/>
        </w:rPr>
        <w:t>” is next in the TOE MEB application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The applicant will select which sponsor’s benefit they would like to use. </w:t>
      </w:r>
    </w:p>
    <w:p w14:paraId="140F75E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02B5EA9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Currently, the application gives the choice to select “Sponsor not listed”.</w:t>
      </w:r>
    </w:p>
    <w:p w14:paraId="0ADB4C4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A09A280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This will be removed in a future release.</w:t>
      </w:r>
    </w:p>
    <w:p w14:paraId="7EABBB2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D3798E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8F2297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D2CA51F" w14:textId="740FB13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Slide 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43 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- Which sponsor should I choose</w:t>
      </w:r>
    </w:p>
    <w:p w14:paraId="34C784C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B637A53" wp14:editId="4258922D">
            <wp:extent cx="6093460" cy="4563745"/>
            <wp:effectExtent l="19050" t="19050" r="21590" b="273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53DC37F" w14:textId="12B203F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D81CCF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7A19DF6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As we saw in the previous demonstration, MEB has dropdowns with additional information. </w:t>
      </w:r>
    </w:p>
    <w:p w14:paraId="1E35CBF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0DECEA0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TOE, it offers help on which sponsor the dependent should choose. </w:t>
      </w:r>
    </w:p>
    <w:p w14:paraId="4EA9885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8DF947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44FA1E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E02DA62" w14:textId="3E0EB0BC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44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Multiple Sponsors</w:t>
      </w:r>
    </w:p>
    <w:p w14:paraId="5E80B5A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AECA1E3" wp14:editId="430B5DA0">
            <wp:extent cx="6093460" cy="4563745"/>
            <wp:effectExtent l="19050" t="19050" r="21590" b="273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AC659AF" w14:textId="4D6B8958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766B4C0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D500D33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some dependents, there may be multiple sponsors. </w:t>
      </w:r>
    </w:p>
    <w:p w14:paraId="5317059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53F38B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56EC44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56CB9CD" w14:textId="6FBA60E1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4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Select all sponsors whose benefits you would like to apply for</w:t>
      </w:r>
    </w:p>
    <w:p w14:paraId="0720B76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613AD00" wp14:editId="5BE0A5BA">
            <wp:extent cx="6093460" cy="4563745"/>
            <wp:effectExtent l="19050" t="19050" r="21590" b="273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D29B528" w14:textId="346E19AD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41769D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145352D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applicant will select ALL the sponsor’s whose benefit they would like to apply to use. </w:t>
      </w:r>
    </w:p>
    <w:p w14:paraId="3715DCC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CC3D1E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F585E5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C270345" w14:textId="00961D78" w:rsidR="00E17785" w:rsidRPr="00A8539E" w:rsidRDefault="00E17785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Slide 4</w:t>
      </w:r>
      <w:r w:rsidR="00753846"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6</w:t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- Select multiple sponsor</w:t>
      </w:r>
      <w:r w:rsidR="3C979B67"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</w:t>
      </w:r>
    </w:p>
    <w:p w14:paraId="5FB5509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442AA69" wp14:editId="1C904FD2">
            <wp:extent cx="6093460" cy="4563745"/>
            <wp:effectExtent l="19050" t="19050" r="21590" b="273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9E1D1F3" w14:textId="515CF992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7740455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7B13AA6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If they select multiple sponsors and select continue, </w:t>
      </w:r>
    </w:p>
    <w:p w14:paraId="6523F1E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F04380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FE57FB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2607069" w14:textId="0B7EFB92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4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Which sponsor should I use first?</w:t>
      </w:r>
    </w:p>
    <w:p w14:paraId="38C52E1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752DE50" wp14:editId="712797A6">
            <wp:extent cx="6093460" cy="4563745"/>
            <wp:effectExtent l="19050" t="19050" r="21590" b="273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F85AF78" w14:textId="69A46EC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6A9989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35088FD" w14:textId="19948B4B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MEB offers a dropdown, “Which sponsor should I use first?”</w:t>
      </w:r>
    </w:p>
    <w:p w14:paraId="73A4367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E009713" w14:textId="517F705B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pop-up states “Though unlikely, you may need to consider differences in the amount of </w:t>
      </w:r>
      <w:r w:rsidR="00D00563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benefits</w:t>
      </w:r>
      <w:r w:rsidR="00906E8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each sponsor offers and when they expire. Benefits from other sponsors can be used after your first sponsor’s benefits expire. </w:t>
      </w:r>
    </w:p>
    <w:p w14:paraId="17B07E6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8ED3E3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078517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2DA36BE" w14:textId="24EF4203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4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8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Which sponsor should I use first cont.</w:t>
      </w:r>
    </w:p>
    <w:p w14:paraId="1873024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6F1AD6C" wp14:editId="5096D449">
            <wp:extent cx="6093460" cy="4563745"/>
            <wp:effectExtent l="19050" t="19050" r="21590" b="273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F2A01F5" w14:textId="340F7634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999CA0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889DFF8" w14:textId="74A50FBE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If you choose “I’m not sure”, or if there are additional things to consider regarding your sponsors, a VA representative will reach out to help you decide. “</w:t>
      </w:r>
    </w:p>
    <w:p w14:paraId="3C62218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BAD429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0E048B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7524E41" w14:textId="4904941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4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9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One Sponsor</w:t>
      </w:r>
    </w:p>
    <w:p w14:paraId="4B90C8D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55ADC5F" wp14:editId="49C4F8E9">
            <wp:extent cx="6093460" cy="4563745"/>
            <wp:effectExtent l="19050" t="19050" r="21590" b="273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C74AC0E" w14:textId="5459679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72F95C6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35B4BB6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today’s demonstration, we will use an applicant with only one sponsor. </w:t>
      </w:r>
    </w:p>
    <w:p w14:paraId="4074730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E6E0C0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ECFD6E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67574BA" w14:textId="387B319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53846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50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Verify your high school education</w:t>
      </w:r>
    </w:p>
    <w:p w14:paraId="530BDE9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48DD8AA" wp14:editId="7E58A7E4">
            <wp:extent cx="6084992" cy="4563745"/>
            <wp:effectExtent l="19050" t="19050" r="30480" b="463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967D4C0" w14:textId="50D39EC8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F59879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8B299E5" w14:textId="0A7FCD3F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next step under “Sponsor information” is verifying their high school </w:t>
      </w:r>
      <w:r w:rsidR="00574638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education if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they are a child of the sponsor. </w:t>
      </w:r>
    </w:p>
    <w:p w14:paraId="56C6C65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2B339B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0B9F9F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9B78CCB" w14:textId="03A23830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A9020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51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</w:t>
      </w:r>
      <w:r w:rsidR="00A9020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51</w:t>
      </w:r>
    </w:p>
    <w:p w14:paraId="61A0F83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97B1DCF" wp14:editId="43336FD5">
            <wp:extent cx="6093460" cy="4563745"/>
            <wp:effectExtent l="19050" t="19050" r="21590" b="273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75F908D" w14:textId="6A05E20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839560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AA523AE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The child would select “Yes” or “No’ as to whether they earned a high school diploma or GED.</w:t>
      </w:r>
    </w:p>
    <w:p w14:paraId="6C56905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FEC5A6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9552AE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35C1266" w14:textId="64155BE1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23464D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="00AD601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2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</w:t>
      </w:r>
      <w:r w:rsidR="00AD601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52</w:t>
      </w:r>
    </w:p>
    <w:p w14:paraId="4E3AA02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7560BDB" wp14:editId="2B11A35B">
            <wp:extent cx="6093460" cy="4563745"/>
            <wp:effectExtent l="19050" t="19050" r="21590" b="273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A1EF4D9" w14:textId="38D7C6D2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0A40C4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077419A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If they selected “Yes”, MEB will ask for the date. </w:t>
      </w:r>
    </w:p>
    <w:p w14:paraId="3A1C93E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563C2E9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If they are a dependent spouse, education is not addressed. </w:t>
      </w:r>
    </w:p>
    <w:p w14:paraId="0F39605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732325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BC1FEA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C545990" w14:textId="270D8B52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23464D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="00AD601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3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- Step 3: Contact information</w:t>
      </w:r>
    </w:p>
    <w:p w14:paraId="7AFCC8E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EB4A8E2" wp14:editId="53BFC33D">
            <wp:extent cx="6093460" cy="4563745"/>
            <wp:effectExtent l="19050" t="19050" r="21590" b="273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EB4D6E2" w14:textId="33B428E8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AA46B2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0AF82D8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Step 3 of 5 is Contact Information. The phone numbers and email address are pre-populated. </w:t>
      </w:r>
    </w:p>
    <w:p w14:paraId="483B83D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E3DB41C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TOE applicant can update this information in MEB for their Education benefits. </w:t>
      </w:r>
    </w:p>
    <w:p w14:paraId="10336A5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F827E9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C3F468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281F43F" w14:textId="20FAA151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</w:t>
      </w:r>
      <w:r w:rsidR="0023464D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5</w:t>
      </w:r>
      <w:r w:rsidR="00AD601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4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</w:t>
      </w:r>
      <w:r w:rsidR="0023464D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="00AD601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4</w:t>
      </w:r>
    </w:p>
    <w:p w14:paraId="5E84061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EB1CC87" wp14:editId="0600614A">
            <wp:extent cx="6093460" cy="4563745"/>
            <wp:effectExtent l="19050" t="19050" r="21590" b="2730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9EAFEE5" w14:textId="7E6009D8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7415CC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191F47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75D85A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9DE1A02" w14:textId="34923D8F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5</w:t>
      </w:r>
      <w:r w:rsidR="00AD601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VA profile vs MEB</w:t>
      </w:r>
    </w:p>
    <w:p w14:paraId="5898A89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7A10C4D" wp14:editId="5BB95AC3">
            <wp:extent cx="6084992" cy="4563745"/>
            <wp:effectExtent l="19050" t="19050" r="30480" b="4635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388E8BE" w14:textId="0E094A94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655C83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3EDF3B8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While reviewing their mailing address, all “*Required” fields must be filled. </w:t>
      </w:r>
    </w:p>
    <w:p w14:paraId="5AAB8D3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2567498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Updating the fields in MEB does not update the address for other VA benefits. </w:t>
      </w:r>
    </w:p>
    <w:p w14:paraId="49C3A25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138BE00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If the applicant wants to update for all VA benefits, to include compensation and pension, they will need to click the link “update your information on your profile”.</w:t>
      </w:r>
    </w:p>
    <w:p w14:paraId="28DDEC4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4BE376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05F916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D59FE5A" w14:textId="757F83BD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5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6 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- Slide 5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</w:t>
      </w:r>
    </w:p>
    <w:p w14:paraId="207F85C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D7D8CE4" wp14:editId="7575ED6B">
            <wp:extent cx="6084992" cy="4563745"/>
            <wp:effectExtent l="19050" t="19050" r="30480" b="463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73B2CC1" w14:textId="3CD27F2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430DAA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14214A3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MEB Applicant View (1990) training covers the differences in the profiles and provides more detailed information on the contact information section of MEB. </w:t>
      </w:r>
    </w:p>
    <w:p w14:paraId="4F1E795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F23084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E0172A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898F304" w14:textId="3C823CFF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5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Contact method for follow-up</w:t>
      </w:r>
    </w:p>
    <w:p w14:paraId="1EAFEC0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3B8DB29" wp14:editId="45BC9500">
            <wp:extent cx="6093460" cy="4563745"/>
            <wp:effectExtent l="19050" t="19050" r="21590" b="273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DFF4B1E" w14:textId="1D7E0B3E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5F1B80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52DE798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TOE applicant will need to choose a method of contact for follow-up questions and notifications. </w:t>
      </w:r>
    </w:p>
    <w:p w14:paraId="0D1A802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CB2E1A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588D30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D14DFA7" w14:textId="3A785FFE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5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8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5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8</w:t>
      </w:r>
    </w:p>
    <w:p w14:paraId="54D4EC4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EAD0A6C" wp14:editId="7F75C0E0">
            <wp:extent cx="6093460" cy="4563745"/>
            <wp:effectExtent l="19050" t="19050" r="21590" b="273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77914C5" w14:textId="23299FC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B1E8D2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E19E4D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26DC80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89EA068" w14:textId="341F95A1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5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9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Choose how you want to get notifications</w:t>
      </w:r>
    </w:p>
    <w:p w14:paraId="787CB21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3754417" wp14:editId="24C203CB">
            <wp:extent cx="6093460" cy="4563745"/>
            <wp:effectExtent l="19050" t="19050" r="21590" b="273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2C8DD04" w14:textId="3E6056C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ED3D95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046A8BE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Similar to the Self MEB application, the follow-up question defaults to “Email”. </w:t>
      </w:r>
    </w:p>
    <w:p w14:paraId="21C4405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0E50FB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E99A01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69FC224" w14:textId="2C63641F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803221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60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Default- No</w:t>
      </w:r>
    </w:p>
    <w:p w14:paraId="09E7A30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21849A1" wp14:editId="38CD78E2">
            <wp:extent cx="6093460" cy="4563745"/>
            <wp:effectExtent l="19050" t="19050" r="21590" b="273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66686CF" w14:textId="0F958A8C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764E744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AD0F4FC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Unlike the Self MEB application, text messaging defaults to “No”. </w:t>
      </w:r>
    </w:p>
    <w:p w14:paraId="7D532BC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AC469E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C1EDA3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6A75FF5" w14:textId="297267B5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1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1</w:t>
      </w:r>
    </w:p>
    <w:p w14:paraId="7E18EEE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DA3564F" wp14:editId="3E32F73B">
            <wp:extent cx="6093460" cy="4563745"/>
            <wp:effectExtent l="19050" t="19050" r="21590" b="2730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D91F6E7" w14:textId="11696E6A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3B9AD7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53FCAB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B51130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0536B4C" w14:textId="5F1D6452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62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Step 4: Direct deposit</w:t>
      </w:r>
    </w:p>
    <w:p w14:paraId="4B4843B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44366CE" wp14:editId="68CBB48A">
            <wp:extent cx="6093460" cy="4563745"/>
            <wp:effectExtent l="19050" t="19050" r="21590" b="273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E5A75C2" w14:textId="48650090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F6468B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A1335FD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next step is Step 4: Direct deposit. </w:t>
      </w:r>
    </w:p>
    <w:p w14:paraId="3E0AF32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51E89D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F99D35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B4CB3B4" w14:textId="151CD5A9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DB0342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63 </w:t>
      </w:r>
      <w:r w:rsidR="00DB0342"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-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63</w:t>
      </w:r>
    </w:p>
    <w:p w14:paraId="1896BBB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9DA0BD0" wp14:editId="6D042A2A">
            <wp:extent cx="6093460" cy="4563745"/>
            <wp:effectExtent l="19050" t="19050" r="21590" b="2730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9ACEFBD" w14:textId="7941765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A761AB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FEB143B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applicant will enter their direct deposit information. </w:t>
      </w:r>
    </w:p>
    <w:p w14:paraId="4873CEA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DCCF2B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A87C92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63C5D8B" w14:textId="3D57AFC7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64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64</w:t>
      </w:r>
    </w:p>
    <w:p w14:paraId="74DD73D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3D273E9" wp14:editId="4BB585CA">
            <wp:extent cx="6093460" cy="4563745"/>
            <wp:effectExtent l="19050" t="19050" r="21590" b="273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EB0D5FD" w14:textId="61A3572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10E4C9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C9DE6B1" w14:textId="04EE9C63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An update to MEB, </w:t>
      </w:r>
      <w:r w:rsidR="00721DE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now 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asks them to select “Save”.</w:t>
      </w:r>
    </w:p>
    <w:p w14:paraId="00A8155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B47094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F3B2FB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CA1BB99" w14:textId="4D0A4E7D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</w:p>
    <w:p w14:paraId="03A6A0D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DDA6F8D" wp14:editId="0FF62D8C">
            <wp:extent cx="6093460" cy="4563745"/>
            <wp:effectExtent l="19050" t="19050" r="21590" b="273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A754427" w14:textId="65448347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FC4632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C1CF150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They are shown their direct deposit information one more time and given the opportunity to “Update account information” before advancing. </w:t>
      </w:r>
    </w:p>
    <w:p w14:paraId="5D62669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306E1F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A166C4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945EE6A" w14:textId="1036B6CE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</w:t>
      </w:r>
    </w:p>
    <w:p w14:paraId="7AD8189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23E059C" wp14:editId="506A22E3">
            <wp:extent cx="6093460" cy="4563745"/>
            <wp:effectExtent l="19050" t="19050" r="21590" b="273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F337E7E" w14:textId="47BF8E5B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5887F8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090B95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B22A53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B28A5FD" w14:textId="5B13FCEC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Step 5: Review application</w:t>
      </w:r>
    </w:p>
    <w:p w14:paraId="1174BC8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2C949FD" wp14:editId="4F283B7C">
            <wp:extent cx="6093460" cy="4563745"/>
            <wp:effectExtent l="19050" t="19050" r="21590" b="2730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671EE0C" w14:textId="135F0B28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BC61C2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A31C255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final step is Step 5 of 5: Review application. </w:t>
      </w:r>
    </w:p>
    <w:p w14:paraId="01F8EE0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5D0506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3A901F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5BD5850" w14:textId="6E569000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8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Plus sign</w:t>
      </w:r>
    </w:p>
    <w:p w14:paraId="2BF1F15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57EF650" wp14:editId="02BC34FB">
            <wp:extent cx="6093460" cy="4563745"/>
            <wp:effectExtent l="19050" t="19050" r="21590" b="273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BC58A19" w14:textId="4C365495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44FD0F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50FDB75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Selecting the “+” sign allows the applicant to review the information they have entered, per section, throughout the application process. </w:t>
      </w:r>
    </w:p>
    <w:p w14:paraId="2C6307E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E32C7B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D24840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CEAFF80" w14:textId="535497D5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6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9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Your information</w:t>
      </w:r>
    </w:p>
    <w:p w14:paraId="0E58B95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9493377" wp14:editId="58480B23">
            <wp:extent cx="6093460" cy="4563745"/>
            <wp:effectExtent l="19050" t="19050" r="21590" b="2730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CCB823D" w14:textId="4C1D023E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650687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5C4F625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“Your information”</w:t>
      </w:r>
    </w:p>
    <w:p w14:paraId="2023E3E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BE9DAB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578B69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30167FE" w14:textId="45B8C8F2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70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Sponsor information</w:t>
      </w:r>
    </w:p>
    <w:p w14:paraId="57FF4A7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5EE0234F" wp14:editId="57B763F1">
            <wp:extent cx="6093460" cy="4563745"/>
            <wp:effectExtent l="19050" t="19050" r="21590" b="273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7D8DD91" w14:textId="679BBD7F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5B90D2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73B1073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“Sponsor information”. </w:t>
      </w:r>
    </w:p>
    <w:p w14:paraId="6FF2DFD8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3825A07" w14:textId="441C31D1" w:rsidR="00E17785" w:rsidRPr="00A8539E" w:rsidRDefault="00627F1C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Note: </w:t>
      </w:r>
      <w:r w:rsidR="00E1778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“Edit” button is introduced in this section. The applicant can select “Edit” and amend any information previously entered. </w:t>
      </w:r>
    </w:p>
    <w:p w14:paraId="4AC4A26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497E7F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2A9F92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DC8C0C2" w14:textId="500974D4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71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Contact information</w:t>
      </w:r>
    </w:p>
    <w:p w14:paraId="2997C00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3181F103" wp14:editId="6107DF79">
            <wp:extent cx="6093460" cy="4563745"/>
            <wp:effectExtent l="19050" t="19050" r="21590" b="2730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DAE8617" w14:textId="0C1C5B08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B5AE70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95D42F2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“Contact information”</w:t>
      </w:r>
    </w:p>
    <w:p w14:paraId="29DE044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556BA6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B3A24D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0A405A6" w14:textId="7796A0D9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7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2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Direct deposit</w:t>
      </w:r>
    </w:p>
    <w:p w14:paraId="5F799E5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6150791" wp14:editId="6FCFFAA6">
            <wp:extent cx="6093460" cy="4563745"/>
            <wp:effectExtent l="19050" t="19050" r="21590" b="273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7BBBB14" w14:textId="58FD3CE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5804E1C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E57791F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and “Direct Deposit”.</w:t>
      </w:r>
    </w:p>
    <w:p w14:paraId="0CCE799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81AB1A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31F194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B1AAEE9" w14:textId="3CE7D208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73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Submit application</w:t>
      </w:r>
    </w:p>
    <w:p w14:paraId="09B4F7D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18CF9C42" wp14:editId="6FAA3D75">
            <wp:extent cx="6093460" cy="4563745"/>
            <wp:effectExtent l="19050" t="19050" r="21590" b="273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E959D3E" w14:textId="191F211E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4CBE4A0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B2C0913" w14:textId="326275C9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Once all has been </w:t>
      </w:r>
      <w:r w:rsidR="00A07082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reviewed, the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TOE applicant will “Submit” their application. </w:t>
      </w:r>
    </w:p>
    <w:p w14:paraId="2364FFC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4B497D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F32995B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3320801" w14:textId="2C1BB28D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 xml:space="preserve">Slide 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74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</w:t>
      </w:r>
      <w:r w:rsidR="003B0CD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TOE offramped</w:t>
      </w:r>
    </w:p>
    <w:p w14:paraId="116A074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1049528" wp14:editId="57DB0FD9">
            <wp:extent cx="6093460" cy="4563745"/>
            <wp:effectExtent l="19050" t="19050" r="21590" b="2730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BA6CEE5" w14:textId="522CA0B1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395BEA5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63968C4" w14:textId="02C6C20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As of this training, ALL TOE applications are </w:t>
      </w:r>
      <w:r w:rsidR="00EA5836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off</w:t>
      </w:r>
      <w:r w:rsidR="00EA583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ramped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for VCE intervention. </w:t>
      </w:r>
    </w:p>
    <w:p w14:paraId="3374EF4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80C935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57C756D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2B198C3" w14:textId="6253D9AF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7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5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</w:t>
      </w:r>
      <w:r w:rsidR="003B0CD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Print this page</w:t>
      </w:r>
    </w:p>
    <w:p w14:paraId="423E333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9FBDC77" wp14:editId="1E457289">
            <wp:extent cx="6093460" cy="4563745"/>
            <wp:effectExtent l="19050" t="19050" r="21590" b="2730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7400F5C" w14:textId="297BC339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1F9A2DB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8D89188" w14:textId="33742E56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The applicant can print this page</w:t>
      </w:r>
      <w:r w:rsidR="00C93EB0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for their reference. </w:t>
      </w:r>
    </w:p>
    <w:p w14:paraId="2753F64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B1B128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8A282A3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D7A6687" w14:textId="48C049F2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7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</w:t>
      </w:r>
      <w:r w:rsidR="003B0CD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Next Steps</w:t>
      </w:r>
    </w:p>
    <w:p w14:paraId="6BBC358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6947B92D" wp14:editId="7F97D128">
            <wp:extent cx="6093460" cy="4563745"/>
            <wp:effectExtent l="19050" t="19050" r="21590" b="2730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E5EC993" w14:textId="0B8C2AED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567C92C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99D5C5F" w14:textId="0B225E8E" w:rsidR="00E17785" w:rsidRPr="00A8539E" w:rsidRDefault="00B64169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MEB </w:t>
      </w:r>
      <w:r w:rsidR="00E17785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offers a 1-month timeline for a response, explains what happens next, and tells the applicant what they can do while they wait. </w:t>
      </w:r>
    </w:p>
    <w:p w14:paraId="24ED9BF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A859C36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2C6AE0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B0EA699" w14:textId="71B6B8C2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7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7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The End</w:t>
      </w:r>
    </w:p>
    <w:p w14:paraId="1C19F89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E3FD540" wp14:editId="71E503D7">
            <wp:extent cx="6093460" cy="4563745"/>
            <wp:effectExtent l="19050" t="19050" r="21590" b="2730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B620AB4" w14:textId="048F7D36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6B41530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41C6514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This completes the application process in MEB for a dependent requesting Transfer of Entitlement (TOE) benefits under the Post-9/11 GI Bill.</w:t>
      </w:r>
    </w:p>
    <w:p w14:paraId="105E8935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5C28109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I hope this demonstration provides insight on why you see, what you see in DGI or on the application in TIMS.</w:t>
      </w:r>
    </w:p>
    <w:p w14:paraId="61DCF462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49843B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069D351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6DC8133" w14:textId="2F2A7E5F" w:rsidR="00E17785" w:rsidRPr="00A8539E" w:rsidRDefault="00E17785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lastRenderedPageBreak/>
        <w:t>Slide 7</w:t>
      </w:r>
      <w:r w:rsidR="007C4DC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8</w:t>
      </w:r>
      <w:r w:rsidRPr="00A8539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- TMS</w:t>
      </w:r>
    </w:p>
    <w:p w14:paraId="145552E7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79D1383A" wp14:editId="6A670347">
            <wp:extent cx="6093460" cy="4563745"/>
            <wp:effectExtent l="19050" t="19050" r="21590" b="2730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85A2570" w14:textId="4C25CBBF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255AF20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D040D86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The survey has been assigned to you in TMS. </w:t>
      </w:r>
    </w:p>
    <w:p w14:paraId="0F87A7BF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23B0A99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You should be able to complete the survey within one half hour. </w:t>
      </w:r>
    </w:p>
    <w:p w14:paraId="0E1282F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73759CE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Be sure to complete the survey in TMS to receive credit for this training.  </w:t>
      </w:r>
    </w:p>
    <w:p w14:paraId="217D1B64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790800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D8B747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9FED0DE" w14:textId="5DBB925D" w:rsidR="00E17785" w:rsidRPr="00A8539E" w:rsidRDefault="00E17785" w:rsidP="51410EE3">
      <w:pPr>
        <w:keepLines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br w:type="page"/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Slide 7</w:t>
      </w:r>
      <w:r w:rsidR="007C4DCE"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9</w:t>
      </w:r>
      <w:r w:rsidRPr="51410EE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- Thank You</w:t>
      </w:r>
    </w:p>
    <w:p w14:paraId="4F9FA8DE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CF59E87" wp14:editId="10E40956">
            <wp:extent cx="6084992" cy="4563745"/>
            <wp:effectExtent l="19050" t="19050" r="30480" b="4635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92" cy="45637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B1E2CC8" w14:textId="48CCE20A" w:rsidR="00E17785" w:rsidRPr="00A8539E" w:rsidRDefault="00FF66A8" w:rsidP="00E17785">
      <w:pPr>
        <w:keepLines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Script</w:t>
      </w:r>
    </w:p>
    <w:p w14:paraId="0FA8D039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854B0BE" w14:textId="4D08252F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Thank you for your time and attention</w:t>
      </w:r>
      <w:r w:rsidR="00930EE0">
        <w:rPr>
          <w:rFonts w:ascii="Arial" w:hAnsi="Arial" w:cs="Arial"/>
          <w:color w:val="000000"/>
          <w:sz w:val="24"/>
          <w:szCs w:val="24"/>
          <w:shd w:val="clear" w:color="auto" w:fill="FFFFFF"/>
        </w:rPr>
        <w:t>, and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Thank You to Angela Phalen, the creator of the </w:t>
      </w:r>
      <w:r w:rsidR="00905D9A"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beautiful </w:t>
      </w:r>
      <w:r w:rsidR="00905D9A" w:rsidRPr="1A9D16E2">
        <w:rPr>
          <w:rFonts w:ascii="Arial" w:hAnsi="Arial" w:cs="Arial"/>
          <w:color w:val="000000" w:themeColor="text1"/>
          <w:sz w:val="24"/>
          <w:szCs w:val="24"/>
        </w:rPr>
        <w:t>handmade</w:t>
      </w:r>
      <w:r w:rsidR="2D0F2DF1" w:rsidRPr="1A9D16E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8240AC" w:rsidRPr="1A9D16E2">
        <w:rPr>
          <w:rFonts w:ascii="Arial" w:hAnsi="Arial" w:cs="Arial"/>
          <w:color w:val="000000" w:themeColor="text1"/>
          <w:sz w:val="24"/>
          <w:szCs w:val="24"/>
        </w:rPr>
        <w:t>’wrap’</w:t>
      </w:r>
      <w:r w:rsidR="00690648" w:rsidRPr="1A9D16E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690648" w:rsidRPr="1A9D16E2">
        <w:rPr>
          <w:rFonts w:ascii="Segoe UI Emoji" w:eastAsia="Segoe UI Emoji" w:hAnsi="Segoe UI Emoji" w:cs="Segoe UI Emoji"/>
        </w:rPr>
        <w:t>😊</w:t>
      </w: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</w:p>
    <w:p w14:paraId="6ECA6793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This concludes the presentation. </w:t>
      </w:r>
    </w:p>
    <w:p w14:paraId="6BF7ABFC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You may exit by clicking anywhere on your screen, hitting enter, or the right arrow on your keyboard.</w:t>
      </w:r>
    </w:p>
    <w:p w14:paraId="3669724B" w14:textId="77777777" w:rsidR="00E17785" w:rsidRPr="00A8539E" w:rsidRDefault="00E17785" w:rsidP="00E17785">
      <w:pPr>
        <w:keepLines/>
        <w:spacing w:line="288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8539E">
        <w:rPr>
          <w:rFonts w:ascii="Arial" w:hAnsi="Arial" w:cs="Arial"/>
          <w:color w:val="000000"/>
          <w:sz w:val="24"/>
          <w:szCs w:val="24"/>
          <w:shd w:val="clear" w:color="auto" w:fill="FFFFFF"/>
        </w:rPr>
        <w:t>Enjoy the rest of your day!</w:t>
      </w:r>
    </w:p>
    <w:p w14:paraId="23097580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CED702A" w14:textId="77777777" w:rsidR="00E17785" w:rsidRPr="00A8539E" w:rsidRDefault="00E17785" w:rsidP="00E17785">
      <w:pPr>
        <w:keepLines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49E0E5E" w14:textId="77777777" w:rsidR="00CF50B0" w:rsidRPr="003C0812" w:rsidRDefault="00CF50B0" w:rsidP="00CF50B0">
      <w:pPr>
        <w:pStyle w:val="VBAILTBody"/>
        <w:rPr>
          <w:rFonts w:ascii="Arial" w:hAnsi="Arial" w:cs="Arial"/>
          <w:bCs/>
        </w:rPr>
      </w:pPr>
    </w:p>
    <w:sectPr w:rsidR="00CF50B0" w:rsidRPr="003C0812" w:rsidSect="00C30F06">
      <w:headerReference w:type="default" r:id="rId93"/>
      <w:footerReference w:type="default" r:id="rId94"/>
      <w:headerReference w:type="first" r:id="rId95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84C23B" w14:textId="77777777" w:rsidR="00750BCE" w:rsidRDefault="00750BCE" w:rsidP="00C214A9">
      <w:pPr>
        <w:spacing w:after="0" w:line="240" w:lineRule="auto"/>
      </w:pPr>
      <w:r>
        <w:separator/>
      </w:r>
    </w:p>
  </w:endnote>
  <w:endnote w:type="continuationSeparator" w:id="0">
    <w:p w14:paraId="4BDA20E9" w14:textId="77777777" w:rsidR="00750BCE" w:rsidRDefault="00750BCE" w:rsidP="00C214A9">
      <w:pPr>
        <w:spacing w:after="0" w:line="240" w:lineRule="auto"/>
      </w:pPr>
      <w:r>
        <w:continuationSeparator/>
      </w:r>
    </w:p>
  </w:endnote>
  <w:endnote w:type="continuationNotice" w:id="1">
    <w:p w14:paraId="0AA2B8A7" w14:textId="77777777" w:rsidR="00750BCE" w:rsidRDefault="00750BC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07057" w14:textId="0DAA3747" w:rsidR="00C214A9" w:rsidRPr="00C214A9" w:rsidRDefault="00DB0342" w:rsidP="0024084E">
    <w:pPr>
      <w:pStyle w:val="VBAILTFooter"/>
    </w:pPr>
    <w:r>
      <w:t xml:space="preserve">August </w:t>
    </w:r>
    <w:r w:rsidR="00E94831">
      <w:t>2023</w:t>
    </w:r>
    <w:r w:rsidR="00626C3C">
      <w:t>;</w:t>
    </w:r>
    <w:r w:rsidR="00C214A9" w:rsidRPr="00C214A9">
      <w:t xml:space="preserve"> </w:t>
    </w:r>
    <w:r w:rsidR="0024084E">
      <w:t>V</w:t>
    </w:r>
    <w:r w:rsidR="00C214A9" w:rsidRPr="00C214A9">
      <w:t>ersion</w:t>
    </w:r>
    <w:r w:rsidR="00F45206">
      <w:t xml:space="preserve"> 1</w:t>
    </w:r>
    <w:r w:rsidR="00C214A9">
      <w:tab/>
    </w:r>
    <w:r w:rsidR="00C214A9" w:rsidRPr="00C214A9">
      <w:fldChar w:fldCharType="begin"/>
    </w:r>
    <w:r w:rsidR="00C214A9" w:rsidRPr="00C214A9">
      <w:instrText xml:space="preserve"> PAGE   \* MERGEFORMAT </w:instrText>
    </w:r>
    <w:r w:rsidR="00C214A9" w:rsidRPr="00C214A9">
      <w:fldChar w:fldCharType="separate"/>
    </w:r>
    <w:r w:rsidR="007860F6" w:rsidRPr="007860F6">
      <w:rPr>
        <w:b/>
        <w:bCs/>
        <w:noProof/>
      </w:rPr>
      <w:t>2</w:t>
    </w:r>
    <w:r w:rsidR="00C214A9" w:rsidRPr="00C214A9">
      <w:rPr>
        <w:b/>
        <w:bCs/>
        <w:noProof/>
      </w:rPr>
      <w:fldChar w:fldCharType="end"/>
    </w:r>
    <w:r w:rsidR="00C214A9" w:rsidRPr="00C214A9">
      <w:rPr>
        <w:b/>
        <w:bCs/>
      </w:rPr>
      <w:t xml:space="preserve"> </w:t>
    </w:r>
    <w:r w:rsidR="00C214A9" w:rsidRPr="00C214A9">
      <w:t>|</w:t>
    </w:r>
    <w:r w:rsidR="00C214A9" w:rsidRPr="00C214A9">
      <w:rPr>
        <w:b/>
        <w:bCs/>
      </w:rPr>
      <w:t xml:space="preserve"> </w:t>
    </w:r>
    <w:r w:rsidR="00C214A9" w:rsidRPr="00C214A9">
      <w:rPr>
        <w:color w:val="7F7F7F" w:themeColor="background1" w:themeShade="7F"/>
        <w:spacing w:val="60"/>
      </w:rPr>
      <w:t>Page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9812B8" w14:textId="77777777" w:rsidR="00750BCE" w:rsidRDefault="00750BCE" w:rsidP="00C214A9">
      <w:pPr>
        <w:spacing w:after="0" w:line="240" w:lineRule="auto"/>
      </w:pPr>
      <w:r>
        <w:separator/>
      </w:r>
    </w:p>
  </w:footnote>
  <w:footnote w:type="continuationSeparator" w:id="0">
    <w:p w14:paraId="537D810B" w14:textId="77777777" w:rsidR="00750BCE" w:rsidRDefault="00750BCE" w:rsidP="00C214A9">
      <w:pPr>
        <w:spacing w:after="0" w:line="240" w:lineRule="auto"/>
      </w:pPr>
      <w:r>
        <w:continuationSeparator/>
      </w:r>
    </w:p>
  </w:footnote>
  <w:footnote w:type="continuationNotice" w:id="1">
    <w:p w14:paraId="09A81FB6" w14:textId="77777777" w:rsidR="00750BCE" w:rsidRDefault="00750BC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08704" w14:textId="4912DF88" w:rsidR="002D1DCE" w:rsidRPr="002D1DCE" w:rsidRDefault="00322F4F" w:rsidP="001262F7">
    <w:pPr>
      <w:pStyle w:val="VBAILTHeader"/>
      <w:pBdr>
        <w:bottom w:val="single" w:sz="4" w:space="1" w:color="auto"/>
      </w:pBdr>
    </w:pPr>
    <w:r w:rsidRPr="00322F4F">
      <w:t xml:space="preserve">My Education Benefits (MEB) </w:t>
    </w:r>
    <w:r w:rsidR="0063342D">
      <w:t>Applicant View (</w:t>
    </w:r>
    <w:r w:rsidR="00FC00C8">
      <w:t>1990e</w:t>
    </w:r>
    <w:r w:rsidR="0063342D">
      <w:t>)</w:t>
    </w:r>
    <w:r>
      <w:br/>
    </w:r>
    <w:r w:rsidR="00986823">
      <w:t>Lesson Plan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069FD2" w14:textId="77777777" w:rsidR="002D1DCE" w:rsidRDefault="00C8779F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E2DDB8F" wp14:editId="404D00AC">
          <wp:simplePos x="0" y="0"/>
          <wp:positionH relativeFrom="page">
            <wp:align>right</wp:align>
          </wp:positionH>
          <wp:positionV relativeFrom="page">
            <wp:posOffset>0</wp:posOffset>
          </wp:positionV>
          <wp:extent cx="7781544" cy="5833872"/>
          <wp:effectExtent l="0" t="0" r="0" b="0"/>
          <wp:wrapNone/>
          <wp:docPr id="90" name="Picture 90" title="Department of Veterans Affairs logo overlaid on a blue textured 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81544" cy="583387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E6E20"/>
    <w:multiLevelType w:val="hybridMultilevel"/>
    <w:tmpl w:val="C5AA7F9C"/>
    <w:lvl w:ilvl="0" w:tplc="34948794">
      <w:start w:val="1"/>
      <w:numFmt w:val="bullet"/>
      <w:pStyle w:val="VBAILTbullet1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99CC980">
      <w:start w:val="1"/>
      <w:numFmt w:val="bullet"/>
      <w:pStyle w:val="VBAILTBullet2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6340D19"/>
    <w:multiLevelType w:val="hybridMultilevel"/>
    <w:tmpl w:val="19B8EF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590644"/>
    <w:multiLevelType w:val="hybridMultilevel"/>
    <w:tmpl w:val="0D9A2874"/>
    <w:lvl w:ilvl="0" w:tplc="E848BF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9299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E057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2ACE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0C3C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E8AAC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5210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A087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666F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52E023B9"/>
    <w:multiLevelType w:val="hybridMultilevel"/>
    <w:tmpl w:val="19B8EFF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9F5E15"/>
    <w:multiLevelType w:val="hybridMultilevel"/>
    <w:tmpl w:val="3B50E8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1A4240"/>
    <w:multiLevelType w:val="multilevel"/>
    <w:tmpl w:val="09B840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 w15:restartNumberingAfterBreak="0">
    <w:nsid w:val="65677C95"/>
    <w:multiLevelType w:val="hybridMultilevel"/>
    <w:tmpl w:val="71C4D9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9194384">
    <w:abstractNumId w:val="0"/>
  </w:num>
  <w:num w:numId="2" w16cid:durableId="778524511">
    <w:abstractNumId w:val="2"/>
  </w:num>
  <w:num w:numId="3" w16cid:durableId="493885886">
    <w:abstractNumId w:val="5"/>
  </w:num>
  <w:num w:numId="4" w16cid:durableId="1132136046">
    <w:abstractNumId w:val="0"/>
  </w:num>
  <w:num w:numId="5" w16cid:durableId="1202745760">
    <w:abstractNumId w:val="4"/>
  </w:num>
  <w:num w:numId="6" w16cid:durableId="347949871">
    <w:abstractNumId w:val="1"/>
  </w:num>
  <w:num w:numId="7" w16cid:durableId="1161387461">
    <w:abstractNumId w:val="3"/>
  </w:num>
  <w:num w:numId="8" w16cid:durableId="84524197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6D63"/>
    <w:rsid w:val="00001611"/>
    <w:rsid w:val="000111FE"/>
    <w:rsid w:val="000126BA"/>
    <w:rsid w:val="00012F66"/>
    <w:rsid w:val="00016FA6"/>
    <w:rsid w:val="000172BD"/>
    <w:rsid w:val="00021364"/>
    <w:rsid w:val="00023072"/>
    <w:rsid w:val="0002640F"/>
    <w:rsid w:val="00030E3E"/>
    <w:rsid w:val="00032E9F"/>
    <w:rsid w:val="00033C48"/>
    <w:rsid w:val="00034AC7"/>
    <w:rsid w:val="0004043F"/>
    <w:rsid w:val="000526F5"/>
    <w:rsid w:val="000549D8"/>
    <w:rsid w:val="00057ACA"/>
    <w:rsid w:val="000644D9"/>
    <w:rsid w:val="00066B52"/>
    <w:rsid w:val="0006716B"/>
    <w:rsid w:val="0006799B"/>
    <w:rsid w:val="00076FB4"/>
    <w:rsid w:val="00077AD5"/>
    <w:rsid w:val="00077BE7"/>
    <w:rsid w:val="00081FE1"/>
    <w:rsid w:val="00082346"/>
    <w:rsid w:val="00083101"/>
    <w:rsid w:val="000862B3"/>
    <w:rsid w:val="00090F6E"/>
    <w:rsid w:val="000911D5"/>
    <w:rsid w:val="00092775"/>
    <w:rsid w:val="00094811"/>
    <w:rsid w:val="00094904"/>
    <w:rsid w:val="0009725C"/>
    <w:rsid w:val="000975A4"/>
    <w:rsid w:val="000A0DB9"/>
    <w:rsid w:val="000A3798"/>
    <w:rsid w:val="000A6CF7"/>
    <w:rsid w:val="000B09D5"/>
    <w:rsid w:val="000C143F"/>
    <w:rsid w:val="000C40D9"/>
    <w:rsid w:val="000D2ED5"/>
    <w:rsid w:val="000D301E"/>
    <w:rsid w:val="000D370D"/>
    <w:rsid w:val="000D4D9E"/>
    <w:rsid w:val="000D7253"/>
    <w:rsid w:val="000E1B05"/>
    <w:rsid w:val="000E4DF9"/>
    <w:rsid w:val="000F07B1"/>
    <w:rsid w:val="000F2450"/>
    <w:rsid w:val="000F2B52"/>
    <w:rsid w:val="000F5112"/>
    <w:rsid w:val="00101A3B"/>
    <w:rsid w:val="00104CDC"/>
    <w:rsid w:val="00107DD6"/>
    <w:rsid w:val="0011132A"/>
    <w:rsid w:val="00111CA8"/>
    <w:rsid w:val="001177DA"/>
    <w:rsid w:val="00117C2A"/>
    <w:rsid w:val="001208CF"/>
    <w:rsid w:val="001216D5"/>
    <w:rsid w:val="00121703"/>
    <w:rsid w:val="001229A0"/>
    <w:rsid w:val="00122BE1"/>
    <w:rsid w:val="00124546"/>
    <w:rsid w:val="00124689"/>
    <w:rsid w:val="001262F7"/>
    <w:rsid w:val="0013492B"/>
    <w:rsid w:val="00140AD6"/>
    <w:rsid w:val="00141EDD"/>
    <w:rsid w:val="00143446"/>
    <w:rsid w:val="00143CCF"/>
    <w:rsid w:val="00147ADC"/>
    <w:rsid w:val="00151632"/>
    <w:rsid w:val="00152333"/>
    <w:rsid w:val="0015333B"/>
    <w:rsid w:val="001545B7"/>
    <w:rsid w:val="00164196"/>
    <w:rsid w:val="00165D2E"/>
    <w:rsid w:val="00170296"/>
    <w:rsid w:val="00170BFB"/>
    <w:rsid w:val="00171560"/>
    <w:rsid w:val="001721FB"/>
    <w:rsid w:val="001738F5"/>
    <w:rsid w:val="00175880"/>
    <w:rsid w:val="00175A1C"/>
    <w:rsid w:val="00176220"/>
    <w:rsid w:val="00177433"/>
    <w:rsid w:val="0018093F"/>
    <w:rsid w:val="001832CC"/>
    <w:rsid w:val="00184ABD"/>
    <w:rsid w:val="001906F0"/>
    <w:rsid w:val="00192EE9"/>
    <w:rsid w:val="001936A8"/>
    <w:rsid w:val="001A29AC"/>
    <w:rsid w:val="001A4240"/>
    <w:rsid w:val="001A501C"/>
    <w:rsid w:val="001A5857"/>
    <w:rsid w:val="001A65CB"/>
    <w:rsid w:val="001A67C1"/>
    <w:rsid w:val="001B0404"/>
    <w:rsid w:val="001B3107"/>
    <w:rsid w:val="001B3529"/>
    <w:rsid w:val="001B3CEB"/>
    <w:rsid w:val="001B64F6"/>
    <w:rsid w:val="001B72AD"/>
    <w:rsid w:val="001C0F66"/>
    <w:rsid w:val="001C541F"/>
    <w:rsid w:val="001D13DE"/>
    <w:rsid w:val="001D2E6A"/>
    <w:rsid w:val="001D43FD"/>
    <w:rsid w:val="001D4CA1"/>
    <w:rsid w:val="001D5A75"/>
    <w:rsid w:val="001D75BF"/>
    <w:rsid w:val="001E1058"/>
    <w:rsid w:val="001E1604"/>
    <w:rsid w:val="001E22D9"/>
    <w:rsid w:val="001E25A1"/>
    <w:rsid w:val="001E299E"/>
    <w:rsid w:val="001E5929"/>
    <w:rsid w:val="001E621F"/>
    <w:rsid w:val="001E63F0"/>
    <w:rsid w:val="001F01F6"/>
    <w:rsid w:val="001F12A4"/>
    <w:rsid w:val="001F6302"/>
    <w:rsid w:val="001F7B03"/>
    <w:rsid w:val="00201327"/>
    <w:rsid w:val="00203C3D"/>
    <w:rsid w:val="00204835"/>
    <w:rsid w:val="00212007"/>
    <w:rsid w:val="0021262C"/>
    <w:rsid w:val="00214CEA"/>
    <w:rsid w:val="00215A22"/>
    <w:rsid w:val="00216AFC"/>
    <w:rsid w:val="00216BAE"/>
    <w:rsid w:val="002202B9"/>
    <w:rsid w:val="00222E85"/>
    <w:rsid w:val="0022346E"/>
    <w:rsid w:val="00224571"/>
    <w:rsid w:val="0022511B"/>
    <w:rsid w:val="00226863"/>
    <w:rsid w:val="00227F7B"/>
    <w:rsid w:val="0023464D"/>
    <w:rsid w:val="00236CDE"/>
    <w:rsid w:val="00240242"/>
    <w:rsid w:val="0024084E"/>
    <w:rsid w:val="00240B34"/>
    <w:rsid w:val="002418B0"/>
    <w:rsid w:val="0024361B"/>
    <w:rsid w:val="0024495C"/>
    <w:rsid w:val="00244D66"/>
    <w:rsid w:val="002456D3"/>
    <w:rsid w:val="00250FEF"/>
    <w:rsid w:val="00256113"/>
    <w:rsid w:val="00257339"/>
    <w:rsid w:val="002615FA"/>
    <w:rsid w:val="00262DFE"/>
    <w:rsid w:val="002662D8"/>
    <w:rsid w:val="0026635F"/>
    <w:rsid w:val="00267BA2"/>
    <w:rsid w:val="00272FFD"/>
    <w:rsid w:val="002772A6"/>
    <w:rsid w:val="002826CC"/>
    <w:rsid w:val="00285CA1"/>
    <w:rsid w:val="002864F5"/>
    <w:rsid w:val="00292007"/>
    <w:rsid w:val="002938D0"/>
    <w:rsid w:val="00294500"/>
    <w:rsid w:val="00294F88"/>
    <w:rsid w:val="00297194"/>
    <w:rsid w:val="00297BDD"/>
    <w:rsid w:val="002A0007"/>
    <w:rsid w:val="002A0664"/>
    <w:rsid w:val="002A1957"/>
    <w:rsid w:val="002A5CF2"/>
    <w:rsid w:val="002A6F67"/>
    <w:rsid w:val="002A7462"/>
    <w:rsid w:val="002B0CCE"/>
    <w:rsid w:val="002B16F4"/>
    <w:rsid w:val="002C0995"/>
    <w:rsid w:val="002C21AD"/>
    <w:rsid w:val="002C3FE7"/>
    <w:rsid w:val="002C7E0F"/>
    <w:rsid w:val="002D1DCE"/>
    <w:rsid w:val="002D3529"/>
    <w:rsid w:val="002D4967"/>
    <w:rsid w:val="002D6BCA"/>
    <w:rsid w:val="002E3812"/>
    <w:rsid w:val="002E52D5"/>
    <w:rsid w:val="002E56F0"/>
    <w:rsid w:val="002E7FD3"/>
    <w:rsid w:val="002F0D4B"/>
    <w:rsid w:val="002F24F3"/>
    <w:rsid w:val="002F3E34"/>
    <w:rsid w:val="002F7B61"/>
    <w:rsid w:val="0030261C"/>
    <w:rsid w:val="00305D25"/>
    <w:rsid w:val="00310E8A"/>
    <w:rsid w:val="003117B0"/>
    <w:rsid w:val="00312AE4"/>
    <w:rsid w:val="003160AF"/>
    <w:rsid w:val="00321B64"/>
    <w:rsid w:val="00322F4F"/>
    <w:rsid w:val="003243C9"/>
    <w:rsid w:val="00324DF6"/>
    <w:rsid w:val="003260C6"/>
    <w:rsid w:val="003270C1"/>
    <w:rsid w:val="00330A27"/>
    <w:rsid w:val="0033138F"/>
    <w:rsid w:val="00336B83"/>
    <w:rsid w:val="00337D57"/>
    <w:rsid w:val="003415E3"/>
    <w:rsid w:val="00341A9D"/>
    <w:rsid w:val="00341ED6"/>
    <w:rsid w:val="00346EB5"/>
    <w:rsid w:val="00350179"/>
    <w:rsid w:val="00354686"/>
    <w:rsid w:val="00354CD9"/>
    <w:rsid w:val="003601F1"/>
    <w:rsid w:val="00360516"/>
    <w:rsid w:val="00360F79"/>
    <w:rsid w:val="00363BA0"/>
    <w:rsid w:val="00366B12"/>
    <w:rsid w:val="00374785"/>
    <w:rsid w:val="00374AA7"/>
    <w:rsid w:val="00375699"/>
    <w:rsid w:val="003813F6"/>
    <w:rsid w:val="003831E2"/>
    <w:rsid w:val="0038417C"/>
    <w:rsid w:val="00384F7F"/>
    <w:rsid w:val="003862D9"/>
    <w:rsid w:val="00390FE6"/>
    <w:rsid w:val="0039445E"/>
    <w:rsid w:val="00394943"/>
    <w:rsid w:val="003A18CD"/>
    <w:rsid w:val="003A5345"/>
    <w:rsid w:val="003A6804"/>
    <w:rsid w:val="003B0A9C"/>
    <w:rsid w:val="003B0CDE"/>
    <w:rsid w:val="003B1080"/>
    <w:rsid w:val="003B118F"/>
    <w:rsid w:val="003B133D"/>
    <w:rsid w:val="003B1F0B"/>
    <w:rsid w:val="003B3180"/>
    <w:rsid w:val="003B6E2B"/>
    <w:rsid w:val="003B7746"/>
    <w:rsid w:val="003C0812"/>
    <w:rsid w:val="003C3E79"/>
    <w:rsid w:val="003E0ED8"/>
    <w:rsid w:val="003E1CF6"/>
    <w:rsid w:val="003E3D02"/>
    <w:rsid w:val="003F3FB0"/>
    <w:rsid w:val="003F717E"/>
    <w:rsid w:val="003F74ED"/>
    <w:rsid w:val="003F7F65"/>
    <w:rsid w:val="0040306F"/>
    <w:rsid w:val="004031C8"/>
    <w:rsid w:val="00405529"/>
    <w:rsid w:val="00405FE9"/>
    <w:rsid w:val="00410A94"/>
    <w:rsid w:val="00413363"/>
    <w:rsid w:val="00416682"/>
    <w:rsid w:val="0041702D"/>
    <w:rsid w:val="00417719"/>
    <w:rsid w:val="00422956"/>
    <w:rsid w:val="004240DA"/>
    <w:rsid w:val="0042547E"/>
    <w:rsid w:val="004266B2"/>
    <w:rsid w:val="00435518"/>
    <w:rsid w:val="0044085D"/>
    <w:rsid w:val="00444A7A"/>
    <w:rsid w:val="00447A69"/>
    <w:rsid w:val="00452159"/>
    <w:rsid w:val="00453CCC"/>
    <w:rsid w:val="004555A7"/>
    <w:rsid w:val="00455D00"/>
    <w:rsid w:val="0045658E"/>
    <w:rsid w:val="00457820"/>
    <w:rsid w:val="004615E7"/>
    <w:rsid w:val="00462583"/>
    <w:rsid w:val="0046352F"/>
    <w:rsid w:val="00463D07"/>
    <w:rsid w:val="0046472E"/>
    <w:rsid w:val="00464E13"/>
    <w:rsid w:val="0046513B"/>
    <w:rsid w:val="004668CB"/>
    <w:rsid w:val="004710EB"/>
    <w:rsid w:val="004711EC"/>
    <w:rsid w:val="00473C1E"/>
    <w:rsid w:val="00476388"/>
    <w:rsid w:val="00477685"/>
    <w:rsid w:val="00482275"/>
    <w:rsid w:val="00482D0B"/>
    <w:rsid w:val="00484C51"/>
    <w:rsid w:val="004909C6"/>
    <w:rsid w:val="00494033"/>
    <w:rsid w:val="004A06AB"/>
    <w:rsid w:val="004A315E"/>
    <w:rsid w:val="004A4EEF"/>
    <w:rsid w:val="004A5444"/>
    <w:rsid w:val="004B2774"/>
    <w:rsid w:val="004B2D7B"/>
    <w:rsid w:val="004B618B"/>
    <w:rsid w:val="004C0574"/>
    <w:rsid w:val="004C464B"/>
    <w:rsid w:val="004C48AB"/>
    <w:rsid w:val="004C4FB4"/>
    <w:rsid w:val="004C7263"/>
    <w:rsid w:val="004D1F34"/>
    <w:rsid w:val="004D27CB"/>
    <w:rsid w:val="004D2AAA"/>
    <w:rsid w:val="004D70F1"/>
    <w:rsid w:val="004E2374"/>
    <w:rsid w:val="004E2D0F"/>
    <w:rsid w:val="004E4083"/>
    <w:rsid w:val="004F0A29"/>
    <w:rsid w:val="004F3FB8"/>
    <w:rsid w:val="0050063F"/>
    <w:rsid w:val="0050302A"/>
    <w:rsid w:val="00504DFF"/>
    <w:rsid w:val="00510EE4"/>
    <w:rsid w:val="00511E7F"/>
    <w:rsid w:val="00513629"/>
    <w:rsid w:val="005219E9"/>
    <w:rsid w:val="00525F87"/>
    <w:rsid w:val="005266A9"/>
    <w:rsid w:val="00527889"/>
    <w:rsid w:val="00531A0A"/>
    <w:rsid w:val="00531C39"/>
    <w:rsid w:val="0053442A"/>
    <w:rsid w:val="00535444"/>
    <w:rsid w:val="00536CD3"/>
    <w:rsid w:val="005405DE"/>
    <w:rsid w:val="0054775E"/>
    <w:rsid w:val="005517CA"/>
    <w:rsid w:val="005520FC"/>
    <w:rsid w:val="00553B39"/>
    <w:rsid w:val="0055542D"/>
    <w:rsid w:val="005577C4"/>
    <w:rsid w:val="00562777"/>
    <w:rsid w:val="005645E9"/>
    <w:rsid w:val="005708BA"/>
    <w:rsid w:val="00573572"/>
    <w:rsid w:val="00574638"/>
    <w:rsid w:val="005748FD"/>
    <w:rsid w:val="005754B1"/>
    <w:rsid w:val="00576BC3"/>
    <w:rsid w:val="00580644"/>
    <w:rsid w:val="00581F2F"/>
    <w:rsid w:val="00581FD2"/>
    <w:rsid w:val="0058276E"/>
    <w:rsid w:val="00583051"/>
    <w:rsid w:val="00587E8E"/>
    <w:rsid w:val="00590C5E"/>
    <w:rsid w:val="00591617"/>
    <w:rsid w:val="0059313D"/>
    <w:rsid w:val="00597579"/>
    <w:rsid w:val="005A21D7"/>
    <w:rsid w:val="005B1A64"/>
    <w:rsid w:val="005B3F9C"/>
    <w:rsid w:val="005B5106"/>
    <w:rsid w:val="005C0196"/>
    <w:rsid w:val="005C1DB7"/>
    <w:rsid w:val="005C2D2B"/>
    <w:rsid w:val="005D1425"/>
    <w:rsid w:val="005D6ADD"/>
    <w:rsid w:val="005E0D0E"/>
    <w:rsid w:val="005E6247"/>
    <w:rsid w:val="005E7320"/>
    <w:rsid w:val="005E7698"/>
    <w:rsid w:val="005F0E76"/>
    <w:rsid w:val="005F2C04"/>
    <w:rsid w:val="006004E5"/>
    <w:rsid w:val="006104BD"/>
    <w:rsid w:val="006112FC"/>
    <w:rsid w:val="00611630"/>
    <w:rsid w:val="00614600"/>
    <w:rsid w:val="00621287"/>
    <w:rsid w:val="00622460"/>
    <w:rsid w:val="00624031"/>
    <w:rsid w:val="00626C3C"/>
    <w:rsid w:val="00627F1C"/>
    <w:rsid w:val="0063179E"/>
    <w:rsid w:val="00631D46"/>
    <w:rsid w:val="0063342D"/>
    <w:rsid w:val="006366BF"/>
    <w:rsid w:val="006376AB"/>
    <w:rsid w:val="006405D8"/>
    <w:rsid w:val="006416C2"/>
    <w:rsid w:val="00642E9E"/>
    <w:rsid w:val="00643812"/>
    <w:rsid w:val="0064481E"/>
    <w:rsid w:val="0064491C"/>
    <w:rsid w:val="00646462"/>
    <w:rsid w:val="006560FB"/>
    <w:rsid w:val="006565AA"/>
    <w:rsid w:val="006618C7"/>
    <w:rsid w:val="006651EE"/>
    <w:rsid w:val="0067247F"/>
    <w:rsid w:val="00674B9D"/>
    <w:rsid w:val="00674F35"/>
    <w:rsid w:val="006758B8"/>
    <w:rsid w:val="00676FE1"/>
    <w:rsid w:val="00682A7F"/>
    <w:rsid w:val="00687ED7"/>
    <w:rsid w:val="00690648"/>
    <w:rsid w:val="00690E1E"/>
    <w:rsid w:val="006948E5"/>
    <w:rsid w:val="006A11DE"/>
    <w:rsid w:val="006A381E"/>
    <w:rsid w:val="006A4DDB"/>
    <w:rsid w:val="006A6855"/>
    <w:rsid w:val="006B255E"/>
    <w:rsid w:val="006B4324"/>
    <w:rsid w:val="006B63FF"/>
    <w:rsid w:val="006C18C8"/>
    <w:rsid w:val="006C3F2D"/>
    <w:rsid w:val="006C4DE6"/>
    <w:rsid w:val="006C68D9"/>
    <w:rsid w:val="006D18FD"/>
    <w:rsid w:val="006D2657"/>
    <w:rsid w:val="006E54AE"/>
    <w:rsid w:val="006E6399"/>
    <w:rsid w:val="006F5D64"/>
    <w:rsid w:val="00700125"/>
    <w:rsid w:val="00701694"/>
    <w:rsid w:val="0070211F"/>
    <w:rsid w:val="00703A49"/>
    <w:rsid w:val="007075F6"/>
    <w:rsid w:val="00714D36"/>
    <w:rsid w:val="00714E39"/>
    <w:rsid w:val="007168F4"/>
    <w:rsid w:val="007176D8"/>
    <w:rsid w:val="00717B3F"/>
    <w:rsid w:val="0072003C"/>
    <w:rsid w:val="00721DEE"/>
    <w:rsid w:val="0072388C"/>
    <w:rsid w:val="00723AD3"/>
    <w:rsid w:val="00730A8D"/>
    <w:rsid w:val="00732835"/>
    <w:rsid w:val="007328AA"/>
    <w:rsid w:val="00733A22"/>
    <w:rsid w:val="0074005E"/>
    <w:rsid w:val="00742236"/>
    <w:rsid w:val="007429A8"/>
    <w:rsid w:val="00742EDF"/>
    <w:rsid w:val="007436A5"/>
    <w:rsid w:val="00750BCE"/>
    <w:rsid w:val="00753846"/>
    <w:rsid w:val="007556CA"/>
    <w:rsid w:val="007575C4"/>
    <w:rsid w:val="00757C64"/>
    <w:rsid w:val="007628A3"/>
    <w:rsid w:val="007634C2"/>
    <w:rsid w:val="0076691D"/>
    <w:rsid w:val="00773014"/>
    <w:rsid w:val="0078133F"/>
    <w:rsid w:val="00783259"/>
    <w:rsid w:val="00784B06"/>
    <w:rsid w:val="00785940"/>
    <w:rsid w:val="007860F6"/>
    <w:rsid w:val="007909FA"/>
    <w:rsid w:val="00791698"/>
    <w:rsid w:val="007926BD"/>
    <w:rsid w:val="00793F36"/>
    <w:rsid w:val="00793F68"/>
    <w:rsid w:val="007954AF"/>
    <w:rsid w:val="00796A6F"/>
    <w:rsid w:val="00796D63"/>
    <w:rsid w:val="007A64DF"/>
    <w:rsid w:val="007A7604"/>
    <w:rsid w:val="007A78B6"/>
    <w:rsid w:val="007B1A54"/>
    <w:rsid w:val="007C4DCE"/>
    <w:rsid w:val="007C5913"/>
    <w:rsid w:val="007C653B"/>
    <w:rsid w:val="007C700C"/>
    <w:rsid w:val="007C787E"/>
    <w:rsid w:val="007C7F26"/>
    <w:rsid w:val="007D0B28"/>
    <w:rsid w:val="007D1472"/>
    <w:rsid w:val="007D336F"/>
    <w:rsid w:val="007D4D38"/>
    <w:rsid w:val="007E1C5D"/>
    <w:rsid w:val="007E2F4E"/>
    <w:rsid w:val="007E65B7"/>
    <w:rsid w:val="007F2B87"/>
    <w:rsid w:val="007F310F"/>
    <w:rsid w:val="007F3303"/>
    <w:rsid w:val="007F5628"/>
    <w:rsid w:val="00801ED1"/>
    <w:rsid w:val="00803221"/>
    <w:rsid w:val="00807AC4"/>
    <w:rsid w:val="00807B50"/>
    <w:rsid w:val="008118CE"/>
    <w:rsid w:val="0081333E"/>
    <w:rsid w:val="00816F45"/>
    <w:rsid w:val="00821A62"/>
    <w:rsid w:val="00821F28"/>
    <w:rsid w:val="00823962"/>
    <w:rsid w:val="00823FFD"/>
    <w:rsid w:val="008240AC"/>
    <w:rsid w:val="008244A9"/>
    <w:rsid w:val="008249CD"/>
    <w:rsid w:val="00825C66"/>
    <w:rsid w:val="00826390"/>
    <w:rsid w:val="008268F1"/>
    <w:rsid w:val="008279E2"/>
    <w:rsid w:val="00830961"/>
    <w:rsid w:val="00837BA4"/>
    <w:rsid w:val="00847012"/>
    <w:rsid w:val="00853D64"/>
    <w:rsid w:val="008546C0"/>
    <w:rsid w:val="00854794"/>
    <w:rsid w:val="008579AC"/>
    <w:rsid w:val="00860435"/>
    <w:rsid w:val="008613A4"/>
    <w:rsid w:val="008624D4"/>
    <w:rsid w:val="0087077D"/>
    <w:rsid w:val="008715F0"/>
    <w:rsid w:val="00871AC1"/>
    <w:rsid w:val="00871B27"/>
    <w:rsid w:val="00873026"/>
    <w:rsid w:val="00873BA3"/>
    <w:rsid w:val="00874336"/>
    <w:rsid w:val="0088261D"/>
    <w:rsid w:val="0088433A"/>
    <w:rsid w:val="00885CE6"/>
    <w:rsid w:val="00885D8C"/>
    <w:rsid w:val="00890206"/>
    <w:rsid w:val="00891057"/>
    <w:rsid w:val="00891C97"/>
    <w:rsid w:val="00894212"/>
    <w:rsid w:val="00895B1A"/>
    <w:rsid w:val="00895FC2"/>
    <w:rsid w:val="00896102"/>
    <w:rsid w:val="0089627E"/>
    <w:rsid w:val="008963EC"/>
    <w:rsid w:val="008966B7"/>
    <w:rsid w:val="008A206A"/>
    <w:rsid w:val="008A363A"/>
    <w:rsid w:val="008A5DDC"/>
    <w:rsid w:val="008B0E48"/>
    <w:rsid w:val="008B1B9C"/>
    <w:rsid w:val="008B33DF"/>
    <w:rsid w:val="008B5015"/>
    <w:rsid w:val="008B6FE7"/>
    <w:rsid w:val="008C4DCE"/>
    <w:rsid w:val="008C5E30"/>
    <w:rsid w:val="008D0CF1"/>
    <w:rsid w:val="008D1FF7"/>
    <w:rsid w:val="008D202C"/>
    <w:rsid w:val="008D5019"/>
    <w:rsid w:val="008D52D7"/>
    <w:rsid w:val="008D5C10"/>
    <w:rsid w:val="008D79BC"/>
    <w:rsid w:val="008E2CBA"/>
    <w:rsid w:val="008E4A7C"/>
    <w:rsid w:val="008E5092"/>
    <w:rsid w:val="008E6E30"/>
    <w:rsid w:val="008F101E"/>
    <w:rsid w:val="008F17EC"/>
    <w:rsid w:val="008F2143"/>
    <w:rsid w:val="008F44C2"/>
    <w:rsid w:val="008F61A3"/>
    <w:rsid w:val="008F6D45"/>
    <w:rsid w:val="00901D78"/>
    <w:rsid w:val="00903354"/>
    <w:rsid w:val="00904B12"/>
    <w:rsid w:val="00905D9A"/>
    <w:rsid w:val="00906E85"/>
    <w:rsid w:val="0091339C"/>
    <w:rsid w:val="00913A5C"/>
    <w:rsid w:val="00917424"/>
    <w:rsid w:val="0091780B"/>
    <w:rsid w:val="0092181B"/>
    <w:rsid w:val="009229C7"/>
    <w:rsid w:val="00923347"/>
    <w:rsid w:val="00923403"/>
    <w:rsid w:val="00925745"/>
    <w:rsid w:val="009272BA"/>
    <w:rsid w:val="00927A4E"/>
    <w:rsid w:val="00930EE0"/>
    <w:rsid w:val="00931014"/>
    <w:rsid w:val="00936B9E"/>
    <w:rsid w:val="0094372A"/>
    <w:rsid w:val="00943D59"/>
    <w:rsid w:val="00946AF4"/>
    <w:rsid w:val="009471A5"/>
    <w:rsid w:val="00950453"/>
    <w:rsid w:val="00951137"/>
    <w:rsid w:val="00953B08"/>
    <w:rsid w:val="00954748"/>
    <w:rsid w:val="00962C70"/>
    <w:rsid w:val="00963997"/>
    <w:rsid w:val="0096718F"/>
    <w:rsid w:val="00967632"/>
    <w:rsid w:val="009706A4"/>
    <w:rsid w:val="009720A8"/>
    <w:rsid w:val="0098332F"/>
    <w:rsid w:val="009866D4"/>
    <w:rsid w:val="00986823"/>
    <w:rsid w:val="00991DE6"/>
    <w:rsid w:val="009923B0"/>
    <w:rsid w:val="009A2E15"/>
    <w:rsid w:val="009B10A2"/>
    <w:rsid w:val="009C2BE4"/>
    <w:rsid w:val="009C4B95"/>
    <w:rsid w:val="009C5DD9"/>
    <w:rsid w:val="009C7906"/>
    <w:rsid w:val="009D14AC"/>
    <w:rsid w:val="009D24AC"/>
    <w:rsid w:val="009D4D0F"/>
    <w:rsid w:val="009D7687"/>
    <w:rsid w:val="009D7C90"/>
    <w:rsid w:val="009E3386"/>
    <w:rsid w:val="009E6726"/>
    <w:rsid w:val="009E70DA"/>
    <w:rsid w:val="009F2CE5"/>
    <w:rsid w:val="009F361E"/>
    <w:rsid w:val="009F7244"/>
    <w:rsid w:val="009F7373"/>
    <w:rsid w:val="00A0170D"/>
    <w:rsid w:val="00A017DE"/>
    <w:rsid w:val="00A021D0"/>
    <w:rsid w:val="00A023FE"/>
    <w:rsid w:val="00A03870"/>
    <w:rsid w:val="00A0458D"/>
    <w:rsid w:val="00A06D82"/>
    <w:rsid w:val="00A07082"/>
    <w:rsid w:val="00A11EC8"/>
    <w:rsid w:val="00A13445"/>
    <w:rsid w:val="00A14BC7"/>
    <w:rsid w:val="00A1518B"/>
    <w:rsid w:val="00A16B80"/>
    <w:rsid w:val="00A2152A"/>
    <w:rsid w:val="00A24DB9"/>
    <w:rsid w:val="00A31101"/>
    <w:rsid w:val="00A32AB3"/>
    <w:rsid w:val="00A3483F"/>
    <w:rsid w:val="00A372DB"/>
    <w:rsid w:val="00A47F8A"/>
    <w:rsid w:val="00A55D6D"/>
    <w:rsid w:val="00A562FA"/>
    <w:rsid w:val="00A602B5"/>
    <w:rsid w:val="00A65409"/>
    <w:rsid w:val="00A65DE3"/>
    <w:rsid w:val="00A66DFB"/>
    <w:rsid w:val="00A708D4"/>
    <w:rsid w:val="00A72EBE"/>
    <w:rsid w:val="00A731E2"/>
    <w:rsid w:val="00A73DB5"/>
    <w:rsid w:val="00A751DB"/>
    <w:rsid w:val="00A76198"/>
    <w:rsid w:val="00A76A34"/>
    <w:rsid w:val="00A7774F"/>
    <w:rsid w:val="00A83FE9"/>
    <w:rsid w:val="00A8529C"/>
    <w:rsid w:val="00A85693"/>
    <w:rsid w:val="00A85F85"/>
    <w:rsid w:val="00A86722"/>
    <w:rsid w:val="00A86955"/>
    <w:rsid w:val="00A90209"/>
    <w:rsid w:val="00A90D8F"/>
    <w:rsid w:val="00AA1B79"/>
    <w:rsid w:val="00AA2294"/>
    <w:rsid w:val="00AA2614"/>
    <w:rsid w:val="00AA264A"/>
    <w:rsid w:val="00AA6502"/>
    <w:rsid w:val="00AB1FE2"/>
    <w:rsid w:val="00AB663D"/>
    <w:rsid w:val="00AB69DB"/>
    <w:rsid w:val="00AB74FC"/>
    <w:rsid w:val="00AB7DDF"/>
    <w:rsid w:val="00AC0FBC"/>
    <w:rsid w:val="00AC4DF0"/>
    <w:rsid w:val="00AC7571"/>
    <w:rsid w:val="00AC7E35"/>
    <w:rsid w:val="00AD11D8"/>
    <w:rsid w:val="00AD2144"/>
    <w:rsid w:val="00AD3CEE"/>
    <w:rsid w:val="00AD4A6D"/>
    <w:rsid w:val="00AD6019"/>
    <w:rsid w:val="00AD65D4"/>
    <w:rsid w:val="00AE1BFC"/>
    <w:rsid w:val="00AE621D"/>
    <w:rsid w:val="00AE7331"/>
    <w:rsid w:val="00AF01DF"/>
    <w:rsid w:val="00AF15C1"/>
    <w:rsid w:val="00AF1B7F"/>
    <w:rsid w:val="00AF3AB2"/>
    <w:rsid w:val="00B0347A"/>
    <w:rsid w:val="00B03920"/>
    <w:rsid w:val="00B03EAD"/>
    <w:rsid w:val="00B05B5D"/>
    <w:rsid w:val="00B0645C"/>
    <w:rsid w:val="00B065AC"/>
    <w:rsid w:val="00B1134E"/>
    <w:rsid w:val="00B22BFC"/>
    <w:rsid w:val="00B23CB0"/>
    <w:rsid w:val="00B30978"/>
    <w:rsid w:val="00B315BA"/>
    <w:rsid w:val="00B319F7"/>
    <w:rsid w:val="00B34A1F"/>
    <w:rsid w:val="00B34C7B"/>
    <w:rsid w:val="00B35A84"/>
    <w:rsid w:val="00B36CD6"/>
    <w:rsid w:val="00B461F4"/>
    <w:rsid w:val="00B4724C"/>
    <w:rsid w:val="00B50064"/>
    <w:rsid w:val="00B52FB4"/>
    <w:rsid w:val="00B53D67"/>
    <w:rsid w:val="00B5413D"/>
    <w:rsid w:val="00B64169"/>
    <w:rsid w:val="00B643F3"/>
    <w:rsid w:val="00B65318"/>
    <w:rsid w:val="00B67D67"/>
    <w:rsid w:val="00B765F1"/>
    <w:rsid w:val="00B77E0B"/>
    <w:rsid w:val="00B80ADF"/>
    <w:rsid w:val="00B8426B"/>
    <w:rsid w:val="00B85492"/>
    <w:rsid w:val="00B85FEC"/>
    <w:rsid w:val="00B867A0"/>
    <w:rsid w:val="00B90954"/>
    <w:rsid w:val="00B909E3"/>
    <w:rsid w:val="00B9289E"/>
    <w:rsid w:val="00B94ED3"/>
    <w:rsid w:val="00BA22AE"/>
    <w:rsid w:val="00BA4664"/>
    <w:rsid w:val="00BA6836"/>
    <w:rsid w:val="00BA7BF1"/>
    <w:rsid w:val="00BB23C9"/>
    <w:rsid w:val="00BB3ECB"/>
    <w:rsid w:val="00BC0186"/>
    <w:rsid w:val="00BC030F"/>
    <w:rsid w:val="00BC3418"/>
    <w:rsid w:val="00BC6B39"/>
    <w:rsid w:val="00BD3856"/>
    <w:rsid w:val="00BD6637"/>
    <w:rsid w:val="00BD66A0"/>
    <w:rsid w:val="00BE49E6"/>
    <w:rsid w:val="00BE64BA"/>
    <w:rsid w:val="00BF1C1D"/>
    <w:rsid w:val="00BF20F1"/>
    <w:rsid w:val="00BF37BB"/>
    <w:rsid w:val="00BF4034"/>
    <w:rsid w:val="00BF47DA"/>
    <w:rsid w:val="00C016C4"/>
    <w:rsid w:val="00C10872"/>
    <w:rsid w:val="00C14F93"/>
    <w:rsid w:val="00C16E15"/>
    <w:rsid w:val="00C2109B"/>
    <w:rsid w:val="00C214A9"/>
    <w:rsid w:val="00C235B1"/>
    <w:rsid w:val="00C24AE0"/>
    <w:rsid w:val="00C262B7"/>
    <w:rsid w:val="00C273A0"/>
    <w:rsid w:val="00C30F06"/>
    <w:rsid w:val="00C31FE1"/>
    <w:rsid w:val="00C3432A"/>
    <w:rsid w:val="00C361E8"/>
    <w:rsid w:val="00C3692B"/>
    <w:rsid w:val="00C37D2E"/>
    <w:rsid w:val="00C40AFB"/>
    <w:rsid w:val="00C42787"/>
    <w:rsid w:val="00C44CE6"/>
    <w:rsid w:val="00C52E9F"/>
    <w:rsid w:val="00C57F29"/>
    <w:rsid w:val="00C62677"/>
    <w:rsid w:val="00C64C62"/>
    <w:rsid w:val="00C71909"/>
    <w:rsid w:val="00C71937"/>
    <w:rsid w:val="00C764DB"/>
    <w:rsid w:val="00C77439"/>
    <w:rsid w:val="00C85518"/>
    <w:rsid w:val="00C8779F"/>
    <w:rsid w:val="00C90127"/>
    <w:rsid w:val="00C93EB0"/>
    <w:rsid w:val="00C941AF"/>
    <w:rsid w:val="00C94F91"/>
    <w:rsid w:val="00CA2CCC"/>
    <w:rsid w:val="00CA5D4D"/>
    <w:rsid w:val="00CB124E"/>
    <w:rsid w:val="00CB26C4"/>
    <w:rsid w:val="00CB7A09"/>
    <w:rsid w:val="00CC053C"/>
    <w:rsid w:val="00CC2ADB"/>
    <w:rsid w:val="00CC49DC"/>
    <w:rsid w:val="00CC5544"/>
    <w:rsid w:val="00CD2837"/>
    <w:rsid w:val="00CD621A"/>
    <w:rsid w:val="00CD6586"/>
    <w:rsid w:val="00CD7735"/>
    <w:rsid w:val="00CE0AE3"/>
    <w:rsid w:val="00CE0CDC"/>
    <w:rsid w:val="00CE27C1"/>
    <w:rsid w:val="00CE4C98"/>
    <w:rsid w:val="00CF16F9"/>
    <w:rsid w:val="00CF50B0"/>
    <w:rsid w:val="00CF6882"/>
    <w:rsid w:val="00CF7511"/>
    <w:rsid w:val="00D00078"/>
    <w:rsid w:val="00D00563"/>
    <w:rsid w:val="00D0141F"/>
    <w:rsid w:val="00D03F1D"/>
    <w:rsid w:val="00D05CD2"/>
    <w:rsid w:val="00D05EDE"/>
    <w:rsid w:val="00D06167"/>
    <w:rsid w:val="00D07914"/>
    <w:rsid w:val="00D10B19"/>
    <w:rsid w:val="00D15498"/>
    <w:rsid w:val="00D15CA0"/>
    <w:rsid w:val="00D21938"/>
    <w:rsid w:val="00D21C4C"/>
    <w:rsid w:val="00D246F5"/>
    <w:rsid w:val="00D2557E"/>
    <w:rsid w:val="00D348D1"/>
    <w:rsid w:val="00D358FB"/>
    <w:rsid w:val="00D3613F"/>
    <w:rsid w:val="00D411A3"/>
    <w:rsid w:val="00D43940"/>
    <w:rsid w:val="00D44D39"/>
    <w:rsid w:val="00D44ECB"/>
    <w:rsid w:val="00D47092"/>
    <w:rsid w:val="00D5586E"/>
    <w:rsid w:val="00D577A1"/>
    <w:rsid w:val="00D633BF"/>
    <w:rsid w:val="00D646C1"/>
    <w:rsid w:val="00D653FE"/>
    <w:rsid w:val="00D71E27"/>
    <w:rsid w:val="00D758C8"/>
    <w:rsid w:val="00D75ED3"/>
    <w:rsid w:val="00D77B6C"/>
    <w:rsid w:val="00D844CA"/>
    <w:rsid w:val="00D86DC3"/>
    <w:rsid w:val="00D91056"/>
    <w:rsid w:val="00D97E50"/>
    <w:rsid w:val="00DA1E75"/>
    <w:rsid w:val="00DA6E2C"/>
    <w:rsid w:val="00DB0069"/>
    <w:rsid w:val="00DB0342"/>
    <w:rsid w:val="00DB0E4B"/>
    <w:rsid w:val="00DB5297"/>
    <w:rsid w:val="00DB53A6"/>
    <w:rsid w:val="00DB5A1D"/>
    <w:rsid w:val="00DB65F3"/>
    <w:rsid w:val="00DB7008"/>
    <w:rsid w:val="00DC2494"/>
    <w:rsid w:val="00DC2BEC"/>
    <w:rsid w:val="00DC329E"/>
    <w:rsid w:val="00DC7213"/>
    <w:rsid w:val="00DD38AB"/>
    <w:rsid w:val="00DD5A03"/>
    <w:rsid w:val="00DD7F07"/>
    <w:rsid w:val="00DE1742"/>
    <w:rsid w:val="00DE4890"/>
    <w:rsid w:val="00DE4DED"/>
    <w:rsid w:val="00DF0899"/>
    <w:rsid w:val="00DF28FD"/>
    <w:rsid w:val="00DF2DA0"/>
    <w:rsid w:val="00DF3EF1"/>
    <w:rsid w:val="00DF5073"/>
    <w:rsid w:val="00E10DDE"/>
    <w:rsid w:val="00E115B3"/>
    <w:rsid w:val="00E1281E"/>
    <w:rsid w:val="00E155CB"/>
    <w:rsid w:val="00E15790"/>
    <w:rsid w:val="00E15A63"/>
    <w:rsid w:val="00E176F4"/>
    <w:rsid w:val="00E17785"/>
    <w:rsid w:val="00E2179C"/>
    <w:rsid w:val="00E220C7"/>
    <w:rsid w:val="00E221FF"/>
    <w:rsid w:val="00E233AE"/>
    <w:rsid w:val="00E24EC5"/>
    <w:rsid w:val="00E25B16"/>
    <w:rsid w:val="00E27C92"/>
    <w:rsid w:val="00E27D1C"/>
    <w:rsid w:val="00E30EBC"/>
    <w:rsid w:val="00E30F74"/>
    <w:rsid w:val="00E3335D"/>
    <w:rsid w:val="00E346A3"/>
    <w:rsid w:val="00E36A26"/>
    <w:rsid w:val="00E4191B"/>
    <w:rsid w:val="00E43C51"/>
    <w:rsid w:val="00E44CBA"/>
    <w:rsid w:val="00E5118E"/>
    <w:rsid w:val="00E51A13"/>
    <w:rsid w:val="00E51B33"/>
    <w:rsid w:val="00E54014"/>
    <w:rsid w:val="00E55D64"/>
    <w:rsid w:val="00E60E90"/>
    <w:rsid w:val="00E612DC"/>
    <w:rsid w:val="00E61CC5"/>
    <w:rsid w:val="00E6206A"/>
    <w:rsid w:val="00E65413"/>
    <w:rsid w:val="00E6644C"/>
    <w:rsid w:val="00E6694E"/>
    <w:rsid w:val="00E73091"/>
    <w:rsid w:val="00E738DC"/>
    <w:rsid w:val="00E74E9D"/>
    <w:rsid w:val="00E7564E"/>
    <w:rsid w:val="00E81151"/>
    <w:rsid w:val="00E84FCE"/>
    <w:rsid w:val="00E90887"/>
    <w:rsid w:val="00E94831"/>
    <w:rsid w:val="00E955FE"/>
    <w:rsid w:val="00EA4B5E"/>
    <w:rsid w:val="00EA5407"/>
    <w:rsid w:val="00EA5836"/>
    <w:rsid w:val="00EA761C"/>
    <w:rsid w:val="00EB151D"/>
    <w:rsid w:val="00EB3D0B"/>
    <w:rsid w:val="00EB66F1"/>
    <w:rsid w:val="00EC11FB"/>
    <w:rsid w:val="00EC435B"/>
    <w:rsid w:val="00EC5D85"/>
    <w:rsid w:val="00ED2148"/>
    <w:rsid w:val="00ED433D"/>
    <w:rsid w:val="00EF2273"/>
    <w:rsid w:val="00F02876"/>
    <w:rsid w:val="00F2243C"/>
    <w:rsid w:val="00F2447C"/>
    <w:rsid w:val="00F24FC1"/>
    <w:rsid w:val="00F31A85"/>
    <w:rsid w:val="00F32B3B"/>
    <w:rsid w:val="00F36217"/>
    <w:rsid w:val="00F41F49"/>
    <w:rsid w:val="00F44ACF"/>
    <w:rsid w:val="00F45206"/>
    <w:rsid w:val="00F478FA"/>
    <w:rsid w:val="00F52B45"/>
    <w:rsid w:val="00F53D1F"/>
    <w:rsid w:val="00F544CE"/>
    <w:rsid w:val="00F55058"/>
    <w:rsid w:val="00F60CCE"/>
    <w:rsid w:val="00F63AE0"/>
    <w:rsid w:val="00F64FE9"/>
    <w:rsid w:val="00F65DAA"/>
    <w:rsid w:val="00F718CD"/>
    <w:rsid w:val="00F775D9"/>
    <w:rsid w:val="00F77ABE"/>
    <w:rsid w:val="00F77CC4"/>
    <w:rsid w:val="00F77F84"/>
    <w:rsid w:val="00F80B17"/>
    <w:rsid w:val="00F82E6E"/>
    <w:rsid w:val="00F841CF"/>
    <w:rsid w:val="00F906CD"/>
    <w:rsid w:val="00F916F7"/>
    <w:rsid w:val="00F94FA7"/>
    <w:rsid w:val="00F977EB"/>
    <w:rsid w:val="00F9792F"/>
    <w:rsid w:val="00F97E11"/>
    <w:rsid w:val="00FA1FE9"/>
    <w:rsid w:val="00FA408C"/>
    <w:rsid w:val="00FA5A53"/>
    <w:rsid w:val="00FA7D49"/>
    <w:rsid w:val="00FB0539"/>
    <w:rsid w:val="00FB41E6"/>
    <w:rsid w:val="00FC00C8"/>
    <w:rsid w:val="00FC359C"/>
    <w:rsid w:val="00FC5AFA"/>
    <w:rsid w:val="00FD13F2"/>
    <w:rsid w:val="00FD6398"/>
    <w:rsid w:val="00FD6DD4"/>
    <w:rsid w:val="00FE3851"/>
    <w:rsid w:val="00FE4093"/>
    <w:rsid w:val="00FF39CB"/>
    <w:rsid w:val="00FF43CD"/>
    <w:rsid w:val="00FF66A8"/>
    <w:rsid w:val="01AB08E3"/>
    <w:rsid w:val="0228D8FE"/>
    <w:rsid w:val="02522C12"/>
    <w:rsid w:val="033E579D"/>
    <w:rsid w:val="035F9226"/>
    <w:rsid w:val="048B1031"/>
    <w:rsid w:val="068DBA04"/>
    <w:rsid w:val="06B3753F"/>
    <w:rsid w:val="070C7762"/>
    <w:rsid w:val="0736CF4D"/>
    <w:rsid w:val="07450D86"/>
    <w:rsid w:val="08B8C276"/>
    <w:rsid w:val="08F3FD48"/>
    <w:rsid w:val="0956AF68"/>
    <w:rsid w:val="0A3B2836"/>
    <w:rsid w:val="0A9CA664"/>
    <w:rsid w:val="0AE44057"/>
    <w:rsid w:val="0B1BB9CD"/>
    <w:rsid w:val="0BDFE5F4"/>
    <w:rsid w:val="0C772212"/>
    <w:rsid w:val="0E078C05"/>
    <w:rsid w:val="0E6D6C1E"/>
    <w:rsid w:val="0E94A0FE"/>
    <w:rsid w:val="0EC237C6"/>
    <w:rsid w:val="0F178728"/>
    <w:rsid w:val="10865576"/>
    <w:rsid w:val="10CB8236"/>
    <w:rsid w:val="1180FA55"/>
    <w:rsid w:val="13308491"/>
    <w:rsid w:val="13D1FFCA"/>
    <w:rsid w:val="13D6A13D"/>
    <w:rsid w:val="13DC6882"/>
    <w:rsid w:val="13EE5462"/>
    <w:rsid w:val="1687AEC0"/>
    <w:rsid w:val="16CE9A25"/>
    <w:rsid w:val="174D6E9E"/>
    <w:rsid w:val="17A89630"/>
    <w:rsid w:val="17A9B99F"/>
    <w:rsid w:val="18C897EF"/>
    <w:rsid w:val="192CD581"/>
    <w:rsid w:val="1A465EB9"/>
    <w:rsid w:val="1A97CC8E"/>
    <w:rsid w:val="1A9D16E2"/>
    <w:rsid w:val="1B371560"/>
    <w:rsid w:val="1D3205A5"/>
    <w:rsid w:val="1DD50154"/>
    <w:rsid w:val="1E49B121"/>
    <w:rsid w:val="1F5CC4D7"/>
    <w:rsid w:val="1F823D00"/>
    <w:rsid w:val="1F9BCC5A"/>
    <w:rsid w:val="1F9DA1C1"/>
    <w:rsid w:val="20151A1D"/>
    <w:rsid w:val="207875A1"/>
    <w:rsid w:val="232C5D1A"/>
    <w:rsid w:val="2335ED75"/>
    <w:rsid w:val="247E0B11"/>
    <w:rsid w:val="24923884"/>
    <w:rsid w:val="249F8D55"/>
    <w:rsid w:val="25B74D4A"/>
    <w:rsid w:val="25DA17FD"/>
    <w:rsid w:val="276A9421"/>
    <w:rsid w:val="28802F82"/>
    <w:rsid w:val="2B057E02"/>
    <w:rsid w:val="2BF4CB57"/>
    <w:rsid w:val="2BF4D759"/>
    <w:rsid w:val="2C777420"/>
    <w:rsid w:val="2CC9EA3A"/>
    <w:rsid w:val="2D0F2DF1"/>
    <w:rsid w:val="2EBDDD7D"/>
    <w:rsid w:val="2FB4059B"/>
    <w:rsid w:val="310BD96F"/>
    <w:rsid w:val="31897E47"/>
    <w:rsid w:val="318E4F37"/>
    <w:rsid w:val="31ACC65C"/>
    <w:rsid w:val="327B66FC"/>
    <w:rsid w:val="33316697"/>
    <w:rsid w:val="34A601A3"/>
    <w:rsid w:val="34ACBE49"/>
    <w:rsid w:val="363B3CBE"/>
    <w:rsid w:val="36C2D308"/>
    <w:rsid w:val="37A00117"/>
    <w:rsid w:val="37BA6AD9"/>
    <w:rsid w:val="38549002"/>
    <w:rsid w:val="3951FE9D"/>
    <w:rsid w:val="39DA27B7"/>
    <w:rsid w:val="39F4FB0B"/>
    <w:rsid w:val="3C979B67"/>
    <w:rsid w:val="3D6328D7"/>
    <w:rsid w:val="3DF5C640"/>
    <w:rsid w:val="3E0A8EEB"/>
    <w:rsid w:val="3ED5CF46"/>
    <w:rsid w:val="3F73812E"/>
    <w:rsid w:val="3F738665"/>
    <w:rsid w:val="404B3EC2"/>
    <w:rsid w:val="406A5E9A"/>
    <w:rsid w:val="406CA8AE"/>
    <w:rsid w:val="41F58460"/>
    <w:rsid w:val="425F4D19"/>
    <w:rsid w:val="426AD749"/>
    <w:rsid w:val="43283C30"/>
    <w:rsid w:val="43745949"/>
    <w:rsid w:val="45146B40"/>
    <w:rsid w:val="4551866F"/>
    <w:rsid w:val="45A43BFC"/>
    <w:rsid w:val="47233831"/>
    <w:rsid w:val="4737BCA7"/>
    <w:rsid w:val="478AC11B"/>
    <w:rsid w:val="48E10324"/>
    <w:rsid w:val="494B83EA"/>
    <w:rsid w:val="49E0E4E1"/>
    <w:rsid w:val="49E304C2"/>
    <w:rsid w:val="4B089CD8"/>
    <w:rsid w:val="4B2A6931"/>
    <w:rsid w:val="4D4156B5"/>
    <w:rsid w:val="4DECA52C"/>
    <w:rsid w:val="4E3AFF2A"/>
    <w:rsid w:val="4E8ABBA0"/>
    <w:rsid w:val="4E8F9A8B"/>
    <w:rsid w:val="4EA26E4C"/>
    <w:rsid w:val="4EE827E7"/>
    <w:rsid w:val="4FCC0161"/>
    <w:rsid w:val="4FDD85E9"/>
    <w:rsid w:val="505578C2"/>
    <w:rsid w:val="509B34BE"/>
    <w:rsid w:val="50E8331F"/>
    <w:rsid w:val="51410EE3"/>
    <w:rsid w:val="516A519C"/>
    <w:rsid w:val="53CA95F9"/>
    <w:rsid w:val="53D1C5D8"/>
    <w:rsid w:val="53D2AC54"/>
    <w:rsid w:val="54D114EA"/>
    <w:rsid w:val="5661665D"/>
    <w:rsid w:val="57E0A504"/>
    <w:rsid w:val="586E2D51"/>
    <w:rsid w:val="58A65C1B"/>
    <w:rsid w:val="5A26BE92"/>
    <w:rsid w:val="5A717FDB"/>
    <w:rsid w:val="5A873A2D"/>
    <w:rsid w:val="5AEBC439"/>
    <w:rsid w:val="5CD02F41"/>
    <w:rsid w:val="5CE9A6A8"/>
    <w:rsid w:val="5D4057B1"/>
    <w:rsid w:val="5EA86E8B"/>
    <w:rsid w:val="5ECE5B1E"/>
    <w:rsid w:val="5F881AE7"/>
    <w:rsid w:val="602D94CE"/>
    <w:rsid w:val="604B31A4"/>
    <w:rsid w:val="61FD52B8"/>
    <w:rsid w:val="62A2D248"/>
    <w:rsid w:val="62EB2E44"/>
    <w:rsid w:val="6338A8EC"/>
    <w:rsid w:val="635DD62B"/>
    <w:rsid w:val="63993450"/>
    <w:rsid w:val="63BB1A36"/>
    <w:rsid w:val="63F04D20"/>
    <w:rsid w:val="63FD4FA3"/>
    <w:rsid w:val="64588850"/>
    <w:rsid w:val="648790D1"/>
    <w:rsid w:val="649D7D98"/>
    <w:rsid w:val="6851B420"/>
    <w:rsid w:val="697B5F64"/>
    <w:rsid w:val="69971A7B"/>
    <w:rsid w:val="699E611C"/>
    <w:rsid w:val="6ADA0945"/>
    <w:rsid w:val="6B3B4556"/>
    <w:rsid w:val="6B76B185"/>
    <w:rsid w:val="6B8D6E71"/>
    <w:rsid w:val="6C43D06B"/>
    <w:rsid w:val="6C7E45E4"/>
    <w:rsid w:val="6CC1B105"/>
    <w:rsid w:val="6D0A8744"/>
    <w:rsid w:val="6D216185"/>
    <w:rsid w:val="70E0834D"/>
    <w:rsid w:val="71C044D8"/>
    <w:rsid w:val="71DD0ABA"/>
    <w:rsid w:val="71F4D2A8"/>
    <w:rsid w:val="72BD877E"/>
    <w:rsid w:val="72CF9032"/>
    <w:rsid w:val="73A7563A"/>
    <w:rsid w:val="7425FC64"/>
    <w:rsid w:val="74826AF1"/>
    <w:rsid w:val="76140F21"/>
    <w:rsid w:val="762F32F7"/>
    <w:rsid w:val="77298CE6"/>
    <w:rsid w:val="77B4A172"/>
    <w:rsid w:val="7CC6CCE6"/>
    <w:rsid w:val="7D5E3C00"/>
    <w:rsid w:val="7DE99898"/>
    <w:rsid w:val="7E94A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394C1A"/>
  <w15:docId w15:val="{22BEF3BF-48EF-4A08-A9AF-3C7B9A44B5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214A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214A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14A9"/>
  </w:style>
  <w:style w:type="paragraph" w:styleId="Footer">
    <w:name w:val="footer"/>
    <w:basedOn w:val="Normal"/>
    <w:link w:val="FooterChar"/>
    <w:uiPriority w:val="99"/>
    <w:unhideWhenUsed/>
    <w:rsid w:val="00C214A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14A9"/>
  </w:style>
  <w:style w:type="paragraph" w:customStyle="1" w:styleId="VBAILTBody">
    <w:name w:val="VBAILT Body"/>
    <w:qFormat/>
    <w:rsid w:val="002E7FD3"/>
    <w:pPr>
      <w:spacing w:before="120" w:after="120" w:line="276" w:lineRule="auto"/>
    </w:pPr>
    <w:rPr>
      <w:rFonts w:ascii="Verdana" w:hAnsi="Verdana"/>
    </w:rPr>
  </w:style>
  <w:style w:type="paragraph" w:customStyle="1" w:styleId="VBAILTBodyStrong">
    <w:name w:val="VBAILT Body Strong"/>
    <w:basedOn w:val="VBAILTBody"/>
    <w:qFormat/>
    <w:rsid w:val="00C90127"/>
    <w:rPr>
      <w:b/>
    </w:rPr>
  </w:style>
  <w:style w:type="paragraph" w:customStyle="1" w:styleId="VBAILTHeading1">
    <w:name w:val="VBAILT Heading 1"/>
    <w:basedOn w:val="VBAILTBody"/>
    <w:next w:val="VBAILTBody"/>
    <w:qFormat/>
    <w:rsid w:val="002D1DCE"/>
    <w:pPr>
      <w:shd w:val="clear" w:color="auto" w:fill="9CC2E5" w:themeFill="accent1" w:themeFillTint="99"/>
      <w:spacing w:before="240" w:line="240" w:lineRule="auto"/>
      <w:outlineLvl w:val="0"/>
    </w:pPr>
    <w:rPr>
      <w:b/>
      <w:sz w:val="28"/>
      <w:szCs w:val="28"/>
    </w:rPr>
  </w:style>
  <w:style w:type="paragraph" w:customStyle="1" w:styleId="VBAILTHeading2">
    <w:name w:val="VBAILT Heading 2"/>
    <w:basedOn w:val="VBAILTBody"/>
    <w:next w:val="VBAILTBody"/>
    <w:qFormat/>
    <w:rsid w:val="00986823"/>
    <w:pPr>
      <w:keepNext/>
      <w:pageBreakBefore/>
      <w:pBdr>
        <w:top w:val="single" w:sz="4" w:space="1" w:color="auto"/>
        <w:bottom w:val="single" w:sz="4" w:space="1" w:color="auto"/>
      </w:pBdr>
      <w:shd w:val="clear" w:color="auto" w:fill="BDD6EE" w:themeFill="accent1" w:themeFillTint="66"/>
      <w:spacing w:before="240" w:line="240" w:lineRule="auto"/>
      <w:outlineLvl w:val="1"/>
    </w:pPr>
    <w:rPr>
      <w:b/>
      <w:sz w:val="24"/>
      <w:szCs w:val="24"/>
    </w:rPr>
  </w:style>
  <w:style w:type="paragraph" w:customStyle="1" w:styleId="VBAILTbullet1">
    <w:name w:val="VBAILT bullet 1"/>
    <w:basedOn w:val="VBAILTBody"/>
    <w:qFormat/>
    <w:rsid w:val="002E7FD3"/>
    <w:pPr>
      <w:numPr>
        <w:numId w:val="1"/>
      </w:numPr>
      <w:spacing w:after="0"/>
    </w:pPr>
  </w:style>
  <w:style w:type="paragraph" w:customStyle="1" w:styleId="VBAILTBullet2">
    <w:name w:val="VBAILT Bullet 2"/>
    <w:basedOn w:val="VBAILTBody"/>
    <w:qFormat/>
    <w:rsid w:val="002E7FD3"/>
    <w:pPr>
      <w:numPr>
        <w:ilvl w:val="1"/>
        <w:numId w:val="1"/>
      </w:numPr>
      <w:ind w:left="720"/>
    </w:pPr>
  </w:style>
  <w:style w:type="table" w:styleId="TableGrid">
    <w:name w:val="Table Grid"/>
    <w:basedOn w:val="TableNormal"/>
    <w:uiPriority w:val="39"/>
    <w:rsid w:val="006E54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VBAILTTableHeading1">
    <w:name w:val="VBAILT Table Heading 1"/>
    <w:basedOn w:val="VBAILTBody"/>
    <w:next w:val="VBAILTBody"/>
    <w:qFormat/>
    <w:rsid w:val="006E54AE"/>
    <w:pPr>
      <w:spacing w:line="240" w:lineRule="auto"/>
    </w:pPr>
    <w:rPr>
      <w:b/>
      <w:sz w:val="24"/>
      <w:szCs w:val="24"/>
    </w:rPr>
  </w:style>
  <w:style w:type="paragraph" w:customStyle="1" w:styleId="VBAILTHeader">
    <w:name w:val="VBAILT Header"/>
    <w:basedOn w:val="VBAILTBody"/>
    <w:qFormat/>
    <w:rsid w:val="001262F7"/>
    <w:pPr>
      <w:spacing w:before="0" w:after="0" w:line="240" w:lineRule="auto"/>
      <w:jc w:val="center"/>
    </w:pPr>
    <w:rPr>
      <w:rFonts w:ascii="Calibri" w:hAnsi="Calibri"/>
      <w:b/>
      <w:i/>
      <w:sz w:val="28"/>
      <w:szCs w:val="28"/>
    </w:rPr>
  </w:style>
  <w:style w:type="paragraph" w:customStyle="1" w:styleId="VBAILTFooter">
    <w:name w:val="VBAILT Footer"/>
    <w:basedOn w:val="VBAILTBody"/>
    <w:qFormat/>
    <w:rsid w:val="0024084E"/>
    <w:pPr>
      <w:pBdr>
        <w:top w:val="single" w:sz="4" w:space="1" w:color="auto"/>
      </w:pBdr>
      <w:tabs>
        <w:tab w:val="right" w:pos="9360"/>
      </w:tabs>
      <w:spacing w:before="0" w:after="0" w:line="240" w:lineRule="auto"/>
    </w:pPr>
    <w:rPr>
      <w:rFonts w:ascii="Calibri" w:hAnsi="Calibri"/>
      <w:i/>
      <w:sz w:val="24"/>
      <w:szCs w:val="24"/>
    </w:rPr>
  </w:style>
  <w:style w:type="character" w:styleId="Strong">
    <w:name w:val="Strong"/>
    <w:basedOn w:val="DefaultParagraphFont"/>
    <w:uiPriority w:val="22"/>
    <w:qFormat/>
    <w:rsid w:val="009F361E"/>
    <w:rPr>
      <w:b/>
      <w:bCs/>
    </w:rPr>
  </w:style>
  <w:style w:type="paragraph" w:customStyle="1" w:styleId="VBAILTCoverdoctypecourse">
    <w:name w:val="VBAILT Cover doc type &amp; course"/>
    <w:basedOn w:val="VBAILTBody"/>
    <w:next w:val="VBAILTBody"/>
    <w:qFormat/>
    <w:rsid w:val="00954748"/>
    <w:pPr>
      <w:spacing w:after="3840"/>
      <w:jc w:val="center"/>
    </w:pPr>
    <w:rPr>
      <w:color w:val="323E4F" w:themeColor="text2" w:themeShade="BF"/>
      <w:sz w:val="48"/>
      <w:szCs w:val="44"/>
    </w:rPr>
  </w:style>
  <w:style w:type="paragraph" w:customStyle="1" w:styleId="VBAILTCoverLessonTitle">
    <w:name w:val="VBAILT Cover Lesson Title"/>
    <w:basedOn w:val="VBAILTBody"/>
    <w:next w:val="VBAILTBody"/>
    <w:qFormat/>
    <w:rsid w:val="00032E9F"/>
    <w:pPr>
      <w:spacing w:before="3480"/>
      <w:jc w:val="center"/>
    </w:pPr>
    <w:rPr>
      <w:b/>
      <w:color w:val="323E4F" w:themeColor="text2" w:themeShade="BF"/>
      <w:sz w:val="56"/>
      <w:szCs w:val="56"/>
    </w:rPr>
  </w:style>
  <w:style w:type="paragraph" w:customStyle="1" w:styleId="VBAILTCoverMisc">
    <w:name w:val="VBAILT Cover Misc"/>
    <w:basedOn w:val="VBAILTBody"/>
    <w:next w:val="VBAILTBody"/>
    <w:qFormat/>
    <w:rsid w:val="00C8779F"/>
    <w:pPr>
      <w:jc w:val="center"/>
    </w:pPr>
    <w:rPr>
      <w:sz w:val="28"/>
    </w:rPr>
  </w:style>
  <w:style w:type="paragraph" w:customStyle="1" w:styleId="VBAILTCoverService">
    <w:name w:val="VBAILT Cover Service"/>
    <w:basedOn w:val="VBAILTBody"/>
    <w:next w:val="VBAILTBody"/>
    <w:qFormat/>
    <w:rsid w:val="00032E9F"/>
    <w:pPr>
      <w:spacing w:before="2400" w:after="1440"/>
      <w:jc w:val="center"/>
    </w:pPr>
    <w:rPr>
      <w:rFonts w:ascii="Palatino Linotype" w:hAnsi="Palatino Linotype"/>
      <w:b/>
      <w:caps/>
      <w:outline/>
      <w:color w:val="4472C4" w:themeColor="accent5"/>
      <w:sz w:val="40"/>
      <w:szCs w:val="72"/>
      <w14:shadow w14:blurRad="38100" w14:dist="22860" w14:dir="5400000" w14:sx="100000" w14:sy="100000" w14:kx="0" w14:ky="0" w14:algn="tl">
        <w14:srgbClr w14:val="000000">
          <w14:alpha w14:val="70000"/>
        </w14:srgbClr>
      </w14:shadow>
      <w14:textOutline w14:w="10160" w14:cap="flat" w14:cmpd="sng" w14:algn="ctr">
        <w14:solidFill>
          <w14:schemeClr w14:val="accent5"/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3C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3C51"/>
    <w:rPr>
      <w:rFonts w:ascii="Segoe UI" w:hAnsi="Segoe UI" w:cs="Segoe UI"/>
      <w:sz w:val="18"/>
      <w:szCs w:val="18"/>
    </w:rPr>
  </w:style>
  <w:style w:type="paragraph" w:customStyle="1" w:styleId="QSTBody">
    <w:name w:val="QST Body"/>
    <w:basedOn w:val="Normal"/>
    <w:uiPriority w:val="99"/>
    <w:qFormat/>
    <w:rsid w:val="00EC11FB"/>
    <w:pPr>
      <w:spacing w:before="120" w:after="120" w:line="240" w:lineRule="auto"/>
      <w:jc w:val="both"/>
    </w:pPr>
    <w:rPr>
      <w:rFonts w:ascii="Verdana" w:eastAsia="Calibri" w:hAnsi="Verdana" w:cs="Times New Roman"/>
    </w:rPr>
  </w:style>
  <w:style w:type="paragraph" w:customStyle="1" w:styleId="QSTHeading3">
    <w:name w:val="QST Heading 3"/>
    <w:basedOn w:val="Normal"/>
    <w:next w:val="Normal"/>
    <w:qFormat/>
    <w:rsid w:val="00EC11FB"/>
    <w:pPr>
      <w:pBdr>
        <w:top w:val="single" w:sz="4" w:space="1" w:color="auto"/>
        <w:bottom w:val="single" w:sz="4" w:space="1" w:color="auto"/>
      </w:pBdr>
      <w:shd w:val="clear" w:color="auto" w:fill="C6D9F1"/>
      <w:spacing w:before="120" w:after="120" w:line="240" w:lineRule="auto"/>
      <w:ind w:left="720" w:hanging="720"/>
    </w:pPr>
    <w:rPr>
      <w:rFonts w:ascii="Verdana" w:eastAsia="Calibri" w:hAnsi="Verdana" w:cs="Times New Roman"/>
      <w:b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3B1F0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3B1F0B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27C92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D05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05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05CD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05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05CD2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305D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Mention">
    <w:name w:val="Mention"/>
    <w:basedOn w:val="DefaultParagraphFont"/>
    <w:uiPriority w:val="99"/>
    <w:unhideWhenUsed/>
    <w:rsid w:val="00AB69DB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556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4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6" Type="http://schemas.openxmlformats.org/officeDocument/2006/relationships/image" Target="media/image3.jpeg"/><Relationship Id="rId11" Type="http://schemas.openxmlformats.org/officeDocument/2006/relationships/hyperlink" Target="https://vaww.vrm.km.va.gov/system/templates/selfservice/va_kanew/help/agent/locale/en-US/portal/554400000001048/content/554400000209803/DGI-31-Need-to-Knows?query=meb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numbering" Target="numbering.xml"/><Relationship Id="rId90" Type="http://schemas.openxmlformats.org/officeDocument/2006/relationships/image" Target="media/image77.jpeg"/><Relationship Id="rId95" Type="http://schemas.openxmlformats.org/officeDocument/2006/relationships/header" Target="header2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pn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customXml" Target="../customXml/item3.xml"/><Relationship Id="rId12" Type="http://schemas.openxmlformats.org/officeDocument/2006/relationships/hyperlink" Target="https://vaww.vrm.km.va.gov/system/templates/selfservice/va_kanew/help/agent/locale/en-US/portal/554400000001048/content/554400000213727/DGI-315-Need-to-Knows?query=meb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endnotes" Target="endnotes.xm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vaww.vrm.km.va.gov/system/templates/selfservice/va_kanew/help/agent/locale/en-US/portal/554400000001048/content/554400000224421/DGI-40-Need-to-Knows?query=meb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8.jpe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jpeg"/><Relationship Id="rId9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SharedWithUsers xmlns="da60a484-81eb-45c4-945f-dc2bcc545a39">
      <UserInfo>
        <DisplayName>WELSTEAD, JOHN, VBAVACO</DisplayName>
        <AccountId>26</AccountId>
        <AccountType/>
      </UserInfo>
      <UserInfo>
        <DisplayName>Quattrini, Cinda, VBAVACO</DisplayName>
        <AccountId>64</AccountId>
        <AccountType/>
      </UserInfo>
      <UserInfo>
        <DisplayName>Frazier, Denise</DisplayName>
        <AccountId>12</AccountId>
        <AccountType/>
      </UserInfo>
    </SharedWithUsers>
    <TaxCatchAll xmlns="da60a484-81eb-45c4-945f-dc2bcc545a39" xsi:nil="true"/>
    <lcf76f155ced4ddcb4097134ff3c332f xmlns="9f445374-280b-4368-9b85-8e370d0fc8ee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283D4180B91A47B8302F4745FF9F83" ma:contentTypeVersion="16" ma:contentTypeDescription="Create a new document." ma:contentTypeScope="" ma:versionID="bf07bc02349efed031301ebf19125581">
  <xsd:schema xmlns:xsd="http://www.w3.org/2001/XMLSchema" xmlns:xs="http://www.w3.org/2001/XMLSchema" xmlns:p="http://schemas.microsoft.com/office/2006/metadata/properties" xmlns:ns1="http://schemas.microsoft.com/sharepoint/v3" xmlns:ns2="9f445374-280b-4368-9b85-8e370d0fc8ee" xmlns:ns3="da60a484-81eb-45c4-945f-dc2bcc545a39" targetNamespace="http://schemas.microsoft.com/office/2006/metadata/properties" ma:root="true" ma:fieldsID="8a441e93c7e72cb85dcfbf9c5cf27779" ns1:_="" ns2:_="" ns3:_="">
    <xsd:import namespace="http://schemas.microsoft.com/sharepoint/v3"/>
    <xsd:import namespace="9f445374-280b-4368-9b85-8e370d0fc8ee"/>
    <xsd:import namespace="da60a484-81eb-45c4-945f-dc2bcc545a3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445374-280b-4368-9b85-8e370d0fc8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f0ac6538-d41a-4f9a-bd67-5f7ae81a6d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0a484-81eb-45c4-945f-dc2bcc545a3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3b92cfd-70ef-4ed2-81e3-515add6729eb}" ma:internalName="TaxCatchAll" ma:showField="CatchAllData" ma:web="da60a484-81eb-45c4-945f-dc2bcc545a3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0C6E26-194B-430C-A531-42F0CCFDE30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da60a484-81eb-45c4-945f-dc2bcc545a39"/>
    <ds:schemaRef ds:uri="9f445374-280b-4368-9b85-8e370d0fc8ee"/>
  </ds:schemaRefs>
</ds:datastoreItem>
</file>

<file path=customXml/itemProps2.xml><?xml version="1.0" encoding="utf-8"?>
<ds:datastoreItem xmlns:ds="http://schemas.openxmlformats.org/officeDocument/2006/customXml" ds:itemID="{EDEBA2E8-DE3F-44CC-80AE-7346C8CE5F8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0796C2B-81C2-468B-A48D-DF52276DCB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f445374-280b-4368-9b85-8e370d0fc8ee"/>
    <ds:schemaRef ds:uri="da60a484-81eb-45c4-945f-dc2bcc545a3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F697A7C-0A00-4F53-BF23-3246E4FEE8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1548</TotalTime>
  <Pages>81</Pages>
  <Words>2010</Words>
  <Characters>11459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My Education Benefits (MEB)- Applicant View (1990e) Lesson Plan</vt:lpstr>
    </vt:vector>
  </TitlesOfParts>
  <Company>Veterans Benefits Administration</Company>
  <LinksUpToDate>false</LinksUpToDate>
  <CharactersWithSpaces>13443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My Education Benefits (MEB)- Applicant View (1990e) Lesson Plan</dc:title>
  <dc:subject/>
  <dc:creator>Department of Veterans Affairs, Veterans Benefits Administration, Education Service, STAFF</dc:creator>
  <cp:keywords/>
  <cp:lastModifiedBy>Kathy Poole</cp:lastModifiedBy>
  <cp:revision>109</cp:revision>
  <dcterms:created xsi:type="dcterms:W3CDTF">2023-07-12T22:33:00Z</dcterms:created>
  <dcterms:modified xsi:type="dcterms:W3CDTF">2023-08-18T14:31:00Z</dcterms:modified>
  <cp:category>NTC Curriculum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0x01010078283D4180B91A47B8302F4745FF9F83</vt:lpwstr>
  </property>
  <property fmtid="{D5CDD505-2E9C-101B-9397-08002B2CF9AE}" pid="3" name="Language">
    <vt:lpwstr>en</vt:lpwstr>
  </property>
  <property fmtid="{D5CDD505-2E9C-101B-9397-08002B2CF9AE}" pid="4" name="_dlc_DocIdItemGuid">
    <vt:lpwstr>05a424a7-02a1-4df9-904e-f9fb932450e5</vt:lpwstr>
  </property>
  <property fmtid="{D5CDD505-2E9C-101B-9397-08002B2CF9AE}" pid="5" name="MediaServiceImageTags">
    <vt:lpwstr/>
  </property>
  <property fmtid="{D5CDD505-2E9C-101B-9397-08002B2CF9AE}" pid="6" name="Type">
    <vt:lpwstr>Teaching Material</vt:lpwstr>
  </property>
</Properties>
</file>