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90C53" w14:textId="77777777" w:rsidR="00C8779F" w:rsidRDefault="00954748" w:rsidP="003E3D02">
      <w:pPr>
        <w:pStyle w:val="VBAILTCoverService"/>
      </w:pPr>
      <w:bookmarkStart w:id="0" w:name="_GoBack"/>
      <w:bookmarkEnd w:id="0"/>
      <w:r>
        <w:t xml:space="preserve">Education </w:t>
      </w:r>
      <w:r w:rsidR="00C8779F">
        <w:t>Service</w:t>
      </w:r>
    </w:p>
    <w:p w14:paraId="7F0AA6E3" w14:textId="7A847E9B" w:rsidR="00C214A9" w:rsidRDefault="0018055B" w:rsidP="00FD71DE">
      <w:pPr>
        <w:pStyle w:val="VBAILTCoverLessonTitle"/>
        <w:spacing w:before="100" w:beforeAutospacing="1" w:after="0"/>
      </w:pPr>
      <w:r>
        <w:t>Kicker</w:t>
      </w:r>
      <w:r w:rsidR="00F520E3">
        <w:t xml:space="preserve"> Development</w:t>
      </w:r>
      <w:r w:rsidR="0088634B">
        <w:t xml:space="preserve"> 2019</w:t>
      </w:r>
    </w:p>
    <w:p w14:paraId="56B15164" w14:textId="77777777" w:rsidR="00C30F06" w:rsidRDefault="00954748" w:rsidP="00FD71DE">
      <w:pPr>
        <w:pStyle w:val="VBAILTCoverdoctypecourse"/>
        <w:spacing w:before="100" w:beforeAutospacing="1" w:after="0"/>
      </w:pPr>
      <w:r>
        <w:t>Lesson Plan</w:t>
      </w:r>
    </w:p>
    <w:p w14:paraId="324EB395" w14:textId="77777777" w:rsidR="00FD71DE" w:rsidRDefault="00FD71DE" w:rsidP="00FD71DE">
      <w:pPr>
        <w:pStyle w:val="VBAILTBody"/>
      </w:pPr>
    </w:p>
    <w:p w14:paraId="104C2AB5" w14:textId="77777777" w:rsidR="00FD71DE" w:rsidRDefault="00FD71DE" w:rsidP="00FD71DE">
      <w:pPr>
        <w:pStyle w:val="VBAILTBody"/>
      </w:pPr>
    </w:p>
    <w:p w14:paraId="550F117B" w14:textId="77777777" w:rsidR="00FD71DE" w:rsidRDefault="00FD71DE" w:rsidP="00FD71DE">
      <w:pPr>
        <w:pStyle w:val="VBAILTBody"/>
      </w:pPr>
    </w:p>
    <w:p w14:paraId="3E1E9092" w14:textId="77777777" w:rsidR="00FD71DE" w:rsidRDefault="00FD71DE" w:rsidP="00FD71DE">
      <w:pPr>
        <w:pStyle w:val="VBAILTBody"/>
      </w:pPr>
    </w:p>
    <w:p w14:paraId="359D18AA" w14:textId="77777777" w:rsidR="00FD71DE" w:rsidRPr="00FD71DE" w:rsidRDefault="00FD71DE" w:rsidP="00FD71DE">
      <w:pPr>
        <w:pStyle w:val="VBAILTBody"/>
      </w:pPr>
    </w:p>
    <w:p w14:paraId="750ADF4D" w14:textId="77777777" w:rsidR="00FD71DE" w:rsidRDefault="00FD71DE" w:rsidP="00FD71DE">
      <w:pPr>
        <w:pStyle w:val="VBAILTBody"/>
        <w:jc w:val="right"/>
      </w:pPr>
    </w:p>
    <w:p w14:paraId="3D258349" w14:textId="77777777" w:rsidR="00FD71DE" w:rsidRDefault="00FD71DE" w:rsidP="00FD71DE">
      <w:pPr>
        <w:pStyle w:val="VBAILTBody"/>
        <w:jc w:val="right"/>
      </w:pPr>
    </w:p>
    <w:p w14:paraId="707F6835" w14:textId="62CDB51C" w:rsidR="00FD71DE" w:rsidRDefault="00FD71DE" w:rsidP="00FD71DE">
      <w:pPr>
        <w:pStyle w:val="VBAILTBody"/>
        <w:jc w:val="right"/>
      </w:pPr>
      <w:r>
        <w:rPr>
          <w:noProof/>
        </w:rPr>
        <w:drawing>
          <wp:inline distT="0" distB="0" distL="0" distR="0" wp14:anchorId="08A9D6C1" wp14:editId="76A06CF2">
            <wp:extent cx="2381693" cy="85614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66C8139D" w14:textId="77777777" w:rsidR="00FD71DE" w:rsidRDefault="00FD71DE" w:rsidP="00FD71DE">
      <w:pPr>
        <w:pStyle w:val="VBAILTBody"/>
        <w:jc w:val="right"/>
      </w:pPr>
    </w:p>
    <w:p w14:paraId="24A5506B" w14:textId="77777777" w:rsidR="00FD71DE" w:rsidRPr="00FD71DE" w:rsidRDefault="00FD71DE" w:rsidP="00FD71DE">
      <w:pPr>
        <w:pStyle w:val="VBAILTBody"/>
        <w:jc w:val="right"/>
      </w:pPr>
    </w:p>
    <w:p w14:paraId="6B8C5E24" w14:textId="08C40D39" w:rsidR="001D2E6A" w:rsidRDefault="00F520E3" w:rsidP="00C8779F">
      <w:pPr>
        <w:pStyle w:val="VBAILTCoverMisc"/>
      </w:pPr>
      <w:r>
        <w:t>Ju</w:t>
      </w:r>
      <w:r w:rsidR="0088634B">
        <w:t>ly</w:t>
      </w:r>
      <w:r>
        <w:t xml:space="preserve"> 2019</w:t>
      </w:r>
    </w:p>
    <w:p w14:paraId="03046BBD" w14:textId="77777777" w:rsidR="00C30F06" w:rsidRDefault="00C30F06" w:rsidP="00C8779F">
      <w:pPr>
        <w:pStyle w:val="VBAILTCoverMisc"/>
        <w:rPr>
          <w:sz w:val="72"/>
          <w:szCs w:val="72"/>
        </w:rPr>
      </w:pPr>
      <w:r>
        <w:t xml:space="preserve">Version </w:t>
      </w:r>
      <w:r w:rsidR="005C5332">
        <w:t>1.0</w:t>
      </w:r>
      <w:r>
        <w:br w:type="page"/>
      </w:r>
    </w:p>
    <w:p w14:paraId="5BA5F16C"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5B9CE6D5" w14:textId="77777777" w:rsidTr="00826390">
        <w:trPr>
          <w:cantSplit/>
          <w:tblHeader/>
        </w:trPr>
        <w:tc>
          <w:tcPr>
            <w:tcW w:w="1908" w:type="dxa"/>
            <w:shd w:val="clear" w:color="auto" w:fill="BDD6EE" w:themeFill="accent1" w:themeFillTint="66"/>
          </w:tcPr>
          <w:p w14:paraId="082BAC2F" w14:textId="77777777" w:rsidR="003B118F" w:rsidRDefault="003B118F" w:rsidP="003B118F">
            <w:pPr>
              <w:pStyle w:val="VBAILTTableHeading1"/>
            </w:pPr>
            <w:r>
              <w:t>Topic</w:t>
            </w:r>
          </w:p>
        </w:tc>
        <w:tc>
          <w:tcPr>
            <w:tcW w:w="7452" w:type="dxa"/>
            <w:shd w:val="clear" w:color="auto" w:fill="BDD6EE" w:themeFill="accent1" w:themeFillTint="66"/>
          </w:tcPr>
          <w:p w14:paraId="0E79396E" w14:textId="77777777" w:rsidR="003B118F" w:rsidRDefault="003B118F" w:rsidP="003B118F">
            <w:pPr>
              <w:pStyle w:val="VBAILTTableHeading1"/>
            </w:pPr>
            <w:r>
              <w:t>Description</w:t>
            </w:r>
          </w:p>
        </w:tc>
      </w:tr>
      <w:tr w:rsidR="00267BA2" w14:paraId="248F3847" w14:textId="77777777" w:rsidTr="00826390">
        <w:trPr>
          <w:cantSplit/>
        </w:trPr>
        <w:tc>
          <w:tcPr>
            <w:tcW w:w="1908" w:type="dxa"/>
          </w:tcPr>
          <w:p w14:paraId="2D506A39" w14:textId="77777777" w:rsidR="00267BA2" w:rsidRPr="00BB21AC" w:rsidRDefault="00267BA2" w:rsidP="00DC15A2">
            <w:pPr>
              <w:pStyle w:val="VBAILTBody"/>
            </w:pPr>
            <w:r w:rsidRPr="00BB21AC">
              <w:t>Time Estimate</w:t>
            </w:r>
            <w:r w:rsidR="00077BE7" w:rsidRPr="00BB21AC">
              <w:t>:</w:t>
            </w:r>
          </w:p>
        </w:tc>
        <w:tc>
          <w:tcPr>
            <w:tcW w:w="7452" w:type="dxa"/>
          </w:tcPr>
          <w:p w14:paraId="0107D551" w14:textId="71A9E4AB" w:rsidR="00267BA2" w:rsidRDefault="00554F6B" w:rsidP="00DC15A2">
            <w:pPr>
              <w:pStyle w:val="VBAILTBody"/>
            </w:pPr>
            <w:r>
              <w:t xml:space="preserve">1 </w:t>
            </w:r>
            <w:r w:rsidR="0046204B">
              <w:t>hour</w:t>
            </w:r>
          </w:p>
        </w:tc>
      </w:tr>
      <w:tr w:rsidR="002D1DCE" w14:paraId="717B9659" w14:textId="77777777" w:rsidTr="00826390">
        <w:trPr>
          <w:cantSplit/>
        </w:trPr>
        <w:tc>
          <w:tcPr>
            <w:tcW w:w="1908" w:type="dxa"/>
          </w:tcPr>
          <w:p w14:paraId="256EC9F2" w14:textId="77777777" w:rsidR="002D1DCE" w:rsidRPr="00BB21AC" w:rsidRDefault="00267BA2" w:rsidP="001262F7">
            <w:pPr>
              <w:pStyle w:val="VBAILTBody"/>
            </w:pPr>
            <w:r w:rsidRPr="00BB21AC">
              <w:t>Purpose of the Lesson:</w:t>
            </w:r>
          </w:p>
        </w:tc>
        <w:tc>
          <w:tcPr>
            <w:tcW w:w="7452" w:type="dxa"/>
          </w:tcPr>
          <w:p w14:paraId="26461934" w14:textId="6F9D51F0" w:rsidR="005C5332" w:rsidRPr="005C5332" w:rsidRDefault="005C5332" w:rsidP="005C5332">
            <w:pPr>
              <w:pStyle w:val="VBAILTBody"/>
            </w:pPr>
            <w:r w:rsidRPr="005C5332">
              <w:t xml:space="preserve">The purpose of this lesson is to provide the Veterans Claims Examiner (VCE) with </w:t>
            </w:r>
            <w:r w:rsidR="00F520E3">
              <w:t>updated development procedures for claims involving a kicker</w:t>
            </w:r>
            <w:r w:rsidRPr="005C5332">
              <w:t>.</w:t>
            </w:r>
          </w:p>
          <w:p w14:paraId="6A419846" w14:textId="77777777" w:rsidR="002D1DCE" w:rsidRDefault="005C5332" w:rsidP="001262F7">
            <w:pPr>
              <w:pStyle w:val="VBAILTBody"/>
            </w:pPr>
            <w:r>
              <w:t>This lesson is part of the National Training Curriculum, and is intended to serve as refresher training for experienced Veteran Claims Examiners.</w:t>
            </w:r>
          </w:p>
        </w:tc>
      </w:tr>
      <w:tr w:rsidR="002D1DCE" w14:paraId="27F215E8" w14:textId="77777777" w:rsidTr="00826390">
        <w:trPr>
          <w:cantSplit/>
        </w:trPr>
        <w:tc>
          <w:tcPr>
            <w:tcW w:w="1908" w:type="dxa"/>
          </w:tcPr>
          <w:p w14:paraId="2D43BF7B" w14:textId="77777777" w:rsidR="002D1DCE" w:rsidRPr="00BB21AC" w:rsidRDefault="001262F7" w:rsidP="001262F7">
            <w:pPr>
              <w:pStyle w:val="VBAILTBody"/>
            </w:pPr>
            <w:r w:rsidRPr="00BB21AC">
              <w:t>Prerequisite Training Requirements:</w:t>
            </w:r>
          </w:p>
        </w:tc>
        <w:tc>
          <w:tcPr>
            <w:tcW w:w="7452" w:type="dxa"/>
          </w:tcPr>
          <w:p w14:paraId="1B15A1EF" w14:textId="3063B59A" w:rsidR="002D1DCE" w:rsidRDefault="0046204B" w:rsidP="00954748">
            <w:pPr>
              <w:pStyle w:val="VBAILTBody"/>
            </w:pPr>
            <w:r>
              <w:t>None</w:t>
            </w:r>
          </w:p>
        </w:tc>
      </w:tr>
      <w:tr w:rsidR="001262F7" w14:paraId="685C91DD" w14:textId="77777777" w:rsidTr="00826390">
        <w:trPr>
          <w:cantSplit/>
        </w:trPr>
        <w:tc>
          <w:tcPr>
            <w:tcW w:w="1908" w:type="dxa"/>
          </w:tcPr>
          <w:p w14:paraId="0D3F3515" w14:textId="77777777" w:rsidR="001262F7" w:rsidRPr="00BB21AC" w:rsidRDefault="001262F7" w:rsidP="001262F7">
            <w:pPr>
              <w:pStyle w:val="VBAILTBody"/>
            </w:pPr>
            <w:r w:rsidRPr="00BB21AC">
              <w:t>Target Audience:</w:t>
            </w:r>
          </w:p>
        </w:tc>
        <w:tc>
          <w:tcPr>
            <w:tcW w:w="7452" w:type="dxa"/>
          </w:tcPr>
          <w:p w14:paraId="4CE42B43" w14:textId="610C2D41" w:rsidR="001262F7" w:rsidRDefault="0046204B" w:rsidP="0046204B">
            <w:pPr>
              <w:pStyle w:val="VBAILTBody"/>
            </w:pPr>
            <w:r>
              <w:t>This</w:t>
            </w:r>
            <w:r w:rsidR="001262F7">
              <w:t xml:space="preserve"> lesson is for entry-level, intermediate, or journey-level employees. </w:t>
            </w:r>
            <w:r>
              <w:t>This training is mandated and may be used for refresher training as necessary.</w:t>
            </w:r>
          </w:p>
        </w:tc>
      </w:tr>
      <w:tr w:rsidR="002D1DCE" w14:paraId="6C87CD93" w14:textId="77777777" w:rsidTr="00826390">
        <w:trPr>
          <w:cantSplit/>
        </w:trPr>
        <w:tc>
          <w:tcPr>
            <w:tcW w:w="1908" w:type="dxa"/>
          </w:tcPr>
          <w:p w14:paraId="4254B409" w14:textId="77777777" w:rsidR="002D1DCE" w:rsidRPr="005C5332" w:rsidRDefault="00077BE7" w:rsidP="001262F7">
            <w:pPr>
              <w:pStyle w:val="VBAILTBody"/>
              <w:rPr>
                <w:highlight w:val="yellow"/>
              </w:rPr>
            </w:pPr>
            <w:r w:rsidRPr="00BB21AC">
              <w:lastRenderedPageBreak/>
              <w:t>Lesson References:</w:t>
            </w:r>
          </w:p>
        </w:tc>
        <w:tc>
          <w:tcPr>
            <w:tcW w:w="7452" w:type="dxa"/>
          </w:tcPr>
          <w:p w14:paraId="244C142B" w14:textId="11ED5631" w:rsidR="008D7D49" w:rsidRDefault="001F02D8" w:rsidP="0046204B">
            <w:pPr>
              <w:pStyle w:val="VBAILTBody"/>
              <w:rPr>
                <w:b/>
                <w:bCs/>
              </w:rPr>
            </w:pPr>
            <w:hyperlink r:id="rId13" w:history="1">
              <w:r w:rsidR="0088118B" w:rsidRPr="0088118B">
                <w:rPr>
                  <w:rStyle w:val="Hyperlink"/>
                </w:rPr>
                <w:t>(G) 2019 5 July Procedural Advisory: Kicker Development 2019 Update</w:t>
              </w:r>
            </w:hyperlink>
          </w:p>
          <w:p w14:paraId="1EAFEBD1" w14:textId="6D6DB1D4" w:rsidR="0046204B" w:rsidRDefault="0046204B" w:rsidP="0046204B">
            <w:pPr>
              <w:pStyle w:val="VBAILTBody"/>
              <w:rPr>
                <w:b/>
                <w:bCs/>
              </w:rPr>
            </w:pPr>
            <w:r w:rsidRPr="0046204B">
              <w:rPr>
                <w:b/>
                <w:bCs/>
              </w:rPr>
              <w:t xml:space="preserve">Chapter 30 Kickers </w:t>
            </w:r>
          </w:p>
          <w:p w14:paraId="60B79F04" w14:textId="29C4DC6E" w:rsidR="00E8735E" w:rsidRPr="0046204B" w:rsidRDefault="001F02D8" w:rsidP="0046204B">
            <w:pPr>
              <w:pStyle w:val="VBAILTBody"/>
            </w:pPr>
            <w:hyperlink r:id="rId14" w:history="1">
              <w:r w:rsidR="00E8735E" w:rsidRPr="00E8735E">
                <w:rPr>
                  <w:rStyle w:val="Hyperlink"/>
                </w:rPr>
                <w:t>M22-4, Part 5, Chapter 1.22</w:t>
              </w:r>
            </w:hyperlink>
          </w:p>
          <w:p w14:paraId="1126F86C" w14:textId="2406F1ED" w:rsidR="00E8735E" w:rsidRDefault="001F02D8" w:rsidP="00125128">
            <w:pPr>
              <w:pStyle w:val="VBAILTBody"/>
              <w:rPr>
                <w:rStyle w:val="Hyperlink"/>
              </w:rPr>
            </w:pPr>
            <w:hyperlink r:id="rId15" w:anchor="308" w:history="1">
              <w:r w:rsidR="00E8735E" w:rsidRPr="00E8735E">
                <w:rPr>
                  <w:rStyle w:val="Hyperlink"/>
                </w:rPr>
                <w:t>M22-4, Part 5, Chapter 3.08</w:t>
              </w:r>
            </w:hyperlink>
          </w:p>
          <w:p w14:paraId="0A810B8B" w14:textId="77777777" w:rsidR="00F86199" w:rsidRPr="00E8735E" w:rsidRDefault="001F02D8" w:rsidP="00E8735E">
            <w:pPr>
              <w:pStyle w:val="VBAILTBody"/>
              <w:rPr>
                <w:color w:val="0563C1" w:themeColor="hyperlink"/>
                <w:u w:val="single"/>
              </w:rPr>
            </w:pPr>
            <w:hyperlink r:id="rId16" w:history="1">
              <w:r w:rsidR="00265FAE" w:rsidRPr="00E8735E">
                <w:rPr>
                  <w:rStyle w:val="Hyperlink"/>
                </w:rPr>
                <w:t>M22-4, Part 5, Chapter 1, Appendix E, Kicker Tables</w:t>
              </w:r>
            </w:hyperlink>
          </w:p>
          <w:p w14:paraId="13A4997B" w14:textId="77777777" w:rsidR="00F86199" w:rsidRPr="00E8735E" w:rsidRDefault="001F02D8" w:rsidP="00E8735E">
            <w:pPr>
              <w:pStyle w:val="VBAILTBody"/>
              <w:rPr>
                <w:color w:val="0563C1" w:themeColor="hyperlink"/>
                <w:u w:val="single"/>
              </w:rPr>
            </w:pPr>
            <w:hyperlink r:id="rId17" w:history="1">
              <w:r w:rsidR="00265FAE" w:rsidRPr="00E8735E">
                <w:rPr>
                  <w:rStyle w:val="Hyperlink"/>
                </w:rPr>
                <w:t>RPO Letter 22-08-12, enclosures 2, 3, and 4</w:t>
              </w:r>
            </w:hyperlink>
          </w:p>
          <w:p w14:paraId="44A584DD" w14:textId="77777777" w:rsidR="00E8735E" w:rsidRDefault="00E8735E" w:rsidP="00125128">
            <w:pPr>
              <w:pStyle w:val="VBAILTBody"/>
              <w:rPr>
                <w:rStyle w:val="Hyperlink"/>
              </w:rPr>
            </w:pPr>
          </w:p>
          <w:p w14:paraId="4012B5A2" w14:textId="77777777" w:rsidR="0046204B" w:rsidRPr="0046204B" w:rsidRDefault="0046204B" w:rsidP="0046204B">
            <w:pPr>
              <w:pStyle w:val="VBAILTBody"/>
            </w:pPr>
            <w:r w:rsidRPr="0046204B">
              <w:rPr>
                <w:b/>
                <w:bCs/>
              </w:rPr>
              <w:t>Chapter 1606 Kickers</w:t>
            </w:r>
          </w:p>
          <w:p w14:paraId="28CEDFAB" w14:textId="1B5F8E4E" w:rsidR="0046204B" w:rsidRPr="006A3965" w:rsidRDefault="006A3965" w:rsidP="0046204B">
            <w:pPr>
              <w:pStyle w:val="VBAILTBody"/>
              <w:rPr>
                <w:rStyle w:val="Hyperlink"/>
              </w:rPr>
            </w:pPr>
            <w:r>
              <w:rPr>
                <w:rStyle w:val="Hyperlink"/>
              </w:rPr>
              <w:fldChar w:fldCharType="begin"/>
            </w:r>
            <w:r>
              <w:rPr>
                <w:rStyle w:val="Hyperlink"/>
              </w:rPr>
              <w:instrText xml:space="preserve"> HYPERLINK "https://vaww.vrm.km.va.gov/system/templates/selfservice/va_kanew/help/agent/locale/en-US/portal/554400000001048/content/554400000073835/M22-4%20Part%208:%20Chapter%201%20-%20(Chapter%201606%20Provisions)" \l "110" </w:instrText>
            </w:r>
            <w:r>
              <w:rPr>
                <w:rStyle w:val="Hyperlink"/>
              </w:rPr>
              <w:fldChar w:fldCharType="separate"/>
            </w:r>
            <w:r w:rsidR="0046204B" w:rsidRPr="006A3965">
              <w:rPr>
                <w:rStyle w:val="Hyperlink"/>
              </w:rPr>
              <w:t>M22-4, Pt. VIII, 1.10b</w:t>
            </w:r>
          </w:p>
          <w:p w14:paraId="23677877" w14:textId="00291FE8" w:rsidR="0046204B" w:rsidRPr="006A3965" w:rsidRDefault="006A3965" w:rsidP="0046204B">
            <w:pPr>
              <w:pStyle w:val="VBAILTBody"/>
              <w:rPr>
                <w:rStyle w:val="Hyperlink"/>
              </w:rPr>
            </w:pPr>
            <w:r>
              <w:rPr>
                <w:rStyle w:val="Hyperlink"/>
              </w:rPr>
              <w:fldChar w:fldCharType="end"/>
            </w:r>
            <w:r>
              <w:rPr>
                <w:rStyle w:val="Hyperlink"/>
              </w:rPr>
              <w:fldChar w:fldCharType="begin"/>
            </w:r>
            <w:r>
              <w:rPr>
                <w:rStyle w:val="Hyperlink"/>
              </w:rPr>
              <w:instrText xml:space="preserve"> HYPERLINK "https://vaww.vrm.km.va.gov/system/templates/selfservice/va_kanew/help/agent/locale/en-US/portal/554400000001048/content/554400000062645/RPO-Letter-22-04-25" </w:instrText>
            </w:r>
            <w:r>
              <w:rPr>
                <w:rStyle w:val="Hyperlink"/>
              </w:rPr>
              <w:fldChar w:fldCharType="separate"/>
            </w:r>
            <w:r w:rsidR="0046204B" w:rsidRPr="006A3965">
              <w:rPr>
                <w:rStyle w:val="Hyperlink"/>
              </w:rPr>
              <w:t>RPO Letter 22-04-25</w:t>
            </w:r>
          </w:p>
          <w:p w14:paraId="5E5EB3FC" w14:textId="7EA47CA6" w:rsidR="00E8735E" w:rsidRDefault="006A3965" w:rsidP="0046204B">
            <w:pPr>
              <w:pStyle w:val="VBAILTBody"/>
            </w:pPr>
            <w:r>
              <w:rPr>
                <w:rStyle w:val="Hyperlink"/>
              </w:rPr>
              <w:fldChar w:fldCharType="end"/>
            </w:r>
            <w:hyperlink r:id="rId18" w:history="1">
              <w:r w:rsidRPr="006A3965">
                <w:rPr>
                  <w:rStyle w:val="Hyperlink"/>
                </w:rPr>
                <w:t>Notice of Basic Eligibility (NOBE) DD Form 2383-1 and DD Form 2384-2 MGIB-SR Kicker Obligation Agreement – Chapter 1606, Development and Claims Processing Procedures</w:t>
              </w:r>
            </w:hyperlink>
          </w:p>
          <w:p w14:paraId="074EE82A" w14:textId="77777777" w:rsidR="006A3965" w:rsidRPr="0046204B" w:rsidRDefault="006A3965" w:rsidP="0046204B">
            <w:pPr>
              <w:pStyle w:val="VBAILTBody"/>
            </w:pPr>
          </w:p>
          <w:p w14:paraId="193981A2" w14:textId="560CF4BE" w:rsidR="0046204B" w:rsidRDefault="0046204B" w:rsidP="0046204B">
            <w:pPr>
              <w:pStyle w:val="VBAILTBody"/>
              <w:rPr>
                <w:b/>
                <w:bCs/>
              </w:rPr>
            </w:pPr>
            <w:r w:rsidRPr="0046204B">
              <w:rPr>
                <w:b/>
                <w:bCs/>
              </w:rPr>
              <w:t xml:space="preserve">Chapter 33 </w:t>
            </w:r>
          </w:p>
          <w:p w14:paraId="4E2EF0F4" w14:textId="63EB5446" w:rsidR="0046204B" w:rsidRPr="006A3965" w:rsidRDefault="006A3965" w:rsidP="0046204B">
            <w:pPr>
              <w:pStyle w:val="VBAILTBody"/>
              <w:rPr>
                <w:rStyle w:val="Hyperlink"/>
              </w:rPr>
            </w:pPr>
            <w:r>
              <w:rPr>
                <w:rStyle w:val="Hyperlink"/>
              </w:rPr>
              <w:fldChar w:fldCharType="begin"/>
            </w:r>
            <w:r>
              <w:rPr>
                <w:rStyle w:val="Hyperlink"/>
              </w:rPr>
              <w:instrText xml:space="preserve"> HYPERLINK "https://vaww.vrm.km.va.gov/system/templates/selfservice/va_kanew/help/agent/locale/en-US/portal/554400000001048/topic/554400000007294/Part-12-Chapter-33" </w:instrText>
            </w:r>
            <w:r>
              <w:rPr>
                <w:rStyle w:val="Hyperlink"/>
              </w:rPr>
              <w:fldChar w:fldCharType="separate"/>
            </w:r>
            <w:r w:rsidR="0046204B" w:rsidRPr="006A3965">
              <w:rPr>
                <w:rStyle w:val="Hyperlink"/>
              </w:rPr>
              <w:t xml:space="preserve">M22-4 Pt. XII </w:t>
            </w:r>
          </w:p>
          <w:p w14:paraId="73CF233D" w14:textId="63A4B67F" w:rsidR="0046204B" w:rsidRDefault="006A3965" w:rsidP="006A3965">
            <w:pPr>
              <w:pStyle w:val="VBAILTBody"/>
            </w:pPr>
            <w:r>
              <w:rPr>
                <w:rStyle w:val="Hyperlink"/>
              </w:rPr>
              <w:fldChar w:fldCharType="end"/>
            </w:r>
          </w:p>
        </w:tc>
      </w:tr>
      <w:tr w:rsidR="002D1DCE" w14:paraId="117D983F" w14:textId="77777777" w:rsidTr="00826390">
        <w:trPr>
          <w:cantSplit/>
        </w:trPr>
        <w:tc>
          <w:tcPr>
            <w:tcW w:w="1908" w:type="dxa"/>
          </w:tcPr>
          <w:p w14:paraId="30E66854" w14:textId="77777777" w:rsidR="002D1DCE" w:rsidRDefault="001262F7" w:rsidP="001262F7">
            <w:pPr>
              <w:pStyle w:val="VBAILTBody"/>
            </w:pPr>
            <w:r>
              <w:t>Lesson Objectives:</w:t>
            </w:r>
          </w:p>
        </w:tc>
        <w:tc>
          <w:tcPr>
            <w:tcW w:w="7452" w:type="dxa"/>
          </w:tcPr>
          <w:p w14:paraId="123D35F6" w14:textId="77777777" w:rsidR="005C5332" w:rsidRPr="005C5332" w:rsidRDefault="005C5332" w:rsidP="005C5332">
            <w:pPr>
              <w:pStyle w:val="VBAILTBody"/>
            </w:pPr>
            <w:r w:rsidRPr="005C5332">
              <w:t>At the end of this lesson, you will be able to:</w:t>
            </w:r>
          </w:p>
          <w:p w14:paraId="469DD88D" w14:textId="77777777" w:rsidR="00F959BE" w:rsidRPr="00125128" w:rsidRDefault="00F959BE" w:rsidP="00125128">
            <w:pPr>
              <w:pStyle w:val="VBAILTbullet1"/>
            </w:pPr>
            <w:r w:rsidRPr="00125128">
              <w:t>Explain the current kicker development process</w:t>
            </w:r>
          </w:p>
          <w:p w14:paraId="3089667A" w14:textId="3DCE28C5" w:rsidR="00F959BE" w:rsidRPr="00125128" w:rsidRDefault="00F959BE" w:rsidP="00125128">
            <w:pPr>
              <w:pStyle w:val="VBAILTbullet1"/>
            </w:pPr>
            <w:r w:rsidRPr="00125128">
              <w:t xml:space="preserve">Describe changes and modifications to </w:t>
            </w:r>
            <w:r w:rsidR="0098715D">
              <w:t>the kicker development process</w:t>
            </w:r>
          </w:p>
          <w:p w14:paraId="12C10230" w14:textId="222D1437" w:rsidR="001262F7" w:rsidRDefault="00125128" w:rsidP="00125128">
            <w:pPr>
              <w:pStyle w:val="VBAILTbullet1"/>
            </w:pPr>
            <w:r w:rsidRPr="00125128">
              <w:t>Recognize when development is not necessary</w:t>
            </w:r>
          </w:p>
        </w:tc>
      </w:tr>
      <w:tr w:rsidR="00267BA2" w14:paraId="672851E5" w14:textId="77777777" w:rsidTr="00826390">
        <w:trPr>
          <w:cantSplit/>
        </w:trPr>
        <w:tc>
          <w:tcPr>
            <w:tcW w:w="1908" w:type="dxa"/>
          </w:tcPr>
          <w:p w14:paraId="1A467431" w14:textId="77777777" w:rsidR="00267BA2" w:rsidRPr="005C5332" w:rsidRDefault="00267BA2" w:rsidP="001262F7">
            <w:pPr>
              <w:pStyle w:val="VBAILTBody"/>
              <w:rPr>
                <w:highlight w:val="yellow"/>
              </w:rPr>
            </w:pPr>
            <w:r w:rsidRPr="0046204B">
              <w:lastRenderedPageBreak/>
              <w:t>What You Need:</w:t>
            </w:r>
          </w:p>
        </w:tc>
        <w:tc>
          <w:tcPr>
            <w:tcW w:w="7452" w:type="dxa"/>
          </w:tcPr>
          <w:p w14:paraId="1F1E4420" w14:textId="7DFCB2E1" w:rsidR="00077BE7" w:rsidRDefault="0068544B" w:rsidP="0046204B">
            <w:pPr>
              <w:pStyle w:val="VBAILTBody"/>
            </w:pPr>
            <w:r>
              <w:t xml:space="preserve">Reserve adequate space </w:t>
            </w:r>
            <w:r w:rsidR="00D20A4E">
              <w:t>equipped</w:t>
            </w:r>
            <w:r>
              <w:t xml:space="preserve"> to project PowerPoint presentation. Provide copies of handouts in advance of the lesson or provide directions on how to print from saved location with training advertisement, refer to lesson plan and have a subject matter expert (SME) available if primary presenter is not an SME to assist with answering questions. Training should be instructor</w:t>
            </w:r>
            <w:r w:rsidR="00EC4639">
              <w:t>-</w:t>
            </w:r>
            <w:r>
              <w:t xml:space="preserve">led with a means to ask questions during the training. It may be delivered virtually however, except for </w:t>
            </w:r>
            <w:r w:rsidR="00125128">
              <w:t>make-up</w:t>
            </w:r>
            <w:r>
              <w:t xml:space="preserve"> sessions, always to live </w:t>
            </w:r>
            <w:r w:rsidR="00125128">
              <w:t>participants</w:t>
            </w:r>
            <w:r>
              <w:t xml:space="preserve">. </w:t>
            </w:r>
            <w:r w:rsidR="00125128">
              <w:t>Individuals</w:t>
            </w:r>
            <w:r>
              <w:t xml:space="preserve"> that view a recorded live session to make-up the training should be provided a POC who is available for questions while the employee is taking the lesson.</w:t>
            </w:r>
          </w:p>
        </w:tc>
      </w:tr>
      <w:tr w:rsidR="00EC11FB" w14:paraId="74F3C69F" w14:textId="77777777" w:rsidTr="00826390">
        <w:trPr>
          <w:cantSplit/>
        </w:trPr>
        <w:tc>
          <w:tcPr>
            <w:tcW w:w="1908" w:type="dxa"/>
          </w:tcPr>
          <w:p w14:paraId="10DAA8F8" w14:textId="77777777" w:rsidR="00EC11FB" w:rsidRDefault="00EC11FB" w:rsidP="001262F7">
            <w:pPr>
              <w:pStyle w:val="VBAILTBody"/>
            </w:pPr>
            <w:r>
              <w:t>Post Training Requirements:</w:t>
            </w:r>
          </w:p>
        </w:tc>
        <w:tc>
          <w:tcPr>
            <w:tcW w:w="7452" w:type="dxa"/>
          </w:tcPr>
          <w:p w14:paraId="2F90DF5A"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63D54E71"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092F4196" w14:textId="77777777" w:rsidR="00EC11FB" w:rsidRDefault="00EC11FB" w:rsidP="00EC11FB">
            <w:pPr>
              <w:pStyle w:val="VBAILTBody"/>
            </w:pPr>
            <w:r>
              <w:rPr>
                <w:bCs/>
              </w:rPr>
              <w:t>Participants must also complete the online survey to earn credit for completion of the lesson.</w:t>
            </w:r>
          </w:p>
        </w:tc>
      </w:tr>
    </w:tbl>
    <w:p w14:paraId="4717A544" w14:textId="77777777" w:rsidR="00C214A9" w:rsidRDefault="001262F7" w:rsidP="001262F7">
      <w:pPr>
        <w:pStyle w:val="VBAILTHeading2"/>
      </w:pPr>
      <w:r>
        <w:lastRenderedPageBreak/>
        <w:t>Instructor Notes</w:t>
      </w:r>
    </w:p>
    <w:p w14:paraId="5F010484" w14:textId="28DAC8CF" w:rsidR="00D969C4" w:rsidRPr="00D969C4" w:rsidRDefault="00D969C4" w:rsidP="00D969C4">
      <w:pPr>
        <w:pStyle w:val="VBAILTBody"/>
      </w:pPr>
      <w:r>
        <w:t>T</w:t>
      </w:r>
      <w:r w:rsidRPr="00D969C4">
        <w:t xml:space="preserve">his lesson </w:t>
      </w:r>
      <w:r>
        <w:t>will introduce</w:t>
      </w:r>
      <w:r w:rsidRPr="00D969C4">
        <w:t xml:space="preserve"> the Veterans Claims Examiner (VCE) </w:t>
      </w:r>
      <w:r>
        <w:t xml:space="preserve">to </w:t>
      </w:r>
      <w:r w:rsidR="00125128">
        <w:t>updated k</w:t>
      </w:r>
      <w:r>
        <w:t>icker</w:t>
      </w:r>
      <w:r w:rsidR="00125128">
        <w:t xml:space="preserve"> development procedures</w:t>
      </w:r>
      <w:r>
        <w:t xml:space="preserve">. It will discuss </w:t>
      </w:r>
      <w:r w:rsidR="00125128">
        <w:t xml:space="preserve">existing and changes to procedures for developing of a </w:t>
      </w:r>
      <w:r w:rsidRPr="00D969C4">
        <w:t>kicker</w:t>
      </w:r>
      <w:r w:rsidR="00125128">
        <w:t xml:space="preserve"> when necessary</w:t>
      </w:r>
      <w:r w:rsidRPr="00D969C4">
        <w:t>.</w:t>
      </w:r>
    </w:p>
    <w:p w14:paraId="409FC6AF" w14:textId="4B9E9386" w:rsidR="00C214A9" w:rsidRPr="0024084E" w:rsidRDefault="00C214A9" w:rsidP="001262F7">
      <w:pPr>
        <w:pStyle w:val="VBAILTBody"/>
        <w:rPr>
          <w:sz w:val="24"/>
          <w:szCs w:val="24"/>
        </w:rPr>
      </w:pPr>
    </w:p>
    <w:tbl>
      <w:tblPr>
        <w:tblStyle w:val="TableGrid"/>
        <w:tblW w:w="9864"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395"/>
        <w:gridCol w:w="4469"/>
      </w:tblGrid>
      <w:tr w:rsidR="009F361E" w14:paraId="393CA54A" w14:textId="77777777" w:rsidTr="00B0633E">
        <w:trPr>
          <w:cantSplit/>
          <w:tblHeader/>
          <w:jc w:val="center"/>
        </w:trPr>
        <w:tc>
          <w:tcPr>
            <w:tcW w:w="5395" w:type="dxa"/>
            <w:tcBorders>
              <w:right w:val="dashSmallGap" w:sz="4" w:space="0" w:color="auto"/>
            </w:tcBorders>
            <w:shd w:val="clear" w:color="auto" w:fill="BDD6EE" w:themeFill="accent1" w:themeFillTint="66"/>
          </w:tcPr>
          <w:p w14:paraId="4C95FFEA" w14:textId="77777777" w:rsidR="009F361E" w:rsidRPr="006E54AE" w:rsidRDefault="009F361E" w:rsidP="006E54AE">
            <w:pPr>
              <w:pStyle w:val="VBAILTTableHeading1"/>
            </w:pPr>
            <w:r>
              <w:t>PowerPoint Slides</w:t>
            </w:r>
          </w:p>
        </w:tc>
        <w:tc>
          <w:tcPr>
            <w:tcW w:w="4469" w:type="dxa"/>
            <w:tcBorders>
              <w:left w:val="dashSmallGap" w:sz="4" w:space="0" w:color="auto"/>
            </w:tcBorders>
            <w:shd w:val="clear" w:color="auto" w:fill="BDD6EE" w:themeFill="accent1" w:themeFillTint="66"/>
          </w:tcPr>
          <w:p w14:paraId="318793C4" w14:textId="77777777" w:rsidR="009F361E" w:rsidRDefault="009F361E" w:rsidP="006E54AE">
            <w:pPr>
              <w:pStyle w:val="VBAILTTableHeading1"/>
            </w:pPr>
            <w:r>
              <w:t>Instructor Activities</w:t>
            </w:r>
          </w:p>
        </w:tc>
      </w:tr>
      <w:tr w:rsidR="009F361E" w14:paraId="3E747EA4" w14:textId="77777777" w:rsidTr="00B0633E">
        <w:trPr>
          <w:cantSplit/>
          <w:jc w:val="center"/>
        </w:trPr>
        <w:tc>
          <w:tcPr>
            <w:tcW w:w="5395" w:type="dxa"/>
            <w:tcBorders>
              <w:right w:val="dashSmallGap" w:sz="4" w:space="0" w:color="auto"/>
            </w:tcBorders>
          </w:tcPr>
          <w:p w14:paraId="4F0C48DB" w14:textId="59AB7DB3" w:rsidR="00626C3C" w:rsidRPr="00626C3C" w:rsidRDefault="00125128" w:rsidP="00626C3C">
            <w:pPr>
              <w:pStyle w:val="VBAILTBody"/>
            </w:pPr>
            <w:r w:rsidRPr="00125128">
              <w:rPr>
                <w:b/>
                <w:bCs/>
              </w:rPr>
              <w:t>Kicker Development Update</w:t>
            </w:r>
            <w:r w:rsidRPr="00125128">
              <w:rPr>
                <w:b/>
                <w:bCs/>
              </w:rPr>
              <w:br/>
              <w:t>2019</w:t>
            </w:r>
            <w:r w:rsidRPr="00125128">
              <w:rPr>
                <w:b/>
              </w:rPr>
              <w:t xml:space="preserve"> </w:t>
            </w:r>
          </w:p>
        </w:tc>
        <w:tc>
          <w:tcPr>
            <w:tcW w:w="4469" w:type="dxa"/>
            <w:tcBorders>
              <w:left w:val="dashSmallGap" w:sz="4" w:space="0" w:color="auto"/>
            </w:tcBorders>
          </w:tcPr>
          <w:p w14:paraId="2553E203"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1E124883" w14:textId="77777777" w:rsidR="009F361E" w:rsidRDefault="00626C3C" w:rsidP="0074679A">
            <w:pPr>
              <w:pStyle w:val="VBAILTBody"/>
            </w:pPr>
            <w:r>
              <w:t>I</w:t>
            </w:r>
            <w:r w:rsidR="0074679A">
              <w:t>NTRODUCE</w:t>
            </w:r>
            <w:r>
              <w:t xml:space="preserve"> yourself as the instructor and introduce the lesson.</w:t>
            </w:r>
          </w:p>
        </w:tc>
      </w:tr>
      <w:tr w:rsidR="00077BE7" w14:paraId="7DFDB6C6" w14:textId="77777777" w:rsidTr="00B0633E">
        <w:trPr>
          <w:cantSplit/>
          <w:jc w:val="center"/>
        </w:trPr>
        <w:tc>
          <w:tcPr>
            <w:tcW w:w="5395" w:type="dxa"/>
            <w:tcBorders>
              <w:right w:val="dashSmallGap" w:sz="4" w:space="0" w:color="auto"/>
            </w:tcBorders>
          </w:tcPr>
          <w:p w14:paraId="1015FBEE" w14:textId="46ABF055" w:rsidR="00077BE7" w:rsidRDefault="000C0CBE" w:rsidP="0074679A">
            <w:pPr>
              <w:pStyle w:val="VBAILTBody"/>
            </w:pPr>
            <w:r w:rsidRPr="000C0CBE">
              <w:rPr>
                <w:noProof/>
              </w:rPr>
              <w:drawing>
                <wp:inline distT="0" distB="0" distL="0" distR="0" wp14:anchorId="4D2FC4FE" wp14:editId="3CA5357E">
                  <wp:extent cx="3279775" cy="2459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366E8931"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4991EB53" w14:textId="29B9D3F8" w:rsidR="00077BE7" w:rsidRPr="00077BE7" w:rsidRDefault="00B0633E" w:rsidP="00141EDD">
            <w:pPr>
              <w:pStyle w:val="VBAILTBody"/>
              <w:rPr>
                <w:rStyle w:val="Strong"/>
                <w:b w:val="0"/>
                <w:bCs w:val="0"/>
              </w:rPr>
            </w:pPr>
            <w:r>
              <w:rPr>
                <w:rStyle w:val="Strong"/>
                <w:b w:val="0"/>
                <w:bCs w:val="0"/>
              </w:rPr>
              <w:t>REVIEW the lesson learning objectives.</w:t>
            </w:r>
          </w:p>
        </w:tc>
      </w:tr>
      <w:tr w:rsidR="00946AF4" w14:paraId="3AD4FA06" w14:textId="77777777" w:rsidTr="00B0633E">
        <w:trPr>
          <w:cantSplit/>
          <w:jc w:val="center"/>
        </w:trPr>
        <w:tc>
          <w:tcPr>
            <w:tcW w:w="5395" w:type="dxa"/>
            <w:tcBorders>
              <w:right w:val="dashSmallGap" w:sz="4" w:space="0" w:color="auto"/>
            </w:tcBorders>
          </w:tcPr>
          <w:p w14:paraId="4B08B435" w14:textId="2956896C" w:rsidR="00946AF4" w:rsidRDefault="00B0633E" w:rsidP="00B0633E">
            <w:pPr>
              <w:pStyle w:val="VBAILTBody"/>
            </w:pPr>
            <w:r w:rsidRPr="00B0633E">
              <w:rPr>
                <w:b/>
                <w:noProof/>
              </w:rPr>
              <w:drawing>
                <wp:inline distT="0" distB="0" distL="0" distR="0" wp14:anchorId="77E2C6E1" wp14:editId="477FDBA7">
                  <wp:extent cx="3228975" cy="24218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1993" cy="2476653"/>
                          </a:xfrm>
                          <a:prstGeom prst="rect">
                            <a:avLst/>
                          </a:prstGeom>
                        </pic:spPr>
                      </pic:pic>
                    </a:graphicData>
                  </a:graphic>
                </wp:inline>
              </w:drawing>
            </w:r>
          </w:p>
        </w:tc>
        <w:tc>
          <w:tcPr>
            <w:tcW w:w="4469" w:type="dxa"/>
            <w:tcBorders>
              <w:left w:val="dashSmallGap" w:sz="4" w:space="0" w:color="auto"/>
            </w:tcBorders>
          </w:tcPr>
          <w:p w14:paraId="27F63BE8" w14:textId="77777777" w:rsidR="00946AF4" w:rsidRDefault="00946AF4"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C650747" w14:textId="7B5727F1" w:rsidR="00946AF4" w:rsidRPr="009F361E" w:rsidRDefault="0074679A" w:rsidP="00DC15A2">
            <w:pPr>
              <w:pStyle w:val="VBAILTBody"/>
              <w:rPr>
                <w:rStyle w:val="Strong"/>
              </w:rPr>
            </w:pPr>
            <w:r>
              <w:rPr>
                <w:rStyle w:val="Strong"/>
                <w:b w:val="0"/>
                <w:bCs w:val="0"/>
              </w:rPr>
              <w:t>RE</w:t>
            </w:r>
            <w:r w:rsidR="00B0633E">
              <w:rPr>
                <w:rStyle w:val="Strong"/>
                <w:b w:val="0"/>
                <w:bCs w:val="0"/>
              </w:rPr>
              <w:t>FER to</w:t>
            </w:r>
            <w:r>
              <w:rPr>
                <w:rStyle w:val="Strong"/>
                <w:b w:val="0"/>
                <w:bCs w:val="0"/>
              </w:rPr>
              <w:t xml:space="preserve"> the </w:t>
            </w:r>
            <w:r w:rsidR="00B0633E">
              <w:rPr>
                <w:rStyle w:val="Strong"/>
                <w:b w:val="0"/>
                <w:bCs w:val="0"/>
              </w:rPr>
              <w:t xml:space="preserve">terminology list </w:t>
            </w:r>
            <w:r w:rsidR="00D20A4E">
              <w:rPr>
                <w:rStyle w:val="Strong"/>
                <w:b w:val="0"/>
                <w:bCs w:val="0"/>
              </w:rPr>
              <w:t>acronyms</w:t>
            </w:r>
            <w:r w:rsidR="00B0633E">
              <w:rPr>
                <w:rStyle w:val="Strong"/>
                <w:b w:val="0"/>
                <w:bCs w:val="0"/>
              </w:rPr>
              <w:t xml:space="preserve"> used throughout the lesson.  </w:t>
            </w:r>
          </w:p>
        </w:tc>
      </w:tr>
      <w:tr w:rsidR="005C5332" w14:paraId="7F4CFB12" w14:textId="77777777" w:rsidTr="00B0633E">
        <w:trPr>
          <w:cantSplit/>
          <w:jc w:val="center"/>
        </w:trPr>
        <w:tc>
          <w:tcPr>
            <w:tcW w:w="5395" w:type="dxa"/>
            <w:tcBorders>
              <w:right w:val="dashSmallGap" w:sz="4" w:space="0" w:color="auto"/>
            </w:tcBorders>
          </w:tcPr>
          <w:p w14:paraId="2122F43A" w14:textId="2E824713" w:rsidR="005C5332" w:rsidRDefault="00B0633E" w:rsidP="00DC15A2">
            <w:pPr>
              <w:pStyle w:val="VBAILTBody"/>
            </w:pPr>
            <w:r w:rsidRPr="00B0633E">
              <w:rPr>
                <w:b/>
                <w:noProof/>
              </w:rPr>
              <w:lastRenderedPageBreak/>
              <w:drawing>
                <wp:inline distT="0" distB="0" distL="0" distR="0" wp14:anchorId="56ED6204" wp14:editId="6BD6238B">
                  <wp:extent cx="3279775" cy="2459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550021F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2B8D82A" w14:textId="77777777" w:rsidR="00B0633E" w:rsidRDefault="00B0633E" w:rsidP="00DC15A2">
            <w:pPr>
              <w:pStyle w:val="VBAILTBody"/>
              <w:rPr>
                <w:rStyle w:val="Strong"/>
                <w:b w:val="0"/>
                <w:bCs w:val="0"/>
              </w:rPr>
            </w:pPr>
            <w:r>
              <w:rPr>
                <w:rStyle w:val="Strong"/>
                <w:b w:val="0"/>
                <w:bCs w:val="0"/>
              </w:rPr>
              <w:t xml:space="preserve">REVIEW these steps </w:t>
            </w:r>
          </w:p>
          <w:p w14:paraId="35E97800" w14:textId="7BAB2A34" w:rsidR="005C5332" w:rsidRDefault="00D20A4E" w:rsidP="00DC15A2">
            <w:pPr>
              <w:pStyle w:val="VBAILTBody"/>
              <w:rPr>
                <w:rStyle w:val="Strong"/>
                <w:b w:val="0"/>
                <w:bCs w:val="0"/>
              </w:rPr>
            </w:pPr>
            <w:r>
              <w:rPr>
                <w:rStyle w:val="Strong"/>
                <w:b w:val="0"/>
                <w:bCs w:val="0"/>
              </w:rPr>
              <w:t>EMPHASIZE</w:t>
            </w:r>
            <w:r w:rsidR="00B0633E">
              <w:rPr>
                <w:rStyle w:val="Strong"/>
                <w:b w:val="0"/>
                <w:bCs w:val="0"/>
              </w:rPr>
              <w:t xml:space="preserve"> – These steps have not changed</w:t>
            </w:r>
            <w:r w:rsidR="007025D6">
              <w:rPr>
                <w:rStyle w:val="Strong"/>
                <w:b w:val="0"/>
                <w:bCs w:val="0"/>
              </w:rPr>
              <w:t xml:space="preserve">. </w:t>
            </w:r>
          </w:p>
          <w:p w14:paraId="3CDCD7BB" w14:textId="6B1FDD45" w:rsidR="007025D6" w:rsidRPr="00B0633E" w:rsidRDefault="007025D6" w:rsidP="00DC15A2">
            <w:pPr>
              <w:pStyle w:val="VBAILTBody"/>
              <w:rPr>
                <w:rStyle w:val="Strong"/>
                <w:b w:val="0"/>
                <w:bCs w:val="0"/>
              </w:rPr>
            </w:pPr>
            <w:r>
              <w:rPr>
                <w:rStyle w:val="Strong"/>
                <w:b w:val="0"/>
                <w:bCs w:val="0"/>
              </w:rPr>
              <w:t>NOTE: VIS System Advisory, June 2019; VIS over BDN.</w:t>
            </w:r>
          </w:p>
        </w:tc>
      </w:tr>
      <w:tr w:rsidR="005C5332" w14:paraId="66A64CFD" w14:textId="77777777" w:rsidTr="00B0633E">
        <w:trPr>
          <w:cantSplit/>
          <w:jc w:val="center"/>
        </w:trPr>
        <w:tc>
          <w:tcPr>
            <w:tcW w:w="5395" w:type="dxa"/>
            <w:tcBorders>
              <w:right w:val="dashSmallGap" w:sz="4" w:space="0" w:color="auto"/>
            </w:tcBorders>
          </w:tcPr>
          <w:p w14:paraId="13639999" w14:textId="04ABEB93" w:rsidR="005C5332" w:rsidRPr="004561FA" w:rsidRDefault="00B0633E" w:rsidP="00DC15A2">
            <w:pPr>
              <w:pStyle w:val="VBAILTBody"/>
              <w:rPr>
                <w:b/>
                <w:bCs/>
              </w:rPr>
            </w:pPr>
            <w:r w:rsidRPr="00B0633E">
              <w:rPr>
                <w:b/>
                <w:noProof/>
              </w:rPr>
              <w:drawing>
                <wp:inline distT="0" distB="0" distL="0" distR="0" wp14:anchorId="527929C3" wp14:editId="0D4402FF">
                  <wp:extent cx="3279775" cy="2459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6F083A40"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1A684BC" w14:textId="746C227C" w:rsidR="00B0633E" w:rsidRDefault="00B0633E" w:rsidP="00B0633E">
            <w:pPr>
              <w:pStyle w:val="VBAILTBody"/>
              <w:rPr>
                <w:rStyle w:val="Strong"/>
                <w:b w:val="0"/>
                <w:bCs w:val="0"/>
              </w:rPr>
            </w:pPr>
            <w:r>
              <w:rPr>
                <w:rStyle w:val="Strong"/>
                <w:b w:val="0"/>
                <w:bCs w:val="0"/>
              </w:rPr>
              <w:t>Continuation from previous slide…</w:t>
            </w:r>
          </w:p>
          <w:p w14:paraId="49C1801D" w14:textId="41BE03D9" w:rsidR="00B0633E" w:rsidRDefault="00B0633E" w:rsidP="00B0633E">
            <w:pPr>
              <w:pStyle w:val="VBAILTBody"/>
              <w:rPr>
                <w:rStyle w:val="Strong"/>
                <w:b w:val="0"/>
                <w:bCs w:val="0"/>
              </w:rPr>
            </w:pPr>
            <w:r>
              <w:rPr>
                <w:rStyle w:val="Strong"/>
                <w:b w:val="0"/>
                <w:bCs w:val="0"/>
              </w:rPr>
              <w:t xml:space="preserve">REVIEW these steps </w:t>
            </w:r>
          </w:p>
          <w:p w14:paraId="179A60E2" w14:textId="52F87C8E" w:rsidR="001D0D7E" w:rsidRDefault="00D20A4E" w:rsidP="00B0633E">
            <w:pPr>
              <w:pStyle w:val="VBAILTBody"/>
              <w:rPr>
                <w:rStyle w:val="Strong"/>
                <w:b w:val="0"/>
                <w:bCs w:val="0"/>
              </w:rPr>
            </w:pPr>
            <w:r>
              <w:rPr>
                <w:rStyle w:val="Strong"/>
                <w:b w:val="0"/>
                <w:bCs w:val="0"/>
              </w:rPr>
              <w:t>EMPHASIZE</w:t>
            </w:r>
            <w:r w:rsidR="00B0633E">
              <w:rPr>
                <w:rStyle w:val="Strong"/>
                <w:b w:val="0"/>
                <w:bCs w:val="0"/>
              </w:rPr>
              <w:t xml:space="preserve"> – These steps also have not changed</w:t>
            </w:r>
            <w:r w:rsidR="00733435">
              <w:rPr>
                <w:rStyle w:val="Strong"/>
                <w:b w:val="0"/>
                <w:bCs w:val="0"/>
              </w:rPr>
              <w:t xml:space="preserve"> </w:t>
            </w:r>
          </w:p>
          <w:p w14:paraId="21906042" w14:textId="204AAFB5" w:rsidR="00733435" w:rsidRDefault="00733435" w:rsidP="00B0633E">
            <w:pPr>
              <w:pStyle w:val="VBAILTBody"/>
              <w:rPr>
                <w:rStyle w:val="Strong"/>
                <w:b w:val="0"/>
                <w:bCs w:val="0"/>
              </w:rPr>
            </w:pPr>
            <w:r>
              <w:rPr>
                <w:rStyle w:val="Strong"/>
                <w:b w:val="0"/>
                <w:bCs w:val="0"/>
              </w:rPr>
              <w:t xml:space="preserve">REMIND learners 1606 </w:t>
            </w:r>
            <w:r w:rsidR="00D20A4E">
              <w:rPr>
                <w:rStyle w:val="Strong"/>
                <w:b w:val="0"/>
                <w:bCs w:val="0"/>
              </w:rPr>
              <w:t>eligibility</w:t>
            </w:r>
            <w:r>
              <w:rPr>
                <w:rStyle w:val="Strong"/>
                <w:b w:val="0"/>
                <w:bCs w:val="0"/>
              </w:rPr>
              <w:t>, basic or kicker</w:t>
            </w:r>
            <w:r w:rsidR="006B2BE5">
              <w:rPr>
                <w:rStyle w:val="Strong"/>
                <w:b w:val="0"/>
                <w:bCs w:val="0"/>
              </w:rPr>
              <w:t xml:space="preserve"> not reported to VA in VA systems must be verified when a contract is </w:t>
            </w:r>
            <w:r w:rsidR="00D20A4E">
              <w:rPr>
                <w:rStyle w:val="Strong"/>
                <w:b w:val="0"/>
                <w:bCs w:val="0"/>
              </w:rPr>
              <w:t>provided,</w:t>
            </w:r>
            <w:r w:rsidR="006B2BE5">
              <w:rPr>
                <w:rStyle w:val="Strong"/>
                <w:b w:val="0"/>
                <w:bCs w:val="0"/>
              </w:rPr>
              <w:t xml:space="preserve"> or assistance is requested.</w:t>
            </w:r>
          </w:p>
          <w:p w14:paraId="52C83BAD" w14:textId="73AC94F6" w:rsidR="00B0633E" w:rsidRPr="009F361E" w:rsidRDefault="00B0633E" w:rsidP="0006433B">
            <w:pPr>
              <w:pStyle w:val="VBAILTBody"/>
              <w:rPr>
                <w:rStyle w:val="Strong"/>
              </w:rPr>
            </w:pPr>
            <w:r>
              <w:rPr>
                <w:rStyle w:val="Strong"/>
                <w:b w:val="0"/>
                <w:bCs w:val="0"/>
              </w:rPr>
              <w:t xml:space="preserve">INFORM learners </w:t>
            </w:r>
            <w:r w:rsidR="0006433B">
              <w:rPr>
                <w:rStyle w:val="Strong"/>
                <w:b w:val="0"/>
                <w:bCs w:val="0"/>
              </w:rPr>
              <w:t xml:space="preserve">“The next couple of slides will </w:t>
            </w:r>
            <w:r w:rsidR="00D20A4E">
              <w:rPr>
                <w:rStyle w:val="Strong"/>
                <w:b w:val="0"/>
                <w:bCs w:val="0"/>
              </w:rPr>
              <w:t>discuss</w:t>
            </w:r>
            <w:r w:rsidR="0006433B">
              <w:rPr>
                <w:rStyle w:val="Strong"/>
                <w:b w:val="0"/>
                <w:bCs w:val="0"/>
              </w:rPr>
              <w:t xml:space="preserve"> more in depth about</w:t>
            </w:r>
            <w:r>
              <w:rPr>
                <w:rStyle w:val="Strong"/>
                <w:b w:val="0"/>
                <w:bCs w:val="0"/>
              </w:rPr>
              <w:t xml:space="preserve"> the first bullet</w:t>
            </w:r>
            <w:r w:rsidR="0006433B">
              <w:rPr>
                <w:rStyle w:val="Strong"/>
                <w:b w:val="0"/>
                <w:bCs w:val="0"/>
              </w:rPr>
              <w:t xml:space="preserve"> and updates provided by the services.”</w:t>
            </w:r>
          </w:p>
        </w:tc>
      </w:tr>
      <w:tr w:rsidR="005C5332" w14:paraId="482EF7EE" w14:textId="77777777" w:rsidTr="00B0633E">
        <w:trPr>
          <w:cantSplit/>
          <w:jc w:val="center"/>
        </w:trPr>
        <w:tc>
          <w:tcPr>
            <w:tcW w:w="5395" w:type="dxa"/>
            <w:tcBorders>
              <w:right w:val="dashSmallGap" w:sz="4" w:space="0" w:color="auto"/>
            </w:tcBorders>
          </w:tcPr>
          <w:p w14:paraId="33233719" w14:textId="758D4851" w:rsidR="005C5332" w:rsidRDefault="0006433B" w:rsidP="00DC15A2">
            <w:pPr>
              <w:pStyle w:val="VBAILTBody"/>
            </w:pPr>
            <w:r w:rsidRPr="0006433B">
              <w:rPr>
                <w:b/>
                <w:noProof/>
              </w:rPr>
              <w:lastRenderedPageBreak/>
              <w:drawing>
                <wp:inline distT="0" distB="0" distL="0" distR="0" wp14:anchorId="481C3573" wp14:editId="7D3B5783">
                  <wp:extent cx="3279775" cy="2459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69059724"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70B09EB" w14:textId="347AAC57" w:rsidR="005C5332" w:rsidRDefault="00556BA1" w:rsidP="00DC15A2">
            <w:pPr>
              <w:pStyle w:val="VBAILTBody"/>
              <w:rPr>
                <w:rStyle w:val="Strong"/>
                <w:b w:val="0"/>
                <w:bCs w:val="0"/>
              </w:rPr>
            </w:pPr>
            <w:r>
              <w:rPr>
                <w:rStyle w:val="Strong"/>
                <w:b w:val="0"/>
                <w:bCs w:val="0"/>
              </w:rPr>
              <w:t>READ information on the slide</w:t>
            </w:r>
            <w:r w:rsidR="0006433B">
              <w:rPr>
                <w:rStyle w:val="Strong"/>
                <w:b w:val="0"/>
                <w:bCs w:val="0"/>
              </w:rPr>
              <w:t xml:space="preserve"> and transition to the chart on the next slide</w:t>
            </w:r>
            <w:r>
              <w:rPr>
                <w:rStyle w:val="Strong"/>
                <w:b w:val="0"/>
                <w:bCs w:val="0"/>
              </w:rPr>
              <w:t>.</w:t>
            </w:r>
          </w:p>
          <w:p w14:paraId="6852B678" w14:textId="613267AF" w:rsidR="00556BA1" w:rsidRPr="009F361E" w:rsidRDefault="00556BA1" w:rsidP="00DC15A2">
            <w:pPr>
              <w:pStyle w:val="VBAILTBody"/>
              <w:rPr>
                <w:rStyle w:val="Strong"/>
              </w:rPr>
            </w:pPr>
          </w:p>
        </w:tc>
      </w:tr>
      <w:tr w:rsidR="005C5332" w14:paraId="5915EDE5" w14:textId="77777777" w:rsidTr="00B0633E">
        <w:trPr>
          <w:cantSplit/>
          <w:jc w:val="center"/>
        </w:trPr>
        <w:tc>
          <w:tcPr>
            <w:tcW w:w="5395" w:type="dxa"/>
            <w:tcBorders>
              <w:right w:val="dashSmallGap" w:sz="4" w:space="0" w:color="auto"/>
            </w:tcBorders>
          </w:tcPr>
          <w:p w14:paraId="0BA680F0" w14:textId="063A7BA4" w:rsidR="005C5332" w:rsidRDefault="0006433B" w:rsidP="0006433B">
            <w:pPr>
              <w:pStyle w:val="VBAILTBody"/>
            </w:pPr>
            <w:r w:rsidRPr="0006433B">
              <w:rPr>
                <w:b/>
                <w:noProof/>
              </w:rPr>
              <w:drawing>
                <wp:inline distT="0" distB="0" distL="0" distR="0" wp14:anchorId="0CA5E546" wp14:editId="535965BA">
                  <wp:extent cx="3279775" cy="2459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0DAD2F76"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41F49BB" w14:textId="45BB58D6" w:rsidR="005C5332" w:rsidRDefault="0006433B" w:rsidP="00DC15A2">
            <w:pPr>
              <w:pStyle w:val="VBAILTBody"/>
              <w:rPr>
                <w:rStyle w:val="Strong"/>
                <w:b w:val="0"/>
                <w:bCs w:val="0"/>
              </w:rPr>
            </w:pPr>
            <w:r>
              <w:rPr>
                <w:rStyle w:val="Strong"/>
                <w:b w:val="0"/>
                <w:bCs w:val="0"/>
              </w:rPr>
              <w:t>REVIEW the chart information by each branch.</w:t>
            </w:r>
            <w:r w:rsidR="00556BA1">
              <w:rPr>
                <w:rStyle w:val="Strong"/>
                <w:b w:val="0"/>
                <w:bCs w:val="0"/>
              </w:rPr>
              <w:t xml:space="preserve"> </w:t>
            </w:r>
          </w:p>
          <w:p w14:paraId="07312694" w14:textId="77777777" w:rsidR="00556BA1" w:rsidRDefault="00556BA1" w:rsidP="00DC15A2">
            <w:pPr>
              <w:pStyle w:val="VBAILTBody"/>
              <w:rPr>
                <w:rStyle w:val="Strong"/>
                <w:b w:val="0"/>
                <w:bCs w:val="0"/>
              </w:rPr>
            </w:pPr>
            <w:r>
              <w:rPr>
                <w:rStyle w:val="Strong"/>
                <w:b w:val="0"/>
                <w:bCs w:val="0"/>
              </w:rPr>
              <w:t>C</w:t>
            </w:r>
            <w:r w:rsidR="0006433B">
              <w:rPr>
                <w:rStyle w:val="Strong"/>
                <w:b w:val="0"/>
                <w:bCs w:val="0"/>
              </w:rPr>
              <w:t>ONTRAST how the Navy and Marines have informed us of certain kicker codes we must verify</w:t>
            </w:r>
            <w:r w:rsidR="00F04384">
              <w:rPr>
                <w:rStyle w:val="Strong"/>
                <w:b w:val="0"/>
                <w:bCs w:val="0"/>
              </w:rPr>
              <w:t xml:space="preserve"> with the Coast Guard and Army with no specific codes to verify.  </w:t>
            </w:r>
            <w:r>
              <w:rPr>
                <w:rStyle w:val="Strong"/>
                <w:b w:val="0"/>
                <w:bCs w:val="0"/>
              </w:rPr>
              <w:t xml:space="preserve"> </w:t>
            </w:r>
          </w:p>
          <w:p w14:paraId="3F95446A" w14:textId="77777777" w:rsidR="00F04384" w:rsidRDefault="00F04384" w:rsidP="00DC15A2">
            <w:pPr>
              <w:pStyle w:val="VBAILTBody"/>
              <w:rPr>
                <w:rStyle w:val="Strong"/>
                <w:b w:val="0"/>
              </w:rPr>
            </w:pPr>
            <w:r w:rsidRPr="00F04384">
              <w:rPr>
                <w:rStyle w:val="Strong"/>
                <w:b w:val="0"/>
              </w:rPr>
              <w:t>E</w:t>
            </w:r>
            <w:r>
              <w:rPr>
                <w:rStyle w:val="Strong"/>
                <w:b w:val="0"/>
              </w:rPr>
              <w:t>MPHASIZE</w:t>
            </w:r>
            <w:r w:rsidRPr="00F04384">
              <w:rPr>
                <w:rStyle w:val="Strong"/>
                <w:b w:val="0"/>
              </w:rPr>
              <w:t xml:space="preserve"> the dates the Navy</w:t>
            </w:r>
            <w:r>
              <w:rPr>
                <w:rStyle w:val="Strong"/>
                <w:b w:val="0"/>
              </w:rPr>
              <w:t xml:space="preserve"> (February 2011)</w:t>
            </w:r>
            <w:r w:rsidRPr="00F04384">
              <w:rPr>
                <w:rStyle w:val="Strong"/>
                <w:b w:val="0"/>
              </w:rPr>
              <w:t xml:space="preserve"> and Army </w:t>
            </w:r>
            <w:r>
              <w:rPr>
                <w:rStyle w:val="Strong"/>
                <w:b w:val="0"/>
              </w:rPr>
              <w:t xml:space="preserve">(March 16, 2012) </w:t>
            </w:r>
            <w:r w:rsidRPr="00F04384">
              <w:rPr>
                <w:rStyle w:val="Strong"/>
                <w:b w:val="0"/>
              </w:rPr>
              <w:t>stopped offering kickers – claims for a kicker by a claimant who entered service on or after these dates should be dismissed.</w:t>
            </w:r>
          </w:p>
          <w:p w14:paraId="23BB075B" w14:textId="49DB35DD" w:rsidR="00F04384" w:rsidRPr="00F04384" w:rsidRDefault="00F04384" w:rsidP="00DC15A2">
            <w:pPr>
              <w:pStyle w:val="VBAILTBody"/>
              <w:rPr>
                <w:rStyle w:val="Strong"/>
                <w:b w:val="0"/>
              </w:rPr>
            </w:pPr>
            <w:r>
              <w:rPr>
                <w:rStyle w:val="Strong"/>
                <w:b w:val="0"/>
              </w:rPr>
              <w:t>TIP: Place a copy of this chart in your work space for quick reference. Don’t rely upon your memory.</w:t>
            </w:r>
          </w:p>
        </w:tc>
      </w:tr>
      <w:tr w:rsidR="005C5332" w14:paraId="4108A200" w14:textId="77777777" w:rsidTr="00B0633E">
        <w:trPr>
          <w:cantSplit/>
          <w:jc w:val="center"/>
        </w:trPr>
        <w:tc>
          <w:tcPr>
            <w:tcW w:w="5395" w:type="dxa"/>
            <w:tcBorders>
              <w:right w:val="dashSmallGap" w:sz="4" w:space="0" w:color="auto"/>
            </w:tcBorders>
          </w:tcPr>
          <w:p w14:paraId="751E0666" w14:textId="4AD9506A" w:rsidR="005C5332" w:rsidRDefault="00F04384" w:rsidP="00DC15A2">
            <w:pPr>
              <w:pStyle w:val="VBAILTBody"/>
            </w:pPr>
            <w:r w:rsidRPr="00F04384">
              <w:rPr>
                <w:b/>
                <w:noProof/>
              </w:rPr>
              <w:lastRenderedPageBreak/>
              <w:drawing>
                <wp:inline distT="0" distB="0" distL="0" distR="0" wp14:anchorId="0DEEE022" wp14:editId="201921DD">
                  <wp:extent cx="3279775" cy="2459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1BE85CBC"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22C33BA" w14:textId="77777777" w:rsidR="005C5332" w:rsidRDefault="00F04384" w:rsidP="00DC15A2">
            <w:pPr>
              <w:pStyle w:val="VBAILTBody"/>
              <w:rPr>
                <w:rStyle w:val="Strong"/>
                <w:b w:val="0"/>
                <w:bCs w:val="0"/>
              </w:rPr>
            </w:pPr>
            <w:r>
              <w:rPr>
                <w:rStyle w:val="Strong"/>
                <w:b w:val="0"/>
                <w:bCs w:val="0"/>
              </w:rPr>
              <w:t>ASK each question, pause for responses either in chat or by voice depending upon method of delivery.</w:t>
            </w:r>
          </w:p>
          <w:p w14:paraId="55D40FFE" w14:textId="44B6910D" w:rsidR="00F04384" w:rsidRDefault="00F04384" w:rsidP="00DC15A2">
            <w:pPr>
              <w:pStyle w:val="VBAILTBody"/>
              <w:rPr>
                <w:rStyle w:val="Strong"/>
                <w:b w:val="0"/>
              </w:rPr>
            </w:pPr>
            <w:r w:rsidRPr="00F04384">
              <w:rPr>
                <w:rStyle w:val="Strong"/>
                <w:b w:val="0"/>
              </w:rPr>
              <w:t xml:space="preserve">PROVIDE </w:t>
            </w:r>
            <w:r w:rsidR="00EC4639">
              <w:rPr>
                <w:rStyle w:val="Strong"/>
                <w:b w:val="0"/>
              </w:rPr>
              <w:t xml:space="preserve">the following </w:t>
            </w:r>
            <w:r w:rsidRPr="00F04384">
              <w:rPr>
                <w:rStyle w:val="Strong"/>
                <w:b w:val="0"/>
              </w:rPr>
              <w:t xml:space="preserve">short answers below after </w:t>
            </w:r>
            <w:r w:rsidR="00EC4639">
              <w:rPr>
                <w:rStyle w:val="Strong"/>
                <w:b w:val="0"/>
              </w:rPr>
              <w:t xml:space="preserve">asking </w:t>
            </w:r>
            <w:r w:rsidRPr="00F04384">
              <w:rPr>
                <w:rStyle w:val="Strong"/>
                <w:b w:val="0"/>
              </w:rPr>
              <w:t>each question</w:t>
            </w:r>
            <w:r w:rsidR="003754BC">
              <w:rPr>
                <w:rStyle w:val="Strong"/>
                <w:b w:val="0"/>
              </w:rPr>
              <w:t>:</w:t>
            </w:r>
          </w:p>
          <w:p w14:paraId="28AD7678" w14:textId="67CE652E" w:rsidR="00F86199" w:rsidRPr="00F04384" w:rsidRDefault="00F04384" w:rsidP="00265FAE">
            <w:pPr>
              <w:pStyle w:val="VBAILTBody"/>
              <w:numPr>
                <w:ilvl w:val="0"/>
                <w:numId w:val="2"/>
              </w:numPr>
              <w:rPr>
                <w:bCs/>
              </w:rPr>
            </w:pPr>
            <w:r>
              <w:rPr>
                <w:bCs/>
              </w:rPr>
              <w:t>BW, BG,</w:t>
            </w:r>
            <w:r w:rsidR="003754BC">
              <w:rPr>
                <w:bCs/>
              </w:rPr>
              <w:t xml:space="preserve"> and G4</w:t>
            </w:r>
          </w:p>
          <w:p w14:paraId="21A6B515" w14:textId="429F6777" w:rsidR="00F86199" w:rsidRPr="00F04384" w:rsidRDefault="003754BC" w:rsidP="00265FAE">
            <w:pPr>
              <w:pStyle w:val="VBAILTBody"/>
              <w:numPr>
                <w:ilvl w:val="0"/>
                <w:numId w:val="2"/>
              </w:numPr>
              <w:rPr>
                <w:bCs/>
              </w:rPr>
            </w:pPr>
            <w:r>
              <w:rPr>
                <w:bCs/>
              </w:rPr>
              <w:t>When erroneous or incomplete data is reported.</w:t>
            </w:r>
          </w:p>
          <w:p w14:paraId="2CCC5863" w14:textId="77777777" w:rsidR="003754BC" w:rsidRPr="00F04384" w:rsidRDefault="003754BC" w:rsidP="00265FAE">
            <w:pPr>
              <w:pStyle w:val="VBAILTBody"/>
              <w:numPr>
                <w:ilvl w:val="0"/>
                <w:numId w:val="2"/>
              </w:numPr>
              <w:rPr>
                <w:bCs/>
              </w:rPr>
            </w:pPr>
            <w:r>
              <w:rPr>
                <w:bCs/>
              </w:rPr>
              <w:t>BW, G4, and G5</w:t>
            </w:r>
          </w:p>
          <w:p w14:paraId="590E7B9F" w14:textId="3224678B" w:rsidR="00F86199" w:rsidRPr="00F04384" w:rsidRDefault="00265FAE" w:rsidP="00265FAE">
            <w:pPr>
              <w:pStyle w:val="VBAILTBody"/>
              <w:numPr>
                <w:ilvl w:val="0"/>
                <w:numId w:val="2"/>
              </w:numPr>
              <w:rPr>
                <w:bCs/>
              </w:rPr>
            </w:pPr>
            <w:r w:rsidRPr="00F04384">
              <w:rPr>
                <w:bCs/>
              </w:rPr>
              <w:t>Wh</w:t>
            </w:r>
            <w:r w:rsidR="00EC4639">
              <w:rPr>
                <w:bCs/>
              </w:rPr>
              <w:t>en</w:t>
            </w:r>
            <w:r w:rsidRPr="00F04384">
              <w:rPr>
                <w:bCs/>
              </w:rPr>
              <w:t xml:space="preserve"> </w:t>
            </w:r>
            <w:r w:rsidR="003754BC">
              <w:rPr>
                <w:bCs/>
              </w:rPr>
              <w:t>claimant states there is a discrepancy.</w:t>
            </w:r>
          </w:p>
          <w:p w14:paraId="1BA9593B" w14:textId="63DAAF9C" w:rsidR="00F86199" w:rsidRPr="00F04384" w:rsidRDefault="003754BC" w:rsidP="00265FAE">
            <w:pPr>
              <w:pStyle w:val="VBAILTBody"/>
              <w:numPr>
                <w:ilvl w:val="0"/>
                <w:numId w:val="2"/>
              </w:numPr>
              <w:rPr>
                <w:bCs/>
              </w:rPr>
            </w:pPr>
            <w:r>
              <w:rPr>
                <w:bCs/>
              </w:rPr>
              <w:t>Never – no active duty kickers</w:t>
            </w:r>
          </w:p>
          <w:p w14:paraId="26485C46" w14:textId="0B625142" w:rsidR="00F04384" w:rsidRPr="00F04384" w:rsidRDefault="00F04384" w:rsidP="00DC15A2">
            <w:pPr>
              <w:pStyle w:val="VBAILTBody"/>
              <w:rPr>
                <w:rStyle w:val="Strong"/>
                <w:b w:val="0"/>
              </w:rPr>
            </w:pPr>
          </w:p>
        </w:tc>
      </w:tr>
      <w:tr w:rsidR="005C5332" w14:paraId="291082DE" w14:textId="77777777" w:rsidTr="00B0633E">
        <w:trPr>
          <w:cantSplit/>
          <w:jc w:val="center"/>
        </w:trPr>
        <w:tc>
          <w:tcPr>
            <w:tcW w:w="5395" w:type="dxa"/>
            <w:tcBorders>
              <w:right w:val="dashSmallGap" w:sz="4" w:space="0" w:color="auto"/>
            </w:tcBorders>
          </w:tcPr>
          <w:p w14:paraId="43370C33" w14:textId="7E8DEE16" w:rsidR="0074679A" w:rsidRDefault="003754BC" w:rsidP="00DC15A2">
            <w:pPr>
              <w:pStyle w:val="VBAILTBody"/>
            </w:pPr>
            <w:r w:rsidRPr="003754BC">
              <w:rPr>
                <w:b/>
                <w:bCs/>
                <w:noProof/>
              </w:rPr>
              <w:drawing>
                <wp:inline distT="0" distB="0" distL="0" distR="0" wp14:anchorId="25F3C45F" wp14:editId="13C12617">
                  <wp:extent cx="3279775" cy="2459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31DBD5B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B726340" w14:textId="77777777" w:rsidR="005C5332" w:rsidRDefault="00D03105" w:rsidP="00DC15A2">
            <w:pPr>
              <w:pStyle w:val="VBAILTBody"/>
              <w:rPr>
                <w:rStyle w:val="Strong"/>
                <w:b w:val="0"/>
                <w:bCs w:val="0"/>
              </w:rPr>
            </w:pPr>
            <w:r>
              <w:rPr>
                <w:rStyle w:val="Strong"/>
                <w:b w:val="0"/>
                <w:bCs w:val="0"/>
              </w:rPr>
              <w:t>READ information on the slide.</w:t>
            </w:r>
          </w:p>
          <w:p w14:paraId="1096D230" w14:textId="1C01F0AB" w:rsidR="003754BC" w:rsidRDefault="003754BC" w:rsidP="003754BC">
            <w:pPr>
              <w:pStyle w:val="VBAILTBody"/>
              <w:rPr>
                <w:rStyle w:val="Strong"/>
                <w:b w:val="0"/>
                <w:bCs w:val="0"/>
              </w:rPr>
            </w:pPr>
            <w:r>
              <w:rPr>
                <w:rStyle w:val="Strong"/>
                <w:b w:val="0"/>
                <w:bCs w:val="0"/>
              </w:rPr>
              <w:t>STRESS</w:t>
            </w:r>
            <w:r w:rsidR="00D03105">
              <w:rPr>
                <w:rStyle w:val="Strong"/>
                <w:b w:val="0"/>
                <w:bCs w:val="0"/>
              </w:rPr>
              <w:t xml:space="preserve"> th</w:t>
            </w:r>
            <w:r>
              <w:rPr>
                <w:rStyle w:val="Strong"/>
                <w:b w:val="0"/>
                <w:bCs w:val="0"/>
              </w:rPr>
              <w:t xml:space="preserve">is is the significant change in our procedures.  Unless one of the situations we previously discussed based upon the Chapter 30 Verification Chart – “No development to DoD without a kicker contract on file.” </w:t>
            </w:r>
          </w:p>
          <w:p w14:paraId="74719C56" w14:textId="53F6B339" w:rsidR="003754BC" w:rsidRPr="009F361E" w:rsidRDefault="003754BC" w:rsidP="003754BC">
            <w:pPr>
              <w:pStyle w:val="VBAILTBody"/>
              <w:rPr>
                <w:rStyle w:val="Strong"/>
              </w:rPr>
            </w:pPr>
            <w:r>
              <w:rPr>
                <w:rStyle w:val="Strong"/>
                <w:b w:val="0"/>
                <w:bCs w:val="0"/>
              </w:rPr>
              <w:t xml:space="preserve">Exception: After development to the claimant, the claimant requests further assistance. </w:t>
            </w:r>
            <w:r w:rsidR="00D03105">
              <w:rPr>
                <w:rStyle w:val="Strong"/>
                <w:b w:val="0"/>
                <w:bCs w:val="0"/>
              </w:rPr>
              <w:t xml:space="preserve"> </w:t>
            </w:r>
          </w:p>
          <w:p w14:paraId="58BEC175" w14:textId="54CA52E6" w:rsidR="00D03105" w:rsidRPr="009F361E" w:rsidRDefault="00D03105" w:rsidP="00D03105">
            <w:pPr>
              <w:pStyle w:val="VBAILTBody"/>
              <w:rPr>
                <w:rStyle w:val="Strong"/>
              </w:rPr>
            </w:pPr>
          </w:p>
        </w:tc>
      </w:tr>
      <w:tr w:rsidR="005C5332" w14:paraId="4B85412F" w14:textId="77777777" w:rsidTr="00B0633E">
        <w:trPr>
          <w:cantSplit/>
          <w:jc w:val="center"/>
        </w:trPr>
        <w:tc>
          <w:tcPr>
            <w:tcW w:w="5395" w:type="dxa"/>
            <w:tcBorders>
              <w:right w:val="dashSmallGap" w:sz="4" w:space="0" w:color="auto"/>
            </w:tcBorders>
          </w:tcPr>
          <w:p w14:paraId="5B778702" w14:textId="68AC9AAC" w:rsidR="005C5332" w:rsidRDefault="003754BC" w:rsidP="00DC15A2">
            <w:pPr>
              <w:pStyle w:val="VBAILTBody"/>
            </w:pPr>
            <w:r w:rsidRPr="003754BC">
              <w:rPr>
                <w:b/>
                <w:noProof/>
              </w:rPr>
              <w:lastRenderedPageBreak/>
              <w:drawing>
                <wp:inline distT="0" distB="0" distL="0" distR="0" wp14:anchorId="40B6ABE0" wp14:editId="3AEC7FBA">
                  <wp:extent cx="3279775" cy="2459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13834B58"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1777EF1" w14:textId="77777777" w:rsidR="003754BC" w:rsidRDefault="003754BC" w:rsidP="003754BC">
            <w:pPr>
              <w:pStyle w:val="VBAILTBody"/>
              <w:rPr>
                <w:rStyle w:val="Strong"/>
                <w:b w:val="0"/>
                <w:bCs w:val="0"/>
              </w:rPr>
            </w:pPr>
            <w:r>
              <w:rPr>
                <w:rStyle w:val="Strong"/>
                <w:b w:val="0"/>
                <w:bCs w:val="0"/>
              </w:rPr>
              <w:t>READ information on the slide.</w:t>
            </w:r>
          </w:p>
          <w:p w14:paraId="3AB0DDE4" w14:textId="77777777" w:rsidR="00B51F9F" w:rsidRDefault="003754BC" w:rsidP="003754BC">
            <w:pPr>
              <w:pStyle w:val="VBAILTBody"/>
              <w:rPr>
                <w:rStyle w:val="Strong"/>
                <w:b w:val="0"/>
                <w:bCs w:val="0"/>
              </w:rPr>
            </w:pPr>
            <w:r>
              <w:rPr>
                <w:rStyle w:val="Strong"/>
                <w:b w:val="0"/>
                <w:bCs w:val="0"/>
              </w:rPr>
              <w:t>STRESS this is another significant change in our procedures.</w:t>
            </w:r>
            <w:r w:rsidR="00B51F9F">
              <w:rPr>
                <w:rStyle w:val="Strong"/>
                <w:b w:val="0"/>
                <w:bCs w:val="0"/>
              </w:rPr>
              <w:t xml:space="preserve"> </w:t>
            </w:r>
          </w:p>
          <w:p w14:paraId="22C8677C" w14:textId="7D36CF05" w:rsidR="00B51F9F" w:rsidRDefault="00B51F9F" w:rsidP="003754BC">
            <w:pPr>
              <w:pStyle w:val="VBAILTBody"/>
              <w:rPr>
                <w:rStyle w:val="Strong"/>
                <w:b w:val="0"/>
                <w:bCs w:val="0"/>
              </w:rPr>
            </w:pPr>
            <w:r>
              <w:rPr>
                <w:rStyle w:val="Strong"/>
                <w:b w:val="0"/>
                <w:bCs w:val="0"/>
              </w:rPr>
              <w:t xml:space="preserve">“Do not control” means do not create a diary or suspend in TIMS for claimant only development for kicker documentation. </w:t>
            </w:r>
          </w:p>
          <w:p w14:paraId="023BCF1D" w14:textId="5AE51E4D" w:rsidR="00DF351C" w:rsidRPr="009F361E" w:rsidRDefault="003754BC" w:rsidP="003754BC">
            <w:pPr>
              <w:pStyle w:val="VBAILTBody"/>
              <w:rPr>
                <w:rStyle w:val="Strong"/>
              </w:rPr>
            </w:pPr>
            <w:r>
              <w:rPr>
                <w:rStyle w:val="Strong"/>
                <w:b w:val="0"/>
                <w:bCs w:val="0"/>
              </w:rPr>
              <w:t xml:space="preserve">We will discuss </w:t>
            </w:r>
            <w:r w:rsidR="00B51F9F">
              <w:rPr>
                <w:rStyle w:val="Strong"/>
                <w:b w:val="0"/>
                <w:bCs w:val="0"/>
              </w:rPr>
              <w:t>follow-up procedures on the next couple of slides.</w:t>
            </w:r>
          </w:p>
        </w:tc>
      </w:tr>
      <w:tr w:rsidR="005C5332" w14:paraId="7A3918B2" w14:textId="77777777" w:rsidTr="00B0633E">
        <w:trPr>
          <w:cantSplit/>
          <w:jc w:val="center"/>
        </w:trPr>
        <w:tc>
          <w:tcPr>
            <w:tcW w:w="5395" w:type="dxa"/>
            <w:tcBorders>
              <w:right w:val="dashSmallGap" w:sz="4" w:space="0" w:color="auto"/>
            </w:tcBorders>
          </w:tcPr>
          <w:p w14:paraId="5F925CD6" w14:textId="377833E0" w:rsidR="005C5332" w:rsidRDefault="00B51F9F" w:rsidP="00DC15A2">
            <w:pPr>
              <w:pStyle w:val="VBAILTBody"/>
            </w:pPr>
            <w:r w:rsidRPr="00B51F9F">
              <w:rPr>
                <w:b/>
                <w:noProof/>
              </w:rPr>
              <w:drawing>
                <wp:inline distT="0" distB="0" distL="0" distR="0" wp14:anchorId="196AE0C2" wp14:editId="343D37C9">
                  <wp:extent cx="3279775" cy="2459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0D00574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3D3AA4C" w14:textId="3E0B603C" w:rsidR="005C5332" w:rsidRPr="009F361E" w:rsidRDefault="00844B0B" w:rsidP="00DC15A2">
            <w:pPr>
              <w:pStyle w:val="VBAILTBody"/>
              <w:rPr>
                <w:rStyle w:val="Strong"/>
              </w:rPr>
            </w:pPr>
            <w:r>
              <w:rPr>
                <w:rStyle w:val="Strong"/>
                <w:b w:val="0"/>
                <w:bCs w:val="0"/>
              </w:rPr>
              <w:t>RE</w:t>
            </w:r>
            <w:r w:rsidR="007178FA">
              <w:rPr>
                <w:rStyle w:val="Strong"/>
                <w:b w:val="0"/>
                <w:bCs w:val="0"/>
              </w:rPr>
              <w:t>AD the information on the slide</w:t>
            </w:r>
            <w:r>
              <w:rPr>
                <w:rStyle w:val="Strong"/>
                <w:b w:val="0"/>
                <w:bCs w:val="0"/>
              </w:rPr>
              <w:t>.</w:t>
            </w:r>
          </w:p>
        </w:tc>
      </w:tr>
      <w:tr w:rsidR="005C5332" w14:paraId="3A9E3C26" w14:textId="77777777" w:rsidTr="00B0633E">
        <w:trPr>
          <w:cantSplit/>
          <w:jc w:val="center"/>
        </w:trPr>
        <w:tc>
          <w:tcPr>
            <w:tcW w:w="5395" w:type="dxa"/>
            <w:tcBorders>
              <w:right w:val="dashSmallGap" w:sz="4" w:space="0" w:color="auto"/>
            </w:tcBorders>
          </w:tcPr>
          <w:p w14:paraId="081D8521" w14:textId="44B726C3" w:rsidR="005C5332" w:rsidRDefault="00B51F9F" w:rsidP="00DC15A2">
            <w:pPr>
              <w:pStyle w:val="VBAILTBody"/>
            </w:pPr>
            <w:r w:rsidRPr="00B51F9F">
              <w:rPr>
                <w:b/>
                <w:noProof/>
              </w:rPr>
              <w:lastRenderedPageBreak/>
              <w:drawing>
                <wp:inline distT="0" distB="0" distL="0" distR="0" wp14:anchorId="4156D5F7" wp14:editId="3B5B3761">
                  <wp:extent cx="3279775" cy="2459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6F88EDB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DBB9FEF" w14:textId="6EFD40AA" w:rsidR="005C5332" w:rsidRDefault="00844B0B" w:rsidP="00DC15A2">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55EE862C" w14:textId="35684521" w:rsidR="00844B0B" w:rsidRPr="009F361E" w:rsidRDefault="00844B0B" w:rsidP="00DC15A2">
            <w:pPr>
              <w:pStyle w:val="VBAILTBody"/>
              <w:rPr>
                <w:rStyle w:val="Strong"/>
              </w:rPr>
            </w:pPr>
          </w:p>
        </w:tc>
      </w:tr>
      <w:tr w:rsidR="005C5332" w14:paraId="4E9A40A9" w14:textId="77777777" w:rsidTr="00B0633E">
        <w:trPr>
          <w:cantSplit/>
          <w:jc w:val="center"/>
        </w:trPr>
        <w:tc>
          <w:tcPr>
            <w:tcW w:w="5395" w:type="dxa"/>
            <w:tcBorders>
              <w:right w:val="dashSmallGap" w:sz="4" w:space="0" w:color="auto"/>
            </w:tcBorders>
          </w:tcPr>
          <w:p w14:paraId="5C8729FB" w14:textId="0ACCBBB3" w:rsidR="005C5332" w:rsidRDefault="00B51F9F" w:rsidP="00DC15A2">
            <w:pPr>
              <w:pStyle w:val="VBAILTBody"/>
            </w:pPr>
            <w:r w:rsidRPr="00B51F9F">
              <w:rPr>
                <w:b/>
                <w:bCs/>
                <w:noProof/>
              </w:rPr>
              <w:drawing>
                <wp:inline distT="0" distB="0" distL="0" distR="0" wp14:anchorId="6B496D09" wp14:editId="7AE8D625">
                  <wp:extent cx="3279775" cy="2459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4862653D"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9A838C6" w14:textId="77777777" w:rsidR="00B51F9F" w:rsidRDefault="00B51F9F" w:rsidP="00B51F9F">
            <w:pPr>
              <w:pStyle w:val="VBAILTBody"/>
              <w:rPr>
                <w:rStyle w:val="Strong"/>
                <w:b w:val="0"/>
                <w:bCs w:val="0"/>
              </w:rPr>
            </w:pPr>
            <w:r>
              <w:rPr>
                <w:rStyle w:val="Strong"/>
                <w:b w:val="0"/>
                <w:bCs w:val="0"/>
              </w:rPr>
              <w:t>ASK each question, pause for responses either in chat or by voice depending upon method of delivery.</w:t>
            </w:r>
          </w:p>
          <w:p w14:paraId="3596DF6B" w14:textId="77777777" w:rsidR="00B51F9F" w:rsidRDefault="00B51F9F" w:rsidP="00B51F9F">
            <w:pPr>
              <w:pStyle w:val="VBAILTBody"/>
              <w:rPr>
                <w:rStyle w:val="Strong"/>
                <w:b w:val="0"/>
              </w:rPr>
            </w:pPr>
            <w:r w:rsidRPr="00F04384">
              <w:rPr>
                <w:rStyle w:val="Strong"/>
                <w:b w:val="0"/>
              </w:rPr>
              <w:t>PROVIDE short answers below after each question</w:t>
            </w:r>
            <w:r>
              <w:rPr>
                <w:rStyle w:val="Strong"/>
                <w:b w:val="0"/>
              </w:rPr>
              <w:t>:</w:t>
            </w:r>
          </w:p>
          <w:p w14:paraId="7805DD64" w14:textId="31B8FB31" w:rsidR="00B51F9F" w:rsidRPr="00F04384" w:rsidRDefault="00B51F9F" w:rsidP="00265FAE">
            <w:pPr>
              <w:pStyle w:val="VBAILTBody"/>
              <w:numPr>
                <w:ilvl w:val="0"/>
                <w:numId w:val="3"/>
              </w:numPr>
              <w:rPr>
                <w:bCs/>
              </w:rPr>
            </w:pPr>
            <w:r>
              <w:rPr>
                <w:bCs/>
              </w:rPr>
              <w:t>We shouldn’t develop without a contract in the file and reasons listed on the chart.</w:t>
            </w:r>
          </w:p>
          <w:p w14:paraId="140B3726" w14:textId="638677CD" w:rsidR="00B51F9F" w:rsidRPr="00F04384" w:rsidRDefault="00B51F9F" w:rsidP="00265FAE">
            <w:pPr>
              <w:pStyle w:val="VBAILTBody"/>
              <w:numPr>
                <w:ilvl w:val="0"/>
                <w:numId w:val="3"/>
              </w:numPr>
              <w:rPr>
                <w:bCs/>
              </w:rPr>
            </w:pPr>
            <w:r>
              <w:rPr>
                <w:bCs/>
              </w:rPr>
              <w:t>We should develop for those reasons listed on the chart and after development with a claimant when a contract is provided or the claimant requests assistance.</w:t>
            </w:r>
          </w:p>
          <w:p w14:paraId="0B4E1C24" w14:textId="072B7806" w:rsidR="005C5332" w:rsidRPr="009F361E" w:rsidRDefault="005C5332" w:rsidP="00B55C26">
            <w:pPr>
              <w:pStyle w:val="VBAILTBody"/>
              <w:rPr>
                <w:rStyle w:val="Strong"/>
              </w:rPr>
            </w:pPr>
          </w:p>
        </w:tc>
      </w:tr>
      <w:tr w:rsidR="005C5332" w14:paraId="389E5E9A" w14:textId="77777777" w:rsidTr="00B0633E">
        <w:trPr>
          <w:cantSplit/>
          <w:jc w:val="center"/>
        </w:trPr>
        <w:tc>
          <w:tcPr>
            <w:tcW w:w="5395" w:type="dxa"/>
            <w:tcBorders>
              <w:right w:val="dashSmallGap" w:sz="4" w:space="0" w:color="auto"/>
            </w:tcBorders>
          </w:tcPr>
          <w:p w14:paraId="63AE821F" w14:textId="64391FD5" w:rsidR="005C5332" w:rsidRDefault="00B51F9F" w:rsidP="00DC15A2">
            <w:pPr>
              <w:pStyle w:val="VBAILTBody"/>
            </w:pPr>
            <w:r w:rsidRPr="00B51F9F">
              <w:rPr>
                <w:b/>
                <w:bCs/>
                <w:noProof/>
              </w:rPr>
              <w:lastRenderedPageBreak/>
              <w:drawing>
                <wp:inline distT="0" distB="0" distL="0" distR="0" wp14:anchorId="7E871CBF" wp14:editId="2066BA95">
                  <wp:extent cx="3279775" cy="2459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38C2C10B"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F016BF5" w14:textId="5635C548" w:rsidR="00B55C26" w:rsidRDefault="00B55C26" w:rsidP="00B55C26">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6EEDECB2" w14:textId="2010AEE3" w:rsidR="005C5332" w:rsidRPr="009F361E" w:rsidRDefault="005C5332" w:rsidP="00B55C26">
            <w:pPr>
              <w:pStyle w:val="VBAILTBody"/>
              <w:rPr>
                <w:rStyle w:val="Strong"/>
              </w:rPr>
            </w:pPr>
          </w:p>
        </w:tc>
      </w:tr>
      <w:tr w:rsidR="005C5332" w14:paraId="7B30C77B" w14:textId="77777777" w:rsidTr="00B0633E">
        <w:trPr>
          <w:cantSplit/>
          <w:jc w:val="center"/>
        </w:trPr>
        <w:tc>
          <w:tcPr>
            <w:tcW w:w="5395" w:type="dxa"/>
            <w:tcBorders>
              <w:right w:val="dashSmallGap" w:sz="4" w:space="0" w:color="auto"/>
            </w:tcBorders>
          </w:tcPr>
          <w:p w14:paraId="1071F316" w14:textId="50CE0BBF" w:rsidR="005C5332" w:rsidRDefault="00B51F9F" w:rsidP="00B51F9F">
            <w:pPr>
              <w:pStyle w:val="VBAILTBody"/>
            </w:pPr>
            <w:r w:rsidRPr="00B51F9F">
              <w:rPr>
                <w:b/>
                <w:bCs/>
                <w:noProof/>
              </w:rPr>
              <w:lastRenderedPageBreak/>
              <w:drawing>
                <wp:inline distT="0" distB="0" distL="0" distR="0" wp14:anchorId="0BA56D11" wp14:editId="6455CE03">
                  <wp:extent cx="3279775" cy="2459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79775" cy="2459990"/>
                          </a:xfrm>
                          <a:prstGeom prst="rect">
                            <a:avLst/>
                          </a:prstGeom>
                        </pic:spPr>
                      </pic:pic>
                    </a:graphicData>
                  </a:graphic>
                </wp:inline>
              </w:drawing>
            </w:r>
          </w:p>
        </w:tc>
        <w:tc>
          <w:tcPr>
            <w:tcW w:w="4469" w:type="dxa"/>
            <w:tcBorders>
              <w:left w:val="dashSmallGap" w:sz="4" w:space="0" w:color="auto"/>
            </w:tcBorders>
          </w:tcPr>
          <w:p w14:paraId="7E8756A6"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437B7F3" w14:textId="54B4D483" w:rsidR="00B55C26" w:rsidRDefault="00B55C26" w:rsidP="00B55C26">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76FFA19C" w14:textId="77777777" w:rsidR="00733435" w:rsidRPr="00733435" w:rsidRDefault="00045504" w:rsidP="00045504">
            <w:pPr>
              <w:pStyle w:val="VBAILTBody"/>
              <w:rPr>
                <w:i/>
              </w:rPr>
            </w:pPr>
            <w:r w:rsidRPr="00733435">
              <w:rPr>
                <w:i/>
              </w:rPr>
              <w:t xml:space="preserve">Same: </w:t>
            </w:r>
          </w:p>
          <w:p w14:paraId="521EDFBE" w14:textId="09D69E0D" w:rsidR="00733435" w:rsidRDefault="00045504" w:rsidP="00265FAE">
            <w:pPr>
              <w:pStyle w:val="VBAILTBody"/>
              <w:numPr>
                <w:ilvl w:val="0"/>
                <w:numId w:val="4"/>
              </w:numPr>
            </w:pPr>
            <w:r>
              <w:t>Review steps</w:t>
            </w:r>
            <w:r w:rsidR="00733435">
              <w:t xml:space="preserve"> </w:t>
            </w:r>
          </w:p>
          <w:p w14:paraId="097A1BB6" w14:textId="515DC946" w:rsidR="00733435" w:rsidRDefault="00733435" w:rsidP="00265FAE">
            <w:pPr>
              <w:pStyle w:val="VBAILTBody"/>
              <w:numPr>
                <w:ilvl w:val="0"/>
                <w:numId w:val="4"/>
              </w:numPr>
            </w:pPr>
            <w:r>
              <w:t>Resources</w:t>
            </w:r>
          </w:p>
          <w:p w14:paraId="61DEDCE2" w14:textId="3D72C549" w:rsidR="00F86199" w:rsidRDefault="00733435" w:rsidP="00265FAE">
            <w:pPr>
              <w:pStyle w:val="VBAILTBody"/>
              <w:numPr>
                <w:ilvl w:val="0"/>
                <w:numId w:val="4"/>
              </w:numPr>
            </w:pPr>
            <w:r>
              <w:t>Development when necessary</w:t>
            </w:r>
          </w:p>
          <w:p w14:paraId="228E6AD9" w14:textId="77777777" w:rsidR="00733435" w:rsidRPr="00733435" w:rsidRDefault="00733435" w:rsidP="00045504">
            <w:pPr>
              <w:pStyle w:val="VBAILTBody"/>
              <w:rPr>
                <w:i/>
              </w:rPr>
            </w:pPr>
            <w:r w:rsidRPr="00733435">
              <w:rPr>
                <w:i/>
              </w:rPr>
              <w:t xml:space="preserve">Changed: </w:t>
            </w:r>
          </w:p>
          <w:p w14:paraId="3F47A6A9" w14:textId="47E7CC1E" w:rsidR="00733435" w:rsidRPr="00045504" w:rsidRDefault="00733435" w:rsidP="00265FAE">
            <w:pPr>
              <w:pStyle w:val="VBAILTBody"/>
              <w:numPr>
                <w:ilvl w:val="0"/>
                <w:numId w:val="5"/>
              </w:numPr>
            </w:pPr>
            <w:r>
              <w:t>Clarified “when necessary”</w:t>
            </w:r>
          </w:p>
          <w:p w14:paraId="0B7BCDDF" w14:textId="7D2AFF58" w:rsidR="00045504" w:rsidRDefault="00045504" w:rsidP="00265FAE">
            <w:pPr>
              <w:pStyle w:val="VBAILTBody"/>
              <w:numPr>
                <w:ilvl w:val="0"/>
                <w:numId w:val="5"/>
              </w:numPr>
            </w:pPr>
            <w:r>
              <w:t>No development to DoD without a contract</w:t>
            </w:r>
            <w:r w:rsidR="00733435">
              <w:t xml:space="preserve"> on file</w:t>
            </w:r>
            <w:r>
              <w:t xml:space="preserve"> </w:t>
            </w:r>
          </w:p>
          <w:p w14:paraId="3DCCC4E9" w14:textId="17E372F4" w:rsidR="00F86199" w:rsidRDefault="00045504" w:rsidP="00265FAE">
            <w:pPr>
              <w:pStyle w:val="VBAILTBody"/>
              <w:numPr>
                <w:ilvl w:val="0"/>
                <w:numId w:val="5"/>
              </w:numPr>
            </w:pPr>
            <w:r>
              <w:t>Chapter 30 Kicker Verification Chart</w:t>
            </w:r>
          </w:p>
          <w:p w14:paraId="0BBDA8CD" w14:textId="17772C49" w:rsidR="00733435" w:rsidRPr="00733435" w:rsidRDefault="00733435" w:rsidP="00733435">
            <w:pPr>
              <w:pStyle w:val="VBAILTBody"/>
              <w:rPr>
                <w:i/>
              </w:rPr>
            </w:pPr>
            <w:r w:rsidRPr="00733435">
              <w:rPr>
                <w:i/>
              </w:rPr>
              <w:t>Don’t Develop to DoD:</w:t>
            </w:r>
          </w:p>
          <w:p w14:paraId="5ED5B435" w14:textId="4B64BE86" w:rsidR="00733435" w:rsidRDefault="00733435" w:rsidP="00265FAE">
            <w:pPr>
              <w:pStyle w:val="VBAILTBody"/>
              <w:numPr>
                <w:ilvl w:val="0"/>
                <w:numId w:val="6"/>
              </w:numPr>
            </w:pPr>
            <w:r>
              <w:t xml:space="preserve">Reasons listed on the previous “reminders” slide </w:t>
            </w:r>
          </w:p>
          <w:p w14:paraId="36F04506" w14:textId="77777777" w:rsidR="00733435" w:rsidRDefault="00733435" w:rsidP="00265FAE">
            <w:pPr>
              <w:pStyle w:val="VBAILTBody"/>
              <w:numPr>
                <w:ilvl w:val="0"/>
                <w:numId w:val="3"/>
              </w:numPr>
              <w:rPr>
                <w:bCs/>
              </w:rPr>
            </w:pPr>
            <w:r>
              <w:rPr>
                <w:bCs/>
              </w:rPr>
              <w:t xml:space="preserve">Reasons listed on the chart </w:t>
            </w:r>
          </w:p>
          <w:p w14:paraId="2DD5E379" w14:textId="3ED4EEB6" w:rsidR="00733435" w:rsidRPr="00F04384" w:rsidRDefault="00733435" w:rsidP="00265FAE">
            <w:pPr>
              <w:pStyle w:val="VBAILTBody"/>
              <w:numPr>
                <w:ilvl w:val="0"/>
                <w:numId w:val="3"/>
              </w:numPr>
              <w:rPr>
                <w:bCs/>
              </w:rPr>
            </w:pPr>
            <w:r>
              <w:rPr>
                <w:bCs/>
              </w:rPr>
              <w:t>Unless after development with a claimant when a contract is provided or the claimant requests assistance.</w:t>
            </w:r>
          </w:p>
          <w:p w14:paraId="0402D1A1" w14:textId="5A906943" w:rsidR="005C5332" w:rsidRPr="009F361E" w:rsidRDefault="005C5332" w:rsidP="00045504">
            <w:pPr>
              <w:pStyle w:val="VBAILTBody"/>
              <w:rPr>
                <w:rStyle w:val="Strong"/>
              </w:rPr>
            </w:pPr>
          </w:p>
        </w:tc>
      </w:tr>
      <w:tr w:rsidR="005B2A5B" w14:paraId="50638D1B" w14:textId="77777777" w:rsidTr="00EC4639">
        <w:trPr>
          <w:cantSplit/>
          <w:trHeight w:val="3482"/>
          <w:jc w:val="center"/>
        </w:trPr>
        <w:tc>
          <w:tcPr>
            <w:tcW w:w="5395" w:type="dxa"/>
            <w:tcBorders>
              <w:right w:val="dashSmallGap" w:sz="4" w:space="0" w:color="auto"/>
            </w:tcBorders>
          </w:tcPr>
          <w:p w14:paraId="6E91AAA4" w14:textId="77777777" w:rsidR="005B2A5B" w:rsidRDefault="005B2A5B" w:rsidP="00DC15A2">
            <w:pPr>
              <w:pStyle w:val="VBAILTBodyStrong"/>
            </w:pPr>
            <w:r>
              <w:t>Questions?</w:t>
            </w:r>
          </w:p>
          <w:p w14:paraId="654C59D3" w14:textId="77777777" w:rsidR="005B2A5B" w:rsidRDefault="005B2A5B" w:rsidP="00DC15A2">
            <w:pPr>
              <w:pStyle w:val="VBAILTBody"/>
            </w:pPr>
          </w:p>
        </w:tc>
        <w:tc>
          <w:tcPr>
            <w:tcW w:w="4469" w:type="dxa"/>
            <w:tcBorders>
              <w:left w:val="dashSmallGap" w:sz="4" w:space="0" w:color="auto"/>
            </w:tcBorders>
          </w:tcPr>
          <w:p w14:paraId="3D1EE46C" w14:textId="151B1079" w:rsidR="005B2A5B" w:rsidRDefault="005B2A5B" w:rsidP="00DC15A2">
            <w:pPr>
              <w:pStyle w:val="VBAILTBody"/>
            </w:pPr>
            <w:r w:rsidRPr="009F361E">
              <w:rPr>
                <w:rStyle w:val="Strong"/>
              </w:rPr>
              <w:t>DISPLAY</w:t>
            </w:r>
            <w:r>
              <w:t xml:space="preserve"> slide </w:t>
            </w:r>
            <w:r w:rsidR="00045504">
              <w:rPr>
                <w:rStyle w:val="Strong"/>
              </w:rPr>
              <w:t>16</w:t>
            </w:r>
            <w:r w:rsidR="00BB21AC">
              <w:rPr>
                <w:rStyle w:val="Strong"/>
              </w:rPr>
              <w:t>.</w:t>
            </w:r>
          </w:p>
          <w:p w14:paraId="2269D27A" w14:textId="6E402167" w:rsidR="00045504" w:rsidRDefault="00DB5B12" w:rsidP="00DB5B12">
            <w:pPr>
              <w:pStyle w:val="VBAILTBody"/>
              <w:rPr>
                <w:rStyle w:val="Strong"/>
                <w:b w:val="0"/>
                <w:bCs w:val="0"/>
              </w:rPr>
            </w:pPr>
            <w:r>
              <w:rPr>
                <w:rStyle w:val="Strong"/>
                <w:b w:val="0"/>
                <w:bCs w:val="0"/>
              </w:rPr>
              <w:t xml:space="preserve">ASK for questions on the topics discussed in this training and entertain responses. </w:t>
            </w:r>
          </w:p>
          <w:p w14:paraId="27E67D59" w14:textId="668AE7A0" w:rsidR="00354A2A" w:rsidRPr="00045504" w:rsidRDefault="00DB5B12" w:rsidP="00EC4639">
            <w:pPr>
              <w:pStyle w:val="VBAILTBody"/>
              <w:rPr>
                <w:rStyle w:val="Strong"/>
                <w:b w:val="0"/>
                <w:bCs w:val="0"/>
              </w:rPr>
            </w:pPr>
            <w:r>
              <w:rPr>
                <w:rStyle w:val="Strong"/>
                <w:b w:val="0"/>
                <w:bCs w:val="0"/>
              </w:rPr>
              <w:t>CLARIFY responses as needed and paraphrase question clearly for all to hear before providing a response</w:t>
            </w:r>
            <w:r w:rsidR="00045504">
              <w:rPr>
                <w:rStyle w:val="Strong"/>
                <w:b w:val="0"/>
                <w:bCs w:val="0"/>
              </w:rPr>
              <w:t xml:space="preserve"> </w:t>
            </w:r>
            <w:r w:rsidR="00045504" w:rsidRPr="00045504">
              <w:rPr>
                <w:rStyle w:val="Strong"/>
                <w:bCs w:val="0"/>
                <w:i/>
              </w:rPr>
              <w:t>or</w:t>
            </w:r>
            <w:r w:rsidR="00045504">
              <w:rPr>
                <w:rStyle w:val="Strong"/>
                <w:b w:val="0"/>
                <w:bCs w:val="0"/>
              </w:rPr>
              <w:t xml:space="preserve"> offer to provide responses to questions in a FAQ document after the training.</w:t>
            </w:r>
          </w:p>
        </w:tc>
      </w:tr>
    </w:tbl>
    <w:p w14:paraId="67CC4949" w14:textId="77777777" w:rsidR="00CF50B0" w:rsidRPr="00C214A9" w:rsidRDefault="00CF50B0" w:rsidP="00EC4639">
      <w:pPr>
        <w:pStyle w:val="VBAILTBody"/>
      </w:pPr>
    </w:p>
    <w:sectPr w:rsidR="00CF50B0" w:rsidRPr="00C214A9" w:rsidSect="00C30F06">
      <w:headerReference w:type="default" r:id="rId33"/>
      <w:footerReference w:type="default" r:id="rId34"/>
      <w:head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66344" w14:textId="77777777" w:rsidR="001F02D8" w:rsidRDefault="001F02D8" w:rsidP="00C214A9">
      <w:pPr>
        <w:spacing w:after="0" w:line="240" w:lineRule="auto"/>
      </w:pPr>
      <w:r>
        <w:separator/>
      </w:r>
    </w:p>
  </w:endnote>
  <w:endnote w:type="continuationSeparator" w:id="0">
    <w:p w14:paraId="58C2A802" w14:textId="77777777" w:rsidR="001F02D8" w:rsidRDefault="001F02D8"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C0532" w14:textId="24AF027D" w:rsidR="00F959BE" w:rsidRPr="00C214A9" w:rsidRDefault="00F959BE" w:rsidP="0024084E">
    <w:pPr>
      <w:pStyle w:val="VBAILTFooter"/>
    </w:pPr>
    <w:r>
      <w:t>Ju</w:t>
    </w:r>
    <w:r w:rsidR="0088634B">
      <w:t>ly</w:t>
    </w:r>
    <w:r>
      <w:t xml:space="preserve"> 2019;</w:t>
    </w:r>
    <w:r w:rsidRPr="00C214A9">
      <w:t xml:space="preserve"> </w:t>
    </w:r>
    <w:r>
      <w:t>V</w:t>
    </w:r>
    <w:r w:rsidRPr="00C214A9">
      <w:t>ersion</w:t>
    </w:r>
    <w:r>
      <w:t xml:space="preserve"> 1.0</w:t>
    </w:r>
    <w:r>
      <w:tab/>
    </w:r>
    <w:r w:rsidRPr="00C214A9">
      <w:fldChar w:fldCharType="begin"/>
    </w:r>
    <w:r w:rsidRPr="00C214A9">
      <w:instrText xml:space="preserve"> PAGE   \* MERGEFORMAT </w:instrText>
    </w:r>
    <w:r w:rsidRPr="00C214A9">
      <w:fldChar w:fldCharType="separate"/>
    </w:r>
    <w:r w:rsidRPr="00981BA5">
      <w:rPr>
        <w:b/>
        <w:bCs/>
        <w:noProof/>
      </w:rPr>
      <w:t>21</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ABD11" w14:textId="77777777" w:rsidR="001F02D8" w:rsidRDefault="001F02D8" w:rsidP="00C214A9">
      <w:pPr>
        <w:spacing w:after="0" w:line="240" w:lineRule="auto"/>
      </w:pPr>
      <w:r>
        <w:separator/>
      </w:r>
    </w:p>
  </w:footnote>
  <w:footnote w:type="continuationSeparator" w:id="0">
    <w:p w14:paraId="399B36D8" w14:textId="77777777" w:rsidR="001F02D8" w:rsidRDefault="001F02D8"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21734" w14:textId="440EB0A6" w:rsidR="00F959BE" w:rsidRPr="002D1DCE" w:rsidRDefault="00F959BE" w:rsidP="002D1DCE">
    <w:pPr>
      <w:pStyle w:val="VBAILTHeader"/>
    </w:pPr>
    <w:r>
      <w:t>Kicker Development 2019</w:t>
    </w:r>
  </w:p>
  <w:p w14:paraId="7C40FEC1" w14:textId="77777777" w:rsidR="00F959BE" w:rsidRPr="002D1DCE" w:rsidRDefault="00F959BE"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4CD76" w14:textId="77777777" w:rsidR="00F959BE" w:rsidRDefault="00F959BE">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4EB0"/>
    <w:multiLevelType w:val="hybridMultilevel"/>
    <w:tmpl w:val="E852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A4255"/>
    <w:multiLevelType w:val="hybridMultilevel"/>
    <w:tmpl w:val="183A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AE2588"/>
    <w:multiLevelType w:val="hybridMultilevel"/>
    <w:tmpl w:val="0B701EAE"/>
    <w:lvl w:ilvl="0" w:tplc="04090001">
      <w:start w:val="1"/>
      <w:numFmt w:val="bullet"/>
      <w:lvlText w:val=""/>
      <w:lvlJc w:val="left"/>
      <w:pPr>
        <w:tabs>
          <w:tab w:val="num" w:pos="720"/>
        </w:tabs>
        <w:ind w:left="720" w:hanging="360"/>
      </w:pPr>
      <w:rPr>
        <w:rFonts w:ascii="Symbol" w:hAnsi="Symbol" w:hint="default"/>
      </w:rPr>
    </w:lvl>
    <w:lvl w:ilvl="1" w:tplc="CEFAED2A" w:tentative="1">
      <w:start w:val="1"/>
      <w:numFmt w:val="decimal"/>
      <w:lvlText w:val="%2."/>
      <w:lvlJc w:val="left"/>
      <w:pPr>
        <w:tabs>
          <w:tab w:val="num" w:pos="1440"/>
        </w:tabs>
        <w:ind w:left="1440" w:hanging="360"/>
      </w:pPr>
    </w:lvl>
    <w:lvl w:ilvl="2" w:tplc="223CA0C4" w:tentative="1">
      <w:start w:val="1"/>
      <w:numFmt w:val="decimal"/>
      <w:lvlText w:val="%3."/>
      <w:lvlJc w:val="left"/>
      <w:pPr>
        <w:tabs>
          <w:tab w:val="num" w:pos="2160"/>
        </w:tabs>
        <w:ind w:left="2160" w:hanging="360"/>
      </w:pPr>
    </w:lvl>
    <w:lvl w:ilvl="3" w:tplc="F2EE5FFC" w:tentative="1">
      <w:start w:val="1"/>
      <w:numFmt w:val="decimal"/>
      <w:lvlText w:val="%4."/>
      <w:lvlJc w:val="left"/>
      <w:pPr>
        <w:tabs>
          <w:tab w:val="num" w:pos="2880"/>
        </w:tabs>
        <w:ind w:left="2880" w:hanging="360"/>
      </w:pPr>
    </w:lvl>
    <w:lvl w:ilvl="4" w:tplc="DAA8D740" w:tentative="1">
      <w:start w:val="1"/>
      <w:numFmt w:val="decimal"/>
      <w:lvlText w:val="%5."/>
      <w:lvlJc w:val="left"/>
      <w:pPr>
        <w:tabs>
          <w:tab w:val="num" w:pos="3600"/>
        </w:tabs>
        <w:ind w:left="3600" w:hanging="360"/>
      </w:pPr>
    </w:lvl>
    <w:lvl w:ilvl="5" w:tplc="596AAE82" w:tentative="1">
      <w:start w:val="1"/>
      <w:numFmt w:val="decimal"/>
      <w:lvlText w:val="%6."/>
      <w:lvlJc w:val="left"/>
      <w:pPr>
        <w:tabs>
          <w:tab w:val="num" w:pos="4320"/>
        </w:tabs>
        <w:ind w:left="4320" w:hanging="360"/>
      </w:pPr>
    </w:lvl>
    <w:lvl w:ilvl="6" w:tplc="5E288866" w:tentative="1">
      <w:start w:val="1"/>
      <w:numFmt w:val="decimal"/>
      <w:lvlText w:val="%7."/>
      <w:lvlJc w:val="left"/>
      <w:pPr>
        <w:tabs>
          <w:tab w:val="num" w:pos="5040"/>
        </w:tabs>
        <w:ind w:left="5040" w:hanging="360"/>
      </w:pPr>
    </w:lvl>
    <w:lvl w:ilvl="7" w:tplc="4C62B7CA" w:tentative="1">
      <w:start w:val="1"/>
      <w:numFmt w:val="decimal"/>
      <w:lvlText w:val="%8."/>
      <w:lvlJc w:val="left"/>
      <w:pPr>
        <w:tabs>
          <w:tab w:val="num" w:pos="5760"/>
        </w:tabs>
        <w:ind w:left="5760" w:hanging="360"/>
      </w:pPr>
    </w:lvl>
    <w:lvl w:ilvl="8" w:tplc="6D6074EE" w:tentative="1">
      <w:start w:val="1"/>
      <w:numFmt w:val="decimal"/>
      <w:lvlText w:val="%9."/>
      <w:lvlJc w:val="left"/>
      <w:pPr>
        <w:tabs>
          <w:tab w:val="num" w:pos="6480"/>
        </w:tabs>
        <w:ind w:left="6480" w:hanging="360"/>
      </w:pPr>
    </w:lvl>
  </w:abstractNum>
  <w:abstractNum w:abstractNumId="4" w15:restartNumberingAfterBreak="0">
    <w:nsid w:val="3E4F2577"/>
    <w:multiLevelType w:val="hybridMultilevel"/>
    <w:tmpl w:val="1C8A37CA"/>
    <w:lvl w:ilvl="0" w:tplc="8E4218B2">
      <w:start w:val="1"/>
      <w:numFmt w:val="decimal"/>
      <w:lvlText w:val="%1."/>
      <w:lvlJc w:val="left"/>
      <w:pPr>
        <w:tabs>
          <w:tab w:val="num" w:pos="720"/>
        </w:tabs>
        <w:ind w:left="720" w:hanging="360"/>
      </w:pPr>
    </w:lvl>
    <w:lvl w:ilvl="1" w:tplc="CEFAED2A" w:tentative="1">
      <w:start w:val="1"/>
      <w:numFmt w:val="decimal"/>
      <w:lvlText w:val="%2."/>
      <w:lvlJc w:val="left"/>
      <w:pPr>
        <w:tabs>
          <w:tab w:val="num" w:pos="1440"/>
        </w:tabs>
        <w:ind w:left="1440" w:hanging="360"/>
      </w:pPr>
    </w:lvl>
    <w:lvl w:ilvl="2" w:tplc="223CA0C4" w:tentative="1">
      <w:start w:val="1"/>
      <w:numFmt w:val="decimal"/>
      <w:lvlText w:val="%3."/>
      <w:lvlJc w:val="left"/>
      <w:pPr>
        <w:tabs>
          <w:tab w:val="num" w:pos="2160"/>
        </w:tabs>
        <w:ind w:left="2160" w:hanging="360"/>
      </w:pPr>
    </w:lvl>
    <w:lvl w:ilvl="3" w:tplc="F2EE5FFC" w:tentative="1">
      <w:start w:val="1"/>
      <w:numFmt w:val="decimal"/>
      <w:lvlText w:val="%4."/>
      <w:lvlJc w:val="left"/>
      <w:pPr>
        <w:tabs>
          <w:tab w:val="num" w:pos="2880"/>
        </w:tabs>
        <w:ind w:left="2880" w:hanging="360"/>
      </w:pPr>
    </w:lvl>
    <w:lvl w:ilvl="4" w:tplc="DAA8D740" w:tentative="1">
      <w:start w:val="1"/>
      <w:numFmt w:val="decimal"/>
      <w:lvlText w:val="%5."/>
      <w:lvlJc w:val="left"/>
      <w:pPr>
        <w:tabs>
          <w:tab w:val="num" w:pos="3600"/>
        </w:tabs>
        <w:ind w:left="3600" w:hanging="360"/>
      </w:pPr>
    </w:lvl>
    <w:lvl w:ilvl="5" w:tplc="596AAE82" w:tentative="1">
      <w:start w:val="1"/>
      <w:numFmt w:val="decimal"/>
      <w:lvlText w:val="%6."/>
      <w:lvlJc w:val="left"/>
      <w:pPr>
        <w:tabs>
          <w:tab w:val="num" w:pos="4320"/>
        </w:tabs>
        <w:ind w:left="4320" w:hanging="360"/>
      </w:pPr>
    </w:lvl>
    <w:lvl w:ilvl="6" w:tplc="5E288866" w:tentative="1">
      <w:start w:val="1"/>
      <w:numFmt w:val="decimal"/>
      <w:lvlText w:val="%7."/>
      <w:lvlJc w:val="left"/>
      <w:pPr>
        <w:tabs>
          <w:tab w:val="num" w:pos="5040"/>
        </w:tabs>
        <w:ind w:left="5040" w:hanging="360"/>
      </w:pPr>
    </w:lvl>
    <w:lvl w:ilvl="7" w:tplc="4C62B7CA" w:tentative="1">
      <w:start w:val="1"/>
      <w:numFmt w:val="decimal"/>
      <w:lvlText w:val="%8."/>
      <w:lvlJc w:val="left"/>
      <w:pPr>
        <w:tabs>
          <w:tab w:val="num" w:pos="5760"/>
        </w:tabs>
        <w:ind w:left="5760" w:hanging="360"/>
      </w:pPr>
    </w:lvl>
    <w:lvl w:ilvl="8" w:tplc="6D6074EE" w:tentative="1">
      <w:start w:val="1"/>
      <w:numFmt w:val="decimal"/>
      <w:lvlText w:val="%9."/>
      <w:lvlJc w:val="left"/>
      <w:pPr>
        <w:tabs>
          <w:tab w:val="num" w:pos="6480"/>
        </w:tabs>
        <w:ind w:left="6480" w:hanging="360"/>
      </w:pPr>
    </w:lvl>
  </w:abstractNum>
  <w:abstractNum w:abstractNumId="5" w15:restartNumberingAfterBreak="0">
    <w:nsid w:val="7706704A"/>
    <w:multiLevelType w:val="hybridMultilevel"/>
    <w:tmpl w:val="39F0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55B"/>
    <w:rsid w:val="00032E9F"/>
    <w:rsid w:val="00045504"/>
    <w:rsid w:val="00054319"/>
    <w:rsid w:val="00054CB9"/>
    <w:rsid w:val="0006433B"/>
    <w:rsid w:val="00077BE7"/>
    <w:rsid w:val="000C0CBE"/>
    <w:rsid w:val="000D7897"/>
    <w:rsid w:val="00116395"/>
    <w:rsid w:val="00125128"/>
    <w:rsid w:val="001262F7"/>
    <w:rsid w:val="00141EDD"/>
    <w:rsid w:val="00143CCF"/>
    <w:rsid w:val="0018055B"/>
    <w:rsid w:val="001950A8"/>
    <w:rsid w:val="001A31AB"/>
    <w:rsid w:val="001D0D7E"/>
    <w:rsid w:val="001D2E6A"/>
    <w:rsid w:val="001D5A75"/>
    <w:rsid w:val="001E22D9"/>
    <w:rsid w:val="001F02D8"/>
    <w:rsid w:val="002268A4"/>
    <w:rsid w:val="002370CB"/>
    <w:rsid w:val="0024084E"/>
    <w:rsid w:val="002456D3"/>
    <w:rsid w:val="00250FEF"/>
    <w:rsid w:val="00265FAE"/>
    <w:rsid w:val="00267BA2"/>
    <w:rsid w:val="002B1DA9"/>
    <w:rsid w:val="002C3FE7"/>
    <w:rsid w:val="002D0D73"/>
    <w:rsid w:val="002D1DCE"/>
    <w:rsid w:val="002E3812"/>
    <w:rsid w:val="002E7FD3"/>
    <w:rsid w:val="00324232"/>
    <w:rsid w:val="003270C1"/>
    <w:rsid w:val="0034695B"/>
    <w:rsid w:val="00354A2A"/>
    <w:rsid w:val="00360F79"/>
    <w:rsid w:val="003754BC"/>
    <w:rsid w:val="003B118F"/>
    <w:rsid w:val="003B3180"/>
    <w:rsid w:val="003B6BB3"/>
    <w:rsid w:val="003C5510"/>
    <w:rsid w:val="003E3D02"/>
    <w:rsid w:val="00407B32"/>
    <w:rsid w:val="00416682"/>
    <w:rsid w:val="004561FA"/>
    <w:rsid w:val="0046204B"/>
    <w:rsid w:val="00462857"/>
    <w:rsid w:val="00504A2A"/>
    <w:rsid w:val="00515115"/>
    <w:rsid w:val="005514C2"/>
    <w:rsid w:val="00554F6B"/>
    <w:rsid w:val="00556BA1"/>
    <w:rsid w:val="005B2A5B"/>
    <w:rsid w:val="005C1162"/>
    <w:rsid w:val="005C265C"/>
    <w:rsid w:val="005C5332"/>
    <w:rsid w:val="005F07DC"/>
    <w:rsid w:val="0061275B"/>
    <w:rsid w:val="00622460"/>
    <w:rsid w:val="006258DD"/>
    <w:rsid w:val="00626C3C"/>
    <w:rsid w:val="00632DB2"/>
    <w:rsid w:val="00682CBB"/>
    <w:rsid w:val="0068544B"/>
    <w:rsid w:val="006A3965"/>
    <w:rsid w:val="006B2BE5"/>
    <w:rsid w:val="006D6611"/>
    <w:rsid w:val="006E54AE"/>
    <w:rsid w:val="006F573F"/>
    <w:rsid w:val="00702367"/>
    <w:rsid w:val="007025D6"/>
    <w:rsid w:val="007178FA"/>
    <w:rsid w:val="00733435"/>
    <w:rsid w:val="0074679A"/>
    <w:rsid w:val="007652DF"/>
    <w:rsid w:val="00774C71"/>
    <w:rsid w:val="00777152"/>
    <w:rsid w:val="007B1443"/>
    <w:rsid w:val="007B1706"/>
    <w:rsid w:val="007C790C"/>
    <w:rsid w:val="00816D39"/>
    <w:rsid w:val="00826390"/>
    <w:rsid w:val="00844B0B"/>
    <w:rsid w:val="008715F0"/>
    <w:rsid w:val="0088118B"/>
    <w:rsid w:val="0088634B"/>
    <w:rsid w:val="008D7D49"/>
    <w:rsid w:val="0091339C"/>
    <w:rsid w:val="009141E4"/>
    <w:rsid w:val="0093032B"/>
    <w:rsid w:val="00941531"/>
    <w:rsid w:val="00946AF4"/>
    <w:rsid w:val="00954748"/>
    <w:rsid w:val="00981BA5"/>
    <w:rsid w:val="00986823"/>
    <w:rsid w:val="0098715D"/>
    <w:rsid w:val="009C367C"/>
    <w:rsid w:val="009D1528"/>
    <w:rsid w:val="009F2980"/>
    <w:rsid w:val="009F361E"/>
    <w:rsid w:val="00A03870"/>
    <w:rsid w:val="00A06DA7"/>
    <w:rsid w:val="00A24021"/>
    <w:rsid w:val="00A3605A"/>
    <w:rsid w:val="00A66DFB"/>
    <w:rsid w:val="00A907E7"/>
    <w:rsid w:val="00A941CB"/>
    <w:rsid w:val="00A95EE6"/>
    <w:rsid w:val="00AC5108"/>
    <w:rsid w:val="00B0633E"/>
    <w:rsid w:val="00B51F9F"/>
    <w:rsid w:val="00B55C26"/>
    <w:rsid w:val="00B76E67"/>
    <w:rsid w:val="00B90027"/>
    <w:rsid w:val="00B94ED3"/>
    <w:rsid w:val="00BB21AC"/>
    <w:rsid w:val="00BC4AF4"/>
    <w:rsid w:val="00BE3C78"/>
    <w:rsid w:val="00BE5FB1"/>
    <w:rsid w:val="00BF37BB"/>
    <w:rsid w:val="00C14B5A"/>
    <w:rsid w:val="00C16E15"/>
    <w:rsid w:val="00C214A9"/>
    <w:rsid w:val="00C21A8C"/>
    <w:rsid w:val="00C30F06"/>
    <w:rsid w:val="00C45678"/>
    <w:rsid w:val="00C764DB"/>
    <w:rsid w:val="00C8779F"/>
    <w:rsid w:val="00C90127"/>
    <w:rsid w:val="00C94F91"/>
    <w:rsid w:val="00CF15A4"/>
    <w:rsid w:val="00CF50B0"/>
    <w:rsid w:val="00D03105"/>
    <w:rsid w:val="00D20A4E"/>
    <w:rsid w:val="00D77B6C"/>
    <w:rsid w:val="00D96050"/>
    <w:rsid w:val="00D969C4"/>
    <w:rsid w:val="00DB5B12"/>
    <w:rsid w:val="00DC09E1"/>
    <w:rsid w:val="00DC15A2"/>
    <w:rsid w:val="00DC43A2"/>
    <w:rsid w:val="00DF351C"/>
    <w:rsid w:val="00E2522F"/>
    <w:rsid w:val="00E35C33"/>
    <w:rsid w:val="00E43C51"/>
    <w:rsid w:val="00E73091"/>
    <w:rsid w:val="00E8735E"/>
    <w:rsid w:val="00EA40C5"/>
    <w:rsid w:val="00EC11FB"/>
    <w:rsid w:val="00EC4639"/>
    <w:rsid w:val="00F04384"/>
    <w:rsid w:val="00F520E3"/>
    <w:rsid w:val="00F86199"/>
    <w:rsid w:val="00F959BE"/>
    <w:rsid w:val="00FB1831"/>
    <w:rsid w:val="00FC359C"/>
    <w:rsid w:val="00FD71DE"/>
    <w:rsid w:val="00FE406E"/>
    <w:rsid w:val="00FF2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1039A0D3-7744-4C38-AD73-FA4EAE4D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paragraph" w:styleId="NormalWeb">
    <w:name w:val="Normal (Web)"/>
    <w:basedOn w:val="Normal"/>
    <w:uiPriority w:val="99"/>
    <w:semiHidden/>
    <w:unhideWhenUsed/>
    <w:rsid w:val="005C53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C15A2"/>
    <w:rPr>
      <w:color w:val="0563C1" w:themeColor="hyperlink"/>
      <w:u w:val="single"/>
    </w:rPr>
  </w:style>
  <w:style w:type="character" w:customStyle="1" w:styleId="imsender1">
    <w:name w:val="im_sender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
    <w:name w:val="message_timestamp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 w:type="character" w:styleId="UnresolvedMention">
    <w:name w:val="Unresolved Mention"/>
    <w:basedOn w:val="DefaultParagraphFont"/>
    <w:uiPriority w:val="99"/>
    <w:semiHidden/>
    <w:unhideWhenUsed/>
    <w:rsid w:val="00E87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1733">
      <w:bodyDiv w:val="1"/>
      <w:marLeft w:val="0"/>
      <w:marRight w:val="0"/>
      <w:marTop w:val="0"/>
      <w:marBottom w:val="0"/>
      <w:divBdr>
        <w:top w:val="none" w:sz="0" w:space="0" w:color="auto"/>
        <w:left w:val="none" w:sz="0" w:space="0" w:color="auto"/>
        <w:bottom w:val="none" w:sz="0" w:space="0" w:color="auto"/>
        <w:right w:val="none" w:sz="0" w:space="0" w:color="auto"/>
      </w:divBdr>
    </w:div>
    <w:div w:id="14693264">
      <w:bodyDiv w:val="1"/>
      <w:marLeft w:val="0"/>
      <w:marRight w:val="0"/>
      <w:marTop w:val="0"/>
      <w:marBottom w:val="0"/>
      <w:divBdr>
        <w:top w:val="none" w:sz="0" w:space="0" w:color="auto"/>
        <w:left w:val="none" w:sz="0" w:space="0" w:color="auto"/>
        <w:bottom w:val="none" w:sz="0" w:space="0" w:color="auto"/>
        <w:right w:val="none" w:sz="0" w:space="0" w:color="auto"/>
      </w:divBdr>
      <w:divsChild>
        <w:div w:id="45302192">
          <w:marLeft w:val="547"/>
          <w:marRight w:val="0"/>
          <w:marTop w:val="115"/>
          <w:marBottom w:val="0"/>
          <w:divBdr>
            <w:top w:val="none" w:sz="0" w:space="0" w:color="auto"/>
            <w:left w:val="none" w:sz="0" w:space="0" w:color="auto"/>
            <w:bottom w:val="none" w:sz="0" w:space="0" w:color="auto"/>
            <w:right w:val="none" w:sz="0" w:space="0" w:color="auto"/>
          </w:divBdr>
        </w:div>
        <w:div w:id="1371495220">
          <w:marLeft w:val="547"/>
          <w:marRight w:val="0"/>
          <w:marTop w:val="115"/>
          <w:marBottom w:val="0"/>
          <w:divBdr>
            <w:top w:val="none" w:sz="0" w:space="0" w:color="auto"/>
            <w:left w:val="none" w:sz="0" w:space="0" w:color="auto"/>
            <w:bottom w:val="none" w:sz="0" w:space="0" w:color="auto"/>
            <w:right w:val="none" w:sz="0" w:space="0" w:color="auto"/>
          </w:divBdr>
        </w:div>
      </w:divsChild>
    </w:div>
    <w:div w:id="42599701">
      <w:bodyDiv w:val="1"/>
      <w:marLeft w:val="0"/>
      <w:marRight w:val="0"/>
      <w:marTop w:val="0"/>
      <w:marBottom w:val="0"/>
      <w:divBdr>
        <w:top w:val="none" w:sz="0" w:space="0" w:color="auto"/>
        <w:left w:val="none" w:sz="0" w:space="0" w:color="auto"/>
        <w:bottom w:val="none" w:sz="0" w:space="0" w:color="auto"/>
        <w:right w:val="none" w:sz="0" w:space="0" w:color="auto"/>
      </w:divBdr>
    </w:div>
    <w:div w:id="45952788">
      <w:bodyDiv w:val="1"/>
      <w:marLeft w:val="0"/>
      <w:marRight w:val="0"/>
      <w:marTop w:val="0"/>
      <w:marBottom w:val="0"/>
      <w:divBdr>
        <w:top w:val="none" w:sz="0" w:space="0" w:color="auto"/>
        <w:left w:val="none" w:sz="0" w:space="0" w:color="auto"/>
        <w:bottom w:val="none" w:sz="0" w:space="0" w:color="auto"/>
        <w:right w:val="none" w:sz="0" w:space="0" w:color="auto"/>
      </w:divBdr>
      <w:divsChild>
        <w:div w:id="1236210440">
          <w:marLeft w:val="547"/>
          <w:marRight w:val="0"/>
          <w:marTop w:val="115"/>
          <w:marBottom w:val="0"/>
          <w:divBdr>
            <w:top w:val="none" w:sz="0" w:space="0" w:color="auto"/>
            <w:left w:val="none" w:sz="0" w:space="0" w:color="auto"/>
            <w:bottom w:val="none" w:sz="0" w:space="0" w:color="auto"/>
            <w:right w:val="none" w:sz="0" w:space="0" w:color="auto"/>
          </w:divBdr>
        </w:div>
        <w:div w:id="34279705">
          <w:marLeft w:val="547"/>
          <w:marRight w:val="0"/>
          <w:marTop w:val="115"/>
          <w:marBottom w:val="0"/>
          <w:divBdr>
            <w:top w:val="none" w:sz="0" w:space="0" w:color="auto"/>
            <w:left w:val="none" w:sz="0" w:space="0" w:color="auto"/>
            <w:bottom w:val="none" w:sz="0" w:space="0" w:color="auto"/>
            <w:right w:val="none" w:sz="0" w:space="0" w:color="auto"/>
          </w:divBdr>
        </w:div>
      </w:divsChild>
    </w:div>
    <w:div w:id="87779805">
      <w:bodyDiv w:val="1"/>
      <w:marLeft w:val="0"/>
      <w:marRight w:val="0"/>
      <w:marTop w:val="0"/>
      <w:marBottom w:val="0"/>
      <w:divBdr>
        <w:top w:val="none" w:sz="0" w:space="0" w:color="auto"/>
        <w:left w:val="none" w:sz="0" w:space="0" w:color="auto"/>
        <w:bottom w:val="none" w:sz="0" w:space="0" w:color="auto"/>
        <w:right w:val="none" w:sz="0" w:space="0" w:color="auto"/>
      </w:divBdr>
    </w:div>
    <w:div w:id="95758225">
      <w:bodyDiv w:val="1"/>
      <w:marLeft w:val="0"/>
      <w:marRight w:val="0"/>
      <w:marTop w:val="0"/>
      <w:marBottom w:val="0"/>
      <w:divBdr>
        <w:top w:val="none" w:sz="0" w:space="0" w:color="auto"/>
        <w:left w:val="none" w:sz="0" w:space="0" w:color="auto"/>
        <w:bottom w:val="none" w:sz="0" w:space="0" w:color="auto"/>
        <w:right w:val="none" w:sz="0" w:space="0" w:color="auto"/>
      </w:divBdr>
    </w:div>
    <w:div w:id="98794959">
      <w:bodyDiv w:val="1"/>
      <w:marLeft w:val="0"/>
      <w:marRight w:val="0"/>
      <w:marTop w:val="0"/>
      <w:marBottom w:val="0"/>
      <w:divBdr>
        <w:top w:val="none" w:sz="0" w:space="0" w:color="auto"/>
        <w:left w:val="none" w:sz="0" w:space="0" w:color="auto"/>
        <w:bottom w:val="none" w:sz="0" w:space="0" w:color="auto"/>
        <w:right w:val="none" w:sz="0" w:space="0" w:color="auto"/>
      </w:divBdr>
      <w:divsChild>
        <w:div w:id="1794130919">
          <w:marLeft w:val="547"/>
          <w:marRight w:val="0"/>
          <w:marTop w:val="115"/>
          <w:marBottom w:val="0"/>
          <w:divBdr>
            <w:top w:val="none" w:sz="0" w:space="0" w:color="auto"/>
            <w:left w:val="none" w:sz="0" w:space="0" w:color="auto"/>
            <w:bottom w:val="none" w:sz="0" w:space="0" w:color="auto"/>
            <w:right w:val="none" w:sz="0" w:space="0" w:color="auto"/>
          </w:divBdr>
        </w:div>
      </w:divsChild>
    </w:div>
    <w:div w:id="121391319">
      <w:bodyDiv w:val="1"/>
      <w:marLeft w:val="0"/>
      <w:marRight w:val="0"/>
      <w:marTop w:val="0"/>
      <w:marBottom w:val="0"/>
      <w:divBdr>
        <w:top w:val="none" w:sz="0" w:space="0" w:color="auto"/>
        <w:left w:val="none" w:sz="0" w:space="0" w:color="auto"/>
        <w:bottom w:val="none" w:sz="0" w:space="0" w:color="auto"/>
        <w:right w:val="none" w:sz="0" w:space="0" w:color="auto"/>
      </w:divBdr>
      <w:divsChild>
        <w:div w:id="1397046934">
          <w:marLeft w:val="1166"/>
          <w:marRight w:val="0"/>
          <w:marTop w:val="115"/>
          <w:marBottom w:val="0"/>
          <w:divBdr>
            <w:top w:val="none" w:sz="0" w:space="0" w:color="auto"/>
            <w:left w:val="none" w:sz="0" w:space="0" w:color="auto"/>
            <w:bottom w:val="none" w:sz="0" w:space="0" w:color="auto"/>
            <w:right w:val="none" w:sz="0" w:space="0" w:color="auto"/>
          </w:divBdr>
        </w:div>
        <w:div w:id="827330298">
          <w:marLeft w:val="1166"/>
          <w:marRight w:val="0"/>
          <w:marTop w:val="115"/>
          <w:marBottom w:val="0"/>
          <w:divBdr>
            <w:top w:val="none" w:sz="0" w:space="0" w:color="auto"/>
            <w:left w:val="none" w:sz="0" w:space="0" w:color="auto"/>
            <w:bottom w:val="none" w:sz="0" w:space="0" w:color="auto"/>
            <w:right w:val="none" w:sz="0" w:space="0" w:color="auto"/>
          </w:divBdr>
        </w:div>
      </w:divsChild>
    </w:div>
    <w:div w:id="130100366">
      <w:bodyDiv w:val="1"/>
      <w:marLeft w:val="0"/>
      <w:marRight w:val="0"/>
      <w:marTop w:val="0"/>
      <w:marBottom w:val="0"/>
      <w:divBdr>
        <w:top w:val="none" w:sz="0" w:space="0" w:color="auto"/>
        <w:left w:val="none" w:sz="0" w:space="0" w:color="auto"/>
        <w:bottom w:val="none" w:sz="0" w:space="0" w:color="auto"/>
        <w:right w:val="none" w:sz="0" w:space="0" w:color="auto"/>
      </w:divBdr>
    </w:div>
    <w:div w:id="156196710">
      <w:bodyDiv w:val="1"/>
      <w:marLeft w:val="0"/>
      <w:marRight w:val="0"/>
      <w:marTop w:val="0"/>
      <w:marBottom w:val="0"/>
      <w:divBdr>
        <w:top w:val="none" w:sz="0" w:space="0" w:color="auto"/>
        <w:left w:val="none" w:sz="0" w:space="0" w:color="auto"/>
        <w:bottom w:val="none" w:sz="0" w:space="0" w:color="auto"/>
        <w:right w:val="none" w:sz="0" w:space="0" w:color="auto"/>
      </w:divBdr>
    </w:div>
    <w:div w:id="183402050">
      <w:bodyDiv w:val="1"/>
      <w:marLeft w:val="0"/>
      <w:marRight w:val="0"/>
      <w:marTop w:val="0"/>
      <w:marBottom w:val="0"/>
      <w:divBdr>
        <w:top w:val="none" w:sz="0" w:space="0" w:color="auto"/>
        <w:left w:val="none" w:sz="0" w:space="0" w:color="auto"/>
        <w:bottom w:val="none" w:sz="0" w:space="0" w:color="auto"/>
        <w:right w:val="none" w:sz="0" w:space="0" w:color="auto"/>
      </w:divBdr>
    </w:div>
    <w:div w:id="194931213">
      <w:bodyDiv w:val="1"/>
      <w:marLeft w:val="0"/>
      <w:marRight w:val="0"/>
      <w:marTop w:val="0"/>
      <w:marBottom w:val="0"/>
      <w:divBdr>
        <w:top w:val="none" w:sz="0" w:space="0" w:color="auto"/>
        <w:left w:val="none" w:sz="0" w:space="0" w:color="auto"/>
        <w:bottom w:val="none" w:sz="0" w:space="0" w:color="auto"/>
        <w:right w:val="none" w:sz="0" w:space="0" w:color="auto"/>
      </w:divBdr>
      <w:divsChild>
        <w:div w:id="1830629299">
          <w:marLeft w:val="720"/>
          <w:marRight w:val="0"/>
          <w:marTop w:val="86"/>
          <w:marBottom w:val="0"/>
          <w:divBdr>
            <w:top w:val="none" w:sz="0" w:space="0" w:color="auto"/>
            <w:left w:val="none" w:sz="0" w:space="0" w:color="auto"/>
            <w:bottom w:val="none" w:sz="0" w:space="0" w:color="auto"/>
            <w:right w:val="none" w:sz="0" w:space="0" w:color="auto"/>
          </w:divBdr>
        </w:div>
        <w:div w:id="2046631886">
          <w:marLeft w:val="720"/>
          <w:marRight w:val="0"/>
          <w:marTop w:val="86"/>
          <w:marBottom w:val="0"/>
          <w:divBdr>
            <w:top w:val="none" w:sz="0" w:space="0" w:color="auto"/>
            <w:left w:val="none" w:sz="0" w:space="0" w:color="auto"/>
            <w:bottom w:val="none" w:sz="0" w:space="0" w:color="auto"/>
            <w:right w:val="none" w:sz="0" w:space="0" w:color="auto"/>
          </w:divBdr>
        </w:div>
        <w:div w:id="511649364">
          <w:marLeft w:val="720"/>
          <w:marRight w:val="0"/>
          <w:marTop w:val="86"/>
          <w:marBottom w:val="0"/>
          <w:divBdr>
            <w:top w:val="none" w:sz="0" w:space="0" w:color="auto"/>
            <w:left w:val="none" w:sz="0" w:space="0" w:color="auto"/>
            <w:bottom w:val="none" w:sz="0" w:space="0" w:color="auto"/>
            <w:right w:val="none" w:sz="0" w:space="0" w:color="auto"/>
          </w:divBdr>
        </w:div>
        <w:div w:id="1704281817">
          <w:marLeft w:val="720"/>
          <w:marRight w:val="0"/>
          <w:marTop w:val="86"/>
          <w:marBottom w:val="0"/>
          <w:divBdr>
            <w:top w:val="none" w:sz="0" w:space="0" w:color="auto"/>
            <w:left w:val="none" w:sz="0" w:space="0" w:color="auto"/>
            <w:bottom w:val="none" w:sz="0" w:space="0" w:color="auto"/>
            <w:right w:val="none" w:sz="0" w:space="0" w:color="auto"/>
          </w:divBdr>
        </w:div>
        <w:div w:id="1788653">
          <w:marLeft w:val="720"/>
          <w:marRight w:val="0"/>
          <w:marTop w:val="86"/>
          <w:marBottom w:val="0"/>
          <w:divBdr>
            <w:top w:val="none" w:sz="0" w:space="0" w:color="auto"/>
            <w:left w:val="none" w:sz="0" w:space="0" w:color="auto"/>
            <w:bottom w:val="none" w:sz="0" w:space="0" w:color="auto"/>
            <w:right w:val="none" w:sz="0" w:space="0" w:color="auto"/>
          </w:divBdr>
        </w:div>
      </w:divsChild>
    </w:div>
    <w:div w:id="196285269">
      <w:bodyDiv w:val="1"/>
      <w:marLeft w:val="0"/>
      <w:marRight w:val="0"/>
      <w:marTop w:val="0"/>
      <w:marBottom w:val="0"/>
      <w:divBdr>
        <w:top w:val="none" w:sz="0" w:space="0" w:color="auto"/>
        <w:left w:val="none" w:sz="0" w:space="0" w:color="auto"/>
        <w:bottom w:val="none" w:sz="0" w:space="0" w:color="auto"/>
        <w:right w:val="none" w:sz="0" w:space="0" w:color="auto"/>
      </w:divBdr>
    </w:div>
    <w:div w:id="207108360">
      <w:bodyDiv w:val="1"/>
      <w:marLeft w:val="0"/>
      <w:marRight w:val="0"/>
      <w:marTop w:val="0"/>
      <w:marBottom w:val="0"/>
      <w:divBdr>
        <w:top w:val="none" w:sz="0" w:space="0" w:color="auto"/>
        <w:left w:val="none" w:sz="0" w:space="0" w:color="auto"/>
        <w:bottom w:val="none" w:sz="0" w:space="0" w:color="auto"/>
        <w:right w:val="none" w:sz="0" w:space="0" w:color="auto"/>
      </w:divBdr>
      <w:divsChild>
        <w:div w:id="912160139">
          <w:marLeft w:val="547"/>
          <w:marRight w:val="0"/>
          <w:marTop w:val="106"/>
          <w:marBottom w:val="0"/>
          <w:divBdr>
            <w:top w:val="none" w:sz="0" w:space="0" w:color="auto"/>
            <w:left w:val="none" w:sz="0" w:space="0" w:color="auto"/>
            <w:bottom w:val="none" w:sz="0" w:space="0" w:color="auto"/>
            <w:right w:val="none" w:sz="0" w:space="0" w:color="auto"/>
          </w:divBdr>
        </w:div>
        <w:div w:id="813136208">
          <w:marLeft w:val="547"/>
          <w:marRight w:val="0"/>
          <w:marTop w:val="106"/>
          <w:marBottom w:val="0"/>
          <w:divBdr>
            <w:top w:val="none" w:sz="0" w:space="0" w:color="auto"/>
            <w:left w:val="none" w:sz="0" w:space="0" w:color="auto"/>
            <w:bottom w:val="none" w:sz="0" w:space="0" w:color="auto"/>
            <w:right w:val="none" w:sz="0" w:space="0" w:color="auto"/>
          </w:divBdr>
        </w:div>
      </w:divsChild>
    </w:div>
    <w:div w:id="223490882">
      <w:bodyDiv w:val="1"/>
      <w:marLeft w:val="0"/>
      <w:marRight w:val="0"/>
      <w:marTop w:val="0"/>
      <w:marBottom w:val="0"/>
      <w:divBdr>
        <w:top w:val="none" w:sz="0" w:space="0" w:color="auto"/>
        <w:left w:val="none" w:sz="0" w:space="0" w:color="auto"/>
        <w:bottom w:val="none" w:sz="0" w:space="0" w:color="auto"/>
        <w:right w:val="none" w:sz="0" w:space="0" w:color="auto"/>
      </w:divBdr>
      <w:divsChild>
        <w:div w:id="1861700857">
          <w:marLeft w:val="547"/>
          <w:marRight w:val="0"/>
          <w:marTop w:val="115"/>
          <w:marBottom w:val="0"/>
          <w:divBdr>
            <w:top w:val="none" w:sz="0" w:space="0" w:color="auto"/>
            <w:left w:val="none" w:sz="0" w:space="0" w:color="auto"/>
            <w:bottom w:val="none" w:sz="0" w:space="0" w:color="auto"/>
            <w:right w:val="none" w:sz="0" w:space="0" w:color="auto"/>
          </w:divBdr>
        </w:div>
        <w:div w:id="2061710608">
          <w:marLeft w:val="547"/>
          <w:marRight w:val="0"/>
          <w:marTop w:val="115"/>
          <w:marBottom w:val="0"/>
          <w:divBdr>
            <w:top w:val="none" w:sz="0" w:space="0" w:color="auto"/>
            <w:left w:val="none" w:sz="0" w:space="0" w:color="auto"/>
            <w:bottom w:val="none" w:sz="0" w:space="0" w:color="auto"/>
            <w:right w:val="none" w:sz="0" w:space="0" w:color="auto"/>
          </w:divBdr>
        </w:div>
        <w:div w:id="17778920">
          <w:marLeft w:val="547"/>
          <w:marRight w:val="0"/>
          <w:marTop w:val="115"/>
          <w:marBottom w:val="0"/>
          <w:divBdr>
            <w:top w:val="none" w:sz="0" w:space="0" w:color="auto"/>
            <w:left w:val="none" w:sz="0" w:space="0" w:color="auto"/>
            <w:bottom w:val="none" w:sz="0" w:space="0" w:color="auto"/>
            <w:right w:val="none" w:sz="0" w:space="0" w:color="auto"/>
          </w:divBdr>
        </w:div>
      </w:divsChild>
    </w:div>
    <w:div w:id="229000228">
      <w:bodyDiv w:val="1"/>
      <w:marLeft w:val="0"/>
      <w:marRight w:val="0"/>
      <w:marTop w:val="0"/>
      <w:marBottom w:val="0"/>
      <w:divBdr>
        <w:top w:val="none" w:sz="0" w:space="0" w:color="auto"/>
        <w:left w:val="none" w:sz="0" w:space="0" w:color="auto"/>
        <w:bottom w:val="none" w:sz="0" w:space="0" w:color="auto"/>
        <w:right w:val="none" w:sz="0" w:space="0" w:color="auto"/>
      </w:divBdr>
    </w:div>
    <w:div w:id="232550158">
      <w:bodyDiv w:val="1"/>
      <w:marLeft w:val="0"/>
      <w:marRight w:val="0"/>
      <w:marTop w:val="0"/>
      <w:marBottom w:val="0"/>
      <w:divBdr>
        <w:top w:val="none" w:sz="0" w:space="0" w:color="auto"/>
        <w:left w:val="none" w:sz="0" w:space="0" w:color="auto"/>
        <w:bottom w:val="none" w:sz="0" w:space="0" w:color="auto"/>
        <w:right w:val="none" w:sz="0" w:space="0" w:color="auto"/>
      </w:divBdr>
    </w:div>
    <w:div w:id="249123451">
      <w:bodyDiv w:val="1"/>
      <w:marLeft w:val="0"/>
      <w:marRight w:val="0"/>
      <w:marTop w:val="0"/>
      <w:marBottom w:val="0"/>
      <w:divBdr>
        <w:top w:val="none" w:sz="0" w:space="0" w:color="auto"/>
        <w:left w:val="none" w:sz="0" w:space="0" w:color="auto"/>
        <w:bottom w:val="none" w:sz="0" w:space="0" w:color="auto"/>
        <w:right w:val="none" w:sz="0" w:space="0" w:color="auto"/>
      </w:divBdr>
    </w:div>
    <w:div w:id="260921456">
      <w:bodyDiv w:val="1"/>
      <w:marLeft w:val="0"/>
      <w:marRight w:val="0"/>
      <w:marTop w:val="0"/>
      <w:marBottom w:val="0"/>
      <w:divBdr>
        <w:top w:val="none" w:sz="0" w:space="0" w:color="auto"/>
        <w:left w:val="none" w:sz="0" w:space="0" w:color="auto"/>
        <w:bottom w:val="none" w:sz="0" w:space="0" w:color="auto"/>
        <w:right w:val="none" w:sz="0" w:space="0" w:color="auto"/>
      </w:divBdr>
      <w:divsChild>
        <w:div w:id="941498432">
          <w:marLeft w:val="547"/>
          <w:marRight w:val="0"/>
          <w:marTop w:val="106"/>
          <w:marBottom w:val="0"/>
          <w:divBdr>
            <w:top w:val="none" w:sz="0" w:space="0" w:color="auto"/>
            <w:left w:val="none" w:sz="0" w:space="0" w:color="auto"/>
            <w:bottom w:val="none" w:sz="0" w:space="0" w:color="auto"/>
            <w:right w:val="none" w:sz="0" w:space="0" w:color="auto"/>
          </w:divBdr>
        </w:div>
        <w:div w:id="1032420888">
          <w:marLeft w:val="547"/>
          <w:marRight w:val="0"/>
          <w:marTop w:val="106"/>
          <w:marBottom w:val="0"/>
          <w:divBdr>
            <w:top w:val="none" w:sz="0" w:space="0" w:color="auto"/>
            <w:left w:val="none" w:sz="0" w:space="0" w:color="auto"/>
            <w:bottom w:val="none" w:sz="0" w:space="0" w:color="auto"/>
            <w:right w:val="none" w:sz="0" w:space="0" w:color="auto"/>
          </w:divBdr>
        </w:div>
      </w:divsChild>
    </w:div>
    <w:div w:id="273906357">
      <w:bodyDiv w:val="1"/>
      <w:marLeft w:val="0"/>
      <w:marRight w:val="0"/>
      <w:marTop w:val="0"/>
      <w:marBottom w:val="0"/>
      <w:divBdr>
        <w:top w:val="none" w:sz="0" w:space="0" w:color="auto"/>
        <w:left w:val="none" w:sz="0" w:space="0" w:color="auto"/>
        <w:bottom w:val="none" w:sz="0" w:space="0" w:color="auto"/>
        <w:right w:val="none" w:sz="0" w:space="0" w:color="auto"/>
      </w:divBdr>
      <w:divsChild>
        <w:div w:id="764494911">
          <w:marLeft w:val="720"/>
          <w:marRight w:val="0"/>
          <w:marTop w:val="115"/>
          <w:marBottom w:val="0"/>
          <w:divBdr>
            <w:top w:val="none" w:sz="0" w:space="0" w:color="auto"/>
            <w:left w:val="none" w:sz="0" w:space="0" w:color="auto"/>
            <w:bottom w:val="none" w:sz="0" w:space="0" w:color="auto"/>
            <w:right w:val="none" w:sz="0" w:space="0" w:color="auto"/>
          </w:divBdr>
        </w:div>
        <w:div w:id="1077676230">
          <w:marLeft w:val="720"/>
          <w:marRight w:val="0"/>
          <w:marTop w:val="115"/>
          <w:marBottom w:val="0"/>
          <w:divBdr>
            <w:top w:val="none" w:sz="0" w:space="0" w:color="auto"/>
            <w:left w:val="none" w:sz="0" w:space="0" w:color="auto"/>
            <w:bottom w:val="none" w:sz="0" w:space="0" w:color="auto"/>
            <w:right w:val="none" w:sz="0" w:space="0" w:color="auto"/>
          </w:divBdr>
        </w:div>
        <w:div w:id="845900519">
          <w:marLeft w:val="720"/>
          <w:marRight w:val="0"/>
          <w:marTop w:val="115"/>
          <w:marBottom w:val="0"/>
          <w:divBdr>
            <w:top w:val="none" w:sz="0" w:space="0" w:color="auto"/>
            <w:left w:val="none" w:sz="0" w:space="0" w:color="auto"/>
            <w:bottom w:val="none" w:sz="0" w:space="0" w:color="auto"/>
            <w:right w:val="none" w:sz="0" w:space="0" w:color="auto"/>
          </w:divBdr>
        </w:div>
        <w:div w:id="1903591052">
          <w:marLeft w:val="720"/>
          <w:marRight w:val="0"/>
          <w:marTop w:val="115"/>
          <w:marBottom w:val="0"/>
          <w:divBdr>
            <w:top w:val="none" w:sz="0" w:space="0" w:color="auto"/>
            <w:left w:val="none" w:sz="0" w:space="0" w:color="auto"/>
            <w:bottom w:val="none" w:sz="0" w:space="0" w:color="auto"/>
            <w:right w:val="none" w:sz="0" w:space="0" w:color="auto"/>
          </w:divBdr>
        </w:div>
        <w:div w:id="1504852403">
          <w:marLeft w:val="720"/>
          <w:marRight w:val="0"/>
          <w:marTop w:val="115"/>
          <w:marBottom w:val="0"/>
          <w:divBdr>
            <w:top w:val="none" w:sz="0" w:space="0" w:color="auto"/>
            <w:left w:val="none" w:sz="0" w:space="0" w:color="auto"/>
            <w:bottom w:val="none" w:sz="0" w:space="0" w:color="auto"/>
            <w:right w:val="none" w:sz="0" w:space="0" w:color="auto"/>
          </w:divBdr>
        </w:div>
      </w:divsChild>
    </w:div>
    <w:div w:id="296690389">
      <w:bodyDiv w:val="1"/>
      <w:marLeft w:val="0"/>
      <w:marRight w:val="0"/>
      <w:marTop w:val="0"/>
      <w:marBottom w:val="0"/>
      <w:divBdr>
        <w:top w:val="none" w:sz="0" w:space="0" w:color="auto"/>
        <w:left w:val="none" w:sz="0" w:space="0" w:color="auto"/>
        <w:bottom w:val="none" w:sz="0" w:space="0" w:color="auto"/>
        <w:right w:val="none" w:sz="0" w:space="0" w:color="auto"/>
      </w:divBdr>
      <w:divsChild>
        <w:div w:id="1005130629">
          <w:marLeft w:val="547"/>
          <w:marRight w:val="0"/>
          <w:marTop w:val="115"/>
          <w:marBottom w:val="0"/>
          <w:divBdr>
            <w:top w:val="none" w:sz="0" w:space="0" w:color="auto"/>
            <w:left w:val="none" w:sz="0" w:space="0" w:color="auto"/>
            <w:bottom w:val="none" w:sz="0" w:space="0" w:color="auto"/>
            <w:right w:val="none" w:sz="0" w:space="0" w:color="auto"/>
          </w:divBdr>
        </w:div>
        <w:div w:id="316804467">
          <w:marLeft w:val="547"/>
          <w:marRight w:val="0"/>
          <w:marTop w:val="115"/>
          <w:marBottom w:val="0"/>
          <w:divBdr>
            <w:top w:val="none" w:sz="0" w:space="0" w:color="auto"/>
            <w:left w:val="none" w:sz="0" w:space="0" w:color="auto"/>
            <w:bottom w:val="none" w:sz="0" w:space="0" w:color="auto"/>
            <w:right w:val="none" w:sz="0" w:space="0" w:color="auto"/>
          </w:divBdr>
        </w:div>
        <w:div w:id="1581984112">
          <w:marLeft w:val="547"/>
          <w:marRight w:val="0"/>
          <w:marTop w:val="115"/>
          <w:marBottom w:val="0"/>
          <w:divBdr>
            <w:top w:val="none" w:sz="0" w:space="0" w:color="auto"/>
            <w:left w:val="none" w:sz="0" w:space="0" w:color="auto"/>
            <w:bottom w:val="none" w:sz="0" w:space="0" w:color="auto"/>
            <w:right w:val="none" w:sz="0" w:space="0" w:color="auto"/>
          </w:divBdr>
        </w:div>
        <w:div w:id="540169716">
          <w:marLeft w:val="547"/>
          <w:marRight w:val="0"/>
          <w:marTop w:val="115"/>
          <w:marBottom w:val="0"/>
          <w:divBdr>
            <w:top w:val="none" w:sz="0" w:space="0" w:color="auto"/>
            <w:left w:val="none" w:sz="0" w:space="0" w:color="auto"/>
            <w:bottom w:val="none" w:sz="0" w:space="0" w:color="auto"/>
            <w:right w:val="none" w:sz="0" w:space="0" w:color="auto"/>
          </w:divBdr>
        </w:div>
      </w:divsChild>
    </w:div>
    <w:div w:id="356808604">
      <w:bodyDiv w:val="1"/>
      <w:marLeft w:val="0"/>
      <w:marRight w:val="0"/>
      <w:marTop w:val="0"/>
      <w:marBottom w:val="0"/>
      <w:divBdr>
        <w:top w:val="none" w:sz="0" w:space="0" w:color="auto"/>
        <w:left w:val="none" w:sz="0" w:space="0" w:color="auto"/>
        <w:bottom w:val="none" w:sz="0" w:space="0" w:color="auto"/>
        <w:right w:val="none" w:sz="0" w:space="0" w:color="auto"/>
      </w:divBdr>
    </w:div>
    <w:div w:id="378820044">
      <w:bodyDiv w:val="1"/>
      <w:marLeft w:val="0"/>
      <w:marRight w:val="0"/>
      <w:marTop w:val="0"/>
      <w:marBottom w:val="0"/>
      <w:divBdr>
        <w:top w:val="none" w:sz="0" w:space="0" w:color="auto"/>
        <w:left w:val="none" w:sz="0" w:space="0" w:color="auto"/>
        <w:bottom w:val="none" w:sz="0" w:space="0" w:color="auto"/>
        <w:right w:val="none" w:sz="0" w:space="0" w:color="auto"/>
      </w:divBdr>
    </w:div>
    <w:div w:id="412777337">
      <w:bodyDiv w:val="1"/>
      <w:marLeft w:val="0"/>
      <w:marRight w:val="0"/>
      <w:marTop w:val="0"/>
      <w:marBottom w:val="0"/>
      <w:divBdr>
        <w:top w:val="none" w:sz="0" w:space="0" w:color="auto"/>
        <w:left w:val="none" w:sz="0" w:space="0" w:color="auto"/>
        <w:bottom w:val="none" w:sz="0" w:space="0" w:color="auto"/>
        <w:right w:val="none" w:sz="0" w:space="0" w:color="auto"/>
      </w:divBdr>
    </w:div>
    <w:div w:id="450126735">
      <w:bodyDiv w:val="1"/>
      <w:marLeft w:val="0"/>
      <w:marRight w:val="0"/>
      <w:marTop w:val="0"/>
      <w:marBottom w:val="0"/>
      <w:divBdr>
        <w:top w:val="none" w:sz="0" w:space="0" w:color="auto"/>
        <w:left w:val="none" w:sz="0" w:space="0" w:color="auto"/>
        <w:bottom w:val="none" w:sz="0" w:space="0" w:color="auto"/>
        <w:right w:val="none" w:sz="0" w:space="0" w:color="auto"/>
      </w:divBdr>
    </w:div>
    <w:div w:id="483594859">
      <w:bodyDiv w:val="1"/>
      <w:marLeft w:val="0"/>
      <w:marRight w:val="0"/>
      <w:marTop w:val="0"/>
      <w:marBottom w:val="0"/>
      <w:divBdr>
        <w:top w:val="none" w:sz="0" w:space="0" w:color="auto"/>
        <w:left w:val="none" w:sz="0" w:space="0" w:color="auto"/>
        <w:bottom w:val="none" w:sz="0" w:space="0" w:color="auto"/>
        <w:right w:val="none" w:sz="0" w:space="0" w:color="auto"/>
      </w:divBdr>
    </w:div>
    <w:div w:id="484204505">
      <w:bodyDiv w:val="1"/>
      <w:marLeft w:val="0"/>
      <w:marRight w:val="0"/>
      <w:marTop w:val="0"/>
      <w:marBottom w:val="0"/>
      <w:divBdr>
        <w:top w:val="none" w:sz="0" w:space="0" w:color="auto"/>
        <w:left w:val="none" w:sz="0" w:space="0" w:color="auto"/>
        <w:bottom w:val="none" w:sz="0" w:space="0" w:color="auto"/>
        <w:right w:val="none" w:sz="0" w:space="0" w:color="auto"/>
      </w:divBdr>
    </w:div>
    <w:div w:id="523372253">
      <w:bodyDiv w:val="1"/>
      <w:marLeft w:val="0"/>
      <w:marRight w:val="0"/>
      <w:marTop w:val="0"/>
      <w:marBottom w:val="0"/>
      <w:divBdr>
        <w:top w:val="none" w:sz="0" w:space="0" w:color="auto"/>
        <w:left w:val="none" w:sz="0" w:space="0" w:color="auto"/>
        <w:bottom w:val="none" w:sz="0" w:space="0" w:color="auto"/>
        <w:right w:val="none" w:sz="0" w:space="0" w:color="auto"/>
      </w:divBdr>
    </w:div>
    <w:div w:id="547840362">
      <w:bodyDiv w:val="1"/>
      <w:marLeft w:val="0"/>
      <w:marRight w:val="0"/>
      <w:marTop w:val="0"/>
      <w:marBottom w:val="0"/>
      <w:divBdr>
        <w:top w:val="none" w:sz="0" w:space="0" w:color="auto"/>
        <w:left w:val="none" w:sz="0" w:space="0" w:color="auto"/>
        <w:bottom w:val="none" w:sz="0" w:space="0" w:color="auto"/>
        <w:right w:val="none" w:sz="0" w:space="0" w:color="auto"/>
      </w:divBdr>
    </w:div>
    <w:div w:id="582684232">
      <w:bodyDiv w:val="1"/>
      <w:marLeft w:val="0"/>
      <w:marRight w:val="0"/>
      <w:marTop w:val="0"/>
      <w:marBottom w:val="0"/>
      <w:divBdr>
        <w:top w:val="none" w:sz="0" w:space="0" w:color="auto"/>
        <w:left w:val="none" w:sz="0" w:space="0" w:color="auto"/>
        <w:bottom w:val="none" w:sz="0" w:space="0" w:color="auto"/>
        <w:right w:val="none" w:sz="0" w:space="0" w:color="auto"/>
      </w:divBdr>
      <w:divsChild>
        <w:div w:id="803161640">
          <w:marLeft w:val="547"/>
          <w:marRight w:val="0"/>
          <w:marTop w:val="115"/>
          <w:marBottom w:val="0"/>
          <w:divBdr>
            <w:top w:val="none" w:sz="0" w:space="0" w:color="auto"/>
            <w:left w:val="none" w:sz="0" w:space="0" w:color="auto"/>
            <w:bottom w:val="none" w:sz="0" w:space="0" w:color="auto"/>
            <w:right w:val="none" w:sz="0" w:space="0" w:color="auto"/>
          </w:divBdr>
        </w:div>
        <w:div w:id="1988776436">
          <w:marLeft w:val="547"/>
          <w:marRight w:val="0"/>
          <w:marTop w:val="115"/>
          <w:marBottom w:val="0"/>
          <w:divBdr>
            <w:top w:val="none" w:sz="0" w:space="0" w:color="auto"/>
            <w:left w:val="none" w:sz="0" w:space="0" w:color="auto"/>
            <w:bottom w:val="none" w:sz="0" w:space="0" w:color="auto"/>
            <w:right w:val="none" w:sz="0" w:space="0" w:color="auto"/>
          </w:divBdr>
        </w:div>
        <w:div w:id="2138839672">
          <w:marLeft w:val="547"/>
          <w:marRight w:val="0"/>
          <w:marTop w:val="115"/>
          <w:marBottom w:val="0"/>
          <w:divBdr>
            <w:top w:val="none" w:sz="0" w:space="0" w:color="auto"/>
            <w:left w:val="none" w:sz="0" w:space="0" w:color="auto"/>
            <w:bottom w:val="none" w:sz="0" w:space="0" w:color="auto"/>
            <w:right w:val="none" w:sz="0" w:space="0" w:color="auto"/>
          </w:divBdr>
        </w:div>
        <w:div w:id="104037632">
          <w:marLeft w:val="547"/>
          <w:marRight w:val="0"/>
          <w:marTop w:val="115"/>
          <w:marBottom w:val="0"/>
          <w:divBdr>
            <w:top w:val="none" w:sz="0" w:space="0" w:color="auto"/>
            <w:left w:val="none" w:sz="0" w:space="0" w:color="auto"/>
            <w:bottom w:val="none" w:sz="0" w:space="0" w:color="auto"/>
            <w:right w:val="none" w:sz="0" w:space="0" w:color="auto"/>
          </w:divBdr>
        </w:div>
      </w:divsChild>
    </w:div>
    <w:div w:id="587471291">
      <w:bodyDiv w:val="1"/>
      <w:marLeft w:val="0"/>
      <w:marRight w:val="0"/>
      <w:marTop w:val="0"/>
      <w:marBottom w:val="0"/>
      <w:divBdr>
        <w:top w:val="none" w:sz="0" w:space="0" w:color="auto"/>
        <w:left w:val="none" w:sz="0" w:space="0" w:color="auto"/>
        <w:bottom w:val="none" w:sz="0" w:space="0" w:color="auto"/>
        <w:right w:val="none" w:sz="0" w:space="0" w:color="auto"/>
      </w:divBdr>
    </w:div>
    <w:div w:id="617834780">
      <w:bodyDiv w:val="1"/>
      <w:marLeft w:val="0"/>
      <w:marRight w:val="0"/>
      <w:marTop w:val="0"/>
      <w:marBottom w:val="0"/>
      <w:divBdr>
        <w:top w:val="none" w:sz="0" w:space="0" w:color="auto"/>
        <w:left w:val="none" w:sz="0" w:space="0" w:color="auto"/>
        <w:bottom w:val="none" w:sz="0" w:space="0" w:color="auto"/>
        <w:right w:val="none" w:sz="0" w:space="0" w:color="auto"/>
      </w:divBdr>
      <w:divsChild>
        <w:div w:id="2029022185">
          <w:marLeft w:val="1166"/>
          <w:marRight w:val="0"/>
          <w:marTop w:val="115"/>
          <w:marBottom w:val="0"/>
          <w:divBdr>
            <w:top w:val="none" w:sz="0" w:space="0" w:color="auto"/>
            <w:left w:val="none" w:sz="0" w:space="0" w:color="auto"/>
            <w:bottom w:val="none" w:sz="0" w:space="0" w:color="auto"/>
            <w:right w:val="none" w:sz="0" w:space="0" w:color="auto"/>
          </w:divBdr>
        </w:div>
        <w:div w:id="144859964">
          <w:marLeft w:val="1166"/>
          <w:marRight w:val="0"/>
          <w:marTop w:val="115"/>
          <w:marBottom w:val="0"/>
          <w:divBdr>
            <w:top w:val="none" w:sz="0" w:space="0" w:color="auto"/>
            <w:left w:val="none" w:sz="0" w:space="0" w:color="auto"/>
            <w:bottom w:val="none" w:sz="0" w:space="0" w:color="auto"/>
            <w:right w:val="none" w:sz="0" w:space="0" w:color="auto"/>
          </w:divBdr>
        </w:div>
      </w:divsChild>
    </w:div>
    <w:div w:id="643387011">
      <w:bodyDiv w:val="1"/>
      <w:marLeft w:val="0"/>
      <w:marRight w:val="0"/>
      <w:marTop w:val="0"/>
      <w:marBottom w:val="0"/>
      <w:divBdr>
        <w:top w:val="none" w:sz="0" w:space="0" w:color="auto"/>
        <w:left w:val="none" w:sz="0" w:space="0" w:color="auto"/>
        <w:bottom w:val="none" w:sz="0" w:space="0" w:color="auto"/>
        <w:right w:val="none" w:sz="0" w:space="0" w:color="auto"/>
      </w:divBdr>
      <w:divsChild>
        <w:div w:id="569386319">
          <w:marLeft w:val="547"/>
          <w:marRight w:val="0"/>
          <w:marTop w:val="115"/>
          <w:marBottom w:val="0"/>
          <w:divBdr>
            <w:top w:val="none" w:sz="0" w:space="0" w:color="auto"/>
            <w:left w:val="none" w:sz="0" w:space="0" w:color="auto"/>
            <w:bottom w:val="none" w:sz="0" w:space="0" w:color="auto"/>
            <w:right w:val="none" w:sz="0" w:space="0" w:color="auto"/>
          </w:divBdr>
        </w:div>
        <w:div w:id="449587677">
          <w:marLeft w:val="547"/>
          <w:marRight w:val="0"/>
          <w:marTop w:val="115"/>
          <w:marBottom w:val="0"/>
          <w:divBdr>
            <w:top w:val="none" w:sz="0" w:space="0" w:color="auto"/>
            <w:left w:val="none" w:sz="0" w:space="0" w:color="auto"/>
            <w:bottom w:val="none" w:sz="0" w:space="0" w:color="auto"/>
            <w:right w:val="none" w:sz="0" w:space="0" w:color="auto"/>
          </w:divBdr>
        </w:div>
        <w:div w:id="1633095552">
          <w:marLeft w:val="547"/>
          <w:marRight w:val="0"/>
          <w:marTop w:val="115"/>
          <w:marBottom w:val="0"/>
          <w:divBdr>
            <w:top w:val="none" w:sz="0" w:space="0" w:color="auto"/>
            <w:left w:val="none" w:sz="0" w:space="0" w:color="auto"/>
            <w:bottom w:val="none" w:sz="0" w:space="0" w:color="auto"/>
            <w:right w:val="none" w:sz="0" w:space="0" w:color="auto"/>
          </w:divBdr>
        </w:div>
        <w:div w:id="1648823281">
          <w:marLeft w:val="547"/>
          <w:marRight w:val="0"/>
          <w:marTop w:val="115"/>
          <w:marBottom w:val="0"/>
          <w:divBdr>
            <w:top w:val="none" w:sz="0" w:space="0" w:color="auto"/>
            <w:left w:val="none" w:sz="0" w:space="0" w:color="auto"/>
            <w:bottom w:val="none" w:sz="0" w:space="0" w:color="auto"/>
            <w:right w:val="none" w:sz="0" w:space="0" w:color="auto"/>
          </w:divBdr>
        </w:div>
      </w:divsChild>
    </w:div>
    <w:div w:id="647128352">
      <w:bodyDiv w:val="1"/>
      <w:marLeft w:val="0"/>
      <w:marRight w:val="0"/>
      <w:marTop w:val="0"/>
      <w:marBottom w:val="0"/>
      <w:divBdr>
        <w:top w:val="none" w:sz="0" w:space="0" w:color="auto"/>
        <w:left w:val="none" w:sz="0" w:space="0" w:color="auto"/>
        <w:bottom w:val="none" w:sz="0" w:space="0" w:color="auto"/>
        <w:right w:val="none" w:sz="0" w:space="0" w:color="auto"/>
      </w:divBdr>
    </w:div>
    <w:div w:id="658386719">
      <w:bodyDiv w:val="1"/>
      <w:marLeft w:val="0"/>
      <w:marRight w:val="0"/>
      <w:marTop w:val="0"/>
      <w:marBottom w:val="0"/>
      <w:divBdr>
        <w:top w:val="none" w:sz="0" w:space="0" w:color="auto"/>
        <w:left w:val="none" w:sz="0" w:space="0" w:color="auto"/>
        <w:bottom w:val="none" w:sz="0" w:space="0" w:color="auto"/>
        <w:right w:val="none" w:sz="0" w:space="0" w:color="auto"/>
      </w:divBdr>
      <w:divsChild>
        <w:div w:id="1250583664">
          <w:marLeft w:val="547"/>
          <w:marRight w:val="0"/>
          <w:marTop w:val="106"/>
          <w:marBottom w:val="0"/>
          <w:divBdr>
            <w:top w:val="none" w:sz="0" w:space="0" w:color="auto"/>
            <w:left w:val="none" w:sz="0" w:space="0" w:color="auto"/>
            <w:bottom w:val="none" w:sz="0" w:space="0" w:color="auto"/>
            <w:right w:val="none" w:sz="0" w:space="0" w:color="auto"/>
          </w:divBdr>
        </w:div>
        <w:div w:id="2069299444">
          <w:marLeft w:val="547"/>
          <w:marRight w:val="0"/>
          <w:marTop w:val="106"/>
          <w:marBottom w:val="0"/>
          <w:divBdr>
            <w:top w:val="none" w:sz="0" w:space="0" w:color="auto"/>
            <w:left w:val="none" w:sz="0" w:space="0" w:color="auto"/>
            <w:bottom w:val="none" w:sz="0" w:space="0" w:color="auto"/>
            <w:right w:val="none" w:sz="0" w:space="0" w:color="auto"/>
          </w:divBdr>
        </w:div>
      </w:divsChild>
    </w:div>
    <w:div w:id="681320645">
      <w:bodyDiv w:val="1"/>
      <w:marLeft w:val="0"/>
      <w:marRight w:val="0"/>
      <w:marTop w:val="0"/>
      <w:marBottom w:val="0"/>
      <w:divBdr>
        <w:top w:val="none" w:sz="0" w:space="0" w:color="auto"/>
        <w:left w:val="none" w:sz="0" w:space="0" w:color="auto"/>
        <w:bottom w:val="none" w:sz="0" w:space="0" w:color="auto"/>
        <w:right w:val="none" w:sz="0" w:space="0" w:color="auto"/>
      </w:divBdr>
      <w:divsChild>
        <w:div w:id="217401531">
          <w:marLeft w:val="547"/>
          <w:marRight w:val="0"/>
          <w:marTop w:val="115"/>
          <w:marBottom w:val="0"/>
          <w:divBdr>
            <w:top w:val="none" w:sz="0" w:space="0" w:color="auto"/>
            <w:left w:val="none" w:sz="0" w:space="0" w:color="auto"/>
            <w:bottom w:val="none" w:sz="0" w:space="0" w:color="auto"/>
            <w:right w:val="none" w:sz="0" w:space="0" w:color="auto"/>
          </w:divBdr>
        </w:div>
        <w:div w:id="920022301">
          <w:marLeft w:val="547"/>
          <w:marRight w:val="0"/>
          <w:marTop w:val="115"/>
          <w:marBottom w:val="0"/>
          <w:divBdr>
            <w:top w:val="none" w:sz="0" w:space="0" w:color="auto"/>
            <w:left w:val="none" w:sz="0" w:space="0" w:color="auto"/>
            <w:bottom w:val="none" w:sz="0" w:space="0" w:color="auto"/>
            <w:right w:val="none" w:sz="0" w:space="0" w:color="auto"/>
          </w:divBdr>
        </w:div>
      </w:divsChild>
    </w:div>
    <w:div w:id="718094168">
      <w:bodyDiv w:val="1"/>
      <w:marLeft w:val="0"/>
      <w:marRight w:val="0"/>
      <w:marTop w:val="0"/>
      <w:marBottom w:val="0"/>
      <w:divBdr>
        <w:top w:val="none" w:sz="0" w:space="0" w:color="auto"/>
        <w:left w:val="none" w:sz="0" w:space="0" w:color="auto"/>
        <w:bottom w:val="none" w:sz="0" w:space="0" w:color="auto"/>
        <w:right w:val="none" w:sz="0" w:space="0" w:color="auto"/>
      </w:divBdr>
      <w:divsChild>
        <w:div w:id="776951863">
          <w:marLeft w:val="1166"/>
          <w:marRight w:val="0"/>
          <w:marTop w:val="96"/>
          <w:marBottom w:val="0"/>
          <w:divBdr>
            <w:top w:val="none" w:sz="0" w:space="0" w:color="auto"/>
            <w:left w:val="none" w:sz="0" w:space="0" w:color="auto"/>
            <w:bottom w:val="none" w:sz="0" w:space="0" w:color="auto"/>
            <w:right w:val="none" w:sz="0" w:space="0" w:color="auto"/>
          </w:divBdr>
        </w:div>
        <w:div w:id="1853494749">
          <w:marLeft w:val="1166"/>
          <w:marRight w:val="0"/>
          <w:marTop w:val="96"/>
          <w:marBottom w:val="0"/>
          <w:divBdr>
            <w:top w:val="none" w:sz="0" w:space="0" w:color="auto"/>
            <w:left w:val="none" w:sz="0" w:space="0" w:color="auto"/>
            <w:bottom w:val="none" w:sz="0" w:space="0" w:color="auto"/>
            <w:right w:val="none" w:sz="0" w:space="0" w:color="auto"/>
          </w:divBdr>
        </w:div>
        <w:div w:id="220600162">
          <w:marLeft w:val="1166"/>
          <w:marRight w:val="0"/>
          <w:marTop w:val="96"/>
          <w:marBottom w:val="0"/>
          <w:divBdr>
            <w:top w:val="none" w:sz="0" w:space="0" w:color="auto"/>
            <w:left w:val="none" w:sz="0" w:space="0" w:color="auto"/>
            <w:bottom w:val="none" w:sz="0" w:space="0" w:color="auto"/>
            <w:right w:val="none" w:sz="0" w:space="0" w:color="auto"/>
          </w:divBdr>
        </w:div>
      </w:divsChild>
    </w:div>
    <w:div w:id="738669420">
      <w:bodyDiv w:val="1"/>
      <w:marLeft w:val="0"/>
      <w:marRight w:val="0"/>
      <w:marTop w:val="0"/>
      <w:marBottom w:val="0"/>
      <w:divBdr>
        <w:top w:val="none" w:sz="0" w:space="0" w:color="auto"/>
        <w:left w:val="none" w:sz="0" w:space="0" w:color="auto"/>
        <w:bottom w:val="none" w:sz="0" w:space="0" w:color="auto"/>
        <w:right w:val="none" w:sz="0" w:space="0" w:color="auto"/>
      </w:divBdr>
      <w:divsChild>
        <w:div w:id="942880466">
          <w:marLeft w:val="1166"/>
          <w:marRight w:val="0"/>
          <w:marTop w:val="96"/>
          <w:marBottom w:val="0"/>
          <w:divBdr>
            <w:top w:val="none" w:sz="0" w:space="0" w:color="auto"/>
            <w:left w:val="none" w:sz="0" w:space="0" w:color="auto"/>
            <w:bottom w:val="none" w:sz="0" w:space="0" w:color="auto"/>
            <w:right w:val="none" w:sz="0" w:space="0" w:color="auto"/>
          </w:divBdr>
        </w:div>
        <w:div w:id="1612467737">
          <w:marLeft w:val="1166"/>
          <w:marRight w:val="0"/>
          <w:marTop w:val="96"/>
          <w:marBottom w:val="0"/>
          <w:divBdr>
            <w:top w:val="none" w:sz="0" w:space="0" w:color="auto"/>
            <w:left w:val="none" w:sz="0" w:space="0" w:color="auto"/>
            <w:bottom w:val="none" w:sz="0" w:space="0" w:color="auto"/>
            <w:right w:val="none" w:sz="0" w:space="0" w:color="auto"/>
          </w:divBdr>
        </w:div>
        <w:div w:id="24252742">
          <w:marLeft w:val="1166"/>
          <w:marRight w:val="0"/>
          <w:marTop w:val="96"/>
          <w:marBottom w:val="0"/>
          <w:divBdr>
            <w:top w:val="none" w:sz="0" w:space="0" w:color="auto"/>
            <w:left w:val="none" w:sz="0" w:space="0" w:color="auto"/>
            <w:bottom w:val="none" w:sz="0" w:space="0" w:color="auto"/>
            <w:right w:val="none" w:sz="0" w:space="0" w:color="auto"/>
          </w:divBdr>
        </w:div>
      </w:divsChild>
    </w:div>
    <w:div w:id="744569470">
      <w:bodyDiv w:val="1"/>
      <w:marLeft w:val="0"/>
      <w:marRight w:val="0"/>
      <w:marTop w:val="0"/>
      <w:marBottom w:val="0"/>
      <w:divBdr>
        <w:top w:val="none" w:sz="0" w:space="0" w:color="auto"/>
        <w:left w:val="none" w:sz="0" w:space="0" w:color="auto"/>
        <w:bottom w:val="none" w:sz="0" w:space="0" w:color="auto"/>
        <w:right w:val="none" w:sz="0" w:space="0" w:color="auto"/>
      </w:divBdr>
    </w:div>
    <w:div w:id="747308661">
      <w:bodyDiv w:val="1"/>
      <w:marLeft w:val="0"/>
      <w:marRight w:val="0"/>
      <w:marTop w:val="0"/>
      <w:marBottom w:val="0"/>
      <w:divBdr>
        <w:top w:val="none" w:sz="0" w:space="0" w:color="auto"/>
        <w:left w:val="none" w:sz="0" w:space="0" w:color="auto"/>
        <w:bottom w:val="none" w:sz="0" w:space="0" w:color="auto"/>
        <w:right w:val="none" w:sz="0" w:space="0" w:color="auto"/>
      </w:divBdr>
    </w:div>
    <w:div w:id="781387073">
      <w:bodyDiv w:val="1"/>
      <w:marLeft w:val="0"/>
      <w:marRight w:val="0"/>
      <w:marTop w:val="0"/>
      <w:marBottom w:val="0"/>
      <w:divBdr>
        <w:top w:val="none" w:sz="0" w:space="0" w:color="auto"/>
        <w:left w:val="none" w:sz="0" w:space="0" w:color="auto"/>
        <w:bottom w:val="none" w:sz="0" w:space="0" w:color="auto"/>
        <w:right w:val="none" w:sz="0" w:space="0" w:color="auto"/>
      </w:divBdr>
      <w:divsChild>
        <w:div w:id="830876487">
          <w:marLeft w:val="547"/>
          <w:marRight w:val="0"/>
          <w:marTop w:val="115"/>
          <w:marBottom w:val="0"/>
          <w:divBdr>
            <w:top w:val="none" w:sz="0" w:space="0" w:color="auto"/>
            <w:left w:val="none" w:sz="0" w:space="0" w:color="auto"/>
            <w:bottom w:val="none" w:sz="0" w:space="0" w:color="auto"/>
            <w:right w:val="none" w:sz="0" w:space="0" w:color="auto"/>
          </w:divBdr>
        </w:div>
        <w:div w:id="362681394">
          <w:marLeft w:val="547"/>
          <w:marRight w:val="0"/>
          <w:marTop w:val="115"/>
          <w:marBottom w:val="0"/>
          <w:divBdr>
            <w:top w:val="none" w:sz="0" w:space="0" w:color="auto"/>
            <w:left w:val="none" w:sz="0" w:space="0" w:color="auto"/>
            <w:bottom w:val="none" w:sz="0" w:space="0" w:color="auto"/>
            <w:right w:val="none" w:sz="0" w:space="0" w:color="auto"/>
          </w:divBdr>
        </w:div>
        <w:div w:id="1462848525">
          <w:marLeft w:val="547"/>
          <w:marRight w:val="0"/>
          <w:marTop w:val="115"/>
          <w:marBottom w:val="0"/>
          <w:divBdr>
            <w:top w:val="none" w:sz="0" w:space="0" w:color="auto"/>
            <w:left w:val="none" w:sz="0" w:space="0" w:color="auto"/>
            <w:bottom w:val="none" w:sz="0" w:space="0" w:color="auto"/>
            <w:right w:val="none" w:sz="0" w:space="0" w:color="auto"/>
          </w:divBdr>
        </w:div>
        <w:div w:id="1424228363">
          <w:marLeft w:val="547"/>
          <w:marRight w:val="0"/>
          <w:marTop w:val="115"/>
          <w:marBottom w:val="0"/>
          <w:divBdr>
            <w:top w:val="none" w:sz="0" w:space="0" w:color="auto"/>
            <w:left w:val="none" w:sz="0" w:space="0" w:color="auto"/>
            <w:bottom w:val="none" w:sz="0" w:space="0" w:color="auto"/>
            <w:right w:val="none" w:sz="0" w:space="0" w:color="auto"/>
          </w:divBdr>
        </w:div>
      </w:divsChild>
    </w:div>
    <w:div w:id="818885587">
      <w:bodyDiv w:val="1"/>
      <w:marLeft w:val="0"/>
      <w:marRight w:val="0"/>
      <w:marTop w:val="0"/>
      <w:marBottom w:val="0"/>
      <w:divBdr>
        <w:top w:val="none" w:sz="0" w:space="0" w:color="auto"/>
        <w:left w:val="none" w:sz="0" w:space="0" w:color="auto"/>
        <w:bottom w:val="none" w:sz="0" w:space="0" w:color="auto"/>
        <w:right w:val="none" w:sz="0" w:space="0" w:color="auto"/>
      </w:divBdr>
      <w:divsChild>
        <w:div w:id="1396974570">
          <w:marLeft w:val="547"/>
          <w:marRight w:val="0"/>
          <w:marTop w:val="115"/>
          <w:marBottom w:val="0"/>
          <w:divBdr>
            <w:top w:val="none" w:sz="0" w:space="0" w:color="auto"/>
            <w:left w:val="none" w:sz="0" w:space="0" w:color="auto"/>
            <w:bottom w:val="none" w:sz="0" w:space="0" w:color="auto"/>
            <w:right w:val="none" w:sz="0" w:space="0" w:color="auto"/>
          </w:divBdr>
        </w:div>
        <w:div w:id="1917476458">
          <w:marLeft w:val="547"/>
          <w:marRight w:val="0"/>
          <w:marTop w:val="115"/>
          <w:marBottom w:val="0"/>
          <w:divBdr>
            <w:top w:val="none" w:sz="0" w:space="0" w:color="auto"/>
            <w:left w:val="none" w:sz="0" w:space="0" w:color="auto"/>
            <w:bottom w:val="none" w:sz="0" w:space="0" w:color="auto"/>
            <w:right w:val="none" w:sz="0" w:space="0" w:color="auto"/>
          </w:divBdr>
        </w:div>
      </w:divsChild>
    </w:div>
    <w:div w:id="830604780">
      <w:bodyDiv w:val="1"/>
      <w:marLeft w:val="0"/>
      <w:marRight w:val="0"/>
      <w:marTop w:val="0"/>
      <w:marBottom w:val="0"/>
      <w:divBdr>
        <w:top w:val="none" w:sz="0" w:space="0" w:color="auto"/>
        <w:left w:val="none" w:sz="0" w:space="0" w:color="auto"/>
        <w:bottom w:val="none" w:sz="0" w:space="0" w:color="auto"/>
        <w:right w:val="none" w:sz="0" w:space="0" w:color="auto"/>
      </w:divBdr>
    </w:div>
    <w:div w:id="865945079">
      <w:bodyDiv w:val="1"/>
      <w:marLeft w:val="0"/>
      <w:marRight w:val="0"/>
      <w:marTop w:val="0"/>
      <w:marBottom w:val="0"/>
      <w:divBdr>
        <w:top w:val="none" w:sz="0" w:space="0" w:color="auto"/>
        <w:left w:val="none" w:sz="0" w:space="0" w:color="auto"/>
        <w:bottom w:val="none" w:sz="0" w:space="0" w:color="auto"/>
        <w:right w:val="none" w:sz="0" w:space="0" w:color="auto"/>
      </w:divBdr>
      <w:divsChild>
        <w:div w:id="704793214">
          <w:marLeft w:val="547"/>
          <w:marRight w:val="0"/>
          <w:marTop w:val="115"/>
          <w:marBottom w:val="0"/>
          <w:divBdr>
            <w:top w:val="none" w:sz="0" w:space="0" w:color="auto"/>
            <w:left w:val="none" w:sz="0" w:space="0" w:color="auto"/>
            <w:bottom w:val="none" w:sz="0" w:space="0" w:color="auto"/>
            <w:right w:val="none" w:sz="0" w:space="0" w:color="auto"/>
          </w:divBdr>
        </w:div>
        <w:div w:id="1856840952">
          <w:marLeft w:val="547"/>
          <w:marRight w:val="0"/>
          <w:marTop w:val="115"/>
          <w:marBottom w:val="0"/>
          <w:divBdr>
            <w:top w:val="none" w:sz="0" w:space="0" w:color="auto"/>
            <w:left w:val="none" w:sz="0" w:space="0" w:color="auto"/>
            <w:bottom w:val="none" w:sz="0" w:space="0" w:color="auto"/>
            <w:right w:val="none" w:sz="0" w:space="0" w:color="auto"/>
          </w:divBdr>
        </w:div>
        <w:div w:id="1436093160">
          <w:marLeft w:val="547"/>
          <w:marRight w:val="0"/>
          <w:marTop w:val="115"/>
          <w:marBottom w:val="0"/>
          <w:divBdr>
            <w:top w:val="none" w:sz="0" w:space="0" w:color="auto"/>
            <w:left w:val="none" w:sz="0" w:space="0" w:color="auto"/>
            <w:bottom w:val="none" w:sz="0" w:space="0" w:color="auto"/>
            <w:right w:val="none" w:sz="0" w:space="0" w:color="auto"/>
          </w:divBdr>
        </w:div>
        <w:div w:id="2025008499">
          <w:marLeft w:val="547"/>
          <w:marRight w:val="0"/>
          <w:marTop w:val="115"/>
          <w:marBottom w:val="0"/>
          <w:divBdr>
            <w:top w:val="none" w:sz="0" w:space="0" w:color="auto"/>
            <w:left w:val="none" w:sz="0" w:space="0" w:color="auto"/>
            <w:bottom w:val="none" w:sz="0" w:space="0" w:color="auto"/>
            <w:right w:val="none" w:sz="0" w:space="0" w:color="auto"/>
          </w:divBdr>
        </w:div>
        <w:div w:id="1973753442">
          <w:marLeft w:val="547"/>
          <w:marRight w:val="0"/>
          <w:marTop w:val="115"/>
          <w:marBottom w:val="0"/>
          <w:divBdr>
            <w:top w:val="none" w:sz="0" w:space="0" w:color="auto"/>
            <w:left w:val="none" w:sz="0" w:space="0" w:color="auto"/>
            <w:bottom w:val="none" w:sz="0" w:space="0" w:color="auto"/>
            <w:right w:val="none" w:sz="0" w:space="0" w:color="auto"/>
          </w:divBdr>
        </w:div>
      </w:divsChild>
    </w:div>
    <w:div w:id="871572679">
      <w:bodyDiv w:val="1"/>
      <w:marLeft w:val="0"/>
      <w:marRight w:val="0"/>
      <w:marTop w:val="0"/>
      <w:marBottom w:val="0"/>
      <w:divBdr>
        <w:top w:val="none" w:sz="0" w:space="0" w:color="auto"/>
        <w:left w:val="none" w:sz="0" w:space="0" w:color="auto"/>
        <w:bottom w:val="none" w:sz="0" w:space="0" w:color="auto"/>
        <w:right w:val="none" w:sz="0" w:space="0" w:color="auto"/>
      </w:divBdr>
      <w:divsChild>
        <w:div w:id="1054426838">
          <w:marLeft w:val="547"/>
          <w:marRight w:val="0"/>
          <w:marTop w:val="115"/>
          <w:marBottom w:val="0"/>
          <w:divBdr>
            <w:top w:val="none" w:sz="0" w:space="0" w:color="auto"/>
            <w:left w:val="none" w:sz="0" w:space="0" w:color="auto"/>
            <w:bottom w:val="none" w:sz="0" w:space="0" w:color="auto"/>
            <w:right w:val="none" w:sz="0" w:space="0" w:color="auto"/>
          </w:divBdr>
        </w:div>
        <w:div w:id="314723194">
          <w:marLeft w:val="547"/>
          <w:marRight w:val="0"/>
          <w:marTop w:val="115"/>
          <w:marBottom w:val="0"/>
          <w:divBdr>
            <w:top w:val="none" w:sz="0" w:space="0" w:color="auto"/>
            <w:left w:val="none" w:sz="0" w:space="0" w:color="auto"/>
            <w:bottom w:val="none" w:sz="0" w:space="0" w:color="auto"/>
            <w:right w:val="none" w:sz="0" w:space="0" w:color="auto"/>
          </w:divBdr>
        </w:div>
        <w:div w:id="1638996146">
          <w:marLeft w:val="547"/>
          <w:marRight w:val="0"/>
          <w:marTop w:val="115"/>
          <w:marBottom w:val="0"/>
          <w:divBdr>
            <w:top w:val="none" w:sz="0" w:space="0" w:color="auto"/>
            <w:left w:val="none" w:sz="0" w:space="0" w:color="auto"/>
            <w:bottom w:val="none" w:sz="0" w:space="0" w:color="auto"/>
            <w:right w:val="none" w:sz="0" w:space="0" w:color="auto"/>
          </w:divBdr>
        </w:div>
        <w:div w:id="1216091145">
          <w:marLeft w:val="547"/>
          <w:marRight w:val="0"/>
          <w:marTop w:val="115"/>
          <w:marBottom w:val="0"/>
          <w:divBdr>
            <w:top w:val="none" w:sz="0" w:space="0" w:color="auto"/>
            <w:left w:val="none" w:sz="0" w:space="0" w:color="auto"/>
            <w:bottom w:val="none" w:sz="0" w:space="0" w:color="auto"/>
            <w:right w:val="none" w:sz="0" w:space="0" w:color="auto"/>
          </w:divBdr>
        </w:div>
      </w:divsChild>
    </w:div>
    <w:div w:id="875508788">
      <w:bodyDiv w:val="1"/>
      <w:marLeft w:val="0"/>
      <w:marRight w:val="0"/>
      <w:marTop w:val="0"/>
      <w:marBottom w:val="0"/>
      <w:divBdr>
        <w:top w:val="none" w:sz="0" w:space="0" w:color="auto"/>
        <w:left w:val="none" w:sz="0" w:space="0" w:color="auto"/>
        <w:bottom w:val="none" w:sz="0" w:space="0" w:color="auto"/>
        <w:right w:val="none" w:sz="0" w:space="0" w:color="auto"/>
      </w:divBdr>
      <w:divsChild>
        <w:div w:id="1455827847">
          <w:marLeft w:val="1166"/>
          <w:marRight w:val="0"/>
          <w:marTop w:val="115"/>
          <w:marBottom w:val="0"/>
          <w:divBdr>
            <w:top w:val="none" w:sz="0" w:space="0" w:color="auto"/>
            <w:left w:val="none" w:sz="0" w:space="0" w:color="auto"/>
            <w:bottom w:val="none" w:sz="0" w:space="0" w:color="auto"/>
            <w:right w:val="none" w:sz="0" w:space="0" w:color="auto"/>
          </w:divBdr>
        </w:div>
        <w:div w:id="1308972066">
          <w:marLeft w:val="1166"/>
          <w:marRight w:val="0"/>
          <w:marTop w:val="115"/>
          <w:marBottom w:val="0"/>
          <w:divBdr>
            <w:top w:val="none" w:sz="0" w:space="0" w:color="auto"/>
            <w:left w:val="none" w:sz="0" w:space="0" w:color="auto"/>
            <w:bottom w:val="none" w:sz="0" w:space="0" w:color="auto"/>
            <w:right w:val="none" w:sz="0" w:space="0" w:color="auto"/>
          </w:divBdr>
        </w:div>
      </w:divsChild>
    </w:div>
    <w:div w:id="882209575">
      <w:bodyDiv w:val="1"/>
      <w:marLeft w:val="0"/>
      <w:marRight w:val="0"/>
      <w:marTop w:val="0"/>
      <w:marBottom w:val="0"/>
      <w:divBdr>
        <w:top w:val="none" w:sz="0" w:space="0" w:color="auto"/>
        <w:left w:val="none" w:sz="0" w:space="0" w:color="auto"/>
        <w:bottom w:val="none" w:sz="0" w:space="0" w:color="auto"/>
        <w:right w:val="none" w:sz="0" w:space="0" w:color="auto"/>
      </w:divBdr>
    </w:div>
    <w:div w:id="934678771">
      <w:bodyDiv w:val="1"/>
      <w:marLeft w:val="0"/>
      <w:marRight w:val="0"/>
      <w:marTop w:val="0"/>
      <w:marBottom w:val="0"/>
      <w:divBdr>
        <w:top w:val="none" w:sz="0" w:space="0" w:color="auto"/>
        <w:left w:val="none" w:sz="0" w:space="0" w:color="auto"/>
        <w:bottom w:val="none" w:sz="0" w:space="0" w:color="auto"/>
        <w:right w:val="none" w:sz="0" w:space="0" w:color="auto"/>
      </w:divBdr>
      <w:divsChild>
        <w:div w:id="1824270504">
          <w:marLeft w:val="1166"/>
          <w:marRight w:val="0"/>
          <w:marTop w:val="106"/>
          <w:marBottom w:val="0"/>
          <w:divBdr>
            <w:top w:val="none" w:sz="0" w:space="0" w:color="auto"/>
            <w:left w:val="none" w:sz="0" w:space="0" w:color="auto"/>
            <w:bottom w:val="none" w:sz="0" w:space="0" w:color="auto"/>
            <w:right w:val="none" w:sz="0" w:space="0" w:color="auto"/>
          </w:divBdr>
        </w:div>
        <w:div w:id="1416780648">
          <w:marLeft w:val="1166"/>
          <w:marRight w:val="0"/>
          <w:marTop w:val="106"/>
          <w:marBottom w:val="0"/>
          <w:divBdr>
            <w:top w:val="none" w:sz="0" w:space="0" w:color="auto"/>
            <w:left w:val="none" w:sz="0" w:space="0" w:color="auto"/>
            <w:bottom w:val="none" w:sz="0" w:space="0" w:color="auto"/>
            <w:right w:val="none" w:sz="0" w:space="0" w:color="auto"/>
          </w:divBdr>
        </w:div>
        <w:div w:id="703872838">
          <w:marLeft w:val="1166"/>
          <w:marRight w:val="0"/>
          <w:marTop w:val="106"/>
          <w:marBottom w:val="0"/>
          <w:divBdr>
            <w:top w:val="none" w:sz="0" w:space="0" w:color="auto"/>
            <w:left w:val="none" w:sz="0" w:space="0" w:color="auto"/>
            <w:bottom w:val="none" w:sz="0" w:space="0" w:color="auto"/>
            <w:right w:val="none" w:sz="0" w:space="0" w:color="auto"/>
          </w:divBdr>
        </w:div>
        <w:div w:id="2113233765">
          <w:marLeft w:val="1166"/>
          <w:marRight w:val="0"/>
          <w:marTop w:val="106"/>
          <w:marBottom w:val="0"/>
          <w:divBdr>
            <w:top w:val="none" w:sz="0" w:space="0" w:color="auto"/>
            <w:left w:val="none" w:sz="0" w:space="0" w:color="auto"/>
            <w:bottom w:val="none" w:sz="0" w:space="0" w:color="auto"/>
            <w:right w:val="none" w:sz="0" w:space="0" w:color="auto"/>
          </w:divBdr>
        </w:div>
      </w:divsChild>
    </w:div>
    <w:div w:id="936402297">
      <w:bodyDiv w:val="1"/>
      <w:marLeft w:val="0"/>
      <w:marRight w:val="0"/>
      <w:marTop w:val="0"/>
      <w:marBottom w:val="0"/>
      <w:divBdr>
        <w:top w:val="none" w:sz="0" w:space="0" w:color="auto"/>
        <w:left w:val="none" w:sz="0" w:space="0" w:color="auto"/>
        <w:bottom w:val="none" w:sz="0" w:space="0" w:color="auto"/>
        <w:right w:val="none" w:sz="0" w:space="0" w:color="auto"/>
      </w:divBdr>
    </w:div>
    <w:div w:id="963270310">
      <w:bodyDiv w:val="1"/>
      <w:marLeft w:val="0"/>
      <w:marRight w:val="0"/>
      <w:marTop w:val="0"/>
      <w:marBottom w:val="0"/>
      <w:divBdr>
        <w:top w:val="none" w:sz="0" w:space="0" w:color="auto"/>
        <w:left w:val="none" w:sz="0" w:space="0" w:color="auto"/>
        <w:bottom w:val="none" w:sz="0" w:space="0" w:color="auto"/>
        <w:right w:val="none" w:sz="0" w:space="0" w:color="auto"/>
      </w:divBdr>
    </w:div>
    <w:div w:id="976034599">
      <w:bodyDiv w:val="1"/>
      <w:marLeft w:val="0"/>
      <w:marRight w:val="0"/>
      <w:marTop w:val="0"/>
      <w:marBottom w:val="0"/>
      <w:divBdr>
        <w:top w:val="none" w:sz="0" w:space="0" w:color="auto"/>
        <w:left w:val="none" w:sz="0" w:space="0" w:color="auto"/>
        <w:bottom w:val="none" w:sz="0" w:space="0" w:color="auto"/>
        <w:right w:val="none" w:sz="0" w:space="0" w:color="auto"/>
      </w:divBdr>
      <w:divsChild>
        <w:div w:id="1096905221">
          <w:marLeft w:val="547"/>
          <w:marRight w:val="0"/>
          <w:marTop w:val="115"/>
          <w:marBottom w:val="0"/>
          <w:divBdr>
            <w:top w:val="none" w:sz="0" w:space="0" w:color="auto"/>
            <w:left w:val="none" w:sz="0" w:space="0" w:color="auto"/>
            <w:bottom w:val="none" w:sz="0" w:space="0" w:color="auto"/>
            <w:right w:val="none" w:sz="0" w:space="0" w:color="auto"/>
          </w:divBdr>
        </w:div>
        <w:div w:id="71516175">
          <w:marLeft w:val="547"/>
          <w:marRight w:val="0"/>
          <w:marTop w:val="115"/>
          <w:marBottom w:val="0"/>
          <w:divBdr>
            <w:top w:val="none" w:sz="0" w:space="0" w:color="auto"/>
            <w:left w:val="none" w:sz="0" w:space="0" w:color="auto"/>
            <w:bottom w:val="none" w:sz="0" w:space="0" w:color="auto"/>
            <w:right w:val="none" w:sz="0" w:space="0" w:color="auto"/>
          </w:divBdr>
        </w:div>
        <w:div w:id="890848329">
          <w:marLeft w:val="547"/>
          <w:marRight w:val="0"/>
          <w:marTop w:val="115"/>
          <w:marBottom w:val="0"/>
          <w:divBdr>
            <w:top w:val="none" w:sz="0" w:space="0" w:color="auto"/>
            <w:left w:val="none" w:sz="0" w:space="0" w:color="auto"/>
            <w:bottom w:val="none" w:sz="0" w:space="0" w:color="auto"/>
            <w:right w:val="none" w:sz="0" w:space="0" w:color="auto"/>
          </w:divBdr>
        </w:div>
      </w:divsChild>
    </w:div>
    <w:div w:id="996610067">
      <w:bodyDiv w:val="1"/>
      <w:marLeft w:val="0"/>
      <w:marRight w:val="0"/>
      <w:marTop w:val="0"/>
      <w:marBottom w:val="0"/>
      <w:divBdr>
        <w:top w:val="none" w:sz="0" w:space="0" w:color="auto"/>
        <w:left w:val="none" w:sz="0" w:space="0" w:color="auto"/>
        <w:bottom w:val="none" w:sz="0" w:space="0" w:color="auto"/>
        <w:right w:val="none" w:sz="0" w:space="0" w:color="auto"/>
      </w:divBdr>
    </w:div>
    <w:div w:id="1004360252">
      <w:bodyDiv w:val="1"/>
      <w:marLeft w:val="0"/>
      <w:marRight w:val="0"/>
      <w:marTop w:val="0"/>
      <w:marBottom w:val="0"/>
      <w:divBdr>
        <w:top w:val="none" w:sz="0" w:space="0" w:color="auto"/>
        <w:left w:val="none" w:sz="0" w:space="0" w:color="auto"/>
        <w:bottom w:val="none" w:sz="0" w:space="0" w:color="auto"/>
        <w:right w:val="none" w:sz="0" w:space="0" w:color="auto"/>
      </w:divBdr>
    </w:div>
    <w:div w:id="1030447326">
      <w:bodyDiv w:val="1"/>
      <w:marLeft w:val="0"/>
      <w:marRight w:val="0"/>
      <w:marTop w:val="0"/>
      <w:marBottom w:val="0"/>
      <w:divBdr>
        <w:top w:val="none" w:sz="0" w:space="0" w:color="auto"/>
        <w:left w:val="none" w:sz="0" w:space="0" w:color="auto"/>
        <w:bottom w:val="none" w:sz="0" w:space="0" w:color="auto"/>
        <w:right w:val="none" w:sz="0" w:space="0" w:color="auto"/>
      </w:divBdr>
      <w:divsChild>
        <w:div w:id="350839513">
          <w:marLeft w:val="547"/>
          <w:marRight w:val="0"/>
          <w:marTop w:val="115"/>
          <w:marBottom w:val="0"/>
          <w:divBdr>
            <w:top w:val="none" w:sz="0" w:space="0" w:color="auto"/>
            <w:left w:val="none" w:sz="0" w:space="0" w:color="auto"/>
            <w:bottom w:val="none" w:sz="0" w:space="0" w:color="auto"/>
            <w:right w:val="none" w:sz="0" w:space="0" w:color="auto"/>
          </w:divBdr>
        </w:div>
      </w:divsChild>
    </w:div>
    <w:div w:id="1072580003">
      <w:bodyDiv w:val="1"/>
      <w:marLeft w:val="0"/>
      <w:marRight w:val="0"/>
      <w:marTop w:val="0"/>
      <w:marBottom w:val="0"/>
      <w:divBdr>
        <w:top w:val="none" w:sz="0" w:space="0" w:color="auto"/>
        <w:left w:val="none" w:sz="0" w:space="0" w:color="auto"/>
        <w:bottom w:val="none" w:sz="0" w:space="0" w:color="auto"/>
        <w:right w:val="none" w:sz="0" w:space="0" w:color="auto"/>
      </w:divBdr>
    </w:div>
    <w:div w:id="1090853603">
      <w:bodyDiv w:val="1"/>
      <w:marLeft w:val="0"/>
      <w:marRight w:val="0"/>
      <w:marTop w:val="0"/>
      <w:marBottom w:val="0"/>
      <w:divBdr>
        <w:top w:val="none" w:sz="0" w:space="0" w:color="auto"/>
        <w:left w:val="none" w:sz="0" w:space="0" w:color="auto"/>
        <w:bottom w:val="none" w:sz="0" w:space="0" w:color="auto"/>
        <w:right w:val="none" w:sz="0" w:space="0" w:color="auto"/>
      </w:divBdr>
    </w:div>
    <w:div w:id="1122648945">
      <w:bodyDiv w:val="1"/>
      <w:marLeft w:val="0"/>
      <w:marRight w:val="0"/>
      <w:marTop w:val="0"/>
      <w:marBottom w:val="0"/>
      <w:divBdr>
        <w:top w:val="none" w:sz="0" w:space="0" w:color="auto"/>
        <w:left w:val="none" w:sz="0" w:space="0" w:color="auto"/>
        <w:bottom w:val="none" w:sz="0" w:space="0" w:color="auto"/>
        <w:right w:val="none" w:sz="0" w:space="0" w:color="auto"/>
      </w:divBdr>
      <w:divsChild>
        <w:div w:id="796603754">
          <w:marLeft w:val="1354"/>
          <w:marRight w:val="0"/>
          <w:marTop w:val="0"/>
          <w:marBottom w:val="0"/>
          <w:divBdr>
            <w:top w:val="none" w:sz="0" w:space="0" w:color="auto"/>
            <w:left w:val="none" w:sz="0" w:space="0" w:color="auto"/>
            <w:bottom w:val="none" w:sz="0" w:space="0" w:color="auto"/>
            <w:right w:val="none" w:sz="0" w:space="0" w:color="auto"/>
          </w:divBdr>
        </w:div>
      </w:divsChild>
    </w:div>
    <w:div w:id="1135295372">
      <w:bodyDiv w:val="1"/>
      <w:marLeft w:val="0"/>
      <w:marRight w:val="0"/>
      <w:marTop w:val="0"/>
      <w:marBottom w:val="0"/>
      <w:divBdr>
        <w:top w:val="none" w:sz="0" w:space="0" w:color="auto"/>
        <w:left w:val="none" w:sz="0" w:space="0" w:color="auto"/>
        <w:bottom w:val="none" w:sz="0" w:space="0" w:color="auto"/>
        <w:right w:val="none" w:sz="0" w:space="0" w:color="auto"/>
      </w:divBdr>
    </w:div>
    <w:div w:id="1159926485">
      <w:bodyDiv w:val="1"/>
      <w:marLeft w:val="0"/>
      <w:marRight w:val="0"/>
      <w:marTop w:val="0"/>
      <w:marBottom w:val="0"/>
      <w:divBdr>
        <w:top w:val="none" w:sz="0" w:space="0" w:color="auto"/>
        <w:left w:val="none" w:sz="0" w:space="0" w:color="auto"/>
        <w:bottom w:val="none" w:sz="0" w:space="0" w:color="auto"/>
        <w:right w:val="none" w:sz="0" w:space="0" w:color="auto"/>
      </w:divBdr>
    </w:div>
    <w:div w:id="1185364856">
      <w:bodyDiv w:val="1"/>
      <w:marLeft w:val="0"/>
      <w:marRight w:val="0"/>
      <w:marTop w:val="0"/>
      <w:marBottom w:val="0"/>
      <w:divBdr>
        <w:top w:val="none" w:sz="0" w:space="0" w:color="auto"/>
        <w:left w:val="none" w:sz="0" w:space="0" w:color="auto"/>
        <w:bottom w:val="none" w:sz="0" w:space="0" w:color="auto"/>
        <w:right w:val="none" w:sz="0" w:space="0" w:color="auto"/>
      </w:divBdr>
      <w:divsChild>
        <w:div w:id="1211383335">
          <w:marLeft w:val="1166"/>
          <w:marRight w:val="0"/>
          <w:marTop w:val="115"/>
          <w:marBottom w:val="0"/>
          <w:divBdr>
            <w:top w:val="none" w:sz="0" w:space="0" w:color="auto"/>
            <w:left w:val="none" w:sz="0" w:space="0" w:color="auto"/>
            <w:bottom w:val="none" w:sz="0" w:space="0" w:color="auto"/>
            <w:right w:val="none" w:sz="0" w:space="0" w:color="auto"/>
          </w:divBdr>
        </w:div>
        <w:div w:id="819073934">
          <w:marLeft w:val="1166"/>
          <w:marRight w:val="0"/>
          <w:marTop w:val="115"/>
          <w:marBottom w:val="0"/>
          <w:divBdr>
            <w:top w:val="none" w:sz="0" w:space="0" w:color="auto"/>
            <w:left w:val="none" w:sz="0" w:space="0" w:color="auto"/>
            <w:bottom w:val="none" w:sz="0" w:space="0" w:color="auto"/>
            <w:right w:val="none" w:sz="0" w:space="0" w:color="auto"/>
          </w:divBdr>
        </w:div>
      </w:divsChild>
    </w:div>
    <w:div w:id="1223563003">
      <w:bodyDiv w:val="1"/>
      <w:marLeft w:val="0"/>
      <w:marRight w:val="0"/>
      <w:marTop w:val="0"/>
      <w:marBottom w:val="0"/>
      <w:divBdr>
        <w:top w:val="none" w:sz="0" w:space="0" w:color="auto"/>
        <w:left w:val="none" w:sz="0" w:space="0" w:color="auto"/>
        <w:bottom w:val="none" w:sz="0" w:space="0" w:color="auto"/>
        <w:right w:val="none" w:sz="0" w:space="0" w:color="auto"/>
      </w:divBdr>
      <w:divsChild>
        <w:div w:id="1128741994">
          <w:marLeft w:val="547"/>
          <w:marRight w:val="0"/>
          <w:marTop w:val="134"/>
          <w:marBottom w:val="0"/>
          <w:divBdr>
            <w:top w:val="none" w:sz="0" w:space="0" w:color="auto"/>
            <w:left w:val="none" w:sz="0" w:space="0" w:color="auto"/>
            <w:bottom w:val="none" w:sz="0" w:space="0" w:color="auto"/>
            <w:right w:val="none" w:sz="0" w:space="0" w:color="auto"/>
          </w:divBdr>
        </w:div>
        <w:div w:id="131218915">
          <w:marLeft w:val="547"/>
          <w:marRight w:val="0"/>
          <w:marTop w:val="134"/>
          <w:marBottom w:val="0"/>
          <w:divBdr>
            <w:top w:val="none" w:sz="0" w:space="0" w:color="auto"/>
            <w:left w:val="none" w:sz="0" w:space="0" w:color="auto"/>
            <w:bottom w:val="none" w:sz="0" w:space="0" w:color="auto"/>
            <w:right w:val="none" w:sz="0" w:space="0" w:color="auto"/>
          </w:divBdr>
        </w:div>
      </w:divsChild>
    </w:div>
    <w:div w:id="1231425805">
      <w:bodyDiv w:val="1"/>
      <w:marLeft w:val="0"/>
      <w:marRight w:val="0"/>
      <w:marTop w:val="0"/>
      <w:marBottom w:val="0"/>
      <w:divBdr>
        <w:top w:val="none" w:sz="0" w:space="0" w:color="auto"/>
        <w:left w:val="none" w:sz="0" w:space="0" w:color="auto"/>
        <w:bottom w:val="none" w:sz="0" w:space="0" w:color="auto"/>
        <w:right w:val="none" w:sz="0" w:space="0" w:color="auto"/>
      </w:divBdr>
      <w:divsChild>
        <w:div w:id="1970818517">
          <w:marLeft w:val="720"/>
          <w:marRight w:val="0"/>
          <w:marTop w:val="86"/>
          <w:marBottom w:val="0"/>
          <w:divBdr>
            <w:top w:val="none" w:sz="0" w:space="0" w:color="auto"/>
            <w:left w:val="none" w:sz="0" w:space="0" w:color="auto"/>
            <w:bottom w:val="none" w:sz="0" w:space="0" w:color="auto"/>
            <w:right w:val="none" w:sz="0" w:space="0" w:color="auto"/>
          </w:divBdr>
        </w:div>
        <w:div w:id="1152478608">
          <w:marLeft w:val="720"/>
          <w:marRight w:val="0"/>
          <w:marTop w:val="86"/>
          <w:marBottom w:val="0"/>
          <w:divBdr>
            <w:top w:val="none" w:sz="0" w:space="0" w:color="auto"/>
            <w:left w:val="none" w:sz="0" w:space="0" w:color="auto"/>
            <w:bottom w:val="none" w:sz="0" w:space="0" w:color="auto"/>
            <w:right w:val="none" w:sz="0" w:space="0" w:color="auto"/>
          </w:divBdr>
        </w:div>
        <w:div w:id="1467120490">
          <w:marLeft w:val="720"/>
          <w:marRight w:val="0"/>
          <w:marTop w:val="86"/>
          <w:marBottom w:val="0"/>
          <w:divBdr>
            <w:top w:val="none" w:sz="0" w:space="0" w:color="auto"/>
            <w:left w:val="none" w:sz="0" w:space="0" w:color="auto"/>
            <w:bottom w:val="none" w:sz="0" w:space="0" w:color="auto"/>
            <w:right w:val="none" w:sz="0" w:space="0" w:color="auto"/>
          </w:divBdr>
        </w:div>
        <w:div w:id="1930429437">
          <w:marLeft w:val="720"/>
          <w:marRight w:val="0"/>
          <w:marTop w:val="86"/>
          <w:marBottom w:val="0"/>
          <w:divBdr>
            <w:top w:val="none" w:sz="0" w:space="0" w:color="auto"/>
            <w:left w:val="none" w:sz="0" w:space="0" w:color="auto"/>
            <w:bottom w:val="none" w:sz="0" w:space="0" w:color="auto"/>
            <w:right w:val="none" w:sz="0" w:space="0" w:color="auto"/>
          </w:divBdr>
        </w:div>
        <w:div w:id="737285954">
          <w:marLeft w:val="720"/>
          <w:marRight w:val="0"/>
          <w:marTop w:val="86"/>
          <w:marBottom w:val="0"/>
          <w:divBdr>
            <w:top w:val="none" w:sz="0" w:space="0" w:color="auto"/>
            <w:left w:val="none" w:sz="0" w:space="0" w:color="auto"/>
            <w:bottom w:val="none" w:sz="0" w:space="0" w:color="auto"/>
            <w:right w:val="none" w:sz="0" w:space="0" w:color="auto"/>
          </w:divBdr>
        </w:div>
      </w:divsChild>
    </w:div>
    <w:div w:id="1261182116">
      <w:bodyDiv w:val="1"/>
      <w:marLeft w:val="0"/>
      <w:marRight w:val="0"/>
      <w:marTop w:val="0"/>
      <w:marBottom w:val="0"/>
      <w:divBdr>
        <w:top w:val="none" w:sz="0" w:space="0" w:color="auto"/>
        <w:left w:val="none" w:sz="0" w:space="0" w:color="auto"/>
        <w:bottom w:val="none" w:sz="0" w:space="0" w:color="auto"/>
        <w:right w:val="none" w:sz="0" w:space="0" w:color="auto"/>
      </w:divBdr>
      <w:divsChild>
        <w:div w:id="1488208627">
          <w:marLeft w:val="547"/>
          <w:marRight w:val="0"/>
          <w:marTop w:val="96"/>
          <w:marBottom w:val="0"/>
          <w:divBdr>
            <w:top w:val="none" w:sz="0" w:space="0" w:color="auto"/>
            <w:left w:val="none" w:sz="0" w:space="0" w:color="auto"/>
            <w:bottom w:val="none" w:sz="0" w:space="0" w:color="auto"/>
            <w:right w:val="none" w:sz="0" w:space="0" w:color="auto"/>
          </w:divBdr>
        </w:div>
        <w:div w:id="2122453585">
          <w:marLeft w:val="547"/>
          <w:marRight w:val="0"/>
          <w:marTop w:val="96"/>
          <w:marBottom w:val="0"/>
          <w:divBdr>
            <w:top w:val="none" w:sz="0" w:space="0" w:color="auto"/>
            <w:left w:val="none" w:sz="0" w:space="0" w:color="auto"/>
            <w:bottom w:val="none" w:sz="0" w:space="0" w:color="auto"/>
            <w:right w:val="none" w:sz="0" w:space="0" w:color="auto"/>
          </w:divBdr>
        </w:div>
        <w:div w:id="1068957877">
          <w:marLeft w:val="547"/>
          <w:marRight w:val="0"/>
          <w:marTop w:val="96"/>
          <w:marBottom w:val="0"/>
          <w:divBdr>
            <w:top w:val="none" w:sz="0" w:space="0" w:color="auto"/>
            <w:left w:val="none" w:sz="0" w:space="0" w:color="auto"/>
            <w:bottom w:val="none" w:sz="0" w:space="0" w:color="auto"/>
            <w:right w:val="none" w:sz="0" w:space="0" w:color="auto"/>
          </w:divBdr>
        </w:div>
        <w:div w:id="1582062220">
          <w:marLeft w:val="547"/>
          <w:marRight w:val="0"/>
          <w:marTop w:val="96"/>
          <w:marBottom w:val="0"/>
          <w:divBdr>
            <w:top w:val="none" w:sz="0" w:space="0" w:color="auto"/>
            <w:left w:val="none" w:sz="0" w:space="0" w:color="auto"/>
            <w:bottom w:val="none" w:sz="0" w:space="0" w:color="auto"/>
            <w:right w:val="none" w:sz="0" w:space="0" w:color="auto"/>
          </w:divBdr>
        </w:div>
      </w:divsChild>
    </w:div>
    <w:div w:id="1263757357">
      <w:bodyDiv w:val="1"/>
      <w:marLeft w:val="0"/>
      <w:marRight w:val="0"/>
      <w:marTop w:val="0"/>
      <w:marBottom w:val="0"/>
      <w:divBdr>
        <w:top w:val="none" w:sz="0" w:space="0" w:color="auto"/>
        <w:left w:val="none" w:sz="0" w:space="0" w:color="auto"/>
        <w:bottom w:val="none" w:sz="0" w:space="0" w:color="auto"/>
        <w:right w:val="none" w:sz="0" w:space="0" w:color="auto"/>
      </w:divBdr>
      <w:divsChild>
        <w:div w:id="1275331128">
          <w:marLeft w:val="547"/>
          <w:marRight w:val="0"/>
          <w:marTop w:val="115"/>
          <w:marBottom w:val="0"/>
          <w:divBdr>
            <w:top w:val="none" w:sz="0" w:space="0" w:color="auto"/>
            <w:left w:val="none" w:sz="0" w:space="0" w:color="auto"/>
            <w:bottom w:val="none" w:sz="0" w:space="0" w:color="auto"/>
            <w:right w:val="none" w:sz="0" w:space="0" w:color="auto"/>
          </w:divBdr>
        </w:div>
        <w:div w:id="2089188826">
          <w:marLeft w:val="547"/>
          <w:marRight w:val="0"/>
          <w:marTop w:val="115"/>
          <w:marBottom w:val="0"/>
          <w:divBdr>
            <w:top w:val="none" w:sz="0" w:space="0" w:color="auto"/>
            <w:left w:val="none" w:sz="0" w:space="0" w:color="auto"/>
            <w:bottom w:val="none" w:sz="0" w:space="0" w:color="auto"/>
            <w:right w:val="none" w:sz="0" w:space="0" w:color="auto"/>
          </w:divBdr>
        </w:div>
        <w:div w:id="1018040457">
          <w:marLeft w:val="547"/>
          <w:marRight w:val="0"/>
          <w:marTop w:val="115"/>
          <w:marBottom w:val="0"/>
          <w:divBdr>
            <w:top w:val="none" w:sz="0" w:space="0" w:color="auto"/>
            <w:left w:val="none" w:sz="0" w:space="0" w:color="auto"/>
            <w:bottom w:val="none" w:sz="0" w:space="0" w:color="auto"/>
            <w:right w:val="none" w:sz="0" w:space="0" w:color="auto"/>
          </w:divBdr>
        </w:div>
        <w:div w:id="448741519">
          <w:marLeft w:val="547"/>
          <w:marRight w:val="0"/>
          <w:marTop w:val="115"/>
          <w:marBottom w:val="0"/>
          <w:divBdr>
            <w:top w:val="none" w:sz="0" w:space="0" w:color="auto"/>
            <w:left w:val="none" w:sz="0" w:space="0" w:color="auto"/>
            <w:bottom w:val="none" w:sz="0" w:space="0" w:color="auto"/>
            <w:right w:val="none" w:sz="0" w:space="0" w:color="auto"/>
          </w:divBdr>
        </w:div>
      </w:divsChild>
    </w:div>
    <w:div w:id="1268006927">
      <w:bodyDiv w:val="1"/>
      <w:marLeft w:val="0"/>
      <w:marRight w:val="0"/>
      <w:marTop w:val="0"/>
      <w:marBottom w:val="0"/>
      <w:divBdr>
        <w:top w:val="none" w:sz="0" w:space="0" w:color="auto"/>
        <w:left w:val="none" w:sz="0" w:space="0" w:color="auto"/>
        <w:bottom w:val="none" w:sz="0" w:space="0" w:color="auto"/>
        <w:right w:val="none" w:sz="0" w:space="0" w:color="auto"/>
      </w:divBdr>
    </w:div>
    <w:div w:id="1278027621">
      <w:bodyDiv w:val="1"/>
      <w:marLeft w:val="0"/>
      <w:marRight w:val="0"/>
      <w:marTop w:val="0"/>
      <w:marBottom w:val="0"/>
      <w:divBdr>
        <w:top w:val="none" w:sz="0" w:space="0" w:color="auto"/>
        <w:left w:val="none" w:sz="0" w:space="0" w:color="auto"/>
        <w:bottom w:val="none" w:sz="0" w:space="0" w:color="auto"/>
        <w:right w:val="none" w:sz="0" w:space="0" w:color="auto"/>
      </w:divBdr>
      <w:divsChild>
        <w:div w:id="194781245">
          <w:marLeft w:val="547"/>
          <w:marRight w:val="0"/>
          <w:marTop w:val="106"/>
          <w:marBottom w:val="0"/>
          <w:divBdr>
            <w:top w:val="none" w:sz="0" w:space="0" w:color="auto"/>
            <w:left w:val="none" w:sz="0" w:space="0" w:color="auto"/>
            <w:bottom w:val="none" w:sz="0" w:space="0" w:color="auto"/>
            <w:right w:val="none" w:sz="0" w:space="0" w:color="auto"/>
          </w:divBdr>
        </w:div>
        <w:div w:id="576406559">
          <w:marLeft w:val="547"/>
          <w:marRight w:val="0"/>
          <w:marTop w:val="106"/>
          <w:marBottom w:val="0"/>
          <w:divBdr>
            <w:top w:val="none" w:sz="0" w:space="0" w:color="auto"/>
            <w:left w:val="none" w:sz="0" w:space="0" w:color="auto"/>
            <w:bottom w:val="none" w:sz="0" w:space="0" w:color="auto"/>
            <w:right w:val="none" w:sz="0" w:space="0" w:color="auto"/>
          </w:divBdr>
        </w:div>
        <w:div w:id="1684820171">
          <w:marLeft w:val="547"/>
          <w:marRight w:val="0"/>
          <w:marTop w:val="106"/>
          <w:marBottom w:val="0"/>
          <w:divBdr>
            <w:top w:val="none" w:sz="0" w:space="0" w:color="auto"/>
            <w:left w:val="none" w:sz="0" w:space="0" w:color="auto"/>
            <w:bottom w:val="none" w:sz="0" w:space="0" w:color="auto"/>
            <w:right w:val="none" w:sz="0" w:space="0" w:color="auto"/>
          </w:divBdr>
        </w:div>
        <w:div w:id="761874918">
          <w:marLeft w:val="547"/>
          <w:marRight w:val="0"/>
          <w:marTop w:val="106"/>
          <w:marBottom w:val="0"/>
          <w:divBdr>
            <w:top w:val="none" w:sz="0" w:space="0" w:color="auto"/>
            <w:left w:val="none" w:sz="0" w:space="0" w:color="auto"/>
            <w:bottom w:val="none" w:sz="0" w:space="0" w:color="auto"/>
            <w:right w:val="none" w:sz="0" w:space="0" w:color="auto"/>
          </w:divBdr>
        </w:div>
        <w:div w:id="782264733">
          <w:marLeft w:val="547"/>
          <w:marRight w:val="0"/>
          <w:marTop w:val="106"/>
          <w:marBottom w:val="0"/>
          <w:divBdr>
            <w:top w:val="none" w:sz="0" w:space="0" w:color="auto"/>
            <w:left w:val="none" w:sz="0" w:space="0" w:color="auto"/>
            <w:bottom w:val="none" w:sz="0" w:space="0" w:color="auto"/>
            <w:right w:val="none" w:sz="0" w:space="0" w:color="auto"/>
          </w:divBdr>
        </w:div>
      </w:divsChild>
    </w:div>
    <w:div w:id="1286421883">
      <w:bodyDiv w:val="1"/>
      <w:marLeft w:val="0"/>
      <w:marRight w:val="0"/>
      <w:marTop w:val="0"/>
      <w:marBottom w:val="0"/>
      <w:divBdr>
        <w:top w:val="none" w:sz="0" w:space="0" w:color="auto"/>
        <w:left w:val="none" w:sz="0" w:space="0" w:color="auto"/>
        <w:bottom w:val="none" w:sz="0" w:space="0" w:color="auto"/>
        <w:right w:val="none" w:sz="0" w:space="0" w:color="auto"/>
      </w:divBdr>
    </w:div>
    <w:div w:id="1340889560">
      <w:bodyDiv w:val="1"/>
      <w:marLeft w:val="0"/>
      <w:marRight w:val="0"/>
      <w:marTop w:val="0"/>
      <w:marBottom w:val="0"/>
      <w:divBdr>
        <w:top w:val="none" w:sz="0" w:space="0" w:color="auto"/>
        <w:left w:val="none" w:sz="0" w:space="0" w:color="auto"/>
        <w:bottom w:val="none" w:sz="0" w:space="0" w:color="auto"/>
        <w:right w:val="none" w:sz="0" w:space="0" w:color="auto"/>
      </w:divBdr>
    </w:div>
    <w:div w:id="1343967963">
      <w:bodyDiv w:val="1"/>
      <w:marLeft w:val="0"/>
      <w:marRight w:val="0"/>
      <w:marTop w:val="0"/>
      <w:marBottom w:val="0"/>
      <w:divBdr>
        <w:top w:val="none" w:sz="0" w:space="0" w:color="auto"/>
        <w:left w:val="none" w:sz="0" w:space="0" w:color="auto"/>
        <w:bottom w:val="none" w:sz="0" w:space="0" w:color="auto"/>
        <w:right w:val="none" w:sz="0" w:space="0" w:color="auto"/>
      </w:divBdr>
    </w:div>
    <w:div w:id="1417898708">
      <w:bodyDiv w:val="1"/>
      <w:marLeft w:val="0"/>
      <w:marRight w:val="0"/>
      <w:marTop w:val="0"/>
      <w:marBottom w:val="0"/>
      <w:divBdr>
        <w:top w:val="none" w:sz="0" w:space="0" w:color="auto"/>
        <w:left w:val="none" w:sz="0" w:space="0" w:color="auto"/>
        <w:bottom w:val="none" w:sz="0" w:space="0" w:color="auto"/>
        <w:right w:val="none" w:sz="0" w:space="0" w:color="auto"/>
      </w:divBdr>
      <w:divsChild>
        <w:div w:id="433593170">
          <w:marLeft w:val="720"/>
          <w:marRight w:val="0"/>
          <w:marTop w:val="115"/>
          <w:marBottom w:val="0"/>
          <w:divBdr>
            <w:top w:val="none" w:sz="0" w:space="0" w:color="auto"/>
            <w:left w:val="none" w:sz="0" w:space="0" w:color="auto"/>
            <w:bottom w:val="none" w:sz="0" w:space="0" w:color="auto"/>
            <w:right w:val="none" w:sz="0" w:space="0" w:color="auto"/>
          </w:divBdr>
        </w:div>
        <w:div w:id="1808891518">
          <w:marLeft w:val="720"/>
          <w:marRight w:val="0"/>
          <w:marTop w:val="115"/>
          <w:marBottom w:val="0"/>
          <w:divBdr>
            <w:top w:val="none" w:sz="0" w:space="0" w:color="auto"/>
            <w:left w:val="none" w:sz="0" w:space="0" w:color="auto"/>
            <w:bottom w:val="none" w:sz="0" w:space="0" w:color="auto"/>
            <w:right w:val="none" w:sz="0" w:space="0" w:color="auto"/>
          </w:divBdr>
        </w:div>
        <w:div w:id="2111729884">
          <w:marLeft w:val="720"/>
          <w:marRight w:val="0"/>
          <w:marTop w:val="115"/>
          <w:marBottom w:val="0"/>
          <w:divBdr>
            <w:top w:val="none" w:sz="0" w:space="0" w:color="auto"/>
            <w:left w:val="none" w:sz="0" w:space="0" w:color="auto"/>
            <w:bottom w:val="none" w:sz="0" w:space="0" w:color="auto"/>
            <w:right w:val="none" w:sz="0" w:space="0" w:color="auto"/>
          </w:divBdr>
        </w:div>
        <w:div w:id="856188079">
          <w:marLeft w:val="720"/>
          <w:marRight w:val="0"/>
          <w:marTop w:val="115"/>
          <w:marBottom w:val="0"/>
          <w:divBdr>
            <w:top w:val="none" w:sz="0" w:space="0" w:color="auto"/>
            <w:left w:val="none" w:sz="0" w:space="0" w:color="auto"/>
            <w:bottom w:val="none" w:sz="0" w:space="0" w:color="auto"/>
            <w:right w:val="none" w:sz="0" w:space="0" w:color="auto"/>
          </w:divBdr>
        </w:div>
        <w:div w:id="756560992">
          <w:marLeft w:val="720"/>
          <w:marRight w:val="0"/>
          <w:marTop w:val="115"/>
          <w:marBottom w:val="0"/>
          <w:divBdr>
            <w:top w:val="none" w:sz="0" w:space="0" w:color="auto"/>
            <w:left w:val="none" w:sz="0" w:space="0" w:color="auto"/>
            <w:bottom w:val="none" w:sz="0" w:space="0" w:color="auto"/>
            <w:right w:val="none" w:sz="0" w:space="0" w:color="auto"/>
          </w:divBdr>
        </w:div>
      </w:divsChild>
    </w:div>
    <w:div w:id="1438598596">
      <w:bodyDiv w:val="1"/>
      <w:marLeft w:val="0"/>
      <w:marRight w:val="0"/>
      <w:marTop w:val="0"/>
      <w:marBottom w:val="0"/>
      <w:divBdr>
        <w:top w:val="none" w:sz="0" w:space="0" w:color="auto"/>
        <w:left w:val="none" w:sz="0" w:space="0" w:color="auto"/>
        <w:bottom w:val="none" w:sz="0" w:space="0" w:color="auto"/>
        <w:right w:val="none" w:sz="0" w:space="0" w:color="auto"/>
      </w:divBdr>
    </w:div>
    <w:div w:id="1456217977">
      <w:bodyDiv w:val="1"/>
      <w:marLeft w:val="0"/>
      <w:marRight w:val="0"/>
      <w:marTop w:val="0"/>
      <w:marBottom w:val="0"/>
      <w:divBdr>
        <w:top w:val="none" w:sz="0" w:space="0" w:color="auto"/>
        <w:left w:val="none" w:sz="0" w:space="0" w:color="auto"/>
        <w:bottom w:val="none" w:sz="0" w:space="0" w:color="auto"/>
        <w:right w:val="none" w:sz="0" w:space="0" w:color="auto"/>
      </w:divBdr>
      <w:divsChild>
        <w:div w:id="2131238522">
          <w:marLeft w:val="547"/>
          <w:marRight w:val="0"/>
          <w:marTop w:val="125"/>
          <w:marBottom w:val="0"/>
          <w:divBdr>
            <w:top w:val="none" w:sz="0" w:space="0" w:color="auto"/>
            <w:left w:val="none" w:sz="0" w:space="0" w:color="auto"/>
            <w:bottom w:val="none" w:sz="0" w:space="0" w:color="auto"/>
            <w:right w:val="none" w:sz="0" w:space="0" w:color="auto"/>
          </w:divBdr>
        </w:div>
        <w:div w:id="1614165788">
          <w:marLeft w:val="547"/>
          <w:marRight w:val="0"/>
          <w:marTop w:val="125"/>
          <w:marBottom w:val="0"/>
          <w:divBdr>
            <w:top w:val="none" w:sz="0" w:space="0" w:color="auto"/>
            <w:left w:val="none" w:sz="0" w:space="0" w:color="auto"/>
            <w:bottom w:val="none" w:sz="0" w:space="0" w:color="auto"/>
            <w:right w:val="none" w:sz="0" w:space="0" w:color="auto"/>
          </w:divBdr>
        </w:div>
        <w:div w:id="1355571049">
          <w:marLeft w:val="547"/>
          <w:marRight w:val="0"/>
          <w:marTop w:val="125"/>
          <w:marBottom w:val="0"/>
          <w:divBdr>
            <w:top w:val="none" w:sz="0" w:space="0" w:color="auto"/>
            <w:left w:val="none" w:sz="0" w:space="0" w:color="auto"/>
            <w:bottom w:val="none" w:sz="0" w:space="0" w:color="auto"/>
            <w:right w:val="none" w:sz="0" w:space="0" w:color="auto"/>
          </w:divBdr>
        </w:div>
      </w:divsChild>
    </w:div>
    <w:div w:id="1497303250">
      <w:bodyDiv w:val="1"/>
      <w:marLeft w:val="0"/>
      <w:marRight w:val="0"/>
      <w:marTop w:val="0"/>
      <w:marBottom w:val="0"/>
      <w:divBdr>
        <w:top w:val="none" w:sz="0" w:space="0" w:color="auto"/>
        <w:left w:val="none" w:sz="0" w:space="0" w:color="auto"/>
        <w:bottom w:val="none" w:sz="0" w:space="0" w:color="auto"/>
        <w:right w:val="none" w:sz="0" w:space="0" w:color="auto"/>
      </w:divBdr>
    </w:div>
    <w:div w:id="1499808744">
      <w:bodyDiv w:val="1"/>
      <w:marLeft w:val="0"/>
      <w:marRight w:val="0"/>
      <w:marTop w:val="0"/>
      <w:marBottom w:val="0"/>
      <w:divBdr>
        <w:top w:val="none" w:sz="0" w:space="0" w:color="auto"/>
        <w:left w:val="none" w:sz="0" w:space="0" w:color="auto"/>
        <w:bottom w:val="none" w:sz="0" w:space="0" w:color="auto"/>
        <w:right w:val="none" w:sz="0" w:space="0" w:color="auto"/>
      </w:divBdr>
    </w:div>
    <w:div w:id="1507939035">
      <w:bodyDiv w:val="1"/>
      <w:marLeft w:val="0"/>
      <w:marRight w:val="0"/>
      <w:marTop w:val="0"/>
      <w:marBottom w:val="0"/>
      <w:divBdr>
        <w:top w:val="none" w:sz="0" w:space="0" w:color="auto"/>
        <w:left w:val="none" w:sz="0" w:space="0" w:color="auto"/>
        <w:bottom w:val="none" w:sz="0" w:space="0" w:color="auto"/>
        <w:right w:val="none" w:sz="0" w:space="0" w:color="auto"/>
      </w:divBdr>
    </w:div>
    <w:div w:id="1552427158">
      <w:bodyDiv w:val="1"/>
      <w:marLeft w:val="0"/>
      <w:marRight w:val="0"/>
      <w:marTop w:val="0"/>
      <w:marBottom w:val="0"/>
      <w:divBdr>
        <w:top w:val="none" w:sz="0" w:space="0" w:color="auto"/>
        <w:left w:val="none" w:sz="0" w:space="0" w:color="auto"/>
        <w:bottom w:val="none" w:sz="0" w:space="0" w:color="auto"/>
        <w:right w:val="none" w:sz="0" w:space="0" w:color="auto"/>
      </w:divBdr>
      <w:divsChild>
        <w:div w:id="899368849">
          <w:marLeft w:val="547"/>
          <w:marRight w:val="0"/>
          <w:marTop w:val="125"/>
          <w:marBottom w:val="0"/>
          <w:divBdr>
            <w:top w:val="none" w:sz="0" w:space="0" w:color="auto"/>
            <w:left w:val="none" w:sz="0" w:space="0" w:color="auto"/>
            <w:bottom w:val="none" w:sz="0" w:space="0" w:color="auto"/>
            <w:right w:val="none" w:sz="0" w:space="0" w:color="auto"/>
          </w:divBdr>
        </w:div>
        <w:div w:id="851185700">
          <w:marLeft w:val="547"/>
          <w:marRight w:val="0"/>
          <w:marTop w:val="125"/>
          <w:marBottom w:val="0"/>
          <w:divBdr>
            <w:top w:val="none" w:sz="0" w:space="0" w:color="auto"/>
            <w:left w:val="none" w:sz="0" w:space="0" w:color="auto"/>
            <w:bottom w:val="none" w:sz="0" w:space="0" w:color="auto"/>
            <w:right w:val="none" w:sz="0" w:space="0" w:color="auto"/>
          </w:divBdr>
        </w:div>
        <w:div w:id="904493364">
          <w:marLeft w:val="547"/>
          <w:marRight w:val="0"/>
          <w:marTop w:val="125"/>
          <w:marBottom w:val="0"/>
          <w:divBdr>
            <w:top w:val="none" w:sz="0" w:space="0" w:color="auto"/>
            <w:left w:val="none" w:sz="0" w:space="0" w:color="auto"/>
            <w:bottom w:val="none" w:sz="0" w:space="0" w:color="auto"/>
            <w:right w:val="none" w:sz="0" w:space="0" w:color="auto"/>
          </w:divBdr>
        </w:div>
      </w:divsChild>
    </w:div>
    <w:div w:id="1560826267">
      <w:bodyDiv w:val="1"/>
      <w:marLeft w:val="0"/>
      <w:marRight w:val="0"/>
      <w:marTop w:val="0"/>
      <w:marBottom w:val="0"/>
      <w:divBdr>
        <w:top w:val="none" w:sz="0" w:space="0" w:color="auto"/>
        <w:left w:val="none" w:sz="0" w:space="0" w:color="auto"/>
        <w:bottom w:val="none" w:sz="0" w:space="0" w:color="auto"/>
        <w:right w:val="none" w:sz="0" w:space="0" w:color="auto"/>
      </w:divBdr>
      <w:divsChild>
        <w:div w:id="429089184">
          <w:marLeft w:val="547"/>
          <w:marRight w:val="0"/>
          <w:marTop w:val="115"/>
          <w:marBottom w:val="0"/>
          <w:divBdr>
            <w:top w:val="none" w:sz="0" w:space="0" w:color="auto"/>
            <w:left w:val="none" w:sz="0" w:space="0" w:color="auto"/>
            <w:bottom w:val="none" w:sz="0" w:space="0" w:color="auto"/>
            <w:right w:val="none" w:sz="0" w:space="0" w:color="auto"/>
          </w:divBdr>
        </w:div>
      </w:divsChild>
    </w:div>
    <w:div w:id="1571764947">
      <w:bodyDiv w:val="1"/>
      <w:marLeft w:val="0"/>
      <w:marRight w:val="0"/>
      <w:marTop w:val="0"/>
      <w:marBottom w:val="0"/>
      <w:divBdr>
        <w:top w:val="none" w:sz="0" w:space="0" w:color="auto"/>
        <w:left w:val="none" w:sz="0" w:space="0" w:color="auto"/>
        <w:bottom w:val="none" w:sz="0" w:space="0" w:color="auto"/>
        <w:right w:val="none" w:sz="0" w:space="0" w:color="auto"/>
      </w:divBdr>
    </w:div>
    <w:div w:id="1572739435">
      <w:bodyDiv w:val="1"/>
      <w:marLeft w:val="0"/>
      <w:marRight w:val="0"/>
      <w:marTop w:val="0"/>
      <w:marBottom w:val="0"/>
      <w:divBdr>
        <w:top w:val="none" w:sz="0" w:space="0" w:color="auto"/>
        <w:left w:val="none" w:sz="0" w:space="0" w:color="auto"/>
        <w:bottom w:val="none" w:sz="0" w:space="0" w:color="auto"/>
        <w:right w:val="none" w:sz="0" w:space="0" w:color="auto"/>
      </w:divBdr>
    </w:div>
    <w:div w:id="1603145235">
      <w:bodyDiv w:val="1"/>
      <w:marLeft w:val="0"/>
      <w:marRight w:val="0"/>
      <w:marTop w:val="0"/>
      <w:marBottom w:val="0"/>
      <w:divBdr>
        <w:top w:val="none" w:sz="0" w:space="0" w:color="auto"/>
        <w:left w:val="none" w:sz="0" w:space="0" w:color="auto"/>
        <w:bottom w:val="none" w:sz="0" w:space="0" w:color="auto"/>
        <w:right w:val="none" w:sz="0" w:space="0" w:color="auto"/>
      </w:divBdr>
      <w:divsChild>
        <w:div w:id="1335648933">
          <w:marLeft w:val="547"/>
          <w:marRight w:val="0"/>
          <w:marTop w:val="96"/>
          <w:marBottom w:val="0"/>
          <w:divBdr>
            <w:top w:val="none" w:sz="0" w:space="0" w:color="auto"/>
            <w:left w:val="none" w:sz="0" w:space="0" w:color="auto"/>
            <w:bottom w:val="none" w:sz="0" w:space="0" w:color="auto"/>
            <w:right w:val="none" w:sz="0" w:space="0" w:color="auto"/>
          </w:divBdr>
        </w:div>
        <w:div w:id="1777360583">
          <w:marLeft w:val="547"/>
          <w:marRight w:val="0"/>
          <w:marTop w:val="96"/>
          <w:marBottom w:val="0"/>
          <w:divBdr>
            <w:top w:val="none" w:sz="0" w:space="0" w:color="auto"/>
            <w:left w:val="none" w:sz="0" w:space="0" w:color="auto"/>
            <w:bottom w:val="none" w:sz="0" w:space="0" w:color="auto"/>
            <w:right w:val="none" w:sz="0" w:space="0" w:color="auto"/>
          </w:divBdr>
        </w:div>
        <w:div w:id="1053776400">
          <w:marLeft w:val="547"/>
          <w:marRight w:val="0"/>
          <w:marTop w:val="96"/>
          <w:marBottom w:val="0"/>
          <w:divBdr>
            <w:top w:val="none" w:sz="0" w:space="0" w:color="auto"/>
            <w:left w:val="none" w:sz="0" w:space="0" w:color="auto"/>
            <w:bottom w:val="none" w:sz="0" w:space="0" w:color="auto"/>
            <w:right w:val="none" w:sz="0" w:space="0" w:color="auto"/>
          </w:divBdr>
        </w:div>
        <w:div w:id="579364187">
          <w:marLeft w:val="547"/>
          <w:marRight w:val="0"/>
          <w:marTop w:val="96"/>
          <w:marBottom w:val="0"/>
          <w:divBdr>
            <w:top w:val="none" w:sz="0" w:space="0" w:color="auto"/>
            <w:left w:val="none" w:sz="0" w:space="0" w:color="auto"/>
            <w:bottom w:val="none" w:sz="0" w:space="0" w:color="auto"/>
            <w:right w:val="none" w:sz="0" w:space="0" w:color="auto"/>
          </w:divBdr>
        </w:div>
        <w:div w:id="401759888">
          <w:marLeft w:val="547"/>
          <w:marRight w:val="0"/>
          <w:marTop w:val="96"/>
          <w:marBottom w:val="0"/>
          <w:divBdr>
            <w:top w:val="none" w:sz="0" w:space="0" w:color="auto"/>
            <w:left w:val="none" w:sz="0" w:space="0" w:color="auto"/>
            <w:bottom w:val="none" w:sz="0" w:space="0" w:color="auto"/>
            <w:right w:val="none" w:sz="0" w:space="0" w:color="auto"/>
          </w:divBdr>
        </w:div>
      </w:divsChild>
    </w:div>
    <w:div w:id="1610047818">
      <w:bodyDiv w:val="1"/>
      <w:marLeft w:val="0"/>
      <w:marRight w:val="0"/>
      <w:marTop w:val="0"/>
      <w:marBottom w:val="0"/>
      <w:divBdr>
        <w:top w:val="none" w:sz="0" w:space="0" w:color="auto"/>
        <w:left w:val="none" w:sz="0" w:space="0" w:color="auto"/>
        <w:bottom w:val="none" w:sz="0" w:space="0" w:color="auto"/>
        <w:right w:val="none" w:sz="0" w:space="0" w:color="auto"/>
      </w:divBdr>
    </w:div>
    <w:div w:id="1620525203">
      <w:bodyDiv w:val="1"/>
      <w:marLeft w:val="0"/>
      <w:marRight w:val="0"/>
      <w:marTop w:val="0"/>
      <w:marBottom w:val="0"/>
      <w:divBdr>
        <w:top w:val="none" w:sz="0" w:space="0" w:color="auto"/>
        <w:left w:val="none" w:sz="0" w:space="0" w:color="auto"/>
        <w:bottom w:val="none" w:sz="0" w:space="0" w:color="auto"/>
        <w:right w:val="none" w:sz="0" w:space="0" w:color="auto"/>
      </w:divBdr>
    </w:div>
    <w:div w:id="1640108733">
      <w:bodyDiv w:val="1"/>
      <w:marLeft w:val="0"/>
      <w:marRight w:val="0"/>
      <w:marTop w:val="0"/>
      <w:marBottom w:val="0"/>
      <w:divBdr>
        <w:top w:val="none" w:sz="0" w:space="0" w:color="auto"/>
        <w:left w:val="none" w:sz="0" w:space="0" w:color="auto"/>
        <w:bottom w:val="none" w:sz="0" w:space="0" w:color="auto"/>
        <w:right w:val="none" w:sz="0" w:space="0" w:color="auto"/>
      </w:divBdr>
    </w:div>
    <w:div w:id="1664897320">
      <w:bodyDiv w:val="1"/>
      <w:marLeft w:val="0"/>
      <w:marRight w:val="0"/>
      <w:marTop w:val="0"/>
      <w:marBottom w:val="0"/>
      <w:divBdr>
        <w:top w:val="none" w:sz="0" w:space="0" w:color="auto"/>
        <w:left w:val="none" w:sz="0" w:space="0" w:color="auto"/>
        <w:bottom w:val="none" w:sz="0" w:space="0" w:color="auto"/>
        <w:right w:val="none" w:sz="0" w:space="0" w:color="auto"/>
      </w:divBdr>
    </w:div>
    <w:div w:id="1693146907">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547"/>
          <w:marRight w:val="0"/>
          <w:marTop w:val="115"/>
          <w:marBottom w:val="0"/>
          <w:divBdr>
            <w:top w:val="none" w:sz="0" w:space="0" w:color="auto"/>
            <w:left w:val="none" w:sz="0" w:space="0" w:color="auto"/>
            <w:bottom w:val="none" w:sz="0" w:space="0" w:color="auto"/>
            <w:right w:val="none" w:sz="0" w:space="0" w:color="auto"/>
          </w:divBdr>
        </w:div>
        <w:div w:id="1264916052">
          <w:marLeft w:val="547"/>
          <w:marRight w:val="0"/>
          <w:marTop w:val="115"/>
          <w:marBottom w:val="0"/>
          <w:divBdr>
            <w:top w:val="none" w:sz="0" w:space="0" w:color="auto"/>
            <w:left w:val="none" w:sz="0" w:space="0" w:color="auto"/>
            <w:bottom w:val="none" w:sz="0" w:space="0" w:color="auto"/>
            <w:right w:val="none" w:sz="0" w:space="0" w:color="auto"/>
          </w:divBdr>
        </w:div>
        <w:div w:id="837035134">
          <w:marLeft w:val="547"/>
          <w:marRight w:val="0"/>
          <w:marTop w:val="115"/>
          <w:marBottom w:val="0"/>
          <w:divBdr>
            <w:top w:val="none" w:sz="0" w:space="0" w:color="auto"/>
            <w:left w:val="none" w:sz="0" w:space="0" w:color="auto"/>
            <w:bottom w:val="none" w:sz="0" w:space="0" w:color="auto"/>
            <w:right w:val="none" w:sz="0" w:space="0" w:color="auto"/>
          </w:divBdr>
        </w:div>
        <w:div w:id="778574525">
          <w:marLeft w:val="547"/>
          <w:marRight w:val="0"/>
          <w:marTop w:val="115"/>
          <w:marBottom w:val="0"/>
          <w:divBdr>
            <w:top w:val="none" w:sz="0" w:space="0" w:color="auto"/>
            <w:left w:val="none" w:sz="0" w:space="0" w:color="auto"/>
            <w:bottom w:val="none" w:sz="0" w:space="0" w:color="auto"/>
            <w:right w:val="none" w:sz="0" w:space="0" w:color="auto"/>
          </w:divBdr>
        </w:div>
      </w:divsChild>
    </w:div>
    <w:div w:id="1696928276">
      <w:bodyDiv w:val="1"/>
      <w:marLeft w:val="0"/>
      <w:marRight w:val="0"/>
      <w:marTop w:val="0"/>
      <w:marBottom w:val="0"/>
      <w:divBdr>
        <w:top w:val="none" w:sz="0" w:space="0" w:color="auto"/>
        <w:left w:val="none" w:sz="0" w:space="0" w:color="auto"/>
        <w:bottom w:val="none" w:sz="0" w:space="0" w:color="auto"/>
        <w:right w:val="none" w:sz="0" w:space="0" w:color="auto"/>
      </w:divBdr>
    </w:div>
    <w:div w:id="1723093033">
      <w:bodyDiv w:val="1"/>
      <w:marLeft w:val="0"/>
      <w:marRight w:val="0"/>
      <w:marTop w:val="0"/>
      <w:marBottom w:val="0"/>
      <w:divBdr>
        <w:top w:val="none" w:sz="0" w:space="0" w:color="auto"/>
        <w:left w:val="none" w:sz="0" w:space="0" w:color="auto"/>
        <w:bottom w:val="none" w:sz="0" w:space="0" w:color="auto"/>
        <w:right w:val="none" w:sz="0" w:space="0" w:color="auto"/>
      </w:divBdr>
      <w:divsChild>
        <w:div w:id="1746294973">
          <w:marLeft w:val="547"/>
          <w:marRight w:val="0"/>
          <w:marTop w:val="115"/>
          <w:marBottom w:val="0"/>
          <w:divBdr>
            <w:top w:val="none" w:sz="0" w:space="0" w:color="auto"/>
            <w:left w:val="none" w:sz="0" w:space="0" w:color="auto"/>
            <w:bottom w:val="none" w:sz="0" w:space="0" w:color="auto"/>
            <w:right w:val="none" w:sz="0" w:space="0" w:color="auto"/>
          </w:divBdr>
        </w:div>
        <w:div w:id="1744177719">
          <w:marLeft w:val="547"/>
          <w:marRight w:val="0"/>
          <w:marTop w:val="115"/>
          <w:marBottom w:val="0"/>
          <w:divBdr>
            <w:top w:val="none" w:sz="0" w:space="0" w:color="auto"/>
            <w:left w:val="none" w:sz="0" w:space="0" w:color="auto"/>
            <w:bottom w:val="none" w:sz="0" w:space="0" w:color="auto"/>
            <w:right w:val="none" w:sz="0" w:space="0" w:color="auto"/>
          </w:divBdr>
        </w:div>
      </w:divsChild>
    </w:div>
    <w:div w:id="1727800255">
      <w:bodyDiv w:val="1"/>
      <w:marLeft w:val="0"/>
      <w:marRight w:val="0"/>
      <w:marTop w:val="0"/>
      <w:marBottom w:val="0"/>
      <w:divBdr>
        <w:top w:val="none" w:sz="0" w:space="0" w:color="auto"/>
        <w:left w:val="none" w:sz="0" w:space="0" w:color="auto"/>
        <w:bottom w:val="none" w:sz="0" w:space="0" w:color="auto"/>
        <w:right w:val="none" w:sz="0" w:space="0" w:color="auto"/>
      </w:divBdr>
      <w:divsChild>
        <w:div w:id="1814365851">
          <w:marLeft w:val="1166"/>
          <w:marRight w:val="0"/>
          <w:marTop w:val="134"/>
          <w:marBottom w:val="0"/>
          <w:divBdr>
            <w:top w:val="none" w:sz="0" w:space="0" w:color="auto"/>
            <w:left w:val="none" w:sz="0" w:space="0" w:color="auto"/>
            <w:bottom w:val="none" w:sz="0" w:space="0" w:color="auto"/>
            <w:right w:val="none" w:sz="0" w:space="0" w:color="auto"/>
          </w:divBdr>
        </w:div>
      </w:divsChild>
    </w:div>
    <w:div w:id="1746876054">
      <w:bodyDiv w:val="1"/>
      <w:marLeft w:val="0"/>
      <w:marRight w:val="0"/>
      <w:marTop w:val="0"/>
      <w:marBottom w:val="0"/>
      <w:divBdr>
        <w:top w:val="none" w:sz="0" w:space="0" w:color="auto"/>
        <w:left w:val="none" w:sz="0" w:space="0" w:color="auto"/>
        <w:bottom w:val="none" w:sz="0" w:space="0" w:color="auto"/>
        <w:right w:val="none" w:sz="0" w:space="0" w:color="auto"/>
      </w:divBdr>
    </w:div>
    <w:div w:id="1766414626">
      <w:bodyDiv w:val="1"/>
      <w:marLeft w:val="0"/>
      <w:marRight w:val="0"/>
      <w:marTop w:val="0"/>
      <w:marBottom w:val="0"/>
      <w:divBdr>
        <w:top w:val="none" w:sz="0" w:space="0" w:color="auto"/>
        <w:left w:val="none" w:sz="0" w:space="0" w:color="auto"/>
        <w:bottom w:val="none" w:sz="0" w:space="0" w:color="auto"/>
        <w:right w:val="none" w:sz="0" w:space="0" w:color="auto"/>
      </w:divBdr>
    </w:div>
    <w:div w:id="1773042142">
      <w:bodyDiv w:val="1"/>
      <w:marLeft w:val="0"/>
      <w:marRight w:val="0"/>
      <w:marTop w:val="0"/>
      <w:marBottom w:val="0"/>
      <w:divBdr>
        <w:top w:val="none" w:sz="0" w:space="0" w:color="auto"/>
        <w:left w:val="none" w:sz="0" w:space="0" w:color="auto"/>
        <w:bottom w:val="none" w:sz="0" w:space="0" w:color="auto"/>
        <w:right w:val="none" w:sz="0" w:space="0" w:color="auto"/>
      </w:divBdr>
    </w:div>
    <w:div w:id="1800294841">
      <w:bodyDiv w:val="1"/>
      <w:marLeft w:val="0"/>
      <w:marRight w:val="0"/>
      <w:marTop w:val="0"/>
      <w:marBottom w:val="0"/>
      <w:divBdr>
        <w:top w:val="none" w:sz="0" w:space="0" w:color="auto"/>
        <w:left w:val="none" w:sz="0" w:space="0" w:color="auto"/>
        <w:bottom w:val="none" w:sz="0" w:space="0" w:color="auto"/>
        <w:right w:val="none" w:sz="0" w:space="0" w:color="auto"/>
      </w:divBdr>
    </w:div>
    <w:div w:id="1811048029">
      <w:bodyDiv w:val="1"/>
      <w:marLeft w:val="0"/>
      <w:marRight w:val="0"/>
      <w:marTop w:val="0"/>
      <w:marBottom w:val="0"/>
      <w:divBdr>
        <w:top w:val="none" w:sz="0" w:space="0" w:color="auto"/>
        <w:left w:val="none" w:sz="0" w:space="0" w:color="auto"/>
        <w:bottom w:val="none" w:sz="0" w:space="0" w:color="auto"/>
        <w:right w:val="none" w:sz="0" w:space="0" w:color="auto"/>
      </w:divBdr>
    </w:div>
    <w:div w:id="1829203741">
      <w:bodyDiv w:val="1"/>
      <w:marLeft w:val="0"/>
      <w:marRight w:val="0"/>
      <w:marTop w:val="0"/>
      <w:marBottom w:val="0"/>
      <w:divBdr>
        <w:top w:val="none" w:sz="0" w:space="0" w:color="auto"/>
        <w:left w:val="none" w:sz="0" w:space="0" w:color="auto"/>
        <w:bottom w:val="none" w:sz="0" w:space="0" w:color="auto"/>
        <w:right w:val="none" w:sz="0" w:space="0" w:color="auto"/>
      </w:divBdr>
    </w:div>
    <w:div w:id="1861972670">
      <w:bodyDiv w:val="1"/>
      <w:marLeft w:val="0"/>
      <w:marRight w:val="0"/>
      <w:marTop w:val="0"/>
      <w:marBottom w:val="0"/>
      <w:divBdr>
        <w:top w:val="none" w:sz="0" w:space="0" w:color="auto"/>
        <w:left w:val="none" w:sz="0" w:space="0" w:color="auto"/>
        <w:bottom w:val="none" w:sz="0" w:space="0" w:color="auto"/>
        <w:right w:val="none" w:sz="0" w:space="0" w:color="auto"/>
      </w:divBdr>
    </w:div>
    <w:div w:id="1879509630">
      <w:bodyDiv w:val="1"/>
      <w:marLeft w:val="0"/>
      <w:marRight w:val="0"/>
      <w:marTop w:val="0"/>
      <w:marBottom w:val="0"/>
      <w:divBdr>
        <w:top w:val="none" w:sz="0" w:space="0" w:color="auto"/>
        <w:left w:val="none" w:sz="0" w:space="0" w:color="auto"/>
        <w:bottom w:val="none" w:sz="0" w:space="0" w:color="auto"/>
        <w:right w:val="none" w:sz="0" w:space="0" w:color="auto"/>
      </w:divBdr>
    </w:div>
    <w:div w:id="1887570752">
      <w:bodyDiv w:val="1"/>
      <w:marLeft w:val="0"/>
      <w:marRight w:val="0"/>
      <w:marTop w:val="0"/>
      <w:marBottom w:val="0"/>
      <w:divBdr>
        <w:top w:val="none" w:sz="0" w:space="0" w:color="auto"/>
        <w:left w:val="none" w:sz="0" w:space="0" w:color="auto"/>
        <w:bottom w:val="none" w:sz="0" w:space="0" w:color="auto"/>
        <w:right w:val="none" w:sz="0" w:space="0" w:color="auto"/>
      </w:divBdr>
      <w:divsChild>
        <w:div w:id="1137260775">
          <w:marLeft w:val="547"/>
          <w:marRight w:val="0"/>
          <w:marTop w:val="134"/>
          <w:marBottom w:val="0"/>
          <w:divBdr>
            <w:top w:val="none" w:sz="0" w:space="0" w:color="auto"/>
            <w:left w:val="none" w:sz="0" w:space="0" w:color="auto"/>
            <w:bottom w:val="none" w:sz="0" w:space="0" w:color="auto"/>
            <w:right w:val="none" w:sz="0" w:space="0" w:color="auto"/>
          </w:divBdr>
        </w:div>
        <w:div w:id="217863795">
          <w:marLeft w:val="547"/>
          <w:marRight w:val="0"/>
          <w:marTop w:val="134"/>
          <w:marBottom w:val="0"/>
          <w:divBdr>
            <w:top w:val="none" w:sz="0" w:space="0" w:color="auto"/>
            <w:left w:val="none" w:sz="0" w:space="0" w:color="auto"/>
            <w:bottom w:val="none" w:sz="0" w:space="0" w:color="auto"/>
            <w:right w:val="none" w:sz="0" w:space="0" w:color="auto"/>
          </w:divBdr>
        </w:div>
        <w:div w:id="669865767">
          <w:marLeft w:val="547"/>
          <w:marRight w:val="0"/>
          <w:marTop w:val="134"/>
          <w:marBottom w:val="0"/>
          <w:divBdr>
            <w:top w:val="none" w:sz="0" w:space="0" w:color="auto"/>
            <w:left w:val="none" w:sz="0" w:space="0" w:color="auto"/>
            <w:bottom w:val="none" w:sz="0" w:space="0" w:color="auto"/>
            <w:right w:val="none" w:sz="0" w:space="0" w:color="auto"/>
          </w:divBdr>
        </w:div>
        <w:div w:id="1870340011">
          <w:marLeft w:val="547"/>
          <w:marRight w:val="0"/>
          <w:marTop w:val="134"/>
          <w:marBottom w:val="0"/>
          <w:divBdr>
            <w:top w:val="none" w:sz="0" w:space="0" w:color="auto"/>
            <w:left w:val="none" w:sz="0" w:space="0" w:color="auto"/>
            <w:bottom w:val="none" w:sz="0" w:space="0" w:color="auto"/>
            <w:right w:val="none" w:sz="0" w:space="0" w:color="auto"/>
          </w:divBdr>
        </w:div>
      </w:divsChild>
    </w:div>
    <w:div w:id="1891305761">
      <w:bodyDiv w:val="1"/>
      <w:marLeft w:val="0"/>
      <w:marRight w:val="0"/>
      <w:marTop w:val="0"/>
      <w:marBottom w:val="0"/>
      <w:divBdr>
        <w:top w:val="none" w:sz="0" w:space="0" w:color="auto"/>
        <w:left w:val="none" w:sz="0" w:space="0" w:color="auto"/>
        <w:bottom w:val="none" w:sz="0" w:space="0" w:color="auto"/>
        <w:right w:val="none" w:sz="0" w:space="0" w:color="auto"/>
      </w:divBdr>
    </w:div>
    <w:div w:id="1904174167">
      <w:bodyDiv w:val="1"/>
      <w:marLeft w:val="0"/>
      <w:marRight w:val="0"/>
      <w:marTop w:val="0"/>
      <w:marBottom w:val="0"/>
      <w:divBdr>
        <w:top w:val="none" w:sz="0" w:space="0" w:color="auto"/>
        <w:left w:val="none" w:sz="0" w:space="0" w:color="auto"/>
        <w:bottom w:val="none" w:sz="0" w:space="0" w:color="auto"/>
        <w:right w:val="none" w:sz="0" w:space="0" w:color="auto"/>
      </w:divBdr>
    </w:div>
    <w:div w:id="1947687669">
      <w:bodyDiv w:val="1"/>
      <w:marLeft w:val="0"/>
      <w:marRight w:val="0"/>
      <w:marTop w:val="0"/>
      <w:marBottom w:val="0"/>
      <w:divBdr>
        <w:top w:val="none" w:sz="0" w:space="0" w:color="auto"/>
        <w:left w:val="none" w:sz="0" w:space="0" w:color="auto"/>
        <w:bottom w:val="none" w:sz="0" w:space="0" w:color="auto"/>
        <w:right w:val="none" w:sz="0" w:space="0" w:color="auto"/>
      </w:divBdr>
    </w:div>
    <w:div w:id="2007779679">
      <w:bodyDiv w:val="1"/>
      <w:marLeft w:val="0"/>
      <w:marRight w:val="0"/>
      <w:marTop w:val="0"/>
      <w:marBottom w:val="0"/>
      <w:divBdr>
        <w:top w:val="none" w:sz="0" w:space="0" w:color="auto"/>
        <w:left w:val="none" w:sz="0" w:space="0" w:color="auto"/>
        <w:bottom w:val="none" w:sz="0" w:space="0" w:color="auto"/>
        <w:right w:val="none" w:sz="0" w:space="0" w:color="auto"/>
      </w:divBdr>
    </w:div>
    <w:div w:id="2010324261">
      <w:bodyDiv w:val="1"/>
      <w:marLeft w:val="0"/>
      <w:marRight w:val="0"/>
      <w:marTop w:val="0"/>
      <w:marBottom w:val="0"/>
      <w:divBdr>
        <w:top w:val="none" w:sz="0" w:space="0" w:color="auto"/>
        <w:left w:val="none" w:sz="0" w:space="0" w:color="auto"/>
        <w:bottom w:val="none" w:sz="0" w:space="0" w:color="auto"/>
        <w:right w:val="none" w:sz="0" w:space="0" w:color="auto"/>
      </w:divBdr>
    </w:div>
    <w:div w:id="2011984150">
      <w:bodyDiv w:val="1"/>
      <w:marLeft w:val="0"/>
      <w:marRight w:val="0"/>
      <w:marTop w:val="0"/>
      <w:marBottom w:val="0"/>
      <w:divBdr>
        <w:top w:val="none" w:sz="0" w:space="0" w:color="auto"/>
        <w:left w:val="none" w:sz="0" w:space="0" w:color="auto"/>
        <w:bottom w:val="none" w:sz="0" w:space="0" w:color="auto"/>
        <w:right w:val="none" w:sz="0" w:space="0" w:color="auto"/>
      </w:divBdr>
      <w:divsChild>
        <w:div w:id="15468593">
          <w:marLeft w:val="547"/>
          <w:marRight w:val="0"/>
          <w:marTop w:val="115"/>
          <w:marBottom w:val="0"/>
          <w:divBdr>
            <w:top w:val="none" w:sz="0" w:space="0" w:color="auto"/>
            <w:left w:val="none" w:sz="0" w:space="0" w:color="auto"/>
            <w:bottom w:val="none" w:sz="0" w:space="0" w:color="auto"/>
            <w:right w:val="none" w:sz="0" w:space="0" w:color="auto"/>
          </w:divBdr>
        </w:div>
        <w:div w:id="975765971">
          <w:marLeft w:val="547"/>
          <w:marRight w:val="0"/>
          <w:marTop w:val="115"/>
          <w:marBottom w:val="0"/>
          <w:divBdr>
            <w:top w:val="none" w:sz="0" w:space="0" w:color="auto"/>
            <w:left w:val="none" w:sz="0" w:space="0" w:color="auto"/>
            <w:bottom w:val="none" w:sz="0" w:space="0" w:color="auto"/>
            <w:right w:val="none" w:sz="0" w:space="0" w:color="auto"/>
          </w:divBdr>
        </w:div>
      </w:divsChild>
    </w:div>
    <w:div w:id="2020547303">
      <w:bodyDiv w:val="1"/>
      <w:marLeft w:val="0"/>
      <w:marRight w:val="0"/>
      <w:marTop w:val="0"/>
      <w:marBottom w:val="0"/>
      <w:divBdr>
        <w:top w:val="none" w:sz="0" w:space="0" w:color="auto"/>
        <w:left w:val="none" w:sz="0" w:space="0" w:color="auto"/>
        <w:bottom w:val="none" w:sz="0" w:space="0" w:color="auto"/>
        <w:right w:val="none" w:sz="0" w:space="0" w:color="auto"/>
      </w:divBdr>
    </w:div>
    <w:div w:id="2024436837">
      <w:bodyDiv w:val="1"/>
      <w:marLeft w:val="0"/>
      <w:marRight w:val="0"/>
      <w:marTop w:val="0"/>
      <w:marBottom w:val="0"/>
      <w:divBdr>
        <w:top w:val="none" w:sz="0" w:space="0" w:color="auto"/>
        <w:left w:val="none" w:sz="0" w:space="0" w:color="auto"/>
        <w:bottom w:val="none" w:sz="0" w:space="0" w:color="auto"/>
        <w:right w:val="none" w:sz="0" w:space="0" w:color="auto"/>
      </w:divBdr>
      <w:divsChild>
        <w:div w:id="159389647">
          <w:marLeft w:val="1310"/>
          <w:marRight w:val="0"/>
          <w:marTop w:val="0"/>
          <w:marBottom w:val="0"/>
          <w:divBdr>
            <w:top w:val="none" w:sz="0" w:space="0" w:color="auto"/>
            <w:left w:val="none" w:sz="0" w:space="0" w:color="auto"/>
            <w:bottom w:val="none" w:sz="0" w:space="0" w:color="auto"/>
            <w:right w:val="none" w:sz="0" w:space="0" w:color="auto"/>
          </w:divBdr>
        </w:div>
        <w:div w:id="231702053">
          <w:marLeft w:val="1310"/>
          <w:marRight w:val="0"/>
          <w:marTop w:val="0"/>
          <w:marBottom w:val="0"/>
          <w:divBdr>
            <w:top w:val="none" w:sz="0" w:space="0" w:color="auto"/>
            <w:left w:val="none" w:sz="0" w:space="0" w:color="auto"/>
            <w:bottom w:val="none" w:sz="0" w:space="0" w:color="auto"/>
            <w:right w:val="none" w:sz="0" w:space="0" w:color="auto"/>
          </w:divBdr>
        </w:div>
        <w:div w:id="2089030899">
          <w:marLeft w:val="1310"/>
          <w:marRight w:val="0"/>
          <w:marTop w:val="0"/>
          <w:marBottom w:val="0"/>
          <w:divBdr>
            <w:top w:val="none" w:sz="0" w:space="0" w:color="auto"/>
            <w:left w:val="none" w:sz="0" w:space="0" w:color="auto"/>
            <w:bottom w:val="none" w:sz="0" w:space="0" w:color="auto"/>
            <w:right w:val="none" w:sz="0" w:space="0" w:color="auto"/>
          </w:divBdr>
        </w:div>
        <w:div w:id="1309632371">
          <w:marLeft w:val="1310"/>
          <w:marRight w:val="0"/>
          <w:marTop w:val="0"/>
          <w:marBottom w:val="0"/>
          <w:divBdr>
            <w:top w:val="none" w:sz="0" w:space="0" w:color="auto"/>
            <w:left w:val="none" w:sz="0" w:space="0" w:color="auto"/>
            <w:bottom w:val="none" w:sz="0" w:space="0" w:color="auto"/>
            <w:right w:val="none" w:sz="0" w:space="0" w:color="auto"/>
          </w:divBdr>
        </w:div>
        <w:div w:id="1891838822">
          <w:marLeft w:val="1310"/>
          <w:marRight w:val="0"/>
          <w:marTop w:val="0"/>
          <w:marBottom w:val="0"/>
          <w:divBdr>
            <w:top w:val="none" w:sz="0" w:space="0" w:color="auto"/>
            <w:left w:val="none" w:sz="0" w:space="0" w:color="auto"/>
            <w:bottom w:val="none" w:sz="0" w:space="0" w:color="auto"/>
            <w:right w:val="none" w:sz="0" w:space="0" w:color="auto"/>
          </w:divBdr>
        </w:div>
      </w:divsChild>
    </w:div>
    <w:div w:id="2073695274">
      <w:bodyDiv w:val="1"/>
      <w:marLeft w:val="0"/>
      <w:marRight w:val="0"/>
      <w:marTop w:val="0"/>
      <w:marBottom w:val="0"/>
      <w:divBdr>
        <w:top w:val="none" w:sz="0" w:space="0" w:color="auto"/>
        <w:left w:val="none" w:sz="0" w:space="0" w:color="auto"/>
        <w:bottom w:val="none" w:sz="0" w:space="0" w:color="auto"/>
        <w:right w:val="none" w:sz="0" w:space="0" w:color="auto"/>
      </w:divBdr>
      <w:divsChild>
        <w:div w:id="2136829186">
          <w:marLeft w:val="547"/>
          <w:marRight w:val="0"/>
          <w:marTop w:val="115"/>
          <w:marBottom w:val="0"/>
          <w:divBdr>
            <w:top w:val="none" w:sz="0" w:space="0" w:color="auto"/>
            <w:left w:val="none" w:sz="0" w:space="0" w:color="auto"/>
            <w:bottom w:val="none" w:sz="0" w:space="0" w:color="auto"/>
            <w:right w:val="none" w:sz="0" w:space="0" w:color="auto"/>
          </w:divBdr>
        </w:div>
        <w:div w:id="291254003">
          <w:marLeft w:val="547"/>
          <w:marRight w:val="0"/>
          <w:marTop w:val="115"/>
          <w:marBottom w:val="0"/>
          <w:divBdr>
            <w:top w:val="none" w:sz="0" w:space="0" w:color="auto"/>
            <w:left w:val="none" w:sz="0" w:space="0" w:color="auto"/>
            <w:bottom w:val="none" w:sz="0" w:space="0" w:color="auto"/>
            <w:right w:val="none" w:sz="0" w:space="0" w:color="auto"/>
          </w:divBdr>
        </w:div>
        <w:div w:id="484905347">
          <w:marLeft w:val="547"/>
          <w:marRight w:val="0"/>
          <w:marTop w:val="115"/>
          <w:marBottom w:val="0"/>
          <w:divBdr>
            <w:top w:val="none" w:sz="0" w:space="0" w:color="auto"/>
            <w:left w:val="none" w:sz="0" w:space="0" w:color="auto"/>
            <w:bottom w:val="none" w:sz="0" w:space="0" w:color="auto"/>
            <w:right w:val="none" w:sz="0" w:space="0" w:color="auto"/>
          </w:divBdr>
        </w:div>
        <w:div w:id="284043533">
          <w:marLeft w:val="547"/>
          <w:marRight w:val="0"/>
          <w:marTop w:val="115"/>
          <w:marBottom w:val="0"/>
          <w:divBdr>
            <w:top w:val="none" w:sz="0" w:space="0" w:color="auto"/>
            <w:left w:val="none" w:sz="0" w:space="0" w:color="auto"/>
            <w:bottom w:val="none" w:sz="0" w:space="0" w:color="auto"/>
            <w:right w:val="none" w:sz="0" w:space="0" w:color="auto"/>
          </w:divBdr>
        </w:div>
      </w:divsChild>
    </w:div>
    <w:div w:id="2106612172">
      <w:bodyDiv w:val="1"/>
      <w:marLeft w:val="0"/>
      <w:marRight w:val="0"/>
      <w:marTop w:val="0"/>
      <w:marBottom w:val="0"/>
      <w:divBdr>
        <w:top w:val="none" w:sz="0" w:space="0" w:color="auto"/>
        <w:left w:val="none" w:sz="0" w:space="0" w:color="auto"/>
        <w:bottom w:val="none" w:sz="0" w:space="0" w:color="auto"/>
        <w:right w:val="none" w:sz="0" w:space="0" w:color="auto"/>
      </w:divBdr>
      <w:divsChild>
        <w:div w:id="678579618">
          <w:marLeft w:val="547"/>
          <w:marRight w:val="0"/>
          <w:marTop w:val="106"/>
          <w:marBottom w:val="0"/>
          <w:divBdr>
            <w:top w:val="none" w:sz="0" w:space="0" w:color="auto"/>
            <w:left w:val="none" w:sz="0" w:space="0" w:color="auto"/>
            <w:bottom w:val="none" w:sz="0" w:space="0" w:color="auto"/>
            <w:right w:val="none" w:sz="0" w:space="0" w:color="auto"/>
          </w:divBdr>
        </w:div>
        <w:div w:id="19485243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aww.vrm.km.va.gov/system/web/view/platform/common/login/top.jsp?partitionId=1&amp;isAspectUser=false&amp;locale=&amp;localLogin=false&amp;mainConsole=1" TargetMode="External"/><Relationship Id="rId18" Type="http://schemas.openxmlformats.org/officeDocument/2006/relationships/hyperlink" Target="https://vaww.vrm.km.va.gov/system/templates/selfservice/va_kanew/help/agent/locale/en-US/portal/554400000001048/content/554400000091874/Notice-of-Basic-Eligibility-NOBE-DD-Form-2383-1-and-DD-Form-2384-2-MGIB-SR-Kicker-Obligation-Agreement-Chapter-1606-Development-and-Claims-Processing-Procedure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vaww.vrm.km.va.gov/system/templates/selfservice/va_kanew/help/agent/locale/en-US/portal/554400000001048/content/554400000062125/RPO-Letter-22-08-12" TargetMode="External"/><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vaww.vrm.km.va.gov/system/templates/selfservice/va_kanew/help/agent/locale/en-US/portal/554400000001048/content/554400000073756/Part%205%20Chapter%201%20-%20General"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48/content/554400000077000/Part%205:%20Chapter%203%20-%20Eligibility%20Issue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48/content/554400000073756/Part%205%20Chapter%201%20-%20Genera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orrec\Documents\Ed%20Service\VCE\NTC\Phase%20II%20FY2016Qtr1\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D7116309D4044CA59F2F8401FBAD72" ma:contentTypeVersion="0" ma:contentTypeDescription="Create a new document." ma:contentTypeScope="" ma:versionID="d1fb23c44b97e04fe0ed9f4949fa4108">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EDUSHARE-1180838192-908</_dlc_DocId>
    <_dlc_DocIdUrl xmlns="ced1f988-d16c-4eb7-9443-312b8723c36c">
      <Url>https://vaww.infoshare.va.gov/sites/educationservice/225/CLT 225T/projects/_layouts/15/DocIdRedir.aspx?ID=EDUSHARE-1180838192-908</Url>
      <Description>EDUSHARE-1180838192-908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90DD6-61DB-458D-B696-93D5204E5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D04EC340-3A71-4D73-8287-5D97DCF87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11</TotalTime>
  <Pages>12</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Kicker Development Lesson Plan</vt:lpstr>
    </vt:vector>
  </TitlesOfParts>
  <Company>Veterans Benefits Administration</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Kicker Development Lesson Plan</dc:title>
  <dc:subject>ECM, VCE</dc:subject>
  <dc:creator>Department of Veterans Affairs, Veterans Benefits Administration, Education Service, STAFF</dc:creator>
  <cp:keywords>kicker,active duty,active duty supplemental,chapter 1606,MGIB,BDN,chapter 30,chapter 32,chapter 33</cp:keywords>
  <dc:description>This lesson introduces the Veterans Claims Examiner (VCE) to Kickers. It discusses how to identify and process benefit payments involving kickers.</dc:description>
  <cp:lastModifiedBy>Kathy Poole</cp:lastModifiedBy>
  <cp:revision>4</cp:revision>
  <dcterms:created xsi:type="dcterms:W3CDTF">2019-07-05T18:32:00Z</dcterms:created>
  <dcterms:modified xsi:type="dcterms:W3CDTF">2019-07-08T16:19:00Z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0x010100DBD7116309D4044CA59F2F8401FBAD72</vt:lpwstr>
  </property>
  <property fmtid="{D5CDD505-2E9C-101B-9397-08002B2CF9AE}" pid="3" name="Language">
    <vt:lpwstr>English (U.S.)</vt:lpwstr>
  </property>
  <property fmtid="{D5CDD505-2E9C-101B-9397-08002B2CF9AE}" pid="4" name="_dlc_DocIdItemGuid">
    <vt:lpwstr>8ffa8579-0f1e-4217-aea3-ae8dbd9aaa89</vt:lpwstr>
  </property>
  <property fmtid="{D5CDD505-2E9C-101B-9397-08002B2CF9AE}" pid="5" name="Type">
    <vt:lpwstr>Teaching Material</vt:lpwstr>
  </property>
</Properties>
</file>