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CC264" w14:textId="77777777" w:rsidR="00C8779F" w:rsidRDefault="00954748" w:rsidP="003E3D02">
      <w:pPr>
        <w:pStyle w:val="VBAILTCoverService"/>
      </w:pPr>
      <w:bookmarkStart w:id="0" w:name="_GoBack"/>
      <w:bookmarkEnd w:id="0"/>
      <w:r>
        <w:t xml:space="preserve">Education </w:t>
      </w:r>
      <w:r w:rsidR="00C8779F">
        <w:t>Service</w:t>
      </w:r>
    </w:p>
    <w:p w14:paraId="24AA6BBE" w14:textId="77777777" w:rsidR="00C214A9" w:rsidRDefault="00EB2C26" w:rsidP="00C8779F">
      <w:pPr>
        <w:pStyle w:val="VBAILTCoverLessonTitle"/>
      </w:pPr>
      <w:r>
        <w:t>Benefit Delivery Network (BDN) for New Education Compliance Survey Specialist</w:t>
      </w:r>
    </w:p>
    <w:p w14:paraId="38F423B4" w14:textId="77777777" w:rsidR="00C30F06" w:rsidRPr="00C214A9" w:rsidRDefault="00954748" w:rsidP="00C8779F">
      <w:pPr>
        <w:pStyle w:val="VBAILTCoverdoctypecourse"/>
      </w:pPr>
      <w:r>
        <w:t>Lesson Plan</w:t>
      </w:r>
    </w:p>
    <w:p w14:paraId="090A7567" w14:textId="77777777" w:rsidR="001D2E6A" w:rsidRDefault="00EB2C26" w:rsidP="00C8779F">
      <w:pPr>
        <w:pStyle w:val="VBAILTCoverMisc"/>
      </w:pPr>
      <w:r>
        <w:lastRenderedPageBreak/>
        <w:t>April 2019</w:t>
      </w:r>
    </w:p>
    <w:p w14:paraId="7146AF0E" w14:textId="77777777" w:rsidR="00C30F06" w:rsidRDefault="00C30F06" w:rsidP="00C8779F">
      <w:pPr>
        <w:pStyle w:val="VBAILTCoverMisc"/>
        <w:rPr>
          <w:sz w:val="72"/>
          <w:szCs w:val="72"/>
        </w:rPr>
      </w:pPr>
      <w:r>
        <w:br w:type="page"/>
      </w:r>
    </w:p>
    <w:p w14:paraId="3FB6A698"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14:paraId="37F50387" w14:textId="77777777" w:rsidTr="00826390">
        <w:trPr>
          <w:cantSplit/>
          <w:tblHeader/>
        </w:trPr>
        <w:tc>
          <w:tcPr>
            <w:tcW w:w="1908" w:type="dxa"/>
            <w:shd w:val="clear" w:color="auto" w:fill="BDD6EE" w:themeFill="accent1" w:themeFillTint="66"/>
          </w:tcPr>
          <w:p w14:paraId="5D21EE75" w14:textId="77777777" w:rsidR="003B118F" w:rsidRDefault="003B118F" w:rsidP="003B118F">
            <w:pPr>
              <w:pStyle w:val="VBAILTTableHeading1"/>
            </w:pPr>
            <w:r>
              <w:t>Topic</w:t>
            </w:r>
          </w:p>
        </w:tc>
        <w:tc>
          <w:tcPr>
            <w:tcW w:w="7452" w:type="dxa"/>
            <w:shd w:val="clear" w:color="auto" w:fill="BDD6EE" w:themeFill="accent1" w:themeFillTint="66"/>
          </w:tcPr>
          <w:p w14:paraId="79C5E527" w14:textId="77777777" w:rsidR="003B118F" w:rsidRDefault="00EB2C26" w:rsidP="003B118F">
            <w:pPr>
              <w:pStyle w:val="VBAILTTableHeading1"/>
            </w:pPr>
            <w:r>
              <w:t xml:space="preserve">Benefit Delivery Network (BDN) for New Education Compliance Survey Specialist (ECSS)  </w:t>
            </w:r>
          </w:p>
        </w:tc>
      </w:tr>
      <w:tr w:rsidR="00267BA2" w14:paraId="779B9C87" w14:textId="77777777" w:rsidTr="00826390">
        <w:trPr>
          <w:cantSplit/>
        </w:trPr>
        <w:tc>
          <w:tcPr>
            <w:tcW w:w="1908" w:type="dxa"/>
          </w:tcPr>
          <w:p w14:paraId="4D951D58" w14:textId="77777777" w:rsidR="00267BA2" w:rsidRDefault="00267BA2" w:rsidP="00987F02">
            <w:pPr>
              <w:pStyle w:val="VBAILTBody"/>
            </w:pPr>
            <w:r>
              <w:t>Time Estimate</w:t>
            </w:r>
            <w:r w:rsidR="00077BE7">
              <w:t>:</w:t>
            </w:r>
          </w:p>
        </w:tc>
        <w:tc>
          <w:tcPr>
            <w:tcW w:w="7452" w:type="dxa"/>
          </w:tcPr>
          <w:p w14:paraId="6C93A7DC" w14:textId="77777777" w:rsidR="00267BA2" w:rsidRDefault="00267BA2" w:rsidP="00987F02">
            <w:pPr>
              <w:pStyle w:val="VBAILTBody"/>
            </w:pPr>
          </w:p>
        </w:tc>
      </w:tr>
      <w:tr w:rsidR="002D1DCE" w14:paraId="03162326" w14:textId="77777777" w:rsidTr="00826390">
        <w:trPr>
          <w:cantSplit/>
        </w:trPr>
        <w:tc>
          <w:tcPr>
            <w:tcW w:w="1908" w:type="dxa"/>
          </w:tcPr>
          <w:p w14:paraId="27D0DFC1" w14:textId="77777777" w:rsidR="002D1DCE" w:rsidRDefault="00267BA2" w:rsidP="001262F7">
            <w:pPr>
              <w:pStyle w:val="VBAILTBody"/>
            </w:pPr>
            <w:r>
              <w:t>Purpose of the Lesson:</w:t>
            </w:r>
          </w:p>
        </w:tc>
        <w:tc>
          <w:tcPr>
            <w:tcW w:w="7452" w:type="dxa"/>
          </w:tcPr>
          <w:p w14:paraId="1324BA92" w14:textId="77777777" w:rsidR="002D1DCE" w:rsidRDefault="00EB2C26" w:rsidP="001262F7">
            <w:pPr>
              <w:pStyle w:val="VBAILTBody"/>
            </w:pPr>
            <w:r>
              <w:t xml:space="preserve">The </w:t>
            </w:r>
            <w:r w:rsidR="001262F7">
              <w:t>purpose of the lesson</w:t>
            </w:r>
            <w:r>
              <w:t xml:space="preserve"> is provide New ECSSs with the necessary knowledge and skills to navigate and review claimaints information in VA’s system in order to conduct compliance surveys</w:t>
            </w:r>
            <w:r w:rsidR="001262F7">
              <w:t xml:space="preserve">. </w:t>
            </w:r>
          </w:p>
        </w:tc>
      </w:tr>
      <w:tr w:rsidR="002D1DCE" w14:paraId="2C718E3A" w14:textId="77777777" w:rsidTr="00826390">
        <w:trPr>
          <w:cantSplit/>
        </w:trPr>
        <w:tc>
          <w:tcPr>
            <w:tcW w:w="1908" w:type="dxa"/>
          </w:tcPr>
          <w:p w14:paraId="034F0D73" w14:textId="77777777" w:rsidR="002D1DCE" w:rsidRDefault="001262F7" w:rsidP="001262F7">
            <w:pPr>
              <w:pStyle w:val="VBAILTBody"/>
            </w:pPr>
            <w:r>
              <w:t>Prerequisite Training Requirements:</w:t>
            </w:r>
          </w:p>
        </w:tc>
        <w:tc>
          <w:tcPr>
            <w:tcW w:w="7452" w:type="dxa"/>
          </w:tcPr>
          <w:p w14:paraId="0AC3A171" w14:textId="77777777" w:rsidR="00EB2C26" w:rsidRDefault="00EB2C26" w:rsidP="00954748">
            <w:pPr>
              <w:pStyle w:val="VBAILTBody"/>
            </w:pPr>
            <w:r>
              <w:t xml:space="preserve">Students should have completed </w:t>
            </w:r>
            <w:r w:rsidR="001262F7">
              <w:t>prerequisite</w:t>
            </w:r>
            <w:r w:rsidR="00954748">
              <w:t xml:space="preserve"> training</w:t>
            </w:r>
            <w:r>
              <w:t xml:space="preserve"> to include:</w:t>
            </w:r>
          </w:p>
          <w:p w14:paraId="0E151A0E" w14:textId="77777777" w:rsidR="00EB2C26" w:rsidRDefault="00EB2C26" w:rsidP="00954748">
            <w:pPr>
              <w:pStyle w:val="VBAILTBody"/>
            </w:pPr>
            <w:r>
              <w:t>Overview of VA Benefit Programs</w:t>
            </w:r>
          </w:p>
          <w:p w14:paraId="5A954B2B" w14:textId="77777777" w:rsidR="002D1DCE" w:rsidRDefault="00EB2C26" w:rsidP="00954748">
            <w:pPr>
              <w:pStyle w:val="VBAILTBody"/>
            </w:pPr>
            <w:r>
              <w:t>Overview of VA Systems</w:t>
            </w:r>
          </w:p>
        </w:tc>
      </w:tr>
      <w:tr w:rsidR="001262F7" w14:paraId="39FC439F" w14:textId="77777777" w:rsidTr="00826390">
        <w:trPr>
          <w:cantSplit/>
        </w:trPr>
        <w:tc>
          <w:tcPr>
            <w:tcW w:w="1908" w:type="dxa"/>
          </w:tcPr>
          <w:p w14:paraId="1B6A1406" w14:textId="77777777" w:rsidR="001262F7" w:rsidRDefault="001262F7" w:rsidP="001262F7">
            <w:pPr>
              <w:pStyle w:val="VBAILTBody"/>
            </w:pPr>
            <w:r>
              <w:t>Target Audience:</w:t>
            </w:r>
          </w:p>
        </w:tc>
        <w:tc>
          <w:tcPr>
            <w:tcW w:w="7452" w:type="dxa"/>
          </w:tcPr>
          <w:p w14:paraId="4F8EF28F" w14:textId="77777777" w:rsidR="001262F7" w:rsidRDefault="00EB2C26" w:rsidP="001262F7">
            <w:pPr>
              <w:pStyle w:val="VBAILTBody"/>
            </w:pPr>
            <w:r>
              <w:t>T</w:t>
            </w:r>
            <w:r w:rsidR="001262F7">
              <w:t>he lesson is designed for</w:t>
            </w:r>
            <w:r>
              <w:t xml:space="preserve"> new Education Compliance Survey Specialist</w:t>
            </w:r>
            <w:r w:rsidR="001262F7">
              <w:t xml:space="preserve">.  </w:t>
            </w:r>
          </w:p>
        </w:tc>
      </w:tr>
      <w:tr w:rsidR="002D1DCE" w14:paraId="76905CAC" w14:textId="77777777" w:rsidTr="00826390">
        <w:trPr>
          <w:cantSplit/>
        </w:trPr>
        <w:tc>
          <w:tcPr>
            <w:tcW w:w="1908" w:type="dxa"/>
          </w:tcPr>
          <w:p w14:paraId="1DBB0547" w14:textId="77777777" w:rsidR="002D1DCE" w:rsidRDefault="00077BE7" w:rsidP="001262F7">
            <w:pPr>
              <w:pStyle w:val="VBAILTBody"/>
            </w:pPr>
            <w:r>
              <w:t>Lesson References:</w:t>
            </w:r>
          </w:p>
        </w:tc>
        <w:tc>
          <w:tcPr>
            <w:tcW w:w="7452" w:type="dxa"/>
          </w:tcPr>
          <w:p w14:paraId="2AC63874" w14:textId="77777777" w:rsidR="00285F07" w:rsidRPr="00EB2C26" w:rsidRDefault="00333956" w:rsidP="00EB2C26">
            <w:pPr>
              <w:pStyle w:val="VBAILTBody"/>
              <w:numPr>
                <w:ilvl w:val="0"/>
                <w:numId w:val="4"/>
              </w:numPr>
            </w:pPr>
            <w:r w:rsidRPr="00EB2C26">
              <w:t xml:space="preserve">M22-3 - Section II </w:t>
            </w:r>
          </w:p>
          <w:p w14:paraId="117094CF" w14:textId="77777777" w:rsidR="00285F07" w:rsidRPr="00EB2C26" w:rsidRDefault="00333956" w:rsidP="00EB2C26">
            <w:pPr>
              <w:pStyle w:val="VBAILTBody"/>
              <w:numPr>
                <w:ilvl w:val="0"/>
                <w:numId w:val="4"/>
              </w:numPr>
            </w:pPr>
            <w:r w:rsidRPr="00EB2C26">
              <w:t xml:space="preserve">M22-4, Part 2, Chapter 3 </w:t>
            </w:r>
          </w:p>
          <w:p w14:paraId="2709746F" w14:textId="77777777" w:rsidR="00285F07" w:rsidRPr="00EB2C26" w:rsidRDefault="00333956" w:rsidP="00EB2C26">
            <w:pPr>
              <w:pStyle w:val="VBAILTBody"/>
              <w:numPr>
                <w:ilvl w:val="0"/>
                <w:numId w:val="4"/>
              </w:numPr>
            </w:pPr>
            <w:r w:rsidRPr="00EB2C26">
              <w:rPr>
                <w:lang w:val="fr-FR"/>
              </w:rPr>
              <w:t xml:space="preserve">M22-4, Part 9, Chapter 9 </w:t>
            </w:r>
          </w:p>
          <w:p w14:paraId="30C498BF" w14:textId="77777777" w:rsidR="00285F07" w:rsidRPr="00EB2C26" w:rsidRDefault="00333956" w:rsidP="00EB2C26">
            <w:pPr>
              <w:pStyle w:val="VBAILTBody"/>
              <w:numPr>
                <w:ilvl w:val="0"/>
                <w:numId w:val="4"/>
              </w:numPr>
            </w:pPr>
            <w:r w:rsidRPr="00EB2C26">
              <w:rPr>
                <w:lang w:val="fr-FR"/>
              </w:rPr>
              <w:t>M22-4 Part 10, Chapter 2.05</w:t>
            </w:r>
          </w:p>
          <w:p w14:paraId="0124A9BD" w14:textId="77777777" w:rsidR="001262F7" w:rsidRDefault="00333956" w:rsidP="00EB2C26">
            <w:pPr>
              <w:pStyle w:val="VBAILTBody"/>
              <w:numPr>
                <w:ilvl w:val="0"/>
                <w:numId w:val="4"/>
              </w:numPr>
            </w:pPr>
            <w:r w:rsidRPr="00EB2C26">
              <w:t>M22-4 Part 10, Chapter 9.03</w:t>
            </w:r>
          </w:p>
        </w:tc>
      </w:tr>
      <w:tr w:rsidR="002D1DCE" w14:paraId="5CE956EB" w14:textId="77777777" w:rsidTr="00826390">
        <w:trPr>
          <w:cantSplit/>
        </w:trPr>
        <w:tc>
          <w:tcPr>
            <w:tcW w:w="1908" w:type="dxa"/>
          </w:tcPr>
          <w:p w14:paraId="1B40285A" w14:textId="77777777" w:rsidR="002D1DCE" w:rsidRDefault="001262F7" w:rsidP="001262F7">
            <w:pPr>
              <w:pStyle w:val="VBAILTBody"/>
            </w:pPr>
            <w:r>
              <w:t>Lesson Objectives:</w:t>
            </w:r>
          </w:p>
        </w:tc>
        <w:tc>
          <w:tcPr>
            <w:tcW w:w="7452" w:type="dxa"/>
          </w:tcPr>
          <w:p w14:paraId="0758B913" w14:textId="77777777" w:rsidR="00285F07" w:rsidRPr="00EB2C26" w:rsidRDefault="00333956" w:rsidP="00EB2C26">
            <w:pPr>
              <w:pStyle w:val="VBAILTbullet1"/>
            </w:pPr>
            <w:r w:rsidRPr="00EB2C26">
              <w:t>Access the Benefit Delivery Network (BDN) to review claims.</w:t>
            </w:r>
          </w:p>
          <w:p w14:paraId="71C0C01A" w14:textId="77777777" w:rsidR="00285F07" w:rsidRPr="00EB2C26" w:rsidRDefault="00333956" w:rsidP="00EB2C26">
            <w:pPr>
              <w:pStyle w:val="VBAILTbullet1"/>
            </w:pPr>
            <w:r w:rsidRPr="00EB2C26">
              <w:t>Demonstrate how to navigate the Benefit Delivery Network (BDN) screens.</w:t>
            </w:r>
          </w:p>
          <w:p w14:paraId="0A969A1D" w14:textId="77777777" w:rsidR="00285F07" w:rsidRPr="00EB2C26" w:rsidRDefault="00333956" w:rsidP="00EB2C26">
            <w:pPr>
              <w:pStyle w:val="VBAILTbullet1"/>
            </w:pPr>
            <w:r w:rsidRPr="00EB2C26">
              <w:t>Differentiate between the Inquiry, Identification and Master Record Screens</w:t>
            </w:r>
          </w:p>
          <w:p w14:paraId="4EA2F6F8" w14:textId="77777777" w:rsidR="001262F7" w:rsidRDefault="00333956" w:rsidP="00EB2C26">
            <w:pPr>
              <w:pStyle w:val="VBAILTbullet1"/>
            </w:pPr>
            <w:r w:rsidRPr="00EB2C26">
              <w:t xml:space="preserve">Identify End Products for conducting Compliance Surveys. </w:t>
            </w:r>
          </w:p>
        </w:tc>
      </w:tr>
      <w:tr w:rsidR="00267BA2" w14:paraId="0269CF9E" w14:textId="77777777" w:rsidTr="00826390">
        <w:trPr>
          <w:cantSplit/>
        </w:trPr>
        <w:tc>
          <w:tcPr>
            <w:tcW w:w="1908" w:type="dxa"/>
          </w:tcPr>
          <w:p w14:paraId="7EB85281" w14:textId="77777777" w:rsidR="00267BA2" w:rsidRDefault="00267BA2" w:rsidP="001262F7">
            <w:pPr>
              <w:pStyle w:val="VBAILTBody"/>
            </w:pPr>
            <w:r>
              <w:t>What You Need:</w:t>
            </w:r>
          </w:p>
        </w:tc>
        <w:tc>
          <w:tcPr>
            <w:tcW w:w="7452" w:type="dxa"/>
          </w:tcPr>
          <w:p w14:paraId="0042169A" w14:textId="77777777" w:rsidR="00077BE7" w:rsidRDefault="00EB2C26" w:rsidP="00EB2C26">
            <w:pPr>
              <w:pStyle w:val="VBAILTBody"/>
            </w:pPr>
            <w:r>
              <w:t>T</w:t>
            </w:r>
            <w:r w:rsidR="003B3180">
              <w:t xml:space="preserve">he instructor </w:t>
            </w:r>
            <w:r>
              <w:t xml:space="preserve">will need to make sure all students has log in and passwords, and computers to access the BDN Network </w:t>
            </w:r>
            <w:r w:rsidR="003B3180">
              <w:t xml:space="preserve">to successfully present the lesson </w:t>
            </w:r>
            <w:r>
              <w:t xml:space="preserve">and demonstrate with hands-on activities. </w:t>
            </w:r>
          </w:p>
        </w:tc>
      </w:tr>
      <w:tr w:rsidR="00EC11FB" w14:paraId="5027930A" w14:textId="77777777" w:rsidTr="00826390">
        <w:trPr>
          <w:cantSplit/>
        </w:trPr>
        <w:tc>
          <w:tcPr>
            <w:tcW w:w="1908" w:type="dxa"/>
          </w:tcPr>
          <w:p w14:paraId="304E8052" w14:textId="77777777" w:rsidR="00EC11FB" w:rsidRDefault="00EC11FB" w:rsidP="001262F7">
            <w:pPr>
              <w:pStyle w:val="VBAILTBody"/>
            </w:pPr>
            <w:r>
              <w:lastRenderedPageBreak/>
              <w:t>Post Training Requirements:</w:t>
            </w:r>
          </w:p>
        </w:tc>
        <w:tc>
          <w:tcPr>
            <w:tcW w:w="7452" w:type="dxa"/>
          </w:tcPr>
          <w:p w14:paraId="4E9D9A2D" w14:textId="77777777"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14:paraId="0F30867B" w14:textId="77777777" w:rsidR="00EC11FB" w:rsidRDefault="00EC11FB" w:rsidP="00EC11FB">
            <w:pPr>
              <w:pStyle w:val="QSTBody"/>
              <w:jc w:val="left"/>
              <w:rPr>
                <w:bCs/>
              </w:rPr>
            </w:pPr>
            <w:r>
              <w:rPr>
                <w:bCs/>
              </w:rPr>
              <w:t>To demonstrate successful completion of the lesson participants must pass the assessment with a score of at least 80%.</w:t>
            </w:r>
          </w:p>
          <w:p w14:paraId="53A3DB79" w14:textId="77777777" w:rsidR="00EC11FB" w:rsidRDefault="00EC11FB" w:rsidP="00EC11FB">
            <w:pPr>
              <w:pStyle w:val="VBAILTBody"/>
            </w:pPr>
            <w:r>
              <w:rPr>
                <w:bCs/>
              </w:rPr>
              <w:t>Participants must also complete the online survey to earn credit for completion of the lesson.</w:t>
            </w:r>
          </w:p>
        </w:tc>
      </w:tr>
    </w:tbl>
    <w:p w14:paraId="1940B78F" w14:textId="77777777" w:rsidR="00C214A9" w:rsidRDefault="001262F7" w:rsidP="001262F7">
      <w:pPr>
        <w:pStyle w:val="VBAILTHeading2"/>
      </w:pPr>
      <w:r>
        <w:lastRenderedPageBreak/>
        <w:t>Instructor Notes</w:t>
      </w:r>
    </w:p>
    <w:p w14:paraId="62CEA304" w14:textId="77777777" w:rsidR="00C214A9" w:rsidRPr="0024084E" w:rsidRDefault="00C214A9" w:rsidP="001262F7">
      <w:pPr>
        <w:pStyle w:val="VBAILTBody"/>
        <w:rPr>
          <w:sz w:val="24"/>
          <w:szCs w:val="24"/>
        </w:rPr>
      </w:pP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14:paraId="5A7E0392" w14:textId="77777777" w:rsidTr="00701694">
        <w:trPr>
          <w:cantSplit/>
          <w:tblHeader/>
          <w:jc w:val="center"/>
        </w:trPr>
        <w:tc>
          <w:tcPr>
            <w:tcW w:w="4104" w:type="dxa"/>
            <w:tcBorders>
              <w:right w:val="dashSmallGap" w:sz="4" w:space="0" w:color="auto"/>
            </w:tcBorders>
            <w:shd w:val="clear" w:color="auto" w:fill="BDD6EE" w:themeFill="accent1" w:themeFillTint="66"/>
          </w:tcPr>
          <w:p w14:paraId="2C50C7E4" w14:textId="77777777"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14:paraId="32113DD6" w14:textId="77777777" w:rsidR="009F361E" w:rsidRDefault="009F361E" w:rsidP="006E54AE">
            <w:pPr>
              <w:pStyle w:val="VBAILTTableHeading1"/>
            </w:pPr>
            <w:r>
              <w:t>Instructor Activities</w:t>
            </w:r>
          </w:p>
        </w:tc>
      </w:tr>
      <w:tr w:rsidR="009F361E" w14:paraId="5ACDFB0E" w14:textId="77777777" w:rsidTr="00701694">
        <w:trPr>
          <w:cantSplit/>
          <w:jc w:val="center"/>
        </w:trPr>
        <w:tc>
          <w:tcPr>
            <w:tcW w:w="4104" w:type="dxa"/>
            <w:tcBorders>
              <w:right w:val="dashSmallGap" w:sz="4" w:space="0" w:color="auto"/>
            </w:tcBorders>
          </w:tcPr>
          <w:p w14:paraId="2F5BE729" w14:textId="77777777" w:rsidR="009F361E" w:rsidRDefault="00626C3C" w:rsidP="00626C3C">
            <w:pPr>
              <w:pStyle w:val="VBAILTBodyStrong"/>
            </w:pPr>
            <w:r>
              <w:t>[Lesson Title]</w:t>
            </w:r>
          </w:p>
          <w:p w14:paraId="73BFD1AE" w14:textId="77777777" w:rsidR="00626C3C" w:rsidRPr="00626C3C" w:rsidRDefault="00EB2C26" w:rsidP="00626C3C">
            <w:pPr>
              <w:pStyle w:val="VBAILTBody"/>
            </w:pPr>
            <w:r w:rsidRPr="00EB2C26">
              <w:rPr>
                <w:noProof/>
              </w:rPr>
              <w:drawing>
                <wp:inline distT="0" distB="0" distL="0" distR="0" wp14:anchorId="5B1F1C15" wp14:editId="53852B78">
                  <wp:extent cx="2459990" cy="1845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0DBEC7C" w14:textId="77777777" w:rsidR="009F361E" w:rsidRDefault="009F361E" w:rsidP="009F361E">
            <w:pPr>
              <w:pStyle w:val="VBAILTBody"/>
            </w:pPr>
            <w:r w:rsidRPr="009F361E">
              <w:rPr>
                <w:rStyle w:val="Strong"/>
              </w:rPr>
              <w:t>DISPLAY</w:t>
            </w:r>
            <w:r>
              <w:t xml:space="preserve"> slide</w:t>
            </w:r>
            <w:r w:rsidR="00626C3C">
              <w:t xml:space="preserve"> </w:t>
            </w:r>
            <w:r w:rsidR="008715F0">
              <w:rPr>
                <w:rStyle w:val="Strong"/>
              </w:rPr>
              <w:fldChar w:fldCharType="begin"/>
            </w:r>
            <w:r w:rsidR="008715F0">
              <w:rPr>
                <w:rStyle w:val="Strong"/>
              </w:rPr>
              <w:instrText xml:space="preserve"> AUTONUMLGL  </w:instrText>
            </w:r>
            <w:r w:rsidR="008715F0">
              <w:rPr>
                <w:rStyle w:val="Strong"/>
              </w:rPr>
              <w:fldChar w:fldCharType="end"/>
            </w:r>
          </w:p>
          <w:p w14:paraId="300C16A8" w14:textId="77777777" w:rsidR="009F361E" w:rsidRDefault="00626C3C" w:rsidP="009F361E">
            <w:pPr>
              <w:pStyle w:val="VBAILTBody"/>
            </w:pPr>
            <w:r>
              <w:t>Introduce yourself as the instructor and introduce the lesson.</w:t>
            </w:r>
          </w:p>
        </w:tc>
      </w:tr>
      <w:tr w:rsidR="00952A28" w14:paraId="1BE7FEB6" w14:textId="77777777" w:rsidTr="00412F5F">
        <w:trPr>
          <w:cantSplit/>
          <w:jc w:val="center"/>
        </w:trPr>
        <w:tc>
          <w:tcPr>
            <w:tcW w:w="4104" w:type="dxa"/>
            <w:tcBorders>
              <w:right w:val="dashSmallGap" w:sz="4" w:space="0" w:color="auto"/>
            </w:tcBorders>
          </w:tcPr>
          <w:p w14:paraId="2B2521A0" w14:textId="77777777" w:rsidR="00952A28" w:rsidRDefault="00952A28" w:rsidP="00412F5F">
            <w:pPr>
              <w:pStyle w:val="VBAILTBodyStrong"/>
            </w:pPr>
            <w:r>
              <w:t>Icebreaker Activity</w:t>
            </w:r>
          </w:p>
          <w:p w14:paraId="4A87D349" w14:textId="77777777" w:rsidR="00952A28" w:rsidRDefault="00952A28" w:rsidP="00412F5F">
            <w:pPr>
              <w:pStyle w:val="VBAILTBody"/>
            </w:pPr>
            <w:r w:rsidRPr="00952A28">
              <w:rPr>
                <w:noProof/>
              </w:rPr>
              <w:drawing>
                <wp:inline distT="0" distB="0" distL="0" distR="0" wp14:anchorId="36E16C44" wp14:editId="01034619">
                  <wp:extent cx="2459990" cy="18453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7C18164" w14:textId="77777777" w:rsidR="00952A28" w:rsidRDefault="00952A28" w:rsidP="00412F5F">
            <w:pPr>
              <w:pStyle w:val="VBAILTBody"/>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58DCC6B" w14:textId="77777777" w:rsidR="00952A28" w:rsidRPr="00077BE7" w:rsidRDefault="00952A28" w:rsidP="00412F5F">
            <w:pPr>
              <w:pStyle w:val="VBAILTBody"/>
              <w:rPr>
                <w:rStyle w:val="Strong"/>
                <w:b w:val="0"/>
                <w:bCs w:val="0"/>
              </w:rPr>
            </w:pPr>
            <w:r>
              <w:rPr>
                <w:rStyle w:val="Strong"/>
                <w:b w:val="0"/>
                <w:bCs w:val="0"/>
              </w:rPr>
              <w:t>S</w:t>
            </w:r>
            <w:r w:rsidRPr="00077BE7">
              <w:rPr>
                <w:rStyle w:val="Strong"/>
                <w:b w:val="0"/>
                <w:bCs w:val="0"/>
              </w:rPr>
              <w:t xml:space="preserve">tart </w:t>
            </w:r>
            <w:r>
              <w:rPr>
                <w:rStyle w:val="Strong"/>
                <w:b w:val="0"/>
                <w:bCs w:val="0"/>
              </w:rPr>
              <w:t xml:space="preserve">the </w:t>
            </w:r>
            <w:r w:rsidRPr="00077BE7">
              <w:rPr>
                <w:rStyle w:val="Strong"/>
                <w:b w:val="0"/>
                <w:bCs w:val="0"/>
              </w:rPr>
              <w:t>lesson with a motivating statement</w:t>
            </w:r>
            <w:r>
              <w:rPr>
                <w:rStyle w:val="Strong"/>
                <w:b w:val="0"/>
                <w:bCs w:val="0"/>
              </w:rPr>
              <w:t>, ice breaker, or knowledge check to gauge familiarity with the subject.</w:t>
            </w:r>
          </w:p>
        </w:tc>
      </w:tr>
      <w:tr w:rsidR="00077BE7" w14:paraId="01F67B4A" w14:textId="77777777" w:rsidTr="00701694">
        <w:trPr>
          <w:cantSplit/>
          <w:jc w:val="center"/>
        </w:trPr>
        <w:tc>
          <w:tcPr>
            <w:tcW w:w="4104" w:type="dxa"/>
            <w:tcBorders>
              <w:right w:val="dashSmallGap" w:sz="4" w:space="0" w:color="auto"/>
            </w:tcBorders>
          </w:tcPr>
          <w:p w14:paraId="2E235DCA" w14:textId="77777777" w:rsidR="00626C3C" w:rsidRDefault="00946AF4" w:rsidP="00626C3C">
            <w:pPr>
              <w:pStyle w:val="VBAILTBodyStrong"/>
            </w:pPr>
            <w:r>
              <w:t>Overview of Today’s Training</w:t>
            </w:r>
          </w:p>
          <w:p w14:paraId="1DD1E7C6" w14:textId="77777777" w:rsidR="00077BE7" w:rsidRDefault="00077BE7" w:rsidP="006E54AE">
            <w:pPr>
              <w:pStyle w:val="VBAILTBody"/>
            </w:pPr>
          </w:p>
        </w:tc>
        <w:tc>
          <w:tcPr>
            <w:tcW w:w="5976" w:type="dxa"/>
            <w:tcBorders>
              <w:left w:val="dashSmallGap" w:sz="4" w:space="0" w:color="auto"/>
            </w:tcBorders>
          </w:tcPr>
          <w:p w14:paraId="18B56528" w14:textId="77777777" w:rsidR="00077BE7" w:rsidRPr="00077BE7" w:rsidRDefault="00077BE7" w:rsidP="00141EDD">
            <w:pPr>
              <w:pStyle w:val="VBAILTBody"/>
              <w:rPr>
                <w:rStyle w:val="Strong"/>
                <w:b w:val="0"/>
                <w:bCs w:val="0"/>
              </w:rPr>
            </w:pPr>
          </w:p>
        </w:tc>
      </w:tr>
      <w:tr w:rsidR="00BF37BB" w14:paraId="4C64BFFA" w14:textId="77777777" w:rsidTr="00701694">
        <w:trPr>
          <w:cantSplit/>
          <w:jc w:val="center"/>
        </w:trPr>
        <w:tc>
          <w:tcPr>
            <w:tcW w:w="4104" w:type="dxa"/>
            <w:tcBorders>
              <w:right w:val="dashSmallGap" w:sz="4" w:space="0" w:color="auto"/>
            </w:tcBorders>
          </w:tcPr>
          <w:p w14:paraId="67E46B7F" w14:textId="77777777" w:rsidR="00626C3C" w:rsidRDefault="00946AF4" w:rsidP="00626C3C">
            <w:pPr>
              <w:pStyle w:val="VBAILTBodyStrong"/>
            </w:pPr>
            <w:r>
              <w:lastRenderedPageBreak/>
              <w:t>Lesson Objectives</w:t>
            </w:r>
          </w:p>
          <w:p w14:paraId="40FCC806" w14:textId="77777777" w:rsidR="00BF37BB" w:rsidRDefault="00952A28" w:rsidP="006E54AE">
            <w:pPr>
              <w:pStyle w:val="VBAILTBody"/>
            </w:pPr>
            <w:r w:rsidRPr="00952A28">
              <w:rPr>
                <w:noProof/>
              </w:rPr>
              <w:drawing>
                <wp:inline distT="0" distB="0" distL="0" distR="0" wp14:anchorId="75A4D4F1" wp14:editId="4F8A13AB">
                  <wp:extent cx="2459990" cy="18453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C925357" w14:textId="77777777" w:rsidR="00BF37BB" w:rsidRDefault="00BF37BB" w:rsidP="00BF37BB">
            <w:pPr>
              <w:pStyle w:val="VBAILTBody"/>
            </w:pPr>
            <w:r w:rsidRPr="009F361E">
              <w:rPr>
                <w:rStyle w:val="Strong"/>
              </w:rPr>
              <w:t>DISPLAY</w:t>
            </w:r>
            <w:r>
              <w:t xml:space="preserve"> slide</w:t>
            </w:r>
            <w:r w:rsidR="00626C3C">
              <w:t xml:space="preserve"> </w:t>
            </w:r>
            <w:r>
              <w:rPr>
                <w:rStyle w:val="Strong"/>
              </w:rPr>
              <w:fldChar w:fldCharType="begin"/>
            </w:r>
            <w:r>
              <w:rPr>
                <w:rStyle w:val="Strong"/>
              </w:rPr>
              <w:instrText xml:space="preserve"> AUTONUMLGL  </w:instrText>
            </w:r>
            <w:r>
              <w:rPr>
                <w:rStyle w:val="Strong"/>
              </w:rPr>
              <w:fldChar w:fldCharType="end"/>
            </w:r>
          </w:p>
          <w:p w14:paraId="5493FD2E" w14:textId="77777777" w:rsidR="00BF37BB" w:rsidRPr="009F361E" w:rsidRDefault="00B94ED3" w:rsidP="00BF37BB">
            <w:pPr>
              <w:pStyle w:val="VBAILTBody"/>
              <w:rPr>
                <w:rStyle w:val="Strong"/>
              </w:rPr>
            </w:pPr>
            <w:r>
              <w:rPr>
                <w:rStyle w:val="Strong"/>
                <w:b w:val="0"/>
                <w:bCs w:val="0"/>
              </w:rPr>
              <w:t>Review the lesson learning objectives.</w:t>
            </w:r>
          </w:p>
        </w:tc>
      </w:tr>
      <w:tr w:rsidR="00946AF4" w14:paraId="62A5D20A" w14:textId="77777777" w:rsidTr="00701694">
        <w:trPr>
          <w:cantSplit/>
          <w:jc w:val="center"/>
        </w:trPr>
        <w:tc>
          <w:tcPr>
            <w:tcW w:w="4104" w:type="dxa"/>
            <w:tcBorders>
              <w:right w:val="dashSmallGap" w:sz="4" w:space="0" w:color="auto"/>
            </w:tcBorders>
          </w:tcPr>
          <w:p w14:paraId="5025B3BC" w14:textId="77777777" w:rsidR="00946AF4" w:rsidRDefault="00946AF4" w:rsidP="00D85D73">
            <w:pPr>
              <w:pStyle w:val="VBAILTBodyStrong"/>
            </w:pPr>
            <w:r>
              <w:t>[Slide Title]</w:t>
            </w:r>
          </w:p>
          <w:p w14:paraId="516D0BF0" w14:textId="77777777" w:rsidR="00946AF4" w:rsidRDefault="00952A28" w:rsidP="00D85D73">
            <w:pPr>
              <w:pStyle w:val="VBAILTBody"/>
            </w:pPr>
            <w:r w:rsidRPr="00952A28">
              <w:rPr>
                <w:noProof/>
              </w:rPr>
              <w:drawing>
                <wp:inline distT="0" distB="0" distL="0" distR="0" wp14:anchorId="7F215EB5" wp14:editId="3E3B52EB">
                  <wp:extent cx="2459990" cy="18453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F6FCB74" w14:textId="77777777" w:rsidR="00952A28" w:rsidRPr="00952A28" w:rsidRDefault="00946AF4"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EDD161A" w14:textId="77777777" w:rsidR="00946AF4" w:rsidRPr="009F361E" w:rsidRDefault="00946AF4" w:rsidP="00D85D73">
            <w:pPr>
              <w:pStyle w:val="VBAILTBody"/>
              <w:rPr>
                <w:rStyle w:val="Strong"/>
              </w:rPr>
            </w:pPr>
          </w:p>
        </w:tc>
      </w:tr>
      <w:tr w:rsidR="00952A28" w14:paraId="2A753F82" w14:textId="77777777" w:rsidTr="00701694">
        <w:trPr>
          <w:cantSplit/>
          <w:jc w:val="center"/>
        </w:trPr>
        <w:tc>
          <w:tcPr>
            <w:tcW w:w="4104" w:type="dxa"/>
            <w:tcBorders>
              <w:right w:val="dashSmallGap" w:sz="4" w:space="0" w:color="auto"/>
            </w:tcBorders>
          </w:tcPr>
          <w:p w14:paraId="0E77A75F" w14:textId="77777777" w:rsidR="00952A28" w:rsidRDefault="00952A28" w:rsidP="00D85D73">
            <w:pPr>
              <w:pStyle w:val="VBAILTBodyStrong"/>
            </w:pPr>
            <w:r w:rsidRPr="00952A28">
              <w:rPr>
                <w:noProof/>
              </w:rPr>
              <w:drawing>
                <wp:inline distT="0" distB="0" distL="0" distR="0" wp14:anchorId="04E8E34E" wp14:editId="7564EA52">
                  <wp:extent cx="2459990" cy="18453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F5CA3E8" w14:textId="77777777" w:rsidR="00952A28" w:rsidRPr="00952A28" w:rsidRDefault="00952A28"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008BE31" w14:textId="77777777" w:rsidR="00952A28" w:rsidRPr="009F361E" w:rsidRDefault="00952A28" w:rsidP="00952A28">
            <w:pPr>
              <w:pStyle w:val="VBAILTBody"/>
              <w:rPr>
                <w:rStyle w:val="Strong"/>
              </w:rPr>
            </w:pPr>
          </w:p>
        </w:tc>
      </w:tr>
      <w:tr w:rsidR="00952A28" w14:paraId="51E7CD13" w14:textId="77777777" w:rsidTr="00701694">
        <w:trPr>
          <w:cantSplit/>
          <w:jc w:val="center"/>
        </w:trPr>
        <w:tc>
          <w:tcPr>
            <w:tcW w:w="4104" w:type="dxa"/>
            <w:tcBorders>
              <w:right w:val="dashSmallGap" w:sz="4" w:space="0" w:color="auto"/>
            </w:tcBorders>
          </w:tcPr>
          <w:p w14:paraId="6F1232AB" w14:textId="77777777" w:rsidR="00952A28" w:rsidRDefault="00952A28" w:rsidP="00D85D73">
            <w:pPr>
              <w:pStyle w:val="VBAILTBodyStrong"/>
            </w:pPr>
            <w:r w:rsidRPr="00952A28">
              <w:rPr>
                <w:noProof/>
              </w:rPr>
              <w:lastRenderedPageBreak/>
              <w:drawing>
                <wp:inline distT="0" distB="0" distL="0" distR="0" wp14:anchorId="3B7E3477" wp14:editId="73AF89A0">
                  <wp:extent cx="2459990" cy="1845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82EBF29" w14:textId="77777777" w:rsidR="00952A28" w:rsidRPr="00952A28" w:rsidRDefault="00952A28"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468573F" w14:textId="77777777" w:rsidR="00952A28" w:rsidRPr="009F361E" w:rsidRDefault="00952A28" w:rsidP="00952A28">
            <w:pPr>
              <w:pStyle w:val="VBAILTBody"/>
              <w:rPr>
                <w:rStyle w:val="Strong"/>
              </w:rPr>
            </w:pPr>
          </w:p>
        </w:tc>
      </w:tr>
      <w:tr w:rsidR="00952A28" w14:paraId="7A1C6455" w14:textId="77777777" w:rsidTr="00701694">
        <w:trPr>
          <w:cantSplit/>
          <w:jc w:val="center"/>
        </w:trPr>
        <w:tc>
          <w:tcPr>
            <w:tcW w:w="4104" w:type="dxa"/>
            <w:tcBorders>
              <w:right w:val="dashSmallGap" w:sz="4" w:space="0" w:color="auto"/>
            </w:tcBorders>
          </w:tcPr>
          <w:p w14:paraId="44B32CCA" w14:textId="77777777" w:rsidR="00952A28" w:rsidRDefault="00952A28" w:rsidP="00D85D73">
            <w:pPr>
              <w:pStyle w:val="VBAILTBodyStrong"/>
            </w:pPr>
            <w:r w:rsidRPr="00952A28">
              <w:rPr>
                <w:noProof/>
              </w:rPr>
              <w:drawing>
                <wp:inline distT="0" distB="0" distL="0" distR="0" wp14:anchorId="303FBB82" wp14:editId="180931C9">
                  <wp:extent cx="2459990" cy="18453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8CA27E3" w14:textId="77777777" w:rsidR="00952A28" w:rsidRPr="00952A28" w:rsidRDefault="00952A28"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E68F585"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Instructor:  </w:t>
            </w:r>
          </w:p>
          <w:p w14:paraId="4B9FE926"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Verify all students have received their access codes to log into BDN during this session.  </w:t>
            </w:r>
          </w:p>
          <w:p w14:paraId="50C03E21" w14:textId="77777777" w:rsidR="00952A28" w:rsidRPr="009F361E" w:rsidRDefault="00952A28" w:rsidP="00952A28">
            <w:pPr>
              <w:pStyle w:val="VBAILTBody"/>
              <w:rPr>
                <w:rStyle w:val="Strong"/>
              </w:rPr>
            </w:pPr>
          </w:p>
        </w:tc>
      </w:tr>
      <w:tr w:rsidR="00952A28" w14:paraId="0E559ED0" w14:textId="77777777" w:rsidTr="00701694">
        <w:trPr>
          <w:cantSplit/>
          <w:jc w:val="center"/>
        </w:trPr>
        <w:tc>
          <w:tcPr>
            <w:tcW w:w="4104" w:type="dxa"/>
            <w:tcBorders>
              <w:right w:val="dashSmallGap" w:sz="4" w:space="0" w:color="auto"/>
            </w:tcBorders>
          </w:tcPr>
          <w:p w14:paraId="2E4203BF" w14:textId="77777777" w:rsidR="00952A28" w:rsidRDefault="00952A28" w:rsidP="00D85D73">
            <w:pPr>
              <w:pStyle w:val="VBAILTBodyStrong"/>
            </w:pPr>
            <w:r w:rsidRPr="00952A28">
              <w:rPr>
                <w:noProof/>
              </w:rPr>
              <w:drawing>
                <wp:inline distT="0" distB="0" distL="0" distR="0" wp14:anchorId="33C7B167" wp14:editId="0EED9DE7">
                  <wp:extent cx="2459990" cy="1845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5967B66" w14:textId="77777777" w:rsidR="00952A28" w:rsidRPr="00952A28" w:rsidRDefault="00952A28"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908B6B1" w14:textId="77777777" w:rsidR="00952A28" w:rsidRPr="009F361E" w:rsidRDefault="00952A28" w:rsidP="00952A28">
            <w:pPr>
              <w:pStyle w:val="VBAILTBody"/>
              <w:rPr>
                <w:rStyle w:val="Strong"/>
              </w:rPr>
            </w:pPr>
          </w:p>
        </w:tc>
      </w:tr>
      <w:tr w:rsidR="00952A28" w14:paraId="19C61F8B" w14:textId="77777777" w:rsidTr="00701694">
        <w:trPr>
          <w:cantSplit/>
          <w:jc w:val="center"/>
        </w:trPr>
        <w:tc>
          <w:tcPr>
            <w:tcW w:w="4104" w:type="dxa"/>
            <w:tcBorders>
              <w:right w:val="dashSmallGap" w:sz="4" w:space="0" w:color="auto"/>
            </w:tcBorders>
          </w:tcPr>
          <w:p w14:paraId="05BA445E" w14:textId="77777777" w:rsidR="00952A28" w:rsidRDefault="00952A28" w:rsidP="00D85D73">
            <w:pPr>
              <w:pStyle w:val="VBAILTBodyStrong"/>
            </w:pPr>
            <w:r w:rsidRPr="00952A28">
              <w:rPr>
                <w:noProof/>
              </w:rPr>
              <w:lastRenderedPageBreak/>
              <w:drawing>
                <wp:inline distT="0" distB="0" distL="0" distR="0" wp14:anchorId="4CCF6675" wp14:editId="4B9A718B">
                  <wp:extent cx="2459990" cy="18453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5DD8378" w14:textId="77777777" w:rsidR="00952A28" w:rsidRPr="00952A28" w:rsidRDefault="00952A28" w:rsidP="00952A28">
            <w:pPr>
              <w:pStyle w:val="VBAILTBody"/>
              <w:rPr>
                <w:rStyle w:val="Strong"/>
                <w:b w:val="0"/>
                <w:bCs w:val="0"/>
              </w:rPr>
            </w:pPr>
            <w:r w:rsidRPr="00952A28">
              <w:rPr>
                <w:rFonts w:ascii="Calibri" w:eastAsia="+mn-ea" w:hAnsi="Calibri" w:cs="+mn-cs"/>
                <w:color w:val="000000"/>
                <w:kern w:val="24"/>
                <w:sz w:val="24"/>
                <w:szCs w:val="24"/>
              </w:rPr>
              <w:t>Illu</w:t>
            </w:r>
            <w:r w:rsidRPr="009F361E">
              <w:rPr>
                <w:rStyle w:val="Strong"/>
              </w:rPr>
              <w:t xml:space="preserve"> DISPLAY</w:t>
            </w:r>
            <w:r>
              <w:t xml:space="preserve"> slide </w:t>
            </w:r>
            <w:r>
              <w:rPr>
                <w:rStyle w:val="Strong"/>
              </w:rPr>
              <w:fldChar w:fldCharType="begin"/>
            </w:r>
            <w:r>
              <w:rPr>
                <w:rStyle w:val="Strong"/>
              </w:rPr>
              <w:instrText xml:space="preserve"> AUTONUMLGL  </w:instrText>
            </w:r>
            <w:r>
              <w:rPr>
                <w:rStyle w:val="Strong"/>
              </w:rPr>
              <w:fldChar w:fldCharType="end"/>
            </w:r>
          </w:p>
          <w:p w14:paraId="2E096AB6"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strate logging into BDN with students, and communicate the requirements for passwords in BDN. </w:t>
            </w:r>
          </w:p>
          <w:p w14:paraId="3A4F92F9" w14:textId="77777777" w:rsidR="00952A28" w:rsidRPr="009F361E" w:rsidRDefault="00952A28" w:rsidP="00952A28">
            <w:pPr>
              <w:pStyle w:val="VBAILTBody"/>
              <w:rPr>
                <w:rStyle w:val="Strong"/>
              </w:rPr>
            </w:pPr>
          </w:p>
        </w:tc>
      </w:tr>
      <w:tr w:rsidR="00952A28" w14:paraId="4943CA48" w14:textId="77777777" w:rsidTr="00701694">
        <w:trPr>
          <w:cantSplit/>
          <w:jc w:val="center"/>
        </w:trPr>
        <w:tc>
          <w:tcPr>
            <w:tcW w:w="4104" w:type="dxa"/>
            <w:tcBorders>
              <w:right w:val="dashSmallGap" w:sz="4" w:space="0" w:color="auto"/>
            </w:tcBorders>
          </w:tcPr>
          <w:p w14:paraId="60B4DD1A" w14:textId="77777777" w:rsidR="00952A28" w:rsidRDefault="00952A28" w:rsidP="00D85D73">
            <w:pPr>
              <w:pStyle w:val="VBAILTBodyStrong"/>
            </w:pPr>
            <w:r w:rsidRPr="00952A28">
              <w:rPr>
                <w:noProof/>
              </w:rPr>
              <w:drawing>
                <wp:inline distT="0" distB="0" distL="0" distR="0" wp14:anchorId="7F02AF91" wp14:editId="25165838">
                  <wp:extent cx="2459990" cy="18453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59324D6" w14:textId="77777777" w:rsidR="00952A28" w:rsidRPr="00952A28" w:rsidRDefault="00952A28"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8F8D8EB"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The Ready Screen in BDN may also be viewed as such in the system.  Indicate where to insert the BDN Command and the students access code </w:t>
            </w:r>
          </w:p>
          <w:p w14:paraId="0DA68B89" w14:textId="77777777" w:rsidR="00952A28" w:rsidRPr="009F361E" w:rsidRDefault="00952A28" w:rsidP="00952A28">
            <w:pPr>
              <w:pStyle w:val="VBAILTBody"/>
              <w:rPr>
                <w:rStyle w:val="Strong"/>
              </w:rPr>
            </w:pPr>
          </w:p>
        </w:tc>
      </w:tr>
      <w:tr w:rsidR="00952A28" w14:paraId="0A62BE1A" w14:textId="77777777" w:rsidTr="00701694">
        <w:trPr>
          <w:cantSplit/>
          <w:jc w:val="center"/>
        </w:trPr>
        <w:tc>
          <w:tcPr>
            <w:tcW w:w="4104" w:type="dxa"/>
            <w:tcBorders>
              <w:right w:val="dashSmallGap" w:sz="4" w:space="0" w:color="auto"/>
            </w:tcBorders>
          </w:tcPr>
          <w:p w14:paraId="48B3F8E2" w14:textId="77777777" w:rsidR="00952A28" w:rsidRDefault="00952A28" w:rsidP="00D85D73">
            <w:pPr>
              <w:pStyle w:val="VBAILTBodyStrong"/>
            </w:pPr>
            <w:r w:rsidRPr="00952A28">
              <w:rPr>
                <w:noProof/>
              </w:rPr>
              <w:drawing>
                <wp:inline distT="0" distB="0" distL="0" distR="0" wp14:anchorId="654330A3" wp14:editId="5DADC451">
                  <wp:extent cx="2459990" cy="18453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B5FCFF1" w14:textId="77777777" w:rsidR="00952A28" w:rsidRPr="00952A28" w:rsidRDefault="00952A28" w:rsidP="00952A28">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5B92238" w14:textId="77777777" w:rsidR="00952A28" w:rsidRPr="009F361E" w:rsidRDefault="00952A28" w:rsidP="00952A28">
            <w:pPr>
              <w:pStyle w:val="VBAILTBody"/>
              <w:rPr>
                <w:rStyle w:val="Strong"/>
              </w:rPr>
            </w:pPr>
          </w:p>
        </w:tc>
      </w:tr>
      <w:tr w:rsidR="00952A28" w14:paraId="655726C7" w14:textId="77777777" w:rsidTr="00701694">
        <w:trPr>
          <w:cantSplit/>
          <w:jc w:val="center"/>
        </w:trPr>
        <w:tc>
          <w:tcPr>
            <w:tcW w:w="4104" w:type="dxa"/>
            <w:tcBorders>
              <w:right w:val="dashSmallGap" w:sz="4" w:space="0" w:color="auto"/>
            </w:tcBorders>
          </w:tcPr>
          <w:p w14:paraId="09239350" w14:textId="77777777" w:rsidR="00952A28" w:rsidRDefault="00952A28" w:rsidP="00D85D73">
            <w:pPr>
              <w:pStyle w:val="VBAILTBodyStrong"/>
            </w:pPr>
            <w:r w:rsidRPr="00952A28">
              <w:rPr>
                <w:noProof/>
              </w:rPr>
              <w:lastRenderedPageBreak/>
              <w:drawing>
                <wp:inline distT="0" distB="0" distL="0" distR="0" wp14:anchorId="6E512EDD" wp14:editId="3B7FD384">
                  <wp:extent cx="2459990" cy="1845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4D70974"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892731E" w14:textId="77777777" w:rsidR="00952A28" w:rsidRPr="009F361E" w:rsidRDefault="00952A28" w:rsidP="00952A28">
            <w:pPr>
              <w:pStyle w:val="VBAILTBody"/>
              <w:rPr>
                <w:rStyle w:val="Strong"/>
              </w:rPr>
            </w:pPr>
          </w:p>
        </w:tc>
      </w:tr>
      <w:tr w:rsidR="00952A28" w14:paraId="25EE4039" w14:textId="77777777" w:rsidTr="00701694">
        <w:trPr>
          <w:cantSplit/>
          <w:jc w:val="center"/>
        </w:trPr>
        <w:tc>
          <w:tcPr>
            <w:tcW w:w="4104" w:type="dxa"/>
            <w:tcBorders>
              <w:right w:val="dashSmallGap" w:sz="4" w:space="0" w:color="auto"/>
            </w:tcBorders>
          </w:tcPr>
          <w:p w14:paraId="5B779B2D" w14:textId="77777777" w:rsidR="00952A28" w:rsidRDefault="00952A28" w:rsidP="00D85D73">
            <w:pPr>
              <w:pStyle w:val="VBAILTBodyStrong"/>
            </w:pPr>
            <w:r w:rsidRPr="00952A28">
              <w:rPr>
                <w:noProof/>
              </w:rPr>
              <w:drawing>
                <wp:inline distT="0" distB="0" distL="0" distR="0" wp14:anchorId="31E232EA" wp14:editId="4DC80B2E">
                  <wp:extent cx="2459990" cy="18453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688E2FE"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C78F55B"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In order to configure BDN Shell with specific commands, you must use the configure setting tab at the top of the screen.  </w:t>
            </w:r>
          </w:p>
          <w:p w14:paraId="676957AF"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Illustrate the configure tab for students.</w:t>
            </w:r>
          </w:p>
          <w:p w14:paraId="4F55B42F" w14:textId="77777777" w:rsidR="00952A28" w:rsidRPr="009F361E" w:rsidRDefault="00952A28" w:rsidP="00952A28">
            <w:pPr>
              <w:pStyle w:val="VBAILTBody"/>
              <w:rPr>
                <w:rStyle w:val="Strong"/>
              </w:rPr>
            </w:pPr>
          </w:p>
        </w:tc>
      </w:tr>
      <w:tr w:rsidR="00952A28" w14:paraId="789264EE" w14:textId="77777777" w:rsidTr="00701694">
        <w:trPr>
          <w:cantSplit/>
          <w:jc w:val="center"/>
        </w:trPr>
        <w:tc>
          <w:tcPr>
            <w:tcW w:w="4104" w:type="dxa"/>
            <w:tcBorders>
              <w:right w:val="dashSmallGap" w:sz="4" w:space="0" w:color="auto"/>
            </w:tcBorders>
          </w:tcPr>
          <w:p w14:paraId="402299AF" w14:textId="77777777" w:rsidR="00952A28" w:rsidRDefault="00952A28" w:rsidP="00D85D73">
            <w:pPr>
              <w:pStyle w:val="VBAILTBodyStrong"/>
            </w:pPr>
            <w:r w:rsidRPr="00952A28">
              <w:rPr>
                <w:noProof/>
              </w:rPr>
              <w:drawing>
                <wp:inline distT="0" distB="0" distL="0" distR="0" wp14:anchorId="0E61CB31" wp14:editId="58BCC45B">
                  <wp:extent cx="2459990" cy="1845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A6E9349"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F1520A6" w14:textId="77777777" w:rsidR="00952A28" w:rsidRPr="009F361E" w:rsidRDefault="00952A28" w:rsidP="00952A28">
            <w:pPr>
              <w:pStyle w:val="VBAILTBody"/>
              <w:rPr>
                <w:rStyle w:val="Strong"/>
              </w:rPr>
            </w:pPr>
          </w:p>
        </w:tc>
      </w:tr>
      <w:tr w:rsidR="00952A28" w14:paraId="6150D844" w14:textId="77777777" w:rsidTr="00701694">
        <w:trPr>
          <w:cantSplit/>
          <w:jc w:val="center"/>
        </w:trPr>
        <w:tc>
          <w:tcPr>
            <w:tcW w:w="4104" w:type="dxa"/>
            <w:tcBorders>
              <w:right w:val="dashSmallGap" w:sz="4" w:space="0" w:color="auto"/>
            </w:tcBorders>
          </w:tcPr>
          <w:p w14:paraId="2336FC7E" w14:textId="77777777" w:rsidR="00952A28" w:rsidRDefault="00952A28" w:rsidP="00D85D73">
            <w:pPr>
              <w:pStyle w:val="VBAILTBodyStrong"/>
            </w:pPr>
            <w:r w:rsidRPr="00952A28">
              <w:rPr>
                <w:noProof/>
              </w:rPr>
              <w:lastRenderedPageBreak/>
              <w:drawing>
                <wp:inline distT="0" distB="0" distL="0" distR="0" wp14:anchorId="5CC5C1AE" wp14:editId="29A41C42">
                  <wp:extent cx="2459990" cy="18453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F813555"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AE7C343"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Illustrate to the students inserting the commands, captions and screen for BDN Shell screen set up. </w:t>
            </w:r>
          </w:p>
          <w:p w14:paraId="583AC2D2" w14:textId="77777777" w:rsidR="00952A28" w:rsidRPr="009F361E" w:rsidRDefault="00952A28" w:rsidP="00952A28">
            <w:pPr>
              <w:pStyle w:val="VBAILTBody"/>
              <w:rPr>
                <w:rStyle w:val="Strong"/>
              </w:rPr>
            </w:pPr>
          </w:p>
        </w:tc>
      </w:tr>
      <w:tr w:rsidR="00952A28" w14:paraId="297BEC4B" w14:textId="77777777" w:rsidTr="00701694">
        <w:trPr>
          <w:cantSplit/>
          <w:jc w:val="center"/>
        </w:trPr>
        <w:tc>
          <w:tcPr>
            <w:tcW w:w="4104" w:type="dxa"/>
            <w:tcBorders>
              <w:right w:val="dashSmallGap" w:sz="4" w:space="0" w:color="auto"/>
            </w:tcBorders>
          </w:tcPr>
          <w:p w14:paraId="75858AB5" w14:textId="77777777" w:rsidR="00952A28" w:rsidRDefault="00952A28" w:rsidP="00D85D73">
            <w:pPr>
              <w:pStyle w:val="VBAILTBodyStrong"/>
            </w:pPr>
            <w:r w:rsidRPr="00952A28">
              <w:rPr>
                <w:noProof/>
              </w:rPr>
              <w:drawing>
                <wp:inline distT="0" distB="0" distL="0" distR="0" wp14:anchorId="17DCE6F9" wp14:editId="10958D84">
                  <wp:extent cx="2459990" cy="18453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F273213"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DB8C12B"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After configuration, at the bottom of the BDN screen you will notice the preferences selected in the red box beginning from left to right. </w:t>
            </w:r>
          </w:p>
          <w:p w14:paraId="73D76649" w14:textId="77777777" w:rsidR="00952A28" w:rsidRPr="009F361E" w:rsidRDefault="00952A28" w:rsidP="00952A28">
            <w:pPr>
              <w:pStyle w:val="VBAILTBody"/>
              <w:rPr>
                <w:rStyle w:val="Strong"/>
              </w:rPr>
            </w:pPr>
          </w:p>
        </w:tc>
      </w:tr>
      <w:tr w:rsidR="00952A28" w14:paraId="3C77D539" w14:textId="77777777" w:rsidTr="00701694">
        <w:trPr>
          <w:cantSplit/>
          <w:jc w:val="center"/>
        </w:trPr>
        <w:tc>
          <w:tcPr>
            <w:tcW w:w="4104" w:type="dxa"/>
            <w:tcBorders>
              <w:right w:val="dashSmallGap" w:sz="4" w:space="0" w:color="auto"/>
            </w:tcBorders>
          </w:tcPr>
          <w:p w14:paraId="1224B0C5" w14:textId="77777777" w:rsidR="00952A28" w:rsidRDefault="00952A28" w:rsidP="00D85D73">
            <w:pPr>
              <w:pStyle w:val="VBAILTBodyStrong"/>
            </w:pPr>
            <w:r w:rsidRPr="00952A28">
              <w:rPr>
                <w:noProof/>
              </w:rPr>
              <w:drawing>
                <wp:inline distT="0" distB="0" distL="0" distR="0" wp14:anchorId="5462B720" wp14:editId="6A182CFA">
                  <wp:extent cx="2459990" cy="18453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49E3FE6"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6061539"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Instructor Notes: </w:t>
            </w:r>
          </w:p>
          <w:p w14:paraId="12690E2A"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Allow students to navigate the screens and activate each command above </w:t>
            </w:r>
          </w:p>
          <w:p w14:paraId="63512EA8" w14:textId="77777777" w:rsidR="00952A28" w:rsidRPr="009F361E" w:rsidRDefault="00952A28" w:rsidP="00952A28">
            <w:pPr>
              <w:pStyle w:val="VBAILTBody"/>
              <w:rPr>
                <w:rStyle w:val="Strong"/>
              </w:rPr>
            </w:pPr>
          </w:p>
        </w:tc>
      </w:tr>
      <w:tr w:rsidR="00952A28" w14:paraId="08A4A4C2" w14:textId="77777777" w:rsidTr="00701694">
        <w:trPr>
          <w:cantSplit/>
          <w:jc w:val="center"/>
        </w:trPr>
        <w:tc>
          <w:tcPr>
            <w:tcW w:w="4104" w:type="dxa"/>
            <w:tcBorders>
              <w:right w:val="dashSmallGap" w:sz="4" w:space="0" w:color="auto"/>
            </w:tcBorders>
          </w:tcPr>
          <w:p w14:paraId="5C3BBEA7" w14:textId="77777777" w:rsidR="00952A28" w:rsidRDefault="00952A28" w:rsidP="00D85D73">
            <w:pPr>
              <w:pStyle w:val="VBAILTBodyStrong"/>
            </w:pPr>
            <w:r w:rsidRPr="00952A28">
              <w:rPr>
                <w:noProof/>
              </w:rPr>
              <w:lastRenderedPageBreak/>
              <w:drawing>
                <wp:inline distT="0" distB="0" distL="0" distR="0" wp14:anchorId="3C82514E" wp14:editId="6E75F90C">
                  <wp:extent cx="2459990" cy="18453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B0DE96D"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FC0F5DA" w14:textId="77777777" w:rsidR="00952A28" w:rsidRPr="009F361E" w:rsidRDefault="00952A28" w:rsidP="00952A28">
            <w:pPr>
              <w:pStyle w:val="VBAILTBody"/>
              <w:rPr>
                <w:rStyle w:val="Strong"/>
              </w:rPr>
            </w:pPr>
          </w:p>
        </w:tc>
      </w:tr>
      <w:tr w:rsidR="00952A28" w14:paraId="0166E59F" w14:textId="77777777" w:rsidTr="00701694">
        <w:trPr>
          <w:cantSplit/>
          <w:jc w:val="center"/>
        </w:trPr>
        <w:tc>
          <w:tcPr>
            <w:tcW w:w="4104" w:type="dxa"/>
            <w:tcBorders>
              <w:right w:val="dashSmallGap" w:sz="4" w:space="0" w:color="auto"/>
            </w:tcBorders>
          </w:tcPr>
          <w:p w14:paraId="2F5163EB" w14:textId="77777777" w:rsidR="00952A28" w:rsidRDefault="00952A28" w:rsidP="00D85D73">
            <w:pPr>
              <w:pStyle w:val="VBAILTBodyStrong"/>
            </w:pPr>
            <w:r w:rsidRPr="00952A28">
              <w:rPr>
                <w:noProof/>
              </w:rPr>
              <w:drawing>
                <wp:inline distT="0" distB="0" distL="0" distR="0" wp14:anchorId="3EE027C9" wp14:editId="38632F8C">
                  <wp:extent cx="2459990" cy="18453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073061C"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7BE54E9"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Instructor Notes: </w:t>
            </w:r>
          </w:p>
          <w:p w14:paraId="1BCC4856"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Provide an example of only one benefit, where the SINQ command will navigate to the Master record, and </w:t>
            </w:r>
          </w:p>
          <w:p w14:paraId="06FFCEFB"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Provide an example where the individual has more than one benefit and allow the students to review the screen.</w:t>
            </w:r>
          </w:p>
          <w:p w14:paraId="1EB42E74" w14:textId="77777777" w:rsidR="00952A28" w:rsidRPr="009F361E" w:rsidRDefault="00952A28" w:rsidP="00952A28">
            <w:pPr>
              <w:pStyle w:val="VBAILTBody"/>
              <w:rPr>
                <w:rStyle w:val="Strong"/>
              </w:rPr>
            </w:pPr>
          </w:p>
        </w:tc>
      </w:tr>
      <w:tr w:rsidR="00952A28" w14:paraId="531FAF4B" w14:textId="77777777" w:rsidTr="00701694">
        <w:trPr>
          <w:cantSplit/>
          <w:jc w:val="center"/>
        </w:trPr>
        <w:tc>
          <w:tcPr>
            <w:tcW w:w="4104" w:type="dxa"/>
            <w:tcBorders>
              <w:right w:val="dashSmallGap" w:sz="4" w:space="0" w:color="auto"/>
            </w:tcBorders>
          </w:tcPr>
          <w:p w14:paraId="6383B131" w14:textId="77777777" w:rsidR="00952A28" w:rsidRDefault="00952A28" w:rsidP="00D85D73">
            <w:pPr>
              <w:pStyle w:val="VBAILTBodyStrong"/>
            </w:pPr>
            <w:r w:rsidRPr="00952A28">
              <w:rPr>
                <w:noProof/>
              </w:rPr>
              <w:drawing>
                <wp:inline distT="0" distB="0" distL="0" distR="0" wp14:anchorId="5023EC6B" wp14:editId="0D31A78E">
                  <wp:extent cx="2459990" cy="18453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E3199FD"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FED6782"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Instructor Notes: </w:t>
            </w:r>
          </w:p>
          <w:p w14:paraId="31A8D5F2"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Allow students to navigate and review each of the screens on this slide </w:t>
            </w:r>
          </w:p>
          <w:p w14:paraId="35247816" w14:textId="77777777" w:rsidR="00952A28" w:rsidRPr="009F361E" w:rsidRDefault="00952A28" w:rsidP="00952A28">
            <w:pPr>
              <w:pStyle w:val="VBAILTBody"/>
              <w:rPr>
                <w:rStyle w:val="Strong"/>
              </w:rPr>
            </w:pPr>
          </w:p>
        </w:tc>
      </w:tr>
      <w:tr w:rsidR="00952A28" w14:paraId="155A5ED3" w14:textId="77777777" w:rsidTr="00701694">
        <w:trPr>
          <w:cantSplit/>
          <w:jc w:val="center"/>
        </w:trPr>
        <w:tc>
          <w:tcPr>
            <w:tcW w:w="4104" w:type="dxa"/>
            <w:tcBorders>
              <w:right w:val="dashSmallGap" w:sz="4" w:space="0" w:color="auto"/>
            </w:tcBorders>
          </w:tcPr>
          <w:p w14:paraId="0194BF25" w14:textId="77777777" w:rsidR="00952A28" w:rsidRDefault="00952A28" w:rsidP="00D85D73">
            <w:pPr>
              <w:pStyle w:val="VBAILTBodyStrong"/>
            </w:pPr>
            <w:r w:rsidRPr="00952A28">
              <w:rPr>
                <w:noProof/>
              </w:rPr>
              <w:lastRenderedPageBreak/>
              <w:drawing>
                <wp:inline distT="0" distB="0" distL="0" distR="0" wp14:anchorId="44F5AE87" wp14:editId="203556DF">
                  <wp:extent cx="2459990" cy="18453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2759B53" w14:textId="77777777" w:rsidR="00336182" w:rsidRPr="00952A28" w:rsidRDefault="00952A28" w:rsidP="00336182">
            <w:pPr>
              <w:pStyle w:val="VBAILTBody"/>
              <w:rPr>
                <w:rStyle w:val="Strong"/>
                <w:b w:val="0"/>
                <w:bCs w:val="0"/>
              </w:rPr>
            </w:pPr>
            <w:r w:rsidRPr="00952A28">
              <w:rPr>
                <w:rFonts w:ascii="Calibri" w:eastAsia="+mn-ea" w:hAnsi="Calibri" w:cs="+mn-cs"/>
                <w:color w:val="000000"/>
                <w:kern w:val="24"/>
                <w:sz w:val="24"/>
                <w:szCs w:val="24"/>
              </w:rPr>
              <w:t>I</w:t>
            </w:r>
            <w:r w:rsidR="00336182" w:rsidRPr="009F361E">
              <w:rPr>
                <w:rStyle w:val="Strong"/>
              </w:rPr>
              <w:t xml:space="preserve"> DISPLAY</w:t>
            </w:r>
            <w:r w:rsidR="00336182">
              <w:t xml:space="preserve"> slide </w:t>
            </w:r>
            <w:r w:rsidR="00336182">
              <w:rPr>
                <w:rStyle w:val="Strong"/>
              </w:rPr>
              <w:fldChar w:fldCharType="begin"/>
            </w:r>
            <w:r w:rsidR="00336182">
              <w:rPr>
                <w:rStyle w:val="Strong"/>
              </w:rPr>
              <w:instrText xml:space="preserve"> AUTONUMLGL  </w:instrText>
            </w:r>
            <w:r w:rsidR="00336182">
              <w:rPr>
                <w:rStyle w:val="Strong"/>
              </w:rPr>
              <w:fldChar w:fldCharType="end"/>
            </w:r>
          </w:p>
          <w:p w14:paraId="34D4916D"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nstructor Notes: </w:t>
            </w:r>
          </w:p>
          <w:p w14:paraId="59DBD278"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Explain this is the Ch33 Ready screen.  In order access the Ch33 Master Record click the “MINQ ch33” button. </w:t>
            </w:r>
          </w:p>
          <w:p w14:paraId="6126378F" w14:textId="77777777" w:rsidR="00952A28" w:rsidRPr="00952A28" w:rsidRDefault="00952A28" w:rsidP="00952A28">
            <w:pPr>
              <w:rPr>
                <w:rFonts w:ascii="Times New Roman" w:eastAsia="Times New Roman" w:hAnsi="Times New Roman" w:cs="Times New Roman"/>
                <w:sz w:val="24"/>
                <w:szCs w:val="24"/>
              </w:rPr>
            </w:pPr>
            <w:r w:rsidRPr="00952A28">
              <w:rPr>
                <w:rFonts w:ascii="Calibri" w:eastAsia="+mn-ea" w:hAnsi="Calibri" w:cs="+mn-cs"/>
                <w:color w:val="000000"/>
                <w:kern w:val="24"/>
                <w:sz w:val="24"/>
                <w:szCs w:val="24"/>
              </w:rPr>
              <w:t xml:space="preserve">This is the Ch33 Ready screen.  In order access the Ch33 Master Record click the “MINQ ch33” button. </w:t>
            </w:r>
          </w:p>
          <w:p w14:paraId="122E4D5B" w14:textId="77777777" w:rsidR="00952A28" w:rsidRPr="009F361E" w:rsidRDefault="00952A28" w:rsidP="00952A28">
            <w:pPr>
              <w:pStyle w:val="VBAILTBody"/>
              <w:rPr>
                <w:rStyle w:val="Strong"/>
              </w:rPr>
            </w:pPr>
          </w:p>
        </w:tc>
      </w:tr>
      <w:tr w:rsidR="00952A28" w14:paraId="40BC327C" w14:textId="77777777" w:rsidTr="00701694">
        <w:trPr>
          <w:cantSplit/>
          <w:jc w:val="center"/>
        </w:trPr>
        <w:tc>
          <w:tcPr>
            <w:tcW w:w="4104" w:type="dxa"/>
            <w:tcBorders>
              <w:right w:val="dashSmallGap" w:sz="4" w:space="0" w:color="auto"/>
            </w:tcBorders>
          </w:tcPr>
          <w:p w14:paraId="46F4720F" w14:textId="77777777" w:rsidR="00952A28" w:rsidRDefault="00336182" w:rsidP="00D85D73">
            <w:pPr>
              <w:pStyle w:val="VBAILTBodyStrong"/>
            </w:pPr>
            <w:r w:rsidRPr="00336182">
              <w:rPr>
                <w:noProof/>
              </w:rPr>
              <w:drawing>
                <wp:inline distT="0" distB="0" distL="0" distR="0" wp14:anchorId="39527D15" wp14:editId="2C9560D4">
                  <wp:extent cx="2459990" cy="18453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AC88623"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b/>
                <w:bCs/>
                <w:color w:val="000000"/>
                <w:kern w:val="24"/>
                <w:sz w:val="24"/>
                <w:szCs w:val="24"/>
              </w:rPr>
              <w:t>DISPLAY</w:t>
            </w:r>
            <w:r w:rsidRPr="00336182">
              <w:rPr>
                <w:rFonts w:ascii="Calibri" w:eastAsia="+mn-ea" w:hAnsi="Calibri" w:cs="+mn-cs"/>
                <w:color w:val="000000"/>
                <w:kern w:val="24"/>
                <w:sz w:val="24"/>
                <w:szCs w:val="24"/>
              </w:rPr>
              <w:t xml:space="preserve"> slide </w:t>
            </w:r>
            <w:r w:rsidRPr="00336182">
              <w:rPr>
                <w:rFonts w:ascii="Calibri" w:eastAsia="+mn-ea" w:hAnsi="Calibri" w:cs="+mn-cs"/>
                <w:b/>
                <w:bCs/>
                <w:color w:val="000000"/>
                <w:kern w:val="24"/>
                <w:sz w:val="24"/>
                <w:szCs w:val="24"/>
              </w:rPr>
              <w:fldChar w:fldCharType="begin"/>
            </w:r>
            <w:r w:rsidRPr="00336182">
              <w:rPr>
                <w:rFonts w:ascii="Calibri" w:eastAsia="+mn-ea" w:hAnsi="Calibri" w:cs="+mn-cs"/>
                <w:b/>
                <w:bCs/>
                <w:color w:val="000000"/>
                <w:kern w:val="24"/>
                <w:sz w:val="24"/>
                <w:szCs w:val="24"/>
              </w:rPr>
              <w:instrText xml:space="preserve"> AUTONUMLGL  </w:instrText>
            </w:r>
            <w:r w:rsidRPr="00336182">
              <w:rPr>
                <w:rFonts w:ascii="Calibri" w:eastAsia="+mn-ea" w:hAnsi="Calibri" w:cs="+mn-cs"/>
                <w:b/>
                <w:bCs/>
                <w:color w:val="000000"/>
                <w:kern w:val="24"/>
                <w:sz w:val="24"/>
                <w:szCs w:val="24"/>
              </w:rPr>
              <w:fldChar w:fldCharType="end"/>
            </w:r>
          </w:p>
          <w:p w14:paraId="69CEBAA3"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color w:val="000000"/>
                <w:kern w:val="24"/>
                <w:sz w:val="24"/>
                <w:szCs w:val="24"/>
              </w:rPr>
              <w:t xml:space="preserve">Instructor Notes: </w:t>
            </w:r>
          </w:p>
          <w:p w14:paraId="3ADAFBD2"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color w:val="000000"/>
                <w:kern w:val="24"/>
                <w:sz w:val="24"/>
                <w:szCs w:val="24"/>
              </w:rPr>
              <w:t xml:space="preserve">Discuss the M21 screen and explain the: </w:t>
            </w:r>
          </w:p>
          <w:p w14:paraId="7DFB83BF"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color w:val="000000"/>
                <w:kern w:val="24"/>
                <w:sz w:val="24"/>
                <w:szCs w:val="24"/>
              </w:rPr>
              <w:t>The type of training the individual is pursuing. This claimant is in Graduate school.</w:t>
            </w:r>
          </w:p>
          <w:p w14:paraId="34FA3C22"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color w:val="000000"/>
                <w:kern w:val="24"/>
                <w:sz w:val="24"/>
                <w:szCs w:val="24"/>
              </w:rPr>
              <w:t>Complete enrollment information is included on the M21 (begin and end dates of school, training time, and the schools facility code</w:t>
            </w:r>
          </w:p>
          <w:p w14:paraId="7EE1C707"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color w:val="000000"/>
                <w:kern w:val="24"/>
                <w:sz w:val="24"/>
                <w:szCs w:val="24"/>
              </w:rPr>
              <w:t>Verify the Direct Deposit Information (Yes or No)</w:t>
            </w:r>
          </w:p>
          <w:p w14:paraId="369D6037" w14:textId="77777777" w:rsidR="00336182" w:rsidRPr="00336182" w:rsidRDefault="00336182" w:rsidP="00336182">
            <w:pPr>
              <w:rPr>
                <w:rFonts w:ascii="Calibri" w:eastAsia="+mn-ea" w:hAnsi="Calibri" w:cs="+mn-cs"/>
                <w:color w:val="000000"/>
                <w:kern w:val="24"/>
                <w:sz w:val="24"/>
                <w:szCs w:val="24"/>
              </w:rPr>
            </w:pPr>
            <w:r w:rsidRPr="00336182">
              <w:rPr>
                <w:rFonts w:ascii="Calibri" w:eastAsia="+mn-ea" w:hAnsi="Calibri" w:cs="+mn-cs"/>
                <w:color w:val="000000"/>
                <w:kern w:val="24"/>
                <w:sz w:val="24"/>
                <w:szCs w:val="24"/>
              </w:rPr>
              <w:t>Important message field that may include if an individual has a Kicker (buy up) which will increase the rate of payment</w:t>
            </w:r>
          </w:p>
          <w:p w14:paraId="4E80DD72" w14:textId="77777777" w:rsidR="00952A28" w:rsidRPr="00336182" w:rsidRDefault="00952A28" w:rsidP="00336182">
            <w:pPr>
              <w:rPr>
                <w:rFonts w:ascii="Calibri" w:eastAsia="+mn-ea" w:hAnsi="Calibri" w:cs="+mn-cs"/>
                <w:b/>
                <w:bCs/>
                <w:color w:val="000000"/>
                <w:kern w:val="24"/>
                <w:sz w:val="24"/>
                <w:szCs w:val="24"/>
              </w:rPr>
            </w:pPr>
          </w:p>
        </w:tc>
      </w:tr>
      <w:tr w:rsidR="00952A28" w14:paraId="1E95DC7D" w14:textId="77777777" w:rsidTr="00701694">
        <w:trPr>
          <w:cantSplit/>
          <w:jc w:val="center"/>
        </w:trPr>
        <w:tc>
          <w:tcPr>
            <w:tcW w:w="4104" w:type="dxa"/>
            <w:tcBorders>
              <w:right w:val="dashSmallGap" w:sz="4" w:space="0" w:color="auto"/>
            </w:tcBorders>
          </w:tcPr>
          <w:p w14:paraId="0EE9913F" w14:textId="77777777" w:rsidR="00952A28" w:rsidRDefault="00336182" w:rsidP="00D85D73">
            <w:pPr>
              <w:pStyle w:val="VBAILTBodyStrong"/>
            </w:pPr>
            <w:r w:rsidRPr="00336182">
              <w:rPr>
                <w:noProof/>
              </w:rPr>
              <w:drawing>
                <wp:inline distT="0" distB="0" distL="0" distR="0" wp14:anchorId="79B06274" wp14:editId="7EBDFA3E">
                  <wp:extent cx="2459990" cy="18453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3175DB54"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16BFD43"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76DF9B59"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Discuss the M21 screen and explain the: </w:t>
            </w:r>
          </w:p>
          <w:p w14:paraId="7B57A562" w14:textId="77777777" w:rsidR="00336182" w:rsidRPr="00336182" w:rsidRDefault="00336182" w:rsidP="00336182">
            <w:pPr>
              <w:numPr>
                <w:ilvl w:val="0"/>
                <w:numId w:val="7"/>
              </w:numPr>
              <w:ind w:left="994"/>
              <w:contextualSpacing/>
              <w:rPr>
                <w:rFonts w:eastAsia="Times New Roman" w:cs="Times New Roman"/>
                <w:sz w:val="24"/>
                <w:szCs w:val="24"/>
              </w:rPr>
            </w:pPr>
            <w:r w:rsidRPr="00336182">
              <w:rPr>
                <w:rFonts w:eastAsia="+mn-ea" w:cs="+mn-cs"/>
                <w:color w:val="000000"/>
                <w:kern w:val="24"/>
                <w:sz w:val="24"/>
                <w:szCs w:val="24"/>
              </w:rPr>
              <w:t>Beginning and No Pay date is the date the training began</w:t>
            </w:r>
          </w:p>
          <w:p w14:paraId="6C708AC6" w14:textId="77777777" w:rsidR="00336182" w:rsidRPr="00336182" w:rsidRDefault="00336182" w:rsidP="00336182">
            <w:pPr>
              <w:numPr>
                <w:ilvl w:val="0"/>
                <w:numId w:val="7"/>
              </w:numPr>
              <w:ind w:left="994"/>
              <w:contextualSpacing/>
              <w:rPr>
                <w:rFonts w:eastAsia="Times New Roman" w:cs="Times New Roman"/>
                <w:sz w:val="24"/>
                <w:szCs w:val="24"/>
              </w:rPr>
            </w:pPr>
            <w:r w:rsidRPr="00336182">
              <w:rPr>
                <w:rFonts w:eastAsia="+mn-ea" w:cs="+mn-cs"/>
                <w:color w:val="000000"/>
                <w:kern w:val="24"/>
                <w:sz w:val="24"/>
                <w:szCs w:val="24"/>
              </w:rPr>
              <w:t>Reason codes indicates the if a claim is original or supplemental, or if the individual graduated or exhausted their benefits</w:t>
            </w:r>
          </w:p>
          <w:p w14:paraId="3488B69B" w14:textId="77777777" w:rsidR="00336182" w:rsidRPr="00336182" w:rsidRDefault="00336182" w:rsidP="00336182">
            <w:pPr>
              <w:numPr>
                <w:ilvl w:val="0"/>
                <w:numId w:val="7"/>
              </w:numPr>
              <w:ind w:left="994"/>
              <w:contextualSpacing/>
              <w:rPr>
                <w:rFonts w:eastAsia="Times New Roman" w:cs="Times New Roman"/>
                <w:sz w:val="24"/>
                <w:szCs w:val="24"/>
              </w:rPr>
            </w:pPr>
            <w:r w:rsidRPr="00336182">
              <w:rPr>
                <w:rFonts w:eastAsia="+mn-ea" w:cs="+mn-cs"/>
                <w:color w:val="000000"/>
                <w:kern w:val="24"/>
                <w:sz w:val="24"/>
                <w:szCs w:val="24"/>
              </w:rPr>
              <w:t>Type of training, (A, B, or C); training time, monthly rate the individual received and number and type of hours attempted or completed</w:t>
            </w:r>
          </w:p>
          <w:p w14:paraId="7BD228B4"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May also see “X” as type of training for Restoration of Entitlement, or D for Chapter 35 deficiency training.</w:t>
            </w:r>
          </w:p>
          <w:p w14:paraId="48707DC5" w14:textId="77777777" w:rsidR="00952A28" w:rsidRPr="009F361E" w:rsidRDefault="00952A28" w:rsidP="00952A28">
            <w:pPr>
              <w:pStyle w:val="VBAILTBody"/>
              <w:rPr>
                <w:rStyle w:val="Strong"/>
              </w:rPr>
            </w:pPr>
          </w:p>
        </w:tc>
      </w:tr>
      <w:tr w:rsidR="00952A28" w14:paraId="035ED2DE" w14:textId="77777777" w:rsidTr="00701694">
        <w:trPr>
          <w:cantSplit/>
          <w:jc w:val="center"/>
        </w:trPr>
        <w:tc>
          <w:tcPr>
            <w:tcW w:w="4104" w:type="dxa"/>
            <w:tcBorders>
              <w:right w:val="dashSmallGap" w:sz="4" w:space="0" w:color="auto"/>
            </w:tcBorders>
          </w:tcPr>
          <w:p w14:paraId="76386CCA" w14:textId="77777777" w:rsidR="00952A28" w:rsidRDefault="00336182" w:rsidP="00D85D73">
            <w:pPr>
              <w:pStyle w:val="VBAILTBodyStrong"/>
            </w:pPr>
            <w:r w:rsidRPr="00336182">
              <w:rPr>
                <w:noProof/>
              </w:rPr>
              <w:lastRenderedPageBreak/>
              <w:drawing>
                <wp:inline distT="0" distB="0" distL="0" distR="0" wp14:anchorId="59361156" wp14:editId="0A43F0FA">
                  <wp:extent cx="2459990" cy="18453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DB2893A"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5475C0B" w14:textId="77777777" w:rsidR="00336182" w:rsidRPr="00336182" w:rsidRDefault="00336182" w:rsidP="00336182">
            <w:pPr>
              <w:pStyle w:val="VBAILTBody"/>
              <w:rPr>
                <w:bCs/>
              </w:rPr>
            </w:pPr>
            <w:r w:rsidRPr="00336182">
              <w:rPr>
                <w:bCs/>
              </w:rPr>
              <w:t xml:space="preserve">Instructor Notes: </w:t>
            </w:r>
          </w:p>
          <w:p w14:paraId="4DA31A71" w14:textId="77777777" w:rsidR="00336182" w:rsidRPr="00336182" w:rsidRDefault="00336182" w:rsidP="00336182">
            <w:pPr>
              <w:pStyle w:val="VBAILTBody"/>
              <w:rPr>
                <w:bCs/>
              </w:rPr>
            </w:pPr>
            <w:r w:rsidRPr="00336182">
              <w:rPr>
                <w:bCs/>
              </w:rPr>
              <w:t xml:space="preserve">Discuss the M21 screen and explain the: </w:t>
            </w:r>
          </w:p>
          <w:p w14:paraId="053A320D" w14:textId="77777777" w:rsidR="00336182" w:rsidRPr="00336182" w:rsidRDefault="00336182" w:rsidP="00336182">
            <w:pPr>
              <w:pStyle w:val="VBAILTBody"/>
              <w:rPr>
                <w:bCs/>
              </w:rPr>
            </w:pPr>
            <w:r w:rsidRPr="00336182">
              <w:rPr>
                <w:bCs/>
              </w:rPr>
              <w:t>Date and code for the last action taken with this claim,</w:t>
            </w:r>
          </w:p>
          <w:p w14:paraId="249EDDC3" w14:textId="77777777" w:rsidR="00336182" w:rsidRPr="00336182" w:rsidRDefault="00336182" w:rsidP="00336182">
            <w:pPr>
              <w:pStyle w:val="VBAILTBody"/>
              <w:rPr>
                <w:bCs/>
              </w:rPr>
            </w:pPr>
            <w:r w:rsidRPr="00336182">
              <w:rPr>
                <w:bCs/>
              </w:rPr>
              <w:t>Entitlement and delimiting date</w:t>
            </w:r>
          </w:p>
          <w:p w14:paraId="7DAE4ECA" w14:textId="77777777" w:rsidR="00336182" w:rsidRPr="00336182" w:rsidRDefault="00336182" w:rsidP="00336182">
            <w:pPr>
              <w:pStyle w:val="VBAILTBody"/>
              <w:rPr>
                <w:bCs/>
              </w:rPr>
            </w:pPr>
            <w:r w:rsidRPr="00336182">
              <w:rPr>
                <w:bCs/>
              </w:rPr>
              <w:t xml:space="preserve">Date of the last certification of enrollment processed and paid. </w:t>
            </w:r>
          </w:p>
          <w:p w14:paraId="23118A21" w14:textId="77777777" w:rsidR="00336182" w:rsidRPr="00336182" w:rsidRDefault="00336182" w:rsidP="00336182">
            <w:pPr>
              <w:pStyle w:val="VBAILTBody"/>
              <w:rPr>
                <w:b/>
                <w:bCs/>
              </w:rPr>
            </w:pPr>
            <w:r w:rsidRPr="00336182">
              <w:rPr>
                <w:b/>
                <w:bCs/>
              </w:rPr>
              <w:t xml:space="preserve"> </w:t>
            </w:r>
          </w:p>
          <w:p w14:paraId="72ECD972" w14:textId="77777777" w:rsidR="00952A28" w:rsidRPr="009F361E" w:rsidRDefault="00952A28" w:rsidP="00952A28">
            <w:pPr>
              <w:pStyle w:val="VBAILTBody"/>
              <w:rPr>
                <w:rStyle w:val="Strong"/>
              </w:rPr>
            </w:pPr>
          </w:p>
        </w:tc>
      </w:tr>
      <w:tr w:rsidR="00952A28" w14:paraId="40B66DBA" w14:textId="77777777" w:rsidTr="00701694">
        <w:trPr>
          <w:cantSplit/>
          <w:jc w:val="center"/>
        </w:trPr>
        <w:tc>
          <w:tcPr>
            <w:tcW w:w="4104" w:type="dxa"/>
            <w:tcBorders>
              <w:right w:val="dashSmallGap" w:sz="4" w:space="0" w:color="auto"/>
            </w:tcBorders>
          </w:tcPr>
          <w:p w14:paraId="67CC4A37" w14:textId="77777777" w:rsidR="00952A28" w:rsidRDefault="00336182" w:rsidP="00D85D73">
            <w:pPr>
              <w:pStyle w:val="VBAILTBodyStrong"/>
            </w:pPr>
            <w:r w:rsidRPr="00336182">
              <w:rPr>
                <w:noProof/>
              </w:rPr>
              <w:drawing>
                <wp:inline distT="0" distB="0" distL="0" distR="0" wp14:anchorId="6B806D67" wp14:editId="38F1E64E">
                  <wp:extent cx="2459990" cy="18453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3480955"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D9AC431"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55655C1F"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Discuss the M22 Payment History Record: </w:t>
            </w:r>
          </w:p>
          <w:p w14:paraId="2C8C06AD" w14:textId="77777777" w:rsidR="00336182" w:rsidRPr="00336182" w:rsidRDefault="00336182" w:rsidP="00336182">
            <w:pPr>
              <w:numPr>
                <w:ilvl w:val="0"/>
                <w:numId w:val="8"/>
              </w:numPr>
              <w:ind w:left="994"/>
              <w:contextualSpacing/>
              <w:rPr>
                <w:rFonts w:eastAsia="Times New Roman" w:cs="Times New Roman"/>
                <w:sz w:val="24"/>
                <w:szCs w:val="24"/>
              </w:rPr>
            </w:pPr>
            <w:r w:rsidRPr="00336182">
              <w:rPr>
                <w:rFonts w:eastAsia="+mn-ea" w:cs="+mn-cs"/>
                <w:color w:val="000000"/>
                <w:kern w:val="24"/>
                <w:sz w:val="24"/>
                <w:szCs w:val="24"/>
              </w:rPr>
              <w:t>Last transaction and date of the action taken on this claim.</w:t>
            </w:r>
          </w:p>
          <w:p w14:paraId="12E8E687" w14:textId="77777777" w:rsidR="00336182" w:rsidRPr="00336182" w:rsidRDefault="00336182" w:rsidP="00336182">
            <w:pPr>
              <w:numPr>
                <w:ilvl w:val="0"/>
                <w:numId w:val="8"/>
              </w:numPr>
              <w:ind w:left="994"/>
              <w:contextualSpacing/>
              <w:rPr>
                <w:rFonts w:eastAsia="Times New Roman" w:cs="Times New Roman"/>
                <w:sz w:val="24"/>
                <w:szCs w:val="24"/>
              </w:rPr>
            </w:pPr>
            <w:r w:rsidRPr="00336182">
              <w:rPr>
                <w:rFonts w:eastAsia="+mn-ea" w:cs="+mn-cs"/>
                <w:color w:val="000000"/>
                <w:kern w:val="24"/>
                <w:sz w:val="24"/>
                <w:szCs w:val="24"/>
              </w:rPr>
              <w:t xml:space="preserve">Award date, payment, amount, debt, and funds claimant received.  </w:t>
            </w:r>
          </w:p>
          <w:p w14:paraId="0BE08E0E" w14:textId="77777777" w:rsidR="00952A28" w:rsidRPr="009F361E" w:rsidRDefault="00952A28" w:rsidP="00952A28">
            <w:pPr>
              <w:pStyle w:val="VBAILTBody"/>
              <w:rPr>
                <w:rStyle w:val="Strong"/>
              </w:rPr>
            </w:pPr>
          </w:p>
        </w:tc>
      </w:tr>
      <w:tr w:rsidR="00952A28" w14:paraId="4C80103D" w14:textId="77777777" w:rsidTr="00701694">
        <w:trPr>
          <w:cantSplit/>
          <w:jc w:val="center"/>
        </w:trPr>
        <w:tc>
          <w:tcPr>
            <w:tcW w:w="4104" w:type="dxa"/>
            <w:tcBorders>
              <w:right w:val="dashSmallGap" w:sz="4" w:space="0" w:color="auto"/>
            </w:tcBorders>
          </w:tcPr>
          <w:p w14:paraId="319C4CB7" w14:textId="77777777" w:rsidR="00952A28" w:rsidRDefault="00336182" w:rsidP="00D85D73">
            <w:pPr>
              <w:pStyle w:val="VBAILTBodyStrong"/>
            </w:pPr>
            <w:r w:rsidRPr="00336182">
              <w:rPr>
                <w:noProof/>
              </w:rPr>
              <w:drawing>
                <wp:inline distT="0" distB="0" distL="0" distR="0" wp14:anchorId="331D08BE" wp14:editId="7BE522A8">
                  <wp:extent cx="2459990" cy="18453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437E1A5"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ED8569F" w14:textId="77777777" w:rsidR="00952A28" w:rsidRPr="009F361E" w:rsidRDefault="00952A28" w:rsidP="00952A28">
            <w:pPr>
              <w:pStyle w:val="VBAILTBody"/>
              <w:rPr>
                <w:rStyle w:val="Strong"/>
              </w:rPr>
            </w:pPr>
          </w:p>
        </w:tc>
      </w:tr>
      <w:tr w:rsidR="00952A28" w14:paraId="4D6335D0" w14:textId="77777777" w:rsidTr="00701694">
        <w:trPr>
          <w:cantSplit/>
          <w:jc w:val="center"/>
        </w:trPr>
        <w:tc>
          <w:tcPr>
            <w:tcW w:w="4104" w:type="dxa"/>
            <w:tcBorders>
              <w:right w:val="dashSmallGap" w:sz="4" w:space="0" w:color="auto"/>
            </w:tcBorders>
          </w:tcPr>
          <w:p w14:paraId="67FBE560" w14:textId="77777777" w:rsidR="00952A28" w:rsidRDefault="00336182" w:rsidP="00D85D73">
            <w:pPr>
              <w:pStyle w:val="VBAILTBodyStrong"/>
            </w:pPr>
            <w:r w:rsidRPr="00336182">
              <w:rPr>
                <w:noProof/>
              </w:rPr>
              <w:lastRenderedPageBreak/>
              <w:drawing>
                <wp:inline distT="0" distB="0" distL="0" distR="0" wp14:anchorId="206F8BBB" wp14:editId="725052C8">
                  <wp:extent cx="2459990" cy="18453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59B7F52"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97058C2"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660A00DC"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Communicate to the students the fields of the M21 that will be pertinent for the surveys.  </w:t>
            </w:r>
          </w:p>
          <w:p w14:paraId="28CFF7D4" w14:textId="77777777" w:rsidR="00952A28" w:rsidRPr="009F361E" w:rsidRDefault="00952A28" w:rsidP="00952A28">
            <w:pPr>
              <w:pStyle w:val="VBAILTBody"/>
              <w:rPr>
                <w:rStyle w:val="Strong"/>
              </w:rPr>
            </w:pPr>
          </w:p>
        </w:tc>
      </w:tr>
      <w:tr w:rsidR="00952A28" w14:paraId="6452B456" w14:textId="77777777" w:rsidTr="00701694">
        <w:trPr>
          <w:cantSplit/>
          <w:jc w:val="center"/>
        </w:trPr>
        <w:tc>
          <w:tcPr>
            <w:tcW w:w="4104" w:type="dxa"/>
            <w:tcBorders>
              <w:right w:val="dashSmallGap" w:sz="4" w:space="0" w:color="auto"/>
            </w:tcBorders>
          </w:tcPr>
          <w:p w14:paraId="7214566F" w14:textId="77777777" w:rsidR="00952A28" w:rsidRDefault="00336182" w:rsidP="00D85D73">
            <w:pPr>
              <w:pStyle w:val="VBAILTBodyStrong"/>
            </w:pPr>
            <w:r w:rsidRPr="00336182">
              <w:rPr>
                <w:noProof/>
              </w:rPr>
              <w:drawing>
                <wp:inline distT="0" distB="0" distL="0" distR="0" wp14:anchorId="0E84B84C" wp14:editId="149EF5FB">
                  <wp:extent cx="2459990" cy="18453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144D36B"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86F6359"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04431F02"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S PGothic" w:hAnsi="Calibri" w:cs="Georgia"/>
                <w:color w:val="000000"/>
                <w:kern w:val="24"/>
                <w:sz w:val="24"/>
                <w:szCs w:val="24"/>
              </w:rPr>
              <w:t xml:space="preserve">Verify the claimant original entitlement, delimiting date, benefit relinquished, and entitlement exhaust date.  </w:t>
            </w:r>
          </w:p>
          <w:p w14:paraId="1E0942C1" w14:textId="77777777" w:rsidR="00952A28" w:rsidRPr="009F361E" w:rsidRDefault="00952A28" w:rsidP="00952A28">
            <w:pPr>
              <w:pStyle w:val="VBAILTBody"/>
              <w:rPr>
                <w:rStyle w:val="Strong"/>
              </w:rPr>
            </w:pPr>
          </w:p>
        </w:tc>
      </w:tr>
      <w:tr w:rsidR="00952A28" w14:paraId="5811AF22" w14:textId="77777777" w:rsidTr="00701694">
        <w:trPr>
          <w:cantSplit/>
          <w:jc w:val="center"/>
        </w:trPr>
        <w:tc>
          <w:tcPr>
            <w:tcW w:w="4104" w:type="dxa"/>
            <w:tcBorders>
              <w:right w:val="dashSmallGap" w:sz="4" w:space="0" w:color="auto"/>
            </w:tcBorders>
          </w:tcPr>
          <w:p w14:paraId="53DD395B" w14:textId="77777777" w:rsidR="00952A28" w:rsidRDefault="00336182" w:rsidP="00D85D73">
            <w:pPr>
              <w:pStyle w:val="VBAILTBodyStrong"/>
            </w:pPr>
            <w:r w:rsidRPr="00336182">
              <w:rPr>
                <w:noProof/>
              </w:rPr>
              <w:drawing>
                <wp:inline distT="0" distB="0" distL="0" distR="0" wp14:anchorId="314F64C4" wp14:editId="4DD99116">
                  <wp:extent cx="2459990" cy="18453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8EE4A66"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8A90BF1"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283BCAB5"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Georgia" w:hAnsi="Calibri" w:cs="Georgia"/>
                <w:color w:val="000000"/>
                <w:kern w:val="24"/>
                <w:sz w:val="24"/>
                <w:szCs w:val="24"/>
              </w:rPr>
              <w:t xml:space="preserve">Verify housing begin date, date last paid and amount of housing paid. </w:t>
            </w:r>
          </w:p>
          <w:p w14:paraId="18DC5766" w14:textId="77777777" w:rsidR="00952A28" w:rsidRPr="009F361E" w:rsidRDefault="00952A28" w:rsidP="00952A28">
            <w:pPr>
              <w:pStyle w:val="VBAILTBody"/>
              <w:rPr>
                <w:rStyle w:val="Strong"/>
              </w:rPr>
            </w:pPr>
          </w:p>
        </w:tc>
      </w:tr>
      <w:tr w:rsidR="00952A28" w14:paraId="1CD9C52F" w14:textId="77777777" w:rsidTr="00701694">
        <w:trPr>
          <w:cantSplit/>
          <w:jc w:val="center"/>
        </w:trPr>
        <w:tc>
          <w:tcPr>
            <w:tcW w:w="4104" w:type="dxa"/>
            <w:tcBorders>
              <w:right w:val="dashSmallGap" w:sz="4" w:space="0" w:color="auto"/>
            </w:tcBorders>
          </w:tcPr>
          <w:p w14:paraId="39788557" w14:textId="77777777" w:rsidR="00952A28" w:rsidRDefault="00336182" w:rsidP="00D85D73">
            <w:pPr>
              <w:pStyle w:val="VBAILTBodyStrong"/>
            </w:pPr>
            <w:r w:rsidRPr="00336182">
              <w:rPr>
                <w:noProof/>
              </w:rPr>
              <w:lastRenderedPageBreak/>
              <w:drawing>
                <wp:inline distT="0" distB="0" distL="0" distR="0" wp14:anchorId="2E9FE9B0" wp14:editId="47D4BF9B">
                  <wp:extent cx="2459990" cy="18453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FA03A36"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0E62121"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3791BDF7"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Georgia" w:hAnsi="Calibri" w:cs="Georgia"/>
                <w:color w:val="000000"/>
                <w:kern w:val="24"/>
                <w:sz w:val="24"/>
                <w:szCs w:val="24"/>
              </w:rPr>
              <w:t>Verify status of the claimant to determine if he/she is a Veteran, serviceperson, dependent (child or spouse) and transferor’s file number</w:t>
            </w:r>
          </w:p>
          <w:p w14:paraId="6D317170" w14:textId="77777777" w:rsidR="00952A28" w:rsidRPr="009F361E" w:rsidRDefault="00952A28" w:rsidP="00952A28">
            <w:pPr>
              <w:pStyle w:val="VBAILTBody"/>
              <w:rPr>
                <w:rStyle w:val="Strong"/>
              </w:rPr>
            </w:pPr>
          </w:p>
        </w:tc>
      </w:tr>
      <w:tr w:rsidR="00952A28" w14:paraId="1342C912" w14:textId="77777777" w:rsidTr="00701694">
        <w:trPr>
          <w:cantSplit/>
          <w:jc w:val="center"/>
        </w:trPr>
        <w:tc>
          <w:tcPr>
            <w:tcW w:w="4104" w:type="dxa"/>
            <w:tcBorders>
              <w:right w:val="dashSmallGap" w:sz="4" w:space="0" w:color="auto"/>
            </w:tcBorders>
          </w:tcPr>
          <w:p w14:paraId="696E5A56" w14:textId="77777777" w:rsidR="00952A28" w:rsidRDefault="00336182" w:rsidP="00D85D73">
            <w:pPr>
              <w:pStyle w:val="VBAILTBodyStrong"/>
            </w:pPr>
            <w:r w:rsidRPr="00336182">
              <w:rPr>
                <w:noProof/>
              </w:rPr>
              <w:drawing>
                <wp:inline distT="0" distB="0" distL="0" distR="0" wp14:anchorId="47C77FC4" wp14:editId="4B7D4F9B">
                  <wp:extent cx="2459990" cy="18453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98C9345"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0FAABD6"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1B9F0E8E"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Georgia" w:hAnsi="Calibri" w:cs="Georgia"/>
                <w:color w:val="000000"/>
                <w:kern w:val="24"/>
                <w:sz w:val="24"/>
                <w:szCs w:val="24"/>
              </w:rPr>
              <w:t>Navigate to the M22 screen by entering ”M22” in the “Next Screen” field on the M21 screen.</w:t>
            </w:r>
          </w:p>
          <w:p w14:paraId="3FFE20F2" w14:textId="77777777" w:rsidR="00952A28" w:rsidRPr="009F361E" w:rsidRDefault="00952A28" w:rsidP="00952A28">
            <w:pPr>
              <w:pStyle w:val="VBAILTBody"/>
              <w:rPr>
                <w:rStyle w:val="Strong"/>
              </w:rPr>
            </w:pPr>
          </w:p>
        </w:tc>
      </w:tr>
      <w:tr w:rsidR="00952A28" w14:paraId="4206B76B" w14:textId="77777777" w:rsidTr="00701694">
        <w:trPr>
          <w:cantSplit/>
          <w:jc w:val="center"/>
        </w:trPr>
        <w:tc>
          <w:tcPr>
            <w:tcW w:w="4104" w:type="dxa"/>
            <w:tcBorders>
              <w:right w:val="dashSmallGap" w:sz="4" w:space="0" w:color="auto"/>
            </w:tcBorders>
          </w:tcPr>
          <w:p w14:paraId="04287343" w14:textId="77777777" w:rsidR="00952A28" w:rsidRDefault="00336182" w:rsidP="00D85D73">
            <w:pPr>
              <w:pStyle w:val="VBAILTBodyStrong"/>
            </w:pPr>
            <w:r w:rsidRPr="00336182">
              <w:rPr>
                <w:noProof/>
              </w:rPr>
              <w:drawing>
                <wp:inline distT="0" distB="0" distL="0" distR="0" wp14:anchorId="2163B923" wp14:editId="09C246AA">
                  <wp:extent cx="2459990" cy="184531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EDA7BE7"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3ED006FD"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w:t>
            </w:r>
          </w:p>
          <w:p w14:paraId="4DA8E8FB"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Communicate to the students the M22 screen shows 20 transactions and the date of payment histories</w:t>
            </w:r>
          </w:p>
          <w:p w14:paraId="63FED38D" w14:textId="77777777" w:rsidR="00952A28" w:rsidRPr="009F361E" w:rsidRDefault="00952A28" w:rsidP="00952A28">
            <w:pPr>
              <w:pStyle w:val="VBAILTBody"/>
              <w:rPr>
                <w:rStyle w:val="Strong"/>
              </w:rPr>
            </w:pPr>
          </w:p>
        </w:tc>
      </w:tr>
      <w:tr w:rsidR="00336182" w14:paraId="7A8FC7D3" w14:textId="77777777" w:rsidTr="00701694">
        <w:trPr>
          <w:cantSplit/>
          <w:jc w:val="center"/>
        </w:trPr>
        <w:tc>
          <w:tcPr>
            <w:tcW w:w="4104" w:type="dxa"/>
            <w:tcBorders>
              <w:right w:val="dashSmallGap" w:sz="4" w:space="0" w:color="auto"/>
            </w:tcBorders>
          </w:tcPr>
          <w:p w14:paraId="16B74CA1" w14:textId="77777777" w:rsidR="00336182" w:rsidRDefault="00336182" w:rsidP="00D85D73">
            <w:pPr>
              <w:pStyle w:val="VBAILTBodyStrong"/>
            </w:pPr>
            <w:r w:rsidRPr="00336182">
              <w:rPr>
                <w:noProof/>
              </w:rPr>
              <w:lastRenderedPageBreak/>
              <w:drawing>
                <wp:inline distT="0" distB="0" distL="0" distR="0" wp14:anchorId="7D1D9E27" wp14:editId="7449396C">
                  <wp:extent cx="2459990" cy="18453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1037E47"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E102FB3"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Georgia" w:hAnsi="Calibri" w:cs="Georgia"/>
                <w:color w:val="000000"/>
                <w:kern w:val="24"/>
                <w:sz w:val="24"/>
                <w:szCs w:val="24"/>
              </w:rPr>
              <w:t xml:space="preserve">Instructor Notes: </w:t>
            </w:r>
          </w:p>
          <w:p w14:paraId="5E02D1EC"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Georgia" w:hAnsi="Calibri" w:cs="Georgia"/>
                <w:color w:val="000000"/>
                <w:kern w:val="24"/>
                <w:sz w:val="24"/>
                <w:szCs w:val="24"/>
              </w:rPr>
              <w:t>The M23 screen provides the CH33 Transaction History.  Payments &amp; Overpayments but no amounts, only the type of transaction.</w:t>
            </w:r>
          </w:p>
          <w:p w14:paraId="2D3C3A27" w14:textId="77777777" w:rsidR="00336182" w:rsidRPr="009F361E" w:rsidRDefault="00336182" w:rsidP="00336182">
            <w:pPr>
              <w:pStyle w:val="VBAILTBody"/>
              <w:rPr>
                <w:rStyle w:val="Strong"/>
              </w:rPr>
            </w:pPr>
          </w:p>
        </w:tc>
      </w:tr>
      <w:tr w:rsidR="00336182" w14:paraId="01B6D10E" w14:textId="77777777" w:rsidTr="00701694">
        <w:trPr>
          <w:cantSplit/>
          <w:jc w:val="center"/>
        </w:trPr>
        <w:tc>
          <w:tcPr>
            <w:tcW w:w="4104" w:type="dxa"/>
            <w:tcBorders>
              <w:right w:val="dashSmallGap" w:sz="4" w:space="0" w:color="auto"/>
            </w:tcBorders>
          </w:tcPr>
          <w:p w14:paraId="78F1EBCD" w14:textId="77777777" w:rsidR="00336182" w:rsidRDefault="00336182" w:rsidP="00D85D73">
            <w:pPr>
              <w:pStyle w:val="VBAILTBodyStrong"/>
            </w:pPr>
            <w:r w:rsidRPr="00336182">
              <w:rPr>
                <w:noProof/>
              </w:rPr>
              <w:drawing>
                <wp:inline distT="0" distB="0" distL="0" distR="0" wp14:anchorId="382CDCCB" wp14:editId="2C1F3BA1">
                  <wp:extent cx="2459990" cy="18453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3F004F1"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9FA79ED" w14:textId="77777777" w:rsidR="00336182" w:rsidRPr="00336182" w:rsidRDefault="00336182" w:rsidP="00336182">
            <w:pPr>
              <w:rPr>
                <w:rFonts w:ascii="Times New Roman" w:eastAsia="Times New Roman" w:hAnsi="Times New Roman" w:cs="Times New Roman"/>
                <w:sz w:val="24"/>
                <w:szCs w:val="24"/>
              </w:rPr>
            </w:pPr>
            <w:r w:rsidRPr="00336182">
              <w:rPr>
                <w:rFonts w:ascii="Calibri" w:eastAsia="+mn-ea" w:hAnsi="Calibri" w:cs="+mn-cs"/>
                <w:color w:val="000000"/>
                <w:kern w:val="24"/>
                <w:sz w:val="24"/>
                <w:szCs w:val="24"/>
              </w:rPr>
              <w:t xml:space="preserve">Instructor Notes: </w:t>
            </w:r>
          </w:p>
          <w:p w14:paraId="792453FC" w14:textId="77777777" w:rsidR="00336182" w:rsidRPr="009F361E" w:rsidRDefault="00336182" w:rsidP="00336182">
            <w:pPr>
              <w:pStyle w:val="VBAILTBody"/>
              <w:rPr>
                <w:rStyle w:val="Strong"/>
              </w:rPr>
            </w:pPr>
            <w:r w:rsidRPr="00336182">
              <w:rPr>
                <w:rFonts w:ascii="Calibri" w:eastAsia="+mn-ea" w:hAnsi="Calibri" w:cs="+mn-cs"/>
                <w:color w:val="000000"/>
                <w:kern w:val="24"/>
                <w:sz w:val="24"/>
                <w:szCs w:val="24"/>
              </w:rPr>
              <w:t>M24 shows Chapter 33 tuition and fee, or Yellow Ribbon program payments sent to the facility</w:t>
            </w:r>
          </w:p>
        </w:tc>
      </w:tr>
      <w:tr w:rsidR="00336182" w14:paraId="790F1E2D" w14:textId="77777777" w:rsidTr="00701694">
        <w:trPr>
          <w:cantSplit/>
          <w:jc w:val="center"/>
        </w:trPr>
        <w:tc>
          <w:tcPr>
            <w:tcW w:w="4104" w:type="dxa"/>
            <w:tcBorders>
              <w:right w:val="dashSmallGap" w:sz="4" w:space="0" w:color="auto"/>
            </w:tcBorders>
          </w:tcPr>
          <w:p w14:paraId="5D7EA5C7" w14:textId="77777777" w:rsidR="00336182" w:rsidRDefault="00336182" w:rsidP="00D85D73">
            <w:pPr>
              <w:pStyle w:val="VBAILTBodyStrong"/>
            </w:pPr>
            <w:r w:rsidRPr="00336182">
              <w:rPr>
                <w:noProof/>
              </w:rPr>
              <w:drawing>
                <wp:inline distT="0" distB="0" distL="0" distR="0" wp14:anchorId="453F47D6" wp14:editId="27B3A6FF">
                  <wp:extent cx="2459990" cy="18453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5EAABD21"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72672CE" w14:textId="77777777" w:rsidR="00336182" w:rsidRPr="009F361E" w:rsidRDefault="00336182" w:rsidP="00336182">
            <w:pPr>
              <w:pStyle w:val="VBAILTBody"/>
              <w:rPr>
                <w:rStyle w:val="Strong"/>
              </w:rPr>
            </w:pPr>
          </w:p>
        </w:tc>
      </w:tr>
      <w:tr w:rsidR="00336182" w14:paraId="3B4F5443" w14:textId="77777777" w:rsidTr="00701694">
        <w:trPr>
          <w:cantSplit/>
          <w:jc w:val="center"/>
        </w:trPr>
        <w:tc>
          <w:tcPr>
            <w:tcW w:w="4104" w:type="dxa"/>
            <w:tcBorders>
              <w:right w:val="dashSmallGap" w:sz="4" w:space="0" w:color="auto"/>
            </w:tcBorders>
          </w:tcPr>
          <w:p w14:paraId="5405A047" w14:textId="77777777" w:rsidR="00336182" w:rsidRDefault="00D746F8" w:rsidP="00D85D73">
            <w:pPr>
              <w:pStyle w:val="VBAILTBodyStrong"/>
            </w:pPr>
            <w:r w:rsidRPr="00D746F8">
              <w:rPr>
                <w:noProof/>
              </w:rPr>
              <w:lastRenderedPageBreak/>
              <w:drawing>
                <wp:inline distT="0" distB="0" distL="0" distR="0" wp14:anchorId="321A5EB4" wp14:editId="38AFDF9B">
                  <wp:extent cx="2459990" cy="18453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6E2AE6A"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714A048D"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Instructor Notes: </w:t>
            </w:r>
          </w:p>
          <w:p w14:paraId="3F9D92BA"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Explain the WEST command to establish a pending end product. Allow student to navigate to the screen for reviewing. </w:t>
            </w:r>
          </w:p>
          <w:p w14:paraId="1B12CD01" w14:textId="77777777" w:rsidR="00336182" w:rsidRPr="009F361E" w:rsidRDefault="00336182" w:rsidP="00336182">
            <w:pPr>
              <w:pStyle w:val="VBAILTBody"/>
              <w:rPr>
                <w:rStyle w:val="Strong"/>
              </w:rPr>
            </w:pPr>
          </w:p>
        </w:tc>
      </w:tr>
      <w:tr w:rsidR="00336182" w14:paraId="4B5A8145" w14:textId="77777777" w:rsidTr="00701694">
        <w:trPr>
          <w:cantSplit/>
          <w:jc w:val="center"/>
        </w:trPr>
        <w:tc>
          <w:tcPr>
            <w:tcW w:w="4104" w:type="dxa"/>
            <w:tcBorders>
              <w:right w:val="dashSmallGap" w:sz="4" w:space="0" w:color="auto"/>
            </w:tcBorders>
          </w:tcPr>
          <w:p w14:paraId="6D607151" w14:textId="77777777" w:rsidR="00336182" w:rsidRDefault="00D746F8" w:rsidP="00D85D73">
            <w:pPr>
              <w:pStyle w:val="VBAILTBodyStrong"/>
            </w:pPr>
            <w:r w:rsidRPr="00D746F8">
              <w:rPr>
                <w:noProof/>
              </w:rPr>
              <w:drawing>
                <wp:inline distT="0" distB="0" distL="0" distR="0" wp14:anchorId="4E220A56" wp14:editId="0AF35498">
                  <wp:extent cx="2459990" cy="18453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7E82E9B"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1150C5A8"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Instructor Notes: </w:t>
            </w:r>
          </w:p>
          <w:p w14:paraId="62BB6D3C" w14:textId="77777777" w:rsidR="00336182" w:rsidRPr="009F361E" w:rsidRDefault="00D746F8" w:rsidP="00D746F8">
            <w:pPr>
              <w:pStyle w:val="VBAILTBody"/>
              <w:rPr>
                <w:rStyle w:val="Strong"/>
              </w:rPr>
            </w:pPr>
            <w:r w:rsidRPr="00D746F8">
              <w:rPr>
                <w:rFonts w:ascii="Calibri" w:eastAsia="+mn-ea" w:hAnsi="Calibri" w:cs="+mn-cs"/>
                <w:color w:val="000000"/>
                <w:kern w:val="24"/>
                <w:sz w:val="24"/>
                <w:szCs w:val="24"/>
              </w:rPr>
              <w:t>Explain the WCLR Command when clearing pending Eps,  once a compliance survey is completed, and all corrections has been received from adjudication. Allow student to navigate to the screen for reviewing</w:t>
            </w:r>
          </w:p>
        </w:tc>
      </w:tr>
      <w:tr w:rsidR="00336182" w14:paraId="27DA1A74" w14:textId="77777777" w:rsidTr="00701694">
        <w:trPr>
          <w:cantSplit/>
          <w:jc w:val="center"/>
        </w:trPr>
        <w:tc>
          <w:tcPr>
            <w:tcW w:w="4104" w:type="dxa"/>
            <w:tcBorders>
              <w:right w:val="dashSmallGap" w:sz="4" w:space="0" w:color="auto"/>
            </w:tcBorders>
          </w:tcPr>
          <w:p w14:paraId="6A1E122D" w14:textId="77777777" w:rsidR="00336182" w:rsidRDefault="00D746F8" w:rsidP="00D85D73">
            <w:pPr>
              <w:pStyle w:val="VBAILTBodyStrong"/>
            </w:pPr>
            <w:r w:rsidRPr="00D746F8">
              <w:rPr>
                <w:noProof/>
              </w:rPr>
              <w:drawing>
                <wp:inline distT="0" distB="0" distL="0" distR="0" wp14:anchorId="34010C68" wp14:editId="2745CCAC">
                  <wp:extent cx="2459990" cy="18453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EAC2795"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4D7753CC"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Instructor Notes: </w:t>
            </w:r>
          </w:p>
          <w:p w14:paraId="75D69CB0"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Explain the WCAN command to cancel a previously established pending issue.  The WCAN command does not generate any work measurement credit. Allow student to navigate to the screen for reviewing. </w:t>
            </w:r>
          </w:p>
          <w:p w14:paraId="4545F523" w14:textId="77777777" w:rsidR="00336182" w:rsidRPr="009F361E" w:rsidRDefault="00336182" w:rsidP="00336182">
            <w:pPr>
              <w:pStyle w:val="VBAILTBody"/>
              <w:rPr>
                <w:rStyle w:val="Strong"/>
              </w:rPr>
            </w:pPr>
          </w:p>
        </w:tc>
      </w:tr>
      <w:tr w:rsidR="00336182" w14:paraId="7BEE392B" w14:textId="77777777" w:rsidTr="00701694">
        <w:trPr>
          <w:cantSplit/>
          <w:jc w:val="center"/>
        </w:trPr>
        <w:tc>
          <w:tcPr>
            <w:tcW w:w="4104" w:type="dxa"/>
            <w:tcBorders>
              <w:right w:val="dashSmallGap" w:sz="4" w:space="0" w:color="auto"/>
            </w:tcBorders>
          </w:tcPr>
          <w:p w14:paraId="7535ACB4" w14:textId="77777777" w:rsidR="00336182" w:rsidRDefault="00D746F8" w:rsidP="00D85D73">
            <w:pPr>
              <w:pStyle w:val="VBAILTBodyStrong"/>
            </w:pPr>
            <w:r w:rsidRPr="00D746F8">
              <w:rPr>
                <w:noProof/>
              </w:rPr>
              <w:lastRenderedPageBreak/>
              <w:drawing>
                <wp:inline distT="0" distB="0" distL="0" distR="0" wp14:anchorId="3BC9A2A0" wp14:editId="41709A2F">
                  <wp:extent cx="2459990" cy="18453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72F6A0E"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1046DE1"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Instructor Notes: </w:t>
            </w:r>
          </w:p>
          <w:p w14:paraId="01F845EE"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Explain the WIPP command to access the WIPP Subsystem to monitor pending issues.  Additional information is available on overall processing time and maturing issues.  Allow student to navigate to the screen for reviewing. </w:t>
            </w:r>
          </w:p>
          <w:p w14:paraId="2C9F723C" w14:textId="77777777" w:rsidR="00336182" w:rsidRPr="009F361E" w:rsidRDefault="00336182" w:rsidP="00336182">
            <w:pPr>
              <w:pStyle w:val="VBAILTBody"/>
              <w:rPr>
                <w:rStyle w:val="Strong"/>
              </w:rPr>
            </w:pPr>
          </w:p>
        </w:tc>
      </w:tr>
      <w:tr w:rsidR="00336182" w14:paraId="5AE65C01" w14:textId="77777777" w:rsidTr="00701694">
        <w:trPr>
          <w:cantSplit/>
          <w:jc w:val="center"/>
        </w:trPr>
        <w:tc>
          <w:tcPr>
            <w:tcW w:w="4104" w:type="dxa"/>
            <w:tcBorders>
              <w:right w:val="dashSmallGap" w:sz="4" w:space="0" w:color="auto"/>
            </w:tcBorders>
          </w:tcPr>
          <w:p w14:paraId="7D142180" w14:textId="77777777" w:rsidR="00336182" w:rsidRDefault="00D746F8" w:rsidP="00D85D73">
            <w:pPr>
              <w:pStyle w:val="VBAILTBodyStrong"/>
            </w:pPr>
            <w:r w:rsidRPr="00D746F8">
              <w:rPr>
                <w:noProof/>
              </w:rPr>
              <w:drawing>
                <wp:inline distT="0" distB="0" distL="0" distR="0" wp14:anchorId="17D7D08C" wp14:editId="4D684BAC">
                  <wp:extent cx="2459990" cy="18453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8562783"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6C367161"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Instructor Notes: </w:t>
            </w:r>
          </w:p>
          <w:p w14:paraId="7FA87731"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Explain the WINQ command to review the status of pending issues for monitoring and appropriate follow-up actions. Allow student to navigate to the screen for reviewing.</w:t>
            </w:r>
          </w:p>
          <w:p w14:paraId="7CF194CC" w14:textId="77777777" w:rsidR="00336182" w:rsidRPr="009F361E" w:rsidRDefault="00336182" w:rsidP="00336182">
            <w:pPr>
              <w:pStyle w:val="VBAILTBody"/>
              <w:rPr>
                <w:rStyle w:val="Strong"/>
              </w:rPr>
            </w:pPr>
          </w:p>
        </w:tc>
      </w:tr>
      <w:tr w:rsidR="00336182" w14:paraId="70273654" w14:textId="77777777" w:rsidTr="00701694">
        <w:trPr>
          <w:cantSplit/>
          <w:jc w:val="center"/>
        </w:trPr>
        <w:tc>
          <w:tcPr>
            <w:tcW w:w="4104" w:type="dxa"/>
            <w:tcBorders>
              <w:right w:val="dashSmallGap" w:sz="4" w:space="0" w:color="auto"/>
            </w:tcBorders>
          </w:tcPr>
          <w:p w14:paraId="526482FB" w14:textId="77777777" w:rsidR="00336182" w:rsidRDefault="00D746F8" w:rsidP="00D85D73">
            <w:pPr>
              <w:pStyle w:val="VBAILTBodyStrong"/>
            </w:pPr>
            <w:r w:rsidRPr="00D746F8">
              <w:rPr>
                <w:noProof/>
              </w:rPr>
              <w:drawing>
                <wp:inline distT="0" distB="0" distL="0" distR="0" wp14:anchorId="352BE3E5" wp14:editId="6FD29CEF">
                  <wp:extent cx="2459990" cy="18453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501B13F"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CF9A476" w14:textId="77777777" w:rsidR="00336182" w:rsidRPr="009F361E" w:rsidRDefault="00336182" w:rsidP="00336182">
            <w:pPr>
              <w:pStyle w:val="VBAILTBody"/>
              <w:rPr>
                <w:rStyle w:val="Strong"/>
              </w:rPr>
            </w:pPr>
          </w:p>
        </w:tc>
      </w:tr>
      <w:tr w:rsidR="00336182" w14:paraId="446E647E" w14:textId="77777777" w:rsidTr="00701694">
        <w:trPr>
          <w:cantSplit/>
          <w:jc w:val="center"/>
        </w:trPr>
        <w:tc>
          <w:tcPr>
            <w:tcW w:w="4104" w:type="dxa"/>
            <w:tcBorders>
              <w:right w:val="dashSmallGap" w:sz="4" w:space="0" w:color="auto"/>
            </w:tcBorders>
          </w:tcPr>
          <w:p w14:paraId="2B5C3133" w14:textId="77777777" w:rsidR="00336182" w:rsidRDefault="00D746F8" w:rsidP="00D85D73">
            <w:pPr>
              <w:pStyle w:val="VBAILTBodyStrong"/>
            </w:pPr>
            <w:r w:rsidRPr="00D746F8">
              <w:rPr>
                <w:noProof/>
              </w:rPr>
              <w:lastRenderedPageBreak/>
              <w:drawing>
                <wp:inline distT="0" distB="0" distL="0" distR="0" wp14:anchorId="7DDB675E" wp14:editId="65198CBD">
                  <wp:extent cx="2459990" cy="18453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AD82E99"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2280587C" w14:textId="77777777" w:rsidR="00D746F8" w:rsidRPr="00D746F8" w:rsidRDefault="00D746F8" w:rsidP="00D746F8">
            <w:pPr>
              <w:pStyle w:val="VBAILTBody"/>
              <w:rPr>
                <w:rFonts w:asciiTheme="minorHAnsi" w:hAnsiTheme="minorHAnsi"/>
                <w:bCs/>
              </w:rPr>
            </w:pPr>
            <w:r w:rsidRPr="00D746F8">
              <w:rPr>
                <w:rFonts w:asciiTheme="minorHAnsi" w:hAnsiTheme="minorHAnsi"/>
                <w:bCs/>
              </w:rPr>
              <w:t>You may see these established on a claim you are using as a sample when conducting a compliance survey.  Please leave them pending and do not alter.</w:t>
            </w:r>
          </w:p>
          <w:p w14:paraId="30CF49AA" w14:textId="77777777" w:rsidR="00D746F8" w:rsidRPr="00D746F8" w:rsidRDefault="00D746F8" w:rsidP="00D746F8">
            <w:pPr>
              <w:pStyle w:val="VBAILTBody"/>
              <w:rPr>
                <w:rFonts w:asciiTheme="minorHAnsi" w:hAnsiTheme="minorHAnsi"/>
                <w:bCs/>
              </w:rPr>
            </w:pPr>
            <w:r w:rsidRPr="00D746F8">
              <w:rPr>
                <w:rFonts w:asciiTheme="minorHAnsi" w:hAnsiTheme="minorHAnsi"/>
                <w:bCs/>
              </w:rPr>
              <w:t>Briefly discuss the Types of codes used for claims processing</w:t>
            </w:r>
          </w:p>
          <w:p w14:paraId="1B49D694" w14:textId="77777777" w:rsidR="00285F07" w:rsidRPr="00D746F8" w:rsidRDefault="00333956" w:rsidP="00D746F8">
            <w:pPr>
              <w:pStyle w:val="VBAILTBody"/>
              <w:numPr>
                <w:ilvl w:val="0"/>
                <w:numId w:val="9"/>
              </w:numPr>
              <w:rPr>
                <w:rFonts w:asciiTheme="minorHAnsi" w:hAnsiTheme="minorHAnsi"/>
                <w:bCs/>
              </w:rPr>
            </w:pPr>
            <w:r w:rsidRPr="00D746F8">
              <w:rPr>
                <w:rFonts w:asciiTheme="minorHAnsi" w:hAnsiTheme="minorHAnsi"/>
                <w:bCs/>
                <w:i/>
                <w:iCs/>
                <w:u w:val="single"/>
              </w:rPr>
              <w:t xml:space="preserve">Processing Original Claims End Products (EPs) are: </w:t>
            </w:r>
          </w:p>
          <w:p w14:paraId="7AB99ABE"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   </w:t>
            </w:r>
            <w:r w:rsidRPr="00D746F8">
              <w:rPr>
                <w:rFonts w:asciiTheme="minorHAnsi" w:hAnsiTheme="minorHAnsi"/>
                <w:bCs/>
              </w:rPr>
              <w:tab/>
              <w:t xml:space="preserve">Chapter 30 = EP 200 </w:t>
            </w:r>
          </w:p>
          <w:p w14:paraId="3D7266F5" w14:textId="77777777" w:rsidR="00D746F8" w:rsidRPr="00D746F8" w:rsidRDefault="00D746F8" w:rsidP="00D746F8">
            <w:pPr>
              <w:pStyle w:val="VBAILTBody"/>
              <w:rPr>
                <w:rFonts w:asciiTheme="minorHAnsi" w:hAnsiTheme="minorHAnsi"/>
                <w:bCs/>
              </w:rPr>
            </w:pPr>
            <w:r w:rsidRPr="00D746F8">
              <w:rPr>
                <w:rFonts w:asciiTheme="minorHAnsi" w:hAnsiTheme="minorHAnsi"/>
                <w:bCs/>
              </w:rPr>
              <w:tab/>
              <w:t>Chapter 33 = EP 340</w:t>
            </w:r>
          </w:p>
          <w:p w14:paraId="68E48943"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   </w:t>
            </w:r>
            <w:r w:rsidRPr="00D746F8">
              <w:rPr>
                <w:rFonts w:asciiTheme="minorHAnsi" w:hAnsiTheme="minorHAnsi"/>
                <w:bCs/>
              </w:rPr>
              <w:tab/>
              <w:t>Chapter 1606 = EP 260</w:t>
            </w:r>
          </w:p>
          <w:p w14:paraId="2272BB63"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   </w:t>
            </w:r>
            <w:r w:rsidRPr="00D746F8">
              <w:rPr>
                <w:rFonts w:asciiTheme="minorHAnsi" w:hAnsiTheme="minorHAnsi"/>
                <w:bCs/>
              </w:rPr>
              <w:tab/>
              <w:t>Chapter 1607 = EP 360</w:t>
            </w:r>
          </w:p>
          <w:p w14:paraId="268B9BF5" w14:textId="77777777" w:rsidR="00285F07" w:rsidRPr="00D746F8" w:rsidRDefault="00333956" w:rsidP="00D746F8">
            <w:pPr>
              <w:pStyle w:val="VBAILTBody"/>
              <w:numPr>
                <w:ilvl w:val="0"/>
                <w:numId w:val="10"/>
              </w:numPr>
              <w:rPr>
                <w:rFonts w:asciiTheme="minorHAnsi" w:hAnsiTheme="minorHAnsi"/>
                <w:bCs/>
              </w:rPr>
            </w:pPr>
            <w:r w:rsidRPr="00D746F8">
              <w:rPr>
                <w:rFonts w:asciiTheme="minorHAnsi" w:hAnsiTheme="minorHAnsi"/>
                <w:bCs/>
                <w:i/>
                <w:iCs/>
                <w:u w:val="single"/>
              </w:rPr>
              <w:t>Processing Supplemental Claims End Products (EPs) are:</w:t>
            </w:r>
          </w:p>
          <w:p w14:paraId="54EADB6C"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  </w:t>
            </w:r>
            <w:r w:rsidRPr="00D746F8">
              <w:rPr>
                <w:rFonts w:asciiTheme="minorHAnsi" w:hAnsiTheme="minorHAnsi"/>
                <w:bCs/>
              </w:rPr>
              <w:tab/>
              <w:t>Chapter 30 = EP 210</w:t>
            </w:r>
          </w:p>
          <w:p w14:paraId="50F09AC5" w14:textId="77777777" w:rsidR="00D746F8" w:rsidRPr="00D746F8" w:rsidRDefault="00D746F8" w:rsidP="00D746F8">
            <w:pPr>
              <w:pStyle w:val="VBAILTBody"/>
              <w:rPr>
                <w:rFonts w:asciiTheme="minorHAnsi" w:hAnsiTheme="minorHAnsi"/>
                <w:bCs/>
              </w:rPr>
            </w:pPr>
            <w:r w:rsidRPr="00D746F8">
              <w:rPr>
                <w:rFonts w:asciiTheme="minorHAnsi" w:hAnsiTheme="minorHAnsi"/>
                <w:bCs/>
              </w:rPr>
              <w:tab/>
              <w:t>Chapter 33 = EP 350</w:t>
            </w:r>
          </w:p>
          <w:p w14:paraId="396E5DEB"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   </w:t>
            </w:r>
            <w:r w:rsidRPr="00D746F8">
              <w:rPr>
                <w:rFonts w:asciiTheme="minorHAnsi" w:hAnsiTheme="minorHAnsi"/>
                <w:bCs/>
              </w:rPr>
              <w:tab/>
              <w:t>Chapter 1606 = EP 280</w:t>
            </w:r>
          </w:p>
          <w:p w14:paraId="5A15DEDB"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   </w:t>
            </w:r>
            <w:r w:rsidRPr="00D746F8">
              <w:rPr>
                <w:rFonts w:asciiTheme="minorHAnsi" w:hAnsiTheme="minorHAnsi"/>
                <w:bCs/>
              </w:rPr>
              <w:tab/>
              <w:t>Chapter 1607 = EP 380</w:t>
            </w:r>
          </w:p>
          <w:p w14:paraId="14135346" w14:textId="77777777" w:rsidR="00336182" w:rsidRPr="009F361E" w:rsidRDefault="00336182" w:rsidP="00336182">
            <w:pPr>
              <w:pStyle w:val="VBAILTBody"/>
              <w:rPr>
                <w:rStyle w:val="Strong"/>
              </w:rPr>
            </w:pPr>
          </w:p>
        </w:tc>
      </w:tr>
      <w:tr w:rsidR="00336182" w14:paraId="626D3655" w14:textId="77777777" w:rsidTr="00701694">
        <w:trPr>
          <w:cantSplit/>
          <w:jc w:val="center"/>
        </w:trPr>
        <w:tc>
          <w:tcPr>
            <w:tcW w:w="4104" w:type="dxa"/>
            <w:tcBorders>
              <w:right w:val="dashSmallGap" w:sz="4" w:space="0" w:color="auto"/>
            </w:tcBorders>
          </w:tcPr>
          <w:p w14:paraId="5A121B3A" w14:textId="77777777" w:rsidR="00336182" w:rsidRDefault="00D746F8" w:rsidP="00D85D73">
            <w:pPr>
              <w:pStyle w:val="VBAILTBodyStrong"/>
            </w:pPr>
            <w:r w:rsidRPr="00D746F8">
              <w:rPr>
                <w:noProof/>
              </w:rPr>
              <w:drawing>
                <wp:inline distT="0" distB="0" distL="0" distR="0" wp14:anchorId="203917C9" wp14:editId="49524DCA">
                  <wp:extent cx="2459990" cy="18453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3AB57AA" w14:textId="77777777" w:rsidR="00336182" w:rsidRPr="00952A28" w:rsidRDefault="00336182" w:rsidP="00336182">
            <w:pPr>
              <w:pStyle w:val="VBAILTBody"/>
              <w:rPr>
                <w:rStyle w:val="Strong"/>
                <w:b w:val="0"/>
                <w:bCs w:val="0"/>
              </w:rPr>
            </w:pPr>
            <w:r w:rsidRPr="009F361E">
              <w:rPr>
                <w:rStyle w:val="Strong"/>
              </w:rPr>
              <w:t>DISPLAY</w:t>
            </w:r>
            <w:r>
              <w:t xml:space="preserve"> slide </w:t>
            </w:r>
            <w:r>
              <w:rPr>
                <w:rStyle w:val="Strong"/>
              </w:rPr>
              <w:fldChar w:fldCharType="begin"/>
            </w:r>
            <w:r>
              <w:rPr>
                <w:rStyle w:val="Strong"/>
              </w:rPr>
              <w:instrText xml:space="preserve"> AUTONUMLGL  </w:instrText>
            </w:r>
            <w:r>
              <w:rPr>
                <w:rStyle w:val="Strong"/>
              </w:rPr>
              <w:fldChar w:fldCharType="end"/>
            </w:r>
          </w:p>
          <w:p w14:paraId="5F4ED532"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Discuss P01 screen to show the following: </w:t>
            </w:r>
          </w:p>
          <w:p w14:paraId="6E55C118" w14:textId="77777777" w:rsidR="00D746F8" w:rsidRPr="00D746F8" w:rsidRDefault="00D746F8" w:rsidP="00D746F8">
            <w:pPr>
              <w:numPr>
                <w:ilvl w:val="0"/>
                <w:numId w:val="11"/>
              </w:numPr>
              <w:ind w:left="994"/>
              <w:contextualSpacing/>
              <w:rPr>
                <w:rFonts w:ascii="Times New Roman" w:eastAsia="Times New Roman" w:hAnsi="Times New Roman" w:cs="Times New Roman"/>
                <w:sz w:val="24"/>
                <w:szCs w:val="24"/>
              </w:rPr>
            </w:pPr>
            <w:r w:rsidRPr="00D746F8">
              <w:rPr>
                <w:rFonts w:ascii="Calibri" w:eastAsia="+mn-ea" w:hAnsi="Calibri" w:cs="+mn-cs"/>
                <w:b/>
                <w:bCs/>
                <w:color w:val="000000"/>
                <w:kern w:val="24"/>
                <w:sz w:val="24"/>
                <w:szCs w:val="24"/>
              </w:rPr>
              <w:t>EP 800 indicates this is a Compliance Survey conducted</w:t>
            </w:r>
          </w:p>
          <w:p w14:paraId="6ADD9F11" w14:textId="77777777" w:rsidR="00D746F8" w:rsidRPr="00D746F8" w:rsidRDefault="00D746F8" w:rsidP="00D746F8">
            <w:pPr>
              <w:numPr>
                <w:ilvl w:val="0"/>
                <w:numId w:val="11"/>
              </w:numPr>
              <w:ind w:left="994"/>
              <w:contextualSpacing/>
              <w:rPr>
                <w:rFonts w:ascii="Times New Roman" w:eastAsia="Times New Roman" w:hAnsi="Times New Roman" w:cs="Times New Roman"/>
                <w:sz w:val="24"/>
                <w:szCs w:val="24"/>
              </w:rPr>
            </w:pPr>
            <w:r w:rsidRPr="00D746F8">
              <w:rPr>
                <w:rFonts w:ascii="Calibri" w:eastAsia="+mn-ea" w:hAnsi="Calibri" w:cs="+mn-cs"/>
                <w:b/>
                <w:bCs/>
                <w:color w:val="000000"/>
                <w:kern w:val="24"/>
                <w:sz w:val="24"/>
                <w:szCs w:val="24"/>
              </w:rPr>
              <w:t>This claim was established on 11/19/18 in Atlanta (STA 316)</w:t>
            </w:r>
          </w:p>
          <w:p w14:paraId="532C3800" w14:textId="77777777" w:rsidR="00336182" w:rsidRPr="009F361E" w:rsidRDefault="00336182" w:rsidP="00336182">
            <w:pPr>
              <w:pStyle w:val="VBAILTBody"/>
              <w:rPr>
                <w:rStyle w:val="Strong"/>
              </w:rPr>
            </w:pPr>
          </w:p>
        </w:tc>
      </w:tr>
      <w:tr w:rsidR="00336182" w14:paraId="4699FA5D" w14:textId="77777777" w:rsidTr="00701694">
        <w:trPr>
          <w:cantSplit/>
          <w:jc w:val="center"/>
        </w:trPr>
        <w:tc>
          <w:tcPr>
            <w:tcW w:w="4104" w:type="dxa"/>
            <w:tcBorders>
              <w:right w:val="dashSmallGap" w:sz="4" w:space="0" w:color="auto"/>
            </w:tcBorders>
          </w:tcPr>
          <w:p w14:paraId="12CA4F05" w14:textId="77777777" w:rsidR="00336182" w:rsidRDefault="00D746F8" w:rsidP="00D85D73">
            <w:pPr>
              <w:pStyle w:val="VBAILTBodyStrong"/>
            </w:pPr>
            <w:r w:rsidRPr="00D746F8">
              <w:rPr>
                <w:noProof/>
              </w:rPr>
              <w:lastRenderedPageBreak/>
              <w:drawing>
                <wp:inline distT="0" distB="0" distL="0" distR="0" wp14:anchorId="757F1B11" wp14:editId="283E4F77">
                  <wp:extent cx="2459990" cy="18453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6463B1F"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7F56F8F6" w14:textId="77777777" w:rsidR="00336182" w:rsidRPr="009F361E" w:rsidRDefault="00336182" w:rsidP="00336182">
            <w:pPr>
              <w:pStyle w:val="VBAILTBody"/>
              <w:rPr>
                <w:rStyle w:val="Strong"/>
              </w:rPr>
            </w:pPr>
          </w:p>
        </w:tc>
      </w:tr>
      <w:tr w:rsidR="00336182" w14:paraId="22D2F04C" w14:textId="77777777" w:rsidTr="00701694">
        <w:trPr>
          <w:cantSplit/>
          <w:jc w:val="center"/>
        </w:trPr>
        <w:tc>
          <w:tcPr>
            <w:tcW w:w="4104" w:type="dxa"/>
            <w:tcBorders>
              <w:right w:val="dashSmallGap" w:sz="4" w:space="0" w:color="auto"/>
            </w:tcBorders>
          </w:tcPr>
          <w:p w14:paraId="1C26AB83" w14:textId="77777777" w:rsidR="00336182" w:rsidRDefault="00D746F8" w:rsidP="00D85D73">
            <w:pPr>
              <w:pStyle w:val="VBAILTBodyStrong"/>
            </w:pPr>
            <w:r w:rsidRPr="00D746F8">
              <w:rPr>
                <w:noProof/>
              </w:rPr>
              <w:drawing>
                <wp:inline distT="0" distB="0" distL="0" distR="0" wp14:anchorId="797B5E78" wp14:editId="0CE4246C">
                  <wp:extent cx="2459990" cy="18453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28E7F62"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7FB98E51"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Instructor note: </w:t>
            </w:r>
          </w:p>
          <w:p w14:paraId="0C95B0B7"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If a Name code has alpha character(s), convert the alpha character(s) to two or three digit numbers in accordance with the table on the next slide. </w:t>
            </w:r>
          </w:p>
          <w:p w14:paraId="65A9168C" w14:textId="77777777" w:rsidR="00336182" w:rsidRPr="009F361E" w:rsidRDefault="00336182" w:rsidP="00336182">
            <w:pPr>
              <w:pStyle w:val="VBAILTBody"/>
              <w:rPr>
                <w:rStyle w:val="Strong"/>
              </w:rPr>
            </w:pPr>
          </w:p>
        </w:tc>
      </w:tr>
      <w:tr w:rsidR="00336182" w14:paraId="3AF9E124" w14:textId="77777777" w:rsidTr="00701694">
        <w:trPr>
          <w:cantSplit/>
          <w:jc w:val="center"/>
        </w:trPr>
        <w:tc>
          <w:tcPr>
            <w:tcW w:w="4104" w:type="dxa"/>
            <w:tcBorders>
              <w:right w:val="dashSmallGap" w:sz="4" w:space="0" w:color="auto"/>
            </w:tcBorders>
          </w:tcPr>
          <w:p w14:paraId="11595B9E" w14:textId="77777777" w:rsidR="00336182" w:rsidRDefault="00D746F8" w:rsidP="00D85D73">
            <w:pPr>
              <w:pStyle w:val="VBAILTBodyStrong"/>
            </w:pPr>
            <w:r w:rsidRPr="00D746F8">
              <w:rPr>
                <w:noProof/>
              </w:rPr>
              <w:drawing>
                <wp:inline distT="0" distB="0" distL="0" distR="0" wp14:anchorId="2755FC68" wp14:editId="28C0EBF6">
                  <wp:extent cx="2459990" cy="18453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2C1C853B"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5D2FF130"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Instructor Notes: </w:t>
            </w:r>
          </w:p>
          <w:p w14:paraId="1344A697"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Explain to the students: A facility code of 3-1-1234-46 is assigned to a college.  </w:t>
            </w:r>
          </w:p>
          <w:p w14:paraId="4BB7B4C3" w14:textId="77777777" w:rsidR="00D746F8" w:rsidRPr="00D746F8" w:rsidRDefault="00D746F8" w:rsidP="00D746F8">
            <w:pPr>
              <w:pStyle w:val="VBAILTBody"/>
              <w:rPr>
                <w:rFonts w:asciiTheme="minorHAnsi" w:hAnsiTheme="minorHAnsi"/>
                <w:bCs/>
              </w:rPr>
            </w:pPr>
            <w:r w:rsidRPr="00D746F8">
              <w:rPr>
                <w:rFonts w:asciiTheme="minorHAnsi" w:hAnsiTheme="minorHAnsi"/>
                <w:bCs/>
              </w:rPr>
              <w:t>To process a BDN transaction, enter the facility code as 3-1-01234-46</w:t>
            </w:r>
          </w:p>
          <w:p w14:paraId="619E88BC" w14:textId="77777777" w:rsidR="00D746F8" w:rsidRPr="00D746F8" w:rsidRDefault="00D746F8" w:rsidP="00D746F8">
            <w:pPr>
              <w:pStyle w:val="VBAILTBody"/>
              <w:rPr>
                <w:rFonts w:asciiTheme="minorHAnsi" w:hAnsiTheme="minorHAnsi"/>
                <w:bCs/>
              </w:rPr>
            </w:pPr>
            <w:r w:rsidRPr="00D746F8">
              <w:rPr>
                <w:rFonts w:asciiTheme="minorHAnsi" w:hAnsiTheme="minorHAnsi"/>
                <w:bCs/>
              </w:rPr>
              <w:t xml:space="preserve">If a Name code has alpha character(s), convert the alpha character(s) to two or three digit numbers in accordance with the table above </w:t>
            </w:r>
          </w:p>
          <w:p w14:paraId="19F083B8" w14:textId="77777777" w:rsidR="00336182" w:rsidRPr="009F361E" w:rsidRDefault="00336182" w:rsidP="00336182">
            <w:pPr>
              <w:pStyle w:val="VBAILTBody"/>
              <w:rPr>
                <w:rStyle w:val="Strong"/>
              </w:rPr>
            </w:pPr>
          </w:p>
        </w:tc>
      </w:tr>
      <w:tr w:rsidR="00336182" w14:paraId="23A8E477" w14:textId="77777777" w:rsidTr="00701694">
        <w:trPr>
          <w:cantSplit/>
          <w:jc w:val="center"/>
        </w:trPr>
        <w:tc>
          <w:tcPr>
            <w:tcW w:w="4104" w:type="dxa"/>
            <w:tcBorders>
              <w:right w:val="dashSmallGap" w:sz="4" w:space="0" w:color="auto"/>
            </w:tcBorders>
          </w:tcPr>
          <w:p w14:paraId="1F3EFDDE" w14:textId="77777777" w:rsidR="00336182" w:rsidRDefault="00D746F8" w:rsidP="00D85D73">
            <w:pPr>
              <w:pStyle w:val="VBAILTBodyStrong"/>
            </w:pPr>
            <w:r w:rsidRPr="00D746F8">
              <w:rPr>
                <w:noProof/>
              </w:rPr>
              <w:lastRenderedPageBreak/>
              <w:drawing>
                <wp:inline distT="0" distB="0" distL="0" distR="0" wp14:anchorId="0C290F77" wp14:editId="1E430C91">
                  <wp:extent cx="2459990" cy="18453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E9DF4AE"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1CC0988C" w14:textId="77777777" w:rsidR="00336182" w:rsidRPr="009F361E" w:rsidRDefault="00336182" w:rsidP="00336182">
            <w:pPr>
              <w:pStyle w:val="VBAILTBody"/>
              <w:rPr>
                <w:rStyle w:val="Strong"/>
              </w:rPr>
            </w:pPr>
          </w:p>
        </w:tc>
      </w:tr>
      <w:tr w:rsidR="00336182" w14:paraId="101EA2C9" w14:textId="77777777" w:rsidTr="00701694">
        <w:trPr>
          <w:cantSplit/>
          <w:jc w:val="center"/>
        </w:trPr>
        <w:tc>
          <w:tcPr>
            <w:tcW w:w="4104" w:type="dxa"/>
            <w:tcBorders>
              <w:right w:val="dashSmallGap" w:sz="4" w:space="0" w:color="auto"/>
            </w:tcBorders>
          </w:tcPr>
          <w:p w14:paraId="21516626" w14:textId="77777777" w:rsidR="00336182" w:rsidRDefault="00D746F8" w:rsidP="00D85D73">
            <w:pPr>
              <w:pStyle w:val="VBAILTBodyStrong"/>
            </w:pPr>
            <w:r w:rsidRPr="00D746F8">
              <w:rPr>
                <w:noProof/>
              </w:rPr>
              <w:drawing>
                <wp:inline distT="0" distB="0" distL="0" distR="0" wp14:anchorId="0D45E355" wp14:editId="4D2EE063">
                  <wp:extent cx="2459990" cy="18453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AC88D21"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0ADB1637"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Answers: </w:t>
            </w:r>
          </w:p>
          <w:p w14:paraId="11EFECB0" w14:textId="77777777" w:rsidR="00D746F8" w:rsidRPr="00D746F8" w:rsidRDefault="00D746F8" w:rsidP="00D746F8">
            <w:pPr>
              <w:numPr>
                <w:ilvl w:val="0"/>
                <w:numId w:val="12"/>
              </w:numPr>
              <w:ind w:left="1080"/>
              <w:contextualSpacing/>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False – EPs are work credits for the ACL employee and Regional Processing Offices RPOs.</w:t>
            </w:r>
          </w:p>
          <w:p w14:paraId="3C57D1F6" w14:textId="77777777" w:rsidR="00336182" w:rsidRPr="009F361E" w:rsidRDefault="00336182" w:rsidP="00336182">
            <w:pPr>
              <w:pStyle w:val="VBAILTBody"/>
              <w:rPr>
                <w:rStyle w:val="Strong"/>
              </w:rPr>
            </w:pPr>
          </w:p>
        </w:tc>
      </w:tr>
      <w:tr w:rsidR="00336182" w14:paraId="7F326724" w14:textId="77777777" w:rsidTr="00701694">
        <w:trPr>
          <w:cantSplit/>
          <w:jc w:val="center"/>
        </w:trPr>
        <w:tc>
          <w:tcPr>
            <w:tcW w:w="4104" w:type="dxa"/>
            <w:tcBorders>
              <w:right w:val="dashSmallGap" w:sz="4" w:space="0" w:color="auto"/>
            </w:tcBorders>
          </w:tcPr>
          <w:p w14:paraId="0257B963" w14:textId="77777777" w:rsidR="00336182" w:rsidRDefault="00D746F8" w:rsidP="00D85D73">
            <w:pPr>
              <w:pStyle w:val="VBAILTBodyStrong"/>
            </w:pPr>
            <w:r w:rsidRPr="00D746F8">
              <w:rPr>
                <w:noProof/>
              </w:rPr>
              <w:drawing>
                <wp:inline distT="0" distB="0" distL="0" distR="0" wp14:anchorId="1A630BC3" wp14:editId="64C6EA7D">
                  <wp:extent cx="2459990" cy="18453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7A6FBF90"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2C14E4C9"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Answer: A </w:t>
            </w:r>
          </w:p>
          <w:p w14:paraId="3899CBF6" w14:textId="77777777" w:rsidR="00336182" w:rsidRPr="00336182" w:rsidRDefault="00336182" w:rsidP="00336182">
            <w:pPr>
              <w:pStyle w:val="VBAILTBody"/>
              <w:rPr>
                <w:b/>
                <w:bCs/>
              </w:rPr>
            </w:pPr>
          </w:p>
        </w:tc>
      </w:tr>
      <w:tr w:rsidR="00336182" w14:paraId="25EA1815" w14:textId="77777777" w:rsidTr="00701694">
        <w:trPr>
          <w:cantSplit/>
          <w:jc w:val="center"/>
        </w:trPr>
        <w:tc>
          <w:tcPr>
            <w:tcW w:w="4104" w:type="dxa"/>
            <w:tcBorders>
              <w:right w:val="dashSmallGap" w:sz="4" w:space="0" w:color="auto"/>
            </w:tcBorders>
          </w:tcPr>
          <w:p w14:paraId="4BABDAEB" w14:textId="77777777" w:rsidR="00336182" w:rsidRDefault="00D746F8" w:rsidP="00D85D73">
            <w:pPr>
              <w:pStyle w:val="VBAILTBodyStrong"/>
            </w:pPr>
            <w:r w:rsidRPr="00D746F8">
              <w:rPr>
                <w:noProof/>
              </w:rPr>
              <w:lastRenderedPageBreak/>
              <w:drawing>
                <wp:inline distT="0" distB="0" distL="0" distR="0" wp14:anchorId="3E1EB585" wp14:editId="3B268FAD">
                  <wp:extent cx="2459990" cy="18453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1AFA598B"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1149D9C1" w14:textId="77777777" w:rsidR="00D746F8" w:rsidRPr="00D746F8" w:rsidRDefault="00D746F8" w:rsidP="00D746F8">
            <w:pPr>
              <w:rPr>
                <w:rFonts w:ascii="Times New Roman" w:eastAsia="Times New Roman" w:hAnsi="Times New Roman" w:cs="Times New Roman"/>
                <w:sz w:val="24"/>
                <w:szCs w:val="24"/>
              </w:rPr>
            </w:pPr>
            <w:r w:rsidRPr="00D746F8">
              <w:rPr>
                <w:rFonts w:ascii="Calibri" w:eastAsia="+mn-ea" w:hAnsi="Calibri" w:cs="+mn-cs"/>
                <w:color w:val="000000"/>
                <w:kern w:val="24"/>
                <w:sz w:val="24"/>
                <w:szCs w:val="24"/>
              </w:rPr>
              <w:t xml:space="preserve">True </w:t>
            </w:r>
          </w:p>
          <w:p w14:paraId="593373B0" w14:textId="77777777" w:rsidR="00336182" w:rsidRPr="00336182" w:rsidRDefault="00336182" w:rsidP="00336182">
            <w:pPr>
              <w:pStyle w:val="VBAILTBody"/>
              <w:rPr>
                <w:b/>
                <w:bCs/>
              </w:rPr>
            </w:pPr>
          </w:p>
        </w:tc>
      </w:tr>
      <w:tr w:rsidR="00336182" w14:paraId="6C74A5EB" w14:textId="77777777" w:rsidTr="00701694">
        <w:trPr>
          <w:cantSplit/>
          <w:jc w:val="center"/>
        </w:trPr>
        <w:tc>
          <w:tcPr>
            <w:tcW w:w="4104" w:type="dxa"/>
            <w:tcBorders>
              <w:right w:val="dashSmallGap" w:sz="4" w:space="0" w:color="auto"/>
            </w:tcBorders>
          </w:tcPr>
          <w:p w14:paraId="20AA9BBF" w14:textId="77777777" w:rsidR="00336182" w:rsidRDefault="00D746F8" w:rsidP="00D85D73">
            <w:pPr>
              <w:pStyle w:val="VBAILTBodyStrong"/>
            </w:pPr>
            <w:r w:rsidRPr="00D746F8">
              <w:rPr>
                <w:noProof/>
              </w:rPr>
              <w:drawing>
                <wp:inline distT="0" distB="0" distL="0" distR="0" wp14:anchorId="5162A9F3" wp14:editId="511EC1C4">
                  <wp:extent cx="2459990" cy="18453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4C25B81E"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5E15268C" w14:textId="77777777" w:rsidR="00336182" w:rsidRPr="00336182" w:rsidRDefault="00336182" w:rsidP="00336182">
            <w:pPr>
              <w:pStyle w:val="VBAILTBody"/>
              <w:rPr>
                <w:b/>
                <w:bCs/>
              </w:rPr>
            </w:pPr>
          </w:p>
        </w:tc>
      </w:tr>
      <w:tr w:rsidR="00336182" w14:paraId="1C2DBE99" w14:textId="77777777" w:rsidTr="00701694">
        <w:trPr>
          <w:cantSplit/>
          <w:jc w:val="center"/>
        </w:trPr>
        <w:tc>
          <w:tcPr>
            <w:tcW w:w="4104" w:type="dxa"/>
            <w:tcBorders>
              <w:right w:val="dashSmallGap" w:sz="4" w:space="0" w:color="auto"/>
            </w:tcBorders>
          </w:tcPr>
          <w:p w14:paraId="520E1923" w14:textId="77777777" w:rsidR="00336182" w:rsidRDefault="00D746F8" w:rsidP="00D85D73">
            <w:pPr>
              <w:pStyle w:val="VBAILTBodyStrong"/>
            </w:pPr>
            <w:r w:rsidRPr="00D746F8">
              <w:rPr>
                <w:noProof/>
              </w:rPr>
              <w:drawing>
                <wp:inline distT="0" distB="0" distL="0" distR="0" wp14:anchorId="23FC6B06" wp14:editId="25A29175">
                  <wp:extent cx="2459990" cy="18453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01E73BCB"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1EED99B0" w14:textId="77777777" w:rsidR="00336182" w:rsidRPr="00336182" w:rsidRDefault="00336182" w:rsidP="00336182">
            <w:pPr>
              <w:pStyle w:val="VBAILTBody"/>
              <w:rPr>
                <w:b/>
                <w:bCs/>
              </w:rPr>
            </w:pPr>
          </w:p>
        </w:tc>
      </w:tr>
      <w:tr w:rsidR="00336182" w14:paraId="511AA6B5" w14:textId="77777777" w:rsidTr="00701694">
        <w:trPr>
          <w:cantSplit/>
          <w:jc w:val="center"/>
        </w:trPr>
        <w:tc>
          <w:tcPr>
            <w:tcW w:w="4104" w:type="dxa"/>
            <w:tcBorders>
              <w:right w:val="dashSmallGap" w:sz="4" w:space="0" w:color="auto"/>
            </w:tcBorders>
          </w:tcPr>
          <w:p w14:paraId="21F5ACE8" w14:textId="77777777" w:rsidR="00336182" w:rsidRDefault="00D746F8" w:rsidP="00D85D73">
            <w:pPr>
              <w:pStyle w:val="VBAILTBodyStrong"/>
            </w:pPr>
            <w:r w:rsidRPr="00D746F8">
              <w:rPr>
                <w:noProof/>
              </w:rPr>
              <w:lastRenderedPageBreak/>
              <w:drawing>
                <wp:inline distT="0" distB="0" distL="0" distR="0" wp14:anchorId="68B30BE5" wp14:editId="37DC3A97">
                  <wp:extent cx="2459990" cy="18453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59990" cy="1845310"/>
                          </a:xfrm>
                          <a:prstGeom prst="rect">
                            <a:avLst/>
                          </a:prstGeom>
                        </pic:spPr>
                      </pic:pic>
                    </a:graphicData>
                  </a:graphic>
                </wp:inline>
              </w:drawing>
            </w:r>
          </w:p>
        </w:tc>
        <w:tc>
          <w:tcPr>
            <w:tcW w:w="5976" w:type="dxa"/>
            <w:tcBorders>
              <w:left w:val="dashSmallGap" w:sz="4" w:space="0" w:color="auto"/>
            </w:tcBorders>
          </w:tcPr>
          <w:p w14:paraId="68F6F208"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64B00E1F" w14:textId="77777777" w:rsidR="00336182" w:rsidRPr="00336182" w:rsidRDefault="00336182" w:rsidP="00336182">
            <w:pPr>
              <w:pStyle w:val="VBAILTBody"/>
              <w:rPr>
                <w:b/>
                <w:bCs/>
              </w:rPr>
            </w:pPr>
          </w:p>
        </w:tc>
      </w:tr>
      <w:tr w:rsidR="00336182" w14:paraId="3EEB32A4" w14:textId="77777777" w:rsidTr="00701694">
        <w:trPr>
          <w:cantSplit/>
          <w:jc w:val="center"/>
        </w:trPr>
        <w:tc>
          <w:tcPr>
            <w:tcW w:w="4104" w:type="dxa"/>
            <w:tcBorders>
              <w:right w:val="dashSmallGap" w:sz="4" w:space="0" w:color="auto"/>
            </w:tcBorders>
          </w:tcPr>
          <w:p w14:paraId="067A59BB" w14:textId="77777777" w:rsidR="00336182" w:rsidRDefault="00336182" w:rsidP="00D85D73">
            <w:pPr>
              <w:pStyle w:val="VBAILTBodyStrong"/>
            </w:pPr>
          </w:p>
        </w:tc>
        <w:tc>
          <w:tcPr>
            <w:tcW w:w="5976" w:type="dxa"/>
            <w:tcBorders>
              <w:left w:val="dashSmallGap" w:sz="4" w:space="0" w:color="auto"/>
            </w:tcBorders>
          </w:tcPr>
          <w:p w14:paraId="1ED10499" w14:textId="77777777" w:rsidR="00336182" w:rsidRPr="00336182" w:rsidRDefault="00336182" w:rsidP="00336182">
            <w:pPr>
              <w:pStyle w:val="VBAILTBody"/>
              <w:rPr>
                <w:b/>
                <w:bCs/>
              </w:rPr>
            </w:pPr>
            <w:r w:rsidRPr="00336182">
              <w:rPr>
                <w:b/>
                <w:bCs/>
              </w:rPr>
              <w:t xml:space="preserve">DISPLAY slide </w:t>
            </w:r>
            <w:r w:rsidRPr="00336182">
              <w:rPr>
                <w:b/>
                <w:bCs/>
              </w:rPr>
              <w:fldChar w:fldCharType="begin"/>
            </w:r>
            <w:r w:rsidRPr="00336182">
              <w:rPr>
                <w:b/>
                <w:bCs/>
              </w:rPr>
              <w:instrText xml:space="preserve"> AUTONUMLGL  </w:instrText>
            </w:r>
            <w:r w:rsidRPr="00336182">
              <w:rPr>
                <w:b/>
                <w:bCs/>
              </w:rPr>
              <w:fldChar w:fldCharType="end"/>
            </w:r>
          </w:p>
          <w:p w14:paraId="53AA14C2" w14:textId="77777777" w:rsidR="00336182" w:rsidRPr="00336182" w:rsidRDefault="00336182" w:rsidP="00336182">
            <w:pPr>
              <w:pStyle w:val="VBAILTBody"/>
              <w:rPr>
                <w:b/>
                <w:bCs/>
              </w:rPr>
            </w:pPr>
          </w:p>
        </w:tc>
      </w:tr>
    </w:tbl>
    <w:p w14:paraId="60028116" w14:textId="77777777" w:rsidR="00CF50B0" w:rsidRPr="00C214A9" w:rsidRDefault="00CF50B0" w:rsidP="00CF50B0">
      <w:pPr>
        <w:pStyle w:val="VBAILTBody"/>
      </w:pPr>
    </w:p>
    <w:sectPr w:rsidR="00CF50B0" w:rsidRPr="00C214A9" w:rsidSect="00C30F06">
      <w:headerReference w:type="default" r:id="rId65"/>
      <w:footerReference w:type="default" r:id="rId66"/>
      <w:headerReference w:type="first" r:id="rId6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8197A" w14:textId="77777777" w:rsidR="009058AD" w:rsidRDefault="009058AD" w:rsidP="00C214A9">
      <w:pPr>
        <w:spacing w:after="0" w:line="240" w:lineRule="auto"/>
      </w:pPr>
      <w:r>
        <w:separator/>
      </w:r>
    </w:p>
  </w:endnote>
  <w:endnote w:type="continuationSeparator" w:id="0">
    <w:p w14:paraId="2FCC2867" w14:textId="77777777" w:rsidR="009058AD" w:rsidRDefault="009058AD"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A684E" w14:textId="77777777" w:rsidR="00C214A9" w:rsidRPr="00C214A9" w:rsidRDefault="00EB2C26" w:rsidP="0024084E">
    <w:pPr>
      <w:pStyle w:val="VBAILTFooter"/>
    </w:pPr>
    <w:r>
      <w:t>April 2019</w:t>
    </w:r>
    <w:r w:rsidR="00C214A9">
      <w:tab/>
    </w:r>
    <w:r w:rsidR="00C214A9" w:rsidRPr="00C214A9">
      <w:fldChar w:fldCharType="begin"/>
    </w:r>
    <w:r w:rsidR="00C214A9" w:rsidRPr="00C214A9">
      <w:instrText xml:space="preserve"> PAGE   \* MERGEFORMAT </w:instrText>
    </w:r>
    <w:r w:rsidR="00C214A9" w:rsidRPr="00C214A9">
      <w:fldChar w:fldCharType="separate"/>
    </w:r>
    <w:r w:rsidR="00FF4C19" w:rsidRPr="00FF4C19">
      <w:rPr>
        <w:b/>
        <w:bCs/>
        <w:noProof/>
      </w:rPr>
      <w:t>3</w:t>
    </w:r>
    <w:r w:rsidR="00C214A9" w:rsidRPr="00C214A9">
      <w:rPr>
        <w:b/>
        <w:bCs/>
        <w:noProof/>
      </w:rPr>
      <w:fldChar w:fldCharType="end"/>
    </w:r>
    <w:r w:rsidR="00C214A9" w:rsidRPr="00C214A9">
      <w:rPr>
        <w:b/>
        <w:bCs/>
      </w:rPr>
      <w:t xml:space="preserve"> </w:t>
    </w:r>
    <w:r w:rsidR="00C214A9" w:rsidRPr="00C214A9">
      <w:t>|</w:t>
    </w:r>
    <w:r w:rsidR="00C214A9" w:rsidRPr="00C214A9">
      <w:rPr>
        <w:b/>
        <w:bCs/>
      </w:rPr>
      <w:t xml:space="preserve"> </w:t>
    </w:r>
    <w:r w:rsidR="00C214A9"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9A059" w14:textId="77777777" w:rsidR="009058AD" w:rsidRDefault="009058AD" w:rsidP="00C214A9">
      <w:pPr>
        <w:spacing w:after="0" w:line="240" w:lineRule="auto"/>
      </w:pPr>
      <w:r>
        <w:separator/>
      </w:r>
    </w:p>
  </w:footnote>
  <w:footnote w:type="continuationSeparator" w:id="0">
    <w:p w14:paraId="0070AE6D" w14:textId="77777777" w:rsidR="009058AD" w:rsidRDefault="009058AD"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62A2" w14:textId="77777777" w:rsidR="00EB2C26" w:rsidRPr="00EB2C26" w:rsidRDefault="00EB2C26" w:rsidP="00EB2C26">
    <w:pPr>
      <w:pStyle w:val="VBAILTHeader"/>
    </w:pPr>
    <w:r>
      <w:t xml:space="preserve">Benefit Delivery Network (BDN) for </w:t>
    </w:r>
    <w:r w:rsidRPr="00EB2C26">
      <w:t xml:space="preserve">Education Compliance Survey Specialist (ECSS)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2765" w14:textId="77777777" w:rsidR="002D1DCE" w:rsidRDefault="00C8779F">
    <w:pPr>
      <w:pStyle w:val="Header"/>
    </w:pPr>
    <w:r>
      <w:rPr>
        <w:noProof/>
      </w:rPr>
      <w:drawing>
        <wp:anchor distT="0" distB="0" distL="114300" distR="114300" simplePos="0" relativeHeight="251658240" behindDoc="1" locked="0" layoutInCell="1" allowOverlap="1" wp14:anchorId="3CE35907" wp14:editId="78DB3323">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348F"/>
    <w:multiLevelType w:val="hybridMultilevel"/>
    <w:tmpl w:val="0A94305E"/>
    <w:lvl w:ilvl="0" w:tplc="ECCA82C4">
      <w:start w:val="1"/>
      <w:numFmt w:val="bullet"/>
      <w:lvlText w:val="•"/>
      <w:lvlJc w:val="left"/>
      <w:pPr>
        <w:tabs>
          <w:tab w:val="num" w:pos="720"/>
        </w:tabs>
        <w:ind w:left="720" w:hanging="360"/>
      </w:pPr>
      <w:rPr>
        <w:rFonts w:ascii="Arial" w:hAnsi="Arial" w:hint="default"/>
      </w:rPr>
    </w:lvl>
    <w:lvl w:ilvl="1" w:tplc="33D6E4C8" w:tentative="1">
      <w:start w:val="1"/>
      <w:numFmt w:val="bullet"/>
      <w:lvlText w:val="•"/>
      <w:lvlJc w:val="left"/>
      <w:pPr>
        <w:tabs>
          <w:tab w:val="num" w:pos="1440"/>
        </w:tabs>
        <w:ind w:left="1440" w:hanging="360"/>
      </w:pPr>
      <w:rPr>
        <w:rFonts w:ascii="Arial" w:hAnsi="Arial" w:hint="default"/>
      </w:rPr>
    </w:lvl>
    <w:lvl w:ilvl="2" w:tplc="76B8CFF0" w:tentative="1">
      <w:start w:val="1"/>
      <w:numFmt w:val="bullet"/>
      <w:lvlText w:val="•"/>
      <w:lvlJc w:val="left"/>
      <w:pPr>
        <w:tabs>
          <w:tab w:val="num" w:pos="2160"/>
        </w:tabs>
        <w:ind w:left="2160" w:hanging="360"/>
      </w:pPr>
      <w:rPr>
        <w:rFonts w:ascii="Arial" w:hAnsi="Arial" w:hint="default"/>
      </w:rPr>
    </w:lvl>
    <w:lvl w:ilvl="3" w:tplc="AC6C491C" w:tentative="1">
      <w:start w:val="1"/>
      <w:numFmt w:val="bullet"/>
      <w:lvlText w:val="•"/>
      <w:lvlJc w:val="left"/>
      <w:pPr>
        <w:tabs>
          <w:tab w:val="num" w:pos="2880"/>
        </w:tabs>
        <w:ind w:left="2880" w:hanging="360"/>
      </w:pPr>
      <w:rPr>
        <w:rFonts w:ascii="Arial" w:hAnsi="Arial" w:hint="default"/>
      </w:rPr>
    </w:lvl>
    <w:lvl w:ilvl="4" w:tplc="2CE0D970" w:tentative="1">
      <w:start w:val="1"/>
      <w:numFmt w:val="bullet"/>
      <w:lvlText w:val="•"/>
      <w:lvlJc w:val="left"/>
      <w:pPr>
        <w:tabs>
          <w:tab w:val="num" w:pos="3600"/>
        </w:tabs>
        <w:ind w:left="3600" w:hanging="360"/>
      </w:pPr>
      <w:rPr>
        <w:rFonts w:ascii="Arial" w:hAnsi="Arial" w:hint="default"/>
      </w:rPr>
    </w:lvl>
    <w:lvl w:ilvl="5" w:tplc="1A0EE842" w:tentative="1">
      <w:start w:val="1"/>
      <w:numFmt w:val="bullet"/>
      <w:lvlText w:val="•"/>
      <w:lvlJc w:val="left"/>
      <w:pPr>
        <w:tabs>
          <w:tab w:val="num" w:pos="4320"/>
        </w:tabs>
        <w:ind w:left="4320" w:hanging="360"/>
      </w:pPr>
      <w:rPr>
        <w:rFonts w:ascii="Arial" w:hAnsi="Arial" w:hint="default"/>
      </w:rPr>
    </w:lvl>
    <w:lvl w:ilvl="6" w:tplc="AF54B98E" w:tentative="1">
      <w:start w:val="1"/>
      <w:numFmt w:val="bullet"/>
      <w:lvlText w:val="•"/>
      <w:lvlJc w:val="left"/>
      <w:pPr>
        <w:tabs>
          <w:tab w:val="num" w:pos="5040"/>
        </w:tabs>
        <w:ind w:left="5040" w:hanging="360"/>
      </w:pPr>
      <w:rPr>
        <w:rFonts w:ascii="Arial" w:hAnsi="Arial" w:hint="default"/>
      </w:rPr>
    </w:lvl>
    <w:lvl w:ilvl="7" w:tplc="2B6656DE" w:tentative="1">
      <w:start w:val="1"/>
      <w:numFmt w:val="bullet"/>
      <w:lvlText w:val="•"/>
      <w:lvlJc w:val="left"/>
      <w:pPr>
        <w:tabs>
          <w:tab w:val="num" w:pos="5760"/>
        </w:tabs>
        <w:ind w:left="5760" w:hanging="360"/>
      </w:pPr>
      <w:rPr>
        <w:rFonts w:ascii="Arial" w:hAnsi="Arial" w:hint="default"/>
      </w:rPr>
    </w:lvl>
    <w:lvl w:ilvl="8" w:tplc="0DC830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F91C50"/>
    <w:multiLevelType w:val="hybridMultilevel"/>
    <w:tmpl w:val="996EAA42"/>
    <w:lvl w:ilvl="0" w:tplc="57F25748">
      <w:start w:val="1"/>
      <w:numFmt w:val="bullet"/>
      <w:lvlText w:val="•"/>
      <w:lvlJc w:val="left"/>
      <w:pPr>
        <w:tabs>
          <w:tab w:val="num" w:pos="720"/>
        </w:tabs>
        <w:ind w:left="720" w:hanging="360"/>
      </w:pPr>
      <w:rPr>
        <w:rFonts w:ascii="Arial" w:hAnsi="Arial" w:hint="default"/>
      </w:rPr>
    </w:lvl>
    <w:lvl w:ilvl="1" w:tplc="EEFA9CAE" w:tentative="1">
      <w:start w:val="1"/>
      <w:numFmt w:val="bullet"/>
      <w:lvlText w:val="•"/>
      <w:lvlJc w:val="left"/>
      <w:pPr>
        <w:tabs>
          <w:tab w:val="num" w:pos="1440"/>
        </w:tabs>
        <w:ind w:left="1440" w:hanging="360"/>
      </w:pPr>
      <w:rPr>
        <w:rFonts w:ascii="Arial" w:hAnsi="Arial" w:hint="default"/>
      </w:rPr>
    </w:lvl>
    <w:lvl w:ilvl="2" w:tplc="6714E6B4" w:tentative="1">
      <w:start w:val="1"/>
      <w:numFmt w:val="bullet"/>
      <w:lvlText w:val="•"/>
      <w:lvlJc w:val="left"/>
      <w:pPr>
        <w:tabs>
          <w:tab w:val="num" w:pos="2160"/>
        </w:tabs>
        <w:ind w:left="2160" w:hanging="360"/>
      </w:pPr>
      <w:rPr>
        <w:rFonts w:ascii="Arial" w:hAnsi="Arial" w:hint="default"/>
      </w:rPr>
    </w:lvl>
    <w:lvl w:ilvl="3" w:tplc="10DE5C1E" w:tentative="1">
      <w:start w:val="1"/>
      <w:numFmt w:val="bullet"/>
      <w:lvlText w:val="•"/>
      <w:lvlJc w:val="left"/>
      <w:pPr>
        <w:tabs>
          <w:tab w:val="num" w:pos="2880"/>
        </w:tabs>
        <w:ind w:left="2880" w:hanging="360"/>
      </w:pPr>
      <w:rPr>
        <w:rFonts w:ascii="Arial" w:hAnsi="Arial" w:hint="default"/>
      </w:rPr>
    </w:lvl>
    <w:lvl w:ilvl="4" w:tplc="79400E4C" w:tentative="1">
      <w:start w:val="1"/>
      <w:numFmt w:val="bullet"/>
      <w:lvlText w:val="•"/>
      <w:lvlJc w:val="left"/>
      <w:pPr>
        <w:tabs>
          <w:tab w:val="num" w:pos="3600"/>
        </w:tabs>
        <w:ind w:left="3600" w:hanging="360"/>
      </w:pPr>
      <w:rPr>
        <w:rFonts w:ascii="Arial" w:hAnsi="Arial" w:hint="default"/>
      </w:rPr>
    </w:lvl>
    <w:lvl w:ilvl="5" w:tplc="F788CCFE" w:tentative="1">
      <w:start w:val="1"/>
      <w:numFmt w:val="bullet"/>
      <w:lvlText w:val="•"/>
      <w:lvlJc w:val="left"/>
      <w:pPr>
        <w:tabs>
          <w:tab w:val="num" w:pos="4320"/>
        </w:tabs>
        <w:ind w:left="4320" w:hanging="360"/>
      </w:pPr>
      <w:rPr>
        <w:rFonts w:ascii="Arial" w:hAnsi="Arial" w:hint="default"/>
      </w:rPr>
    </w:lvl>
    <w:lvl w:ilvl="6" w:tplc="CE58C498" w:tentative="1">
      <w:start w:val="1"/>
      <w:numFmt w:val="bullet"/>
      <w:lvlText w:val="•"/>
      <w:lvlJc w:val="left"/>
      <w:pPr>
        <w:tabs>
          <w:tab w:val="num" w:pos="5040"/>
        </w:tabs>
        <w:ind w:left="5040" w:hanging="360"/>
      </w:pPr>
      <w:rPr>
        <w:rFonts w:ascii="Arial" w:hAnsi="Arial" w:hint="default"/>
      </w:rPr>
    </w:lvl>
    <w:lvl w:ilvl="7" w:tplc="A72E17C6" w:tentative="1">
      <w:start w:val="1"/>
      <w:numFmt w:val="bullet"/>
      <w:lvlText w:val="•"/>
      <w:lvlJc w:val="left"/>
      <w:pPr>
        <w:tabs>
          <w:tab w:val="num" w:pos="5760"/>
        </w:tabs>
        <w:ind w:left="5760" w:hanging="360"/>
      </w:pPr>
      <w:rPr>
        <w:rFonts w:ascii="Arial" w:hAnsi="Arial" w:hint="default"/>
      </w:rPr>
    </w:lvl>
    <w:lvl w:ilvl="8" w:tplc="5C00F8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514B73"/>
    <w:multiLevelType w:val="hybridMultilevel"/>
    <w:tmpl w:val="82602AC0"/>
    <w:lvl w:ilvl="0" w:tplc="7E50445E">
      <w:start w:val="1"/>
      <w:numFmt w:val="bullet"/>
      <w:lvlText w:val=""/>
      <w:lvlJc w:val="left"/>
      <w:pPr>
        <w:tabs>
          <w:tab w:val="num" w:pos="720"/>
        </w:tabs>
        <w:ind w:left="720" w:hanging="360"/>
      </w:pPr>
      <w:rPr>
        <w:rFonts w:ascii="Wingdings" w:hAnsi="Wingdings" w:hint="default"/>
      </w:rPr>
    </w:lvl>
    <w:lvl w:ilvl="1" w:tplc="5EE4E14A" w:tentative="1">
      <w:start w:val="1"/>
      <w:numFmt w:val="bullet"/>
      <w:lvlText w:val=""/>
      <w:lvlJc w:val="left"/>
      <w:pPr>
        <w:tabs>
          <w:tab w:val="num" w:pos="1440"/>
        </w:tabs>
        <w:ind w:left="1440" w:hanging="360"/>
      </w:pPr>
      <w:rPr>
        <w:rFonts w:ascii="Wingdings" w:hAnsi="Wingdings" w:hint="default"/>
      </w:rPr>
    </w:lvl>
    <w:lvl w:ilvl="2" w:tplc="60201686" w:tentative="1">
      <w:start w:val="1"/>
      <w:numFmt w:val="bullet"/>
      <w:lvlText w:val=""/>
      <w:lvlJc w:val="left"/>
      <w:pPr>
        <w:tabs>
          <w:tab w:val="num" w:pos="2160"/>
        </w:tabs>
        <w:ind w:left="2160" w:hanging="360"/>
      </w:pPr>
      <w:rPr>
        <w:rFonts w:ascii="Wingdings" w:hAnsi="Wingdings" w:hint="default"/>
      </w:rPr>
    </w:lvl>
    <w:lvl w:ilvl="3" w:tplc="76E47C3E" w:tentative="1">
      <w:start w:val="1"/>
      <w:numFmt w:val="bullet"/>
      <w:lvlText w:val=""/>
      <w:lvlJc w:val="left"/>
      <w:pPr>
        <w:tabs>
          <w:tab w:val="num" w:pos="2880"/>
        </w:tabs>
        <w:ind w:left="2880" w:hanging="360"/>
      </w:pPr>
      <w:rPr>
        <w:rFonts w:ascii="Wingdings" w:hAnsi="Wingdings" w:hint="default"/>
      </w:rPr>
    </w:lvl>
    <w:lvl w:ilvl="4" w:tplc="B59A710E" w:tentative="1">
      <w:start w:val="1"/>
      <w:numFmt w:val="bullet"/>
      <w:lvlText w:val=""/>
      <w:lvlJc w:val="left"/>
      <w:pPr>
        <w:tabs>
          <w:tab w:val="num" w:pos="3600"/>
        </w:tabs>
        <w:ind w:left="3600" w:hanging="360"/>
      </w:pPr>
      <w:rPr>
        <w:rFonts w:ascii="Wingdings" w:hAnsi="Wingdings" w:hint="default"/>
      </w:rPr>
    </w:lvl>
    <w:lvl w:ilvl="5" w:tplc="C3923846" w:tentative="1">
      <w:start w:val="1"/>
      <w:numFmt w:val="bullet"/>
      <w:lvlText w:val=""/>
      <w:lvlJc w:val="left"/>
      <w:pPr>
        <w:tabs>
          <w:tab w:val="num" w:pos="4320"/>
        </w:tabs>
        <w:ind w:left="4320" w:hanging="360"/>
      </w:pPr>
      <w:rPr>
        <w:rFonts w:ascii="Wingdings" w:hAnsi="Wingdings" w:hint="default"/>
      </w:rPr>
    </w:lvl>
    <w:lvl w:ilvl="6" w:tplc="2FE8397E" w:tentative="1">
      <w:start w:val="1"/>
      <w:numFmt w:val="bullet"/>
      <w:lvlText w:val=""/>
      <w:lvlJc w:val="left"/>
      <w:pPr>
        <w:tabs>
          <w:tab w:val="num" w:pos="5040"/>
        </w:tabs>
        <w:ind w:left="5040" w:hanging="360"/>
      </w:pPr>
      <w:rPr>
        <w:rFonts w:ascii="Wingdings" w:hAnsi="Wingdings" w:hint="default"/>
      </w:rPr>
    </w:lvl>
    <w:lvl w:ilvl="7" w:tplc="0748CAE0" w:tentative="1">
      <w:start w:val="1"/>
      <w:numFmt w:val="bullet"/>
      <w:lvlText w:val=""/>
      <w:lvlJc w:val="left"/>
      <w:pPr>
        <w:tabs>
          <w:tab w:val="num" w:pos="5760"/>
        </w:tabs>
        <w:ind w:left="5760" w:hanging="360"/>
      </w:pPr>
      <w:rPr>
        <w:rFonts w:ascii="Wingdings" w:hAnsi="Wingdings" w:hint="default"/>
      </w:rPr>
    </w:lvl>
    <w:lvl w:ilvl="8" w:tplc="B0EE200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451242"/>
    <w:multiLevelType w:val="hybridMultilevel"/>
    <w:tmpl w:val="6332D7D2"/>
    <w:lvl w:ilvl="0" w:tplc="2CFAF744">
      <w:start w:val="1"/>
      <w:numFmt w:val="decimal"/>
      <w:lvlText w:val="%1."/>
      <w:lvlJc w:val="left"/>
      <w:pPr>
        <w:tabs>
          <w:tab w:val="num" w:pos="720"/>
        </w:tabs>
        <w:ind w:left="720" w:hanging="360"/>
      </w:pPr>
    </w:lvl>
    <w:lvl w:ilvl="1" w:tplc="7EEA45AA" w:tentative="1">
      <w:start w:val="1"/>
      <w:numFmt w:val="decimal"/>
      <w:lvlText w:val="%2."/>
      <w:lvlJc w:val="left"/>
      <w:pPr>
        <w:tabs>
          <w:tab w:val="num" w:pos="1440"/>
        </w:tabs>
        <w:ind w:left="1440" w:hanging="360"/>
      </w:pPr>
    </w:lvl>
    <w:lvl w:ilvl="2" w:tplc="11B80E04" w:tentative="1">
      <w:start w:val="1"/>
      <w:numFmt w:val="decimal"/>
      <w:lvlText w:val="%3."/>
      <w:lvlJc w:val="left"/>
      <w:pPr>
        <w:tabs>
          <w:tab w:val="num" w:pos="2160"/>
        </w:tabs>
        <w:ind w:left="2160" w:hanging="360"/>
      </w:pPr>
    </w:lvl>
    <w:lvl w:ilvl="3" w:tplc="17069A72" w:tentative="1">
      <w:start w:val="1"/>
      <w:numFmt w:val="decimal"/>
      <w:lvlText w:val="%4."/>
      <w:lvlJc w:val="left"/>
      <w:pPr>
        <w:tabs>
          <w:tab w:val="num" w:pos="2880"/>
        </w:tabs>
        <w:ind w:left="2880" w:hanging="360"/>
      </w:pPr>
    </w:lvl>
    <w:lvl w:ilvl="4" w:tplc="9924977E" w:tentative="1">
      <w:start w:val="1"/>
      <w:numFmt w:val="decimal"/>
      <w:lvlText w:val="%5."/>
      <w:lvlJc w:val="left"/>
      <w:pPr>
        <w:tabs>
          <w:tab w:val="num" w:pos="3600"/>
        </w:tabs>
        <w:ind w:left="3600" w:hanging="360"/>
      </w:pPr>
    </w:lvl>
    <w:lvl w:ilvl="5" w:tplc="3B0A58B2" w:tentative="1">
      <w:start w:val="1"/>
      <w:numFmt w:val="decimal"/>
      <w:lvlText w:val="%6."/>
      <w:lvlJc w:val="left"/>
      <w:pPr>
        <w:tabs>
          <w:tab w:val="num" w:pos="4320"/>
        </w:tabs>
        <w:ind w:left="4320" w:hanging="360"/>
      </w:pPr>
    </w:lvl>
    <w:lvl w:ilvl="6" w:tplc="3E8272B8" w:tentative="1">
      <w:start w:val="1"/>
      <w:numFmt w:val="decimal"/>
      <w:lvlText w:val="%7."/>
      <w:lvlJc w:val="left"/>
      <w:pPr>
        <w:tabs>
          <w:tab w:val="num" w:pos="5040"/>
        </w:tabs>
        <w:ind w:left="5040" w:hanging="360"/>
      </w:pPr>
    </w:lvl>
    <w:lvl w:ilvl="7" w:tplc="88D4CF9E" w:tentative="1">
      <w:start w:val="1"/>
      <w:numFmt w:val="decimal"/>
      <w:lvlText w:val="%8."/>
      <w:lvlJc w:val="left"/>
      <w:pPr>
        <w:tabs>
          <w:tab w:val="num" w:pos="5760"/>
        </w:tabs>
        <w:ind w:left="5760" w:hanging="360"/>
      </w:pPr>
    </w:lvl>
    <w:lvl w:ilvl="8" w:tplc="976A6D92" w:tentative="1">
      <w:start w:val="1"/>
      <w:numFmt w:val="decimal"/>
      <w:lvlText w:val="%9."/>
      <w:lvlJc w:val="left"/>
      <w:pPr>
        <w:tabs>
          <w:tab w:val="num" w:pos="6480"/>
        </w:tabs>
        <w:ind w:left="6480" w:hanging="360"/>
      </w:pPr>
    </w:lvl>
  </w:abstractNum>
  <w:abstractNum w:abstractNumId="5" w15:restartNumberingAfterBreak="0">
    <w:nsid w:val="48A52B03"/>
    <w:multiLevelType w:val="hybridMultilevel"/>
    <w:tmpl w:val="94700448"/>
    <w:lvl w:ilvl="0" w:tplc="BD8C35AA">
      <w:start w:val="1"/>
      <w:numFmt w:val="bullet"/>
      <w:lvlText w:val="•"/>
      <w:lvlJc w:val="left"/>
      <w:pPr>
        <w:tabs>
          <w:tab w:val="num" w:pos="720"/>
        </w:tabs>
        <w:ind w:left="720" w:hanging="360"/>
      </w:pPr>
      <w:rPr>
        <w:rFonts w:ascii="Arial" w:hAnsi="Arial" w:hint="default"/>
      </w:rPr>
    </w:lvl>
    <w:lvl w:ilvl="1" w:tplc="330EFB0C" w:tentative="1">
      <w:start w:val="1"/>
      <w:numFmt w:val="bullet"/>
      <w:lvlText w:val="•"/>
      <w:lvlJc w:val="left"/>
      <w:pPr>
        <w:tabs>
          <w:tab w:val="num" w:pos="1440"/>
        </w:tabs>
        <w:ind w:left="1440" w:hanging="360"/>
      </w:pPr>
      <w:rPr>
        <w:rFonts w:ascii="Arial" w:hAnsi="Arial" w:hint="default"/>
      </w:rPr>
    </w:lvl>
    <w:lvl w:ilvl="2" w:tplc="B1FA618E" w:tentative="1">
      <w:start w:val="1"/>
      <w:numFmt w:val="bullet"/>
      <w:lvlText w:val="•"/>
      <w:lvlJc w:val="left"/>
      <w:pPr>
        <w:tabs>
          <w:tab w:val="num" w:pos="2160"/>
        </w:tabs>
        <w:ind w:left="2160" w:hanging="360"/>
      </w:pPr>
      <w:rPr>
        <w:rFonts w:ascii="Arial" w:hAnsi="Arial" w:hint="default"/>
      </w:rPr>
    </w:lvl>
    <w:lvl w:ilvl="3" w:tplc="ED3A7E98" w:tentative="1">
      <w:start w:val="1"/>
      <w:numFmt w:val="bullet"/>
      <w:lvlText w:val="•"/>
      <w:lvlJc w:val="left"/>
      <w:pPr>
        <w:tabs>
          <w:tab w:val="num" w:pos="2880"/>
        </w:tabs>
        <w:ind w:left="2880" w:hanging="360"/>
      </w:pPr>
      <w:rPr>
        <w:rFonts w:ascii="Arial" w:hAnsi="Arial" w:hint="default"/>
      </w:rPr>
    </w:lvl>
    <w:lvl w:ilvl="4" w:tplc="310A9CB8" w:tentative="1">
      <w:start w:val="1"/>
      <w:numFmt w:val="bullet"/>
      <w:lvlText w:val="•"/>
      <w:lvlJc w:val="left"/>
      <w:pPr>
        <w:tabs>
          <w:tab w:val="num" w:pos="3600"/>
        </w:tabs>
        <w:ind w:left="3600" w:hanging="360"/>
      </w:pPr>
      <w:rPr>
        <w:rFonts w:ascii="Arial" w:hAnsi="Arial" w:hint="default"/>
      </w:rPr>
    </w:lvl>
    <w:lvl w:ilvl="5" w:tplc="B9FEB6C2" w:tentative="1">
      <w:start w:val="1"/>
      <w:numFmt w:val="bullet"/>
      <w:lvlText w:val="•"/>
      <w:lvlJc w:val="left"/>
      <w:pPr>
        <w:tabs>
          <w:tab w:val="num" w:pos="4320"/>
        </w:tabs>
        <w:ind w:left="4320" w:hanging="360"/>
      </w:pPr>
      <w:rPr>
        <w:rFonts w:ascii="Arial" w:hAnsi="Arial" w:hint="default"/>
      </w:rPr>
    </w:lvl>
    <w:lvl w:ilvl="6" w:tplc="D44E358C" w:tentative="1">
      <w:start w:val="1"/>
      <w:numFmt w:val="bullet"/>
      <w:lvlText w:val="•"/>
      <w:lvlJc w:val="left"/>
      <w:pPr>
        <w:tabs>
          <w:tab w:val="num" w:pos="5040"/>
        </w:tabs>
        <w:ind w:left="5040" w:hanging="360"/>
      </w:pPr>
      <w:rPr>
        <w:rFonts w:ascii="Arial" w:hAnsi="Arial" w:hint="default"/>
      </w:rPr>
    </w:lvl>
    <w:lvl w:ilvl="7" w:tplc="9D9CDC24" w:tentative="1">
      <w:start w:val="1"/>
      <w:numFmt w:val="bullet"/>
      <w:lvlText w:val="•"/>
      <w:lvlJc w:val="left"/>
      <w:pPr>
        <w:tabs>
          <w:tab w:val="num" w:pos="5760"/>
        </w:tabs>
        <w:ind w:left="5760" w:hanging="360"/>
      </w:pPr>
      <w:rPr>
        <w:rFonts w:ascii="Arial" w:hAnsi="Arial" w:hint="default"/>
      </w:rPr>
    </w:lvl>
    <w:lvl w:ilvl="8" w:tplc="DD048EC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C1C01B3"/>
    <w:multiLevelType w:val="hybridMultilevel"/>
    <w:tmpl w:val="A6349532"/>
    <w:lvl w:ilvl="0" w:tplc="326A5AA6">
      <w:start w:val="1"/>
      <w:numFmt w:val="bullet"/>
      <w:lvlText w:val="•"/>
      <w:lvlJc w:val="left"/>
      <w:pPr>
        <w:tabs>
          <w:tab w:val="num" w:pos="720"/>
        </w:tabs>
        <w:ind w:left="720" w:hanging="360"/>
      </w:pPr>
      <w:rPr>
        <w:rFonts w:ascii="Arial" w:hAnsi="Arial" w:hint="default"/>
      </w:rPr>
    </w:lvl>
    <w:lvl w:ilvl="1" w:tplc="043CE1C4" w:tentative="1">
      <w:start w:val="1"/>
      <w:numFmt w:val="bullet"/>
      <w:lvlText w:val="•"/>
      <w:lvlJc w:val="left"/>
      <w:pPr>
        <w:tabs>
          <w:tab w:val="num" w:pos="1440"/>
        </w:tabs>
        <w:ind w:left="1440" w:hanging="360"/>
      </w:pPr>
      <w:rPr>
        <w:rFonts w:ascii="Arial" w:hAnsi="Arial" w:hint="default"/>
      </w:rPr>
    </w:lvl>
    <w:lvl w:ilvl="2" w:tplc="A9ACC73E" w:tentative="1">
      <w:start w:val="1"/>
      <w:numFmt w:val="bullet"/>
      <w:lvlText w:val="•"/>
      <w:lvlJc w:val="left"/>
      <w:pPr>
        <w:tabs>
          <w:tab w:val="num" w:pos="2160"/>
        </w:tabs>
        <w:ind w:left="2160" w:hanging="360"/>
      </w:pPr>
      <w:rPr>
        <w:rFonts w:ascii="Arial" w:hAnsi="Arial" w:hint="default"/>
      </w:rPr>
    </w:lvl>
    <w:lvl w:ilvl="3" w:tplc="0D9EE776" w:tentative="1">
      <w:start w:val="1"/>
      <w:numFmt w:val="bullet"/>
      <w:lvlText w:val="•"/>
      <w:lvlJc w:val="left"/>
      <w:pPr>
        <w:tabs>
          <w:tab w:val="num" w:pos="2880"/>
        </w:tabs>
        <w:ind w:left="2880" w:hanging="360"/>
      </w:pPr>
      <w:rPr>
        <w:rFonts w:ascii="Arial" w:hAnsi="Arial" w:hint="default"/>
      </w:rPr>
    </w:lvl>
    <w:lvl w:ilvl="4" w:tplc="48569FB4" w:tentative="1">
      <w:start w:val="1"/>
      <w:numFmt w:val="bullet"/>
      <w:lvlText w:val="•"/>
      <w:lvlJc w:val="left"/>
      <w:pPr>
        <w:tabs>
          <w:tab w:val="num" w:pos="3600"/>
        </w:tabs>
        <w:ind w:left="3600" w:hanging="360"/>
      </w:pPr>
      <w:rPr>
        <w:rFonts w:ascii="Arial" w:hAnsi="Arial" w:hint="default"/>
      </w:rPr>
    </w:lvl>
    <w:lvl w:ilvl="5" w:tplc="3BC8BBE2" w:tentative="1">
      <w:start w:val="1"/>
      <w:numFmt w:val="bullet"/>
      <w:lvlText w:val="•"/>
      <w:lvlJc w:val="left"/>
      <w:pPr>
        <w:tabs>
          <w:tab w:val="num" w:pos="4320"/>
        </w:tabs>
        <w:ind w:left="4320" w:hanging="360"/>
      </w:pPr>
      <w:rPr>
        <w:rFonts w:ascii="Arial" w:hAnsi="Arial" w:hint="default"/>
      </w:rPr>
    </w:lvl>
    <w:lvl w:ilvl="6" w:tplc="4FC4A48E" w:tentative="1">
      <w:start w:val="1"/>
      <w:numFmt w:val="bullet"/>
      <w:lvlText w:val="•"/>
      <w:lvlJc w:val="left"/>
      <w:pPr>
        <w:tabs>
          <w:tab w:val="num" w:pos="5040"/>
        </w:tabs>
        <w:ind w:left="5040" w:hanging="360"/>
      </w:pPr>
      <w:rPr>
        <w:rFonts w:ascii="Arial" w:hAnsi="Arial" w:hint="default"/>
      </w:rPr>
    </w:lvl>
    <w:lvl w:ilvl="7" w:tplc="6A907770" w:tentative="1">
      <w:start w:val="1"/>
      <w:numFmt w:val="bullet"/>
      <w:lvlText w:val="•"/>
      <w:lvlJc w:val="left"/>
      <w:pPr>
        <w:tabs>
          <w:tab w:val="num" w:pos="5760"/>
        </w:tabs>
        <w:ind w:left="5760" w:hanging="360"/>
      </w:pPr>
      <w:rPr>
        <w:rFonts w:ascii="Arial" w:hAnsi="Arial" w:hint="default"/>
      </w:rPr>
    </w:lvl>
    <w:lvl w:ilvl="8" w:tplc="7AC8E7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DEF222D"/>
    <w:multiLevelType w:val="hybridMultilevel"/>
    <w:tmpl w:val="A9E66D78"/>
    <w:lvl w:ilvl="0" w:tplc="2A4CF7EA">
      <w:start w:val="1"/>
      <w:numFmt w:val="bullet"/>
      <w:lvlText w:val=""/>
      <w:lvlJc w:val="left"/>
      <w:pPr>
        <w:tabs>
          <w:tab w:val="num" w:pos="720"/>
        </w:tabs>
        <w:ind w:left="720" w:hanging="360"/>
      </w:pPr>
      <w:rPr>
        <w:rFonts w:ascii="Wingdings" w:hAnsi="Wingdings" w:hint="default"/>
      </w:rPr>
    </w:lvl>
    <w:lvl w:ilvl="1" w:tplc="4CCEE7BC" w:tentative="1">
      <w:start w:val="1"/>
      <w:numFmt w:val="bullet"/>
      <w:lvlText w:val=""/>
      <w:lvlJc w:val="left"/>
      <w:pPr>
        <w:tabs>
          <w:tab w:val="num" w:pos="1440"/>
        </w:tabs>
        <w:ind w:left="1440" w:hanging="360"/>
      </w:pPr>
      <w:rPr>
        <w:rFonts w:ascii="Wingdings" w:hAnsi="Wingdings" w:hint="default"/>
      </w:rPr>
    </w:lvl>
    <w:lvl w:ilvl="2" w:tplc="DE5296C8" w:tentative="1">
      <w:start w:val="1"/>
      <w:numFmt w:val="bullet"/>
      <w:lvlText w:val=""/>
      <w:lvlJc w:val="left"/>
      <w:pPr>
        <w:tabs>
          <w:tab w:val="num" w:pos="2160"/>
        </w:tabs>
        <w:ind w:left="2160" w:hanging="360"/>
      </w:pPr>
      <w:rPr>
        <w:rFonts w:ascii="Wingdings" w:hAnsi="Wingdings" w:hint="default"/>
      </w:rPr>
    </w:lvl>
    <w:lvl w:ilvl="3" w:tplc="E5269C42" w:tentative="1">
      <w:start w:val="1"/>
      <w:numFmt w:val="bullet"/>
      <w:lvlText w:val=""/>
      <w:lvlJc w:val="left"/>
      <w:pPr>
        <w:tabs>
          <w:tab w:val="num" w:pos="2880"/>
        </w:tabs>
        <w:ind w:left="2880" w:hanging="360"/>
      </w:pPr>
      <w:rPr>
        <w:rFonts w:ascii="Wingdings" w:hAnsi="Wingdings" w:hint="default"/>
      </w:rPr>
    </w:lvl>
    <w:lvl w:ilvl="4" w:tplc="0CF22194" w:tentative="1">
      <w:start w:val="1"/>
      <w:numFmt w:val="bullet"/>
      <w:lvlText w:val=""/>
      <w:lvlJc w:val="left"/>
      <w:pPr>
        <w:tabs>
          <w:tab w:val="num" w:pos="3600"/>
        </w:tabs>
        <w:ind w:left="3600" w:hanging="360"/>
      </w:pPr>
      <w:rPr>
        <w:rFonts w:ascii="Wingdings" w:hAnsi="Wingdings" w:hint="default"/>
      </w:rPr>
    </w:lvl>
    <w:lvl w:ilvl="5" w:tplc="8048B64C" w:tentative="1">
      <w:start w:val="1"/>
      <w:numFmt w:val="bullet"/>
      <w:lvlText w:val=""/>
      <w:lvlJc w:val="left"/>
      <w:pPr>
        <w:tabs>
          <w:tab w:val="num" w:pos="4320"/>
        </w:tabs>
        <w:ind w:left="4320" w:hanging="360"/>
      </w:pPr>
      <w:rPr>
        <w:rFonts w:ascii="Wingdings" w:hAnsi="Wingdings" w:hint="default"/>
      </w:rPr>
    </w:lvl>
    <w:lvl w:ilvl="6" w:tplc="FE48C7F4" w:tentative="1">
      <w:start w:val="1"/>
      <w:numFmt w:val="bullet"/>
      <w:lvlText w:val=""/>
      <w:lvlJc w:val="left"/>
      <w:pPr>
        <w:tabs>
          <w:tab w:val="num" w:pos="5040"/>
        </w:tabs>
        <w:ind w:left="5040" w:hanging="360"/>
      </w:pPr>
      <w:rPr>
        <w:rFonts w:ascii="Wingdings" w:hAnsi="Wingdings" w:hint="default"/>
      </w:rPr>
    </w:lvl>
    <w:lvl w:ilvl="7" w:tplc="73E6D702" w:tentative="1">
      <w:start w:val="1"/>
      <w:numFmt w:val="bullet"/>
      <w:lvlText w:val=""/>
      <w:lvlJc w:val="left"/>
      <w:pPr>
        <w:tabs>
          <w:tab w:val="num" w:pos="5760"/>
        </w:tabs>
        <w:ind w:left="5760" w:hanging="360"/>
      </w:pPr>
      <w:rPr>
        <w:rFonts w:ascii="Wingdings" w:hAnsi="Wingdings" w:hint="default"/>
      </w:rPr>
    </w:lvl>
    <w:lvl w:ilvl="8" w:tplc="EA2C1A2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5027E77"/>
    <w:multiLevelType w:val="hybridMultilevel"/>
    <w:tmpl w:val="F1F00986"/>
    <w:lvl w:ilvl="0" w:tplc="CA62A79E">
      <w:start w:val="1"/>
      <w:numFmt w:val="bullet"/>
      <w:lvlText w:val=""/>
      <w:lvlJc w:val="left"/>
      <w:pPr>
        <w:tabs>
          <w:tab w:val="num" w:pos="720"/>
        </w:tabs>
        <w:ind w:left="720" w:hanging="360"/>
      </w:pPr>
      <w:rPr>
        <w:rFonts w:ascii="Wingdings" w:hAnsi="Wingdings" w:hint="default"/>
      </w:rPr>
    </w:lvl>
    <w:lvl w:ilvl="1" w:tplc="EF7C121C" w:tentative="1">
      <w:start w:val="1"/>
      <w:numFmt w:val="bullet"/>
      <w:lvlText w:val=""/>
      <w:lvlJc w:val="left"/>
      <w:pPr>
        <w:tabs>
          <w:tab w:val="num" w:pos="1440"/>
        </w:tabs>
        <w:ind w:left="1440" w:hanging="360"/>
      </w:pPr>
      <w:rPr>
        <w:rFonts w:ascii="Wingdings" w:hAnsi="Wingdings" w:hint="default"/>
      </w:rPr>
    </w:lvl>
    <w:lvl w:ilvl="2" w:tplc="2BB0480C" w:tentative="1">
      <w:start w:val="1"/>
      <w:numFmt w:val="bullet"/>
      <w:lvlText w:val=""/>
      <w:lvlJc w:val="left"/>
      <w:pPr>
        <w:tabs>
          <w:tab w:val="num" w:pos="2160"/>
        </w:tabs>
        <w:ind w:left="2160" w:hanging="360"/>
      </w:pPr>
      <w:rPr>
        <w:rFonts w:ascii="Wingdings" w:hAnsi="Wingdings" w:hint="default"/>
      </w:rPr>
    </w:lvl>
    <w:lvl w:ilvl="3" w:tplc="6B561978" w:tentative="1">
      <w:start w:val="1"/>
      <w:numFmt w:val="bullet"/>
      <w:lvlText w:val=""/>
      <w:lvlJc w:val="left"/>
      <w:pPr>
        <w:tabs>
          <w:tab w:val="num" w:pos="2880"/>
        </w:tabs>
        <w:ind w:left="2880" w:hanging="360"/>
      </w:pPr>
      <w:rPr>
        <w:rFonts w:ascii="Wingdings" w:hAnsi="Wingdings" w:hint="default"/>
      </w:rPr>
    </w:lvl>
    <w:lvl w:ilvl="4" w:tplc="8FC4DE86" w:tentative="1">
      <w:start w:val="1"/>
      <w:numFmt w:val="bullet"/>
      <w:lvlText w:val=""/>
      <w:lvlJc w:val="left"/>
      <w:pPr>
        <w:tabs>
          <w:tab w:val="num" w:pos="3600"/>
        </w:tabs>
        <w:ind w:left="3600" w:hanging="360"/>
      </w:pPr>
      <w:rPr>
        <w:rFonts w:ascii="Wingdings" w:hAnsi="Wingdings" w:hint="default"/>
      </w:rPr>
    </w:lvl>
    <w:lvl w:ilvl="5" w:tplc="38D255A2" w:tentative="1">
      <w:start w:val="1"/>
      <w:numFmt w:val="bullet"/>
      <w:lvlText w:val=""/>
      <w:lvlJc w:val="left"/>
      <w:pPr>
        <w:tabs>
          <w:tab w:val="num" w:pos="4320"/>
        </w:tabs>
        <w:ind w:left="4320" w:hanging="360"/>
      </w:pPr>
      <w:rPr>
        <w:rFonts w:ascii="Wingdings" w:hAnsi="Wingdings" w:hint="default"/>
      </w:rPr>
    </w:lvl>
    <w:lvl w:ilvl="6" w:tplc="91F04772" w:tentative="1">
      <w:start w:val="1"/>
      <w:numFmt w:val="bullet"/>
      <w:lvlText w:val=""/>
      <w:lvlJc w:val="left"/>
      <w:pPr>
        <w:tabs>
          <w:tab w:val="num" w:pos="5040"/>
        </w:tabs>
        <w:ind w:left="5040" w:hanging="360"/>
      </w:pPr>
      <w:rPr>
        <w:rFonts w:ascii="Wingdings" w:hAnsi="Wingdings" w:hint="default"/>
      </w:rPr>
    </w:lvl>
    <w:lvl w:ilvl="7" w:tplc="50C64DC2" w:tentative="1">
      <w:start w:val="1"/>
      <w:numFmt w:val="bullet"/>
      <w:lvlText w:val=""/>
      <w:lvlJc w:val="left"/>
      <w:pPr>
        <w:tabs>
          <w:tab w:val="num" w:pos="5760"/>
        </w:tabs>
        <w:ind w:left="5760" w:hanging="360"/>
      </w:pPr>
      <w:rPr>
        <w:rFonts w:ascii="Wingdings" w:hAnsi="Wingdings" w:hint="default"/>
      </w:rPr>
    </w:lvl>
    <w:lvl w:ilvl="8" w:tplc="88B64BE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76A7398"/>
    <w:multiLevelType w:val="hybridMultilevel"/>
    <w:tmpl w:val="D2A457EA"/>
    <w:lvl w:ilvl="0" w:tplc="29AE60EC">
      <w:start w:val="1"/>
      <w:numFmt w:val="bullet"/>
      <w:lvlText w:val="•"/>
      <w:lvlJc w:val="left"/>
      <w:pPr>
        <w:tabs>
          <w:tab w:val="num" w:pos="720"/>
        </w:tabs>
        <w:ind w:left="720" w:hanging="360"/>
      </w:pPr>
      <w:rPr>
        <w:rFonts w:ascii="Arial" w:hAnsi="Arial" w:hint="default"/>
      </w:rPr>
    </w:lvl>
    <w:lvl w:ilvl="1" w:tplc="ADD8E542" w:tentative="1">
      <w:start w:val="1"/>
      <w:numFmt w:val="bullet"/>
      <w:lvlText w:val="•"/>
      <w:lvlJc w:val="left"/>
      <w:pPr>
        <w:tabs>
          <w:tab w:val="num" w:pos="1440"/>
        </w:tabs>
        <w:ind w:left="1440" w:hanging="360"/>
      </w:pPr>
      <w:rPr>
        <w:rFonts w:ascii="Arial" w:hAnsi="Arial" w:hint="default"/>
      </w:rPr>
    </w:lvl>
    <w:lvl w:ilvl="2" w:tplc="AD4831E6" w:tentative="1">
      <w:start w:val="1"/>
      <w:numFmt w:val="bullet"/>
      <w:lvlText w:val="•"/>
      <w:lvlJc w:val="left"/>
      <w:pPr>
        <w:tabs>
          <w:tab w:val="num" w:pos="2160"/>
        </w:tabs>
        <w:ind w:left="2160" w:hanging="360"/>
      </w:pPr>
      <w:rPr>
        <w:rFonts w:ascii="Arial" w:hAnsi="Arial" w:hint="default"/>
      </w:rPr>
    </w:lvl>
    <w:lvl w:ilvl="3" w:tplc="9FBA2FD2" w:tentative="1">
      <w:start w:val="1"/>
      <w:numFmt w:val="bullet"/>
      <w:lvlText w:val="•"/>
      <w:lvlJc w:val="left"/>
      <w:pPr>
        <w:tabs>
          <w:tab w:val="num" w:pos="2880"/>
        </w:tabs>
        <w:ind w:left="2880" w:hanging="360"/>
      </w:pPr>
      <w:rPr>
        <w:rFonts w:ascii="Arial" w:hAnsi="Arial" w:hint="default"/>
      </w:rPr>
    </w:lvl>
    <w:lvl w:ilvl="4" w:tplc="08B45364" w:tentative="1">
      <w:start w:val="1"/>
      <w:numFmt w:val="bullet"/>
      <w:lvlText w:val="•"/>
      <w:lvlJc w:val="left"/>
      <w:pPr>
        <w:tabs>
          <w:tab w:val="num" w:pos="3600"/>
        </w:tabs>
        <w:ind w:left="3600" w:hanging="360"/>
      </w:pPr>
      <w:rPr>
        <w:rFonts w:ascii="Arial" w:hAnsi="Arial" w:hint="default"/>
      </w:rPr>
    </w:lvl>
    <w:lvl w:ilvl="5" w:tplc="B9B61068" w:tentative="1">
      <w:start w:val="1"/>
      <w:numFmt w:val="bullet"/>
      <w:lvlText w:val="•"/>
      <w:lvlJc w:val="left"/>
      <w:pPr>
        <w:tabs>
          <w:tab w:val="num" w:pos="4320"/>
        </w:tabs>
        <w:ind w:left="4320" w:hanging="360"/>
      </w:pPr>
      <w:rPr>
        <w:rFonts w:ascii="Arial" w:hAnsi="Arial" w:hint="default"/>
      </w:rPr>
    </w:lvl>
    <w:lvl w:ilvl="6" w:tplc="E33E5608" w:tentative="1">
      <w:start w:val="1"/>
      <w:numFmt w:val="bullet"/>
      <w:lvlText w:val="•"/>
      <w:lvlJc w:val="left"/>
      <w:pPr>
        <w:tabs>
          <w:tab w:val="num" w:pos="5040"/>
        </w:tabs>
        <w:ind w:left="5040" w:hanging="360"/>
      </w:pPr>
      <w:rPr>
        <w:rFonts w:ascii="Arial" w:hAnsi="Arial" w:hint="default"/>
      </w:rPr>
    </w:lvl>
    <w:lvl w:ilvl="7" w:tplc="D6CA8EB2" w:tentative="1">
      <w:start w:val="1"/>
      <w:numFmt w:val="bullet"/>
      <w:lvlText w:val="•"/>
      <w:lvlJc w:val="left"/>
      <w:pPr>
        <w:tabs>
          <w:tab w:val="num" w:pos="5760"/>
        </w:tabs>
        <w:ind w:left="5760" w:hanging="360"/>
      </w:pPr>
      <w:rPr>
        <w:rFonts w:ascii="Arial" w:hAnsi="Arial" w:hint="default"/>
      </w:rPr>
    </w:lvl>
    <w:lvl w:ilvl="8" w:tplc="EC7E304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8"/>
  </w:num>
  <w:num w:numId="3">
    <w:abstractNumId w:val="10"/>
  </w:num>
  <w:num w:numId="4">
    <w:abstractNumId w:val="11"/>
  </w:num>
  <w:num w:numId="5">
    <w:abstractNumId w:val="3"/>
  </w:num>
  <w:num w:numId="6">
    <w:abstractNumId w:val="1"/>
  </w:num>
  <w:num w:numId="7">
    <w:abstractNumId w:val="6"/>
  </w:num>
  <w:num w:numId="8">
    <w:abstractNumId w:val="0"/>
  </w:num>
  <w:num w:numId="9">
    <w:abstractNumId w:val="9"/>
  </w:num>
  <w:num w:numId="10">
    <w:abstractNumId w:val="7"/>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C26"/>
    <w:rsid w:val="00032E9F"/>
    <w:rsid w:val="00077BE7"/>
    <w:rsid w:val="001262F7"/>
    <w:rsid w:val="00141EDD"/>
    <w:rsid w:val="00143CCF"/>
    <w:rsid w:val="001D2E6A"/>
    <w:rsid w:val="001D5A75"/>
    <w:rsid w:val="001E22D9"/>
    <w:rsid w:val="0024084E"/>
    <w:rsid w:val="002456D3"/>
    <w:rsid w:val="00250FEF"/>
    <w:rsid w:val="00267BA2"/>
    <w:rsid w:val="00285F07"/>
    <w:rsid w:val="002C3FE7"/>
    <w:rsid w:val="002D1DCE"/>
    <w:rsid w:val="002E3812"/>
    <w:rsid w:val="002E7FD3"/>
    <w:rsid w:val="003270C1"/>
    <w:rsid w:val="00333956"/>
    <w:rsid w:val="00336182"/>
    <w:rsid w:val="00360F79"/>
    <w:rsid w:val="003B118F"/>
    <w:rsid w:val="003B3180"/>
    <w:rsid w:val="003E3D02"/>
    <w:rsid w:val="00416682"/>
    <w:rsid w:val="005063DD"/>
    <w:rsid w:val="00622460"/>
    <w:rsid w:val="00626C3C"/>
    <w:rsid w:val="006E54AE"/>
    <w:rsid w:val="00701694"/>
    <w:rsid w:val="007860F6"/>
    <w:rsid w:val="00826390"/>
    <w:rsid w:val="0082752C"/>
    <w:rsid w:val="008715F0"/>
    <w:rsid w:val="009058AD"/>
    <w:rsid w:val="0091339C"/>
    <w:rsid w:val="00946AF4"/>
    <w:rsid w:val="00952A28"/>
    <w:rsid w:val="00954748"/>
    <w:rsid w:val="00986823"/>
    <w:rsid w:val="009F361E"/>
    <w:rsid w:val="00A03870"/>
    <w:rsid w:val="00A66DFB"/>
    <w:rsid w:val="00B94ED3"/>
    <w:rsid w:val="00BF37BB"/>
    <w:rsid w:val="00C16E15"/>
    <w:rsid w:val="00C214A9"/>
    <w:rsid w:val="00C30F06"/>
    <w:rsid w:val="00C764DB"/>
    <w:rsid w:val="00C8779F"/>
    <w:rsid w:val="00C90127"/>
    <w:rsid w:val="00C94F91"/>
    <w:rsid w:val="00CF50B0"/>
    <w:rsid w:val="00D577A1"/>
    <w:rsid w:val="00D746F8"/>
    <w:rsid w:val="00D77B6C"/>
    <w:rsid w:val="00E43C51"/>
    <w:rsid w:val="00E44CBA"/>
    <w:rsid w:val="00E73091"/>
    <w:rsid w:val="00EB2C26"/>
    <w:rsid w:val="00EC11FB"/>
    <w:rsid w:val="00FC359C"/>
    <w:rsid w:val="00FF4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A06D8"/>
  <w15:docId w15:val="{CC17808F-97AB-42E1-A2D4-A51E959B8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paragraph" w:styleId="NormalWeb">
    <w:name w:val="Normal (Web)"/>
    <w:basedOn w:val="Normal"/>
    <w:uiPriority w:val="99"/>
    <w:semiHidden/>
    <w:unhideWhenUsed/>
    <w:rsid w:val="00EB2C2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00210">
      <w:bodyDiv w:val="1"/>
      <w:marLeft w:val="0"/>
      <w:marRight w:val="0"/>
      <w:marTop w:val="0"/>
      <w:marBottom w:val="0"/>
      <w:divBdr>
        <w:top w:val="none" w:sz="0" w:space="0" w:color="auto"/>
        <w:left w:val="none" w:sz="0" w:space="0" w:color="auto"/>
        <w:bottom w:val="none" w:sz="0" w:space="0" w:color="auto"/>
        <w:right w:val="none" w:sz="0" w:space="0" w:color="auto"/>
      </w:divBdr>
    </w:div>
    <w:div w:id="126974386">
      <w:bodyDiv w:val="1"/>
      <w:marLeft w:val="0"/>
      <w:marRight w:val="0"/>
      <w:marTop w:val="0"/>
      <w:marBottom w:val="0"/>
      <w:divBdr>
        <w:top w:val="none" w:sz="0" w:space="0" w:color="auto"/>
        <w:left w:val="none" w:sz="0" w:space="0" w:color="auto"/>
        <w:bottom w:val="none" w:sz="0" w:space="0" w:color="auto"/>
        <w:right w:val="none" w:sz="0" w:space="0" w:color="auto"/>
      </w:divBdr>
      <w:divsChild>
        <w:div w:id="85658366">
          <w:marLeft w:val="274"/>
          <w:marRight w:val="0"/>
          <w:marTop w:val="0"/>
          <w:marBottom w:val="0"/>
          <w:divBdr>
            <w:top w:val="none" w:sz="0" w:space="0" w:color="auto"/>
            <w:left w:val="none" w:sz="0" w:space="0" w:color="auto"/>
            <w:bottom w:val="none" w:sz="0" w:space="0" w:color="auto"/>
            <w:right w:val="none" w:sz="0" w:space="0" w:color="auto"/>
          </w:divBdr>
        </w:div>
        <w:div w:id="758329379">
          <w:marLeft w:val="274"/>
          <w:marRight w:val="0"/>
          <w:marTop w:val="0"/>
          <w:marBottom w:val="0"/>
          <w:divBdr>
            <w:top w:val="none" w:sz="0" w:space="0" w:color="auto"/>
            <w:left w:val="none" w:sz="0" w:space="0" w:color="auto"/>
            <w:bottom w:val="none" w:sz="0" w:space="0" w:color="auto"/>
            <w:right w:val="none" w:sz="0" w:space="0" w:color="auto"/>
          </w:divBdr>
        </w:div>
        <w:div w:id="1083724893">
          <w:marLeft w:val="274"/>
          <w:marRight w:val="0"/>
          <w:marTop w:val="0"/>
          <w:marBottom w:val="0"/>
          <w:divBdr>
            <w:top w:val="none" w:sz="0" w:space="0" w:color="auto"/>
            <w:left w:val="none" w:sz="0" w:space="0" w:color="auto"/>
            <w:bottom w:val="none" w:sz="0" w:space="0" w:color="auto"/>
            <w:right w:val="none" w:sz="0" w:space="0" w:color="auto"/>
          </w:divBdr>
        </w:div>
      </w:divsChild>
    </w:div>
    <w:div w:id="195506397">
      <w:bodyDiv w:val="1"/>
      <w:marLeft w:val="0"/>
      <w:marRight w:val="0"/>
      <w:marTop w:val="0"/>
      <w:marBottom w:val="0"/>
      <w:divBdr>
        <w:top w:val="none" w:sz="0" w:space="0" w:color="auto"/>
        <w:left w:val="none" w:sz="0" w:space="0" w:color="auto"/>
        <w:bottom w:val="none" w:sz="0" w:space="0" w:color="auto"/>
        <w:right w:val="none" w:sz="0" w:space="0" w:color="auto"/>
      </w:divBdr>
      <w:divsChild>
        <w:div w:id="1014310623">
          <w:marLeft w:val="274"/>
          <w:marRight w:val="0"/>
          <w:marTop w:val="0"/>
          <w:marBottom w:val="0"/>
          <w:divBdr>
            <w:top w:val="none" w:sz="0" w:space="0" w:color="auto"/>
            <w:left w:val="none" w:sz="0" w:space="0" w:color="auto"/>
            <w:bottom w:val="none" w:sz="0" w:space="0" w:color="auto"/>
            <w:right w:val="none" w:sz="0" w:space="0" w:color="auto"/>
          </w:divBdr>
        </w:div>
        <w:div w:id="1405449354">
          <w:marLeft w:val="274"/>
          <w:marRight w:val="0"/>
          <w:marTop w:val="0"/>
          <w:marBottom w:val="0"/>
          <w:divBdr>
            <w:top w:val="none" w:sz="0" w:space="0" w:color="auto"/>
            <w:left w:val="none" w:sz="0" w:space="0" w:color="auto"/>
            <w:bottom w:val="none" w:sz="0" w:space="0" w:color="auto"/>
            <w:right w:val="none" w:sz="0" w:space="0" w:color="auto"/>
          </w:divBdr>
        </w:div>
      </w:divsChild>
    </w:div>
    <w:div w:id="235432556">
      <w:bodyDiv w:val="1"/>
      <w:marLeft w:val="0"/>
      <w:marRight w:val="0"/>
      <w:marTop w:val="0"/>
      <w:marBottom w:val="0"/>
      <w:divBdr>
        <w:top w:val="none" w:sz="0" w:space="0" w:color="auto"/>
        <w:left w:val="none" w:sz="0" w:space="0" w:color="auto"/>
        <w:bottom w:val="none" w:sz="0" w:space="0" w:color="auto"/>
        <w:right w:val="none" w:sz="0" w:space="0" w:color="auto"/>
      </w:divBdr>
      <w:divsChild>
        <w:div w:id="186336480">
          <w:marLeft w:val="274"/>
          <w:marRight w:val="0"/>
          <w:marTop w:val="0"/>
          <w:marBottom w:val="0"/>
          <w:divBdr>
            <w:top w:val="none" w:sz="0" w:space="0" w:color="auto"/>
            <w:left w:val="none" w:sz="0" w:space="0" w:color="auto"/>
            <w:bottom w:val="none" w:sz="0" w:space="0" w:color="auto"/>
            <w:right w:val="none" w:sz="0" w:space="0" w:color="auto"/>
          </w:divBdr>
        </w:div>
        <w:div w:id="2078017131">
          <w:marLeft w:val="274"/>
          <w:marRight w:val="0"/>
          <w:marTop w:val="0"/>
          <w:marBottom w:val="0"/>
          <w:divBdr>
            <w:top w:val="none" w:sz="0" w:space="0" w:color="auto"/>
            <w:left w:val="none" w:sz="0" w:space="0" w:color="auto"/>
            <w:bottom w:val="none" w:sz="0" w:space="0" w:color="auto"/>
            <w:right w:val="none" w:sz="0" w:space="0" w:color="auto"/>
          </w:divBdr>
        </w:div>
        <w:div w:id="889725121">
          <w:marLeft w:val="274"/>
          <w:marRight w:val="0"/>
          <w:marTop w:val="0"/>
          <w:marBottom w:val="0"/>
          <w:divBdr>
            <w:top w:val="none" w:sz="0" w:space="0" w:color="auto"/>
            <w:left w:val="none" w:sz="0" w:space="0" w:color="auto"/>
            <w:bottom w:val="none" w:sz="0" w:space="0" w:color="auto"/>
            <w:right w:val="none" w:sz="0" w:space="0" w:color="auto"/>
          </w:divBdr>
        </w:div>
        <w:div w:id="1390113897">
          <w:marLeft w:val="274"/>
          <w:marRight w:val="0"/>
          <w:marTop w:val="0"/>
          <w:marBottom w:val="0"/>
          <w:divBdr>
            <w:top w:val="none" w:sz="0" w:space="0" w:color="auto"/>
            <w:left w:val="none" w:sz="0" w:space="0" w:color="auto"/>
            <w:bottom w:val="none" w:sz="0" w:space="0" w:color="auto"/>
            <w:right w:val="none" w:sz="0" w:space="0" w:color="auto"/>
          </w:divBdr>
        </w:div>
      </w:divsChild>
    </w:div>
    <w:div w:id="315843451">
      <w:bodyDiv w:val="1"/>
      <w:marLeft w:val="0"/>
      <w:marRight w:val="0"/>
      <w:marTop w:val="0"/>
      <w:marBottom w:val="0"/>
      <w:divBdr>
        <w:top w:val="none" w:sz="0" w:space="0" w:color="auto"/>
        <w:left w:val="none" w:sz="0" w:space="0" w:color="auto"/>
        <w:bottom w:val="none" w:sz="0" w:space="0" w:color="auto"/>
        <w:right w:val="none" w:sz="0" w:space="0" w:color="auto"/>
      </w:divBdr>
    </w:div>
    <w:div w:id="331879340">
      <w:bodyDiv w:val="1"/>
      <w:marLeft w:val="0"/>
      <w:marRight w:val="0"/>
      <w:marTop w:val="0"/>
      <w:marBottom w:val="0"/>
      <w:divBdr>
        <w:top w:val="none" w:sz="0" w:space="0" w:color="auto"/>
        <w:left w:val="none" w:sz="0" w:space="0" w:color="auto"/>
        <w:bottom w:val="none" w:sz="0" w:space="0" w:color="auto"/>
        <w:right w:val="none" w:sz="0" w:space="0" w:color="auto"/>
      </w:divBdr>
    </w:div>
    <w:div w:id="346685801">
      <w:bodyDiv w:val="1"/>
      <w:marLeft w:val="0"/>
      <w:marRight w:val="0"/>
      <w:marTop w:val="0"/>
      <w:marBottom w:val="0"/>
      <w:divBdr>
        <w:top w:val="none" w:sz="0" w:space="0" w:color="auto"/>
        <w:left w:val="none" w:sz="0" w:space="0" w:color="auto"/>
        <w:bottom w:val="none" w:sz="0" w:space="0" w:color="auto"/>
        <w:right w:val="none" w:sz="0" w:space="0" w:color="auto"/>
      </w:divBdr>
    </w:div>
    <w:div w:id="415908193">
      <w:bodyDiv w:val="1"/>
      <w:marLeft w:val="0"/>
      <w:marRight w:val="0"/>
      <w:marTop w:val="0"/>
      <w:marBottom w:val="0"/>
      <w:divBdr>
        <w:top w:val="none" w:sz="0" w:space="0" w:color="auto"/>
        <w:left w:val="none" w:sz="0" w:space="0" w:color="auto"/>
        <w:bottom w:val="none" w:sz="0" w:space="0" w:color="auto"/>
        <w:right w:val="none" w:sz="0" w:space="0" w:color="auto"/>
      </w:divBdr>
    </w:div>
    <w:div w:id="447627836">
      <w:bodyDiv w:val="1"/>
      <w:marLeft w:val="0"/>
      <w:marRight w:val="0"/>
      <w:marTop w:val="0"/>
      <w:marBottom w:val="0"/>
      <w:divBdr>
        <w:top w:val="none" w:sz="0" w:space="0" w:color="auto"/>
        <w:left w:val="none" w:sz="0" w:space="0" w:color="auto"/>
        <w:bottom w:val="none" w:sz="0" w:space="0" w:color="auto"/>
        <w:right w:val="none" w:sz="0" w:space="0" w:color="auto"/>
      </w:divBdr>
    </w:div>
    <w:div w:id="481434190">
      <w:bodyDiv w:val="1"/>
      <w:marLeft w:val="0"/>
      <w:marRight w:val="0"/>
      <w:marTop w:val="0"/>
      <w:marBottom w:val="0"/>
      <w:divBdr>
        <w:top w:val="none" w:sz="0" w:space="0" w:color="auto"/>
        <w:left w:val="none" w:sz="0" w:space="0" w:color="auto"/>
        <w:bottom w:val="none" w:sz="0" w:space="0" w:color="auto"/>
        <w:right w:val="none" w:sz="0" w:space="0" w:color="auto"/>
      </w:divBdr>
    </w:div>
    <w:div w:id="691146614">
      <w:bodyDiv w:val="1"/>
      <w:marLeft w:val="0"/>
      <w:marRight w:val="0"/>
      <w:marTop w:val="0"/>
      <w:marBottom w:val="0"/>
      <w:divBdr>
        <w:top w:val="none" w:sz="0" w:space="0" w:color="auto"/>
        <w:left w:val="none" w:sz="0" w:space="0" w:color="auto"/>
        <w:bottom w:val="none" w:sz="0" w:space="0" w:color="auto"/>
        <w:right w:val="none" w:sz="0" w:space="0" w:color="auto"/>
      </w:divBdr>
      <w:divsChild>
        <w:div w:id="1957834760">
          <w:marLeft w:val="274"/>
          <w:marRight w:val="0"/>
          <w:marTop w:val="0"/>
          <w:marBottom w:val="0"/>
          <w:divBdr>
            <w:top w:val="none" w:sz="0" w:space="0" w:color="auto"/>
            <w:left w:val="none" w:sz="0" w:space="0" w:color="auto"/>
            <w:bottom w:val="none" w:sz="0" w:space="0" w:color="auto"/>
            <w:right w:val="none" w:sz="0" w:space="0" w:color="auto"/>
          </w:divBdr>
        </w:div>
        <w:div w:id="1721587125">
          <w:marLeft w:val="274"/>
          <w:marRight w:val="0"/>
          <w:marTop w:val="0"/>
          <w:marBottom w:val="0"/>
          <w:divBdr>
            <w:top w:val="none" w:sz="0" w:space="0" w:color="auto"/>
            <w:left w:val="none" w:sz="0" w:space="0" w:color="auto"/>
            <w:bottom w:val="none" w:sz="0" w:space="0" w:color="auto"/>
            <w:right w:val="none" w:sz="0" w:space="0" w:color="auto"/>
          </w:divBdr>
        </w:div>
      </w:divsChild>
    </w:div>
    <w:div w:id="695084346">
      <w:bodyDiv w:val="1"/>
      <w:marLeft w:val="0"/>
      <w:marRight w:val="0"/>
      <w:marTop w:val="0"/>
      <w:marBottom w:val="0"/>
      <w:divBdr>
        <w:top w:val="none" w:sz="0" w:space="0" w:color="auto"/>
        <w:left w:val="none" w:sz="0" w:space="0" w:color="auto"/>
        <w:bottom w:val="none" w:sz="0" w:space="0" w:color="auto"/>
        <w:right w:val="none" w:sz="0" w:space="0" w:color="auto"/>
      </w:divBdr>
      <w:divsChild>
        <w:div w:id="456990823">
          <w:marLeft w:val="360"/>
          <w:marRight w:val="0"/>
          <w:marTop w:val="0"/>
          <w:marBottom w:val="0"/>
          <w:divBdr>
            <w:top w:val="none" w:sz="0" w:space="0" w:color="auto"/>
            <w:left w:val="none" w:sz="0" w:space="0" w:color="auto"/>
            <w:bottom w:val="none" w:sz="0" w:space="0" w:color="auto"/>
            <w:right w:val="none" w:sz="0" w:space="0" w:color="auto"/>
          </w:divBdr>
        </w:div>
      </w:divsChild>
    </w:div>
    <w:div w:id="700209049">
      <w:bodyDiv w:val="1"/>
      <w:marLeft w:val="0"/>
      <w:marRight w:val="0"/>
      <w:marTop w:val="0"/>
      <w:marBottom w:val="0"/>
      <w:divBdr>
        <w:top w:val="none" w:sz="0" w:space="0" w:color="auto"/>
        <w:left w:val="none" w:sz="0" w:space="0" w:color="auto"/>
        <w:bottom w:val="none" w:sz="0" w:space="0" w:color="auto"/>
        <w:right w:val="none" w:sz="0" w:space="0" w:color="auto"/>
      </w:divBdr>
    </w:div>
    <w:div w:id="791748876">
      <w:bodyDiv w:val="1"/>
      <w:marLeft w:val="0"/>
      <w:marRight w:val="0"/>
      <w:marTop w:val="0"/>
      <w:marBottom w:val="0"/>
      <w:divBdr>
        <w:top w:val="none" w:sz="0" w:space="0" w:color="auto"/>
        <w:left w:val="none" w:sz="0" w:space="0" w:color="auto"/>
        <w:bottom w:val="none" w:sz="0" w:space="0" w:color="auto"/>
        <w:right w:val="none" w:sz="0" w:space="0" w:color="auto"/>
      </w:divBdr>
    </w:div>
    <w:div w:id="801003971">
      <w:bodyDiv w:val="1"/>
      <w:marLeft w:val="0"/>
      <w:marRight w:val="0"/>
      <w:marTop w:val="0"/>
      <w:marBottom w:val="0"/>
      <w:divBdr>
        <w:top w:val="none" w:sz="0" w:space="0" w:color="auto"/>
        <w:left w:val="none" w:sz="0" w:space="0" w:color="auto"/>
        <w:bottom w:val="none" w:sz="0" w:space="0" w:color="auto"/>
        <w:right w:val="none" w:sz="0" w:space="0" w:color="auto"/>
      </w:divBdr>
    </w:div>
    <w:div w:id="897403493">
      <w:bodyDiv w:val="1"/>
      <w:marLeft w:val="0"/>
      <w:marRight w:val="0"/>
      <w:marTop w:val="0"/>
      <w:marBottom w:val="0"/>
      <w:divBdr>
        <w:top w:val="none" w:sz="0" w:space="0" w:color="auto"/>
        <w:left w:val="none" w:sz="0" w:space="0" w:color="auto"/>
        <w:bottom w:val="none" w:sz="0" w:space="0" w:color="auto"/>
        <w:right w:val="none" w:sz="0" w:space="0" w:color="auto"/>
      </w:divBdr>
    </w:div>
    <w:div w:id="914439765">
      <w:bodyDiv w:val="1"/>
      <w:marLeft w:val="0"/>
      <w:marRight w:val="0"/>
      <w:marTop w:val="0"/>
      <w:marBottom w:val="0"/>
      <w:divBdr>
        <w:top w:val="none" w:sz="0" w:space="0" w:color="auto"/>
        <w:left w:val="none" w:sz="0" w:space="0" w:color="auto"/>
        <w:bottom w:val="none" w:sz="0" w:space="0" w:color="auto"/>
        <w:right w:val="none" w:sz="0" w:space="0" w:color="auto"/>
      </w:divBdr>
    </w:div>
    <w:div w:id="1030490149">
      <w:bodyDiv w:val="1"/>
      <w:marLeft w:val="0"/>
      <w:marRight w:val="0"/>
      <w:marTop w:val="0"/>
      <w:marBottom w:val="0"/>
      <w:divBdr>
        <w:top w:val="none" w:sz="0" w:space="0" w:color="auto"/>
        <w:left w:val="none" w:sz="0" w:space="0" w:color="auto"/>
        <w:bottom w:val="none" w:sz="0" w:space="0" w:color="auto"/>
        <w:right w:val="none" w:sz="0" w:space="0" w:color="auto"/>
      </w:divBdr>
    </w:div>
    <w:div w:id="1035694678">
      <w:bodyDiv w:val="1"/>
      <w:marLeft w:val="0"/>
      <w:marRight w:val="0"/>
      <w:marTop w:val="0"/>
      <w:marBottom w:val="0"/>
      <w:divBdr>
        <w:top w:val="none" w:sz="0" w:space="0" w:color="auto"/>
        <w:left w:val="none" w:sz="0" w:space="0" w:color="auto"/>
        <w:bottom w:val="none" w:sz="0" w:space="0" w:color="auto"/>
        <w:right w:val="none" w:sz="0" w:space="0" w:color="auto"/>
      </w:divBdr>
    </w:div>
    <w:div w:id="1110316792">
      <w:bodyDiv w:val="1"/>
      <w:marLeft w:val="0"/>
      <w:marRight w:val="0"/>
      <w:marTop w:val="0"/>
      <w:marBottom w:val="0"/>
      <w:divBdr>
        <w:top w:val="none" w:sz="0" w:space="0" w:color="auto"/>
        <w:left w:val="none" w:sz="0" w:space="0" w:color="auto"/>
        <w:bottom w:val="none" w:sz="0" w:space="0" w:color="auto"/>
        <w:right w:val="none" w:sz="0" w:space="0" w:color="auto"/>
      </w:divBdr>
    </w:div>
    <w:div w:id="1151022649">
      <w:bodyDiv w:val="1"/>
      <w:marLeft w:val="0"/>
      <w:marRight w:val="0"/>
      <w:marTop w:val="0"/>
      <w:marBottom w:val="0"/>
      <w:divBdr>
        <w:top w:val="none" w:sz="0" w:space="0" w:color="auto"/>
        <w:left w:val="none" w:sz="0" w:space="0" w:color="auto"/>
        <w:bottom w:val="none" w:sz="0" w:space="0" w:color="auto"/>
        <w:right w:val="none" w:sz="0" w:space="0" w:color="auto"/>
      </w:divBdr>
    </w:div>
    <w:div w:id="1191869825">
      <w:bodyDiv w:val="1"/>
      <w:marLeft w:val="0"/>
      <w:marRight w:val="0"/>
      <w:marTop w:val="0"/>
      <w:marBottom w:val="0"/>
      <w:divBdr>
        <w:top w:val="none" w:sz="0" w:space="0" w:color="auto"/>
        <w:left w:val="none" w:sz="0" w:space="0" w:color="auto"/>
        <w:bottom w:val="none" w:sz="0" w:space="0" w:color="auto"/>
        <w:right w:val="none" w:sz="0" w:space="0" w:color="auto"/>
      </w:divBdr>
    </w:div>
    <w:div w:id="1204175215">
      <w:bodyDiv w:val="1"/>
      <w:marLeft w:val="0"/>
      <w:marRight w:val="0"/>
      <w:marTop w:val="0"/>
      <w:marBottom w:val="0"/>
      <w:divBdr>
        <w:top w:val="none" w:sz="0" w:space="0" w:color="auto"/>
        <w:left w:val="none" w:sz="0" w:space="0" w:color="auto"/>
        <w:bottom w:val="none" w:sz="0" w:space="0" w:color="auto"/>
        <w:right w:val="none" w:sz="0" w:space="0" w:color="auto"/>
      </w:divBdr>
    </w:div>
    <w:div w:id="1216743307">
      <w:bodyDiv w:val="1"/>
      <w:marLeft w:val="0"/>
      <w:marRight w:val="0"/>
      <w:marTop w:val="0"/>
      <w:marBottom w:val="0"/>
      <w:divBdr>
        <w:top w:val="none" w:sz="0" w:space="0" w:color="auto"/>
        <w:left w:val="none" w:sz="0" w:space="0" w:color="auto"/>
        <w:bottom w:val="none" w:sz="0" w:space="0" w:color="auto"/>
        <w:right w:val="none" w:sz="0" w:space="0" w:color="auto"/>
      </w:divBdr>
    </w:div>
    <w:div w:id="1238973439">
      <w:bodyDiv w:val="1"/>
      <w:marLeft w:val="0"/>
      <w:marRight w:val="0"/>
      <w:marTop w:val="0"/>
      <w:marBottom w:val="0"/>
      <w:divBdr>
        <w:top w:val="none" w:sz="0" w:space="0" w:color="auto"/>
        <w:left w:val="none" w:sz="0" w:space="0" w:color="auto"/>
        <w:bottom w:val="none" w:sz="0" w:space="0" w:color="auto"/>
        <w:right w:val="none" w:sz="0" w:space="0" w:color="auto"/>
      </w:divBdr>
    </w:div>
    <w:div w:id="1322929747">
      <w:bodyDiv w:val="1"/>
      <w:marLeft w:val="0"/>
      <w:marRight w:val="0"/>
      <w:marTop w:val="0"/>
      <w:marBottom w:val="0"/>
      <w:divBdr>
        <w:top w:val="none" w:sz="0" w:space="0" w:color="auto"/>
        <w:left w:val="none" w:sz="0" w:space="0" w:color="auto"/>
        <w:bottom w:val="none" w:sz="0" w:space="0" w:color="auto"/>
        <w:right w:val="none" w:sz="0" w:space="0" w:color="auto"/>
      </w:divBdr>
    </w:div>
    <w:div w:id="1440948186">
      <w:bodyDiv w:val="1"/>
      <w:marLeft w:val="0"/>
      <w:marRight w:val="0"/>
      <w:marTop w:val="0"/>
      <w:marBottom w:val="0"/>
      <w:divBdr>
        <w:top w:val="none" w:sz="0" w:space="0" w:color="auto"/>
        <w:left w:val="none" w:sz="0" w:space="0" w:color="auto"/>
        <w:bottom w:val="none" w:sz="0" w:space="0" w:color="auto"/>
        <w:right w:val="none" w:sz="0" w:space="0" w:color="auto"/>
      </w:divBdr>
    </w:div>
    <w:div w:id="1511945151">
      <w:bodyDiv w:val="1"/>
      <w:marLeft w:val="0"/>
      <w:marRight w:val="0"/>
      <w:marTop w:val="0"/>
      <w:marBottom w:val="0"/>
      <w:divBdr>
        <w:top w:val="none" w:sz="0" w:space="0" w:color="auto"/>
        <w:left w:val="none" w:sz="0" w:space="0" w:color="auto"/>
        <w:bottom w:val="none" w:sz="0" w:space="0" w:color="auto"/>
        <w:right w:val="none" w:sz="0" w:space="0" w:color="auto"/>
      </w:divBdr>
    </w:div>
    <w:div w:id="1520850168">
      <w:bodyDiv w:val="1"/>
      <w:marLeft w:val="0"/>
      <w:marRight w:val="0"/>
      <w:marTop w:val="0"/>
      <w:marBottom w:val="0"/>
      <w:divBdr>
        <w:top w:val="none" w:sz="0" w:space="0" w:color="auto"/>
        <w:left w:val="none" w:sz="0" w:space="0" w:color="auto"/>
        <w:bottom w:val="none" w:sz="0" w:space="0" w:color="auto"/>
        <w:right w:val="none" w:sz="0" w:space="0" w:color="auto"/>
      </w:divBdr>
    </w:div>
    <w:div w:id="1651052468">
      <w:bodyDiv w:val="1"/>
      <w:marLeft w:val="0"/>
      <w:marRight w:val="0"/>
      <w:marTop w:val="0"/>
      <w:marBottom w:val="0"/>
      <w:divBdr>
        <w:top w:val="none" w:sz="0" w:space="0" w:color="auto"/>
        <w:left w:val="none" w:sz="0" w:space="0" w:color="auto"/>
        <w:bottom w:val="none" w:sz="0" w:space="0" w:color="auto"/>
        <w:right w:val="none" w:sz="0" w:space="0" w:color="auto"/>
      </w:divBdr>
    </w:div>
    <w:div w:id="1657416771">
      <w:bodyDiv w:val="1"/>
      <w:marLeft w:val="0"/>
      <w:marRight w:val="0"/>
      <w:marTop w:val="0"/>
      <w:marBottom w:val="0"/>
      <w:divBdr>
        <w:top w:val="none" w:sz="0" w:space="0" w:color="auto"/>
        <w:left w:val="none" w:sz="0" w:space="0" w:color="auto"/>
        <w:bottom w:val="none" w:sz="0" w:space="0" w:color="auto"/>
        <w:right w:val="none" w:sz="0" w:space="0" w:color="auto"/>
      </w:divBdr>
    </w:div>
    <w:div w:id="1742755795">
      <w:bodyDiv w:val="1"/>
      <w:marLeft w:val="0"/>
      <w:marRight w:val="0"/>
      <w:marTop w:val="0"/>
      <w:marBottom w:val="0"/>
      <w:divBdr>
        <w:top w:val="none" w:sz="0" w:space="0" w:color="auto"/>
        <w:left w:val="none" w:sz="0" w:space="0" w:color="auto"/>
        <w:bottom w:val="none" w:sz="0" w:space="0" w:color="auto"/>
        <w:right w:val="none" w:sz="0" w:space="0" w:color="auto"/>
      </w:divBdr>
    </w:div>
    <w:div w:id="1758482116">
      <w:bodyDiv w:val="1"/>
      <w:marLeft w:val="0"/>
      <w:marRight w:val="0"/>
      <w:marTop w:val="0"/>
      <w:marBottom w:val="0"/>
      <w:divBdr>
        <w:top w:val="none" w:sz="0" w:space="0" w:color="auto"/>
        <w:left w:val="none" w:sz="0" w:space="0" w:color="auto"/>
        <w:bottom w:val="none" w:sz="0" w:space="0" w:color="auto"/>
        <w:right w:val="none" w:sz="0" w:space="0" w:color="auto"/>
      </w:divBdr>
    </w:div>
    <w:div w:id="1808936548">
      <w:bodyDiv w:val="1"/>
      <w:marLeft w:val="0"/>
      <w:marRight w:val="0"/>
      <w:marTop w:val="0"/>
      <w:marBottom w:val="0"/>
      <w:divBdr>
        <w:top w:val="none" w:sz="0" w:space="0" w:color="auto"/>
        <w:left w:val="none" w:sz="0" w:space="0" w:color="auto"/>
        <w:bottom w:val="none" w:sz="0" w:space="0" w:color="auto"/>
        <w:right w:val="none" w:sz="0" w:space="0" w:color="auto"/>
      </w:divBdr>
    </w:div>
    <w:div w:id="1820732314">
      <w:bodyDiv w:val="1"/>
      <w:marLeft w:val="0"/>
      <w:marRight w:val="0"/>
      <w:marTop w:val="0"/>
      <w:marBottom w:val="0"/>
      <w:divBdr>
        <w:top w:val="none" w:sz="0" w:space="0" w:color="auto"/>
        <w:left w:val="none" w:sz="0" w:space="0" w:color="auto"/>
        <w:bottom w:val="none" w:sz="0" w:space="0" w:color="auto"/>
        <w:right w:val="none" w:sz="0" w:space="0" w:color="auto"/>
      </w:divBdr>
      <w:divsChild>
        <w:div w:id="1157695640">
          <w:marLeft w:val="547"/>
          <w:marRight w:val="0"/>
          <w:marTop w:val="0"/>
          <w:marBottom w:val="0"/>
          <w:divBdr>
            <w:top w:val="none" w:sz="0" w:space="0" w:color="auto"/>
            <w:left w:val="none" w:sz="0" w:space="0" w:color="auto"/>
            <w:bottom w:val="none" w:sz="0" w:space="0" w:color="auto"/>
            <w:right w:val="none" w:sz="0" w:space="0" w:color="auto"/>
          </w:divBdr>
        </w:div>
        <w:div w:id="1011250834">
          <w:marLeft w:val="547"/>
          <w:marRight w:val="0"/>
          <w:marTop w:val="0"/>
          <w:marBottom w:val="0"/>
          <w:divBdr>
            <w:top w:val="none" w:sz="0" w:space="0" w:color="auto"/>
            <w:left w:val="none" w:sz="0" w:space="0" w:color="auto"/>
            <w:bottom w:val="none" w:sz="0" w:space="0" w:color="auto"/>
            <w:right w:val="none" w:sz="0" w:space="0" w:color="auto"/>
          </w:divBdr>
        </w:div>
        <w:div w:id="92628519">
          <w:marLeft w:val="547"/>
          <w:marRight w:val="0"/>
          <w:marTop w:val="0"/>
          <w:marBottom w:val="0"/>
          <w:divBdr>
            <w:top w:val="none" w:sz="0" w:space="0" w:color="auto"/>
            <w:left w:val="none" w:sz="0" w:space="0" w:color="auto"/>
            <w:bottom w:val="none" w:sz="0" w:space="0" w:color="auto"/>
            <w:right w:val="none" w:sz="0" w:space="0" w:color="auto"/>
          </w:divBdr>
        </w:div>
        <w:div w:id="1272007618">
          <w:marLeft w:val="547"/>
          <w:marRight w:val="0"/>
          <w:marTop w:val="0"/>
          <w:marBottom w:val="0"/>
          <w:divBdr>
            <w:top w:val="none" w:sz="0" w:space="0" w:color="auto"/>
            <w:left w:val="none" w:sz="0" w:space="0" w:color="auto"/>
            <w:bottom w:val="none" w:sz="0" w:space="0" w:color="auto"/>
            <w:right w:val="none" w:sz="0" w:space="0" w:color="auto"/>
          </w:divBdr>
        </w:div>
      </w:divsChild>
    </w:div>
    <w:div w:id="1842430268">
      <w:bodyDiv w:val="1"/>
      <w:marLeft w:val="0"/>
      <w:marRight w:val="0"/>
      <w:marTop w:val="0"/>
      <w:marBottom w:val="0"/>
      <w:divBdr>
        <w:top w:val="none" w:sz="0" w:space="0" w:color="auto"/>
        <w:left w:val="none" w:sz="0" w:space="0" w:color="auto"/>
        <w:bottom w:val="none" w:sz="0" w:space="0" w:color="auto"/>
        <w:right w:val="none" w:sz="0" w:space="0" w:color="auto"/>
      </w:divBdr>
    </w:div>
    <w:div w:id="1913268332">
      <w:bodyDiv w:val="1"/>
      <w:marLeft w:val="0"/>
      <w:marRight w:val="0"/>
      <w:marTop w:val="0"/>
      <w:marBottom w:val="0"/>
      <w:divBdr>
        <w:top w:val="none" w:sz="0" w:space="0" w:color="auto"/>
        <w:left w:val="none" w:sz="0" w:space="0" w:color="auto"/>
        <w:bottom w:val="none" w:sz="0" w:space="0" w:color="auto"/>
        <w:right w:val="none" w:sz="0" w:space="0" w:color="auto"/>
      </w:divBdr>
      <w:divsChild>
        <w:div w:id="1682002391">
          <w:marLeft w:val="547"/>
          <w:marRight w:val="0"/>
          <w:marTop w:val="134"/>
          <w:marBottom w:val="0"/>
          <w:divBdr>
            <w:top w:val="none" w:sz="0" w:space="0" w:color="auto"/>
            <w:left w:val="none" w:sz="0" w:space="0" w:color="auto"/>
            <w:bottom w:val="none" w:sz="0" w:space="0" w:color="auto"/>
            <w:right w:val="none" w:sz="0" w:space="0" w:color="auto"/>
          </w:divBdr>
        </w:div>
        <w:div w:id="904799219">
          <w:marLeft w:val="547"/>
          <w:marRight w:val="0"/>
          <w:marTop w:val="134"/>
          <w:marBottom w:val="0"/>
          <w:divBdr>
            <w:top w:val="none" w:sz="0" w:space="0" w:color="auto"/>
            <w:left w:val="none" w:sz="0" w:space="0" w:color="auto"/>
            <w:bottom w:val="none" w:sz="0" w:space="0" w:color="auto"/>
            <w:right w:val="none" w:sz="0" w:space="0" w:color="auto"/>
          </w:divBdr>
        </w:div>
        <w:div w:id="594285950">
          <w:marLeft w:val="547"/>
          <w:marRight w:val="0"/>
          <w:marTop w:val="134"/>
          <w:marBottom w:val="0"/>
          <w:divBdr>
            <w:top w:val="none" w:sz="0" w:space="0" w:color="auto"/>
            <w:left w:val="none" w:sz="0" w:space="0" w:color="auto"/>
            <w:bottom w:val="none" w:sz="0" w:space="0" w:color="auto"/>
            <w:right w:val="none" w:sz="0" w:space="0" w:color="auto"/>
          </w:divBdr>
        </w:div>
        <w:div w:id="1666934275">
          <w:marLeft w:val="547"/>
          <w:marRight w:val="0"/>
          <w:marTop w:val="134"/>
          <w:marBottom w:val="0"/>
          <w:divBdr>
            <w:top w:val="none" w:sz="0" w:space="0" w:color="auto"/>
            <w:left w:val="none" w:sz="0" w:space="0" w:color="auto"/>
            <w:bottom w:val="none" w:sz="0" w:space="0" w:color="auto"/>
            <w:right w:val="none" w:sz="0" w:space="0" w:color="auto"/>
          </w:divBdr>
        </w:div>
        <w:div w:id="1333028661">
          <w:marLeft w:val="547"/>
          <w:marRight w:val="0"/>
          <w:marTop w:val="134"/>
          <w:marBottom w:val="0"/>
          <w:divBdr>
            <w:top w:val="none" w:sz="0" w:space="0" w:color="auto"/>
            <w:left w:val="none" w:sz="0" w:space="0" w:color="auto"/>
            <w:bottom w:val="none" w:sz="0" w:space="0" w:color="auto"/>
            <w:right w:val="none" w:sz="0" w:space="0" w:color="auto"/>
          </w:divBdr>
        </w:div>
      </w:divsChild>
    </w:div>
    <w:div w:id="192125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LROGE1\Desktop\LessonPlan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290FE5D6393854C8F58334C283C27FC" ma:contentTypeVersion="0" ma:contentTypeDescription="Create a new document." ma:contentTypeScope="" ma:versionID="fd9d95a5836b797987396efc5a6b6ea0">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EDUSHARE-63097893-162</_dlc_DocId>
    <_dlc_DocIdUrl xmlns="ced1f988-d16c-4eb7-9443-312b8723c36c">
      <Url>https://vaww.infoshare.va.gov/sites/educationservice/CLT TEAM 225T/_layouts/15/DocIdRedir.aspx?ID=EDUSHARE-63097893-162</Url>
      <Description>EDUSHARE-63097893-162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2.xml><?xml version="1.0" encoding="utf-8"?>
<ds:datastoreItem xmlns:ds="http://schemas.openxmlformats.org/officeDocument/2006/customXml" ds:itemID="{E262C741-D51B-451B-BA45-822487682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DDC917D9-1B6E-4DFF-98A7-BE6F41D92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LessonPlan_</Template>
  <TotalTime>43</TotalTime>
  <Pages>23</Pages>
  <Words>1484</Words>
  <Characters>8464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Benefit Delivery Network (BDN) for Education Compliance Survey Specialist (ECSS) Lesson Plan</vt:lpstr>
    </vt:vector>
  </TitlesOfParts>
  <Company>Veterans Benefits Administration</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 Delivery Network (BDN) for Education Compliance Survey Specialist (ECSS) Lesson Plan</dc:title>
  <dc:subject>ECSS</dc:subject>
  <dc:creator>Department of Veterans Affairs, Veterans Benefits Administration, Education Service, STAFF</dc:creator>
  <cp:lastModifiedBy>Kathy Poole</cp:lastModifiedBy>
  <cp:revision>3</cp:revision>
  <dcterms:created xsi:type="dcterms:W3CDTF">2019-04-26T15:24:00Z</dcterms:created>
  <dcterms:modified xsi:type="dcterms:W3CDTF">2019-05-10T17:40:00Z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0x010100C290FE5D6393854C8F58334C283C27FC</vt:lpwstr>
  </property>
  <property fmtid="{D5CDD505-2E9C-101B-9397-08002B2CF9AE}" pid="3" name="Language">
    <vt:lpwstr>English (U.S.)</vt:lpwstr>
  </property>
  <property fmtid="{D5CDD505-2E9C-101B-9397-08002B2CF9AE}" pid="4" name="_dlc_DocIdItemGuid">
    <vt:lpwstr>8a248a50-f538-4fd0-b06a-965fb8a8ea42</vt:lpwstr>
  </property>
  <property fmtid="{D5CDD505-2E9C-101B-9397-08002B2CF9AE}" pid="5" name="Type">
    <vt:lpwstr>Teaching Material</vt:lpwstr>
  </property>
</Properties>
</file>