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337D403A" w:rsidR="001476FD" w:rsidRPr="006103FF" w:rsidRDefault="0081439D" w:rsidP="002A743E">
      <w:pPr>
        <w:jc w:val="center"/>
        <w:rPr>
          <w:b/>
          <w:bCs/>
          <w:sz w:val="32"/>
        </w:rPr>
      </w:pPr>
      <w:r w:rsidRPr="0081439D">
        <w:rPr>
          <w:b/>
          <w:bCs/>
          <w:sz w:val="32"/>
        </w:rPr>
        <w:t>Section 113 of Public Law 115-48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2862BBDD" w:rsidR="00F1754E" w:rsidRDefault="0081439D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6ECDDE6E" w:rsidR="00F1754E" w:rsidRDefault="0081439D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6ADB174C" w:rsidR="00F1754E" w:rsidRDefault="0081439D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7219A9D4" w:rsidR="00F1754E" w:rsidRDefault="0081439D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08865EFA" w:rsidR="00F1754E" w:rsidRDefault="0081439D" w:rsidP="003D708B">
            <w:pPr>
              <w:jc w:val="center"/>
            </w:pPr>
            <w:r>
              <w:t>6/2018</w:t>
            </w:r>
          </w:p>
        </w:tc>
        <w:bookmarkStart w:id="0" w:name="_GoBack"/>
        <w:bookmarkEnd w:id="0"/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3D0B1DEE" w:rsidR="00F1754E" w:rsidRPr="00A318B6" w:rsidRDefault="00E82E0F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6E881949" w:rsidR="00F1754E" w:rsidRDefault="00E82E0F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4477BC29" w:rsidR="00F1754E" w:rsidRDefault="00E82E0F" w:rsidP="003D708B">
            <w:pPr>
              <w:jc w:val="center"/>
            </w:pPr>
            <w:r>
              <w:t>7/2018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830B" w14:textId="77777777" w:rsidR="00C619CA" w:rsidRDefault="00C619CA">
      <w:r>
        <w:separator/>
      </w:r>
    </w:p>
  </w:endnote>
  <w:endnote w:type="continuationSeparator" w:id="0">
    <w:p w14:paraId="511C928F" w14:textId="77777777" w:rsidR="00C619CA" w:rsidRDefault="00C6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C619CA">
      <w:rPr>
        <w:noProof/>
      </w:rPr>
      <w:fldChar w:fldCharType="begin"/>
    </w:r>
    <w:r w:rsidR="00C619CA">
      <w:rPr>
        <w:noProof/>
      </w:rPr>
      <w:instrText xml:space="preserve"> NUMPAGES </w:instrText>
    </w:r>
    <w:r w:rsidR="00C619CA">
      <w:rPr>
        <w:noProof/>
      </w:rPr>
      <w:fldChar w:fldCharType="separate"/>
    </w:r>
    <w:r w:rsidR="003D708B">
      <w:rPr>
        <w:noProof/>
      </w:rPr>
      <w:t>1</w:t>
    </w:r>
    <w:r w:rsidR="00C619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196D" w14:textId="77777777" w:rsidR="00C619CA" w:rsidRDefault="00C619CA">
      <w:r>
        <w:separator/>
      </w:r>
    </w:p>
  </w:footnote>
  <w:footnote w:type="continuationSeparator" w:id="0">
    <w:p w14:paraId="3B0DA968" w14:textId="77777777" w:rsidR="00C619CA" w:rsidRDefault="00C6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58BBF63C" w:rsidR="00460C0D" w:rsidRDefault="0081439D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3583A349" w:rsidR="001476FD" w:rsidRDefault="0081439D" w:rsidP="0081439D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81439D">
      <w:t>Section 113 of Public Law 115-48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19685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B53AB"/>
    <w:rsid w:val="0081439D"/>
    <w:rsid w:val="00840F8C"/>
    <w:rsid w:val="008626E0"/>
    <w:rsid w:val="00924C87"/>
    <w:rsid w:val="00954894"/>
    <w:rsid w:val="009754CF"/>
    <w:rsid w:val="009D0367"/>
    <w:rsid w:val="00A274C0"/>
    <w:rsid w:val="00A318B6"/>
    <w:rsid w:val="00A41BE8"/>
    <w:rsid w:val="00A57746"/>
    <w:rsid w:val="00AB55EB"/>
    <w:rsid w:val="00B23C09"/>
    <w:rsid w:val="00B92871"/>
    <w:rsid w:val="00C11AC6"/>
    <w:rsid w:val="00C27FF1"/>
    <w:rsid w:val="00C619CA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67E14"/>
    <w:rsid w:val="00E82E0F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 of Public Law 115-48 List of Changes</vt:lpstr>
    </vt:vector>
  </TitlesOfParts>
  <Company>Veterans Benefits Administration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 of Public Law 115-48 List of Changes</dc:title>
  <dc:subject>VCE, ECM, Education Manager</dc:subject>
  <dc:creator>Department of Veterans Affairs, Veterans Benefits Administration, Education Service, STAFF</dc:creator>
  <cp:keywords>PL 115-48,section 113,MHA,prorated payment,LTS</cp:keywords>
  <dc:description>This lesson provides Regional Processing Offices (RPOs) with guidance on how to provide/calculate MHA for eligible individuals who serve on active duty (AD) during periods of enrollment in a quarter, semester, or term commencing on or after August 1, 2018.</dc:description>
  <cp:lastModifiedBy>Kathy Poole</cp:lastModifiedBy>
  <cp:revision>4</cp:revision>
  <cp:lastPrinted>2010-04-29T12:29:00Z</cp:lastPrinted>
  <dcterms:created xsi:type="dcterms:W3CDTF">2018-07-10T18:57:00Z</dcterms:created>
  <dcterms:modified xsi:type="dcterms:W3CDTF">2018-07-19T13:39:00Z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