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6A3A9F" w14:textId="77777777" w:rsidR="00246724" w:rsidRPr="00246724" w:rsidRDefault="00246724" w:rsidP="00246724">
      <w:pPr>
        <w:keepLines/>
        <w:rPr>
          <w:b/>
          <w:sz w:val="20"/>
        </w:rPr>
      </w:pPr>
      <w:r w:rsidRPr="00246724">
        <w:rPr>
          <w:b/>
          <w:sz w:val="20"/>
        </w:rPr>
        <w:t>Slide 1 - Welcome</w:t>
      </w:r>
    </w:p>
    <w:p w14:paraId="7157DB06" w14:textId="71B8443D" w:rsidR="00251D15" w:rsidRDefault="009A76E9" w:rsidP="00246724">
      <w:pPr>
        <w:keepLines/>
      </w:pPr>
      <w:r>
        <w:rPr>
          <w:noProof/>
        </w:rPr>
        <w:drawing>
          <wp:inline distT="0" distB="0" distL="0" distR="0" wp14:anchorId="261FEC62" wp14:editId="6316834E">
            <wp:extent cx="6093460" cy="4572000"/>
            <wp:effectExtent l="19050" t="19050" r="21590" b="190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27A5948" w14:textId="77777777" w:rsidR="00246724" w:rsidRPr="00246724" w:rsidRDefault="00246724" w:rsidP="00246724">
      <w:pPr>
        <w:keepLines/>
        <w:rPr>
          <w:b/>
          <w:sz w:val="20"/>
        </w:rPr>
      </w:pPr>
      <w:r w:rsidRPr="00246724">
        <w:rPr>
          <w:b/>
          <w:sz w:val="20"/>
        </w:rPr>
        <w:t>Slide notes</w:t>
      </w:r>
    </w:p>
    <w:p w14:paraId="3AC012C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9CF3D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Welcome to My Education Benefits-</w:t>
      </w:r>
    </w:p>
    <w:p w14:paraId="21429A7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2D166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Applicant View</w:t>
      </w:r>
    </w:p>
    <w:p w14:paraId="43C176B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FF30EC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Select “Begin”</w:t>
      </w:r>
    </w:p>
    <w:p w14:paraId="5A8B0E7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3B7806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1C551E5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9E3A8A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2 - Today's Training</w:t>
      </w:r>
    </w:p>
    <w:p w14:paraId="4DCA5FDE" w14:textId="49EC560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1BC3243" wp14:editId="24C23808">
            <wp:extent cx="6093460" cy="4572000"/>
            <wp:effectExtent l="19050" t="19050" r="21590" b="190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7CCA6E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12B00C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C9692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Today’s training is intended to show</w:t>
      </w:r>
    </w:p>
    <w:p w14:paraId="1ED399A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BA035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what My Education Benefits or MEB</w:t>
      </w:r>
    </w:p>
    <w:p w14:paraId="191E12F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CB689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looks like from the Applicant’s view.</w:t>
      </w:r>
    </w:p>
    <w:p w14:paraId="6377A21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936D7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Please note, the examples you will see during this training</w:t>
      </w:r>
    </w:p>
    <w:p w14:paraId="55DBE8F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8436B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were processed in a test system. </w:t>
      </w:r>
    </w:p>
    <w:p w14:paraId="1B33400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2B2B3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All names and claim number you see are fictitious</w:t>
      </w:r>
    </w:p>
    <w:p w14:paraId="4B2600C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F8885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do not belong to actual beneficiaries. </w:t>
      </w:r>
    </w:p>
    <w:p w14:paraId="589263D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30D15D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No personally identifiable information or (PII) </w:t>
      </w:r>
    </w:p>
    <w:p w14:paraId="280B675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3277236" w14:textId="3032A1F7" w:rsidR="00246724" w:rsidRDefault="00246724" w:rsidP="007475CC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is contained in this training. </w:t>
      </w:r>
    </w:p>
    <w:p w14:paraId="1B55260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CA0E56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38CE7B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3 - Navigation Controls</w:t>
      </w:r>
    </w:p>
    <w:p w14:paraId="3FA1849C" w14:textId="1AD67A5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BE0F2D5" wp14:editId="46BEA541">
            <wp:extent cx="6093460" cy="4572000"/>
            <wp:effectExtent l="19050" t="19050" r="21590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269328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8C5624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7581ED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can use the navigation buttons at the bottom of the screen </w:t>
      </w:r>
    </w:p>
    <w:p w14:paraId="2AA3671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B76A9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move forward and backward throughout this module. </w:t>
      </w:r>
    </w:p>
    <w:p w14:paraId="6C80553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528B6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Also, you may use the keyboard shortcuts shown on-screen. </w:t>
      </w:r>
    </w:p>
    <w:p w14:paraId="03B9E51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D95E5C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A9C5E3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BD6CE1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4 - Objectives</w:t>
      </w:r>
    </w:p>
    <w:p w14:paraId="2AAD93CA" w14:textId="209A0B9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FD09B97" wp14:editId="02F232F8">
            <wp:extent cx="6093460" cy="4572000"/>
            <wp:effectExtent l="19050" t="19050" r="21590" b="190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00B65D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04F424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AD53D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At the conclusion of this lesson, </w:t>
      </w:r>
    </w:p>
    <w:p w14:paraId="73770B1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F262D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you should be able to recreate</w:t>
      </w:r>
    </w:p>
    <w:p w14:paraId="45C62C4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9D10F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steps to apply for an education benefit in MEB</w:t>
      </w:r>
    </w:p>
    <w:p w14:paraId="4AA0623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E3CDD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deduce how the response options available to the beneficiary</w:t>
      </w:r>
    </w:p>
    <w:p w14:paraId="0F5B808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5D837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correlate to what is seen by a VCE in DGI.</w:t>
      </w:r>
    </w:p>
    <w:p w14:paraId="52896BA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CF4F14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BD9801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214EFD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5 - Glossary </w:t>
      </w:r>
    </w:p>
    <w:p w14:paraId="3840F480" w14:textId="1237416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0EDAAE7" wp14:editId="0C5D1088">
            <wp:extent cx="6093460" cy="4522736"/>
            <wp:effectExtent l="19050" t="19050" r="40640" b="304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22736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EF0A89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1809DB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3069A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glossary for terms, </w:t>
      </w:r>
    </w:p>
    <w:p w14:paraId="4251E72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1DF24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acronyms</w:t>
      </w:r>
    </w:p>
    <w:p w14:paraId="26E4543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080050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abbreviations </w:t>
      </w:r>
    </w:p>
    <w:p w14:paraId="6A4D636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EAAD4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used throughout this training</w:t>
      </w:r>
    </w:p>
    <w:p w14:paraId="0705336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912D3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has been provided for reference.  </w:t>
      </w:r>
    </w:p>
    <w:p w14:paraId="75805F0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8CBB8C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A7BE37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DD2F34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6 - Demo Intro</w:t>
      </w:r>
    </w:p>
    <w:p w14:paraId="40CC8FFD" w14:textId="1C043168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8C2187D" wp14:editId="256E857F">
            <wp:extent cx="6093460" cy="4572000"/>
            <wp:effectExtent l="19050" t="19050" r="21590" b="190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2BCAD8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B5A255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56E91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will begin with a demonstration </w:t>
      </w:r>
    </w:p>
    <w:p w14:paraId="5D385B6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17BF5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 a person applying for Education benefits </w:t>
      </w:r>
    </w:p>
    <w:p w14:paraId="6814FBB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08BC4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using MEB. </w:t>
      </w:r>
    </w:p>
    <w:p w14:paraId="522A9BE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AB865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we view the interactions, </w:t>
      </w:r>
    </w:p>
    <w:p w14:paraId="1A4CC15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DA31B3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 will share what this means </w:t>
      </w:r>
    </w:p>
    <w:p w14:paraId="45583F0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5761FB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the VCE.</w:t>
      </w:r>
    </w:p>
    <w:p w14:paraId="7FACAB1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E2B8C5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7B46F8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0275A2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7 - Begin Application</w:t>
      </w:r>
    </w:p>
    <w:p w14:paraId="70BB1270" w14:textId="3812190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9325292" wp14:editId="44602902">
            <wp:extent cx="6093460" cy="4572000"/>
            <wp:effectExtent l="19050" t="19050" r="21590" b="190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3BF455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BD37E0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97D76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start,</w:t>
      </w:r>
    </w:p>
    <w:p w14:paraId="7B30194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F46D1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begin </w:t>
      </w:r>
    </w:p>
    <w:p w14:paraId="5AD456A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0E6A9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by accessing the Education section </w:t>
      </w:r>
    </w:p>
    <w:p w14:paraId="071BF5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AEB65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of VA.gov,</w:t>
      </w:r>
    </w:p>
    <w:p w14:paraId="0796E6C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321183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AAFCB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5AD4F7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8 - MEB Landing Page</w:t>
      </w:r>
    </w:p>
    <w:p w14:paraId="04CF8745" w14:textId="377DA58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A9678BE" wp14:editId="3D81CC0B">
            <wp:extent cx="6093460" cy="4572000"/>
            <wp:effectExtent l="19050" t="19050" r="21590" b="190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885042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1FD652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11F1F6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039045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DC2A49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9 - How to apply</w:t>
      </w:r>
    </w:p>
    <w:p w14:paraId="6F305864" w14:textId="6004DEA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9A2D25C" wp14:editId="0B0F2B82">
            <wp:extent cx="6093460" cy="4572000"/>
            <wp:effectExtent l="19050" t="19050" r="21590" b="190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CBBEEF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0CC20B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10379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select “How to Apply”</w:t>
      </w:r>
    </w:p>
    <w:p w14:paraId="73327D2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F7B8B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then advance to   </w:t>
      </w:r>
    </w:p>
    <w:p w14:paraId="2475972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E346AD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BF3925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A431F4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10 - Slide 10</w:t>
      </w:r>
    </w:p>
    <w:p w14:paraId="5C14B02D" w14:textId="245B9B1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66CFC40" wp14:editId="210DAABB">
            <wp:extent cx="6093460" cy="4572000"/>
            <wp:effectExtent l="19050" t="19050" r="21590" b="190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0B79B1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EC4CA8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9A270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FF"/>
          <w:sz w:val="18"/>
          <w:u w:val="single"/>
          <w:shd w:val="clear" w:color="auto" w:fill="FFFFFF"/>
        </w:rPr>
        <w:t>How To Apply For The GI Bill And Related Benefits | Veterans Affairs (va.gov)</w:t>
      </w: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. </w:t>
      </w:r>
    </w:p>
    <w:p w14:paraId="1AD757A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249CED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49225D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5C37BD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11 - Slide 11</w:t>
      </w:r>
    </w:p>
    <w:p w14:paraId="5773620A" w14:textId="15E1C4C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E15DB26" wp14:editId="61F52D8F">
            <wp:extent cx="6093460" cy="4572000"/>
            <wp:effectExtent l="19050" t="19050" r="21590" b="190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084FF8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94C05D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87A44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MEB application </w:t>
      </w:r>
    </w:p>
    <w:p w14:paraId="22B6011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55721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provides some background information on how</w:t>
      </w:r>
    </w:p>
    <w:p w14:paraId="58063A1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1F0440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prepare for the application </w:t>
      </w:r>
    </w:p>
    <w:p w14:paraId="796D893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350AC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what documents the applicant will need.  </w:t>
      </w:r>
    </w:p>
    <w:p w14:paraId="5FEC178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F4FE47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6FCB98B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866DD5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12 - Find your education benefits form</w:t>
      </w:r>
    </w:p>
    <w:p w14:paraId="3D463643" w14:textId="48B3131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785079D" wp14:editId="7C89ACB2">
            <wp:extent cx="6093460" cy="4572000"/>
            <wp:effectExtent l="19050" t="19050" r="2159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99C722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1D3CC1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48346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Under “How do I apply?”, </w:t>
      </w:r>
    </w:p>
    <w:p w14:paraId="3E0EAB1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3C70F4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select </w:t>
      </w:r>
    </w:p>
    <w:p w14:paraId="16A2539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6E7DA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“Find your education benefits form” </w:t>
      </w:r>
    </w:p>
    <w:p w14:paraId="65D87FA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A55AC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which will prompt a new window displaying: </w:t>
      </w:r>
    </w:p>
    <w:p w14:paraId="0B98072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256C62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5FD548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29FE6D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13 - Slide 13</w:t>
      </w:r>
    </w:p>
    <w:p w14:paraId="5B681B0D" w14:textId="35BF4E31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581DE76" wp14:editId="6235670D">
            <wp:extent cx="6093460" cy="4572000"/>
            <wp:effectExtent l="19050" t="19050" r="21590" b="190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E2A41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8BE66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65287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b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asking if the applicant is</w:t>
      </w:r>
      <w:r w:rsidRPr="00246724">
        <w:rPr>
          <w:rFonts w:ascii="Myriad Pro" w:hAnsi="Myriad Pro" w:cs="Arial"/>
          <w:b/>
          <w:color w:val="000000"/>
          <w:sz w:val="18"/>
          <w:shd w:val="clear" w:color="auto" w:fill="FFFFFF"/>
        </w:rPr>
        <w:t xml:space="preserve">: </w:t>
      </w:r>
    </w:p>
    <w:p w14:paraId="22CE7C8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68C277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Applying for a new benefit</w:t>
      </w:r>
    </w:p>
    <w:p w14:paraId="29D3446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8F39EB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Updating my program of study or place of training, </w:t>
      </w:r>
    </w:p>
    <w:p w14:paraId="251C01D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E801DA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Applying for the Edith Nourse Rogers STEM Scholarship</w:t>
      </w:r>
    </w:p>
    <w:p w14:paraId="53FF5DF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6C5EBE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after using Post-9/11 GI Bill </w:t>
      </w:r>
    </w:p>
    <w:p w14:paraId="71F80F2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46B20C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Fry Scholarship benefits</w:t>
      </w:r>
    </w:p>
    <w:p w14:paraId="2CD4DCF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D2CC5F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9B297D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3775B7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14 - Apply for a new benefit</w:t>
      </w:r>
    </w:p>
    <w:p w14:paraId="64FB8CBC" w14:textId="5C3DCC2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2403932" wp14:editId="01420170">
            <wp:extent cx="6093460" cy="4572000"/>
            <wp:effectExtent l="19050" t="19050" r="21590" b="190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152F93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72F828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B057A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Selecting “Updating my program of study</w:t>
      </w:r>
    </w:p>
    <w:p w14:paraId="3C207CB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5E1FE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place of training”</w:t>
      </w:r>
    </w:p>
    <w:p w14:paraId="46FB829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CDBD3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takes the applicant along the “Legacy” application path</w:t>
      </w:r>
    </w:p>
    <w:p w14:paraId="24E1939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E7FE2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 a VA Form 22-1995/5495. </w:t>
      </w:r>
    </w:p>
    <w:p w14:paraId="6B0E8A3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D85A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Choosing STEM follows a path similar</w:t>
      </w:r>
    </w:p>
    <w:p w14:paraId="320A80F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0192E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to what you will see for chapter 33 </w:t>
      </w:r>
    </w:p>
    <w:p w14:paraId="4F6CF98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ADEC4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a few different prompts. </w:t>
      </w:r>
    </w:p>
    <w:p w14:paraId="054DAAF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A4C3C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today’s training, we will select </w:t>
      </w:r>
    </w:p>
    <w:p w14:paraId="3EF6D73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AC69B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Applying for a new benefit.</w:t>
      </w:r>
    </w:p>
    <w:p w14:paraId="0EA4AA1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E1F22FA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B8DC81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15 - Slide 15</w:t>
      </w:r>
    </w:p>
    <w:p w14:paraId="3942943E" w14:textId="2862B6C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4DF1552" wp14:editId="26BC7F0C">
            <wp:extent cx="6093460" cy="4572000"/>
            <wp:effectExtent l="19050" t="19050" r="21590" b="190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A3DDFA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2BA987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77AB9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“Applying for a new benefit” has been selected, </w:t>
      </w:r>
    </w:p>
    <w:p w14:paraId="08FE15E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69AD6D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D300DF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794376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16 - Based on your own service</w:t>
      </w:r>
    </w:p>
    <w:p w14:paraId="1C1E94F5" w14:textId="0FE269F1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D41C2D5" wp14:editId="41A5C77A">
            <wp:extent cx="6093460" cy="4572000"/>
            <wp:effectExtent l="19050" t="19050" r="21590" b="190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C453E5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7765AF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28B8B4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is asked to answer </w:t>
      </w:r>
    </w:p>
    <w:p w14:paraId="7E6AA6F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95185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Yes or No to the question: </w:t>
      </w:r>
    </w:p>
    <w:p w14:paraId="5ED3B91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7182D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Are you a Veteran or service member </w:t>
      </w:r>
    </w:p>
    <w:p w14:paraId="4CB6901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C2653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claiming a benefit </w:t>
      </w:r>
    </w:p>
    <w:p w14:paraId="46B11AC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5C7E6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based on your own service?</w:t>
      </w:r>
    </w:p>
    <w:p w14:paraId="5E6963B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C2470A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D0371F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837F7C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17 - Slide 17</w:t>
      </w:r>
    </w:p>
    <w:p w14:paraId="56289E06" w14:textId="086C009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EDC2943" wp14:editId="6A45877F">
            <wp:extent cx="6093460" cy="4572000"/>
            <wp:effectExtent l="19050" t="19050" r="21590" b="190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F43302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F9A6E0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7BEF1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 applicant requesting </w:t>
      </w:r>
    </w:p>
    <w:p w14:paraId="47910D0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AD385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Transfer of Entitlement (TOE) </w:t>
      </w:r>
    </w:p>
    <w:p w14:paraId="6A57D61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BD4B2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would select “No. </w:t>
      </w:r>
    </w:p>
    <w:p w14:paraId="66F921B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E8F175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today’s training we will select: Yes.  </w:t>
      </w:r>
    </w:p>
    <w:p w14:paraId="527F1E6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1BD2482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02E950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618D71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18 - VET TEC</w:t>
      </w:r>
    </w:p>
    <w:p w14:paraId="520025C8" w14:textId="64EAD06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F27DEE8" wp14:editId="2371EF01">
            <wp:extent cx="6093460" cy="4572000"/>
            <wp:effectExtent l="19050" t="19050" r="21590" b="190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AB65A1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0AB91C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105571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subsequent prompts </w:t>
      </w:r>
    </w:p>
    <w:p w14:paraId="44E9E8B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92720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narrow down which benefit </w:t>
      </w:r>
    </w:p>
    <w:p w14:paraId="792D53E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F8AB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is requesting. </w:t>
      </w:r>
    </w:p>
    <w:p w14:paraId="10CC74C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A7F6E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Because we selected “Yes”, </w:t>
      </w:r>
    </w:p>
    <w:p w14:paraId="5CB850F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05F08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prompts ask the applicant </w:t>
      </w:r>
    </w:p>
    <w:p w14:paraId="4CE9A07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BD05B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choose between VET TEC</w:t>
      </w:r>
    </w:p>
    <w:p w14:paraId="2391F2B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118FBC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680861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BA611E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19 - Post-9/11 GI Bill</w:t>
      </w:r>
    </w:p>
    <w:p w14:paraId="1D099F11" w14:textId="6199526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79F55F5" wp14:editId="24F4E246">
            <wp:extent cx="6093460" cy="4572000"/>
            <wp:effectExtent l="19050" t="19050" r="21590" b="190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52801F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AE0B38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5333F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the Post-9/11 GI Bill. </w:t>
      </w:r>
    </w:p>
    <w:p w14:paraId="67FDEF0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C817B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For today’s training,</w:t>
      </w:r>
    </w:p>
    <w:p w14:paraId="7E42B37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EB392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we’ll select “Post-9/11 GI Bill.</w:t>
      </w:r>
    </w:p>
    <w:p w14:paraId="5DFCD9C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3C434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AED97F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7EAC54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20 - Apply Now</w:t>
      </w:r>
    </w:p>
    <w:p w14:paraId="249F0EA2" w14:textId="4933C9A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6B14C27" wp14:editId="369D3CD7">
            <wp:extent cx="6093460" cy="4572000"/>
            <wp:effectExtent l="19050" t="19050" r="21590" b="190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5012E8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962A41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83D14C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all prompts have been answered, </w:t>
      </w:r>
    </w:p>
    <w:p w14:paraId="5A526EF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77790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chooses “Apply now”. </w:t>
      </w:r>
    </w:p>
    <w:p w14:paraId="2D6BF5F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1C6C89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209F88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38F812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21 - Slide 21</w:t>
      </w:r>
    </w:p>
    <w:p w14:paraId="235A5431" w14:textId="54A1495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AC35E30" wp14:editId="7FF427A1">
            <wp:extent cx="6093460" cy="4572000"/>
            <wp:effectExtent l="19050" t="19050" r="21590" b="190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B5C96E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A169B4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04FA77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AD874A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D00A84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22 - Sign in to start application</w:t>
      </w:r>
    </w:p>
    <w:p w14:paraId="2D456632" w14:textId="7D2D333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4015876" wp14:editId="7B6C19F8">
            <wp:extent cx="6093460" cy="4572000"/>
            <wp:effectExtent l="19050" t="19050" r="21590" b="190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A6E45E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37DBD6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9D7577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are now on the </w:t>
      </w:r>
    </w:p>
    <w:p w14:paraId="7542EAD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337EA9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“Apply for VA education benefits” page. </w:t>
      </w:r>
    </w:p>
    <w:p w14:paraId="332F440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7526C1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Applicants must sign in to access the MEB application.</w:t>
      </w:r>
    </w:p>
    <w:p w14:paraId="700A294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DEE1C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access the MEB application.</w:t>
      </w:r>
    </w:p>
    <w:p w14:paraId="1188B71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4E3888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F960DB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505AC2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23 - Apply using the </w:t>
      </w:r>
      <w:proofErr w:type="spellStart"/>
      <w:r w:rsidRPr="00246724">
        <w:rPr>
          <w:rFonts w:cs="Arial"/>
          <w:b/>
          <w:color w:val="000000"/>
          <w:sz w:val="20"/>
          <w:shd w:val="clear" w:color="auto" w:fill="FFFFFF"/>
        </w:rPr>
        <w:t>paperform</w:t>
      </w:r>
      <w:proofErr w:type="spellEnd"/>
    </w:p>
    <w:p w14:paraId="25A9C137" w14:textId="4ABD363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2AB9ED4" wp14:editId="1928BBE6">
            <wp:extent cx="6093460" cy="4572000"/>
            <wp:effectExtent l="19050" t="19050" r="21590" b="190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C66102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2878D3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540CB4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does not wish to sign in, </w:t>
      </w:r>
    </w:p>
    <w:p w14:paraId="31C4007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53D27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link is provided </w:t>
      </w:r>
    </w:p>
    <w:p w14:paraId="75BE004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1CECC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“Apply using the paper form”. </w:t>
      </w:r>
    </w:p>
    <w:p w14:paraId="11B51BA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BF2FC2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3C07B9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A527A2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24 - Slide 24</w:t>
      </w:r>
    </w:p>
    <w:p w14:paraId="79259870" w14:textId="706BBA1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 w:rsidRPr="00862635"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086007E" wp14:editId="7E647F11">
            <wp:extent cx="6059805" cy="4572000"/>
            <wp:effectExtent l="19050" t="19050" r="17145" b="19050"/>
            <wp:docPr id="12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255F23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63995E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3961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the applicant clicks the link</w:t>
      </w:r>
    </w:p>
    <w:p w14:paraId="5652623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8E30B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will be directed to Find a VA form </w:t>
      </w:r>
    </w:p>
    <w:p w14:paraId="36EFD5C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E9832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the VA Form 22-1990. </w:t>
      </w:r>
    </w:p>
    <w:p w14:paraId="7E58F75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15705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change their mind, </w:t>
      </w:r>
    </w:p>
    <w:p w14:paraId="6F847C9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ADBBA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there is a link to return to the Online tool. </w:t>
      </w:r>
    </w:p>
    <w:p w14:paraId="4C03B74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59AE39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21974D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5A522C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25 - Return to online application</w:t>
      </w:r>
    </w:p>
    <w:p w14:paraId="2B349DCA" w14:textId="194E2F6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71F8408" wp14:editId="3244ED3E">
            <wp:extent cx="6093460" cy="4572000"/>
            <wp:effectExtent l="19050" t="19050" r="21590" b="190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C96124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447AA4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C5C04A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12BC14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6A3951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26 - Sign in to start your application</w:t>
      </w:r>
    </w:p>
    <w:p w14:paraId="0C9C7A31" w14:textId="0B58D1F3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F1918A6" wp14:editId="4D889213">
            <wp:extent cx="6093460" cy="4572000"/>
            <wp:effectExtent l="19050" t="19050" r="21590" b="190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A08588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D3A269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AE8258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Signing in allows the applicant </w:t>
      </w:r>
    </w:p>
    <w:p w14:paraId="56F3C93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17B066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authenticate themselves </w:t>
      </w:r>
    </w:p>
    <w:p w14:paraId="47B1FCA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358A7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use the My Education Benefits or</w:t>
      </w:r>
    </w:p>
    <w:p w14:paraId="2B0D2F1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3D3C8D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(MEB) application </w:t>
      </w:r>
    </w:p>
    <w:p w14:paraId="5ECBB66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210A9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because as you recall, </w:t>
      </w:r>
    </w:p>
    <w:p w14:paraId="369F60A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4AAEF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selected to request </w:t>
      </w:r>
    </w:p>
    <w:p w14:paraId="1B26451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347E2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Post 9/11 GI Bill benefits.</w:t>
      </w:r>
    </w:p>
    <w:p w14:paraId="46D7B9D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D013EA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3CC71F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53C010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27 - ID.me login email and password</w:t>
      </w:r>
    </w:p>
    <w:p w14:paraId="09FFE7D3" w14:textId="355F4D9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0D367CE" wp14:editId="04E3E1EF">
            <wp:extent cx="6093460" cy="4572000"/>
            <wp:effectExtent l="19050" t="19050" r="21590" b="190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96D364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DC9586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05244B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is given the option </w:t>
      </w:r>
    </w:p>
    <w:p w14:paraId="0F23B2C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8EEF0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login through </w:t>
      </w:r>
    </w:p>
    <w:p w14:paraId="7176001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ED826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Login.gov, </w:t>
      </w:r>
    </w:p>
    <w:p w14:paraId="70B0E84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DCB1E5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ID.me, </w:t>
      </w:r>
    </w:p>
    <w:p w14:paraId="0456EA7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6D6CF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DS Logon, </w:t>
      </w:r>
    </w:p>
    <w:p w14:paraId="21F9E6C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16DF6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My HealtheVet, </w:t>
      </w:r>
    </w:p>
    <w:p w14:paraId="0784F8A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4361F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create a new account.</w:t>
      </w:r>
    </w:p>
    <w:p w14:paraId="1B1288B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113A69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9EB3EC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0D45A8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28 - Slide 28</w:t>
      </w:r>
    </w:p>
    <w:p w14:paraId="5DA16E51" w14:textId="61A6AD8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94218F7" wp14:editId="01ACEA57">
            <wp:extent cx="6093460" cy="4572000"/>
            <wp:effectExtent l="19050" t="19050" r="21590" b="190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511F6A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D2FA38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7A25E5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this demonstration, </w:t>
      </w:r>
    </w:p>
    <w:p w14:paraId="0B0A353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A7E0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will use ID.me </w:t>
      </w:r>
    </w:p>
    <w:p w14:paraId="405EB18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CD713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which requires a verification </w:t>
      </w:r>
    </w:p>
    <w:p w14:paraId="637E324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5B0CE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sent to the applicant.   </w:t>
      </w:r>
    </w:p>
    <w:p w14:paraId="6F0AEE9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16F9CE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1E3FF0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2BA60B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29 - Start your education application</w:t>
      </w:r>
    </w:p>
    <w:p w14:paraId="631E2646" w14:textId="5C848BED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7C46803" wp14:editId="249E0077">
            <wp:extent cx="6093460" cy="4572000"/>
            <wp:effectExtent l="19050" t="19050" r="21590" b="190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6AF46B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D37A00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043C4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the applicant has been verified, </w:t>
      </w:r>
    </w:p>
    <w:p w14:paraId="4F89986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A7B59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will be instructed to </w:t>
      </w:r>
    </w:p>
    <w:p w14:paraId="78EEB22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83580D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“Start your education application” </w:t>
      </w:r>
    </w:p>
    <w:p w14:paraId="379DCAD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B7BA69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both at the top and bottom of the page. </w:t>
      </w:r>
    </w:p>
    <w:p w14:paraId="11B3052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BD9DDF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0255866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3BD0AB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30 - Prepare</w:t>
      </w:r>
    </w:p>
    <w:p w14:paraId="0650B0CD" w14:textId="1E16337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4D72257" wp14:editId="4C66C812">
            <wp:extent cx="6093460" cy="4572000"/>
            <wp:effectExtent l="19050" t="19050" r="21590" b="190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09B634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43CFE4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F3AEF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“Start your Education Application” page </w:t>
      </w:r>
    </w:p>
    <w:p w14:paraId="098B933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A9B976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provides information </w:t>
      </w: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similar to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the </w:t>
      </w:r>
    </w:p>
    <w:p w14:paraId="4E0BE58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71D5E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“How do I prepare” page earlier, </w:t>
      </w:r>
    </w:p>
    <w:p w14:paraId="5F27883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A1472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links to an accredited representative </w:t>
      </w:r>
    </w:p>
    <w:p w14:paraId="68344E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BD3D6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the GI Bill Comparison tool. </w:t>
      </w:r>
    </w:p>
    <w:p w14:paraId="2BE9F16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DF242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page also provides a few words </w:t>
      </w:r>
    </w:p>
    <w:p w14:paraId="337BED2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445AEF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Applying, </w:t>
      </w:r>
    </w:p>
    <w:p w14:paraId="7056CDC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D20B85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VA review,</w:t>
      </w:r>
    </w:p>
    <w:p w14:paraId="7B4C96E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4515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the Decision.</w:t>
      </w:r>
    </w:p>
    <w:p w14:paraId="294B08E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8B59BE" w14:textId="2AD1874F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Let’s start the education application. </w:t>
      </w:r>
    </w:p>
    <w:p w14:paraId="1AFE9F1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31 - Step 1: Your information</w:t>
      </w:r>
    </w:p>
    <w:p w14:paraId="352A4A17" w14:textId="0CE3E5C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C4D48FB" wp14:editId="6309E004">
            <wp:extent cx="6093460" cy="4572000"/>
            <wp:effectExtent l="19050" t="19050" r="21590" b="190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2691D3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591833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62D6F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first step of this 7-step process </w:t>
      </w:r>
    </w:p>
    <w:p w14:paraId="7CDD148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6A2AC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is the applicant’s information</w:t>
      </w:r>
    </w:p>
    <w:p w14:paraId="2BF71D8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234C81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include Name and Date of Birth</w:t>
      </w:r>
    </w:p>
    <w:p w14:paraId="7DEC0FF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42D3DC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Because they signed in, </w:t>
      </w:r>
    </w:p>
    <w:p w14:paraId="36A7432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C8C6F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information is prefilled.    </w:t>
      </w:r>
    </w:p>
    <w:p w14:paraId="36853B8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04AAA4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B732AA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C381FB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32 - Slide 32</w:t>
      </w:r>
    </w:p>
    <w:p w14:paraId="20264BB0" w14:textId="579B1D1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BF5BC2C" wp14:editId="737B2DDB">
            <wp:extent cx="6093460" cy="4572000"/>
            <wp:effectExtent l="19050" t="19050" r="21590" b="190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3250F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D59E0A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0BA84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4293B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328AB1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33 - Slide 33</w:t>
      </w:r>
    </w:p>
    <w:p w14:paraId="2A39721F" w14:textId="430934D3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D40A88B" wp14:editId="51AF096B">
            <wp:extent cx="6093460" cy="4572000"/>
            <wp:effectExtent l="19050" t="19050" r="21590" b="190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DBC90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2BC137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443BB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link provided on each page hereafter </w:t>
      </w:r>
    </w:p>
    <w:p w14:paraId="5572C21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E8BD4C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offers the option to </w:t>
      </w:r>
    </w:p>
    <w:p w14:paraId="456E9E8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C4586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“Finish this application later” </w:t>
      </w:r>
    </w:p>
    <w:p w14:paraId="6A80BD4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E99C9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because their information is stored </w:t>
      </w:r>
    </w:p>
    <w:p w14:paraId="082A14B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6A917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 a result of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signing in.</w:t>
      </w:r>
    </w:p>
    <w:p w14:paraId="005B774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FFB614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9CF475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FEFDFF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34 - Step 2: Contact Information</w:t>
      </w:r>
    </w:p>
    <w:p w14:paraId="506F0195" w14:textId="24504A4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48EBE0D" wp14:editId="613AB576">
            <wp:extent cx="6093460" cy="4572000"/>
            <wp:effectExtent l="19050" t="19050" r="21590" b="190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D9C939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AD6AEE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00530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Step 2 </w:t>
      </w:r>
    </w:p>
    <w:p w14:paraId="4C7DB9C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4C4A9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is where the applicant will view their contact information.</w:t>
      </w:r>
    </w:p>
    <w:p w14:paraId="1FD6CAD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E306C3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view their contact information.</w:t>
      </w:r>
    </w:p>
    <w:p w14:paraId="72B4C9E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B2A52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Here, their phone number(s) </w:t>
      </w:r>
    </w:p>
    <w:p w14:paraId="0C764A9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186E0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email address </w:t>
      </w:r>
    </w:p>
    <w:p w14:paraId="1140EC7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2BC4B6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are pre-populated. </w:t>
      </w:r>
    </w:p>
    <w:p w14:paraId="0CA479E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CE5F04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C3EF42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62A35A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35 - EDU vs VA Profile</w:t>
      </w:r>
    </w:p>
    <w:p w14:paraId="2C584A64" w14:textId="16C81E6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31DE598" wp14:editId="42B0E182">
            <wp:extent cx="6093460" cy="4572000"/>
            <wp:effectExtent l="19050" t="19050" r="21590" b="190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22A9D3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7DD49D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66FD0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needs to </w:t>
      </w:r>
    </w:p>
    <w:p w14:paraId="7D04A37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FF19F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update this information, </w:t>
      </w:r>
    </w:p>
    <w:p w14:paraId="1693F29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CD9CB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can do so </w:t>
      </w:r>
    </w:p>
    <w:p w14:paraId="1F01CB8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E9087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in the application. </w:t>
      </w:r>
    </w:p>
    <w:p w14:paraId="60F615E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B2BE2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update will only impact </w:t>
      </w:r>
    </w:p>
    <w:p w14:paraId="7336588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6EE216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Education benefits.</w:t>
      </w:r>
    </w:p>
    <w:p w14:paraId="7883823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82875F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3425ED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43E583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36 - VA Profile</w:t>
      </w:r>
    </w:p>
    <w:p w14:paraId="76CA3F37" w14:textId="3F5BBC3D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CFDCF36" wp14:editId="219DD75D">
            <wp:extent cx="6093460" cy="4572000"/>
            <wp:effectExtent l="19050" t="19050" r="21590" b="190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7E8250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FE0734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B425F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However, </w:t>
      </w:r>
    </w:p>
    <w:p w14:paraId="2A2067A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34D74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the applicant wants to update</w:t>
      </w:r>
    </w:p>
    <w:p w14:paraId="5E34347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CE438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their information </w:t>
      </w:r>
    </w:p>
    <w:p w14:paraId="6B015AA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DFF6C8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other VA benefits </w:t>
      </w:r>
    </w:p>
    <w:p w14:paraId="3AF2F87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32D86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include Education, </w:t>
      </w:r>
    </w:p>
    <w:p w14:paraId="37A3D15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A2B0C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they can access their VA profile</w:t>
      </w:r>
    </w:p>
    <w:p w14:paraId="56638DC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4368A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by selecting “Go to your profile”.  </w:t>
      </w:r>
    </w:p>
    <w:p w14:paraId="6911D80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9A7CA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Any updates made </w:t>
      </w:r>
    </w:p>
    <w:p w14:paraId="7DAE191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06821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outside of the MEB application </w:t>
      </w:r>
    </w:p>
    <w:p w14:paraId="63BA9A3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A446E6" w14:textId="3B4C8A26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in the Profile,</w:t>
      </w:r>
    </w:p>
    <w:p w14:paraId="3640BC9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37 - Slide 37</w:t>
      </w:r>
    </w:p>
    <w:p w14:paraId="6C90FC25" w14:textId="3D9BA76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0032009" wp14:editId="39D864B1">
            <wp:extent cx="6093460" cy="4572000"/>
            <wp:effectExtent l="19050" t="19050" r="21590" b="190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126163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D2F4911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A131281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will impact and update </w:t>
      </w:r>
    </w:p>
    <w:p w14:paraId="68B9A61E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26C323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all VA benefits they are currently using </w:t>
      </w:r>
    </w:p>
    <w:p w14:paraId="2B18E152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88C4D4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include Disability compensation, </w:t>
      </w:r>
    </w:p>
    <w:p w14:paraId="3DF3E224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3752EC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Pension benefits </w:t>
      </w:r>
    </w:p>
    <w:p w14:paraId="75750B63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42C522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VR&amp;E (Veteran Readiness and Employment) </w:t>
      </w:r>
    </w:p>
    <w:p w14:paraId="6A91800B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AEA05E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just to name a few.</w:t>
      </w:r>
    </w:p>
    <w:p w14:paraId="2EF15BF1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60EB1D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will impact and update </w:t>
      </w:r>
    </w:p>
    <w:p w14:paraId="2D28AB13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C37D55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all VA benefits they are currently using </w:t>
      </w:r>
    </w:p>
    <w:p w14:paraId="5500317D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3775BCF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include Disability compensation, </w:t>
      </w:r>
    </w:p>
    <w:p w14:paraId="1509CE0C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4325E8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Pension benefits </w:t>
      </w:r>
    </w:p>
    <w:p w14:paraId="0B61356A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4AEB3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VR&amp;E (Veteran Readiness and Employment),</w:t>
      </w:r>
    </w:p>
    <w:p w14:paraId="742E704C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EF06EE" w14:textId="690A73D5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lastRenderedPageBreak/>
        <w:t>just to name a few.</w:t>
      </w:r>
    </w:p>
    <w:p w14:paraId="08E9C0C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38 - Review your mailing address</w:t>
      </w:r>
    </w:p>
    <w:p w14:paraId="0A94CCB0" w14:textId="48BF2C7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2F0D5CE" wp14:editId="424413FA">
            <wp:extent cx="6093460" cy="4572000"/>
            <wp:effectExtent l="19050" t="19050" r="21590" b="190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97D393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40956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3E38C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Next, the applicant is asked to review </w:t>
      </w:r>
    </w:p>
    <w:p w14:paraId="0F15033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429DF9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their mailing address.</w:t>
      </w:r>
    </w:p>
    <w:p w14:paraId="4572EEE2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5431DD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ADC440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F2A9D9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39 - Slide 39</w:t>
      </w:r>
    </w:p>
    <w:p w14:paraId="30ED0DB7" w14:textId="7BBBD60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C47262F" wp14:editId="6C044AF0">
            <wp:extent cx="6093460" cy="4572000"/>
            <wp:effectExtent l="19050" t="19050" r="21590" b="190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133E71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F3648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07DF39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warning message is displayed </w:t>
      </w:r>
    </w:p>
    <w:p w14:paraId="6AF616B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DD2027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displayed which reiterates what I just said </w:t>
      </w:r>
    </w:p>
    <w:p w14:paraId="7CB5212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BC5257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about updating in the application </w:t>
      </w:r>
    </w:p>
    <w:p w14:paraId="653A1EE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1C0E01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versus in the VA profile. </w:t>
      </w:r>
    </w:p>
    <w:p w14:paraId="5F606C4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125B41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E79880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7635F1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40 - US military base</w:t>
      </w:r>
    </w:p>
    <w:p w14:paraId="4A42B46A" w14:textId="347FCE11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090DDEC" wp14:editId="123FCBF2">
            <wp:extent cx="6093460" cy="4572000"/>
            <wp:effectExtent l="19050" t="19050" r="21590" b="190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C102AE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34B15C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28EFA6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There is a box available </w:t>
      </w:r>
    </w:p>
    <w:p w14:paraId="022971C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FF8F4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be checked </w:t>
      </w:r>
    </w:p>
    <w:p w14:paraId="09286D6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EFA451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lives </w:t>
      </w:r>
    </w:p>
    <w:p w14:paraId="1238E91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52B54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a United States military base </w:t>
      </w:r>
    </w:p>
    <w:p w14:paraId="7C00444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48EE9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outside of the country </w:t>
      </w:r>
    </w:p>
    <w:p w14:paraId="55F65F7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B82F3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provides a link </w:t>
      </w:r>
    </w:p>
    <w:p w14:paraId="1FF74D0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530AC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more information </w:t>
      </w:r>
    </w:p>
    <w:p w14:paraId="25D0D96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30C99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base addresses. </w:t>
      </w:r>
    </w:p>
    <w:p w14:paraId="62B26DC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22AA03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8525DC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AE3E9C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41 - Continue</w:t>
      </w:r>
    </w:p>
    <w:p w14:paraId="548BDB92" w14:textId="5DEB55D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09E8285" wp14:editId="6EFC3E34">
            <wp:extent cx="6093460" cy="4572000"/>
            <wp:effectExtent l="19050" t="19050" r="21590" b="190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47341F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4B55C1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9BD31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0FF3F8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B33F94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42 - Contact Preferences</w:t>
      </w:r>
    </w:p>
    <w:p w14:paraId="53EEE239" w14:textId="1DF0953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C0215B6" wp14:editId="29EA55F6">
            <wp:extent cx="6093460" cy="4572000"/>
            <wp:effectExtent l="19050" t="19050" r="21590" b="190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E697ED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034120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A3EC5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During step 2, </w:t>
      </w:r>
    </w:p>
    <w:p w14:paraId="73AF552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8625ED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application has </w:t>
      </w:r>
    </w:p>
    <w:p w14:paraId="60DDDF7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D36F6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two (2) different questions </w:t>
      </w:r>
    </w:p>
    <w:p w14:paraId="5C66076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36E8B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asking how the applicant </w:t>
      </w:r>
    </w:p>
    <w:p w14:paraId="428A765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4EADAD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wants to be contacted:</w:t>
      </w:r>
    </w:p>
    <w:p w14:paraId="50DA783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43D25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One: If VA has questions </w:t>
      </w:r>
    </w:p>
    <w:p w14:paraId="0CE8479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0E4CD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about their application </w:t>
      </w:r>
    </w:p>
    <w:p w14:paraId="2DA75CD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A100B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to share important information </w:t>
      </w:r>
    </w:p>
    <w:p w14:paraId="23A636B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8CEA9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about their benefits. </w:t>
      </w:r>
    </w:p>
    <w:p w14:paraId="4B103E8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BB75E7" w14:textId="581147F2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Two: To verify their enrollment.</w:t>
      </w:r>
    </w:p>
    <w:p w14:paraId="2EA6F13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43 - EDU Application Follow-up</w:t>
      </w:r>
    </w:p>
    <w:p w14:paraId="557FA936" w14:textId="1B96075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707C873" wp14:editId="78637BEC">
            <wp:extent cx="6093460" cy="4572000"/>
            <wp:effectExtent l="19050" t="19050" r="21590" b="190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8B503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49202E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867AC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options for application follow-up are </w:t>
      </w:r>
    </w:p>
    <w:p w14:paraId="7222530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D923A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Email, </w:t>
      </w:r>
    </w:p>
    <w:p w14:paraId="0A3A1A0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05869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Mobile Phone </w:t>
      </w:r>
    </w:p>
    <w:p w14:paraId="590A097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11A826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Mail. </w:t>
      </w:r>
    </w:p>
    <w:p w14:paraId="210AB27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26E616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F9C10F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143144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44 - Slide 44</w:t>
      </w:r>
    </w:p>
    <w:p w14:paraId="756D544F" w14:textId="0B2E97A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0A1BBBE" wp14:editId="4A6120A8">
            <wp:extent cx="6093460" cy="4572000"/>
            <wp:effectExtent l="19050" t="19050" r="21590" b="190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E48523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786B0A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345BE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Next the application </w:t>
      </w:r>
    </w:p>
    <w:p w14:paraId="04B56C5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0A999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suggests the applicant </w:t>
      </w:r>
    </w:p>
    <w:p w14:paraId="14B2974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62A12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opt into text messaging </w:t>
      </w:r>
    </w:p>
    <w:p w14:paraId="3CCD935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9A243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provides information on </w:t>
      </w:r>
    </w:p>
    <w:p w14:paraId="756CCB0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B636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“What to know about text notifications”. </w:t>
      </w:r>
    </w:p>
    <w:p w14:paraId="0E47F87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A14C57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9E7B82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9906EE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45 - Text Default to Yes</w:t>
      </w:r>
    </w:p>
    <w:p w14:paraId="54FAAF37" w14:textId="64B8970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7AC4B4E" wp14:editId="17C7BD5F">
            <wp:extent cx="6093460" cy="4572000"/>
            <wp:effectExtent l="19050" t="19050" r="21590" b="190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020A60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F8E143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AB3CC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Enrollment Verification option, </w:t>
      </w:r>
    </w:p>
    <w:p w14:paraId="1C4694C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C74A6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defaults to “Yes, </w:t>
      </w:r>
    </w:p>
    <w:p w14:paraId="2A7E014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049D1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send me text message notifications”.  </w:t>
      </w:r>
    </w:p>
    <w:p w14:paraId="2F0A9AE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E6325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did not include a mobile number </w:t>
      </w:r>
    </w:p>
    <w:p w14:paraId="4E260EF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5181D8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 message will appear.</w:t>
      </w:r>
    </w:p>
    <w:p w14:paraId="29308B3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58D2E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has the option to select “</w:t>
      </w:r>
    </w:p>
    <w:p w14:paraId="589EFA2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5EF59A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No, just send me email notifications”. </w:t>
      </w:r>
    </w:p>
    <w:p w14:paraId="2A4FFB7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6EF83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must select one of the two options. </w:t>
      </w:r>
    </w:p>
    <w:p w14:paraId="11355D1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7408ED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2B4F8B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3B6752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46 - Text Message Opt-in</w:t>
      </w:r>
    </w:p>
    <w:p w14:paraId="49B9FA04" w14:textId="3DEDD17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7D1BCA9" wp14:editId="0C874EFC">
            <wp:extent cx="6093460" cy="4572000"/>
            <wp:effectExtent l="19050" t="19050" r="21590" b="190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EB94DE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5EEB10C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0AE543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 we know, </w:t>
      </w:r>
    </w:p>
    <w:p w14:paraId="2A0A1541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DE3740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Online Enrollment Verification</w:t>
      </w:r>
    </w:p>
    <w:p w14:paraId="6AFA8DE1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21E5B4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is now an option through MEB. </w:t>
      </w:r>
    </w:p>
    <w:p w14:paraId="1475F2B3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EC7B5F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Information on this option</w:t>
      </w:r>
    </w:p>
    <w:p w14:paraId="0A45A3C9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A9194F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</w:t>
      </w: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VA.Gov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</w:t>
      </w:r>
    </w:p>
    <w:p w14:paraId="6E3CA385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5A0B85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included in the AWD3 Letter </w:t>
      </w:r>
    </w:p>
    <w:p w14:paraId="4478BDDD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18AB3D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when an enrollment exists. </w:t>
      </w:r>
    </w:p>
    <w:p w14:paraId="386E28D7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21863C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 of this training, </w:t>
      </w:r>
    </w:p>
    <w:p w14:paraId="2227AC9A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154CB6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it is not an option </w:t>
      </w:r>
    </w:p>
    <w:p w14:paraId="372CC7DF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BFC831D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during the application process.</w:t>
      </w:r>
    </w:p>
    <w:p w14:paraId="50391FA0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those applicants who opt-in for text messaging, </w:t>
      </w:r>
    </w:p>
    <w:p w14:paraId="38D770F2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 informational pop-up will appear </w:t>
      </w:r>
    </w:p>
    <w:p w14:paraId="09C2394E" w14:textId="54304B31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lastRenderedPageBreak/>
        <w:t>with a few disclaimers and links.</w:t>
      </w:r>
    </w:p>
    <w:p w14:paraId="7B1D1E3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47 - Step 3: Service History</w:t>
      </w:r>
    </w:p>
    <w:p w14:paraId="271CABED" w14:textId="0C2D6A7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43F8A9E" wp14:editId="3AD4AE3F">
            <wp:extent cx="6093460" cy="4572000"/>
            <wp:effectExtent l="19050" t="19050" r="21590" b="190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1FC607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A0D860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DAA6D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Step 3 is Service History. </w:t>
      </w:r>
    </w:p>
    <w:p w14:paraId="46401F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4FB2E6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see a snapshot </w:t>
      </w:r>
    </w:p>
    <w:p w14:paraId="53308EB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E100F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 their service based on the information </w:t>
      </w:r>
    </w:p>
    <w:p w14:paraId="3AEFCE5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CABC3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provided from DOD to VA. </w:t>
      </w:r>
    </w:p>
    <w:p w14:paraId="28A2513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6123AF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46BFD7A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DE8079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48 - Disagree with service</w:t>
      </w:r>
    </w:p>
    <w:p w14:paraId="3976FBC6" w14:textId="654ABB2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4B5A678" wp14:editId="0F0C489F">
            <wp:extent cx="6093460" cy="4572000"/>
            <wp:effectExtent l="19050" t="19050" r="21590" b="190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A5BA5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4E971A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ABA887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disagrees </w:t>
      </w:r>
    </w:p>
    <w:p w14:paraId="3111DA7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F667D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what is displayed, </w:t>
      </w:r>
    </w:p>
    <w:p w14:paraId="4BFA527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D3A4AE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can check the box titled </w:t>
      </w:r>
    </w:p>
    <w:p w14:paraId="2058C8E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91F195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“This information is incorrect </w:t>
      </w:r>
    </w:p>
    <w:p w14:paraId="091CAC0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C01291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and/or incomplete”.</w:t>
      </w:r>
    </w:p>
    <w:p w14:paraId="4392444D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D531BD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860914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BB1254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49 - Enter Comments</w:t>
      </w:r>
    </w:p>
    <w:p w14:paraId="25F01D9D" w14:textId="0CB96B8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7BFFF9D" wp14:editId="34F0960E">
            <wp:extent cx="6093460" cy="4572000"/>
            <wp:effectExtent l="19050" t="19050" r="21590" b="190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7ACDD7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DB7DD8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1B9E3E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this box is checked,</w:t>
      </w:r>
    </w:p>
    <w:p w14:paraId="3368CB5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4CB75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comment entry box will open. </w:t>
      </w:r>
    </w:p>
    <w:p w14:paraId="582196E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A7457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information provided </w:t>
      </w:r>
    </w:p>
    <w:p w14:paraId="7B215B8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C1D7D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within this comment entry box </w:t>
      </w:r>
    </w:p>
    <w:p w14:paraId="2C82F03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4600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will appear on the BIO screen in DGI </w:t>
      </w:r>
    </w:p>
    <w:p w14:paraId="36906FF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239CB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once the application is submitted.</w:t>
      </w:r>
    </w:p>
    <w:p w14:paraId="1740C1E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A5A5F3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8041E6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10ED8D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50 - Slide 50</w:t>
      </w:r>
    </w:p>
    <w:p w14:paraId="31A27DC3" w14:textId="2146AB8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BBE28D0" wp14:editId="3A992C56">
            <wp:extent cx="6093460" cy="4572000"/>
            <wp:effectExtent l="19050" t="19050" r="21590" b="190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1BF75C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915899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4CAD5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</w:t>
      </w:r>
    </w:p>
    <w:p w14:paraId="6AA1C42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EE1FB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has multiple service periods, </w:t>
      </w:r>
    </w:p>
    <w:p w14:paraId="7C44C29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EA23B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can click the “+” sign </w:t>
      </w:r>
    </w:p>
    <w:p w14:paraId="556A513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AB9B9E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next to “Expand All” </w:t>
      </w:r>
    </w:p>
    <w:p w14:paraId="721E1C2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2BBFD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view all their displayed service history. </w:t>
      </w:r>
    </w:p>
    <w:p w14:paraId="116B7EB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3E7E8C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2D9CEAB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8DA4EB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51 - Plus Sign</w:t>
      </w:r>
    </w:p>
    <w:p w14:paraId="3A09843D" w14:textId="3F3A05D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9309A4A" wp14:editId="0E8FD70F">
            <wp:extent cx="6093460" cy="4572000"/>
            <wp:effectExtent l="19050" t="19050" r="21590" b="190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A22EAE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899A7F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CD434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“Expand all” </w:t>
      </w:r>
    </w:p>
    <w:p w14:paraId="629A325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89F4A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the “+” sign </w:t>
      </w:r>
    </w:p>
    <w:p w14:paraId="577B2AE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295B9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next to the single period of service is selected,</w:t>
      </w:r>
    </w:p>
    <w:p w14:paraId="6CAADBB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1BBAFA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is selected,</w:t>
      </w:r>
    </w:p>
    <w:p w14:paraId="484D9D8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4A0855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can view the displayed</w:t>
      </w:r>
    </w:p>
    <w:p w14:paraId="7D27C01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900B3E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Branch of Service</w:t>
      </w:r>
    </w:p>
    <w:p w14:paraId="2B03844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0F5A6E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Service Period, </w:t>
      </w:r>
    </w:p>
    <w:p w14:paraId="2B0FC37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CB12F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Character of Service, </w:t>
      </w:r>
    </w:p>
    <w:p w14:paraId="07A23F1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65ABD7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Separation Reason</w:t>
      </w:r>
    </w:p>
    <w:p w14:paraId="1222E72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0AA251" w14:textId="45B5E1E9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and Training Period.</w:t>
      </w:r>
    </w:p>
    <w:p w14:paraId="5901D9A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52 - Slide 52</w:t>
      </w:r>
    </w:p>
    <w:p w14:paraId="3708193D" w14:textId="0641E42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89BE3D9" wp14:editId="7260CA68">
            <wp:extent cx="6093460" cy="4572000"/>
            <wp:effectExtent l="19050" t="19050" r="21590" b="190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CBD01C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9F9966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70C550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close the service periods, </w:t>
      </w:r>
    </w:p>
    <w:p w14:paraId="3F268BF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4D452D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will select </w:t>
      </w:r>
    </w:p>
    <w:p w14:paraId="207A6F8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153FB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“Collapse all” </w:t>
      </w:r>
    </w:p>
    <w:p w14:paraId="0E3A601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8541E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the “</w:t>
      </w: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-”sign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. </w:t>
      </w:r>
    </w:p>
    <w:p w14:paraId="433EE65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F171E6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4F7036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3497A8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53 - Continue</w:t>
      </w:r>
    </w:p>
    <w:p w14:paraId="14EE622A" w14:textId="6881BF2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F80C2F0" wp14:editId="5F194BE7">
            <wp:extent cx="6093460" cy="4572000"/>
            <wp:effectExtent l="19050" t="19050" r="21590" b="190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38A5E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0421F3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B4113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E063AF5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010B52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54 - Step 4: Benefit Selection</w:t>
      </w:r>
    </w:p>
    <w:p w14:paraId="2C016AA9" w14:textId="6484578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9C3597E" wp14:editId="1A73B8C7">
            <wp:extent cx="6093460" cy="4572000"/>
            <wp:effectExtent l="19050" t="19050" r="21590" b="190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D65ADA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0C4052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07BF4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Next up is Step 4: </w:t>
      </w:r>
    </w:p>
    <w:p w14:paraId="4341F38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427D7E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Benefit Selection. </w:t>
      </w:r>
    </w:p>
    <w:p w14:paraId="1793C28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A9A21D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Remember Post-9/11 GI Bill </w:t>
      </w:r>
    </w:p>
    <w:p w14:paraId="2611E1F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715BF6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was selected</w:t>
      </w:r>
    </w:p>
    <w:p w14:paraId="385CBEF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17D15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when the application was started. </w:t>
      </w:r>
    </w:p>
    <w:p w14:paraId="01C5EF5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7C7B9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STEM and VET TEC </w:t>
      </w:r>
    </w:p>
    <w:p w14:paraId="3F9DD0D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46153B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were other options </w:t>
      </w:r>
    </w:p>
    <w:p w14:paraId="44D5999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72880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at the beginning of the application </w:t>
      </w:r>
    </w:p>
    <w:p w14:paraId="31D961A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B83960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based on the answers </w:t>
      </w:r>
    </w:p>
    <w:p w14:paraId="021FBFB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855038" w14:textId="3D2EEF82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the introductory questions. </w:t>
      </w:r>
    </w:p>
    <w:p w14:paraId="09631DD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55 - Relinquishment</w:t>
      </w:r>
    </w:p>
    <w:p w14:paraId="3A7D2629" w14:textId="5CFFF9C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64CE440" wp14:editId="1323BC6A">
            <wp:extent cx="6093460" cy="4572000"/>
            <wp:effectExtent l="19050" t="19050" r="21590" b="190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E2DD74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FA967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FD6B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Because chapter 33 was selected, </w:t>
      </w:r>
    </w:p>
    <w:p w14:paraId="250427C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7800F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application mentions</w:t>
      </w:r>
    </w:p>
    <w:p w14:paraId="35CA22F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6ABC3F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giving up one other benefit.</w:t>
      </w:r>
    </w:p>
    <w:p w14:paraId="2689554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D98BB3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It informs the applicant </w:t>
      </w:r>
    </w:p>
    <w:p w14:paraId="6752F89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17509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cannot change </w:t>
      </w:r>
    </w:p>
    <w:p w14:paraId="1A7C3A6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AD9511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their relinquishment </w:t>
      </w:r>
    </w:p>
    <w:p w14:paraId="6E07D63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B2AC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after the application is submitted. </w:t>
      </w:r>
    </w:p>
    <w:p w14:paraId="0A92F86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34FD34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868C7B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6C2CCE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56 - Why Relinquish</w:t>
      </w:r>
    </w:p>
    <w:p w14:paraId="4A3B01A6" w14:textId="4B0B581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EDD7544" wp14:editId="6A22906B">
            <wp:extent cx="6093460" cy="4572000"/>
            <wp:effectExtent l="19050" t="19050" r="21590" b="190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4BB075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615336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61C2F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In addition, </w:t>
      </w:r>
    </w:p>
    <w:p w14:paraId="3F827C8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F0940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there is any confusion about </w:t>
      </w:r>
    </w:p>
    <w:p w14:paraId="276C690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04FA4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why they must relinquish, </w:t>
      </w:r>
    </w:p>
    <w:p w14:paraId="2B01F7A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587235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information is available by selecting </w:t>
      </w:r>
    </w:p>
    <w:p w14:paraId="2C64116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FD8BB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dropdown next to </w:t>
      </w:r>
    </w:p>
    <w:p w14:paraId="3AE5D4C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1FD1D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“Why do I have to give up a benefit?”.</w:t>
      </w:r>
    </w:p>
    <w:p w14:paraId="45C139B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0D0AFF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0FBB2A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301B0A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57 - Slide 57</w:t>
      </w:r>
    </w:p>
    <w:p w14:paraId="02E28D14" w14:textId="47C83AA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0E8A206" wp14:editId="22704307">
            <wp:extent cx="6093460" cy="4572000"/>
            <wp:effectExtent l="19050" t="19050" r="21590" b="190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84ADCC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B03C38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7247E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3E160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1E0F17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58 - More info</w:t>
      </w:r>
    </w:p>
    <w:p w14:paraId="2D9BA504" w14:textId="176FCF3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79C7E72" wp14:editId="34FE3624">
            <wp:extent cx="6093460" cy="4572000"/>
            <wp:effectExtent l="19050" t="19050" r="21590" b="190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71654E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EC5346F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E795779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provide even more clarity </w:t>
      </w:r>
    </w:p>
    <w:p w14:paraId="088E148A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on the relinquishment process,</w:t>
      </w:r>
    </w:p>
    <w:p w14:paraId="707B2E8F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application has a </w:t>
      </w:r>
    </w:p>
    <w:p w14:paraId="2340046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“More information on your choices” dropdown. </w:t>
      </w:r>
    </w:p>
    <w:p w14:paraId="0F232FED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Dependent upon the benefits available for relinquishment, </w:t>
      </w:r>
    </w:p>
    <w:p w14:paraId="10A820A3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may see:</w:t>
      </w:r>
    </w:p>
    <w:p w14:paraId="11830FC1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‘Our records show </w:t>
      </w:r>
    </w:p>
    <w:p w14:paraId="5D2BB61E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you may be eligible for the Montgomery GI Bill</w:t>
      </w:r>
    </w:p>
    <w:p w14:paraId="3AB47CA4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for the Montgomery GI Bill</w:t>
      </w:r>
    </w:p>
    <w:p w14:paraId="62ABBDF4" w14:textId="4CA71615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Active Duty (Chapter 30).</w:t>
      </w:r>
    </w:p>
    <w:p w14:paraId="1A5CCE45" w14:textId="410704E3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you give up this benefit, </w:t>
      </w:r>
    </w:p>
    <w:p w14:paraId="47CA7C5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we’ll pay you for any eligible kickers </w:t>
      </w:r>
    </w:p>
    <w:p w14:paraId="29C1C578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associated with it’ </w:t>
      </w:r>
    </w:p>
    <w:p w14:paraId="584D66FB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</w:t>
      </w:r>
    </w:p>
    <w:p w14:paraId="113659C8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‘Our records show </w:t>
      </w:r>
    </w:p>
    <w:p w14:paraId="58D48E86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may be eligible for both </w:t>
      </w:r>
    </w:p>
    <w:p w14:paraId="7866A580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Montgomery GI Bill Active Duty (Chapter 30) </w:t>
      </w:r>
    </w:p>
    <w:p w14:paraId="27DB90BA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Montgomery GI Bill Selected Reserve (Chapter 1606). </w:t>
      </w:r>
    </w:p>
    <w:p w14:paraId="55269FF3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you give up one of these benefits, </w:t>
      </w:r>
    </w:p>
    <w:p w14:paraId="4E851BE3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lastRenderedPageBreak/>
        <w:t xml:space="preserve">we’ll pay you for any eligible kickers </w:t>
      </w:r>
    </w:p>
    <w:p w14:paraId="58A90004" w14:textId="5E6488A3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associated with it.</w:t>
      </w:r>
    </w:p>
    <w:p w14:paraId="6672830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59 - Choose relinquished benefit</w:t>
      </w:r>
    </w:p>
    <w:p w14:paraId="52197AC2" w14:textId="371410F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9ABB314" wp14:editId="33434753">
            <wp:extent cx="6093460" cy="4572000"/>
            <wp:effectExtent l="19050" t="19050" r="21590" b="190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6874EC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FE6DEA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F8476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can select </w:t>
      </w:r>
    </w:p>
    <w:p w14:paraId="0DD8A7D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BACBAE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“I’m not Sure” </w:t>
      </w:r>
    </w:p>
    <w:p w14:paraId="3C8A0B4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E0605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the application will be off ramped </w:t>
      </w:r>
    </w:p>
    <w:p w14:paraId="38DCBB8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7120BC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VCE intervention. </w:t>
      </w:r>
    </w:p>
    <w:p w14:paraId="5A5B52F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8AE75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can select </w:t>
      </w:r>
    </w:p>
    <w:p w14:paraId="77D98FA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68E98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one of the benefit options listed </w:t>
      </w:r>
    </w:p>
    <w:p w14:paraId="03D40DF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92813B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18A528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28C5A6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60 - Slide 60</w:t>
      </w:r>
    </w:p>
    <w:p w14:paraId="5D753A6C" w14:textId="4C0A8FE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B01F40A" wp14:editId="65461117">
            <wp:extent cx="6093460" cy="4572000"/>
            <wp:effectExtent l="19050" t="19050" r="21590" b="190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54F17A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64A568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E647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 pop-up will appear </w:t>
      </w:r>
    </w:p>
    <w:p w14:paraId="49460E0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94D34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a selection of a relinquishment effective date. </w:t>
      </w:r>
    </w:p>
    <w:p w14:paraId="2B78F44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3FF9D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 pop-up will appear </w:t>
      </w:r>
    </w:p>
    <w:p w14:paraId="6360BA3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D3EB2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a selection </w:t>
      </w:r>
    </w:p>
    <w:p w14:paraId="2CF0181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1D9390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selection of a relinquishment </w:t>
      </w:r>
    </w:p>
    <w:p w14:paraId="556D48A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C895F0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effective date.</w:t>
      </w:r>
    </w:p>
    <w:p w14:paraId="1D103F8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361F4A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can select </w:t>
      </w:r>
    </w:p>
    <w:p w14:paraId="2FF3D05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78C3E0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“I’m not Sure” </w:t>
      </w:r>
    </w:p>
    <w:p w14:paraId="1A342A4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476F5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the application will be off ramped </w:t>
      </w:r>
    </w:p>
    <w:p w14:paraId="75872C4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8FA095F" w14:textId="432FAF89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VCE intervention. </w:t>
      </w:r>
    </w:p>
    <w:p w14:paraId="7B4629A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61 - Relinquishment Date</w:t>
      </w:r>
    </w:p>
    <w:p w14:paraId="4DB9931C" w14:textId="30EB028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4FBDB15" wp14:editId="2885D28C">
            <wp:extent cx="6093460" cy="4572000"/>
            <wp:effectExtent l="19050" t="19050" r="21590" b="190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34D7B1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E787DC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7EBD6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During the effective date selection process, </w:t>
      </w:r>
    </w:p>
    <w:p w14:paraId="519044F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more information is given to assist the applicant </w:t>
      </w:r>
    </w:p>
    <w:p w14:paraId="5D25C43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selecting the best date for them. </w:t>
      </w:r>
    </w:p>
    <w:p w14:paraId="5B06937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Below the “Effective date (*Required) dropdowns, </w:t>
      </w:r>
    </w:p>
    <w:p w14:paraId="1404DCB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, there are bullets explaining the rules for relinquishment:</w:t>
      </w:r>
    </w:p>
    <w:p w14:paraId="7C181F9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can select a date up to one year in the past. </w:t>
      </w:r>
    </w:p>
    <w:p w14:paraId="059EB1F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may be able to pay you benefits </w:t>
      </w:r>
    </w:p>
    <w:p w14:paraId="73B2D43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for education or training taken during this time.</w:t>
      </w:r>
    </w:p>
    <w:p w14:paraId="45E0242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We can’t pay for education or training </w:t>
      </w:r>
    </w:p>
    <w:p w14:paraId="6E2F85B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taken more than one year </w:t>
      </w:r>
    </w:p>
    <w:p w14:paraId="5CDD564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before the date of your application for benefits.</w:t>
      </w:r>
    </w:p>
    <w:p w14:paraId="5B53E1E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you are currently using another benefit, </w:t>
      </w:r>
    </w:p>
    <w:p w14:paraId="6A0D019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select the date you would like to start </w:t>
      </w:r>
    </w:p>
    <w:p w14:paraId="465905C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using the Post-9/11 GI Bill.</w:t>
      </w:r>
    </w:p>
    <w:p w14:paraId="2029318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75CF2A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3D529B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62 - Month</w:t>
      </w:r>
    </w:p>
    <w:p w14:paraId="53AE046E" w14:textId="00F90FA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D1077FD" wp14:editId="58B05D53">
            <wp:extent cx="6093460" cy="4572000"/>
            <wp:effectExtent l="19050" t="19050" r="21590" b="190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5ECDD9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AFD6D0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4B8AF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1F0A35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9D7835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63 - Slide 63</w:t>
      </w:r>
    </w:p>
    <w:p w14:paraId="1BD6BCFC" w14:textId="0C6654D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BD80A11" wp14:editId="0AB63D9D">
            <wp:extent cx="6093460" cy="4572000"/>
            <wp:effectExtent l="19050" t="19050" r="21590" b="190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81CC63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2EE294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5B2E3E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DD336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30B1D7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64 - Day</w:t>
      </w:r>
    </w:p>
    <w:p w14:paraId="0C76268A" w14:textId="60FA71D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A06E9E4" wp14:editId="5E9A4FF6">
            <wp:extent cx="6093460" cy="4572000"/>
            <wp:effectExtent l="19050" t="19050" r="21590" b="190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BB13A8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91FF27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A57E6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CEEC74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F5EC4E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65 - Slide 65</w:t>
      </w:r>
    </w:p>
    <w:p w14:paraId="31B5C0C5" w14:textId="10264B2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647C71C" wp14:editId="1FE786AD">
            <wp:extent cx="6093460" cy="4572000"/>
            <wp:effectExtent l="19050" t="19050" r="21590" b="190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4B1050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61AD7F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EDC640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F5D14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C69A8B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66 - Year</w:t>
      </w:r>
    </w:p>
    <w:p w14:paraId="1C7A6939" w14:textId="3C96ECD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AAE83F8" wp14:editId="3739B9BA">
            <wp:extent cx="6093460" cy="4572000"/>
            <wp:effectExtent l="19050" t="19050" r="21590" b="190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F23630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B9B140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5B4BF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7F431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13E827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67 - Continue</w:t>
      </w:r>
    </w:p>
    <w:p w14:paraId="76208571" w14:textId="4540A27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409923D" wp14:editId="363C6021">
            <wp:extent cx="6093460" cy="4572000"/>
            <wp:effectExtent l="19050" t="19050" r="21590" b="190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8AC3B4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26C17E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DD8FF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EA016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143B49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68 - Knowledge Checks</w:t>
      </w:r>
    </w:p>
    <w:p w14:paraId="7D74C4B9" w14:textId="316966A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E3C2380" wp14:editId="27ACF616">
            <wp:extent cx="6093460" cy="4572000"/>
            <wp:effectExtent l="19050" t="19050" r="21590" b="190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3ABD74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26FACF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14B739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Now let’s take a quick break</w:t>
      </w:r>
    </w:p>
    <w:p w14:paraId="069D7AF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83F24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make sure you’re retaining </w:t>
      </w:r>
    </w:p>
    <w:p w14:paraId="7AF3959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BEBA5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some of the information </w:t>
      </w:r>
    </w:p>
    <w:p w14:paraId="48FF787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BC62F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shared so far.</w:t>
      </w:r>
    </w:p>
    <w:p w14:paraId="552E58E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E1488D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4D205B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832B32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69 - Multiple Choice</w:t>
      </w:r>
    </w:p>
    <w:p w14:paraId="3C106977" w14:textId="2E75FB21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42AAA36" wp14:editId="01DDA0FF">
            <wp:extent cx="6093460" cy="4572000"/>
            <wp:effectExtent l="19050" t="19050" r="21590" b="190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CAAC2D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E0165F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B1362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Let’s begin with a </w:t>
      </w: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multiple choice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question.  </w:t>
      </w:r>
    </w:p>
    <w:p w14:paraId="4777615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DD308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Which of the following</w:t>
      </w:r>
    </w:p>
    <w:p w14:paraId="459B653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85BA7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is NOT an option to choose from</w:t>
      </w:r>
    </w:p>
    <w:p w14:paraId="264FC49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D34DE6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for an applicant after selecting</w:t>
      </w:r>
    </w:p>
    <w:p w14:paraId="50449BD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31C389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“Find your education benefits form”? </w:t>
      </w:r>
    </w:p>
    <w:p w14:paraId="1CB3C16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70EC63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Let’s start with multiple choice. </w:t>
      </w:r>
    </w:p>
    <w:p w14:paraId="4CD6D7E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250A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Which of the following </w:t>
      </w:r>
    </w:p>
    <w:p w14:paraId="4D0699C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1465C6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is NOT an option to choose from</w:t>
      </w:r>
    </w:p>
    <w:p w14:paraId="5353D7F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905AC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from for an applicant after selecting</w:t>
      </w:r>
    </w:p>
    <w:p w14:paraId="06F71B1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016E335" w14:textId="2DE1179A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“Find your education benefits form”? </w:t>
      </w:r>
    </w:p>
    <w:p w14:paraId="7917293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70 - True or False</w:t>
      </w:r>
    </w:p>
    <w:p w14:paraId="08950F55" w14:textId="6690654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3D0A2BF" wp14:editId="6AA211C3">
            <wp:extent cx="6093460" cy="4572000"/>
            <wp:effectExtent l="19050" t="19050" r="21590" b="190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979D62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21A027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ADE719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True or False</w:t>
      </w:r>
    </w:p>
    <w:p w14:paraId="32B7A0B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9C780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After signing into the MEB Application,</w:t>
      </w:r>
    </w:p>
    <w:p w14:paraId="12B644B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57710F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will need to enter their name</w:t>
      </w:r>
    </w:p>
    <w:p w14:paraId="73D2066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4C8C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date of birth. </w:t>
      </w:r>
    </w:p>
    <w:p w14:paraId="22ACCC8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A2E9AF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FB428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A35191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71 - Fill In The Blank</w:t>
      </w:r>
    </w:p>
    <w:p w14:paraId="1210DA48" w14:textId="6D25D7D8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6005E04" wp14:editId="17CB4BC1">
            <wp:extent cx="6093460" cy="4572000"/>
            <wp:effectExtent l="19050" t="19050" r="21590" b="190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B92BBD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73D367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25E793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Fill-In-The-Blank</w:t>
      </w:r>
    </w:p>
    <w:p w14:paraId="3D5E4AD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569011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While completing the Service History section</w:t>
      </w:r>
    </w:p>
    <w:p w14:paraId="085C1FB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3A283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 the MEB application, </w:t>
      </w:r>
    </w:p>
    <w:p w14:paraId="3F26AE2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9F43A5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the applicant selects</w:t>
      </w:r>
    </w:p>
    <w:p w14:paraId="396F784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465C64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“This information is incorrect and/or incomplete”</w:t>
      </w:r>
    </w:p>
    <w:p w14:paraId="4F74A27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8A18D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enters a comment,</w:t>
      </w:r>
    </w:p>
    <w:p w14:paraId="74E8710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453A3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comment will appear on the </w:t>
      </w:r>
    </w:p>
    <w:p w14:paraId="3ED62E1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B1E17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“blank” in DGI. </w:t>
      </w:r>
    </w:p>
    <w:p w14:paraId="78249C2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F86736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406395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DD1BEC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72 - True or False</w:t>
      </w:r>
    </w:p>
    <w:p w14:paraId="4290B6C7" w14:textId="5F2E286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723971E" wp14:editId="432AE208">
            <wp:extent cx="6093460" cy="4572000"/>
            <wp:effectExtent l="19050" t="19050" r="21590" b="190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4C0CC0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35F28C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4ACB2D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last question is a “True or False”.</w:t>
      </w:r>
    </w:p>
    <w:p w14:paraId="5055935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E020AA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receive more clarity</w:t>
      </w:r>
    </w:p>
    <w:p w14:paraId="2F60972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93298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the Post-9/11 GI Bill </w:t>
      </w:r>
    </w:p>
    <w:p w14:paraId="53AC032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9016EA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relinquishment process,</w:t>
      </w:r>
    </w:p>
    <w:p w14:paraId="16FE7F5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69014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MEB applicant must access</w:t>
      </w:r>
    </w:p>
    <w:p w14:paraId="2363E41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A32A05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GI Bill website</w:t>
      </w:r>
    </w:p>
    <w:p w14:paraId="133D52B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29A0F2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while filling out the application. </w:t>
      </w:r>
    </w:p>
    <w:p w14:paraId="5B44A74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3D34E7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C77655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B76554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73 - We Are Back</w:t>
      </w:r>
    </w:p>
    <w:p w14:paraId="65B15203" w14:textId="7BE08043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B6947AB" wp14:editId="3BDBD754">
            <wp:extent cx="6093460" cy="4572000"/>
            <wp:effectExtent l="19050" t="19050" r="21590" b="190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EA42E2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B8B920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6E7DD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DDEBD1B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509956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74 - Step 5: Additional Considerations</w:t>
      </w:r>
    </w:p>
    <w:p w14:paraId="2BB4FC6A" w14:textId="10A1D53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0EF48EE" wp14:editId="775846D2">
            <wp:extent cx="6093460" cy="4572000"/>
            <wp:effectExtent l="19050" t="19050" r="21590" b="1905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944353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8BB50F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51E95A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Moving on to Step 5: </w:t>
      </w:r>
    </w:p>
    <w:p w14:paraId="6F98A74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Additional Considerations. </w:t>
      </w:r>
    </w:p>
    <w:p w14:paraId="46D801A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This step includes questions </w:t>
      </w:r>
    </w:p>
    <w:p w14:paraId="46B5DFD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about Kicker, </w:t>
      </w:r>
    </w:p>
    <w:p w14:paraId="58A4A1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Commissioning, </w:t>
      </w:r>
    </w:p>
    <w:p w14:paraId="6D14EAA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ROTC, </w:t>
      </w:r>
    </w:p>
    <w:p w14:paraId="3F31765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Loan Repayment.  </w:t>
      </w:r>
    </w:p>
    <w:p w14:paraId="16483DB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As information sharing </w:t>
      </w:r>
    </w:p>
    <w:p w14:paraId="573934B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between DOD and VA continues to evolve,</w:t>
      </w:r>
    </w:p>
    <w:p w14:paraId="5574D92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best practice for a VCE </w:t>
      </w:r>
    </w:p>
    <w:p w14:paraId="08E44BE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is to review the sections </w:t>
      </w:r>
    </w:p>
    <w:p w14:paraId="610C059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-Excluded Obligated Periods of Service </w:t>
      </w:r>
    </w:p>
    <w:p w14:paraId="2403BDE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Military Service Academy Period </w:t>
      </w:r>
    </w:p>
    <w:p w14:paraId="11909AE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in VIS- when processing</w:t>
      </w:r>
    </w:p>
    <w:p w14:paraId="04314BB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supplemental claims.</w:t>
      </w:r>
    </w:p>
    <w:p w14:paraId="31EAC02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5DA989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75 - What is a Kicker</w:t>
      </w:r>
    </w:p>
    <w:p w14:paraId="7E1CE5CB" w14:textId="728D51D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6CDBC30" wp14:editId="2A073BC9">
            <wp:extent cx="6093460" cy="4572000"/>
            <wp:effectExtent l="19050" t="19050" r="21590" b="190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5A8902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EAE5E1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5B735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Question 1 asks the applicant </w:t>
      </w:r>
    </w:p>
    <w:p w14:paraId="296591A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89259F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qualify for </w:t>
      </w:r>
    </w:p>
    <w:p w14:paraId="619304F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03271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 active-duty kicker.</w:t>
      </w:r>
    </w:p>
    <w:p w14:paraId="0A3B887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8F001D2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A82AA0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1C1DF7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 xml:space="preserve">Slide 76 - </w:t>
      </w:r>
      <w:proofErr w:type="spellStart"/>
      <w:r w:rsidRPr="00246724">
        <w:rPr>
          <w:rFonts w:cs="Arial"/>
          <w:b/>
          <w:color w:val="000000"/>
          <w:sz w:val="20"/>
          <w:shd w:val="clear" w:color="auto" w:fill="FFFFFF"/>
        </w:rPr>
        <w:t>Kicker_yes</w:t>
      </w:r>
      <w:proofErr w:type="spellEnd"/>
      <w:r w:rsidRPr="00246724">
        <w:rPr>
          <w:rFonts w:cs="Arial"/>
          <w:b/>
          <w:color w:val="000000"/>
          <w:sz w:val="20"/>
          <w:shd w:val="clear" w:color="auto" w:fill="FFFFFF"/>
        </w:rPr>
        <w:t xml:space="preserve"> or no</w:t>
      </w:r>
    </w:p>
    <w:p w14:paraId="25A64A39" w14:textId="385F7FE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DB93C4E" wp14:editId="7F2B3A10">
            <wp:extent cx="6093460" cy="4572000"/>
            <wp:effectExtent l="19050" t="19050" r="21590" b="190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77A217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3625A8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388CF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It also provides information on </w:t>
      </w:r>
    </w:p>
    <w:p w14:paraId="0785C7D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25035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“What is an active-duty kicker”</w:t>
      </w:r>
    </w:p>
    <w:p w14:paraId="4A17062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052F6D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better enable the applicant </w:t>
      </w:r>
    </w:p>
    <w:p w14:paraId="39D410D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797ACD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to answer Yes or No.</w:t>
      </w:r>
    </w:p>
    <w:p w14:paraId="30CEF45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E81BDCD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25B1A6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C11568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77 - Stop Automation</w:t>
      </w:r>
    </w:p>
    <w:p w14:paraId="603098AF" w14:textId="6AF4CA1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64B3F07" wp14:editId="49E17FE8">
            <wp:extent cx="6093460" cy="4572000"/>
            <wp:effectExtent l="19050" t="19050" r="21590" b="190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5E5B2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5DB980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463E2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 applicant answers “Yes” </w:t>
      </w:r>
    </w:p>
    <w:p w14:paraId="26E74F4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D831B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VADIR identifies a kicker, </w:t>
      </w:r>
    </w:p>
    <w:p w14:paraId="0AF8807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66260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Stop Automation Flag </w:t>
      </w:r>
    </w:p>
    <w:p w14:paraId="3BCDECF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60823C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will be displayed in DGI</w:t>
      </w:r>
    </w:p>
    <w:p w14:paraId="6151930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181AE6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 a note to </w:t>
      </w:r>
    </w:p>
    <w:p w14:paraId="370BCCB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B8ECD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“Please review claimant’s eligibility</w:t>
      </w:r>
    </w:p>
    <w:p w14:paraId="0362803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DEB4B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a Chapter 30 </w:t>
      </w:r>
    </w:p>
    <w:p w14:paraId="1EC6F94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556F0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1606 kicker”.</w:t>
      </w:r>
    </w:p>
    <w:p w14:paraId="3292659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551501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B7964B6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B19470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78 - Slide 78</w:t>
      </w:r>
    </w:p>
    <w:p w14:paraId="23C59D46" w14:textId="2E51AA03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FBD95FC" wp14:editId="75DCAFD0">
            <wp:extent cx="6093460" cy="4572000"/>
            <wp:effectExtent l="19050" t="19050" r="21590" b="190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F2F4AD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456ED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5EAC75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AED6AF4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12D0E8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79 - Commissioned Officer</w:t>
      </w:r>
    </w:p>
    <w:p w14:paraId="289201B8" w14:textId="49007C2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72F9EFD" wp14:editId="21FB83EA">
            <wp:extent cx="6093460" cy="4572000"/>
            <wp:effectExtent l="19050" t="19050" r="21590" b="190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458B2A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9CB97F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2911DD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next question </w:t>
      </w:r>
    </w:p>
    <w:p w14:paraId="4432B5C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74195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is about commissioning </w:t>
      </w:r>
    </w:p>
    <w:p w14:paraId="48FDD39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ABE4C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from the US Military, </w:t>
      </w:r>
    </w:p>
    <w:p w14:paraId="7975AA9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21D86E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Naval, </w:t>
      </w:r>
    </w:p>
    <w:p w14:paraId="31CDC42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EB03C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Air Force </w:t>
      </w:r>
    </w:p>
    <w:p w14:paraId="7BFBD90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7C2D50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Coast Guard Academy. </w:t>
      </w:r>
    </w:p>
    <w:p w14:paraId="5873AA4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58A1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 we know,</w:t>
      </w:r>
    </w:p>
    <w:p w14:paraId="2B3AF27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F75BC2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there may be some periods </w:t>
      </w:r>
    </w:p>
    <w:p w14:paraId="32C082C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65FF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 exclusion </w:t>
      </w:r>
    </w:p>
    <w:p w14:paraId="49FD6CB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A08824" w14:textId="734FFBCE" w:rsidR="00246724" w:rsidRDefault="00246724" w:rsidP="00862635">
      <w:pPr>
        <w:keepLines/>
        <w:spacing w:before="0" w:line="288" w:lineRule="atLeast"/>
        <w:rPr>
          <w:rFonts w:cs="Arial"/>
          <w:color w:val="000000"/>
          <w:sz w:val="16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based upon their answer. </w:t>
      </w:r>
    </w:p>
    <w:p w14:paraId="2693955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80 - Slide 80</w:t>
      </w:r>
    </w:p>
    <w:p w14:paraId="06D3D570" w14:textId="02D1268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8F343D2" wp14:editId="39C62DA0">
            <wp:extent cx="6093460" cy="4572000"/>
            <wp:effectExtent l="19050" t="19050" r="21590" b="190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7AFE61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21A768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426DD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7CA58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7E7F7E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81 - ROTC</w:t>
      </w:r>
    </w:p>
    <w:p w14:paraId="491E1F0D" w14:textId="65CDCC8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77DCF7E" wp14:editId="22A9C3EB">
            <wp:extent cx="6093460" cy="4572000"/>
            <wp:effectExtent l="19050" t="19050" r="21590" b="1905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39A102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86AD7F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5EB640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third question asks </w:t>
      </w:r>
    </w:p>
    <w:p w14:paraId="126A8B0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64AE3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if they were commissioned </w:t>
      </w:r>
    </w:p>
    <w:p w14:paraId="5D7C349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0F98E8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proofErr w:type="gramStart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 a result of</w:t>
      </w:r>
      <w:proofErr w:type="gramEnd"/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ROTC </w:t>
      </w:r>
    </w:p>
    <w:p w14:paraId="00DE4B9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B073C5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(Reserve Officer Training Corps).</w:t>
      </w:r>
    </w:p>
    <w:p w14:paraId="0FA3DD4B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C6D4A3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7C4A36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DBE741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82 - Slide 82</w:t>
      </w:r>
    </w:p>
    <w:p w14:paraId="4E77D0D2" w14:textId="17BCF68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08DE686" wp14:editId="18693903">
            <wp:extent cx="6093460" cy="4572000"/>
            <wp:effectExtent l="19050" t="19050" r="21590" b="190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592F2E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17DC0B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0561D4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 with the previous questions,</w:t>
      </w:r>
    </w:p>
    <w:p w14:paraId="62AE9BA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96A54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, the applicant can select a dropdown </w:t>
      </w:r>
    </w:p>
    <w:p w14:paraId="3150149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33101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more information </w:t>
      </w:r>
    </w:p>
    <w:p w14:paraId="09FC37E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F8E5E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on “What is Senior ROTC”.</w:t>
      </w:r>
    </w:p>
    <w:p w14:paraId="0698414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A0D3EC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92D0C3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0396F5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83 - What is SR ROTC</w:t>
      </w:r>
    </w:p>
    <w:p w14:paraId="5672527F" w14:textId="2113708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ED15CAC" wp14:editId="5CA7812D">
            <wp:extent cx="6093460" cy="4572000"/>
            <wp:effectExtent l="19050" t="19050" r="21590" b="190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AD3BAC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7B28DE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7FA0C8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BEEFA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DFBDED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84 - Slide 84</w:t>
      </w:r>
    </w:p>
    <w:p w14:paraId="62A182EC" w14:textId="12118F5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0DD22F4" wp14:editId="64FE7D16">
            <wp:extent cx="6093460" cy="4572000"/>
            <wp:effectExtent l="19050" t="19050" r="21590" b="190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928923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47F2DB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E08989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AD3E3E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DD9F99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85 - Loan Repayment</w:t>
      </w:r>
    </w:p>
    <w:p w14:paraId="3E49014E" w14:textId="6F24E22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E92B6D7" wp14:editId="35328BAB">
            <wp:extent cx="6093460" cy="4572000"/>
            <wp:effectExtent l="19050" t="19050" r="21590" b="1905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1C3D2F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0805DF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A099B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final question</w:t>
      </w:r>
    </w:p>
    <w:p w14:paraId="673650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C3FFF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under “Additional Considerations” </w:t>
      </w:r>
    </w:p>
    <w:p w14:paraId="5F3F34A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D455B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references Education Loan Repayment</w:t>
      </w:r>
    </w:p>
    <w:p w14:paraId="6AE9464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239710D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0B2CB2D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62953D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86 - What does LRP mean</w:t>
      </w:r>
    </w:p>
    <w:p w14:paraId="1A8143EE" w14:textId="0EFFDE1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D7D4BE4" wp14:editId="3A98B260">
            <wp:extent cx="6093460" cy="4572000"/>
            <wp:effectExtent l="19050" t="19050" r="21590" b="190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C17D47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93F566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E2F15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explains what</w:t>
      </w:r>
    </w:p>
    <w:p w14:paraId="4652098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4442ED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loan repayment means. </w:t>
      </w:r>
    </w:p>
    <w:p w14:paraId="56C70F0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D978C1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E5B8A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CE8B86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87 - Continue</w:t>
      </w:r>
    </w:p>
    <w:p w14:paraId="36F71EEF" w14:textId="2DCB453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AD55859" wp14:editId="2B13B31E">
            <wp:extent cx="6093460" cy="4572000"/>
            <wp:effectExtent l="19050" t="19050" r="21590" b="190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16A96A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122911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624BB9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A3DEF25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50C1D0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88 - Step 6: Direct deposit</w:t>
      </w:r>
    </w:p>
    <w:p w14:paraId="4CC1A2E7" w14:textId="2852F98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5AB2519" wp14:editId="5EA984A8">
            <wp:extent cx="6093460" cy="4572000"/>
            <wp:effectExtent l="19050" t="19050" r="21590" b="1905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B93553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E388B3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40FF29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application is almost complete. </w:t>
      </w:r>
    </w:p>
    <w:p w14:paraId="2A89CDB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3A5CF3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Only two more steps to go. </w:t>
      </w:r>
    </w:p>
    <w:p w14:paraId="0B0AE30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BB4FF1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9AA733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B11D8E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89 - Slide 89</w:t>
      </w:r>
    </w:p>
    <w:p w14:paraId="46B9B416" w14:textId="43156DE0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1BB16F6" wp14:editId="2C61E831">
            <wp:extent cx="6093460" cy="4572000"/>
            <wp:effectExtent l="19050" t="19050" r="21590" b="1905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D3E77F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08E60D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125942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Step 6 is entering Direct Deposit information</w:t>
      </w:r>
    </w:p>
    <w:p w14:paraId="5D6F4EC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which is required.</w:t>
      </w:r>
    </w:p>
    <w:p w14:paraId="0149E94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This should not be an issue for the applicant</w:t>
      </w:r>
    </w:p>
    <w:p w14:paraId="665A877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as even services like Venmo and Cashapp</w:t>
      </w:r>
    </w:p>
    <w:p w14:paraId="21937ED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offer account and routing numbers for Direct Deposit. </w:t>
      </w:r>
    </w:p>
    <w:p w14:paraId="7B8BD39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the applicant is unable to provide</w:t>
      </w:r>
    </w:p>
    <w:p w14:paraId="5B89D98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direct deposit information, </w:t>
      </w:r>
    </w:p>
    <w:p w14:paraId="1ABE4A5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They will not be able to advance</w:t>
      </w:r>
    </w:p>
    <w:p w14:paraId="1135724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in the MEB application. </w:t>
      </w:r>
    </w:p>
    <w:p w14:paraId="702EDF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would need to </w:t>
      </w:r>
    </w:p>
    <w:p w14:paraId="3962E44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apply by submitting a paper application.</w:t>
      </w:r>
    </w:p>
    <w:p w14:paraId="2D2BE21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All online education benefit applications</w:t>
      </w:r>
    </w:p>
    <w:p w14:paraId="7734C62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require authentication and direct deposit.</w:t>
      </w:r>
    </w:p>
    <w:p w14:paraId="73F767C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5548A30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746586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90 - Bank account</w:t>
      </w:r>
    </w:p>
    <w:p w14:paraId="70BB840C" w14:textId="44B36D8E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16C9DE8" wp14:editId="1FCADE00">
            <wp:extent cx="6093460" cy="4572000"/>
            <wp:effectExtent l="19050" t="19050" r="21590" b="190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4C5A58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D6B74D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E6D7B2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will enter</w:t>
      </w:r>
    </w:p>
    <w:p w14:paraId="791A38F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E09608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their account type, </w:t>
      </w:r>
    </w:p>
    <w:p w14:paraId="48C92FC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93AAE32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bank account,</w:t>
      </w:r>
    </w:p>
    <w:p w14:paraId="0B39AA4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E453D4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14CB97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772E60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91 - Slide 91</w:t>
      </w:r>
    </w:p>
    <w:p w14:paraId="0DF0CEA1" w14:textId="0197A6E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EF28C25" wp14:editId="036CD798">
            <wp:extent cx="6093460" cy="4572000"/>
            <wp:effectExtent l="19050" t="19050" r="21590" b="1905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A33BB3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DA15CA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26C7DA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1D940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4C5F13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92 - Bank Routing</w:t>
      </w:r>
    </w:p>
    <w:p w14:paraId="68C3CF27" w14:textId="6B2C246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9F7507E" wp14:editId="40FDFEFE">
            <wp:extent cx="6093460" cy="4572000"/>
            <wp:effectExtent l="19050" t="19050" r="21590" b="1905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AEEF4E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C35B3F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346864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routing number,</w:t>
      </w:r>
    </w:p>
    <w:p w14:paraId="3399AFB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F64D6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then click, “Continue”.</w:t>
      </w:r>
    </w:p>
    <w:p w14:paraId="690541E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9BE766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AD09FA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0890AB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93 - Slide 93</w:t>
      </w:r>
    </w:p>
    <w:p w14:paraId="046D6B99" w14:textId="17B2297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FD7BE93" wp14:editId="3E066DE1">
            <wp:extent cx="6093460" cy="4572000"/>
            <wp:effectExtent l="19050" t="19050" r="21590" b="1905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4C580E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7EE2FB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7A8B88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BBC5FE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4A78EE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94 - Slide 94</w:t>
      </w:r>
    </w:p>
    <w:p w14:paraId="7B21B710" w14:textId="23D59FC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2B6EE35" wp14:editId="280A07AF">
            <wp:extent cx="6093460" cy="4572000"/>
            <wp:effectExtent l="19050" t="19050" r="21590" b="190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778D2C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13B00C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9975A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D43A40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6F9170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95 - Continue</w:t>
      </w:r>
    </w:p>
    <w:p w14:paraId="5CF664DA" w14:textId="2A2AF4ED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EDD5B2B" wp14:editId="50781784">
            <wp:extent cx="6093460" cy="4572000"/>
            <wp:effectExtent l="19050" t="19050" r="21590" b="190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387E73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FBD478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6CC75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2896F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B3488A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96 - Step7: Review Application</w:t>
      </w:r>
    </w:p>
    <w:p w14:paraId="596C33EE" w14:textId="1F10F4C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CFF5A63" wp14:editId="29C253AE">
            <wp:extent cx="6093460" cy="4572000"/>
            <wp:effectExtent l="19050" t="19050" r="21590" b="1905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27111EA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6D0F94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F7FD2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Step 7: “Review application”</w:t>
      </w:r>
    </w:p>
    <w:p w14:paraId="29B6706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70390C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is the final step </w:t>
      </w:r>
    </w:p>
    <w:p w14:paraId="3ED5652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965A9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before submitting the application. </w:t>
      </w:r>
    </w:p>
    <w:p w14:paraId="721F23E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FB06FB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is given a screenshot</w:t>
      </w:r>
    </w:p>
    <w:p w14:paraId="1EB9A40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D597D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of all they have answered</w:t>
      </w:r>
    </w:p>
    <w:p w14:paraId="67303A3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036925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in steps 1-6.</w:t>
      </w:r>
    </w:p>
    <w:p w14:paraId="08991A8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49C723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Clicking the plus sign</w:t>
      </w:r>
    </w:p>
    <w:p w14:paraId="30D7279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91588F7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A345AC6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58B3F1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97 - Your information</w:t>
      </w:r>
    </w:p>
    <w:p w14:paraId="6A010590" w14:textId="57419C7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B3B52AC" wp14:editId="4AEBE875">
            <wp:extent cx="6093460" cy="4572000"/>
            <wp:effectExtent l="19050" t="19050" r="21590" b="1905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43F50D6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C0CEE5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1F8BB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allows each section to expand. </w:t>
      </w:r>
    </w:p>
    <w:p w14:paraId="003EDF3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70619A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011BE0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3B415E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98 - Contact information</w:t>
      </w:r>
    </w:p>
    <w:p w14:paraId="7EB859A6" w14:textId="2DF0D022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DDF47A1" wp14:editId="28B474C7">
            <wp:extent cx="6093460" cy="4572000"/>
            <wp:effectExtent l="19050" t="19050" r="21590" b="190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154360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6A83D1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F3CAA2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can review</w:t>
      </w:r>
    </w:p>
    <w:p w14:paraId="655920E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50280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“Your information” as just shown, </w:t>
      </w:r>
    </w:p>
    <w:p w14:paraId="491C031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AF307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“Contact information” as seen here, </w:t>
      </w:r>
    </w:p>
    <w:p w14:paraId="25E33E6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9DD512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Contact information</w:t>
      </w:r>
    </w:p>
    <w:p w14:paraId="5A7F224D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A53DBB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E2092A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2A62F9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99 - Slide 99</w:t>
      </w:r>
    </w:p>
    <w:p w14:paraId="5C7B7191" w14:textId="1B835DC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9CBDFB3" wp14:editId="0D589CC8">
            <wp:extent cx="6093460" cy="4572000"/>
            <wp:effectExtent l="19050" t="19050" r="21590" b="190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6C0A1B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709B6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AA10F3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FD073C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AF6CD9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100 - Contact preferences</w:t>
      </w:r>
    </w:p>
    <w:p w14:paraId="393934EE" w14:textId="1279774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1D51CBBE" wp14:editId="1CEB85D1">
            <wp:extent cx="6093460" cy="4572000"/>
            <wp:effectExtent l="19050" t="19050" r="21590" b="1905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B04E9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0C4300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17269D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Contact preferences</w:t>
      </w:r>
    </w:p>
    <w:p w14:paraId="3D52F78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2EFE0F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7976B6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6FF52C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101 - Service history</w:t>
      </w:r>
    </w:p>
    <w:p w14:paraId="4C17CE19" w14:textId="711882B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6601F949" wp14:editId="5559CCF4">
            <wp:extent cx="6093460" cy="4572000"/>
            <wp:effectExtent l="19050" t="19050" r="21590" b="190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84A703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ABF033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EAE85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Service history</w:t>
      </w:r>
    </w:p>
    <w:p w14:paraId="1ADF19A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BE81EA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2EC66E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2345FF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102 - Slide 102</w:t>
      </w:r>
    </w:p>
    <w:p w14:paraId="7E537653" w14:textId="77CFAC04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74C5475F" wp14:editId="09540850">
            <wp:extent cx="6093460" cy="4572000"/>
            <wp:effectExtent l="19050" t="19050" r="21590" b="190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2EF534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25B824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A16DF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B04F2A6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7DDBA8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103 - Benefit selection</w:t>
      </w:r>
    </w:p>
    <w:p w14:paraId="404A6A72" w14:textId="4E7EB77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F501041" wp14:editId="4178B32E">
            <wp:extent cx="6093460" cy="4572000"/>
            <wp:effectExtent l="19050" t="19050" r="21590" b="190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1E26C3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665F04F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64DBF3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Benefit selection</w:t>
      </w:r>
    </w:p>
    <w:p w14:paraId="4FAE534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DBE065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E0603E2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37CFCBA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104 - Additional considerations</w:t>
      </w:r>
    </w:p>
    <w:p w14:paraId="39C44AEA" w14:textId="3EB1A191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D8C7A7C" wp14:editId="2E744CC3">
            <wp:extent cx="6093460" cy="4572000"/>
            <wp:effectExtent l="19050" t="19050" r="21590" b="190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A7AC1E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26DC56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83A343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Additional considerations</w:t>
      </w:r>
    </w:p>
    <w:p w14:paraId="0BF2063D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EE606F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9A6CD8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4F28C2E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105 - Slide 105</w:t>
      </w:r>
    </w:p>
    <w:p w14:paraId="69C9536E" w14:textId="1AB7C1A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143BDF7" wp14:editId="0D01D792">
            <wp:extent cx="6093460" cy="4572000"/>
            <wp:effectExtent l="19050" t="19050" r="21590" b="1905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B92A26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36D953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E0287F1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26197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AABE02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106 - Direct deposit</w:t>
      </w:r>
    </w:p>
    <w:p w14:paraId="4EC3A7B7" w14:textId="1014273F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3EDB7B2E" wp14:editId="4B261C2F">
            <wp:extent cx="6093460" cy="4572000"/>
            <wp:effectExtent l="19050" t="19050" r="21590" b="1905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05E60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54559BF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34E1AC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Direct deposit.</w:t>
      </w:r>
    </w:p>
    <w:p w14:paraId="1665B39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56A7480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A81FEEA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181D4BD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107 - Slide 107</w:t>
      </w:r>
    </w:p>
    <w:p w14:paraId="36F297F3" w14:textId="4294B02B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511745F" wp14:editId="45AAC001">
            <wp:extent cx="6093460" cy="4572000"/>
            <wp:effectExtent l="19050" t="19050" r="21590" b="190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3BC04E5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F1480D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09F5BB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C8DA03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048550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108 - Edit</w:t>
      </w:r>
    </w:p>
    <w:p w14:paraId="11F35287" w14:textId="25F992E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9AA2021" wp14:editId="7EA5494A">
            <wp:extent cx="6093460" cy="4572000"/>
            <wp:effectExtent l="19050" t="19050" r="21590" b="190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EB1BC1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38A91C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607790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While reviewing what has been entered</w:t>
      </w:r>
    </w:p>
    <w:p w14:paraId="57BBC7E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F1D7F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and/or selected during the application process,</w:t>
      </w:r>
    </w:p>
    <w:p w14:paraId="2DF7FFA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E1724A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can select the “Edit” button</w:t>
      </w:r>
    </w:p>
    <w:p w14:paraId="78E5C79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281E5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and adjust their choice.</w:t>
      </w:r>
    </w:p>
    <w:p w14:paraId="7821BC82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149C88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69FB6D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8364C5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109 - Update page</w:t>
      </w:r>
    </w:p>
    <w:p w14:paraId="561B9792" w14:textId="22E3F82A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E9F4DA1" wp14:editId="1378F88D">
            <wp:extent cx="6093460" cy="4572000"/>
            <wp:effectExtent l="19050" t="19050" r="21590" b="1905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92A084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4324D80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81140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Once the edit has been completed, </w:t>
      </w:r>
    </w:p>
    <w:p w14:paraId="2DE96DC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F25A8E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they will select</w:t>
      </w:r>
    </w:p>
    <w:p w14:paraId="12CECEC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DEE51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“Update page” </w:t>
      </w:r>
    </w:p>
    <w:p w14:paraId="5C073317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B3FD8B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to save the change. </w:t>
      </w:r>
    </w:p>
    <w:p w14:paraId="7B6AAD43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685E50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9B09AA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729F9B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110 - Privacy Policy</w:t>
      </w:r>
    </w:p>
    <w:p w14:paraId="105CF344" w14:textId="75A47A43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07209CF" wp14:editId="682BDC04">
            <wp:extent cx="6093460" cy="4572000"/>
            <wp:effectExtent l="19050" t="19050" r="21590" b="190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8ED23C3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1C81C23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0376D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Prior to submitting the application</w:t>
      </w:r>
    </w:p>
    <w:p w14:paraId="54F1FF6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2E0C7B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Privacy Policy must be read, </w:t>
      </w:r>
    </w:p>
    <w:p w14:paraId="645AD6D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F1507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accepted, and the checkbox checked. </w:t>
      </w:r>
    </w:p>
    <w:p w14:paraId="43A80AC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0B2DE5F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Privacy Policy </w:t>
      </w:r>
    </w:p>
    <w:p w14:paraId="0909A71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5B3F1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will open in a separate window</w:t>
      </w:r>
    </w:p>
    <w:p w14:paraId="1190689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093FC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viewing. </w:t>
      </w:r>
    </w:p>
    <w:p w14:paraId="39E05D6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F6B32F8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E8F4109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8BEFAA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111 - Slide 111</w:t>
      </w:r>
    </w:p>
    <w:p w14:paraId="31A34A76" w14:textId="6A7FB56D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1EF0864" wp14:editId="1B88CF26">
            <wp:extent cx="6093460" cy="4572000"/>
            <wp:effectExtent l="19050" t="19050" r="21590" b="1905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06C70A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B29893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381A35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F647927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C88B59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112 - Submit application</w:t>
      </w:r>
    </w:p>
    <w:p w14:paraId="13AC502F" w14:textId="6D295FD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A21B506" wp14:editId="234A1C38">
            <wp:extent cx="6093460" cy="4572000"/>
            <wp:effectExtent l="19050" t="19050" r="21590" b="190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48CD01F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919262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4DA824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Finally, </w:t>
      </w:r>
    </w:p>
    <w:p w14:paraId="1DC5009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9B5559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will</w:t>
      </w:r>
    </w:p>
    <w:p w14:paraId="2CA0369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95A874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“Submit application”</w:t>
      </w:r>
    </w:p>
    <w:p w14:paraId="4103D15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A837CD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It may take a few minutes</w:t>
      </w:r>
    </w:p>
    <w:p w14:paraId="3159AD8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86226C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the application to process. </w:t>
      </w:r>
    </w:p>
    <w:p w14:paraId="4877406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1EE25D4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82E0643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28B326C9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113 - Application submitted</w:t>
      </w:r>
    </w:p>
    <w:p w14:paraId="7BE3BCD1" w14:textId="303A396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5A2A9912" wp14:editId="22158FCC">
            <wp:extent cx="6093460" cy="4572000"/>
            <wp:effectExtent l="19050" t="19050" r="21590" b="190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ACF88EC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6C4AE4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25E02C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If an immediate decision</w:t>
      </w:r>
    </w:p>
    <w:p w14:paraId="5B9E50B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38C031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can be given, </w:t>
      </w:r>
    </w:p>
    <w:p w14:paraId="0D5FEF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469B520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will receive</w:t>
      </w:r>
    </w:p>
    <w:p w14:paraId="56566EC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CE4C68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 Certificate of Eligibility (COE) </w:t>
      </w:r>
    </w:p>
    <w:p w14:paraId="7FA1C52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C15FA6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or a Denial letter. </w:t>
      </w:r>
    </w:p>
    <w:p w14:paraId="723538E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ED417B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In our example,</w:t>
      </w:r>
    </w:p>
    <w:p w14:paraId="299F54D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086E2AB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application was sent to the RPO </w:t>
      </w:r>
    </w:p>
    <w:p w14:paraId="31B2B228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F6981E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for further processing.</w:t>
      </w:r>
    </w:p>
    <w:p w14:paraId="7DAA08F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F26911E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59A1E51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489CAFE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114 - Print this page</w:t>
      </w:r>
    </w:p>
    <w:p w14:paraId="353D2347" w14:textId="694152AC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F3F24FA" wp14:editId="324DAF0D">
            <wp:extent cx="6093460" cy="4572000"/>
            <wp:effectExtent l="19050" t="19050" r="21590" b="190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57F2CB2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7AE24A3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646A1A8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applicant can print the page </w:t>
      </w:r>
    </w:p>
    <w:p w14:paraId="6EB49D58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20527B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their records </w:t>
      </w:r>
    </w:p>
    <w:p w14:paraId="3AD15CF1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CE74BA4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are informed they should hear back </w:t>
      </w:r>
    </w:p>
    <w:p w14:paraId="204D8E00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A4D4B0C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from us within 1 month. </w:t>
      </w:r>
    </w:p>
    <w:p w14:paraId="6244FC46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0B8EFF5F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They are instructed </w:t>
      </w:r>
    </w:p>
    <w:p w14:paraId="07E78F3F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96F0C0C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“If more than a month has passed </w:t>
      </w:r>
    </w:p>
    <w:p w14:paraId="142E0FFD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6281867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since you gave us your application </w:t>
      </w:r>
    </w:p>
    <w:p w14:paraId="0B3D09CD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ADC3E8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you haven’t heard back, </w:t>
      </w:r>
    </w:p>
    <w:p w14:paraId="08416B3C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0BB8901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please don’t apply again. </w:t>
      </w:r>
    </w:p>
    <w:p w14:paraId="4583CBA5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C286270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Call our toll-free Education Call Center at...”</w:t>
      </w:r>
    </w:p>
    <w:p w14:paraId="6455594C" w14:textId="77777777" w:rsidR="00246724" w:rsidRDefault="00246724" w:rsidP="00862635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94FA721" w14:textId="77777777" w:rsidR="00246724" w:rsidRPr="00246724" w:rsidRDefault="00246724" w:rsidP="00862635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it provides the number. </w:t>
      </w:r>
    </w:p>
    <w:p w14:paraId="3FCB73C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37F556D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115 - What happens next</w:t>
      </w:r>
    </w:p>
    <w:p w14:paraId="26FD1FA6" w14:textId="55CC80C9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247A51B4" wp14:editId="32A74345">
            <wp:extent cx="6093460" cy="4572000"/>
            <wp:effectExtent l="19050" t="19050" r="21590" b="190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7B3F01B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2D0F1C9E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7C9A6F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Lastly, </w:t>
      </w:r>
    </w:p>
    <w:p w14:paraId="4E16920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ED7AB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applicant is provided information on</w:t>
      </w:r>
    </w:p>
    <w:p w14:paraId="7B89028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23335F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“What happens next” </w:t>
      </w:r>
    </w:p>
    <w:p w14:paraId="11AAD3E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18FDFB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and “What can I do while I wait”. </w:t>
      </w:r>
    </w:p>
    <w:p w14:paraId="678756E9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4E1E0F25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7237EAD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6639F3C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116 - The End</w:t>
      </w:r>
    </w:p>
    <w:p w14:paraId="58491A70" w14:textId="56269737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039D39CA" wp14:editId="4FA3B369">
            <wp:extent cx="6093460" cy="4572000"/>
            <wp:effectExtent l="19050" t="19050" r="21590" b="190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788270A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D4E50C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7D80DE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completes the application process </w:t>
      </w:r>
    </w:p>
    <w:p w14:paraId="39C57C52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683F2E0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in MEB </w:t>
      </w:r>
    </w:p>
    <w:p w14:paraId="5AD6A7E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7F31F94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for a Veteran requesting </w:t>
      </w:r>
    </w:p>
    <w:p w14:paraId="450F5D7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9824D7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the Post-9/11 GI Bill.</w:t>
      </w:r>
    </w:p>
    <w:p w14:paraId="16E2ABE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E925C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I hope this demonstration provides insight </w:t>
      </w:r>
    </w:p>
    <w:p w14:paraId="5B5AA52C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F7F621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on why you see, what you see in DGI </w:t>
      </w:r>
    </w:p>
    <w:p w14:paraId="14E24B9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87BC8A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on the application in TIMS.</w:t>
      </w:r>
    </w:p>
    <w:p w14:paraId="4FCCDFB1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01AE7846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1D48C948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0C5E9D50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117 - TMS</w:t>
      </w:r>
    </w:p>
    <w:p w14:paraId="24C5BB7D" w14:textId="57688FF6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1BEB43A" wp14:editId="2E6AEF3C">
            <wp:extent cx="6093460" cy="4572000"/>
            <wp:effectExtent l="19050" t="19050" r="21590" b="1905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0B67171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022ADD63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17BD09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The survey has been assigned to you in TMS. </w:t>
      </w:r>
    </w:p>
    <w:p w14:paraId="45FD2DF5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CD8F456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should be able to complete the survey </w:t>
      </w:r>
    </w:p>
    <w:p w14:paraId="4A224309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F72882A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within one half hour. </w:t>
      </w:r>
    </w:p>
    <w:p w14:paraId="07DE6936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7A76E7B3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Be sure to complete the survey in TMS </w:t>
      </w:r>
    </w:p>
    <w:p w14:paraId="3EA3A8E0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792741D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 to receive credit for this training.  </w:t>
      </w:r>
    </w:p>
    <w:p w14:paraId="387D551A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B3694BF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37F5361C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55299807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>
        <w:rPr>
          <w:rFonts w:cs="Arial"/>
          <w:color w:val="000000"/>
          <w:sz w:val="16"/>
          <w:shd w:val="clear" w:color="auto" w:fill="FFFFFF"/>
        </w:rPr>
        <w:br w:type="page"/>
      </w:r>
      <w:r w:rsidRPr="00246724">
        <w:rPr>
          <w:rFonts w:cs="Arial"/>
          <w:b/>
          <w:color w:val="000000"/>
          <w:sz w:val="20"/>
          <w:shd w:val="clear" w:color="auto" w:fill="FFFFFF"/>
        </w:rPr>
        <w:lastRenderedPageBreak/>
        <w:t>Slide 118 - Thank You</w:t>
      </w:r>
    </w:p>
    <w:p w14:paraId="37BA25CD" w14:textId="3380EA25" w:rsidR="00246724" w:rsidRDefault="009A76E9" w:rsidP="00246724">
      <w:pPr>
        <w:keepLines/>
        <w:rPr>
          <w:rFonts w:cs="Arial"/>
          <w:color w:val="000000"/>
          <w:sz w:val="16"/>
          <w:shd w:val="clear" w:color="auto" w:fill="FFFFFF"/>
        </w:rPr>
      </w:pPr>
      <w:r>
        <w:rPr>
          <w:rFonts w:cs="Arial"/>
          <w:noProof/>
          <w:color w:val="000000"/>
          <w:sz w:val="16"/>
          <w:shd w:val="clear" w:color="auto" w:fill="FFFFFF"/>
        </w:rPr>
        <w:drawing>
          <wp:inline distT="0" distB="0" distL="0" distR="0" wp14:anchorId="4C14F79A" wp14:editId="1330001C">
            <wp:extent cx="6093460" cy="4572000"/>
            <wp:effectExtent l="19050" t="19050" r="21590" b="1905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B48FA78" w14:textId="77777777" w:rsidR="00246724" w:rsidRPr="00246724" w:rsidRDefault="00246724" w:rsidP="00246724">
      <w:pPr>
        <w:keepLines/>
        <w:rPr>
          <w:rFonts w:cs="Arial"/>
          <w:b/>
          <w:color w:val="000000"/>
          <w:sz w:val="20"/>
          <w:shd w:val="clear" w:color="auto" w:fill="FFFFFF"/>
        </w:rPr>
      </w:pPr>
      <w:r w:rsidRPr="00246724">
        <w:rPr>
          <w:rFonts w:cs="Arial"/>
          <w:b/>
          <w:color w:val="000000"/>
          <w:sz w:val="20"/>
          <w:shd w:val="clear" w:color="auto" w:fill="FFFFFF"/>
        </w:rPr>
        <w:t>Slide notes</w:t>
      </w:r>
    </w:p>
    <w:p w14:paraId="39BDB4FF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3DD56797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Thank you for your time and attention. </w:t>
      </w:r>
    </w:p>
    <w:p w14:paraId="3EF3D43D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B21ED7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This concludes the presentation. </w:t>
      </w:r>
    </w:p>
    <w:p w14:paraId="4F9FEF1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45A4C8D5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You may exit </w:t>
      </w:r>
    </w:p>
    <w:p w14:paraId="5DB96E0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2DBF6D9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by clicking the balloons on your screen, </w:t>
      </w:r>
    </w:p>
    <w:p w14:paraId="23DC32A4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18F8FEC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 xml:space="preserve">hitting enter, </w:t>
      </w:r>
    </w:p>
    <w:p w14:paraId="0B91427B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5EB011D1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or the right arrow on your keyboard.</w:t>
      </w:r>
    </w:p>
    <w:p w14:paraId="23A8746A" w14:textId="77777777" w:rsidR="00246724" w:rsidRDefault="00246724" w:rsidP="00246724">
      <w:pPr>
        <w:keepLines/>
        <w:spacing w:before="0"/>
        <w:rPr>
          <w:rFonts w:cs="Arial"/>
          <w:color w:val="000000"/>
          <w:sz w:val="16"/>
          <w:shd w:val="clear" w:color="auto" w:fill="FFFFFF"/>
        </w:rPr>
      </w:pPr>
    </w:p>
    <w:p w14:paraId="1086D928" w14:textId="77777777" w:rsidR="00246724" w:rsidRPr="00246724" w:rsidRDefault="00246724" w:rsidP="00246724">
      <w:pPr>
        <w:keepLines/>
        <w:spacing w:before="0" w:line="288" w:lineRule="atLeast"/>
        <w:rPr>
          <w:rFonts w:ascii="Myriad Pro" w:hAnsi="Myriad Pro" w:cs="Arial"/>
          <w:color w:val="000000"/>
          <w:sz w:val="18"/>
          <w:shd w:val="clear" w:color="auto" w:fill="FFFFFF"/>
        </w:rPr>
      </w:pPr>
      <w:r w:rsidRPr="00246724">
        <w:rPr>
          <w:rFonts w:ascii="Myriad Pro" w:hAnsi="Myriad Pro" w:cs="Arial"/>
          <w:color w:val="000000"/>
          <w:sz w:val="18"/>
          <w:shd w:val="clear" w:color="auto" w:fill="FFFFFF"/>
        </w:rPr>
        <w:t>Enjoy the rest of your day!</w:t>
      </w:r>
    </w:p>
    <w:p w14:paraId="2045946C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285BB240" w14:textId="77777777" w:rsidR="00246724" w:rsidRDefault="00246724" w:rsidP="00246724">
      <w:pPr>
        <w:keepLines/>
        <w:spacing w:before="0"/>
        <w:rPr>
          <w:rFonts w:ascii="Myriad Pro" w:hAnsi="Myriad Pro" w:cs="Arial"/>
          <w:color w:val="000000"/>
          <w:sz w:val="18"/>
          <w:shd w:val="clear" w:color="auto" w:fill="FFFFFF"/>
        </w:rPr>
      </w:pPr>
    </w:p>
    <w:p w14:paraId="60D211DF" w14:textId="77777777" w:rsid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p w14:paraId="760482EE" w14:textId="77777777" w:rsidR="00246724" w:rsidRPr="00246724" w:rsidRDefault="00246724" w:rsidP="00246724">
      <w:pPr>
        <w:keepLines/>
        <w:rPr>
          <w:rFonts w:cs="Arial"/>
          <w:color w:val="000000"/>
          <w:sz w:val="16"/>
          <w:shd w:val="clear" w:color="auto" w:fill="FFFFFF"/>
        </w:rPr>
      </w:pPr>
    </w:p>
    <w:sectPr w:rsidR="00246724" w:rsidRPr="00246724">
      <w:headerReference w:type="default" r:id="rId128"/>
      <w:footerReference w:type="default" r:id="rId129"/>
      <w:pgSz w:w="12240" w:h="15840" w:code="2"/>
      <w:pgMar w:top="1411" w:right="850" w:bottom="1411" w:left="3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17485C" w14:textId="77777777" w:rsidR="00425328" w:rsidRDefault="00425328">
      <w:r>
        <w:separator/>
      </w:r>
    </w:p>
  </w:endnote>
  <w:endnote w:type="continuationSeparator" w:id="0">
    <w:p w14:paraId="57058EC9" w14:textId="77777777" w:rsidR="00425328" w:rsidRDefault="004253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01B69" w14:textId="77777777" w:rsidR="00FB3657" w:rsidRDefault="00FB3657">
    <w:pPr>
      <w:pStyle w:val="Footer"/>
      <w:pBdr>
        <w:top w:val="single" w:sz="8" w:space="1" w:color="auto"/>
      </w:pBdr>
      <w:rPr>
        <w:rFonts w:ascii="Tahoma" w:hAnsi="Tahoma"/>
        <w:b/>
        <w:sz w:val="20"/>
      </w:rPr>
    </w:pPr>
    <w:r>
      <w:rPr>
        <w:rFonts w:ascii="Tahoma" w:hAnsi="Tahoma"/>
        <w:b/>
        <w:snapToGrid w:val="0"/>
        <w:sz w:val="20"/>
      </w:rPr>
      <w:t xml:space="preserve">Page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PAGE </w:instrText>
    </w:r>
    <w:r>
      <w:rPr>
        <w:rFonts w:ascii="Tahoma" w:hAnsi="Tahoma"/>
        <w:b/>
        <w:snapToGrid w:val="0"/>
        <w:sz w:val="20"/>
      </w:rPr>
      <w:fldChar w:fldCharType="separate"/>
    </w:r>
    <w:r w:rsidR="00BA0120">
      <w:rPr>
        <w:rFonts w:ascii="Tahoma" w:hAnsi="Tahoma"/>
        <w:b/>
        <w:noProof/>
        <w:snapToGrid w:val="0"/>
        <w:sz w:val="20"/>
      </w:rPr>
      <w:t>1</w:t>
    </w:r>
    <w:r>
      <w:rPr>
        <w:rFonts w:ascii="Tahoma" w:hAnsi="Tahoma"/>
        <w:b/>
        <w:snapToGrid w:val="0"/>
        <w:sz w:val="20"/>
      </w:rPr>
      <w:fldChar w:fldCharType="end"/>
    </w:r>
    <w:r>
      <w:rPr>
        <w:rFonts w:ascii="Tahoma" w:hAnsi="Tahoma"/>
        <w:b/>
        <w:snapToGrid w:val="0"/>
        <w:sz w:val="20"/>
      </w:rPr>
      <w:t xml:space="preserve"> of </w:t>
    </w:r>
    <w:r>
      <w:rPr>
        <w:rFonts w:ascii="Tahoma" w:hAnsi="Tahoma"/>
        <w:b/>
        <w:snapToGrid w:val="0"/>
        <w:sz w:val="20"/>
      </w:rPr>
      <w:fldChar w:fldCharType="begin"/>
    </w:r>
    <w:r>
      <w:rPr>
        <w:rFonts w:ascii="Tahoma" w:hAnsi="Tahoma"/>
        <w:b/>
        <w:snapToGrid w:val="0"/>
        <w:sz w:val="20"/>
      </w:rPr>
      <w:instrText xml:space="preserve"> NUMPAGES </w:instrText>
    </w:r>
    <w:r>
      <w:rPr>
        <w:rFonts w:ascii="Tahoma" w:hAnsi="Tahoma"/>
        <w:b/>
        <w:snapToGrid w:val="0"/>
        <w:sz w:val="20"/>
      </w:rPr>
      <w:fldChar w:fldCharType="separate"/>
    </w:r>
    <w:r w:rsidR="00BA0120">
      <w:rPr>
        <w:rFonts w:ascii="Tahoma" w:hAnsi="Tahoma"/>
        <w:b/>
        <w:noProof/>
        <w:snapToGrid w:val="0"/>
        <w:sz w:val="20"/>
      </w:rPr>
      <w:t>1</w:t>
    </w:r>
    <w:r>
      <w:rPr>
        <w:rFonts w:ascii="Tahoma" w:hAnsi="Tahoma"/>
        <w:b/>
        <w:snapToGrid w:val="0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7F6437" w14:textId="77777777" w:rsidR="00425328" w:rsidRDefault="00425328">
      <w:r>
        <w:separator/>
      </w:r>
    </w:p>
  </w:footnote>
  <w:footnote w:type="continuationSeparator" w:id="0">
    <w:p w14:paraId="5C4C0D3B" w14:textId="77777777" w:rsidR="00425328" w:rsidRDefault="004253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bottom w:val="single" w:sz="18" w:space="0" w:color="auto"/>
        <w:insideH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5457"/>
      <w:gridCol w:w="5091"/>
    </w:tblGrid>
    <w:tr w:rsidR="00FB3657" w14:paraId="77C0FC8C" w14:textId="77777777">
      <w:tc>
        <w:tcPr>
          <w:tcW w:w="5457" w:type="dxa"/>
        </w:tcPr>
        <w:p w14:paraId="0F7F0E7A" w14:textId="77777777" w:rsidR="00FB3657" w:rsidRDefault="00FB3657">
          <w:pPr>
            <w:pStyle w:val="Header"/>
            <w:tabs>
              <w:tab w:val="clear" w:pos="8306"/>
              <w:tab w:val="right" w:pos="7200"/>
            </w:tabs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TITLE  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246724">
            <w:rPr>
              <w:rFonts w:ascii="Tahoma" w:hAnsi="Tahoma"/>
              <w:b/>
              <w:sz w:val="20"/>
            </w:rPr>
            <w:t>MEB Applicant View_1990 Handouts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  <w:tc>
        <w:tcPr>
          <w:tcW w:w="5091" w:type="dxa"/>
        </w:tcPr>
        <w:p w14:paraId="185B0AFB" w14:textId="126CC847" w:rsidR="00FB3657" w:rsidRDefault="00FB3657">
          <w:pPr>
            <w:pStyle w:val="Header"/>
            <w:jc w:val="right"/>
            <w:rPr>
              <w:rFonts w:ascii="Tahoma" w:hAnsi="Tahoma"/>
              <w:b/>
              <w:sz w:val="20"/>
            </w:rPr>
          </w:pPr>
          <w:r>
            <w:rPr>
              <w:rFonts w:ascii="Tahoma" w:hAnsi="Tahoma"/>
              <w:b/>
              <w:sz w:val="20"/>
            </w:rPr>
            <w:fldChar w:fldCharType="begin"/>
          </w:r>
          <w:r>
            <w:rPr>
              <w:rFonts w:ascii="Tahoma" w:hAnsi="Tahoma"/>
              <w:b/>
              <w:sz w:val="20"/>
            </w:rPr>
            <w:instrText xml:space="preserve"> DATE \@ "dddd, MMMM dd, yyyy" \* MERGEFORMAT </w:instrText>
          </w:r>
          <w:r>
            <w:rPr>
              <w:rFonts w:ascii="Tahoma" w:hAnsi="Tahoma"/>
              <w:b/>
              <w:sz w:val="20"/>
            </w:rPr>
            <w:fldChar w:fldCharType="separate"/>
          </w:r>
          <w:r w:rsidR="00C35804">
            <w:rPr>
              <w:rFonts w:ascii="Tahoma" w:hAnsi="Tahoma"/>
              <w:b/>
              <w:noProof/>
              <w:sz w:val="20"/>
            </w:rPr>
            <w:t>Monday, July 10, 2023</w:t>
          </w:r>
          <w:r>
            <w:rPr>
              <w:rFonts w:ascii="Tahoma" w:hAnsi="Tahoma"/>
              <w:b/>
              <w:sz w:val="20"/>
            </w:rPr>
            <w:fldChar w:fldCharType="end"/>
          </w:r>
        </w:p>
      </w:tc>
    </w:tr>
  </w:tbl>
  <w:p w14:paraId="41A57DFF" w14:textId="77777777" w:rsidR="00FB3657" w:rsidRDefault="00FB365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74A33"/>
    <w:multiLevelType w:val="multilevel"/>
    <w:tmpl w:val="00200792"/>
    <w:numStyleLink w:val="ArabicDot"/>
  </w:abstractNum>
  <w:abstractNum w:abstractNumId="1" w15:restartNumberingAfterBreak="0">
    <w:nsid w:val="02843CB4"/>
    <w:multiLevelType w:val="multilevel"/>
    <w:tmpl w:val="0409001D"/>
    <w:styleLink w:val="LowerCaseLetter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3B30CAE"/>
    <w:multiLevelType w:val="multilevel"/>
    <w:tmpl w:val="9D6A6B26"/>
    <w:numStyleLink w:val="HollowSquare"/>
  </w:abstractNum>
  <w:abstractNum w:abstractNumId="3" w15:restartNumberingAfterBreak="0">
    <w:nsid w:val="04BD647B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6470EB0"/>
    <w:multiLevelType w:val="multilevel"/>
    <w:tmpl w:val="40090001"/>
    <w:styleLink w:val="FilledSquare"/>
    <w:lvl w:ilvl="0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C15881"/>
    <w:multiLevelType w:val="multilevel"/>
    <w:tmpl w:val="D11A671C"/>
    <w:styleLink w:val="UpperCaseLetterDot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6" w15:restartNumberingAfterBreak="0">
    <w:nsid w:val="093F5697"/>
    <w:multiLevelType w:val="multilevel"/>
    <w:tmpl w:val="9D6A6B26"/>
    <w:numStyleLink w:val="HollowSquare"/>
  </w:abstractNum>
  <w:abstractNum w:abstractNumId="7" w15:restartNumberingAfterBreak="0">
    <w:nsid w:val="097739CF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0B3C1EC5"/>
    <w:multiLevelType w:val="multilevel"/>
    <w:tmpl w:val="0409001D"/>
    <w:numStyleLink w:val="LowerCaseRoman"/>
  </w:abstractNum>
  <w:abstractNum w:abstractNumId="9" w15:restartNumberingAfterBreak="0">
    <w:nsid w:val="0C8A4351"/>
    <w:multiLevelType w:val="multilevel"/>
    <w:tmpl w:val="40090001"/>
    <w:numStyleLink w:val="Circle"/>
  </w:abstractNum>
  <w:abstractNum w:abstractNumId="10" w15:restartNumberingAfterBreak="0">
    <w:nsid w:val="0EB13EA8"/>
    <w:multiLevelType w:val="multilevel"/>
    <w:tmpl w:val="D5AA935E"/>
    <w:styleLink w:val="Star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1907C0"/>
    <w:multiLevelType w:val="multilevel"/>
    <w:tmpl w:val="0409001D"/>
    <w:styleLink w:val="UpperCaseLetter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7F302E6"/>
    <w:multiLevelType w:val="multilevel"/>
    <w:tmpl w:val="D5AA935E"/>
    <w:numStyleLink w:val="Star"/>
  </w:abstractNum>
  <w:abstractNum w:abstractNumId="13" w15:restartNumberingAfterBreak="0">
    <w:nsid w:val="1D9647EC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1C7044E"/>
    <w:multiLevelType w:val="hybridMultilevel"/>
    <w:tmpl w:val="9D6A6B26"/>
    <w:lvl w:ilvl="0" w:tplc="17B6FE2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B748DC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F065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DA54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A94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D8E1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6667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7E42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BC7B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E85D42"/>
    <w:multiLevelType w:val="multi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A70419"/>
    <w:multiLevelType w:val="multilevel"/>
    <w:tmpl w:val="40090001"/>
    <w:styleLink w:val="Rhombus"/>
    <w:lvl w:ilvl="0">
      <w:start w:val="1"/>
      <w:numFmt w:val="bullet"/>
      <w:lvlText w:val="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5B0CB0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18" w15:restartNumberingAfterBreak="0">
    <w:nsid w:val="30057734"/>
    <w:multiLevelType w:val="multilevel"/>
    <w:tmpl w:val="9D6A6B26"/>
    <w:numStyleLink w:val="HollowSquare"/>
  </w:abstractNum>
  <w:abstractNum w:abstractNumId="19" w15:restartNumberingAfterBreak="0">
    <w:nsid w:val="30684E85"/>
    <w:multiLevelType w:val="multilevel"/>
    <w:tmpl w:val="00200792"/>
    <w:styleLink w:val="ArabicDot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0" w15:restartNumberingAfterBreak="0">
    <w:nsid w:val="313D1BF9"/>
    <w:multiLevelType w:val="multilevel"/>
    <w:tmpl w:val="40090001"/>
    <w:styleLink w:val="Circl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E6618A"/>
    <w:multiLevelType w:val="multilevel"/>
    <w:tmpl w:val="0409001D"/>
    <w:numStyleLink w:val="UpperCaseLetter"/>
  </w:abstractNum>
  <w:abstractNum w:abstractNumId="22" w15:restartNumberingAfterBreak="0">
    <w:nsid w:val="3C6E7584"/>
    <w:multiLevelType w:val="multilevel"/>
    <w:tmpl w:val="9D6A6B26"/>
    <w:styleLink w:val="HollowSquare"/>
    <w:lvl w:ilvl="0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7A0167"/>
    <w:multiLevelType w:val="multilevel"/>
    <w:tmpl w:val="0409001D"/>
    <w:styleLink w:val="LowerCaseRoman"/>
    <w:lvl w:ilvl="0">
      <w:start w:val="1"/>
      <w:numFmt w:val="low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43723A76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5" w15:restartNumberingAfterBreak="0">
    <w:nsid w:val="4A212977"/>
    <w:multiLevelType w:val="multilevel"/>
    <w:tmpl w:val="0409001D"/>
    <w:numStyleLink w:val="Arabic"/>
  </w:abstractNum>
  <w:abstractNum w:abstractNumId="26" w15:restartNumberingAfterBreak="0">
    <w:nsid w:val="57A640B7"/>
    <w:multiLevelType w:val="multilevel"/>
    <w:tmpl w:val="938E35DC"/>
    <w:styleLink w:val="LowerCaseLetterDot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580036C3"/>
    <w:multiLevelType w:val="multilevel"/>
    <w:tmpl w:val="555E7C16"/>
    <w:styleLink w:val="LowerCaseRomanDot"/>
    <w:lvl w:ilvl="0">
      <w:start w:val="1"/>
      <w:numFmt w:val="low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8" w15:restartNumberingAfterBreak="0">
    <w:nsid w:val="58FE4578"/>
    <w:multiLevelType w:val="multilevel"/>
    <w:tmpl w:val="555E7C16"/>
    <w:numStyleLink w:val="LowerCaseRomanDot"/>
  </w:abstractNum>
  <w:abstractNum w:abstractNumId="29" w15:restartNumberingAfterBreak="0">
    <w:nsid w:val="598A58B9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5F865776"/>
    <w:multiLevelType w:val="multilevel"/>
    <w:tmpl w:val="9D6A6B26"/>
    <w:numStyleLink w:val="HollowSquare"/>
  </w:abstractNum>
  <w:abstractNum w:abstractNumId="31" w15:restartNumberingAfterBreak="0">
    <w:nsid w:val="61D57DB1"/>
    <w:multiLevelType w:val="multilevel"/>
    <w:tmpl w:val="0409001D"/>
    <w:styleLink w:val="Arabi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5DE466B"/>
    <w:multiLevelType w:val="multilevel"/>
    <w:tmpl w:val="40090001"/>
    <w:styleLink w:val="Arrow"/>
    <w:lvl w:ilvl="0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927400"/>
    <w:multiLevelType w:val="multilevel"/>
    <w:tmpl w:val="0409001D"/>
    <w:styleLink w:val="UpperCaseRoman"/>
    <w:lvl w:ilvl="0">
      <w:start w:val="1"/>
      <w:numFmt w:val="upperRoman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6C4D021E"/>
    <w:multiLevelType w:val="hybridMultilevel"/>
    <w:tmpl w:val="D5AA935E"/>
    <w:lvl w:ilvl="0" w:tplc="934658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D8F2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CF815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A015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62B4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FA96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9AE6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8A9C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782F2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2A2EDA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6F196AC2"/>
    <w:multiLevelType w:val="singleLevel"/>
    <w:tmpl w:val="40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37" w15:restartNumberingAfterBreak="0">
    <w:nsid w:val="73846DF7"/>
    <w:multiLevelType w:val="hybridMultilevel"/>
    <w:tmpl w:val="DA8266EE"/>
    <w:lvl w:ilvl="0" w:tplc="17765E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627C8592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A5D42CE8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564AE36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D172A9B6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BD41E5E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6616CE7A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BC688732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AEA3070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78EB1CFD"/>
    <w:multiLevelType w:val="multilevel"/>
    <w:tmpl w:val="40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7EFE39DD"/>
    <w:multiLevelType w:val="multilevel"/>
    <w:tmpl w:val="1EBC65F8"/>
    <w:styleLink w:val="UpperCaseRomanDot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num w:numId="1" w16cid:durableId="1240866236">
    <w:abstractNumId w:val="23"/>
  </w:num>
  <w:num w:numId="2" w16cid:durableId="1675180894">
    <w:abstractNumId w:val="8"/>
  </w:num>
  <w:num w:numId="3" w16cid:durableId="1378578756">
    <w:abstractNumId w:val="33"/>
  </w:num>
  <w:num w:numId="4" w16cid:durableId="457575098">
    <w:abstractNumId w:val="11"/>
  </w:num>
  <w:num w:numId="5" w16cid:durableId="1157914122">
    <w:abstractNumId w:val="1"/>
  </w:num>
  <w:num w:numId="6" w16cid:durableId="1803645881">
    <w:abstractNumId w:val="31"/>
  </w:num>
  <w:num w:numId="7" w16cid:durableId="1403986630">
    <w:abstractNumId w:val="25"/>
  </w:num>
  <w:num w:numId="8" w16cid:durableId="778185283">
    <w:abstractNumId w:val="19"/>
  </w:num>
  <w:num w:numId="9" w16cid:durableId="2040812333">
    <w:abstractNumId w:val="0"/>
  </w:num>
  <w:num w:numId="10" w16cid:durableId="649286177">
    <w:abstractNumId w:val="39"/>
  </w:num>
  <w:num w:numId="11" w16cid:durableId="108596225">
    <w:abstractNumId w:val="5"/>
  </w:num>
  <w:num w:numId="12" w16cid:durableId="568921682">
    <w:abstractNumId w:val="26"/>
  </w:num>
  <w:num w:numId="13" w16cid:durableId="537159629">
    <w:abstractNumId w:val="28"/>
  </w:num>
  <w:num w:numId="14" w16cid:durableId="2141142431">
    <w:abstractNumId w:val="27"/>
  </w:num>
  <w:num w:numId="15" w16cid:durableId="997920666">
    <w:abstractNumId w:val="14"/>
  </w:num>
  <w:num w:numId="16" w16cid:durableId="1227257907">
    <w:abstractNumId w:val="22"/>
  </w:num>
  <w:num w:numId="17" w16cid:durableId="278533166">
    <w:abstractNumId w:val="6"/>
  </w:num>
  <w:num w:numId="18" w16cid:durableId="1510365969">
    <w:abstractNumId w:val="30"/>
  </w:num>
  <w:num w:numId="19" w16cid:durableId="1873883353">
    <w:abstractNumId w:val="3"/>
  </w:num>
  <w:num w:numId="20" w16cid:durableId="684094843">
    <w:abstractNumId w:val="29"/>
  </w:num>
  <w:num w:numId="21" w16cid:durableId="1041441026">
    <w:abstractNumId w:val="35"/>
  </w:num>
  <w:num w:numId="22" w16cid:durableId="1915699301">
    <w:abstractNumId w:val="38"/>
  </w:num>
  <w:num w:numId="23" w16cid:durableId="734474124">
    <w:abstractNumId w:val="18"/>
  </w:num>
  <w:num w:numId="24" w16cid:durableId="1441954586">
    <w:abstractNumId w:val="2"/>
  </w:num>
  <w:num w:numId="25" w16cid:durableId="1892227169">
    <w:abstractNumId w:val="37"/>
  </w:num>
  <w:num w:numId="26" w16cid:durableId="2027055825">
    <w:abstractNumId w:val="34"/>
  </w:num>
  <w:num w:numId="27" w16cid:durableId="735781295">
    <w:abstractNumId w:val="10"/>
  </w:num>
  <w:num w:numId="28" w16cid:durableId="2001931239">
    <w:abstractNumId w:val="36"/>
  </w:num>
  <w:num w:numId="29" w16cid:durableId="1596131714">
    <w:abstractNumId w:val="13"/>
  </w:num>
  <w:num w:numId="30" w16cid:durableId="2042851782">
    <w:abstractNumId w:val="15"/>
  </w:num>
  <w:num w:numId="31" w16cid:durableId="294991623">
    <w:abstractNumId w:val="32"/>
  </w:num>
  <w:num w:numId="32" w16cid:durableId="875847480">
    <w:abstractNumId w:val="24"/>
  </w:num>
  <w:num w:numId="33" w16cid:durableId="679622469">
    <w:abstractNumId w:val="16"/>
  </w:num>
  <w:num w:numId="34" w16cid:durableId="215506886">
    <w:abstractNumId w:val="17"/>
  </w:num>
  <w:num w:numId="35" w16cid:durableId="2040739346">
    <w:abstractNumId w:val="4"/>
  </w:num>
  <w:num w:numId="36" w16cid:durableId="487283674">
    <w:abstractNumId w:val="7"/>
  </w:num>
  <w:num w:numId="37" w16cid:durableId="383866981">
    <w:abstractNumId w:val="20"/>
  </w:num>
  <w:num w:numId="38" w16cid:durableId="1446922859">
    <w:abstractNumId w:val="9"/>
  </w:num>
  <w:num w:numId="39" w16cid:durableId="797064990">
    <w:abstractNumId w:val="12"/>
  </w:num>
  <w:num w:numId="40" w16cid:durableId="54992420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785B"/>
    <w:rsid w:val="00012C60"/>
    <w:rsid w:val="00246724"/>
    <w:rsid w:val="00251D15"/>
    <w:rsid w:val="00284624"/>
    <w:rsid w:val="00386BD1"/>
    <w:rsid w:val="00425328"/>
    <w:rsid w:val="00437BBB"/>
    <w:rsid w:val="004A5210"/>
    <w:rsid w:val="006303B3"/>
    <w:rsid w:val="007475CC"/>
    <w:rsid w:val="00773352"/>
    <w:rsid w:val="00862635"/>
    <w:rsid w:val="0092785B"/>
    <w:rsid w:val="009A0222"/>
    <w:rsid w:val="009A76E9"/>
    <w:rsid w:val="00A052D4"/>
    <w:rsid w:val="00B729EE"/>
    <w:rsid w:val="00BA0120"/>
    <w:rsid w:val="00C1364A"/>
    <w:rsid w:val="00C35804"/>
    <w:rsid w:val="00FB3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207EBEE"/>
  <w15:chartTrackingRefBased/>
  <w15:docId w15:val="{E7CD68DB-556C-44F0-95A3-588D0462F9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/>
    </w:pPr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link w:val="BalloonTextChar"/>
    <w:rsid w:val="00EE5914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E5914"/>
    <w:rPr>
      <w:rFonts w:ascii="Tahoma" w:hAnsi="Tahoma" w:cs="Tahoma"/>
      <w:sz w:val="16"/>
      <w:szCs w:val="16"/>
    </w:rPr>
  </w:style>
  <w:style w:type="numbering" w:customStyle="1" w:styleId="HollowSquare">
    <w:name w:val="Hollow Square"/>
    <w:rsid w:val="00251D15"/>
    <w:pPr>
      <w:numPr>
        <w:numId w:val="16"/>
      </w:numPr>
    </w:pPr>
  </w:style>
  <w:style w:type="numbering" w:customStyle="1" w:styleId="LowerCaseRoman">
    <w:name w:val="Lower Case Roman"/>
    <w:basedOn w:val="NoList"/>
    <w:rsid w:val="003E2E66"/>
    <w:pPr>
      <w:numPr>
        <w:numId w:val="1"/>
      </w:numPr>
    </w:pPr>
  </w:style>
  <w:style w:type="numbering" w:customStyle="1" w:styleId="UpperCaseRoman">
    <w:name w:val="Upper Case Roman"/>
    <w:basedOn w:val="NoList"/>
    <w:rsid w:val="003E2E66"/>
    <w:pPr>
      <w:numPr>
        <w:numId w:val="3"/>
      </w:numPr>
    </w:pPr>
  </w:style>
  <w:style w:type="numbering" w:customStyle="1" w:styleId="UpperCaseLetter">
    <w:name w:val="Upper Case Letter"/>
    <w:basedOn w:val="NoList"/>
    <w:rsid w:val="003E2E66"/>
    <w:pPr>
      <w:numPr>
        <w:numId w:val="4"/>
      </w:numPr>
    </w:pPr>
  </w:style>
  <w:style w:type="numbering" w:customStyle="1" w:styleId="LowerCaseLetter">
    <w:name w:val="Lower Case Letter"/>
    <w:basedOn w:val="NoList"/>
    <w:rsid w:val="003E2E66"/>
    <w:pPr>
      <w:numPr>
        <w:numId w:val="5"/>
      </w:numPr>
    </w:pPr>
  </w:style>
  <w:style w:type="numbering" w:customStyle="1" w:styleId="Arabic">
    <w:name w:val="Arabic"/>
    <w:basedOn w:val="NoList"/>
    <w:rsid w:val="003E2E66"/>
    <w:pPr>
      <w:numPr>
        <w:numId w:val="6"/>
      </w:numPr>
    </w:pPr>
  </w:style>
  <w:style w:type="numbering" w:customStyle="1" w:styleId="ArabicDot">
    <w:name w:val="Arabic Dot"/>
    <w:basedOn w:val="NoList"/>
    <w:rsid w:val="004738EB"/>
    <w:pPr>
      <w:numPr>
        <w:numId w:val="8"/>
      </w:numPr>
    </w:pPr>
  </w:style>
  <w:style w:type="numbering" w:customStyle="1" w:styleId="UpperCaseRomanDot">
    <w:name w:val="Upper Case Roman Dot"/>
    <w:basedOn w:val="NoList"/>
    <w:rsid w:val="005804B1"/>
    <w:pPr>
      <w:numPr>
        <w:numId w:val="10"/>
      </w:numPr>
    </w:pPr>
  </w:style>
  <w:style w:type="numbering" w:customStyle="1" w:styleId="UpperCaseLetterDot">
    <w:name w:val="Upper Case Letter Dot"/>
    <w:basedOn w:val="NoList"/>
    <w:rsid w:val="005804B1"/>
    <w:pPr>
      <w:numPr>
        <w:numId w:val="11"/>
      </w:numPr>
    </w:pPr>
  </w:style>
  <w:style w:type="numbering" w:customStyle="1" w:styleId="LowerCaseLetterDot">
    <w:name w:val="Lower Case Letter Dot"/>
    <w:basedOn w:val="NoList"/>
    <w:rsid w:val="00782652"/>
    <w:pPr>
      <w:numPr>
        <w:numId w:val="12"/>
      </w:numPr>
    </w:pPr>
  </w:style>
  <w:style w:type="numbering" w:customStyle="1" w:styleId="LowerCaseRomanDot">
    <w:name w:val="Lower Case Roman Dot"/>
    <w:basedOn w:val="LowerCaseLetterDot"/>
    <w:rsid w:val="00782652"/>
    <w:pPr>
      <w:numPr>
        <w:numId w:val="14"/>
      </w:numPr>
    </w:pPr>
  </w:style>
  <w:style w:type="numbering" w:customStyle="1" w:styleId="Star">
    <w:name w:val="Star"/>
    <w:rsid w:val="00251D15"/>
    <w:pPr>
      <w:numPr>
        <w:numId w:val="27"/>
      </w:numPr>
    </w:pPr>
  </w:style>
  <w:style w:type="numbering" w:customStyle="1" w:styleId="Arrow">
    <w:name w:val="Arrow"/>
    <w:rsid w:val="00251D15"/>
    <w:pPr>
      <w:numPr>
        <w:numId w:val="31"/>
      </w:numPr>
    </w:pPr>
  </w:style>
  <w:style w:type="numbering" w:customStyle="1" w:styleId="Rhombus">
    <w:name w:val="Rhombus"/>
    <w:rsid w:val="00251D15"/>
    <w:pPr>
      <w:numPr>
        <w:numId w:val="33"/>
      </w:numPr>
    </w:pPr>
  </w:style>
  <w:style w:type="numbering" w:customStyle="1" w:styleId="FilledSquare">
    <w:name w:val="Filled Square"/>
    <w:rsid w:val="00251D15"/>
    <w:pPr>
      <w:numPr>
        <w:numId w:val="35"/>
      </w:numPr>
    </w:pPr>
  </w:style>
  <w:style w:type="numbering" w:customStyle="1" w:styleId="Circle">
    <w:name w:val="Circle"/>
    <w:rsid w:val="00251D15"/>
    <w:pPr>
      <w:numPr>
        <w:numId w:val="3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header" Target="header1.xml"/><Relationship Id="rId5" Type="http://schemas.openxmlformats.org/officeDocument/2006/relationships/styles" Target="styl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footer" Target="footer1.xml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fontTable" Target="fontTable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7" Type="http://schemas.openxmlformats.org/officeDocument/2006/relationships/webSettings" Target="webSetting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theme" Target="theme/theme1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customXml" Target="../customXml/item3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Adobe\Adobe%20Captivate%202019%20x64\Gallery\PrintOutput\Adobe%20Captiv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283D4180B91A47B8302F4745FF9F83" ma:contentTypeVersion="15" ma:contentTypeDescription="Create a new document." ma:contentTypeScope="" ma:versionID="21bf252864cdb9b1ca534e4447e9f7e7">
  <xsd:schema xmlns:xsd="http://www.w3.org/2001/XMLSchema" xmlns:xs="http://www.w3.org/2001/XMLSchema" xmlns:p="http://schemas.microsoft.com/office/2006/metadata/properties" xmlns:ns1="http://schemas.microsoft.com/sharepoint/v3" xmlns:ns2="9f445374-280b-4368-9b85-8e370d0fc8ee" xmlns:ns3="da60a484-81eb-45c4-945f-dc2bcc545a39" targetNamespace="http://schemas.microsoft.com/office/2006/metadata/properties" ma:root="true" ma:fieldsID="8ea7575c28fa0740635537d1610ca039" ns1:_="" ns2:_="" ns3:_="">
    <xsd:import namespace="http://schemas.microsoft.com/sharepoint/v3"/>
    <xsd:import namespace="9f445374-280b-4368-9b85-8e370d0fc8ee"/>
    <xsd:import namespace="da60a484-81eb-45c4-945f-dc2bcc545a3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445374-280b-4368-9b85-8e370d0fc8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0ac6538-d41a-4f9a-bd67-5f7ae81a6d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60a484-81eb-45c4-945f-dc2bcc545a3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3b92cfd-70ef-4ed2-81e3-515add6729eb}" ma:internalName="TaxCatchAll" ma:showField="CatchAllData" ma:web="da60a484-81eb-45c4-945f-dc2bcc545a3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da60a484-81eb-45c4-945f-dc2bcc545a39" xsi:nil="true"/>
    <_ip_UnifiedCompliancePolicyProperties xmlns="http://schemas.microsoft.com/sharepoint/v3" xsi:nil="true"/>
    <lcf76f155ced4ddcb4097134ff3c332f xmlns="9f445374-280b-4368-9b85-8e370d0fc8ee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EBE920C-A056-4E85-ADF0-C48FA5601E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f445374-280b-4368-9b85-8e370d0fc8ee"/>
    <ds:schemaRef ds:uri="da60a484-81eb-45c4-945f-dc2bcc545a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47B779E-530D-41D7-9B32-CB4D3A1895D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0BC2D2F-5C0B-4525-B80E-A25A49B47EB1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da60a484-81eb-45c4-945f-dc2bcc545a39"/>
    <ds:schemaRef ds:uri="9f445374-280b-4368-9b85-8e370d0fc8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Adobe Captivate</Template>
  <TotalTime>4</TotalTime>
  <Pages>121</Pages>
  <Words>3124</Words>
  <Characters>17811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My Education Benefits (MEB) - Applicant View (1990) Handout</vt:lpstr>
    </vt:vector>
  </TitlesOfParts>
  <Company>Veterans Benefits Administration</Company>
  <LinksUpToDate>false</LinksUpToDate>
  <CharactersWithSpaces>20894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My Education Benefits (MEB) - Applicant View (1990) Handout</dc:title>
  <dc:subject/>
  <dc:creator>Department of Veterans Affairs, Veterans Benefits Administration, Education Service, STAFF</dc:creator>
  <cp:keywords/>
  <cp:lastModifiedBy>Kathy Poole</cp:lastModifiedBy>
  <cp:revision>3</cp:revision>
  <cp:lastPrinted>1900-01-01T05:00:00Z</cp:lastPrinted>
  <dcterms:created xsi:type="dcterms:W3CDTF">2023-07-07T18:30:00Z</dcterms:created>
  <dcterms:modified xsi:type="dcterms:W3CDTF">2023-07-10T16:05:00Z</dcterms:modified>
  <cp:category>NTC Curriculum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0x01010078283D4180B91A47B8302F4745FF9F83</vt:lpwstr>
  </property>
  <property fmtid="{D5CDD505-2E9C-101B-9397-08002B2CF9AE}" pid="3" name="Language">
    <vt:lpwstr>en</vt:lpwstr>
  </property>
  <property fmtid="{D5CDD505-2E9C-101B-9397-08002B2CF9AE}" pid="4" name="Type">
    <vt:lpwstr>Guide</vt:lpwstr>
  </property>
</Properties>
</file>