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F7DD6" w14:textId="77777777" w:rsidR="001B2738" w:rsidRDefault="00380364" w:rsidP="00AF398C">
      <w:pPr>
        <w:pStyle w:val="NoSpacing"/>
        <w:rPr>
          <w:rFonts w:ascii="Arial" w:hAnsi="Arial" w:cs="Arial"/>
          <w:sz w:val="24"/>
          <w:szCs w:val="24"/>
        </w:rPr>
      </w:pPr>
      <w:bookmarkStart w:id="0" w:name="_Hlk161731258"/>
      <w:bookmarkEnd w:id="0"/>
      <w:r w:rsidRPr="00611EFE">
        <w:rPr>
          <w:rFonts w:ascii="Arial" w:hAnsi="Arial" w:cs="Arial"/>
          <w:sz w:val="24"/>
          <w:szCs w:val="24"/>
        </w:rPr>
        <w:t>Q</w:t>
      </w:r>
      <w:r w:rsidR="00305B66" w:rsidRPr="00611EFE">
        <w:rPr>
          <w:rFonts w:ascii="Arial" w:hAnsi="Arial" w:cs="Arial"/>
          <w:sz w:val="24"/>
          <w:szCs w:val="24"/>
        </w:rPr>
        <w:t xml:space="preserve">uality </w:t>
      </w:r>
      <w:r w:rsidRPr="00611EFE">
        <w:rPr>
          <w:rFonts w:ascii="Arial" w:hAnsi="Arial" w:cs="Arial"/>
          <w:sz w:val="24"/>
          <w:szCs w:val="24"/>
        </w:rPr>
        <w:t>M</w:t>
      </w:r>
      <w:r w:rsidR="001B2738" w:rsidRPr="00611EFE">
        <w:rPr>
          <w:rFonts w:ascii="Arial" w:hAnsi="Arial" w:cs="Arial"/>
          <w:sz w:val="24"/>
          <w:szCs w:val="24"/>
        </w:rPr>
        <w:t xml:space="preserve">anagement </w:t>
      </w:r>
      <w:r w:rsidRPr="00611EFE">
        <w:rPr>
          <w:rFonts w:ascii="Arial" w:hAnsi="Arial" w:cs="Arial"/>
          <w:sz w:val="24"/>
          <w:szCs w:val="24"/>
        </w:rPr>
        <w:t>S</w:t>
      </w:r>
      <w:r w:rsidR="001B2738" w:rsidRPr="00611EFE">
        <w:rPr>
          <w:rFonts w:ascii="Arial" w:hAnsi="Arial" w:cs="Arial"/>
          <w:sz w:val="24"/>
          <w:szCs w:val="24"/>
        </w:rPr>
        <w:t>ystem (QMS)</w:t>
      </w:r>
    </w:p>
    <w:p w14:paraId="4F010534" w14:textId="77777777" w:rsidR="005125F9" w:rsidRDefault="005125F9" w:rsidP="00AF398C">
      <w:pPr>
        <w:pStyle w:val="NoSpacing"/>
        <w:rPr>
          <w:rFonts w:ascii="Arial" w:hAnsi="Arial" w:cs="Arial"/>
          <w:sz w:val="24"/>
          <w:szCs w:val="24"/>
        </w:rPr>
      </w:pPr>
    </w:p>
    <w:p w14:paraId="0544DB32" w14:textId="77777777" w:rsidR="005125F9" w:rsidRPr="00611EFE" w:rsidRDefault="005125F9" w:rsidP="00AF398C">
      <w:pPr>
        <w:pStyle w:val="NoSpacing"/>
        <w:rPr>
          <w:rFonts w:ascii="Arial" w:hAnsi="Arial" w:cs="Arial"/>
          <w:sz w:val="24"/>
          <w:szCs w:val="24"/>
        </w:rPr>
      </w:pPr>
    </w:p>
    <w:p w14:paraId="2E0573A9" w14:textId="6B192327" w:rsidR="003A4ACC" w:rsidRDefault="005249C2" w:rsidP="005125F9">
      <w:pPr>
        <w:pStyle w:val="Heading1"/>
        <w:spacing w:before="0"/>
        <w:jc w:val="center"/>
        <w:rPr>
          <w:rFonts w:ascii="Arial" w:hAnsi="Arial" w:cs="Arial"/>
          <w:b/>
          <w:bCs/>
          <w:color w:val="auto"/>
          <w:sz w:val="28"/>
          <w:szCs w:val="28"/>
        </w:rPr>
      </w:pPr>
      <w:r w:rsidRPr="00C6741F">
        <w:rPr>
          <w:rFonts w:ascii="Arial" w:hAnsi="Arial" w:cs="Arial"/>
          <w:b/>
          <w:bCs/>
          <w:color w:val="auto"/>
          <w:sz w:val="28"/>
          <w:szCs w:val="28"/>
        </w:rPr>
        <w:t xml:space="preserve">Salesforce </w:t>
      </w:r>
      <w:r w:rsidR="00380364" w:rsidRPr="00C6741F">
        <w:rPr>
          <w:rFonts w:ascii="Arial" w:hAnsi="Arial" w:cs="Arial"/>
          <w:b/>
          <w:bCs/>
          <w:color w:val="auto"/>
          <w:sz w:val="28"/>
          <w:szCs w:val="28"/>
        </w:rPr>
        <w:t>Lightning View</w:t>
      </w:r>
    </w:p>
    <w:p w14:paraId="7F662387" w14:textId="77777777" w:rsidR="005125F9" w:rsidRPr="005125F9" w:rsidRDefault="005125F9" w:rsidP="005125F9"/>
    <w:p w14:paraId="53E71128" w14:textId="4BD463CC" w:rsidR="00B07F48" w:rsidRPr="00566497" w:rsidRDefault="00BB574E" w:rsidP="0DE6744B">
      <w:pPr>
        <w:rPr>
          <w:rFonts w:ascii="Arial" w:hAnsi="Arial" w:cs="Arial"/>
          <w:b/>
          <w:bCs/>
          <w:sz w:val="24"/>
          <w:szCs w:val="24"/>
        </w:rPr>
      </w:pPr>
      <w:r w:rsidRPr="00566497">
        <w:rPr>
          <w:rFonts w:ascii="Arial" w:hAnsi="Arial" w:cs="Arial"/>
          <w:b/>
          <w:bCs/>
          <w:sz w:val="24"/>
          <w:szCs w:val="24"/>
        </w:rPr>
        <w:t xml:space="preserve">In </w:t>
      </w:r>
      <w:r w:rsidR="003D4DDB" w:rsidRPr="00566497">
        <w:rPr>
          <w:rFonts w:ascii="Arial" w:hAnsi="Arial" w:cs="Arial"/>
          <w:b/>
          <w:bCs/>
          <w:sz w:val="24"/>
          <w:szCs w:val="24"/>
        </w:rPr>
        <w:t>Lightning View</w:t>
      </w:r>
    </w:p>
    <w:p w14:paraId="612CBE38" w14:textId="7ECFC5E6" w:rsidR="00A038DE" w:rsidRPr="00566497" w:rsidRDefault="000E1504" w:rsidP="78ADCC5B">
      <w:pPr>
        <w:rPr>
          <w:rFonts w:ascii="Arial" w:hAnsi="Arial" w:cs="Arial"/>
          <w:sz w:val="24"/>
          <w:szCs w:val="24"/>
        </w:rPr>
      </w:pPr>
      <w:r w:rsidRPr="00566497">
        <w:rPr>
          <w:rFonts w:ascii="Arial" w:hAnsi="Arial" w:cs="Arial"/>
          <w:sz w:val="24"/>
          <w:szCs w:val="24"/>
        </w:rPr>
        <w:t xml:space="preserve">The </w:t>
      </w:r>
      <w:r w:rsidR="00C64D57">
        <w:rPr>
          <w:rFonts w:ascii="Arial" w:hAnsi="Arial" w:cs="Arial"/>
          <w:sz w:val="24"/>
          <w:szCs w:val="24"/>
        </w:rPr>
        <w:t>u</w:t>
      </w:r>
      <w:r w:rsidR="007648EC">
        <w:rPr>
          <w:rFonts w:ascii="Arial" w:hAnsi="Arial" w:cs="Arial"/>
          <w:sz w:val="24"/>
          <w:szCs w:val="24"/>
        </w:rPr>
        <w:t>ser</w:t>
      </w:r>
      <w:r w:rsidR="00252CC8" w:rsidRPr="00566497">
        <w:rPr>
          <w:rFonts w:ascii="Arial" w:hAnsi="Arial" w:cs="Arial"/>
          <w:sz w:val="24"/>
          <w:szCs w:val="24"/>
        </w:rPr>
        <w:t xml:space="preserve"> will k</w:t>
      </w:r>
      <w:r w:rsidR="00850124" w:rsidRPr="00566497">
        <w:rPr>
          <w:rFonts w:ascii="Arial" w:hAnsi="Arial" w:cs="Arial"/>
          <w:sz w:val="24"/>
          <w:szCs w:val="24"/>
        </w:rPr>
        <w:t xml:space="preserve">now </w:t>
      </w:r>
      <w:r w:rsidRPr="00566497">
        <w:rPr>
          <w:rFonts w:ascii="Arial" w:hAnsi="Arial" w:cs="Arial"/>
          <w:sz w:val="24"/>
          <w:szCs w:val="24"/>
        </w:rPr>
        <w:t>they</w:t>
      </w:r>
      <w:r w:rsidR="00850124" w:rsidRPr="00566497">
        <w:rPr>
          <w:rFonts w:ascii="Arial" w:hAnsi="Arial" w:cs="Arial"/>
          <w:sz w:val="24"/>
          <w:szCs w:val="24"/>
        </w:rPr>
        <w:t xml:space="preserve">’re in </w:t>
      </w:r>
      <w:r w:rsidR="00252CC8" w:rsidRPr="00566497">
        <w:rPr>
          <w:rFonts w:ascii="Arial" w:hAnsi="Arial" w:cs="Arial"/>
          <w:sz w:val="24"/>
          <w:szCs w:val="24"/>
        </w:rPr>
        <w:t xml:space="preserve">the </w:t>
      </w:r>
      <w:r w:rsidR="00252CC8" w:rsidRPr="00566497">
        <w:rPr>
          <w:rFonts w:ascii="Arial" w:hAnsi="Arial" w:cs="Arial"/>
          <w:b/>
          <w:bCs/>
          <w:sz w:val="24"/>
          <w:szCs w:val="24"/>
        </w:rPr>
        <w:t>Salesforce</w:t>
      </w:r>
      <w:r w:rsidR="003D4DDB" w:rsidRPr="00566497">
        <w:rPr>
          <w:rFonts w:ascii="Arial" w:hAnsi="Arial" w:cs="Arial"/>
          <w:b/>
          <w:bCs/>
          <w:sz w:val="24"/>
          <w:szCs w:val="24"/>
        </w:rPr>
        <w:t xml:space="preserve"> </w:t>
      </w:r>
      <w:r w:rsidR="00850124" w:rsidRPr="00566497">
        <w:rPr>
          <w:rFonts w:ascii="Arial" w:hAnsi="Arial" w:cs="Arial"/>
          <w:b/>
          <w:bCs/>
          <w:sz w:val="24"/>
          <w:szCs w:val="24"/>
        </w:rPr>
        <w:t>Lightning</w:t>
      </w:r>
      <w:r w:rsidR="00850124" w:rsidRPr="00566497">
        <w:rPr>
          <w:rFonts w:ascii="Arial" w:hAnsi="Arial" w:cs="Arial"/>
          <w:sz w:val="24"/>
          <w:szCs w:val="24"/>
        </w:rPr>
        <w:t xml:space="preserve"> </w:t>
      </w:r>
      <w:r w:rsidR="00611EFE">
        <w:rPr>
          <w:rFonts w:ascii="Arial" w:hAnsi="Arial" w:cs="Arial"/>
          <w:sz w:val="24"/>
          <w:szCs w:val="24"/>
        </w:rPr>
        <w:t>v</w:t>
      </w:r>
      <w:r w:rsidR="00850124" w:rsidRPr="00566497">
        <w:rPr>
          <w:rFonts w:ascii="Arial" w:hAnsi="Arial" w:cs="Arial"/>
          <w:sz w:val="24"/>
          <w:szCs w:val="24"/>
        </w:rPr>
        <w:t xml:space="preserve">iew when the </w:t>
      </w:r>
      <w:r w:rsidR="002A1675" w:rsidRPr="00566497">
        <w:rPr>
          <w:rFonts w:ascii="Arial" w:hAnsi="Arial" w:cs="Arial"/>
          <w:sz w:val="24"/>
          <w:szCs w:val="24"/>
        </w:rPr>
        <w:t>9-dot</w:t>
      </w:r>
      <w:r w:rsidR="00252CC8" w:rsidRPr="00566497">
        <w:rPr>
          <w:rFonts w:ascii="Arial" w:hAnsi="Arial" w:cs="Arial"/>
          <w:sz w:val="24"/>
          <w:szCs w:val="24"/>
        </w:rPr>
        <w:t xml:space="preserve"> pattern</w:t>
      </w:r>
      <w:r w:rsidR="00306646">
        <w:rPr>
          <w:rFonts w:ascii="Arial" w:hAnsi="Arial" w:cs="Arial"/>
          <w:sz w:val="24"/>
          <w:szCs w:val="24"/>
        </w:rPr>
        <w:t xml:space="preserve"> (waffle)</w:t>
      </w:r>
      <w:r w:rsidR="00850124" w:rsidRPr="00566497">
        <w:rPr>
          <w:rFonts w:ascii="Arial" w:hAnsi="Arial" w:cs="Arial"/>
          <w:sz w:val="24"/>
          <w:szCs w:val="24"/>
        </w:rPr>
        <w:t xml:space="preserve"> </w:t>
      </w:r>
      <w:r w:rsidR="00252CC8" w:rsidRPr="00566497">
        <w:rPr>
          <w:rFonts w:ascii="Arial" w:hAnsi="Arial" w:cs="Arial"/>
          <w:sz w:val="24"/>
          <w:szCs w:val="24"/>
        </w:rPr>
        <w:t>is</w:t>
      </w:r>
      <w:r w:rsidR="00850124" w:rsidRPr="00566497">
        <w:rPr>
          <w:rFonts w:ascii="Arial" w:hAnsi="Arial" w:cs="Arial"/>
          <w:sz w:val="24"/>
          <w:szCs w:val="24"/>
        </w:rPr>
        <w:t xml:space="preserve"> displayed </w:t>
      </w:r>
      <w:r w:rsidRPr="00566497">
        <w:rPr>
          <w:rFonts w:ascii="Arial" w:hAnsi="Arial" w:cs="Arial"/>
          <w:sz w:val="24"/>
          <w:szCs w:val="24"/>
        </w:rPr>
        <w:t>o</w:t>
      </w:r>
      <w:r w:rsidR="00850124" w:rsidRPr="00566497">
        <w:rPr>
          <w:rFonts w:ascii="Arial" w:hAnsi="Arial" w:cs="Arial"/>
          <w:sz w:val="24"/>
          <w:szCs w:val="24"/>
        </w:rPr>
        <w:t>n the</w:t>
      </w:r>
      <w:r w:rsidRPr="00566497">
        <w:rPr>
          <w:rFonts w:ascii="Arial" w:hAnsi="Arial" w:cs="Arial"/>
          <w:sz w:val="24"/>
          <w:szCs w:val="24"/>
        </w:rPr>
        <w:t xml:space="preserve"> far</w:t>
      </w:r>
      <w:r w:rsidR="00850124" w:rsidRPr="00566497">
        <w:rPr>
          <w:rFonts w:ascii="Arial" w:hAnsi="Arial" w:cs="Arial"/>
          <w:sz w:val="24"/>
          <w:szCs w:val="24"/>
        </w:rPr>
        <w:t xml:space="preserve"> top left side</w:t>
      </w:r>
      <w:r w:rsidR="00485271" w:rsidRPr="00566497">
        <w:rPr>
          <w:rFonts w:ascii="Arial" w:hAnsi="Arial" w:cs="Arial"/>
          <w:sz w:val="24"/>
          <w:szCs w:val="24"/>
        </w:rPr>
        <w:t xml:space="preserve"> </w:t>
      </w:r>
      <w:r w:rsidRPr="00566497">
        <w:rPr>
          <w:rFonts w:ascii="Arial" w:hAnsi="Arial" w:cs="Arial"/>
          <w:sz w:val="24"/>
          <w:szCs w:val="24"/>
        </w:rPr>
        <w:t>and</w:t>
      </w:r>
      <w:r w:rsidR="00485271" w:rsidRPr="00566497">
        <w:rPr>
          <w:rFonts w:ascii="Arial" w:hAnsi="Arial" w:cs="Arial"/>
          <w:sz w:val="24"/>
          <w:szCs w:val="24"/>
        </w:rPr>
        <w:t xml:space="preserve"> will see a little hoodie </w:t>
      </w:r>
      <w:r w:rsidR="009B05AF">
        <w:rPr>
          <w:rFonts w:ascii="Arial" w:hAnsi="Arial" w:cs="Arial"/>
          <w:sz w:val="24"/>
          <w:szCs w:val="24"/>
        </w:rPr>
        <w:t>avatar</w:t>
      </w:r>
      <w:r w:rsidR="00485271" w:rsidRPr="00566497">
        <w:rPr>
          <w:rFonts w:ascii="Arial" w:hAnsi="Arial" w:cs="Arial"/>
          <w:sz w:val="24"/>
          <w:szCs w:val="24"/>
        </w:rPr>
        <w:t xml:space="preserve"> on </w:t>
      </w:r>
      <w:r w:rsidR="00DE7EFA">
        <w:rPr>
          <w:rFonts w:ascii="Arial" w:hAnsi="Arial" w:cs="Arial"/>
          <w:sz w:val="24"/>
          <w:szCs w:val="24"/>
        </w:rPr>
        <w:t xml:space="preserve">the </w:t>
      </w:r>
      <w:r w:rsidR="00485271" w:rsidRPr="00566497">
        <w:rPr>
          <w:rFonts w:ascii="Arial" w:hAnsi="Arial" w:cs="Arial"/>
          <w:sz w:val="24"/>
          <w:szCs w:val="24"/>
        </w:rPr>
        <w:t>far top right side</w:t>
      </w:r>
      <w:r w:rsidR="00850124" w:rsidRPr="00566497">
        <w:rPr>
          <w:rFonts w:ascii="Arial" w:hAnsi="Arial" w:cs="Arial"/>
          <w:sz w:val="24"/>
          <w:szCs w:val="24"/>
        </w:rPr>
        <w:t xml:space="preserve">.  </w:t>
      </w:r>
    </w:p>
    <w:p w14:paraId="082537C2" w14:textId="2CC744FA" w:rsidR="00566497" w:rsidRPr="00566497" w:rsidRDefault="00566497" w:rsidP="00F922D4">
      <w:pPr>
        <w:jc w:val="center"/>
        <w:rPr>
          <w:rFonts w:ascii="Arial" w:hAnsi="Arial" w:cs="Arial"/>
          <w:sz w:val="24"/>
          <w:szCs w:val="24"/>
        </w:rPr>
      </w:pPr>
      <w:r w:rsidRPr="00566497">
        <w:rPr>
          <w:rFonts w:ascii="Arial" w:hAnsi="Arial" w:cs="Arial"/>
          <w:noProof/>
          <w:sz w:val="24"/>
          <w:szCs w:val="24"/>
          <w:bdr w:val="thinThickSmallGap" w:sz="24" w:space="0" w:color="000000" w:themeColor="text1" w:frame="1"/>
        </w:rPr>
        <w:drawing>
          <wp:inline distT="0" distB="0" distL="0" distR="0" wp14:anchorId="686CD657" wp14:editId="6721DADD">
            <wp:extent cx="2159000" cy="8575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3511" cy="871225"/>
                    </a:xfrm>
                    <a:prstGeom prst="rect">
                      <a:avLst/>
                    </a:prstGeom>
                  </pic:spPr>
                </pic:pic>
              </a:graphicData>
            </a:graphic>
          </wp:inline>
        </w:drawing>
      </w:r>
    </w:p>
    <w:p w14:paraId="4311B7E2" w14:textId="13640D58" w:rsidR="00C64D57" w:rsidRDefault="00F922D4" w:rsidP="00F922D4">
      <w:pPr>
        <w:jc w:val="center"/>
        <w:rPr>
          <w:rFonts w:ascii="Arial" w:hAnsi="Arial" w:cs="Arial"/>
          <w:b/>
          <w:bCs/>
          <w:sz w:val="24"/>
          <w:szCs w:val="24"/>
        </w:rPr>
      </w:pPr>
      <w:r w:rsidRPr="00566497">
        <w:rPr>
          <w:rFonts w:ascii="Arial" w:hAnsi="Arial" w:cs="Arial"/>
          <w:noProof/>
          <w:sz w:val="24"/>
          <w:szCs w:val="24"/>
          <w:bdr w:val="thinThickSmallGap" w:sz="24" w:space="0" w:color="000000" w:themeColor="text1" w:frame="1"/>
        </w:rPr>
        <w:drawing>
          <wp:inline distT="0" distB="0" distL="0" distR="0" wp14:anchorId="006095DB" wp14:editId="14619E78">
            <wp:extent cx="2167409" cy="856615"/>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2565" cy="878414"/>
                    </a:xfrm>
                    <a:prstGeom prst="rect">
                      <a:avLst/>
                    </a:prstGeom>
                  </pic:spPr>
                </pic:pic>
              </a:graphicData>
            </a:graphic>
          </wp:inline>
        </w:drawing>
      </w:r>
    </w:p>
    <w:p w14:paraId="093BCFD8" w14:textId="6E4AB514" w:rsidR="009D7B2D" w:rsidRPr="00566497" w:rsidRDefault="00BB574E" w:rsidP="009D7B2D">
      <w:pPr>
        <w:rPr>
          <w:rFonts w:ascii="Arial" w:hAnsi="Arial" w:cs="Arial"/>
          <w:b/>
          <w:bCs/>
          <w:sz w:val="24"/>
          <w:szCs w:val="24"/>
        </w:rPr>
      </w:pPr>
      <w:r w:rsidRPr="00566497">
        <w:rPr>
          <w:rFonts w:ascii="Arial" w:hAnsi="Arial" w:cs="Arial"/>
          <w:b/>
          <w:bCs/>
          <w:sz w:val="24"/>
          <w:szCs w:val="24"/>
        </w:rPr>
        <w:t>S</w:t>
      </w:r>
      <w:r w:rsidR="009D7B2D" w:rsidRPr="00566497">
        <w:rPr>
          <w:rFonts w:ascii="Arial" w:hAnsi="Arial" w:cs="Arial"/>
          <w:b/>
          <w:bCs/>
          <w:sz w:val="24"/>
          <w:szCs w:val="24"/>
        </w:rPr>
        <w:t xml:space="preserve">witch </w:t>
      </w:r>
      <w:r w:rsidRPr="00566497">
        <w:rPr>
          <w:rFonts w:ascii="Arial" w:hAnsi="Arial" w:cs="Arial"/>
          <w:b/>
          <w:bCs/>
          <w:sz w:val="24"/>
          <w:szCs w:val="24"/>
        </w:rPr>
        <w:t xml:space="preserve">from Classic </w:t>
      </w:r>
      <w:r w:rsidR="009D7B2D" w:rsidRPr="00566497">
        <w:rPr>
          <w:rFonts w:ascii="Arial" w:hAnsi="Arial" w:cs="Arial"/>
          <w:b/>
          <w:bCs/>
          <w:sz w:val="24"/>
          <w:szCs w:val="24"/>
        </w:rPr>
        <w:t>to Lightning</w:t>
      </w:r>
      <w:r w:rsidRPr="00566497">
        <w:rPr>
          <w:rFonts w:ascii="Arial" w:hAnsi="Arial" w:cs="Arial"/>
          <w:b/>
          <w:bCs/>
          <w:sz w:val="24"/>
          <w:szCs w:val="24"/>
        </w:rPr>
        <w:t xml:space="preserve"> view</w:t>
      </w:r>
      <w:r w:rsidR="009D7B2D" w:rsidRPr="00566497">
        <w:rPr>
          <w:rFonts w:ascii="Arial" w:hAnsi="Arial" w:cs="Arial"/>
          <w:b/>
          <w:bCs/>
          <w:sz w:val="24"/>
          <w:szCs w:val="24"/>
        </w:rPr>
        <w:t xml:space="preserve"> </w:t>
      </w:r>
    </w:p>
    <w:p w14:paraId="56A148FD" w14:textId="2FE4FB9B" w:rsidR="009D7B2D" w:rsidRPr="00566497" w:rsidRDefault="009D7B2D" w:rsidP="009D7B2D">
      <w:pPr>
        <w:rPr>
          <w:rFonts w:ascii="Arial" w:hAnsi="Arial" w:cs="Arial"/>
          <w:sz w:val="24"/>
          <w:szCs w:val="24"/>
        </w:rPr>
      </w:pPr>
      <w:r w:rsidRPr="00566497">
        <w:rPr>
          <w:rFonts w:ascii="Arial" w:hAnsi="Arial" w:cs="Arial"/>
          <w:sz w:val="24"/>
          <w:szCs w:val="24"/>
        </w:rPr>
        <w:t>When</w:t>
      </w:r>
      <w:r w:rsidR="00BB574E" w:rsidRPr="00566497">
        <w:rPr>
          <w:rFonts w:ascii="Arial" w:hAnsi="Arial" w:cs="Arial"/>
          <w:sz w:val="24"/>
          <w:szCs w:val="24"/>
        </w:rPr>
        <w:t xml:space="preserve"> a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 xml:space="preserve"> first log</w:t>
      </w:r>
      <w:r w:rsidR="00BB574E" w:rsidRPr="00566497">
        <w:rPr>
          <w:rFonts w:ascii="Arial" w:hAnsi="Arial" w:cs="Arial"/>
          <w:sz w:val="24"/>
          <w:szCs w:val="24"/>
        </w:rPr>
        <w:t xml:space="preserve">s </w:t>
      </w:r>
      <w:r w:rsidRPr="00566497">
        <w:rPr>
          <w:rFonts w:ascii="Arial" w:hAnsi="Arial" w:cs="Arial"/>
          <w:sz w:val="24"/>
          <w:szCs w:val="24"/>
        </w:rPr>
        <w:t>i</w:t>
      </w:r>
      <w:r w:rsidR="00BB574E" w:rsidRPr="00566497">
        <w:rPr>
          <w:rFonts w:ascii="Arial" w:hAnsi="Arial" w:cs="Arial"/>
          <w:sz w:val="24"/>
          <w:szCs w:val="24"/>
        </w:rPr>
        <w:t>n</w:t>
      </w:r>
      <w:r w:rsidRPr="00566497">
        <w:rPr>
          <w:rFonts w:ascii="Arial" w:hAnsi="Arial" w:cs="Arial"/>
          <w:sz w:val="24"/>
          <w:szCs w:val="24"/>
        </w:rPr>
        <w:t xml:space="preserve">to Salesforce it may open to the Lightning view or to the </w:t>
      </w:r>
      <w:r w:rsidR="00BB574E" w:rsidRPr="00566497">
        <w:rPr>
          <w:rFonts w:ascii="Arial" w:hAnsi="Arial" w:cs="Arial"/>
          <w:sz w:val="24"/>
          <w:szCs w:val="24"/>
        </w:rPr>
        <w:t>Classic</w:t>
      </w:r>
      <w:r w:rsidRPr="00566497">
        <w:rPr>
          <w:rFonts w:ascii="Arial" w:hAnsi="Arial" w:cs="Arial"/>
          <w:sz w:val="24"/>
          <w:szCs w:val="24"/>
        </w:rPr>
        <w:t xml:space="preserve"> view</w:t>
      </w:r>
      <w:r w:rsidR="00BB574E" w:rsidRPr="00566497">
        <w:rPr>
          <w:rFonts w:ascii="Arial" w:hAnsi="Arial" w:cs="Arial"/>
          <w:sz w:val="24"/>
          <w:szCs w:val="24"/>
        </w:rPr>
        <w:t xml:space="preserve">.  This will be determined based on </w:t>
      </w:r>
      <w:r w:rsidR="009123DF" w:rsidRPr="00566497">
        <w:rPr>
          <w:rFonts w:ascii="Arial" w:hAnsi="Arial" w:cs="Arial"/>
          <w:sz w:val="24"/>
          <w:szCs w:val="24"/>
        </w:rPr>
        <w:t xml:space="preserve">being in Lightning or Classic </w:t>
      </w:r>
      <w:r w:rsidRPr="00566497">
        <w:rPr>
          <w:rFonts w:ascii="Arial" w:hAnsi="Arial" w:cs="Arial"/>
          <w:sz w:val="24"/>
          <w:szCs w:val="24"/>
        </w:rPr>
        <w:t xml:space="preserve">when </w:t>
      </w:r>
      <w:r w:rsidR="009123DF" w:rsidRPr="00566497">
        <w:rPr>
          <w:rFonts w:ascii="Arial" w:hAnsi="Arial" w:cs="Arial"/>
          <w:sz w:val="24"/>
          <w:szCs w:val="24"/>
        </w:rPr>
        <w:t xml:space="preserve">they </w:t>
      </w:r>
      <w:r w:rsidRPr="00566497">
        <w:rPr>
          <w:rFonts w:ascii="Arial" w:hAnsi="Arial" w:cs="Arial"/>
          <w:sz w:val="24"/>
          <w:szCs w:val="24"/>
        </w:rPr>
        <w:t xml:space="preserve">logged out of QMS.  </w:t>
      </w:r>
      <w:r w:rsidR="00BB574E" w:rsidRPr="00566497">
        <w:rPr>
          <w:rFonts w:ascii="Arial" w:hAnsi="Arial" w:cs="Arial"/>
          <w:sz w:val="24"/>
          <w:szCs w:val="24"/>
        </w:rPr>
        <w:t>If in</w:t>
      </w:r>
      <w:r w:rsidRPr="00566497">
        <w:rPr>
          <w:rFonts w:ascii="Arial" w:hAnsi="Arial" w:cs="Arial"/>
          <w:sz w:val="24"/>
          <w:szCs w:val="24"/>
        </w:rPr>
        <w:t xml:space="preserve"> the Classic view, </w:t>
      </w:r>
      <w:r w:rsidR="00BB574E" w:rsidRPr="00566497">
        <w:rPr>
          <w:rFonts w:ascii="Arial" w:hAnsi="Arial" w:cs="Arial"/>
          <w:sz w:val="24"/>
          <w:szCs w:val="24"/>
        </w:rPr>
        <w:t xml:space="preserve">the </w:t>
      </w:r>
      <w:r w:rsidR="00C64D57">
        <w:rPr>
          <w:rFonts w:ascii="Arial" w:hAnsi="Arial" w:cs="Arial"/>
          <w:sz w:val="24"/>
          <w:szCs w:val="24"/>
        </w:rPr>
        <w:t>u</w:t>
      </w:r>
      <w:r w:rsidR="007648EC">
        <w:rPr>
          <w:rFonts w:ascii="Arial" w:hAnsi="Arial" w:cs="Arial"/>
          <w:sz w:val="24"/>
          <w:szCs w:val="24"/>
        </w:rPr>
        <w:t>ser</w:t>
      </w:r>
      <w:r w:rsidR="00BB574E" w:rsidRPr="00566497">
        <w:rPr>
          <w:rFonts w:ascii="Arial" w:hAnsi="Arial" w:cs="Arial"/>
          <w:sz w:val="24"/>
          <w:szCs w:val="24"/>
        </w:rPr>
        <w:t xml:space="preserve"> </w:t>
      </w:r>
      <w:r w:rsidRPr="00566497">
        <w:rPr>
          <w:rFonts w:ascii="Arial" w:hAnsi="Arial" w:cs="Arial"/>
          <w:sz w:val="24"/>
          <w:szCs w:val="24"/>
        </w:rPr>
        <w:t>will need to switch from Classic to the Lightning View.  This is accomplished by using the “Switch to Lightning Experience” button, found at the top and in the middle of the screen.  See the below screenshot</w:t>
      </w:r>
    </w:p>
    <w:p w14:paraId="13BFE24A" w14:textId="12CAEBF0" w:rsidR="003A4ACC" w:rsidRPr="00D53C5E" w:rsidRDefault="009D7B2D" w:rsidP="00D53C5E">
      <w:pPr>
        <w:jc w:val="center"/>
        <w:rPr>
          <w:rFonts w:ascii="Arial" w:hAnsi="Arial" w:cs="Arial"/>
          <w:sz w:val="24"/>
          <w:szCs w:val="24"/>
        </w:rPr>
      </w:pPr>
      <w:r w:rsidRPr="00566497">
        <w:rPr>
          <w:rFonts w:ascii="Arial" w:hAnsi="Arial" w:cs="Arial"/>
          <w:noProof/>
          <w:sz w:val="24"/>
          <w:szCs w:val="24"/>
          <w:bdr w:val="thinThickSmallGap" w:sz="24" w:space="0" w:color="000000" w:themeColor="text1" w:frame="1"/>
        </w:rPr>
        <w:drawing>
          <wp:inline distT="0" distB="0" distL="0" distR="0" wp14:anchorId="57C2AEFA" wp14:editId="2B067F84">
            <wp:extent cx="4838131" cy="3575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846259" cy="358106"/>
                    </a:xfrm>
                    <a:prstGeom prst="rect">
                      <a:avLst/>
                    </a:prstGeom>
                  </pic:spPr>
                </pic:pic>
              </a:graphicData>
            </a:graphic>
          </wp:inline>
        </w:drawing>
      </w:r>
    </w:p>
    <w:p w14:paraId="52C46453" w14:textId="2232D91D" w:rsidR="00816288" w:rsidRPr="00566497" w:rsidRDefault="00816288">
      <w:pPr>
        <w:rPr>
          <w:rFonts w:ascii="Arial" w:hAnsi="Arial" w:cs="Arial"/>
          <w:b/>
          <w:bCs/>
          <w:sz w:val="24"/>
          <w:szCs w:val="24"/>
        </w:rPr>
      </w:pPr>
      <w:r w:rsidRPr="00566497">
        <w:rPr>
          <w:rFonts w:ascii="Arial" w:hAnsi="Arial" w:cs="Arial"/>
          <w:b/>
          <w:bCs/>
          <w:sz w:val="24"/>
          <w:szCs w:val="24"/>
        </w:rPr>
        <w:t xml:space="preserve">Change </w:t>
      </w:r>
      <w:r w:rsidR="00E80B2F" w:rsidRPr="00566497">
        <w:rPr>
          <w:rFonts w:ascii="Arial" w:hAnsi="Arial" w:cs="Arial"/>
          <w:b/>
          <w:bCs/>
          <w:sz w:val="24"/>
          <w:szCs w:val="24"/>
        </w:rPr>
        <w:t>Display De</w:t>
      </w:r>
      <w:r w:rsidR="0044016B" w:rsidRPr="00566497">
        <w:rPr>
          <w:rFonts w:ascii="Arial" w:hAnsi="Arial" w:cs="Arial"/>
          <w:b/>
          <w:bCs/>
          <w:sz w:val="24"/>
          <w:szCs w:val="24"/>
        </w:rPr>
        <w:t>nsity</w:t>
      </w:r>
      <w:r w:rsidRPr="00566497">
        <w:rPr>
          <w:rFonts w:ascii="Arial" w:hAnsi="Arial" w:cs="Arial"/>
          <w:b/>
          <w:bCs/>
          <w:sz w:val="24"/>
          <w:szCs w:val="24"/>
        </w:rPr>
        <w:t xml:space="preserve"> </w:t>
      </w:r>
      <w:r w:rsidR="009A7AEC" w:rsidRPr="00566497">
        <w:rPr>
          <w:rFonts w:ascii="Arial" w:hAnsi="Arial" w:cs="Arial"/>
          <w:b/>
          <w:bCs/>
          <w:sz w:val="24"/>
          <w:szCs w:val="24"/>
        </w:rPr>
        <w:t xml:space="preserve">“Comfy” </w:t>
      </w:r>
      <w:r w:rsidRPr="00566497">
        <w:rPr>
          <w:rFonts w:ascii="Arial" w:hAnsi="Arial" w:cs="Arial"/>
          <w:b/>
          <w:bCs/>
          <w:sz w:val="24"/>
          <w:szCs w:val="24"/>
        </w:rPr>
        <w:t>to “Compact”</w:t>
      </w:r>
    </w:p>
    <w:p w14:paraId="21AC40B7" w14:textId="67F46866" w:rsidR="00A714D2" w:rsidRPr="00566497" w:rsidRDefault="00816288">
      <w:pPr>
        <w:rPr>
          <w:rFonts w:ascii="Arial" w:hAnsi="Arial" w:cs="Arial"/>
          <w:sz w:val="24"/>
          <w:szCs w:val="24"/>
        </w:rPr>
      </w:pPr>
      <w:r w:rsidRPr="00566497">
        <w:rPr>
          <w:rFonts w:ascii="Arial" w:hAnsi="Arial" w:cs="Arial"/>
          <w:sz w:val="24"/>
          <w:szCs w:val="24"/>
        </w:rPr>
        <w:t xml:space="preserve">When the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 xml:space="preserve"> first logs into Lightning, they need to </w:t>
      </w:r>
      <w:r w:rsidR="0044016B" w:rsidRPr="00566497">
        <w:rPr>
          <w:rFonts w:ascii="Arial" w:hAnsi="Arial" w:cs="Arial"/>
          <w:sz w:val="24"/>
          <w:szCs w:val="24"/>
        </w:rPr>
        <w:t>validate</w:t>
      </w:r>
      <w:r w:rsidRPr="00566497">
        <w:rPr>
          <w:rFonts w:ascii="Arial" w:hAnsi="Arial" w:cs="Arial"/>
          <w:sz w:val="24"/>
          <w:szCs w:val="24"/>
        </w:rPr>
        <w:t xml:space="preserve"> the view d</w:t>
      </w:r>
      <w:r w:rsidR="0044016B" w:rsidRPr="00566497">
        <w:rPr>
          <w:rFonts w:ascii="Arial" w:hAnsi="Arial" w:cs="Arial"/>
          <w:sz w:val="24"/>
          <w:szCs w:val="24"/>
        </w:rPr>
        <w:t>ensity</w:t>
      </w:r>
      <w:r w:rsidRPr="00566497">
        <w:rPr>
          <w:rFonts w:ascii="Arial" w:hAnsi="Arial" w:cs="Arial"/>
          <w:sz w:val="24"/>
          <w:szCs w:val="24"/>
        </w:rPr>
        <w:t xml:space="preserve"> they are </w:t>
      </w:r>
      <w:r w:rsidR="004E2764" w:rsidRPr="00566497">
        <w:rPr>
          <w:rFonts w:ascii="Arial" w:hAnsi="Arial" w:cs="Arial"/>
          <w:sz w:val="24"/>
          <w:szCs w:val="24"/>
        </w:rPr>
        <w:t>in,</w:t>
      </w:r>
      <w:r w:rsidRPr="00566497">
        <w:rPr>
          <w:rFonts w:ascii="Arial" w:hAnsi="Arial" w:cs="Arial"/>
          <w:sz w:val="24"/>
          <w:szCs w:val="24"/>
        </w:rPr>
        <w:t xml:space="preserve"> is “Compact”.    Click the hoodie person to open the </w:t>
      </w:r>
      <w:r w:rsidR="00A23006" w:rsidRPr="00566497">
        <w:rPr>
          <w:rFonts w:ascii="Arial" w:hAnsi="Arial" w:cs="Arial"/>
          <w:sz w:val="24"/>
          <w:szCs w:val="24"/>
        </w:rPr>
        <w:t>view menu</w:t>
      </w:r>
      <w:r w:rsidR="0044016B" w:rsidRPr="00566497">
        <w:rPr>
          <w:rFonts w:ascii="Arial" w:hAnsi="Arial" w:cs="Arial"/>
          <w:sz w:val="24"/>
          <w:szCs w:val="24"/>
        </w:rPr>
        <w:t xml:space="preserve"> and s</w:t>
      </w:r>
      <w:r w:rsidR="00A23006" w:rsidRPr="00566497">
        <w:rPr>
          <w:rFonts w:ascii="Arial" w:hAnsi="Arial" w:cs="Arial"/>
          <w:sz w:val="24"/>
          <w:szCs w:val="24"/>
        </w:rPr>
        <w:t>can down to “DISPLAY DENSITY”</w:t>
      </w:r>
      <w:r w:rsidR="0044016B" w:rsidRPr="00566497">
        <w:rPr>
          <w:rFonts w:ascii="Arial" w:hAnsi="Arial" w:cs="Arial"/>
          <w:sz w:val="24"/>
          <w:szCs w:val="24"/>
        </w:rPr>
        <w:t xml:space="preserve">.  </w:t>
      </w:r>
      <w:r w:rsidR="008F3BF9" w:rsidRPr="00566497">
        <w:rPr>
          <w:rFonts w:ascii="Arial" w:hAnsi="Arial" w:cs="Arial"/>
          <w:sz w:val="24"/>
          <w:szCs w:val="24"/>
        </w:rPr>
        <w:t>T</w:t>
      </w:r>
      <w:r w:rsidR="00A23006" w:rsidRPr="00566497">
        <w:rPr>
          <w:rFonts w:ascii="Arial" w:hAnsi="Arial" w:cs="Arial"/>
          <w:sz w:val="24"/>
          <w:szCs w:val="24"/>
        </w:rPr>
        <w:t xml:space="preserve">he </w:t>
      </w:r>
      <w:r w:rsidR="0044016B" w:rsidRPr="00566497">
        <w:rPr>
          <w:rFonts w:ascii="Arial" w:hAnsi="Arial" w:cs="Arial"/>
          <w:sz w:val="24"/>
          <w:szCs w:val="24"/>
        </w:rPr>
        <w:t xml:space="preserve">current </w:t>
      </w:r>
      <w:r w:rsidR="00A23006" w:rsidRPr="00566497">
        <w:rPr>
          <w:rFonts w:ascii="Arial" w:hAnsi="Arial" w:cs="Arial"/>
          <w:sz w:val="24"/>
          <w:szCs w:val="24"/>
        </w:rPr>
        <w:t xml:space="preserve">checked </w:t>
      </w:r>
      <w:r w:rsidR="0044016B" w:rsidRPr="00566497">
        <w:rPr>
          <w:rFonts w:ascii="Arial" w:hAnsi="Arial" w:cs="Arial"/>
          <w:sz w:val="24"/>
          <w:szCs w:val="24"/>
        </w:rPr>
        <w:t>density</w:t>
      </w:r>
      <w:r w:rsidR="00A23006" w:rsidRPr="00566497">
        <w:rPr>
          <w:rFonts w:ascii="Arial" w:hAnsi="Arial" w:cs="Arial"/>
          <w:sz w:val="24"/>
          <w:szCs w:val="24"/>
        </w:rPr>
        <w:t xml:space="preserve"> is either “Comfy” or “Compact”.  If the checkmark is beside “Compact”, no </w:t>
      </w:r>
      <w:r w:rsidR="007C1236" w:rsidRPr="00566497">
        <w:rPr>
          <w:rFonts w:ascii="Arial" w:hAnsi="Arial" w:cs="Arial"/>
          <w:sz w:val="24"/>
          <w:szCs w:val="24"/>
        </w:rPr>
        <w:t xml:space="preserve">action </w:t>
      </w:r>
      <w:r w:rsidR="00A23006" w:rsidRPr="00566497">
        <w:rPr>
          <w:rFonts w:ascii="Arial" w:hAnsi="Arial" w:cs="Arial"/>
          <w:sz w:val="24"/>
          <w:szCs w:val="24"/>
        </w:rPr>
        <w:t xml:space="preserve">is needed.  </w:t>
      </w:r>
      <w:r w:rsidR="00A714D2" w:rsidRPr="00566497">
        <w:rPr>
          <w:rFonts w:ascii="Arial" w:hAnsi="Arial" w:cs="Arial"/>
          <w:sz w:val="24"/>
          <w:szCs w:val="24"/>
        </w:rPr>
        <w:t>See below</w:t>
      </w:r>
      <w:r w:rsidR="00566497">
        <w:rPr>
          <w:rFonts w:ascii="Arial" w:hAnsi="Arial" w:cs="Arial"/>
          <w:sz w:val="24"/>
          <w:szCs w:val="24"/>
        </w:rPr>
        <w:t>:</w:t>
      </w:r>
    </w:p>
    <w:p w14:paraId="33D9E48C" w14:textId="051E901E" w:rsidR="00776F0A" w:rsidRPr="00566497" w:rsidRDefault="00566497" w:rsidP="00D53C5E">
      <w:pPr>
        <w:jc w:val="center"/>
        <w:rPr>
          <w:rFonts w:ascii="Arial" w:hAnsi="Arial" w:cs="Arial"/>
          <w:sz w:val="24"/>
          <w:szCs w:val="24"/>
        </w:rPr>
      </w:pPr>
      <w:r>
        <w:rPr>
          <w:rFonts w:ascii="Arial" w:hAnsi="Arial" w:cs="Arial"/>
          <w:sz w:val="24"/>
          <w:szCs w:val="24"/>
        </w:rPr>
        <w:t>:</w:t>
      </w:r>
      <w:r w:rsidR="00776F0A" w:rsidRPr="00566497">
        <w:rPr>
          <w:rFonts w:ascii="Arial" w:hAnsi="Arial" w:cs="Arial"/>
          <w:noProof/>
          <w:sz w:val="24"/>
          <w:szCs w:val="24"/>
          <w:bdr w:val="thinThickSmallGap" w:sz="24" w:space="0" w:color="000000" w:themeColor="text1" w:frame="1"/>
        </w:rPr>
        <w:drawing>
          <wp:inline distT="0" distB="0" distL="0" distR="0" wp14:anchorId="10800651" wp14:editId="15BE3F83">
            <wp:extent cx="1856096" cy="19451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1856096" cy="1945158"/>
                    </a:xfrm>
                    <a:prstGeom prst="rect">
                      <a:avLst/>
                    </a:prstGeom>
                  </pic:spPr>
                </pic:pic>
              </a:graphicData>
            </a:graphic>
          </wp:inline>
        </w:drawing>
      </w:r>
    </w:p>
    <w:p w14:paraId="64EEA3D3" w14:textId="7E042FB2" w:rsidR="00A714D2" w:rsidRPr="00491729" w:rsidRDefault="00491729">
      <w:pPr>
        <w:rPr>
          <w:rFonts w:ascii="Arial" w:hAnsi="Arial" w:cs="Arial"/>
          <w:sz w:val="18"/>
          <w:szCs w:val="18"/>
        </w:rPr>
      </w:pPr>
      <w:r w:rsidRPr="00491729">
        <w:rPr>
          <w:rFonts w:ascii="Arial" w:hAnsi="Arial" w:cs="Arial"/>
          <w:b/>
          <w:bCs/>
          <w:sz w:val="24"/>
          <w:szCs w:val="24"/>
        </w:rPr>
        <w:lastRenderedPageBreak/>
        <w:t>Note</w:t>
      </w:r>
      <w:r w:rsidRPr="00491729">
        <w:rPr>
          <w:rFonts w:ascii="Arial" w:hAnsi="Arial" w:cs="Arial"/>
          <w:sz w:val="24"/>
          <w:szCs w:val="24"/>
        </w:rPr>
        <w:t>:</w:t>
      </w:r>
      <w:r>
        <w:rPr>
          <w:rFonts w:ascii="Arial" w:hAnsi="Arial" w:cs="Arial"/>
          <w:sz w:val="24"/>
          <w:szCs w:val="24"/>
        </w:rPr>
        <w:t xml:space="preserve"> “</w:t>
      </w:r>
      <w:r w:rsidR="00A714D2" w:rsidRPr="00491729">
        <w:rPr>
          <w:rFonts w:ascii="Arial" w:hAnsi="Arial" w:cs="Arial"/>
          <w:sz w:val="24"/>
          <w:szCs w:val="24"/>
        </w:rPr>
        <w:t>Compact</w:t>
      </w:r>
      <w:r>
        <w:rPr>
          <w:rFonts w:ascii="Arial" w:hAnsi="Arial" w:cs="Arial"/>
          <w:sz w:val="24"/>
          <w:szCs w:val="24"/>
        </w:rPr>
        <w:t>”</w:t>
      </w:r>
      <w:r w:rsidR="00A714D2" w:rsidRPr="00491729">
        <w:rPr>
          <w:rFonts w:ascii="Arial" w:hAnsi="Arial" w:cs="Arial"/>
          <w:sz w:val="24"/>
          <w:szCs w:val="24"/>
        </w:rPr>
        <w:t xml:space="preserve"> is the correct </w:t>
      </w:r>
      <w:r w:rsidR="00BC3F06" w:rsidRPr="00491729">
        <w:rPr>
          <w:rFonts w:ascii="Arial" w:hAnsi="Arial" w:cs="Arial"/>
          <w:sz w:val="24"/>
          <w:szCs w:val="24"/>
        </w:rPr>
        <w:t>Display D</w:t>
      </w:r>
      <w:r w:rsidR="00A714D2" w:rsidRPr="00491729">
        <w:rPr>
          <w:rFonts w:ascii="Arial" w:hAnsi="Arial" w:cs="Arial"/>
          <w:sz w:val="24"/>
          <w:szCs w:val="24"/>
        </w:rPr>
        <w:t>ensity</w:t>
      </w:r>
    </w:p>
    <w:p w14:paraId="76B87938" w14:textId="10B1D92F" w:rsidR="003F6741" w:rsidRPr="00566497" w:rsidRDefault="00A23006">
      <w:pPr>
        <w:rPr>
          <w:rFonts w:ascii="Arial" w:hAnsi="Arial" w:cs="Arial"/>
          <w:sz w:val="24"/>
          <w:szCs w:val="24"/>
        </w:rPr>
      </w:pPr>
      <w:r w:rsidRPr="00566497">
        <w:rPr>
          <w:rFonts w:ascii="Arial" w:hAnsi="Arial" w:cs="Arial"/>
          <w:sz w:val="24"/>
          <w:szCs w:val="24"/>
        </w:rPr>
        <w:t>If the checkmark is beside “Comfy”, click “Compact”</w:t>
      </w:r>
      <w:r w:rsidR="007C1236" w:rsidRPr="00566497">
        <w:rPr>
          <w:rFonts w:ascii="Arial" w:hAnsi="Arial" w:cs="Arial"/>
          <w:sz w:val="24"/>
          <w:szCs w:val="24"/>
        </w:rPr>
        <w:t>.  A</w:t>
      </w:r>
      <w:r w:rsidR="0044016B" w:rsidRPr="00566497">
        <w:rPr>
          <w:rFonts w:ascii="Arial" w:hAnsi="Arial" w:cs="Arial"/>
          <w:sz w:val="24"/>
          <w:szCs w:val="24"/>
        </w:rPr>
        <w:t xml:space="preserve"> popup</w:t>
      </w:r>
      <w:r w:rsidR="007C1236" w:rsidRPr="00566497">
        <w:rPr>
          <w:rFonts w:ascii="Arial" w:hAnsi="Arial" w:cs="Arial"/>
          <w:sz w:val="24"/>
          <w:szCs w:val="24"/>
        </w:rPr>
        <w:t xml:space="preserve"> message</w:t>
      </w:r>
      <w:r w:rsidR="0044016B" w:rsidRPr="00566497">
        <w:rPr>
          <w:rFonts w:ascii="Arial" w:hAnsi="Arial" w:cs="Arial"/>
          <w:sz w:val="24"/>
          <w:szCs w:val="24"/>
        </w:rPr>
        <w:t xml:space="preserve"> will identify a change to the density and the page needs to be refreshed. </w:t>
      </w:r>
      <w:r w:rsidR="007C1236" w:rsidRPr="00566497">
        <w:rPr>
          <w:rFonts w:ascii="Arial" w:hAnsi="Arial" w:cs="Arial"/>
          <w:sz w:val="24"/>
          <w:szCs w:val="24"/>
        </w:rPr>
        <w:t xml:space="preserve"> </w:t>
      </w:r>
      <w:r w:rsidR="0044016B" w:rsidRPr="00566497">
        <w:rPr>
          <w:rFonts w:ascii="Arial" w:hAnsi="Arial" w:cs="Arial"/>
          <w:sz w:val="24"/>
          <w:szCs w:val="24"/>
        </w:rPr>
        <w:t xml:space="preserve">Select the “Refresh Now” button on the message and the </w:t>
      </w:r>
      <w:r w:rsidR="00C64D57">
        <w:rPr>
          <w:rFonts w:ascii="Arial" w:hAnsi="Arial" w:cs="Arial"/>
          <w:sz w:val="24"/>
          <w:szCs w:val="24"/>
        </w:rPr>
        <w:t>u</w:t>
      </w:r>
      <w:r w:rsidR="007648EC">
        <w:rPr>
          <w:rFonts w:ascii="Arial" w:hAnsi="Arial" w:cs="Arial"/>
          <w:sz w:val="24"/>
          <w:szCs w:val="24"/>
        </w:rPr>
        <w:t>ser</w:t>
      </w:r>
      <w:r w:rsidR="0044016B" w:rsidRPr="00566497">
        <w:rPr>
          <w:rFonts w:ascii="Arial" w:hAnsi="Arial" w:cs="Arial"/>
          <w:sz w:val="24"/>
          <w:szCs w:val="24"/>
        </w:rPr>
        <w:t xml:space="preserve"> will be returned to the prior tab. </w:t>
      </w:r>
      <w:r w:rsidR="00485271" w:rsidRPr="00566497">
        <w:rPr>
          <w:rFonts w:ascii="Arial" w:hAnsi="Arial" w:cs="Arial"/>
          <w:sz w:val="24"/>
          <w:szCs w:val="24"/>
        </w:rPr>
        <w:t xml:space="preserve"> </w:t>
      </w:r>
      <w:r w:rsidR="007C1236" w:rsidRPr="00566497">
        <w:rPr>
          <w:rFonts w:ascii="Arial" w:hAnsi="Arial" w:cs="Arial"/>
          <w:sz w:val="24"/>
          <w:szCs w:val="24"/>
        </w:rPr>
        <w:t xml:space="preserve">  See the screenshots below for clarity.</w:t>
      </w:r>
      <w:r w:rsidR="00485271" w:rsidRPr="00566497">
        <w:rPr>
          <w:rFonts w:ascii="Arial" w:hAnsi="Arial" w:cs="Arial"/>
          <w:sz w:val="24"/>
          <w:szCs w:val="24"/>
        </w:rPr>
        <w:t xml:space="preserve">    </w:t>
      </w:r>
    </w:p>
    <w:p w14:paraId="13E3D456" w14:textId="26559D31" w:rsidR="00340916" w:rsidRDefault="009D1AA1" w:rsidP="00340916">
      <w:pPr>
        <w:ind w:left="720"/>
        <w:jc w:val="center"/>
        <w:rPr>
          <w:rFonts w:ascii="Arial" w:hAnsi="Arial" w:cs="Arial"/>
          <w:sz w:val="24"/>
          <w:szCs w:val="24"/>
        </w:rPr>
      </w:pPr>
      <w:r>
        <w:rPr>
          <w:noProof/>
        </w:rPr>
        <w:drawing>
          <wp:inline distT="0" distB="0" distL="0" distR="0" wp14:anchorId="6E9F439C" wp14:editId="6012620B">
            <wp:extent cx="2178657" cy="23437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3678" cy="2381460"/>
                    </a:xfrm>
                    <a:prstGeom prst="rect">
                      <a:avLst/>
                    </a:prstGeom>
                  </pic:spPr>
                </pic:pic>
              </a:graphicData>
            </a:graphic>
          </wp:inline>
        </w:drawing>
      </w:r>
    </w:p>
    <w:p w14:paraId="4385775F" w14:textId="4ACB97EC" w:rsidR="003A4ACC" w:rsidRPr="001F1C62" w:rsidRDefault="009D1AA1" w:rsidP="001F1C62">
      <w:pPr>
        <w:ind w:left="720"/>
        <w:jc w:val="center"/>
        <w:rPr>
          <w:rFonts w:ascii="Arial" w:hAnsi="Arial" w:cs="Arial"/>
          <w:sz w:val="24"/>
          <w:szCs w:val="24"/>
        </w:rPr>
      </w:pPr>
      <w:r>
        <w:rPr>
          <w:noProof/>
        </w:rPr>
        <w:drawing>
          <wp:inline distT="0" distB="0" distL="0" distR="0" wp14:anchorId="3CE66DAE" wp14:editId="0857031D">
            <wp:extent cx="3425588" cy="1842135"/>
            <wp:effectExtent l="0" t="0" r="381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7892" cy="1897150"/>
                    </a:xfrm>
                    <a:prstGeom prst="rect">
                      <a:avLst/>
                    </a:prstGeom>
                  </pic:spPr>
                </pic:pic>
              </a:graphicData>
            </a:graphic>
          </wp:inline>
        </w:drawing>
      </w:r>
    </w:p>
    <w:p w14:paraId="76D2F973" w14:textId="4358DF90" w:rsidR="00252CC8" w:rsidRPr="00566497" w:rsidRDefault="00BB574E">
      <w:pPr>
        <w:rPr>
          <w:rFonts w:ascii="Arial" w:hAnsi="Arial" w:cs="Arial"/>
          <w:sz w:val="24"/>
          <w:szCs w:val="24"/>
        </w:rPr>
      </w:pPr>
      <w:r w:rsidRPr="00566497">
        <w:rPr>
          <w:rFonts w:ascii="Arial" w:hAnsi="Arial" w:cs="Arial"/>
          <w:b/>
          <w:bCs/>
          <w:sz w:val="24"/>
          <w:szCs w:val="24"/>
        </w:rPr>
        <w:t>Access to</w:t>
      </w:r>
      <w:r w:rsidR="003B4211" w:rsidRPr="00566497">
        <w:rPr>
          <w:rFonts w:ascii="Arial" w:hAnsi="Arial" w:cs="Arial"/>
          <w:b/>
          <w:bCs/>
          <w:sz w:val="24"/>
          <w:szCs w:val="24"/>
        </w:rPr>
        <w:t xml:space="preserve"> </w:t>
      </w:r>
      <w:r w:rsidR="00252CC8" w:rsidRPr="00566497">
        <w:rPr>
          <w:rFonts w:ascii="Arial" w:hAnsi="Arial" w:cs="Arial"/>
          <w:b/>
          <w:bCs/>
          <w:sz w:val="24"/>
          <w:szCs w:val="24"/>
        </w:rPr>
        <w:t>QMS</w:t>
      </w:r>
    </w:p>
    <w:p w14:paraId="6BA24CE3" w14:textId="408B4BFE" w:rsidR="00B07F48" w:rsidRDefault="00A93A3F">
      <w:pPr>
        <w:rPr>
          <w:rFonts w:ascii="Arial" w:hAnsi="Arial" w:cs="Arial"/>
          <w:sz w:val="24"/>
          <w:szCs w:val="24"/>
        </w:rPr>
      </w:pPr>
      <w:r w:rsidRPr="00566497">
        <w:rPr>
          <w:rFonts w:ascii="Arial" w:hAnsi="Arial" w:cs="Arial"/>
          <w:sz w:val="24"/>
          <w:szCs w:val="24"/>
        </w:rPr>
        <w:t xml:space="preserve">If “QMS” is not shown </w:t>
      </w:r>
      <w:r w:rsidR="003D4DDB" w:rsidRPr="00566497">
        <w:rPr>
          <w:rFonts w:ascii="Arial" w:hAnsi="Arial" w:cs="Arial"/>
          <w:sz w:val="24"/>
          <w:szCs w:val="24"/>
        </w:rPr>
        <w:t>to the right of the 9</w:t>
      </w:r>
      <w:r w:rsidR="009E2EBB" w:rsidRPr="00566497">
        <w:rPr>
          <w:rFonts w:ascii="Arial" w:hAnsi="Arial" w:cs="Arial"/>
          <w:sz w:val="24"/>
          <w:szCs w:val="24"/>
        </w:rPr>
        <w:t>-</w:t>
      </w:r>
      <w:r w:rsidR="003D4DDB" w:rsidRPr="00566497">
        <w:rPr>
          <w:rFonts w:ascii="Arial" w:hAnsi="Arial" w:cs="Arial"/>
          <w:sz w:val="24"/>
          <w:szCs w:val="24"/>
        </w:rPr>
        <w:t xml:space="preserve">dot pattern, </w:t>
      </w:r>
      <w:r w:rsidRPr="00566497">
        <w:rPr>
          <w:rFonts w:ascii="Arial" w:hAnsi="Arial" w:cs="Arial"/>
          <w:sz w:val="24"/>
          <w:szCs w:val="24"/>
        </w:rPr>
        <w:t xml:space="preserve">the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 xml:space="preserve"> is not </w:t>
      </w:r>
      <w:r w:rsidR="00701576" w:rsidRPr="00566497">
        <w:rPr>
          <w:rFonts w:ascii="Arial" w:hAnsi="Arial" w:cs="Arial"/>
          <w:sz w:val="24"/>
          <w:szCs w:val="24"/>
        </w:rPr>
        <w:t xml:space="preserve">in </w:t>
      </w:r>
      <w:r w:rsidRPr="00566497">
        <w:rPr>
          <w:rFonts w:ascii="Arial" w:hAnsi="Arial" w:cs="Arial"/>
          <w:sz w:val="24"/>
          <w:szCs w:val="24"/>
        </w:rPr>
        <w:t xml:space="preserve">the </w:t>
      </w:r>
      <w:r w:rsidR="00701576" w:rsidRPr="00566497">
        <w:rPr>
          <w:rFonts w:ascii="Arial" w:hAnsi="Arial" w:cs="Arial"/>
          <w:sz w:val="24"/>
          <w:szCs w:val="24"/>
        </w:rPr>
        <w:t>QMS</w:t>
      </w:r>
      <w:r w:rsidRPr="00566497">
        <w:rPr>
          <w:rFonts w:ascii="Arial" w:hAnsi="Arial" w:cs="Arial"/>
          <w:sz w:val="24"/>
          <w:szCs w:val="24"/>
        </w:rPr>
        <w:t xml:space="preserve"> app</w:t>
      </w:r>
      <w:r w:rsidR="00701576" w:rsidRPr="00566497">
        <w:rPr>
          <w:rFonts w:ascii="Arial" w:hAnsi="Arial" w:cs="Arial"/>
          <w:sz w:val="24"/>
          <w:szCs w:val="24"/>
        </w:rPr>
        <w:t xml:space="preserve">. </w:t>
      </w:r>
      <w:r w:rsidR="00BB574E" w:rsidRPr="00566497">
        <w:rPr>
          <w:rFonts w:ascii="Arial" w:hAnsi="Arial" w:cs="Arial"/>
          <w:sz w:val="24"/>
          <w:szCs w:val="24"/>
        </w:rPr>
        <w:t>Click</w:t>
      </w:r>
      <w:r w:rsidR="00B07F48" w:rsidRPr="00566497">
        <w:rPr>
          <w:rFonts w:ascii="Arial" w:hAnsi="Arial" w:cs="Arial"/>
          <w:sz w:val="24"/>
          <w:szCs w:val="24"/>
        </w:rPr>
        <w:t xml:space="preserve"> the 9</w:t>
      </w:r>
      <w:r w:rsidR="003D4DDB" w:rsidRPr="00566497">
        <w:rPr>
          <w:rFonts w:ascii="Arial" w:hAnsi="Arial" w:cs="Arial"/>
          <w:sz w:val="24"/>
          <w:szCs w:val="24"/>
        </w:rPr>
        <w:t>-</w:t>
      </w:r>
      <w:r w:rsidR="00B07F48" w:rsidRPr="00566497">
        <w:rPr>
          <w:rFonts w:ascii="Arial" w:hAnsi="Arial" w:cs="Arial"/>
          <w:sz w:val="24"/>
          <w:szCs w:val="24"/>
        </w:rPr>
        <w:t xml:space="preserve">dot </w:t>
      </w:r>
      <w:r w:rsidR="003D4DDB" w:rsidRPr="00566497">
        <w:rPr>
          <w:rFonts w:ascii="Arial" w:hAnsi="Arial" w:cs="Arial"/>
          <w:sz w:val="24"/>
          <w:szCs w:val="24"/>
        </w:rPr>
        <w:t>pattern</w:t>
      </w:r>
      <w:r w:rsidR="00B07F48" w:rsidRPr="00566497">
        <w:rPr>
          <w:rFonts w:ascii="Arial" w:hAnsi="Arial" w:cs="Arial"/>
          <w:sz w:val="24"/>
          <w:szCs w:val="24"/>
        </w:rPr>
        <w:t xml:space="preserve"> to open the </w:t>
      </w:r>
      <w:r w:rsidR="00701576" w:rsidRPr="00566497">
        <w:rPr>
          <w:rFonts w:ascii="Arial" w:hAnsi="Arial" w:cs="Arial"/>
          <w:sz w:val="24"/>
          <w:szCs w:val="24"/>
        </w:rPr>
        <w:t xml:space="preserve">App Launcher menu to find the </w:t>
      </w:r>
      <w:r w:rsidR="00B07F48" w:rsidRPr="00566497">
        <w:rPr>
          <w:rFonts w:ascii="Arial" w:hAnsi="Arial" w:cs="Arial"/>
          <w:sz w:val="24"/>
          <w:szCs w:val="24"/>
        </w:rPr>
        <w:t>QM</w:t>
      </w:r>
      <w:r w:rsidR="00701576" w:rsidRPr="00566497">
        <w:rPr>
          <w:rFonts w:ascii="Arial" w:hAnsi="Arial" w:cs="Arial"/>
          <w:sz w:val="24"/>
          <w:szCs w:val="24"/>
        </w:rPr>
        <w:t>S</w:t>
      </w:r>
      <w:r w:rsidR="00B07F48" w:rsidRPr="00566497">
        <w:rPr>
          <w:rFonts w:ascii="Arial" w:hAnsi="Arial" w:cs="Arial"/>
          <w:sz w:val="24"/>
          <w:szCs w:val="24"/>
        </w:rPr>
        <w:t xml:space="preserve"> application.</w:t>
      </w:r>
      <w:r w:rsidR="007C00B9" w:rsidRPr="00566497">
        <w:rPr>
          <w:rFonts w:ascii="Arial" w:hAnsi="Arial" w:cs="Arial"/>
          <w:sz w:val="24"/>
          <w:szCs w:val="24"/>
        </w:rPr>
        <w:t xml:space="preserve"> Type “QMS” in the search box</w:t>
      </w:r>
      <w:r w:rsidR="00BB574E" w:rsidRPr="00566497">
        <w:rPr>
          <w:rFonts w:ascii="Arial" w:hAnsi="Arial" w:cs="Arial"/>
          <w:sz w:val="24"/>
          <w:szCs w:val="24"/>
        </w:rPr>
        <w:t xml:space="preserve"> and</w:t>
      </w:r>
      <w:r w:rsidR="003D4DDB" w:rsidRPr="00566497">
        <w:rPr>
          <w:rFonts w:ascii="Arial" w:hAnsi="Arial" w:cs="Arial"/>
          <w:sz w:val="24"/>
          <w:szCs w:val="24"/>
        </w:rPr>
        <w:t xml:space="preserve"> QMS will appear as a selection</w:t>
      </w:r>
      <w:r w:rsidR="00BB574E" w:rsidRPr="00566497">
        <w:rPr>
          <w:rFonts w:ascii="Arial" w:hAnsi="Arial" w:cs="Arial"/>
          <w:sz w:val="24"/>
          <w:szCs w:val="24"/>
        </w:rPr>
        <w:t>. C</w:t>
      </w:r>
      <w:r w:rsidR="007C00B9" w:rsidRPr="00566497">
        <w:rPr>
          <w:rFonts w:ascii="Arial" w:hAnsi="Arial" w:cs="Arial"/>
          <w:sz w:val="24"/>
          <w:szCs w:val="24"/>
        </w:rPr>
        <w:t xml:space="preserve">lick </w:t>
      </w:r>
      <w:r w:rsidR="00BB574E" w:rsidRPr="00566497">
        <w:rPr>
          <w:rFonts w:ascii="Arial" w:hAnsi="Arial" w:cs="Arial"/>
          <w:sz w:val="24"/>
          <w:szCs w:val="24"/>
        </w:rPr>
        <w:t>“</w:t>
      </w:r>
      <w:r w:rsidR="007C00B9" w:rsidRPr="00566497">
        <w:rPr>
          <w:rFonts w:ascii="Arial" w:hAnsi="Arial" w:cs="Arial"/>
          <w:sz w:val="24"/>
          <w:szCs w:val="24"/>
        </w:rPr>
        <w:t>QMS</w:t>
      </w:r>
      <w:r w:rsidR="00BB574E" w:rsidRPr="00566497">
        <w:rPr>
          <w:rFonts w:ascii="Arial" w:hAnsi="Arial" w:cs="Arial"/>
          <w:sz w:val="24"/>
          <w:szCs w:val="24"/>
        </w:rPr>
        <w:t>”</w:t>
      </w:r>
      <w:r w:rsidR="007C00B9" w:rsidRPr="00566497">
        <w:rPr>
          <w:rFonts w:ascii="Arial" w:hAnsi="Arial" w:cs="Arial"/>
          <w:sz w:val="24"/>
          <w:szCs w:val="24"/>
        </w:rPr>
        <w:t xml:space="preserve"> to open</w:t>
      </w:r>
      <w:r w:rsidR="003D4DDB" w:rsidRPr="00566497">
        <w:rPr>
          <w:rFonts w:ascii="Arial" w:hAnsi="Arial" w:cs="Arial"/>
          <w:sz w:val="24"/>
          <w:szCs w:val="24"/>
        </w:rPr>
        <w:t xml:space="preserve"> the application and connect to QMS</w:t>
      </w:r>
      <w:r w:rsidR="007C00B9" w:rsidRPr="00566497">
        <w:rPr>
          <w:rFonts w:ascii="Arial" w:hAnsi="Arial" w:cs="Arial"/>
          <w:sz w:val="24"/>
          <w:szCs w:val="24"/>
        </w:rPr>
        <w:t>.</w:t>
      </w:r>
      <w:r w:rsidR="00B07F48" w:rsidRPr="00566497">
        <w:rPr>
          <w:rFonts w:ascii="Arial" w:hAnsi="Arial" w:cs="Arial"/>
          <w:sz w:val="24"/>
          <w:szCs w:val="24"/>
        </w:rPr>
        <w:t xml:space="preserve">    </w:t>
      </w:r>
    </w:p>
    <w:p w14:paraId="03E4EAE3" w14:textId="7FB84E0B" w:rsidR="009D1AA1" w:rsidRPr="00566497" w:rsidRDefault="009D1AA1" w:rsidP="00D53C5E">
      <w:pPr>
        <w:jc w:val="center"/>
        <w:rPr>
          <w:rFonts w:ascii="Arial" w:hAnsi="Arial" w:cs="Arial"/>
          <w:sz w:val="24"/>
          <w:szCs w:val="24"/>
        </w:rPr>
      </w:pPr>
      <w:r>
        <w:rPr>
          <w:noProof/>
        </w:rPr>
        <w:drawing>
          <wp:inline distT="0" distB="0" distL="0" distR="0" wp14:anchorId="5C96FD3F" wp14:editId="20E19A7A">
            <wp:extent cx="2163170" cy="797560"/>
            <wp:effectExtent l="0" t="0" r="889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8820" cy="810704"/>
                    </a:xfrm>
                    <a:prstGeom prst="rect">
                      <a:avLst/>
                    </a:prstGeom>
                  </pic:spPr>
                </pic:pic>
              </a:graphicData>
            </a:graphic>
          </wp:inline>
        </w:drawing>
      </w:r>
    </w:p>
    <w:p w14:paraId="02AFBA4A" w14:textId="52097C84" w:rsidR="00AD261D" w:rsidRDefault="00AD261D">
      <w:pPr>
        <w:rPr>
          <w:rFonts w:ascii="Arial" w:hAnsi="Arial" w:cs="Arial"/>
          <w:noProof/>
          <w:sz w:val="24"/>
          <w:szCs w:val="24"/>
        </w:rPr>
      </w:pPr>
      <w:r w:rsidRPr="00566497">
        <w:rPr>
          <w:rFonts w:ascii="Arial" w:hAnsi="Arial" w:cs="Arial"/>
          <w:sz w:val="24"/>
          <w:szCs w:val="24"/>
        </w:rPr>
        <w:t>Next</w:t>
      </w:r>
      <w:r w:rsidR="00F3203F" w:rsidRPr="00566497">
        <w:rPr>
          <w:rFonts w:ascii="Arial" w:hAnsi="Arial" w:cs="Arial"/>
          <w:sz w:val="24"/>
          <w:szCs w:val="24"/>
        </w:rPr>
        <w:t xml:space="preserve">, “QMS” will appear next to the </w:t>
      </w:r>
      <w:r w:rsidRPr="00566497">
        <w:rPr>
          <w:rFonts w:ascii="Arial" w:hAnsi="Arial" w:cs="Arial"/>
          <w:sz w:val="24"/>
          <w:szCs w:val="24"/>
        </w:rPr>
        <w:t>9</w:t>
      </w:r>
      <w:r w:rsidR="001F56C1" w:rsidRPr="00566497">
        <w:rPr>
          <w:rFonts w:ascii="Arial" w:hAnsi="Arial" w:cs="Arial"/>
          <w:sz w:val="24"/>
          <w:szCs w:val="24"/>
        </w:rPr>
        <w:t>-</w:t>
      </w:r>
      <w:r w:rsidRPr="00566497">
        <w:rPr>
          <w:rFonts w:ascii="Arial" w:hAnsi="Arial" w:cs="Arial"/>
          <w:sz w:val="24"/>
          <w:szCs w:val="24"/>
        </w:rPr>
        <w:t>dot</w:t>
      </w:r>
      <w:r w:rsidR="00F3203F" w:rsidRPr="00566497">
        <w:rPr>
          <w:rFonts w:ascii="Arial" w:hAnsi="Arial" w:cs="Arial"/>
          <w:sz w:val="24"/>
          <w:szCs w:val="24"/>
        </w:rPr>
        <w:t xml:space="preserve"> pattern</w:t>
      </w:r>
      <w:r w:rsidRPr="00566497">
        <w:rPr>
          <w:rFonts w:ascii="Arial" w:hAnsi="Arial" w:cs="Arial"/>
          <w:sz w:val="24"/>
          <w:szCs w:val="24"/>
        </w:rPr>
        <w:t xml:space="preserve"> </w:t>
      </w:r>
      <w:r w:rsidR="00F3203F" w:rsidRPr="00566497">
        <w:rPr>
          <w:rFonts w:ascii="Arial" w:hAnsi="Arial" w:cs="Arial"/>
          <w:sz w:val="24"/>
          <w:szCs w:val="24"/>
        </w:rPr>
        <w:t>along with</w:t>
      </w:r>
      <w:r w:rsidRPr="00566497">
        <w:rPr>
          <w:rFonts w:ascii="Arial" w:hAnsi="Arial" w:cs="Arial"/>
          <w:sz w:val="24"/>
          <w:szCs w:val="24"/>
        </w:rPr>
        <w:t xml:space="preserve"> the </w:t>
      </w:r>
      <w:r w:rsidR="00F3203F" w:rsidRPr="00566497">
        <w:rPr>
          <w:rFonts w:ascii="Arial" w:hAnsi="Arial" w:cs="Arial"/>
          <w:sz w:val="24"/>
          <w:szCs w:val="24"/>
        </w:rPr>
        <w:t>pre-established</w:t>
      </w:r>
      <w:r w:rsidRPr="00566497">
        <w:rPr>
          <w:rFonts w:ascii="Arial" w:hAnsi="Arial" w:cs="Arial"/>
          <w:sz w:val="24"/>
          <w:szCs w:val="24"/>
        </w:rPr>
        <w:t xml:space="preserve"> tab set.</w:t>
      </w:r>
      <w:r w:rsidR="009A0C8B" w:rsidRPr="00566497">
        <w:rPr>
          <w:rFonts w:ascii="Arial" w:hAnsi="Arial" w:cs="Arial"/>
          <w:noProof/>
          <w:sz w:val="24"/>
          <w:szCs w:val="24"/>
        </w:rPr>
        <w:t xml:space="preserve"> </w:t>
      </w:r>
    </w:p>
    <w:p w14:paraId="4E11846B" w14:textId="459DB45C" w:rsidR="003A4ACC" w:rsidRPr="00D53C5E" w:rsidRDefault="009D1AA1" w:rsidP="00D53C5E">
      <w:pPr>
        <w:jc w:val="center"/>
        <w:rPr>
          <w:rFonts w:ascii="Arial" w:hAnsi="Arial" w:cs="Arial"/>
          <w:noProof/>
          <w:sz w:val="24"/>
          <w:szCs w:val="24"/>
        </w:rPr>
      </w:pPr>
      <w:r>
        <w:rPr>
          <w:noProof/>
        </w:rPr>
        <w:drawing>
          <wp:inline distT="0" distB="0" distL="0" distR="0" wp14:anchorId="7D812A13" wp14:editId="4F3A2914">
            <wp:extent cx="4423761" cy="6705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2829" cy="685577"/>
                    </a:xfrm>
                    <a:prstGeom prst="rect">
                      <a:avLst/>
                    </a:prstGeom>
                  </pic:spPr>
                </pic:pic>
              </a:graphicData>
            </a:graphic>
          </wp:inline>
        </w:drawing>
      </w:r>
    </w:p>
    <w:p w14:paraId="160D8970" w14:textId="72414C1A" w:rsidR="001468CE" w:rsidRPr="00566497" w:rsidRDefault="001468CE" w:rsidP="00190FDB">
      <w:pPr>
        <w:rPr>
          <w:rFonts w:ascii="Arial" w:hAnsi="Arial" w:cs="Arial"/>
          <w:b/>
          <w:bCs/>
          <w:sz w:val="24"/>
          <w:szCs w:val="24"/>
        </w:rPr>
      </w:pPr>
      <w:r w:rsidRPr="00566497">
        <w:rPr>
          <w:rFonts w:ascii="Arial" w:hAnsi="Arial" w:cs="Arial"/>
          <w:b/>
          <w:bCs/>
          <w:sz w:val="24"/>
          <w:szCs w:val="24"/>
        </w:rPr>
        <w:t>“Home” Tab</w:t>
      </w:r>
    </w:p>
    <w:p w14:paraId="0DB4B0CF" w14:textId="7B78121A" w:rsidR="009D1AA1" w:rsidRDefault="00AD261D" w:rsidP="00190FDB">
      <w:pPr>
        <w:rPr>
          <w:rFonts w:ascii="Arial" w:hAnsi="Arial" w:cs="Arial"/>
          <w:sz w:val="24"/>
          <w:szCs w:val="24"/>
        </w:rPr>
      </w:pPr>
      <w:r w:rsidRPr="00566497">
        <w:rPr>
          <w:rFonts w:ascii="Arial" w:hAnsi="Arial" w:cs="Arial"/>
          <w:sz w:val="24"/>
          <w:szCs w:val="24"/>
        </w:rPr>
        <w:t xml:space="preserve">The new “Home” </w:t>
      </w:r>
      <w:r w:rsidR="009E2EBB" w:rsidRPr="00566497">
        <w:rPr>
          <w:rFonts w:ascii="Arial" w:hAnsi="Arial" w:cs="Arial"/>
          <w:sz w:val="24"/>
          <w:szCs w:val="24"/>
        </w:rPr>
        <w:t xml:space="preserve">screen </w:t>
      </w:r>
      <w:r w:rsidRPr="00566497">
        <w:rPr>
          <w:rFonts w:ascii="Arial" w:hAnsi="Arial" w:cs="Arial"/>
          <w:sz w:val="24"/>
          <w:szCs w:val="24"/>
        </w:rPr>
        <w:t>display provide</w:t>
      </w:r>
      <w:r w:rsidR="00AA6B78" w:rsidRPr="00566497">
        <w:rPr>
          <w:rFonts w:ascii="Arial" w:hAnsi="Arial" w:cs="Arial"/>
          <w:sz w:val="24"/>
          <w:szCs w:val="24"/>
        </w:rPr>
        <w:t>s</w:t>
      </w:r>
      <w:r w:rsidRPr="00566497">
        <w:rPr>
          <w:rFonts w:ascii="Arial" w:hAnsi="Arial" w:cs="Arial"/>
          <w:sz w:val="24"/>
          <w:szCs w:val="24"/>
        </w:rPr>
        <w:t xml:space="preserve"> the </w:t>
      </w:r>
      <w:r w:rsidR="00C64D57">
        <w:rPr>
          <w:rFonts w:ascii="Arial" w:hAnsi="Arial" w:cs="Arial"/>
          <w:sz w:val="24"/>
          <w:szCs w:val="24"/>
        </w:rPr>
        <w:t>u</w:t>
      </w:r>
      <w:r w:rsidR="007648EC">
        <w:rPr>
          <w:rFonts w:ascii="Arial" w:hAnsi="Arial" w:cs="Arial"/>
          <w:sz w:val="24"/>
          <w:szCs w:val="24"/>
        </w:rPr>
        <w:t>ser</w:t>
      </w:r>
      <w:r w:rsidR="00AA6B78" w:rsidRPr="00566497">
        <w:rPr>
          <w:rFonts w:ascii="Arial" w:hAnsi="Arial" w:cs="Arial"/>
          <w:sz w:val="24"/>
          <w:szCs w:val="24"/>
        </w:rPr>
        <w:t xml:space="preserve"> a view of any reviews in their review queue</w:t>
      </w:r>
      <w:r w:rsidR="00251475" w:rsidRPr="00566497">
        <w:rPr>
          <w:rFonts w:ascii="Arial" w:hAnsi="Arial" w:cs="Arial"/>
          <w:sz w:val="24"/>
          <w:szCs w:val="24"/>
        </w:rPr>
        <w:t xml:space="preserve"> and</w:t>
      </w:r>
      <w:r w:rsidR="00AA6B78" w:rsidRPr="00566497">
        <w:rPr>
          <w:rFonts w:ascii="Arial" w:hAnsi="Arial" w:cs="Arial"/>
          <w:sz w:val="24"/>
          <w:szCs w:val="24"/>
        </w:rPr>
        <w:t xml:space="preserve"> Error Correction</w:t>
      </w:r>
      <w:r w:rsidR="009E2EBB" w:rsidRPr="00566497">
        <w:rPr>
          <w:rFonts w:ascii="Arial" w:hAnsi="Arial" w:cs="Arial"/>
          <w:sz w:val="24"/>
          <w:szCs w:val="24"/>
        </w:rPr>
        <w:t xml:space="preserve"> (EC)</w:t>
      </w:r>
      <w:r w:rsidR="00AA6B78" w:rsidRPr="00566497">
        <w:rPr>
          <w:rFonts w:ascii="Arial" w:hAnsi="Arial" w:cs="Arial"/>
          <w:sz w:val="24"/>
          <w:szCs w:val="24"/>
        </w:rPr>
        <w:t xml:space="preserve"> records in their queue.   </w:t>
      </w:r>
      <w:r w:rsidR="00190FDB" w:rsidRPr="00566497">
        <w:rPr>
          <w:rFonts w:ascii="Arial" w:hAnsi="Arial" w:cs="Arial"/>
          <w:sz w:val="24"/>
          <w:szCs w:val="24"/>
        </w:rPr>
        <w:t xml:space="preserve">On the “Home” tab the </w:t>
      </w:r>
      <w:r w:rsidR="00C64D57">
        <w:rPr>
          <w:rFonts w:ascii="Arial" w:hAnsi="Arial" w:cs="Arial"/>
          <w:sz w:val="24"/>
          <w:szCs w:val="24"/>
        </w:rPr>
        <w:t>u</w:t>
      </w:r>
      <w:r w:rsidR="007648EC">
        <w:rPr>
          <w:rFonts w:ascii="Arial" w:hAnsi="Arial" w:cs="Arial"/>
          <w:sz w:val="24"/>
          <w:szCs w:val="24"/>
        </w:rPr>
        <w:t>ser</w:t>
      </w:r>
      <w:r w:rsidR="001468CE" w:rsidRPr="00566497">
        <w:rPr>
          <w:rFonts w:ascii="Arial" w:hAnsi="Arial" w:cs="Arial"/>
          <w:sz w:val="24"/>
          <w:szCs w:val="24"/>
        </w:rPr>
        <w:t xml:space="preserve"> has the option to </w:t>
      </w:r>
      <w:r w:rsidR="00190FDB" w:rsidRPr="00566497">
        <w:rPr>
          <w:rFonts w:ascii="Arial" w:hAnsi="Arial" w:cs="Arial"/>
          <w:sz w:val="24"/>
          <w:szCs w:val="24"/>
        </w:rPr>
        <w:t xml:space="preserve">access a </w:t>
      </w:r>
      <w:r w:rsidR="00190FDB" w:rsidRPr="00566497">
        <w:rPr>
          <w:rFonts w:ascii="Arial" w:hAnsi="Arial" w:cs="Arial"/>
          <w:sz w:val="24"/>
          <w:szCs w:val="24"/>
        </w:rPr>
        <w:lastRenderedPageBreak/>
        <w:t>pending review or error correction</w:t>
      </w:r>
      <w:r w:rsidR="001468CE" w:rsidRPr="00566497">
        <w:rPr>
          <w:rFonts w:ascii="Arial" w:hAnsi="Arial" w:cs="Arial"/>
          <w:sz w:val="24"/>
          <w:szCs w:val="24"/>
        </w:rPr>
        <w:t xml:space="preserve"> </w:t>
      </w:r>
      <w:r w:rsidR="005209EB" w:rsidRPr="00566497">
        <w:rPr>
          <w:rFonts w:ascii="Arial" w:hAnsi="Arial" w:cs="Arial"/>
          <w:sz w:val="24"/>
          <w:szCs w:val="24"/>
        </w:rPr>
        <w:t xml:space="preserve">in </w:t>
      </w:r>
      <w:r w:rsidR="001468CE" w:rsidRPr="00566497">
        <w:rPr>
          <w:rFonts w:ascii="Arial" w:hAnsi="Arial" w:cs="Arial"/>
          <w:sz w:val="24"/>
          <w:szCs w:val="24"/>
        </w:rPr>
        <w:t>their view queue</w:t>
      </w:r>
      <w:r w:rsidR="00190FDB" w:rsidRPr="00566497">
        <w:rPr>
          <w:rFonts w:ascii="Arial" w:hAnsi="Arial" w:cs="Arial"/>
          <w:sz w:val="24"/>
          <w:szCs w:val="24"/>
        </w:rPr>
        <w:t>.  They can also request a new review using the “Request a New Review” button.</w:t>
      </w:r>
    </w:p>
    <w:p w14:paraId="77523429" w14:textId="4054C65C" w:rsidR="003A4ACC" w:rsidRPr="00D53C5E" w:rsidRDefault="00F14695" w:rsidP="00D53C5E">
      <w:pPr>
        <w:jc w:val="center"/>
        <w:rPr>
          <w:rFonts w:ascii="Arial" w:hAnsi="Arial" w:cs="Arial"/>
          <w:sz w:val="24"/>
          <w:szCs w:val="24"/>
        </w:rPr>
      </w:pPr>
      <w:r>
        <w:rPr>
          <w:noProof/>
        </w:rPr>
        <w:drawing>
          <wp:inline distT="0" distB="0" distL="0" distR="0" wp14:anchorId="07973CB5" wp14:editId="25727083">
            <wp:extent cx="6223379" cy="2071883"/>
            <wp:effectExtent l="0" t="0" r="635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0662" cy="2090954"/>
                    </a:xfrm>
                    <a:prstGeom prst="rect">
                      <a:avLst/>
                    </a:prstGeom>
                  </pic:spPr>
                </pic:pic>
              </a:graphicData>
            </a:graphic>
          </wp:inline>
        </w:drawing>
      </w:r>
    </w:p>
    <w:p w14:paraId="455CB8B6" w14:textId="1111EA32" w:rsidR="001468CE" w:rsidRPr="00566497" w:rsidRDefault="001468CE">
      <w:pPr>
        <w:rPr>
          <w:rFonts w:ascii="Arial" w:hAnsi="Arial" w:cs="Arial"/>
          <w:b/>
          <w:bCs/>
          <w:sz w:val="24"/>
          <w:szCs w:val="24"/>
        </w:rPr>
      </w:pPr>
      <w:r w:rsidRPr="00566497">
        <w:rPr>
          <w:rFonts w:ascii="Arial" w:hAnsi="Arial" w:cs="Arial"/>
          <w:b/>
          <w:bCs/>
          <w:sz w:val="24"/>
          <w:szCs w:val="24"/>
        </w:rPr>
        <w:t>“Reviews” Tab</w:t>
      </w:r>
    </w:p>
    <w:p w14:paraId="7D07D618" w14:textId="7BEEC7D9" w:rsidR="004A2DA1" w:rsidRPr="00566497" w:rsidRDefault="004A2DA1">
      <w:pPr>
        <w:rPr>
          <w:rFonts w:ascii="Arial" w:hAnsi="Arial" w:cs="Arial"/>
          <w:sz w:val="24"/>
          <w:szCs w:val="24"/>
        </w:rPr>
      </w:pPr>
      <w:r w:rsidRPr="007648EC">
        <w:rPr>
          <w:rFonts w:ascii="Arial" w:hAnsi="Arial" w:cs="Arial"/>
          <w:sz w:val="24"/>
          <w:szCs w:val="24"/>
        </w:rPr>
        <w:t>The</w:t>
      </w:r>
      <w:r w:rsidR="007648EC">
        <w:rPr>
          <w:rFonts w:ascii="Arial" w:hAnsi="Arial" w:cs="Arial"/>
          <w:sz w:val="24"/>
          <w:szCs w:val="24"/>
        </w:rPr>
        <w:t xml:space="preserve"> user</w:t>
      </w:r>
      <w:r w:rsidRPr="007648EC">
        <w:rPr>
          <w:rFonts w:ascii="Arial" w:hAnsi="Arial" w:cs="Arial"/>
          <w:sz w:val="24"/>
          <w:szCs w:val="24"/>
        </w:rPr>
        <w:t xml:space="preserve"> has the option to use the “Home” </w:t>
      </w:r>
      <w:r w:rsidR="005209EB" w:rsidRPr="007648EC">
        <w:rPr>
          <w:rFonts w:ascii="Arial" w:hAnsi="Arial" w:cs="Arial"/>
          <w:sz w:val="24"/>
          <w:szCs w:val="24"/>
        </w:rPr>
        <w:t>tab</w:t>
      </w:r>
      <w:r w:rsidRPr="007648EC">
        <w:rPr>
          <w:rFonts w:ascii="Arial" w:hAnsi="Arial" w:cs="Arial"/>
          <w:sz w:val="24"/>
          <w:szCs w:val="24"/>
        </w:rPr>
        <w:t xml:space="preserve"> or select the “Reviews” tab to access their pending reviews.  Once the “Reviews” tab is selected, a menu is opened with options of </w:t>
      </w:r>
      <w:r w:rsidR="001468CE" w:rsidRPr="007648EC">
        <w:rPr>
          <w:rFonts w:ascii="Arial" w:hAnsi="Arial" w:cs="Arial"/>
          <w:sz w:val="24"/>
          <w:szCs w:val="24"/>
        </w:rPr>
        <w:t xml:space="preserve">prior </w:t>
      </w:r>
      <w:r w:rsidRPr="007648EC">
        <w:rPr>
          <w:rFonts w:ascii="Arial" w:hAnsi="Arial" w:cs="Arial"/>
          <w:sz w:val="24"/>
          <w:szCs w:val="24"/>
        </w:rPr>
        <w:t>view selections.  See the below screenshot.</w:t>
      </w:r>
    </w:p>
    <w:p w14:paraId="6AA3F9C3" w14:textId="0A26B45D" w:rsidR="00F14695" w:rsidRDefault="00F14695" w:rsidP="00D53C5E">
      <w:pPr>
        <w:jc w:val="center"/>
        <w:rPr>
          <w:rFonts w:ascii="Arial" w:hAnsi="Arial" w:cs="Arial"/>
          <w:b/>
          <w:bCs/>
          <w:sz w:val="24"/>
          <w:szCs w:val="24"/>
        </w:rPr>
      </w:pPr>
      <w:r>
        <w:rPr>
          <w:noProof/>
        </w:rPr>
        <w:drawing>
          <wp:inline distT="0" distB="0" distL="0" distR="0" wp14:anchorId="09E218B9" wp14:editId="62A44D07">
            <wp:extent cx="2273669" cy="1657764"/>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3669" cy="1657764"/>
                    </a:xfrm>
                    <a:prstGeom prst="rect">
                      <a:avLst/>
                    </a:prstGeom>
                  </pic:spPr>
                </pic:pic>
              </a:graphicData>
            </a:graphic>
          </wp:inline>
        </w:drawing>
      </w:r>
    </w:p>
    <w:p w14:paraId="74C811F2" w14:textId="77777777" w:rsidR="003A4ACC" w:rsidRDefault="003A4ACC">
      <w:pPr>
        <w:rPr>
          <w:rFonts w:ascii="Arial" w:hAnsi="Arial" w:cs="Arial"/>
          <w:b/>
          <w:bCs/>
          <w:sz w:val="24"/>
          <w:szCs w:val="24"/>
        </w:rPr>
      </w:pPr>
    </w:p>
    <w:p w14:paraId="27C4D08D" w14:textId="27A80B59" w:rsidR="004A2DA1" w:rsidRDefault="001468CE">
      <w:pPr>
        <w:rPr>
          <w:rFonts w:ascii="Arial" w:hAnsi="Arial" w:cs="Arial"/>
          <w:b/>
          <w:bCs/>
          <w:sz w:val="24"/>
          <w:szCs w:val="24"/>
        </w:rPr>
      </w:pPr>
      <w:r w:rsidRPr="00566497">
        <w:rPr>
          <w:rFonts w:ascii="Arial" w:hAnsi="Arial" w:cs="Arial"/>
          <w:b/>
          <w:bCs/>
          <w:sz w:val="24"/>
          <w:szCs w:val="24"/>
        </w:rPr>
        <w:t xml:space="preserve">“My Reviews” </w:t>
      </w:r>
      <w:r w:rsidR="005104D6" w:rsidRPr="00566497">
        <w:rPr>
          <w:rFonts w:ascii="Arial" w:hAnsi="Arial" w:cs="Arial"/>
          <w:b/>
          <w:bCs/>
          <w:sz w:val="24"/>
          <w:szCs w:val="24"/>
        </w:rPr>
        <w:t>V</w:t>
      </w:r>
      <w:r w:rsidRPr="00566497">
        <w:rPr>
          <w:rFonts w:ascii="Arial" w:hAnsi="Arial" w:cs="Arial"/>
          <w:b/>
          <w:bCs/>
          <w:sz w:val="24"/>
          <w:szCs w:val="24"/>
        </w:rPr>
        <w:t>ie</w:t>
      </w:r>
      <w:r w:rsidR="00570A7E" w:rsidRPr="00566497">
        <w:rPr>
          <w:rFonts w:ascii="Arial" w:hAnsi="Arial" w:cs="Arial"/>
          <w:b/>
          <w:bCs/>
          <w:sz w:val="24"/>
          <w:szCs w:val="24"/>
        </w:rPr>
        <w:t>w list</w:t>
      </w:r>
      <w:r w:rsidRPr="00566497">
        <w:rPr>
          <w:rFonts w:ascii="Arial" w:hAnsi="Arial" w:cs="Arial"/>
          <w:b/>
          <w:bCs/>
          <w:sz w:val="24"/>
          <w:szCs w:val="24"/>
        </w:rPr>
        <w:t xml:space="preserve"> </w:t>
      </w:r>
    </w:p>
    <w:p w14:paraId="1C3B0BAF" w14:textId="4BB8A5A7" w:rsidR="007648EC" w:rsidRDefault="007648EC">
      <w:pPr>
        <w:rPr>
          <w:rFonts w:ascii="Arial" w:hAnsi="Arial" w:cs="Arial"/>
          <w:sz w:val="24"/>
          <w:szCs w:val="24"/>
        </w:rPr>
      </w:pPr>
      <w:r>
        <w:rPr>
          <w:rFonts w:ascii="Arial" w:hAnsi="Arial" w:cs="Arial"/>
          <w:sz w:val="24"/>
          <w:szCs w:val="24"/>
        </w:rPr>
        <w:t xml:space="preserve">The “My Reviews” view is a list of Quality Review Specialist (QRS) reviews in a pending status. An example </w:t>
      </w:r>
      <w:r w:rsidR="003C6FE3">
        <w:rPr>
          <w:rFonts w:ascii="Arial" w:hAnsi="Arial" w:cs="Arial"/>
          <w:sz w:val="24"/>
          <w:szCs w:val="24"/>
        </w:rPr>
        <w:t>is</w:t>
      </w:r>
      <w:r>
        <w:rPr>
          <w:rFonts w:ascii="Arial" w:hAnsi="Arial" w:cs="Arial"/>
          <w:sz w:val="24"/>
          <w:szCs w:val="24"/>
        </w:rPr>
        <w:t xml:space="preserve"> “On-Hold”, “Assigned” or “In-process” in their queue.</w:t>
      </w:r>
    </w:p>
    <w:p w14:paraId="37574A66" w14:textId="43237E87" w:rsidR="007648EC" w:rsidRDefault="007648EC">
      <w:pPr>
        <w:rPr>
          <w:rFonts w:ascii="Arial" w:hAnsi="Arial" w:cs="Arial"/>
          <w:sz w:val="24"/>
          <w:szCs w:val="24"/>
        </w:rPr>
      </w:pPr>
      <w:r>
        <w:rPr>
          <w:rFonts w:ascii="Arial" w:hAnsi="Arial" w:cs="Arial"/>
          <w:sz w:val="24"/>
          <w:szCs w:val="24"/>
        </w:rPr>
        <w:t xml:space="preserve">The drop-down menu above, under the heading “Reviews Tab” indicates no reviews in the user’s queue. The menu indicates “My Review History”, </w:t>
      </w:r>
      <w:r w:rsidR="003C6FE3">
        <w:rPr>
          <w:rFonts w:ascii="Arial" w:hAnsi="Arial" w:cs="Arial"/>
          <w:sz w:val="24"/>
          <w:szCs w:val="24"/>
        </w:rPr>
        <w:t>“My Initial Reviews”, and “My Reviews” view lists are available. Select “My Reviews” to open this view list.</w:t>
      </w:r>
    </w:p>
    <w:p w14:paraId="32DEA00B" w14:textId="21F1A8B7" w:rsidR="00EA1553" w:rsidRDefault="00C64D57" w:rsidP="00D53C5E">
      <w:pPr>
        <w:spacing w:after="0" w:line="240" w:lineRule="auto"/>
        <w:jc w:val="center"/>
        <w:rPr>
          <w:rFonts w:ascii="Arial" w:hAnsi="Arial" w:cs="Arial"/>
          <w:sz w:val="24"/>
          <w:szCs w:val="24"/>
        </w:rPr>
      </w:pPr>
      <w:r>
        <w:rPr>
          <w:noProof/>
        </w:rPr>
        <w:drawing>
          <wp:inline distT="0" distB="0" distL="0" distR="0" wp14:anchorId="4EE23704" wp14:editId="00D552F2">
            <wp:extent cx="3606800" cy="4821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7909" cy="486296"/>
                    </a:xfrm>
                    <a:prstGeom prst="rect">
                      <a:avLst/>
                    </a:prstGeom>
                  </pic:spPr>
                </pic:pic>
              </a:graphicData>
            </a:graphic>
          </wp:inline>
        </w:drawing>
      </w:r>
    </w:p>
    <w:p w14:paraId="1D4F9754" w14:textId="77777777" w:rsidR="00EA5111" w:rsidRDefault="00EA5111" w:rsidP="00C64D57">
      <w:pPr>
        <w:rPr>
          <w:rFonts w:ascii="Arial" w:hAnsi="Arial" w:cs="Arial"/>
          <w:b/>
          <w:bCs/>
          <w:sz w:val="24"/>
          <w:szCs w:val="24"/>
        </w:rPr>
      </w:pPr>
    </w:p>
    <w:p w14:paraId="560B497F" w14:textId="7145C97C" w:rsidR="00C64D57" w:rsidRDefault="00C64D57" w:rsidP="00C64D57">
      <w:pPr>
        <w:rPr>
          <w:rFonts w:ascii="Arial" w:hAnsi="Arial" w:cs="Arial"/>
          <w:b/>
          <w:bCs/>
          <w:sz w:val="24"/>
          <w:szCs w:val="24"/>
        </w:rPr>
      </w:pPr>
      <w:r>
        <w:rPr>
          <w:rFonts w:ascii="Arial" w:hAnsi="Arial" w:cs="Arial"/>
          <w:b/>
          <w:bCs/>
          <w:sz w:val="24"/>
          <w:szCs w:val="24"/>
        </w:rPr>
        <w:t xml:space="preserve">Always open to </w:t>
      </w:r>
      <w:r w:rsidRPr="00566497">
        <w:rPr>
          <w:rFonts w:ascii="Arial" w:hAnsi="Arial" w:cs="Arial"/>
          <w:b/>
          <w:bCs/>
          <w:sz w:val="24"/>
          <w:szCs w:val="24"/>
        </w:rPr>
        <w:t xml:space="preserve">“My Reviews” </w:t>
      </w:r>
      <w:r>
        <w:rPr>
          <w:rFonts w:ascii="Arial" w:hAnsi="Arial" w:cs="Arial"/>
          <w:b/>
          <w:bCs/>
          <w:sz w:val="24"/>
          <w:szCs w:val="24"/>
        </w:rPr>
        <w:t>list view</w:t>
      </w:r>
      <w:r w:rsidRPr="00566497">
        <w:rPr>
          <w:rFonts w:ascii="Arial" w:hAnsi="Arial" w:cs="Arial"/>
          <w:b/>
          <w:bCs/>
          <w:sz w:val="24"/>
          <w:szCs w:val="24"/>
        </w:rPr>
        <w:t xml:space="preserve"> </w:t>
      </w:r>
    </w:p>
    <w:p w14:paraId="1B884190" w14:textId="04E8B3E9" w:rsidR="00C64D57" w:rsidRDefault="00C64D57" w:rsidP="00C64D57">
      <w:pPr>
        <w:rPr>
          <w:rFonts w:ascii="Arial" w:hAnsi="Arial" w:cs="Arial"/>
          <w:b/>
          <w:bCs/>
          <w:sz w:val="24"/>
          <w:szCs w:val="24"/>
        </w:rPr>
      </w:pPr>
      <w:r>
        <w:rPr>
          <w:rFonts w:ascii="Arial" w:hAnsi="Arial" w:cs="Arial"/>
          <w:sz w:val="24"/>
          <w:szCs w:val="24"/>
        </w:rPr>
        <w:t>The user can “Pin” the “My Review” list view to always open when the “Reviews” tab is selected. The user will need to click the pin icon</w:t>
      </w:r>
      <w:r w:rsidRPr="00C64D57">
        <w:rPr>
          <w:rFonts w:ascii="Arial" w:hAnsi="Arial" w:cs="Arial"/>
          <w:noProof/>
          <w:sz w:val="24"/>
          <w:szCs w:val="24"/>
        </w:rPr>
        <w:drawing>
          <wp:inline distT="0" distB="0" distL="0" distR="0" wp14:anchorId="75C91952" wp14:editId="3EDD5819">
            <wp:extent cx="169984" cy="186434"/>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169984" cy="186434"/>
                    </a:xfrm>
                    <a:prstGeom prst="rect">
                      <a:avLst/>
                    </a:prstGeom>
                  </pic:spPr>
                </pic:pic>
              </a:graphicData>
            </a:graphic>
          </wp:inline>
        </w:drawing>
      </w:r>
      <w:r>
        <w:rPr>
          <w:rFonts w:ascii="Arial" w:hAnsi="Arial" w:cs="Arial"/>
          <w:sz w:val="24"/>
          <w:szCs w:val="24"/>
        </w:rPr>
        <w:t xml:space="preserve"> next to the “My Review” drop-down.</w:t>
      </w:r>
    </w:p>
    <w:p w14:paraId="5CA22B16" w14:textId="783545FE" w:rsidR="00C64D57" w:rsidRDefault="00C64D57" w:rsidP="00D53C5E">
      <w:pPr>
        <w:spacing w:after="0" w:line="240" w:lineRule="auto"/>
        <w:jc w:val="center"/>
        <w:rPr>
          <w:rFonts w:ascii="Arial" w:hAnsi="Arial" w:cs="Arial"/>
          <w:sz w:val="24"/>
          <w:szCs w:val="24"/>
        </w:rPr>
      </w:pPr>
      <w:r>
        <w:rPr>
          <w:noProof/>
        </w:rPr>
        <w:lastRenderedPageBreak/>
        <w:drawing>
          <wp:inline distT="0" distB="0" distL="0" distR="0" wp14:anchorId="08E4B399" wp14:editId="7829481A">
            <wp:extent cx="3590925" cy="43226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6576" cy="434146"/>
                    </a:xfrm>
                    <a:prstGeom prst="rect">
                      <a:avLst/>
                    </a:prstGeom>
                  </pic:spPr>
                </pic:pic>
              </a:graphicData>
            </a:graphic>
          </wp:inline>
        </w:drawing>
      </w:r>
    </w:p>
    <w:p w14:paraId="5FDD0E13" w14:textId="77777777" w:rsidR="00C64D57" w:rsidRDefault="00C64D57" w:rsidP="00EA1553">
      <w:pPr>
        <w:spacing w:after="0" w:line="240" w:lineRule="auto"/>
        <w:rPr>
          <w:rFonts w:ascii="Arial" w:hAnsi="Arial" w:cs="Arial"/>
          <w:sz w:val="24"/>
          <w:szCs w:val="24"/>
        </w:rPr>
      </w:pPr>
    </w:p>
    <w:p w14:paraId="71EC3E55" w14:textId="28C79691" w:rsidR="00F1132F" w:rsidRDefault="00F1132F" w:rsidP="00EA1553">
      <w:pPr>
        <w:spacing w:after="0" w:line="240" w:lineRule="auto"/>
        <w:rPr>
          <w:rFonts w:ascii="Arial" w:hAnsi="Arial" w:cs="Arial"/>
          <w:sz w:val="24"/>
          <w:szCs w:val="24"/>
        </w:rPr>
      </w:pPr>
      <w:r w:rsidRPr="00566497">
        <w:rPr>
          <w:rFonts w:ascii="Arial" w:hAnsi="Arial" w:cs="Arial"/>
          <w:sz w:val="24"/>
          <w:szCs w:val="24"/>
        </w:rPr>
        <w:t>The pin icon will change position</w:t>
      </w:r>
      <w:r w:rsidR="00686952" w:rsidRPr="00566497">
        <w:rPr>
          <w:rFonts w:ascii="Arial" w:hAnsi="Arial" w:cs="Arial"/>
          <w:sz w:val="24"/>
          <w:szCs w:val="24"/>
        </w:rPr>
        <w:t xml:space="preserve"> </w:t>
      </w:r>
      <w:r w:rsidR="007E6AE1" w:rsidRPr="00566497">
        <w:rPr>
          <w:rFonts w:ascii="Arial" w:hAnsi="Arial" w:cs="Arial"/>
          <w:sz w:val="24"/>
          <w:szCs w:val="24"/>
        </w:rPr>
        <w:t xml:space="preserve"> </w:t>
      </w:r>
      <w:r w:rsidR="00686952" w:rsidRPr="00566497">
        <w:rPr>
          <w:rFonts w:ascii="Arial" w:hAnsi="Arial" w:cs="Arial"/>
          <w:noProof/>
          <w:sz w:val="24"/>
          <w:szCs w:val="24"/>
        </w:rPr>
        <w:drawing>
          <wp:inline distT="0" distB="0" distL="0" distR="0" wp14:anchorId="5CB5C30A" wp14:editId="38E44075">
            <wp:extent cx="165588" cy="202385"/>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165588" cy="202385"/>
                    </a:xfrm>
                    <a:prstGeom prst="rect">
                      <a:avLst/>
                    </a:prstGeom>
                  </pic:spPr>
                </pic:pic>
              </a:graphicData>
            </a:graphic>
          </wp:inline>
        </w:drawing>
      </w:r>
      <w:r w:rsidR="007E6AE1" w:rsidRPr="00566497">
        <w:rPr>
          <w:rFonts w:ascii="Arial" w:hAnsi="Arial" w:cs="Arial"/>
          <w:sz w:val="24"/>
          <w:szCs w:val="24"/>
        </w:rPr>
        <w:t xml:space="preserve"> </w:t>
      </w:r>
      <w:r w:rsidR="00686952" w:rsidRPr="00566497">
        <w:rPr>
          <w:rFonts w:ascii="Arial" w:hAnsi="Arial" w:cs="Arial"/>
          <w:sz w:val="24"/>
          <w:szCs w:val="24"/>
        </w:rPr>
        <w:t>and a message</w:t>
      </w:r>
      <w:r w:rsidR="003C31E4" w:rsidRPr="00566497">
        <w:rPr>
          <w:rFonts w:ascii="Arial" w:hAnsi="Arial" w:cs="Arial"/>
          <w:sz w:val="24"/>
          <w:szCs w:val="24"/>
        </w:rPr>
        <w:t xml:space="preserve"> will be receive</w:t>
      </w:r>
      <w:r w:rsidR="009123DF" w:rsidRPr="00566497">
        <w:rPr>
          <w:rFonts w:ascii="Arial" w:hAnsi="Arial" w:cs="Arial"/>
          <w:sz w:val="24"/>
          <w:szCs w:val="24"/>
        </w:rPr>
        <w:t>d</w:t>
      </w:r>
      <w:r w:rsidR="003C31E4" w:rsidRPr="00566497">
        <w:rPr>
          <w:rFonts w:ascii="Arial" w:hAnsi="Arial" w:cs="Arial"/>
          <w:sz w:val="24"/>
          <w:szCs w:val="24"/>
        </w:rPr>
        <w:t xml:space="preserve"> confirming</w:t>
      </w:r>
      <w:r w:rsidR="00686952" w:rsidRPr="00566497">
        <w:rPr>
          <w:rFonts w:ascii="Arial" w:hAnsi="Arial" w:cs="Arial"/>
          <w:sz w:val="24"/>
          <w:szCs w:val="24"/>
        </w:rPr>
        <w:t xml:space="preserve"> the view “was pinned”.   This list </w:t>
      </w:r>
      <w:r w:rsidR="009D7B2D" w:rsidRPr="00566497">
        <w:rPr>
          <w:rFonts w:ascii="Arial" w:hAnsi="Arial" w:cs="Arial"/>
          <w:sz w:val="24"/>
          <w:szCs w:val="24"/>
        </w:rPr>
        <w:t xml:space="preserve">view </w:t>
      </w:r>
      <w:r w:rsidR="00686952" w:rsidRPr="00566497">
        <w:rPr>
          <w:rFonts w:ascii="Arial" w:hAnsi="Arial" w:cs="Arial"/>
          <w:sz w:val="24"/>
          <w:szCs w:val="24"/>
        </w:rPr>
        <w:t xml:space="preserve">is now </w:t>
      </w:r>
      <w:r w:rsidRPr="00566497">
        <w:rPr>
          <w:rFonts w:ascii="Arial" w:hAnsi="Arial" w:cs="Arial"/>
          <w:sz w:val="24"/>
          <w:szCs w:val="24"/>
        </w:rPr>
        <w:t>locked.</w:t>
      </w:r>
      <w:r w:rsidR="00EA1553" w:rsidRPr="00566497">
        <w:rPr>
          <w:rFonts w:ascii="Arial" w:hAnsi="Arial" w:cs="Arial"/>
          <w:sz w:val="24"/>
          <w:szCs w:val="24"/>
        </w:rPr>
        <w:t xml:space="preserve">  Refer to the screen example below</w:t>
      </w:r>
      <w:r w:rsidR="000F61AE">
        <w:rPr>
          <w:rFonts w:ascii="Arial" w:hAnsi="Arial" w:cs="Arial"/>
          <w:sz w:val="24"/>
          <w:szCs w:val="24"/>
        </w:rPr>
        <w:t>:</w:t>
      </w:r>
    </w:p>
    <w:p w14:paraId="5E46C437" w14:textId="77777777" w:rsidR="000F61AE" w:rsidRDefault="000F61AE" w:rsidP="00EA1553">
      <w:pPr>
        <w:spacing w:after="0" w:line="240" w:lineRule="auto"/>
        <w:rPr>
          <w:rFonts w:ascii="Arial" w:hAnsi="Arial" w:cs="Arial"/>
          <w:sz w:val="24"/>
          <w:szCs w:val="24"/>
        </w:rPr>
      </w:pPr>
    </w:p>
    <w:p w14:paraId="49F5872D" w14:textId="35BB192F" w:rsidR="003A4ACC" w:rsidRDefault="00EA5111" w:rsidP="00D53C5E">
      <w:pPr>
        <w:spacing w:after="0" w:line="240" w:lineRule="auto"/>
        <w:jc w:val="center"/>
        <w:rPr>
          <w:rFonts w:ascii="Arial" w:hAnsi="Arial" w:cs="Arial"/>
          <w:sz w:val="24"/>
          <w:szCs w:val="24"/>
        </w:rPr>
      </w:pPr>
      <w:r>
        <w:rPr>
          <w:noProof/>
        </w:rPr>
        <w:drawing>
          <wp:inline distT="0" distB="0" distL="0" distR="0" wp14:anchorId="121FE729" wp14:editId="6E276407">
            <wp:extent cx="5711588" cy="795020"/>
            <wp:effectExtent l="0" t="0" r="381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0976" cy="803286"/>
                    </a:xfrm>
                    <a:prstGeom prst="rect">
                      <a:avLst/>
                    </a:prstGeom>
                  </pic:spPr>
                </pic:pic>
              </a:graphicData>
            </a:graphic>
          </wp:inline>
        </w:drawing>
      </w:r>
    </w:p>
    <w:p w14:paraId="5DC875BD" w14:textId="77777777" w:rsidR="00D53C5E" w:rsidRPr="00D53C5E" w:rsidRDefault="00D53C5E" w:rsidP="00D53C5E">
      <w:pPr>
        <w:spacing w:after="0" w:line="240" w:lineRule="auto"/>
        <w:jc w:val="center"/>
        <w:rPr>
          <w:rFonts w:ascii="Arial" w:hAnsi="Arial" w:cs="Arial"/>
          <w:sz w:val="24"/>
          <w:szCs w:val="24"/>
        </w:rPr>
      </w:pPr>
    </w:p>
    <w:p w14:paraId="062BF553" w14:textId="6D72034D" w:rsidR="00EA1553" w:rsidRPr="00566497" w:rsidRDefault="00EA1553">
      <w:pPr>
        <w:rPr>
          <w:rFonts w:ascii="Arial" w:hAnsi="Arial" w:cs="Arial"/>
          <w:b/>
          <w:bCs/>
          <w:sz w:val="24"/>
          <w:szCs w:val="24"/>
        </w:rPr>
      </w:pPr>
      <w:r w:rsidRPr="00566497">
        <w:rPr>
          <w:rFonts w:ascii="Arial" w:hAnsi="Arial" w:cs="Arial"/>
          <w:b/>
          <w:bCs/>
          <w:sz w:val="24"/>
          <w:szCs w:val="24"/>
        </w:rPr>
        <w:t>Select a</w:t>
      </w:r>
      <w:r w:rsidR="00554743" w:rsidRPr="00566497">
        <w:rPr>
          <w:rFonts w:ascii="Arial" w:hAnsi="Arial" w:cs="Arial"/>
          <w:b/>
          <w:bCs/>
          <w:sz w:val="24"/>
          <w:szCs w:val="24"/>
        </w:rPr>
        <w:t xml:space="preserve"> New</w:t>
      </w:r>
      <w:r w:rsidRPr="00566497">
        <w:rPr>
          <w:rFonts w:ascii="Arial" w:hAnsi="Arial" w:cs="Arial"/>
          <w:b/>
          <w:bCs/>
          <w:sz w:val="24"/>
          <w:szCs w:val="24"/>
        </w:rPr>
        <w:t xml:space="preserve"> Review</w:t>
      </w:r>
    </w:p>
    <w:p w14:paraId="45972A14" w14:textId="2FA1609F" w:rsidR="00FB4B0A" w:rsidRDefault="00F1132F">
      <w:pPr>
        <w:rPr>
          <w:rFonts w:ascii="Arial" w:hAnsi="Arial" w:cs="Arial"/>
          <w:sz w:val="24"/>
          <w:szCs w:val="24"/>
        </w:rPr>
      </w:pPr>
      <w:r w:rsidRPr="00566497">
        <w:rPr>
          <w:rFonts w:ascii="Arial" w:hAnsi="Arial" w:cs="Arial"/>
          <w:sz w:val="24"/>
          <w:szCs w:val="24"/>
        </w:rPr>
        <w:t xml:space="preserve"> </w:t>
      </w:r>
      <w:r w:rsidR="00FB4B0A" w:rsidRPr="00566497">
        <w:rPr>
          <w:rFonts w:ascii="Arial" w:hAnsi="Arial" w:cs="Arial"/>
          <w:sz w:val="24"/>
          <w:szCs w:val="24"/>
        </w:rPr>
        <w:t xml:space="preserve">The </w:t>
      </w:r>
      <w:r w:rsidR="007648EC">
        <w:rPr>
          <w:rFonts w:ascii="Arial" w:hAnsi="Arial" w:cs="Arial"/>
          <w:sz w:val="24"/>
          <w:szCs w:val="24"/>
        </w:rPr>
        <w:t>User</w:t>
      </w:r>
      <w:r w:rsidR="00FB4B0A" w:rsidRPr="00566497">
        <w:rPr>
          <w:rFonts w:ascii="Arial" w:hAnsi="Arial" w:cs="Arial"/>
          <w:sz w:val="24"/>
          <w:szCs w:val="24"/>
        </w:rPr>
        <w:t xml:space="preserve"> will select the “Request a New Review”</w:t>
      </w:r>
      <w:r w:rsidR="00251475" w:rsidRPr="00566497">
        <w:rPr>
          <w:rFonts w:ascii="Arial" w:hAnsi="Arial" w:cs="Arial"/>
          <w:sz w:val="24"/>
          <w:szCs w:val="24"/>
        </w:rPr>
        <w:t xml:space="preserve"> link</w:t>
      </w:r>
      <w:r w:rsidR="00FB4B0A" w:rsidRPr="00566497">
        <w:rPr>
          <w:rFonts w:ascii="Arial" w:hAnsi="Arial" w:cs="Arial"/>
          <w:sz w:val="24"/>
          <w:szCs w:val="24"/>
        </w:rPr>
        <w:t xml:space="preserve"> and the below screen and message</w:t>
      </w:r>
      <w:r w:rsidR="00251475" w:rsidRPr="00566497">
        <w:rPr>
          <w:rFonts w:ascii="Arial" w:hAnsi="Arial" w:cs="Arial"/>
          <w:sz w:val="24"/>
          <w:szCs w:val="24"/>
        </w:rPr>
        <w:t xml:space="preserve"> is displayed which</w:t>
      </w:r>
      <w:r w:rsidR="00FB4B0A" w:rsidRPr="00566497">
        <w:rPr>
          <w:rFonts w:ascii="Arial" w:hAnsi="Arial" w:cs="Arial"/>
          <w:sz w:val="24"/>
          <w:szCs w:val="24"/>
        </w:rPr>
        <w:t xml:space="preserve"> confirm</w:t>
      </w:r>
      <w:r w:rsidR="00251475" w:rsidRPr="00566497">
        <w:rPr>
          <w:rFonts w:ascii="Arial" w:hAnsi="Arial" w:cs="Arial"/>
          <w:sz w:val="24"/>
          <w:szCs w:val="24"/>
        </w:rPr>
        <w:t>s</w:t>
      </w:r>
      <w:r w:rsidR="00FB4B0A" w:rsidRPr="00566497">
        <w:rPr>
          <w:rFonts w:ascii="Arial" w:hAnsi="Arial" w:cs="Arial"/>
          <w:sz w:val="24"/>
          <w:szCs w:val="24"/>
        </w:rPr>
        <w:t xml:space="preserve"> success </w:t>
      </w:r>
      <w:r w:rsidR="00411E02" w:rsidRPr="00566497">
        <w:rPr>
          <w:rFonts w:ascii="Arial" w:hAnsi="Arial" w:cs="Arial"/>
          <w:sz w:val="24"/>
          <w:szCs w:val="24"/>
        </w:rPr>
        <w:t>“R</w:t>
      </w:r>
      <w:r w:rsidR="00FB4B0A" w:rsidRPr="00566497">
        <w:rPr>
          <w:rFonts w:ascii="Arial" w:hAnsi="Arial" w:cs="Arial"/>
          <w:sz w:val="24"/>
          <w:szCs w:val="24"/>
        </w:rPr>
        <w:t>eview</w:t>
      </w:r>
      <w:r w:rsidR="00411E02" w:rsidRPr="00566497">
        <w:rPr>
          <w:rFonts w:ascii="Arial" w:hAnsi="Arial" w:cs="Arial"/>
          <w:sz w:val="24"/>
          <w:szCs w:val="24"/>
        </w:rPr>
        <w:t xml:space="preserve"> assigned successfully”</w:t>
      </w:r>
      <w:r w:rsidR="00FB4B0A" w:rsidRPr="00566497">
        <w:rPr>
          <w:rFonts w:ascii="Arial" w:hAnsi="Arial" w:cs="Arial"/>
          <w:sz w:val="24"/>
          <w:szCs w:val="24"/>
        </w:rPr>
        <w:t xml:space="preserve"> and the “Back to Reviews” button to return to access the new review.     This</w:t>
      </w:r>
      <w:r w:rsidR="00D94F48" w:rsidRPr="00566497">
        <w:rPr>
          <w:rFonts w:ascii="Arial" w:hAnsi="Arial" w:cs="Arial"/>
          <w:sz w:val="24"/>
          <w:szCs w:val="24"/>
        </w:rPr>
        <w:t xml:space="preserve"> process</w:t>
      </w:r>
      <w:r w:rsidR="00FB4B0A" w:rsidRPr="00566497">
        <w:rPr>
          <w:rFonts w:ascii="Arial" w:hAnsi="Arial" w:cs="Arial"/>
          <w:sz w:val="24"/>
          <w:szCs w:val="24"/>
        </w:rPr>
        <w:t xml:space="preserve"> has not changed from the original Classic view.</w:t>
      </w:r>
    </w:p>
    <w:p w14:paraId="05356BB7" w14:textId="44EB1B59" w:rsidR="003A4ACC" w:rsidRPr="00D53C5E" w:rsidRDefault="003A4ACC" w:rsidP="00D53C5E">
      <w:pPr>
        <w:jc w:val="center"/>
        <w:rPr>
          <w:rFonts w:ascii="Arial" w:hAnsi="Arial" w:cs="Arial"/>
          <w:sz w:val="24"/>
          <w:szCs w:val="24"/>
        </w:rPr>
      </w:pPr>
      <w:r>
        <w:rPr>
          <w:noProof/>
        </w:rPr>
        <w:drawing>
          <wp:inline distT="0" distB="0" distL="0" distR="0" wp14:anchorId="2951DA4F" wp14:editId="25E3B191">
            <wp:extent cx="5431809" cy="18230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2719" cy="1840172"/>
                    </a:xfrm>
                    <a:prstGeom prst="rect">
                      <a:avLst/>
                    </a:prstGeom>
                  </pic:spPr>
                </pic:pic>
              </a:graphicData>
            </a:graphic>
          </wp:inline>
        </w:drawing>
      </w:r>
    </w:p>
    <w:p w14:paraId="4CB1D43F" w14:textId="6DF25861" w:rsidR="008D6A39" w:rsidRPr="00566497" w:rsidRDefault="00554743">
      <w:pPr>
        <w:rPr>
          <w:rFonts w:ascii="Arial" w:hAnsi="Arial" w:cs="Arial"/>
          <w:sz w:val="24"/>
          <w:szCs w:val="24"/>
        </w:rPr>
      </w:pPr>
      <w:r w:rsidRPr="00566497">
        <w:rPr>
          <w:rFonts w:ascii="Arial" w:hAnsi="Arial" w:cs="Arial"/>
          <w:b/>
          <w:bCs/>
          <w:sz w:val="24"/>
          <w:szCs w:val="24"/>
        </w:rPr>
        <w:t>Open a Review</w:t>
      </w:r>
    </w:p>
    <w:p w14:paraId="2B47194F" w14:textId="330D89F9" w:rsidR="004A2DA1" w:rsidRDefault="004E4367">
      <w:pPr>
        <w:rPr>
          <w:rFonts w:ascii="Arial" w:hAnsi="Arial" w:cs="Arial"/>
          <w:sz w:val="24"/>
          <w:szCs w:val="24"/>
        </w:rPr>
      </w:pPr>
      <w:r w:rsidRPr="00566497">
        <w:rPr>
          <w:rFonts w:ascii="Arial" w:hAnsi="Arial" w:cs="Arial"/>
          <w:sz w:val="24"/>
          <w:szCs w:val="24"/>
        </w:rPr>
        <w:t xml:space="preserve">As </w:t>
      </w:r>
      <w:r w:rsidR="008D6A39" w:rsidRPr="00566497">
        <w:rPr>
          <w:rFonts w:ascii="Arial" w:hAnsi="Arial" w:cs="Arial"/>
          <w:sz w:val="24"/>
          <w:szCs w:val="24"/>
        </w:rPr>
        <w:t>in Classic</w:t>
      </w:r>
      <w:r w:rsidRPr="00566497">
        <w:rPr>
          <w:rFonts w:ascii="Arial" w:hAnsi="Arial" w:cs="Arial"/>
          <w:sz w:val="24"/>
          <w:szCs w:val="24"/>
        </w:rPr>
        <w:t xml:space="preserve">, select the </w:t>
      </w:r>
      <w:r w:rsidR="006D754E" w:rsidRPr="00566497">
        <w:rPr>
          <w:rFonts w:ascii="Arial" w:hAnsi="Arial" w:cs="Arial"/>
          <w:sz w:val="24"/>
          <w:szCs w:val="24"/>
        </w:rPr>
        <w:t xml:space="preserve">“Review Name” </w:t>
      </w:r>
      <w:r w:rsidRPr="00566497">
        <w:rPr>
          <w:rFonts w:ascii="Arial" w:hAnsi="Arial" w:cs="Arial"/>
          <w:sz w:val="24"/>
          <w:szCs w:val="24"/>
        </w:rPr>
        <w:t xml:space="preserve">hyperlink and the </w:t>
      </w:r>
      <w:r w:rsidR="009123DF" w:rsidRPr="00566497">
        <w:rPr>
          <w:rFonts w:ascii="Arial" w:hAnsi="Arial" w:cs="Arial"/>
          <w:sz w:val="24"/>
          <w:szCs w:val="24"/>
        </w:rPr>
        <w:t>“</w:t>
      </w:r>
      <w:r w:rsidRPr="00566497">
        <w:rPr>
          <w:rFonts w:ascii="Arial" w:hAnsi="Arial" w:cs="Arial"/>
          <w:sz w:val="24"/>
          <w:szCs w:val="24"/>
        </w:rPr>
        <w:t>Detail</w:t>
      </w:r>
      <w:r w:rsidR="009123DF" w:rsidRPr="00566497">
        <w:rPr>
          <w:rFonts w:ascii="Arial" w:hAnsi="Arial" w:cs="Arial"/>
          <w:sz w:val="24"/>
          <w:szCs w:val="24"/>
        </w:rPr>
        <w:t>s”</w:t>
      </w:r>
      <w:r w:rsidRPr="00566497">
        <w:rPr>
          <w:rFonts w:ascii="Arial" w:hAnsi="Arial" w:cs="Arial"/>
          <w:sz w:val="24"/>
          <w:szCs w:val="24"/>
        </w:rPr>
        <w:t xml:space="preserve"> page </w:t>
      </w:r>
      <w:r w:rsidR="00D53C5E">
        <w:rPr>
          <w:rFonts w:ascii="Arial" w:hAnsi="Arial" w:cs="Arial"/>
          <w:sz w:val="24"/>
          <w:szCs w:val="24"/>
        </w:rPr>
        <w:t>will</w:t>
      </w:r>
      <w:r w:rsidRPr="00566497">
        <w:rPr>
          <w:rFonts w:ascii="Arial" w:hAnsi="Arial" w:cs="Arial"/>
          <w:sz w:val="24"/>
          <w:szCs w:val="24"/>
        </w:rPr>
        <w:t xml:space="preserve"> open.</w:t>
      </w:r>
      <w:r w:rsidR="00F15638">
        <w:rPr>
          <w:rFonts w:ascii="Arial" w:hAnsi="Arial" w:cs="Arial"/>
          <w:sz w:val="24"/>
          <w:szCs w:val="24"/>
        </w:rPr>
        <w:t xml:space="preserve"> Review the “Review Name, BCID, and C file” (e.g.</w:t>
      </w:r>
      <w:r w:rsidR="003C4E09">
        <w:rPr>
          <w:rFonts w:ascii="Arial" w:hAnsi="Arial" w:cs="Arial"/>
          <w:sz w:val="24"/>
          <w:szCs w:val="24"/>
        </w:rPr>
        <w:t>,</w:t>
      </w:r>
      <w:r w:rsidR="00F15638">
        <w:rPr>
          <w:rFonts w:ascii="Arial" w:hAnsi="Arial" w:cs="Arial"/>
          <w:sz w:val="24"/>
          <w:szCs w:val="24"/>
        </w:rPr>
        <w:t xml:space="preserve"> VSRIQRPRE B#123456 F#876543210)</w:t>
      </w:r>
      <w:r w:rsidR="00F10C65">
        <w:rPr>
          <w:rFonts w:ascii="Arial" w:hAnsi="Arial" w:cs="Arial"/>
          <w:sz w:val="24"/>
          <w:szCs w:val="24"/>
        </w:rPr>
        <w:t xml:space="preserve">. </w:t>
      </w:r>
      <w:r w:rsidRPr="00566497">
        <w:rPr>
          <w:rFonts w:ascii="Arial" w:hAnsi="Arial" w:cs="Arial"/>
          <w:sz w:val="24"/>
          <w:szCs w:val="24"/>
        </w:rPr>
        <w:t>See below.</w:t>
      </w:r>
    </w:p>
    <w:p w14:paraId="18A1634B" w14:textId="40CC75FF" w:rsidR="00E8174D" w:rsidRDefault="00E8174D" w:rsidP="00D53C5E">
      <w:pPr>
        <w:jc w:val="center"/>
        <w:rPr>
          <w:rFonts w:ascii="Arial" w:hAnsi="Arial" w:cs="Arial"/>
          <w:sz w:val="24"/>
          <w:szCs w:val="24"/>
        </w:rPr>
      </w:pPr>
      <w:r>
        <w:rPr>
          <w:noProof/>
        </w:rPr>
        <w:drawing>
          <wp:inline distT="0" distB="0" distL="0" distR="0" wp14:anchorId="7ED79B4A" wp14:editId="1B959CFC">
            <wp:extent cx="5773003" cy="2917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0468" cy="2931707"/>
                    </a:xfrm>
                    <a:prstGeom prst="rect">
                      <a:avLst/>
                    </a:prstGeom>
                  </pic:spPr>
                </pic:pic>
              </a:graphicData>
            </a:graphic>
          </wp:inline>
        </w:drawing>
      </w:r>
    </w:p>
    <w:p w14:paraId="7D0566CC" w14:textId="23D2293C" w:rsidR="00554743" w:rsidRPr="00566497" w:rsidRDefault="00E8174D">
      <w:pPr>
        <w:rPr>
          <w:rFonts w:ascii="Arial" w:hAnsi="Arial" w:cs="Arial"/>
          <w:sz w:val="24"/>
          <w:szCs w:val="24"/>
        </w:rPr>
      </w:pPr>
      <w:r>
        <w:rPr>
          <w:rFonts w:ascii="Arial" w:hAnsi="Arial" w:cs="Arial"/>
          <w:sz w:val="24"/>
          <w:szCs w:val="24"/>
        </w:rPr>
        <w:t>W</w:t>
      </w:r>
      <w:r w:rsidRPr="00566497">
        <w:rPr>
          <w:rFonts w:ascii="Arial" w:hAnsi="Arial" w:cs="Arial"/>
          <w:sz w:val="24"/>
          <w:szCs w:val="24"/>
        </w:rPr>
        <w:t>hen opening a review</w:t>
      </w:r>
      <w:r>
        <w:rPr>
          <w:rFonts w:ascii="Arial" w:hAnsi="Arial" w:cs="Arial"/>
          <w:sz w:val="24"/>
          <w:szCs w:val="24"/>
        </w:rPr>
        <w:t xml:space="preserve">, </w:t>
      </w:r>
      <w:r w:rsidR="00041060">
        <w:rPr>
          <w:rFonts w:ascii="Arial" w:hAnsi="Arial" w:cs="Arial"/>
          <w:sz w:val="24"/>
          <w:szCs w:val="24"/>
        </w:rPr>
        <w:t xml:space="preserve">in the “Lighting Experience” </w:t>
      </w:r>
      <w:r w:rsidR="00554743" w:rsidRPr="00566497">
        <w:rPr>
          <w:rFonts w:ascii="Arial" w:hAnsi="Arial" w:cs="Arial"/>
          <w:sz w:val="24"/>
          <w:szCs w:val="24"/>
        </w:rPr>
        <w:t xml:space="preserve">the </w:t>
      </w:r>
      <w:r w:rsidR="00D94F48" w:rsidRPr="00566497">
        <w:rPr>
          <w:rFonts w:ascii="Arial" w:hAnsi="Arial" w:cs="Arial"/>
          <w:sz w:val="24"/>
          <w:szCs w:val="24"/>
        </w:rPr>
        <w:t xml:space="preserve">next </w:t>
      </w:r>
      <w:r w:rsidR="00554743" w:rsidRPr="00566497">
        <w:rPr>
          <w:rFonts w:ascii="Arial" w:hAnsi="Arial" w:cs="Arial"/>
          <w:sz w:val="24"/>
          <w:szCs w:val="24"/>
        </w:rPr>
        <w:t xml:space="preserve">screen </w:t>
      </w:r>
      <w:r>
        <w:rPr>
          <w:rFonts w:ascii="Arial" w:hAnsi="Arial" w:cs="Arial"/>
          <w:sz w:val="24"/>
          <w:szCs w:val="24"/>
        </w:rPr>
        <w:t>displays:</w:t>
      </w:r>
    </w:p>
    <w:p w14:paraId="7AEAD7E7" w14:textId="41B5E6CD" w:rsidR="00554743" w:rsidRPr="00566497" w:rsidRDefault="00554743" w:rsidP="00554743">
      <w:pPr>
        <w:pStyle w:val="ListParagraph"/>
        <w:numPr>
          <w:ilvl w:val="0"/>
          <w:numId w:val="1"/>
        </w:numPr>
        <w:rPr>
          <w:rFonts w:ascii="Arial" w:hAnsi="Arial" w:cs="Arial"/>
          <w:sz w:val="24"/>
          <w:szCs w:val="24"/>
        </w:rPr>
      </w:pPr>
      <w:r w:rsidRPr="00566497">
        <w:rPr>
          <w:rFonts w:ascii="Arial" w:hAnsi="Arial" w:cs="Arial"/>
          <w:sz w:val="24"/>
          <w:szCs w:val="24"/>
        </w:rPr>
        <w:lastRenderedPageBreak/>
        <w:t xml:space="preserve">The “My Reviews” view list remains </w:t>
      </w:r>
      <w:r w:rsidR="00A3606A" w:rsidRPr="00566497">
        <w:rPr>
          <w:rFonts w:ascii="Arial" w:hAnsi="Arial" w:cs="Arial"/>
          <w:sz w:val="24"/>
          <w:szCs w:val="24"/>
        </w:rPr>
        <w:t>displayed</w:t>
      </w:r>
      <w:r w:rsidRPr="00566497">
        <w:rPr>
          <w:rFonts w:ascii="Arial" w:hAnsi="Arial" w:cs="Arial"/>
          <w:sz w:val="24"/>
          <w:szCs w:val="24"/>
        </w:rPr>
        <w:t xml:space="preserve"> and accessible.</w:t>
      </w:r>
      <w:r w:rsidR="00A3606A" w:rsidRPr="00566497">
        <w:rPr>
          <w:rFonts w:ascii="Arial" w:hAnsi="Arial" w:cs="Arial"/>
          <w:noProof/>
          <w:sz w:val="24"/>
          <w:szCs w:val="24"/>
        </w:rPr>
        <w:t xml:space="preserve"> </w:t>
      </w:r>
    </w:p>
    <w:p w14:paraId="45AC1F06" w14:textId="2C86794F" w:rsidR="00554743" w:rsidRPr="00A5240A" w:rsidRDefault="00554743" w:rsidP="00A5240A">
      <w:pPr>
        <w:pStyle w:val="ListParagraph"/>
        <w:numPr>
          <w:ilvl w:val="0"/>
          <w:numId w:val="1"/>
        </w:numPr>
        <w:rPr>
          <w:rFonts w:ascii="Arial" w:hAnsi="Arial" w:cs="Arial"/>
          <w:sz w:val="24"/>
          <w:szCs w:val="24"/>
        </w:rPr>
      </w:pPr>
      <w:r w:rsidRPr="00566497">
        <w:rPr>
          <w:rFonts w:ascii="Arial" w:hAnsi="Arial" w:cs="Arial"/>
          <w:sz w:val="24"/>
          <w:szCs w:val="24"/>
        </w:rPr>
        <w:t xml:space="preserve">The </w:t>
      </w:r>
      <w:r w:rsidR="007D1BCD" w:rsidRPr="00566497">
        <w:rPr>
          <w:rFonts w:ascii="Arial" w:hAnsi="Arial" w:cs="Arial"/>
          <w:sz w:val="24"/>
          <w:szCs w:val="24"/>
        </w:rPr>
        <w:t xml:space="preserve">Review Title </w:t>
      </w:r>
      <w:r w:rsidRPr="00566497">
        <w:rPr>
          <w:rFonts w:ascii="Arial" w:hAnsi="Arial" w:cs="Arial"/>
          <w:sz w:val="24"/>
          <w:szCs w:val="24"/>
        </w:rPr>
        <w:t xml:space="preserve">heading displayed </w:t>
      </w:r>
      <w:r w:rsidR="00A3606A" w:rsidRPr="00566497">
        <w:rPr>
          <w:rFonts w:ascii="Arial" w:hAnsi="Arial" w:cs="Arial"/>
          <w:sz w:val="24"/>
          <w:szCs w:val="24"/>
        </w:rPr>
        <w:t>on</w:t>
      </w:r>
      <w:r w:rsidRPr="00566497">
        <w:rPr>
          <w:rFonts w:ascii="Arial" w:hAnsi="Arial" w:cs="Arial"/>
          <w:sz w:val="24"/>
          <w:szCs w:val="24"/>
        </w:rPr>
        <w:t xml:space="preserve"> the </w:t>
      </w:r>
      <w:r w:rsidR="00A3606A" w:rsidRPr="00566497">
        <w:rPr>
          <w:rFonts w:ascii="Arial" w:hAnsi="Arial" w:cs="Arial"/>
          <w:sz w:val="24"/>
          <w:szCs w:val="24"/>
        </w:rPr>
        <w:t>“D</w:t>
      </w:r>
      <w:r w:rsidRPr="00566497">
        <w:rPr>
          <w:rFonts w:ascii="Arial" w:hAnsi="Arial" w:cs="Arial"/>
          <w:sz w:val="24"/>
          <w:szCs w:val="24"/>
        </w:rPr>
        <w:t>etail</w:t>
      </w:r>
      <w:r w:rsidR="00A3606A" w:rsidRPr="00566497">
        <w:rPr>
          <w:rFonts w:ascii="Arial" w:hAnsi="Arial" w:cs="Arial"/>
          <w:sz w:val="24"/>
          <w:szCs w:val="24"/>
        </w:rPr>
        <w:t>s”</w:t>
      </w:r>
      <w:r w:rsidRPr="00566497">
        <w:rPr>
          <w:rFonts w:ascii="Arial" w:hAnsi="Arial" w:cs="Arial"/>
          <w:sz w:val="24"/>
          <w:szCs w:val="24"/>
        </w:rPr>
        <w:t xml:space="preserve"> page includes the</w:t>
      </w:r>
      <w:r w:rsidR="00A5240A">
        <w:rPr>
          <w:rFonts w:ascii="Arial" w:hAnsi="Arial" w:cs="Arial"/>
          <w:sz w:val="24"/>
          <w:szCs w:val="24"/>
        </w:rPr>
        <w:t xml:space="preserve"> </w:t>
      </w:r>
      <w:r w:rsidRPr="00A5240A">
        <w:rPr>
          <w:rFonts w:ascii="Arial" w:hAnsi="Arial" w:cs="Arial"/>
          <w:sz w:val="24"/>
          <w:szCs w:val="24"/>
        </w:rPr>
        <w:t xml:space="preserve">Review Name, Benefit Claim </w:t>
      </w:r>
      <w:r w:rsidR="007538E3" w:rsidRPr="00A5240A">
        <w:rPr>
          <w:rFonts w:ascii="Arial" w:hAnsi="Arial" w:cs="Arial"/>
          <w:sz w:val="24"/>
          <w:szCs w:val="24"/>
        </w:rPr>
        <w:t>ID,</w:t>
      </w:r>
      <w:r w:rsidRPr="00A5240A">
        <w:rPr>
          <w:rFonts w:ascii="Arial" w:hAnsi="Arial" w:cs="Arial"/>
          <w:sz w:val="24"/>
          <w:szCs w:val="24"/>
        </w:rPr>
        <w:t xml:space="preserve"> and C-File number.</w:t>
      </w:r>
    </w:p>
    <w:p w14:paraId="1DE3CC4B" w14:textId="3EB3C305" w:rsidR="00554743" w:rsidRDefault="00554743" w:rsidP="00554743">
      <w:pPr>
        <w:pStyle w:val="ListParagraph"/>
        <w:numPr>
          <w:ilvl w:val="0"/>
          <w:numId w:val="1"/>
        </w:numPr>
        <w:rPr>
          <w:rFonts w:ascii="Arial" w:hAnsi="Arial" w:cs="Arial"/>
          <w:sz w:val="24"/>
          <w:szCs w:val="24"/>
        </w:rPr>
      </w:pPr>
      <w:r w:rsidRPr="00566497">
        <w:rPr>
          <w:rFonts w:ascii="Arial" w:hAnsi="Arial" w:cs="Arial"/>
          <w:sz w:val="24"/>
          <w:szCs w:val="24"/>
        </w:rPr>
        <w:t>The details of the review are easier to scan.</w:t>
      </w:r>
    </w:p>
    <w:p w14:paraId="39543F56" w14:textId="28BC86CA" w:rsidR="00041060" w:rsidRDefault="00041060" w:rsidP="00041060">
      <w:pPr>
        <w:rPr>
          <w:rFonts w:ascii="Arial" w:hAnsi="Arial" w:cs="Arial"/>
          <w:sz w:val="24"/>
          <w:szCs w:val="24"/>
        </w:rPr>
      </w:pPr>
      <w:r>
        <w:rPr>
          <w:rFonts w:ascii="Arial" w:hAnsi="Arial" w:cs="Arial"/>
          <w:sz w:val="24"/>
          <w:szCs w:val="24"/>
        </w:rPr>
        <w:t>Compare to the “Lighting Experience” view, when opening a review, in Salesforce Classic, the view slightly differs. In the “Salesforce Classic” view, the next screen displays:</w:t>
      </w:r>
    </w:p>
    <w:p w14:paraId="09F29D56" w14:textId="2955B801" w:rsidR="00041060" w:rsidRDefault="00041060" w:rsidP="00D53C5E">
      <w:pPr>
        <w:jc w:val="center"/>
        <w:rPr>
          <w:rFonts w:ascii="Arial" w:hAnsi="Arial" w:cs="Arial"/>
          <w:sz w:val="24"/>
          <w:szCs w:val="24"/>
        </w:rPr>
      </w:pPr>
      <w:r>
        <w:rPr>
          <w:noProof/>
        </w:rPr>
        <w:drawing>
          <wp:inline distT="0" distB="0" distL="0" distR="0" wp14:anchorId="5880D1C2" wp14:editId="1ED62875">
            <wp:extent cx="5773003" cy="11715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4401" cy="1181965"/>
                    </a:xfrm>
                    <a:prstGeom prst="rect">
                      <a:avLst/>
                    </a:prstGeom>
                  </pic:spPr>
                </pic:pic>
              </a:graphicData>
            </a:graphic>
          </wp:inline>
        </w:drawing>
      </w:r>
    </w:p>
    <w:p w14:paraId="0890A93D" w14:textId="3A07BC30" w:rsidR="00554743" w:rsidRPr="00566497" w:rsidRDefault="006D754E" w:rsidP="00554743">
      <w:pPr>
        <w:rPr>
          <w:rFonts w:ascii="Arial" w:hAnsi="Arial" w:cs="Arial"/>
          <w:sz w:val="24"/>
          <w:szCs w:val="24"/>
        </w:rPr>
      </w:pPr>
      <w:r w:rsidRPr="00E8174D">
        <w:rPr>
          <w:rFonts w:ascii="Arial" w:hAnsi="Arial" w:cs="Arial"/>
          <w:b/>
          <w:bCs/>
          <w:sz w:val="24"/>
          <w:szCs w:val="24"/>
        </w:rPr>
        <w:t>Note</w:t>
      </w:r>
      <w:r w:rsidR="005104D6" w:rsidRPr="00E8174D">
        <w:rPr>
          <w:rFonts w:ascii="Arial" w:hAnsi="Arial" w:cs="Arial"/>
          <w:b/>
          <w:bCs/>
          <w:sz w:val="24"/>
          <w:szCs w:val="24"/>
        </w:rPr>
        <w:t>:</w:t>
      </w:r>
      <w:r w:rsidR="005104D6" w:rsidRPr="00566497">
        <w:rPr>
          <w:rFonts w:ascii="Arial" w:hAnsi="Arial" w:cs="Arial"/>
          <w:sz w:val="24"/>
          <w:szCs w:val="24"/>
        </w:rPr>
        <w:t xml:space="preserve"> </w:t>
      </w:r>
      <w:r w:rsidR="00567103" w:rsidRPr="00566497">
        <w:rPr>
          <w:rFonts w:ascii="Arial" w:hAnsi="Arial" w:cs="Arial"/>
          <w:sz w:val="24"/>
          <w:szCs w:val="24"/>
        </w:rPr>
        <w:t xml:space="preserve"> T</w:t>
      </w:r>
      <w:r w:rsidR="00554743" w:rsidRPr="00566497">
        <w:rPr>
          <w:rFonts w:ascii="Arial" w:hAnsi="Arial" w:cs="Arial"/>
          <w:sz w:val="24"/>
          <w:szCs w:val="24"/>
        </w:rPr>
        <w:t xml:space="preserve">he </w:t>
      </w:r>
      <w:r w:rsidR="001F56C1" w:rsidRPr="00566497">
        <w:rPr>
          <w:rFonts w:ascii="Arial" w:hAnsi="Arial" w:cs="Arial"/>
          <w:sz w:val="24"/>
          <w:szCs w:val="24"/>
        </w:rPr>
        <w:t>A</w:t>
      </w:r>
      <w:r w:rsidR="00554743" w:rsidRPr="00566497">
        <w:rPr>
          <w:rFonts w:ascii="Arial" w:hAnsi="Arial" w:cs="Arial"/>
          <w:sz w:val="24"/>
          <w:szCs w:val="24"/>
        </w:rPr>
        <w:t xml:space="preserve">ction </w:t>
      </w:r>
      <w:r w:rsidR="00CC1333">
        <w:rPr>
          <w:rFonts w:ascii="Arial" w:hAnsi="Arial" w:cs="Arial"/>
          <w:sz w:val="24"/>
          <w:szCs w:val="24"/>
        </w:rPr>
        <w:t>Co</w:t>
      </w:r>
      <w:r w:rsidR="00554743" w:rsidRPr="00566497">
        <w:rPr>
          <w:rFonts w:ascii="Arial" w:hAnsi="Arial" w:cs="Arial"/>
          <w:sz w:val="24"/>
          <w:szCs w:val="24"/>
        </w:rPr>
        <w:t>mmand button</w:t>
      </w:r>
      <w:r w:rsidR="001F56C1" w:rsidRPr="00566497">
        <w:rPr>
          <w:rFonts w:ascii="Arial" w:hAnsi="Arial" w:cs="Arial"/>
          <w:sz w:val="24"/>
          <w:szCs w:val="24"/>
        </w:rPr>
        <w:t xml:space="preserve">s, </w:t>
      </w:r>
      <w:r w:rsidR="00567103" w:rsidRPr="00566497">
        <w:rPr>
          <w:rFonts w:ascii="Arial" w:hAnsi="Arial" w:cs="Arial"/>
          <w:sz w:val="24"/>
          <w:szCs w:val="24"/>
        </w:rPr>
        <w:t>n</w:t>
      </w:r>
      <w:r w:rsidR="00C6095F" w:rsidRPr="00566497">
        <w:rPr>
          <w:rFonts w:ascii="Arial" w:hAnsi="Arial" w:cs="Arial"/>
          <w:sz w:val="24"/>
          <w:szCs w:val="24"/>
        </w:rPr>
        <w:t>avigating in the Details page</w:t>
      </w:r>
      <w:r w:rsidR="00CC1333">
        <w:rPr>
          <w:rFonts w:ascii="Arial" w:hAnsi="Arial" w:cs="Arial"/>
          <w:sz w:val="24"/>
          <w:szCs w:val="24"/>
        </w:rPr>
        <w:t xml:space="preserve">, </w:t>
      </w:r>
      <w:r w:rsidR="005104D6" w:rsidRPr="00566497">
        <w:rPr>
          <w:rFonts w:ascii="Arial" w:hAnsi="Arial" w:cs="Arial"/>
          <w:sz w:val="24"/>
          <w:szCs w:val="24"/>
        </w:rPr>
        <w:t xml:space="preserve">are displayed </w:t>
      </w:r>
      <w:r w:rsidR="00554743" w:rsidRPr="00566497">
        <w:rPr>
          <w:rFonts w:ascii="Arial" w:hAnsi="Arial" w:cs="Arial"/>
          <w:sz w:val="24"/>
          <w:szCs w:val="24"/>
        </w:rPr>
        <w:t xml:space="preserve">the same </w:t>
      </w:r>
      <w:r w:rsidR="00CC1333">
        <w:rPr>
          <w:rFonts w:ascii="Arial" w:hAnsi="Arial" w:cs="Arial"/>
          <w:sz w:val="24"/>
          <w:szCs w:val="24"/>
        </w:rPr>
        <w:t xml:space="preserve">in </w:t>
      </w:r>
      <w:r w:rsidR="00554743" w:rsidRPr="00566497">
        <w:rPr>
          <w:rFonts w:ascii="Arial" w:hAnsi="Arial" w:cs="Arial"/>
          <w:sz w:val="24"/>
          <w:szCs w:val="24"/>
        </w:rPr>
        <w:t>as</w:t>
      </w:r>
      <w:r w:rsidR="00E03943" w:rsidRPr="00566497">
        <w:rPr>
          <w:rFonts w:ascii="Arial" w:hAnsi="Arial" w:cs="Arial"/>
          <w:sz w:val="24"/>
          <w:szCs w:val="24"/>
        </w:rPr>
        <w:t xml:space="preserve"> </w:t>
      </w:r>
      <w:r w:rsidR="00554743" w:rsidRPr="00566497">
        <w:rPr>
          <w:rFonts w:ascii="Arial" w:hAnsi="Arial" w:cs="Arial"/>
          <w:sz w:val="24"/>
          <w:szCs w:val="24"/>
        </w:rPr>
        <w:t>Classic.</w:t>
      </w:r>
    </w:p>
    <w:p w14:paraId="34FC7B5C" w14:textId="539F8E1F" w:rsidR="000E7BCD" w:rsidRDefault="006D754E" w:rsidP="00554743">
      <w:pPr>
        <w:rPr>
          <w:rFonts w:ascii="Arial" w:hAnsi="Arial" w:cs="Arial"/>
          <w:sz w:val="24"/>
          <w:szCs w:val="24"/>
        </w:rPr>
      </w:pPr>
      <w:r w:rsidRPr="00566497">
        <w:rPr>
          <w:rFonts w:ascii="Arial" w:hAnsi="Arial" w:cs="Arial"/>
          <w:b/>
          <w:bCs/>
          <w:sz w:val="24"/>
          <w:szCs w:val="24"/>
        </w:rPr>
        <w:t>Important</w:t>
      </w:r>
      <w:r w:rsidR="00567103" w:rsidRPr="00566497">
        <w:rPr>
          <w:rFonts w:ascii="Arial" w:hAnsi="Arial" w:cs="Arial"/>
          <w:b/>
          <w:bCs/>
          <w:sz w:val="24"/>
          <w:szCs w:val="24"/>
        </w:rPr>
        <w:t>:</w:t>
      </w:r>
      <w:r w:rsidR="00567103" w:rsidRPr="00566497">
        <w:rPr>
          <w:rFonts w:ascii="Arial" w:hAnsi="Arial" w:cs="Arial"/>
          <w:sz w:val="24"/>
          <w:szCs w:val="24"/>
        </w:rPr>
        <w:t xml:space="preserve">  After submitting a review, the question responses</w:t>
      </w:r>
      <w:r w:rsidRPr="00566497">
        <w:rPr>
          <w:rFonts w:ascii="Arial" w:hAnsi="Arial" w:cs="Arial"/>
          <w:sz w:val="24"/>
          <w:szCs w:val="24"/>
        </w:rPr>
        <w:t xml:space="preserve"> on the Details page, may not be displayed and</w:t>
      </w:r>
      <w:r w:rsidR="00567103" w:rsidRPr="00566497">
        <w:rPr>
          <w:rFonts w:ascii="Arial" w:hAnsi="Arial" w:cs="Arial"/>
          <w:sz w:val="24"/>
          <w:szCs w:val="24"/>
        </w:rPr>
        <w:t xml:space="preserve"> the </w:t>
      </w:r>
      <w:r w:rsidR="00C64D57">
        <w:rPr>
          <w:rFonts w:ascii="Arial" w:hAnsi="Arial" w:cs="Arial"/>
          <w:sz w:val="24"/>
          <w:szCs w:val="24"/>
        </w:rPr>
        <w:t>u</w:t>
      </w:r>
      <w:r w:rsidR="007648EC">
        <w:rPr>
          <w:rFonts w:ascii="Arial" w:hAnsi="Arial" w:cs="Arial"/>
          <w:sz w:val="24"/>
          <w:szCs w:val="24"/>
        </w:rPr>
        <w:t>ser</w:t>
      </w:r>
      <w:r w:rsidR="00567103" w:rsidRPr="00566497">
        <w:rPr>
          <w:rFonts w:ascii="Arial" w:hAnsi="Arial" w:cs="Arial"/>
          <w:sz w:val="24"/>
          <w:szCs w:val="24"/>
        </w:rPr>
        <w:t xml:space="preserve"> </w:t>
      </w:r>
      <w:r w:rsidRPr="00566497">
        <w:rPr>
          <w:rFonts w:ascii="Arial" w:hAnsi="Arial" w:cs="Arial"/>
          <w:sz w:val="24"/>
          <w:szCs w:val="24"/>
        </w:rPr>
        <w:t>will</w:t>
      </w:r>
      <w:r w:rsidR="00567103" w:rsidRPr="00566497">
        <w:rPr>
          <w:rFonts w:ascii="Arial" w:hAnsi="Arial" w:cs="Arial"/>
          <w:sz w:val="24"/>
          <w:szCs w:val="24"/>
        </w:rPr>
        <w:t xml:space="preserve"> need to refresh the page.</w:t>
      </w:r>
    </w:p>
    <w:p w14:paraId="438154D0" w14:textId="77777777" w:rsidR="003A4ACC" w:rsidRPr="00A100B5" w:rsidRDefault="003A4ACC" w:rsidP="00554743">
      <w:pPr>
        <w:rPr>
          <w:rFonts w:ascii="Arial" w:hAnsi="Arial" w:cs="Arial"/>
          <w:sz w:val="24"/>
          <w:szCs w:val="24"/>
        </w:rPr>
      </w:pPr>
    </w:p>
    <w:p w14:paraId="574798CD" w14:textId="3E85FB0A" w:rsidR="00D97937" w:rsidRPr="00566497" w:rsidRDefault="00D97937" w:rsidP="00554743">
      <w:pPr>
        <w:rPr>
          <w:rFonts w:ascii="Arial" w:hAnsi="Arial" w:cs="Arial"/>
          <w:b/>
          <w:bCs/>
          <w:sz w:val="24"/>
          <w:szCs w:val="24"/>
        </w:rPr>
      </w:pPr>
      <w:r w:rsidRPr="00566497">
        <w:rPr>
          <w:rFonts w:ascii="Arial" w:hAnsi="Arial" w:cs="Arial"/>
          <w:b/>
          <w:bCs/>
          <w:sz w:val="24"/>
          <w:szCs w:val="24"/>
        </w:rPr>
        <w:t xml:space="preserve">Error Corrections  </w:t>
      </w:r>
    </w:p>
    <w:p w14:paraId="13ACB090" w14:textId="7E0E24BA" w:rsidR="000E69D0" w:rsidRDefault="000E69D0" w:rsidP="00554743">
      <w:pPr>
        <w:rPr>
          <w:rFonts w:ascii="Arial" w:hAnsi="Arial" w:cs="Arial"/>
          <w:sz w:val="24"/>
          <w:szCs w:val="24"/>
        </w:rPr>
      </w:pPr>
      <w:r w:rsidRPr="00041060">
        <w:rPr>
          <w:rFonts w:ascii="Arial" w:hAnsi="Arial" w:cs="Arial"/>
          <w:b/>
          <w:bCs/>
          <w:sz w:val="24"/>
          <w:szCs w:val="24"/>
        </w:rPr>
        <w:t>Note:</w:t>
      </w:r>
      <w:r w:rsidRPr="00566497">
        <w:rPr>
          <w:rFonts w:ascii="Arial" w:hAnsi="Arial" w:cs="Arial"/>
          <w:sz w:val="24"/>
          <w:szCs w:val="24"/>
        </w:rPr>
        <w:t xml:space="preserve"> </w:t>
      </w:r>
      <w:r w:rsidR="00251475" w:rsidRPr="00566497">
        <w:rPr>
          <w:rFonts w:ascii="Arial" w:hAnsi="Arial" w:cs="Arial"/>
          <w:sz w:val="24"/>
          <w:szCs w:val="24"/>
        </w:rPr>
        <w:t xml:space="preserve">The </w:t>
      </w:r>
      <w:r w:rsidRPr="00566497">
        <w:rPr>
          <w:rFonts w:ascii="Arial" w:hAnsi="Arial" w:cs="Arial"/>
          <w:sz w:val="24"/>
          <w:szCs w:val="24"/>
        </w:rPr>
        <w:t>Error Correction Detail page has changed.</w:t>
      </w:r>
      <w:r w:rsidR="009A6D40">
        <w:rPr>
          <w:rFonts w:ascii="Arial" w:hAnsi="Arial" w:cs="Arial"/>
          <w:sz w:val="24"/>
          <w:szCs w:val="24"/>
        </w:rPr>
        <w:t xml:space="preserve"> There is a new column named “Notified Date OLD”. The Notified Date column allows the users to sort their error corrections</w:t>
      </w:r>
      <w:r w:rsidR="002C32C9">
        <w:rPr>
          <w:rFonts w:ascii="Arial" w:hAnsi="Arial" w:cs="Arial"/>
          <w:sz w:val="24"/>
          <w:szCs w:val="24"/>
        </w:rPr>
        <w:t>.</w:t>
      </w:r>
    </w:p>
    <w:p w14:paraId="4E89D329" w14:textId="3CBBC45F" w:rsidR="00C6741F" w:rsidRDefault="002C32C9" w:rsidP="00D53C5E">
      <w:pPr>
        <w:jc w:val="center"/>
        <w:rPr>
          <w:rFonts w:ascii="Arial" w:hAnsi="Arial" w:cs="Arial"/>
          <w:sz w:val="24"/>
          <w:szCs w:val="24"/>
        </w:rPr>
      </w:pPr>
      <w:r>
        <w:rPr>
          <w:noProof/>
        </w:rPr>
        <w:drawing>
          <wp:inline distT="0" distB="0" distL="0" distR="0" wp14:anchorId="349BDA81" wp14:editId="4A34DA5F">
            <wp:extent cx="5793475" cy="118801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3389" cy="1196198"/>
                    </a:xfrm>
                    <a:prstGeom prst="rect">
                      <a:avLst/>
                    </a:prstGeom>
                  </pic:spPr>
                </pic:pic>
              </a:graphicData>
            </a:graphic>
          </wp:inline>
        </w:drawing>
      </w:r>
    </w:p>
    <w:p w14:paraId="0A693CDE" w14:textId="77777777" w:rsidR="00C6741F" w:rsidRDefault="00C6741F">
      <w:pPr>
        <w:rPr>
          <w:rFonts w:ascii="Arial" w:hAnsi="Arial" w:cs="Arial"/>
          <w:sz w:val="24"/>
          <w:szCs w:val="24"/>
        </w:rPr>
      </w:pPr>
      <w:r>
        <w:rPr>
          <w:rFonts w:ascii="Arial" w:hAnsi="Arial" w:cs="Arial"/>
          <w:sz w:val="24"/>
          <w:szCs w:val="24"/>
        </w:rPr>
        <w:br w:type="page"/>
      </w:r>
    </w:p>
    <w:p w14:paraId="6093FAD1" w14:textId="1EFDF6D4" w:rsidR="001F56C1" w:rsidRPr="00C6741F" w:rsidRDefault="001F56C1" w:rsidP="001F56C1">
      <w:pPr>
        <w:pStyle w:val="Heading1"/>
        <w:jc w:val="center"/>
        <w:rPr>
          <w:rFonts w:ascii="Arial" w:hAnsi="Arial" w:cs="Arial"/>
          <w:b/>
          <w:bCs/>
          <w:color w:val="auto"/>
          <w:sz w:val="28"/>
          <w:szCs w:val="28"/>
        </w:rPr>
      </w:pPr>
      <w:r w:rsidRPr="00C6741F">
        <w:rPr>
          <w:rFonts w:ascii="Arial" w:hAnsi="Arial" w:cs="Arial"/>
          <w:b/>
          <w:bCs/>
          <w:color w:val="auto"/>
          <w:sz w:val="28"/>
          <w:szCs w:val="28"/>
        </w:rPr>
        <w:lastRenderedPageBreak/>
        <w:t>Index of QMS Lightning Pre-established Tabs</w:t>
      </w:r>
    </w:p>
    <w:p w14:paraId="59732BDF" w14:textId="35ECF534" w:rsidR="001F56C1" w:rsidRPr="00566497" w:rsidRDefault="001F56C1">
      <w:pPr>
        <w:rPr>
          <w:rFonts w:ascii="Arial" w:hAnsi="Arial" w:cs="Arial"/>
          <w:sz w:val="24"/>
          <w:szCs w:val="24"/>
        </w:rPr>
      </w:pPr>
    </w:p>
    <w:p w14:paraId="1CB00058" w14:textId="186DD59B" w:rsidR="00D9495E" w:rsidRPr="00566497" w:rsidRDefault="007D1BCD">
      <w:pPr>
        <w:rPr>
          <w:rFonts w:ascii="Arial" w:hAnsi="Arial" w:cs="Arial"/>
          <w:sz w:val="24"/>
          <w:szCs w:val="24"/>
        </w:rPr>
      </w:pPr>
      <w:r w:rsidRPr="00566497">
        <w:rPr>
          <w:rFonts w:ascii="Arial" w:hAnsi="Arial" w:cs="Arial"/>
          <w:b/>
          <w:bCs/>
          <w:sz w:val="24"/>
          <w:szCs w:val="24"/>
        </w:rPr>
        <w:t>Important</w:t>
      </w:r>
      <w:r w:rsidRPr="00566497">
        <w:rPr>
          <w:rFonts w:ascii="Arial" w:hAnsi="Arial" w:cs="Arial"/>
          <w:sz w:val="24"/>
          <w:szCs w:val="24"/>
        </w:rPr>
        <w:t>:  The QMS Tabs are</w:t>
      </w:r>
      <w:r w:rsidR="00D9495E" w:rsidRPr="00566497">
        <w:rPr>
          <w:rFonts w:ascii="Arial" w:hAnsi="Arial" w:cs="Arial"/>
          <w:sz w:val="24"/>
          <w:szCs w:val="24"/>
        </w:rPr>
        <w:t xml:space="preserve"> locked and </w:t>
      </w:r>
      <w:r w:rsidRPr="00566497">
        <w:rPr>
          <w:rFonts w:ascii="Arial" w:hAnsi="Arial" w:cs="Arial"/>
          <w:sz w:val="24"/>
          <w:szCs w:val="24"/>
        </w:rPr>
        <w:t xml:space="preserve">preset for all QMS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s, Reviewers, Coaches</w:t>
      </w:r>
      <w:r w:rsidR="00CF0723">
        <w:rPr>
          <w:rFonts w:ascii="Arial" w:hAnsi="Arial" w:cs="Arial"/>
          <w:sz w:val="24"/>
          <w:szCs w:val="24"/>
        </w:rPr>
        <w:t>,</w:t>
      </w:r>
      <w:r w:rsidRPr="00566497">
        <w:rPr>
          <w:rFonts w:ascii="Arial" w:hAnsi="Arial" w:cs="Arial"/>
          <w:sz w:val="24"/>
          <w:szCs w:val="24"/>
        </w:rPr>
        <w:t xml:space="preserve"> and Management</w:t>
      </w:r>
      <w:r w:rsidR="00F9127E" w:rsidRPr="00566497">
        <w:rPr>
          <w:rFonts w:ascii="Arial" w:hAnsi="Arial" w:cs="Arial"/>
          <w:sz w:val="24"/>
          <w:szCs w:val="24"/>
        </w:rPr>
        <w:t>. Some tabs may not be accessible based on position.</w:t>
      </w:r>
      <w:r w:rsidR="00D9495E" w:rsidRPr="00566497">
        <w:rPr>
          <w:rFonts w:ascii="Arial" w:hAnsi="Arial" w:cs="Arial"/>
          <w:sz w:val="24"/>
          <w:szCs w:val="24"/>
        </w:rPr>
        <w:t xml:space="preserve">  The </w:t>
      </w:r>
      <w:r w:rsidR="00C64D57">
        <w:rPr>
          <w:rFonts w:ascii="Arial" w:hAnsi="Arial" w:cs="Arial"/>
          <w:sz w:val="24"/>
          <w:szCs w:val="24"/>
        </w:rPr>
        <w:t>u</w:t>
      </w:r>
      <w:r w:rsidR="007648EC">
        <w:rPr>
          <w:rFonts w:ascii="Arial" w:hAnsi="Arial" w:cs="Arial"/>
          <w:sz w:val="24"/>
          <w:szCs w:val="24"/>
        </w:rPr>
        <w:t>ser</w:t>
      </w:r>
      <w:r w:rsidR="00D9495E" w:rsidRPr="00566497">
        <w:rPr>
          <w:rFonts w:ascii="Arial" w:hAnsi="Arial" w:cs="Arial"/>
          <w:sz w:val="24"/>
          <w:szCs w:val="24"/>
        </w:rPr>
        <w:t xml:space="preserve"> does have the option to add Tabs and delete the Tabs they added, using the pencil icon</w:t>
      </w:r>
      <w:r w:rsidR="00EC79B5" w:rsidRPr="00566497">
        <w:rPr>
          <w:rFonts w:ascii="Arial" w:hAnsi="Arial" w:cs="Arial"/>
          <w:sz w:val="24"/>
          <w:szCs w:val="24"/>
        </w:rPr>
        <w:t xml:space="preserve"> </w:t>
      </w:r>
      <w:r w:rsidR="00EC79B5" w:rsidRPr="00566497">
        <w:rPr>
          <w:rFonts w:ascii="Arial" w:hAnsi="Arial" w:cs="Arial"/>
          <w:noProof/>
          <w:sz w:val="24"/>
          <w:szCs w:val="24"/>
        </w:rPr>
        <w:drawing>
          <wp:inline distT="0" distB="0" distL="0" distR="0" wp14:anchorId="202A24E5" wp14:editId="0BD625EF">
            <wp:extent cx="209561" cy="2349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1" cy="234962"/>
                    </a:xfrm>
                    <a:prstGeom prst="rect">
                      <a:avLst/>
                    </a:prstGeom>
                  </pic:spPr>
                </pic:pic>
              </a:graphicData>
            </a:graphic>
          </wp:inline>
        </w:drawing>
      </w:r>
      <w:r w:rsidR="00EC79B5" w:rsidRPr="00566497">
        <w:rPr>
          <w:rFonts w:ascii="Arial" w:hAnsi="Arial" w:cs="Arial"/>
          <w:sz w:val="24"/>
          <w:szCs w:val="24"/>
        </w:rPr>
        <w:t xml:space="preserve"> </w:t>
      </w:r>
      <w:r w:rsidR="00D9495E" w:rsidRPr="00566497">
        <w:rPr>
          <w:rFonts w:ascii="Arial" w:hAnsi="Arial" w:cs="Arial"/>
          <w:sz w:val="24"/>
          <w:szCs w:val="24"/>
        </w:rPr>
        <w:t xml:space="preserve"> to customize</w:t>
      </w:r>
      <w:r w:rsidR="00EC79B5" w:rsidRPr="00566497">
        <w:rPr>
          <w:rFonts w:ascii="Arial" w:hAnsi="Arial" w:cs="Arial"/>
          <w:sz w:val="24"/>
          <w:szCs w:val="24"/>
        </w:rPr>
        <w:t>.</w:t>
      </w:r>
      <w:r w:rsidR="00D9495E" w:rsidRPr="00566497">
        <w:rPr>
          <w:rFonts w:ascii="Arial" w:hAnsi="Arial" w:cs="Arial"/>
          <w:sz w:val="24"/>
          <w:szCs w:val="24"/>
        </w:rPr>
        <w:t xml:space="preserve"> </w:t>
      </w:r>
    </w:p>
    <w:p w14:paraId="08AB9706" w14:textId="38FA9929" w:rsidR="001F56C1" w:rsidRPr="00566497" w:rsidRDefault="001F56C1" w:rsidP="001F56C1">
      <w:pPr>
        <w:rPr>
          <w:rFonts w:ascii="Arial" w:hAnsi="Arial" w:cs="Arial"/>
          <w:b/>
          <w:bCs/>
          <w:sz w:val="24"/>
          <w:szCs w:val="24"/>
        </w:rPr>
      </w:pPr>
      <w:r w:rsidRPr="00566497">
        <w:rPr>
          <w:rFonts w:ascii="Arial" w:hAnsi="Arial" w:cs="Arial"/>
          <w:b/>
          <w:bCs/>
          <w:sz w:val="24"/>
          <w:szCs w:val="24"/>
        </w:rPr>
        <w:t>“Home” Tab</w:t>
      </w:r>
      <w:r w:rsidR="00F9127E" w:rsidRPr="00566497">
        <w:rPr>
          <w:rFonts w:ascii="Arial" w:hAnsi="Arial" w:cs="Arial"/>
          <w:b/>
          <w:bCs/>
          <w:sz w:val="24"/>
          <w:szCs w:val="24"/>
        </w:rPr>
        <w:t xml:space="preserve"> (All </w:t>
      </w:r>
      <w:r w:rsidR="007648EC">
        <w:rPr>
          <w:rFonts w:ascii="Arial" w:hAnsi="Arial" w:cs="Arial"/>
          <w:b/>
          <w:bCs/>
          <w:sz w:val="24"/>
          <w:szCs w:val="24"/>
        </w:rPr>
        <w:t>User</w:t>
      </w:r>
      <w:r w:rsidR="00F9127E" w:rsidRPr="00566497">
        <w:rPr>
          <w:rFonts w:ascii="Arial" w:hAnsi="Arial" w:cs="Arial"/>
          <w:b/>
          <w:bCs/>
          <w:sz w:val="24"/>
          <w:szCs w:val="24"/>
        </w:rPr>
        <w:t>s)</w:t>
      </w:r>
    </w:p>
    <w:p w14:paraId="0FDAC9A9" w14:textId="77777777" w:rsidR="002C32C9" w:rsidRDefault="001F56C1" w:rsidP="001F56C1">
      <w:pPr>
        <w:rPr>
          <w:rFonts w:ascii="Arial" w:hAnsi="Arial" w:cs="Arial"/>
          <w:sz w:val="24"/>
          <w:szCs w:val="24"/>
        </w:rPr>
      </w:pPr>
      <w:r w:rsidRPr="00566497">
        <w:rPr>
          <w:rFonts w:ascii="Arial" w:hAnsi="Arial" w:cs="Arial"/>
          <w:sz w:val="24"/>
          <w:szCs w:val="24"/>
        </w:rPr>
        <w:t xml:space="preserve">Description: Provides the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 xml:space="preserve"> a view of any reviews in their </w:t>
      </w:r>
      <w:r w:rsidR="00C24DC4" w:rsidRPr="00566497">
        <w:rPr>
          <w:rFonts w:ascii="Arial" w:hAnsi="Arial" w:cs="Arial"/>
          <w:sz w:val="24"/>
          <w:szCs w:val="24"/>
        </w:rPr>
        <w:t>“My Reviews”</w:t>
      </w:r>
      <w:r w:rsidRPr="00566497">
        <w:rPr>
          <w:rFonts w:ascii="Arial" w:hAnsi="Arial" w:cs="Arial"/>
          <w:sz w:val="24"/>
          <w:szCs w:val="24"/>
        </w:rPr>
        <w:t xml:space="preserve"> queue and Error Correction (EC) records in their </w:t>
      </w:r>
      <w:r w:rsidR="00C24DC4" w:rsidRPr="00566497">
        <w:rPr>
          <w:rFonts w:ascii="Arial" w:hAnsi="Arial" w:cs="Arial"/>
          <w:sz w:val="24"/>
          <w:szCs w:val="24"/>
        </w:rPr>
        <w:t xml:space="preserve">“My Error Correction Records” </w:t>
      </w:r>
      <w:r w:rsidRPr="00566497">
        <w:rPr>
          <w:rFonts w:ascii="Arial" w:hAnsi="Arial" w:cs="Arial"/>
          <w:sz w:val="24"/>
          <w:szCs w:val="24"/>
        </w:rPr>
        <w:t xml:space="preserve">queue. </w:t>
      </w:r>
    </w:p>
    <w:p w14:paraId="0AE48E6B" w14:textId="22241E6B" w:rsidR="003A4ACC" w:rsidRDefault="003A4ACC" w:rsidP="00D53C5E">
      <w:pPr>
        <w:jc w:val="center"/>
        <w:rPr>
          <w:rFonts w:ascii="Arial" w:hAnsi="Arial" w:cs="Arial"/>
          <w:sz w:val="24"/>
          <w:szCs w:val="24"/>
        </w:rPr>
      </w:pPr>
      <w:r>
        <w:rPr>
          <w:noProof/>
        </w:rPr>
        <w:drawing>
          <wp:inline distT="0" distB="0" distL="0" distR="0" wp14:anchorId="5EAFAAD0" wp14:editId="7D55CC77">
            <wp:extent cx="6673755" cy="142748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81619" cy="1429162"/>
                    </a:xfrm>
                    <a:prstGeom prst="rect">
                      <a:avLst/>
                    </a:prstGeom>
                  </pic:spPr>
                </pic:pic>
              </a:graphicData>
            </a:graphic>
          </wp:inline>
        </w:drawing>
      </w:r>
    </w:p>
    <w:p w14:paraId="404C5588" w14:textId="65FE8764" w:rsidR="000B5D52" w:rsidRPr="00D53C5E" w:rsidRDefault="003A4ACC" w:rsidP="00D53C5E">
      <w:pPr>
        <w:jc w:val="center"/>
        <w:rPr>
          <w:rFonts w:ascii="Arial" w:hAnsi="Arial" w:cs="Arial"/>
          <w:sz w:val="24"/>
          <w:szCs w:val="24"/>
        </w:rPr>
      </w:pPr>
      <w:r>
        <w:rPr>
          <w:noProof/>
        </w:rPr>
        <w:drawing>
          <wp:inline distT="0" distB="0" distL="0" distR="0" wp14:anchorId="096E8714" wp14:editId="43611DA7">
            <wp:extent cx="6660107" cy="1386840"/>
            <wp:effectExtent l="0" t="0" r="762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3342" cy="1387514"/>
                    </a:xfrm>
                    <a:prstGeom prst="rect">
                      <a:avLst/>
                    </a:prstGeom>
                  </pic:spPr>
                </pic:pic>
              </a:graphicData>
            </a:graphic>
          </wp:inline>
        </w:drawing>
      </w:r>
    </w:p>
    <w:p w14:paraId="158757E3" w14:textId="61882DA7" w:rsidR="001F56C1" w:rsidRPr="00566497" w:rsidRDefault="001F56C1" w:rsidP="001F56C1">
      <w:pPr>
        <w:rPr>
          <w:rFonts w:ascii="Arial" w:hAnsi="Arial" w:cs="Arial"/>
          <w:b/>
          <w:bCs/>
          <w:sz w:val="24"/>
          <w:szCs w:val="24"/>
        </w:rPr>
      </w:pPr>
      <w:r w:rsidRPr="00566497">
        <w:rPr>
          <w:rFonts w:ascii="Arial" w:hAnsi="Arial" w:cs="Arial"/>
          <w:b/>
          <w:bCs/>
          <w:sz w:val="24"/>
          <w:szCs w:val="24"/>
        </w:rPr>
        <w:t>“Dashboard” Tab</w:t>
      </w:r>
      <w:r w:rsidR="00F9127E" w:rsidRPr="00566497">
        <w:rPr>
          <w:rFonts w:ascii="Arial" w:hAnsi="Arial" w:cs="Arial"/>
          <w:b/>
          <w:bCs/>
          <w:sz w:val="24"/>
          <w:szCs w:val="24"/>
        </w:rPr>
        <w:t xml:space="preserve"> (Coaches and Management)</w:t>
      </w:r>
    </w:p>
    <w:p w14:paraId="69A3DACC" w14:textId="6444630A" w:rsidR="00E13027" w:rsidRDefault="001F56C1" w:rsidP="001F56C1">
      <w:pPr>
        <w:rPr>
          <w:rFonts w:ascii="Arial" w:hAnsi="Arial" w:cs="Arial"/>
          <w:sz w:val="24"/>
          <w:szCs w:val="24"/>
        </w:rPr>
      </w:pPr>
      <w:r w:rsidRPr="00566497">
        <w:rPr>
          <w:rFonts w:ascii="Arial" w:hAnsi="Arial" w:cs="Arial"/>
          <w:sz w:val="24"/>
          <w:szCs w:val="24"/>
        </w:rPr>
        <w:t>Description:</w:t>
      </w:r>
      <w:r w:rsidR="007D1BCD" w:rsidRPr="00566497">
        <w:rPr>
          <w:rFonts w:ascii="Arial" w:hAnsi="Arial" w:cs="Arial"/>
          <w:sz w:val="24"/>
          <w:szCs w:val="24"/>
        </w:rPr>
        <w:t xml:space="preserve"> </w:t>
      </w:r>
      <w:r w:rsidR="00E13027" w:rsidRPr="00566497">
        <w:rPr>
          <w:rFonts w:ascii="Arial" w:hAnsi="Arial" w:cs="Arial"/>
          <w:sz w:val="24"/>
          <w:szCs w:val="24"/>
        </w:rPr>
        <w:t xml:space="preserve">Dashboards help visually understand changing business conditions so </w:t>
      </w:r>
      <w:r w:rsidR="007D2665" w:rsidRPr="00566497">
        <w:rPr>
          <w:rFonts w:ascii="Arial" w:hAnsi="Arial" w:cs="Arial"/>
          <w:sz w:val="24"/>
          <w:szCs w:val="24"/>
        </w:rPr>
        <w:t>management</w:t>
      </w:r>
      <w:r w:rsidR="00E13027" w:rsidRPr="00566497">
        <w:rPr>
          <w:rFonts w:ascii="Arial" w:hAnsi="Arial" w:cs="Arial"/>
          <w:sz w:val="24"/>
          <w:szCs w:val="24"/>
        </w:rPr>
        <w:t xml:space="preserve"> can make decisions based on the real-time data </w:t>
      </w:r>
      <w:r w:rsidR="007D2665" w:rsidRPr="00566497">
        <w:rPr>
          <w:rFonts w:ascii="Arial" w:hAnsi="Arial" w:cs="Arial"/>
          <w:sz w:val="24"/>
          <w:szCs w:val="24"/>
        </w:rPr>
        <w:t>they</w:t>
      </w:r>
      <w:r w:rsidR="00E13027" w:rsidRPr="00566497">
        <w:rPr>
          <w:rFonts w:ascii="Arial" w:hAnsi="Arial" w:cs="Arial"/>
          <w:sz w:val="24"/>
          <w:szCs w:val="24"/>
        </w:rPr>
        <w:t xml:space="preserve"> have gathered with reports. Use dashboards to help identify trends, sort out quantities, and measure the impact of their activities. Before building, reading, and sharing dashboards, review these dashboard basics.</w:t>
      </w:r>
    </w:p>
    <w:p w14:paraId="0A6C800C" w14:textId="2BAA7688" w:rsidR="00D53C5E" w:rsidRDefault="00610F06" w:rsidP="00D53C5E">
      <w:pPr>
        <w:jc w:val="center"/>
        <w:rPr>
          <w:rFonts w:ascii="Arial" w:hAnsi="Arial" w:cs="Arial"/>
          <w:sz w:val="24"/>
          <w:szCs w:val="24"/>
        </w:rPr>
      </w:pPr>
      <w:r>
        <w:rPr>
          <w:noProof/>
        </w:rPr>
        <w:drawing>
          <wp:inline distT="0" distB="0" distL="0" distR="0" wp14:anchorId="3D7B63DA" wp14:editId="1C34984F">
            <wp:extent cx="5227093" cy="139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9836" cy="1421023"/>
                    </a:xfrm>
                    <a:prstGeom prst="rect">
                      <a:avLst/>
                    </a:prstGeom>
                  </pic:spPr>
                </pic:pic>
              </a:graphicData>
            </a:graphic>
          </wp:inline>
        </w:drawing>
      </w:r>
    </w:p>
    <w:p w14:paraId="4591FF3F" w14:textId="77777777" w:rsidR="00D53C5E" w:rsidRDefault="00D53C5E">
      <w:pPr>
        <w:rPr>
          <w:rFonts w:ascii="Arial" w:hAnsi="Arial" w:cs="Arial"/>
          <w:sz w:val="24"/>
          <w:szCs w:val="24"/>
        </w:rPr>
      </w:pPr>
      <w:r>
        <w:rPr>
          <w:rFonts w:ascii="Arial" w:hAnsi="Arial" w:cs="Arial"/>
          <w:sz w:val="24"/>
          <w:szCs w:val="24"/>
        </w:rPr>
        <w:br w:type="page"/>
      </w:r>
    </w:p>
    <w:p w14:paraId="704F0ED7" w14:textId="4B7A1188" w:rsidR="001F56C1" w:rsidRPr="00566497" w:rsidRDefault="001F56C1" w:rsidP="001F56C1">
      <w:pPr>
        <w:rPr>
          <w:rFonts w:ascii="Arial" w:hAnsi="Arial" w:cs="Arial"/>
          <w:b/>
          <w:bCs/>
          <w:sz w:val="24"/>
          <w:szCs w:val="24"/>
        </w:rPr>
      </w:pPr>
      <w:r w:rsidRPr="00566497">
        <w:rPr>
          <w:rFonts w:ascii="Arial" w:hAnsi="Arial" w:cs="Arial"/>
          <w:b/>
          <w:bCs/>
          <w:sz w:val="24"/>
          <w:szCs w:val="24"/>
        </w:rPr>
        <w:lastRenderedPageBreak/>
        <w:t xml:space="preserve">“Reports” Tab </w:t>
      </w:r>
      <w:r w:rsidR="00F9127E" w:rsidRPr="00566497">
        <w:rPr>
          <w:rFonts w:ascii="Arial" w:hAnsi="Arial" w:cs="Arial"/>
          <w:b/>
          <w:bCs/>
          <w:sz w:val="24"/>
          <w:szCs w:val="24"/>
        </w:rPr>
        <w:t>(Coaches and Management)</w:t>
      </w:r>
    </w:p>
    <w:p w14:paraId="0A66A6FC" w14:textId="5678E778" w:rsidR="00E0356A" w:rsidRDefault="00E0356A" w:rsidP="001F56C1">
      <w:pPr>
        <w:rPr>
          <w:rFonts w:ascii="Arial" w:hAnsi="Arial" w:cs="Arial"/>
          <w:sz w:val="24"/>
          <w:szCs w:val="24"/>
        </w:rPr>
      </w:pPr>
      <w:r w:rsidRPr="00566497">
        <w:rPr>
          <w:rFonts w:ascii="Arial" w:hAnsi="Arial" w:cs="Arial"/>
          <w:sz w:val="24"/>
          <w:szCs w:val="24"/>
        </w:rPr>
        <w:t xml:space="preserve">Reports </w:t>
      </w:r>
      <w:r w:rsidR="00D53C5E">
        <w:rPr>
          <w:rFonts w:ascii="Arial" w:hAnsi="Arial" w:cs="Arial"/>
          <w:sz w:val="24"/>
          <w:szCs w:val="24"/>
        </w:rPr>
        <w:t>give</w:t>
      </w:r>
      <w:r w:rsidR="00D60E69" w:rsidRPr="00566497">
        <w:rPr>
          <w:rFonts w:ascii="Arial" w:hAnsi="Arial" w:cs="Arial"/>
          <w:sz w:val="24"/>
          <w:szCs w:val="24"/>
        </w:rPr>
        <w:t xml:space="preserve"> a </w:t>
      </w:r>
      <w:r w:rsidR="00C64D57">
        <w:rPr>
          <w:rFonts w:ascii="Arial" w:hAnsi="Arial" w:cs="Arial"/>
          <w:sz w:val="24"/>
          <w:szCs w:val="24"/>
        </w:rPr>
        <w:t>u</w:t>
      </w:r>
      <w:r w:rsidR="007648EC">
        <w:rPr>
          <w:rFonts w:ascii="Arial" w:hAnsi="Arial" w:cs="Arial"/>
          <w:sz w:val="24"/>
          <w:szCs w:val="24"/>
        </w:rPr>
        <w:t>ser</w:t>
      </w:r>
      <w:r w:rsidRPr="00566497">
        <w:rPr>
          <w:rFonts w:ascii="Arial" w:hAnsi="Arial" w:cs="Arial"/>
          <w:sz w:val="24"/>
          <w:szCs w:val="24"/>
        </w:rPr>
        <w:t xml:space="preserve"> access to </w:t>
      </w:r>
      <w:r w:rsidR="00D60E69" w:rsidRPr="00566497">
        <w:rPr>
          <w:rFonts w:ascii="Arial" w:hAnsi="Arial" w:cs="Arial"/>
          <w:sz w:val="24"/>
          <w:szCs w:val="24"/>
        </w:rPr>
        <w:t>thei</w:t>
      </w:r>
      <w:r w:rsidRPr="00566497">
        <w:rPr>
          <w:rFonts w:ascii="Arial" w:hAnsi="Arial" w:cs="Arial"/>
          <w:sz w:val="24"/>
          <w:szCs w:val="24"/>
        </w:rPr>
        <w:t xml:space="preserve">r Salesforce data. </w:t>
      </w:r>
      <w:r w:rsidR="00D60E69" w:rsidRPr="00566497">
        <w:rPr>
          <w:rFonts w:ascii="Arial" w:hAnsi="Arial" w:cs="Arial"/>
          <w:sz w:val="24"/>
          <w:szCs w:val="24"/>
        </w:rPr>
        <w:t>They</w:t>
      </w:r>
      <w:r w:rsidRPr="00566497">
        <w:rPr>
          <w:rFonts w:ascii="Arial" w:hAnsi="Arial" w:cs="Arial"/>
          <w:sz w:val="24"/>
          <w:szCs w:val="24"/>
        </w:rPr>
        <w:t xml:space="preserve"> can examine </w:t>
      </w:r>
      <w:r w:rsidR="00CD652E" w:rsidRPr="00566497">
        <w:rPr>
          <w:rFonts w:ascii="Arial" w:hAnsi="Arial" w:cs="Arial"/>
          <w:sz w:val="24"/>
          <w:szCs w:val="24"/>
        </w:rPr>
        <w:t>thei</w:t>
      </w:r>
      <w:r w:rsidRPr="00566497">
        <w:rPr>
          <w:rFonts w:ascii="Arial" w:hAnsi="Arial" w:cs="Arial"/>
          <w:sz w:val="24"/>
          <w:szCs w:val="24"/>
        </w:rPr>
        <w:t>r Salesforce data in almost infinite combinations, display it in easy-to-understand formats, and share the resulting insights with others. Before building, reading, and sharing reports, review these reporting basics.</w:t>
      </w:r>
    </w:p>
    <w:p w14:paraId="175DCF98" w14:textId="2F15234C" w:rsidR="00610F06" w:rsidRPr="00566497" w:rsidRDefault="00610F06" w:rsidP="00D53C5E">
      <w:pPr>
        <w:jc w:val="center"/>
        <w:rPr>
          <w:rFonts w:ascii="Arial" w:hAnsi="Arial" w:cs="Arial"/>
          <w:sz w:val="24"/>
          <w:szCs w:val="24"/>
        </w:rPr>
      </w:pPr>
      <w:r>
        <w:rPr>
          <w:noProof/>
        </w:rPr>
        <w:drawing>
          <wp:inline distT="0" distB="0" distL="0" distR="0" wp14:anchorId="58F7E04B" wp14:editId="1DEDFBF9">
            <wp:extent cx="5370394" cy="1686507"/>
            <wp:effectExtent l="0" t="0" r="190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9995" cy="1711505"/>
                    </a:xfrm>
                    <a:prstGeom prst="rect">
                      <a:avLst/>
                    </a:prstGeom>
                  </pic:spPr>
                </pic:pic>
              </a:graphicData>
            </a:graphic>
          </wp:inline>
        </w:drawing>
      </w:r>
    </w:p>
    <w:p w14:paraId="62F6BF5C" w14:textId="41A11BAF" w:rsidR="001F56C1" w:rsidRPr="00566497" w:rsidRDefault="001F56C1" w:rsidP="001F56C1">
      <w:pPr>
        <w:rPr>
          <w:rFonts w:ascii="Arial" w:hAnsi="Arial" w:cs="Arial"/>
          <w:b/>
          <w:bCs/>
          <w:sz w:val="24"/>
          <w:szCs w:val="24"/>
        </w:rPr>
      </w:pPr>
      <w:r w:rsidRPr="00566497">
        <w:rPr>
          <w:rFonts w:ascii="Arial" w:hAnsi="Arial" w:cs="Arial"/>
          <w:b/>
          <w:bCs/>
          <w:sz w:val="24"/>
          <w:szCs w:val="24"/>
        </w:rPr>
        <w:t>“Contacts” Tab</w:t>
      </w:r>
      <w:r w:rsidR="00F9127E" w:rsidRPr="00566497">
        <w:rPr>
          <w:rFonts w:ascii="Arial" w:hAnsi="Arial" w:cs="Arial"/>
          <w:b/>
          <w:bCs/>
          <w:sz w:val="24"/>
          <w:szCs w:val="24"/>
        </w:rPr>
        <w:t xml:space="preserve"> (All </w:t>
      </w:r>
      <w:r w:rsidR="00C64D57">
        <w:rPr>
          <w:rFonts w:ascii="Arial" w:hAnsi="Arial" w:cs="Arial"/>
          <w:b/>
          <w:bCs/>
          <w:sz w:val="24"/>
          <w:szCs w:val="24"/>
        </w:rPr>
        <w:t>U</w:t>
      </w:r>
      <w:r w:rsidR="007648EC">
        <w:rPr>
          <w:rFonts w:ascii="Arial" w:hAnsi="Arial" w:cs="Arial"/>
          <w:b/>
          <w:bCs/>
          <w:sz w:val="24"/>
          <w:szCs w:val="24"/>
        </w:rPr>
        <w:t>ser</w:t>
      </w:r>
      <w:r w:rsidR="00F9127E" w:rsidRPr="00566497">
        <w:rPr>
          <w:rFonts w:ascii="Arial" w:hAnsi="Arial" w:cs="Arial"/>
          <w:b/>
          <w:bCs/>
          <w:sz w:val="24"/>
          <w:szCs w:val="24"/>
        </w:rPr>
        <w:t>s)</w:t>
      </w:r>
    </w:p>
    <w:p w14:paraId="2F1825BB" w14:textId="14125B2F" w:rsidR="001F56C1" w:rsidRDefault="00E75ECD" w:rsidP="001F56C1">
      <w:pPr>
        <w:rPr>
          <w:rFonts w:ascii="Arial" w:hAnsi="Arial" w:cs="Arial"/>
          <w:sz w:val="24"/>
          <w:szCs w:val="24"/>
        </w:rPr>
      </w:pPr>
      <w:r w:rsidRPr="00566497">
        <w:rPr>
          <w:rFonts w:ascii="Arial" w:hAnsi="Arial" w:cs="Arial"/>
          <w:sz w:val="24"/>
          <w:szCs w:val="24"/>
        </w:rPr>
        <w:t>A</w:t>
      </w:r>
      <w:r w:rsidR="00F9127E" w:rsidRPr="00566497">
        <w:rPr>
          <w:rFonts w:ascii="Arial" w:hAnsi="Arial" w:cs="Arial"/>
          <w:sz w:val="24"/>
          <w:szCs w:val="24"/>
        </w:rPr>
        <w:t xml:space="preserve">ccess to </w:t>
      </w:r>
      <w:r w:rsidRPr="00566497">
        <w:rPr>
          <w:rFonts w:ascii="Arial" w:hAnsi="Arial" w:cs="Arial"/>
          <w:sz w:val="24"/>
          <w:szCs w:val="24"/>
        </w:rPr>
        <w:t xml:space="preserve">the </w:t>
      </w:r>
      <w:r w:rsidR="00C64D57">
        <w:rPr>
          <w:rFonts w:ascii="Arial" w:hAnsi="Arial" w:cs="Arial"/>
          <w:sz w:val="24"/>
          <w:szCs w:val="24"/>
        </w:rPr>
        <w:t>u</w:t>
      </w:r>
      <w:r w:rsidR="007648EC">
        <w:rPr>
          <w:rFonts w:ascii="Arial" w:hAnsi="Arial" w:cs="Arial"/>
          <w:sz w:val="24"/>
          <w:szCs w:val="24"/>
        </w:rPr>
        <w:t>ser’s</w:t>
      </w:r>
      <w:r w:rsidR="007D2665" w:rsidRPr="00566497">
        <w:rPr>
          <w:rFonts w:ascii="Arial" w:hAnsi="Arial" w:cs="Arial"/>
          <w:sz w:val="24"/>
          <w:szCs w:val="24"/>
        </w:rPr>
        <w:t xml:space="preserve"> </w:t>
      </w:r>
      <w:r w:rsidR="00F9127E" w:rsidRPr="00566497">
        <w:rPr>
          <w:rFonts w:ascii="Arial" w:hAnsi="Arial" w:cs="Arial"/>
          <w:sz w:val="24"/>
          <w:szCs w:val="24"/>
        </w:rPr>
        <w:t>QMS Contact Detail page for changes to Review Levels and Review Types.</w:t>
      </w:r>
    </w:p>
    <w:p w14:paraId="67739A39" w14:textId="4F57EDCE" w:rsidR="00D87ECD" w:rsidRDefault="00D87ECD" w:rsidP="00D53C5E">
      <w:pPr>
        <w:jc w:val="center"/>
        <w:rPr>
          <w:rFonts w:ascii="Arial" w:hAnsi="Arial" w:cs="Arial"/>
          <w:sz w:val="24"/>
          <w:szCs w:val="24"/>
        </w:rPr>
      </w:pPr>
      <w:r>
        <w:rPr>
          <w:noProof/>
        </w:rPr>
        <w:drawing>
          <wp:inline distT="0" distB="0" distL="0" distR="0" wp14:anchorId="7B4AD2CC" wp14:editId="32968D11">
            <wp:extent cx="5534167" cy="1443355"/>
            <wp:effectExtent l="0" t="0" r="952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2813" cy="1453434"/>
                    </a:xfrm>
                    <a:prstGeom prst="rect">
                      <a:avLst/>
                    </a:prstGeom>
                  </pic:spPr>
                </pic:pic>
              </a:graphicData>
            </a:graphic>
          </wp:inline>
        </w:drawing>
      </w:r>
    </w:p>
    <w:p w14:paraId="1A44CCDF" w14:textId="759B9AF5" w:rsidR="003A4ACC" w:rsidRPr="00D53C5E" w:rsidRDefault="005249C2" w:rsidP="00D53C5E">
      <w:pPr>
        <w:jc w:val="center"/>
        <w:rPr>
          <w:rFonts w:ascii="Arial" w:hAnsi="Arial" w:cs="Arial"/>
          <w:sz w:val="24"/>
          <w:szCs w:val="24"/>
        </w:rPr>
      </w:pPr>
      <w:r>
        <w:rPr>
          <w:noProof/>
        </w:rPr>
        <w:drawing>
          <wp:inline distT="0" distB="0" distL="0" distR="0" wp14:anchorId="194EC01A" wp14:editId="539F0337">
            <wp:extent cx="5895833" cy="19240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0439" cy="1932080"/>
                    </a:xfrm>
                    <a:prstGeom prst="rect">
                      <a:avLst/>
                    </a:prstGeom>
                  </pic:spPr>
                </pic:pic>
              </a:graphicData>
            </a:graphic>
          </wp:inline>
        </w:drawing>
      </w:r>
    </w:p>
    <w:p w14:paraId="3CF64812" w14:textId="7BF2521B" w:rsidR="001F56C1" w:rsidRPr="00566497" w:rsidRDefault="001F56C1" w:rsidP="001F56C1">
      <w:pPr>
        <w:rPr>
          <w:rFonts w:ascii="Arial" w:hAnsi="Arial" w:cs="Arial"/>
          <w:b/>
          <w:bCs/>
          <w:sz w:val="24"/>
          <w:szCs w:val="24"/>
        </w:rPr>
      </w:pPr>
      <w:r w:rsidRPr="00566497">
        <w:rPr>
          <w:rFonts w:ascii="Arial" w:hAnsi="Arial" w:cs="Arial"/>
          <w:b/>
          <w:bCs/>
          <w:sz w:val="24"/>
          <w:szCs w:val="24"/>
        </w:rPr>
        <w:t>“Files” Tab</w:t>
      </w:r>
      <w:r w:rsidR="004D47D9" w:rsidRPr="00566497">
        <w:rPr>
          <w:rFonts w:ascii="Arial" w:hAnsi="Arial" w:cs="Arial"/>
          <w:b/>
          <w:bCs/>
          <w:sz w:val="24"/>
          <w:szCs w:val="24"/>
        </w:rPr>
        <w:t xml:space="preserve"> (All </w:t>
      </w:r>
      <w:r w:rsidR="007648EC">
        <w:rPr>
          <w:rFonts w:ascii="Arial" w:hAnsi="Arial" w:cs="Arial"/>
          <w:b/>
          <w:bCs/>
          <w:sz w:val="24"/>
          <w:szCs w:val="24"/>
        </w:rPr>
        <w:t>User</w:t>
      </w:r>
      <w:r w:rsidR="004D47D9" w:rsidRPr="00566497">
        <w:rPr>
          <w:rFonts w:ascii="Arial" w:hAnsi="Arial" w:cs="Arial"/>
          <w:b/>
          <w:bCs/>
          <w:sz w:val="24"/>
          <w:szCs w:val="24"/>
        </w:rPr>
        <w:t>s)</w:t>
      </w:r>
    </w:p>
    <w:p w14:paraId="4F37B760" w14:textId="278E2AF2" w:rsidR="001F56C1" w:rsidRDefault="00E13027" w:rsidP="001F56C1">
      <w:pPr>
        <w:rPr>
          <w:rFonts w:ascii="Arial" w:hAnsi="Arial" w:cs="Arial"/>
          <w:sz w:val="24"/>
          <w:szCs w:val="24"/>
        </w:rPr>
      </w:pPr>
      <w:r w:rsidRPr="00566497">
        <w:rPr>
          <w:rFonts w:ascii="Arial" w:hAnsi="Arial" w:cs="Arial"/>
          <w:sz w:val="24"/>
          <w:szCs w:val="24"/>
        </w:rPr>
        <w:t>Use Salesforce Files to share and collaborate on files, store files privately, manage version updates, and follow files that are important. Use Files Connect to connect to external file systems right from Salesforce.</w:t>
      </w:r>
    </w:p>
    <w:p w14:paraId="01B2DEA1" w14:textId="6AA3426F" w:rsidR="006A7A34" w:rsidRPr="00D53C5E" w:rsidRDefault="003A4ACC" w:rsidP="00D53C5E">
      <w:pPr>
        <w:jc w:val="center"/>
        <w:rPr>
          <w:rFonts w:ascii="Arial" w:hAnsi="Arial" w:cs="Arial"/>
          <w:sz w:val="24"/>
          <w:szCs w:val="24"/>
        </w:rPr>
      </w:pPr>
      <w:r>
        <w:rPr>
          <w:noProof/>
        </w:rPr>
        <w:lastRenderedPageBreak/>
        <w:drawing>
          <wp:inline distT="0" distB="0" distL="0" distR="0" wp14:anchorId="72F8DE35" wp14:editId="24F1C870">
            <wp:extent cx="4026090" cy="12484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4208" cy="1288137"/>
                    </a:xfrm>
                    <a:prstGeom prst="rect">
                      <a:avLst/>
                    </a:prstGeom>
                  </pic:spPr>
                </pic:pic>
              </a:graphicData>
            </a:graphic>
          </wp:inline>
        </w:drawing>
      </w:r>
    </w:p>
    <w:p w14:paraId="230F119B" w14:textId="137AED02" w:rsidR="001F56C1" w:rsidRPr="00566497" w:rsidRDefault="001F56C1" w:rsidP="001F56C1">
      <w:pPr>
        <w:rPr>
          <w:rFonts w:ascii="Arial" w:hAnsi="Arial" w:cs="Arial"/>
          <w:b/>
          <w:bCs/>
          <w:sz w:val="24"/>
          <w:szCs w:val="24"/>
        </w:rPr>
      </w:pPr>
      <w:r w:rsidRPr="00566497">
        <w:rPr>
          <w:rFonts w:ascii="Arial" w:hAnsi="Arial" w:cs="Arial"/>
          <w:b/>
          <w:bCs/>
          <w:sz w:val="24"/>
          <w:szCs w:val="24"/>
        </w:rPr>
        <w:t>“Chatter” Tab</w:t>
      </w:r>
      <w:r w:rsidR="004D47D9" w:rsidRPr="00566497">
        <w:rPr>
          <w:rFonts w:ascii="Arial" w:hAnsi="Arial" w:cs="Arial"/>
          <w:b/>
          <w:bCs/>
          <w:sz w:val="24"/>
          <w:szCs w:val="24"/>
        </w:rPr>
        <w:t xml:space="preserve"> (All </w:t>
      </w:r>
      <w:r w:rsidR="007648EC">
        <w:rPr>
          <w:rFonts w:ascii="Arial" w:hAnsi="Arial" w:cs="Arial"/>
          <w:b/>
          <w:bCs/>
          <w:sz w:val="24"/>
          <w:szCs w:val="24"/>
        </w:rPr>
        <w:t>User</w:t>
      </w:r>
      <w:r w:rsidR="004D47D9" w:rsidRPr="00566497">
        <w:rPr>
          <w:rFonts w:ascii="Arial" w:hAnsi="Arial" w:cs="Arial"/>
          <w:b/>
          <w:bCs/>
          <w:sz w:val="24"/>
          <w:szCs w:val="24"/>
        </w:rPr>
        <w:t>s)</w:t>
      </w:r>
    </w:p>
    <w:p w14:paraId="14233FA7" w14:textId="7248DD83" w:rsidR="001F56C1" w:rsidRPr="00566497" w:rsidRDefault="002D60C5" w:rsidP="001F56C1">
      <w:pPr>
        <w:rPr>
          <w:rFonts w:ascii="Arial" w:hAnsi="Arial" w:cs="Arial"/>
          <w:sz w:val="24"/>
          <w:szCs w:val="24"/>
        </w:rPr>
      </w:pPr>
      <w:r>
        <w:rPr>
          <w:rFonts w:ascii="Arial" w:hAnsi="Arial" w:cs="Arial"/>
          <w:sz w:val="24"/>
          <w:szCs w:val="24"/>
        </w:rPr>
        <w:t>Allows for c</w:t>
      </w:r>
      <w:r w:rsidR="005908C9" w:rsidRPr="00566497">
        <w:rPr>
          <w:rFonts w:ascii="Arial" w:hAnsi="Arial" w:cs="Arial"/>
          <w:sz w:val="24"/>
          <w:szCs w:val="24"/>
        </w:rPr>
        <w:t>ollaborat</w:t>
      </w:r>
      <w:r>
        <w:rPr>
          <w:rFonts w:ascii="Arial" w:hAnsi="Arial" w:cs="Arial"/>
          <w:sz w:val="24"/>
          <w:szCs w:val="24"/>
        </w:rPr>
        <w:t>ion</w:t>
      </w:r>
      <w:r w:rsidR="005908C9" w:rsidRPr="00566497">
        <w:rPr>
          <w:rFonts w:ascii="Arial" w:hAnsi="Arial" w:cs="Arial"/>
          <w:sz w:val="24"/>
          <w:szCs w:val="24"/>
        </w:rPr>
        <w:t xml:space="preserve"> </w:t>
      </w:r>
      <w:r w:rsidR="001F56C1" w:rsidRPr="00566497">
        <w:rPr>
          <w:rFonts w:ascii="Arial" w:hAnsi="Arial" w:cs="Arial"/>
          <w:sz w:val="24"/>
          <w:szCs w:val="24"/>
        </w:rPr>
        <w:t>wit</w:t>
      </w:r>
      <w:r w:rsidR="005908C9" w:rsidRPr="00566497">
        <w:rPr>
          <w:rFonts w:ascii="Arial" w:hAnsi="Arial" w:cs="Arial"/>
          <w:sz w:val="24"/>
          <w:szCs w:val="24"/>
        </w:rPr>
        <w:t>h</w:t>
      </w:r>
      <w:r w:rsidR="001F56C1" w:rsidRPr="00566497">
        <w:rPr>
          <w:rFonts w:ascii="Arial" w:hAnsi="Arial" w:cs="Arial"/>
          <w:sz w:val="24"/>
          <w:szCs w:val="24"/>
        </w:rPr>
        <w:t xml:space="preserve"> selected</w:t>
      </w:r>
      <w:r w:rsidR="00CD7A83" w:rsidRPr="00566497">
        <w:rPr>
          <w:rFonts w:ascii="Arial" w:hAnsi="Arial" w:cs="Arial"/>
          <w:sz w:val="24"/>
          <w:szCs w:val="24"/>
        </w:rPr>
        <w:t xml:space="preserve"> QMS</w:t>
      </w:r>
      <w:r w:rsidR="001F56C1" w:rsidRPr="00566497">
        <w:rPr>
          <w:rFonts w:ascii="Arial" w:hAnsi="Arial" w:cs="Arial"/>
          <w:sz w:val="24"/>
          <w:szCs w:val="24"/>
        </w:rPr>
        <w:t xml:space="preserve"> groups </w:t>
      </w:r>
      <w:r>
        <w:rPr>
          <w:rFonts w:ascii="Arial" w:hAnsi="Arial" w:cs="Arial"/>
          <w:sz w:val="24"/>
          <w:szCs w:val="24"/>
        </w:rPr>
        <w:t>with</w:t>
      </w:r>
      <w:r w:rsidR="0051048A" w:rsidRPr="00566497">
        <w:rPr>
          <w:rFonts w:ascii="Arial" w:hAnsi="Arial" w:cs="Arial"/>
          <w:sz w:val="24"/>
          <w:szCs w:val="24"/>
        </w:rPr>
        <w:t xml:space="preserve"> </w:t>
      </w:r>
      <w:r w:rsidR="001F56C1" w:rsidRPr="00566497">
        <w:rPr>
          <w:rFonts w:ascii="Arial" w:hAnsi="Arial" w:cs="Arial"/>
          <w:sz w:val="24"/>
          <w:szCs w:val="24"/>
        </w:rPr>
        <w:t xml:space="preserve">other QMS </w:t>
      </w:r>
      <w:r w:rsidR="00C64D57">
        <w:rPr>
          <w:rFonts w:ascii="Arial" w:hAnsi="Arial" w:cs="Arial"/>
          <w:sz w:val="24"/>
          <w:szCs w:val="24"/>
        </w:rPr>
        <w:t>u</w:t>
      </w:r>
      <w:r w:rsidR="007648EC">
        <w:rPr>
          <w:rFonts w:ascii="Arial" w:hAnsi="Arial" w:cs="Arial"/>
          <w:sz w:val="24"/>
          <w:szCs w:val="24"/>
        </w:rPr>
        <w:t>ser</w:t>
      </w:r>
      <w:r w:rsidR="001F56C1" w:rsidRPr="00566497">
        <w:rPr>
          <w:rFonts w:ascii="Arial" w:hAnsi="Arial" w:cs="Arial"/>
          <w:sz w:val="24"/>
          <w:szCs w:val="24"/>
        </w:rPr>
        <w:t>s</w:t>
      </w:r>
      <w:r w:rsidR="001E0A63" w:rsidRPr="00566497">
        <w:rPr>
          <w:rFonts w:ascii="Arial" w:hAnsi="Arial" w:cs="Arial"/>
          <w:sz w:val="24"/>
          <w:szCs w:val="24"/>
        </w:rPr>
        <w:t>.</w:t>
      </w:r>
    </w:p>
    <w:p w14:paraId="19ED33D6" w14:textId="3F9CF4EA" w:rsidR="000B5D52" w:rsidRDefault="005249C2" w:rsidP="00D53C5E">
      <w:pPr>
        <w:jc w:val="center"/>
        <w:rPr>
          <w:rFonts w:ascii="Arial" w:hAnsi="Arial" w:cs="Arial"/>
          <w:b/>
          <w:bCs/>
          <w:sz w:val="24"/>
          <w:szCs w:val="24"/>
        </w:rPr>
      </w:pPr>
      <w:r>
        <w:rPr>
          <w:noProof/>
        </w:rPr>
        <w:drawing>
          <wp:inline distT="0" distB="0" distL="0" distR="0" wp14:anchorId="5B667A3C" wp14:editId="25D2DEDA">
            <wp:extent cx="5889009" cy="18122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7418" cy="1817955"/>
                    </a:xfrm>
                    <a:prstGeom prst="rect">
                      <a:avLst/>
                    </a:prstGeom>
                  </pic:spPr>
                </pic:pic>
              </a:graphicData>
            </a:graphic>
          </wp:inline>
        </w:drawing>
      </w:r>
    </w:p>
    <w:p w14:paraId="161149CA" w14:textId="743B16F9" w:rsidR="006F25BD" w:rsidRPr="00566497" w:rsidRDefault="006F25BD" w:rsidP="006F25BD">
      <w:pPr>
        <w:rPr>
          <w:rFonts w:ascii="Arial" w:hAnsi="Arial" w:cs="Arial"/>
          <w:b/>
          <w:bCs/>
          <w:sz w:val="24"/>
          <w:szCs w:val="24"/>
        </w:rPr>
      </w:pPr>
      <w:r w:rsidRPr="00566497">
        <w:rPr>
          <w:rFonts w:ascii="Arial" w:hAnsi="Arial" w:cs="Arial"/>
          <w:b/>
          <w:bCs/>
          <w:sz w:val="24"/>
          <w:szCs w:val="24"/>
        </w:rPr>
        <w:t>“Reviews” Tab</w:t>
      </w:r>
      <w:r w:rsidR="004D47D9" w:rsidRPr="00566497">
        <w:rPr>
          <w:rFonts w:ascii="Arial" w:hAnsi="Arial" w:cs="Arial"/>
          <w:b/>
          <w:bCs/>
          <w:sz w:val="24"/>
          <w:szCs w:val="24"/>
        </w:rPr>
        <w:t xml:space="preserve"> (All </w:t>
      </w:r>
      <w:r w:rsidR="007648EC">
        <w:rPr>
          <w:rFonts w:ascii="Arial" w:hAnsi="Arial" w:cs="Arial"/>
          <w:b/>
          <w:bCs/>
          <w:sz w:val="24"/>
          <w:szCs w:val="24"/>
        </w:rPr>
        <w:t>User</w:t>
      </w:r>
      <w:r w:rsidR="004D47D9" w:rsidRPr="00566497">
        <w:rPr>
          <w:rFonts w:ascii="Arial" w:hAnsi="Arial" w:cs="Arial"/>
          <w:b/>
          <w:bCs/>
          <w:sz w:val="24"/>
          <w:szCs w:val="24"/>
        </w:rPr>
        <w:t>s)</w:t>
      </w:r>
    </w:p>
    <w:p w14:paraId="30488760" w14:textId="3C1F401E" w:rsidR="006F25BD" w:rsidRPr="00566497" w:rsidRDefault="006F25BD" w:rsidP="006F25BD">
      <w:pPr>
        <w:rPr>
          <w:rFonts w:ascii="Arial" w:hAnsi="Arial" w:cs="Arial"/>
          <w:sz w:val="24"/>
          <w:szCs w:val="24"/>
        </w:rPr>
      </w:pPr>
      <w:bookmarkStart w:id="1" w:name="_Hlk63866474"/>
      <w:r w:rsidRPr="00566497">
        <w:rPr>
          <w:rFonts w:ascii="Arial" w:hAnsi="Arial" w:cs="Arial"/>
          <w:sz w:val="24"/>
          <w:szCs w:val="24"/>
        </w:rPr>
        <w:t xml:space="preserve">Gives the option to access </w:t>
      </w:r>
      <w:r w:rsidR="000B1066" w:rsidRPr="00566497">
        <w:rPr>
          <w:rFonts w:ascii="Arial" w:hAnsi="Arial" w:cs="Arial"/>
          <w:sz w:val="24"/>
          <w:szCs w:val="24"/>
        </w:rPr>
        <w:t xml:space="preserve">a </w:t>
      </w:r>
      <w:r w:rsidR="00C64D57">
        <w:rPr>
          <w:rFonts w:ascii="Arial" w:hAnsi="Arial" w:cs="Arial"/>
          <w:sz w:val="24"/>
          <w:szCs w:val="24"/>
        </w:rPr>
        <w:t>u</w:t>
      </w:r>
      <w:r w:rsidR="007648EC">
        <w:rPr>
          <w:rFonts w:ascii="Arial" w:hAnsi="Arial" w:cs="Arial"/>
          <w:sz w:val="24"/>
          <w:szCs w:val="24"/>
        </w:rPr>
        <w:t>ser’s</w:t>
      </w:r>
      <w:r w:rsidRPr="00566497">
        <w:rPr>
          <w:rFonts w:ascii="Arial" w:hAnsi="Arial" w:cs="Arial"/>
          <w:sz w:val="24"/>
          <w:szCs w:val="24"/>
        </w:rPr>
        <w:t xml:space="preserve"> pending reviews, with options of viewing prior review selections.</w:t>
      </w:r>
      <w:bookmarkEnd w:id="1"/>
    </w:p>
    <w:p w14:paraId="423D0369" w14:textId="46BE68AC" w:rsidR="00E13027" w:rsidRPr="00566497" w:rsidRDefault="005249C2" w:rsidP="00D53C5E">
      <w:pPr>
        <w:jc w:val="center"/>
        <w:rPr>
          <w:rFonts w:ascii="Arial" w:hAnsi="Arial" w:cs="Arial"/>
          <w:sz w:val="24"/>
          <w:szCs w:val="24"/>
        </w:rPr>
      </w:pPr>
      <w:r>
        <w:rPr>
          <w:noProof/>
        </w:rPr>
        <w:drawing>
          <wp:inline distT="0" distB="0" distL="0" distR="0" wp14:anchorId="07F4B389" wp14:editId="3D5222F9">
            <wp:extent cx="2360930" cy="1669774"/>
            <wp:effectExtent l="0" t="0" r="127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6873" cy="1688122"/>
                    </a:xfrm>
                    <a:prstGeom prst="rect">
                      <a:avLst/>
                    </a:prstGeom>
                  </pic:spPr>
                </pic:pic>
              </a:graphicData>
            </a:graphic>
          </wp:inline>
        </w:drawing>
      </w:r>
    </w:p>
    <w:p w14:paraId="191B5AA7" w14:textId="7D7B2EDE" w:rsidR="006F25BD" w:rsidRPr="00566497" w:rsidRDefault="006F25BD" w:rsidP="006F25BD">
      <w:pPr>
        <w:rPr>
          <w:rFonts w:ascii="Arial" w:hAnsi="Arial" w:cs="Arial"/>
          <w:b/>
          <w:bCs/>
          <w:sz w:val="24"/>
          <w:szCs w:val="24"/>
        </w:rPr>
      </w:pPr>
      <w:r w:rsidRPr="00566497">
        <w:rPr>
          <w:rFonts w:ascii="Arial" w:hAnsi="Arial" w:cs="Arial"/>
          <w:b/>
          <w:bCs/>
          <w:sz w:val="24"/>
          <w:szCs w:val="24"/>
        </w:rPr>
        <w:t>“Error Correction” Tab</w:t>
      </w:r>
      <w:r w:rsidR="004D47D9" w:rsidRPr="00566497">
        <w:rPr>
          <w:rFonts w:ascii="Arial" w:hAnsi="Arial" w:cs="Arial"/>
          <w:b/>
          <w:bCs/>
          <w:sz w:val="24"/>
          <w:szCs w:val="24"/>
        </w:rPr>
        <w:t xml:space="preserve"> (All </w:t>
      </w:r>
      <w:r w:rsidR="007648EC">
        <w:rPr>
          <w:rFonts w:ascii="Arial" w:hAnsi="Arial" w:cs="Arial"/>
          <w:b/>
          <w:bCs/>
          <w:sz w:val="24"/>
          <w:szCs w:val="24"/>
        </w:rPr>
        <w:t>User</w:t>
      </w:r>
      <w:r w:rsidR="004D47D9" w:rsidRPr="00566497">
        <w:rPr>
          <w:rFonts w:ascii="Arial" w:hAnsi="Arial" w:cs="Arial"/>
          <w:b/>
          <w:bCs/>
          <w:sz w:val="24"/>
          <w:szCs w:val="24"/>
        </w:rPr>
        <w:t>s</w:t>
      </w:r>
      <w:r w:rsidR="001F4678" w:rsidRPr="00566497">
        <w:rPr>
          <w:rFonts w:ascii="Arial" w:hAnsi="Arial" w:cs="Arial"/>
          <w:b/>
          <w:bCs/>
          <w:sz w:val="24"/>
          <w:szCs w:val="24"/>
        </w:rPr>
        <w:t>)</w:t>
      </w:r>
    </w:p>
    <w:p w14:paraId="49716B2B" w14:textId="617E0F56" w:rsidR="006F25BD" w:rsidRPr="00566497" w:rsidRDefault="006F25BD" w:rsidP="006F25BD">
      <w:pPr>
        <w:rPr>
          <w:rFonts w:ascii="Arial" w:hAnsi="Arial" w:cs="Arial"/>
          <w:sz w:val="24"/>
          <w:szCs w:val="24"/>
        </w:rPr>
      </w:pPr>
      <w:r w:rsidRPr="00566497">
        <w:rPr>
          <w:rFonts w:ascii="Arial" w:hAnsi="Arial" w:cs="Arial"/>
          <w:sz w:val="24"/>
          <w:szCs w:val="24"/>
        </w:rPr>
        <w:t>Gives the option to access</w:t>
      </w:r>
      <w:r w:rsidR="0050445D" w:rsidRPr="00566497">
        <w:rPr>
          <w:rFonts w:ascii="Arial" w:hAnsi="Arial" w:cs="Arial"/>
          <w:sz w:val="24"/>
          <w:szCs w:val="24"/>
        </w:rPr>
        <w:t xml:space="preserve"> the </w:t>
      </w:r>
      <w:r w:rsidR="00C64D57">
        <w:rPr>
          <w:rFonts w:ascii="Arial" w:hAnsi="Arial" w:cs="Arial"/>
          <w:sz w:val="24"/>
          <w:szCs w:val="24"/>
        </w:rPr>
        <w:t>u</w:t>
      </w:r>
      <w:r w:rsidR="007648EC">
        <w:rPr>
          <w:rFonts w:ascii="Arial" w:hAnsi="Arial" w:cs="Arial"/>
          <w:sz w:val="24"/>
          <w:szCs w:val="24"/>
        </w:rPr>
        <w:t>ser’s</w:t>
      </w:r>
      <w:r w:rsidRPr="00566497">
        <w:rPr>
          <w:rFonts w:ascii="Arial" w:hAnsi="Arial" w:cs="Arial"/>
          <w:sz w:val="24"/>
          <w:szCs w:val="24"/>
        </w:rPr>
        <w:t xml:space="preserve"> pending </w:t>
      </w:r>
      <w:bookmarkStart w:id="2" w:name="_Hlk63866531"/>
      <w:r w:rsidR="005249C2">
        <w:rPr>
          <w:rFonts w:ascii="Arial" w:hAnsi="Arial" w:cs="Arial"/>
          <w:sz w:val="24"/>
          <w:szCs w:val="24"/>
        </w:rPr>
        <w:t>“</w:t>
      </w:r>
      <w:r w:rsidRPr="00566497">
        <w:rPr>
          <w:rFonts w:ascii="Arial" w:hAnsi="Arial" w:cs="Arial"/>
          <w:sz w:val="24"/>
          <w:szCs w:val="24"/>
        </w:rPr>
        <w:t>Error Correction</w:t>
      </w:r>
      <w:r w:rsidR="005249C2">
        <w:rPr>
          <w:rFonts w:ascii="Arial" w:hAnsi="Arial" w:cs="Arial"/>
          <w:sz w:val="24"/>
          <w:szCs w:val="24"/>
        </w:rPr>
        <w:t>”</w:t>
      </w:r>
      <w:r w:rsidRPr="00566497">
        <w:rPr>
          <w:rFonts w:ascii="Arial" w:hAnsi="Arial" w:cs="Arial"/>
          <w:sz w:val="24"/>
          <w:szCs w:val="24"/>
        </w:rPr>
        <w:t xml:space="preserve"> records</w:t>
      </w:r>
      <w:bookmarkEnd w:id="2"/>
      <w:r w:rsidRPr="00566497">
        <w:rPr>
          <w:rFonts w:ascii="Arial" w:hAnsi="Arial" w:cs="Arial"/>
          <w:sz w:val="24"/>
          <w:szCs w:val="24"/>
        </w:rPr>
        <w:t xml:space="preserve">, with options of viewing prior </w:t>
      </w:r>
      <w:r w:rsidR="005249C2">
        <w:rPr>
          <w:rFonts w:ascii="Arial" w:hAnsi="Arial" w:cs="Arial"/>
          <w:sz w:val="24"/>
          <w:szCs w:val="24"/>
        </w:rPr>
        <w:t>“</w:t>
      </w:r>
      <w:r w:rsidRPr="00566497">
        <w:rPr>
          <w:rFonts w:ascii="Arial" w:hAnsi="Arial" w:cs="Arial"/>
          <w:sz w:val="24"/>
          <w:szCs w:val="24"/>
        </w:rPr>
        <w:t>Error Correction</w:t>
      </w:r>
      <w:r w:rsidR="005249C2">
        <w:rPr>
          <w:rFonts w:ascii="Arial" w:hAnsi="Arial" w:cs="Arial"/>
          <w:sz w:val="24"/>
          <w:szCs w:val="24"/>
        </w:rPr>
        <w:t>”</w:t>
      </w:r>
      <w:r w:rsidRPr="00566497">
        <w:rPr>
          <w:rFonts w:ascii="Arial" w:hAnsi="Arial" w:cs="Arial"/>
          <w:sz w:val="24"/>
          <w:szCs w:val="24"/>
        </w:rPr>
        <w:t xml:space="preserve"> selections.</w:t>
      </w:r>
    </w:p>
    <w:p w14:paraId="3EE28846" w14:textId="1392B17C" w:rsidR="005249C2" w:rsidRPr="00566497" w:rsidRDefault="005249C2" w:rsidP="00D53C5E">
      <w:pPr>
        <w:jc w:val="center"/>
        <w:rPr>
          <w:rFonts w:ascii="Arial" w:hAnsi="Arial" w:cs="Arial"/>
          <w:sz w:val="24"/>
          <w:szCs w:val="24"/>
        </w:rPr>
      </w:pPr>
      <w:r>
        <w:rPr>
          <w:noProof/>
        </w:rPr>
        <w:drawing>
          <wp:inline distT="0" distB="0" distL="0" distR="0" wp14:anchorId="7DAFA388" wp14:editId="3DC4F631">
            <wp:extent cx="5916304" cy="1386793"/>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5556" cy="1410058"/>
                    </a:xfrm>
                    <a:prstGeom prst="rect">
                      <a:avLst/>
                    </a:prstGeom>
                  </pic:spPr>
                </pic:pic>
              </a:graphicData>
            </a:graphic>
          </wp:inline>
        </w:drawing>
      </w:r>
    </w:p>
    <w:sectPr w:rsidR="005249C2" w:rsidRPr="00566497" w:rsidSect="00E23B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5B67A" w14:textId="77777777" w:rsidR="00E23BAC" w:rsidRDefault="00E23BAC" w:rsidP="00F3203F">
      <w:pPr>
        <w:spacing w:after="0" w:line="240" w:lineRule="auto"/>
      </w:pPr>
      <w:r>
        <w:separator/>
      </w:r>
    </w:p>
  </w:endnote>
  <w:endnote w:type="continuationSeparator" w:id="0">
    <w:p w14:paraId="4C96D64F" w14:textId="77777777" w:rsidR="00E23BAC" w:rsidRDefault="00E23BAC" w:rsidP="00F3203F">
      <w:pPr>
        <w:spacing w:after="0" w:line="240" w:lineRule="auto"/>
      </w:pPr>
      <w:r>
        <w:continuationSeparator/>
      </w:r>
    </w:p>
  </w:endnote>
  <w:endnote w:type="continuationNotice" w:id="1">
    <w:p w14:paraId="477720DB" w14:textId="77777777" w:rsidR="00E23BAC" w:rsidRDefault="00E23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7121D" w14:textId="77777777" w:rsidR="00E23BAC" w:rsidRDefault="00E23BAC" w:rsidP="00F3203F">
      <w:pPr>
        <w:spacing w:after="0" w:line="240" w:lineRule="auto"/>
      </w:pPr>
      <w:r>
        <w:separator/>
      </w:r>
    </w:p>
  </w:footnote>
  <w:footnote w:type="continuationSeparator" w:id="0">
    <w:p w14:paraId="7E7BA3E8" w14:textId="77777777" w:rsidR="00E23BAC" w:rsidRDefault="00E23BAC" w:rsidP="00F3203F">
      <w:pPr>
        <w:spacing w:after="0" w:line="240" w:lineRule="auto"/>
      </w:pPr>
      <w:r>
        <w:continuationSeparator/>
      </w:r>
    </w:p>
  </w:footnote>
  <w:footnote w:type="continuationNotice" w:id="1">
    <w:p w14:paraId="47D5E061" w14:textId="77777777" w:rsidR="00E23BAC" w:rsidRDefault="00E23B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11294E"/>
    <w:multiLevelType w:val="hybridMultilevel"/>
    <w:tmpl w:val="AE9C2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F0371B"/>
    <w:multiLevelType w:val="hybridMultilevel"/>
    <w:tmpl w:val="4E90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68264">
    <w:abstractNumId w:val="0"/>
  </w:num>
  <w:num w:numId="2" w16cid:durableId="493768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41"/>
    <w:rsid w:val="00041060"/>
    <w:rsid w:val="00085BE2"/>
    <w:rsid w:val="000911B5"/>
    <w:rsid w:val="000B1066"/>
    <w:rsid w:val="000B5D52"/>
    <w:rsid w:val="000C617A"/>
    <w:rsid w:val="000E1504"/>
    <w:rsid w:val="000E69D0"/>
    <w:rsid w:val="000E7BCD"/>
    <w:rsid w:val="000F47D7"/>
    <w:rsid w:val="000F4DBC"/>
    <w:rsid w:val="000F61AE"/>
    <w:rsid w:val="00104541"/>
    <w:rsid w:val="00122A47"/>
    <w:rsid w:val="00124277"/>
    <w:rsid w:val="00130786"/>
    <w:rsid w:val="001468CE"/>
    <w:rsid w:val="00190FDB"/>
    <w:rsid w:val="001B2738"/>
    <w:rsid w:val="001E0A63"/>
    <w:rsid w:val="001E7CEA"/>
    <w:rsid w:val="001F1C62"/>
    <w:rsid w:val="001F4678"/>
    <w:rsid w:val="001F56C1"/>
    <w:rsid w:val="002270F8"/>
    <w:rsid w:val="00241214"/>
    <w:rsid w:val="00243C2D"/>
    <w:rsid w:val="00251475"/>
    <w:rsid w:val="00252CC8"/>
    <w:rsid w:val="002A1675"/>
    <w:rsid w:val="002A4931"/>
    <w:rsid w:val="002C32C9"/>
    <w:rsid w:val="002D60C5"/>
    <w:rsid w:val="002F26AF"/>
    <w:rsid w:val="00303A40"/>
    <w:rsid w:val="00305B66"/>
    <w:rsid w:val="00306646"/>
    <w:rsid w:val="00340916"/>
    <w:rsid w:val="003558F9"/>
    <w:rsid w:val="00380364"/>
    <w:rsid w:val="003A4ACC"/>
    <w:rsid w:val="003B4211"/>
    <w:rsid w:val="003B5D06"/>
    <w:rsid w:val="003B7CA2"/>
    <w:rsid w:val="003C31E4"/>
    <w:rsid w:val="003C4E09"/>
    <w:rsid w:val="003C6FE3"/>
    <w:rsid w:val="003D4DDB"/>
    <w:rsid w:val="003F6741"/>
    <w:rsid w:val="00411E02"/>
    <w:rsid w:val="0044016B"/>
    <w:rsid w:val="004427D9"/>
    <w:rsid w:val="00485271"/>
    <w:rsid w:val="00491729"/>
    <w:rsid w:val="004A2DA1"/>
    <w:rsid w:val="004A497E"/>
    <w:rsid w:val="004B596E"/>
    <w:rsid w:val="004D216C"/>
    <w:rsid w:val="004D47D9"/>
    <w:rsid w:val="004E1F6C"/>
    <w:rsid w:val="004E2764"/>
    <w:rsid w:val="004E4367"/>
    <w:rsid w:val="004E632B"/>
    <w:rsid w:val="0050445D"/>
    <w:rsid w:val="0051048A"/>
    <w:rsid w:val="005104D6"/>
    <w:rsid w:val="005125F9"/>
    <w:rsid w:val="005209EB"/>
    <w:rsid w:val="005249C2"/>
    <w:rsid w:val="00554743"/>
    <w:rsid w:val="00566497"/>
    <w:rsid w:val="00567103"/>
    <w:rsid w:val="00570A7E"/>
    <w:rsid w:val="005908C9"/>
    <w:rsid w:val="0059344D"/>
    <w:rsid w:val="005F2D0C"/>
    <w:rsid w:val="005F78F0"/>
    <w:rsid w:val="00610F06"/>
    <w:rsid w:val="00611EFE"/>
    <w:rsid w:val="006629E3"/>
    <w:rsid w:val="0066471A"/>
    <w:rsid w:val="00686952"/>
    <w:rsid w:val="0069472B"/>
    <w:rsid w:val="006A7A34"/>
    <w:rsid w:val="006B5D5D"/>
    <w:rsid w:val="006D754E"/>
    <w:rsid w:val="006E767E"/>
    <w:rsid w:val="006F25BD"/>
    <w:rsid w:val="00701576"/>
    <w:rsid w:val="007538E3"/>
    <w:rsid w:val="00761254"/>
    <w:rsid w:val="007648EC"/>
    <w:rsid w:val="00776F0A"/>
    <w:rsid w:val="00785557"/>
    <w:rsid w:val="007C00B9"/>
    <w:rsid w:val="007C1236"/>
    <w:rsid w:val="007C3657"/>
    <w:rsid w:val="007D1BCD"/>
    <w:rsid w:val="007D2665"/>
    <w:rsid w:val="007E6AE1"/>
    <w:rsid w:val="00816288"/>
    <w:rsid w:val="00836631"/>
    <w:rsid w:val="00850124"/>
    <w:rsid w:val="0085172B"/>
    <w:rsid w:val="0085192E"/>
    <w:rsid w:val="008C3121"/>
    <w:rsid w:val="008D6A39"/>
    <w:rsid w:val="008F3BF9"/>
    <w:rsid w:val="008F4541"/>
    <w:rsid w:val="009031FC"/>
    <w:rsid w:val="00906657"/>
    <w:rsid w:val="0091087B"/>
    <w:rsid w:val="009123DF"/>
    <w:rsid w:val="009178A8"/>
    <w:rsid w:val="00947DFA"/>
    <w:rsid w:val="00960151"/>
    <w:rsid w:val="00967969"/>
    <w:rsid w:val="00994892"/>
    <w:rsid w:val="009A0C8B"/>
    <w:rsid w:val="009A6D40"/>
    <w:rsid w:val="009A7AEC"/>
    <w:rsid w:val="009B05AF"/>
    <w:rsid w:val="009D1AA1"/>
    <w:rsid w:val="009D7B2D"/>
    <w:rsid w:val="009E2EBB"/>
    <w:rsid w:val="00A038DE"/>
    <w:rsid w:val="00A100B5"/>
    <w:rsid w:val="00A16110"/>
    <w:rsid w:val="00A23006"/>
    <w:rsid w:val="00A3606A"/>
    <w:rsid w:val="00A5240A"/>
    <w:rsid w:val="00A714D2"/>
    <w:rsid w:val="00A817FE"/>
    <w:rsid w:val="00A93A3F"/>
    <w:rsid w:val="00A950CA"/>
    <w:rsid w:val="00AA6B78"/>
    <w:rsid w:val="00AB10FC"/>
    <w:rsid w:val="00AC1069"/>
    <w:rsid w:val="00AD261D"/>
    <w:rsid w:val="00AE0BD2"/>
    <w:rsid w:val="00AF398C"/>
    <w:rsid w:val="00B030E5"/>
    <w:rsid w:val="00B07F48"/>
    <w:rsid w:val="00B11608"/>
    <w:rsid w:val="00B4339B"/>
    <w:rsid w:val="00B51BB1"/>
    <w:rsid w:val="00B5554F"/>
    <w:rsid w:val="00B70DE1"/>
    <w:rsid w:val="00BB574E"/>
    <w:rsid w:val="00BC3F06"/>
    <w:rsid w:val="00C24DC4"/>
    <w:rsid w:val="00C6095F"/>
    <w:rsid w:val="00C64D57"/>
    <w:rsid w:val="00C6741F"/>
    <w:rsid w:val="00C80E21"/>
    <w:rsid w:val="00C85E44"/>
    <w:rsid w:val="00CC1333"/>
    <w:rsid w:val="00CC1B5C"/>
    <w:rsid w:val="00CC44BA"/>
    <w:rsid w:val="00CC55A8"/>
    <w:rsid w:val="00CC67AD"/>
    <w:rsid w:val="00CD652E"/>
    <w:rsid w:val="00CD7A83"/>
    <w:rsid w:val="00CE4FD2"/>
    <w:rsid w:val="00CF0723"/>
    <w:rsid w:val="00D10A54"/>
    <w:rsid w:val="00D306DE"/>
    <w:rsid w:val="00D33BDF"/>
    <w:rsid w:val="00D53C5E"/>
    <w:rsid w:val="00D60E69"/>
    <w:rsid w:val="00D83FA3"/>
    <w:rsid w:val="00D85C32"/>
    <w:rsid w:val="00D87ECD"/>
    <w:rsid w:val="00D9495E"/>
    <w:rsid w:val="00D94F48"/>
    <w:rsid w:val="00D95790"/>
    <w:rsid w:val="00D97937"/>
    <w:rsid w:val="00DA0C00"/>
    <w:rsid w:val="00DA2926"/>
    <w:rsid w:val="00DD31F2"/>
    <w:rsid w:val="00DD3510"/>
    <w:rsid w:val="00DE3D9E"/>
    <w:rsid w:val="00DE7EFA"/>
    <w:rsid w:val="00E0356A"/>
    <w:rsid w:val="00E03943"/>
    <w:rsid w:val="00E05D4D"/>
    <w:rsid w:val="00E13027"/>
    <w:rsid w:val="00E20EB5"/>
    <w:rsid w:val="00E23A2B"/>
    <w:rsid w:val="00E23BAC"/>
    <w:rsid w:val="00E34845"/>
    <w:rsid w:val="00E378CF"/>
    <w:rsid w:val="00E53365"/>
    <w:rsid w:val="00E75ECD"/>
    <w:rsid w:val="00E80B2F"/>
    <w:rsid w:val="00E8174D"/>
    <w:rsid w:val="00EA1553"/>
    <w:rsid w:val="00EA5111"/>
    <w:rsid w:val="00EB11C9"/>
    <w:rsid w:val="00EC79B5"/>
    <w:rsid w:val="00EE418B"/>
    <w:rsid w:val="00F10C65"/>
    <w:rsid w:val="00F1132F"/>
    <w:rsid w:val="00F11FC7"/>
    <w:rsid w:val="00F14695"/>
    <w:rsid w:val="00F15638"/>
    <w:rsid w:val="00F20C7F"/>
    <w:rsid w:val="00F2249D"/>
    <w:rsid w:val="00F3203F"/>
    <w:rsid w:val="00F3745F"/>
    <w:rsid w:val="00F50622"/>
    <w:rsid w:val="00F84F81"/>
    <w:rsid w:val="00F9127E"/>
    <w:rsid w:val="00F922D4"/>
    <w:rsid w:val="00FA1324"/>
    <w:rsid w:val="00FB4B0A"/>
    <w:rsid w:val="00FC2603"/>
    <w:rsid w:val="00FE4C33"/>
    <w:rsid w:val="04451D8E"/>
    <w:rsid w:val="06869676"/>
    <w:rsid w:val="0DE6744B"/>
    <w:rsid w:val="17B7BC85"/>
    <w:rsid w:val="18FF89EA"/>
    <w:rsid w:val="212C5C69"/>
    <w:rsid w:val="2D097D88"/>
    <w:rsid w:val="34C176BA"/>
    <w:rsid w:val="443F2747"/>
    <w:rsid w:val="5981F005"/>
    <w:rsid w:val="59C50687"/>
    <w:rsid w:val="6655AD05"/>
    <w:rsid w:val="6EAA266B"/>
    <w:rsid w:val="78ADC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D1AE3"/>
  <w15:chartTrackingRefBased/>
  <w15:docId w15:val="{EC552336-EF35-4F07-9FFD-AA520A58A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3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743"/>
    <w:pPr>
      <w:ind w:left="720"/>
      <w:contextualSpacing/>
    </w:pPr>
  </w:style>
  <w:style w:type="character" w:customStyle="1" w:styleId="Heading1Char">
    <w:name w:val="Heading 1 Char"/>
    <w:basedOn w:val="DefaultParagraphFont"/>
    <w:link w:val="Heading1"/>
    <w:uiPriority w:val="9"/>
    <w:rsid w:val="0038036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32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03F"/>
  </w:style>
  <w:style w:type="paragraph" w:styleId="Footer">
    <w:name w:val="footer"/>
    <w:basedOn w:val="Normal"/>
    <w:link w:val="FooterChar"/>
    <w:uiPriority w:val="99"/>
    <w:unhideWhenUsed/>
    <w:rsid w:val="00F32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03F"/>
  </w:style>
  <w:style w:type="character" w:styleId="CommentReference">
    <w:name w:val="annotation reference"/>
    <w:basedOn w:val="DefaultParagraphFont"/>
    <w:uiPriority w:val="99"/>
    <w:semiHidden/>
    <w:unhideWhenUsed/>
    <w:rsid w:val="00DE3D9E"/>
    <w:rPr>
      <w:sz w:val="16"/>
      <w:szCs w:val="16"/>
    </w:rPr>
  </w:style>
  <w:style w:type="paragraph" w:styleId="CommentText">
    <w:name w:val="annotation text"/>
    <w:basedOn w:val="Normal"/>
    <w:link w:val="CommentTextChar"/>
    <w:uiPriority w:val="99"/>
    <w:unhideWhenUsed/>
    <w:rsid w:val="00DE3D9E"/>
    <w:pPr>
      <w:spacing w:line="240" w:lineRule="auto"/>
    </w:pPr>
    <w:rPr>
      <w:sz w:val="20"/>
      <w:szCs w:val="20"/>
    </w:rPr>
  </w:style>
  <w:style w:type="character" w:customStyle="1" w:styleId="CommentTextChar">
    <w:name w:val="Comment Text Char"/>
    <w:basedOn w:val="DefaultParagraphFont"/>
    <w:link w:val="CommentText"/>
    <w:uiPriority w:val="99"/>
    <w:rsid w:val="00DE3D9E"/>
    <w:rPr>
      <w:sz w:val="20"/>
      <w:szCs w:val="20"/>
    </w:rPr>
  </w:style>
  <w:style w:type="paragraph" w:styleId="CommentSubject">
    <w:name w:val="annotation subject"/>
    <w:basedOn w:val="CommentText"/>
    <w:next w:val="CommentText"/>
    <w:link w:val="CommentSubjectChar"/>
    <w:uiPriority w:val="99"/>
    <w:semiHidden/>
    <w:unhideWhenUsed/>
    <w:rsid w:val="00DE3D9E"/>
    <w:rPr>
      <w:b/>
      <w:bCs/>
    </w:rPr>
  </w:style>
  <w:style w:type="character" w:customStyle="1" w:styleId="CommentSubjectChar">
    <w:name w:val="Comment Subject Char"/>
    <w:basedOn w:val="CommentTextChar"/>
    <w:link w:val="CommentSubject"/>
    <w:uiPriority w:val="99"/>
    <w:semiHidden/>
    <w:rsid w:val="00DE3D9E"/>
    <w:rPr>
      <w:b/>
      <w:bCs/>
      <w:sz w:val="20"/>
      <w:szCs w:val="20"/>
    </w:rPr>
  </w:style>
  <w:style w:type="paragraph" w:styleId="NoSpacing">
    <w:name w:val="No Spacing"/>
    <w:uiPriority w:val="1"/>
    <w:qFormat/>
    <w:rsid w:val="00AF39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7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D3BF6D171C3649B2588F485708204A" ma:contentTypeVersion="8" ma:contentTypeDescription="Create a new document." ma:contentTypeScope="" ma:versionID="1042535622204af330333daff48a43ed">
  <xsd:schema xmlns:xsd="http://www.w3.org/2001/XMLSchema" xmlns:xs="http://www.w3.org/2001/XMLSchema" xmlns:p="http://schemas.microsoft.com/office/2006/metadata/properties" xmlns:ns2="68ad6944-aa86-48b4-bad6-3ddc7ebdb61a" targetNamespace="http://schemas.microsoft.com/office/2006/metadata/properties" ma:root="true" ma:fieldsID="5aff38a8b54a9b375087b6a44f05c51e" ns2:_="">
    <xsd:import namespace="68ad6944-aa86-48b4-bad6-3ddc7ebdb6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d6944-aa86-48b4-bad6-3ddc7ebdb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A37AB-66AB-41ED-882D-6FE09D2AD17D}">
  <ds:schemaRefs>
    <ds:schemaRef ds:uri="http://schemas.microsoft.com/sharepoint/v3/contenttype/forms"/>
  </ds:schemaRefs>
</ds:datastoreItem>
</file>

<file path=customXml/itemProps2.xml><?xml version="1.0" encoding="utf-8"?>
<ds:datastoreItem xmlns:ds="http://schemas.openxmlformats.org/officeDocument/2006/customXml" ds:itemID="{3D2F58D0-AD3A-43C5-B761-F27AB63333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BBB296-7044-4953-B2E7-F5859B8B3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d6944-aa86-48b4-bad6-3ddc7ebdb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QMS Lightning Tip Sheet</vt:lpstr>
    </vt:vector>
  </TitlesOfParts>
  <Company>Veterans Benefits Administration</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QMS Lightning Tip Sheet</dc:title>
  <dc:subject/>
  <dc:creator>Department of Veterans Affairs, Veterans Benefits Administration, Compensation Service, STAFF</dc:creator>
  <cp:keywords/>
  <dc:description/>
  <cp:lastModifiedBy>Kathy Poole</cp:lastModifiedBy>
  <cp:revision>3</cp:revision>
  <dcterms:created xsi:type="dcterms:W3CDTF">2024-03-25T14:39:00Z</dcterms:created>
  <dcterms:modified xsi:type="dcterms:W3CDTF">2024-03-25T19:33:00Z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0x01010073D3BF6D171C3649B2588F485708204A</vt:lpwstr>
  </property>
  <property fmtid="{D5CDD505-2E9C-101B-9397-08002B2CF9AE}" pid="3" name="GrammarlyDocumentId">
    <vt:lpwstr>60d9578e1f5b9c7a7637f483b0a4527dfe63b2b52d5b19ca8d43da4832069941</vt:lpwstr>
  </property>
  <property fmtid="{D5CDD505-2E9C-101B-9397-08002B2CF9AE}" pid="4" name="Language">
    <vt:lpwstr>en</vt:lpwstr>
  </property>
  <property fmtid="{D5CDD505-2E9C-101B-9397-08002B2CF9AE}" pid="5" name="Type">
    <vt:lpwstr>Reference</vt:lpwstr>
  </property>
</Properties>
</file>