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059E2" w14:textId="6AB8BF50" w:rsidR="007A5600" w:rsidRPr="00E405A1" w:rsidRDefault="00B657E2">
      <w:pPr>
        <w:pStyle w:val="VBALessonPlanName"/>
        <w:rPr>
          <w:rFonts w:ascii="Times New Roman" w:hAnsi="Times New Roman"/>
          <w:color w:val="auto"/>
        </w:rPr>
      </w:pPr>
      <w:r w:rsidRPr="00E405A1">
        <w:rPr>
          <w:rFonts w:ascii="Times New Roman" w:hAnsi="Times New Roman"/>
          <w:color w:val="auto"/>
        </w:rPr>
        <w:t>Camp Lejeune Claims development</w:t>
      </w:r>
    </w:p>
    <w:p w14:paraId="412059E3" w14:textId="77777777" w:rsidR="007A5600" w:rsidRPr="00E405A1" w:rsidRDefault="007A5600">
      <w:pPr>
        <w:pStyle w:val="VBALessonPlanTitle"/>
        <w:rPr>
          <w:rFonts w:ascii="Times New Roman" w:hAnsi="Times New Roman"/>
          <w:color w:val="auto"/>
        </w:rPr>
      </w:pPr>
      <w:bookmarkStart w:id="0" w:name="_Toc276556863"/>
      <w:r w:rsidRPr="00E405A1">
        <w:rPr>
          <w:rFonts w:ascii="Times New Roman" w:hAnsi="Times New Roman"/>
          <w:color w:val="auto"/>
        </w:rPr>
        <w:t>Trainee Handout</w:t>
      </w:r>
      <w:bookmarkEnd w:id="0"/>
    </w:p>
    <w:p w14:paraId="412059E4" w14:textId="77777777" w:rsidR="007A5600" w:rsidRPr="00E405A1" w:rsidRDefault="007A5600">
      <w:pPr>
        <w:pStyle w:val="VBATopicHeading1"/>
        <w:rPr>
          <w:rFonts w:ascii="Times New Roman" w:hAnsi="Times New Roman"/>
        </w:rPr>
      </w:pPr>
      <w:bookmarkStart w:id="1" w:name="_Toc276556864"/>
    </w:p>
    <w:p w14:paraId="412059E5" w14:textId="77777777" w:rsidR="007A5600" w:rsidRPr="00E405A1" w:rsidRDefault="007A5600">
      <w:pPr>
        <w:jc w:val="center"/>
        <w:textAlignment w:val="baseline"/>
        <w:rPr>
          <w:b/>
          <w:sz w:val="28"/>
          <w:szCs w:val="28"/>
        </w:rPr>
      </w:pPr>
      <w:r w:rsidRPr="00E405A1">
        <w:rPr>
          <w:b/>
          <w:sz w:val="28"/>
          <w:szCs w:val="28"/>
        </w:rPr>
        <w:t>Table of Contents</w:t>
      </w:r>
      <w:bookmarkEnd w:id="1"/>
    </w:p>
    <w:p w14:paraId="412059E6" w14:textId="77777777" w:rsidR="007A5600" w:rsidRPr="00E405A1" w:rsidRDefault="007A5600"/>
    <w:p w14:paraId="72A2BD9C" w14:textId="6795AEAB" w:rsidR="00A712A7" w:rsidRPr="005A17E7" w:rsidRDefault="007A5600" w:rsidP="00E405A1">
      <w:pPr>
        <w:pStyle w:val="TOC1"/>
        <w:rPr>
          <w:rFonts w:eastAsiaTheme="minorEastAsia"/>
          <w:b w:val="0"/>
          <w:bCs w:val="0"/>
          <w:sz w:val="22"/>
        </w:rPr>
      </w:pPr>
      <w:r w:rsidRPr="005A17E7">
        <w:rPr>
          <w:rStyle w:val="Hyperlink"/>
          <w:b w:val="0"/>
          <w:bCs w:val="0"/>
          <w:color w:val="auto"/>
          <w:szCs w:val="24"/>
        </w:rPr>
        <w:fldChar w:fldCharType="begin"/>
      </w:r>
      <w:r w:rsidRPr="005A17E7">
        <w:rPr>
          <w:rStyle w:val="Hyperlink"/>
          <w:b w:val="0"/>
          <w:bCs w:val="0"/>
          <w:color w:val="auto"/>
          <w:szCs w:val="24"/>
        </w:rPr>
        <w:instrText xml:space="preserve"> TOC \o "1-1" \h \z \u </w:instrText>
      </w:r>
      <w:r w:rsidRPr="005A17E7">
        <w:rPr>
          <w:rStyle w:val="Hyperlink"/>
          <w:b w:val="0"/>
          <w:bCs w:val="0"/>
          <w:color w:val="auto"/>
          <w:szCs w:val="24"/>
        </w:rPr>
        <w:fldChar w:fldCharType="separate"/>
      </w:r>
      <w:hyperlink w:anchor="_Toc488921727" w:history="1">
        <w:r w:rsidR="00A712A7" w:rsidRPr="005A17E7">
          <w:rPr>
            <w:rStyle w:val="Hyperlink"/>
            <w:b w:val="0"/>
            <w:bCs w:val="0"/>
            <w:color w:val="auto"/>
          </w:rPr>
          <w:t>Objectives</w:t>
        </w:r>
        <w:r w:rsidR="00A712A7" w:rsidRPr="005A17E7">
          <w:rPr>
            <w:b w:val="0"/>
            <w:bCs w:val="0"/>
            <w:webHidden/>
          </w:rPr>
          <w:tab/>
        </w:r>
        <w:r w:rsidR="00506600" w:rsidRPr="005A17E7">
          <w:rPr>
            <w:b w:val="0"/>
            <w:bCs w:val="0"/>
            <w:webHidden/>
          </w:rPr>
          <w:t>2</w:t>
        </w:r>
      </w:hyperlink>
    </w:p>
    <w:p w14:paraId="68510779" w14:textId="057868C2" w:rsidR="00A712A7" w:rsidRPr="005A17E7" w:rsidRDefault="00A320A4" w:rsidP="00E405A1">
      <w:pPr>
        <w:pStyle w:val="TOC1"/>
        <w:rPr>
          <w:rFonts w:eastAsiaTheme="minorEastAsia"/>
          <w:b w:val="0"/>
          <w:bCs w:val="0"/>
          <w:sz w:val="22"/>
        </w:rPr>
      </w:pPr>
      <w:hyperlink w:anchor="_Toc488921728" w:history="1">
        <w:r w:rsidR="00A712A7" w:rsidRPr="005A17E7">
          <w:rPr>
            <w:rStyle w:val="Hyperlink"/>
            <w:b w:val="0"/>
            <w:bCs w:val="0"/>
            <w:color w:val="auto"/>
          </w:rPr>
          <w:t>References</w:t>
        </w:r>
        <w:r w:rsidR="00A712A7" w:rsidRPr="005A17E7">
          <w:rPr>
            <w:b w:val="0"/>
            <w:bCs w:val="0"/>
            <w:webHidden/>
          </w:rPr>
          <w:tab/>
        </w:r>
        <w:r w:rsidR="00506600" w:rsidRPr="005A17E7">
          <w:rPr>
            <w:b w:val="0"/>
            <w:bCs w:val="0"/>
            <w:webHidden/>
          </w:rPr>
          <w:t>3</w:t>
        </w:r>
      </w:hyperlink>
    </w:p>
    <w:p w14:paraId="0798AC44" w14:textId="21C08E4F" w:rsidR="00A712A7" w:rsidRPr="005A17E7" w:rsidRDefault="00A320A4" w:rsidP="00E405A1">
      <w:pPr>
        <w:pStyle w:val="TOC1"/>
        <w:rPr>
          <w:rFonts w:eastAsiaTheme="minorEastAsia"/>
          <w:b w:val="0"/>
          <w:bCs w:val="0"/>
          <w:sz w:val="22"/>
        </w:rPr>
      </w:pPr>
      <w:hyperlink w:anchor="_Toc488921729" w:history="1">
        <w:r w:rsidR="00A712A7" w:rsidRPr="005A17E7">
          <w:rPr>
            <w:rStyle w:val="Hyperlink"/>
            <w:b w:val="0"/>
            <w:bCs w:val="0"/>
            <w:color w:val="auto"/>
          </w:rPr>
          <w:t>Topic 1: Exposure to Contaminants at Camp Lejeune and Presumptive Conditions</w:t>
        </w:r>
        <w:r w:rsidR="00A712A7" w:rsidRPr="005A17E7">
          <w:rPr>
            <w:b w:val="0"/>
            <w:bCs w:val="0"/>
            <w:webHidden/>
          </w:rPr>
          <w:tab/>
        </w:r>
        <w:r w:rsidR="00506600" w:rsidRPr="005A17E7">
          <w:rPr>
            <w:b w:val="0"/>
            <w:bCs w:val="0"/>
            <w:webHidden/>
          </w:rPr>
          <w:t>4</w:t>
        </w:r>
      </w:hyperlink>
    </w:p>
    <w:p w14:paraId="57D5D060" w14:textId="376FE9AE" w:rsidR="00A712A7" w:rsidRPr="005A17E7" w:rsidRDefault="00A320A4" w:rsidP="00E405A1">
      <w:pPr>
        <w:pStyle w:val="TOC1"/>
        <w:rPr>
          <w:rFonts w:eastAsiaTheme="minorEastAsia"/>
          <w:b w:val="0"/>
          <w:bCs w:val="0"/>
          <w:sz w:val="22"/>
        </w:rPr>
      </w:pPr>
      <w:hyperlink w:anchor="_Toc488921731" w:history="1">
        <w:r w:rsidR="00A712A7" w:rsidRPr="005A17E7">
          <w:rPr>
            <w:rStyle w:val="Hyperlink"/>
            <w:b w:val="0"/>
            <w:bCs w:val="0"/>
            <w:color w:val="auto"/>
          </w:rPr>
          <w:t>Topic 2: Processing Camp Lejeune Claims</w:t>
        </w:r>
        <w:r w:rsidR="00A712A7" w:rsidRPr="005A17E7">
          <w:rPr>
            <w:b w:val="0"/>
            <w:bCs w:val="0"/>
            <w:webHidden/>
          </w:rPr>
          <w:tab/>
        </w:r>
        <w:r w:rsidR="00506600" w:rsidRPr="005A17E7">
          <w:rPr>
            <w:b w:val="0"/>
            <w:bCs w:val="0"/>
            <w:webHidden/>
          </w:rPr>
          <w:t>7</w:t>
        </w:r>
      </w:hyperlink>
    </w:p>
    <w:p w14:paraId="40A7E2F8" w14:textId="67F3A9D4" w:rsidR="00A712A7" w:rsidRPr="005A17E7" w:rsidRDefault="00A320A4" w:rsidP="00E405A1">
      <w:pPr>
        <w:pStyle w:val="TOC1"/>
        <w:rPr>
          <w:rFonts w:eastAsiaTheme="minorEastAsia"/>
          <w:b w:val="0"/>
          <w:bCs w:val="0"/>
          <w:sz w:val="22"/>
        </w:rPr>
      </w:pPr>
      <w:hyperlink w:anchor="_Toc488921732" w:history="1">
        <w:r w:rsidR="00A712A7" w:rsidRPr="005A17E7">
          <w:rPr>
            <w:rStyle w:val="Hyperlink"/>
            <w:b w:val="0"/>
            <w:bCs w:val="0"/>
            <w:color w:val="auto"/>
          </w:rPr>
          <w:t>Attachment A: Camp Lejeune Presumptive and Health Care Conditions</w:t>
        </w:r>
        <w:r w:rsidR="00A712A7" w:rsidRPr="005A17E7">
          <w:rPr>
            <w:b w:val="0"/>
            <w:bCs w:val="0"/>
            <w:webHidden/>
          </w:rPr>
          <w:tab/>
        </w:r>
        <w:r w:rsidR="00E3498A" w:rsidRPr="005A17E7">
          <w:rPr>
            <w:b w:val="0"/>
            <w:bCs w:val="0"/>
            <w:webHidden/>
          </w:rPr>
          <w:t>14</w:t>
        </w:r>
      </w:hyperlink>
    </w:p>
    <w:p w14:paraId="6F58C0BE" w14:textId="17B70942" w:rsidR="00A712A7" w:rsidRPr="005A17E7" w:rsidRDefault="00A320A4" w:rsidP="00E405A1">
      <w:pPr>
        <w:pStyle w:val="TOC1"/>
        <w:rPr>
          <w:rFonts w:eastAsiaTheme="minorEastAsia"/>
          <w:b w:val="0"/>
          <w:bCs w:val="0"/>
          <w:sz w:val="22"/>
        </w:rPr>
      </w:pPr>
      <w:hyperlink w:anchor="_Toc488921744" w:history="1">
        <w:r w:rsidR="00A712A7" w:rsidRPr="005A17E7">
          <w:rPr>
            <w:rStyle w:val="Hyperlink"/>
            <w:b w:val="0"/>
            <w:bCs w:val="0"/>
            <w:color w:val="auto"/>
          </w:rPr>
          <w:t>Practical Exercise</w:t>
        </w:r>
        <w:r w:rsidR="00A712A7" w:rsidRPr="005A17E7">
          <w:rPr>
            <w:b w:val="0"/>
            <w:bCs w:val="0"/>
            <w:webHidden/>
          </w:rPr>
          <w:tab/>
        </w:r>
        <w:r w:rsidR="00E3498A" w:rsidRPr="005A17E7">
          <w:rPr>
            <w:b w:val="0"/>
            <w:bCs w:val="0"/>
            <w:webHidden/>
          </w:rPr>
          <w:t>16</w:t>
        </w:r>
      </w:hyperlink>
    </w:p>
    <w:p w14:paraId="412059EE" w14:textId="77777777" w:rsidR="007A5600" w:rsidRPr="00E405A1" w:rsidRDefault="007A5600" w:rsidP="00382124">
      <w:pPr>
        <w:pStyle w:val="VBATopicHeading1"/>
        <w:jc w:val="left"/>
        <w:rPr>
          <w:rFonts w:ascii="Times New Roman" w:hAnsi="Times New Roman"/>
          <w:sz w:val="24"/>
        </w:rPr>
      </w:pPr>
      <w:r w:rsidRPr="005A17E7">
        <w:rPr>
          <w:rStyle w:val="Hyperlink"/>
          <w:b w:val="0"/>
          <w:color w:val="auto"/>
          <w:szCs w:val="24"/>
        </w:rPr>
        <w:fldChar w:fldCharType="end"/>
      </w:r>
    </w:p>
    <w:p w14:paraId="412059EF" w14:textId="77777777" w:rsidR="007A5600" w:rsidRPr="00E405A1" w:rsidRDefault="007A5600"/>
    <w:p w14:paraId="412059F0" w14:textId="77777777" w:rsidR="007A5600" w:rsidRPr="00E405A1" w:rsidRDefault="007A5600"/>
    <w:p w14:paraId="412059F1" w14:textId="77777777" w:rsidR="007A5600" w:rsidRPr="00E405A1" w:rsidRDefault="007A5600"/>
    <w:p w14:paraId="412059F2" w14:textId="77777777" w:rsidR="007A5600" w:rsidRPr="00E405A1" w:rsidRDefault="007A5600"/>
    <w:p w14:paraId="412059F3" w14:textId="77777777" w:rsidR="007A5600" w:rsidRPr="00E405A1" w:rsidRDefault="007A5600"/>
    <w:p w14:paraId="412059F4" w14:textId="77777777" w:rsidR="007A5600" w:rsidRPr="00E405A1" w:rsidRDefault="007A5600"/>
    <w:p w14:paraId="412059F5" w14:textId="77777777" w:rsidR="007A5600" w:rsidRPr="00E405A1" w:rsidRDefault="007A5600"/>
    <w:p w14:paraId="412059F6" w14:textId="77777777" w:rsidR="007A5600" w:rsidRPr="00E405A1" w:rsidRDefault="007A5600"/>
    <w:p w14:paraId="412059F7" w14:textId="598719AA" w:rsidR="007A5600" w:rsidRPr="00E405A1" w:rsidRDefault="007A5600">
      <w:pPr>
        <w:overflowPunct/>
        <w:autoSpaceDE/>
        <w:autoSpaceDN/>
        <w:adjustRightInd/>
        <w:spacing w:before="0"/>
      </w:pPr>
      <w:r w:rsidRPr="00E405A1">
        <w:br w:type="page"/>
      </w:r>
    </w:p>
    <w:p w14:paraId="2EF0709E" w14:textId="77777777" w:rsidR="007A3817" w:rsidRPr="00E405A1" w:rsidRDefault="007A3817">
      <w:pPr>
        <w:overflowPunct/>
        <w:autoSpaceDE/>
        <w:autoSpaceDN/>
        <w:adjustRightInd/>
        <w:spacing w:before="0"/>
      </w:pPr>
    </w:p>
    <w:p w14:paraId="412059F8" w14:textId="51F0B391" w:rsidR="007A5600" w:rsidRPr="00E405A1" w:rsidRDefault="00C71B2A" w:rsidP="006C0DFB">
      <w:pPr>
        <w:pStyle w:val="VBATopicHeading1"/>
        <w:rPr>
          <w:rFonts w:ascii="Times New Roman" w:hAnsi="Times New Roman"/>
        </w:rPr>
      </w:pPr>
      <w:bookmarkStart w:id="2" w:name="_Toc488921727"/>
      <w:bookmarkStart w:id="3" w:name="_Toc269888405"/>
      <w:bookmarkStart w:id="4" w:name="_Toc269888748"/>
      <w:bookmarkStart w:id="5" w:name="_Toc278291133"/>
      <w:r w:rsidRPr="00E405A1">
        <w:rPr>
          <w:rFonts w:ascii="Times New Roman" w:hAnsi="Times New Roman"/>
        </w:rPr>
        <w:t>O</w:t>
      </w:r>
      <w:r w:rsidR="007A5600" w:rsidRPr="00E405A1">
        <w:rPr>
          <w:rFonts w:ascii="Times New Roman" w:hAnsi="Times New Roman"/>
        </w:rPr>
        <w:t>bjectives</w:t>
      </w:r>
      <w:bookmarkEnd w:id="2"/>
    </w:p>
    <w:p w14:paraId="412059F9" w14:textId="77777777" w:rsidR="000E3279" w:rsidRPr="00E405A1" w:rsidRDefault="000E3279" w:rsidP="000E3279">
      <w:pPr>
        <w:pStyle w:val="VBATopicHeading1"/>
        <w:jc w:val="left"/>
        <w:rPr>
          <w:rFonts w:ascii="Times New Roman" w:hAnsi="Times New Roman"/>
          <w:b w:val="0"/>
          <w:smallCaps w:val="0"/>
          <w:sz w:val="24"/>
          <w:szCs w:val="20"/>
        </w:rPr>
      </w:pPr>
    </w:p>
    <w:p w14:paraId="4A9E6015" w14:textId="6FEE682E" w:rsidR="00F00455" w:rsidRPr="00E405A1" w:rsidRDefault="00F00455" w:rsidP="002D7EB4">
      <w:pPr>
        <w:pStyle w:val="VBAFirstLevelBullet"/>
        <w:outlineLvl w:val="0"/>
      </w:pPr>
      <w:r w:rsidRPr="00E405A1">
        <w:t xml:space="preserve">Recognize the presumptive </w:t>
      </w:r>
      <w:r w:rsidR="003F5A85" w:rsidRPr="00E405A1">
        <w:t>service period, issues,</w:t>
      </w:r>
      <w:r w:rsidRPr="00E405A1">
        <w:t xml:space="preserve"> and eligible service for exposure to contaminants in the water supply at Camp Lejeune, NC</w:t>
      </w:r>
    </w:p>
    <w:p w14:paraId="4A63DB0F" w14:textId="68CF3342" w:rsidR="000441C1" w:rsidRPr="00E405A1" w:rsidRDefault="00F00455" w:rsidP="002D7EB4">
      <w:pPr>
        <w:pStyle w:val="VBAFirstLevelBullet"/>
        <w:outlineLvl w:val="0"/>
      </w:pPr>
      <w:r w:rsidRPr="00E405A1">
        <w:t>Differentiate between the development steps for processing presumptive and non-presumptive Camp Lejeune issues</w:t>
      </w:r>
    </w:p>
    <w:p w14:paraId="0F067475" w14:textId="01DC42A8" w:rsidR="000441C1" w:rsidRPr="00E405A1" w:rsidRDefault="00F00455" w:rsidP="002D7EB4">
      <w:pPr>
        <w:pStyle w:val="VBAFirstLevelBullet"/>
        <w:outlineLvl w:val="0"/>
      </w:pPr>
      <w:r w:rsidRPr="00E405A1">
        <w:t>Identify claims and apply special issue indicators that require specialized processing at Louisville RO</w:t>
      </w:r>
    </w:p>
    <w:p w14:paraId="2882BE7D" w14:textId="79F5E13F" w:rsidR="000441C1" w:rsidRPr="00E405A1" w:rsidRDefault="00F00455" w:rsidP="002D7EB4">
      <w:pPr>
        <w:pStyle w:val="VBAFirstLevelBullet"/>
        <w:outlineLvl w:val="0"/>
      </w:pPr>
      <w:r w:rsidRPr="00E405A1">
        <w:t>Identify and properly label Camp Lejeune service from service records</w:t>
      </w:r>
    </w:p>
    <w:p w14:paraId="412059FF" w14:textId="7AE5231F" w:rsidR="007A5600" w:rsidRPr="00E405A1" w:rsidRDefault="007A5600">
      <w:pPr>
        <w:pStyle w:val="VBATopicHeading1"/>
        <w:rPr>
          <w:rFonts w:ascii="Times New Roman" w:hAnsi="Times New Roman"/>
        </w:rPr>
      </w:pPr>
      <w:r w:rsidRPr="00E405A1">
        <w:rPr>
          <w:rFonts w:ascii="Times New Roman" w:hAnsi="Times New Roman"/>
        </w:rPr>
        <w:br w:type="page"/>
      </w:r>
      <w:bookmarkStart w:id="6" w:name="_Toc488921728"/>
      <w:r w:rsidR="00C71B2A" w:rsidRPr="00E405A1">
        <w:rPr>
          <w:rFonts w:ascii="Times New Roman" w:hAnsi="Times New Roman"/>
        </w:rPr>
        <w:lastRenderedPageBreak/>
        <w:t>R</w:t>
      </w:r>
      <w:r w:rsidRPr="00E405A1">
        <w:rPr>
          <w:rFonts w:ascii="Times New Roman" w:hAnsi="Times New Roman"/>
        </w:rPr>
        <w:t>eferences</w:t>
      </w:r>
      <w:bookmarkEnd w:id="6"/>
    </w:p>
    <w:p w14:paraId="41205A00" w14:textId="1F7B9A1D" w:rsidR="00DB2772" w:rsidRPr="00E405A1" w:rsidRDefault="005A7D4E" w:rsidP="00DB2772">
      <w:pPr>
        <w:pStyle w:val="VBAFirstLevelBullet"/>
      </w:pPr>
      <w:r w:rsidRPr="00E405A1">
        <w:t>§</w:t>
      </w:r>
      <w:hyperlink r:id="rId12" w:history="1">
        <w:r w:rsidR="00DB2772" w:rsidRPr="00E405A1">
          <w:rPr>
            <w:rStyle w:val="Hyperlink"/>
            <w:color w:val="auto"/>
          </w:rPr>
          <w:t>38 CFR 3.307 (a)(7) Diseases associate with exposure to contaminants in the water supply at Camp Lejeune</w:t>
        </w:r>
      </w:hyperlink>
    </w:p>
    <w:p w14:paraId="41205A01" w14:textId="674CCA82" w:rsidR="00DB2772" w:rsidRPr="00E405A1" w:rsidRDefault="005A7D4E" w:rsidP="00DB2772">
      <w:pPr>
        <w:pStyle w:val="VBAFirstLevelBullet"/>
      </w:pPr>
      <w:r w:rsidRPr="00E405A1">
        <w:t>§</w:t>
      </w:r>
      <w:hyperlink r:id="rId13" w:history="1">
        <w:r w:rsidR="00DB2772" w:rsidRPr="00E405A1">
          <w:rPr>
            <w:rStyle w:val="Hyperlink"/>
            <w:color w:val="auto"/>
          </w:rPr>
          <w:t>38 CFR 3.309 (f) Diseases associated with exposure to contaminants in the water supply at Camp Lejeune</w:t>
        </w:r>
      </w:hyperlink>
    </w:p>
    <w:p w14:paraId="41205A02" w14:textId="65100DE4" w:rsidR="00DB2772" w:rsidRPr="00E405A1" w:rsidRDefault="005A7D4E" w:rsidP="00DB2772">
      <w:pPr>
        <w:pStyle w:val="VBAFirstLevelBullet"/>
        <w:rPr>
          <w:rStyle w:val="Hyperlink"/>
          <w:color w:val="auto"/>
          <w:u w:val="none"/>
        </w:rPr>
      </w:pPr>
      <w:r w:rsidRPr="00E405A1">
        <w:t>§</w:t>
      </w:r>
      <w:hyperlink r:id="rId14" w:history="1">
        <w:r w:rsidR="00DB2772" w:rsidRPr="00E405A1">
          <w:rPr>
            <w:rStyle w:val="Hyperlink"/>
            <w:color w:val="auto"/>
          </w:rPr>
          <w:t>38 CFR 17.400 Hospital care and medical services for Camp Lejeune Veterans</w:t>
        </w:r>
      </w:hyperlink>
    </w:p>
    <w:p w14:paraId="5E95524C" w14:textId="244849D3" w:rsidR="00F00455" w:rsidRPr="00E405A1" w:rsidRDefault="00A320A4" w:rsidP="00F00455">
      <w:pPr>
        <w:pStyle w:val="VBAFirstLevelBullet"/>
      </w:pPr>
      <w:hyperlink r:id="rId15" w:history="1">
        <w:r w:rsidR="00F00455" w:rsidRPr="00E405A1">
          <w:rPr>
            <w:rStyle w:val="Hyperlink"/>
            <w:color w:val="auto"/>
          </w:rPr>
          <w:t>M21-1, Part IV, Subpart ii. 1.I,</w:t>
        </w:r>
        <w:r w:rsidR="0091073E" w:rsidRPr="00E405A1">
          <w:rPr>
            <w:rStyle w:val="Hyperlink"/>
            <w:color w:val="auto"/>
          </w:rPr>
          <w:t>6</w:t>
        </w:r>
        <w:r w:rsidR="00F00455" w:rsidRPr="00E405A1">
          <w:rPr>
            <w:rStyle w:val="Hyperlink"/>
            <w:color w:val="auto"/>
          </w:rPr>
          <w:t xml:space="preserve"> Developing Claims Based on Exposure to Contaminants in the Water Supply at Camp Lejeune</w:t>
        </w:r>
      </w:hyperlink>
    </w:p>
    <w:p w14:paraId="41205A05" w14:textId="77777777" w:rsidR="00DB2772" w:rsidRPr="00E405A1" w:rsidRDefault="00A320A4" w:rsidP="00DB2772">
      <w:pPr>
        <w:pStyle w:val="VBAFirstLevelBullet"/>
      </w:pPr>
      <w:hyperlink r:id="rId16" w:history="1">
        <w:r w:rsidR="006D66FA" w:rsidRPr="00E405A1">
          <w:rPr>
            <w:rStyle w:val="Hyperlink"/>
            <w:color w:val="auto"/>
          </w:rPr>
          <w:t>M21-1, Part IV, Subpart ii.2.C.</w:t>
        </w:r>
        <w:r w:rsidR="00DB2772" w:rsidRPr="00E405A1">
          <w:rPr>
            <w:rStyle w:val="Hyperlink"/>
            <w:color w:val="auto"/>
          </w:rPr>
          <w:t>6, SC for Disabilities Resulting From Exposure to Contaminants in the Water Supply at Camp Lejeune</w:t>
        </w:r>
      </w:hyperlink>
    </w:p>
    <w:p w14:paraId="41205A07" w14:textId="77777777" w:rsidR="00F86C93" w:rsidRPr="00E405A1" w:rsidRDefault="00F86C93" w:rsidP="00F86C93">
      <w:pPr>
        <w:pStyle w:val="VBATopicHeading1"/>
        <w:ind w:left="720"/>
        <w:rPr>
          <w:rFonts w:ascii="Times New Roman" w:hAnsi="Times New Roman"/>
        </w:rPr>
      </w:pPr>
    </w:p>
    <w:p w14:paraId="41205A08" w14:textId="77777777" w:rsidR="00F86C93" w:rsidRPr="00E405A1" w:rsidRDefault="00F86C93" w:rsidP="00F86C93">
      <w:pPr>
        <w:ind w:left="360"/>
      </w:pPr>
    </w:p>
    <w:p w14:paraId="41205A09" w14:textId="77777777" w:rsidR="007A5600" w:rsidRPr="00E405A1" w:rsidRDefault="007A5600">
      <w:pPr>
        <w:overflowPunct/>
        <w:autoSpaceDE/>
        <w:autoSpaceDN/>
        <w:adjustRightInd/>
        <w:spacing w:before="0"/>
        <w:rPr>
          <w:b/>
          <w:smallCaps/>
          <w:sz w:val="32"/>
          <w:szCs w:val="32"/>
        </w:rPr>
      </w:pPr>
    </w:p>
    <w:bookmarkEnd w:id="3"/>
    <w:bookmarkEnd w:id="4"/>
    <w:bookmarkEnd w:id="5"/>
    <w:p w14:paraId="41205A0A" w14:textId="77777777" w:rsidR="007A5600" w:rsidRPr="00E405A1" w:rsidRDefault="007A5600"/>
    <w:p w14:paraId="41205A0B" w14:textId="77777777" w:rsidR="007A5600" w:rsidRPr="00E405A1" w:rsidRDefault="007A5600"/>
    <w:p w14:paraId="41205A0C" w14:textId="77777777" w:rsidR="007A5600" w:rsidRPr="00E405A1" w:rsidRDefault="007A5600"/>
    <w:p w14:paraId="41205A0D" w14:textId="77777777" w:rsidR="007A5600" w:rsidRPr="00E405A1" w:rsidRDefault="007A5600"/>
    <w:p w14:paraId="41205A0E" w14:textId="77777777" w:rsidR="007A5600" w:rsidRPr="00E405A1" w:rsidRDefault="007A5600"/>
    <w:p w14:paraId="41205A0F" w14:textId="77777777" w:rsidR="007A5600" w:rsidRPr="00E405A1" w:rsidRDefault="007A5600"/>
    <w:p w14:paraId="41205A10" w14:textId="77777777" w:rsidR="007A5600" w:rsidRPr="00E405A1" w:rsidRDefault="007A5600"/>
    <w:p w14:paraId="41205A11" w14:textId="77777777" w:rsidR="007A5600" w:rsidRPr="00E405A1" w:rsidRDefault="007A5600"/>
    <w:p w14:paraId="41205A12" w14:textId="77777777" w:rsidR="007A5600" w:rsidRPr="00E405A1" w:rsidRDefault="007A5600"/>
    <w:p w14:paraId="41205A13" w14:textId="77777777" w:rsidR="007A5600" w:rsidRPr="00E405A1" w:rsidRDefault="007A5600"/>
    <w:p w14:paraId="41205A14" w14:textId="77777777" w:rsidR="007A5600" w:rsidRPr="00E405A1" w:rsidRDefault="007A5600"/>
    <w:p w14:paraId="41205A15" w14:textId="77777777" w:rsidR="007A5600" w:rsidRPr="00E405A1" w:rsidRDefault="007A5600"/>
    <w:p w14:paraId="41205A16" w14:textId="77777777" w:rsidR="007A5600" w:rsidRPr="00E405A1" w:rsidRDefault="007A5600"/>
    <w:p w14:paraId="41205A17" w14:textId="77777777" w:rsidR="007A5600" w:rsidRPr="00E405A1" w:rsidRDefault="007A5600"/>
    <w:p w14:paraId="41205A18" w14:textId="77777777" w:rsidR="007A5600" w:rsidRPr="00E405A1" w:rsidRDefault="007A5600"/>
    <w:p w14:paraId="41205A19" w14:textId="77777777" w:rsidR="007A5600" w:rsidRPr="00E405A1" w:rsidRDefault="007A5600"/>
    <w:p w14:paraId="41205A1A" w14:textId="77777777" w:rsidR="007A5600" w:rsidRPr="00E405A1" w:rsidRDefault="007A5600"/>
    <w:p w14:paraId="41205A1B" w14:textId="0752174D" w:rsidR="007A5600" w:rsidRPr="00E405A1" w:rsidRDefault="007A5600"/>
    <w:p w14:paraId="73549C31" w14:textId="77777777" w:rsidR="0056517B" w:rsidRPr="00E405A1" w:rsidRDefault="0056517B"/>
    <w:p w14:paraId="41205A1C" w14:textId="00A1DECA" w:rsidR="00AA1A39" w:rsidRPr="00E405A1" w:rsidRDefault="00C71B2A" w:rsidP="003A311F">
      <w:pPr>
        <w:pStyle w:val="VBATopicHeading1"/>
        <w:rPr>
          <w:rFonts w:ascii="Times New Roman" w:hAnsi="Times New Roman"/>
        </w:rPr>
      </w:pPr>
      <w:bookmarkStart w:id="7" w:name="_Toc488921729"/>
      <w:r w:rsidRPr="00E405A1">
        <w:rPr>
          <w:rFonts w:ascii="Times New Roman" w:hAnsi="Times New Roman"/>
        </w:rPr>
        <w:lastRenderedPageBreak/>
        <w:t>T</w:t>
      </w:r>
      <w:r w:rsidR="007A5600" w:rsidRPr="00E405A1">
        <w:rPr>
          <w:rFonts w:ascii="Times New Roman" w:hAnsi="Times New Roman"/>
        </w:rPr>
        <w:t xml:space="preserve">opic 1: </w:t>
      </w:r>
      <w:r w:rsidRPr="00E405A1">
        <w:rPr>
          <w:rFonts w:ascii="Times New Roman" w:hAnsi="Times New Roman"/>
        </w:rPr>
        <w:t>E</w:t>
      </w:r>
      <w:r w:rsidR="00B65864" w:rsidRPr="00E405A1">
        <w:rPr>
          <w:rFonts w:ascii="Times New Roman" w:hAnsi="Times New Roman"/>
        </w:rPr>
        <w:t xml:space="preserve">xposure to </w:t>
      </w:r>
      <w:r w:rsidRPr="00E405A1">
        <w:rPr>
          <w:rFonts w:ascii="Times New Roman" w:hAnsi="Times New Roman"/>
        </w:rPr>
        <w:t>C</w:t>
      </w:r>
      <w:r w:rsidR="00B65864" w:rsidRPr="00E405A1">
        <w:rPr>
          <w:rFonts w:ascii="Times New Roman" w:hAnsi="Times New Roman"/>
        </w:rPr>
        <w:t xml:space="preserve">ontaminants at </w:t>
      </w:r>
      <w:r w:rsidRPr="00E405A1">
        <w:rPr>
          <w:rFonts w:ascii="Times New Roman" w:hAnsi="Times New Roman"/>
        </w:rPr>
        <w:t>C</w:t>
      </w:r>
      <w:r w:rsidR="00B65864" w:rsidRPr="00E405A1">
        <w:rPr>
          <w:rFonts w:ascii="Times New Roman" w:hAnsi="Times New Roman"/>
        </w:rPr>
        <w:t xml:space="preserve">amp </w:t>
      </w:r>
      <w:r w:rsidRPr="00E405A1">
        <w:rPr>
          <w:rFonts w:ascii="Times New Roman" w:hAnsi="Times New Roman"/>
        </w:rPr>
        <w:t>L</w:t>
      </w:r>
      <w:r w:rsidR="00B65864" w:rsidRPr="00E405A1">
        <w:rPr>
          <w:rFonts w:ascii="Times New Roman" w:hAnsi="Times New Roman"/>
        </w:rPr>
        <w:t xml:space="preserve">ejeune and </w:t>
      </w:r>
      <w:r w:rsidRPr="00E405A1">
        <w:rPr>
          <w:rFonts w:ascii="Times New Roman" w:hAnsi="Times New Roman"/>
        </w:rPr>
        <w:t>P</w:t>
      </w:r>
      <w:r w:rsidR="00B65864" w:rsidRPr="00E405A1">
        <w:rPr>
          <w:rFonts w:ascii="Times New Roman" w:hAnsi="Times New Roman"/>
        </w:rPr>
        <w:t xml:space="preserve">resumptive </w:t>
      </w:r>
      <w:r w:rsidRPr="00E405A1">
        <w:rPr>
          <w:rFonts w:ascii="Times New Roman" w:hAnsi="Times New Roman"/>
        </w:rPr>
        <w:t>C</w:t>
      </w:r>
      <w:r w:rsidR="00DB2772" w:rsidRPr="00E405A1">
        <w:rPr>
          <w:rFonts w:ascii="Times New Roman" w:hAnsi="Times New Roman"/>
        </w:rPr>
        <w:t>onditions</w:t>
      </w:r>
      <w:bookmarkEnd w:id="7"/>
    </w:p>
    <w:p w14:paraId="0A3CFB65" w14:textId="166EE6DC" w:rsidR="003F5A85" w:rsidRPr="00E405A1" w:rsidRDefault="003F5A85" w:rsidP="003F5A85">
      <w:pPr>
        <w:pStyle w:val="Heading1"/>
        <w:jc w:val="left"/>
      </w:pPr>
      <w:r w:rsidRPr="00E405A1">
        <w:t>history of contaminated water at camp lejeune</w:t>
      </w:r>
    </w:p>
    <w:p w14:paraId="41205A1E" w14:textId="6C3C649B" w:rsidR="00DB2772" w:rsidRPr="00E405A1" w:rsidRDefault="00DB2772" w:rsidP="00DB2772">
      <w:pPr>
        <w:spacing w:after="240"/>
        <w:textAlignment w:val="baseline"/>
      </w:pPr>
      <w:r w:rsidRPr="00E405A1">
        <w:t xml:space="preserve">In the early 1980s contaminants were found in two wells that provided water at </w:t>
      </w:r>
      <w:r w:rsidR="00427AEC" w:rsidRPr="00E405A1">
        <w:t xml:space="preserve">USCM </w:t>
      </w:r>
      <w:r w:rsidRPr="00E405A1">
        <w:t>Camp Lejeune, N.C. The contaminants included the volatile organic compounds trichloroethylene (TCE), a metal degreaser, and perchloroethylene (PCE), a dry cleaning agent, and vinyl chloride, as well as benzene, and other compounds. It is estimated that the contaminants were in the water supply from the mid-1950s until February 1985 when the wells were shut down.</w:t>
      </w:r>
    </w:p>
    <w:p w14:paraId="41205A1F" w14:textId="1AB208B8" w:rsidR="00DB2772" w:rsidRPr="00E405A1" w:rsidRDefault="00DB2772" w:rsidP="00DB2772">
      <w:pPr>
        <w:spacing w:after="240"/>
        <w:textAlignment w:val="baseline"/>
      </w:pPr>
      <w:r w:rsidRPr="00E405A1">
        <w:t>There is evidence of an association between certain diseases and the contaminants found in the water supply at Camp Lejeune during the period of contamination</w:t>
      </w:r>
      <w:r w:rsidR="00443B3C" w:rsidRPr="00E405A1">
        <w:t>.</w:t>
      </w:r>
    </w:p>
    <w:p w14:paraId="3B052E52" w14:textId="330B5D53" w:rsidR="00443B3C" w:rsidRPr="00E405A1" w:rsidRDefault="00443B3C" w:rsidP="00DB2772">
      <w:pPr>
        <w:spacing w:after="240"/>
        <w:textAlignment w:val="baseline"/>
      </w:pPr>
      <w:r w:rsidRPr="00E405A1">
        <w:t xml:space="preserve">In 2012, Public Law 112-154 extended hospital care and medical service for certain illnesses to eligible family members.  38 CFR 17.400 </w:t>
      </w:r>
      <w:r w:rsidR="00427AEC" w:rsidRPr="00E405A1">
        <w:t>Hospital care and medical services for Camp Lejeune Veterans discusses these conditions.</w:t>
      </w:r>
    </w:p>
    <w:p w14:paraId="24249CC0" w14:textId="1EA4C076" w:rsidR="00245418" w:rsidRPr="00E405A1" w:rsidRDefault="00DB2772" w:rsidP="00DB2772">
      <w:pPr>
        <w:spacing w:after="240"/>
        <w:textAlignment w:val="baseline"/>
      </w:pPr>
      <w:r w:rsidRPr="00E405A1">
        <w:t>On March 14, 2017, 38 CFR 3.307(a)(7) effectuated a presumption of service connection for specific disabilities for Veterans who served no less than 30 days (consecutive or non</w:t>
      </w:r>
      <w:r w:rsidR="00F679F4" w:rsidRPr="00E405A1">
        <w:t>-</w:t>
      </w:r>
      <w:r w:rsidRPr="00E405A1">
        <w:t>consecutive) at the U.S. Marine Corps Base Camp Lejeune, North Carolina between August 1, 1953 and December 31, 1987 based on exposure to contaminants present in the base’s water supply.</w:t>
      </w:r>
      <w:r w:rsidR="00984407" w:rsidRPr="00E405A1">
        <w:t xml:space="preserve">  38 CFR 3.309(f) outlines the diseases associated with exposure to contaminants in t</w:t>
      </w:r>
      <w:r w:rsidR="00245418" w:rsidRPr="00E405A1">
        <w:t>he water supply at Camp Lejeune.</w:t>
      </w:r>
    </w:p>
    <w:p w14:paraId="5DC2CB47" w14:textId="76376776" w:rsidR="00427AEC" w:rsidRPr="00E405A1" w:rsidRDefault="00427AEC">
      <w:pPr>
        <w:pStyle w:val="VBASubHeading1"/>
        <w:spacing w:before="0"/>
        <w:rPr>
          <w:bCs/>
          <w:i w:val="0"/>
        </w:rPr>
      </w:pPr>
      <w:r w:rsidRPr="00E405A1">
        <w:rPr>
          <w:bCs/>
          <w:i w:val="0"/>
        </w:rPr>
        <w:t>VA continues to review medical and scientific information and presumptive issues may change in the future.</w:t>
      </w:r>
    </w:p>
    <w:p w14:paraId="4D341C89" w14:textId="0C2E50F3" w:rsidR="00D21829" w:rsidRPr="00E405A1" w:rsidRDefault="00245418" w:rsidP="00D23A53">
      <w:pPr>
        <w:pStyle w:val="Heading1"/>
        <w:jc w:val="left"/>
        <w:rPr>
          <w:rFonts w:ascii="Times New Roman" w:hAnsi="Times New Roman"/>
        </w:rPr>
      </w:pPr>
      <w:r w:rsidRPr="00E405A1">
        <w:rPr>
          <w:rFonts w:ascii="Times New Roman" w:hAnsi="Times New Roman"/>
        </w:rPr>
        <w:t>recognizing eligible v</w:t>
      </w:r>
      <w:r w:rsidR="00427AEC" w:rsidRPr="00E405A1">
        <w:rPr>
          <w:rFonts w:ascii="Times New Roman" w:hAnsi="Times New Roman"/>
        </w:rPr>
        <w:t>eterans</w:t>
      </w:r>
    </w:p>
    <w:p w14:paraId="6A8C6D63" w14:textId="2E9775E9" w:rsidR="00D21829" w:rsidRPr="00E405A1" w:rsidRDefault="00D21829">
      <w:pPr>
        <w:pStyle w:val="VBASubHeading1"/>
        <w:spacing w:before="0"/>
        <w:rPr>
          <w:bCs/>
          <w:i w:val="0"/>
        </w:rPr>
      </w:pPr>
      <w:r w:rsidRPr="00E405A1">
        <w:rPr>
          <w:bCs/>
          <w:i w:val="0"/>
        </w:rPr>
        <w:t xml:space="preserve">The character of discharge must be determined to be honorable for VA purposes.  </w:t>
      </w:r>
      <w:r w:rsidR="008562EF" w:rsidRPr="00E405A1">
        <w:rPr>
          <w:bCs/>
          <w:i w:val="0"/>
        </w:rPr>
        <w:t xml:space="preserve">A </w:t>
      </w:r>
      <w:r w:rsidR="002F7B6A" w:rsidRPr="00E405A1">
        <w:rPr>
          <w:bCs/>
          <w:i w:val="0"/>
        </w:rPr>
        <w:t>Ve</w:t>
      </w:r>
      <w:r w:rsidR="008562EF" w:rsidRPr="00E405A1">
        <w:rPr>
          <w:bCs/>
          <w:i w:val="0"/>
        </w:rPr>
        <w:t xml:space="preserve">teran, or former reservist or member of the National Guard </w:t>
      </w:r>
      <w:r w:rsidRPr="00E405A1">
        <w:rPr>
          <w:bCs/>
          <w:i w:val="0"/>
        </w:rPr>
        <w:t>who ha</w:t>
      </w:r>
      <w:r w:rsidR="008562EF" w:rsidRPr="00E405A1">
        <w:rPr>
          <w:bCs/>
          <w:i w:val="0"/>
        </w:rPr>
        <w:t>s</w:t>
      </w:r>
      <w:r w:rsidRPr="00E405A1">
        <w:rPr>
          <w:bCs/>
          <w:i w:val="0"/>
        </w:rPr>
        <w:t xml:space="preserve"> record of service at Camp Lejeune during the contamination period between August 1, 1953 and December 31, 1987 </w:t>
      </w:r>
      <w:r w:rsidR="00F75DD2" w:rsidRPr="00E405A1">
        <w:rPr>
          <w:bCs/>
          <w:i w:val="0"/>
        </w:rPr>
        <w:t>are eligible for consideration of healthcare and/or service connection for Camp Lejeune issues.</w:t>
      </w:r>
    </w:p>
    <w:p w14:paraId="2FF963AC" w14:textId="0DD3D2ED" w:rsidR="00984407" w:rsidRPr="00E405A1" w:rsidRDefault="00984407">
      <w:pPr>
        <w:pStyle w:val="VBASubHeading1"/>
        <w:spacing w:before="0"/>
        <w:rPr>
          <w:bCs/>
          <w:i w:val="0"/>
        </w:rPr>
      </w:pPr>
    </w:p>
    <w:p w14:paraId="5B1E2A36" w14:textId="2E8F0DDA" w:rsidR="00984407" w:rsidRPr="00E405A1" w:rsidRDefault="00156570">
      <w:pPr>
        <w:pStyle w:val="VBASubHeading1"/>
        <w:spacing w:before="0"/>
        <w:rPr>
          <w:bCs/>
          <w:i w:val="0"/>
        </w:rPr>
      </w:pPr>
      <w:r w:rsidRPr="00E405A1">
        <w:rPr>
          <w:bCs/>
          <w:i w:val="0"/>
        </w:rPr>
        <w:t>Veterans with no record of Camp Lejeune service during the contamination period will be not be considered for service connection or healthcare related to Camp Lejeune contaminated water.</w:t>
      </w:r>
    </w:p>
    <w:p w14:paraId="41133F75" w14:textId="15D2BCEB" w:rsidR="00156570" w:rsidRPr="00E405A1" w:rsidRDefault="00156570">
      <w:pPr>
        <w:pStyle w:val="VBASubHeading1"/>
        <w:spacing w:before="0"/>
        <w:rPr>
          <w:bCs/>
          <w:i w:val="0"/>
        </w:rPr>
      </w:pPr>
    </w:p>
    <w:p w14:paraId="6A8BBB77" w14:textId="1002900C" w:rsidR="00156570" w:rsidRPr="00E405A1" w:rsidRDefault="00156570">
      <w:pPr>
        <w:pStyle w:val="VBASubHeading1"/>
        <w:spacing w:before="0"/>
        <w:rPr>
          <w:bCs/>
          <w:i w:val="0"/>
        </w:rPr>
      </w:pPr>
      <w:r w:rsidRPr="00E405A1">
        <w:rPr>
          <w:bCs/>
          <w:i w:val="0"/>
        </w:rPr>
        <w:t>Veterans with records showing at least one, but less than 30 days of Camp Lejeune service during the contamination period will be considered for healthcare and/or direct SC.</w:t>
      </w:r>
    </w:p>
    <w:p w14:paraId="046890B0" w14:textId="77777777" w:rsidR="00156570" w:rsidRPr="00E405A1" w:rsidRDefault="00156570">
      <w:pPr>
        <w:pStyle w:val="VBASubHeading1"/>
        <w:spacing w:before="0"/>
        <w:rPr>
          <w:bCs/>
          <w:i w:val="0"/>
        </w:rPr>
      </w:pPr>
    </w:p>
    <w:p w14:paraId="50A63B58" w14:textId="37554C05" w:rsidR="00156570" w:rsidRPr="00E405A1" w:rsidRDefault="00156570">
      <w:pPr>
        <w:pStyle w:val="VBASubHeading1"/>
        <w:spacing w:before="0"/>
        <w:rPr>
          <w:bCs/>
          <w:i w:val="0"/>
        </w:rPr>
      </w:pPr>
      <w:r w:rsidRPr="00E405A1">
        <w:rPr>
          <w:bCs/>
          <w:i w:val="0"/>
        </w:rPr>
        <w:t>Veterans with records showing at least 30 days of Camp Lejeune service during the contamination period will be considered eligible for presumptive SC under 38 CFR 3.307 and 38 CFR 3.309.</w:t>
      </w:r>
    </w:p>
    <w:p w14:paraId="7FE323B8" w14:textId="15EC15E9" w:rsidR="007A3817" w:rsidRPr="00E405A1" w:rsidRDefault="007A3817">
      <w:pPr>
        <w:overflowPunct/>
        <w:autoSpaceDE/>
        <w:autoSpaceDN/>
        <w:adjustRightInd/>
        <w:spacing w:before="0"/>
        <w:rPr>
          <w:bCs/>
        </w:rPr>
      </w:pPr>
      <w:r w:rsidRPr="00E405A1">
        <w:rPr>
          <w:bCs/>
          <w:i/>
        </w:rPr>
        <w:br w:type="page"/>
      </w:r>
    </w:p>
    <w:p w14:paraId="6B454633" w14:textId="2E2B58CC" w:rsidR="0008169B" w:rsidRPr="00E405A1" w:rsidRDefault="0008169B" w:rsidP="0008169B">
      <w:pPr>
        <w:pStyle w:val="Heading1"/>
        <w:jc w:val="left"/>
      </w:pPr>
      <w:r w:rsidRPr="00E405A1">
        <w:lastRenderedPageBreak/>
        <w:t>reservists and national guard members</w:t>
      </w:r>
    </w:p>
    <w:p w14:paraId="321DFA42" w14:textId="30774956" w:rsidR="00156570" w:rsidRPr="00E405A1" w:rsidRDefault="00156570">
      <w:pPr>
        <w:pStyle w:val="VBASubHeading1"/>
        <w:spacing w:before="0"/>
        <w:rPr>
          <w:bCs/>
          <w:i w:val="0"/>
        </w:rPr>
      </w:pPr>
      <w:r w:rsidRPr="00E405A1">
        <w:rPr>
          <w:bCs/>
          <w:i w:val="0"/>
        </w:rPr>
        <w:t>Claims for eligible Reservists and National Guard members are likely to be overlooked and denied improperly if their service is overlooked.  You must consider Reserve and National Guard service at Camp Lejeune during the contamination period, so consider:</w:t>
      </w:r>
    </w:p>
    <w:p w14:paraId="504CE7A9" w14:textId="77777777" w:rsidR="00156570" w:rsidRPr="00E405A1" w:rsidRDefault="00156570" w:rsidP="00E45D80">
      <w:pPr>
        <w:pStyle w:val="VBASubHeading1"/>
        <w:numPr>
          <w:ilvl w:val="0"/>
          <w:numId w:val="20"/>
        </w:numPr>
        <w:spacing w:before="0"/>
        <w:rPr>
          <w:bCs/>
          <w:i w:val="0"/>
        </w:rPr>
      </w:pPr>
      <w:r w:rsidRPr="00E405A1">
        <w:rPr>
          <w:bCs/>
          <w:i w:val="0"/>
        </w:rPr>
        <w:t>Statements from the Veteran about how they were exposed</w:t>
      </w:r>
    </w:p>
    <w:p w14:paraId="31602160" w14:textId="45514067" w:rsidR="00156570" w:rsidRPr="00E405A1" w:rsidRDefault="00156570" w:rsidP="00E45D80">
      <w:pPr>
        <w:pStyle w:val="VBASubHeading1"/>
        <w:numPr>
          <w:ilvl w:val="0"/>
          <w:numId w:val="20"/>
        </w:numPr>
        <w:spacing w:before="0"/>
        <w:rPr>
          <w:bCs/>
          <w:i w:val="0"/>
        </w:rPr>
      </w:pPr>
      <w:r w:rsidRPr="00E405A1">
        <w:rPr>
          <w:bCs/>
          <w:i w:val="0"/>
        </w:rPr>
        <w:t>VA Form</w:t>
      </w:r>
      <w:r w:rsidR="002F7B6A" w:rsidRPr="00E405A1">
        <w:rPr>
          <w:bCs/>
          <w:i w:val="0"/>
        </w:rPr>
        <w:t>s</w:t>
      </w:r>
      <w:r w:rsidRPr="00E405A1">
        <w:rPr>
          <w:bCs/>
          <w:i w:val="0"/>
        </w:rPr>
        <w:t xml:space="preserve"> 21-52</w:t>
      </w:r>
      <w:r w:rsidR="002F7B6A" w:rsidRPr="00E405A1">
        <w:rPr>
          <w:bCs/>
          <w:i w:val="0"/>
        </w:rPr>
        <w:t>6EZ f</w:t>
      </w:r>
      <w:r w:rsidRPr="00E405A1">
        <w:rPr>
          <w:bCs/>
          <w:i w:val="0"/>
        </w:rPr>
        <w:t>or dates of Reserve/NG service</w:t>
      </w:r>
    </w:p>
    <w:p w14:paraId="4FED37B1" w14:textId="1DA33C93" w:rsidR="00156570" w:rsidRPr="00E405A1" w:rsidRDefault="00156570" w:rsidP="00E45D80">
      <w:pPr>
        <w:pStyle w:val="VBASubHeading1"/>
        <w:numPr>
          <w:ilvl w:val="0"/>
          <w:numId w:val="20"/>
        </w:numPr>
        <w:spacing w:before="0"/>
        <w:rPr>
          <w:bCs/>
          <w:i w:val="0"/>
        </w:rPr>
      </w:pPr>
      <w:r w:rsidRPr="00E405A1">
        <w:rPr>
          <w:bCs/>
          <w:i w:val="0"/>
        </w:rPr>
        <w:t>DD Form</w:t>
      </w:r>
      <w:r w:rsidR="002F7B6A" w:rsidRPr="00E405A1">
        <w:rPr>
          <w:bCs/>
          <w:i w:val="0"/>
        </w:rPr>
        <w:t>s</w:t>
      </w:r>
      <w:r w:rsidRPr="00E405A1">
        <w:rPr>
          <w:bCs/>
          <w:i w:val="0"/>
        </w:rPr>
        <w:t xml:space="preserve"> 214for total prior inactive duty time, separation of Release from active duty, or any obligation or transfer to a reserve/NG unit</w:t>
      </w:r>
    </w:p>
    <w:p w14:paraId="5A7E56A5" w14:textId="504CF3D9" w:rsidR="00156570" w:rsidRPr="00E405A1" w:rsidRDefault="00156570" w:rsidP="00E45D80">
      <w:pPr>
        <w:pStyle w:val="VBASubHeading1"/>
        <w:numPr>
          <w:ilvl w:val="0"/>
          <w:numId w:val="20"/>
        </w:numPr>
        <w:spacing w:before="0"/>
        <w:rPr>
          <w:bCs/>
          <w:i w:val="0"/>
        </w:rPr>
      </w:pPr>
      <w:r w:rsidRPr="00E405A1">
        <w:rPr>
          <w:bCs/>
          <w:i w:val="0"/>
        </w:rPr>
        <w:t xml:space="preserve">VIS </w:t>
      </w:r>
      <w:r w:rsidR="00FD79B8" w:rsidRPr="00E405A1">
        <w:rPr>
          <w:bCs/>
          <w:i w:val="0"/>
        </w:rPr>
        <w:t>showing</w:t>
      </w:r>
      <w:r w:rsidRPr="00E405A1">
        <w:rPr>
          <w:bCs/>
          <w:i w:val="0"/>
        </w:rPr>
        <w:t xml:space="preserve"> service during the contamination period</w:t>
      </w:r>
    </w:p>
    <w:p w14:paraId="6E854595" w14:textId="497BF4FC" w:rsidR="00FD79B8" w:rsidRPr="00E405A1" w:rsidRDefault="00FD79B8" w:rsidP="00FD79B8">
      <w:pPr>
        <w:pStyle w:val="VBASubHeading1"/>
        <w:spacing w:before="0"/>
        <w:rPr>
          <w:bCs/>
          <w:i w:val="0"/>
        </w:rPr>
      </w:pPr>
    </w:p>
    <w:p w14:paraId="04536244" w14:textId="513ED5A5" w:rsidR="00FD79B8" w:rsidRPr="00E405A1" w:rsidRDefault="002F7B6A" w:rsidP="00FD79B8">
      <w:pPr>
        <w:pStyle w:val="VBASubHeading1"/>
        <w:spacing w:before="0"/>
        <w:rPr>
          <w:bCs/>
          <w:i w:val="0"/>
        </w:rPr>
      </w:pPr>
      <w:r w:rsidRPr="00E405A1">
        <w:rPr>
          <w:bCs/>
          <w:i w:val="0"/>
        </w:rPr>
        <w:t>Ensure proper</w:t>
      </w:r>
      <w:r w:rsidR="00FD79B8" w:rsidRPr="00E405A1">
        <w:rPr>
          <w:bCs/>
          <w:i w:val="0"/>
        </w:rPr>
        <w:t xml:space="preserve"> development of STRs and personnel records for Reserve and National Guard service </w:t>
      </w:r>
      <w:r w:rsidR="00DC7E47" w:rsidRPr="00E405A1">
        <w:rPr>
          <w:bCs/>
          <w:i w:val="0"/>
        </w:rPr>
        <w:t>when developing for</w:t>
      </w:r>
      <w:r w:rsidR="00FD79B8" w:rsidRPr="00E405A1">
        <w:rPr>
          <w:bCs/>
          <w:i w:val="0"/>
        </w:rPr>
        <w:t xml:space="preserve"> Camp Lejeune service.</w:t>
      </w:r>
    </w:p>
    <w:p w14:paraId="41205A24" w14:textId="6A8124B4" w:rsidR="00DB2772" w:rsidRPr="00E405A1" w:rsidRDefault="00AE6769" w:rsidP="00F142E5">
      <w:pPr>
        <w:pStyle w:val="Heading1"/>
        <w:jc w:val="left"/>
        <w:rPr>
          <w:rFonts w:ascii="Times New Roman" w:hAnsi="Times New Roman"/>
        </w:rPr>
      </w:pPr>
      <w:r w:rsidRPr="00E405A1">
        <w:rPr>
          <w:rFonts w:ascii="Times New Roman" w:hAnsi="Times New Roman"/>
        </w:rPr>
        <w:t xml:space="preserve">recognizing </w:t>
      </w:r>
      <w:r w:rsidR="00245418" w:rsidRPr="00E405A1">
        <w:rPr>
          <w:rFonts w:ascii="Times New Roman" w:hAnsi="Times New Roman"/>
        </w:rPr>
        <w:t>c</w:t>
      </w:r>
      <w:r w:rsidR="00DB2772" w:rsidRPr="00E405A1">
        <w:rPr>
          <w:rFonts w:ascii="Times New Roman" w:hAnsi="Times New Roman"/>
        </w:rPr>
        <w:t xml:space="preserve">amp </w:t>
      </w:r>
      <w:r w:rsidR="00245418" w:rsidRPr="00E405A1">
        <w:rPr>
          <w:rStyle w:val="Emphasis"/>
          <w:i w:val="0"/>
        </w:rPr>
        <w:t>l</w:t>
      </w:r>
      <w:r w:rsidR="0024221B" w:rsidRPr="00E405A1">
        <w:rPr>
          <w:rStyle w:val="Emphasis"/>
          <w:i w:val="0"/>
        </w:rPr>
        <w:t>ejeune</w:t>
      </w:r>
      <w:r w:rsidR="00DB2772" w:rsidRPr="00E405A1">
        <w:rPr>
          <w:rFonts w:ascii="Times New Roman" w:hAnsi="Times New Roman"/>
          <w:i/>
        </w:rPr>
        <w:t xml:space="preserve"> </w:t>
      </w:r>
      <w:r w:rsidR="00245418" w:rsidRPr="00E405A1">
        <w:rPr>
          <w:rFonts w:ascii="Times New Roman" w:hAnsi="Times New Roman"/>
        </w:rPr>
        <w:t>i</w:t>
      </w:r>
      <w:r w:rsidR="00DB2772" w:rsidRPr="00E405A1">
        <w:rPr>
          <w:rFonts w:ascii="Times New Roman" w:hAnsi="Times New Roman"/>
        </w:rPr>
        <w:t>ssue</w:t>
      </w:r>
      <w:r w:rsidRPr="00E405A1">
        <w:rPr>
          <w:rFonts w:ascii="Times New Roman" w:hAnsi="Times New Roman"/>
        </w:rPr>
        <w:t>s</w:t>
      </w:r>
    </w:p>
    <w:p w14:paraId="7445EB66" w14:textId="5AE150C4" w:rsidR="00AE6769" w:rsidRPr="00E405A1" w:rsidRDefault="00AE6769" w:rsidP="00AE6769">
      <w:pPr>
        <w:spacing w:after="240"/>
        <w:textAlignment w:val="baseline"/>
      </w:pPr>
      <w:r w:rsidRPr="00E405A1">
        <w:t>Camp Lejeune issues are defined as:</w:t>
      </w:r>
    </w:p>
    <w:p w14:paraId="41205A26" w14:textId="24733F08" w:rsidR="00DB2772" w:rsidRPr="00E405A1" w:rsidRDefault="00DB2772" w:rsidP="00E45D80">
      <w:pPr>
        <w:numPr>
          <w:ilvl w:val="0"/>
          <w:numId w:val="2"/>
        </w:numPr>
        <w:spacing w:after="240"/>
        <w:textAlignment w:val="baseline"/>
      </w:pPr>
      <w:r w:rsidRPr="00E405A1">
        <w:t>Any disability specifically claimed as due to exposure to contaminants at Camp Lejeune or</w:t>
      </w:r>
    </w:p>
    <w:p w14:paraId="41205A27" w14:textId="77777777" w:rsidR="00DB2772" w:rsidRPr="00E405A1" w:rsidRDefault="00DB2772" w:rsidP="00E45D80">
      <w:pPr>
        <w:numPr>
          <w:ilvl w:val="0"/>
          <w:numId w:val="2"/>
        </w:numPr>
        <w:spacing w:after="240"/>
        <w:textAlignment w:val="baseline"/>
      </w:pPr>
      <w:r w:rsidRPr="00E405A1">
        <w:t>One of the conditions listed at either 38 CFR 3.309(f) or at 38 CFR 17.400, regardless of whether service at Camp Lejeune during the contamination period is</w:t>
      </w:r>
    </w:p>
    <w:p w14:paraId="41205A28" w14:textId="77777777" w:rsidR="00DB2772" w:rsidRPr="00E405A1" w:rsidRDefault="00DB2772" w:rsidP="00E45D80">
      <w:pPr>
        <w:numPr>
          <w:ilvl w:val="1"/>
          <w:numId w:val="2"/>
        </w:numPr>
        <w:spacing w:after="240"/>
        <w:textAlignment w:val="baseline"/>
      </w:pPr>
      <w:r w:rsidRPr="00E405A1">
        <w:t>Expressly claimed by the claimant, or</w:t>
      </w:r>
    </w:p>
    <w:p w14:paraId="1DE8BB40" w14:textId="77777777" w:rsidR="002F7B6A" w:rsidRPr="00E405A1" w:rsidRDefault="00193F70" w:rsidP="00643457">
      <w:pPr>
        <w:numPr>
          <w:ilvl w:val="1"/>
          <w:numId w:val="2"/>
        </w:numPr>
        <w:spacing w:after="240"/>
        <w:textAlignment w:val="baseline"/>
      </w:pPr>
      <w:r w:rsidRPr="00E405A1">
        <w:t>Is o</w:t>
      </w:r>
      <w:r w:rsidR="00DB2772" w:rsidRPr="00E405A1">
        <w:t>therwise established by the evidence of record</w:t>
      </w:r>
    </w:p>
    <w:p w14:paraId="303C0E62" w14:textId="3038DA13" w:rsidR="00602155" w:rsidRPr="00E405A1" w:rsidRDefault="00602155" w:rsidP="002F7B6A">
      <w:pPr>
        <w:spacing w:after="240"/>
        <w:textAlignment w:val="baseline"/>
        <w:rPr>
          <w:b/>
          <w:bCs/>
        </w:rPr>
      </w:pPr>
      <w:r w:rsidRPr="00E405A1">
        <w:rPr>
          <w:b/>
          <w:bCs/>
        </w:rPr>
        <w:t>Recognize the presumptive period and eligible service - Knowledge Check</w:t>
      </w:r>
    </w:p>
    <w:p w14:paraId="315776A1" w14:textId="77777777" w:rsidR="00B238B8" w:rsidRPr="00E405A1" w:rsidRDefault="00B238B8" w:rsidP="00602155">
      <w:pPr>
        <w:spacing w:after="240"/>
        <w:textAlignment w:val="baseline"/>
      </w:pPr>
      <w:r w:rsidRPr="00E405A1">
        <w:t xml:space="preserve">1. What’s is the presumptive service period for Veterans who served at Camp Lejeune? </w:t>
      </w:r>
    </w:p>
    <w:p w14:paraId="2FCC1DFA" w14:textId="6AC46814" w:rsidR="00602155" w:rsidRPr="00E405A1" w:rsidRDefault="00602155" w:rsidP="00602155">
      <w:pPr>
        <w:spacing w:after="240"/>
        <w:textAlignment w:val="baseline"/>
      </w:pPr>
      <w:r w:rsidRPr="00E405A1">
        <w:t>2. How many days must a Veteran serve to effectuate a presumption of service connection for specific disabilities?</w:t>
      </w:r>
    </w:p>
    <w:p w14:paraId="0BD9B377" w14:textId="77777777" w:rsidR="00F7398D" w:rsidRPr="00E405A1" w:rsidRDefault="00F7398D" w:rsidP="00602155">
      <w:pPr>
        <w:spacing w:after="240"/>
        <w:textAlignment w:val="baseline"/>
      </w:pPr>
    </w:p>
    <w:p w14:paraId="13625867" w14:textId="79EFFFB7" w:rsidR="009467C1" w:rsidRPr="00E405A1" w:rsidRDefault="009467C1" w:rsidP="002F7B6A">
      <w:pPr>
        <w:spacing w:after="240"/>
        <w:textAlignment w:val="baseline"/>
        <w:rPr>
          <w:b/>
          <w:bCs/>
        </w:rPr>
      </w:pPr>
      <w:bookmarkStart w:id="8" w:name="_Hlk46918407"/>
      <w:r w:rsidRPr="00E405A1">
        <w:rPr>
          <w:b/>
          <w:bCs/>
        </w:rPr>
        <w:t xml:space="preserve">Conditions Recognized Under 38 CFR 3.309(f) </w:t>
      </w:r>
    </w:p>
    <w:bookmarkEnd w:id="8"/>
    <w:p w14:paraId="30106710" w14:textId="797FA8AC" w:rsidR="00427AD8" w:rsidRPr="00E405A1" w:rsidRDefault="00AE6769" w:rsidP="002F7B6A">
      <w:pPr>
        <w:spacing w:after="240"/>
        <w:textAlignment w:val="baseline"/>
      </w:pPr>
      <w:r w:rsidRPr="00E405A1">
        <w:rPr>
          <w:b/>
          <w:bCs/>
        </w:rPr>
        <w:t>See Attachment A of this handout</w:t>
      </w:r>
      <w:r w:rsidRPr="00E405A1">
        <w:t xml:space="preserve"> </w:t>
      </w:r>
      <w:r w:rsidR="0048581B" w:rsidRPr="00E405A1">
        <w:t>(</w:t>
      </w:r>
      <w:r w:rsidR="00F60F46" w:rsidRPr="00E405A1">
        <w:rPr>
          <w:b/>
          <w:bCs/>
        </w:rPr>
        <w:t>page 14</w:t>
      </w:r>
      <w:r w:rsidR="0048581B" w:rsidRPr="00E405A1">
        <w:rPr>
          <w:b/>
          <w:bCs/>
        </w:rPr>
        <w:t>)</w:t>
      </w:r>
      <w:r w:rsidR="00705F25" w:rsidRPr="00E405A1">
        <w:rPr>
          <w:b/>
          <w:bCs/>
        </w:rPr>
        <w:t>,</w:t>
      </w:r>
      <w:r w:rsidR="00F60F46" w:rsidRPr="00E405A1">
        <w:rPr>
          <w:b/>
          <w:bCs/>
        </w:rPr>
        <w:t xml:space="preserve"> </w:t>
      </w:r>
      <w:r w:rsidRPr="00E405A1">
        <w:rPr>
          <w:b/>
          <w:bCs/>
        </w:rPr>
        <w:t>as it outlines 38 CFR 3.309(a)</w:t>
      </w:r>
      <w:r w:rsidR="00705F25" w:rsidRPr="00E405A1">
        <w:rPr>
          <w:b/>
          <w:bCs/>
        </w:rPr>
        <w:t xml:space="preserve">.  </w:t>
      </w:r>
      <w:r w:rsidR="00705F25" w:rsidRPr="00E405A1">
        <w:t>B</w:t>
      </w:r>
      <w:r w:rsidR="002F7B6A" w:rsidRPr="00E405A1">
        <w:t>e</w:t>
      </w:r>
      <w:r w:rsidR="006500D2" w:rsidRPr="00E405A1">
        <w:t xml:space="preserve">come familiar with </w:t>
      </w:r>
      <w:r w:rsidR="00705F25" w:rsidRPr="00E405A1">
        <w:t xml:space="preserve">the </w:t>
      </w:r>
      <w:r w:rsidR="006500D2" w:rsidRPr="00E405A1">
        <w:t xml:space="preserve">conditions listed under 38 CFR 3.309(f) and 38 CFR 17.400 </w:t>
      </w:r>
      <w:r w:rsidR="002B426F" w:rsidRPr="00E405A1">
        <w:t>as the Veteran doesn’t have to state these conditions are due to Camp Lejeune service for us to assist.</w:t>
      </w:r>
    </w:p>
    <w:p w14:paraId="13D16AE6" w14:textId="19EC4D7A" w:rsidR="00AE6769" w:rsidRPr="00E405A1" w:rsidRDefault="006500D2" w:rsidP="006500D2">
      <w:pPr>
        <w:spacing w:after="240"/>
        <w:textAlignment w:val="baseline"/>
      </w:pPr>
      <w:r w:rsidRPr="00E405A1">
        <w:rPr>
          <w:b/>
        </w:rPr>
        <w:t>Important</w:t>
      </w:r>
      <w:r w:rsidRPr="00E405A1">
        <w:t xml:space="preserve">: Apply the </w:t>
      </w:r>
      <w:r w:rsidRPr="00E405A1">
        <w:rPr>
          <w:i/>
        </w:rPr>
        <w:t>Environmental Hazard – Camp Lejeune</w:t>
      </w:r>
      <w:r w:rsidRPr="00E405A1">
        <w:t xml:space="preserve"> special i</w:t>
      </w:r>
      <w:r w:rsidR="00AE6769" w:rsidRPr="00E405A1">
        <w:t>ssue to each Camp Lejeune issue.</w:t>
      </w:r>
    </w:p>
    <w:p w14:paraId="1964F8EC" w14:textId="77777777" w:rsidR="00730793" w:rsidRPr="00E405A1" w:rsidRDefault="00730793" w:rsidP="006500D2">
      <w:pPr>
        <w:spacing w:after="240"/>
        <w:textAlignment w:val="baseline"/>
      </w:pPr>
    </w:p>
    <w:p w14:paraId="5553C46C" w14:textId="1F455933" w:rsidR="00691355" w:rsidRPr="00E405A1" w:rsidRDefault="00691355" w:rsidP="00691355">
      <w:pPr>
        <w:pStyle w:val="VBALevel2Heading"/>
        <w:rPr>
          <w:color w:val="auto"/>
        </w:rPr>
      </w:pPr>
      <w:r w:rsidRPr="00E405A1">
        <w:rPr>
          <w:color w:val="auto"/>
        </w:rPr>
        <w:lastRenderedPageBreak/>
        <w:t>Conditions Not Under 38 CFR 3.309(f), but Under 38 CFR 17.400 Healthcare</w:t>
      </w:r>
    </w:p>
    <w:p w14:paraId="2B6B7AD3" w14:textId="5413F902" w:rsidR="00691355" w:rsidRPr="00E405A1" w:rsidRDefault="00691355" w:rsidP="006500D2">
      <w:pPr>
        <w:spacing w:after="240"/>
        <w:textAlignment w:val="baseline"/>
      </w:pPr>
      <w:r w:rsidRPr="00E405A1">
        <w:t>See Attachment A of this handout on page 15</w:t>
      </w:r>
    </w:p>
    <w:p w14:paraId="44DC4B01" w14:textId="0472F6CA" w:rsidR="00FE50BC" w:rsidRPr="00E405A1" w:rsidRDefault="00FE50BC" w:rsidP="00FE50BC">
      <w:pPr>
        <w:spacing w:after="240"/>
        <w:textAlignment w:val="baseline"/>
        <w:rPr>
          <w:b/>
          <w:bCs/>
        </w:rPr>
      </w:pPr>
      <w:r w:rsidRPr="00E405A1">
        <w:rPr>
          <w:b/>
          <w:bCs/>
        </w:rPr>
        <w:t>Conditions Recognized Under 38 CFR 3.309(f) Knowledge Check</w:t>
      </w:r>
      <w:r w:rsidR="007D03BA" w:rsidRPr="00E405A1">
        <w:rPr>
          <w:b/>
          <w:bCs/>
        </w:rPr>
        <w:t xml:space="preserve"> Questions</w:t>
      </w:r>
    </w:p>
    <w:p w14:paraId="2D213519" w14:textId="77777777" w:rsidR="00926220" w:rsidRPr="00E405A1" w:rsidRDefault="00FE50BC" w:rsidP="00FE50BC">
      <w:pPr>
        <w:spacing w:after="240"/>
        <w:textAlignment w:val="baseline"/>
      </w:pPr>
      <w:r w:rsidRPr="00E405A1">
        <w:t>1. Name three presumptive conditions covered by 38 CFR 3.309(F)?</w:t>
      </w:r>
    </w:p>
    <w:p w14:paraId="00CDFB0A" w14:textId="7C88F4B8" w:rsidR="00FE50BC" w:rsidRPr="00E405A1" w:rsidRDefault="00FE50BC" w:rsidP="00FE50BC">
      <w:pPr>
        <w:spacing w:after="240"/>
        <w:textAlignment w:val="baseline"/>
      </w:pPr>
      <w:r w:rsidRPr="00E405A1">
        <w:t>2. Under what references can you find conditions covered by VA Health Care?</w:t>
      </w:r>
    </w:p>
    <w:p w14:paraId="6FBB7A9C" w14:textId="27B262B1" w:rsidR="00082E64" w:rsidRPr="00E405A1" w:rsidRDefault="00870D39" w:rsidP="00082E64">
      <w:pPr>
        <w:pStyle w:val="Heading1"/>
        <w:jc w:val="left"/>
        <w:rPr>
          <w:rFonts w:ascii="Times New Roman" w:hAnsi="Times New Roman"/>
          <w:i/>
        </w:rPr>
      </w:pPr>
      <w:r w:rsidRPr="00E405A1">
        <w:rPr>
          <w:rFonts w:ascii="Times New Roman" w:hAnsi="Times New Roman"/>
        </w:rPr>
        <w:t>service at camp l</w:t>
      </w:r>
      <w:r w:rsidR="00082E64" w:rsidRPr="00E405A1">
        <w:rPr>
          <w:rFonts w:ascii="Times New Roman" w:hAnsi="Times New Roman"/>
        </w:rPr>
        <w:t>ejeune</w:t>
      </w:r>
    </w:p>
    <w:p w14:paraId="065BB7F9" w14:textId="6ACA1AFA" w:rsidR="00082E64" w:rsidRPr="00E405A1" w:rsidRDefault="00082E64" w:rsidP="00082E64">
      <w:pPr>
        <w:spacing w:after="240"/>
        <w:textAlignment w:val="baseline"/>
      </w:pPr>
      <w:r w:rsidRPr="00E405A1">
        <w:t>Under 38 CFR 3.307(a)(7)(iii), service at Camp Lejeune is service of no less than 30 days (consecutive or nonconsecutive) within the borders of the entirety of the United States Marine Corps Base Camp Lejeune and Marine Corps Air Station (MCAS) New River,  North Carolina, during the period beginning on August 1,</w:t>
      </w:r>
      <w:r w:rsidR="00691355" w:rsidRPr="00E405A1">
        <w:t xml:space="preserve"> </w:t>
      </w:r>
      <w:r w:rsidRPr="00E405A1">
        <w:t>1953, and ending on December 31, 1987.</w:t>
      </w:r>
    </w:p>
    <w:p w14:paraId="07AD8455" w14:textId="77777777" w:rsidR="00082E64" w:rsidRPr="00E405A1" w:rsidRDefault="00082E64" w:rsidP="00082E64">
      <w:pPr>
        <w:spacing w:after="240"/>
        <w:textAlignment w:val="baseline"/>
      </w:pPr>
      <w:r w:rsidRPr="00E405A1">
        <w:rPr>
          <w:b/>
          <w:i/>
        </w:rPr>
        <w:t>Important:</w:t>
      </w:r>
      <w:r w:rsidRPr="00E405A1">
        <w:t xml:space="preserve"> Qualifying service must be established by military orders or other official service department records.</w:t>
      </w:r>
    </w:p>
    <w:p w14:paraId="26BA5F30" w14:textId="3176D3C8" w:rsidR="00082E64" w:rsidRPr="00E405A1" w:rsidRDefault="00082E64" w:rsidP="00691355">
      <w:pPr>
        <w:overflowPunct/>
        <w:autoSpaceDE/>
        <w:autoSpaceDN/>
        <w:adjustRightInd/>
        <w:spacing w:before="0"/>
      </w:pPr>
      <w:r w:rsidRPr="00E405A1">
        <w:t>The borders of Camp Lejeune base include, but are not limited to all the following areas which may be claimed or reflected in military records:</w:t>
      </w:r>
    </w:p>
    <w:p w14:paraId="39D62DC6" w14:textId="1F098D11" w:rsidR="00F336F9" w:rsidRPr="00E405A1" w:rsidRDefault="00F336F9" w:rsidP="00082E64">
      <w:pPr>
        <w:numPr>
          <w:ilvl w:val="0"/>
          <w:numId w:val="16"/>
        </w:numPr>
        <w:spacing w:before="0"/>
        <w:textAlignment w:val="baseline"/>
      </w:pPr>
      <w:r w:rsidRPr="00E405A1">
        <w:t>Camp Lejeune (also seen as CLNC or CamLej in personnel records)</w:t>
      </w:r>
    </w:p>
    <w:p w14:paraId="56E271A7" w14:textId="0E6AFF70" w:rsidR="00082E64" w:rsidRPr="00E405A1" w:rsidRDefault="00082E64" w:rsidP="00082E64">
      <w:pPr>
        <w:numPr>
          <w:ilvl w:val="0"/>
          <w:numId w:val="16"/>
        </w:numPr>
        <w:spacing w:before="0"/>
        <w:textAlignment w:val="baseline"/>
      </w:pPr>
      <w:r w:rsidRPr="00E405A1">
        <w:t>MCAS New River</w:t>
      </w:r>
    </w:p>
    <w:p w14:paraId="482EFCDE" w14:textId="77777777" w:rsidR="00082E64" w:rsidRPr="00E405A1" w:rsidRDefault="00082E64" w:rsidP="00082E64">
      <w:pPr>
        <w:numPr>
          <w:ilvl w:val="0"/>
          <w:numId w:val="16"/>
        </w:numPr>
        <w:spacing w:before="0"/>
        <w:textAlignment w:val="baseline"/>
      </w:pPr>
      <w:r w:rsidRPr="00E405A1">
        <w:t>Camp Geiger</w:t>
      </w:r>
    </w:p>
    <w:p w14:paraId="4DA7AB63" w14:textId="77777777" w:rsidR="00082E64" w:rsidRPr="00E405A1" w:rsidRDefault="00082E64" w:rsidP="00082E64">
      <w:pPr>
        <w:numPr>
          <w:ilvl w:val="0"/>
          <w:numId w:val="16"/>
        </w:numPr>
        <w:spacing w:before="0"/>
        <w:textAlignment w:val="baseline"/>
      </w:pPr>
      <w:r w:rsidRPr="00E405A1">
        <w:t>Camp Johnson</w:t>
      </w:r>
    </w:p>
    <w:p w14:paraId="3466CD88" w14:textId="729A2BC8" w:rsidR="00082E64" w:rsidRPr="00E405A1" w:rsidRDefault="00082E64" w:rsidP="00082E64">
      <w:pPr>
        <w:numPr>
          <w:ilvl w:val="0"/>
          <w:numId w:val="16"/>
        </w:numPr>
        <w:spacing w:before="0"/>
        <w:textAlignment w:val="baseline"/>
      </w:pPr>
      <w:r w:rsidRPr="00E405A1">
        <w:t>Naval Hospital Camp Lejeune</w:t>
      </w:r>
      <w:r w:rsidR="00F336F9" w:rsidRPr="00E405A1">
        <w:t xml:space="preserve"> (NHCL)</w:t>
      </w:r>
    </w:p>
    <w:p w14:paraId="66E7A8B4" w14:textId="77777777" w:rsidR="00082E64" w:rsidRPr="00E405A1" w:rsidRDefault="00082E64" w:rsidP="00082E64">
      <w:pPr>
        <w:numPr>
          <w:ilvl w:val="0"/>
          <w:numId w:val="16"/>
        </w:numPr>
        <w:spacing w:before="0"/>
        <w:textAlignment w:val="baseline"/>
      </w:pPr>
      <w:r w:rsidRPr="00E405A1">
        <w:t>Tarawa Terrace</w:t>
      </w:r>
    </w:p>
    <w:p w14:paraId="603FFA79" w14:textId="77777777" w:rsidR="00082E64" w:rsidRPr="00E405A1" w:rsidRDefault="00082E64" w:rsidP="00082E64">
      <w:pPr>
        <w:numPr>
          <w:ilvl w:val="0"/>
          <w:numId w:val="16"/>
        </w:numPr>
        <w:spacing w:before="0"/>
        <w:textAlignment w:val="baseline"/>
      </w:pPr>
      <w:r w:rsidRPr="00E405A1">
        <w:t>Camp Knox</w:t>
      </w:r>
    </w:p>
    <w:p w14:paraId="1178E22E" w14:textId="77777777" w:rsidR="00082E64" w:rsidRPr="00E405A1" w:rsidRDefault="00082E64" w:rsidP="00082E64">
      <w:pPr>
        <w:numPr>
          <w:ilvl w:val="0"/>
          <w:numId w:val="16"/>
        </w:numPr>
        <w:spacing w:before="0"/>
        <w:textAlignment w:val="baseline"/>
      </w:pPr>
      <w:r w:rsidRPr="00E405A1">
        <w:t>Montford Point</w:t>
      </w:r>
    </w:p>
    <w:p w14:paraId="6589B99A" w14:textId="77777777" w:rsidR="00082E64" w:rsidRPr="00E405A1" w:rsidRDefault="00082E64" w:rsidP="00082E64">
      <w:pPr>
        <w:numPr>
          <w:ilvl w:val="0"/>
          <w:numId w:val="16"/>
        </w:numPr>
        <w:spacing w:before="0"/>
        <w:textAlignment w:val="baseline"/>
      </w:pPr>
      <w:r w:rsidRPr="00E405A1">
        <w:t>Sonte Bay/Rifle Range</w:t>
      </w:r>
    </w:p>
    <w:p w14:paraId="6FA2404E" w14:textId="77777777" w:rsidR="00082E64" w:rsidRPr="00E405A1" w:rsidRDefault="00082E64" w:rsidP="00082E64">
      <w:pPr>
        <w:numPr>
          <w:ilvl w:val="0"/>
          <w:numId w:val="16"/>
        </w:numPr>
        <w:spacing w:before="0"/>
        <w:textAlignment w:val="baseline"/>
      </w:pPr>
      <w:r w:rsidRPr="00E405A1">
        <w:t>Holcomb Boulevard, and</w:t>
      </w:r>
    </w:p>
    <w:p w14:paraId="3E89D7BD" w14:textId="77777777" w:rsidR="00082E64" w:rsidRPr="00E405A1" w:rsidRDefault="00082E64" w:rsidP="00082E64">
      <w:pPr>
        <w:numPr>
          <w:ilvl w:val="0"/>
          <w:numId w:val="16"/>
        </w:numPr>
        <w:spacing w:before="0"/>
        <w:textAlignment w:val="baseline"/>
      </w:pPr>
      <w:r w:rsidRPr="00E405A1">
        <w:t>Hadnot Point</w:t>
      </w:r>
    </w:p>
    <w:p w14:paraId="49263A9C" w14:textId="77777777" w:rsidR="00082E64" w:rsidRPr="00E405A1" w:rsidRDefault="00082E64" w:rsidP="00082E64">
      <w:pPr>
        <w:spacing w:before="0"/>
        <w:ind w:left="720"/>
        <w:textAlignment w:val="baseline"/>
      </w:pPr>
    </w:p>
    <w:p w14:paraId="5AA3616A" w14:textId="77777777" w:rsidR="00082E64" w:rsidRPr="00E405A1" w:rsidRDefault="00082E64" w:rsidP="00082E64">
      <w:pPr>
        <w:pStyle w:val="VBASubHeading1"/>
        <w:spacing w:before="0"/>
        <w:rPr>
          <w:b/>
          <w:bCs/>
          <w:i w:val="0"/>
          <w:sz w:val="28"/>
          <w:szCs w:val="28"/>
        </w:rPr>
      </w:pPr>
      <w:r w:rsidRPr="00E405A1">
        <w:rPr>
          <w:b/>
        </w:rPr>
        <w:t xml:space="preserve">Exception: </w:t>
      </w:r>
      <w:r w:rsidRPr="00E405A1">
        <w:rPr>
          <w:i w:val="0"/>
        </w:rPr>
        <w:t>Camp Lejeune service does not include service at MCAS Cherry Point.</w:t>
      </w:r>
    </w:p>
    <w:p w14:paraId="41205A6A" w14:textId="31080F99" w:rsidR="008A5953" w:rsidRPr="00E405A1" w:rsidRDefault="008A5953">
      <w:pPr>
        <w:pStyle w:val="Heading1"/>
      </w:pPr>
      <w:r w:rsidRPr="00E405A1">
        <w:br w:type="page"/>
      </w:r>
    </w:p>
    <w:p w14:paraId="41205A6E" w14:textId="2741DF8E" w:rsidR="007A5600" w:rsidRPr="00E405A1" w:rsidRDefault="00C71B2A">
      <w:pPr>
        <w:pStyle w:val="Heading1"/>
      </w:pPr>
      <w:bookmarkStart w:id="9" w:name="_Toc488921731"/>
      <w:r w:rsidRPr="00E405A1">
        <w:lastRenderedPageBreak/>
        <w:t>T</w:t>
      </w:r>
      <w:r w:rsidR="007A5600" w:rsidRPr="00E405A1">
        <w:t>opic 2</w:t>
      </w:r>
      <w:r w:rsidR="00B65864" w:rsidRPr="00E405A1">
        <w:t xml:space="preserve">: </w:t>
      </w:r>
      <w:r w:rsidRPr="00E405A1">
        <w:t>P</w:t>
      </w:r>
      <w:r w:rsidR="0024221B" w:rsidRPr="00E405A1">
        <w:t>rocessing</w:t>
      </w:r>
      <w:r w:rsidR="00B65864" w:rsidRPr="00E405A1">
        <w:t xml:space="preserve"> </w:t>
      </w:r>
      <w:r w:rsidRPr="00E405A1">
        <w:t>C</w:t>
      </w:r>
      <w:r w:rsidR="00B65864" w:rsidRPr="00E405A1">
        <w:t xml:space="preserve">amp </w:t>
      </w:r>
      <w:r w:rsidRPr="00E405A1">
        <w:t>L</w:t>
      </w:r>
      <w:r w:rsidR="00B65864" w:rsidRPr="00E405A1">
        <w:t xml:space="preserve">ejeune </w:t>
      </w:r>
      <w:r w:rsidRPr="00E405A1">
        <w:t>C</w:t>
      </w:r>
      <w:r w:rsidR="00DB2772" w:rsidRPr="00E405A1">
        <w:t>laims</w:t>
      </w:r>
      <w:bookmarkEnd w:id="9"/>
    </w:p>
    <w:p w14:paraId="72F5EE29" w14:textId="34F6E2A4" w:rsidR="00D23A53" w:rsidRPr="00E405A1" w:rsidRDefault="00B65864" w:rsidP="00D23A53">
      <w:pPr>
        <w:pStyle w:val="Heading1"/>
        <w:jc w:val="left"/>
      </w:pPr>
      <w:r w:rsidRPr="00E405A1">
        <w:t>development o</w:t>
      </w:r>
      <w:r w:rsidR="00D23A53" w:rsidRPr="00E405A1">
        <w:t>verview</w:t>
      </w:r>
    </w:p>
    <w:p w14:paraId="7E61720F" w14:textId="7B61AA66" w:rsidR="00A80115" w:rsidRPr="00E405A1" w:rsidRDefault="00A80115" w:rsidP="00F7398D">
      <w:r w:rsidRPr="00E405A1">
        <w:t>Camp Lejeune issue development requires specific notification, special issues, fact finding, and jurisdiction depending on the variables of the case. As an overview, the following give a roadmap of the process.</w:t>
      </w:r>
    </w:p>
    <w:p w14:paraId="52474303" w14:textId="77777777" w:rsidR="00961E3A" w:rsidRPr="00E405A1" w:rsidRDefault="008E042C" w:rsidP="00D23A53">
      <w:pPr>
        <w:pStyle w:val="ListParagraph"/>
        <w:numPr>
          <w:ilvl w:val="0"/>
          <w:numId w:val="25"/>
        </w:numPr>
        <w:spacing w:before="240" w:after="240"/>
      </w:pPr>
      <w:r w:rsidRPr="00E405A1">
        <w:t>Resolve any character of discharge issues and develop for additional STRs or personnel records not of record.</w:t>
      </w:r>
    </w:p>
    <w:p w14:paraId="1C24EE39" w14:textId="43403F30" w:rsidR="00961E3A" w:rsidRPr="00E405A1" w:rsidRDefault="008E042C" w:rsidP="00D23A53">
      <w:pPr>
        <w:pStyle w:val="ListParagraph"/>
        <w:numPr>
          <w:ilvl w:val="0"/>
          <w:numId w:val="25"/>
        </w:numPr>
        <w:spacing w:before="240" w:after="240"/>
      </w:pPr>
      <w:r w:rsidRPr="00E405A1">
        <w:t>Review all military records to document the number of days of service at Camp Lejeune during the contamination period.</w:t>
      </w:r>
    </w:p>
    <w:p w14:paraId="12C4DB8C" w14:textId="1428F6BE" w:rsidR="006767BD" w:rsidRPr="00E405A1" w:rsidRDefault="006767BD" w:rsidP="00E405A1">
      <w:pPr>
        <w:pStyle w:val="ListParagraph"/>
        <w:numPr>
          <w:ilvl w:val="0"/>
          <w:numId w:val="25"/>
        </w:numPr>
        <w:spacing w:before="240" w:after="240"/>
      </w:pPr>
      <w:r w:rsidRPr="00E405A1">
        <w:t>Notify the claimant for specific information related to their claim if records do not show Camp Lejeune service or a non-presumptive issue.</w:t>
      </w:r>
    </w:p>
    <w:p w14:paraId="072A46F5" w14:textId="6FD92A24" w:rsidR="00961E3A" w:rsidRPr="00E405A1" w:rsidRDefault="008E042C" w:rsidP="00D23A53">
      <w:pPr>
        <w:pStyle w:val="ListParagraph"/>
        <w:numPr>
          <w:ilvl w:val="0"/>
          <w:numId w:val="25"/>
        </w:numPr>
        <w:spacing w:before="240" w:after="240"/>
      </w:pPr>
      <w:r w:rsidRPr="00E405A1">
        <w:t xml:space="preserve">Obtain an exam for the diagnosed presumptive </w:t>
      </w:r>
      <w:r w:rsidR="00952050" w:rsidRPr="00E405A1">
        <w:t xml:space="preserve">38 CFR 3.309(f) </w:t>
      </w:r>
      <w:r w:rsidRPr="00E405A1">
        <w:t>condition</w:t>
      </w:r>
      <w:r w:rsidR="00952050" w:rsidRPr="00E405A1">
        <w:t xml:space="preserve"> </w:t>
      </w:r>
      <w:r w:rsidR="00B735D9" w:rsidRPr="00E405A1">
        <w:t xml:space="preserve">with 30+ days of Camp Lejeune service </w:t>
      </w:r>
      <w:r w:rsidRPr="00E405A1">
        <w:t>(if needed).</w:t>
      </w:r>
    </w:p>
    <w:p w14:paraId="41205A84" w14:textId="37C69D12" w:rsidR="000F1BCC" w:rsidRPr="00E405A1" w:rsidRDefault="008E042C" w:rsidP="00293B7F">
      <w:pPr>
        <w:pStyle w:val="ListParagraph"/>
        <w:numPr>
          <w:ilvl w:val="0"/>
          <w:numId w:val="25"/>
        </w:numPr>
        <w:spacing w:before="240" w:after="240"/>
      </w:pPr>
      <w:r w:rsidRPr="00E405A1">
        <w:t xml:space="preserve">After the above have been met, determine the jurisdiction and ensure </w:t>
      </w:r>
      <w:r w:rsidR="002F7B6A" w:rsidRPr="00E405A1">
        <w:t xml:space="preserve">proper routing of the claim </w:t>
      </w:r>
      <w:r w:rsidRPr="00E405A1">
        <w:t>if specialized processing is needed.</w:t>
      </w:r>
    </w:p>
    <w:p w14:paraId="59848472" w14:textId="028E91EC" w:rsidR="006767BD" w:rsidRPr="00E405A1" w:rsidRDefault="006767BD" w:rsidP="00E405A1">
      <w:pPr>
        <w:pStyle w:val="ListParagraph"/>
        <w:numPr>
          <w:ilvl w:val="0"/>
          <w:numId w:val="25"/>
        </w:numPr>
        <w:spacing w:before="240" w:after="240"/>
      </w:pPr>
      <w:r w:rsidRPr="00E405A1">
        <w:t xml:space="preserve">Recognize the type of Camp Lejeune issue claimed and apply the </w:t>
      </w:r>
      <w:r w:rsidRPr="00E405A1">
        <w:rPr>
          <w:i/>
          <w:iCs/>
        </w:rPr>
        <w:t xml:space="preserve">Environmental Hazard – Camp Lejeune </w:t>
      </w:r>
      <w:r w:rsidRPr="00E405A1">
        <w:t>special issue.</w:t>
      </w:r>
    </w:p>
    <w:p w14:paraId="746ADA8A" w14:textId="43176E77" w:rsidR="00AB7C5B" w:rsidRPr="00E405A1" w:rsidRDefault="002D672D" w:rsidP="00AB7C5B">
      <w:pPr>
        <w:pStyle w:val="Heading1"/>
        <w:jc w:val="left"/>
      </w:pPr>
      <w:r w:rsidRPr="00E405A1">
        <w:t>developing to the claimant</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095"/>
        <w:gridCol w:w="4588"/>
      </w:tblGrid>
      <w:tr w:rsidR="00E405A1" w:rsidRPr="00E405A1" w14:paraId="4173346F" w14:textId="77777777" w:rsidTr="00506600">
        <w:trPr>
          <w:trHeight w:val="799"/>
          <w:jc w:val="center"/>
        </w:trPr>
        <w:tc>
          <w:tcPr>
            <w:tcW w:w="4095" w:type="dxa"/>
            <w:shd w:val="clear" w:color="auto" w:fill="auto"/>
            <w:tcMar>
              <w:top w:w="72" w:type="dxa"/>
              <w:left w:w="144" w:type="dxa"/>
              <w:bottom w:w="72" w:type="dxa"/>
              <w:right w:w="144" w:type="dxa"/>
            </w:tcMar>
            <w:hideMark/>
          </w:tcPr>
          <w:p w14:paraId="47ECC9E6" w14:textId="77777777" w:rsidR="002D672D" w:rsidRPr="00E405A1" w:rsidRDefault="002D672D" w:rsidP="002D672D">
            <w:r w:rsidRPr="00E405A1">
              <w:rPr>
                <w:b/>
                <w:bCs/>
              </w:rPr>
              <w:t>If…</w:t>
            </w:r>
          </w:p>
        </w:tc>
        <w:tc>
          <w:tcPr>
            <w:tcW w:w="4588" w:type="dxa"/>
            <w:shd w:val="clear" w:color="auto" w:fill="auto"/>
            <w:tcMar>
              <w:top w:w="72" w:type="dxa"/>
              <w:left w:w="144" w:type="dxa"/>
              <w:bottom w:w="72" w:type="dxa"/>
              <w:right w:w="144" w:type="dxa"/>
            </w:tcMar>
            <w:hideMark/>
          </w:tcPr>
          <w:p w14:paraId="620A5531" w14:textId="77777777" w:rsidR="002D672D" w:rsidRPr="00E405A1" w:rsidRDefault="002D672D" w:rsidP="002D672D">
            <w:r w:rsidRPr="00E405A1">
              <w:rPr>
                <w:b/>
                <w:bCs/>
              </w:rPr>
              <w:t>Then send a subsequent development letter with the VBMS paragraph…</w:t>
            </w:r>
          </w:p>
        </w:tc>
      </w:tr>
      <w:tr w:rsidR="00E405A1" w:rsidRPr="00E405A1" w14:paraId="609A0440" w14:textId="77777777" w:rsidTr="00506600">
        <w:trPr>
          <w:trHeight w:val="925"/>
          <w:jc w:val="center"/>
        </w:trPr>
        <w:tc>
          <w:tcPr>
            <w:tcW w:w="4095" w:type="dxa"/>
            <w:shd w:val="clear" w:color="auto" w:fill="auto"/>
            <w:tcMar>
              <w:top w:w="72" w:type="dxa"/>
              <w:left w:w="144" w:type="dxa"/>
              <w:bottom w:w="72" w:type="dxa"/>
              <w:right w:w="144" w:type="dxa"/>
            </w:tcMar>
            <w:hideMark/>
          </w:tcPr>
          <w:p w14:paraId="7BAF54EC" w14:textId="77777777" w:rsidR="002D672D" w:rsidRPr="00E405A1" w:rsidRDefault="002D672D" w:rsidP="002D672D">
            <w:r w:rsidRPr="00E405A1">
              <w:t>The initial review of records does not establish service at CL between 8/1/53-12/31/87</w:t>
            </w:r>
          </w:p>
        </w:tc>
        <w:tc>
          <w:tcPr>
            <w:tcW w:w="4588" w:type="dxa"/>
            <w:shd w:val="clear" w:color="auto" w:fill="auto"/>
            <w:tcMar>
              <w:top w:w="72" w:type="dxa"/>
              <w:left w:w="144" w:type="dxa"/>
              <w:bottom w:w="72" w:type="dxa"/>
              <w:right w:w="144" w:type="dxa"/>
            </w:tcMar>
            <w:hideMark/>
          </w:tcPr>
          <w:p w14:paraId="21DF5B08" w14:textId="77777777" w:rsidR="002D672D" w:rsidRPr="00E405A1" w:rsidRDefault="002D672D" w:rsidP="002D672D">
            <w:pPr>
              <w:rPr>
                <w:i/>
              </w:rPr>
            </w:pPr>
            <w:r w:rsidRPr="00E405A1">
              <w:rPr>
                <w:i/>
              </w:rPr>
              <w:t>CL – Requesting Service</w:t>
            </w:r>
          </w:p>
          <w:p w14:paraId="1059D055" w14:textId="713E2275" w:rsidR="002D672D" w:rsidRPr="00E405A1" w:rsidRDefault="002D672D" w:rsidP="002D672D">
            <w:r w:rsidRPr="00E405A1">
              <w:t xml:space="preserve">(even if it’s not a presumptive condition) </w:t>
            </w:r>
          </w:p>
        </w:tc>
      </w:tr>
      <w:tr w:rsidR="00E405A1" w:rsidRPr="00E405A1" w14:paraId="43F79FEC" w14:textId="77777777" w:rsidTr="00506600">
        <w:trPr>
          <w:trHeight w:val="798"/>
          <w:jc w:val="center"/>
        </w:trPr>
        <w:tc>
          <w:tcPr>
            <w:tcW w:w="4095" w:type="dxa"/>
            <w:shd w:val="clear" w:color="auto" w:fill="auto"/>
            <w:tcMar>
              <w:top w:w="72" w:type="dxa"/>
              <w:left w:w="144" w:type="dxa"/>
              <w:bottom w:w="72" w:type="dxa"/>
              <w:right w:w="144" w:type="dxa"/>
            </w:tcMar>
            <w:hideMark/>
          </w:tcPr>
          <w:p w14:paraId="0FA1EE02" w14:textId="77777777" w:rsidR="002D672D" w:rsidRPr="00E405A1" w:rsidRDefault="002D672D" w:rsidP="002D672D">
            <w:r w:rsidRPr="00E405A1">
              <w:t>Any CL issue claimed is not presumptive under 38 CFR 3.309(f)</w:t>
            </w:r>
          </w:p>
        </w:tc>
        <w:tc>
          <w:tcPr>
            <w:tcW w:w="4588" w:type="dxa"/>
            <w:shd w:val="clear" w:color="auto" w:fill="auto"/>
            <w:tcMar>
              <w:top w:w="72" w:type="dxa"/>
              <w:left w:w="144" w:type="dxa"/>
              <w:bottom w:w="72" w:type="dxa"/>
              <w:right w:w="144" w:type="dxa"/>
            </w:tcMar>
            <w:hideMark/>
          </w:tcPr>
          <w:p w14:paraId="51A88058" w14:textId="77777777" w:rsidR="002D672D" w:rsidRPr="00E405A1" w:rsidRDefault="002D672D" w:rsidP="002D672D">
            <w:r w:rsidRPr="00E405A1">
              <w:rPr>
                <w:i/>
              </w:rPr>
              <w:t>CL - Proof of Non-Presumptive Disability</w:t>
            </w:r>
            <w:r w:rsidRPr="00E405A1">
              <w:t xml:space="preserve"> (even if CL service was for less than 30 days)</w:t>
            </w:r>
          </w:p>
          <w:p w14:paraId="54A3FD4B" w14:textId="77777777" w:rsidR="002F7B6A" w:rsidRPr="00E405A1" w:rsidRDefault="002F7B6A" w:rsidP="002F7B6A">
            <w:pPr>
              <w:pStyle w:val="CommentText"/>
            </w:pPr>
          </w:p>
          <w:p w14:paraId="523485A3" w14:textId="3239069B" w:rsidR="002F7B6A" w:rsidRPr="00E405A1" w:rsidRDefault="002F7B6A" w:rsidP="002F7B6A">
            <w:pPr>
              <w:rPr>
                <w:szCs w:val="24"/>
              </w:rPr>
            </w:pPr>
            <w:r w:rsidRPr="00E405A1">
              <w:rPr>
                <w:b/>
                <w:bCs/>
                <w:i/>
                <w:iCs/>
                <w:szCs w:val="24"/>
              </w:rPr>
              <w:t>Exception</w:t>
            </w:r>
            <w:r w:rsidRPr="00E405A1">
              <w:rPr>
                <w:szCs w:val="24"/>
              </w:rPr>
              <w:t>:  If the only service at Camp Lejeune was with a National Guard or Reserve unit while on active duty for training or inactive duty for training, do not send the letter. </w:t>
            </w:r>
          </w:p>
        </w:tc>
      </w:tr>
    </w:tbl>
    <w:p w14:paraId="4D9DD2BA" w14:textId="77777777" w:rsidR="002D672D" w:rsidRPr="00E405A1" w:rsidRDefault="002D672D" w:rsidP="008F79BD">
      <w:pPr>
        <w:pStyle w:val="Heading1"/>
        <w:jc w:val="left"/>
        <w:rPr>
          <w:rFonts w:ascii="Times New Roman" w:hAnsi="Times New Roman"/>
          <w:b w:val="0"/>
          <w:smallCaps w:val="0"/>
          <w:sz w:val="24"/>
          <w:szCs w:val="20"/>
        </w:rPr>
      </w:pPr>
      <w:r w:rsidRPr="00E405A1">
        <w:rPr>
          <w:rFonts w:ascii="Times New Roman" w:hAnsi="Times New Roman"/>
          <w:smallCaps w:val="0"/>
          <w:sz w:val="24"/>
          <w:szCs w:val="20"/>
        </w:rPr>
        <w:lastRenderedPageBreak/>
        <w:t>Important:</w:t>
      </w:r>
      <w:r w:rsidRPr="00E405A1">
        <w:rPr>
          <w:rFonts w:ascii="Times New Roman" w:hAnsi="Times New Roman"/>
          <w:b w:val="0"/>
          <w:smallCaps w:val="0"/>
          <w:sz w:val="24"/>
          <w:szCs w:val="20"/>
        </w:rPr>
        <w:t xml:space="preserve"> Do not send if the evidence of record provides the information or is otherwise sufficient to decide the claim.</w:t>
      </w:r>
    </w:p>
    <w:p w14:paraId="005B1404" w14:textId="25CB42E6" w:rsidR="005C5555" w:rsidRPr="00E405A1" w:rsidRDefault="009901EC" w:rsidP="008F79BD">
      <w:pPr>
        <w:pStyle w:val="Heading1"/>
        <w:jc w:val="left"/>
      </w:pPr>
      <w:r w:rsidRPr="00E405A1">
        <w:t>obtaining records of camp lejeune s</w:t>
      </w:r>
      <w:r w:rsidR="005C5555" w:rsidRPr="00E405A1">
        <w:t>ervice</w:t>
      </w:r>
    </w:p>
    <w:p w14:paraId="680FC691" w14:textId="6EDED368" w:rsidR="004A6F2F" w:rsidRPr="00E405A1" w:rsidRDefault="004A6F2F" w:rsidP="004A6F2F">
      <w:r w:rsidRPr="00E405A1">
        <w:t>Follow current procedures to obtain service treatment records and personnel records within the contamination period, including active duty, Reserve, and National Guard service time.</w:t>
      </w:r>
    </w:p>
    <w:p w14:paraId="75613C9B" w14:textId="1FCB6256" w:rsidR="004A6F2F" w:rsidRPr="00E405A1" w:rsidRDefault="0045619A" w:rsidP="004A6F2F">
      <w:r w:rsidRPr="00E405A1">
        <w:t>Take into account active duty time, the migration of records, and the custodian of records and consult a military records specialist (MRS) if needed.</w:t>
      </w:r>
    </w:p>
    <w:p w14:paraId="591D13A0" w14:textId="1FBF322C" w:rsidR="0045619A" w:rsidRPr="00E405A1" w:rsidRDefault="0045619A" w:rsidP="004A6F2F">
      <w:r w:rsidRPr="00E405A1">
        <w:t>For active duty service, it’s likely you’ll use a PIES O50 to obtain</w:t>
      </w:r>
      <w:r w:rsidR="00CE76F1" w:rsidRPr="00E405A1">
        <w:t xml:space="preserve"> the STRs and</w:t>
      </w:r>
      <w:r w:rsidR="003E3A77" w:rsidRPr="00E405A1">
        <w:t>/or</w:t>
      </w:r>
      <w:r w:rsidR="00CE76F1" w:rsidRPr="00E405A1">
        <w:t xml:space="preserve"> personnel records </w:t>
      </w:r>
      <w:r w:rsidR="003E3A77" w:rsidRPr="00E405A1">
        <w:t>due to the dates of Camp Lejeune service.  RMC might be the custodian of STRs as well.</w:t>
      </w:r>
    </w:p>
    <w:p w14:paraId="58BDA06F" w14:textId="4A0509AD" w:rsidR="003E3A77" w:rsidRPr="00E405A1" w:rsidRDefault="0045619A" w:rsidP="004A6F2F">
      <w:r w:rsidRPr="00E405A1">
        <w:t>For Reserve and National Guard service, consider the appropriate records custodian, which could include the Veteran or the Veteran’s National Guard or Reserve unit.</w:t>
      </w:r>
      <w:r w:rsidR="00843FFB" w:rsidRPr="00E405A1">
        <w:t xml:space="preserve">  Follow the steps in M21-1 III.iii.</w:t>
      </w:r>
      <w:r w:rsidR="000B40B7" w:rsidRPr="00E405A1">
        <w:t>2. B.</w:t>
      </w:r>
      <w:r w:rsidR="00843FFB" w:rsidRPr="00E405A1">
        <w:t>3.b.  Obtaining STRs for Members of the Reserves or National Guard to obtain STRs.</w:t>
      </w:r>
    </w:p>
    <w:p w14:paraId="62AAE153" w14:textId="2CC5CE7E" w:rsidR="003E3A77" w:rsidRPr="00E405A1" w:rsidRDefault="003E3A77" w:rsidP="004A6F2F">
      <w:r w:rsidRPr="00E405A1">
        <w:t>Personnel records may be able to be obtained through DPRIS if the Veteran had active duty, Reserve, or National Guard service during applicable dates.</w:t>
      </w:r>
      <w:r w:rsidR="002F7B6A" w:rsidRPr="00E405A1">
        <w:t xml:space="preserve">  Follow M21-1 IV.ii.1.I.7.g for specifics.</w:t>
      </w:r>
    </w:p>
    <w:p w14:paraId="0F53B24A" w14:textId="0A076516" w:rsidR="00091C8B" w:rsidRPr="00E405A1" w:rsidRDefault="00843FFB" w:rsidP="004A6F2F">
      <w:r w:rsidRPr="00E405A1">
        <w:t>A PIES RV1 or NG1 may be necessary when trying to obtain STRs for a Veteran who is no longer actively serving in the Reserves or National Guard and STRs cannot be located by the appropriate records custodian, nor obtained using JLV (which is very unlikely due to the service dates).</w:t>
      </w:r>
      <w:r w:rsidR="00131596" w:rsidRPr="00E405A1">
        <w:t xml:space="preserve">  </w:t>
      </w:r>
      <w:r w:rsidR="00091C8B" w:rsidRPr="00E405A1">
        <w:t>Before submitting an RV1 or NG1, you may have to call the Veteran to obtain:</w:t>
      </w:r>
    </w:p>
    <w:p w14:paraId="7CF99E45" w14:textId="77777777" w:rsidR="00091C8B" w:rsidRPr="00E405A1" w:rsidRDefault="00091C8B" w:rsidP="00091C8B">
      <w:pPr>
        <w:pStyle w:val="ListParagraph"/>
        <w:numPr>
          <w:ilvl w:val="0"/>
          <w:numId w:val="26"/>
        </w:numPr>
      </w:pPr>
      <w:r w:rsidRPr="00E405A1">
        <w:t xml:space="preserve">will have to know if the Veteran is now a member of the Reserves (or NG), </w:t>
      </w:r>
    </w:p>
    <w:p w14:paraId="39E91738" w14:textId="77777777" w:rsidR="00091C8B" w:rsidRPr="00E405A1" w:rsidRDefault="00091C8B" w:rsidP="00091C8B">
      <w:pPr>
        <w:pStyle w:val="ListParagraph"/>
        <w:numPr>
          <w:ilvl w:val="0"/>
          <w:numId w:val="26"/>
        </w:numPr>
      </w:pPr>
      <w:r w:rsidRPr="00E405A1">
        <w:t xml:space="preserve">the home of record (at time of separation), </w:t>
      </w:r>
    </w:p>
    <w:p w14:paraId="3EDF2C6E" w14:textId="77777777" w:rsidR="00091C8B" w:rsidRPr="00E405A1" w:rsidRDefault="00091C8B" w:rsidP="00091C8B">
      <w:pPr>
        <w:pStyle w:val="ListParagraph"/>
        <w:numPr>
          <w:ilvl w:val="0"/>
          <w:numId w:val="26"/>
        </w:numPr>
      </w:pPr>
      <w:r w:rsidRPr="00E405A1">
        <w:t xml:space="preserve">last organizational assignment (NG or Reserve unit information), and </w:t>
      </w:r>
    </w:p>
    <w:p w14:paraId="37CDB1CE" w14:textId="5F791E83" w:rsidR="00091C8B" w:rsidRPr="00E405A1" w:rsidRDefault="00091C8B" w:rsidP="00091C8B">
      <w:pPr>
        <w:pStyle w:val="ListParagraph"/>
        <w:numPr>
          <w:ilvl w:val="0"/>
          <w:numId w:val="26"/>
        </w:numPr>
      </w:pPr>
      <w:r w:rsidRPr="00E405A1">
        <w:t>if they served under another name (if so, what the name was)</w:t>
      </w:r>
      <w:r w:rsidRPr="00E405A1">
        <w:br/>
      </w:r>
    </w:p>
    <w:p w14:paraId="16DD187E" w14:textId="06D90EBC" w:rsidR="00131596" w:rsidRPr="00E405A1" w:rsidRDefault="0045619A" w:rsidP="004A6F2F">
      <w:r w:rsidRPr="00E405A1">
        <w:t xml:space="preserve">For </w:t>
      </w:r>
      <w:r w:rsidR="00843FFB" w:rsidRPr="00E405A1">
        <w:t xml:space="preserve">a successful PIES RV1 or NG1, </w:t>
      </w:r>
      <w:r w:rsidR="00131596" w:rsidRPr="00E405A1">
        <w:t>you will likely have to remove the periods of service pulled from BIRLS and add periods of Reserve or National Guard service.  Make sure to change the Address Code to 7, the entry, separation date, pay grade (if known), character of discharge, and duty status (to either NG or RSV).</w:t>
      </w:r>
      <w:r w:rsidR="00091C8B" w:rsidRPr="00E405A1">
        <w:t xml:space="preserve">  After entering the period of service, select Add POS and the RV1 or NG1 request.  You will be prompted to enter the information shown on the request.</w:t>
      </w:r>
    </w:p>
    <w:p w14:paraId="74C93C0C" w14:textId="77777777" w:rsidR="007D03BA" w:rsidRPr="00E405A1" w:rsidRDefault="007D03BA">
      <w:pPr>
        <w:overflowPunct/>
        <w:autoSpaceDE/>
        <w:autoSpaceDN/>
        <w:adjustRightInd/>
        <w:spacing w:before="0"/>
      </w:pPr>
      <w:r w:rsidRPr="00E405A1">
        <w:br w:type="page"/>
      </w:r>
    </w:p>
    <w:p w14:paraId="250EA1E8" w14:textId="2F19A75C" w:rsidR="0073492A" w:rsidRPr="00E405A1" w:rsidRDefault="0073492A" w:rsidP="004A6F2F">
      <w:r w:rsidRPr="00E405A1">
        <w:lastRenderedPageBreak/>
        <w:t>Example of entering a period of service for a Reserve or National Guard member in PIES:</w:t>
      </w:r>
    </w:p>
    <w:p w14:paraId="04354B2C" w14:textId="6229CDD8" w:rsidR="0045619A" w:rsidRPr="00E405A1" w:rsidRDefault="00131596" w:rsidP="004A6F2F">
      <w:r w:rsidRPr="00E405A1">
        <w:rPr>
          <w:noProof/>
        </w:rPr>
        <w:drawing>
          <wp:inline distT="0" distB="0" distL="0" distR="0" wp14:anchorId="536D25E8" wp14:editId="216CBEDE">
            <wp:extent cx="5943600" cy="16694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669415"/>
                    </a:xfrm>
                    <a:prstGeom prst="rect">
                      <a:avLst/>
                    </a:prstGeom>
                    <a:noFill/>
                    <a:ln>
                      <a:noFill/>
                    </a:ln>
                  </pic:spPr>
                </pic:pic>
              </a:graphicData>
            </a:graphic>
          </wp:inline>
        </w:drawing>
      </w:r>
      <w:r w:rsidR="00843FFB" w:rsidRPr="00E405A1">
        <w:t xml:space="preserve"> </w:t>
      </w:r>
    </w:p>
    <w:p w14:paraId="3A28D608" w14:textId="3BECF8FF" w:rsidR="0073492A" w:rsidRPr="00E405A1" w:rsidRDefault="0073492A" w:rsidP="004A6F2F">
      <w:r w:rsidRPr="00E405A1">
        <w:t xml:space="preserve">Example of the variables required for entry when submitting an RV1 (or NG1 as they are the same).  </w:t>
      </w:r>
      <w:r w:rsidR="005B4694" w:rsidRPr="00E405A1">
        <w:t>You may have to review the file or even call the Veteran to obtain this information required for a successful PIES RV1 or NG1 request.</w:t>
      </w:r>
    </w:p>
    <w:p w14:paraId="466C80CF" w14:textId="2E4D4645" w:rsidR="00131596" w:rsidRPr="00E405A1" w:rsidRDefault="00091C8B" w:rsidP="004A6F2F">
      <w:r w:rsidRPr="00E405A1">
        <w:rPr>
          <w:noProof/>
        </w:rPr>
        <w:drawing>
          <wp:inline distT="0" distB="0" distL="0" distR="0" wp14:anchorId="658D8F2B" wp14:editId="4C05142D">
            <wp:extent cx="4067033" cy="3144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78713" cy="3153483"/>
                    </a:xfrm>
                    <a:prstGeom prst="rect">
                      <a:avLst/>
                    </a:prstGeom>
                  </pic:spPr>
                </pic:pic>
              </a:graphicData>
            </a:graphic>
          </wp:inline>
        </w:drawing>
      </w:r>
    </w:p>
    <w:p w14:paraId="35DF0EC4" w14:textId="036EC0A7" w:rsidR="0073492A" w:rsidRPr="00E405A1" w:rsidRDefault="0073492A">
      <w:pPr>
        <w:overflowPunct/>
        <w:autoSpaceDE/>
        <w:autoSpaceDN/>
        <w:adjustRightInd/>
        <w:spacing w:before="0"/>
        <w:rPr>
          <w:rFonts w:ascii="Times New Roman Bold" w:hAnsi="Times New Roman Bold"/>
          <w:b/>
          <w:smallCaps/>
          <w:sz w:val="28"/>
          <w:szCs w:val="36"/>
        </w:rPr>
      </w:pPr>
    </w:p>
    <w:p w14:paraId="60EAD45E" w14:textId="7E4A0800" w:rsidR="00A80115" w:rsidRPr="00E405A1" w:rsidRDefault="00A80115" w:rsidP="00A80115">
      <w:pPr>
        <w:pStyle w:val="Heading1"/>
        <w:jc w:val="left"/>
      </w:pPr>
      <w:r w:rsidRPr="00E405A1">
        <w:t>Developing to the Claimant – Knowledge Check</w:t>
      </w:r>
      <w:r w:rsidR="007D03BA" w:rsidRPr="00E405A1">
        <w:t xml:space="preserve"> Questions </w:t>
      </w:r>
    </w:p>
    <w:p w14:paraId="75CD1909" w14:textId="3B1167D5" w:rsidR="00A80115" w:rsidRPr="00E405A1" w:rsidRDefault="00A80115" w:rsidP="00A80115">
      <w:pPr>
        <w:pStyle w:val="ListParagraph"/>
        <w:numPr>
          <w:ilvl w:val="0"/>
          <w:numId w:val="43"/>
        </w:numPr>
      </w:pPr>
      <w:r w:rsidRPr="00E405A1">
        <w:t>What is the next step if the initial review of the claim does not establish any service at Camp Lejeune between August 1, 1953, and December 31, 1987?</w:t>
      </w:r>
    </w:p>
    <w:p w14:paraId="25C939D0" w14:textId="77777777" w:rsidR="00926220" w:rsidRPr="00E405A1" w:rsidRDefault="00926220" w:rsidP="00E405A1">
      <w:pPr>
        <w:pStyle w:val="ListParagraph"/>
      </w:pPr>
    </w:p>
    <w:p w14:paraId="52E044D0" w14:textId="1A0D6C04" w:rsidR="00A80115" w:rsidRPr="00E405A1" w:rsidRDefault="00A80115" w:rsidP="00A80115">
      <w:pPr>
        <w:pStyle w:val="ListParagraph"/>
        <w:numPr>
          <w:ilvl w:val="0"/>
          <w:numId w:val="43"/>
        </w:numPr>
      </w:pPr>
      <w:r w:rsidRPr="00E405A1">
        <w:t>What is the manual reference when the Veteran claims exposure to contaminants but does not claim a disability?</w:t>
      </w:r>
    </w:p>
    <w:p w14:paraId="2496A77C" w14:textId="77777777" w:rsidR="007D03BA" w:rsidRPr="00E405A1" w:rsidRDefault="007D03BA">
      <w:pPr>
        <w:overflowPunct/>
        <w:autoSpaceDE/>
        <w:autoSpaceDN/>
        <w:adjustRightInd/>
        <w:spacing w:before="0"/>
        <w:rPr>
          <w:rFonts w:ascii="Times New Roman Bold" w:hAnsi="Times New Roman Bold"/>
          <w:b/>
          <w:smallCaps/>
          <w:sz w:val="28"/>
          <w:szCs w:val="36"/>
        </w:rPr>
      </w:pPr>
      <w:r w:rsidRPr="00E405A1">
        <w:br w:type="page"/>
      </w:r>
    </w:p>
    <w:p w14:paraId="0A64DD24" w14:textId="7921E68D" w:rsidR="00AB7C5B" w:rsidRPr="00E405A1" w:rsidRDefault="003E3A77" w:rsidP="008F79BD">
      <w:pPr>
        <w:pStyle w:val="Heading1"/>
        <w:jc w:val="left"/>
      </w:pPr>
      <w:r w:rsidRPr="00E405A1">
        <w:lastRenderedPageBreak/>
        <w:t>p</w:t>
      </w:r>
      <w:r w:rsidR="005627CA" w:rsidRPr="00E405A1">
        <w:t xml:space="preserve">rocessing jurisdiction for </w:t>
      </w:r>
      <w:r w:rsidR="00EC1CF9" w:rsidRPr="00E405A1">
        <w:t>camp lejeune issues</w:t>
      </w:r>
    </w:p>
    <w:p w14:paraId="5B21F87A" w14:textId="77777777" w:rsidR="00953D84" w:rsidRPr="00E405A1" w:rsidRDefault="00AB7C5B" w:rsidP="00AB7C5B">
      <w:r w:rsidRPr="00E405A1">
        <w:t>The following table</w:t>
      </w:r>
      <w:r w:rsidR="005165A0" w:rsidRPr="00E405A1">
        <w:t xml:space="preserve"> </w:t>
      </w:r>
      <w:r w:rsidR="00953D84" w:rsidRPr="00E405A1">
        <w:t xml:space="preserve">shows an overview of the development and decisions required to determine the correct jurisdiction for rating a claim with a Camp Lejeune issue.  For the purposes of the table below RO of jurisdiction (ROJ) is the next available RO in the NWQ environment.  </w:t>
      </w:r>
    </w:p>
    <w:p w14:paraId="414E19DC" w14:textId="77777777" w:rsidR="00953D84" w:rsidRPr="00E405A1" w:rsidRDefault="00953D84" w:rsidP="00AB7C5B"/>
    <w:tbl>
      <w:tblPr>
        <w:tblW w:w="94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claim for-evidence shows-military records-then table.  Column 1 contains the name of the claimed condition, column 2 contains what the evidence shows, column 3 contains what the military records documented during the contamination period, and column 4 contains who decides the claims."/>
      </w:tblPr>
      <w:tblGrid>
        <w:gridCol w:w="2070"/>
        <w:gridCol w:w="2250"/>
        <w:gridCol w:w="2970"/>
        <w:gridCol w:w="2160"/>
      </w:tblGrid>
      <w:tr w:rsidR="00E405A1" w:rsidRPr="00E405A1" w14:paraId="7B9E2DF0" w14:textId="77777777" w:rsidTr="00EC1CF9">
        <w:trPr>
          <w:tblHeader/>
          <w:tblCellSpacing w:w="0" w:type="dxa"/>
        </w:trPr>
        <w:tc>
          <w:tcPr>
            <w:tcW w:w="2070" w:type="dxa"/>
            <w:tcBorders>
              <w:top w:val="outset" w:sz="6" w:space="0" w:color="auto"/>
              <w:left w:val="outset" w:sz="6" w:space="0" w:color="auto"/>
              <w:bottom w:val="outset" w:sz="6" w:space="0" w:color="auto"/>
              <w:right w:val="outset" w:sz="6" w:space="0" w:color="auto"/>
            </w:tcBorders>
            <w:vAlign w:val="center"/>
            <w:hideMark/>
          </w:tcPr>
          <w:p w14:paraId="6141AED2" w14:textId="77777777" w:rsidR="00EC1CF9" w:rsidRPr="00E405A1" w:rsidRDefault="00EC1CF9">
            <w:pPr>
              <w:overflowPunct/>
              <w:autoSpaceDE/>
              <w:autoSpaceDN/>
              <w:adjustRightInd/>
              <w:spacing w:before="0"/>
              <w:rPr>
                <w:b/>
                <w:bCs/>
                <w:szCs w:val="24"/>
              </w:rPr>
            </w:pPr>
            <w:r w:rsidRPr="00E405A1">
              <w:rPr>
                <w:rStyle w:val="Strong"/>
                <w:szCs w:val="24"/>
              </w:rPr>
              <w:t>If the claim is for …</w:t>
            </w:r>
          </w:p>
        </w:tc>
        <w:tc>
          <w:tcPr>
            <w:tcW w:w="2250" w:type="dxa"/>
            <w:tcBorders>
              <w:top w:val="outset" w:sz="6" w:space="0" w:color="auto"/>
              <w:left w:val="outset" w:sz="6" w:space="0" w:color="auto"/>
              <w:bottom w:val="outset" w:sz="6" w:space="0" w:color="auto"/>
              <w:right w:val="outset" w:sz="6" w:space="0" w:color="auto"/>
            </w:tcBorders>
            <w:vAlign w:val="center"/>
            <w:hideMark/>
          </w:tcPr>
          <w:p w14:paraId="2FDCA068" w14:textId="77777777" w:rsidR="00EC1CF9" w:rsidRPr="00E405A1" w:rsidRDefault="00EC1CF9">
            <w:pPr>
              <w:rPr>
                <w:b/>
                <w:bCs/>
                <w:szCs w:val="24"/>
              </w:rPr>
            </w:pPr>
            <w:r w:rsidRPr="00E405A1">
              <w:rPr>
                <w:rStyle w:val="Strong"/>
                <w:szCs w:val="24"/>
              </w:rPr>
              <w:t>And evidence shows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E0281C2" w14:textId="77777777" w:rsidR="00EC1CF9" w:rsidRPr="00E405A1" w:rsidRDefault="00EC1CF9">
            <w:pPr>
              <w:rPr>
                <w:b/>
                <w:bCs/>
                <w:szCs w:val="24"/>
              </w:rPr>
            </w:pPr>
            <w:r w:rsidRPr="00E405A1">
              <w:rPr>
                <w:rStyle w:val="Strong"/>
                <w:szCs w:val="24"/>
              </w:rPr>
              <w:t>And military records document during the contamination period …</w:t>
            </w:r>
          </w:p>
        </w:tc>
        <w:tc>
          <w:tcPr>
            <w:tcW w:w="2160" w:type="dxa"/>
            <w:tcBorders>
              <w:top w:val="outset" w:sz="6" w:space="0" w:color="auto"/>
              <w:left w:val="outset" w:sz="6" w:space="0" w:color="auto"/>
              <w:bottom w:val="outset" w:sz="6" w:space="0" w:color="auto"/>
              <w:right w:val="outset" w:sz="6" w:space="0" w:color="auto"/>
            </w:tcBorders>
            <w:vAlign w:val="center"/>
            <w:hideMark/>
          </w:tcPr>
          <w:p w14:paraId="0138D05D" w14:textId="77777777" w:rsidR="00EC1CF9" w:rsidRPr="00E405A1" w:rsidRDefault="00EC1CF9">
            <w:pPr>
              <w:rPr>
                <w:b/>
                <w:bCs/>
                <w:szCs w:val="24"/>
              </w:rPr>
            </w:pPr>
            <w:r w:rsidRPr="00E405A1">
              <w:rPr>
                <w:rStyle w:val="Strong"/>
                <w:szCs w:val="24"/>
              </w:rPr>
              <w:t>Then the claim is decided by the …</w:t>
            </w:r>
          </w:p>
        </w:tc>
      </w:tr>
      <w:tr w:rsidR="00E405A1" w:rsidRPr="00E405A1" w14:paraId="31A8E54C" w14:textId="77777777" w:rsidTr="00EC1CF9">
        <w:trPr>
          <w:tblCellSpacing w:w="0" w:type="dxa"/>
        </w:trPr>
        <w:tc>
          <w:tcPr>
            <w:tcW w:w="2070" w:type="dxa"/>
            <w:vMerge w:val="restart"/>
            <w:tcBorders>
              <w:top w:val="outset" w:sz="6" w:space="0" w:color="auto"/>
              <w:left w:val="outset" w:sz="6" w:space="0" w:color="auto"/>
              <w:bottom w:val="outset" w:sz="6" w:space="0" w:color="auto"/>
              <w:right w:val="outset" w:sz="6" w:space="0" w:color="auto"/>
            </w:tcBorders>
            <w:vAlign w:val="center"/>
            <w:hideMark/>
          </w:tcPr>
          <w:p w14:paraId="7E554C31" w14:textId="77777777" w:rsidR="00EC1CF9" w:rsidRPr="00E405A1" w:rsidRDefault="00EC1CF9" w:rsidP="00EC1CF9">
            <w:pPr>
              <w:rPr>
                <w:szCs w:val="24"/>
              </w:rPr>
            </w:pPr>
            <w:r w:rsidRPr="00E405A1">
              <w:rPr>
                <w:szCs w:val="24"/>
              </w:rPr>
              <w:t xml:space="preserve">a condition recognized under </w:t>
            </w:r>
            <w:hyperlink r:id="rId19" w:tgtFrame="_blank" w:history="1">
              <w:r w:rsidRPr="00E405A1">
                <w:rPr>
                  <w:rStyle w:val="Hyperlink"/>
                  <w:color w:val="auto"/>
                  <w:szCs w:val="24"/>
                </w:rPr>
                <w:t>38 CFR 3.309(f)</w:t>
              </w:r>
            </w:hyperlink>
          </w:p>
        </w:tc>
        <w:tc>
          <w:tcPr>
            <w:tcW w:w="2250" w:type="dxa"/>
            <w:vMerge w:val="restart"/>
            <w:tcBorders>
              <w:top w:val="outset" w:sz="6" w:space="0" w:color="auto"/>
              <w:left w:val="outset" w:sz="6" w:space="0" w:color="auto"/>
              <w:bottom w:val="outset" w:sz="6" w:space="0" w:color="auto"/>
              <w:right w:val="outset" w:sz="6" w:space="0" w:color="auto"/>
            </w:tcBorders>
            <w:vAlign w:val="center"/>
            <w:hideMark/>
          </w:tcPr>
          <w:p w14:paraId="2958F0DC" w14:textId="77777777" w:rsidR="00EC1CF9" w:rsidRPr="00E405A1" w:rsidRDefault="00EC1CF9" w:rsidP="00EC1CF9">
            <w:pPr>
              <w:rPr>
                <w:szCs w:val="24"/>
              </w:rPr>
            </w:pPr>
            <w:r w:rsidRPr="00E405A1">
              <w:rPr>
                <w:szCs w:val="24"/>
              </w:rPr>
              <w:t xml:space="preserve">a diagnosis of a </w:t>
            </w:r>
            <w:hyperlink r:id="rId20" w:tgtFrame="_blank" w:history="1">
              <w:r w:rsidRPr="00E405A1">
                <w:rPr>
                  <w:rStyle w:val="Hyperlink"/>
                  <w:color w:val="auto"/>
                  <w:szCs w:val="24"/>
                </w:rPr>
                <w:t>38 CFR 3.309(f)</w:t>
              </w:r>
            </w:hyperlink>
            <w:r w:rsidRPr="00E405A1">
              <w:rPr>
                <w:szCs w:val="24"/>
              </w:rPr>
              <w:t> condition</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41CE18A" w14:textId="77777777" w:rsidR="00EC1CF9" w:rsidRPr="00E405A1" w:rsidRDefault="00EC1CF9" w:rsidP="00EC1CF9">
            <w:pPr>
              <w:rPr>
                <w:szCs w:val="24"/>
              </w:rPr>
            </w:pPr>
            <w:r w:rsidRPr="00E405A1">
              <w:rPr>
                <w:szCs w:val="24"/>
              </w:rPr>
              <w:t>30 days or more of service at Camp Lejeune</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01F08FF" w14:textId="103D18D1" w:rsidR="00EC1CF9" w:rsidRPr="00E405A1" w:rsidRDefault="00EC1CF9" w:rsidP="00EC1CF9">
            <w:pPr>
              <w:rPr>
                <w:szCs w:val="24"/>
              </w:rPr>
            </w:pPr>
            <w:r w:rsidRPr="00E405A1">
              <w:rPr>
                <w:szCs w:val="24"/>
              </w:rPr>
              <w:t>ROJ.</w:t>
            </w:r>
          </w:p>
        </w:tc>
      </w:tr>
      <w:tr w:rsidR="00E405A1" w:rsidRPr="00E405A1" w14:paraId="63ECADE6" w14:textId="77777777" w:rsidTr="00EC1CF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71531A" w14:textId="77777777" w:rsidR="00EC1CF9" w:rsidRPr="00E405A1" w:rsidRDefault="00EC1CF9">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8DD2A8" w14:textId="77777777" w:rsidR="00EC1CF9" w:rsidRPr="00E405A1" w:rsidRDefault="00EC1CF9">
            <w:pPr>
              <w:rPr>
                <w:szCs w:val="24"/>
              </w:rPr>
            </w:pPr>
          </w:p>
        </w:tc>
        <w:tc>
          <w:tcPr>
            <w:tcW w:w="2970" w:type="dxa"/>
            <w:tcBorders>
              <w:top w:val="outset" w:sz="6" w:space="0" w:color="auto"/>
              <w:left w:val="outset" w:sz="6" w:space="0" w:color="auto"/>
              <w:bottom w:val="outset" w:sz="6" w:space="0" w:color="auto"/>
              <w:right w:val="outset" w:sz="6" w:space="0" w:color="auto"/>
            </w:tcBorders>
            <w:vAlign w:val="center"/>
            <w:hideMark/>
          </w:tcPr>
          <w:p w14:paraId="08D73214" w14:textId="77777777" w:rsidR="00EC1CF9" w:rsidRPr="00E405A1" w:rsidRDefault="00EC1CF9" w:rsidP="00EC1CF9">
            <w:pPr>
              <w:rPr>
                <w:szCs w:val="24"/>
              </w:rPr>
            </w:pPr>
            <w:r w:rsidRPr="00E405A1">
              <w:rPr>
                <w:szCs w:val="24"/>
              </w:rPr>
              <w:t>at least one, but less than 30 days of service at Camp Lejeune</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2A8E1D6" w14:textId="77777777" w:rsidR="00EC1CF9" w:rsidRPr="00E405A1" w:rsidRDefault="00EC1CF9" w:rsidP="00EC1CF9">
            <w:pPr>
              <w:rPr>
                <w:szCs w:val="24"/>
              </w:rPr>
            </w:pPr>
            <w:r w:rsidRPr="00E405A1">
              <w:rPr>
                <w:szCs w:val="24"/>
              </w:rPr>
              <w:t>Louisville RO.</w:t>
            </w:r>
          </w:p>
        </w:tc>
      </w:tr>
      <w:tr w:rsidR="00E405A1" w:rsidRPr="00E405A1" w14:paraId="29E4014E" w14:textId="77777777" w:rsidTr="00EC1CF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D8449F" w14:textId="77777777" w:rsidR="00EC1CF9" w:rsidRPr="00E405A1" w:rsidRDefault="00EC1CF9">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CD4919" w14:textId="77777777" w:rsidR="00EC1CF9" w:rsidRPr="00E405A1" w:rsidRDefault="00EC1CF9">
            <w:pPr>
              <w:rPr>
                <w:szCs w:val="24"/>
              </w:rPr>
            </w:pPr>
          </w:p>
        </w:tc>
        <w:tc>
          <w:tcPr>
            <w:tcW w:w="2970" w:type="dxa"/>
            <w:tcBorders>
              <w:top w:val="outset" w:sz="6" w:space="0" w:color="auto"/>
              <w:left w:val="outset" w:sz="6" w:space="0" w:color="auto"/>
              <w:bottom w:val="outset" w:sz="6" w:space="0" w:color="auto"/>
              <w:right w:val="outset" w:sz="6" w:space="0" w:color="auto"/>
            </w:tcBorders>
            <w:vAlign w:val="center"/>
            <w:hideMark/>
          </w:tcPr>
          <w:p w14:paraId="067A2CE9" w14:textId="43672972" w:rsidR="00EC1CF9" w:rsidRPr="00E405A1" w:rsidRDefault="00EC1CF9" w:rsidP="00EC1CF9">
            <w:pPr>
              <w:rPr>
                <w:szCs w:val="24"/>
              </w:rPr>
            </w:pPr>
            <w:r w:rsidRPr="00E405A1">
              <w:rPr>
                <w:szCs w:val="24"/>
              </w:rPr>
              <w:t>no Camp Lejeune service</w:t>
            </w:r>
          </w:p>
        </w:tc>
        <w:tc>
          <w:tcPr>
            <w:tcW w:w="2160" w:type="dxa"/>
            <w:tcBorders>
              <w:top w:val="outset" w:sz="6" w:space="0" w:color="auto"/>
              <w:left w:val="outset" w:sz="6" w:space="0" w:color="auto"/>
              <w:bottom w:val="outset" w:sz="6" w:space="0" w:color="auto"/>
              <w:right w:val="outset" w:sz="6" w:space="0" w:color="auto"/>
            </w:tcBorders>
            <w:vAlign w:val="center"/>
            <w:hideMark/>
          </w:tcPr>
          <w:p w14:paraId="18199E8B" w14:textId="77777777" w:rsidR="00EC1CF9" w:rsidRPr="00E405A1" w:rsidRDefault="00EC1CF9" w:rsidP="00EC1CF9">
            <w:pPr>
              <w:rPr>
                <w:szCs w:val="24"/>
              </w:rPr>
            </w:pPr>
            <w:r w:rsidRPr="00E405A1">
              <w:rPr>
                <w:szCs w:val="24"/>
              </w:rPr>
              <w:t>ROJ.</w:t>
            </w:r>
          </w:p>
        </w:tc>
      </w:tr>
      <w:tr w:rsidR="00E405A1" w:rsidRPr="00E405A1" w14:paraId="776F8E62" w14:textId="77777777" w:rsidTr="00EC1C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12D9C4" w14:textId="77777777" w:rsidR="00EC1CF9" w:rsidRPr="00E405A1" w:rsidRDefault="00EC1CF9">
            <w:pPr>
              <w:rPr>
                <w:szCs w:val="24"/>
              </w:rPr>
            </w:pPr>
          </w:p>
        </w:tc>
        <w:tc>
          <w:tcPr>
            <w:tcW w:w="2250" w:type="dxa"/>
            <w:tcBorders>
              <w:top w:val="outset" w:sz="6" w:space="0" w:color="auto"/>
              <w:left w:val="outset" w:sz="6" w:space="0" w:color="auto"/>
              <w:bottom w:val="outset" w:sz="6" w:space="0" w:color="auto"/>
              <w:right w:val="outset" w:sz="6" w:space="0" w:color="auto"/>
            </w:tcBorders>
            <w:vAlign w:val="center"/>
            <w:hideMark/>
          </w:tcPr>
          <w:p w14:paraId="0D38F22C" w14:textId="77777777" w:rsidR="00EC1CF9" w:rsidRPr="00E405A1" w:rsidRDefault="00EC1CF9" w:rsidP="00EC1CF9">
            <w:pPr>
              <w:rPr>
                <w:szCs w:val="24"/>
              </w:rPr>
            </w:pPr>
            <w:r w:rsidRPr="00E405A1">
              <w:rPr>
                <w:szCs w:val="24"/>
              </w:rPr>
              <w:t>no diagnosis</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CAF3DC7" w14:textId="77777777" w:rsidR="00EC1CF9" w:rsidRPr="00E405A1" w:rsidRDefault="00EC1CF9" w:rsidP="00EC1CF9">
            <w:pPr>
              <w:rPr>
                <w:szCs w:val="24"/>
              </w:rPr>
            </w:pPr>
            <w:r w:rsidRPr="00E405A1">
              <w:rPr>
                <w:szCs w:val="24"/>
              </w:rPr>
              <w:t>n/a</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9E1D32F" w14:textId="77777777" w:rsidR="00EC1CF9" w:rsidRPr="00E405A1" w:rsidRDefault="00EC1CF9" w:rsidP="00EC1CF9">
            <w:pPr>
              <w:rPr>
                <w:szCs w:val="24"/>
              </w:rPr>
            </w:pPr>
            <w:r w:rsidRPr="00E405A1">
              <w:rPr>
                <w:szCs w:val="24"/>
              </w:rPr>
              <w:t>ROJ.</w:t>
            </w:r>
          </w:p>
        </w:tc>
      </w:tr>
      <w:tr w:rsidR="00E405A1" w:rsidRPr="00E405A1" w14:paraId="35E744C1" w14:textId="77777777" w:rsidTr="00EC1CF9">
        <w:trPr>
          <w:trHeight w:val="825"/>
          <w:tblCellSpacing w:w="0" w:type="dxa"/>
        </w:trPr>
        <w:tc>
          <w:tcPr>
            <w:tcW w:w="2070" w:type="dxa"/>
            <w:vMerge w:val="restart"/>
            <w:tcBorders>
              <w:top w:val="outset" w:sz="6" w:space="0" w:color="auto"/>
              <w:left w:val="outset" w:sz="6" w:space="0" w:color="auto"/>
              <w:bottom w:val="outset" w:sz="6" w:space="0" w:color="auto"/>
              <w:right w:val="outset" w:sz="6" w:space="0" w:color="auto"/>
            </w:tcBorders>
            <w:vAlign w:val="center"/>
            <w:hideMark/>
          </w:tcPr>
          <w:p w14:paraId="18140814" w14:textId="77777777" w:rsidR="00EC1CF9" w:rsidRPr="00E405A1" w:rsidRDefault="00EC1CF9" w:rsidP="00EC1CF9">
            <w:pPr>
              <w:rPr>
                <w:szCs w:val="24"/>
              </w:rPr>
            </w:pPr>
            <w:r w:rsidRPr="00E405A1">
              <w:rPr>
                <w:szCs w:val="24"/>
              </w:rPr>
              <w:t xml:space="preserve">a condition not recognized under </w:t>
            </w:r>
            <w:hyperlink r:id="rId21" w:tgtFrame="_blank" w:history="1">
              <w:r w:rsidRPr="00E405A1">
                <w:rPr>
                  <w:rStyle w:val="Hyperlink"/>
                  <w:color w:val="auto"/>
                  <w:szCs w:val="24"/>
                </w:rPr>
                <w:t>38 CFR 3.309(f)</w:t>
              </w:r>
            </w:hyperlink>
            <w:r w:rsidRPr="00E405A1">
              <w:rPr>
                <w:szCs w:val="24"/>
              </w:rPr>
              <w:t xml:space="preserve">, but recognized for healthcare purposes under </w:t>
            </w:r>
            <w:hyperlink r:id="rId22" w:tgtFrame="_blank" w:history="1">
              <w:r w:rsidRPr="00E405A1">
                <w:rPr>
                  <w:rStyle w:val="Hyperlink"/>
                  <w:color w:val="auto"/>
                  <w:szCs w:val="24"/>
                </w:rPr>
                <w:t>38 CFR 17.400</w:t>
              </w:r>
            </w:hyperlink>
          </w:p>
          <w:p w14:paraId="3E369869" w14:textId="444B379F" w:rsidR="00EC1CF9" w:rsidRPr="00E405A1" w:rsidRDefault="007876BB" w:rsidP="00EC1CF9">
            <w:pPr>
              <w:jc w:val="center"/>
              <w:rPr>
                <w:b/>
                <w:szCs w:val="24"/>
              </w:rPr>
            </w:pPr>
            <w:r w:rsidRPr="00E405A1">
              <w:rPr>
                <w:b/>
                <w:szCs w:val="24"/>
              </w:rPr>
              <w:t>OR</w:t>
            </w:r>
          </w:p>
          <w:p w14:paraId="0DB63D6A" w14:textId="1DD5FA67" w:rsidR="00EC1CF9" w:rsidRPr="00E405A1" w:rsidRDefault="00EC1CF9" w:rsidP="00EC1CF9">
            <w:pPr>
              <w:rPr>
                <w:szCs w:val="24"/>
              </w:rPr>
            </w:pPr>
            <w:r w:rsidRPr="00E405A1">
              <w:rPr>
                <w:szCs w:val="24"/>
              </w:rPr>
              <w:t>any other disability claimed specifically as due to exposure at Camp Lejeune</w:t>
            </w:r>
            <w:r w:rsidR="007876BB" w:rsidRPr="00E405A1">
              <w:rPr>
                <w:szCs w:val="24"/>
              </w:rPr>
              <w:t>.</w:t>
            </w:r>
          </w:p>
        </w:tc>
        <w:tc>
          <w:tcPr>
            <w:tcW w:w="2250" w:type="dxa"/>
            <w:vMerge w:val="restart"/>
            <w:tcBorders>
              <w:top w:val="outset" w:sz="6" w:space="0" w:color="auto"/>
              <w:left w:val="outset" w:sz="6" w:space="0" w:color="auto"/>
              <w:bottom w:val="outset" w:sz="6" w:space="0" w:color="auto"/>
              <w:right w:val="outset" w:sz="6" w:space="0" w:color="auto"/>
            </w:tcBorders>
            <w:vAlign w:val="center"/>
            <w:hideMark/>
          </w:tcPr>
          <w:p w14:paraId="235ED012" w14:textId="77777777" w:rsidR="00EC1CF9" w:rsidRPr="00E405A1" w:rsidRDefault="00EC1CF9" w:rsidP="00EC1CF9">
            <w:pPr>
              <w:rPr>
                <w:szCs w:val="24"/>
              </w:rPr>
            </w:pPr>
            <w:r w:rsidRPr="00E405A1">
              <w:rPr>
                <w:szCs w:val="24"/>
              </w:rPr>
              <w:t>n/a</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760FDBC" w14:textId="77777777" w:rsidR="00EC1CF9" w:rsidRPr="00E405A1" w:rsidRDefault="00EC1CF9" w:rsidP="00EC1CF9">
            <w:pPr>
              <w:rPr>
                <w:szCs w:val="24"/>
              </w:rPr>
            </w:pPr>
            <w:r w:rsidRPr="00E405A1">
              <w:rPr>
                <w:szCs w:val="24"/>
              </w:rPr>
              <w:t>no Camp Lejeune service</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EF2DBCE" w14:textId="77777777" w:rsidR="00EC1CF9" w:rsidRPr="00E405A1" w:rsidRDefault="00EC1CF9" w:rsidP="00EC1CF9">
            <w:pPr>
              <w:rPr>
                <w:szCs w:val="24"/>
              </w:rPr>
            </w:pPr>
            <w:r w:rsidRPr="00E405A1">
              <w:rPr>
                <w:szCs w:val="24"/>
              </w:rPr>
              <w:t>ROJ.</w:t>
            </w:r>
          </w:p>
        </w:tc>
      </w:tr>
      <w:tr w:rsidR="00EC1CF9" w:rsidRPr="00E405A1" w14:paraId="3A210AAF" w14:textId="77777777" w:rsidTr="00EC1CF9">
        <w:trPr>
          <w:trHeight w:val="8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456E91" w14:textId="77777777" w:rsidR="00EC1CF9" w:rsidRPr="00E405A1" w:rsidRDefault="00EC1CF9">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AF6AF8" w14:textId="77777777" w:rsidR="00EC1CF9" w:rsidRPr="00E405A1" w:rsidRDefault="00EC1CF9">
            <w:pPr>
              <w:rPr>
                <w:szCs w:val="24"/>
              </w:rPr>
            </w:pPr>
          </w:p>
        </w:tc>
        <w:tc>
          <w:tcPr>
            <w:tcW w:w="2970" w:type="dxa"/>
            <w:tcBorders>
              <w:top w:val="outset" w:sz="6" w:space="0" w:color="auto"/>
              <w:left w:val="outset" w:sz="6" w:space="0" w:color="auto"/>
              <w:bottom w:val="outset" w:sz="6" w:space="0" w:color="auto"/>
              <w:right w:val="outset" w:sz="6" w:space="0" w:color="auto"/>
            </w:tcBorders>
            <w:vAlign w:val="center"/>
            <w:hideMark/>
          </w:tcPr>
          <w:p w14:paraId="42A79212" w14:textId="77777777" w:rsidR="00EC1CF9" w:rsidRPr="00E405A1" w:rsidRDefault="00EC1CF9" w:rsidP="00EC1CF9">
            <w:pPr>
              <w:rPr>
                <w:szCs w:val="24"/>
              </w:rPr>
            </w:pPr>
            <w:r w:rsidRPr="00E405A1">
              <w:rPr>
                <w:szCs w:val="24"/>
              </w:rPr>
              <w:t>at least one day of Camp Lejeune service</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19B9E9F" w14:textId="77777777" w:rsidR="00EC1CF9" w:rsidRPr="00E405A1" w:rsidRDefault="00EC1CF9" w:rsidP="00EC1CF9">
            <w:pPr>
              <w:rPr>
                <w:szCs w:val="24"/>
              </w:rPr>
            </w:pPr>
            <w:r w:rsidRPr="00E405A1">
              <w:rPr>
                <w:szCs w:val="24"/>
              </w:rPr>
              <w:t>Louisville RO.</w:t>
            </w:r>
          </w:p>
        </w:tc>
      </w:tr>
    </w:tbl>
    <w:p w14:paraId="4F688716" w14:textId="77777777" w:rsidR="005627CA" w:rsidRPr="00E405A1" w:rsidRDefault="005627CA" w:rsidP="005627CA"/>
    <w:p w14:paraId="052DDA70" w14:textId="77777777" w:rsidR="005441A2" w:rsidRPr="00E405A1" w:rsidRDefault="005441A2">
      <w:pPr>
        <w:overflowPunct/>
        <w:autoSpaceDE/>
        <w:autoSpaceDN/>
        <w:adjustRightInd/>
        <w:spacing w:before="0"/>
        <w:rPr>
          <w:b/>
          <w:bCs/>
        </w:rPr>
      </w:pPr>
      <w:r w:rsidRPr="00E405A1">
        <w:rPr>
          <w:b/>
          <w:bCs/>
        </w:rPr>
        <w:t xml:space="preserve">Processing Non-Presumptive Issues </w:t>
      </w:r>
    </w:p>
    <w:p w14:paraId="68879762" w14:textId="77777777" w:rsidR="005441A2" w:rsidRPr="00E405A1" w:rsidRDefault="005441A2">
      <w:pPr>
        <w:overflowPunct/>
        <w:autoSpaceDE/>
        <w:autoSpaceDN/>
        <w:adjustRightInd/>
        <w:spacing w:before="0"/>
      </w:pPr>
    </w:p>
    <w:p w14:paraId="56B57AB2" w14:textId="7A96A67C" w:rsidR="005441A2" w:rsidRPr="00E405A1" w:rsidRDefault="005441A2" w:rsidP="005441A2">
      <w:pPr>
        <w:overflowPunct/>
        <w:autoSpaceDE/>
        <w:autoSpaceDN/>
        <w:adjustRightInd/>
        <w:spacing w:before="0"/>
      </w:pPr>
      <w:r w:rsidRPr="00E405A1">
        <w:t>The jurisdiction of non-presumptive Camp Lejeune issues, both any issues specifically claimed as due to exposure OR issues under 38 CFR 17.400, but not under 38 CFR 3.309(f) is determined solely on if military records document show at least one day of Camp Lejeune service.</w:t>
      </w:r>
    </w:p>
    <w:p w14:paraId="007DC9A1" w14:textId="77777777" w:rsidR="005441A2" w:rsidRPr="00E405A1" w:rsidRDefault="005441A2" w:rsidP="005441A2">
      <w:pPr>
        <w:overflowPunct/>
        <w:autoSpaceDE/>
        <w:autoSpaceDN/>
        <w:adjustRightInd/>
        <w:spacing w:before="0"/>
      </w:pPr>
    </w:p>
    <w:p w14:paraId="0B30F461" w14:textId="74ACCC39" w:rsidR="005441A2" w:rsidRPr="00E405A1" w:rsidRDefault="005441A2" w:rsidP="005441A2">
      <w:pPr>
        <w:overflowPunct/>
        <w:autoSpaceDE/>
        <w:autoSpaceDN/>
        <w:adjustRightInd/>
        <w:spacing w:before="0"/>
      </w:pPr>
      <w:r w:rsidRPr="00E405A1">
        <w:t>For these issues with no Camp Lejeune service, the Regional Office of jurisdiction should decide that claim.</w:t>
      </w:r>
    </w:p>
    <w:p w14:paraId="2423A364" w14:textId="77777777" w:rsidR="005441A2" w:rsidRPr="00E405A1" w:rsidRDefault="005441A2" w:rsidP="005441A2">
      <w:pPr>
        <w:overflowPunct/>
        <w:autoSpaceDE/>
        <w:autoSpaceDN/>
        <w:adjustRightInd/>
        <w:spacing w:before="0"/>
      </w:pPr>
    </w:p>
    <w:p w14:paraId="6A2AD963" w14:textId="77777777" w:rsidR="003A311F" w:rsidRPr="00E405A1" w:rsidRDefault="005441A2" w:rsidP="005441A2">
      <w:pPr>
        <w:overflowPunct/>
        <w:autoSpaceDE/>
        <w:autoSpaceDN/>
        <w:adjustRightInd/>
        <w:spacing w:before="0"/>
      </w:pPr>
      <w:r w:rsidRPr="00E405A1">
        <w:t>For these issues with at least one day of Camp Lejeune service during the contamination period, the Louisville RO should decide that claim.</w:t>
      </w:r>
    </w:p>
    <w:p w14:paraId="77524A62" w14:textId="77777777" w:rsidR="003A311F" w:rsidRPr="00E405A1" w:rsidRDefault="003A311F" w:rsidP="005441A2">
      <w:pPr>
        <w:overflowPunct/>
        <w:autoSpaceDE/>
        <w:autoSpaceDN/>
        <w:adjustRightInd/>
        <w:spacing w:before="0"/>
      </w:pPr>
    </w:p>
    <w:p w14:paraId="41205A90" w14:textId="6EBB713D" w:rsidR="00D86752" w:rsidRPr="00E405A1" w:rsidRDefault="003A311F" w:rsidP="003A311F">
      <w:pPr>
        <w:overflowPunct/>
        <w:autoSpaceDE/>
        <w:autoSpaceDN/>
        <w:adjustRightInd/>
        <w:spacing w:before="0"/>
        <w:rPr>
          <w:b/>
          <w:bCs/>
        </w:rPr>
      </w:pPr>
      <w:r w:rsidRPr="00E405A1">
        <w:rPr>
          <w:b/>
          <w:bCs/>
        </w:rPr>
        <w:t>C</w:t>
      </w:r>
      <w:r w:rsidR="00F336F9" w:rsidRPr="00E405A1">
        <w:rPr>
          <w:b/>
          <w:bCs/>
        </w:rPr>
        <w:t xml:space="preserve">alculating </w:t>
      </w:r>
      <w:r w:rsidRPr="00E405A1">
        <w:rPr>
          <w:b/>
          <w:bCs/>
        </w:rPr>
        <w:t>C</w:t>
      </w:r>
      <w:r w:rsidR="00F336F9" w:rsidRPr="00E405A1">
        <w:rPr>
          <w:b/>
          <w:bCs/>
        </w:rPr>
        <w:t xml:space="preserve">amp </w:t>
      </w:r>
      <w:r w:rsidRPr="00E405A1">
        <w:rPr>
          <w:b/>
          <w:bCs/>
        </w:rPr>
        <w:t>L</w:t>
      </w:r>
      <w:r w:rsidR="00F336F9" w:rsidRPr="00E405A1">
        <w:rPr>
          <w:b/>
          <w:bCs/>
        </w:rPr>
        <w:t xml:space="preserve">ejeune </w:t>
      </w:r>
      <w:r w:rsidRPr="00E405A1">
        <w:rPr>
          <w:b/>
          <w:bCs/>
        </w:rPr>
        <w:t>S</w:t>
      </w:r>
      <w:r w:rsidR="00F336F9" w:rsidRPr="00E405A1">
        <w:rPr>
          <w:b/>
          <w:bCs/>
        </w:rPr>
        <w:t>ervice</w:t>
      </w:r>
    </w:p>
    <w:p w14:paraId="142525C6" w14:textId="71A60B96" w:rsidR="005A756B" w:rsidRPr="00E405A1" w:rsidRDefault="005A756B" w:rsidP="005A756B">
      <w:pPr>
        <w:pStyle w:val="ListParagraph"/>
        <w:numPr>
          <w:ilvl w:val="0"/>
          <w:numId w:val="27"/>
        </w:numPr>
        <w:spacing w:before="240" w:after="240"/>
      </w:pPr>
      <w:r w:rsidRPr="00E405A1">
        <w:t>For presumptive issues</w:t>
      </w:r>
      <w:r w:rsidR="009067DA" w:rsidRPr="00E405A1">
        <w:t xml:space="preserve"> under 38 CFR 3.309(f)</w:t>
      </w:r>
      <w:r w:rsidRPr="00E405A1">
        <w:t>, your goal will be to annotate 30+ days (consecutive or non-consecutive) of Camp Lejeune service across a</w:t>
      </w:r>
      <w:r w:rsidR="00B66985" w:rsidRPr="00E405A1">
        <w:t>ll</w:t>
      </w:r>
      <w:r w:rsidRPr="00E405A1">
        <w:t xml:space="preserve"> service records</w:t>
      </w:r>
    </w:p>
    <w:p w14:paraId="091CD813" w14:textId="0F447E47" w:rsidR="00CC79D6" w:rsidRPr="00E405A1" w:rsidRDefault="005B4694" w:rsidP="005A756B">
      <w:pPr>
        <w:numPr>
          <w:ilvl w:val="0"/>
          <w:numId w:val="27"/>
        </w:numPr>
        <w:spacing w:before="240" w:after="240"/>
        <w:textAlignment w:val="baseline"/>
      </w:pPr>
      <w:r w:rsidRPr="00E405A1">
        <w:t>Non-presumptive issues will be routed to centralized processing for SME review, so ensure service record development and annotate at least one day of Camp Lejeune service</w:t>
      </w:r>
    </w:p>
    <w:p w14:paraId="75DD773C" w14:textId="195FFE21" w:rsidR="005A756B" w:rsidRPr="00E405A1" w:rsidRDefault="005A756B" w:rsidP="00B66985">
      <w:pPr>
        <w:spacing w:before="240" w:after="240"/>
      </w:pPr>
      <w:r w:rsidRPr="00E405A1">
        <w:t>After necessary notification and development, review STRs and personnel records to verify that the Veteran’s service at Camp Lejeune occurred during the period of contamination, August 1, 1953 to December 31, 1987.</w:t>
      </w:r>
    </w:p>
    <w:p w14:paraId="12A50385" w14:textId="4B0BEE28" w:rsidR="00B66985" w:rsidRPr="00E405A1" w:rsidRDefault="00B66985" w:rsidP="00B66985">
      <w:pPr>
        <w:pStyle w:val="ListParagraph"/>
        <w:numPr>
          <w:ilvl w:val="0"/>
          <w:numId w:val="28"/>
        </w:numPr>
        <w:spacing w:before="240" w:after="240"/>
      </w:pPr>
      <w:r w:rsidRPr="00E405A1">
        <w:t>Establish the total number of days of Camp Lejeune service during this time frame, and</w:t>
      </w:r>
    </w:p>
    <w:p w14:paraId="23BC551E" w14:textId="3E510C49" w:rsidR="00B66985" w:rsidRPr="00E405A1" w:rsidRDefault="00B66985" w:rsidP="00B66985">
      <w:pPr>
        <w:pStyle w:val="ListParagraph"/>
        <w:numPr>
          <w:ilvl w:val="0"/>
          <w:numId w:val="28"/>
        </w:numPr>
        <w:spacing w:before="240" w:after="240"/>
      </w:pPr>
      <w:r w:rsidRPr="00E405A1">
        <w:t>Modify the document subject to annotate the service records that verify Camp Lejeune service</w:t>
      </w:r>
      <w:r w:rsidR="00CE0117" w:rsidRPr="00E405A1">
        <w:t xml:space="preserve"> (CLNC </w:t>
      </w:r>
      <w:r w:rsidR="000B40B7" w:rsidRPr="00E405A1">
        <w:t xml:space="preserve">pg. </w:t>
      </w:r>
      <w:r w:rsidR="00CE0117" w:rsidRPr="00E405A1">
        <w:t>XX: MM/DD/YYYY-MM/DD/YYY).</w:t>
      </w:r>
    </w:p>
    <w:p w14:paraId="2B7BC1F9" w14:textId="48CD7AB0" w:rsidR="005A756B" w:rsidRPr="00E405A1" w:rsidRDefault="005A756B" w:rsidP="002D6E56">
      <w:pPr>
        <w:spacing w:before="240" w:after="240"/>
        <w:textAlignment w:val="baseline"/>
        <w:rPr>
          <w:b/>
        </w:rPr>
      </w:pPr>
      <w:r w:rsidRPr="00E405A1">
        <w:rPr>
          <w:b/>
        </w:rPr>
        <w:t>E</w:t>
      </w:r>
      <w:r w:rsidR="00CE0117" w:rsidRPr="00E405A1">
        <w:rPr>
          <w:b/>
        </w:rPr>
        <w:t>xample of service records modification:</w:t>
      </w:r>
    </w:p>
    <w:p w14:paraId="708FF0D8" w14:textId="7700FACE" w:rsidR="00B66985" w:rsidRPr="00E405A1" w:rsidRDefault="005A756B" w:rsidP="00CE0117">
      <w:pPr>
        <w:spacing w:before="240" w:after="240"/>
        <w:textAlignment w:val="baseline"/>
      </w:pPr>
      <w:r w:rsidRPr="00E405A1">
        <w:rPr>
          <w:noProof/>
        </w:rPr>
        <w:drawing>
          <wp:inline distT="0" distB="0" distL="0" distR="0" wp14:anchorId="39503059" wp14:editId="098F925D">
            <wp:extent cx="5943600" cy="888365"/>
            <wp:effectExtent l="0" t="0" r="0" b="6985"/>
            <wp:docPr id="6" name="Picture 5">
              <a:extLst xmlns:a="http://schemas.openxmlformats.org/drawingml/2006/main">
                <a:ext uri="{FF2B5EF4-FFF2-40B4-BE49-F238E27FC236}">
                  <a16:creationId xmlns:a16="http://schemas.microsoft.com/office/drawing/2014/main" id="{43A6B668-4598-4499-97EE-D8E2E1B977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3A6B668-4598-4499-97EE-D8E2E1B9777F}"/>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943600" cy="888365"/>
                    </a:xfrm>
                    <a:prstGeom prst="rect">
                      <a:avLst/>
                    </a:prstGeom>
                  </pic:spPr>
                </pic:pic>
              </a:graphicData>
            </a:graphic>
          </wp:inline>
        </w:drawing>
      </w:r>
    </w:p>
    <w:p w14:paraId="2D15482B" w14:textId="77777777" w:rsidR="00CE0117" w:rsidRPr="00E405A1" w:rsidRDefault="00CE0117" w:rsidP="000F1BCC">
      <w:pPr>
        <w:rPr>
          <w:b/>
          <w:szCs w:val="24"/>
        </w:rPr>
      </w:pPr>
    </w:p>
    <w:p w14:paraId="41205AA6" w14:textId="46512F93" w:rsidR="00293B7F" w:rsidRPr="00E405A1" w:rsidRDefault="00CE0117" w:rsidP="00E9046C">
      <w:pPr>
        <w:overflowPunct/>
        <w:autoSpaceDE/>
        <w:autoSpaceDN/>
        <w:adjustRightInd/>
        <w:spacing w:before="0"/>
        <w:rPr>
          <w:b/>
          <w:szCs w:val="24"/>
        </w:rPr>
      </w:pPr>
      <w:r w:rsidRPr="00E405A1">
        <w:rPr>
          <w:szCs w:val="24"/>
        </w:rPr>
        <w:t>Below is an example of service personnel records showing Camp Lejeune service</w:t>
      </w:r>
      <w:r w:rsidR="00305773" w:rsidRPr="00E405A1">
        <w:rPr>
          <w:szCs w:val="24"/>
        </w:rPr>
        <w:t xml:space="preserve"> at Naval Hospital Camp Lejeune.  This Veteran was assigned </w:t>
      </w:r>
      <w:r w:rsidR="00E9046C" w:rsidRPr="00E405A1">
        <w:rPr>
          <w:szCs w:val="24"/>
        </w:rPr>
        <w:t>to</w:t>
      </w:r>
      <w:r w:rsidR="00305773" w:rsidRPr="00E405A1">
        <w:rPr>
          <w:szCs w:val="24"/>
        </w:rPr>
        <w:t xml:space="preserve"> that location between April 29</w:t>
      </w:r>
      <w:r w:rsidR="00E9046C" w:rsidRPr="00E405A1">
        <w:rPr>
          <w:szCs w:val="24"/>
        </w:rPr>
        <w:t xml:space="preserve">, 1971 and September 14, 1972, which would </w:t>
      </w:r>
      <w:r w:rsidR="000B40B7" w:rsidRPr="00E405A1">
        <w:rPr>
          <w:szCs w:val="24"/>
        </w:rPr>
        <w:t>satisfy</w:t>
      </w:r>
      <w:r w:rsidR="00E9046C" w:rsidRPr="00E405A1">
        <w:rPr>
          <w:szCs w:val="24"/>
        </w:rPr>
        <w:t xml:space="preserve"> the 30+ days of Camp Lejeune service requirement for presumptive conditions.</w:t>
      </w:r>
    </w:p>
    <w:p w14:paraId="37C832AD" w14:textId="77777777" w:rsidR="00E9046C" w:rsidRPr="00E405A1" w:rsidRDefault="00E9046C" w:rsidP="000F1BCC">
      <w:pPr>
        <w:rPr>
          <w:szCs w:val="24"/>
        </w:rPr>
      </w:pPr>
    </w:p>
    <w:p w14:paraId="1A393A61" w14:textId="3A3E6B1F" w:rsidR="00CE0117" w:rsidRPr="00E405A1" w:rsidRDefault="00E9046C" w:rsidP="000F1BCC">
      <w:pPr>
        <w:rPr>
          <w:b/>
          <w:szCs w:val="24"/>
        </w:rPr>
      </w:pPr>
      <w:r w:rsidRPr="00E405A1">
        <w:rPr>
          <w:b/>
          <w:noProof/>
          <w:szCs w:val="24"/>
        </w:rPr>
        <w:drawing>
          <wp:anchor distT="0" distB="0" distL="114300" distR="114300" simplePos="0" relativeHeight="251655680" behindDoc="0" locked="0" layoutInCell="1" allowOverlap="1" wp14:anchorId="033D88C4" wp14:editId="49089BF7">
            <wp:simplePos x="0" y="0"/>
            <wp:positionH relativeFrom="column">
              <wp:posOffset>25128</wp:posOffset>
            </wp:positionH>
            <wp:positionV relativeFrom="paragraph">
              <wp:posOffset>-4785</wp:posOffset>
            </wp:positionV>
            <wp:extent cx="5918471" cy="1084813"/>
            <wp:effectExtent l="0" t="0" r="6350" b="1270"/>
            <wp:wrapNone/>
            <wp:docPr id="8" name="Picture 5">
              <a:extLst xmlns:a="http://schemas.openxmlformats.org/drawingml/2006/main">
                <a:ext uri="{FF2B5EF4-FFF2-40B4-BE49-F238E27FC236}">
                  <a16:creationId xmlns:a16="http://schemas.microsoft.com/office/drawing/2014/main" id="{7DAFBBD5-EF68-45F5-B2BA-577D43D2B67F}"/>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DAFBBD5-EF68-45F5-B2BA-577D43D2B67F}"/>
                        </a:ext>
                      </a:extLst>
                    </pic:cNvPr>
                    <pic:cNvPicPr/>
                  </pic:nvPicPr>
                  <pic:blipFill>
                    <a:blip r:embed="rId24"/>
                    <a:stretch>
                      <a:fillRect/>
                    </a:stretch>
                  </pic:blipFill>
                  <pic:spPr>
                    <a:xfrm>
                      <a:off x="0" y="0"/>
                      <a:ext cx="6136715" cy="1124816"/>
                    </a:xfrm>
                    <a:prstGeom prst="rect">
                      <a:avLst/>
                    </a:prstGeom>
                  </pic:spPr>
                </pic:pic>
              </a:graphicData>
            </a:graphic>
            <wp14:sizeRelH relativeFrom="margin">
              <wp14:pctWidth>0</wp14:pctWidth>
            </wp14:sizeRelH>
            <wp14:sizeRelV relativeFrom="margin">
              <wp14:pctHeight>0</wp14:pctHeight>
            </wp14:sizeRelV>
          </wp:anchor>
        </w:drawing>
      </w:r>
    </w:p>
    <w:p w14:paraId="3DCFC8D3" w14:textId="7BF654E7" w:rsidR="00CE0117" w:rsidRPr="00E405A1" w:rsidRDefault="00E9046C" w:rsidP="000F1BCC">
      <w:pPr>
        <w:rPr>
          <w:b/>
          <w:i/>
          <w:szCs w:val="24"/>
        </w:rPr>
      </w:pPr>
      <w:r w:rsidRPr="00E405A1">
        <w:rPr>
          <w:b/>
          <w:noProof/>
          <w:szCs w:val="24"/>
        </w:rPr>
        <mc:AlternateContent>
          <mc:Choice Requires="wps">
            <w:drawing>
              <wp:anchor distT="0" distB="0" distL="114300" distR="114300" simplePos="0" relativeHeight="251659776" behindDoc="0" locked="0" layoutInCell="1" allowOverlap="1" wp14:anchorId="266C1290" wp14:editId="1C7FC057">
                <wp:simplePos x="0" y="0"/>
                <wp:positionH relativeFrom="column">
                  <wp:posOffset>31898</wp:posOffset>
                </wp:positionH>
                <wp:positionV relativeFrom="paragraph">
                  <wp:posOffset>190324</wp:posOffset>
                </wp:positionV>
                <wp:extent cx="5907567" cy="457200"/>
                <wp:effectExtent l="19050" t="19050" r="17145" b="19050"/>
                <wp:wrapNone/>
                <wp:docPr id="7" name="Rectangle 6">
                  <a:extLst xmlns:a="http://schemas.openxmlformats.org/drawingml/2006/main">
                    <a:ext uri="{FF2B5EF4-FFF2-40B4-BE49-F238E27FC236}">
                      <a16:creationId xmlns:a16="http://schemas.microsoft.com/office/drawing/2014/main" id="{47D08EEC-17F2-49A7-BE60-43C6A05087DB}"/>
                    </a:ext>
                  </a:extLst>
                </wp:docPr>
                <wp:cNvGraphicFramePr/>
                <a:graphic xmlns:a="http://schemas.openxmlformats.org/drawingml/2006/main">
                  <a:graphicData uri="http://schemas.microsoft.com/office/word/2010/wordprocessingShape">
                    <wps:wsp>
                      <wps:cNvSpPr/>
                      <wps:spPr>
                        <a:xfrm>
                          <a:off x="0" y="0"/>
                          <a:ext cx="5907567" cy="4572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03B5E" id="Rectangle 6" o:spid="_x0000_s1026" style="position:absolute;margin-left:2.5pt;margin-top:15pt;width:465.1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" filled="f" strokecolor="red" strokeweight="3pt"/>
            </w:pict>
          </mc:Fallback>
        </mc:AlternateContent>
      </w:r>
    </w:p>
    <w:p w14:paraId="41205AA7" w14:textId="6507EC04" w:rsidR="00293B7F" w:rsidRPr="00E405A1" w:rsidRDefault="00293B7F" w:rsidP="00293B7F">
      <w:pPr>
        <w:pStyle w:val="VBASubHeading1"/>
        <w:spacing w:before="0"/>
        <w:rPr>
          <w:b/>
          <w:bCs/>
          <w:i w:val="0"/>
          <w:sz w:val="28"/>
          <w:szCs w:val="28"/>
        </w:rPr>
      </w:pPr>
    </w:p>
    <w:p w14:paraId="41205AA8" w14:textId="33396A2D" w:rsidR="00293B7F" w:rsidRPr="00E405A1" w:rsidRDefault="00293B7F" w:rsidP="00293B7F">
      <w:pPr>
        <w:overflowPunct/>
        <w:autoSpaceDE/>
        <w:autoSpaceDN/>
        <w:adjustRightInd/>
        <w:spacing w:before="75"/>
        <w:rPr>
          <w:szCs w:val="24"/>
        </w:rPr>
      </w:pPr>
      <w:r w:rsidRPr="00E405A1">
        <w:rPr>
          <w:szCs w:val="24"/>
        </w:rPr>
        <w:t xml:space="preserve">The standard Section 5103 notice contained on </w:t>
      </w:r>
      <w:hyperlink r:id="rId25" w:tgtFrame="_blank" w:history="1">
        <w:r w:rsidRPr="00E405A1">
          <w:rPr>
            <w:i/>
            <w:iCs/>
            <w:szCs w:val="24"/>
          </w:rPr>
          <w:t>VA Form 21-526EZ, Application for Disability Compensation and Related Compensation Benefits</w:t>
        </w:r>
      </w:hyperlink>
      <w:r w:rsidRPr="00E405A1">
        <w:rPr>
          <w:szCs w:val="24"/>
        </w:rPr>
        <w:t xml:space="preserve">, is sufficient for most claims; however, in </w:t>
      </w:r>
    </w:p>
    <w:p w14:paraId="41205AA9" w14:textId="77777777" w:rsidR="00293B7F" w:rsidRPr="00E405A1" w:rsidRDefault="00293B7F" w:rsidP="00293B7F">
      <w:pPr>
        <w:overflowPunct/>
        <w:autoSpaceDE/>
        <w:autoSpaceDN/>
        <w:adjustRightInd/>
        <w:spacing w:before="0"/>
        <w:rPr>
          <w:szCs w:val="24"/>
        </w:rPr>
      </w:pPr>
      <w:r w:rsidRPr="00E405A1">
        <w:rPr>
          <w:szCs w:val="24"/>
        </w:rPr>
        <w:t> </w:t>
      </w:r>
    </w:p>
    <w:p w14:paraId="41205AB4" w14:textId="0A0FD5B2" w:rsidR="00293B7F" w:rsidRPr="00E405A1" w:rsidRDefault="00E9046C" w:rsidP="00E9046C">
      <w:pPr>
        <w:pStyle w:val="Heading1"/>
        <w:jc w:val="left"/>
      </w:pPr>
      <w:r w:rsidRPr="00E405A1">
        <w:t>exam considerations</w:t>
      </w:r>
    </w:p>
    <w:p w14:paraId="21DC74CD" w14:textId="66EBAB11" w:rsidR="00CC79D6" w:rsidRPr="00E405A1" w:rsidRDefault="005B4694" w:rsidP="00E9046C">
      <w:pPr>
        <w:numPr>
          <w:ilvl w:val="0"/>
          <w:numId w:val="29"/>
        </w:numPr>
        <w:spacing w:before="240" w:after="240"/>
      </w:pPr>
      <w:r w:rsidRPr="00E405A1">
        <w:t>Camp Lejeune issues with no Camp Lejeune service shown are likely ready for decision, but review STRs for consideration of direct SC</w:t>
      </w:r>
    </w:p>
    <w:p w14:paraId="2179944C" w14:textId="4BA7443C" w:rsidR="00CC79D6" w:rsidRPr="00E405A1" w:rsidRDefault="005B4694" w:rsidP="00E9046C">
      <w:pPr>
        <w:numPr>
          <w:ilvl w:val="0"/>
          <w:numId w:val="29"/>
        </w:numPr>
        <w:spacing w:before="240" w:after="240"/>
      </w:pPr>
      <w:r w:rsidRPr="00E405A1">
        <w:t xml:space="preserve">Examine only presumptive conditions </w:t>
      </w:r>
      <w:r w:rsidR="00654604" w:rsidRPr="00E405A1">
        <w:t xml:space="preserve">under 38 CFR 3.309 </w:t>
      </w:r>
      <w:r w:rsidRPr="00E405A1">
        <w:t>with 30+ days of Camp Lejeune service and a diagnosis of the condition</w:t>
      </w:r>
    </w:p>
    <w:p w14:paraId="503AE773" w14:textId="1C7320B6" w:rsidR="00CC79D6" w:rsidRPr="00E405A1" w:rsidRDefault="005B4694" w:rsidP="00E9046C">
      <w:pPr>
        <w:numPr>
          <w:ilvl w:val="0"/>
          <w:numId w:val="29"/>
        </w:numPr>
        <w:spacing w:before="240" w:after="240"/>
      </w:pPr>
      <w:r w:rsidRPr="00E405A1">
        <w:lastRenderedPageBreak/>
        <w:t>A diagnosis of a presumptive cancer condition might not require an examination and be ready to rate</w:t>
      </w:r>
    </w:p>
    <w:p w14:paraId="7ECDF752" w14:textId="07BAA1FD" w:rsidR="00CC79D6" w:rsidRPr="00E405A1" w:rsidRDefault="005B4694" w:rsidP="00E9046C">
      <w:pPr>
        <w:numPr>
          <w:ilvl w:val="0"/>
          <w:numId w:val="29"/>
        </w:numPr>
        <w:spacing w:before="240" w:after="240"/>
      </w:pPr>
      <w:r w:rsidRPr="00E405A1">
        <w:t>Centralized processing (usually at the Louisville RO) will consider medical evidence submitted for non-presumptive conditions and might request SME medical opinions through the VHA</w:t>
      </w:r>
    </w:p>
    <w:p w14:paraId="6B66DEF7" w14:textId="544EF67D" w:rsidR="0039007D" w:rsidRPr="00E405A1" w:rsidRDefault="00AC0834" w:rsidP="00E9046C">
      <w:pPr>
        <w:pStyle w:val="Heading1"/>
        <w:jc w:val="left"/>
      </w:pPr>
      <w:r w:rsidRPr="00E405A1">
        <w:t>routing claims for centralized processing</w:t>
      </w:r>
    </w:p>
    <w:p w14:paraId="305216C4" w14:textId="77777777" w:rsidR="002341B5" w:rsidRPr="00E405A1" w:rsidRDefault="002341B5" w:rsidP="002341B5">
      <w:r w:rsidRPr="00E405A1">
        <w:t xml:space="preserve">If the claim is to be decided by Louisville RO, add one </w:t>
      </w:r>
      <w:r w:rsidRPr="00E405A1">
        <w:rPr>
          <w:b/>
          <w:bCs/>
          <w:i/>
          <w:iCs/>
        </w:rPr>
        <w:t xml:space="preserve">Environmental Hazard - Camp Lejeune – Louisville </w:t>
      </w:r>
      <w:r w:rsidRPr="00E405A1">
        <w:t>special issue to ensure proper routing, but only after:</w:t>
      </w:r>
    </w:p>
    <w:p w14:paraId="58401F24" w14:textId="77777777" w:rsidR="00CC79D6" w:rsidRPr="00E405A1" w:rsidRDefault="005B4694" w:rsidP="002341B5">
      <w:pPr>
        <w:pStyle w:val="ListParagraph"/>
        <w:numPr>
          <w:ilvl w:val="0"/>
          <w:numId w:val="37"/>
        </w:numPr>
      </w:pPr>
      <w:r w:rsidRPr="00E405A1">
        <w:t>the resolution of any character of discharge issues,</w:t>
      </w:r>
    </w:p>
    <w:p w14:paraId="2EF77BED" w14:textId="77777777" w:rsidR="00CC79D6" w:rsidRPr="00E405A1" w:rsidRDefault="005B4694" w:rsidP="002341B5">
      <w:pPr>
        <w:pStyle w:val="ListParagraph"/>
        <w:numPr>
          <w:ilvl w:val="0"/>
          <w:numId w:val="37"/>
        </w:numPr>
      </w:pPr>
      <w:r w:rsidRPr="00E405A1">
        <w:t>sending applicable Camp Lejeune notification in VBMS,</w:t>
      </w:r>
    </w:p>
    <w:p w14:paraId="6759F063" w14:textId="77777777" w:rsidR="00CC79D6" w:rsidRPr="00E405A1" w:rsidRDefault="005B4694" w:rsidP="002341B5">
      <w:pPr>
        <w:pStyle w:val="ListParagraph"/>
        <w:numPr>
          <w:ilvl w:val="0"/>
          <w:numId w:val="37"/>
        </w:numPr>
      </w:pPr>
      <w:r w:rsidRPr="00E405A1">
        <w:t>developing for all appropriate STRs and personnel records,</w:t>
      </w:r>
    </w:p>
    <w:p w14:paraId="0067F623" w14:textId="1FB75AFB" w:rsidR="00CC79D6" w:rsidRPr="00E405A1" w:rsidRDefault="005B4694" w:rsidP="002341B5">
      <w:pPr>
        <w:pStyle w:val="ListParagraph"/>
        <w:numPr>
          <w:ilvl w:val="0"/>
          <w:numId w:val="37"/>
        </w:numPr>
      </w:pPr>
      <w:r w:rsidRPr="00E405A1">
        <w:t>verifying a diagnosis of a presumptive condition</w:t>
      </w:r>
      <w:r w:rsidR="00942212" w:rsidRPr="00E405A1">
        <w:t xml:space="preserve"> either under 38 CFR 3.309 or 38 CFR 17.400</w:t>
      </w:r>
      <w:r w:rsidRPr="00E405A1">
        <w:t xml:space="preserve"> with 1-29 days of Camp Lejeune service, and</w:t>
      </w:r>
    </w:p>
    <w:p w14:paraId="2F5A4CF8" w14:textId="1DE51F69" w:rsidR="00CC79D6" w:rsidRPr="00E405A1" w:rsidRDefault="005B4694" w:rsidP="002341B5">
      <w:pPr>
        <w:pStyle w:val="ListParagraph"/>
        <w:numPr>
          <w:ilvl w:val="0"/>
          <w:numId w:val="37"/>
        </w:numPr>
      </w:pPr>
      <w:r w:rsidRPr="00E405A1">
        <w:t>documenting at least one day of Camp Lejeune service</w:t>
      </w:r>
    </w:p>
    <w:p w14:paraId="02384DA4" w14:textId="77777777" w:rsidR="002341B5" w:rsidRPr="00E405A1" w:rsidRDefault="002341B5" w:rsidP="002341B5">
      <w:pPr>
        <w:overflowPunct/>
        <w:autoSpaceDE/>
        <w:autoSpaceDN/>
        <w:adjustRightInd/>
        <w:spacing w:before="0"/>
        <w:rPr>
          <w:rStyle w:val="Emphasis"/>
          <w:rFonts w:ascii="Arial" w:hAnsi="Arial" w:cs="Arial"/>
          <w:b/>
          <w:bCs/>
          <w:sz w:val="21"/>
          <w:szCs w:val="21"/>
        </w:rPr>
      </w:pPr>
    </w:p>
    <w:p w14:paraId="6D924429" w14:textId="17FBF5DF" w:rsidR="002341B5" w:rsidRPr="00E405A1" w:rsidRDefault="002341B5" w:rsidP="002341B5">
      <w:pPr>
        <w:overflowPunct/>
        <w:autoSpaceDE/>
        <w:autoSpaceDN/>
        <w:adjustRightInd/>
        <w:spacing w:before="0"/>
        <w:rPr>
          <w:rStyle w:val="Emphasis"/>
          <w:bCs/>
          <w:i w:val="0"/>
          <w:szCs w:val="24"/>
        </w:rPr>
      </w:pPr>
      <w:r w:rsidRPr="00E405A1">
        <w:rPr>
          <w:rStyle w:val="Emphasis"/>
          <w:bCs/>
          <w:i w:val="0"/>
          <w:szCs w:val="24"/>
        </w:rPr>
        <w:t xml:space="preserve">The application of this special issue will ensure proper National Work Queue routing. </w:t>
      </w:r>
    </w:p>
    <w:p w14:paraId="381432D2" w14:textId="77777777" w:rsidR="002341B5" w:rsidRPr="00E405A1" w:rsidRDefault="002341B5" w:rsidP="002341B5">
      <w:pPr>
        <w:overflowPunct/>
        <w:autoSpaceDE/>
        <w:autoSpaceDN/>
        <w:adjustRightInd/>
        <w:spacing w:before="0"/>
        <w:rPr>
          <w:rStyle w:val="Emphasis"/>
          <w:bCs/>
          <w:i w:val="0"/>
          <w:szCs w:val="24"/>
        </w:rPr>
      </w:pPr>
    </w:p>
    <w:p w14:paraId="1D472760" w14:textId="7468A516" w:rsidR="002341B5" w:rsidRPr="00E405A1" w:rsidRDefault="002341B5" w:rsidP="002341B5">
      <w:pPr>
        <w:overflowPunct/>
        <w:autoSpaceDE/>
        <w:autoSpaceDN/>
        <w:adjustRightInd/>
        <w:spacing w:before="0"/>
        <w:rPr>
          <w:szCs w:val="24"/>
        </w:rPr>
      </w:pPr>
      <w:r w:rsidRPr="00E405A1">
        <w:rPr>
          <w:rStyle w:val="Emphasis"/>
          <w:b/>
          <w:bCs/>
          <w:szCs w:val="24"/>
        </w:rPr>
        <w:t>Exception</w:t>
      </w:r>
      <w:r w:rsidRPr="00E405A1">
        <w:rPr>
          <w:szCs w:val="24"/>
        </w:rPr>
        <w:t>:  The following types of claims qualify for other centralized processing and will not be processed by the ROJ or Louisville RO:</w:t>
      </w:r>
    </w:p>
    <w:p w14:paraId="4DBE526F" w14:textId="77777777" w:rsidR="002341B5" w:rsidRPr="00E405A1" w:rsidRDefault="002341B5" w:rsidP="002341B5">
      <w:pPr>
        <w:numPr>
          <w:ilvl w:val="0"/>
          <w:numId w:val="38"/>
        </w:numPr>
        <w:overflowPunct/>
        <w:autoSpaceDE/>
        <w:autoSpaceDN/>
        <w:adjustRightInd/>
        <w:spacing w:before="100" w:beforeAutospacing="1" w:after="100" w:afterAutospacing="1"/>
        <w:rPr>
          <w:szCs w:val="24"/>
        </w:rPr>
      </w:pPr>
      <w:r w:rsidRPr="00E405A1">
        <w:rPr>
          <w:szCs w:val="24"/>
        </w:rPr>
        <w:t>Veterans residing in foreign territories</w:t>
      </w:r>
    </w:p>
    <w:p w14:paraId="196D4DE2" w14:textId="77777777" w:rsidR="002341B5" w:rsidRPr="00E405A1" w:rsidRDefault="002341B5" w:rsidP="002341B5">
      <w:pPr>
        <w:numPr>
          <w:ilvl w:val="0"/>
          <w:numId w:val="38"/>
        </w:numPr>
        <w:overflowPunct/>
        <w:autoSpaceDE/>
        <w:autoSpaceDN/>
        <w:adjustRightInd/>
        <w:spacing w:before="100" w:beforeAutospacing="1" w:after="100" w:afterAutospacing="1"/>
        <w:rPr>
          <w:szCs w:val="24"/>
        </w:rPr>
      </w:pPr>
      <w:r w:rsidRPr="00E405A1">
        <w:rPr>
          <w:szCs w:val="24"/>
        </w:rPr>
        <w:t>original pre-discharge claims</w:t>
      </w:r>
    </w:p>
    <w:p w14:paraId="21274E6E" w14:textId="77777777" w:rsidR="002341B5" w:rsidRPr="00E405A1" w:rsidRDefault="002341B5" w:rsidP="002341B5">
      <w:pPr>
        <w:numPr>
          <w:ilvl w:val="0"/>
          <w:numId w:val="38"/>
        </w:numPr>
        <w:overflowPunct/>
        <w:autoSpaceDE/>
        <w:autoSpaceDN/>
        <w:adjustRightInd/>
        <w:spacing w:before="100" w:beforeAutospacing="1" w:after="100" w:afterAutospacing="1"/>
        <w:rPr>
          <w:szCs w:val="24"/>
        </w:rPr>
      </w:pPr>
      <w:r w:rsidRPr="00E405A1">
        <w:rPr>
          <w:szCs w:val="24"/>
        </w:rPr>
        <w:t>restricted access claims, and</w:t>
      </w:r>
    </w:p>
    <w:p w14:paraId="6BD508DA" w14:textId="02875120" w:rsidR="002341B5" w:rsidRPr="00E405A1" w:rsidRDefault="002341B5" w:rsidP="0007204D">
      <w:pPr>
        <w:numPr>
          <w:ilvl w:val="0"/>
          <w:numId w:val="38"/>
        </w:numPr>
        <w:overflowPunct/>
        <w:autoSpaceDE/>
        <w:autoSpaceDN/>
        <w:adjustRightInd/>
        <w:spacing w:before="0" w:beforeAutospacing="1" w:after="100" w:afterAutospacing="1"/>
        <w:rPr>
          <w:rFonts w:ascii="Times New Roman Bold" w:hAnsi="Times New Roman Bold"/>
          <w:b/>
          <w:smallCaps/>
          <w:sz w:val="28"/>
          <w:szCs w:val="36"/>
        </w:rPr>
      </w:pPr>
      <w:r w:rsidRPr="00E405A1">
        <w:rPr>
          <w:szCs w:val="24"/>
        </w:rPr>
        <w:t>other specific special mission claims, as needed</w:t>
      </w:r>
    </w:p>
    <w:p w14:paraId="41205AB5" w14:textId="068D0A69" w:rsidR="00293B7F" w:rsidRPr="00E405A1" w:rsidRDefault="00E9046C" w:rsidP="002341B5">
      <w:pPr>
        <w:pStyle w:val="Heading1"/>
        <w:jc w:val="left"/>
      </w:pPr>
      <w:r w:rsidRPr="00E405A1">
        <w:t>claims for exposure only</w:t>
      </w:r>
    </w:p>
    <w:p w14:paraId="4CEC59D6" w14:textId="7FFA79BD" w:rsidR="00E9046C" w:rsidRPr="00E405A1" w:rsidRDefault="00E9046C" w:rsidP="00E9046C">
      <w:r w:rsidRPr="00E405A1">
        <w:t>If the Veteran alleges exposure to Camp Lejeune contaminated water, but does not claim service connection for a specific disability, then follow these steps:</w:t>
      </w:r>
    </w:p>
    <w:p w14:paraId="1A6844E8" w14:textId="1CB180E2" w:rsidR="00CC79D6" w:rsidRPr="00E405A1" w:rsidRDefault="005B4694" w:rsidP="00E9046C">
      <w:pPr>
        <w:pStyle w:val="VBABodyText0"/>
        <w:numPr>
          <w:ilvl w:val="0"/>
          <w:numId w:val="33"/>
        </w:numPr>
      </w:pPr>
      <w:r w:rsidRPr="00E405A1">
        <w:t xml:space="preserve">Attempt to obtain clarification of </w:t>
      </w:r>
      <w:r w:rsidR="009067DA" w:rsidRPr="00E405A1">
        <w:t>the</w:t>
      </w:r>
      <w:r w:rsidRPr="00E405A1">
        <w:t xml:space="preserve"> disability by telephone</w:t>
      </w:r>
    </w:p>
    <w:p w14:paraId="2D2827F0" w14:textId="77777777" w:rsidR="00CC79D6" w:rsidRPr="00E405A1" w:rsidRDefault="005B4694" w:rsidP="00E9046C">
      <w:pPr>
        <w:pStyle w:val="VBABodyText0"/>
        <w:numPr>
          <w:ilvl w:val="0"/>
          <w:numId w:val="33"/>
        </w:numPr>
      </w:pPr>
      <w:r w:rsidRPr="00E405A1">
        <w:t>Document successful clarification and proceed appropriately</w:t>
      </w:r>
    </w:p>
    <w:p w14:paraId="7890E9BE" w14:textId="54DAC4BA" w:rsidR="00CC79D6" w:rsidRPr="00E405A1" w:rsidRDefault="005B4694" w:rsidP="00E9046C">
      <w:pPr>
        <w:pStyle w:val="VBABodyText0"/>
        <w:numPr>
          <w:ilvl w:val="0"/>
          <w:numId w:val="33"/>
        </w:numPr>
      </w:pPr>
      <w:r w:rsidRPr="00E405A1">
        <w:t>If contact is unsuccessful</w:t>
      </w:r>
      <w:r w:rsidR="009067DA" w:rsidRPr="00E405A1">
        <w:t xml:space="preserve"> and additional issues are under development</w:t>
      </w:r>
      <w:r w:rsidRPr="00E405A1">
        <w:t xml:space="preserve">, send a VBMS subsequent development letter with free text using the </w:t>
      </w:r>
      <w:r w:rsidRPr="00E405A1">
        <w:rPr>
          <w:i/>
          <w:iCs/>
        </w:rPr>
        <w:t xml:space="preserve">What We Need </w:t>
      </w:r>
      <w:r w:rsidRPr="00E405A1">
        <w:t>section</w:t>
      </w:r>
      <w:r w:rsidR="002F7BCF" w:rsidRPr="00E405A1">
        <w:t>:</w:t>
      </w:r>
    </w:p>
    <w:p w14:paraId="63894EB2" w14:textId="77777777" w:rsidR="00C064C7" w:rsidRPr="00E405A1" w:rsidRDefault="00C064C7" w:rsidP="00C064C7">
      <w:pPr>
        <w:pStyle w:val="VBABodyText0"/>
        <w:ind w:left="720"/>
        <w:rPr>
          <w:iCs/>
        </w:rPr>
      </w:pPr>
      <w:r w:rsidRPr="00E405A1">
        <w:rPr>
          <w:iCs/>
        </w:rPr>
        <w:t>“Exposure to contaminants in the water supply at Camp Lejeune, in and of itself, is not a disability.  Please identify the disability(ies) that you are claiming from exposure to contaminated water at Camp Lejeune.”</w:t>
      </w:r>
    </w:p>
    <w:p w14:paraId="2E5AC385" w14:textId="59596A3E" w:rsidR="00C064C7" w:rsidRPr="00E405A1" w:rsidRDefault="00C064C7" w:rsidP="00E9046C">
      <w:pPr>
        <w:pStyle w:val="VBABodyText0"/>
        <w:numPr>
          <w:ilvl w:val="0"/>
          <w:numId w:val="33"/>
        </w:numPr>
      </w:pPr>
      <w:r w:rsidRPr="00E405A1">
        <w:t>If the only claim is for exposure only, follow the procedures of an incomplete claim per M21-1 I.1.B.1.g.</w:t>
      </w:r>
    </w:p>
    <w:p w14:paraId="05624C20" w14:textId="511F69BB" w:rsidR="00C064C7" w:rsidRPr="00E405A1" w:rsidRDefault="00C064C7" w:rsidP="00C064C7">
      <w:pPr>
        <w:pStyle w:val="Heading1"/>
        <w:jc w:val="left"/>
      </w:pPr>
      <w:r w:rsidRPr="00E405A1">
        <w:lastRenderedPageBreak/>
        <w:t>Disability Claims Regarding Dependents</w:t>
      </w:r>
    </w:p>
    <w:p w14:paraId="0E21A022" w14:textId="30748923" w:rsidR="0039007D" w:rsidRPr="00E405A1" w:rsidRDefault="0039007D" w:rsidP="00D87BB6">
      <w:pPr>
        <w:pStyle w:val="ListParagraph"/>
      </w:pPr>
      <w:r w:rsidRPr="00E405A1">
        <w:t>Administratively decide claims for a disability of a dependent, including birth defects.  VA has no statutory authority to compensate a Veteran’s dependents exposure to Camp Lejeune water contamination.</w:t>
      </w:r>
    </w:p>
    <w:p w14:paraId="3B08F904" w14:textId="28D6151F" w:rsidR="00CC79D6" w:rsidRPr="00E405A1" w:rsidRDefault="005B4694" w:rsidP="0039007D">
      <w:pPr>
        <w:numPr>
          <w:ilvl w:val="0"/>
          <w:numId w:val="34"/>
        </w:numPr>
      </w:pPr>
      <w:r w:rsidRPr="00E405A1">
        <w:t>Resolve this claim prior to sending any other claims to Louisville</w:t>
      </w:r>
    </w:p>
    <w:p w14:paraId="05FF2A16" w14:textId="6E7C1247" w:rsidR="0039007D" w:rsidRPr="00E405A1" w:rsidRDefault="005B4694" w:rsidP="0039007D">
      <w:pPr>
        <w:numPr>
          <w:ilvl w:val="0"/>
          <w:numId w:val="34"/>
        </w:numPr>
      </w:pPr>
      <w:r w:rsidRPr="00E405A1">
        <w:t>Do not transfer these claims to the Denver RO for birth defect processing</w:t>
      </w:r>
    </w:p>
    <w:p w14:paraId="6E87745D" w14:textId="20339B09" w:rsidR="0039007D" w:rsidRPr="00E405A1" w:rsidRDefault="0039007D" w:rsidP="0039007D">
      <w:r w:rsidRPr="00E405A1">
        <w:t xml:space="preserve">VA is reimbursing certain Veteran’s family members for out-of-pocket medical expenses related to 38 CFR 17.400 through the Camp Lejeune Family Member Program: </w:t>
      </w:r>
      <w:hyperlink r:id="rId26" w:history="1">
        <w:r w:rsidRPr="00E405A1">
          <w:rPr>
            <w:rStyle w:val="Hyperlink"/>
            <w:color w:val="auto"/>
          </w:rPr>
          <w:t>www.clfamilymembers.fsc.va.gov</w:t>
        </w:r>
      </w:hyperlink>
      <w:r w:rsidRPr="00E405A1">
        <w:t>.  You are not required to do so, but you can relay this resource to Camp Lejeune Veterans for potential benefit information.</w:t>
      </w:r>
    </w:p>
    <w:p w14:paraId="320AC2E4" w14:textId="3BB1EA0A" w:rsidR="00F7398D" w:rsidRPr="00E405A1" w:rsidRDefault="00F7398D" w:rsidP="0039007D"/>
    <w:p w14:paraId="79999D8D" w14:textId="77777777" w:rsidR="00A32827" w:rsidRPr="00E405A1" w:rsidRDefault="00A32827" w:rsidP="00A32827">
      <w:pPr>
        <w:rPr>
          <w:b/>
          <w:bCs/>
        </w:rPr>
      </w:pPr>
      <w:r w:rsidRPr="00E405A1">
        <w:rPr>
          <w:b/>
          <w:bCs/>
        </w:rPr>
        <w:t>Processing Camp Lejeune Claims – Knowledge Check</w:t>
      </w:r>
    </w:p>
    <w:p w14:paraId="153E2615" w14:textId="77777777" w:rsidR="00A32827" w:rsidRPr="00E405A1" w:rsidRDefault="00A32827" w:rsidP="00A32827">
      <w:pPr>
        <w:rPr>
          <w:b/>
          <w:bCs/>
        </w:rPr>
      </w:pPr>
    </w:p>
    <w:p w14:paraId="0C47B0D9" w14:textId="77777777" w:rsidR="00A32827" w:rsidRPr="00E405A1" w:rsidRDefault="00A32827" w:rsidP="00A32827">
      <w:r w:rsidRPr="00E405A1">
        <w:rPr>
          <w:b/>
          <w:bCs/>
        </w:rPr>
        <w:t>1.</w:t>
      </w:r>
      <w:r w:rsidRPr="00E405A1">
        <w:tab/>
        <w:t>If the claim is to be decided by Louisville RO, what special issue do you assign to the claim?</w:t>
      </w:r>
    </w:p>
    <w:p w14:paraId="1B91C2B1" w14:textId="2B9F9DAD" w:rsidR="0019537C" w:rsidRPr="00E405A1" w:rsidRDefault="00A32827" w:rsidP="0019537C">
      <w:r w:rsidRPr="00E405A1">
        <w:t>2.</w:t>
      </w:r>
      <w:r w:rsidRPr="00E405A1">
        <w:tab/>
        <w:t xml:space="preserve">What manual reference provides guidance for verifying service at Camp Lejeune before referring the claim for centralized processing? </w:t>
      </w:r>
    </w:p>
    <w:p w14:paraId="7F82B3F3" w14:textId="6CF7364E" w:rsidR="00F7398D" w:rsidRPr="00E405A1" w:rsidRDefault="00F7398D" w:rsidP="0039007D"/>
    <w:p w14:paraId="62EB35A9" w14:textId="752DFB04" w:rsidR="00F7398D" w:rsidRPr="00E405A1" w:rsidRDefault="00F7398D" w:rsidP="0039007D"/>
    <w:p w14:paraId="0003B4CE" w14:textId="79D82222" w:rsidR="00F7398D" w:rsidRPr="00E405A1" w:rsidRDefault="00F7398D" w:rsidP="0039007D"/>
    <w:p w14:paraId="73A25E78" w14:textId="0F47BBCC" w:rsidR="00F7398D" w:rsidRPr="00E405A1" w:rsidRDefault="00F7398D" w:rsidP="0039007D"/>
    <w:p w14:paraId="4DFC39D4" w14:textId="2BAF60BA" w:rsidR="00F7398D" w:rsidRPr="00E405A1" w:rsidRDefault="00F7398D" w:rsidP="0039007D"/>
    <w:p w14:paraId="021E7AFE" w14:textId="6B242754" w:rsidR="00F7398D" w:rsidRPr="00E405A1" w:rsidRDefault="00F7398D" w:rsidP="0039007D"/>
    <w:p w14:paraId="6505B4E7" w14:textId="65503185" w:rsidR="00F7398D" w:rsidRPr="00E405A1" w:rsidRDefault="00F7398D" w:rsidP="0039007D"/>
    <w:p w14:paraId="5088A1D1" w14:textId="1AB857A7" w:rsidR="00F7398D" w:rsidRPr="00E405A1" w:rsidRDefault="00F7398D" w:rsidP="0039007D"/>
    <w:p w14:paraId="2D0759B7" w14:textId="2484E9B2" w:rsidR="00F7398D" w:rsidRPr="00E405A1" w:rsidRDefault="00F7398D" w:rsidP="0039007D"/>
    <w:p w14:paraId="1A06066B" w14:textId="310CC8E7" w:rsidR="00F7398D" w:rsidRPr="00E405A1" w:rsidRDefault="00F7398D" w:rsidP="0039007D"/>
    <w:p w14:paraId="52840A1A" w14:textId="3750DFCA" w:rsidR="00F7398D" w:rsidRPr="00E405A1" w:rsidRDefault="00F7398D" w:rsidP="0039007D"/>
    <w:p w14:paraId="34A62871" w14:textId="1AE16F8C" w:rsidR="00F7398D" w:rsidRPr="00E405A1" w:rsidRDefault="00F7398D" w:rsidP="0039007D"/>
    <w:p w14:paraId="558101DC" w14:textId="03B5A3B4" w:rsidR="00F7398D" w:rsidRPr="00E405A1" w:rsidRDefault="00F7398D" w:rsidP="0039007D"/>
    <w:p w14:paraId="6A55E37D" w14:textId="2B5C8DED" w:rsidR="00F7398D" w:rsidRPr="00E405A1" w:rsidRDefault="00F7398D" w:rsidP="0039007D"/>
    <w:p w14:paraId="18BD742C" w14:textId="1D4B5035" w:rsidR="00F7398D" w:rsidRPr="00E405A1" w:rsidRDefault="00F7398D" w:rsidP="0039007D"/>
    <w:p w14:paraId="6D50BD6B" w14:textId="3EADF284" w:rsidR="00F7398D" w:rsidRPr="00E405A1" w:rsidRDefault="00F7398D" w:rsidP="0039007D"/>
    <w:p w14:paraId="41205AB7" w14:textId="2E112BC9" w:rsidR="007A5600" w:rsidRPr="00E405A1" w:rsidRDefault="00C71B2A" w:rsidP="00930F81">
      <w:pPr>
        <w:pStyle w:val="VBATopicHeading1"/>
        <w:rPr>
          <w:rFonts w:ascii="Times New Roman" w:hAnsi="Times New Roman"/>
        </w:rPr>
      </w:pPr>
      <w:bookmarkStart w:id="10" w:name="_Toc488921732"/>
      <w:r w:rsidRPr="00E405A1">
        <w:rPr>
          <w:rFonts w:ascii="Times New Roman" w:hAnsi="Times New Roman"/>
        </w:rPr>
        <w:lastRenderedPageBreak/>
        <w:t>A</w:t>
      </w:r>
      <w:r w:rsidR="00B65864" w:rsidRPr="00E405A1">
        <w:rPr>
          <w:rFonts w:ascii="Times New Roman" w:hAnsi="Times New Roman"/>
        </w:rPr>
        <w:t xml:space="preserve">ttachment </w:t>
      </w:r>
      <w:r w:rsidRPr="00E405A1">
        <w:rPr>
          <w:rFonts w:ascii="Times New Roman" w:hAnsi="Times New Roman"/>
        </w:rPr>
        <w:t>A</w:t>
      </w:r>
      <w:r w:rsidR="007A5600" w:rsidRPr="00E405A1">
        <w:rPr>
          <w:rFonts w:ascii="Times New Roman" w:hAnsi="Times New Roman"/>
        </w:rPr>
        <w:t>:</w:t>
      </w:r>
      <w:r w:rsidR="00A712A7" w:rsidRPr="00E405A1">
        <w:rPr>
          <w:rFonts w:ascii="Times New Roman" w:hAnsi="Times New Roman"/>
        </w:rPr>
        <w:t xml:space="preserve"> </w:t>
      </w:r>
      <w:r w:rsidR="00EE0529" w:rsidRPr="00E405A1">
        <w:rPr>
          <w:rFonts w:ascii="Times New Roman" w:hAnsi="Times New Roman"/>
        </w:rPr>
        <w:t xml:space="preserve">Camp Lejeune </w:t>
      </w:r>
      <w:r w:rsidR="00A712A7" w:rsidRPr="00E405A1">
        <w:rPr>
          <w:rFonts w:ascii="Times New Roman" w:hAnsi="Times New Roman"/>
        </w:rPr>
        <w:t>P</w:t>
      </w:r>
      <w:r w:rsidR="00EE0529" w:rsidRPr="00E405A1">
        <w:rPr>
          <w:rFonts w:ascii="Times New Roman" w:hAnsi="Times New Roman"/>
        </w:rPr>
        <w:t xml:space="preserve">resumptive and </w:t>
      </w:r>
      <w:r w:rsidR="00A712A7" w:rsidRPr="00E405A1">
        <w:rPr>
          <w:rFonts w:ascii="Times New Roman" w:hAnsi="Times New Roman"/>
        </w:rPr>
        <w:t>H</w:t>
      </w:r>
      <w:r w:rsidR="00EE0529" w:rsidRPr="00E405A1">
        <w:rPr>
          <w:rFonts w:ascii="Times New Roman" w:hAnsi="Times New Roman"/>
        </w:rPr>
        <w:t xml:space="preserve">ealth </w:t>
      </w:r>
      <w:r w:rsidR="00A712A7" w:rsidRPr="00E405A1">
        <w:rPr>
          <w:rFonts w:ascii="Times New Roman" w:hAnsi="Times New Roman"/>
        </w:rPr>
        <w:t>C</w:t>
      </w:r>
      <w:r w:rsidR="00EE0529" w:rsidRPr="00E405A1">
        <w:rPr>
          <w:rFonts w:ascii="Times New Roman" w:hAnsi="Times New Roman"/>
        </w:rPr>
        <w:t xml:space="preserve">are </w:t>
      </w:r>
      <w:r w:rsidR="00A712A7" w:rsidRPr="00E405A1">
        <w:rPr>
          <w:rFonts w:ascii="Times New Roman" w:hAnsi="Times New Roman"/>
        </w:rPr>
        <w:t>C</w:t>
      </w:r>
      <w:r w:rsidR="00EE0529" w:rsidRPr="00E405A1">
        <w:rPr>
          <w:rFonts w:ascii="Times New Roman" w:hAnsi="Times New Roman"/>
        </w:rPr>
        <w:t>onditions</w:t>
      </w:r>
      <w:bookmarkEnd w:id="10"/>
    </w:p>
    <w:p w14:paraId="034F3ED1" w14:textId="2CAC5D09" w:rsidR="006D3405" w:rsidRPr="00E405A1" w:rsidRDefault="00B65864" w:rsidP="006D3405">
      <w:pPr>
        <w:pStyle w:val="Heading1"/>
        <w:jc w:val="left"/>
        <w:rPr>
          <w:rFonts w:ascii="Times New Roman" w:hAnsi="Times New Roman"/>
          <w:i/>
        </w:rPr>
      </w:pPr>
      <w:r w:rsidRPr="00E405A1">
        <w:rPr>
          <w:rFonts w:ascii="Times New Roman" w:hAnsi="Times New Roman"/>
        </w:rPr>
        <w:t>presumptive conditions c</w:t>
      </w:r>
      <w:r w:rsidR="006D3405" w:rsidRPr="00E405A1">
        <w:rPr>
          <w:rFonts w:ascii="Times New Roman" w:hAnsi="Times New Roman"/>
        </w:rPr>
        <w:t>overed by 38 CFR 3.309(f)</w:t>
      </w:r>
    </w:p>
    <w:p w14:paraId="1229808A" w14:textId="77777777" w:rsidR="006D3405" w:rsidRPr="00E405A1" w:rsidRDefault="006D3405" w:rsidP="006D3405">
      <w:pPr>
        <w:numPr>
          <w:ilvl w:val="0"/>
          <w:numId w:val="3"/>
        </w:numPr>
        <w:spacing w:before="0"/>
        <w:textAlignment w:val="baseline"/>
      </w:pPr>
      <w:r w:rsidRPr="00E405A1">
        <w:t>Kidney Cancer</w:t>
      </w:r>
    </w:p>
    <w:p w14:paraId="5D34F2D8" w14:textId="77777777" w:rsidR="006D3405" w:rsidRPr="00E405A1" w:rsidRDefault="006D3405" w:rsidP="006D3405">
      <w:pPr>
        <w:numPr>
          <w:ilvl w:val="0"/>
          <w:numId w:val="3"/>
        </w:numPr>
        <w:spacing w:before="0"/>
        <w:textAlignment w:val="baseline"/>
      </w:pPr>
      <w:r w:rsidRPr="00E405A1">
        <w:t>Liver Cancer</w:t>
      </w:r>
    </w:p>
    <w:p w14:paraId="5355289A" w14:textId="77777777" w:rsidR="006D3405" w:rsidRPr="00E405A1" w:rsidRDefault="006D3405" w:rsidP="006D3405">
      <w:pPr>
        <w:numPr>
          <w:ilvl w:val="0"/>
          <w:numId w:val="3"/>
        </w:numPr>
        <w:spacing w:before="0"/>
        <w:textAlignment w:val="baseline"/>
      </w:pPr>
      <w:r w:rsidRPr="00E405A1">
        <w:t>Adult leukemia</w:t>
      </w:r>
    </w:p>
    <w:p w14:paraId="05037783" w14:textId="77777777" w:rsidR="006D3405" w:rsidRPr="00E405A1" w:rsidRDefault="006D3405" w:rsidP="006D3405">
      <w:pPr>
        <w:numPr>
          <w:ilvl w:val="0"/>
          <w:numId w:val="3"/>
        </w:numPr>
        <w:spacing w:before="0"/>
        <w:textAlignment w:val="baseline"/>
      </w:pPr>
      <w:r w:rsidRPr="00E405A1">
        <w:t>Multiple myeloma</w:t>
      </w:r>
    </w:p>
    <w:p w14:paraId="710C8EB7" w14:textId="77777777" w:rsidR="006D3405" w:rsidRPr="00E405A1" w:rsidRDefault="006D3405" w:rsidP="006D3405">
      <w:pPr>
        <w:numPr>
          <w:ilvl w:val="0"/>
          <w:numId w:val="3"/>
        </w:numPr>
        <w:spacing w:before="0"/>
        <w:textAlignment w:val="baseline"/>
      </w:pPr>
      <w:r w:rsidRPr="00E405A1">
        <w:t>Parkinson’s disease</w:t>
      </w:r>
    </w:p>
    <w:p w14:paraId="09CBF02E" w14:textId="77777777" w:rsidR="006D3405" w:rsidRPr="00E405A1" w:rsidRDefault="006D3405" w:rsidP="006D3405">
      <w:pPr>
        <w:numPr>
          <w:ilvl w:val="0"/>
          <w:numId w:val="3"/>
        </w:numPr>
        <w:spacing w:before="0"/>
        <w:textAlignment w:val="baseline"/>
      </w:pPr>
      <w:r w:rsidRPr="00E405A1">
        <w:t>Bladder cancer</w:t>
      </w:r>
    </w:p>
    <w:p w14:paraId="6FC9C530" w14:textId="77777777" w:rsidR="006D3405" w:rsidRPr="00E405A1" w:rsidRDefault="006D3405" w:rsidP="006D3405">
      <w:pPr>
        <w:numPr>
          <w:ilvl w:val="0"/>
          <w:numId w:val="3"/>
        </w:numPr>
        <w:spacing w:before="0"/>
        <w:textAlignment w:val="baseline"/>
      </w:pPr>
      <w:r w:rsidRPr="00E405A1">
        <w:t>Aplastic anemia (AA), including moderate (MAA), severe (SAA), and very severe (VSAA)</w:t>
      </w:r>
    </w:p>
    <w:p w14:paraId="2A9EB049" w14:textId="67081649" w:rsidR="006D3405" w:rsidRPr="00E405A1" w:rsidRDefault="006D3405" w:rsidP="006D3405">
      <w:pPr>
        <w:numPr>
          <w:ilvl w:val="0"/>
          <w:numId w:val="3"/>
        </w:numPr>
        <w:spacing w:before="0"/>
        <w:textAlignment w:val="baseline"/>
      </w:pPr>
      <w:r w:rsidRPr="00E405A1">
        <w:t xml:space="preserve">Non-Hodgkin’s lymphoma (NHL), which has 60 subtypes classified by the World Health Organization.  Common examples include: </w:t>
      </w:r>
    </w:p>
    <w:p w14:paraId="24DD9F16" w14:textId="77777777" w:rsidR="006D3405" w:rsidRPr="00E405A1" w:rsidRDefault="006D3405" w:rsidP="006D3405">
      <w:pPr>
        <w:pStyle w:val="Default"/>
        <w:spacing w:after="37"/>
        <w:ind w:left="720"/>
        <w:rPr>
          <w:rFonts w:ascii="Times New Roman" w:hAnsi="Times New Roman" w:cs="Times New Roman"/>
          <w:b/>
          <w:bCs/>
          <w:color w:val="auto"/>
          <w:sz w:val="23"/>
          <w:szCs w:val="23"/>
        </w:rPr>
      </w:pPr>
    </w:p>
    <w:p w14:paraId="652CDC2B"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Burkitt lymphoma-Burkitt leukemia</w:t>
      </w:r>
    </w:p>
    <w:p w14:paraId="05073AE9"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 xml:space="preserve">Central nervous system (CNS) lymphoma </w:t>
      </w:r>
    </w:p>
    <w:p w14:paraId="016BB598"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Diffuse large B-cell lymphoma</w:t>
      </w:r>
    </w:p>
    <w:p w14:paraId="1C223D7F"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 xml:space="preserve">Extranodal marginal zone B-cell lymphoma of MALT </w:t>
      </w:r>
    </w:p>
    <w:p w14:paraId="689DEA3B"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Follicular lymphoma</w:t>
      </w:r>
    </w:p>
    <w:p w14:paraId="0D2FCE83"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Intravascular large B-cell lymphoma</w:t>
      </w:r>
    </w:p>
    <w:p w14:paraId="7E123720"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Lymphomatoid granulomatosis</w:t>
      </w:r>
    </w:p>
    <w:p w14:paraId="1BD9C807"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Lymphoplasmacytic lymphoma-Waldenstrom macroglobulinemia</w:t>
      </w:r>
    </w:p>
    <w:p w14:paraId="0CDB82B2"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 xml:space="preserve">Mantle cell lymphoma </w:t>
      </w:r>
    </w:p>
    <w:p w14:paraId="5C31AB72"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Primary mediastinal (thymic) large B-cell lymphoma</w:t>
      </w:r>
    </w:p>
    <w:p w14:paraId="788B2ADF"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Mucosa-associated lymphatic tissue (MALT) lymphoma</w:t>
      </w:r>
    </w:p>
    <w:p w14:paraId="0DF8B3E3"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Nodal marginal zone B-cell lymphoma</w:t>
      </w:r>
    </w:p>
    <w:p w14:paraId="1919BD25"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Primary effusion lymphoma</w:t>
      </w:r>
    </w:p>
    <w:p w14:paraId="0B79F854"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Small cell lymphocytic lymphoma-chronic lymphocytic leukemia</w:t>
      </w:r>
    </w:p>
    <w:p w14:paraId="613877B8" w14:textId="77777777" w:rsidR="006D3405" w:rsidRPr="00E405A1" w:rsidRDefault="006D3405" w:rsidP="006D3405">
      <w:pPr>
        <w:pStyle w:val="Default"/>
        <w:numPr>
          <w:ilvl w:val="1"/>
          <w:numId w:val="3"/>
        </w:numPr>
        <w:spacing w:after="37"/>
        <w:rPr>
          <w:rFonts w:ascii="Times New Roman" w:hAnsi="Times New Roman" w:cs="Times New Roman"/>
          <w:color w:val="auto"/>
          <w:sz w:val="23"/>
          <w:szCs w:val="23"/>
        </w:rPr>
      </w:pPr>
      <w:r w:rsidRPr="00E405A1">
        <w:rPr>
          <w:rFonts w:ascii="Times New Roman" w:hAnsi="Times New Roman" w:cs="Times New Roman"/>
          <w:color w:val="auto"/>
          <w:sz w:val="23"/>
          <w:szCs w:val="23"/>
        </w:rPr>
        <w:t>Splenic marginal zone B-cell lymphoma</w:t>
      </w:r>
    </w:p>
    <w:p w14:paraId="4E55B971" w14:textId="77777777" w:rsidR="006D3405" w:rsidRPr="00E405A1" w:rsidRDefault="006D3405" w:rsidP="006D3405">
      <w:pPr>
        <w:numPr>
          <w:ilvl w:val="1"/>
          <w:numId w:val="22"/>
        </w:numPr>
        <w:overflowPunct/>
        <w:spacing w:before="0"/>
        <w:rPr>
          <w:rFonts w:eastAsia="Calibri"/>
          <w:szCs w:val="24"/>
        </w:rPr>
      </w:pPr>
      <w:r w:rsidRPr="00E405A1">
        <w:rPr>
          <w:rFonts w:eastAsia="Calibri"/>
          <w:szCs w:val="24"/>
        </w:rPr>
        <w:t>Anaplastic large cell lymphoma, primary cutaneous type</w:t>
      </w:r>
    </w:p>
    <w:p w14:paraId="49B7F798" w14:textId="77777777" w:rsidR="006D3405" w:rsidRPr="00E405A1" w:rsidRDefault="006D3405" w:rsidP="006D3405">
      <w:pPr>
        <w:numPr>
          <w:ilvl w:val="1"/>
          <w:numId w:val="22"/>
        </w:numPr>
        <w:overflowPunct/>
        <w:spacing w:before="0"/>
        <w:rPr>
          <w:rFonts w:eastAsia="Calibri"/>
          <w:szCs w:val="24"/>
        </w:rPr>
      </w:pPr>
      <w:r w:rsidRPr="00E405A1">
        <w:rPr>
          <w:rFonts w:eastAsia="Calibri"/>
          <w:szCs w:val="24"/>
        </w:rPr>
        <w:t>Anaplastic large cell lymphoma, systemic type</w:t>
      </w:r>
    </w:p>
    <w:p w14:paraId="31A2705D" w14:textId="77777777" w:rsidR="006D3405" w:rsidRPr="00E405A1" w:rsidRDefault="006D3405" w:rsidP="006D3405">
      <w:pPr>
        <w:numPr>
          <w:ilvl w:val="1"/>
          <w:numId w:val="22"/>
        </w:numPr>
        <w:overflowPunct/>
        <w:spacing w:before="0" w:after="35"/>
        <w:rPr>
          <w:rFonts w:eastAsia="Calibri"/>
          <w:sz w:val="23"/>
          <w:szCs w:val="23"/>
        </w:rPr>
      </w:pPr>
      <w:r w:rsidRPr="00E405A1">
        <w:rPr>
          <w:rFonts w:eastAsia="Calibri"/>
          <w:sz w:val="23"/>
          <w:szCs w:val="23"/>
        </w:rPr>
        <w:t>Peripheral T-cell lymphoma, not otherwise specified (NOS)</w:t>
      </w:r>
    </w:p>
    <w:p w14:paraId="3FBD7A13" w14:textId="77777777" w:rsidR="006D3405" w:rsidRPr="00E405A1" w:rsidRDefault="006D3405" w:rsidP="006D3405">
      <w:pPr>
        <w:numPr>
          <w:ilvl w:val="1"/>
          <w:numId w:val="22"/>
        </w:numPr>
        <w:overflowPunct/>
        <w:spacing w:before="0" w:after="35"/>
        <w:rPr>
          <w:rFonts w:eastAsia="Calibri"/>
          <w:sz w:val="23"/>
          <w:szCs w:val="23"/>
        </w:rPr>
      </w:pPr>
      <w:r w:rsidRPr="00E405A1">
        <w:rPr>
          <w:rFonts w:eastAsia="Calibri"/>
          <w:sz w:val="23"/>
          <w:szCs w:val="23"/>
        </w:rPr>
        <w:t>Angioimmunoblastic T-cell lymphoma</w:t>
      </w:r>
    </w:p>
    <w:p w14:paraId="63010005" w14:textId="77777777" w:rsidR="006D3405" w:rsidRPr="00E405A1" w:rsidRDefault="006D3405" w:rsidP="006D3405">
      <w:pPr>
        <w:numPr>
          <w:ilvl w:val="1"/>
          <w:numId w:val="22"/>
        </w:numPr>
        <w:overflowPunct/>
        <w:spacing w:before="0" w:after="35"/>
        <w:rPr>
          <w:rFonts w:eastAsia="Calibri"/>
          <w:sz w:val="23"/>
          <w:szCs w:val="23"/>
        </w:rPr>
      </w:pPr>
      <w:r w:rsidRPr="00E405A1">
        <w:rPr>
          <w:rFonts w:eastAsia="Calibri"/>
          <w:sz w:val="23"/>
          <w:szCs w:val="23"/>
        </w:rPr>
        <w:t>Adult T-cell lymphoma/leukemia (human T-cell lymphotropic virus type I positive)</w:t>
      </w:r>
    </w:p>
    <w:p w14:paraId="386AA6D8" w14:textId="77777777" w:rsidR="006D3405" w:rsidRPr="00E405A1" w:rsidRDefault="006D3405" w:rsidP="006D3405">
      <w:pPr>
        <w:numPr>
          <w:ilvl w:val="1"/>
          <w:numId w:val="22"/>
        </w:numPr>
        <w:overflowPunct/>
        <w:spacing w:before="0" w:after="35"/>
        <w:rPr>
          <w:rFonts w:eastAsia="Calibri"/>
          <w:sz w:val="23"/>
          <w:szCs w:val="23"/>
        </w:rPr>
      </w:pPr>
      <w:r w:rsidRPr="00E405A1">
        <w:rPr>
          <w:rFonts w:eastAsia="Calibri"/>
          <w:sz w:val="23"/>
          <w:szCs w:val="23"/>
        </w:rPr>
        <w:t>Extranodal NK/T-cell lymphoma, nasal type</w:t>
      </w:r>
    </w:p>
    <w:p w14:paraId="6E8F7CF0" w14:textId="77777777" w:rsidR="006D3405" w:rsidRPr="00E405A1" w:rsidRDefault="006D3405" w:rsidP="006D3405">
      <w:pPr>
        <w:numPr>
          <w:ilvl w:val="1"/>
          <w:numId w:val="22"/>
        </w:numPr>
        <w:overflowPunct/>
        <w:spacing w:before="0" w:after="35"/>
        <w:rPr>
          <w:rFonts w:eastAsia="Calibri"/>
          <w:sz w:val="23"/>
          <w:szCs w:val="23"/>
        </w:rPr>
      </w:pPr>
      <w:r w:rsidRPr="00E405A1">
        <w:rPr>
          <w:rFonts w:eastAsia="Calibri"/>
          <w:sz w:val="23"/>
          <w:szCs w:val="23"/>
        </w:rPr>
        <w:t>Enteropathy-associated T-cell lymphoma</w:t>
      </w:r>
    </w:p>
    <w:p w14:paraId="11B9068A" w14:textId="77777777" w:rsidR="006D3405" w:rsidRPr="00E405A1" w:rsidRDefault="006D3405" w:rsidP="006D3405">
      <w:pPr>
        <w:numPr>
          <w:ilvl w:val="1"/>
          <w:numId w:val="22"/>
        </w:numPr>
        <w:overflowPunct/>
        <w:spacing w:before="0" w:after="35"/>
        <w:rPr>
          <w:rFonts w:eastAsia="Calibri"/>
          <w:sz w:val="23"/>
          <w:szCs w:val="23"/>
        </w:rPr>
      </w:pPr>
      <w:r w:rsidRPr="00E405A1">
        <w:rPr>
          <w:rFonts w:eastAsia="Calibri"/>
          <w:sz w:val="23"/>
          <w:szCs w:val="23"/>
        </w:rPr>
        <w:t>Gamma/delta hepatosplenic T-cell lymphoma</w:t>
      </w:r>
    </w:p>
    <w:p w14:paraId="023C9FA6" w14:textId="77777777" w:rsidR="006D3405" w:rsidRPr="00E405A1" w:rsidRDefault="006D3405" w:rsidP="006D3405">
      <w:pPr>
        <w:numPr>
          <w:ilvl w:val="1"/>
          <w:numId w:val="22"/>
        </w:numPr>
        <w:overflowPunct/>
        <w:spacing w:before="0" w:after="35"/>
        <w:rPr>
          <w:rFonts w:eastAsia="Calibri"/>
          <w:sz w:val="23"/>
          <w:szCs w:val="23"/>
        </w:rPr>
      </w:pPr>
      <w:r w:rsidRPr="00E405A1">
        <w:rPr>
          <w:rFonts w:eastAsia="Calibri"/>
          <w:sz w:val="23"/>
          <w:szCs w:val="23"/>
        </w:rPr>
        <w:t>Subcutaneous panniculitis-like T-cell lymphoma</w:t>
      </w:r>
    </w:p>
    <w:p w14:paraId="6AC549AA" w14:textId="77777777" w:rsidR="006D3405" w:rsidRPr="00E405A1" w:rsidRDefault="006D3405" w:rsidP="006D3405">
      <w:pPr>
        <w:numPr>
          <w:ilvl w:val="1"/>
          <w:numId w:val="22"/>
        </w:numPr>
        <w:overflowPunct/>
        <w:spacing w:before="0" w:after="35"/>
        <w:rPr>
          <w:rFonts w:eastAsia="Calibri"/>
          <w:sz w:val="23"/>
          <w:szCs w:val="23"/>
        </w:rPr>
      </w:pPr>
      <w:r w:rsidRPr="00E405A1">
        <w:rPr>
          <w:rFonts w:eastAsia="Calibri"/>
          <w:sz w:val="23"/>
          <w:szCs w:val="23"/>
        </w:rPr>
        <w:t xml:space="preserve">Mycosis fungoides </w:t>
      </w:r>
    </w:p>
    <w:p w14:paraId="2DA7FEF7" w14:textId="77777777" w:rsidR="006D3405" w:rsidRPr="00E405A1" w:rsidRDefault="006D3405" w:rsidP="006D3405">
      <w:pPr>
        <w:numPr>
          <w:ilvl w:val="1"/>
          <w:numId w:val="22"/>
        </w:numPr>
        <w:overflowPunct/>
        <w:spacing w:before="0"/>
        <w:rPr>
          <w:rFonts w:eastAsia="Calibri"/>
          <w:sz w:val="23"/>
          <w:szCs w:val="23"/>
        </w:rPr>
      </w:pPr>
      <w:r w:rsidRPr="00E405A1">
        <w:rPr>
          <w:rFonts w:eastAsia="Calibri"/>
          <w:sz w:val="23"/>
          <w:szCs w:val="23"/>
        </w:rPr>
        <w:t xml:space="preserve">Cutaneous T-cell lymphoma (Sézary syndrome and mycosis fungoides) </w:t>
      </w:r>
    </w:p>
    <w:p w14:paraId="20ED0C0B" w14:textId="77777777" w:rsidR="006D3405" w:rsidRPr="00E405A1" w:rsidRDefault="006D3405" w:rsidP="006D3405">
      <w:pPr>
        <w:numPr>
          <w:ilvl w:val="1"/>
          <w:numId w:val="22"/>
        </w:numPr>
        <w:overflowPunct/>
        <w:spacing w:before="0"/>
        <w:rPr>
          <w:rFonts w:eastAsia="Calibri"/>
          <w:sz w:val="23"/>
          <w:szCs w:val="23"/>
        </w:rPr>
      </w:pPr>
      <w:r w:rsidRPr="00E405A1">
        <w:rPr>
          <w:rFonts w:eastAsia="Calibri"/>
          <w:sz w:val="23"/>
          <w:szCs w:val="23"/>
        </w:rPr>
        <w:t xml:space="preserve">Hepatosplenic lymphoma </w:t>
      </w:r>
    </w:p>
    <w:p w14:paraId="40F3D252" w14:textId="77777777" w:rsidR="006D3405" w:rsidRPr="00E405A1" w:rsidRDefault="006D3405" w:rsidP="006D3405">
      <w:pPr>
        <w:numPr>
          <w:ilvl w:val="0"/>
          <w:numId w:val="3"/>
        </w:numPr>
        <w:spacing w:before="0"/>
        <w:textAlignment w:val="baseline"/>
      </w:pPr>
      <w:r w:rsidRPr="00E405A1">
        <w:lastRenderedPageBreak/>
        <w:t>Myelodysplastic syndromes (MDS) are groups of disorders caused by poorly formed or dysfunctional blood cells.  The bone marrow doesn’t produce enough healthy blood cells, instead making too many immature cells (blasts).  The World Health Organization:</w:t>
      </w:r>
    </w:p>
    <w:p w14:paraId="64D862D6" w14:textId="77777777" w:rsidR="006D3405" w:rsidRPr="00E405A1" w:rsidRDefault="006D3405" w:rsidP="006D3405">
      <w:pPr>
        <w:pStyle w:val="Default"/>
        <w:numPr>
          <w:ilvl w:val="1"/>
          <w:numId w:val="3"/>
        </w:numPr>
        <w:rPr>
          <w:rFonts w:ascii="Times New Roman" w:hAnsi="Times New Roman" w:cs="Times New Roman"/>
          <w:color w:val="auto"/>
        </w:rPr>
      </w:pPr>
      <w:r w:rsidRPr="00E405A1">
        <w:rPr>
          <w:rFonts w:ascii="Times New Roman" w:hAnsi="Times New Roman" w:cs="Times New Roman"/>
          <w:color w:val="auto"/>
        </w:rPr>
        <w:t xml:space="preserve">Refractory cytopenia with unilineage dysplasia (RCUD) </w:t>
      </w:r>
    </w:p>
    <w:p w14:paraId="5C549DC8" w14:textId="77777777" w:rsidR="006D3405" w:rsidRPr="00E405A1" w:rsidRDefault="006D3405" w:rsidP="006D3405">
      <w:pPr>
        <w:pStyle w:val="Default"/>
        <w:numPr>
          <w:ilvl w:val="1"/>
          <w:numId w:val="3"/>
        </w:numPr>
        <w:rPr>
          <w:rFonts w:ascii="Times New Roman" w:hAnsi="Times New Roman" w:cs="Times New Roman"/>
          <w:color w:val="auto"/>
        </w:rPr>
      </w:pPr>
      <w:r w:rsidRPr="00E405A1">
        <w:rPr>
          <w:rFonts w:ascii="Times New Roman" w:hAnsi="Times New Roman" w:cs="Times New Roman"/>
          <w:color w:val="auto"/>
        </w:rPr>
        <w:t xml:space="preserve">Refractory anemia with ringed sideroblasts (RARS) </w:t>
      </w:r>
    </w:p>
    <w:p w14:paraId="3535ED08" w14:textId="77777777" w:rsidR="006D3405" w:rsidRPr="00E405A1" w:rsidRDefault="006D3405" w:rsidP="006D3405">
      <w:pPr>
        <w:pStyle w:val="Default"/>
        <w:numPr>
          <w:ilvl w:val="1"/>
          <w:numId w:val="3"/>
        </w:numPr>
        <w:rPr>
          <w:rFonts w:ascii="Times New Roman" w:hAnsi="Times New Roman" w:cs="Times New Roman"/>
          <w:color w:val="auto"/>
        </w:rPr>
      </w:pPr>
      <w:r w:rsidRPr="00E405A1">
        <w:rPr>
          <w:rFonts w:ascii="Times New Roman" w:hAnsi="Times New Roman" w:cs="Times New Roman"/>
          <w:color w:val="auto"/>
        </w:rPr>
        <w:t xml:space="preserve">Refractory cytopenia with multilineage dysplasia (RCMD) </w:t>
      </w:r>
    </w:p>
    <w:p w14:paraId="70D30A8B" w14:textId="77777777" w:rsidR="006D3405" w:rsidRPr="00E405A1" w:rsidRDefault="006D3405" w:rsidP="006D3405">
      <w:pPr>
        <w:pStyle w:val="Default"/>
        <w:numPr>
          <w:ilvl w:val="1"/>
          <w:numId w:val="3"/>
        </w:numPr>
        <w:rPr>
          <w:rFonts w:ascii="Times New Roman" w:hAnsi="Times New Roman" w:cs="Times New Roman"/>
          <w:color w:val="auto"/>
        </w:rPr>
      </w:pPr>
      <w:r w:rsidRPr="00E405A1">
        <w:rPr>
          <w:rFonts w:ascii="Times New Roman" w:hAnsi="Times New Roman" w:cs="Times New Roman"/>
          <w:color w:val="auto"/>
        </w:rPr>
        <w:t xml:space="preserve">Refractory anemia with excess blasts-1 (RAEB-1) </w:t>
      </w:r>
    </w:p>
    <w:p w14:paraId="6B487100" w14:textId="77777777" w:rsidR="006D3405" w:rsidRPr="00E405A1" w:rsidRDefault="006D3405" w:rsidP="006D3405">
      <w:pPr>
        <w:pStyle w:val="Default"/>
        <w:numPr>
          <w:ilvl w:val="1"/>
          <w:numId w:val="3"/>
        </w:numPr>
        <w:rPr>
          <w:rFonts w:ascii="Times New Roman" w:hAnsi="Times New Roman" w:cs="Times New Roman"/>
          <w:color w:val="auto"/>
        </w:rPr>
      </w:pPr>
      <w:r w:rsidRPr="00E405A1">
        <w:rPr>
          <w:rFonts w:ascii="Times New Roman" w:hAnsi="Times New Roman" w:cs="Times New Roman"/>
          <w:color w:val="auto"/>
        </w:rPr>
        <w:t xml:space="preserve">Refractory anemia with excess blasts-2 (RAEB-2) </w:t>
      </w:r>
    </w:p>
    <w:p w14:paraId="55240C9A" w14:textId="77777777" w:rsidR="006D3405" w:rsidRPr="00E405A1" w:rsidRDefault="006D3405" w:rsidP="006D3405">
      <w:pPr>
        <w:pStyle w:val="Default"/>
        <w:numPr>
          <w:ilvl w:val="1"/>
          <w:numId w:val="3"/>
        </w:numPr>
        <w:rPr>
          <w:rFonts w:ascii="Times New Roman" w:hAnsi="Times New Roman" w:cs="Times New Roman"/>
          <w:color w:val="auto"/>
        </w:rPr>
      </w:pPr>
      <w:r w:rsidRPr="00E405A1">
        <w:rPr>
          <w:rFonts w:ascii="Times New Roman" w:hAnsi="Times New Roman" w:cs="Times New Roman"/>
          <w:color w:val="auto"/>
        </w:rPr>
        <w:t xml:space="preserve">Myelodysplastic syndrome, unclassified (MDS-U) </w:t>
      </w:r>
    </w:p>
    <w:p w14:paraId="630456AC" w14:textId="77777777" w:rsidR="006D3405" w:rsidRPr="00E405A1" w:rsidRDefault="006D3405" w:rsidP="006D3405">
      <w:pPr>
        <w:pStyle w:val="ListParagraph"/>
        <w:numPr>
          <w:ilvl w:val="1"/>
          <w:numId w:val="3"/>
        </w:numPr>
        <w:spacing w:before="0"/>
        <w:rPr>
          <w:szCs w:val="24"/>
        </w:rPr>
      </w:pPr>
      <w:r w:rsidRPr="00E405A1">
        <w:rPr>
          <w:szCs w:val="24"/>
        </w:rPr>
        <w:t>Myelodysplastic syndrome associated with isolated del(5q)</w:t>
      </w:r>
    </w:p>
    <w:p w14:paraId="387DDF73" w14:textId="369B6958" w:rsidR="006D3405" w:rsidRPr="00E405A1" w:rsidRDefault="00B65864" w:rsidP="006D3405">
      <w:pPr>
        <w:pStyle w:val="Heading1"/>
        <w:jc w:val="left"/>
        <w:rPr>
          <w:rFonts w:ascii="Times New Roman" w:hAnsi="Times New Roman"/>
          <w:i/>
        </w:rPr>
      </w:pPr>
      <w:r w:rsidRPr="00E405A1">
        <w:rPr>
          <w:rFonts w:ascii="Times New Roman" w:hAnsi="Times New Roman"/>
        </w:rPr>
        <w:t>c</w:t>
      </w:r>
      <w:r w:rsidR="006D3405" w:rsidRPr="00E405A1">
        <w:rPr>
          <w:rFonts w:ascii="Times New Roman" w:hAnsi="Times New Roman"/>
        </w:rPr>
        <w:t>onditions not recognized under 38 cfr 3.309(f), but recognized for healthcare purposes under 38 cfr 17.400</w:t>
      </w:r>
    </w:p>
    <w:p w14:paraId="4FF205E2" w14:textId="23F9AC5E" w:rsidR="006D3405" w:rsidRPr="00E405A1" w:rsidRDefault="006D3405" w:rsidP="006D3405">
      <w:pPr>
        <w:spacing w:before="240" w:after="240"/>
        <w:textAlignment w:val="baseline"/>
      </w:pPr>
      <w:r w:rsidRPr="00E405A1">
        <w:t xml:space="preserve">There are a few conditions listed under both 38 CFR 3.309 and 38 CFR 17.400. The </w:t>
      </w:r>
      <w:r w:rsidR="000B40B7" w:rsidRPr="00E405A1">
        <w:t>following additional</w:t>
      </w:r>
      <w:r w:rsidRPr="00E405A1">
        <w:t xml:space="preserve"> illnesses or conditions listed below are covered by VA Health Care:</w:t>
      </w:r>
    </w:p>
    <w:p w14:paraId="12D89768" w14:textId="77777777" w:rsidR="006D3405" w:rsidRPr="00E405A1" w:rsidRDefault="006D3405" w:rsidP="006D3405">
      <w:pPr>
        <w:numPr>
          <w:ilvl w:val="0"/>
          <w:numId w:val="15"/>
        </w:numPr>
        <w:spacing w:before="0"/>
        <w:textAlignment w:val="baseline"/>
      </w:pPr>
      <w:r w:rsidRPr="00E405A1">
        <w:t>Esophageal Cancer</w:t>
      </w:r>
    </w:p>
    <w:p w14:paraId="1A351E44" w14:textId="77777777" w:rsidR="006D3405" w:rsidRPr="00E405A1" w:rsidRDefault="006D3405" w:rsidP="006D3405">
      <w:pPr>
        <w:numPr>
          <w:ilvl w:val="0"/>
          <w:numId w:val="15"/>
        </w:numPr>
        <w:spacing w:before="0"/>
        <w:textAlignment w:val="baseline"/>
      </w:pPr>
      <w:r w:rsidRPr="00E405A1">
        <w:t>Lung Cancer</w:t>
      </w:r>
    </w:p>
    <w:p w14:paraId="02D6D400" w14:textId="77777777" w:rsidR="006D3405" w:rsidRPr="00E405A1" w:rsidRDefault="006D3405" w:rsidP="006D3405">
      <w:pPr>
        <w:numPr>
          <w:ilvl w:val="0"/>
          <w:numId w:val="15"/>
        </w:numPr>
        <w:spacing w:before="0"/>
        <w:textAlignment w:val="baseline"/>
      </w:pPr>
      <w:r w:rsidRPr="00E405A1">
        <w:t>Breast Cancer</w:t>
      </w:r>
    </w:p>
    <w:p w14:paraId="068FA772" w14:textId="77777777" w:rsidR="006D3405" w:rsidRPr="00E405A1" w:rsidRDefault="006D3405" w:rsidP="006D3405">
      <w:pPr>
        <w:numPr>
          <w:ilvl w:val="0"/>
          <w:numId w:val="15"/>
        </w:numPr>
        <w:spacing w:before="0"/>
        <w:textAlignment w:val="baseline"/>
      </w:pPr>
      <w:r w:rsidRPr="00E405A1">
        <w:t>Leukemia</w:t>
      </w:r>
    </w:p>
    <w:p w14:paraId="501770AB" w14:textId="77777777" w:rsidR="006D3405" w:rsidRPr="00E405A1" w:rsidRDefault="006D3405" w:rsidP="006D3405">
      <w:pPr>
        <w:numPr>
          <w:ilvl w:val="0"/>
          <w:numId w:val="15"/>
        </w:numPr>
        <w:spacing w:before="0"/>
        <w:textAlignment w:val="baseline"/>
      </w:pPr>
      <w:r w:rsidRPr="00E405A1">
        <w:t>Renal toxicity</w:t>
      </w:r>
    </w:p>
    <w:p w14:paraId="2E4A400E" w14:textId="77777777" w:rsidR="006D3405" w:rsidRPr="00E405A1" w:rsidRDefault="006D3405" w:rsidP="006D3405">
      <w:pPr>
        <w:numPr>
          <w:ilvl w:val="0"/>
          <w:numId w:val="15"/>
        </w:numPr>
        <w:spacing w:before="0"/>
        <w:textAlignment w:val="baseline"/>
      </w:pPr>
      <w:r w:rsidRPr="00E405A1">
        <w:t>Hepatic steatosis</w:t>
      </w:r>
    </w:p>
    <w:p w14:paraId="718831E0" w14:textId="77777777" w:rsidR="006D3405" w:rsidRPr="00E405A1" w:rsidRDefault="006D3405" w:rsidP="006D3405">
      <w:pPr>
        <w:numPr>
          <w:ilvl w:val="0"/>
          <w:numId w:val="15"/>
        </w:numPr>
        <w:spacing w:before="0"/>
        <w:textAlignment w:val="baseline"/>
      </w:pPr>
      <w:r w:rsidRPr="00E405A1">
        <w:t>Female infertility</w:t>
      </w:r>
    </w:p>
    <w:p w14:paraId="10EE4195" w14:textId="77777777" w:rsidR="006D3405" w:rsidRPr="00E405A1" w:rsidRDefault="006D3405" w:rsidP="006D3405">
      <w:pPr>
        <w:numPr>
          <w:ilvl w:val="0"/>
          <w:numId w:val="15"/>
        </w:numPr>
        <w:spacing w:before="0"/>
        <w:textAlignment w:val="baseline"/>
      </w:pPr>
      <w:r w:rsidRPr="00E405A1">
        <w:t>Miscarriage</w:t>
      </w:r>
    </w:p>
    <w:p w14:paraId="1F56B77D" w14:textId="77777777" w:rsidR="006D3405" w:rsidRPr="00E405A1" w:rsidRDefault="006D3405" w:rsidP="006D3405">
      <w:pPr>
        <w:numPr>
          <w:ilvl w:val="0"/>
          <w:numId w:val="15"/>
        </w:numPr>
        <w:spacing w:before="0"/>
        <w:textAlignment w:val="baseline"/>
      </w:pPr>
      <w:r w:rsidRPr="00E405A1">
        <w:t>Scleroderma</w:t>
      </w:r>
    </w:p>
    <w:p w14:paraId="41205AD5" w14:textId="5CC9FF64" w:rsidR="0059249D" w:rsidRPr="00E405A1" w:rsidRDefault="006D3405" w:rsidP="006D3405">
      <w:pPr>
        <w:pStyle w:val="ListParagraph"/>
        <w:overflowPunct/>
        <w:autoSpaceDE/>
        <w:autoSpaceDN/>
        <w:adjustRightInd/>
        <w:spacing w:before="0"/>
        <w:contextualSpacing/>
        <w:rPr>
          <w:b/>
          <w:sz w:val="32"/>
          <w:szCs w:val="32"/>
        </w:rPr>
      </w:pPr>
      <w:r w:rsidRPr="00E405A1">
        <w:t>Neurobehavioral effects</w:t>
      </w:r>
    </w:p>
    <w:p w14:paraId="41205AD6" w14:textId="77777777" w:rsidR="00EE0529" w:rsidRPr="00E405A1" w:rsidRDefault="00EE0529" w:rsidP="00EE0529">
      <w:pPr>
        <w:pStyle w:val="VBATopicHeading1"/>
        <w:jc w:val="left"/>
        <w:rPr>
          <w:rFonts w:ascii="Times New Roman" w:hAnsi="Times New Roman"/>
          <w:b w:val="0"/>
        </w:rPr>
      </w:pPr>
    </w:p>
    <w:p w14:paraId="41205AEA" w14:textId="7194932A" w:rsidR="007A5600" w:rsidRPr="00E405A1" w:rsidRDefault="00104C25">
      <w:pPr>
        <w:overflowPunct/>
        <w:autoSpaceDE/>
        <w:autoSpaceDN/>
        <w:adjustRightInd/>
        <w:spacing w:before="0"/>
        <w:rPr>
          <w:b/>
          <w:smallCaps/>
          <w:sz w:val="32"/>
          <w:szCs w:val="32"/>
        </w:rPr>
      </w:pPr>
      <w:r w:rsidRPr="00E405A1">
        <w:t xml:space="preserve"> </w:t>
      </w:r>
      <w:r w:rsidR="00D90DC8" w:rsidRPr="00E405A1">
        <w:rPr>
          <w:rFonts w:eastAsia="Calibri"/>
          <w:sz w:val="22"/>
          <w:szCs w:val="22"/>
        </w:rPr>
        <w:br w:type="page"/>
      </w:r>
    </w:p>
    <w:p w14:paraId="41205AEB" w14:textId="77777777" w:rsidR="007A5600" w:rsidRPr="00E405A1" w:rsidRDefault="007A5600" w:rsidP="003A311F">
      <w:pPr>
        <w:pStyle w:val="VBATopicHeading1"/>
        <w:rPr>
          <w:rFonts w:ascii="Times New Roman" w:hAnsi="Times New Roman"/>
        </w:rPr>
      </w:pPr>
      <w:bookmarkStart w:id="11" w:name="_Toc488921744"/>
      <w:r w:rsidRPr="00E405A1">
        <w:rPr>
          <w:rFonts w:ascii="Times New Roman" w:hAnsi="Times New Roman"/>
        </w:rPr>
        <w:lastRenderedPageBreak/>
        <w:t>Practical Exercise</w:t>
      </w:r>
      <w:bookmarkEnd w:id="11"/>
    </w:p>
    <w:p w14:paraId="41205AEC" w14:textId="77777777" w:rsidR="00A16355" w:rsidRPr="00E405A1" w:rsidRDefault="00A16355" w:rsidP="00A16355">
      <w:pPr>
        <w:rPr>
          <w:b/>
        </w:rPr>
      </w:pPr>
      <w:r w:rsidRPr="00E405A1">
        <w:rPr>
          <w:b/>
        </w:rPr>
        <w:t>Direction: Review each of the scenarios provided below and answer the questions.</w:t>
      </w:r>
    </w:p>
    <w:p w14:paraId="41205AED" w14:textId="77777777" w:rsidR="006C793E" w:rsidRPr="00E405A1" w:rsidRDefault="006C793E" w:rsidP="005175F0"/>
    <w:p w14:paraId="41205AEE" w14:textId="48B825C5" w:rsidR="00A16355" w:rsidRPr="00E405A1" w:rsidRDefault="00A16355" w:rsidP="00A712A7">
      <w:pPr>
        <w:spacing w:before="0"/>
      </w:pPr>
      <w:r w:rsidRPr="00E405A1">
        <w:rPr>
          <w:b/>
        </w:rPr>
        <w:t>Scenario 1:</w:t>
      </w:r>
      <w:r w:rsidRPr="00E405A1">
        <w:t xml:space="preserve">  A Veteran has submitted a VA Form 21-526EZ </w:t>
      </w:r>
      <w:r w:rsidR="00E4596A" w:rsidRPr="00E405A1">
        <w:t xml:space="preserve">electing Fully Developed Claims processing </w:t>
      </w:r>
      <w:r w:rsidRPr="00E405A1">
        <w:t xml:space="preserve">that is date stamped </w:t>
      </w:r>
      <w:r w:rsidR="00F0756C" w:rsidRPr="00E405A1">
        <w:t>20 days</w:t>
      </w:r>
      <w:r w:rsidR="00EA2761" w:rsidRPr="00E405A1">
        <w:t xml:space="preserve"> ago</w:t>
      </w:r>
      <w:r w:rsidRPr="00E405A1">
        <w:t>. The Veteran is claiming service connection for bladder cancer and submitted private medical records confirming the diagnosis</w:t>
      </w:r>
      <w:r w:rsidR="00C22851" w:rsidRPr="00E405A1">
        <w:t xml:space="preserve"> of active bladder cancer </w:t>
      </w:r>
      <w:r w:rsidR="00EA2761" w:rsidRPr="00E405A1">
        <w:t xml:space="preserve">dated </w:t>
      </w:r>
      <w:r w:rsidR="00E4596A" w:rsidRPr="00E405A1">
        <w:t>30 days</w:t>
      </w:r>
      <w:r w:rsidR="00EA2761" w:rsidRPr="00E405A1">
        <w:t xml:space="preserve"> ago</w:t>
      </w:r>
      <w:r w:rsidR="00A712A7" w:rsidRPr="00E405A1">
        <w:t xml:space="preserve">. </w:t>
      </w:r>
      <w:r w:rsidRPr="00E405A1">
        <w:t>VA has established an EP 020 as the Veteran is currently service connect</w:t>
      </w:r>
      <w:r w:rsidR="00A712A7" w:rsidRPr="00E405A1">
        <w:t xml:space="preserve">ed at a 60% disability rating. </w:t>
      </w:r>
      <w:r w:rsidRPr="00E405A1">
        <w:t>Service is verified on the DD214 of record that shows honorable service in the USMC from June 5, 1985 thro</w:t>
      </w:r>
      <w:r w:rsidR="00A712A7" w:rsidRPr="00E405A1">
        <w:t xml:space="preserve">ugh June 30, 2015. </w:t>
      </w:r>
      <w:r w:rsidRPr="00E405A1">
        <w:t xml:space="preserve">On the DD-214 there is no information that indicates he was </w:t>
      </w:r>
      <w:r w:rsidR="00A712A7" w:rsidRPr="00E405A1">
        <w:t xml:space="preserve">stationed at Camp Lejeune, NC. </w:t>
      </w:r>
      <w:r w:rsidRPr="00E405A1">
        <w:t>The Veteran</w:t>
      </w:r>
      <w:r w:rsidR="002B0CA4" w:rsidRPr="00E405A1">
        <w:t>’</w:t>
      </w:r>
      <w:r w:rsidRPr="00E405A1">
        <w:t>s personnel records</w:t>
      </w:r>
      <w:r w:rsidR="0071269D" w:rsidRPr="00E405A1">
        <w:t xml:space="preserve"> and STR</w:t>
      </w:r>
      <w:r w:rsidR="00C22851" w:rsidRPr="00E405A1">
        <w:t xml:space="preserve">s </w:t>
      </w:r>
      <w:r w:rsidR="00A712A7" w:rsidRPr="00E405A1">
        <w:t xml:space="preserve">are of record. </w:t>
      </w:r>
      <w:r w:rsidRPr="00E405A1">
        <w:t>While reviewing his DPRIS records you find evidence on page 19 of the DPRIS document bundle that the Veteran was stationed at Camp Johnson, NC from November 2, 1</w:t>
      </w:r>
      <w:r w:rsidR="00A712A7" w:rsidRPr="00E405A1">
        <w:t>985 through November 15, 198</w:t>
      </w:r>
      <w:r w:rsidR="00E4596A" w:rsidRPr="00E405A1">
        <w:t>6</w:t>
      </w:r>
      <w:r w:rsidR="00A712A7" w:rsidRPr="00E405A1">
        <w:t xml:space="preserve">. </w:t>
      </w:r>
      <w:r w:rsidR="00EA2761" w:rsidRPr="00E405A1">
        <w:t xml:space="preserve">There is no existence or mention of additional Federal records, including VAMC, or private medical records.  </w:t>
      </w:r>
      <w:r w:rsidRPr="00E405A1">
        <w:t>Answer the following questions:</w:t>
      </w:r>
    </w:p>
    <w:p w14:paraId="41205AEF" w14:textId="5C846708" w:rsidR="00A16355" w:rsidRPr="00E405A1" w:rsidRDefault="00A16355" w:rsidP="00A712A7">
      <w:pPr>
        <w:spacing w:before="0"/>
      </w:pPr>
    </w:p>
    <w:p w14:paraId="41205AF0" w14:textId="22591E33" w:rsidR="00A16355" w:rsidRPr="00E405A1" w:rsidRDefault="00A16355" w:rsidP="00E45D80">
      <w:pPr>
        <w:numPr>
          <w:ilvl w:val="0"/>
          <w:numId w:val="17"/>
        </w:numPr>
        <w:overflowPunct/>
        <w:autoSpaceDE/>
        <w:autoSpaceDN/>
        <w:adjustRightInd/>
        <w:spacing w:before="0"/>
        <w:ind w:left="720"/>
        <w:textAlignment w:val="baseline"/>
      </w:pPr>
      <w:r w:rsidRPr="00E405A1">
        <w:t xml:space="preserve">Are you required to </w:t>
      </w:r>
      <w:r w:rsidR="00EA2761" w:rsidRPr="00E405A1">
        <w:t>send any notification to the Veteran</w:t>
      </w:r>
      <w:r w:rsidR="00A712A7" w:rsidRPr="00E405A1">
        <w:t xml:space="preserve">? </w:t>
      </w:r>
      <w:r w:rsidRPr="00E405A1">
        <w:t xml:space="preserve">If yes, </w:t>
      </w:r>
      <w:r w:rsidR="00EA2761" w:rsidRPr="00E405A1">
        <w:t>what VBMS letter type and paragraph</w:t>
      </w:r>
      <w:r w:rsidRPr="00E405A1">
        <w:t xml:space="preserve"> actions </w:t>
      </w:r>
      <w:r w:rsidR="00EA2761" w:rsidRPr="00E405A1">
        <w:t>would you send</w:t>
      </w:r>
      <w:r w:rsidRPr="00E405A1">
        <w:t xml:space="preserve">?  </w:t>
      </w:r>
    </w:p>
    <w:p w14:paraId="41205AF1" w14:textId="77777777" w:rsidR="00A16355" w:rsidRPr="00E405A1" w:rsidRDefault="00A16355" w:rsidP="00A712A7">
      <w:pPr>
        <w:overflowPunct/>
        <w:autoSpaceDE/>
        <w:autoSpaceDN/>
        <w:adjustRightInd/>
        <w:spacing w:before="0"/>
        <w:textAlignment w:val="baseline"/>
      </w:pPr>
    </w:p>
    <w:p w14:paraId="41205AF4" w14:textId="2233F8AE" w:rsidR="00A16355" w:rsidRPr="00E405A1" w:rsidRDefault="00A16355" w:rsidP="00A712A7">
      <w:pPr>
        <w:overflowPunct/>
        <w:autoSpaceDE/>
        <w:autoSpaceDN/>
        <w:adjustRightInd/>
        <w:spacing w:before="0"/>
        <w:ind w:left="720"/>
        <w:textAlignment w:val="baseline"/>
      </w:pPr>
    </w:p>
    <w:p w14:paraId="3ED7F3BE" w14:textId="77777777" w:rsidR="005700C6" w:rsidRPr="00E405A1" w:rsidRDefault="005700C6" w:rsidP="00A712A7">
      <w:pPr>
        <w:overflowPunct/>
        <w:autoSpaceDE/>
        <w:autoSpaceDN/>
        <w:adjustRightInd/>
        <w:spacing w:before="0"/>
        <w:ind w:left="720"/>
        <w:textAlignment w:val="baseline"/>
      </w:pPr>
    </w:p>
    <w:p w14:paraId="7447A2E4" w14:textId="77777777" w:rsidR="005700C6" w:rsidRPr="00E405A1" w:rsidRDefault="005700C6" w:rsidP="00A712A7">
      <w:pPr>
        <w:overflowPunct/>
        <w:autoSpaceDE/>
        <w:autoSpaceDN/>
        <w:adjustRightInd/>
        <w:spacing w:before="0"/>
        <w:ind w:left="720"/>
        <w:textAlignment w:val="baseline"/>
      </w:pPr>
    </w:p>
    <w:p w14:paraId="41205AF5" w14:textId="77777777" w:rsidR="00A16355" w:rsidRPr="00E405A1" w:rsidRDefault="00A16355" w:rsidP="00A712A7">
      <w:pPr>
        <w:overflowPunct/>
        <w:autoSpaceDE/>
        <w:autoSpaceDN/>
        <w:adjustRightInd/>
        <w:spacing w:before="0"/>
        <w:ind w:left="720"/>
        <w:textAlignment w:val="baseline"/>
      </w:pPr>
    </w:p>
    <w:p w14:paraId="41205AF6" w14:textId="342759AB" w:rsidR="00A16355" w:rsidRPr="00E405A1" w:rsidRDefault="00A16355" w:rsidP="00E45D80">
      <w:pPr>
        <w:numPr>
          <w:ilvl w:val="0"/>
          <w:numId w:val="17"/>
        </w:numPr>
        <w:overflowPunct/>
        <w:autoSpaceDE/>
        <w:autoSpaceDN/>
        <w:adjustRightInd/>
        <w:spacing w:before="0"/>
        <w:ind w:left="720"/>
        <w:textAlignment w:val="baseline"/>
      </w:pPr>
      <w:r w:rsidRPr="00E405A1">
        <w:t>Does the contention of bladder ca</w:t>
      </w:r>
      <w:r w:rsidR="00A712A7" w:rsidRPr="00E405A1">
        <w:t xml:space="preserve">ncer require special issue(s)? </w:t>
      </w:r>
      <w:r w:rsidRPr="00E405A1">
        <w:t>If yes, which one(s)?</w:t>
      </w:r>
    </w:p>
    <w:p w14:paraId="41205AF7" w14:textId="77777777" w:rsidR="00A16355" w:rsidRPr="00E405A1" w:rsidRDefault="00A16355" w:rsidP="00A712A7">
      <w:pPr>
        <w:overflowPunct/>
        <w:autoSpaceDE/>
        <w:autoSpaceDN/>
        <w:adjustRightInd/>
        <w:spacing w:before="0"/>
        <w:textAlignment w:val="baseline"/>
      </w:pPr>
    </w:p>
    <w:p w14:paraId="41205AF8" w14:textId="3BB2A648" w:rsidR="00A16355" w:rsidRPr="00E405A1" w:rsidRDefault="00A16355" w:rsidP="00A712A7">
      <w:pPr>
        <w:overflowPunct/>
        <w:autoSpaceDE/>
        <w:autoSpaceDN/>
        <w:adjustRightInd/>
        <w:spacing w:before="0"/>
        <w:textAlignment w:val="baseline"/>
      </w:pPr>
    </w:p>
    <w:p w14:paraId="4FA1FAD6" w14:textId="77777777" w:rsidR="005700C6" w:rsidRPr="00E405A1" w:rsidRDefault="005700C6" w:rsidP="00A712A7">
      <w:pPr>
        <w:overflowPunct/>
        <w:autoSpaceDE/>
        <w:autoSpaceDN/>
        <w:adjustRightInd/>
        <w:spacing w:before="0"/>
        <w:textAlignment w:val="baseline"/>
      </w:pPr>
    </w:p>
    <w:p w14:paraId="41205AF9" w14:textId="77777777" w:rsidR="00A16355" w:rsidRPr="00E405A1" w:rsidRDefault="00A16355" w:rsidP="00A712A7">
      <w:pPr>
        <w:overflowPunct/>
        <w:autoSpaceDE/>
        <w:autoSpaceDN/>
        <w:adjustRightInd/>
        <w:spacing w:before="0"/>
        <w:textAlignment w:val="baseline"/>
      </w:pPr>
    </w:p>
    <w:p w14:paraId="41205AFA" w14:textId="77777777" w:rsidR="00A16355" w:rsidRPr="00E405A1" w:rsidRDefault="00A16355" w:rsidP="00A712A7">
      <w:pPr>
        <w:overflowPunct/>
        <w:autoSpaceDE/>
        <w:autoSpaceDN/>
        <w:adjustRightInd/>
        <w:spacing w:before="0"/>
        <w:ind w:left="720"/>
        <w:textAlignment w:val="baseline"/>
      </w:pPr>
    </w:p>
    <w:p w14:paraId="41205AFB" w14:textId="77777777" w:rsidR="00A16355" w:rsidRPr="00E405A1" w:rsidRDefault="00A16355" w:rsidP="00A712A7">
      <w:pPr>
        <w:spacing w:before="0"/>
        <w:ind w:left="720"/>
        <w:textAlignment w:val="baseline"/>
      </w:pPr>
    </w:p>
    <w:p w14:paraId="41205AFC" w14:textId="689B6D71" w:rsidR="00A16355" w:rsidRPr="00E405A1" w:rsidRDefault="00A16355" w:rsidP="00E45D80">
      <w:pPr>
        <w:numPr>
          <w:ilvl w:val="0"/>
          <w:numId w:val="17"/>
        </w:numPr>
        <w:overflowPunct/>
        <w:autoSpaceDE/>
        <w:autoSpaceDN/>
        <w:adjustRightInd/>
        <w:spacing w:before="0"/>
        <w:ind w:left="720"/>
        <w:textAlignment w:val="baseline"/>
      </w:pPr>
      <w:r w:rsidRPr="00E405A1">
        <w:t>Are you required to make note of the information found in the DPRIS record?</w:t>
      </w:r>
      <w:r w:rsidR="009054B0" w:rsidRPr="00E405A1">
        <w:t xml:space="preserve"> If yes, what?</w:t>
      </w:r>
    </w:p>
    <w:p w14:paraId="41205AFD" w14:textId="77777777" w:rsidR="00A16355" w:rsidRPr="00E405A1" w:rsidRDefault="00A16355" w:rsidP="00A712A7">
      <w:pPr>
        <w:overflowPunct/>
        <w:autoSpaceDE/>
        <w:autoSpaceDN/>
        <w:adjustRightInd/>
        <w:spacing w:before="0"/>
        <w:textAlignment w:val="baseline"/>
      </w:pPr>
    </w:p>
    <w:p w14:paraId="41205AFE" w14:textId="77777777" w:rsidR="00A16355" w:rsidRPr="00E405A1" w:rsidRDefault="00A16355" w:rsidP="00A712A7">
      <w:pPr>
        <w:overflowPunct/>
        <w:autoSpaceDE/>
        <w:autoSpaceDN/>
        <w:adjustRightInd/>
        <w:spacing w:before="0"/>
        <w:textAlignment w:val="baseline"/>
      </w:pPr>
    </w:p>
    <w:p w14:paraId="41205AFF" w14:textId="77777777" w:rsidR="00A16355" w:rsidRPr="00E405A1" w:rsidRDefault="00A16355" w:rsidP="00A712A7">
      <w:pPr>
        <w:overflowPunct/>
        <w:autoSpaceDE/>
        <w:autoSpaceDN/>
        <w:adjustRightInd/>
        <w:spacing w:before="0"/>
        <w:textAlignment w:val="baseline"/>
      </w:pPr>
    </w:p>
    <w:p w14:paraId="41205B01" w14:textId="77777777" w:rsidR="00A16355" w:rsidRPr="00E405A1" w:rsidRDefault="00A16355" w:rsidP="00A712A7">
      <w:pPr>
        <w:spacing w:before="0"/>
      </w:pPr>
    </w:p>
    <w:p w14:paraId="41205B02" w14:textId="77777777" w:rsidR="00A16355" w:rsidRPr="00E405A1" w:rsidRDefault="00A16355" w:rsidP="00A712A7">
      <w:pPr>
        <w:spacing w:before="0"/>
        <w:ind w:left="720"/>
        <w:textAlignment w:val="baseline"/>
      </w:pPr>
    </w:p>
    <w:p w14:paraId="41205B03" w14:textId="24A5AFA0" w:rsidR="00A16355" w:rsidRPr="00E405A1" w:rsidRDefault="00A16355" w:rsidP="00E45D80">
      <w:pPr>
        <w:numPr>
          <w:ilvl w:val="0"/>
          <w:numId w:val="17"/>
        </w:numPr>
        <w:overflowPunct/>
        <w:autoSpaceDE/>
        <w:autoSpaceDN/>
        <w:adjustRightInd/>
        <w:spacing w:before="0"/>
        <w:ind w:left="720"/>
        <w:textAlignment w:val="baseline"/>
      </w:pPr>
      <w:r w:rsidRPr="00E405A1">
        <w:t>What is the next step that sh</w:t>
      </w:r>
      <w:r w:rsidR="00A712A7" w:rsidRPr="00E405A1">
        <w:t xml:space="preserve">ould be taken with this claim? </w:t>
      </w:r>
      <w:r w:rsidRPr="00E405A1">
        <w:t>(tracked item</w:t>
      </w:r>
      <w:r w:rsidR="00E4596A" w:rsidRPr="00E405A1">
        <w:t>(s)</w:t>
      </w:r>
      <w:r w:rsidRPr="00E405A1">
        <w:t>,</w:t>
      </w:r>
      <w:r w:rsidR="009054B0" w:rsidRPr="00E405A1">
        <w:t xml:space="preserve"> exam and/or medical opinion, changing</w:t>
      </w:r>
      <w:r w:rsidRPr="00E405A1">
        <w:t xml:space="preserve"> claim status etc.) </w:t>
      </w:r>
    </w:p>
    <w:p w14:paraId="41205B04" w14:textId="77777777" w:rsidR="00A16355" w:rsidRPr="00E405A1" w:rsidRDefault="00A16355" w:rsidP="00A16355">
      <w:pPr>
        <w:ind w:left="720"/>
        <w:textAlignment w:val="baseline"/>
      </w:pPr>
    </w:p>
    <w:p w14:paraId="41205B05" w14:textId="77777777" w:rsidR="00A16355" w:rsidRPr="00E405A1" w:rsidRDefault="00A16355" w:rsidP="00A16355"/>
    <w:p w14:paraId="41205B06" w14:textId="77777777" w:rsidR="00A16355" w:rsidRPr="00E405A1" w:rsidRDefault="00A16355" w:rsidP="00A16355">
      <w:pPr>
        <w:overflowPunct/>
        <w:autoSpaceDE/>
        <w:autoSpaceDN/>
        <w:adjustRightInd/>
        <w:spacing w:before="0" w:after="200" w:line="276" w:lineRule="auto"/>
      </w:pPr>
      <w:r w:rsidRPr="00E405A1">
        <w:br w:type="page"/>
      </w:r>
    </w:p>
    <w:p w14:paraId="41205B07" w14:textId="716E0311" w:rsidR="00A16355" w:rsidRPr="00E405A1" w:rsidRDefault="00A16355" w:rsidP="00A712A7">
      <w:pPr>
        <w:spacing w:before="0"/>
      </w:pPr>
      <w:r w:rsidRPr="00E405A1">
        <w:rPr>
          <w:b/>
        </w:rPr>
        <w:lastRenderedPageBreak/>
        <w:t>Scenario 2:</w:t>
      </w:r>
      <w:r w:rsidRPr="00E405A1">
        <w:t xml:space="preserve">  A Veteran has submitted a VA Form 21-526</w:t>
      </w:r>
      <w:r w:rsidR="009054B0" w:rsidRPr="00E405A1">
        <w:t>EZ</w:t>
      </w:r>
      <w:r w:rsidR="0077666F" w:rsidRPr="00E405A1">
        <w:t xml:space="preserve"> electing standard claims processing</w:t>
      </w:r>
      <w:r w:rsidRPr="00E405A1">
        <w:t xml:space="preserve"> that is date stamped </w:t>
      </w:r>
      <w:r w:rsidR="00F0756C" w:rsidRPr="00E405A1">
        <w:t>10 days</w:t>
      </w:r>
      <w:r w:rsidR="009054B0" w:rsidRPr="00E405A1">
        <w:t xml:space="preserve"> ago</w:t>
      </w:r>
      <w:r w:rsidRPr="00E405A1">
        <w:t>. The Veteran is claiming service connection for breast cancer due to exposure to contaminated water at Camp Lejeune, NC and has submitted private medical rec</w:t>
      </w:r>
      <w:r w:rsidR="00A712A7" w:rsidRPr="00E405A1">
        <w:t xml:space="preserve">ords confirming the diagnosis. </w:t>
      </w:r>
      <w:r w:rsidRPr="00E405A1">
        <w:t>VA has established an EP 110 as this is</w:t>
      </w:r>
      <w:r w:rsidR="00A712A7" w:rsidRPr="00E405A1">
        <w:t xml:space="preserve"> the Veteran’s original claim. </w:t>
      </w:r>
      <w:r w:rsidRPr="00E405A1">
        <w:t>The Veteran submitted a certified copy of her DD214 that shows honorable service in the USN as a nurse from May 16, 1</w:t>
      </w:r>
      <w:r w:rsidR="00A712A7" w:rsidRPr="00E405A1">
        <w:t xml:space="preserve">964 through </w:t>
      </w:r>
      <w:r w:rsidR="000B40B7" w:rsidRPr="00E405A1">
        <w:t>November</w:t>
      </w:r>
      <w:r w:rsidR="00A712A7" w:rsidRPr="00E405A1">
        <w:t xml:space="preserve"> 1, 1970. </w:t>
      </w:r>
      <w:r w:rsidRPr="00E405A1">
        <w:t>The DD-214 shows that she was detached from Na</w:t>
      </w:r>
      <w:r w:rsidR="009054B0" w:rsidRPr="00E405A1">
        <w:t>val Hospital Camp Lejeune, NC</w:t>
      </w:r>
      <w:r w:rsidR="00A712A7" w:rsidRPr="00E405A1">
        <w:t>.</w:t>
      </w:r>
      <w:r w:rsidR="0077666F" w:rsidRPr="00E405A1">
        <w:t xml:space="preserve"> STRs and personnel records are not of record</w:t>
      </w:r>
      <w:r w:rsidR="00A712A7" w:rsidRPr="00E405A1">
        <w:t xml:space="preserve">. </w:t>
      </w:r>
      <w:r w:rsidRPr="00E405A1">
        <w:t>Answer the following questions:</w:t>
      </w:r>
    </w:p>
    <w:p w14:paraId="41205B08" w14:textId="77777777" w:rsidR="00A16355" w:rsidRPr="00E405A1" w:rsidRDefault="00A16355" w:rsidP="00A712A7">
      <w:pPr>
        <w:spacing w:before="0"/>
      </w:pPr>
    </w:p>
    <w:p w14:paraId="00B32205" w14:textId="77777777" w:rsidR="00E50986" w:rsidRPr="00E405A1" w:rsidRDefault="00E50986" w:rsidP="00E50986">
      <w:pPr>
        <w:pStyle w:val="ListParagraph"/>
        <w:numPr>
          <w:ilvl w:val="0"/>
          <w:numId w:val="40"/>
        </w:numPr>
        <w:overflowPunct/>
        <w:autoSpaceDE/>
        <w:autoSpaceDN/>
        <w:adjustRightInd/>
        <w:spacing w:before="0"/>
      </w:pPr>
      <w:bookmarkStart w:id="12" w:name="_Hlk1026621"/>
      <w:r w:rsidRPr="00E405A1">
        <w:t xml:space="preserve">Are you required to send any notification to the Veteran? If yes, what VBMS letter type and paragraph actions would you send?  </w:t>
      </w:r>
    </w:p>
    <w:bookmarkEnd w:id="12"/>
    <w:p w14:paraId="41205B0A" w14:textId="77777777" w:rsidR="00A16355" w:rsidRPr="00E405A1" w:rsidRDefault="00A16355" w:rsidP="00A712A7">
      <w:pPr>
        <w:overflowPunct/>
        <w:autoSpaceDE/>
        <w:autoSpaceDN/>
        <w:adjustRightInd/>
        <w:spacing w:before="0"/>
        <w:textAlignment w:val="baseline"/>
      </w:pPr>
    </w:p>
    <w:p w14:paraId="41205B0B" w14:textId="77777777" w:rsidR="00A16355" w:rsidRPr="00E405A1" w:rsidRDefault="00A16355" w:rsidP="00A712A7">
      <w:pPr>
        <w:spacing w:before="0"/>
      </w:pPr>
    </w:p>
    <w:p w14:paraId="6F95603B" w14:textId="77777777" w:rsidR="00A712A7" w:rsidRPr="00E405A1" w:rsidRDefault="00A712A7" w:rsidP="00A712A7">
      <w:pPr>
        <w:spacing w:before="0"/>
      </w:pPr>
    </w:p>
    <w:p w14:paraId="41205B0C" w14:textId="77777777" w:rsidR="00A16355" w:rsidRPr="00E405A1" w:rsidRDefault="00A16355" w:rsidP="00A712A7">
      <w:pPr>
        <w:spacing w:before="0"/>
        <w:ind w:left="720"/>
        <w:textAlignment w:val="baseline"/>
      </w:pPr>
    </w:p>
    <w:p w14:paraId="41205B0D" w14:textId="77777777" w:rsidR="00A16355" w:rsidRPr="00E405A1" w:rsidRDefault="00A16355" w:rsidP="00A712A7">
      <w:pPr>
        <w:spacing w:before="0"/>
        <w:ind w:left="720"/>
        <w:textAlignment w:val="baseline"/>
      </w:pPr>
    </w:p>
    <w:p w14:paraId="41205B0E" w14:textId="3FA2062A" w:rsidR="00A16355" w:rsidRPr="00E405A1" w:rsidRDefault="00A16355" w:rsidP="00E50986">
      <w:pPr>
        <w:pStyle w:val="ListParagraph"/>
        <w:numPr>
          <w:ilvl w:val="0"/>
          <w:numId w:val="40"/>
        </w:numPr>
        <w:overflowPunct/>
        <w:autoSpaceDE/>
        <w:autoSpaceDN/>
        <w:adjustRightInd/>
        <w:spacing w:before="0"/>
      </w:pPr>
      <w:r w:rsidRPr="00E405A1">
        <w:t>Does the contention of breast cancer requi</w:t>
      </w:r>
      <w:r w:rsidR="00A712A7" w:rsidRPr="00E405A1">
        <w:t xml:space="preserve">re special issue(s)? </w:t>
      </w:r>
      <w:r w:rsidRPr="00E405A1">
        <w:t>If yes, which one(s)?</w:t>
      </w:r>
    </w:p>
    <w:p w14:paraId="41205B0F" w14:textId="77777777" w:rsidR="00A16355" w:rsidRPr="00E405A1" w:rsidRDefault="00A16355" w:rsidP="00A712A7">
      <w:pPr>
        <w:spacing w:before="0"/>
        <w:ind w:left="720"/>
        <w:textAlignment w:val="baseline"/>
      </w:pPr>
    </w:p>
    <w:p w14:paraId="41205B10" w14:textId="77777777" w:rsidR="00A16355" w:rsidRPr="00E405A1" w:rsidRDefault="00A16355" w:rsidP="00A712A7">
      <w:pPr>
        <w:spacing w:before="0"/>
        <w:ind w:left="720"/>
        <w:textAlignment w:val="baseline"/>
      </w:pPr>
    </w:p>
    <w:p w14:paraId="41205B11" w14:textId="77777777" w:rsidR="00A16355" w:rsidRPr="00E405A1" w:rsidRDefault="00A16355" w:rsidP="00A712A7">
      <w:pPr>
        <w:spacing w:before="0"/>
        <w:ind w:left="1440"/>
        <w:textAlignment w:val="baseline"/>
      </w:pPr>
    </w:p>
    <w:p w14:paraId="41205B12" w14:textId="77777777" w:rsidR="00A16355" w:rsidRPr="00E405A1" w:rsidRDefault="00A16355" w:rsidP="00A712A7">
      <w:pPr>
        <w:spacing w:before="0"/>
        <w:ind w:left="1440"/>
        <w:textAlignment w:val="baseline"/>
      </w:pPr>
    </w:p>
    <w:p w14:paraId="41205B13" w14:textId="77777777" w:rsidR="00A16355" w:rsidRPr="00E405A1" w:rsidRDefault="00A16355" w:rsidP="00A712A7">
      <w:pPr>
        <w:spacing w:before="0"/>
        <w:ind w:left="1440"/>
        <w:textAlignment w:val="baseline"/>
      </w:pPr>
    </w:p>
    <w:p w14:paraId="41205B14" w14:textId="3C250F24" w:rsidR="00A16355" w:rsidRPr="00E405A1" w:rsidRDefault="00A16355" w:rsidP="00E50986">
      <w:pPr>
        <w:pStyle w:val="ListParagraph"/>
        <w:numPr>
          <w:ilvl w:val="0"/>
          <w:numId w:val="40"/>
        </w:numPr>
        <w:overflowPunct/>
        <w:autoSpaceDE/>
        <w:autoSpaceDN/>
        <w:adjustRightInd/>
        <w:spacing w:before="0"/>
      </w:pPr>
      <w:r w:rsidRPr="00E405A1">
        <w:t>Are you required to make note of the information found on the DD214?</w:t>
      </w:r>
      <w:r w:rsidR="00E4596A" w:rsidRPr="00E405A1">
        <w:t xml:space="preserve"> If yes, what?</w:t>
      </w:r>
    </w:p>
    <w:p w14:paraId="41205B15" w14:textId="77777777" w:rsidR="00A16355" w:rsidRPr="00E405A1" w:rsidRDefault="00A16355" w:rsidP="00A712A7">
      <w:pPr>
        <w:overflowPunct/>
        <w:autoSpaceDE/>
        <w:autoSpaceDN/>
        <w:adjustRightInd/>
        <w:spacing w:before="0"/>
        <w:textAlignment w:val="baseline"/>
      </w:pPr>
    </w:p>
    <w:p w14:paraId="41205B16" w14:textId="77777777" w:rsidR="00A16355" w:rsidRPr="00E405A1" w:rsidRDefault="00A16355" w:rsidP="00A712A7">
      <w:pPr>
        <w:spacing w:before="0"/>
      </w:pPr>
    </w:p>
    <w:p w14:paraId="41205B17" w14:textId="77777777" w:rsidR="00A16355" w:rsidRPr="00E405A1" w:rsidRDefault="00A16355" w:rsidP="00A712A7">
      <w:pPr>
        <w:spacing w:before="0"/>
        <w:ind w:left="1440"/>
      </w:pPr>
    </w:p>
    <w:p w14:paraId="41205B18" w14:textId="77777777" w:rsidR="00A16355" w:rsidRPr="00E405A1" w:rsidRDefault="00A16355" w:rsidP="00A712A7">
      <w:pPr>
        <w:spacing w:before="0"/>
        <w:ind w:left="1440"/>
      </w:pPr>
    </w:p>
    <w:p w14:paraId="41205B19" w14:textId="77777777" w:rsidR="00A16355" w:rsidRPr="00E405A1" w:rsidRDefault="00A16355" w:rsidP="00A712A7">
      <w:pPr>
        <w:spacing w:before="0"/>
        <w:ind w:left="1440"/>
      </w:pPr>
    </w:p>
    <w:p w14:paraId="41205B1A" w14:textId="167BB44F" w:rsidR="00A16355" w:rsidRPr="00E405A1" w:rsidRDefault="00A16355" w:rsidP="00E50986">
      <w:pPr>
        <w:pStyle w:val="ListParagraph"/>
        <w:numPr>
          <w:ilvl w:val="0"/>
          <w:numId w:val="40"/>
        </w:numPr>
        <w:overflowPunct/>
        <w:autoSpaceDE/>
        <w:autoSpaceDN/>
        <w:adjustRightInd/>
        <w:spacing w:before="0"/>
      </w:pPr>
      <w:r w:rsidRPr="00E405A1">
        <w:t>What is the next step that sh</w:t>
      </w:r>
      <w:r w:rsidR="00A712A7" w:rsidRPr="00E405A1">
        <w:t xml:space="preserve">ould be taken with this claim? </w:t>
      </w:r>
      <w:r w:rsidR="0077666F" w:rsidRPr="00E405A1">
        <w:t>(tracked item(s), exam and/or medical opinion, changing claim status etc.)</w:t>
      </w:r>
    </w:p>
    <w:p w14:paraId="41205B1B" w14:textId="77777777" w:rsidR="00A16355" w:rsidRPr="00E405A1" w:rsidRDefault="00A16355" w:rsidP="00A712A7">
      <w:pPr>
        <w:spacing w:before="0"/>
      </w:pPr>
    </w:p>
    <w:p w14:paraId="41205B1C" w14:textId="77777777" w:rsidR="00A16355" w:rsidRPr="00E405A1" w:rsidRDefault="00A16355" w:rsidP="00A712A7">
      <w:pPr>
        <w:spacing w:before="0"/>
      </w:pPr>
    </w:p>
    <w:p w14:paraId="41205B1D" w14:textId="77777777" w:rsidR="00A16355" w:rsidRPr="00E405A1" w:rsidRDefault="00A16355" w:rsidP="00A712A7">
      <w:pPr>
        <w:spacing w:before="0"/>
      </w:pPr>
    </w:p>
    <w:p w14:paraId="41205B1E" w14:textId="77777777" w:rsidR="00A16355" w:rsidRPr="00E405A1" w:rsidRDefault="00A16355" w:rsidP="00A712A7">
      <w:pPr>
        <w:spacing w:before="0"/>
      </w:pPr>
    </w:p>
    <w:p w14:paraId="41205B1F" w14:textId="77777777" w:rsidR="00A16355" w:rsidRPr="00E405A1" w:rsidRDefault="00A16355" w:rsidP="00A712A7">
      <w:pPr>
        <w:spacing w:before="0"/>
      </w:pPr>
    </w:p>
    <w:p w14:paraId="41205B20" w14:textId="7F36CF65" w:rsidR="00A712A7" w:rsidRPr="00E405A1" w:rsidRDefault="00A712A7" w:rsidP="00A712A7">
      <w:pPr>
        <w:spacing w:before="0"/>
      </w:pPr>
      <w:r w:rsidRPr="00E405A1">
        <w:br w:type="page"/>
      </w:r>
    </w:p>
    <w:p w14:paraId="41205B22" w14:textId="2F407E61" w:rsidR="00A16355" w:rsidRPr="00E405A1" w:rsidRDefault="00A16355" w:rsidP="00A712A7">
      <w:pPr>
        <w:spacing w:before="0"/>
      </w:pPr>
      <w:r w:rsidRPr="00E405A1">
        <w:rPr>
          <w:b/>
        </w:rPr>
        <w:lastRenderedPageBreak/>
        <w:t>Scenario 3:</w:t>
      </w:r>
      <w:r w:rsidRPr="00E405A1">
        <w:t xml:space="preserve">  A Veteran submits a VA Form 21-526EZ </w:t>
      </w:r>
      <w:r w:rsidR="001F22BD" w:rsidRPr="00E405A1">
        <w:t xml:space="preserve">(date stamped 15 days ago) </w:t>
      </w:r>
      <w:r w:rsidR="00F92424" w:rsidRPr="00E405A1">
        <w:t xml:space="preserve">electing </w:t>
      </w:r>
      <w:r w:rsidR="001F22BD" w:rsidRPr="00E405A1">
        <w:t>traditional claims</w:t>
      </w:r>
      <w:r w:rsidR="00F92424" w:rsidRPr="00E405A1">
        <w:t xml:space="preserve"> processing. They are</w:t>
      </w:r>
      <w:r w:rsidRPr="00E405A1">
        <w:t xml:space="preserve"> claiming</w:t>
      </w:r>
      <w:r w:rsidR="00664832" w:rsidRPr="00E405A1">
        <w:t xml:space="preserve"> a new claim for</w:t>
      </w:r>
      <w:r w:rsidRPr="00E405A1">
        <w:t xml:space="preserve"> </w:t>
      </w:r>
      <w:r w:rsidR="00664832" w:rsidRPr="00E405A1">
        <w:t xml:space="preserve">pancreatic </w:t>
      </w:r>
      <w:r w:rsidR="00AE7F22" w:rsidRPr="00E405A1">
        <w:t>cancer</w:t>
      </w:r>
      <w:r w:rsidRPr="00E405A1">
        <w:t xml:space="preserve"> due to exposure to conta</w:t>
      </w:r>
      <w:r w:rsidR="00A712A7" w:rsidRPr="00E405A1">
        <w:t xml:space="preserve">minated water at Camp Lejeune. </w:t>
      </w:r>
      <w:r w:rsidRPr="00E405A1">
        <w:t>The Veteran currently h</w:t>
      </w:r>
      <w:r w:rsidR="00A712A7" w:rsidRPr="00E405A1">
        <w:t xml:space="preserve">as a disability rating of 70%. </w:t>
      </w:r>
      <w:r w:rsidRPr="00E405A1">
        <w:t xml:space="preserve">A review of the CAPRI record confirms the diagnosis </w:t>
      </w:r>
      <w:r w:rsidR="00ED4D3B" w:rsidRPr="00E405A1">
        <w:t xml:space="preserve">of </w:t>
      </w:r>
      <w:r w:rsidR="00664832" w:rsidRPr="00E405A1">
        <w:t>pancreatic</w:t>
      </w:r>
      <w:r w:rsidR="00ED4D3B" w:rsidRPr="00E405A1">
        <w:t xml:space="preserve"> cancer </w:t>
      </w:r>
      <w:r w:rsidRPr="00E405A1">
        <w:t>and has</w:t>
      </w:r>
      <w:r w:rsidR="00A712A7" w:rsidRPr="00E405A1">
        <w:t xml:space="preserve"> been uploaded to the eFolder. </w:t>
      </w:r>
      <w:r w:rsidRPr="00E405A1">
        <w:t xml:space="preserve">The DD214 of records show honorable service in the USMC from October 20, </w:t>
      </w:r>
      <w:r w:rsidR="00A712A7" w:rsidRPr="00E405A1">
        <w:t>19</w:t>
      </w:r>
      <w:r w:rsidR="00ED4D3B" w:rsidRPr="00E405A1">
        <w:t>77</w:t>
      </w:r>
      <w:r w:rsidR="00A712A7" w:rsidRPr="00E405A1">
        <w:t xml:space="preserve"> through October 19, 1991. </w:t>
      </w:r>
      <w:r w:rsidRPr="00E405A1">
        <w:t xml:space="preserve">The Veteran’s record contains </w:t>
      </w:r>
      <w:r w:rsidR="00A712A7" w:rsidRPr="00E405A1">
        <w:t xml:space="preserve">the complete </w:t>
      </w:r>
      <w:r w:rsidR="00ED4D3B" w:rsidRPr="00E405A1">
        <w:t xml:space="preserve">STRs and </w:t>
      </w:r>
      <w:r w:rsidR="00A712A7" w:rsidRPr="00E405A1">
        <w:t>personnel record</w:t>
      </w:r>
      <w:r w:rsidR="00AE388C" w:rsidRPr="00E405A1">
        <w:t>s</w:t>
      </w:r>
      <w:r w:rsidR="00A712A7" w:rsidRPr="00E405A1">
        <w:t xml:space="preserve">. </w:t>
      </w:r>
      <w:r w:rsidR="003771A3" w:rsidRPr="00E405A1">
        <w:t xml:space="preserve">STRs are silent of any pancreatic cancer or related conditions. </w:t>
      </w:r>
      <w:r w:rsidRPr="00E405A1">
        <w:t>The record</w:t>
      </w:r>
      <w:r w:rsidR="00ED4D3B" w:rsidRPr="00E405A1">
        <w:t>s show</w:t>
      </w:r>
      <w:r w:rsidRPr="00E405A1">
        <w:t xml:space="preserve"> he attended boot camp at Marine Corps Recruit Depot, Paris Island, SC and was transferred to Camp Lejeune, NC on January 22, 198</w:t>
      </w:r>
      <w:r w:rsidR="00AE7F22" w:rsidRPr="00E405A1">
        <w:t>4</w:t>
      </w:r>
      <w:r w:rsidRPr="00E405A1">
        <w:t xml:space="preserve"> where he spen</w:t>
      </w:r>
      <w:r w:rsidR="00A712A7" w:rsidRPr="00E405A1">
        <w:t xml:space="preserve">t </w:t>
      </w:r>
      <w:r w:rsidR="00ED4D3B" w:rsidRPr="00E405A1">
        <w:t>the rest of his</w:t>
      </w:r>
      <w:r w:rsidR="00A712A7" w:rsidRPr="00E405A1">
        <w:t xml:space="preserve"> active duty time. </w:t>
      </w:r>
      <w:r w:rsidRPr="00E405A1">
        <w:t>Answer the following questions:</w:t>
      </w:r>
    </w:p>
    <w:p w14:paraId="41205B23" w14:textId="77777777" w:rsidR="00A16355" w:rsidRPr="00E405A1" w:rsidRDefault="00A16355" w:rsidP="00A712A7">
      <w:pPr>
        <w:spacing w:before="0"/>
      </w:pPr>
    </w:p>
    <w:p w14:paraId="3BC80C57" w14:textId="77777777" w:rsidR="0077666F" w:rsidRPr="00E405A1" w:rsidRDefault="0077666F" w:rsidP="0077666F">
      <w:pPr>
        <w:pStyle w:val="ListParagraph"/>
        <w:numPr>
          <w:ilvl w:val="0"/>
          <w:numId w:val="42"/>
        </w:numPr>
      </w:pPr>
      <w:r w:rsidRPr="00E405A1">
        <w:t xml:space="preserve">Are you required to send any notification to the Veteran? If yes, what VBMS letter type and paragraph actions would you send?  </w:t>
      </w:r>
    </w:p>
    <w:p w14:paraId="41205B25" w14:textId="77777777" w:rsidR="00A16355" w:rsidRPr="00E405A1" w:rsidRDefault="00A16355" w:rsidP="0077666F">
      <w:pPr>
        <w:pStyle w:val="ListParagraph"/>
        <w:spacing w:before="0"/>
      </w:pPr>
    </w:p>
    <w:p w14:paraId="41205B26" w14:textId="77777777" w:rsidR="00A16355" w:rsidRPr="00E405A1" w:rsidRDefault="00A16355" w:rsidP="00A712A7">
      <w:pPr>
        <w:spacing w:before="0"/>
        <w:ind w:left="1440"/>
      </w:pPr>
    </w:p>
    <w:p w14:paraId="2BAAFEA6" w14:textId="77777777" w:rsidR="00A712A7" w:rsidRPr="00E405A1" w:rsidRDefault="00A712A7" w:rsidP="00A712A7">
      <w:pPr>
        <w:spacing w:before="0"/>
        <w:ind w:left="1440"/>
      </w:pPr>
    </w:p>
    <w:p w14:paraId="41205B27" w14:textId="77777777" w:rsidR="00A16355" w:rsidRPr="00E405A1" w:rsidRDefault="00A16355" w:rsidP="00A712A7">
      <w:pPr>
        <w:spacing w:before="0"/>
        <w:ind w:left="1440"/>
      </w:pPr>
    </w:p>
    <w:p w14:paraId="41205B28" w14:textId="77777777" w:rsidR="00A16355" w:rsidRPr="00E405A1" w:rsidRDefault="00A16355" w:rsidP="00A712A7">
      <w:pPr>
        <w:spacing w:before="0"/>
        <w:ind w:left="1440"/>
      </w:pPr>
    </w:p>
    <w:p w14:paraId="41205B29" w14:textId="006F5098" w:rsidR="00A16355" w:rsidRPr="00E405A1" w:rsidRDefault="00A16355" w:rsidP="0077666F">
      <w:pPr>
        <w:numPr>
          <w:ilvl w:val="0"/>
          <w:numId w:val="42"/>
        </w:numPr>
        <w:overflowPunct/>
        <w:autoSpaceDE/>
        <w:autoSpaceDN/>
        <w:adjustRightInd/>
        <w:spacing w:before="0"/>
        <w:textAlignment w:val="baseline"/>
      </w:pPr>
      <w:r w:rsidRPr="00E405A1">
        <w:t xml:space="preserve">Does the contention of </w:t>
      </w:r>
      <w:r w:rsidR="00664832" w:rsidRPr="00E405A1">
        <w:t>pancreatic</w:t>
      </w:r>
      <w:r w:rsidRPr="00E405A1">
        <w:t xml:space="preserve"> ca</w:t>
      </w:r>
      <w:r w:rsidR="00A712A7" w:rsidRPr="00E405A1">
        <w:t xml:space="preserve">ncer require special issue(s)? </w:t>
      </w:r>
      <w:r w:rsidRPr="00E405A1">
        <w:t>If yes, which one(s)?</w:t>
      </w:r>
    </w:p>
    <w:p w14:paraId="41205B2A" w14:textId="77777777" w:rsidR="00A16355" w:rsidRPr="00E405A1" w:rsidRDefault="00A16355" w:rsidP="00A712A7">
      <w:pPr>
        <w:spacing w:before="0"/>
        <w:ind w:left="720"/>
        <w:textAlignment w:val="baseline"/>
      </w:pPr>
    </w:p>
    <w:p w14:paraId="41205B2B" w14:textId="375B4EE2" w:rsidR="00A16355" w:rsidRPr="00E405A1" w:rsidRDefault="00A16355" w:rsidP="00A712A7">
      <w:pPr>
        <w:spacing w:before="0"/>
        <w:ind w:left="720"/>
        <w:textAlignment w:val="baseline"/>
      </w:pPr>
    </w:p>
    <w:p w14:paraId="44EDF3DE" w14:textId="77777777" w:rsidR="00664832" w:rsidRPr="00E405A1" w:rsidRDefault="00664832" w:rsidP="00A712A7">
      <w:pPr>
        <w:spacing w:before="0"/>
        <w:ind w:left="720"/>
        <w:textAlignment w:val="baseline"/>
      </w:pPr>
    </w:p>
    <w:p w14:paraId="59F7E312" w14:textId="77777777" w:rsidR="00A712A7" w:rsidRPr="00E405A1" w:rsidRDefault="00A712A7" w:rsidP="00A712A7">
      <w:pPr>
        <w:spacing w:before="0"/>
        <w:ind w:left="720"/>
        <w:textAlignment w:val="baseline"/>
      </w:pPr>
    </w:p>
    <w:p w14:paraId="41205B2C" w14:textId="77777777" w:rsidR="00A16355" w:rsidRPr="00E405A1" w:rsidRDefault="00A16355" w:rsidP="00A712A7">
      <w:pPr>
        <w:spacing w:before="0"/>
        <w:ind w:left="1440"/>
        <w:textAlignment w:val="baseline"/>
      </w:pPr>
    </w:p>
    <w:p w14:paraId="39236260" w14:textId="14CABD00" w:rsidR="00664832" w:rsidRPr="00E405A1" w:rsidRDefault="00A16355" w:rsidP="00664832">
      <w:pPr>
        <w:pStyle w:val="ListParagraph"/>
        <w:numPr>
          <w:ilvl w:val="0"/>
          <w:numId w:val="42"/>
        </w:numPr>
        <w:overflowPunct/>
        <w:autoSpaceDE/>
        <w:autoSpaceDN/>
        <w:adjustRightInd/>
        <w:spacing w:before="0"/>
      </w:pPr>
      <w:r w:rsidRPr="00E405A1">
        <w:t>What is the next step that sh</w:t>
      </w:r>
      <w:r w:rsidR="00EE0B73" w:rsidRPr="00E405A1">
        <w:t xml:space="preserve">ould be taken with this claim? </w:t>
      </w:r>
      <w:r w:rsidR="00664832" w:rsidRPr="00E405A1">
        <w:t>(tracked item(s), exam and/or medical opinion, changing claim status etc.)</w:t>
      </w:r>
    </w:p>
    <w:p w14:paraId="41205B2F" w14:textId="64B2C458" w:rsidR="00A16355" w:rsidRPr="00E405A1" w:rsidRDefault="00A16355" w:rsidP="00664832">
      <w:pPr>
        <w:overflowPunct/>
        <w:autoSpaceDE/>
        <w:autoSpaceDN/>
        <w:adjustRightInd/>
        <w:spacing w:before="0"/>
        <w:textAlignment w:val="baseline"/>
      </w:pPr>
    </w:p>
    <w:p w14:paraId="41205B30" w14:textId="77777777" w:rsidR="00A16355" w:rsidRPr="00E405A1" w:rsidRDefault="00A16355" w:rsidP="00A712A7">
      <w:pPr>
        <w:spacing w:before="0"/>
        <w:rPr>
          <w:b/>
        </w:rPr>
      </w:pPr>
    </w:p>
    <w:p w14:paraId="41205B34" w14:textId="77777777" w:rsidR="005175F0" w:rsidRPr="00E405A1" w:rsidRDefault="005175F0" w:rsidP="005175F0"/>
    <w:p w14:paraId="41205B35" w14:textId="77777777" w:rsidR="007A5600" w:rsidRPr="0089367F" w:rsidRDefault="007A5600">
      <w:pPr>
        <w:jc w:val="center"/>
      </w:pPr>
    </w:p>
    <w:sectPr w:rsidR="007A5600" w:rsidRPr="0089367F">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46078" w14:textId="77777777" w:rsidR="00A320A4" w:rsidRDefault="00A320A4">
      <w:pPr>
        <w:spacing w:before="0"/>
      </w:pPr>
      <w:r>
        <w:separator/>
      </w:r>
    </w:p>
  </w:endnote>
  <w:endnote w:type="continuationSeparator" w:id="0">
    <w:p w14:paraId="49022EBB" w14:textId="77777777" w:rsidR="00A320A4" w:rsidRDefault="00A320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05B3A" w14:textId="2241F5B3" w:rsidR="009B3F09" w:rsidRDefault="00591B0E">
    <w:pPr>
      <w:pStyle w:val="VBAFooter"/>
    </w:pPr>
    <w:r>
      <w:t xml:space="preserve">October </w:t>
    </w:r>
    <w:r w:rsidR="009B3F09">
      <w:t xml:space="preserve">2020   </w:t>
    </w:r>
    <w:r w:rsidR="009B3F09">
      <w:tab/>
    </w:r>
    <w:r w:rsidR="009B3F09">
      <w:tab/>
      <w:t xml:space="preserve">Page </w:t>
    </w:r>
    <w:r w:rsidR="009B3F09">
      <w:fldChar w:fldCharType="begin"/>
    </w:r>
    <w:r w:rsidR="009B3F09">
      <w:instrText xml:space="preserve"> PAGE   \* MERGEFORMAT </w:instrText>
    </w:r>
    <w:r w:rsidR="009B3F09">
      <w:fldChar w:fldCharType="separate"/>
    </w:r>
    <w:r w:rsidR="009B3F09">
      <w:rPr>
        <w:noProof/>
      </w:rPr>
      <w:t>18</w:t>
    </w:r>
    <w:r w:rsidR="009B3F09">
      <w:fldChar w:fldCharType="end"/>
    </w:r>
  </w:p>
  <w:p w14:paraId="41205B3B" w14:textId="77777777" w:rsidR="009B3F09" w:rsidRDefault="009B3F0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0B38D" w14:textId="77777777" w:rsidR="00A320A4" w:rsidRDefault="00A320A4">
      <w:pPr>
        <w:spacing w:before="0"/>
      </w:pPr>
      <w:r>
        <w:separator/>
      </w:r>
    </w:p>
  </w:footnote>
  <w:footnote w:type="continuationSeparator" w:id="0">
    <w:p w14:paraId="1FFED286" w14:textId="77777777" w:rsidR="00A320A4" w:rsidRDefault="00A320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538F"/>
    <w:multiLevelType w:val="hybridMultilevel"/>
    <w:tmpl w:val="A5DC82AA"/>
    <w:lvl w:ilvl="0" w:tplc="BA10712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572C4"/>
    <w:multiLevelType w:val="hybridMultilevel"/>
    <w:tmpl w:val="A8E4AA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B15631B"/>
    <w:multiLevelType w:val="multilevel"/>
    <w:tmpl w:val="C28C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274C6"/>
    <w:multiLevelType w:val="multilevel"/>
    <w:tmpl w:val="3CD29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1300F"/>
    <w:multiLevelType w:val="hybridMultilevel"/>
    <w:tmpl w:val="E4F4F68C"/>
    <w:lvl w:ilvl="0" w:tplc="2570B744">
      <w:start w:val="1"/>
      <w:numFmt w:val="decimal"/>
      <w:lvlText w:val="%1."/>
      <w:lvlJc w:val="left"/>
      <w:pPr>
        <w:tabs>
          <w:tab w:val="num" w:pos="720"/>
        </w:tabs>
        <w:ind w:left="720" w:hanging="360"/>
      </w:pPr>
    </w:lvl>
    <w:lvl w:ilvl="1" w:tplc="5D448C32" w:tentative="1">
      <w:start w:val="1"/>
      <w:numFmt w:val="decimal"/>
      <w:lvlText w:val="%2."/>
      <w:lvlJc w:val="left"/>
      <w:pPr>
        <w:tabs>
          <w:tab w:val="num" w:pos="1440"/>
        </w:tabs>
        <w:ind w:left="1440" w:hanging="360"/>
      </w:pPr>
    </w:lvl>
    <w:lvl w:ilvl="2" w:tplc="CA384472" w:tentative="1">
      <w:start w:val="1"/>
      <w:numFmt w:val="decimal"/>
      <w:lvlText w:val="%3."/>
      <w:lvlJc w:val="left"/>
      <w:pPr>
        <w:tabs>
          <w:tab w:val="num" w:pos="2160"/>
        </w:tabs>
        <w:ind w:left="2160" w:hanging="360"/>
      </w:pPr>
    </w:lvl>
    <w:lvl w:ilvl="3" w:tplc="20E0BB0E" w:tentative="1">
      <w:start w:val="1"/>
      <w:numFmt w:val="decimal"/>
      <w:lvlText w:val="%4."/>
      <w:lvlJc w:val="left"/>
      <w:pPr>
        <w:tabs>
          <w:tab w:val="num" w:pos="2880"/>
        </w:tabs>
        <w:ind w:left="2880" w:hanging="360"/>
      </w:pPr>
    </w:lvl>
    <w:lvl w:ilvl="4" w:tplc="A656CCC2" w:tentative="1">
      <w:start w:val="1"/>
      <w:numFmt w:val="decimal"/>
      <w:lvlText w:val="%5."/>
      <w:lvlJc w:val="left"/>
      <w:pPr>
        <w:tabs>
          <w:tab w:val="num" w:pos="3600"/>
        </w:tabs>
        <w:ind w:left="3600" w:hanging="360"/>
      </w:pPr>
    </w:lvl>
    <w:lvl w:ilvl="5" w:tplc="D4CC3AEC" w:tentative="1">
      <w:start w:val="1"/>
      <w:numFmt w:val="decimal"/>
      <w:lvlText w:val="%6."/>
      <w:lvlJc w:val="left"/>
      <w:pPr>
        <w:tabs>
          <w:tab w:val="num" w:pos="4320"/>
        </w:tabs>
        <w:ind w:left="4320" w:hanging="360"/>
      </w:pPr>
    </w:lvl>
    <w:lvl w:ilvl="6" w:tplc="F66E5A7E" w:tentative="1">
      <w:start w:val="1"/>
      <w:numFmt w:val="decimal"/>
      <w:lvlText w:val="%7."/>
      <w:lvlJc w:val="left"/>
      <w:pPr>
        <w:tabs>
          <w:tab w:val="num" w:pos="5040"/>
        </w:tabs>
        <w:ind w:left="5040" w:hanging="360"/>
      </w:pPr>
    </w:lvl>
    <w:lvl w:ilvl="7" w:tplc="EC120756" w:tentative="1">
      <w:start w:val="1"/>
      <w:numFmt w:val="decimal"/>
      <w:lvlText w:val="%8."/>
      <w:lvlJc w:val="left"/>
      <w:pPr>
        <w:tabs>
          <w:tab w:val="num" w:pos="5760"/>
        </w:tabs>
        <w:ind w:left="5760" w:hanging="360"/>
      </w:pPr>
    </w:lvl>
    <w:lvl w:ilvl="8" w:tplc="B48A8B60" w:tentative="1">
      <w:start w:val="1"/>
      <w:numFmt w:val="decimal"/>
      <w:lvlText w:val="%9."/>
      <w:lvlJc w:val="left"/>
      <w:pPr>
        <w:tabs>
          <w:tab w:val="num" w:pos="6480"/>
        </w:tabs>
        <w:ind w:left="6480" w:hanging="360"/>
      </w:pPr>
    </w:lvl>
  </w:abstractNum>
  <w:abstractNum w:abstractNumId="5" w15:restartNumberingAfterBreak="0">
    <w:nsid w:val="0F0570BA"/>
    <w:multiLevelType w:val="hybridMultilevel"/>
    <w:tmpl w:val="A40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F0636"/>
    <w:multiLevelType w:val="hybridMultilevel"/>
    <w:tmpl w:val="EBA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52891"/>
    <w:multiLevelType w:val="hybridMultilevel"/>
    <w:tmpl w:val="1D9A0CCA"/>
    <w:lvl w:ilvl="0" w:tplc="04090001">
      <w:start w:val="1"/>
      <w:numFmt w:val="bullet"/>
      <w:lvlText w:val=""/>
      <w:lvlJc w:val="left"/>
      <w:pPr>
        <w:tabs>
          <w:tab w:val="num" w:pos="720"/>
        </w:tabs>
        <w:ind w:left="720" w:hanging="360"/>
      </w:pPr>
      <w:rPr>
        <w:rFonts w:ascii="Symbol" w:hAnsi="Symbol" w:hint="default"/>
      </w:rPr>
    </w:lvl>
    <w:lvl w:ilvl="1" w:tplc="89889710" w:tentative="1">
      <w:start w:val="1"/>
      <w:numFmt w:val="bullet"/>
      <w:lvlText w:val=""/>
      <w:lvlJc w:val="left"/>
      <w:pPr>
        <w:tabs>
          <w:tab w:val="num" w:pos="1440"/>
        </w:tabs>
        <w:ind w:left="1440" w:hanging="360"/>
      </w:pPr>
      <w:rPr>
        <w:rFonts w:ascii="Wingdings" w:hAnsi="Wingdings" w:hint="default"/>
      </w:rPr>
    </w:lvl>
    <w:lvl w:ilvl="2" w:tplc="E79E2DD4" w:tentative="1">
      <w:start w:val="1"/>
      <w:numFmt w:val="bullet"/>
      <w:lvlText w:val=""/>
      <w:lvlJc w:val="left"/>
      <w:pPr>
        <w:tabs>
          <w:tab w:val="num" w:pos="2160"/>
        </w:tabs>
        <w:ind w:left="2160" w:hanging="360"/>
      </w:pPr>
      <w:rPr>
        <w:rFonts w:ascii="Wingdings" w:hAnsi="Wingdings" w:hint="default"/>
      </w:rPr>
    </w:lvl>
    <w:lvl w:ilvl="3" w:tplc="71A651BC" w:tentative="1">
      <w:start w:val="1"/>
      <w:numFmt w:val="bullet"/>
      <w:lvlText w:val=""/>
      <w:lvlJc w:val="left"/>
      <w:pPr>
        <w:tabs>
          <w:tab w:val="num" w:pos="2880"/>
        </w:tabs>
        <w:ind w:left="2880" w:hanging="360"/>
      </w:pPr>
      <w:rPr>
        <w:rFonts w:ascii="Wingdings" w:hAnsi="Wingdings" w:hint="default"/>
      </w:rPr>
    </w:lvl>
    <w:lvl w:ilvl="4" w:tplc="20969E04" w:tentative="1">
      <w:start w:val="1"/>
      <w:numFmt w:val="bullet"/>
      <w:lvlText w:val=""/>
      <w:lvlJc w:val="left"/>
      <w:pPr>
        <w:tabs>
          <w:tab w:val="num" w:pos="3600"/>
        </w:tabs>
        <w:ind w:left="3600" w:hanging="360"/>
      </w:pPr>
      <w:rPr>
        <w:rFonts w:ascii="Wingdings" w:hAnsi="Wingdings" w:hint="default"/>
      </w:rPr>
    </w:lvl>
    <w:lvl w:ilvl="5" w:tplc="75105246" w:tentative="1">
      <w:start w:val="1"/>
      <w:numFmt w:val="bullet"/>
      <w:lvlText w:val=""/>
      <w:lvlJc w:val="left"/>
      <w:pPr>
        <w:tabs>
          <w:tab w:val="num" w:pos="4320"/>
        </w:tabs>
        <w:ind w:left="4320" w:hanging="360"/>
      </w:pPr>
      <w:rPr>
        <w:rFonts w:ascii="Wingdings" w:hAnsi="Wingdings" w:hint="default"/>
      </w:rPr>
    </w:lvl>
    <w:lvl w:ilvl="6" w:tplc="CDD031A6" w:tentative="1">
      <w:start w:val="1"/>
      <w:numFmt w:val="bullet"/>
      <w:lvlText w:val=""/>
      <w:lvlJc w:val="left"/>
      <w:pPr>
        <w:tabs>
          <w:tab w:val="num" w:pos="5040"/>
        </w:tabs>
        <w:ind w:left="5040" w:hanging="360"/>
      </w:pPr>
      <w:rPr>
        <w:rFonts w:ascii="Wingdings" w:hAnsi="Wingdings" w:hint="default"/>
      </w:rPr>
    </w:lvl>
    <w:lvl w:ilvl="7" w:tplc="FC945E50" w:tentative="1">
      <w:start w:val="1"/>
      <w:numFmt w:val="bullet"/>
      <w:lvlText w:val=""/>
      <w:lvlJc w:val="left"/>
      <w:pPr>
        <w:tabs>
          <w:tab w:val="num" w:pos="5760"/>
        </w:tabs>
        <w:ind w:left="5760" w:hanging="360"/>
      </w:pPr>
      <w:rPr>
        <w:rFonts w:ascii="Wingdings" w:hAnsi="Wingdings" w:hint="default"/>
      </w:rPr>
    </w:lvl>
    <w:lvl w:ilvl="8" w:tplc="90801B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173DE"/>
    <w:multiLevelType w:val="hybridMultilevel"/>
    <w:tmpl w:val="F788D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71392"/>
    <w:multiLevelType w:val="hybridMultilevel"/>
    <w:tmpl w:val="F38CEB80"/>
    <w:lvl w:ilvl="0" w:tplc="39469FDC">
      <w:start w:val="1"/>
      <w:numFmt w:val="bullet"/>
      <w:lvlText w:val="•"/>
      <w:lvlJc w:val="left"/>
      <w:pPr>
        <w:tabs>
          <w:tab w:val="num" w:pos="720"/>
        </w:tabs>
        <w:ind w:left="720" w:hanging="360"/>
      </w:pPr>
      <w:rPr>
        <w:rFonts w:ascii="Arial" w:hAnsi="Arial" w:hint="default"/>
      </w:rPr>
    </w:lvl>
    <w:lvl w:ilvl="1" w:tplc="5E7E9634" w:tentative="1">
      <w:start w:val="1"/>
      <w:numFmt w:val="bullet"/>
      <w:lvlText w:val="•"/>
      <w:lvlJc w:val="left"/>
      <w:pPr>
        <w:tabs>
          <w:tab w:val="num" w:pos="1440"/>
        </w:tabs>
        <w:ind w:left="1440" w:hanging="360"/>
      </w:pPr>
      <w:rPr>
        <w:rFonts w:ascii="Arial" w:hAnsi="Arial" w:hint="default"/>
      </w:rPr>
    </w:lvl>
    <w:lvl w:ilvl="2" w:tplc="D3B8B170" w:tentative="1">
      <w:start w:val="1"/>
      <w:numFmt w:val="bullet"/>
      <w:lvlText w:val="•"/>
      <w:lvlJc w:val="left"/>
      <w:pPr>
        <w:tabs>
          <w:tab w:val="num" w:pos="2160"/>
        </w:tabs>
        <w:ind w:left="2160" w:hanging="360"/>
      </w:pPr>
      <w:rPr>
        <w:rFonts w:ascii="Arial" w:hAnsi="Arial" w:hint="default"/>
      </w:rPr>
    </w:lvl>
    <w:lvl w:ilvl="3" w:tplc="C62CFC9A" w:tentative="1">
      <w:start w:val="1"/>
      <w:numFmt w:val="bullet"/>
      <w:lvlText w:val="•"/>
      <w:lvlJc w:val="left"/>
      <w:pPr>
        <w:tabs>
          <w:tab w:val="num" w:pos="2880"/>
        </w:tabs>
        <w:ind w:left="2880" w:hanging="360"/>
      </w:pPr>
      <w:rPr>
        <w:rFonts w:ascii="Arial" w:hAnsi="Arial" w:hint="default"/>
      </w:rPr>
    </w:lvl>
    <w:lvl w:ilvl="4" w:tplc="28209CAE" w:tentative="1">
      <w:start w:val="1"/>
      <w:numFmt w:val="bullet"/>
      <w:lvlText w:val="•"/>
      <w:lvlJc w:val="left"/>
      <w:pPr>
        <w:tabs>
          <w:tab w:val="num" w:pos="3600"/>
        </w:tabs>
        <w:ind w:left="3600" w:hanging="360"/>
      </w:pPr>
      <w:rPr>
        <w:rFonts w:ascii="Arial" w:hAnsi="Arial" w:hint="default"/>
      </w:rPr>
    </w:lvl>
    <w:lvl w:ilvl="5" w:tplc="5590DFCE" w:tentative="1">
      <w:start w:val="1"/>
      <w:numFmt w:val="bullet"/>
      <w:lvlText w:val="•"/>
      <w:lvlJc w:val="left"/>
      <w:pPr>
        <w:tabs>
          <w:tab w:val="num" w:pos="4320"/>
        </w:tabs>
        <w:ind w:left="4320" w:hanging="360"/>
      </w:pPr>
      <w:rPr>
        <w:rFonts w:ascii="Arial" w:hAnsi="Arial" w:hint="default"/>
      </w:rPr>
    </w:lvl>
    <w:lvl w:ilvl="6" w:tplc="7B6EB574" w:tentative="1">
      <w:start w:val="1"/>
      <w:numFmt w:val="bullet"/>
      <w:lvlText w:val="•"/>
      <w:lvlJc w:val="left"/>
      <w:pPr>
        <w:tabs>
          <w:tab w:val="num" w:pos="5040"/>
        </w:tabs>
        <w:ind w:left="5040" w:hanging="360"/>
      </w:pPr>
      <w:rPr>
        <w:rFonts w:ascii="Arial" w:hAnsi="Arial" w:hint="default"/>
      </w:rPr>
    </w:lvl>
    <w:lvl w:ilvl="7" w:tplc="A8F2FE2A" w:tentative="1">
      <w:start w:val="1"/>
      <w:numFmt w:val="bullet"/>
      <w:lvlText w:val="•"/>
      <w:lvlJc w:val="left"/>
      <w:pPr>
        <w:tabs>
          <w:tab w:val="num" w:pos="5760"/>
        </w:tabs>
        <w:ind w:left="5760" w:hanging="360"/>
      </w:pPr>
      <w:rPr>
        <w:rFonts w:ascii="Arial" w:hAnsi="Arial" w:hint="default"/>
      </w:rPr>
    </w:lvl>
    <w:lvl w:ilvl="8" w:tplc="549406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A05C0E"/>
    <w:multiLevelType w:val="hybridMultilevel"/>
    <w:tmpl w:val="8FC4D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B38C6"/>
    <w:multiLevelType w:val="hybridMultilevel"/>
    <w:tmpl w:val="C72C9EC8"/>
    <w:lvl w:ilvl="0" w:tplc="BA10712C">
      <w:start w:val="1"/>
      <w:numFmt w:val="bullet"/>
      <w:lvlText w:val="•"/>
      <w:lvlJc w:val="left"/>
      <w:pPr>
        <w:tabs>
          <w:tab w:val="num" w:pos="720"/>
        </w:tabs>
        <w:ind w:left="720" w:hanging="360"/>
      </w:pPr>
      <w:rPr>
        <w:rFonts w:ascii="Arial" w:hAnsi="Arial" w:hint="default"/>
      </w:rPr>
    </w:lvl>
    <w:lvl w:ilvl="1" w:tplc="0A7EF95E" w:tentative="1">
      <w:start w:val="1"/>
      <w:numFmt w:val="bullet"/>
      <w:lvlText w:val="•"/>
      <w:lvlJc w:val="left"/>
      <w:pPr>
        <w:tabs>
          <w:tab w:val="num" w:pos="1440"/>
        </w:tabs>
        <w:ind w:left="1440" w:hanging="360"/>
      </w:pPr>
      <w:rPr>
        <w:rFonts w:ascii="Arial" w:hAnsi="Arial" w:hint="default"/>
      </w:rPr>
    </w:lvl>
    <w:lvl w:ilvl="2" w:tplc="286E4D74" w:tentative="1">
      <w:start w:val="1"/>
      <w:numFmt w:val="bullet"/>
      <w:lvlText w:val="•"/>
      <w:lvlJc w:val="left"/>
      <w:pPr>
        <w:tabs>
          <w:tab w:val="num" w:pos="2160"/>
        </w:tabs>
        <w:ind w:left="2160" w:hanging="360"/>
      </w:pPr>
      <w:rPr>
        <w:rFonts w:ascii="Arial" w:hAnsi="Arial" w:hint="default"/>
      </w:rPr>
    </w:lvl>
    <w:lvl w:ilvl="3" w:tplc="EDD0E2FE" w:tentative="1">
      <w:start w:val="1"/>
      <w:numFmt w:val="bullet"/>
      <w:lvlText w:val="•"/>
      <w:lvlJc w:val="left"/>
      <w:pPr>
        <w:tabs>
          <w:tab w:val="num" w:pos="2880"/>
        </w:tabs>
        <w:ind w:left="2880" w:hanging="360"/>
      </w:pPr>
      <w:rPr>
        <w:rFonts w:ascii="Arial" w:hAnsi="Arial" w:hint="default"/>
      </w:rPr>
    </w:lvl>
    <w:lvl w:ilvl="4" w:tplc="C5D283A2" w:tentative="1">
      <w:start w:val="1"/>
      <w:numFmt w:val="bullet"/>
      <w:lvlText w:val="•"/>
      <w:lvlJc w:val="left"/>
      <w:pPr>
        <w:tabs>
          <w:tab w:val="num" w:pos="3600"/>
        </w:tabs>
        <w:ind w:left="3600" w:hanging="360"/>
      </w:pPr>
      <w:rPr>
        <w:rFonts w:ascii="Arial" w:hAnsi="Arial" w:hint="default"/>
      </w:rPr>
    </w:lvl>
    <w:lvl w:ilvl="5" w:tplc="62E09C6A" w:tentative="1">
      <w:start w:val="1"/>
      <w:numFmt w:val="bullet"/>
      <w:lvlText w:val="•"/>
      <w:lvlJc w:val="left"/>
      <w:pPr>
        <w:tabs>
          <w:tab w:val="num" w:pos="4320"/>
        </w:tabs>
        <w:ind w:left="4320" w:hanging="360"/>
      </w:pPr>
      <w:rPr>
        <w:rFonts w:ascii="Arial" w:hAnsi="Arial" w:hint="default"/>
      </w:rPr>
    </w:lvl>
    <w:lvl w:ilvl="6" w:tplc="3092AF74" w:tentative="1">
      <w:start w:val="1"/>
      <w:numFmt w:val="bullet"/>
      <w:lvlText w:val="•"/>
      <w:lvlJc w:val="left"/>
      <w:pPr>
        <w:tabs>
          <w:tab w:val="num" w:pos="5040"/>
        </w:tabs>
        <w:ind w:left="5040" w:hanging="360"/>
      </w:pPr>
      <w:rPr>
        <w:rFonts w:ascii="Arial" w:hAnsi="Arial" w:hint="default"/>
      </w:rPr>
    </w:lvl>
    <w:lvl w:ilvl="7" w:tplc="7BEC75A0" w:tentative="1">
      <w:start w:val="1"/>
      <w:numFmt w:val="bullet"/>
      <w:lvlText w:val="•"/>
      <w:lvlJc w:val="left"/>
      <w:pPr>
        <w:tabs>
          <w:tab w:val="num" w:pos="5760"/>
        </w:tabs>
        <w:ind w:left="5760" w:hanging="360"/>
      </w:pPr>
      <w:rPr>
        <w:rFonts w:ascii="Arial" w:hAnsi="Arial" w:hint="default"/>
      </w:rPr>
    </w:lvl>
    <w:lvl w:ilvl="8" w:tplc="EA1E21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F7034D"/>
    <w:multiLevelType w:val="hybridMultilevel"/>
    <w:tmpl w:val="A7D6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947C4"/>
    <w:multiLevelType w:val="multilevel"/>
    <w:tmpl w:val="C2FC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5C7FB6"/>
    <w:multiLevelType w:val="hybridMultilevel"/>
    <w:tmpl w:val="C83AEDA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703F0"/>
    <w:multiLevelType w:val="hybridMultilevel"/>
    <w:tmpl w:val="A8E4AA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2943266"/>
    <w:multiLevelType w:val="hybridMultilevel"/>
    <w:tmpl w:val="5A247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F422B"/>
    <w:multiLevelType w:val="hybridMultilevel"/>
    <w:tmpl w:val="1B7E3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373957"/>
    <w:multiLevelType w:val="hybridMultilevel"/>
    <w:tmpl w:val="EEAE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45441"/>
    <w:multiLevelType w:val="hybridMultilevel"/>
    <w:tmpl w:val="33DE2CE4"/>
    <w:lvl w:ilvl="0" w:tplc="70366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C70C5"/>
    <w:multiLevelType w:val="hybridMultilevel"/>
    <w:tmpl w:val="0A9C660C"/>
    <w:lvl w:ilvl="0" w:tplc="0409000F">
      <w:start w:val="1"/>
      <w:numFmt w:val="decimal"/>
      <w:lvlText w:val="%1."/>
      <w:lvlJc w:val="left"/>
      <w:pPr>
        <w:tabs>
          <w:tab w:val="num" w:pos="720"/>
        </w:tabs>
        <w:ind w:left="720" w:hanging="360"/>
      </w:pPr>
      <w:rPr>
        <w:rFonts w:hint="default"/>
      </w:rPr>
    </w:lvl>
    <w:lvl w:ilvl="1" w:tplc="4A5ABC32" w:tentative="1">
      <w:start w:val="1"/>
      <w:numFmt w:val="bullet"/>
      <w:lvlText w:val="•"/>
      <w:lvlJc w:val="left"/>
      <w:pPr>
        <w:tabs>
          <w:tab w:val="num" w:pos="1440"/>
        </w:tabs>
        <w:ind w:left="1440" w:hanging="360"/>
      </w:pPr>
      <w:rPr>
        <w:rFonts w:ascii="Arial" w:hAnsi="Arial" w:hint="default"/>
      </w:rPr>
    </w:lvl>
    <w:lvl w:ilvl="2" w:tplc="70585AE6" w:tentative="1">
      <w:start w:val="1"/>
      <w:numFmt w:val="bullet"/>
      <w:lvlText w:val="•"/>
      <w:lvlJc w:val="left"/>
      <w:pPr>
        <w:tabs>
          <w:tab w:val="num" w:pos="2160"/>
        </w:tabs>
        <w:ind w:left="2160" w:hanging="360"/>
      </w:pPr>
      <w:rPr>
        <w:rFonts w:ascii="Arial" w:hAnsi="Arial" w:hint="default"/>
      </w:rPr>
    </w:lvl>
    <w:lvl w:ilvl="3" w:tplc="8AAA3B76" w:tentative="1">
      <w:start w:val="1"/>
      <w:numFmt w:val="bullet"/>
      <w:lvlText w:val="•"/>
      <w:lvlJc w:val="left"/>
      <w:pPr>
        <w:tabs>
          <w:tab w:val="num" w:pos="2880"/>
        </w:tabs>
        <w:ind w:left="2880" w:hanging="360"/>
      </w:pPr>
      <w:rPr>
        <w:rFonts w:ascii="Arial" w:hAnsi="Arial" w:hint="default"/>
      </w:rPr>
    </w:lvl>
    <w:lvl w:ilvl="4" w:tplc="A14C6AAE" w:tentative="1">
      <w:start w:val="1"/>
      <w:numFmt w:val="bullet"/>
      <w:lvlText w:val="•"/>
      <w:lvlJc w:val="left"/>
      <w:pPr>
        <w:tabs>
          <w:tab w:val="num" w:pos="3600"/>
        </w:tabs>
        <w:ind w:left="3600" w:hanging="360"/>
      </w:pPr>
      <w:rPr>
        <w:rFonts w:ascii="Arial" w:hAnsi="Arial" w:hint="default"/>
      </w:rPr>
    </w:lvl>
    <w:lvl w:ilvl="5" w:tplc="13FCF250" w:tentative="1">
      <w:start w:val="1"/>
      <w:numFmt w:val="bullet"/>
      <w:lvlText w:val="•"/>
      <w:lvlJc w:val="left"/>
      <w:pPr>
        <w:tabs>
          <w:tab w:val="num" w:pos="4320"/>
        </w:tabs>
        <w:ind w:left="4320" w:hanging="360"/>
      </w:pPr>
      <w:rPr>
        <w:rFonts w:ascii="Arial" w:hAnsi="Arial" w:hint="default"/>
      </w:rPr>
    </w:lvl>
    <w:lvl w:ilvl="6" w:tplc="AD8A017C" w:tentative="1">
      <w:start w:val="1"/>
      <w:numFmt w:val="bullet"/>
      <w:lvlText w:val="•"/>
      <w:lvlJc w:val="left"/>
      <w:pPr>
        <w:tabs>
          <w:tab w:val="num" w:pos="5040"/>
        </w:tabs>
        <w:ind w:left="5040" w:hanging="360"/>
      </w:pPr>
      <w:rPr>
        <w:rFonts w:ascii="Arial" w:hAnsi="Arial" w:hint="default"/>
      </w:rPr>
    </w:lvl>
    <w:lvl w:ilvl="7" w:tplc="3FE8F31C" w:tentative="1">
      <w:start w:val="1"/>
      <w:numFmt w:val="bullet"/>
      <w:lvlText w:val="•"/>
      <w:lvlJc w:val="left"/>
      <w:pPr>
        <w:tabs>
          <w:tab w:val="num" w:pos="5760"/>
        </w:tabs>
        <w:ind w:left="5760" w:hanging="360"/>
      </w:pPr>
      <w:rPr>
        <w:rFonts w:ascii="Arial" w:hAnsi="Arial" w:hint="default"/>
      </w:rPr>
    </w:lvl>
    <w:lvl w:ilvl="8" w:tplc="22240E8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8405B33"/>
    <w:multiLevelType w:val="hybridMultilevel"/>
    <w:tmpl w:val="1544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D40767"/>
    <w:multiLevelType w:val="hybridMultilevel"/>
    <w:tmpl w:val="68E6BAD8"/>
    <w:lvl w:ilvl="0" w:tplc="81AC14F6">
      <w:start w:val="1"/>
      <w:numFmt w:val="bullet"/>
      <w:lvlText w:val="•"/>
      <w:lvlJc w:val="left"/>
      <w:pPr>
        <w:tabs>
          <w:tab w:val="num" w:pos="720"/>
        </w:tabs>
        <w:ind w:left="720" w:hanging="360"/>
      </w:pPr>
      <w:rPr>
        <w:rFonts w:ascii="Arial" w:hAnsi="Arial" w:hint="default"/>
      </w:rPr>
    </w:lvl>
    <w:lvl w:ilvl="1" w:tplc="667C2C6E" w:tentative="1">
      <w:start w:val="1"/>
      <w:numFmt w:val="bullet"/>
      <w:lvlText w:val="•"/>
      <w:lvlJc w:val="left"/>
      <w:pPr>
        <w:tabs>
          <w:tab w:val="num" w:pos="1440"/>
        </w:tabs>
        <w:ind w:left="1440" w:hanging="360"/>
      </w:pPr>
      <w:rPr>
        <w:rFonts w:ascii="Arial" w:hAnsi="Arial" w:hint="default"/>
      </w:rPr>
    </w:lvl>
    <w:lvl w:ilvl="2" w:tplc="F14A2F8E" w:tentative="1">
      <w:start w:val="1"/>
      <w:numFmt w:val="bullet"/>
      <w:lvlText w:val="•"/>
      <w:lvlJc w:val="left"/>
      <w:pPr>
        <w:tabs>
          <w:tab w:val="num" w:pos="2160"/>
        </w:tabs>
        <w:ind w:left="2160" w:hanging="360"/>
      </w:pPr>
      <w:rPr>
        <w:rFonts w:ascii="Arial" w:hAnsi="Arial" w:hint="default"/>
      </w:rPr>
    </w:lvl>
    <w:lvl w:ilvl="3" w:tplc="CA14007A" w:tentative="1">
      <w:start w:val="1"/>
      <w:numFmt w:val="bullet"/>
      <w:lvlText w:val="•"/>
      <w:lvlJc w:val="left"/>
      <w:pPr>
        <w:tabs>
          <w:tab w:val="num" w:pos="2880"/>
        </w:tabs>
        <w:ind w:left="2880" w:hanging="360"/>
      </w:pPr>
      <w:rPr>
        <w:rFonts w:ascii="Arial" w:hAnsi="Arial" w:hint="default"/>
      </w:rPr>
    </w:lvl>
    <w:lvl w:ilvl="4" w:tplc="8514B056" w:tentative="1">
      <w:start w:val="1"/>
      <w:numFmt w:val="bullet"/>
      <w:lvlText w:val="•"/>
      <w:lvlJc w:val="left"/>
      <w:pPr>
        <w:tabs>
          <w:tab w:val="num" w:pos="3600"/>
        </w:tabs>
        <w:ind w:left="3600" w:hanging="360"/>
      </w:pPr>
      <w:rPr>
        <w:rFonts w:ascii="Arial" w:hAnsi="Arial" w:hint="default"/>
      </w:rPr>
    </w:lvl>
    <w:lvl w:ilvl="5" w:tplc="4C245D1E" w:tentative="1">
      <w:start w:val="1"/>
      <w:numFmt w:val="bullet"/>
      <w:lvlText w:val="•"/>
      <w:lvlJc w:val="left"/>
      <w:pPr>
        <w:tabs>
          <w:tab w:val="num" w:pos="4320"/>
        </w:tabs>
        <w:ind w:left="4320" w:hanging="360"/>
      </w:pPr>
      <w:rPr>
        <w:rFonts w:ascii="Arial" w:hAnsi="Arial" w:hint="default"/>
      </w:rPr>
    </w:lvl>
    <w:lvl w:ilvl="6" w:tplc="CAAA8B10" w:tentative="1">
      <w:start w:val="1"/>
      <w:numFmt w:val="bullet"/>
      <w:lvlText w:val="•"/>
      <w:lvlJc w:val="left"/>
      <w:pPr>
        <w:tabs>
          <w:tab w:val="num" w:pos="5040"/>
        </w:tabs>
        <w:ind w:left="5040" w:hanging="360"/>
      </w:pPr>
      <w:rPr>
        <w:rFonts w:ascii="Arial" w:hAnsi="Arial" w:hint="default"/>
      </w:rPr>
    </w:lvl>
    <w:lvl w:ilvl="7" w:tplc="635AE4A0" w:tentative="1">
      <w:start w:val="1"/>
      <w:numFmt w:val="bullet"/>
      <w:lvlText w:val="•"/>
      <w:lvlJc w:val="left"/>
      <w:pPr>
        <w:tabs>
          <w:tab w:val="num" w:pos="5760"/>
        </w:tabs>
        <w:ind w:left="5760" w:hanging="360"/>
      </w:pPr>
      <w:rPr>
        <w:rFonts w:ascii="Arial" w:hAnsi="Arial" w:hint="default"/>
      </w:rPr>
    </w:lvl>
    <w:lvl w:ilvl="8" w:tplc="92FA19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2800D3E"/>
    <w:multiLevelType w:val="hybridMultilevel"/>
    <w:tmpl w:val="B680FE24"/>
    <w:lvl w:ilvl="0" w:tplc="0409000F">
      <w:start w:val="1"/>
      <w:numFmt w:val="decimal"/>
      <w:lvlText w:val="%1."/>
      <w:lvlJc w:val="left"/>
      <w:pPr>
        <w:tabs>
          <w:tab w:val="num" w:pos="720"/>
        </w:tabs>
        <w:ind w:left="720" w:hanging="360"/>
      </w:pPr>
      <w:rPr>
        <w:rFonts w:hint="default"/>
      </w:rPr>
    </w:lvl>
    <w:lvl w:ilvl="1" w:tplc="4A5ABC32" w:tentative="1">
      <w:start w:val="1"/>
      <w:numFmt w:val="bullet"/>
      <w:lvlText w:val="•"/>
      <w:lvlJc w:val="left"/>
      <w:pPr>
        <w:tabs>
          <w:tab w:val="num" w:pos="1440"/>
        </w:tabs>
        <w:ind w:left="1440" w:hanging="360"/>
      </w:pPr>
      <w:rPr>
        <w:rFonts w:ascii="Arial" w:hAnsi="Arial" w:hint="default"/>
      </w:rPr>
    </w:lvl>
    <w:lvl w:ilvl="2" w:tplc="70585AE6" w:tentative="1">
      <w:start w:val="1"/>
      <w:numFmt w:val="bullet"/>
      <w:lvlText w:val="•"/>
      <w:lvlJc w:val="left"/>
      <w:pPr>
        <w:tabs>
          <w:tab w:val="num" w:pos="2160"/>
        </w:tabs>
        <w:ind w:left="2160" w:hanging="360"/>
      </w:pPr>
      <w:rPr>
        <w:rFonts w:ascii="Arial" w:hAnsi="Arial" w:hint="default"/>
      </w:rPr>
    </w:lvl>
    <w:lvl w:ilvl="3" w:tplc="8AAA3B76" w:tentative="1">
      <w:start w:val="1"/>
      <w:numFmt w:val="bullet"/>
      <w:lvlText w:val="•"/>
      <w:lvlJc w:val="left"/>
      <w:pPr>
        <w:tabs>
          <w:tab w:val="num" w:pos="2880"/>
        </w:tabs>
        <w:ind w:left="2880" w:hanging="360"/>
      </w:pPr>
      <w:rPr>
        <w:rFonts w:ascii="Arial" w:hAnsi="Arial" w:hint="default"/>
      </w:rPr>
    </w:lvl>
    <w:lvl w:ilvl="4" w:tplc="A14C6AAE" w:tentative="1">
      <w:start w:val="1"/>
      <w:numFmt w:val="bullet"/>
      <w:lvlText w:val="•"/>
      <w:lvlJc w:val="left"/>
      <w:pPr>
        <w:tabs>
          <w:tab w:val="num" w:pos="3600"/>
        </w:tabs>
        <w:ind w:left="3600" w:hanging="360"/>
      </w:pPr>
      <w:rPr>
        <w:rFonts w:ascii="Arial" w:hAnsi="Arial" w:hint="default"/>
      </w:rPr>
    </w:lvl>
    <w:lvl w:ilvl="5" w:tplc="13FCF250" w:tentative="1">
      <w:start w:val="1"/>
      <w:numFmt w:val="bullet"/>
      <w:lvlText w:val="•"/>
      <w:lvlJc w:val="left"/>
      <w:pPr>
        <w:tabs>
          <w:tab w:val="num" w:pos="4320"/>
        </w:tabs>
        <w:ind w:left="4320" w:hanging="360"/>
      </w:pPr>
      <w:rPr>
        <w:rFonts w:ascii="Arial" w:hAnsi="Arial" w:hint="default"/>
      </w:rPr>
    </w:lvl>
    <w:lvl w:ilvl="6" w:tplc="AD8A017C" w:tentative="1">
      <w:start w:val="1"/>
      <w:numFmt w:val="bullet"/>
      <w:lvlText w:val="•"/>
      <w:lvlJc w:val="left"/>
      <w:pPr>
        <w:tabs>
          <w:tab w:val="num" w:pos="5040"/>
        </w:tabs>
        <w:ind w:left="5040" w:hanging="360"/>
      </w:pPr>
      <w:rPr>
        <w:rFonts w:ascii="Arial" w:hAnsi="Arial" w:hint="default"/>
      </w:rPr>
    </w:lvl>
    <w:lvl w:ilvl="7" w:tplc="3FE8F31C" w:tentative="1">
      <w:start w:val="1"/>
      <w:numFmt w:val="bullet"/>
      <w:lvlText w:val="•"/>
      <w:lvlJc w:val="left"/>
      <w:pPr>
        <w:tabs>
          <w:tab w:val="num" w:pos="5760"/>
        </w:tabs>
        <w:ind w:left="5760" w:hanging="360"/>
      </w:pPr>
      <w:rPr>
        <w:rFonts w:ascii="Arial" w:hAnsi="Arial" w:hint="default"/>
      </w:rPr>
    </w:lvl>
    <w:lvl w:ilvl="8" w:tplc="22240E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8E0BC7"/>
    <w:multiLevelType w:val="hybridMultilevel"/>
    <w:tmpl w:val="203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A1D72"/>
    <w:multiLevelType w:val="hybridMultilevel"/>
    <w:tmpl w:val="B74C7026"/>
    <w:lvl w:ilvl="0" w:tplc="BA10712C">
      <w:start w:val="1"/>
      <w:numFmt w:val="bullet"/>
      <w:lvlText w:val="•"/>
      <w:lvlJc w:val="left"/>
      <w:pPr>
        <w:tabs>
          <w:tab w:val="num" w:pos="720"/>
        </w:tabs>
        <w:ind w:left="720" w:hanging="360"/>
      </w:pPr>
      <w:rPr>
        <w:rFonts w:ascii="Arial" w:hAnsi="Arial" w:hint="default"/>
      </w:rPr>
    </w:lvl>
    <w:lvl w:ilvl="1" w:tplc="4A5ABC32" w:tentative="1">
      <w:start w:val="1"/>
      <w:numFmt w:val="bullet"/>
      <w:lvlText w:val="•"/>
      <w:lvlJc w:val="left"/>
      <w:pPr>
        <w:tabs>
          <w:tab w:val="num" w:pos="1440"/>
        </w:tabs>
        <w:ind w:left="1440" w:hanging="360"/>
      </w:pPr>
      <w:rPr>
        <w:rFonts w:ascii="Arial" w:hAnsi="Arial" w:hint="default"/>
      </w:rPr>
    </w:lvl>
    <w:lvl w:ilvl="2" w:tplc="70585AE6" w:tentative="1">
      <w:start w:val="1"/>
      <w:numFmt w:val="bullet"/>
      <w:lvlText w:val="•"/>
      <w:lvlJc w:val="left"/>
      <w:pPr>
        <w:tabs>
          <w:tab w:val="num" w:pos="2160"/>
        </w:tabs>
        <w:ind w:left="2160" w:hanging="360"/>
      </w:pPr>
      <w:rPr>
        <w:rFonts w:ascii="Arial" w:hAnsi="Arial" w:hint="default"/>
      </w:rPr>
    </w:lvl>
    <w:lvl w:ilvl="3" w:tplc="8AAA3B76" w:tentative="1">
      <w:start w:val="1"/>
      <w:numFmt w:val="bullet"/>
      <w:lvlText w:val="•"/>
      <w:lvlJc w:val="left"/>
      <w:pPr>
        <w:tabs>
          <w:tab w:val="num" w:pos="2880"/>
        </w:tabs>
        <w:ind w:left="2880" w:hanging="360"/>
      </w:pPr>
      <w:rPr>
        <w:rFonts w:ascii="Arial" w:hAnsi="Arial" w:hint="default"/>
      </w:rPr>
    </w:lvl>
    <w:lvl w:ilvl="4" w:tplc="A14C6AAE" w:tentative="1">
      <w:start w:val="1"/>
      <w:numFmt w:val="bullet"/>
      <w:lvlText w:val="•"/>
      <w:lvlJc w:val="left"/>
      <w:pPr>
        <w:tabs>
          <w:tab w:val="num" w:pos="3600"/>
        </w:tabs>
        <w:ind w:left="3600" w:hanging="360"/>
      </w:pPr>
      <w:rPr>
        <w:rFonts w:ascii="Arial" w:hAnsi="Arial" w:hint="default"/>
      </w:rPr>
    </w:lvl>
    <w:lvl w:ilvl="5" w:tplc="13FCF250" w:tentative="1">
      <w:start w:val="1"/>
      <w:numFmt w:val="bullet"/>
      <w:lvlText w:val="•"/>
      <w:lvlJc w:val="left"/>
      <w:pPr>
        <w:tabs>
          <w:tab w:val="num" w:pos="4320"/>
        </w:tabs>
        <w:ind w:left="4320" w:hanging="360"/>
      </w:pPr>
      <w:rPr>
        <w:rFonts w:ascii="Arial" w:hAnsi="Arial" w:hint="default"/>
      </w:rPr>
    </w:lvl>
    <w:lvl w:ilvl="6" w:tplc="AD8A017C" w:tentative="1">
      <w:start w:val="1"/>
      <w:numFmt w:val="bullet"/>
      <w:lvlText w:val="•"/>
      <w:lvlJc w:val="left"/>
      <w:pPr>
        <w:tabs>
          <w:tab w:val="num" w:pos="5040"/>
        </w:tabs>
        <w:ind w:left="5040" w:hanging="360"/>
      </w:pPr>
      <w:rPr>
        <w:rFonts w:ascii="Arial" w:hAnsi="Arial" w:hint="default"/>
      </w:rPr>
    </w:lvl>
    <w:lvl w:ilvl="7" w:tplc="3FE8F31C" w:tentative="1">
      <w:start w:val="1"/>
      <w:numFmt w:val="bullet"/>
      <w:lvlText w:val="•"/>
      <w:lvlJc w:val="left"/>
      <w:pPr>
        <w:tabs>
          <w:tab w:val="num" w:pos="5760"/>
        </w:tabs>
        <w:ind w:left="5760" w:hanging="360"/>
      </w:pPr>
      <w:rPr>
        <w:rFonts w:ascii="Arial" w:hAnsi="Arial" w:hint="default"/>
      </w:rPr>
    </w:lvl>
    <w:lvl w:ilvl="8" w:tplc="22240E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1E35D3"/>
    <w:multiLevelType w:val="hybridMultilevel"/>
    <w:tmpl w:val="3A380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3000A"/>
    <w:multiLevelType w:val="hybridMultilevel"/>
    <w:tmpl w:val="35B8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D66D5"/>
    <w:multiLevelType w:val="hybridMultilevel"/>
    <w:tmpl w:val="9EF6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04FB8"/>
    <w:multiLevelType w:val="hybridMultilevel"/>
    <w:tmpl w:val="3BD237FA"/>
    <w:lvl w:ilvl="0" w:tplc="FBC2E41C">
      <w:start w:val="1"/>
      <w:numFmt w:val="bullet"/>
      <w:lvlText w:val="•"/>
      <w:lvlJc w:val="left"/>
      <w:pPr>
        <w:tabs>
          <w:tab w:val="num" w:pos="720"/>
        </w:tabs>
        <w:ind w:left="720" w:hanging="360"/>
      </w:pPr>
      <w:rPr>
        <w:rFonts w:ascii="Arial" w:hAnsi="Arial" w:hint="default"/>
      </w:rPr>
    </w:lvl>
    <w:lvl w:ilvl="1" w:tplc="A6F44966" w:tentative="1">
      <w:start w:val="1"/>
      <w:numFmt w:val="bullet"/>
      <w:lvlText w:val="•"/>
      <w:lvlJc w:val="left"/>
      <w:pPr>
        <w:tabs>
          <w:tab w:val="num" w:pos="1440"/>
        </w:tabs>
        <w:ind w:left="1440" w:hanging="360"/>
      </w:pPr>
      <w:rPr>
        <w:rFonts w:ascii="Arial" w:hAnsi="Arial" w:hint="default"/>
      </w:rPr>
    </w:lvl>
    <w:lvl w:ilvl="2" w:tplc="27A4232E" w:tentative="1">
      <w:start w:val="1"/>
      <w:numFmt w:val="bullet"/>
      <w:lvlText w:val="•"/>
      <w:lvlJc w:val="left"/>
      <w:pPr>
        <w:tabs>
          <w:tab w:val="num" w:pos="2160"/>
        </w:tabs>
        <w:ind w:left="2160" w:hanging="360"/>
      </w:pPr>
      <w:rPr>
        <w:rFonts w:ascii="Arial" w:hAnsi="Arial" w:hint="default"/>
      </w:rPr>
    </w:lvl>
    <w:lvl w:ilvl="3" w:tplc="09209302" w:tentative="1">
      <w:start w:val="1"/>
      <w:numFmt w:val="bullet"/>
      <w:lvlText w:val="•"/>
      <w:lvlJc w:val="left"/>
      <w:pPr>
        <w:tabs>
          <w:tab w:val="num" w:pos="2880"/>
        </w:tabs>
        <w:ind w:left="2880" w:hanging="360"/>
      </w:pPr>
      <w:rPr>
        <w:rFonts w:ascii="Arial" w:hAnsi="Arial" w:hint="default"/>
      </w:rPr>
    </w:lvl>
    <w:lvl w:ilvl="4" w:tplc="47CEFD20" w:tentative="1">
      <w:start w:val="1"/>
      <w:numFmt w:val="bullet"/>
      <w:lvlText w:val="•"/>
      <w:lvlJc w:val="left"/>
      <w:pPr>
        <w:tabs>
          <w:tab w:val="num" w:pos="3600"/>
        </w:tabs>
        <w:ind w:left="3600" w:hanging="360"/>
      </w:pPr>
      <w:rPr>
        <w:rFonts w:ascii="Arial" w:hAnsi="Arial" w:hint="default"/>
      </w:rPr>
    </w:lvl>
    <w:lvl w:ilvl="5" w:tplc="3DDA3E08" w:tentative="1">
      <w:start w:val="1"/>
      <w:numFmt w:val="bullet"/>
      <w:lvlText w:val="•"/>
      <w:lvlJc w:val="left"/>
      <w:pPr>
        <w:tabs>
          <w:tab w:val="num" w:pos="4320"/>
        </w:tabs>
        <w:ind w:left="4320" w:hanging="360"/>
      </w:pPr>
      <w:rPr>
        <w:rFonts w:ascii="Arial" w:hAnsi="Arial" w:hint="default"/>
      </w:rPr>
    </w:lvl>
    <w:lvl w:ilvl="6" w:tplc="274E4F3A" w:tentative="1">
      <w:start w:val="1"/>
      <w:numFmt w:val="bullet"/>
      <w:lvlText w:val="•"/>
      <w:lvlJc w:val="left"/>
      <w:pPr>
        <w:tabs>
          <w:tab w:val="num" w:pos="5040"/>
        </w:tabs>
        <w:ind w:left="5040" w:hanging="360"/>
      </w:pPr>
      <w:rPr>
        <w:rFonts w:ascii="Arial" w:hAnsi="Arial" w:hint="default"/>
      </w:rPr>
    </w:lvl>
    <w:lvl w:ilvl="7" w:tplc="B3263442" w:tentative="1">
      <w:start w:val="1"/>
      <w:numFmt w:val="bullet"/>
      <w:lvlText w:val="•"/>
      <w:lvlJc w:val="left"/>
      <w:pPr>
        <w:tabs>
          <w:tab w:val="num" w:pos="5760"/>
        </w:tabs>
        <w:ind w:left="5760" w:hanging="360"/>
      </w:pPr>
      <w:rPr>
        <w:rFonts w:ascii="Arial" w:hAnsi="Arial" w:hint="default"/>
      </w:rPr>
    </w:lvl>
    <w:lvl w:ilvl="8" w:tplc="1E5AD08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F2A9D"/>
    <w:multiLevelType w:val="hybridMultilevel"/>
    <w:tmpl w:val="178CD9B8"/>
    <w:lvl w:ilvl="0" w:tplc="BA10712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A6FA2"/>
    <w:multiLevelType w:val="hybridMultilevel"/>
    <w:tmpl w:val="C67AADBA"/>
    <w:lvl w:ilvl="0" w:tplc="3C60A00C">
      <w:start w:val="1"/>
      <w:numFmt w:val="bullet"/>
      <w:lvlText w:val="•"/>
      <w:lvlJc w:val="left"/>
      <w:pPr>
        <w:tabs>
          <w:tab w:val="num" w:pos="720"/>
        </w:tabs>
        <w:ind w:left="720" w:hanging="360"/>
      </w:pPr>
      <w:rPr>
        <w:rFonts w:ascii="Arial" w:hAnsi="Arial" w:hint="default"/>
      </w:rPr>
    </w:lvl>
    <w:lvl w:ilvl="1" w:tplc="5510A144" w:tentative="1">
      <w:start w:val="1"/>
      <w:numFmt w:val="bullet"/>
      <w:lvlText w:val="•"/>
      <w:lvlJc w:val="left"/>
      <w:pPr>
        <w:tabs>
          <w:tab w:val="num" w:pos="1440"/>
        </w:tabs>
        <w:ind w:left="1440" w:hanging="360"/>
      </w:pPr>
      <w:rPr>
        <w:rFonts w:ascii="Arial" w:hAnsi="Arial" w:hint="default"/>
      </w:rPr>
    </w:lvl>
    <w:lvl w:ilvl="2" w:tplc="4F144016" w:tentative="1">
      <w:start w:val="1"/>
      <w:numFmt w:val="bullet"/>
      <w:lvlText w:val="•"/>
      <w:lvlJc w:val="left"/>
      <w:pPr>
        <w:tabs>
          <w:tab w:val="num" w:pos="2160"/>
        </w:tabs>
        <w:ind w:left="2160" w:hanging="360"/>
      </w:pPr>
      <w:rPr>
        <w:rFonts w:ascii="Arial" w:hAnsi="Arial" w:hint="default"/>
      </w:rPr>
    </w:lvl>
    <w:lvl w:ilvl="3" w:tplc="F1DE92CE" w:tentative="1">
      <w:start w:val="1"/>
      <w:numFmt w:val="bullet"/>
      <w:lvlText w:val="•"/>
      <w:lvlJc w:val="left"/>
      <w:pPr>
        <w:tabs>
          <w:tab w:val="num" w:pos="2880"/>
        </w:tabs>
        <w:ind w:left="2880" w:hanging="360"/>
      </w:pPr>
      <w:rPr>
        <w:rFonts w:ascii="Arial" w:hAnsi="Arial" w:hint="default"/>
      </w:rPr>
    </w:lvl>
    <w:lvl w:ilvl="4" w:tplc="8A36A622" w:tentative="1">
      <w:start w:val="1"/>
      <w:numFmt w:val="bullet"/>
      <w:lvlText w:val="•"/>
      <w:lvlJc w:val="left"/>
      <w:pPr>
        <w:tabs>
          <w:tab w:val="num" w:pos="3600"/>
        </w:tabs>
        <w:ind w:left="3600" w:hanging="360"/>
      </w:pPr>
      <w:rPr>
        <w:rFonts w:ascii="Arial" w:hAnsi="Arial" w:hint="default"/>
      </w:rPr>
    </w:lvl>
    <w:lvl w:ilvl="5" w:tplc="D5C21450" w:tentative="1">
      <w:start w:val="1"/>
      <w:numFmt w:val="bullet"/>
      <w:lvlText w:val="•"/>
      <w:lvlJc w:val="left"/>
      <w:pPr>
        <w:tabs>
          <w:tab w:val="num" w:pos="4320"/>
        </w:tabs>
        <w:ind w:left="4320" w:hanging="360"/>
      </w:pPr>
      <w:rPr>
        <w:rFonts w:ascii="Arial" w:hAnsi="Arial" w:hint="default"/>
      </w:rPr>
    </w:lvl>
    <w:lvl w:ilvl="6" w:tplc="B3788BCA" w:tentative="1">
      <w:start w:val="1"/>
      <w:numFmt w:val="bullet"/>
      <w:lvlText w:val="•"/>
      <w:lvlJc w:val="left"/>
      <w:pPr>
        <w:tabs>
          <w:tab w:val="num" w:pos="5040"/>
        </w:tabs>
        <w:ind w:left="5040" w:hanging="360"/>
      </w:pPr>
      <w:rPr>
        <w:rFonts w:ascii="Arial" w:hAnsi="Arial" w:hint="default"/>
      </w:rPr>
    </w:lvl>
    <w:lvl w:ilvl="7" w:tplc="5D1EBDE2" w:tentative="1">
      <w:start w:val="1"/>
      <w:numFmt w:val="bullet"/>
      <w:lvlText w:val="•"/>
      <w:lvlJc w:val="left"/>
      <w:pPr>
        <w:tabs>
          <w:tab w:val="num" w:pos="5760"/>
        </w:tabs>
        <w:ind w:left="5760" w:hanging="360"/>
      </w:pPr>
      <w:rPr>
        <w:rFonts w:ascii="Arial" w:hAnsi="Arial" w:hint="default"/>
      </w:rPr>
    </w:lvl>
    <w:lvl w:ilvl="8" w:tplc="424A960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277CEE"/>
    <w:multiLevelType w:val="multilevel"/>
    <w:tmpl w:val="2202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A574C2"/>
    <w:multiLevelType w:val="hybridMultilevel"/>
    <w:tmpl w:val="DCA414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6AF4B9B"/>
    <w:multiLevelType w:val="hybridMultilevel"/>
    <w:tmpl w:val="D1B0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C415F"/>
    <w:multiLevelType w:val="hybridMultilevel"/>
    <w:tmpl w:val="461A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34AA3"/>
    <w:multiLevelType w:val="hybridMultilevel"/>
    <w:tmpl w:val="3772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E65FA"/>
    <w:multiLevelType w:val="hybridMultilevel"/>
    <w:tmpl w:val="FE444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66ACD"/>
    <w:multiLevelType w:val="hybridMultilevel"/>
    <w:tmpl w:val="0CEAAA28"/>
    <w:lvl w:ilvl="0" w:tplc="3C8AE55A">
      <w:start w:val="1"/>
      <w:numFmt w:val="bullet"/>
      <w:lvlText w:val="•"/>
      <w:lvlJc w:val="left"/>
      <w:pPr>
        <w:tabs>
          <w:tab w:val="num" w:pos="720"/>
        </w:tabs>
        <w:ind w:left="720" w:hanging="360"/>
      </w:pPr>
      <w:rPr>
        <w:rFonts w:ascii="Arial" w:hAnsi="Arial" w:hint="default"/>
      </w:rPr>
    </w:lvl>
    <w:lvl w:ilvl="1" w:tplc="4A5ABC32" w:tentative="1">
      <w:start w:val="1"/>
      <w:numFmt w:val="bullet"/>
      <w:lvlText w:val="•"/>
      <w:lvlJc w:val="left"/>
      <w:pPr>
        <w:tabs>
          <w:tab w:val="num" w:pos="1440"/>
        </w:tabs>
        <w:ind w:left="1440" w:hanging="360"/>
      </w:pPr>
      <w:rPr>
        <w:rFonts w:ascii="Arial" w:hAnsi="Arial" w:hint="default"/>
      </w:rPr>
    </w:lvl>
    <w:lvl w:ilvl="2" w:tplc="70585AE6" w:tentative="1">
      <w:start w:val="1"/>
      <w:numFmt w:val="bullet"/>
      <w:lvlText w:val="•"/>
      <w:lvlJc w:val="left"/>
      <w:pPr>
        <w:tabs>
          <w:tab w:val="num" w:pos="2160"/>
        </w:tabs>
        <w:ind w:left="2160" w:hanging="360"/>
      </w:pPr>
      <w:rPr>
        <w:rFonts w:ascii="Arial" w:hAnsi="Arial" w:hint="default"/>
      </w:rPr>
    </w:lvl>
    <w:lvl w:ilvl="3" w:tplc="8AAA3B76" w:tentative="1">
      <w:start w:val="1"/>
      <w:numFmt w:val="bullet"/>
      <w:lvlText w:val="•"/>
      <w:lvlJc w:val="left"/>
      <w:pPr>
        <w:tabs>
          <w:tab w:val="num" w:pos="2880"/>
        </w:tabs>
        <w:ind w:left="2880" w:hanging="360"/>
      </w:pPr>
      <w:rPr>
        <w:rFonts w:ascii="Arial" w:hAnsi="Arial" w:hint="default"/>
      </w:rPr>
    </w:lvl>
    <w:lvl w:ilvl="4" w:tplc="A14C6AAE" w:tentative="1">
      <w:start w:val="1"/>
      <w:numFmt w:val="bullet"/>
      <w:lvlText w:val="•"/>
      <w:lvlJc w:val="left"/>
      <w:pPr>
        <w:tabs>
          <w:tab w:val="num" w:pos="3600"/>
        </w:tabs>
        <w:ind w:left="3600" w:hanging="360"/>
      </w:pPr>
      <w:rPr>
        <w:rFonts w:ascii="Arial" w:hAnsi="Arial" w:hint="default"/>
      </w:rPr>
    </w:lvl>
    <w:lvl w:ilvl="5" w:tplc="13FCF250" w:tentative="1">
      <w:start w:val="1"/>
      <w:numFmt w:val="bullet"/>
      <w:lvlText w:val="•"/>
      <w:lvlJc w:val="left"/>
      <w:pPr>
        <w:tabs>
          <w:tab w:val="num" w:pos="4320"/>
        </w:tabs>
        <w:ind w:left="4320" w:hanging="360"/>
      </w:pPr>
      <w:rPr>
        <w:rFonts w:ascii="Arial" w:hAnsi="Arial" w:hint="default"/>
      </w:rPr>
    </w:lvl>
    <w:lvl w:ilvl="6" w:tplc="AD8A017C" w:tentative="1">
      <w:start w:val="1"/>
      <w:numFmt w:val="bullet"/>
      <w:lvlText w:val="•"/>
      <w:lvlJc w:val="left"/>
      <w:pPr>
        <w:tabs>
          <w:tab w:val="num" w:pos="5040"/>
        </w:tabs>
        <w:ind w:left="5040" w:hanging="360"/>
      </w:pPr>
      <w:rPr>
        <w:rFonts w:ascii="Arial" w:hAnsi="Arial" w:hint="default"/>
      </w:rPr>
    </w:lvl>
    <w:lvl w:ilvl="7" w:tplc="3FE8F31C" w:tentative="1">
      <w:start w:val="1"/>
      <w:numFmt w:val="bullet"/>
      <w:lvlText w:val="•"/>
      <w:lvlJc w:val="left"/>
      <w:pPr>
        <w:tabs>
          <w:tab w:val="num" w:pos="5760"/>
        </w:tabs>
        <w:ind w:left="5760" w:hanging="360"/>
      </w:pPr>
      <w:rPr>
        <w:rFonts w:ascii="Arial" w:hAnsi="Arial" w:hint="default"/>
      </w:rPr>
    </w:lvl>
    <w:lvl w:ilvl="8" w:tplc="22240E8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3B50E3"/>
    <w:multiLevelType w:val="hybridMultilevel"/>
    <w:tmpl w:val="D99499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2959A8"/>
    <w:multiLevelType w:val="multilevel"/>
    <w:tmpl w:val="8A7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B506C7"/>
    <w:multiLevelType w:val="hybridMultilevel"/>
    <w:tmpl w:val="22662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A00B5D"/>
    <w:multiLevelType w:val="hybridMultilevel"/>
    <w:tmpl w:val="38743D50"/>
    <w:lvl w:ilvl="0" w:tplc="A0AEA30E">
      <w:start w:val="1"/>
      <w:numFmt w:val="bullet"/>
      <w:lvlText w:val="•"/>
      <w:lvlJc w:val="left"/>
      <w:pPr>
        <w:tabs>
          <w:tab w:val="num" w:pos="720"/>
        </w:tabs>
        <w:ind w:left="720" w:hanging="360"/>
      </w:pPr>
      <w:rPr>
        <w:rFonts w:ascii="Arial" w:hAnsi="Arial" w:hint="default"/>
      </w:rPr>
    </w:lvl>
    <w:lvl w:ilvl="1" w:tplc="D96A5020" w:tentative="1">
      <w:start w:val="1"/>
      <w:numFmt w:val="bullet"/>
      <w:lvlText w:val="•"/>
      <w:lvlJc w:val="left"/>
      <w:pPr>
        <w:tabs>
          <w:tab w:val="num" w:pos="1440"/>
        </w:tabs>
        <w:ind w:left="1440" w:hanging="360"/>
      </w:pPr>
      <w:rPr>
        <w:rFonts w:ascii="Arial" w:hAnsi="Arial" w:hint="default"/>
      </w:rPr>
    </w:lvl>
    <w:lvl w:ilvl="2" w:tplc="545CA52A" w:tentative="1">
      <w:start w:val="1"/>
      <w:numFmt w:val="bullet"/>
      <w:lvlText w:val="•"/>
      <w:lvlJc w:val="left"/>
      <w:pPr>
        <w:tabs>
          <w:tab w:val="num" w:pos="2160"/>
        </w:tabs>
        <w:ind w:left="2160" w:hanging="360"/>
      </w:pPr>
      <w:rPr>
        <w:rFonts w:ascii="Arial" w:hAnsi="Arial" w:hint="default"/>
      </w:rPr>
    </w:lvl>
    <w:lvl w:ilvl="3" w:tplc="B2F2A286" w:tentative="1">
      <w:start w:val="1"/>
      <w:numFmt w:val="bullet"/>
      <w:lvlText w:val="•"/>
      <w:lvlJc w:val="left"/>
      <w:pPr>
        <w:tabs>
          <w:tab w:val="num" w:pos="2880"/>
        </w:tabs>
        <w:ind w:left="2880" w:hanging="360"/>
      </w:pPr>
      <w:rPr>
        <w:rFonts w:ascii="Arial" w:hAnsi="Arial" w:hint="default"/>
      </w:rPr>
    </w:lvl>
    <w:lvl w:ilvl="4" w:tplc="5B88DD48" w:tentative="1">
      <w:start w:val="1"/>
      <w:numFmt w:val="bullet"/>
      <w:lvlText w:val="•"/>
      <w:lvlJc w:val="left"/>
      <w:pPr>
        <w:tabs>
          <w:tab w:val="num" w:pos="3600"/>
        </w:tabs>
        <w:ind w:left="3600" w:hanging="360"/>
      </w:pPr>
      <w:rPr>
        <w:rFonts w:ascii="Arial" w:hAnsi="Arial" w:hint="default"/>
      </w:rPr>
    </w:lvl>
    <w:lvl w:ilvl="5" w:tplc="9E104530" w:tentative="1">
      <w:start w:val="1"/>
      <w:numFmt w:val="bullet"/>
      <w:lvlText w:val="•"/>
      <w:lvlJc w:val="left"/>
      <w:pPr>
        <w:tabs>
          <w:tab w:val="num" w:pos="4320"/>
        </w:tabs>
        <w:ind w:left="4320" w:hanging="360"/>
      </w:pPr>
      <w:rPr>
        <w:rFonts w:ascii="Arial" w:hAnsi="Arial" w:hint="default"/>
      </w:rPr>
    </w:lvl>
    <w:lvl w:ilvl="6" w:tplc="ABFA4B44" w:tentative="1">
      <w:start w:val="1"/>
      <w:numFmt w:val="bullet"/>
      <w:lvlText w:val="•"/>
      <w:lvlJc w:val="left"/>
      <w:pPr>
        <w:tabs>
          <w:tab w:val="num" w:pos="5040"/>
        </w:tabs>
        <w:ind w:left="5040" w:hanging="360"/>
      </w:pPr>
      <w:rPr>
        <w:rFonts w:ascii="Arial" w:hAnsi="Arial" w:hint="default"/>
      </w:rPr>
    </w:lvl>
    <w:lvl w:ilvl="7" w:tplc="FF8E89CC" w:tentative="1">
      <w:start w:val="1"/>
      <w:numFmt w:val="bullet"/>
      <w:lvlText w:val="•"/>
      <w:lvlJc w:val="left"/>
      <w:pPr>
        <w:tabs>
          <w:tab w:val="num" w:pos="5760"/>
        </w:tabs>
        <w:ind w:left="5760" w:hanging="360"/>
      </w:pPr>
      <w:rPr>
        <w:rFonts w:ascii="Arial" w:hAnsi="Arial" w:hint="default"/>
      </w:rPr>
    </w:lvl>
    <w:lvl w:ilvl="8" w:tplc="E498396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3D73F4"/>
    <w:multiLevelType w:val="hybridMultilevel"/>
    <w:tmpl w:val="541875D4"/>
    <w:lvl w:ilvl="0" w:tplc="B5565834">
      <w:start w:val="1"/>
      <w:numFmt w:val="decimal"/>
      <w:lvlText w:val="%1."/>
      <w:lvlJc w:val="left"/>
      <w:pPr>
        <w:tabs>
          <w:tab w:val="num" w:pos="720"/>
        </w:tabs>
        <w:ind w:left="720" w:hanging="360"/>
      </w:pPr>
    </w:lvl>
    <w:lvl w:ilvl="1" w:tplc="2FFC4D2E" w:tentative="1">
      <w:start w:val="1"/>
      <w:numFmt w:val="decimal"/>
      <w:lvlText w:val="%2."/>
      <w:lvlJc w:val="left"/>
      <w:pPr>
        <w:tabs>
          <w:tab w:val="num" w:pos="1440"/>
        </w:tabs>
        <w:ind w:left="1440" w:hanging="360"/>
      </w:pPr>
    </w:lvl>
    <w:lvl w:ilvl="2" w:tplc="4DBED542" w:tentative="1">
      <w:start w:val="1"/>
      <w:numFmt w:val="decimal"/>
      <w:lvlText w:val="%3."/>
      <w:lvlJc w:val="left"/>
      <w:pPr>
        <w:tabs>
          <w:tab w:val="num" w:pos="2160"/>
        </w:tabs>
        <w:ind w:left="2160" w:hanging="360"/>
      </w:pPr>
    </w:lvl>
    <w:lvl w:ilvl="3" w:tplc="C546C0B6" w:tentative="1">
      <w:start w:val="1"/>
      <w:numFmt w:val="decimal"/>
      <w:lvlText w:val="%4."/>
      <w:lvlJc w:val="left"/>
      <w:pPr>
        <w:tabs>
          <w:tab w:val="num" w:pos="2880"/>
        </w:tabs>
        <w:ind w:left="2880" w:hanging="360"/>
      </w:pPr>
    </w:lvl>
    <w:lvl w:ilvl="4" w:tplc="A8E84CF8" w:tentative="1">
      <w:start w:val="1"/>
      <w:numFmt w:val="decimal"/>
      <w:lvlText w:val="%5."/>
      <w:lvlJc w:val="left"/>
      <w:pPr>
        <w:tabs>
          <w:tab w:val="num" w:pos="3600"/>
        </w:tabs>
        <w:ind w:left="3600" w:hanging="360"/>
      </w:pPr>
    </w:lvl>
    <w:lvl w:ilvl="5" w:tplc="49EA1BAE" w:tentative="1">
      <w:start w:val="1"/>
      <w:numFmt w:val="decimal"/>
      <w:lvlText w:val="%6."/>
      <w:lvlJc w:val="left"/>
      <w:pPr>
        <w:tabs>
          <w:tab w:val="num" w:pos="4320"/>
        </w:tabs>
        <w:ind w:left="4320" w:hanging="360"/>
      </w:pPr>
    </w:lvl>
    <w:lvl w:ilvl="6" w:tplc="3E662B08" w:tentative="1">
      <w:start w:val="1"/>
      <w:numFmt w:val="decimal"/>
      <w:lvlText w:val="%7."/>
      <w:lvlJc w:val="left"/>
      <w:pPr>
        <w:tabs>
          <w:tab w:val="num" w:pos="5040"/>
        </w:tabs>
        <w:ind w:left="5040" w:hanging="360"/>
      </w:pPr>
    </w:lvl>
    <w:lvl w:ilvl="7" w:tplc="60E4798C" w:tentative="1">
      <w:start w:val="1"/>
      <w:numFmt w:val="decimal"/>
      <w:lvlText w:val="%8."/>
      <w:lvlJc w:val="left"/>
      <w:pPr>
        <w:tabs>
          <w:tab w:val="num" w:pos="5760"/>
        </w:tabs>
        <w:ind w:left="5760" w:hanging="360"/>
      </w:pPr>
    </w:lvl>
    <w:lvl w:ilvl="8" w:tplc="77B2696A" w:tentative="1">
      <w:start w:val="1"/>
      <w:numFmt w:val="decimal"/>
      <w:lvlText w:val="%9."/>
      <w:lvlJc w:val="left"/>
      <w:pPr>
        <w:tabs>
          <w:tab w:val="num" w:pos="6480"/>
        </w:tabs>
        <w:ind w:left="6480" w:hanging="360"/>
      </w:pPr>
    </w:lvl>
  </w:abstractNum>
  <w:abstractNum w:abstractNumId="44" w15:restartNumberingAfterBreak="0">
    <w:nsid w:val="7C7F60E6"/>
    <w:multiLevelType w:val="hybridMultilevel"/>
    <w:tmpl w:val="F6409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37"/>
  </w:num>
  <w:num w:numId="4">
    <w:abstractNumId w:val="8"/>
  </w:num>
  <w:num w:numId="5">
    <w:abstractNumId w:val="18"/>
  </w:num>
  <w:num w:numId="6">
    <w:abstractNumId w:val="12"/>
  </w:num>
  <w:num w:numId="7">
    <w:abstractNumId w:val="21"/>
  </w:num>
  <w:num w:numId="8">
    <w:abstractNumId w:val="3"/>
  </w:num>
  <w:num w:numId="9">
    <w:abstractNumId w:val="2"/>
  </w:num>
  <w:num w:numId="10">
    <w:abstractNumId w:val="28"/>
  </w:num>
  <w:num w:numId="11">
    <w:abstractNumId w:val="7"/>
  </w:num>
  <w:num w:numId="12">
    <w:abstractNumId w:val="27"/>
  </w:num>
  <w:num w:numId="13">
    <w:abstractNumId w:val="13"/>
  </w:num>
  <w:num w:numId="14">
    <w:abstractNumId w:val="32"/>
  </w:num>
  <w:num w:numId="15">
    <w:abstractNumId w:val="36"/>
  </w:num>
  <w:num w:numId="16">
    <w:abstractNumId w:val="6"/>
  </w:num>
  <w:num w:numId="17">
    <w:abstractNumId w:val="15"/>
  </w:num>
  <w:num w:numId="18">
    <w:abstractNumId w:val="19"/>
  </w:num>
  <w:num w:numId="19">
    <w:abstractNumId w:val="16"/>
  </w:num>
  <w:num w:numId="20">
    <w:abstractNumId w:val="34"/>
  </w:num>
  <w:num w:numId="21">
    <w:abstractNumId w:val="33"/>
  </w:num>
  <w:num w:numId="22">
    <w:abstractNumId w:val="24"/>
  </w:num>
  <w:num w:numId="23">
    <w:abstractNumId w:val="42"/>
  </w:num>
  <w:num w:numId="24">
    <w:abstractNumId w:val="35"/>
  </w:num>
  <w:num w:numId="25">
    <w:abstractNumId w:val="39"/>
  </w:num>
  <w:num w:numId="26">
    <w:abstractNumId w:val="5"/>
  </w:num>
  <w:num w:numId="27">
    <w:abstractNumId w:val="11"/>
  </w:num>
  <w:num w:numId="28">
    <w:abstractNumId w:val="0"/>
  </w:num>
  <w:num w:numId="29">
    <w:abstractNumId w:val="9"/>
  </w:num>
  <w:num w:numId="30">
    <w:abstractNumId w:val="38"/>
  </w:num>
  <w:num w:numId="31">
    <w:abstractNumId w:val="20"/>
  </w:num>
  <w:num w:numId="32">
    <w:abstractNumId w:val="25"/>
  </w:num>
  <w:num w:numId="33">
    <w:abstractNumId w:val="23"/>
  </w:num>
  <w:num w:numId="34">
    <w:abstractNumId w:val="22"/>
  </w:num>
  <w:num w:numId="35">
    <w:abstractNumId w:val="31"/>
  </w:num>
  <w:num w:numId="36">
    <w:abstractNumId w:val="29"/>
  </w:num>
  <w:num w:numId="37">
    <w:abstractNumId w:val="30"/>
  </w:num>
  <w:num w:numId="38">
    <w:abstractNumId w:val="40"/>
  </w:num>
  <w:num w:numId="39">
    <w:abstractNumId w:val="1"/>
  </w:num>
  <w:num w:numId="40">
    <w:abstractNumId w:val="44"/>
  </w:num>
  <w:num w:numId="41">
    <w:abstractNumId w:val="26"/>
  </w:num>
  <w:num w:numId="42">
    <w:abstractNumId w:val="17"/>
  </w:num>
  <w:num w:numId="43">
    <w:abstractNumId w:val="41"/>
  </w:num>
  <w:num w:numId="44">
    <w:abstractNumId w:val="43"/>
  </w:num>
  <w:num w:numId="4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141B7"/>
    <w:rsid w:val="00014691"/>
    <w:rsid w:val="0003278F"/>
    <w:rsid w:val="000441C1"/>
    <w:rsid w:val="0007204D"/>
    <w:rsid w:val="0008169B"/>
    <w:rsid w:val="00082E64"/>
    <w:rsid w:val="00085413"/>
    <w:rsid w:val="00091C8B"/>
    <w:rsid w:val="000A1A87"/>
    <w:rsid w:val="000B40B7"/>
    <w:rsid w:val="000B44D3"/>
    <w:rsid w:val="000E3279"/>
    <w:rsid w:val="000F1BCC"/>
    <w:rsid w:val="001026F8"/>
    <w:rsid w:val="00104C25"/>
    <w:rsid w:val="00106A16"/>
    <w:rsid w:val="00131596"/>
    <w:rsid w:val="00156570"/>
    <w:rsid w:val="001847EE"/>
    <w:rsid w:val="00193F70"/>
    <w:rsid w:val="001948B1"/>
    <w:rsid w:val="0019532D"/>
    <w:rsid w:val="0019537C"/>
    <w:rsid w:val="001A2C3B"/>
    <w:rsid w:val="001C38D3"/>
    <w:rsid w:val="001D3372"/>
    <w:rsid w:val="001D5D81"/>
    <w:rsid w:val="001E3598"/>
    <w:rsid w:val="001F22BD"/>
    <w:rsid w:val="00203D04"/>
    <w:rsid w:val="0021147E"/>
    <w:rsid w:val="00227473"/>
    <w:rsid w:val="0023124A"/>
    <w:rsid w:val="002341B5"/>
    <w:rsid w:val="0024221B"/>
    <w:rsid w:val="00244857"/>
    <w:rsid w:val="00245418"/>
    <w:rsid w:val="00264939"/>
    <w:rsid w:val="00293B7F"/>
    <w:rsid w:val="002B0CA4"/>
    <w:rsid w:val="002B426F"/>
    <w:rsid w:val="002B5CF4"/>
    <w:rsid w:val="002B5D22"/>
    <w:rsid w:val="002D672D"/>
    <w:rsid w:val="002D6E56"/>
    <w:rsid w:val="002D7EB4"/>
    <w:rsid w:val="002E7EDB"/>
    <w:rsid w:val="002F17FF"/>
    <w:rsid w:val="002F3DED"/>
    <w:rsid w:val="002F7B6A"/>
    <w:rsid w:val="002F7BCF"/>
    <w:rsid w:val="00305773"/>
    <w:rsid w:val="00335191"/>
    <w:rsid w:val="00355047"/>
    <w:rsid w:val="00375E4E"/>
    <w:rsid w:val="003771A3"/>
    <w:rsid w:val="00381D7F"/>
    <w:rsid w:val="00382124"/>
    <w:rsid w:val="0039007D"/>
    <w:rsid w:val="003A311F"/>
    <w:rsid w:val="003A4A94"/>
    <w:rsid w:val="003A6A3B"/>
    <w:rsid w:val="003B11BD"/>
    <w:rsid w:val="003C329E"/>
    <w:rsid w:val="003C3F7E"/>
    <w:rsid w:val="003D7FCE"/>
    <w:rsid w:val="003E3A77"/>
    <w:rsid w:val="003F5A85"/>
    <w:rsid w:val="003F7729"/>
    <w:rsid w:val="00427AD8"/>
    <w:rsid w:val="00427AEC"/>
    <w:rsid w:val="00443B3C"/>
    <w:rsid w:val="00454280"/>
    <w:rsid w:val="0045619A"/>
    <w:rsid w:val="00466E20"/>
    <w:rsid w:val="00484166"/>
    <w:rsid w:val="0048581B"/>
    <w:rsid w:val="004A6F2F"/>
    <w:rsid w:val="004D3ECF"/>
    <w:rsid w:val="00506600"/>
    <w:rsid w:val="005165A0"/>
    <w:rsid w:val="005175F0"/>
    <w:rsid w:val="0052286D"/>
    <w:rsid w:val="00527041"/>
    <w:rsid w:val="005361DF"/>
    <w:rsid w:val="005441A2"/>
    <w:rsid w:val="00547FF0"/>
    <w:rsid w:val="005627CA"/>
    <w:rsid w:val="0056517B"/>
    <w:rsid w:val="005700C6"/>
    <w:rsid w:val="00583144"/>
    <w:rsid w:val="00585705"/>
    <w:rsid w:val="00585D3E"/>
    <w:rsid w:val="00591B0E"/>
    <w:rsid w:val="0059249D"/>
    <w:rsid w:val="0059633D"/>
    <w:rsid w:val="005A17E7"/>
    <w:rsid w:val="005A756B"/>
    <w:rsid w:val="005A7D4E"/>
    <w:rsid w:val="005B4694"/>
    <w:rsid w:val="005C5555"/>
    <w:rsid w:val="005E6CC5"/>
    <w:rsid w:val="00602155"/>
    <w:rsid w:val="00622455"/>
    <w:rsid w:val="006500D2"/>
    <w:rsid w:val="006522E2"/>
    <w:rsid w:val="00654604"/>
    <w:rsid w:val="00664832"/>
    <w:rsid w:val="00667DB8"/>
    <w:rsid w:val="006767BD"/>
    <w:rsid w:val="00691355"/>
    <w:rsid w:val="00697F84"/>
    <w:rsid w:val="006B0C0F"/>
    <w:rsid w:val="006B1B89"/>
    <w:rsid w:val="006C0DFB"/>
    <w:rsid w:val="006C34FC"/>
    <w:rsid w:val="006C793E"/>
    <w:rsid w:val="006D04B4"/>
    <w:rsid w:val="006D3405"/>
    <w:rsid w:val="006D66FA"/>
    <w:rsid w:val="006D7872"/>
    <w:rsid w:val="00705F25"/>
    <w:rsid w:val="0071269D"/>
    <w:rsid w:val="00730793"/>
    <w:rsid w:val="007325C2"/>
    <w:rsid w:val="0073492A"/>
    <w:rsid w:val="00741A33"/>
    <w:rsid w:val="0077666F"/>
    <w:rsid w:val="00780125"/>
    <w:rsid w:val="007876BB"/>
    <w:rsid w:val="007A3817"/>
    <w:rsid w:val="007A5600"/>
    <w:rsid w:val="007A795B"/>
    <w:rsid w:val="007D03BA"/>
    <w:rsid w:val="007D2599"/>
    <w:rsid w:val="007D54BF"/>
    <w:rsid w:val="00833209"/>
    <w:rsid w:val="00841F8D"/>
    <w:rsid w:val="00843FFB"/>
    <w:rsid w:val="00852CEC"/>
    <w:rsid w:val="00853586"/>
    <w:rsid w:val="008562EF"/>
    <w:rsid w:val="00856754"/>
    <w:rsid w:val="00870D39"/>
    <w:rsid w:val="008856E1"/>
    <w:rsid w:val="0089367F"/>
    <w:rsid w:val="008A5953"/>
    <w:rsid w:val="008B3AC9"/>
    <w:rsid w:val="008C1026"/>
    <w:rsid w:val="008C4428"/>
    <w:rsid w:val="008E042C"/>
    <w:rsid w:val="008E1117"/>
    <w:rsid w:val="008F79BD"/>
    <w:rsid w:val="009054B0"/>
    <w:rsid w:val="009067DA"/>
    <w:rsid w:val="009074ED"/>
    <w:rsid w:val="0091073E"/>
    <w:rsid w:val="00926220"/>
    <w:rsid w:val="00930F81"/>
    <w:rsid w:val="00935D99"/>
    <w:rsid w:val="00942212"/>
    <w:rsid w:val="009467C1"/>
    <w:rsid w:val="00952050"/>
    <w:rsid w:val="00952C56"/>
    <w:rsid w:val="00953D84"/>
    <w:rsid w:val="00961E3A"/>
    <w:rsid w:val="00975461"/>
    <w:rsid w:val="00975D37"/>
    <w:rsid w:val="00984407"/>
    <w:rsid w:val="009901EC"/>
    <w:rsid w:val="009A671D"/>
    <w:rsid w:val="009B3F09"/>
    <w:rsid w:val="009C53BE"/>
    <w:rsid w:val="009D7A17"/>
    <w:rsid w:val="009E1AB3"/>
    <w:rsid w:val="009E2332"/>
    <w:rsid w:val="009F495D"/>
    <w:rsid w:val="00A16355"/>
    <w:rsid w:val="00A20466"/>
    <w:rsid w:val="00A22D37"/>
    <w:rsid w:val="00A26F18"/>
    <w:rsid w:val="00A300A8"/>
    <w:rsid w:val="00A320A4"/>
    <w:rsid w:val="00A32827"/>
    <w:rsid w:val="00A6625F"/>
    <w:rsid w:val="00A712A7"/>
    <w:rsid w:val="00A80115"/>
    <w:rsid w:val="00A865F6"/>
    <w:rsid w:val="00AA1A39"/>
    <w:rsid w:val="00AB7C5B"/>
    <w:rsid w:val="00AC0834"/>
    <w:rsid w:val="00AD63F7"/>
    <w:rsid w:val="00AE1841"/>
    <w:rsid w:val="00AE388C"/>
    <w:rsid w:val="00AE4132"/>
    <w:rsid w:val="00AE6769"/>
    <w:rsid w:val="00AE7F22"/>
    <w:rsid w:val="00AF513B"/>
    <w:rsid w:val="00B06BAD"/>
    <w:rsid w:val="00B11B27"/>
    <w:rsid w:val="00B14CC9"/>
    <w:rsid w:val="00B238B8"/>
    <w:rsid w:val="00B657E2"/>
    <w:rsid w:val="00B65864"/>
    <w:rsid w:val="00B66985"/>
    <w:rsid w:val="00B72141"/>
    <w:rsid w:val="00B735D9"/>
    <w:rsid w:val="00B97189"/>
    <w:rsid w:val="00BA5639"/>
    <w:rsid w:val="00BB5BD7"/>
    <w:rsid w:val="00BC13AC"/>
    <w:rsid w:val="00BD181F"/>
    <w:rsid w:val="00BE622E"/>
    <w:rsid w:val="00C064C7"/>
    <w:rsid w:val="00C12936"/>
    <w:rsid w:val="00C22851"/>
    <w:rsid w:val="00C7114B"/>
    <w:rsid w:val="00C71982"/>
    <w:rsid w:val="00C71B2A"/>
    <w:rsid w:val="00C8169D"/>
    <w:rsid w:val="00C86324"/>
    <w:rsid w:val="00C902DD"/>
    <w:rsid w:val="00C95BDA"/>
    <w:rsid w:val="00C96AB8"/>
    <w:rsid w:val="00C978D6"/>
    <w:rsid w:val="00CA1A02"/>
    <w:rsid w:val="00CB3B79"/>
    <w:rsid w:val="00CC79D6"/>
    <w:rsid w:val="00CD1A0B"/>
    <w:rsid w:val="00CE0117"/>
    <w:rsid w:val="00CE76F1"/>
    <w:rsid w:val="00CF0E13"/>
    <w:rsid w:val="00CF2AC7"/>
    <w:rsid w:val="00D05745"/>
    <w:rsid w:val="00D11F06"/>
    <w:rsid w:val="00D21829"/>
    <w:rsid w:val="00D23A53"/>
    <w:rsid w:val="00D35B54"/>
    <w:rsid w:val="00D43655"/>
    <w:rsid w:val="00D50C84"/>
    <w:rsid w:val="00D74919"/>
    <w:rsid w:val="00D81D4A"/>
    <w:rsid w:val="00D86752"/>
    <w:rsid w:val="00D87BB6"/>
    <w:rsid w:val="00D90DC8"/>
    <w:rsid w:val="00DA2470"/>
    <w:rsid w:val="00DA38DE"/>
    <w:rsid w:val="00DA4421"/>
    <w:rsid w:val="00DB2772"/>
    <w:rsid w:val="00DC7E47"/>
    <w:rsid w:val="00DD39A6"/>
    <w:rsid w:val="00E01230"/>
    <w:rsid w:val="00E01CAB"/>
    <w:rsid w:val="00E13481"/>
    <w:rsid w:val="00E3498A"/>
    <w:rsid w:val="00E35C8B"/>
    <w:rsid w:val="00E405A1"/>
    <w:rsid w:val="00E45692"/>
    <w:rsid w:val="00E4596A"/>
    <w:rsid w:val="00E45D80"/>
    <w:rsid w:val="00E50986"/>
    <w:rsid w:val="00E71505"/>
    <w:rsid w:val="00E9046C"/>
    <w:rsid w:val="00E929E2"/>
    <w:rsid w:val="00EA2761"/>
    <w:rsid w:val="00EB5B1D"/>
    <w:rsid w:val="00EC1CF9"/>
    <w:rsid w:val="00EC4154"/>
    <w:rsid w:val="00ED4D3B"/>
    <w:rsid w:val="00EE0529"/>
    <w:rsid w:val="00EE0B73"/>
    <w:rsid w:val="00EF0310"/>
    <w:rsid w:val="00F00455"/>
    <w:rsid w:val="00F04839"/>
    <w:rsid w:val="00F0756C"/>
    <w:rsid w:val="00F142E5"/>
    <w:rsid w:val="00F27CFD"/>
    <w:rsid w:val="00F336F9"/>
    <w:rsid w:val="00F35DE9"/>
    <w:rsid w:val="00F47561"/>
    <w:rsid w:val="00F60F46"/>
    <w:rsid w:val="00F62C32"/>
    <w:rsid w:val="00F66FF8"/>
    <w:rsid w:val="00F679F4"/>
    <w:rsid w:val="00F7398D"/>
    <w:rsid w:val="00F74808"/>
    <w:rsid w:val="00F75DD2"/>
    <w:rsid w:val="00F76389"/>
    <w:rsid w:val="00F86C93"/>
    <w:rsid w:val="00F92424"/>
    <w:rsid w:val="00F97C94"/>
    <w:rsid w:val="00FA0A1D"/>
    <w:rsid w:val="00FC1915"/>
    <w:rsid w:val="00FC3720"/>
    <w:rsid w:val="00FD3263"/>
    <w:rsid w:val="00FD79B8"/>
    <w:rsid w:val="00FE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59E2"/>
  <w15:docId w15:val="{34B6E763-7F35-4ACB-9005-1A3D7760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BC"/>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8B3AC9"/>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6767BD"/>
    <w:pPr>
      <w:tabs>
        <w:tab w:val="right" w:leader="dot" w:pos="9350"/>
      </w:tabs>
      <w:overflowPunct/>
      <w:autoSpaceDE/>
      <w:autoSpaceDN/>
      <w:adjustRightInd/>
      <w:spacing w:after="120" w:line="360" w:lineRule="auto"/>
      <w:outlineLvl w:val="0"/>
    </w:pPr>
    <w:rPr>
      <w:b/>
      <w:bCs/>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uiPriority w:val="99"/>
    <w:semiHidden/>
    <w:unhideWhenUsed/>
    <w:rsid w:val="00DB2772"/>
    <w:pPr>
      <w:spacing w:after="120"/>
    </w:pPr>
  </w:style>
  <w:style w:type="character" w:customStyle="1" w:styleId="BodyTextChar">
    <w:name w:val="Body Text Char"/>
    <w:basedOn w:val="DefaultParagraphFont"/>
    <w:link w:val="BodyText"/>
    <w:uiPriority w:val="99"/>
    <w:semiHidden/>
    <w:rsid w:val="00DB2772"/>
    <w:rPr>
      <w:rFonts w:eastAsia="Times New Roman"/>
      <w:sz w:val="24"/>
    </w:rPr>
  </w:style>
  <w:style w:type="paragraph" w:styleId="ListParagraph">
    <w:name w:val="List Paragraph"/>
    <w:basedOn w:val="Normal"/>
    <w:uiPriority w:val="34"/>
    <w:qFormat/>
    <w:rsid w:val="00E929E2"/>
    <w:pPr>
      <w:ind w:left="720"/>
      <w:textAlignment w:val="baseline"/>
    </w:pPr>
  </w:style>
  <w:style w:type="character" w:styleId="PageNumber">
    <w:name w:val="page number"/>
    <w:semiHidden/>
    <w:rsid w:val="00293B7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55047"/>
    <w:rPr>
      <w:b/>
      <w:bCs/>
      <w:sz w:val="20"/>
    </w:rPr>
  </w:style>
  <w:style w:type="character" w:customStyle="1" w:styleId="CommentTextChar1">
    <w:name w:val="Comment Text Char1"/>
    <w:basedOn w:val="DefaultParagraphFont"/>
    <w:link w:val="CommentText"/>
    <w:semiHidden/>
    <w:rsid w:val="00355047"/>
    <w:rPr>
      <w:rFonts w:eastAsia="Times New Roman"/>
      <w:sz w:val="24"/>
    </w:rPr>
  </w:style>
  <w:style w:type="character" w:customStyle="1" w:styleId="CommentSubjectChar">
    <w:name w:val="Comment Subject Char"/>
    <w:basedOn w:val="CommentTextChar1"/>
    <w:link w:val="CommentSubject"/>
    <w:uiPriority w:val="99"/>
    <w:semiHidden/>
    <w:rsid w:val="00355047"/>
    <w:rPr>
      <w:rFonts w:eastAsia="Times New Roman"/>
      <w:b/>
      <w:bCs/>
      <w:sz w:val="24"/>
    </w:rPr>
  </w:style>
  <w:style w:type="paragraph" w:customStyle="1" w:styleId="Default">
    <w:name w:val="Default"/>
    <w:rsid w:val="007D54BF"/>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F76389"/>
    <w:rPr>
      <w:b/>
      <w:bCs/>
    </w:rPr>
  </w:style>
  <w:style w:type="character" w:styleId="UnresolvedMention">
    <w:name w:val="Unresolved Mention"/>
    <w:basedOn w:val="DefaultParagraphFont"/>
    <w:uiPriority w:val="99"/>
    <w:semiHidden/>
    <w:unhideWhenUsed/>
    <w:rsid w:val="0039007D"/>
    <w:rPr>
      <w:color w:val="808080"/>
      <w:shd w:val="clear" w:color="auto" w:fill="E6E6E6"/>
    </w:rPr>
  </w:style>
  <w:style w:type="paragraph" w:customStyle="1" w:styleId="VBALevel2Heading">
    <w:name w:val="VBA Level 2 Heading"/>
    <w:basedOn w:val="Normal"/>
    <w:qFormat/>
    <w:rsid w:val="00691355"/>
    <w:pPr>
      <w:textAlignment w:val="baseline"/>
    </w:pPr>
    <w:rPr>
      <w:b/>
      <w:color w:val="0070C0"/>
    </w:rPr>
  </w:style>
  <w:style w:type="character" w:styleId="FollowedHyperlink">
    <w:name w:val="FollowedHyperlink"/>
    <w:basedOn w:val="DefaultParagraphFont"/>
    <w:uiPriority w:val="99"/>
    <w:semiHidden/>
    <w:unhideWhenUsed/>
    <w:rsid w:val="00602155"/>
    <w:rPr>
      <w:color w:val="919191" w:themeColor="followedHyperlink"/>
      <w:u w:val="single"/>
    </w:rPr>
  </w:style>
  <w:style w:type="paragraph" w:styleId="TOCHeading">
    <w:name w:val="TOC Heading"/>
    <w:basedOn w:val="Heading1"/>
    <w:next w:val="Normal"/>
    <w:uiPriority w:val="39"/>
    <w:unhideWhenUsed/>
    <w:qFormat/>
    <w:rsid w:val="006C0DFB"/>
    <w:pPr>
      <w:keepNext/>
      <w:keepLines/>
      <w:overflowPunct/>
      <w:autoSpaceDE/>
      <w:autoSpaceDN/>
      <w:adjustRightInd/>
      <w:spacing w:after="0" w:line="259" w:lineRule="auto"/>
      <w:jc w:val="left"/>
      <w:outlineLvl w:val="9"/>
    </w:pPr>
    <w:rPr>
      <w:rFonts w:asciiTheme="majorHAnsi" w:eastAsiaTheme="majorEastAsia" w:hAnsiTheme="majorHAnsi" w:cstheme="majorBidi"/>
      <w:b w:val="0"/>
      <w:smallCaps w:val="0"/>
      <w:color w:val="A5A5A5" w:themeColor="accent1" w:themeShade="BF"/>
      <w:sz w:val="32"/>
      <w:szCs w:val="32"/>
    </w:rPr>
  </w:style>
  <w:style w:type="character" w:customStyle="1" w:styleId="Heading2Char">
    <w:name w:val="Heading 2 Char"/>
    <w:basedOn w:val="DefaultParagraphFont"/>
    <w:link w:val="Heading2"/>
    <w:uiPriority w:val="9"/>
    <w:semiHidden/>
    <w:rsid w:val="008B3AC9"/>
    <w:rPr>
      <w:rFonts w:asciiTheme="majorHAnsi" w:eastAsiaTheme="majorEastAsia" w:hAnsiTheme="majorHAnsi" w:cstheme="majorBidi"/>
      <w:color w:val="A5A5A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7464">
      <w:bodyDiv w:val="1"/>
      <w:marLeft w:val="0"/>
      <w:marRight w:val="0"/>
      <w:marTop w:val="0"/>
      <w:marBottom w:val="0"/>
      <w:divBdr>
        <w:top w:val="none" w:sz="0" w:space="0" w:color="auto"/>
        <w:left w:val="none" w:sz="0" w:space="0" w:color="auto"/>
        <w:bottom w:val="none" w:sz="0" w:space="0" w:color="auto"/>
        <w:right w:val="none" w:sz="0" w:space="0" w:color="auto"/>
      </w:divBdr>
    </w:div>
    <w:div w:id="315113613">
      <w:bodyDiv w:val="1"/>
      <w:marLeft w:val="0"/>
      <w:marRight w:val="0"/>
      <w:marTop w:val="0"/>
      <w:marBottom w:val="0"/>
      <w:divBdr>
        <w:top w:val="none" w:sz="0" w:space="0" w:color="auto"/>
        <w:left w:val="none" w:sz="0" w:space="0" w:color="auto"/>
        <w:bottom w:val="none" w:sz="0" w:space="0" w:color="auto"/>
        <w:right w:val="none" w:sz="0" w:space="0" w:color="auto"/>
      </w:divBdr>
      <w:divsChild>
        <w:div w:id="952515989">
          <w:marLeft w:val="331"/>
          <w:marRight w:val="0"/>
          <w:marTop w:val="0"/>
          <w:marBottom w:val="120"/>
          <w:divBdr>
            <w:top w:val="none" w:sz="0" w:space="0" w:color="auto"/>
            <w:left w:val="none" w:sz="0" w:space="0" w:color="auto"/>
            <w:bottom w:val="none" w:sz="0" w:space="0" w:color="auto"/>
            <w:right w:val="none" w:sz="0" w:space="0" w:color="auto"/>
          </w:divBdr>
        </w:div>
      </w:divsChild>
    </w:div>
    <w:div w:id="360397421">
      <w:bodyDiv w:val="1"/>
      <w:marLeft w:val="0"/>
      <w:marRight w:val="0"/>
      <w:marTop w:val="0"/>
      <w:marBottom w:val="0"/>
      <w:divBdr>
        <w:top w:val="none" w:sz="0" w:space="0" w:color="auto"/>
        <w:left w:val="none" w:sz="0" w:space="0" w:color="auto"/>
        <w:bottom w:val="none" w:sz="0" w:space="0" w:color="auto"/>
        <w:right w:val="none" w:sz="0" w:space="0" w:color="auto"/>
      </w:divBdr>
    </w:div>
    <w:div w:id="444009474">
      <w:bodyDiv w:val="1"/>
      <w:marLeft w:val="0"/>
      <w:marRight w:val="0"/>
      <w:marTop w:val="0"/>
      <w:marBottom w:val="0"/>
      <w:divBdr>
        <w:top w:val="none" w:sz="0" w:space="0" w:color="auto"/>
        <w:left w:val="none" w:sz="0" w:space="0" w:color="auto"/>
        <w:bottom w:val="none" w:sz="0" w:space="0" w:color="auto"/>
        <w:right w:val="none" w:sz="0" w:space="0" w:color="auto"/>
      </w:divBdr>
      <w:divsChild>
        <w:div w:id="1511677720">
          <w:marLeft w:val="547"/>
          <w:marRight w:val="0"/>
          <w:marTop w:val="0"/>
          <w:marBottom w:val="120"/>
          <w:divBdr>
            <w:top w:val="none" w:sz="0" w:space="0" w:color="auto"/>
            <w:left w:val="none" w:sz="0" w:space="0" w:color="auto"/>
            <w:bottom w:val="none" w:sz="0" w:space="0" w:color="auto"/>
            <w:right w:val="none" w:sz="0" w:space="0" w:color="auto"/>
          </w:divBdr>
        </w:div>
        <w:div w:id="612708810">
          <w:marLeft w:val="547"/>
          <w:marRight w:val="0"/>
          <w:marTop w:val="0"/>
          <w:marBottom w:val="120"/>
          <w:divBdr>
            <w:top w:val="none" w:sz="0" w:space="0" w:color="auto"/>
            <w:left w:val="none" w:sz="0" w:space="0" w:color="auto"/>
            <w:bottom w:val="none" w:sz="0" w:space="0" w:color="auto"/>
            <w:right w:val="none" w:sz="0" w:space="0" w:color="auto"/>
          </w:divBdr>
        </w:div>
      </w:divsChild>
    </w:div>
    <w:div w:id="444425297">
      <w:bodyDiv w:val="1"/>
      <w:marLeft w:val="0"/>
      <w:marRight w:val="0"/>
      <w:marTop w:val="0"/>
      <w:marBottom w:val="0"/>
      <w:divBdr>
        <w:top w:val="none" w:sz="0" w:space="0" w:color="auto"/>
        <w:left w:val="none" w:sz="0" w:space="0" w:color="auto"/>
        <w:bottom w:val="none" w:sz="0" w:space="0" w:color="auto"/>
        <w:right w:val="none" w:sz="0" w:space="0" w:color="auto"/>
      </w:divBdr>
      <w:divsChild>
        <w:div w:id="743839002">
          <w:marLeft w:val="331"/>
          <w:marRight w:val="0"/>
          <w:marTop w:val="0"/>
          <w:marBottom w:val="120"/>
          <w:divBdr>
            <w:top w:val="none" w:sz="0" w:space="0" w:color="auto"/>
            <w:left w:val="none" w:sz="0" w:space="0" w:color="auto"/>
            <w:bottom w:val="none" w:sz="0" w:space="0" w:color="auto"/>
            <w:right w:val="none" w:sz="0" w:space="0" w:color="auto"/>
          </w:divBdr>
        </w:div>
        <w:div w:id="104544933">
          <w:marLeft w:val="331"/>
          <w:marRight w:val="0"/>
          <w:marTop w:val="0"/>
          <w:marBottom w:val="120"/>
          <w:divBdr>
            <w:top w:val="none" w:sz="0" w:space="0" w:color="auto"/>
            <w:left w:val="none" w:sz="0" w:space="0" w:color="auto"/>
            <w:bottom w:val="none" w:sz="0" w:space="0" w:color="auto"/>
            <w:right w:val="none" w:sz="0" w:space="0" w:color="auto"/>
          </w:divBdr>
        </w:div>
        <w:div w:id="1108043086">
          <w:marLeft w:val="331"/>
          <w:marRight w:val="0"/>
          <w:marTop w:val="0"/>
          <w:marBottom w:val="120"/>
          <w:divBdr>
            <w:top w:val="none" w:sz="0" w:space="0" w:color="auto"/>
            <w:left w:val="none" w:sz="0" w:space="0" w:color="auto"/>
            <w:bottom w:val="none" w:sz="0" w:space="0" w:color="auto"/>
            <w:right w:val="none" w:sz="0" w:space="0" w:color="auto"/>
          </w:divBdr>
        </w:div>
        <w:div w:id="24720245">
          <w:marLeft w:val="331"/>
          <w:marRight w:val="0"/>
          <w:marTop w:val="0"/>
          <w:marBottom w:val="120"/>
          <w:divBdr>
            <w:top w:val="none" w:sz="0" w:space="0" w:color="auto"/>
            <w:left w:val="none" w:sz="0" w:space="0" w:color="auto"/>
            <w:bottom w:val="none" w:sz="0" w:space="0" w:color="auto"/>
            <w:right w:val="none" w:sz="0" w:space="0" w:color="auto"/>
          </w:divBdr>
        </w:div>
      </w:divsChild>
    </w:div>
    <w:div w:id="585504641">
      <w:bodyDiv w:val="1"/>
      <w:marLeft w:val="0"/>
      <w:marRight w:val="0"/>
      <w:marTop w:val="0"/>
      <w:marBottom w:val="0"/>
      <w:divBdr>
        <w:top w:val="none" w:sz="0" w:space="0" w:color="auto"/>
        <w:left w:val="none" w:sz="0" w:space="0" w:color="auto"/>
        <w:bottom w:val="none" w:sz="0" w:space="0" w:color="auto"/>
        <w:right w:val="none" w:sz="0" w:space="0" w:color="auto"/>
      </w:divBdr>
      <w:divsChild>
        <w:div w:id="1777870095">
          <w:marLeft w:val="547"/>
          <w:marRight w:val="0"/>
          <w:marTop w:val="134"/>
          <w:marBottom w:val="0"/>
          <w:divBdr>
            <w:top w:val="none" w:sz="0" w:space="0" w:color="auto"/>
            <w:left w:val="none" w:sz="0" w:space="0" w:color="auto"/>
            <w:bottom w:val="none" w:sz="0" w:space="0" w:color="auto"/>
            <w:right w:val="none" w:sz="0" w:space="0" w:color="auto"/>
          </w:divBdr>
        </w:div>
        <w:div w:id="448664974">
          <w:marLeft w:val="547"/>
          <w:marRight w:val="0"/>
          <w:marTop w:val="134"/>
          <w:marBottom w:val="0"/>
          <w:divBdr>
            <w:top w:val="none" w:sz="0" w:space="0" w:color="auto"/>
            <w:left w:val="none" w:sz="0" w:space="0" w:color="auto"/>
            <w:bottom w:val="none" w:sz="0" w:space="0" w:color="auto"/>
            <w:right w:val="none" w:sz="0" w:space="0" w:color="auto"/>
          </w:divBdr>
        </w:div>
        <w:div w:id="1587033539">
          <w:marLeft w:val="547"/>
          <w:marRight w:val="0"/>
          <w:marTop w:val="134"/>
          <w:marBottom w:val="0"/>
          <w:divBdr>
            <w:top w:val="none" w:sz="0" w:space="0" w:color="auto"/>
            <w:left w:val="none" w:sz="0" w:space="0" w:color="auto"/>
            <w:bottom w:val="none" w:sz="0" w:space="0" w:color="auto"/>
            <w:right w:val="none" w:sz="0" w:space="0" w:color="auto"/>
          </w:divBdr>
        </w:div>
        <w:div w:id="397363311">
          <w:marLeft w:val="547"/>
          <w:marRight w:val="0"/>
          <w:marTop w:val="134"/>
          <w:marBottom w:val="0"/>
          <w:divBdr>
            <w:top w:val="none" w:sz="0" w:space="0" w:color="auto"/>
            <w:left w:val="none" w:sz="0" w:space="0" w:color="auto"/>
            <w:bottom w:val="none" w:sz="0" w:space="0" w:color="auto"/>
            <w:right w:val="none" w:sz="0" w:space="0" w:color="auto"/>
          </w:divBdr>
        </w:div>
        <w:div w:id="1178620464">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21543594">
      <w:bodyDiv w:val="1"/>
      <w:marLeft w:val="0"/>
      <w:marRight w:val="0"/>
      <w:marTop w:val="0"/>
      <w:marBottom w:val="0"/>
      <w:divBdr>
        <w:top w:val="none" w:sz="0" w:space="0" w:color="auto"/>
        <w:left w:val="none" w:sz="0" w:space="0" w:color="auto"/>
        <w:bottom w:val="none" w:sz="0" w:space="0" w:color="auto"/>
        <w:right w:val="none" w:sz="0" w:space="0" w:color="auto"/>
      </w:divBdr>
      <w:divsChild>
        <w:div w:id="1830320562">
          <w:marLeft w:val="547"/>
          <w:marRight w:val="0"/>
          <w:marTop w:val="134"/>
          <w:marBottom w:val="0"/>
          <w:divBdr>
            <w:top w:val="none" w:sz="0" w:space="0" w:color="auto"/>
            <w:left w:val="none" w:sz="0" w:space="0" w:color="auto"/>
            <w:bottom w:val="none" w:sz="0" w:space="0" w:color="auto"/>
            <w:right w:val="none" w:sz="0" w:space="0" w:color="auto"/>
          </w:divBdr>
        </w:div>
        <w:div w:id="704138580">
          <w:marLeft w:val="547"/>
          <w:marRight w:val="0"/>
          <w:marTop w:val="134"/>
          <w:marBottom w:val="0"/>
          <w:divBdr>
            <w:top w:val="none" w:sz="0" w:space="0" w:color="auto"/>
            <w:left w:val="none" w:sz="0" w:space="0" w:color="auto"/>
            <w:bottom w:val="none" w:sz="0" w:space="0" w:color="auto"/>
            <w:right w:val="none" w:sz="0" w:space="0" w:color="auto"/>
          </w:divBdr>
        </w:div>
        <w:div w:id="813639820">
          <w:marLeft w:val="547"/>
          <w:marRight w:val="0"/>
          <w:marTop w:val="134"/>
          <w:marBottom w:val="0"/>
          <w:divBdr>
            <w:top w:val="none" w:sz="0" w:space="0" w:color="auto"/>
            <w:left w:val="none" w:sz="0" w:space="0" w:color="auto"/>
            <w:bottom w:val="none" w:sz="0" w:space="0" w:color="auto"/>
            <w:right w:val="none" w:sz="0" w:space="0" w:color="auto"/>
          </w:divBdr>
        </w:div>
      </w:divsChild>
    </w:div>
    <w:div w:id="750198121">
      <w:bodyDiv w:val="1"/>
      <w:marLeft w:val="0"/>
      <w:marRight w:val="0"/>
      <w:marTop w:val="0"/>
      <w:marBottom w:val="0"/>
      <w:divBdr>
        <w:top w:val="none" w:sz="0" w:space="0" w:color="auto"/>
        <w:left w:val="none" w:sz="0" w:space="0" w:color="auto"/>
        <w:bottom w:val="none" w:sz="0" w:space="0" w:color="auto"/>
        <w:right w:val="none" w:sz="0" w:space="0" w:color="auto"/>
      </w:divBdr>
      <w:divsChild>
        <w:div w:id="126247474">
          <w:marLeft w:val="0"/>
          <w:marRight w:val="0"/>
          <w:marTop w:val="0"/>
          <w:marBottom w:val="0"/>
          <w:divBdr>
            <w:top w:val="none" w:sz="0" w:space="0" w:color="auto"/>
            <w:left w:val="none" w:sz="0" w:space="0" w:color="auto"/>
            <w:bottom w:val="none" w:sz="0" w:space="0" w:color="auto"/>
            <w:right w:val="none" w:sz="0" w:space="0" w:color="auto"/>
          </w:divBdr>
          <w:divsChild>
            <w:div w:id="772480009">
              <w:marLeft w:val="0"/>
              <w:marRight w:val="0"/>
              <w:marTop w:val="0"/>
              <w:marBottom w:val="0"/>
              <w:divBdr>
                <w:top w:val="none" w:sz="0" w:space="0" w:color="auto"/>
                <w:left w:val="none" w:sz="0" w:space="0" w:color="auto"/>
                <w:bottom w:val="none" w:sz="0" w:space="0" w:color="auto"/>
                <w:right w:val="none" w:sz="0" w:space="0" w:color="auto"/>
              </w:divBdr>
              <w:divsChild>
                <w:div w:id="547184521">
                  <w:marLeft w:val="0"/>
                  <w:marRight w:val="0"/>
                  <w:marTop w:val="0"/>
                  <w:marBottom w:val="0"/>
                  <w:divBdr>
                    <w:top w:val="none" w:sz="0" w:space="0" w:color="auto"/>
                    <w:left w:val="none" w:sz="0" w:space="0" w:color="auto"/>
                    <w:bottom w:val="none" w:sz="0" w:space="0" w:color="auto"/>
                    <w:right w:val="none" w:sz="0" w:space="0" w:color="auto"/>
                  </w:divBdr>
                  <w:divsChild>
                    <w:div w:id="928007300">
                      <w:marLeft w:val="0"/>
                      <w:marRight w:val="0"/>
                      <w:marTop w:val="0"/>
                      <w:marBottom w:val="0"/>
                      <w:divBdr>
                        <w:top w:val="none" w:sz="0" w:space="0" w:color="auto"/>
                        <w:left w:val="none" w:sz="0" w:space="0" w:color="auto"/>
                        <w:bottom w:val="none" w:sz="0" w:space="0" w:color="auto"/>
                        <w:right w:val="none" w:sz="0" w:space="0" w:color="auto"/>
                      </w:divBdr>
                      <w:divsChild>
                        <w:div w:id="1990819223">
                          <w:marLeft w:val="0"/>
                          <w:marRight w:val="0"/>
                          <w:marTop w:val="0"/>
                          <w:marBottom w:val="0"/>
                          <w:divBdr>
                            <w:top w:val="none" w:sz="0" w:space="0" w:color="auto"/>
                            <w:left w:val="none" w:sz="0" w:space="0" w:color="auto"/>
                            <w:bottom w:val="none" w:sz="0" w:space="0" w:color="auto"/>
                            <w:right w:val="none" w:sz="0" w:space="0" w:color="auto"/>
                          </w:divBdr>
                          <w:divsChild>
                            <w:div w:id="367292103">
                              <w:marLeft w:val="0"/>
                              <w:marRight w:val="0"/>
                              <w:marTop w:val="0"/>
                              <w:marBottom w:val="0"/>
                              <w:divBdr>
                                <w:top w:val="single" w:sz="6" w:space="0" w:color="CCCCCC"/>
                                <w:left w:val="single" w:sz="6" w:space="0" w:color="CCCCCC"/>
                                <w:bottom w:val="single" w:sz="6" w:space="0" w:color="CCCCCC"/>
                                <w:right w:val="single" w:sz="6" w:space="0" w:color="CCCCCC"/>
                              </w:divBdr>
                              <w:divsChild>
                                <w:div w:id="1221016237">
                                  <w:marLeft w:val="0"/>
                                  <w:marRight w:val="0"/>
                                  <w:marTop w:val="75"/>
                                  <w:marBottom w:val="0"/>
                                  <w:divBdr>
                                    <w:top w:val="none" w:sz="0" w:space="0" w:color="auto"/>
                                    <w:left w:val="none" w:sz="0" w:space="0" w:color="auto"/>
                                    <w:bottom w:val="none" w:sz="0" w:space="0" w:color="auto"/>
                                    <w:right w:val="none" w:sz="0" w:space="0" w:color="auto"/>
                                  </w:divBdr>
                                  <w:divsChild>
                                    <w:div w:id="1048189830">
                                      <w:marLeft w:val="0"/>
                                      <w:marRight w:val="0"/>
                                      <w:marTop w:val="0"/>
                                      <w:marBottom w:val="0"/>
                                      <w:divBdr>
                                        <w:top w:val="none" w:sz="0" w:space="0" w:color="auto"/>
                                        <w:left w:val="none" w:sz="0" w:space="0" w:color="auto"/>
                                        <w:bottom w:val="none" w:sz="0" w:space="0" w:color="auto"/>
                                        <w:right w:val="none" w:sz="0" w:space="0" w:color="auto"/>
                                      </w:divBdr>
                                      <w:divsChild>
                                        <w:div w:id="1993295048">
                                          <w:marLeft w:val="0"/>
                                          <w:marRight w:val="0"/>
                                          <w:marTop w:val="0"/>
                                          <w:marBottom w:val="0"/>
                                          <w:divBdr>
                                            <w:top w:val="none" w:sz="0" w:space="0" w:color="auto"/>
                                            <w:left w:val="none" w:sz="0" w:space="0" w:color="auto"/>
                                            <w:bottom w:val="none" w:sz="0" w:space="0" w:color="auto"/>
                                            <w:right w:val="none" w:sz="0" w:space="0" w:color="auto"/>
                                          </w:divBdr>
                                        </w:div>
                                        <w:div w:id="523136891">
                                          <w:marLeft w:val="0"/>
                                          <w:marRight w:val="0"/>
                                          <w:marTop w:val="0"/>
                                          <w:marBottom w:val="0"/>
                                          <w:divBdr>
                                            <w:top w:val="none" w:sz="0" w:space="0" w:color="auto"/>
                                            <w:left w:val="none" w:sz="0" w:space="0" w:color="auto"/>
                                            <w:bottom w:val="none" w:sz="0" w:space="0" w:color="auto"/>
                                            <w:right w:val="none" w:sz="0" w:space="0" w:color="auto"/>
                                          </w:divBdr>
                                        </w:div>
                                        <w:div w:id="17538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709777">
      <w:bodyDiv w:val="1"/>
      <w:marLeft w:val="0"/>
      <w:marRight w:val="0"/>
      <w:marTop w:val="0"/>
      <w:marBottom w:val="0"/>
      <w:divBdr>
        <w:top w:val="none" w:sz="0" w:space="0" w:color="auto"/>
        <w:left w:val="none" w:sz="0" w:space="0" w:color="auto"/>
        <w:bottom w:val="none" w:sz="0" w:space="0" w:color="auto"/>
        <w:right w:val="none" w:sz="0" w:space="0" w:color="auto"/>
      </w:divBdr>
      <w:divsChild>
        <w:div w:id="203837733">
          <w:marLeft w:val="331"/>
          <w:marRight w:val="0"/>
          <w:marTop w:val="0"/>
          <w:marBottom w:val="120"/>
          <w:divBdr>
            <w:top w:val="none" w:sz="0" w:space="0" w:color="auto"/>
            <w:left w:val="none" w:sz="0" w:space="0" w:color="auto"/>
            <w:bottom w:val="none" w:sz="0" w:space="0" w:color="auto"/>
            <w:right w:val="none" w:sz="0" w:space="0" w:color="auto"/>
          </w:divBdr>
        </w:div>
        <w:div w:id="1428841260">
          <w:marLeft w:val="331"/>
          <w:marRight w:val="0"/>
          <w:marTop w:val="0"/>
          <w:marBottom w:val="120"/>
          <w:divBdr>
            <w:top w:val="none" w:sz="0" w:space="0" w:color="auto"/>
            <w:left w:val="none" w:sz="0" w:space="0" w:color="auto"/>
            <w:bottom w:val="none" w:sz="0" w:space="0" w:color="auto"/>
            <w:right w:val="none" w:sz="0" w:space="0" w:color="auto"/>
          </w:divBdr>
        </w:div>
        <w:div w:id="840198567">
          <w:marLeft w:val="331"/>
          <w:marRight w:val="0"/>
          <w:marTop w:val="0"/>
          <w:marBottom w:val="120"/>
          <w:divBdr>
            <w:top w:val="none" w:sz="0" w:space="0" w:color="auto"/>
            <w:left w:val="none" w:sz="0" w:space="0" w:color="auto"/>
            <w:bottom w:val="none" w:sz="0" w:space="0" w:color="auto"/>
            <w:right w:val="none" w:sz="0" w:space="0" w:color="auto"/>
          </w:divBdr>
        </w:div>
        <w:div w:id="62340889">
          <w:marLeft w:val="331"/>
          <w:marRight w:val="0"/>
          <w:marTop w:val="0"/>
          <w:marBottom w:val="120"/>
          <w:divBdr>
            <w:top w:val="none" w:sz="0" w:space="0" w:color="auto"/>
            <w:left w:val="none" w:sz="0" w:space="0" w:color="auto"/>
            <w:bottom w:val="none" w:sz="0" w:space="0" w:color="auto"/>
            <w:right w:val="none" w:sz="0" w:space="0" w:color="auto"/>
          </w:divBdr>
        </w:div>
      </w:divsChild>
    </w:div>
    <w:div w:id="781219135">
      <w:bodyDiv w:val="1"/>
      <w:marLeft w:val="0"/>
      <w:marRight w:val="0"/>
      <w:marTop w:val="0"/>
      <w:marBottom w:val="0"/>
      <w:divBdr>
        <w:top w:val="none" w:sz="0" w:space="0" w:color="auto"/>
        <w:left w:val="none" w:sz="0" w:space="0" w:color="auto"/>
        <w:bottom w:val="none" w:sz="0" w:space="0" w:color="auto"/>
        <w:right w:val="none" w:sz="0" w:space="0" w:color="auto"/>
      </w:divBdr>
      <w:divsChild>
        <w:div w:id="1057970010">
          <w:marLeft w:val="0"/>
          <w:marRight w:val="0"/>
          <w:marTop w:val="0"/>
          <w:marBottom w:val="0"/>
          <w:divBdr>
            <w:top w:val="none" w:sz="0" w:space="0" w:color="auto"/>
            <w:left w:val="none" w:sz="0" w:space="0" w:color="auto"/>
            <w:bottom w:val="none" w:sz="0" w:space="0" w:color="auto"/>
            <w:right w:val="none" w:sz="0" w:space="0" w:color="auto"/>
          </w:divBdr>
          <w:divsChild>
            <w:div w:id="1503353941">
              <w:marLeft w:val="0"/>
              <w:marRight w:val="0"/>
              <w:marTop w:val="0"/>
              <w:marBottom w:val="0"/>
              <w:divBdr>
                <w:top w:val="none" w:sz="0" w:space="0" w:color="auto"/>
                <w:left w:val="none" w:sz="0" w:space="0" w:color="auto"/>
                <w:bottom w:val="none" w:sz="0" w:space="0" w:color="auto"/>
                <w:right w:val="none" w:sz="0" w:space="0" w:color="auto"/>
              </w:divBdr>
              <w:divsChild>
                <w:div w:id="592860115">
                  <w:marLeft w:val="0"/>
                  <w:marRight w:val="0"/>
                  <w:marTop w:val="0"/>
                  <w:marBottom w:val="0"/>
                  <w:divBdr>
                    <w:top w:val="none" w:sz="0" w:space="0" w:color="auto"/>
                    <w:left w:val="none" w:sz="0" w:space="0" w:color="auto"/>
                    <w:bottom w:val="none" w:sz="0" w:space="0" w:color="auto"/>
                    <w:right w:val="none" w:sz="0" w:space="0" w:color="auto"/>
                  </w:divBdr>
                  <w:divsChild>
                    <w:div w:id="184827379">
                      <w:marLeft w:val="0"/>
                      <w:marRight w:val="0"/>
                      <w:marTop w:val="0"/>
                      <w:marBottom w:val="0"/>
                      <w:divBdr>
                        <w:top w:val="none" w:sz="0" w:space="0" w:color="auto"/>
                        <w:left w:val="none" w:sz="0" w:space="0" w:color="auto"/>
                        <w:bottom w:val="none" w:sz="0" w:space="0" w:color="auto"/>
                        <w:right w:val="none" w:sz="0" w:space="0" w:color="auto"/>
                      </w:divBdr>
                      <w:divsChild>
                        <w:div w:id="1610819941">
                          <w:marLeft w:val="0"/>
                          <w:marRight w:val="0"/>
                          <w:marTop w:val="0"/>
                          <w:marBottom w:val="0"/>
                          <w:divBdr>
                            <w:top w:val="none" w:sz="0" w:space="0" w:color="auto"/>
                            <w:left w:val="none" w:sz="0" w:space="0" w:color="auto"/>
                            <w:bottom w:val="none" w:sz="0" w:space="0" w:color="auto"/>
                            <w:right w:val="none" w:sz="0" w:space="0" w:color="auto"/>
                          </w:divBdr>
                          <w:divsChild>
                            <w:div w:id="1805386361">
                              <w:marLeft w:val="0"/>
                              <w:marRight w:val="0"/>
                              <w:marTop w:val="0"/>
                              <w:marBottom w:val="0"/>
                              <w:divBdr>
                                <w:top w:val="none" w:sz="0" w:space="0" w:color="auto"/>
                                <w:left w:val="none" w:sz="0" w:space="0" w:color="auto"/>
                                <w:bottom w:val="none" w:sz="0" w:space="0" w:color="auto"/>
                                <w:right w:val="none" w:sz="0" w:space="0" w:color="auto"/>
                              </w:divBdr>
                              <w:divsChild>
                                <w:div w:id="1823278397">
                                  <w:marLeft w:val="0"/>
                                  <w:marRight w:val="0"/>
                                  <w:marTop w:val="0"/>
                                  <w:marBottom w:val="0"/>
                                  <w:divBdr>
                                    <w:top w:val="none" w:sz="0" w:space="0" w:color="auto"/>
                                    <w:left w:val="none" w:sz="0" w:space="0" w:color="auto"/>
                                    <w:bottom w:val="none" w:sz="0" w:space="0" w:color="auto"/>
                                    <w:right w:val="none" w:sz="0" w:space="0" w:color="auto"/>
                                  </w:divBdr>
                                  <w:divsChild>
                                    <w:div w:id="1250653829">
                                      <w:marLeft w:val="0"/>
                                      <w:marRight w:val="0"/>
                                      <w:marTop w:val="0"/>
                                      <w:marBottom w:val="0"/>
                                      <w:divBdr>
                                        <w:top w:val="none" w:sz="0" w:space="0" w:color="auto"/>
                                        <w:left w:val="none" w:sz="0" w:space="0" w:color="auto"/>
                                        <w:bottom w:val="none" w:sz="0" w:space="0" w:color="auto"/>
                                        <w:right w:val="none" w:sz="0" w:space="0" w:color="auto"/>
                                      </w:divBdr>
                                      <w:divsChild>
                                        <w:div w:id="290210646">
                                          <w:marLeft w:val="0"/>
                                          <w:marRight w:val="0"/>
                                          <w:marTop w:val="0"/>
                                          <w:marBottom w:val="0"/>
                                          <w:divBdr>
                                            <w:top w:val="none" w:sz="0" w:space="0" w:color="auto"/>
                                            <w:left w:val="none" w:sz="0" w:space="0" w:color="auto"/>
                                            <w:bottom w:val="none" w:sz="0" w:space="0" w:color="auto"/>
                                            <w:right w:val="none" w:sz="0" w:space="0" w:color="auto"/>
                                          </w:divBdr>
                                          <w:divsChild>
                                            <w:div w:id="1435789283">
                                              <w:marLeft w:val="0"/>
                                              <w:marRight w:val="0"/>
                                              <w:marTop w:val="0"/>
                                              <w:marBottom w:val="0"/>
                                              <w:divBdr>
                                                <w:top w:val="none" w:sz="0" w:space="0" w:color="auto"/>
                                                <w:left w:val="none" w:sz="0" w:space="0" w:color="auto"/>
                                                <w:bottom w:val="none" w:sz="0" w:space="0" w:color="auto"/>
                                                <w:right w:val="none" w:sz="0" w:space="0" w:color="auto"/>
                                              </w:divBdr>
                                              <w:divsChild>
                                                <w:div w:id="474881672">
                                                  <w:marLeft w:val="0"/>
                                                  <w:marRight w:val="0"/>
                                                  <w:marTop w:val="0"/>
                                                  <w:marBottom w:val="0"/>
                                                  <w:divBdr>
                                                    <w:top w:val="none" w:sz="0" w:space="0" w:color="auto"/>
                                                    <w:left w:val="none" w:sz="0" w:space="0" w:color="auto"/>
                                                    <w:bottom w:val="none" w:sz="0" w:space="0" w:color="auto"/>
                                                    <w:right w:val="none" w:sz="0" w:space="0" w:color="auto"/>
                                                  </w:divBdr>
                                                  <w:divsChild>
                                                    <w:div w:id="1950815201">
                                                      <w:marLeft w:val="0"/>
                                                      <w:marRight w:val="0"/>
                                                      <w:marTop w:val="0"/>
                                                      <w:marBottom w:val="0"/>
                                                      <w:divBdr>
                                                        <w:top w:val="none" w:sz="0" w:space="0" w:color="auto"/>
                                                        <w:left w:val="none" w:sz="0" w:space="0" w:color="auto"/>
                                                        <w:bottom w:val="none" w:sz="0" w:space="0" w:color="auto"/>
                                                        <w:right w:val="none" w:sz="0" w:space="0" w:color="auto"/>
                                                      </w:divBdr>
                                                      <w:divsChild>
                                                        <w:div w:id="1628392243">
                                                          <w:marLeft w:val="0"/>
                                                          <w:marRight w:val="0"/>
                                                          <w:marTop w:val="0"/>
                                                          <w:marBottom w:val="0"/>
                                                          <w:divBdr>
                                                            <w:top w:val="none" w:sz="0" w:space="0" w:color="auto"/>
                                                            <w:left w:val="none" w:sz="0" w:space="0" w:color="auto"/>
                                                            <w:bottom w:val="none" w:sz="0" w:space="0" w:color="auto"/>
                                                            <w:right w:val="none" w:sz="0" w:space="0" w:color="auto"/>
                                                          </w:divBdr>
                                                          <w:divsChild>
                                                            <w:div w:id="1733312098">
                                                              <w:marLeft w:val="0"/>
                                                              <w:marRight w:val="0"/>
                                                              <w:marTop w:val="0"/>
                                                              <w:marBottom w:val="0"/>
                                                              <w:divBdr>
                                                                <w:top w:val="none" w:sz="0" w:space="0" w:color="auto"/>
                                                                <w:left w:val="none" w:sz="0" w:space="0" w:color="auto"/>
                                                                <w:bottom w:val="none" w:sz="0" w:space="0" w:color="auto"/>
                                                                <w:right w:val="none" w:sz="0" w:space="0" w:color="auto"/>
                                                              </w:divBdr>
                                                              <w:divsChild>
                                                                <w:div w:id="704064461">
                                                                  <w:marLeft w:val="0"/>
                                                                  <w:marRight w:val="0"/>
                                                                  <w:marTop w:val="0"/>
                                                                  <w:marBottom w:val="0"/>
                                                                  <w:divBdr>
                                                                    <w:top w:val="none" w:sz="0" w:space="0" w:color="auto"/>
                                                                    <w:left w:val="none" w:sz="0" w:space="0" w:color="auto"/>
                                                                    <w:bottom w:val="none" w:sz="0" w:space="0" w:color="auto"/>
                                                                    <w:right w:val="none" w:sz="0" w:space="0" w:color="auto"/>
                                                                  </w:divBdr>
                                                                  <w:divsChild>
                                                                    <w:div w:id="1115715555">
                                                                      <w:marLeft w:val="0"/>
                                                                      <w:marRight w:val="0"/>
                                                                      <w:marTop w:val="0"/>
                                                                      <w:marBottom w:val="0"/>
                                                                      <w:divBdr>
                                                                        <w:top w:val="none" w:sz="0" w:space="0" w:color="auto"/>
                                                                        <w:left w:val="none" w:sz="0" w:space="0" w:color="auto"/>
                                                                        <w:bottom w:val="none" w:sz="0" w:space="0" w:color="auto"/>
                                                                        <w:right w:val="none" w:sz="0" w:space="0" w:color="auto"/>
                                                                      </w:divBdr>
                                                                    </w:div>
                                                                    <w:div w:id="1555849075">
                                                                      <w:marLeft w:val="0"/>
                                                                      <w:marRight w:val="0"/>
                                                                      <w:marTop w:val="0"/>
                                                                      <w:marBottom w:val="0"/>
                                                                      <w:divBdr>
                                                                        <w:top w:val="none" w:sz="0" w:space="0" w:color="auto"/>
                                                                        <w:left w:val="none" w:sz="0" w:space="0" w:color="auto"/>
                                                                        <w:bottom w:val="none" w:sz="0" w:space="0" w:color="auto"/>
                                                                        <w:right w:val="none" w:sz="0" w:space="0" w:color="auto"/>
                                                                      </w:divBdr>
                                                                    </w:div>
                                                                    <w:div w:id="1620339177">
                                                                      <w:marLeft w:val="0"/>
                                                                      <w:marRight w:val="0"/>
                                                                      <w:marTop w:val="0"/>
                                                                      <w:marBottom w:val="0"/>
                                                                      <w:divBdr>
                                                                        <w:top w:val="none" w:sz="0" w:space="0" w:color="auto"/>
                                                                        <w:left w:val="none" w:sz="0" w:space="0" w:color="auto"/>
                                                                        <w:bottom w:val="none" w:sz="0" w:space="0" w:color="auto"/>
                                                                        <w:right w:val="none" w:sz="0" w:space="0" w:color="auto"/>
                                                                      </w:divBdr>
                                                                    </w:div>
                                                                    <w:div w:id="8220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231271">
      <w:bodyDiv w:val="1"/>
      <w:marLeft w:val="0"/>
      <w:marRight w:val="0"/>
      <w:marTop w:val="0"/>
      <w:marBottom w:val="0"/>
      <w:divBdr>
        <w:top w:val="none" w:sz="0" w:space="0" w:color="auto"/>
        <w:left w:val="none" w:sz="0" w:space="0" w:color="auto"/>
        <w:bottom w:val="none" w:sz="0" w:space="0" w:color="auto"/>
        <w:right w:val="none" w:sz="0" w:space="0" w:color="auto"/>
      </w:divBdr>
      <w:divsChild>
        <w:div w:id="969824352">
          <w:marLeft w:val="331"/>
          <w:marRight w:val="0"/>
          <w:marTop w:val="0"/>
          <w:marBottom w:val="120"/>
          <w:divBdr>
            <w:top w:val="none" w:sz="0" w:space="0" w:color="auto"/>
            <w:left w:val="none" w:sz="0" w:space="0" w:color="auto"/>
            <w:bottom w:val="none" w:sz="0" w:space="0" w:color="auto"/>
            <w:right w:val="none" w:sz="0" w:space="0" w:color="auto"/>
          </w:divBdr>
        </w:div>
        <w:div w:id="1150832762">
          <w:marLeft w:val="331"/>
          <w:marRight w:val="0"/>
          <w:marTop w:val="0"/>
          <w:marBottom w:val="120"/>
          <w:divBdr>
            <w:top w:val="none" w:sz="0" w:space="0" w:color="auto"/>
            <w:left w:val="none" w:sz="0" w:space="0" w:color="auto"/>
            <w:bottom w:val="none" w:sz="0" w:space="0" w:color="auto"/>
            <w:right w:val="none" w:sz="0" w:space="0" w:color="auto"/>
          </w:divBdr>
        </w:div>
        <w:div w:id="1639842176">
          <w:marLeft w:val="331"/>
          <w:marRight w:val="0"/>
          <w:marTop w:val="0"/>
          <w:marBottom w:val="120"/>
          <w:divBdr>
            <w:top w:val="none" w:sz="0" w:space="0" w:color="auto"/>
            <w:left w:val="none" w:sz="0" w:space="0" w:color="auto"/>
            <w:bottom w:val="none" w:sz="0" w:space="0" w:color="auto"/>
            <w:right w:val="none" w:sz="0" w:space="0" w:color="auto"/>
          </w:divBdr>
        </w:div>
        <w:div w:id="104662203">
          <w:marLeft w:val="331"/>
          <w:marRight w:val="0"/>
          <w:marTop w:val="0"/>
          <w:marBottom w:val="120"/>
          <w:divBdr>
            <w:top w:val="none" w:sz="0" w:space="0" w:color="auto"/>
            <w:left w:val="none" w:sz="0" w:space="0" w:color="auto"/>
            <w:bottom w:val="none" w:sz="0" w:space="0" w:color="auto"/>
            <w:right w:val="none" w:sz="0" w:space="0" w:color="auto"/>
          </w:divBdr>
        </w:div>
        <w:div w:id="2109419881">
          <w:marLeft w:val="331"/>
          <w:marRight w:val="0"/>
          <w:marTop w:val="0"/>
          <w:marBottom w:val="120"/>
          <w:divBdr>
            <w:top w:val="none" w:sz="0" w:space="0" w:color="auto"/>
            <w:left w:val="none" w:sz="0" w:space="0" w:color="auto"/>
            <w:bottom w:val="none" w:sz="0" w:space="0" w:color="auto"/>
            <w:right w:val="none" w:sz="0" w:space="0" w:color="auto"/>
          </w:divBdr>
        </w:div>
      </w:divsChild>
    </w:div>
    <w:div w:id="787628547">
      <w:bodyDiv w:val="1"/>
      <w:marLeft w:val="0"/>
      <w:marRight w:val="0"/>
      <w:marTop w:val="0"/>
      <w:marBottom w:val="0"/>
      <w:divBdr>
        <w:top w:val="none" w:sz="0" w:space="0" w:color="auto"/>
        <w:left w:val="none" w:sz="0" w:space="0" w:color="auto"/>
        <w:bottom w:val="none" w:sz="0" w:space="0" w:color="auto"/>
        <w:right w:val="none" w:sz="0" w:space="0" w:color="auto"/>
      </w:divBdr>
      <w:divsChild>
        <w:div w:id="447042904">
          <w:marLeft w:val="446"/>
          <w:marRight w:val="0"/>
          <w:marTop w:val="0"/>
          <w:marBottom w:val="120"/>
          <w:divBdr>
            <w:top w:val="none" w:sz="0" w:space="0" w:color="auto"/>
            <w:left w:val="none" w:sz="0" w:space="0" w:color="auto"/>
            <w:bottom w:val="none" w:sz="0" w:space="0" w:color="auto"/>
            <w:right w:val="none" w:sz="0" w:space="0" w:color="auto"/>
          </w:divBdr>
        </w:div>
      </w:divsChild>
    </w:div>
    <w:div w:id="829096732">
      <w:bodyDiv w:val="1"/>
      <w:marLeft w:val="0"/>
      <w:marRight w:val="0"/>
      <w:marTop w:val="0"/>
      <w:marBottom w:val="0"/>
      <w:divBdr>
        <w:top w:val="none" w:sz="0" w:space="0" w:color="auto"/>
        <w:left w:val="none" w:sz="0" w:space="0" w:color="auto"/>
        <w:bottom w:val="none" w:sz="0" w:space="0" w:color="auto"/>
        <w:right w:val="none" w:sz="0" w:space="0" w:color="auto"/>
      </w:divBdr>
      <w:divsChild>
        <w:div w:id="2052993913">
          <w:marLeft w:val="0"/>
          <w:marRight w:val="0"/>
          <w:marTop w:val="0"/>
          <w:marBottom w:val="0"/>
          <w:divBdr>
            <w:top w:val="none" w:sz="0" w:space="0" w:color="auto"/>
            <w:left w:val="none" w:sz="0" w:space="0" w:color="auto"/>
            <w:bottom w:val="none" w:sz="0" w:space="0" w:color="auto"/>
            <w:right w:val="none" w:sz="0" w:space="0" w:color="auto"/>
          </w:divBdr>
          <w:divsChild>
            <w:div w:id="448086217">
              <w:marLeft w:val="0"/>
              <w:marRight w:val="0"/>
              <w:marTop w:val="0"/>
              <w:marBottom w:val="0"/>
              <w:divBdr>
                <w:top w:val="none" w:sz="0" w:space="0" w:color="auto"/>
                <w:left w:val="none" w:sz="0" w:space="0" w:color="auto"/>
                <w:bottom w:val="none" w:sz="0" w:space="0" w:color="auto"/>
                <w:right w:val="none" w:sz="0" w:space="0" w:color="auto"/>
              </w:divBdr>
              <w:divsChild>
                <w:div w:id="1460145043">
                  <w:marLeft w:val="0"/>
                  <w:marRight w:val="0"/>
                  <w:marTop w:val="0"/>
                  <w:marBottom w:val="0"/>
                  <w:divBdr>
                    <w:top w:val="none" w:sz="0" w:space="0" w:color="auto"/>
                    <w:left w:val="none" w:sz="0" w:space="0" w:color="auto"/>
                    <w:bottom w:val="none" w:sz="0" w:space="0" w:color="auto"/>
                    <w:right w:val="none" w:sz="0" w:space="0" w:color="auto"/>
                  </w:divBdr>
                  <w:divsChild>
                    <w:div w:id="2125417072">
                      <w:marLeft w:val="0"/>
                      <w:marRight w:val="0"/>
                      <w:marTop w:val="0"/>
                      <w:marBottom w:val="0"/>
                      <w:divBdr>
                        <w:top w:val="none" w:sz="0" w:space="0" w:color="auto"/>
                        <w:left w:val="none" w:sz="0" w:space="0" w:color="auto"/>
                        <w:bottom w:val="none" w:sz="0" w:space="0" w:color="auto"/>
                        <w:right w:val="none" w:sz="0" w:space="0" w:color="auto"/>
                      </w:divBdr>
                      <w:divsChild>
                        <w:div w:id="947349331">
                          <w:marLeft w:val="0"/>
                          <w:marRight w:val="0"/>
                          <w:marTop w:val="0"/>
                          <w:marBottom w:val="0"/>
                          <w:divBdr>
                            <w:top w:val="none" w:sz="0" w:space="0" w:color="auto"/>
                            <w:left w:val="none" w:sz="0" w:space="0" w:color="auto"/>
                            <w:bottom w:val="none" w:sz="0" w:space="0" w:color="auto"/>
                            <w:right w:val="none" w:sz="0" w:space="0" w:color="auto"/>
                          </w:divBdr>
                          <w:divsChild>
                            <w:div w:id="582765605">
                              <w:marLeft w:val="0"/>
                              <w:marRight w:val="0"/>
                              <w:marTop w:val="0"/>
                              <w:marBottom w:val="0"/>
                              <w:divBdr>
                                <w:top w:val="single" w:sz="6" w:space="0" w:color="CCCCCC"/>
                                <w:left w:val="single" w:sz="6" w:space="0" w:color="CCCCCC"/>
                                <w:bottom w:val="single" w:sz="6" w:space="0" w:color="CCCCCC"/>
                                <w:right w:val="single" w:sz="6" w:space="0" w:color="CCCCCC"/>
                              </w:divBdr>
                              <w:divsChild>
                                <w:div w:id="954099316">
                                  <w:marLeft w:val="0"/>
                                  <w:marRight w:val="0"/>
                                  <w:marTop w:val="75"/>
                                  <w:marBottom w:val="0"/>
                                  <w:divBdr>
                                    <w:top w:val="none" w:sz="0" w:space="0" w:color="auto"/>
                                    <w:left w:val="none" w:sz="0" w:space="0" w:color="auto"/>
                                    <w:bottom w:val="none" w:sz="0" w:space="0" w:color="auto"/>
                                    <w:right w:val="none" w:sz="0" w:space="0" w:color="auto"/>
                                  </w:divBdr>
                                  <w:divsChild>
                                    <w:div w:id="1922177075">
                                      <w:marLeft w:val="0"/>
                                      <w:marRight w:val="0"/>
                                      <w:marTop w:val="0"/>
                                      <w:marBottom w:val="0"/>
                                      <w:divBdr>
                                        <w:top w:val="none" w:sz="0" w:space="0" w:color="auto"/>
                                        <w:left w:val="none" w:sz="0" w:space="0" w:color="auto"/>
                                        <w:bottom w:val="none" w:sz="0" w:space="0" w:color="auto"/>
                                        <w:right w:val="none" w:sz="0" w:space="0" w:color="auto"/>
                                      </w:divBdr>
                                      <w:divsChild>
                                        <w:div w:id="61956031">
                                          <w:marLeft w:val="0"/>
                                          <w:marRight w:val="0"/>
                                          <w:marTop w:val="0"/>
                                          <w:marBottom w:val="0"/>
                                          <w:divBdr>
                                            <w:top w:val="none" w:sz="0" w:space="0" w:color="auto"/>
                                            <w:left w:val="none" w:sz="0" w:space="0" w:color="auto"/>
                                            <w:bottom w:val="none" w:sz="0" w:space="0" w:color="auto"/>
                                            <w:right w:val="none" w:sz="0" w:space="0" w:color="auto"/>
                                          </w:divBdr>
                                        </w:div>
                                        <w:div w:id="14384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058726">
      <w:bodyDiv w:val="1"/>
      <w:marLeft w:val="0"/>
      <w:marRight w:val="0"/>
      <w:marTop w:val="0"/>
      <w:marBottom w:val="0"/>
      <w:divBdr>
        <w:top w:val="none" w:sz="0" w:space="0" w:color="auto"/>
        <w:left w:val="none" w:sz="0" w:space="0" w:color="auto"/>
        <w:bottom w:val="none" w:sz="0" w:space="0" w:color="auto"/>
        <w:right w:val="none" w:sz="0" w:space="0" w:color="auto"/>
      </w:divBdr>
      <w:divsChild>
        <w:div w:id="1205101086">
          <w:marLeft w:val="547"/>
          <w:marRight w:val="0"/>
          <w:marTop w:val="0"/>
          <w:marBottom w:val="120"/>
          <w:divBdr>
            <w:top w:val="none" w:sz="0" w:space="0" w:color="auto"/>
            <w:left w:val="none" w:sz="0" w:space="0" w:color="auto"/>
            <w:bottom w:val="none" w:sz="0" w:space="0" w:color="auto"/>
            <w:right w:val="none" w:sz="0" w:space="0" w:color="auto"/>
          </w:divBdr>
        </w:div>
        <w:div w:id="2002191795">
          <w:marLeft w:val="547"/>
          <w:marRight w:val="0"/>
          <w:marTop w:val="0"/>
          <w:marBottom w:val="120"/>
          <w:divBdr>
            <w:top w:val="none" w:sz="0" w:space="0" w:color="auto"/>
            <w:left w:val="none" w:sz="0" w:space="0" w:color="auto"/>
            <w:bottom w:val="none" w:sz="0" w:space="0" w:color="auto"/>
            <w:right w:val="none" w:sz="0" w:space="0" w:color="auto"/>
          </w:divBdr>
        </w:div>
      </w:divsChild>
    </w:div>
    <w:div w:id="916673185">
      <w:bodyDiv w:val="1"/>
      <w:marLeft w:val="0"/>
      <w:marRight w:val="0"/>
      <w:marTop w:val="0"/>
      <w:marBottom w:val="0"/>
      <w:divBdr>
        <w:top w:val="none" w:sz="0" w:space="0" w:color="auto"/>
        <w:left w:val="none" w:sz="0" w:space="0" w:color="auto"/>
        <w:bottom w:val="none" w:sz="0" w:space="0" w:color="auto"/>
        <w:right w:val="none" w:sz="0" w:space="0" w:color="auto"/>
      </w:divBdr>
      <w:divsChild>
        <w:div w:id="1202665971">
          <w:marLeft w:val="331"/>
          <w:marRight w:val="0"/>
          <w:marTop w:val="0"/>
          <w:marBottom w:val="120"/>
          <w:divBdr>
            <w:top w:val="none" w:sz="0" w:space="0" w:color="auto"/>
            <w:left w:val="none" w:sz="0" w:space="0" w:color="auto"/>
            <w:bottom w:val="none" w:sz="0" w:space="0" w:color="auto"/>
            <w:right w:val="none" w:sz="0" w:space="0" w:color="auto"/>
          </w:divBdr>
        </w:div>
        <w:div w:id="2028410861">
          <w:marLeft w:val="331"/>
          <w:marRight w:val="0"/>
          <w:marTop w:val="0"/>
          <w:marBottom w:val="120"/>
          <w:divBdr>
            <w:top w:val="none" w:sz="0" w:space="0" w:color="auto"/>
            <w:left w:val="none" w:sz="0" w:space="0" w:color="auto"/>
            <w:bottom w:val="none" w:sz="0" w:space="0" w:color="auto"/>
            <w:right w:val="none" w:sz="0" w:space="0" w:color="auto"/>
          </w:divBdr>
        </w:div>
        <w:div w:id="1521117963">
          <w:marLeft w:val="331"/>
          <w:marRight w:val="0"/>
          <w:marTop w:val="0"/>
          <w:marBottom w:val="120"/>
          <w:divBdr>
            <w:top w:val="none" w:sz="0" w:space="0" w:color="auto"/>
            <w:left w:val="none" w:sz="0" w:space="0" w:color="auto"/>
            <w:bottom w:val="none" w:sz="0" w:space="0" w:color="auto"/>
            <w:right w:val="none" w:sz="0" w:space="0" w:color="auto"/>
          </w:divBdr>
        </w:div>
        <w:div w:id="1372531997">
          <w:marLeft w:val="331"/>
          <w:marRight w:val="0"/>
          <w:marTop w:val="0"/>
          <w:marBottom w:val="120"/>
          <w:divBdr>
            <w:top w:val="none" w:sz="0" w:space="0" w:color="auto"/>
            <w:left w:val="none" w:sz="0" w:space="0" w:color="auto"/>
            <w:bottom w:val="none" w:sz="0" w:space="0" w:color="auto"/>
            <w:right w:val="none" w:sz="0" w:space="0" w:color="auto"/>
          </w:divBdr>
        </w:div>
      </w:divsChild>
    </w:div>
    <w:div w:id="1193688230">
      <w:bodyDiv w:val="1"/>
      <w:marLeft w:val="0"/>
      <w:marRight w:val="0"/>
      <w:marTop w:val="0"/>
      <w:marBottom w:val="0"/>
      <w:divBdr>
        <w:top w:val="none" w:sz="0" w:space="0" w:color="auto"/>
        <w:left w:val="none" w:sz="0" w:space="0" w:color="auto"/>
        <w:bottom w:val="none" w:sz="0" w:space="0" w:color="auto"/>
        <w:right w:val="none" w:sz="0" w:space="0" w:color="auto"/>
      </w:divBdr>
      <w:divsChild>
        <w:div w:id="630523434">
          <w:marLeft w:val="547"/>
          <w:marRight w:val="0"/>
          <w:marTop w:val="134"/>
          <w:marBottom w:val="0"/>
          <w:divBdr>
            <w:top w:val="none" w:sz="0" w:space="0" w:color="auto"/>
            <w:left w:val="none" w:sz="0" w:space="0" w:color="auto"/>
            <w:bottom w:val="none" w:sz="0" w:space="0" w:color="auto"/>
            <w:right w:val="none" w:sz="0" w:space="0" w:color="auto"/>
          </w:divBdr>
        </w:div>
        <w:div w:id="1424110184">
          <w:marLeft w:val="547"/>
          <w:marRight w:val="0"/>
          <w:marTop w:val="134"/>
          <w:marBottom w:val="0"/>
          <w:divBdr>
            <w:top w:val="none" w:sz="0" w:space="0" w:color="auto"/>
            <w:left w:val="none" w:sz="0" w:space="0" w:color="auto"/>
            <w:bottom w:val="none" w:sz="0" w:space="0" w:color="auto"/>
            <w:right w:val="none" w:sz="0" w:space="0" w:color="auto"/>
          </w:divBdr>
        </w:div>
        <w:div w:id="1646858833">
          <w:marLeft w:val="547"/>
          <w:marRight w:val="0"/>
          <w:marTop w:val="134"/>
          <w:marBottom w:val="0"/>
          <w:divBdr>
            <w:top w:val="none" w:sz="0" w:space="0" w:color="auto"/>
            <w:left w:val="none" w:sz="0" w:space="0" w:color="auto"/>
            <w:bottom w:val="none" w:sz="0" w:space="0" w:color="auto"/>
            <w:right w:val="none" w:sz="0" w:space="0" w:color="auto"/>
          </w:divBdr>
        </w:div>
      </w:divsChild>
    </w:div>
    <w:div w:id="1320378001">
      <w:bodyDiv w:val="1"/>
      <w:marLeft w:val="0"/>
      <w:marRight w:val="0"/>
      <w:marTop w:val="0"/>
      <w:marBottom w:val="0"/>
      <w:divBdr>
        <w:top w:val="none" w:sz="0" w:space="0" w:color="auto"/>
        <w:left w:val="none" w:sz="0" w:space="0" w:color="auto"/>
        <w:bottom w:val="none" w:sz="0" w:space="0" w:color="auto"/>
        <w:right w:val="none" w:sz="0" w:space="0" w:color="auto"/>
      </w:divBdr>
      <w:divsChild>
        <w:div w:id="1053457406">
          <w:marLeft w:val="331"/>
          <w:marRight w:val="0"/>
          <w:marTop w:val="0"/>
          <w:marBottom w:val="120"/>
          <w:divBdr>
            <w:top w:val="none" w:sz="0" w:space="0" w:color="auto"/>
            <w:left w:val="none" w:sz="0" w:space="0" w:color="auto"/>
            <w:bottom w:val="none" w:sz="0" w:space="0" w:color="auto"/>
            <w:right w:val="none" w:sz="0" w:space="0" w:color="auto"/>
          </w:divBdr>
        </w:div>
        <w:div w:id="270940723">
          <w:marLeft w:val="331"/>
          <w:marRight w:val="0"/>
          <w:marTop w:val="0"/>
          <w:marBottom w:val="120"/>
          <w:divBdr>
            <w:top w:val="none" w:sz="0" w:space="0" w:color="auto"/>
            <w:left w:val="none" w:sz="0" w:space="0" w:color="auto"/>
            <w:bottom w:val="none" w:sz="0" w:space="0" w:color="auto"/>
            <w:right w:val="none" w:sz="0" w:space="0" w:color="auto"/>
          </w:divBdr>
        </w:div>
      </w:divsChild>
    </w:div>
    <w:div w:id="1365054855">
      <w:bodyDiv w:val="1"/>
      <w:marLeft w:val="0"/>
      <w:marRight w:val="0"/>
      <w:marTop w:val="0"/>
      <w:marBottom w:val="0"/>
      <w:divBdr>
        <w:top w:val="none" w:sz="0" w:space="0" w:color="auto"/>
        <w:left w:val="none" w:sz="0" w:space="0" w:color="auto"/>
        <w:bottom w:val="none" w:sz="0" w:space="0" w:color="auto"/>
        <w:right w:val="none" w:sz="0" w:space="0" w:color="auto"/>
      </w:divBdr>
      <w:divsChild>
        <w:div w:id="309596443">
          <w:marLeft w:val="547"/>
          <w:marRight w:val="0"/>
          <w:marTop w:val="0"/>
          <w:marBottom w:val="120"/>
          <w:divBdr>
            <w:top w:val="none" w:sz="0" w:space="0" w:color="auto"/>
            <w:left w:val="none" w:sz="0" w:space="0" w:color="auto"/>
            <w:bottom w:val="none" w:sz="0" w:space="0" w:color="auto"/>
            <w:right w:val="none" w:sz="0" w:space="0" w:color="auto"/>
          </w:divBdr>
        </w:div>
      </w:divsChild>
    </w:div>
    <w:div w:id="1365248966">
      <w:bodyDiv w:val="1"/>
      <w:marLeft w:val="0"/>
      <w:marRight w:val="0"/>
      <w:marTop w:val="0"/>
      <w:marBottom w:val="0"/>
      <w:divBdr>
        <w:top w:val="none" w:sz="0" w:space="0" w:color="auto"/>
        <w:left w:val="none" w:sz="0" w:space="0" w:color="auto"/>
        <w:bottom w:val="none" w:sz="0" w:space="0" w:color="auto"/>
        <w:right w:val="none" w:sz="0" w:space="0" w:color="auto"/>
      </w:divBdr>
    </w:div>
    <w:div w:id="1493636999">
      <w:bodyDiv w:val="1"/>
      <w:marLeft w:val="0"/>
      <w:marRight w:val="0"/>
      <w:marTop w:val="0"/>
      <w:marBottom w:val="0"/>
      <w:divBdr>
        <w:top w:val="none" w:sz="0" w:space="0" w:color="auto"/>
        <w:left w:val="none" w:sz="0" w:space="0" w:color="auto"/>
        <w:bottom w:val="none" w:sz="0" w:space="0" w:color="auto"/>
        <w:right w:val="none" w:sz="0" w:space="0" w:color="auto"/>
      </w:divBdr>
      <w:divsChild>
        <w:div w:id="708914972">
          <w:marLeft w:val="0"/>
          <w:marRight w:val="0"/>
          <w:marTop w:val="0"/>
          <w:marBottom w:val="0"/>
          <w:divBdr>
            <w:top w:val="none" w:sz="0" w:space="0" w:color="auto"/>
            <w:left w:val="none" w:sz="0" w:space="0" w:color="auto"/>
            <w:bottom w:val="none" w:sz="0" w:space="0" w:color="auto"/>
            <w:right w:val="none" w:sz="0" w:space="0" w:color="auto"/>
          </w:divBdr>
          <w:divsChild>
            <w:div w:id="949700998">
              <w:marLeft w:val="0"/>
              <w:marRight w:val="0"/>
              <w:marTop w:val="0"/>
              <w:marBottom w:val="0"/>
              <w:divBdr>
                <w:top w:val="none" w:sz="0" w:space="0" w:color="auto"/>
                <w:left w:val="none" w:sz="0" w:space="0" w:color="auto"/>
                <w:bottom w:val="none" w:sz="0" w:space="0" w:color="auto"/>
                <w:right w:val="none" w:sz="0" w:space="0" w:color="auto"/>
              </w:divBdr>
              <w:divsChild>
                <w:div w:id="1152718034">
                  <w:marLeft w:val="0"/>
                  <w:marRight w:val="0"/>
                  <w:marTop w:val="0"/>
                  <w:marBottom w:val="0"/>
                  <w:divBdr>
                    <w:top w:val="none" w:sz="0" w:space="0" w:color="auto"/>
                    <w:left w:val="none" w:sz="0" w:space="0" w:color="auto"/>
                    <w:bottom w:val="none" w:sz="0" w:space="0" w:color="auto"/>
                    <w:right w:val="none" w:sz="0" w:space="0" w:color="auto"/>
                  </w:divBdr>
                  <w:divsChild>
                    <w:div w:id="824707321">
                      <w:marLeft w:val="0"/>
                      <w:marRight w:val="0"/>
                      <w:marTop w:val="0"/>
                      <w:marBottom w:val="0"/>
                      <w:divBdr>
                        <w:top w:val="none" w:sz="0" w:space="0" w:color="auto"/>
                        <w:left w:val="none" w:sz="0" w:space="0" w:color="auto"/>
                        <w:bottom w:val="none" w:sz="0" w:space="0" w:color="auto"/>
                        <w:right w:val="none" w:sz="0" w:space="0" w:color="auto"/>
                      </w:divBdr>
                      <w:divsChild>
                        <w:div w:id="521094153">
                          <w:marLeft w:val="0"/>
                          <w:marRight w:val="0"/>
                          <w:marTop w:val="0"/>
                          <w:marBottom w:val="0"/>
                          <w:divBdr>
                            <w:top w:val="none" w:sz="0" w:space="0" w:color="auto"/>
                            <w:left w:val="none" w:sz="0" w:space="0" w:color="auto"/>
                            <w:bottom w:val="none" w:sz="0" w:space="0" w:color="auto"/>
                            <w:right w:val="none" w:sz="0" w:space="0" w:color="auto"/>
                          </w:divBdr>
                          <w:divsChild>
                            <w:div w:id="487401292">
                              <w:marLeft w:val="0"/>
                              <w:marRight w:val="0"/>
                              <w:marTop w:val="0"/>
                              <w:marBottom w:val="0"/>
                              <w:divBdr>
                                <w:top w:val="none" w:sz="0" w:space="0" w:color="auto"/>
                                <w:left w:val="none" w:sz="0" w:space="0" w:color="auto"/>
                                <w:bottom w:val="none" w:sz="0" w:space="0" w:color="auto"/>
                                <w:right w:val="none" w:sz="0" w:space="0" w:color="auto"/>
                              </w:divBdr>
                              <w:divsChild>
                                <w:div w:id="1682312587">
                                  <w:marLeft w:val="0"/>
                                  <w:marRight w:val="0"/>
                                  <w:marTop w:val="0"/>
                                  <w:marBottom w:val="0"/>
                                  <w:divBdr>
                                    <w:top w:val="none" w:sz="0" w:space="0" w:color="auto"/>
                                    <w:left w:val="none" w:sz="0" w:space="0" w:color="auto"/>
                                    <w:bottom w:val="none" w:sz="0" w:space="0" w:color="auto"/>
                                    <w:right w:val="none" w:sz="0" w:space="0" w:color="auto"/>
                                  </w:divBdr>
                                  <w:divsChild>
                                    <w:div w:id="966396097">
                                      <w:marLeft w:val="0"/>
                                      <w:marRight w:val="0"/>
                                      <w:marTop w:val="0"/>
                                      <w:marBottom w:val="0"/>
                                      <w:divBdr>
                                        <w:top w:val="none" w:sz="0" w:space="0" w:color="auto"/>
                                        <w:left w:val="none" w:sz="0" w:space="0" w:color="auto"/>
                                        <w:bottom w:val="none" w:sz="0" w:space="0" w:color="auto"/>
                                        <w:right w:val="none" w:sz="0" w:space="0" w:color="auto"/>
                                      </w:divBdr>
                                      <w:divsChild>
                                        <w:div w:id="522472705">
                                          <w:marLeft w:val="0"/>
                                          <w:marRight w:val="0"/>
                                          <w:marTop w:val="0"/>
                                          <w:marBottom w:val="0"/>
                                          <w:divBdr>
                                            <w:top w:val="none" w:sz="0" w:space="0" w:color="auto"/>
                                            <w:left w:val="none" w:sz="0" w:space="0" w:color="auto"/>
                                            <w:bottom w:val="none" w:sz="0" w:space="0" w:color="auto"/>
                                            <w:right w:val="none" w:sz="0" w:space="0" w:color="auto"/>
                                          </w:divBdr>
                                          <w:divsChild>
                                            <w:div w:id="2043825658">
                                              <w:marLeft w:val="0"/>
                                              <w:marRight w:val="0"/>
                                              <w:marTop w:val="0"/>
                                              <w:marBottom w:val="0"/>
                                              <w:divBdr>
                                                <w:top w:val="none" w:sz="0" w:space="0" w:color="auto"/>
                                                <w:left w:val="none" w:sz="0" w:space="0" w:color="auto"/>
                                                <w:bottom w:val="none" w:sz="0" w:space="0" w:color="auto"/>
                                                <w:right w:val="none" w:sz="0" w:space="0" w:color="auto"/>
                                              </w:divBdr>
                                              <w:divsChild>
                                                <w:div w:id="2044666222">
                                                  <w:marLeft w:val="0"/>
                                                  <w:marRight w:val="0"/>
                                                  <w:marTop w:val="0"/>
                                                  <w:marBottom w:val="0"/>
                                                  <w:divBdr>
                                                    <w:top w:val="none" w:sz="0" w:space="0" w:color="auto"/>
                                                    <w:left w:val="none" w:sz="0" w:space="0" w:color="auto"/>
                                                    <w:bottom w:val="none" w:sz="0" w:space="0" w:color="auto"/>
                                                    <w:right w:val="none" w:sz="0" w:space="0" w:color="auto"/>
                                                  </w:divBdr>
                                                  <w:divsChild>
                                                    <w:div w:id="1223641360">
                                                      <w:marLeft w:val="0"/>
                                                      <w:marRight w:val="0"/>
                                                      <w:marTop w:val="0"/>
                                                      <w:marBottom w:val="0"/>
                                                      <w:divBdr>
                                                        <w:top w:val="none" w:sz="0" w:space="0" w:color="auto"/>
                                                        <w:left w:val="none" w:sz="0" w:space="0" w:color="auto"/>
                                                        <w:bottom w:val="none" w:sz="0" w:space="0" w:color="auto"/>
                                                        <w:right w:val="none" w:sz="0" w:space="0" w:color="auto"/>
                                                      </w:divBdr>
                                                      <w:divsChild>
                                                        <w:div w:id="952177157">
                                                          <w:marLeft w:val="0"/>
                                                          <w:marRight w:val="0"/>
                                                          <w:marTop w:val="0"/>
                                                          <w:marBottom w:val="0"/>
                                                          <w:divBdr>
                                                            <w:top w:val="none" w:sz="0" w:space="0" w:color="auto"/>
                                                            <w:left w:val="none" w:sz="0" w:space="0" w:color="auto"/>
                                                            <w:bottom w:val="none" w:sz="0" w:space="0" w:color="auto"/>
                                                            <w:right w:val="none" w:sz="0" w:space="0" w:color="auto"/>
                                                          </w:divBdr>
                                                          <w:divsChild>
                                                            <w:div w:id="281309797">
                                                              <w:marLeft w:val="0"/>
                                                              <w:marRight w:val="0"/>
                                                              <w:marTop w:val="0"/>
                                                              <w:marBottom w:val="0"/>
                                                              <w:divBdr>
                                                                <w:top w:val="none" w:sz="0" w:space="0" w:color="auto"/>
                                                                <w:left w:val="none" w:sz="0" w:space="0" w:color="auto"/>
                                                                <w:bottom w:val="none" w:sz="0" w:space="0" w:color="auto"/>
                                                                <w:right w:val="none" w:sz="0" w:space="0" w:color="auto"/>
                                                              </w:divBdr>
                                                              <w:divsChild>
                                                                <w:div w:id="287440973">
                                                                  <w:marLeft w:val="0"/>
                                                                  <w:marRight w:val="0"/>
                                                                  <w:marTop w:val="0"/>
                                                                  <w:marBottom w:val="0"/>
                                                                  <w:divBdr>
                                                                    <w:top w:val="none" w:sz="0" w:space="0" w:color="auto"/>
                                                                    <w:left w:val="none" w:sz="0" w:space="0" w:color="auto"/>
                                                                    <w:bottom w:val="none" w:sz="0" w:space="0" w:color="auto"/>
                                                                    <w:right w:val="none" w:sz="0" w:space="0" w:color="auto"/>
                                                                  </w:divBdr>
                                                                  <w:divsChild>
                                                                    <w:div w:id="1664354310">
                                                                      <w:marLeft w:val="0"/>
                                                                      <w:marRight w:val="0"/>
                                                                      <w:marTop w:val="0"/>
                                                                      <w:marBottom w:val="0"/>
                                                                      <w:divBdr>
                                                                        <w:top w:val="none" w:sz="0" w:space="0" w:color="auto"/>
                                                                        <w:left w:val="none" w:sz="0" w:space="0" w:color="auto"/>
                                                                        <w:bottom w:val="none" w:sz="0" w:space="0" w:color="auto"/>
                                                                        <w:right w:val="none" w:sz="0" w:space="0" w:color="auto"/>
                                                                      </w:divBdr>
                                                                      <w:divsChild>
                                                                        <w:div w:id="358624815">
                                                                          <w:marLeft w:val="0"/>
                                                                          <w:marRight w:val="0"/>
                                                                          <w:marTop w:val="0"/>
                                                                          <w:marBottom w:val="0"/>
                                                                          <w:divBdr>
                                                                            <w:top w:val="none" w:sz="0" w:space="0" w:color="auto"/>
                                                                            <w:left w:val="none" w:sz="0" w:space="0" w:color="auto"/>
                                                                            <w:bottom w:val="none" w:sz="0" w:space="0" w:color="auto"/>
                                                                            <w:right w:val="none" w:sz="0" w:space="0" w:color="auto"/>
                                                                          </w:divBdr>
                                                                        </w:div>
                                                                        <w:div w:id="1355643870">
                                                                          <w:marLeft w:val="0"/>
                                                                          <w:marRight w:val="0"/>
                                                                          <w:marTop w:val="0"/>
                                                                          <w:marBottom w:val="0"/>
                                                                          <w:divBdr>
                                                                            <w:top w:val="none" w:sz="0" w:space="0" w:color="auto"/>
                                                                            <w:left w:val="none" w:sz="0" w:space="0" w:color="auto"/>
                                                                            <w:bottom w:val="none" w:sz="0" w:space="0" w:color="auto"/>
                                                                            <w:right w:val="none" w:sz="0" w:space="0" w:color="auto"/>
                                                                          </w:divBdr>
                                                                        </w:div>
                                                                        <w:div w:id="280697829">
                                                                          <w:marLeft w:val="0"/>
                                                                          <w:marRight w:val="0"/>
                                                                          <w:marTop w:val="0"/>
                                                                          <w:marBottom w:val="0"/>
                                                                          <w:divBdr>
                                                                            <w:top w:val="none" w:sz="0" w:space="0" w:color="auto"/>
                                                                            <w:left w:val="none" w:sz="0" w:space="0" w:color="auto"/>
                                                                            <w:bottom w:val="none" w:sz="0" w:space="0" w:color="auto"/>
                                                                            <w:right w:val="none" w:sz="0" w:space="0" w:color="auto"/>
                                                                          </w:divBdr>
                                                                        </w:div>
                                                                        <w:div w:id="859002507">
                                                                          <w:marLeft w:val="0"/>
                                                                          <w:marRight w:val="0"/>
                                                                          <w:marTop w:val="0"/>
                                                                          <w:marBottom w:val="0"/>
                                                                          <w:divBdr>
                                                                            <w:top w:val="none" w:sz="0" w:space="0" w:color="auto"/>
                                                                            <w:left w:val="none" w:sz="0" w:space="0" w:color="auto"/>
                                                                            <w:bottom w:val="none" w:sz="0" w:space="0" w:color="auto"/>
                                                                            <w:right w:val="none" w:sz="0" w:space="0" w:color="auto"/>
                                                                          </w:divBdr>
                                                                        </w:div>
                                                                        <w:div w:id="663706100">
                                                                          <w:marLeft w:val="0"/>
                                                                          <w:marRight w:val="0"/>
                                                                          <w:marTop w:val="0"/>
                                                                          <w:marBottom w:val="0"/>
                                                                          <w:divBdr>
                                                                            <w:top w:val="none" w:sz="0" w:space="0" w:color="auto"/>
                                                                            <w:left w:val="none" w:sz="0" w:space="0" w:color="auto"/>
                                                                            <w:bottom w:val="none" w:sz="0" w:space="0" w:color="auto"/>
                                                                            <w:right w:val="none" w:sz="0" w:space="0" w:color="auto"/>
                                                                          </w:divBdr>
                                                                        </w:div>
                                                                        <w:div w:id="1986006539">
                                                                          <w:marLeft w:val="0"/>
                                                                          <w:marRight w:val="0"/>
                                                                          <w:marTop w:val="0"/>
                                                                          <w:marBottom w:val="0"/>
                                                                          <w:divBdr>
                                                                            <w:top w:val="none" w:sz="0" w:space="0" w:color="auto"/>
                                                                            <w:left w:val="none" w:sz="0" w:space="0" w:color="auto"/>
                                                                            <w:bottom w:val="none" w:sz="0" w:space="0" w:color="auto"/>
                                                                            <w:right w:val="none" w:sz="0" w:space="0" w:color="auto"/>
                                                                          </w:divBdr>
                                                                        </w:div>
                                                                        <w:div w:id="1033534949">
                                                                          <w:marLeft w:val="0"/>
                                                                          <w:marRight w:val="0"/>
                                                                          <w:marTop w:val="0"/>
                                                                          <w:marBottom w:val="0"/>
                                                                          <w:divBdr>
                                                                            <w:top w:val="none" w:sz="0" w:space="0" w:color="auto"/>
                                                                            <w:left w:val="none" w:sz="0" w:space="0" w:color="auto"/>
                                                                            <w:bottom w:val="none" w:sz="0" w:space="0" w:color="auto"/>
                                                                            <w:right w:val="none" w:sz="0" w:space="0" w:color="auto"/>
                                                                          </w:divBdr>
                                                                        </w:div>
                                                                        <w:div w:id="1617521685">
                                                                          <w:marLeft w:val="0"/>
                                                                          <w:marRight w:val="0"/>
                                                                          <w:marTop w:val="0"/>
                                                                          <w:marBottom w:val="0"/>
                                                                          <w:divBdr>
                                                                            <w:top w:val="none" w:sz="0" w:space="0" w:color="auto"/>
                                                                            <w:left w:val="none" w:sz="0" w:space="0" w:color="auto"/>
                                                                            <w:bottom w:val="none" w:sz="0" w:space="0" w:color="auto"/>
                                                                            <w:right w:val="none" w:sz="0" w:space="0" w:color="auto"/>
                                                                          </w:divBdr>
                                                                        </w:div>
                                                                        <w:div w:id="338852880">
                                                                          <w:marLeft w:val="0"/>
                                                                          <w:marRight w:val="0"/>
                                                                          <w:marTop w:val="0"/>
                                                                          <w:marBottom w:val="0"/>
                                                                          <w:divBdr>
                                                                            <w:top w:val="none" w:sz="0" w:space="0" w:color="auto"/>
                                                                            <w:left w:val="none" w:sz="0" w:space="0" w:color="auto"/>
                                                                            <w:bottom w:val="none" w:sz="0" w:space="0" w:color="auto"/>
                                                                            <w:right w:val="none" w:sz="0" w:space="0" w:color="auto"/>
                                                                          </w:divBdr>
                                                                        </w:div>
                                                                        <w:div w:id="768430287">
                                                                          <w:marLeft w:val="0"/>
                                                                          <w:marRight w:val="0"/>
                                                                          <w:marTop w:val="0"/>
                                                                          <w:marBottom w:val="0"/>
                                                                          <w:divBdr>
                                                                            <w:top w:val="none" w:sz="0" w:space="0" w:color="auto"/>
                                                                            <w:left w:val="none" w:sz="0" w:space="0" w:color="auto"/>
                                                                            <w:bottom w:val="none" w:sz="0" w:space="0" w:color="auto"/>
                                                                            <w:right w:val="none" w:sz="0" w:space="0" w:color="auto"/>
                                                                          </w:divBdr>
                                                                        </w:div>
                                                                        <w:div w:id="818116223">
                                                                          <w:marLeft w:val="0"/>
                                                                          <w:marRight w:val="0"/>
                                                                          <w:marTop w:val="0"/>
                                                                          <w:marBottom w:val="0"/>
                                                                          <w:divBdr>
                                                                            <w:top w:val="none" w:sz="0" w:space="0" w:color="auto"/>
                                                                            <w:left w:val="none" w:sz="0" w:space="0" w:color="auto"/>
                                                                            <w:bottom w:val="none" w:sz="0" w:space="0" w:color="auto"/>
                                                                            <w:right w:val="none" w:sz="0" w:space="0" w:color="auto"/>
                                                                          </w:divBdr>
                                                                        </w:div>
                                                                        <w:div w:id="248781735">
                                                                          <w:marLeft w:val="0"/>
                                                                          <w:marRight w:val="0"/>
                                                                          <w:marTop w:val="0"/>
                                                                          <w:marBottom w:val="0"/>
                                                                          <w:divBdr>
                                                                            <w:top w:val="none" w:sz="0" w:space="0" w:color="auto"/>
                                                                            <w:left w:val="none" w:sz="0" w:space="0" w:color="auto"/>
                                                                            <w:bottom w:val="none" w:sz="0" w:space="0" w:color="auto"/>
                                                                            <w:right w:val="none" w:sz="0" w:space="0" w:color="auto"/>
                                                                          </w:divBdr>
                                                                        </w:div>
                                                                        <w:div w:id="1647248093">
                                                                          <w:marLeft w:val="0"/>
                                                                          <w:marRight w:val="0"/>
                                                                          <w:marTop w:val="0"/>
                                                                          <w:marBottom w:val="0"/>
                                                                          <w:divBdr>
                                                                            <w:top w:val="none" w:sz="0" w:space="0" w:color="auto"/>
                                                                            <w:left w:val="none" w:sz="0" w:space="0" w:color="auto"/>
                                                                            <w:bottom w:val="none" w:sz="0" w:space="0" w:color="auto"/>
                                                                            <w:right w:val="none" w:sz="0" w:space="0" w:color="auto"/>
                                                                          </w:divBdr>
                                                                        </w:div>
                                                                        <w:div w:id="1718625308">
                                                                          <w:marLeft w:val="0"/>
                                                                          <w:marRight w:val="0"/>
                                                                          <w:marTop w:val="0"/>
                                                                          <w:marBottom w:val="0"/>
                                                                          <w:divBdr>
                                                                            <w:top w:val="none" w:sz="0" w:space="0" w:color="auto"/>
                                                                            <w:left w:val="none" w:sz="0" w:space="0" w:color="auto"/>
                                                                            <w:bottom w:val="none" w:sz="0" w:space="0" w:color="auto"/>
                                                                            <w:right w:val="none" w:sz="0" w:space="0" w:color="auto"/>
                                                                          </w:divBdr>
                                                                        </w:div>
                                                                        <w:div w:id="1604149539">
                                                                          <w:marLeft w:val="0"/>
                                                                          <w:marRight w:val="0"/>
                                                                          <w:marTop w:val="0"/>
                                                                          <w:marBottom w:val="0"/>
                                                                          <w:divBdr>
                                                                            <w:top w:val="none" w:sz="0" w:space="0" w:color="auto"/>
                                                                            <w:left w:val="none" w:sz="0" w:space="0" w:color="auto"/>
                                                                            <w:bottom w:val="none" w:sz="0" w:space="0" w:color="auto"/>
                                                                            <w:right w:val="none" w:sz="0" w:space="0" w:color="auto"/>
                                                                          </w:divBdr>
                                                                        </w:div>
                                                                        <w:div w:id="234706727">
                                                                          <w:marLeft w:val="0"/>
                                                                          <w:marRight w:val="0"/>
                                                                          <w:marTop w:val="0"/>
                                                                          <w:marBottom w:val="0"/>
                                                                          <w:divBdr>
                                                                            <w:top w:val="none" w:sz="0" w:space="0" w:color="auto"/>
                                                                            <w:left w:val="none" w:sz="0" w:space="0" w:color="auto"/>
                                                                            <w:bottom w:val="none" w:sz="0" w:space="0" w:color="auto"/>
                                                                            <w:right w:val="none" w:sz="0" w:space="0" w:color="auto"/>
                                                                          </w:divBdr>
                                                                        </w:div>
                                                                        <w:div w:id="425804925">
                                                                          <w:marLeft w:val="0"/>
                                                                          <w:marRight w:val="0"/>
                                                                          <w:marTop w:val="0"/>
                                                                          <w:marBottom w:val="0"/>
                                                                          <w:divBdr>
                                                                            <w:top w:val="none" w:sz="0" w:space="0" w:color="auto"/>
                                                                            <w:left w:val="none" w:sz="0" w:space="0" w:color="auto"/>
                                                                            <w:bottom w:val="none" w:sz="0" w:space="0" w:color="auto"/>
                                                                            <w:right w:val="none" w:sz="0" w:space="0" w:color="auto"/>
                                                                          </w:divBdr>
                                                                        </w:div>
                                                                        <w:div w:id="297999597">
                                                                          <w:marLeft w:val="0"/>
                                                                          <w:marRight w:val="0"/>
                                                                          <w:marTop w:val="0"/>
                                                                          <w:marBottom w:val="0"/>
                                                                          <w:divBdr>
                                                                            <w:top w:val="none" w:sz="0" w:space="0" w:color="auto"/>
                                                                            <w:left w:val="none" w:sz="0" w:space="0" w:color="auto"/>
                                                                            <w:bottom w:val="none" w:sz="0" w:space="0" w:color="auto"/>
                                                                            <w:right w:val="none" w:sz="0" w:space="0" w:color="auto"/>
                                                                          </w:divBdr>
                                                                        </w:div>
                                                                        <w:div w:id="917323875">
                                                                          <w:marLeft w:val="0"/>
                                                                          <w:marRight w:val="0"/>
                                                                          <w:marTop w:val="0"/>
                                                                          <w:marBottom w:val="0"/>
                                                                          <w:divBdr>
                                                                            <w:top w:val="none" w:sz="0" w:space="0" w:color="auto"/>
                                                                            <w:left w:val="none" w:sz="0" w:space="0" w:color="auto"/>
                                                                            <w:bottom w:val="none" w:sz="0" w:space="0" w:color="auto"/>
                                                                            <w:right w:val="none" w:sz="0" w:space="0" w:color="auto"/>
                                                                          </w:divBdr>
                                                                        </w:div>
                                                                        <w:div w:id="894777437">
                                                                          <w:marLeft w:val="0"/>
                                                                          <w:marRight w:val="0"/>
                                                                          <w:marTop w:val="0"/>
                                                                          <w:marBottom w:val="0"/>
                                                                          <w:divBdr>
                                                                            <w:top w:val="none" w:sz="0" w:space="0" w:color="auto"/>
                                                                            <w:left w:val="none" w:sz="0" w:space="0" w:color="auto"/>
                                                                            <w:bottom w:val="none" w:sz="0" w:space="0" w:color="auto"/>
                                                                            <w:right w:val="none" w:sz="0" w:space="0" w:color="auto"/>
                                                                          </w:divBdr>
                                                                        </w:div>
                                                                        <w:div w:id="1319505220">
                                                                          <w:marLeft w:val="0"/>
                                                                          <w:marRight w:val="0"/>
                                                                          <w:marTop w:val="0"/>
                                                                          <w:marBottom w:val="0"/>
                                                                          <w:divBdr>
                                                                            <w:top w:val="none" w:sz="0" w:space="0" w:color="auto"/>
                                                                            <w:left w:val="none" w:sz="0" w:space="0" w:color="auto"/>
                                                                            <w:bottom w:val="none" w:sz="0" w:space="0" w:color="auto"/>
                                                                            <w:right w:val="none" w:sz="0" w:space="0" w:color="auto"/>
                                                                          </w:divBdr>
                                                                        </w:div>
                                                                        <w:div w:id="1655258972">
                                                                          <w:marLeft w:val="0"/>
                                                                          <w:marRight w:val="0"/>
                                                                          <w:marTop w:val="0"/>
                                                                          <w:marBottom w:val="0"/>
                                                                          <w:divBdr>
                                                                            <w:top w:val="none" w:sz="0" w:space="0" w:color="auto"/>
                                                                            <w:left w:val="none" w:sz="0" w:space="0" w:color="auto"/>
                                                                            <w:bottom w:val="none" w:sz="0" w:space="0" w:color="auto"/>
                                                                            <w:right w:val="none" w:sz="0" w:space="0" w:color="auto"/>
                                                                          </w:divBdr>
                                                                        </w:div>
                                                                        <w:div w:id="960572854">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39914170">
      <w:bodyDiv w:val="1"/>
      <w:marLeft w:val="0"/>
      <w:marRight w:val="0"/>
      <w:marTop w:val="0"/>
      <w:marBottom w:val="0"/>
      <w:divBdr>
        <w:top w:val="none" w:sz="0" w:space="0" w:color="auto"/>
        <w:left w:val="none" w:sz="0" w:space="0" w:color="auto"/>
        <w:bottom w:val="none" w:sz="0" w:space="0" w:color="auto"/>
        <w:right w:val="none" w:sz="0" w:space="0" w:color="auto"/>
      </w:divBdr>
    </w:div>
    <w:div w:id="1712539000">
      <w:bodyDiv w:val="1"/>
      <w:marLeft w:val="0"/>
      <w:marRight w:val="0"/>
      <w:marTop w:val="0"/>
      <w:marBottom w:val="0"/>
      <w:divBdr>
        <w:top w:val="none" w:sz="0" w:space="0" w:color="auto"/>
        <w:left w:val="none" w:sz="0" w:space="0" w:color="auto"/>
        <w:bottom w:val="none" w:sz="0" w:space="0" w:color="auto"/>
        <w:right w:val="none" w:sz="0" w:space="0" w:color="auto"/>
      </w:divBdr>
      <w:divsChild>
        <w:div w:id="1899123767">
          <w:marLeft w:val="0"/>
          <w:marRight w:val="0"/>
          <w:marTop w:val="0"/>
          <w:marBottom w:val="0"/>
          <w:divBdr>
            <w:top w:val="none" w:sz="0" w:space="0" w:color="auto"/>
            <w:left w:val="none" w:sz="0" w:space="0" w:color="auto"/>
            <w:bottom w:val="none" w:sz="0" w:space="0" w:color="auto"/>
            <w:right w:val="none" w:sz="0" w:space="0" w:color="auto"/>
          </w:divBdr>
          <w:divsChild>
            <w:div w:id="1587417632">
              <w:marLeft w:val="0"/>
              <w:marRight w:val="0"/>
              <w:marTop w:val="0"/>
              <w:marBottom w:val="0"/>
              <w:divBdr>
                <w:top w:val="none" w:sz="0" w:space="0" w:color="auto"/>
                <w:left w:val="none" w:sz="0" w:space="0" w:color="auto"/>
                <w:bottom w:val="none" w:sz="0" w:space="0" w:color="auto"/>
                <w:right w:val="none" w:sz="0" w:space="0" w:color="auto"/>
              </w:divBdr>
              <w:divsChild>
                <w:div w:id="678508400">
                  <w:marLeft w:val="0"/>
                  <w:marRight w:val="0"/>
                  <w:marTop w:val="0"/>
                  <w:marBottom w:val="0"/>
                  <w:divBdr>
                    <w:top w:val="none" w:sz="0" w:space="0" w:color="auto"/>
                    <w:left w:val="none" w:sz="0" w:space="0" w:color="auto"/>
                    <w:bottom w:val="none" w:sz="0" w:space="0" w:color="auto"/>
                    <w:right w:val="none" w:sz="0" w:space="0" w:color="auto"/>
                  </w:divBdr>
                  <w:divsChild>
                    <w:div w:id="171383804">
                      <w:marLeft w:val="0"/>
                      <w:marRight w:val="0"/>
                      <w:marTop w:val="0"/>
                      <w:marBottom w:val="0"/>
                      <w:divBdr>
                        <w:top w:val="none" w:sz="0" w:space="0" w:color="auto"/>
                        <w:left w:val="none" w:sz="0" w:space="0" w:color="auto"/>
                        <w:bottom w:val="none" w:sz="0" w:space="0" w:color="auto"/>
                        <w:right w:val="none" w:sz="0" w:space="0" w:color="auto"/>
                      </w:divBdr>
                      <w:divsChild>
                        <w:div w:id="2012484843">
                          <w:marLeft w:val="0"/>
                          <w:marRight w:val="0"/>
                          <w:marTop w:val="0"/>
                          <w:marBottom w:val="0"/>
                          <w:divBdr>
                            <w:top w:val="none" w:sz="0" w:space="0" w:color="auto"/>
                            <w:left w:val="none" w:sz="0" w:space="0" w:color="auto"/>
                            <w:bottom w:val="none" w:sz="0" w:space="0" w:color="auto"/>
                            <w:right w:val="none" w:sz="0" w:space="0" w:color="auto"/>
                          </w:divBdr>
                          <w:divsChild>
                            <w:div w:id="1564633399">
                              <w:marLeft w:val="0"/>
                              <w:marRight w:val="0"/>
                              <w:marTop w:val="0"/>
                              <w:marBottom w:val="0"/>
                              <w:divBdr>
                                <w:top w:val="none" w:sz="0" w:space="0" w:color="auto"/>
                                <w:left w:val="none" w:sz="0" w:space="0" w:color="auto"/>
                                <w:bottom w:val="none" w:sz="0" w:space="0" w:color="auto"/>
                                <w:right w:val="none" w:sz="0" w:space="0" w:color="auto"/>
                              </w:divBdr>
                              <w:divsChild>
                                <w:div w:id="1974945546">
                                  <w:marLeft w:val="0"/>
                                  <w:marRight w:val="0"/>
                                  <w:marTop w:val="0"/>
                                  <w:marBottom w:val="0"/>
                                  <w:divBdr>
                                    <w:top w:val="none" w:sz="0" w:space="0" w:color="auto"/>
                                    <w:left w:val="none" w:sz="0" w:space="0" w:color="auto"/>
                                    <w:bottom w:val="none" w:sz="0" w:space="0" w:color="auto"/>
                                    <w:right w:val="none" w:sz="0" w:space="0" w:color="auto"/>
                                  </w:divBdr>
                                  <w:divsChild>
                                    <w:div w:id="565454904">
                                      <w:marLeft w:val="0"/>
                                      <w:marRight w:val="0"/>
                                      <w:marTop w:val="0"/>
                                      <w:marBottom w:val="0"/>
                                      <w:divBdr>
                                        <w:top w:val="none" w:sz="0" w:space="0" w:color="auto"/>
                                        <w:left w:val="none" w:sz="0" w:space="0" w:color="auto"/>
                                        <w:bottom w:val="none" w:sz="0" w:space="0" w:color="auto"/>
                                        <w:right w:val="none" w:sz="0" w:space="0" w:color="auto"/>
                                      </w:divBdr>
                                      <w:divsChild>
                                        <w:div w:id="201862842">
                                          <w:marLeft w:val="0"/>
                                          <w:marRight w:val="0"/>
                                          <w:marTop w:val="0"/>
                                          <w:marBottom w:val="0"/>
                                          <w:divBdr>
                                            <w:top w:val="none" w:sz="0" w:space="0" w:color="auto"/>
                                            <w:left w:val="none" w:sz="0" w:space="0" w:color="auto"/>
                                            <w:bottom w:val="none" w:sz="0" w:space="0" w:color="auto"/>
                                            <w:right w:val="none" w:sz="0" w:space="0" w:color="auto"/>
                                          </w:divBdr>
                                          <w:divsChild>
                                            <w:div w:id="1322081640">
                                              <w:marLeft w:val="0"/>
                                              <w:marRight w:val="0"/>
                                              <w:marTop w:val="0"/>
                                              <w:marBottom w:val="0"/>
                                              <w:divBdr>
                                                <w:top w:val="none" w:sz="0" w:space="0" w:color="auto"/>
                                                <w:left w:val="none" w:sz="0" w:space="0" w:color="auto"/>
                                                <w:bottom w:val="none" w:sz="0" w:space="0" w:color="auto"/>
                                                <w:right w:val="none" w:sz="0" w:space="0" w:color="auto"/>
                                              </w:divBdr>
                                              <w:divsChild>
                                                <w:div w:id="117602628">
                                                  <w:marLeft w:val="0"/>
                                                  <w:marRight w:val="0"/>
                                                  <w:marTop w:val="0"/>
                                                  <w:marBottom w:val="0"/>
                                                  <w:divBdr>
                                                    <w:top w:val="none" w:sz="0" w:space="0" w:color="auto"/>
                                                    <w:left w:val="none" w:sz="0" w:space="0" w:color="auto"/>
                                                    <w:bottom w:val="none" w:sz="0" w:space="0" w:color="auto"/>
                                                    <w:right w:val="none" w:sz="0" w:space="0" w:color="auto"/>
                                                  </w:divBdr>
                                                  <w:divsChild>
                                                    <w:div w:id="185413008">
                                                      <w:marLeft w:val="0"/>
                                                      <w:marRight w:val="0"/>
                                                      <w:marTop w:val="0"/>
                                                      <w:marBottom w:val="0"/>
                                                      <w:divBdr>
                                                        <w:top w:val="none" w:sz="0" w:space="0" w:color="auto"/>
                                                        <w:left w:val="none" w:sz="0" w:space="0" w:color="auto"/>
                                                        <w:bottom w:val="none" w:sz="0" w:space="0" w:color="auto"/>
                                                        <w:right w:val="none" w:sz="0" w:space="0" w:color="auto"/>
                                                      </w:divBdr>
                                                      <w:divsChild>
                                                        <w:div w:id="1277525148">
                                                          <w:marLeft w:val="0"/>
                                                          <w:marRight w:val="0"/>
                                                          <w:marTop w:val="0"/>
                                                          <w:marBottom w:val="0"/>
                                                          <w:divBdr>
                                                            <w:top w:val="none" w:sz="0" w:space="0" w:color="auto"/>
                                                            <w:left w:val="none" w:sz="0" w:space="0" w:color="auto"/>
                                                            <w:bottom w:val="none" w:sz="0" w:space="0" w:color="auto"/>
                                                            <w:right w:val="none" w:sz="0" w:space="0" w:color="auto"/>
                                                          </w:divBdr>
                                                          <w:divsChild>
                                                            <w:div w:id="1297683813">
                                                              <w:marLeft w:val="0"/>
                                                              <w:marRight w:val="0"/>
                                                              <w:marTop w:val="0"/>
                                                              <w:marBottom w:val="0"/>
                                                              <w:divBdr>
                                                                <w:top w:val="none" w:sz="0" w:space="0" w:color="auto"/>
                                                                <w:left w:val="none" w:sz="0" w:space="0" w:color="auto"/>
                                                                <w:bottom w:val="none" w:sz="0" w:space="0" w:color="auto"/>
                                                                <w:right w:val="none" w:sz="0" w:space="0" w:color="auto"/>
                                                              </w:divBdr>
                                                              <w:divsChild>
                                                                <w:div w:id="863397627">
                                                                  <w:marLeft w:val="0"/>
                                                                  <w:marRight w:val="0"/>
                                                                  <w:marTop w:val="0"/>
                                                                  <w:marBottom w:val="0"/>
                                                                  <w:divBdr>
                                                                    <w:top w:val="none" w:sz="0" w:space="0" w:color="auto"/>
                                                                    <w:left w:val="none" w:sz="0" w:space="0" w:color="auto"/>
                                                                    <w:bottom w:val="none" w:sz="0" w:space="0" w:color="auto"/>
                                                                    <w:right w:val="none" w:sz="0" w:space="0" w:color="auto"/>
                                                                  </w:divBdr>
                                                                  <w:divsChild>
                                                                    <w:div w:id="1877888643">
                                                                      <w:marLeft w:val="0"/>
                                                                      <w:marRight w:val="0"/>
                                                                      <w:marTop w:val="0"/>
                                                                      <w:marBottom w:val="0"/>
                                                                      <w:divBdr>
                                                                        <w:top w:val="none" w:sz="0" w:space="0" w:color="auto"/>
                                                                        <w:left w:val="none" w:sz="0" w:space="0" w:color="auto"/>
                                                                        <w:bottom w:val="none" w:sz="0" w:space="0" w:color="auto"/>
                                                                        <w:right w:val="none" w:sz="0" w:space="0" w:color="auto"/>
                                                                      </w:divBdr>
                                                                      <w:divsChild>
                                                                        <w:div w:id="1750347559">
                                                                          <w:marLeft w:val="0"/>
                                                                          <w:marRight w:val="0"/>
                                                                          <w:marTop w:val="0"/>
                                                                          <w:marBottom w:val="0"/>
                                                                          <w:divBdr>
                                                                            <w:top w:val="none" w:sz="0" w:space="0" w:color="auto"/>
                                                                            <w:left w:val="none" w:sz="0" w:space="0" w:color="auto"/>
                                                                            <w:bottom w:val="none" w:sz="0" w:space="0" w:color="auto"/>
                                                                            <w:right w:val="none" w:sz="0" w:space="0" w:color="auto"/>
                                                                          </w:divBdr>
                                                                        </w:div>
                                                                        <w:div w:id="184564087">
                                                                          <w:marLeft w:val="0"/>
                                                                          <w:marRight w:val="0"/>
                                                                          <w:marTop w:val="0"/>
                                                                          <w:marBottom w:val="0"/>
                                                                          <w:divBdr>
                                                                            <w:top w:val="none" w:sz="0" w:space="0" w:color="auto"/>
                                                                            <w:left w:val="none" w:sz="0" w:space="0" w:color="auto"/>
                                                                            <w:bottom w:val="none" w:sz="0" w:space="0" w:color="auto"/>
                                                                            <w:right w:val="none" w:sz="0" w:space="0" w:color="auto"/>
                                                                          </w:divBdr>
                                                                        </w:div>
                                                                        <w:div w:id="838619263">
                                                                          <w:marLeft w:val="0"/>
                                                                          <w:marRight w:val="0"/>
                                                                          <w:marTop w:val="0"/>
                                                                          <w:marBottom w:val="0"/>
                                                                          <w:divBdr>
                                                                            <w:top w:val="none" w:sz="0" w:space="0" w:color="auto"/>
                                                                            <w:left w:val="none" w:sz="0" w:space="0" w:color="auto"/>
                                                                            <w:bottom w:val="none" w:sz="0" w:space="0" w:color="auto"/>
                                                                            <w:right w:val="none" w:sz="0" w:space="0" w:color="auto"/>
                                                                          </w:divBdr>
                                                                        </w:div>
                                                                        <w:div w:id="1190799847">
                                                                          <w:marLeft w:val="0"/>
                                                                          <w:marRight w:val="0"/>
                                                                          <w:marTop w:val="0"/>
                                                                          <w:marBottom w:val="0"/>
                                                                          <w:divBdr>
                                                                            <w:top w:val="none" w:sz="0" w:space="0" w:color="auto"/>
                                                                            <w:left w:val="none" w:sz="0" w:space="0" w:color="auto"/>
                                                                            <w:bottom w:val="none" w:sz="0" w:space="0" w:color="auto"/>
                                                                            <w:right w:val="none" w:sz="0" w:space="0" w:color="auto"/>
                                                                          </w:divBdr>
                                                                        </w:div>
                                                                        <w:div w:id="554004596">
                                                                          <w:marLeft w:val="0"/>
                                                                          <w:marRight w:val="0"/>
                                                                          <w:marTop w:val="0"/>
                                                                          <w:marBottom w:val="0"/>
                                                                          <w:divBdr>
                                                                            <w:top w:val="none" w:sz="0" w:space="0" w:color="auto"/>
                                                                            <w:left w:val="none" w:sz="0" w:space="0" w:color="auto"/>
                                                                            <w:bottom w:val="none" w:sz="0" w:space="0" w:color="auto"/>
                                                                            <w:right w:val="none" w:sz="0" w:space="0" w:color="auto"/>
                                                                          </w:divBdr>
                                                                        </w:div>
                                                                        <w:div w:id="1082722145">
                                                                          <w:marLeft w:val="0"/>
                                                                          <w:marRight w:val="0"/>
                                                                          <w:marTop w:val="0"/>
                                                                          <w:marBottom w:val="0"/>
                                                                          <w:divBdr>
                                                                            <w:top w:val="none" w:sz="0" w:space="0" w:color="auto"/>
                                                                            <w:left w:val="none" w:sz="0" w:space="0" w:color="auto"/>
                                                                            <w:bottom w:val="none" w:sz="0" w:space="0" w:color="auto"/>
                                                                            <w:right w:val="none" w:sz="0" w:space="0" w:color="auto"/>
                                                                          </w:divBdr>
                                                                        </w:div>
                                                                        <w:div w:id="529225774">
                                                                          <w:marLeft w:val="0"/>
                                                                          <w:marRight w:val="0"/>
                                                                          <w:marTop w:val="0"/>
                                                                          <w:marBottom w:val="0"/>
                                                                          <w:divBdr>
                                                                            <w:top w:val="none" w:sz="0" w:space="0" w:color="auto"/>
                                                                            <w:left w:val="none" w:sz="0" w:space="0" w:color="auto"/>
                                                                            <w:bottom w:val="none" w:sz="0" w:space="0" w:color="auto"/>
                                                                            <w:right w:val="none" w:sz="0" w:space="0" w:color="auto"/>
                                                                          </w:divBdr>
                                                                        </w:div>
                                                                        <w:div w:id="43145252">
                                                                          <w:marLeft w:val="0"/>
                                                                          <w:marRight w:val="0"/>
                                                                          <w:marTop w:val="0"/>
                                                                          <w:marBottom w:val="0"/>
                                                                          <w:divBdr>
                                                                            <w:top w:val="none" w:sz="0" w:space="0" w:color="auto"/>
                                                                            <w:left w:val="none" w:sz="0" w:space="0" w:color="auto"/>
                                                                            <w:bottom w:val="none" w:sz="0" w:space="0" w:color="auto"/>
                                                                            <w:right w:val="none" w:sz="0" w:space="0" w:color="auto"/>
                                                                          </w:divBdr>
                                                                        </w:div>
                                                                        <w:div w:id="1936161453">
                                                                          <w:marLeft w:val="0"/>
                                                                          <w:marRight w:val="0"/>
                                                                          <w:marTop w:val="0"/>
                                                                          <w:marBottom w:val="0"/>
                                                                          <w:divBdr>
                                                                            <w:top w:val="none" w:sz="0" w:space="0" w:color="auto"/>
                                                                            <w:left w:val="none" w:sz="0" w:space="0" w:color="auto"/>
                                                                            <w:bottom w:val="none" w:sz="0" w:space="0" w:color="auto"/>
                                                                            <w:right w:val="none" w:sz="0" w:space="0" w:color="auto"/>
                                                                          </w:divBdr>
                                                                        </w:div>
                                                                        <w:div w:id="1944604254">
                                                                          <w:marLeft w:val="0"/>
                                                                          <w:marRight w:val="0"/>
                                                                          <w:marTop w:val="0"/>
                                                                          <w:marBottom w:val="0"/>
                                                                          <w:divBdr>
                                                                            <w:top w:val="none" w:sz="0" w:space="0" w:color="auto"/>
                                                                            <w:left w:val="none" w:sz="0" w:space="0" w:color="auto"/>
                                                                            <w:bottom w:val="none" w:sz="0" w:space="0" w:color="auto"/>
                                                                            <w:right w:val="none" w:sz="0" w:space="0" w:color="auto"/>
                                                                          </w:divBdr>
                                                                        </w:div>
                                                                        <w:div w:id="207760527">
                                                                          <w:marLeft w:val="0"/>
                                                                          <w:marRight w:val="0"/>
                                                                          <w:marTop w:val="0"/>
                                                                          <w:marBottom w:val="0"/>
                                                                          <w:divBdr>
                                                                            <w:top w:val="none" w:sz="0" w:space="0" w:color="auto"/>
                                                                            <w:left w:val="none" w:sz="0" w:space="0" w:color="auto"/>
                                                                            <w:bottom w:val="none" w:sz="0" w:space="0" w:color="auto"/>
                                                                            <w:right w:val="none" w:sz="0" w:space="0" w:color="auto"/>
                                                                          </w:divBdr>
                                                                        </w:div>
                                                                        <w:div w:id="52584977">
                                                                          <w:marLeft w:val="0"/>
                                                                          <w:marRight w:val="0"/>
                                                                          <w:marTop w:val="0"/>
                                                                          <w:marBottom w:val="0"/>
                                                                          <w:divBdr>
                                                                            <w:top w:val="none" w:sz="0" w:space="0" w:color="auto"/>
                                                                            <w:left w:val="none" w:sz="0" w:space="0" w:color="auto"/>
                                                                            <w:bottom w:val="none" w:sz="0" w:space="0" w:color="auto"/>
                                                                            <w:right w:val="none" w:sz="0" w:space="0" w:color="auto"/>
                                                                          </w:divBdr>
                                                                        </w:div>
                                                                        <w:div w:id="1302734877">
                                                                          <w:marLeft w:val="0"/>
                                                                          <w:marRight w:val="0"/>
                                                                          <w:marTop w:val="0"/>
                                                                          <w:marBottom w:val="0"/>
                                                                          <w:divBdr>
                                                                            <w:top w:val="none" w:sz="0" w:space="0" w:color="auto"/>
                                                                            <w:left w:val="none" w:sz="0" w:space="0" w:color="auto"/>
                                                                            <w:bottom w:val="none" w:sz="0" w:space="0" w:color="auto"/>
                                                                            <w:right w:val="none" w:sz="0" w:space="0" w:color="auto"/>
                                                                          </w:divBdr>
                                                                        </w:div>
                                                                        <w:div w:id="60447652">
                                                                          <w:marLeft w:val="0"/>
                                                                          <w:marRight w:val="0"/>
                                                                          <w:marTop w:val="0"/>
                                                                          <w:marBottom w:val="0"/>
                                                                          <w:divBdr>
                                                                            <w:top w:val="none" w:sz="0" w:space="0" w:color="auto"/>
                                                                            <w:left w:val="none" w:sz="0" w:space="0" w:color="auto"/>
                                                                            <w:bottom w:val="none" w:sz="0" w:space="0" w:color="auto"/>
                                                                            <w:right w:val="none" w:sz="0" w:space="0" w:color="auto"/>
                                                                          </w:divBdr>
                                                                        </w:div>
                                                                        <w:div w:id="1208758807">
                                                                          <w:marLeft w:val="0"/>
                                                                          <w:marRight w:val="0"/>
                                                                          <w:marTop w:val="0"/>
                                                                          <w:marBottom w:val="0"/>
                                                                          <w:divBdr>
                                                                            <w:top w:val="none" w:sz="0" w:space="0" w:color="auto"/>
                                                                            <w:left w:val="none" w:sz="0" w:space="0" w:color="auto"/>
                                                                            <w:bottom w:val="none" w:sz="0" w:space="0" w:color="auto"/>
                                                                            <w:right w:val="none" w:sz="0" w:space="0" w:color="auto"/>
                                                                          </w:divBdr>
                                                                        </w:div>
                                                                        <w:div w:id="896160838">
                                                                          <w:marLeft w:val="0"/>
                                                                          <w:marRight w:val="0"/>
                                                                          <w:marTop w:val="0"/>
                                                                          <w:marBottom w:val="0"/>
                                                                          <w:divBdr>
                                                                            <w:top w:val="none" w:sz="0" w:space="0" w:color="auto"/>
                                                                            <w:left w:val="none" w:sz="0" w:space="0" w:color="auto"/>
                                                                            <w:bottom w:val="none" w:sz="0" w:space="0" w:color="auto"/>
                                                                            <w:right w:val="none" w:sz="0" w:space="0" w:color="auto"/>
                                                                          </w:divBdr>
                                                                        </w:div>
                                                                        <w:div w:id="328867286">
                                                                          <w:marLeft w:val="0"/>
                                                                          <w:marRight w:val="0"/>
                                                                          <w:marTop w:val="0"/>
                                                                          <w:marBottom w:val="0"/>
                                                                          <w:divBdr>
                                                                            <w:top w:val="none" w:sz="0" w:space="0" w:color="auto"/>
                                                                            <w:left w:val="none" w:sz="0" w:space="0" w:color="auto"/>
                                                                            <w:bottom w:val="none" w:sz="0" w:space="0" w:color="auto"/>
                                                                            <w:right w:val="none" w:sz="0" w:space="0" w:color="auto"/>
                                                                          </w:divBdr>
                                                                        </w:div>
                                                                        <w:div w:id="9490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591436">
      <w:bodyDiv w:val="1"/>
      <w:marLeft w:val="0"/>
      <w:marRight w:val="0"/>
      <w:marTop w:val="0"/>
      <w:marBottom w:val="0"/>
      <w:divBdr>
        <w:top w:val="none" w:sz="0" w:space="0" w:color="auto"/>
        <w:left w:val="none" w:sz="0" w:space="0" w:color="auto"/>
        <w:bottom w:val="none" w:sz="0" w:space="0" w:color="auto"/>
        <w:right w:val="none" w:sz="0" w:space="0" w:color="auto"/>
      </w:divBdr>
      <w:divsChild>
        <w:div w:id="2130199383">
          <w:marLeft w:val="547"/>
          <w:marRight w:val="0"/>
          <w:marTop w:val="0"/>
          <w:marBottom w:val="120"/>
          <w:divBdr>
            <w:top w:val="none" w:sz="0" w:space="0" w:color="auto"/>
            <w:left w:val="none" w:sz="0" w:space="0" w:color="auto"/>
            <w:bottom w:val="none" w:sz="0" w:space="0" w:color="auto"/>
            <w:right w:val="none" w:sz="0" w:space="0" w:color="auto"/>
          </w:divBdr>
        </w:div>
      </w:divsChild>
    </w:div>
    <w:div w:id="1783527685">
      <w:bodyDiv w:val="1"/>
      <w:marLeft w:val="0"/>
      <w:marRight w:val="0"/>
      <w:marTop w:val="0"/>
      <w:marBottom w:val="0"/>
      <w:divBdr>
        <w:top w:val="none" w:sz="0" w:space="0" w:color="auto"/>
        <w:left w:val="none" w:sz="0" w:space="0" w:color="auto"/>
        <w:bottom w:val="none" w:sz="0" w:space="0" w:color="auto"/>
        <w:right w:val="none" w:sz="0" w:space="0" w:color="auto"/>
      </w:divBdr>
      <w:divsChild>
        <w:div w:id="522478568">
          <w:marLeft w:val="547"/>
          <w:marRight w:val="0"/>
          <w:marTop w:val="0"/>
          <w:marBottom w:val="120"/>
          <w:divBdr>
            <w:top w:val="none" w:sz="0" w:space="0" w:color="auto"/>
            <w:left w:val="none" w:sz="0" w:space="0" w:color="auto"/>
            <w:bottom w:val="none" w:sz="0" w:space="0" w:color="auto"/>
            <w:right w:val="none" w:sz="0" w:space="0" w:color="auto"/>
          </w:divBdr>
        </w:div>
      </w:divsChild>
    </w:div>
    <w:div w:id="1784807804">
      <w:bodyDiv w:val="1"/>
      <w:marLeft w:val="0"/>
      <w:marRight w:val="0"/>
      <w:marTop w:val="0"/>
      <w:marBottom w:val="0"/>
      <w:divBdr>
        <w:top w:val="none" w:sz="0" w:space="0" w:color="auto"/>
        <w:left w:val="none" w:sz="0" w:space="0" w:color="auto"/>
        <w:bottom w:val="none" w:sz="0" w:space="0" w:color="auto"/>
        <w:right w:val="none" w:sz="0" w:space="0" w:color="auto"/>
      </w:divBdr>
      <w:divsChild>
        <w:div w:id="842159280">
          <w:marLeft w:val="547"/>
          <w:marRight w:val="0"/>
          <w:marTop w:val="0"/>
          <w:marBottom w:val="120"/>
          <w:divBdr>
            <w:top w:val="none" w:sz="0" w:space="0" w:color="auto"/>
            <w:left w:val="none" w:sz="0" w:space="0" w:color="auto"/>
            <w:bottom w:val="none" w:sz="0" w:space="0" w:color="auto"/>
            <w:right w:val="none" w:sz="0" w:space="0" w:color="auto"/>
          </w:divBdr>
        </w:div>
        <w:div w:id="522788545">
          <w:marLeft w:val="547"/>
          <w:marRight w:val="0"/>
          <w:marTop w:val="0"/>
          <w:marBottom w:val="120"/>
          <w:divBdr>
            <w:top w:val="none" w:sz="0" w:space="0" w:color="auto"/>
            <w:left w:val="none" w:sz="0" w:space="0" w:color="auto"/>
            <w:bottom w:val="none" w:sz="0" w:space="0" w:color="auto"/>
            <w:right w:val="none" w:sz="0" w:space="0" w:color="auto"/>
          </w:divBdr>
        </w:div>
      </w:divsChild>
    </w:div>
    <w:div w:id="1790004448">
      <w:bodyDiv w:val="1"/>
      <w:marLeft w:val="0"/>
      <w:marRight w:val="0"/>
      <w:marTop w:val="0"/>
      <w:marBottom w:val="0"/>
      <w:divBdr>
        <w:top w:val="none" w:sz="0" w:space="0" w:color="auto"/>
        <w:left w:val="none" w:sz="0" w:space="0" w:color="auto"/>
        <w:bottom w:val="none" w:sz="0" w:space="0" w:color="auto"/>
        <w:right w:val="none" w:sz="0" w:space="0" w:color="auto"/>
      </w:divBdr>
      <w:divsChild>
        <w:div w:id="2056277037">
          <w:marLeft w:val="331"/>
          <w:marRight w:val="0"/>
          <w:marTop w:val="0"/>
          <w:marBottom w:val="120"/>
          <w:divBdr>
            <w:top w:val="none" w:sz="0" w:space="0" w:color="auto"/>
            <w:left w:val="none" w:sz="0" w:space="0" w:color="auto"/>
            <w:bottom w:val="none" w:sz="0" w:space="0" w:color="auto"/>
            <w:right w:val="none" w:sz="0" w:space="0" w:color="auto"/>
          </w:divBdr>
        </w:div>
      </w:divsChild>
    </w:div>
    <w:div w:id="2047370410">
      <w:bodyDiv w:val="1"/>
      <w:marLeft w:val="0"/>
      <w:marRight w:val="0"/>
      <w:marTop w:val="0"/>
      <w:marBottom w:val="0"/>
      <w:divBdr>
        <w:top w:val="none" w:sz="0" w:space="0" w:color="auto"/>
        <w:left w:val="none" w:sz="0" w:space="0" w:color="auto"/>
        <w:bottom w:val="none" w:sz="0" w:space="0" w:color="auto"/>
        <w:right w:val="none" w:sz="0" w:space="0" w:color="auto"/>
      </w:divBdr>
      <w:divsChild>
        <w:div w:id="93983264">
          <w:marLeft w:val="331"/>
          <w:marRight w:val="0"/>
          <w:marTop w:val="0"/>
          <w:marBottom w:val="120"/>
          <w:divBdr>
            <w:top w:val="none" w:sz="0" w:space="0" w:color="auto"/>
            <w:left w:val="none" w:sz="0" w:space="0" w:color="auto"/>
            <w:bottom w:val="none" w:sz="0" w:space="0" w:color="auto"/>
            <w:right w:val="none" w:sz="0" w:space="0" w:color="auto"/>
          </w:divBdr>
        </w:div>
        <w:div w:id="424107384">
          <w:marLeft w:val="331"/>
          <w:marRight w:val="0"/>
          <w:marTop w:val="0"/>
          <w:marBottom w:val="120"/>
          <w:divBdr>
            <w:top w:val="none" w:sz="0" w:space="0" w:color="auto"/>
            <w:left w:val="none" w:sz="0" w:space="0" w:color="auto"/>
            <w:bottom w:val="none" w:sz="0" w:space="0" w:color="auto"/>
            <w:right w:val="none" w:sz="0" w:space="0" w:color="auto"/>
          </w:divBdr>
        </w:div>
        <w:div w:id="216207973">
          <w:marLeft w:val="331"/>
          <w:marRight w:val="0"/>
          <w:marTop w:val="0"/>
          <w:marBottom w:val="120"/>
          <w:divBdr>
            <w:top w:val="none" w:sz="0" w:space="0" w:color="auto"/>
            <w:left w:val="none" w:sz="0" w:space="0" w:color="auto"/>
            <w:bottom w:val="none" w:sz="0" w:space="0" w:color="auto"/>
            <w:right w:val="none" w:sz="0" w:space="0" w:color="auto"/>
          </w:divBdr>
        </w:div>
        <w:div w:id="1334838888">
          <w:marLeft w:val="331"/>
          <w:marRight w:val="0"/>
          <w:marTop w:val="0"/>
          <w:marBottom w:val="120"/>
          <w:divBdr>
            <w:top w:val="none" w:sz="0" w:space="0" w:color="auto"/>
            <w:left w:val="none" w:sz="0" w:space="0" w:color="auto"/>
            <w:bottom w:val="none" w:sz="0" w:space="0" w:color="auto"/>
            <w:right w:val="none" w:sz="0" w:space="0" w:color="auto"/>
          </w:divBdr>
        </w:div>
        <w:div w:id="212035843">
          <w:marLeft w:val="331"/>
          <w:marRight w:val="0"/>
          <w:marTop w:val="0"/>
          <w:marBottom w:val="120"/>
          <w:divBdr>
            <w:top w:val="none" w:sz="0" w:space="0" w:color="auto"/>
            <w:left w:val="none" w:sz="0" w:space="0" w:color="auto"/>
            <w:bottom w:val="none" w:sz="0" w:space="0" w:color="auto"/>
            <w:right w:val="none" w:sz="0" w:space="0" w:color="auto"/>
          </w:divBdr>
        </w:div>
        <w:div w:id="1543715387">
          <w:marLeft w:val="331"/>
          <w:marRight w:val="0"/>
          <w:marTop w:val="0"/>
          <w:marBottom w:val="120"/>
          <w:divBdr>
            <w:top w:val="none" w:sz="0" w:space="0" w:color="auto"/>
            <w:left w:val="none" w:sz="0" w:space="0" w:color="auto"/>
            <w:bottom w:val="none" w:sz="0" w:space="0" w:color="auto"/>
            <w:right w:val="none" w:sz="0" w:space="0" w:color="auto"/>
          </w:divBdr>
        </w:div>
        <w:div w:id="2086144320">
          <w:marLeft w:val="331"/>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18834%2F07-3309-Disease-subject-to-presumptive-service-connection" TargetMode="External"/><Relationship Id="rId18" Type="http://schemas.openxmlformats.org/officeDocument/2006/relationships/image" Target="media/image2.png"/><Relationship Id="rId26" Type="http://schemas.openxmlformats.org/officeDocument/2006/relationships/hyperlink" Target="http://www.clfamilymembers.fsc.va.gov" TargetMode="External"/><Relationship Id="rId3" Type="http://schemas.openxmlformats.org/officeDocument/2006/relationships/customXml" Target="../customXml/item3.xml"/><Relationship Id="rId21" Type="http://schemas.openxmlformats.org/officeDocument/2006/relationships/hyperlink" Target="http://www.ecfr.gov/cgi-bin/text-idx?SID=ce4db74ee1e5ecc339221e5184616cc0&amp;mc=true&amp;node=se38.1.3_1309&amp;rgn=div8" TargetMode="External"/><Relationship Id="rId7" Type="http://schemas.openxmlformats.org/officeDocument/2006/relationships/styles" Target="styles.xml"/><Relationship Id="rId12" Type="http://schemas.openxmlformats.org/officeDocument/2006/relationships/hyperlink" Target="https://vaww.compensation.pension.km.va.gov/system/templates/selfservice/va_ka/portal.html?encodedHash=%23!agent%2Fportal%2F554400000001034%2Farticle%2F554400000018832%2F05-3307-Presumptive-service-connection-for-chronic-tropical-or-prisoner-of-war-related-disease-or-disease-associated-with-exposure-to-certain-herbicide-agents-wartime-and-service-on-or-after-January-1-1947" TargetMode="External"/><Relationship Id="rId17" Type="http://schemas.openxmlformats.org/officeDocument/2006/relationships/image" Target="media/image1.png"/><Relationship Id="rId25" Type="http://schemas.openxmlformats.org/officeDocument/2006/relationships/hyperlink" Target="http://www.vba.va.gov/pubs/forms/VBA-21-526EZ-ARE.pdf"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 TargetMode="External"/><Relationship Id="rId20" Type="http://schemas.openxmlformats.org/officeDocument/2006/relationships/hyperlink" Target="http://www.ecfr.gov/cgi-bin/text-idx?SID=ce4db74ee1e5ecc339221e5184616cc0&amp;mc=true&amp;node=se38.1.3_1309&amp;rgn=div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https://vaww.compensation.pension.km.va.gov/system/templates/selfservice/va_ka/portal.html?encodedHash=%23!agent%2Fportal%2F554400000001034%2Farticle%2F554400000014938%2FM21-1-Part-IV-Subpart-ii-Chapter-1-Section-E-Developing-Claims-Based-on-Service-in-Southwest-Asia-Under-38-CFR-3317"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cfr.gov/cgi-bin/text-idx?SID=ce4db74ee1e5ecc339221e5184616cc0&amp;mc=true&amp;node=se38.1.3_1309&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b0025f800bd58ef6c7f3fde03d476ff4&amp;mc=true&amp;node=se38.1.17_1400&amp;rgn=div8" TargetMode="External"/><Relationship Id="rId22" Type="http://schemas.openxmlformats.org/officeDocument/2006/relationships/hyperlink" Target="http://www.ecfr.gov/cgi-bin/text-idx?SID=60069bbc485ecb229a66c906964767c8&amp;mc=true&amp;node=se38.1.17_1400&amp;rgn=div8"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RO317-839076992-14597</_dlc_DocId>
    <_dlc_DocIdUrl xmlns="b62c6c12-24c5-4d47-ac4d-c5cc93bcdf7b">
      <Url>https://vaww.vashare.vba.va.gov/sites/SPTNCIO/focusedveterans/training/VSRvirtualtraining/_layouts/15/DocIdRedir.aspx?ID=RO317-839076992-14597</Url>
      <Description>RO317-839076992-14597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53398B5-4485-41FD-8314-4E3EC01A3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BC2F5-AEB1-407C-A41F-90E32060E1FB}">
  <ds:schemaRefs>
    <ds:schemaRef ds:uri="http://schemas.openxmlformats.org/officeDocument/2006/bibliography"/>
  </ds:schemaRefs>
</ds:datastoreItem>
</file>

<file path=customXml/itemProps4.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31037810-E379-4C93-8070-9767AFDF2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NTC_ HO Template</Template>
  <TotalTime>9</TotalTime>
  <Pages>18</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Camp Lejeune Claims Development Handout</vt:lpstr>
    </vt:vector>
  </TitlesOfParts>
  <Company>Veterans Benefits Administration</Company>
  <LinksUpToDate>false</LinksUpToDate>
  <CharactersWithSpaces>26450</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Lejeune Claims Development Handout</dc:title>
  <dc:subject>VSR, AQRS</dc:subject>
  <dc:creator>Department of Veterans Affairs, Veterans Benefits Administration, Compensation Service, STAFF</dc:creator>
  <cp:keywords>Camp Lejeune, North Carolina, contaminants, water supply, environmental, presumptive, 38 CFR 3.309, 38 CFR 3.307</cp:keywords>
  <dc:description>This lesson provides the employee with an understanding of the change in law concerning exposure to contaminants in the water supply at Camp Lejeune and how to process these types of claims.</dc:description>
  <cp:lastModifiedBy>Kathy Poole</cp:lastModifiedBy>
  <cp:revision>5</cp:revision>
  <cp:lastPrinted>2017-04-20T14:22:00Z</cp:lastPrinted>
  <dcterms:created xsi:type="dcterms:W3CDTF">2020-10-28T15:42:00Z</dcterms:created>
  <dcterms:modified xsi:type="dcterms:W3CDTF">2020-10-28T20:36:00Z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85d96a4f-87ba-4427-bdf0-2a2b2de4c178</vt:lpwstr>
  </property>
  <property fmtid="{D5CDD505-2E9C-101B-9397-08002B2CF9AE}" pid="4" name="Language">
    <vt:lpwstr>en</vt:lpwstr>
  </property>
  <property fmtid="{D5CDD505-2E9C-101B-9397-08002B2CF9AE}" pid="5" name="Type">
    <vt:lpwstr>Guide</vt:lpwstr>
  </property>
</Properties>
</file>