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3177C" w14:textId="1CD3706D" w:rsidR="009E0A0F" w:rsidRDefault="009E0A0F">
      <w:pPr>
        <w:pStyle w:val="VBALessonPlanName"/>
        <w:rPr>
          <w:color w:val="auto"/>
        </w:rPr>
      </w:pPr>
      <w:r>
        <w:rPr>
          <w:color w:val="auto"/>
        </w:rPr>
        <w:t xml:space="preserve">(VSR </w:t>
      </w:r>
      <w:r w:rsidR="00242BD0">
        <w:rPr>
          <w:color w:val="auto"/>
        </w:rPr>
        <w:t>VIP Pre-D</w:t>
      </w:r>
      <w:r>
        <w:rPr>
          <w:color w:val="auto"/>
        </w:rPr>
        <w:t xml:space="preserve">) </w:t>
      </w:r>
      <w:r w:rsidR="005B7F88" w:rsidRPr="005B7F88">
        <w:rPr>
          <w:color w:val="auto"/>
        </w:rPr>
        <w:t xml:space="preserve">Introduction to </w:t>
      </w:r>
    </w:p>
    <w:p w14:paraId="1EEB9C70" w14:textId="4320B881" w:rsidR="007A5600" w:rsidRPr="005B7F88" w:rsidRDefault="005B7F88">
      <w:pPr>
        <w:pStyle w:val="VBALessonPlanName"/>
        <w:rPr>
          <w:color w:val="auto"/>
        </w:rPr>
      </w:pPr>
      <w:r w:rsidRPr="005B7F88">
        <w:rPr>
          <w:color w:val="auto"/>
        </w:rPr>
        <w:t>Compensation and Pension Record Interchange (CAPRI)</w:t>
      </w:r>
    </w:p>
    <w:p w14:paraId="1EEB9C71" w14:textId="77777777" w:rsidR="007A5600" w:rsidRDefault="007A5600">
      <w:pPr>
        <w:pStyle w:val="VBALessonPlanTitle"/>
        <w:rPr>
          <w:color w:val="auto"/>
        </w:rPr>
      </w:pPr>
      <w:bookmarkStart w:id="0" w:name="_Toc276556863"/>
      <w:r>
        <w:rPr>
          <w:color w:val="auto"/>
        </w:rPr>
        <w:t>Trainee Handout</w:t>
      </w:r>
      <w:bookmarkEnd w:id="0"/>
    </w:p>
    <w:p w14:paraId="1EEB9C72" w14:textId="77777777" w:rsidR="007A5600" w:rsidRDefault="007A5600">
      <w:pPr>
        <w:pStyle w:val="VBATopicHeading1"/>
      </w:pPr>
      <w:bookmarkStart w:id="1" w:name="_Toc276556864"/>
    </w:p>
    <w:p w14:paraId="1EEB9C73"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1EEB9C74" w14:textId="77777777" w:rsidR="007A5600" w:rsidRDefault="007A5600"/>
    <w:p w14:paraId="416A4C34" w14:textId="32CFB73D" w:rsidR="005B7F88"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20464860" w:history="1">
        <w:r w:rsidR="005B7F88" w:rsidRPr="008E65FA">
          <w:rPr>
            <w:rStyle w:val="Hyperlink"/>
          </w:rPr>
          <w:t>Objectives</w:t>
        </w:r>
        <w:r w:rsidR="005B7F88">
          <w:rPr>
            <w:webHidden/>
          </w:rPr>
          <w:tab/>
        </w:r>
        <w:r w:rsidR="005B7F88">
          <w:rPr>
            <w:webHidden/>
          </w:rPr>
          <w:fldChar w:fldCharType="begin"/>
        </w:r>
        <w:r w:rsidR="005B7F88">
          <w:rPr>
            <w:webHidden/>
          </w:rPr>
          <w:instrText xml:space="preserve"> PAGEREF _Toc520464860 \h </w:instrText>
        </w:r>
        <w:r w:rsidR="005B7F88">
          <w:rPr>
            <w:webHidden/>
          </w:rPr>
        </w:r>
        <w:r w:rsidR="005B7F88">
          <w:rPr>
            <w:webHidden/>
          </w:rPr>
          <w:fldChar w:fldCharType="separate"/>
        </w:r>
        <w:r w:rsidR="00191A1F">
          <w:rPr>
            <w:webHidden/>
          </w:rPr>
          <w:t>2</w:t>
        </w:r>
        <w:r w:rsidR="005B7F88">
          <w:rPr>
            <w:webHidden/>
          </w:rPr>
          <w:fldChar w:fldCharType="end"/>
        </w:r>
      </w:hyperlink>
    </w:p>
    <w:p w14:paraId="25FA3AD0" w14:textId="2BFD6FA7" w:rsidR="005B7F88" w:rsidRDefault="00EF0C81">
      <w:pPr>
        <w:pStyle w:val="TOC1"/>
        <w:rPr>
          <w:rFonts w:asciiTheme="minorHAnsi" w:eastAsiaTheme="minorEastAsia" w:hAnsiTheme="minorHAnsi" w:cstheme="minorBidi"/>
          <w:sz w:val="22"/>
        </w:rPr>
      </w:pPr>
      <w:hyperlink w:anchor="_Toc520464861" w:history="1">
        <w:r w:rsidR="005B7F88" w:rsidRPr="008E65FA">
          <w:rPr>
            <w:rStyle w:val="Hyperlink"/>
          </w:rPr>
          <w:t>References</w:t>
        </w:r>
        <w:r w:rsidR="005B7F88">
          <w:rPr>
            <w:webHidden/>
          </w:rPr>
          <w:tab/>
        </w:r>
        <w:r w:rsidR="005B7F88">
          <w:rPr>
            <w:webHidden/>
          </w:rPr>
          <w:fldChar w:fldCharType="begin"/>
        </w:r>
        <w:r w:rsidR="005B7F88">
          <w:rPr>
            <w:webHidden/>
          </w:rPr>
          <w:instrText xml:space="preserve"> PAGEREF _Toc520464861 \h </w:instrText>
        </w:r>
        <w:r w:rsidR="005B7F88">
          <w:rPr>
            <w:webHidden/>
          </w:rPr>
        </w:r>
        <w:r w:rsidR="005B7F88">
          <w:rPr>
            <w:webHidden/>
          </w:rPr>
          <w:fldChar w:fldCharType="separate"/>
        </w:r>
        <w:r w:rsidR="00191A1F">
          <w:rPr>
            <w:webHidden/>
          </w:rPr>
          <w:t>3</w:t>
        </w:r>
        <w:r w:rsidR="005B7F88">
          <w:rPr>
            <w:webHidden/>
          </w:rPr>
          <w:fldChar w:fldCharType="end"/>
        </w:r>
      </w:hyperlink>
    </w:p>
    <w:p w14:paraId="0BAF01D3" w14:textId="552A75AF" w:rsidR="005B7F88" w:rsidRDefault="00EF0C81">
      <w:pPr>
        <w:pStyle w:val="TOC1"/>
        <w:rPr>
          <w:rFonts w:asciiTheme="minorHAnsi" w:eastAsiaTheme="minorEastAsia" w:hAnsiTheme="minorHAnsi" w:cstheme="minorBidi"/>
          <w:sz w:val="22"/>
        </w:rPr>
      </w:pPr>
      <w:hyperlink w:anchor="_Toc520464862" w:history="1">
        <w:r w:rsidR="005B7F88" w:rsidRPr="008E65FA">
          <w:rPr>
            <w:rStyle w:val="Hyperlink"/>
          </w:rPr>
          <w:t>Topic 1: CAPRI Login</w:t>
        </w:r>
        <w:r w:rsidR="005B7F88">
          <w:rPr>
            <w:webHidden/>
          </w:rPr>
          <w:tab/>
        </w:r>
        <w:r w:rsidR="005B7F88">
          <w:rPr>
            <w:webHidden/>
          </w:rPr>
          <w:fldChar w:fldCharType="begin"/>
        </w:r>
        <w:r w:rsidR="005B7F88">
          <w:rPr>
            <w:webHidden/>
          </w:rPr>
          <w:instrText xml:space="preserve"> PAGEREF _Toc520464862 \h </w:instrText>
        </w:r>
        <w:r w:rsidR="005B7F88">
          <w:rPr>
            <w:webHidden/>
          </w:rPr>
        </w:r>
        <w:r w:rsidR="005B7F88">
          <w:rPr>
            <w:webHidden/>
          </w:rPr>
          <w:fldChar w:fldCharType="separate"/>
        </w:r>
        <w:r w:rsidR="00191A1F">
          <w:rPr>
            <w:webHidden/>
          </w:rPr>
          <w:t>4</w:t>
        </w:r>
        <w:r w:rsidR="005B7F88">
          <w:rPr>
            <w:webHidden/>
          </w:rPr>
          <w:fldChar w:fldCharType="end"/>
        </w:r>
      </w:hyperlink>
    </w:p>
    <w:p w14:paraId="53E5C156" w14:textId="5EF105CE" w:rsidR="005B7F88" w:rsidRDefault="00EF0C81">
      <w:pPr>
        <w:pStyle w:val="TOC1"/>
        <w:rPr>
          <w:rFonts w:asciiTheme="minorHAnsi" w:eastAsiaTheme="minorEastAsia" w:hAnsiTheme="minorHAnsi" w:cstheme="minorBidi"/>
          <w:sz w:val="22"/>
        </w:rPr>
      </w:pPr>
      <w:hyperlink w:anchor="_Toc520464863" w:history="1">
        <w:r w:rsidR="005B7F88" w:rsidRPr="008E65FA">
          <w:rPr>
            <w:rStyle w:val="Hyperlink"/>
          </w:rPr>
          <w:t>Topic 2: CAPRI Exams and Functionality</w:t>
        </w:r>
        <w:r w:rsidR="005B7F88">
          <w:rPr>
            <w:webHidden/>
          </w:rPr>
          <w:tab/>
        </w:r>
        <w:r w:rsidR="005B7F88">
          <w:rPr>
            <w:webHidden/>
          </w:rPr>
          <w:fldChar w:fldCharType="begin"/>
        </w:r>
        <w:r w:rsidR="005B7F88">
          <w:rPr>
            <w:webHidden/>
          </w:rPr>
          <w:instrText xml:space="preserve"> PAGEREF _Toc520464863 \h </w:instrText>
        </w:r>
        <w:r w:rsidR="005B7F88">
          <w:rPr>
            <w:webHidden/>
          </w:rPr>
        </w:r>
        <w:r w:rsidR="005B7F88">
          <w:rPr>
            <w:webHidden/>
          </w:rPr>
          <w:fldChar w:fldCharType="separate"/>
        </w:r>
        <w:r w:rsidR="00191A1F">
          <w:rPr>
            <w:webHidden/>
          </w:rPr>
          <w:t>8</w:t>
        </w:r>
        <w:r w:rsidR="005B7F88">
          <w:rPr>
            <w:webHidden/>
          </w:rPr>
          <w:fldChar w:fldCharType="end"/>
        </w:r>
      </w:hyperlink>
    </w:p>
    <w:p w14:paraId="3036D73C" w14:textId="522BA8F4" w:rsidR="005B7F88" w:rsidRDefault="00EF0C81">
      <w:pPr>
        <w:pStyle w:val="TOC1"/>
        <w:rPr>
          <w:rFonts w:asciiTheme="minorHAnsi" w:eastAsiaTheme="minorEastAsia" w:hAnsiTheme="minorHAnsi" w:cstheme="minorBidi"/>
          <w:sz w:val="22"/>
        </w:rPr>
      </w:pPr>
      <w:hyperlink w:anchor="_Toc520464864" w:history="1">
        <w:r w:rsidR="005B7F88" w:rsidRPr="008E65FA">
          <w:rPr>
            <w:rStyle w:val="Hyperlink"/>
          </w:rPr>
          <w:t xml:space="preserve">Topic 3: Selecting and Storing Records </w:t>
        </w:r>
        <w:r w:rsidR="000575F3">
          <w:rPr>
            <w:rStyle w:val="Hyperlink"/>
          </w:rPr>
          <w:t>f</w:t>
        </w:r>
        <w:r w:rsidR="005B7F88" w:rsidRPr="008E65FA">
          <w:rPr>
            <w:rStyle w:val="Hyperlink"/>
          </w:rPr>
          <w:t>rom CAPRI</w:t>
        </w:r>
        <w:r w:rsidR="005B7F88">
          <w:rPr>
            <w:webHidden/>
          </w:rPr>
          <w:tab/>
        </w:r>
        <w:r w:rsidR="005B7F88">
          <w:rPr>
            <w:webHidden/>
          </w:rPr>
          <w:fldChar w:fldCharType="begin"/>
        </w:r>
        <w:r w:rsidR="005B7F88">
          <w:rPr>
            <w:webHidden/>
          </w:rPr>
          <w:instrText xml:space="preserve"> PAGEREF _Toc520464864 \h </w:instrText>
        </w:r>
        <w:r w:rsidR="005B7F88">
          <w:rPr>
            <w:webHidden/>
          </w:rPr>
        </w:r>
        <w:r w:rsidR="005B7F88">
          <w:rPr>
            <w:webHidden/>
          </w:rPr>
          <w:fldChar w:fldCharType="separate"/>
        </w:r>
        <w:r w:rsidR="00191A1F">
          <w:rPr>
            <w:webHidden/>
          </w:rPr>
          <w:t>12</w:t>
        </w:r>
        <w:r w:rsidR="005B7F88">
          <w:rPr>
            <w:webHidden/>
          </w:rPr>
          <w:fldChar w:fldCharType="end"/>
        </w:r>
      </w:hyperlink>
    </w:p>
    <w:p w14:paraId="42EBEE37" w14:textId="21AB64D8" w:rsidR="005B7F88" w:rsidRDefault="00EF0C81">
      <w:pPr>
        <w:pStyle w:val="TOC1"/>
        <w:rPr>
          <w:rFonts w:asciiTheme="minorHAnsi" w:eastAsiaTheme="minorEastAsia" w:hAnsiTheme="minorHAnsi" w:cstheme="minorBidi"/>
          <w:sz w:val="22"/>
        </w:rPr>
      </w:pPr>
      <w:hyperlink w:anchor="_Toc520464865" w:history="1">
        <w:r w:rsidR="005B7F88" w:rsidRPr="008E65FA">
          <w:rPr>
            <w:rStyle w:val="Hyperlink"/>
          </w:rPr>
          <w:t>Practical Exercise</w:t>
        </w:r>
        <w:r w:rsidR="005B7F88">
          <w:rPr>
            <w:webHidden/>
          </w:rPr>
          <w:tab/>
        </w:r>
        <w:r w:rsidR="005B7F88">
          <w:rPr>
            <w:webHidden/>
          </w:rPr>
          <w:fldChar w:fldCharType="begin"/>
        </w:r>
        <w:r w:rsidR="005B7F88">
          <w:rPr>
            <w:webHidden/>
          </w:rPr>
          <w:instrText xml:space="preserve"> PAGEREF _Toc520464865 \h </w:instrText>
        </w:r>
        <w:r w:rsidR="005B7F88">
          <w:rPr>
            <w:webHidden/>
          </w:rPr>
        </w:r>
        <w:r w:rsidR="005B7F88">
          <w:rPr>
            <w:webHidden/>
          </w:rPr>
          <w:fldChar w:fldCharType="separate"/>
        </w:r>
        <w:r w:rsidR="00191A1F">
          <w:rPr>
            <w:webHidden/>
          </w:rPr>
          <w:t>14</w:t>
        </w:r>
        <w:r w:rsidR="005B7F88">
          <w:rPr>
            <w:webHidden/>
          </w:rPr>
          <w:fldChar w:fldCharType="end"/>
        </w:r>
      </w:hyperlink>
    </w:p>
    <w:p w14:paraId="1EEB9C7D" w14:textId="2CCFF803" w:rsidR="007A5600" w:rsidRDefault="007A5600">
      <w:pPr>
        <w:pStyle w:val="VBATopicHeading1"/>
        <w:rPr>
          <w:sz w:val="24"/>
        </w:rPr>
      </w:pPr>
      <w:r>
        <w:rPr>
          <w:rStyle w:val="Hyperlink"/>
          <w:bCs/>
          <w:szCs w:val="24"/>
        </w:rPr>
        <w:fldChar w:fldCharType="end"/>
      </w:r>
    </w:p>
    <w:p w14:paraId="1EEB9C7E" w14:textId="77777777" w:rsidR="007A5600" w:rsidRDefault="007A5600"/>
    <w:p w14:paraId="1EEB9C7F" w14:textId="77777777" w:rsidR="007A5600" w:rsidRDefault="007A5600"/>
    <w:p w14:paraId="1EEB9C80" w14:textId="77777777" w:rsidR="007A5600" w:rsidRDefault="007A5600"/>
    <w:p w14:paraId="1EEB9C81" w14:textId="77777777" w:rsidR="007A5600" w:rsidRDefault="007A5600"/>
    <w:p w14:paraId="1EEB9C82" w14:textId="77777777" w:rsidR="007A5600" w:rsidRDefault="007A5600"/>
    <w:p w14:paraId="1EEB9C83" w14:textId="77777777" w:rsidR="007A5600" w:rsidRDefault="007A5600"/>
    <w:p w14:paraId="1EEB9C84" w14:textId="77777777" w:rsidR="007A5600" w:rsidRDefault="007A5600"/>
    <w:p w14:paraId="1EEB9C85" w14:textId="77777777" w:rsidR="007A5600" w:rsidRDefault="007A5600"/>
    <w:p w14:paraId="1EEB9C86" w14:textId="77777777" w:rsidR="007A5600" w:rsidRDefault="007A5600">
      <w:pPr>
        <w:overflowPunct/>
        <w:autoSpaceDE/>
        <w:autoSpaceDN/>
        <w:adjustRightInd/>
        <w:spacing w:before="0"/>
      </w:pPr>
      <w:r>
        <w:br w:type="page"/>
      </w:r>
    </w:p>
    <w:p w14:paraId="1EEB9C87" w14:textId="77777777" w:rsidR="007A5600" w:rsidRDefault="007A5600">
      <w:pPr>
        <w:pStyle w:val="VBATopicHeading1"/>
      </w:pPr>
      <w:bookmarkStart w:id="2" w:name="_Toc520464860"/>
      <w:bookmarkStart w:id="3" w:name="_Toc269888405"/>
      <w:bookmarkStart w:id="4" w:name="_Toc269888748"/>
      <w:bookmarkStart w:id="5" w:name="_Toc278291133"/>
      <w:r>
        <w:lastRenderedPageBreak/>
        <w:t>Objectives</w:t>
      </w:r>
      <w:bookmarkEnd w:id="2"/>
    </w:p>
    <w:p w14:paraId="4E441627" w14:textId="77777777" w:rsidR="005B7F88" w:rsidRPr="00053ED1" w:rsidRDefault="005B7F88" w:rsidP="005B7F88">
      <w:pPr>
        <w:numPr>
          <w:ilvl w:val="0"/>
          <w:numId w:val="31"/>
        </w:numPr>
        <w:overflowPunct/>
        <w:autoSpaceDE/>
        <w:autoSpaceDN/>
        <w:adjustRightInd/>
        <w:contextualSpacing/>
        <w:textAlignment w:val="baseline"/>
        <w:rPr>
          <w:szCs w:val="24"/>
        </w:rPr>
      </w:pPr>
      <w:bookmarkStart w:id="6" w:name="_Hlk520462999"/>
      <w:r>
        <w:rPr>
          <w:rFonts w:eastAsiaTheme="minorEastAsia"/>
          <w:szCs w:val="24"/>
        </w:rPr>
        <w:t>Explain</w:t>
      </w:r>
      <w:r w:rsidRPr="00053ED1">
        <w:rPr>
          <w:rFonts w:eastAsiaTheme="minorEastAsia"/>
          <w:szCs w:val="24"/>
        </w:rPr>
        <w:t xml:space="preserve"> how to login to CAPRI</w:t>
      </w:r>
    </w:p>
    <w:p w14:paraId="2512B99A" w14:textId="77777777" w:rsidR="005B7F88" w:rsidRPr="00053ED1" w:rsidRDefault="005B7F88" w:rsidP="005B7F88">
      <w:pPr>
        <w:numPr>
          <w:ilvl w:val="0"/>
          <w:numId w:val="31"/>
        </w:numPr>
        <w:overflowPunct/>
        <w:autoSpaceDE/>
        <w:autoSpaceDN/>
        <w:adjustRightInd/>
        <w:contextualSpacing/>
        <w:textAlignment w:val="baseline"/>
        <w:rPr>
          <w:szCs w:val="24"/>
        </w:rPr>
      </w:pPr>
      <w:r w:rsidRPr="00053ED1">
        <w:rPr>
          <w:rFonts w:eastAsiaTheme="minorEastAsia"/>
          <w:szCs w:val="24"/>
        </w:rPr>
        <w:t xml:space="preserve">Recognize how to select the </w:t>
      </w:r>
      <w:r>
        <w:rPr>
          <w:rFonts w:eastAsiaTheme="minorEastAsia"/>
          <w:szCs w:val="24"/>
        </w:rPr>
        <w:t>appropriate</w:t>
      </w:r>
      <w:r w:rsidRPr="00053ED1">
        <w:rPr>
          <w:rFonts w:eastAsiaTheme="minorEastAsia"/>
          <w:szCs w:val="24"/>
        </w:rPr>
        <w:t xml:space="preserve"> VAMC in CAPRI</w:t>
      </w:r>
    </w:p>
    <w:p w14:paraId="5A66FDD8" w14:textId="77777777" w:rsidR="005B7F88" w:rsidRPr="00053ED1" w:rsidRDefault="005B7F88" w:rsidP="005B7F88">
      <w:pPr>
        <w:numPr>
          <w:ilvl w:val="0"/>
          <w:numId w:val="31"/>
        </w:numPr>
        <w:overflowPunct/>
        <w:autoSpaceDE/>
        <w:autoSpaceDN/>
        <w:adjustRightInd/>
        <w:contextualSpacing/>
        <w:textAlignment w:val="baseline"/>
        <w:rPr>
          <w:szCs w:val="24"/>
        </w:rPr>
      </w:pPr>
      <w:r>
        <w:rPr>
          <w:rFonts w:eastAsiaTheme="minorEastAsia"/>
          <w:szCs w:val="24"/>
        </w:rPr>
        <w:t>Recall how to identify patient treatment records</w:t>
      </w:r>
      <w:r w:rsidRPr="00053ED1">
        <w:rPr>
          <w:rFonts w:eastAsiaTheme="minorEastAsia"/>
          <w:szCs w:val="24"/>
        </w:rPr>
        <w:t xml:space="preserve"> in CAPRI</w:t>
      </w:r>
    </w:p>
    <w:p w14:paraId="3C252A73" w14:textId="77777777" w:rsidR="005B7F88" w:rsidRPr="00053ED1" w:rsidRDefault="005B7F88" w:rsidP="005B7F88">
      <w:pPr>
        <w:numPr>
          <w:ilvl w:val="0"/>
          <w:numId w:val="31"/>
        </w:numPr>
        <w:overflowPunct/>
        <w:autoSpaceDE/>
        <w:autoSpaceDN/>
        <w:adjustRightInd/>
        <w:contextualSpacing/>
        <w:textAlignment w:val="baseline"/>
        <w:rPr>
          <w:szCs w:val="24"/>
        </w:rPr>
      </w:pPr>
      <w:r>
        <w:rPr>
          <w:rFonts w:eastAsiaTheme="minorEastAsia"/>
          <w:szCs w:val="24"/>
        </w:rPr>
        <w:t>Identify how to add</w:t>
      </w:r>
      <w:r w:rsidRPr="00053ED1">
        <w:rPr>
          <w:rFonts w:eastAsiaTheme="minorEastAsia"/>
          <w:szCs w:val="24"/>
        </w:rPr>
        <w:t xml:space="preserve"> a new patient into CAPRI</w:t>
      </w:r>
    </w:p>
    <w:p w14:paraId="78DA5597" w14:textId="77777777" w:rsidR="005B7F88" w:rsidRPr="00053ED1" w:rsidRDefault="005B7F88" w:rsidP="005B7F88">
      <w:pPr>
        <w:numPr>
          <w:ilvl w:val="0"/>
          <w:numId w:val="31"/>
        </w:numPr>
        <w:overflowPunct/>
        <w:autoSpaceDE/>
        <w:autoSpaceDN/>
        <w:adjustRightInd/>
        <w:contextualSpacing/>
        <w:textAlignment w:val="baseline"/>
        <w:rPr>
          <w:szCs w:val="24"/>
        </w:rPr>
      </w:pPr>
      <w:r>
        <w:rPr>
          <w:rFonts w:eastAsiaTheme="minorEastAsia"/>
          <w:szCs w:val="24"/>
        </w:rPr>
        <w:t>Recognize functionality available within the CAPRI Tabs</w:t>
      </w:r>
    </w:p>
    <w:p w14:paraId="6B127D8F" w14:textId="77777777" w:rsidR="005B7F88" w:rsidRPr="004D75AE" w:rsidRDefault="005B7F88" w:rsidP="005B7F88">
      <w:pPr>
        <w:numPr>
          <w:ilvl w:val="0"/>
          <w:numId w:val="31"/>
        </w:numPr>
        <w:overflowPunct/>
        <w:autoSpaceDE/>
        <w:autoSpaceDN/>
        <w:adjustRightInd/>
        <w:contextualSpacing/>
        <w:textAlignment w:val="baseline"/>
        <w:rPr>
          <w:szCs w:val="24"/>
        </w:rPr>
      </w:pPr>
      <w:r>
        <w:rPr>
          <w:rFonts w:eastAsiaTheme="minorEastAsia"/>
          <w:szCs w:val="24"/>
        </w:rPr>
        <w:t>Explain</w:t>
      </w:r>
      <w:r w:rsidRPr="00053ED1">
        <w:rPr>
          <w:rFonts w:eastAsiaTheme="minorEastAsia"/>
          <w:szCs w:val="24"/>
        </w:rPr>
        <w:t xml:space="preserve"> how to add a new exam request in CAPRI</w:t>
      </w:r>
    </w:p>
    <w:p w14:paraId="3F67D2F5" w14:textId="77777777" w:rsidR="005B7F88" w:rsidRPr="00053ED1" w:rsidRDefault="005B7F88" w:rsidP="005B7F88">
      <w:pPr>
        <w:numPr>
          <w:ilvl w:val="0"/>
          <w:numId w:val="31"/>
        </w:numPr>
        <w:overflowPunct/>
        <w:autoSpaceDE/>
        <w:autoSpaceDN/>
        <w:adjustRightInd/>
        <w:contextualSpacing/>
        <w:textAlignment w:val="baseline"/>
        <w:rPr>
          <w:szCs w:val="24"/>
        </w:rPr>
      </w:pPr>
      <w:r>
        <w:rPr>
          <w:szCs w:val="24"/>
        </w:rPr>
        <w:t>Identify the steps required to select and store records from CAPRI</w:t>
      </w:r>
    </w:p>
    <w:bookmarkEnd w:id="6"/>
    <w:p w14:paraId="1EEB9C88" w14:textId="77777777" w:rsidR="000E3279" w:rsidRDefault="000E3279" w:rsidP="000E3279">
      <w:pPr>
        <w:pStyle w:val="VBATopicHeading1"/>
        <w:jc w:val="left"/>
        <w:rPr>
          <w:rFonts w:ascii="Times New Roman" w:hAnsi="Times New Roman"/>
          <w:b w:val="0"/>
          <w:smallCaps w:val="0"/>
          <w:sz w:val="24"/>
          <w:szCs w:val="20"/>
        </w:rPr>
      </w:pPr>
    </w:p>
    <w:p w14:paraId="1EEB9C89" w14:textId="77777777" w:rsidR="007A5600" w:rsidRDefault="007A5600" w:rsidP="000E3279">
      <w:pPr>
        <w:pStyle w:val="VBATopicHeading1"/>
      </w:pPr>
      <w:r>
        <w:br w:type="page"/>
      </w:r>
      <w:bookmarkStart w:id="7" w:name="_Toc520464861"/>
      <w:r>
        <w:lastRenderedPageBreak/>
        <w:t>References</w:t>
      </w:r>
      <w:bookmarkEnd w:id="7"/>
    </w:p>
    <w:p w14:paraId="2C6AF1FD" w14:textId="77777777" w:rsidR="00293259" w:rsidRDefault="00293259" w:rsidP="00293259">
      <w:pPr>
        <w:pStyle w:val="VBAFirstLevelBullet"/>
        <w:numPr>
          <w:ilvl w:val="0"/>
          <w:numId w:val="0"/>
        </w:numPr>
        <w:ind w:left="360"/>
        <w:rPr>
          <w:szCs w:val="24"/>
        </w:rPr>
      </w:pPr>
      <w:bookmarkStart w:id="8" w:name="_Hlk520463024"/>
      <w:r w:rsidRPr="00362054">
        <w:rPr>
          <w:szCs w:val="24"/>
        </w:rPr>
        <w:t xml:space="preserve">All M21-1 references are found in the </w:t>
      </w:r>
      <w:hyperlink r:id="rId12" w:history="1">
        <w:r>
          <w:rPr>
            <w:rStyle w:val="Hyperlink"/>
            <w:szCs w:val="24"/>
          </w:rPr>
          <w:t>Compensation Pension Knowledge Management Portal</w:t>
        </w:r>
      </w:hyperlink>
    </w:p>
    <w:p w14:paraId="7F2101C0" w14:textId="1C596456" w:rsidR="00293259" w:rsidRPr="00293259" w:rsidRDefault="00293259" w:rsidP="00293259">
      <w:pPr>
        <w:pStyle w:val="VBAFirstLevelBullet"/>
        <w:numPr>
          <w:ilvl w:val="0"/>
          <w:numId w:val="0"/>
        </w:numPr>
        <w:rPr>
          <w:color w:val="0000FF"/>
          <w:szCs w:val="24"/>
          <w:u w:val="single"/>
        </w:rPr>
      </w:pPr>
    </w:p>
    <w:p w14:paraId="1BA1D93A" w14:textId="25BDD855" w:rsidR="005B7F88" w:rsidRPr="00FA05D3" w:rsidRDefault="005B7F88" w:rsidP="005B7F88">
      <w:pPr>
        <w:pStyle w:val="VBAFirstLevelBullet"/>
        <w:rPr>
          <w:rStyle w:val="Hyperlink"/>
          <w:szCs w:val="24"/>
        </w:rPr>
      </w:pPr>
      <w:r>
        <w:rPr>
          <w:szCs w:val="24"/>
        </w:rPr>
        <w:fldChar w:fldCharType="begin"/>
      </w:r>
      <w:r>
        <w:rPr>
          <w:szCs w:val="24"/>
        </w:rPr>
        <w:instrText>HYPERLINK "https://vaww.vrm.km.va.gov/system/templates/selfservice/va_kanew/help/agent/locale/en-US/portal/554400000001034/content/554400000015809/M21-1-Part-III-Subpart-iv-Chapter-3-Section-A-Examination-Requests-Overview"</w:instrText>
      </w:r>
      <w:r>
        <w:rPr>
          <w:szCs w:val="24"/>
        </w:rPr>
        <w:fldChar w:fldCharType="separate"/>
      </w:r>
      <w:r w:rsidRPr="00FA05D3">
        <w:rPr>
          <w:rStyle w:val="Hyperlink"/>
          <w:szCs w:val="24"/>
        </w:rPr>
        <w:t>M21-1, Part III, Subpart iv, 3.A Examination Request</w:t>
      </w:r>
    </w:p>
    <w:p w14:paraId="2B173C8B" w14:textId="223C6820" w:rsidR="005B7F88" w:rsidRPr="00450501" w:rsidRDefault="005B7F88" w:rsidP="005B7F88">
      <w:pPr>
        <w:pStyle w:val="VBAFirstLevelBullet"/>
        <w:rPr>
          <w:rStyle w:val="Hyperlink"/>
          <w:szCs w:val="24"/>
        </w:rPr>
      </w:pPr>
      <w:r>
        <w:rPr>
          <w:szCs w:val="24"/>
        </w:rPr>
        <w:fldChar w:fldCharType="end"/>
      </w:r>
      <w:r>
        <w:fldChar w:fldCharType="begin"/>
      </w:r>
      <w:r>
        <w:instrText xml:space="preserve"> HYPERLINK "https://vaww.vrm.km.va.gov/system/templates/selfservice/va_kanew/help/agent/locale/en-US/portal/554400000001034/content/554400000015812/M21-1-Part-III-Subpart-iv-Chapter-3-Section-D-Examination-Reports" </w:instrText>
      </w:r>
      <w:r>
        <w:fldChar w:fldCharType="separate"/>
      </w:r>
      <w:r w:rsidR="000A3CD2">
        <w:rPr>
          <w:rStyle w:val="Hyperlink"/>
        </w:rPr>
        <w:t xml:space="preserve">M21-1, Part </w:t>
      </w:r>
      <w:r w:rsidRPr="00450501">
        <w:rPr>
          <w:rStyle w:val="Hyperlink"/>
        </w:rPr>
        <w:t>III, Subpart iv, 3.D Examination Reports</w:t>
      </w:r>
    </w:p>
    <w:p w14:paraId="357A7C5C" w14:textId="1747FB47" w:rsidR="005B7F88" w:rsidRPr="00450501" w:rsidRDefault="005B7F88" w:rsidP="005B7F88">
      <w:pPr>
        <w:pStyle w:val="VBAFirstLevelBullet"/>
        <w:rPr>
          <w:rStyle w:val="Hyperlink"/>
          <w:szCs w:val="24"/>
        </w:rPr>
      </w:pPr>
      <w:r>
        <w:fldChar w:fldCharType="end"/>
      </w:r>
      <w:r>
        <w:fldChar w:fldCharType="begin"/>
      </w:r>
      <w:r>
        <w:instrText xml:space="preserve"> HYPERLINK "https://vaww.vrm.km.va.gov/system/templates/selfservice/va_kanew/help/agent/locale/en-US/portal/554400000001034/content/554400000014156/M21-1-Part-III-Subpart-iii-Chapter-1-Section-C-Requesting-Evidence-From-Federal-Record-Custodians" </w:instrText>
      </w:r>
      <w:r>
        <w:fldChar w:fldCharType="separate"/>
      </w:r>
      <w:r w:rsidR="000A3CD2">
        <w:rPr>
          <w:rStyle w:val="Hyperlink"/>
        </w:rPr>
        <w:t>M21-1, Part</w:t>
      </w:r>
      <w:r w:rsidRPr="00450501">
        <w:rPr>
          <w:rStyle w:val="Hyperlink"/>
        </w:rPr>
        <w:t xml:space="preserve"> III, Subpart iii, 1.C Requesting Evidence From Federal Records Custodians</w:t>
      </w:r>
    </w:p>
    <w:p w14:paraId="54E74372" w14:textId="72585507" w:rsidR="005B7F88" w:rsidRPr="000A3CD2" w:rsidRDefault="005B7F88" w:rsidP="00751932">
      <w:pPr>
        <w:pStyle w:val="VBAFirstLevelBullet"/>
        <w:rPr>
          <w:rStyle w:val="Hyperlink"/>
          <w:szCs w:val="24"/>
        </w:rPr>
      </w:pPr>
      <w:r>
        <w:fldChar w:fldCharType="end"/>
      </w:r>
      <w:r>
        <w:rPr>
          <w:szCs w:val="24"/>
        </w:rPr>
        <w:fldChar w:fldCharType="begin"/>
      </w:r>
      <w:r w:rsidRPr="000A3CD2">
        <w:rPr>
          <w:szCs w:val="24"/>
        </w:rPr>
        <w:instrText xml:space="preserve"> HYPERLINK "https://vbaw.vba.va.gov/bl/21/DEMO/capri.htm" </w:instrText>
      </w:r>
      <w:r>
        <w:rPr>
          <w:szCs w:val="24"/>
        </w:rPr>
        <w:fldChar w:fldCharType="separate"/>
      </w:r>
      <w:r w:rsidRPr="000A3CD2">
        <w:rPr>
          <w:rStyle w:val="Hyperlink"/>
          <w:szCs w:val="24"/>
        </w:rPr>
        <w:t>CAPRI User Guide</w:t>
      </w:r>
    </w:p>
    <w:p w14:paraId="1EEB9C8A" w14:textId="471344C1" w:rsidR="00F86C93" w:rsidRDefault="005B7F88" w:rsidP="005B7F88">
      <w:pPr>
        <w:pStyle w:val="VBATopicHeading1"/>
        <w:ind w:left="720"/>
        <w:jc w:val="left"/>
      </w:pPr>
      <w:r>
        <w:rPr>
          <w:szCs w:val="24"/>
        </w:rPr>
        <w:fldChar w:fldCharType="end"/>
      </w:r>
      <w:bookmarkEnd w:id="8"/>
    </w:p>
    <w:p w14:paraId="1EEB9C8B" w14:textId="77777777" w:rsidR="00F86C93" w:rsidRDefault="00F86C93" w:rsidP="00F86C93">
      <w:pPr>
        <w:ind w:left="360"/>
      </w:pPr>
    </w:p>
    <w:p w14:paraId="1EEB9C8C"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1EEB9C8D" w14:textId="77777777" w:rsidR="007A5600" w:rsidRDefault="007A5600"/>
    <w:p w14:paraId="1EEB9C8E" w14:textId="77777777" w:rsidR="007A5600" w:rsidRDefault="007A5600"/>
    <w:p w14:paraId="1EEB9C8F" w14:textId="77777777" w:rsidR="007A5600" w:rsidRDefault="007A5600"/>
    <w:p w14:paraId="1EEB9C90" w14:textId="77777777" w:rsidR="007A5600" w:rsidRDefault="007A5600"/>
    <w:p w14:paraId="1EEB9C91" w14:textId="77777777" w:rsidR="007A5600" w:rsidRDefault="007A5600"/>
    <w:p w14:paraId="1EEB9C92" w14:textId="77777777" w:rsidR="007A5600" w:rsidRDefault="007A5600"/>
    <w:p w14:paraId="1EEB9C93" w14:textId="77777777" w:rsidR="007A5600" w:rsidRDefault="007A5600"/>
    <w:p w14:paraId="1EEB9C94" w14:textId="77777777" w:rsidR="007A5600" w:rsidRDefault="007A5600"/>
    <w:p w14:paraId="1EEB9C95" w14:textId="77777777" w:rsidR="007A5600" w:rsidRDefault="007A5600"/>
    <w:p w14:paraId="1EEB9C96" w14:textId="77777777" w:rsidR="007A5600" w:rsidRDefault="007A5600"/>
    <w:p w14:paraId="1EEB9C97" w14:textId="77777777" w:rsidR="007A5600" w:rsidRDefault="007A5600"/>
    <w:p w14:paraId="1EEB9C98" w14:textId="77777777" w:rsidR="007A5600" w:rsidRDefault="007A5600"/>
    <w:p w14:paraId="1EEB9C99" w14:textId="77777777" w:rsidR="007A5600" w:rsidRDefault="007A5600"/>
    <w:p w14:paraId="1EEB9C9A" w14:textId="77777777" w:rsidR="007A5600" w:rsidRDefault="007A5600"/>
    <w:p w14:paraId="1EEB9C9B" w14:textId="77777777" w:rsidR="007A5600" w:rsidRDefault="007A5600"/>
    <w:p w14:paraId="1EEB9C9C" w14:textId="77777777" w:rsidR="007A5600" w:rsidRDefault="007A5600"/>
    <w:p w14:paraId="1EEB9C9D" w14:textId="77777777" w:rsidR="007A5600" w:rsidRDefault="007A5600"/>
    <w:p w14:paraId="1EEB9C9E" w14:textId="77777777" w:rsidR="007A5600" w:rsidRDefault="007A5600"/>
    <w:p w14:paraId="1EEB9C9F" w14:textId="77777777" w:rsidR="007A5600" w:rsidRDefault="007A5600"/>
    <w:p w14:paraId="1EEB9CA0" w14:textId="77777777" w:rsidR="007A5600" w:rsidRDefault="007A5600"/>
    <w:p w14:paraId="1EEB9CA1" w14:textId="77777777" w:rsidR="007A5600" w:rsidRDefault="007A5600"/>
    <w:p w14:paraId="1EEB9CA2" w14:textId="77777777" w:rsidR="007A5600" w:rsidRDefault="007A5600"/>
    <w:p w14:paraId="1EEB9CA3" w14:textId="77777777" w:rsidR="007A5600" w:rsidRDefault="007A5600"/>
    <w:p w14:paraId="1EEB9CA6" w14:textId="72FB58B4" w:rsidR="00AA1A39" w:rsidRPr="005B7F88" w:rsidRDefault="007A5600" w:rsidP="00D90DC8">
      <w:pPr>
        <w:pStyle w:val="VBATopicHeading1"/>
        <w:rPr>
          <w:bCs/>
          <w:i/>
        </w:rPr>
      </w:pPr>
      <w:bookmarkStart w:id="9" w:name="_Toc520464862"/>
      <w:r w:rsidRPr="005B7F88">
        <w:t xml:space="preserve">Topic 1: </w:t>
      </w:r>
      <w:r w:rsidR="005B7F88" w:rsidRPr="005B7F88">
        <w:t>CAPRI Login</w:t>
      </w:r>
      <w:bookmarkEnd w:id="9"/>
    </w:p>
    <w:p w14:paraId="1EEB9CA7" w14:textId="70875E87" w:rsidR="00975461" w:rsidRDefault="000223C9">
      <w:pPr>
        <w:pStyle w:val="VBASubHeading1"/>
        <w:spacing w:before="0"/>
        <w:rPr>
          <w:bCs/>
          <w:i w:val="0"/>
          <w:szCs w:val="24"/>
        </w:rPr>
      </w:pPr>
      <w:bookmarkStart w:id="10" w:name="_Hlk520463077"/>
      <w:r>
        <w:rPr>
          <w:bCs/>
          <w:i w:val="0"/>
          <w:szCs w:val="24"/>
        </w:rPr>
        <w:t xml:space="preserve">Before you can use CAPRI to order exams or obtain VA Medical Center treatment records you will need to gain access to the program. </w:t>
      </w:r>
      <w:r w:rsidRPr="00B514CA">
        <w:rPr>
          <w:bCs/>
          <w:i w:val="0"/>
          <w:szCs w:val="24"/>
        </w:rPr>
        <w:t>The Regional Office</w:t>
      </w:r>
      <w:r w:rsidR="008747D1">
        <w:rPr>
          <w:bCs/>
          <w:i w:val="0"/>
          <w:szCs w:val="24"/>
        </w:rPr>
        <w:t xml:space="preserve"> (RO)</w:t>
      </w:r>
      <w:r w:rsidRPr="00B514CA">
        <w:rPr>
          <w:bCs/>
          <w:i w:val="0"/>
          <w:szCs w:val="24"/>
        </w:rPr>
        <w:t xml:space="preserve">/ISO will provide the Access Code and Verify Code. Once login </w:t>
      </w:r>
      <w:r>
        <w:rPr>
          <w:bCs/>
          <w:i w:val="0"/>
          <w:szCs w:val="24"/>
        </w:rPr>
        <w:t>credentials</w:t>
      </w:r>
      <w:r w:rsidRPr="00B514CA">
        <w:rPr>
          <w:bCs/>
          <w:i w:val="0"/>
          <w:szCs w:val="24"/>
        </w:rPr>
        <w:t xml:space="preserve"> including Access and Verify codes have been obtained you would </w:t>
      </w:r>
      <w:r>
        <w:rPr>
          <w:bCs/>
          <w:i w:val="0"/>
          <w:szCs w:val="24"/>
        </w:rPr>
        <w:t>login as noted in the screenshot</w:t>
      </w:r>
      <w:bookmarkEnd w:id="10"/>
    </w:p>
    <w:p w14:paraId="58392602" w14:textId="572C4FDE" w:rsidR="000223C9" w:rsidRDefault="000223C9">
      <w:pPr>
        <w:pStyle w:val="VBASubHeading1"/>
        <w:spacing w:before="0"/>
        <w:rPr>
          <w:bCs/>
          <w:i w:val="0"/>
          <w:szCs w:val="24"/>
        </w:rPr>
      </w:pPr>
    </w:p>
    <w:p w14:paraId="759D01AF" w14:textId="77777777" w:rsidR="000223C9" w:rsidRPr="009F7271" w:rsidRDefault="000223C9" w:rsidP="000223C9">
      <w:pPr>
        <w:pStyle w:val="VBASubHeading1"/>
        <w:spacing w:after="120"/>
        <w:rPr>
          <w:b/>
          <w:bCs/>
          <w:i w:val="0"/>
          <w:szCs w:val="24"/>
        </w:rPr>
      </w:pPr>
      <w:r w:rsidRPr="009F7271">
        <w:rPr>
          <w:b/>
          <w:bCs/>
          <w:i w:val="0"/>
          <w:szCs w:val="24"/>
        </w:rPr>
        <w:t>Login Screen</w:t>
      </w:r>
    </w:p>
    <w:p w14:paraId="5A00D89B" w14:textId="24AB014F" w:rsidR="000223C9" w:rsidRDefault="000223C9">
      <w:pPr>
        <w:pStyle w:val="VBASubHeading1"/>
        <w:spacing w:before="0"/>
        <w:rPr>
          <w:bCs/>
          <w:i w:val="0"/>
        </w:rPr>
      </w:pPr>
      <w:r w:rsidRPr="00053ED1">
        <w:rPr>
          <w:noProof/>
          <w:szCs w:val="24"/>
        </w:rPr>
        <w:drawing>
          <wp:inline distT="0" distB="0" distL="0" distR="0" wp14:anchorId="4F5DE9B9" wp14:editId="497DC022">
            <wp:extent cx="5943600" cy="41529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152900"/>
                    </a:xfrm>
                    <a:prstGeom prst="rect">
                      <a:avLst/>
                    </a:prstGeom>
                    <a:noFill/>
                    <a:ln>
                      <a:noFill/>
                    </a:ln>
                  </pic:spPr>
                </pic:pic>
              </a:graphicData>
            </a:graphic>
          </wp:inline>
        </w:drawing>
      </w:r>
    </w:p>
    <w:p w14:paraId="1EEB9CA8" w14:textId="77777777" w:rsidR="00975461" w:rsidRDefault="00975461">
      <w:pPr>
        <w:pStyle w:val="VBASubHeading1"/>
        <w:spacing w:before="0"/>
        <w:rPr>
          <w:bCs/>
          <w:i w:val="0"/>
        </w:rPr>
      </w:pPr>
    </w:p>
    <w:p w14:paraId="121D631D" w14:textId="77777777" w:rsidR="000223C9" w:rsidRPr="009F7271" w:rsidRDefault="000223C9" w:rsidP="000223C9">
      <w:pPr>
        <w:pStyle w:val="VBALevel2Heading"/>
        <w:spacing w:after="120"/>
        <w:rPr>
          <w:color w:val="auto"/>
          <w:szCs w:val="24"/>
        </w:rPr>
      </w:pPr>
      <w:r w:rsidRPr="009F7271">
        <w:rPr>
          <w:color w:val="auto"/>
          <w:szCs w:val="24"/>
        </w:rPr>
        <w:t>Select VAMC</w:t>
      </w:r>
    </w:p>
    <w:p w14:paraId="0C7004E3" w14:textId="77777777" w:rsidR="000223C9" w:rsidRDefault="000223C9" w:rsidP="000223C9">
      <w:pPr>
        <w:pStyle w:val="VBALevel2Heading"/>
        <w:spacing w:after="120"/>
        <w:rPr>
          <w:b w:val="0"/>
          <w:color w:val="auto"/>
          <w:szCs w:val="24"/>
        </w:rPr>
      </w:pPr>
      <w:r>
        <w:rPr>
          <w:b w:val="0"/>
          <w:color w:val="auto"/>
          <w:szCs w:val="24"/>
        </w:rPr>
        <w:t xml:space="preserve">Next you must select a VA Medical Center to continue the login process. The list will display all VA Medical Centers. </w:t>
      </w:r>
    </w:p>
    <w:p w14:paraId="40783887" w14:textId="7A0EFAB5" w:rsidR="000223C9" w:rsidRDefault="000223C9" w:rsidP="000223C9">
      <w:pPr>
        <w:pStyle w:val="VBALevel2Heading"/>
        <w:spacing w:after="120"/>
        <w:rPr>
          <w:b w:val="0"/>
          <w:color w:val="auto"/>
          <w:szCs w:val="24"/>
        </w:rPr>
      </w:pPr>
      <w:r>
        <w:rPr>
          <w:b w:val="0"/>
          <w:color w:val="auto"/>
          <w:szCs w:val="24"/>
        </w:rPr>
        <w:t>S</w:t>
      </w:r>
      <w:r w:rsidRPr="00396A5E">
        <w:rPr>
          <w:b w:val="0"/>
          <w:color w:val="auto"/>
          <w:szCs w:val="24"/>
        </w:rPr>
        <w:t>elect the appropriate facility after review</w:t>
      </w:r>
      <w:r>
        <w:rPr>
          <w:b w:val="0"/>
          <w:color w:val="auto"/>
          <w:szCs w:val="24"/>
        </w:rPr>
        <w:t>ing</w:t>
      </w:r>
      <w:r w:rsidRPr="00396A5E">
        <w:rPr>
          <w:b w:val="0"/>
          <w:color w:val="auto"/>
          <w:szCs w:val="24"/>
        </w:rPr>
        <w:t xml:space="preserve"> all documents submitted by the claimant to determine if </w:t>
      </w:r>
      <w:r>
        <w:rPr>
          <w:b w:val="0"/>
          <w:color w:val="auto"/>
          <w:szCs w:val="24"/>
        </w:rPr>
        <w:t xml:space="preserve">specific </w:t>
      </w:r>
      <w:r w:rsidRPr="00396A5E">
        <w:rPr>
          <w:b w:val="0"/>
          <w:color w:val="auto"/>
          <w:szCs w:val="24"/>
        </w:rPr>
        <w:t xml:space="preserve">VAMC treatment records </w:t>
      </w:r>
      <w:r>
        <w:rPr>
          <w:b w:val="0"/>
          <w:color w:val="auto"/>
          <w:szCs w:val="24"/>
        </w:rPr>
        <w:t>have been</w:t>
      </w:r>
      <w:r w:rsidRPr="00396A5E">
        <w:rPr>
          <w:b w:val="0"/>
          <w:color w:val="auto"/>
          <w:szCs w:val="24"/>
        </w:rPr>
        <w:t xml:space="preserve"> </w:t>
      </w:r>
      <w:r>
        <w:rPr>
          <w:b w:val="0"/>
          <w:color w:val="auto"/>
          <w:szCs w:val="24"/>
        </w:rPr>
        <w:t>noted</w:t>
      </w:r>
      <w:r w:rsidRPr="00396A5E">
        <w:rPr>
          <w:b w:val="0"/>
          <w:color w:val="auto"/>
          <w:szCs w:val="24"/>
        </w:rPr>
        <w:t xml:space="preserve">. If no VAMC records </w:t>
      </w:r>
      <w:r>
        <w:rPr>
          <w:b w:val="0"/>
          <w:color w:val="auto"/>
          <w:szCs w:val="24"/>
        </w:rPr>
        <w:t>have been</w:t>
      </w:r>
      <w:r w:rsidRPr="00396A5E">
        <w:rPr>
          <w:b w:val="0"/>
          <w:color w:val="auto"/>
          <w:szCs w:val="24"/>
        </w:rPr>
        <w:t xml:space="preserve"> </w:t>
      </w:r>
      <w:r>
        <w:rPr>
          <w:b w:val="0"/>
          <w:color w:val="auto"/>
          <w:szCs w:val="24"/>
        </w:rPr>
        <w:t>identified by the claimant</w:t>
      </w:r>
      <w:r w:rsidRPr="00396A5E">
        <w:rPr>
          <w:b w:val="0"/>
          <w:color w:val="auto"/>
          <w:szCs w:val="24"/>
        </w:rPr>
        <w:t xml:space="preserve"> </w:t>
      </w:r>
      <w:r>
        <w:rPr>
          <w:b w:val="0"/>
          <w:color w:val="auto"/>
          <w:szCs w:val="24"/>
        </w:rPr>
        <w:t xml:space="preserve">select any VAMC and use the enterprise search feature. Please note the Sort by State feature as it will help you locate the records quicker. </w:t>
      </w:r>
    </w:p>
    <w:p w14:paraId="51A757E7" w14:textId="05153C1C" w:rsidR="000223C9" w:rsidRDefault="000223C9" w:rsidP="000223C9">
      <w:pPr>
        <w:pStyle w:val="VBALevel2Heading"/>
        <w:spacing w:after="120"/>
        <w:rPr>
          <w:b w:val="0"/>
          <w:color w:val="auto"/>
          <w:szCs w:val="24"/>
        </w:rPr>
      </w:pPr>
    </w:p>
    <w:p w14:paraId="1AAFA48A" w14:textId="10F37AD8" w:rsidR="000223C9" w:rsidRDefault="000223C9" w:rsidP="000223C9">
      <w:pPr>
        <w:pStyle w:val="VBALevel2Heading"/>
        <w:spacing w:after="120"/>
        <w:rPr>
          <w:b w:val="0"/>
          <w:color w:val="auto"/>
          <w:szCs w:val="24"/>
        </w:rPr>
      </w:pPr>
    </w:p>
    <w:p w14:paraId="67BC5C00" w14:textId="139FC1BC" w:rsidR="000223C9" w:rsidRDefault="000223C9" w:rsidP="000223C9">
      <w:pPr>
        <w:pStyle w:val="VBALevel2Heading"/>
        <w:spacing w:after="120"/>
        <w:rPr>
          <w:b w:val="0"/>
          <w:color w:val="auto"/>
          <w:szCs w:val="24"/>
        </w:rPr>
      </w:pPr>
    </w:p>
    <w:p w14:paraId="72D7FA39" w14:textId="38278C19" w:rsidR="000223C9" w:rsidRDefault="000223C9" w:rsidP="009E0A0F">
      <w:pPr>
        <w:pStyle w:val="VBALevel2Heading"/>
        <w:spacing w:after="120"/>
        <w:jc w:val="center"/>
        <w:rPr>
          <w:b w:val="0"/>
          <w:color w:val="auto"/>
          <w:szCs w:val="24"/>
        </w:rPr>
      </w:pPr>
      <w:r w:rsidRPr="00053ED1">
        <w:rPr>
          <w:noProof/>
          <w:szCs w:val="24"/>
        </w:rPr>
        <w:drawing>
          <wp:inline distT="0" distB="0" distL="0" distR="0" wp14:anchorId="51563666" wp14:editId="7371BB7F">
            <wp:extent cx="3486150" cy="2852305"/>
            <wp:effectExtent l="0" t="0" r="0" b="571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6150" cy="2852305"/>
                    </a:xfrm>
                    <a:prstGeom prst="rect">
                      <a:avLst/>
                    </a:prstGeom>
                    <a:noFill/>
                    <a:ln>
                      <a:noFill/>
                    </a:ln>
                  </pic:spPr>
                </pic:pic>
              </a:graphicData>
            </a:graphic>
          </wp:inline>
        </w:drawing>
      </w:r>
    </w:p>
    <w:p w14:paraId="2D7F7A78" w14:textId="77777777" w:rsidR="009E0A0F" w:rsidRDefault="009E0A0F" w:rsidP="000223C9">
      <w:pPr>
        <w:pStyle w:val="VBALevel2Heading"/>
        <w:spacing w:after="120"/>
        <w:rPr>
          <w:b w:val="0"/>
          <w:noProof/>
          <w:color w:val="auto"/>
          <w:szCs w:val="24"/>
        </w:rPr>
      </w:pPr>
    </w:p>
    <w:p w14:paraId="77914674" w14:textId="10ABE511" w:rsidR="000223C9" w:rsidRDefault="000223C9" w:rsidP="000223C9">
      <w:pPr>
        <w:pStyle w:val="VBALevel2Heading"/>
        <w:spacing w:after="120"/>
        <w:rPr>
          <w:b w:val="0"/>
          <w:noProof/>
          <w:color w:val="auto"/>
          <w:szCs w:val="24"/>
        </w:rPr>
      </w:pPr>
      <w:r w:rsidRPr="00396A5E">
        <w:rPr>
          <w:b w:val="0"/>
          <w:noProof/>
          <w:color w:val="auto"/>
          <w:szCs w:val="24"/>
        </w:rPr>
        <w:t xml:space="preserve">Select </w:t>
      </w:r>
      <w:r>
        <w:rPr>
          <w:b w:val="0"/>
          <w:noProof/>
          <w:color w:val="auto"/>
          <w:szCs w:val="24"/>
        </w:rPr>
        <w:t>the approproate VAMC</w:t>
      </w:r>
      <w:r w:rsidRPr="00396A5E">
        <w:rPr>
          <w:b w:val="0"/>
          <w:noProof/>
          <w:color w:val="auto"/>
          <w:szCs w:val="24"/>
        </w:rPr>
        <w:t xml:space="preserve"> location and then select “</w:t>
      </w:r>
      <w:r>
        <w:rPr>
          <w:b w:val="0"/>
          <w:noProof/>
          <w:color w:val="auto"/>
          <w:szCs w:val="24"/>
        </w:rPr>
        <w:t>OK.”</w:t>
      </w:r>
    </w:p>
    <w:p w14:paraId="1B48D78A" w14:textId="77777777" w:rsidR="000223C9" w:rsidRPr="004356EB" w:rsidRDefault="000223C9" w:rsidP="000223C9">
      <w:pPr>
        <w:overflowPunct/>
        <w:autoSpaceDE/>
        <w:autoSpaceDN/>
        <w:adjustRightInd/>
        <w:spacing w:before="0"/>
        <w:rPr>
          <w:noProof/>
          <w:sz w:val="18"/>
          <w:szCs w:val="24"/>
        </w:rPr>
      </w:pPr>
    </w:p>
    <w:p w14:paraId="5481854D" w14:textId="77777777" w:rsidR="000223C9" w:rsidRDefault="000223C9" w:rsidP="000223C9">
      <w:pPr>
        <w:pStyle w:val="VBALevel2Heading"/>
        <w:spacing w:after="120"/>
        <w:rPr>
          <w:color w:val="auto"/>
          <w:szCs w:val="24"/>
        </w:rPr>
      </w:pPr>
      <w:r>
        <w:rPr>
          <w:color w:val="auto"/>
          <w:szCs w:val="24"/>
        </w:rPr>
        <w:t>Identify Patient Treatment Records</w:t>
      </w:r>
    </w:p>
    <w:p w14:paraId="07E3AF58" w14:textId="77777777" w:rsidR="000223C9" w:rsidRPr="002B72F8" w:rsidRDefault="000223C9" w:rsidP="000223C9">
      <w:pPr>
        <w:pStyle w:val="VBALevel2Heading"/>
        <w:spacing w:after="120"/>
        <w:rPr>
          <w:color w:val="auto"/>
          <w:sz w:val="16"/>
          <w:szCs w:val="24"/>
        </w:rPr>
      </w:pPr>
    </w:p>
    <w:p w14:paraId="44CA8AAD" w14:textId="77777777" w:rsidR="000223C9" w:rsidRDefault="000223C9" w:rsidP="000223C9">
      <w:pPr>
        <w:overflowPunct/>
        <w:autoSpaceDE/>
        <w:autoSpaceDN/>
        <w:adjustRightInd/>
        <w:spacing w:before="0"/>
        <w:rPr>
          <w:szCs w:val="24"/>
        </w:rPr>
      </w:pPr>
      <w:r>
        <w:rPr>
          <w:szCs w:val="24"/>
        </w:rPr>
        <w:t xml:space="preserve">Enter the Social Security for Patient ID to proceed to the enterprise search to find all potentially relevant treatment records. </w:t>
      </w:r>
    </w:p>
    <w:p w14:paraId="60365F31" w14:textId="5C7BBCA3" w:rsidR="000223C9" w:rsidRPr="00396A5E" w:rsidRDefault="006C4F33" w:rsidP="000223C9">
      <w:pPr>
        <w:pStyle w:val="VBALevel2Heading"/>
        <w:spacing w:after="120"/>
        <w:rPr>
          <w:b w:val="0"/>
          <w:color w:val="auto"/>
          <w:szCs w:val="24"/>
        </w:rPr>
      </w:pPr>
      <w:r>
        <w:rPr>
          <w:noProof/>
        </w:rPr>
        <w:lastRenderedPageBreak/>
        <w:drawing>
          <wp:inline distT="0" distB="0" distL="0" distR="0" wp14:anchorId="12008E09" wp14:editId="7739273D">
            <wp:extent cx="5458408" cy="3314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61307" cy="3316461"/>
                    </a:xfrm>
                    <a:prstGeom prst="rect">
                      <a:avLst/>
                    </a:prstGeom>
                  </pic:spPr>
                </pic:pic>
              </a:graphicData>
            </a:graphic>
          </wp:inline>
        </w:drawing>
      </w:r>
    </w:p>
    <w:p w14:paraId="1EEB9CA9" w14:textId="77777777" w:rsidR="00AA1A39" w:rsidRPr="00AA1A39" w:rsidRDefault="00AA1A39">
      <w:pPr>
        <w:pStyle w:val="VBASubHeading1"/>
        <w:spacing w:before="0"/>
        <w:rPr>
          <w:bCs/>
          <w:i w:val="0"/>
        </w:rPr>
      </w:pPr>
    </w:p>
    <w:p w14:paraId="1EEB9CAA" w14:textId="1AB4054A" w:rsidR="007A5600" w:rsidRDefault="000223C9" w:rsidP="000223C9">
      <w:r>
        <w:rPr>
          <w:rFonts w:ascii="Arial" w:hAnsi="Arial" w:cs="Arial"/>
          <w:noProof/>
          <w:sz w:val="21"/>
          <w:szCs w:val="21"/>
        </w:rPr>
        <w:drawing>
          <wp:inline distT="0" distB="0" distL="0" distR="0" wp14:anchorId="073BA0C2" wp14:editId="1592E0C9">
            <wp:extent cx="4267200" cy="3241964"/>
            <wp:effectExtent l="0" t="0" r="0" b="0"/>
            <wp:docPr id="7" name="Picture 7" descr="http://vaww.vrm.km.va.gov/img/M21-1_III_iii_1_SecC_VAMC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aww.vrm.km.va.gov/img/M21-1_III_iii_1_SecC_VAMC_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7200" cy="3241964"/>
                    </a:xfrm>
                    <a:prstGeom prst="rect">
                      <a:avLst/>
                    </a:prstGeom>
                    <a:noFill/>
                    <a:ln>
                      <a:noFill/>
                    </a:ln>
                  </pic:spPr>
                </pic:pic>
              </a:graphicData>
            </a:graphic>
          </wp:inline>
        </w:drawing>
      </w:r>
    </w:p>
    <w:p w14:paraId="1EEB9CAB" w14:textId="77777777" w:rsidR="007A5600" w:rsidRDefault="007A5600">
      <w:pPr>
        <w:pStyle w:val="VBABodyText0"/>
      </w:pPr>
    </w:p>
    <w:p w14:paraId="240214F5" w14:textId="77777777" w:rsidR="000223C9" w:rsidRDefault="000223C9" w:rsidP="000223C9">
      <w:pPr>
        <w:overflowPunct/>
        <w:autoSpaceDE/>
        <w:autoSpaceDN/>
        <w:adjustRightInd/>
        <w:spacing w:before="0"/>
        <w:rPr>
          <w:szCs w:val="24"/>
        </w:rPr>
      </w:pPr>
      <w:r>
        <w:rPr>
          <w:szCs w:val="24"/>
        </w:rPr>
        <w:t xml:space="preserve">The search results will display the VAMCs the veteran has been had treatment. </w:t>
      </w:r>
    </w:p>
    <w:p w14:paraId="1EEB9CAC" w14:textId="77777777" w:rsidR="007A5600" w:rsidRDefault="007A5600"/>
    <w:p w14:paraId="1EEB9CAD" w14:textId="7B07D56F" w:rsidR="007A5600" w:rsidRDefault="000223C9">
      <w:r>
        <w:rPr>
          <w:rFonts w:ascii="Arial" w:hAnsi="Arial" w:cs="Arial"/>
          <w:noProof/>
          <w:sz w:val="21"/>
          <w:szCs w:val="21"/>
        </w:rPr>
        <w:lastRenderedPageBreak/>
        <w:drawing>
          <wp:inline distT="0" distB="0" distL="0" distR="0" wp14:anchorId="7693F3DD" wp14:editId="24FF5EE5">
            <wp:extent cx="4514850" cy="3371850"/>
            <wp:effectExtent l="0" t="0" r="0" b="0"/>
            <wp:docPr id="8" name="Picture 8" descr="http://vaww.vrm.km.va.gov/img/M21-1_III_iii_1_SecC_VAMC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aww.vrm.km.va.gov/img/M21-1_III_iii_1_SecC_VAMC_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4850" cy="3371850"/>
                    </a:xfrm>
                    <a:prstGeom prst="rect">
                      <a:avLst/>
                    </a:prstGeom>
                    <a:noFill/>
                    <a:ln>
                      <a:noFill/>
                    </a:ln>
                  </pic:spPr>
                </pic:pic>
              </a:graphicData>
            </a:graphic>
          </wp:inline>
        </w:drawing>
      </w:r>
    </w:p>
    <w:p w14:paraId="1EEB9CAE" w14:textId="77777777" w:rsidR="007A5600" w:rsidRDefault="007A5600"/>
    <w:p w14:paraId="1EEB9CAF" w14:textId="1C3530E4" w:rsidR="007A5600" w:rsidRDefault="000223C9">
      <w:r>
        <w:rPr>
          <w:szCs w:val="24"/>
        </w:rPr>
        <w:t xml:space="preserve">Proceed to obtain the relevant medical records listed under “Treating Facilities.” If VAMC Treatment records are not available and no records have been previously identified by the claimant update VBMS with a permanent note </w:t>
      </w:r>
      <w:r w:rsidR="001017D2">
        <w:rPr>
          <w:szCs w:val="24"/>
        </w:rPr>
        <w:t>stating,</w:t>
      </w:r>
      <w:r>
        <w:rPr>
          <w:szCs w:val="24"/>
        </w:rPr>
        <w:t xml:space="preserve"> no CAPRI records are available for the</w:t>
      </w:r>
    </w:p>
    <w:p w14:paraId="2880FD89" w14:textId="58EC6794" w:rsidR="000223C9" w:rsidRDefault="000223C9" w:rsidP="000223C9">
      <w:pPr>
        <w:overflowPunct/>
        <w:autoSpaceDE/>
        <w:autoSpaceDN/>
        <w:adjustRightInd/>
        <w:spacing w:before="0"/>
        <w:rPr>
          <w:szCs w:val="24"/>
        </w:rPr>
      </w:pPr>
      <w:r>
        <w:rPr>
          <w:szCs w:val="24"/>
        </w:rPr>
        <w:t xml:space="preserve">individual. If a CAPRI exam is required and no record exists select “Enter New Patient.” This would be at the VAMC of </w:t>
      </w:r>
      <w:r w:rsidR="005B7F88">
        <w:rPr>
          <w:szCs w:val="24"/>
        </w:rPr>
        <w:t>jurisdiction</w:t>
      </w:r>
      <w:r>
        <w:rPr>
          <w:szCs w:val="24"/>
        </w:rPr>
        <w:t xml:space="preserve"> for the Veterans home of record. </w:t>
      </w:r>
    </w:p>
    <w:p w14:paraId="1EEB9CB0" w14:textId="77777777" w:rsidR="007A5600" w:rsidRDefault="007A5600"/>
    <w:p w14:paraId="0332C68C" w14:textId="77777777" w:rsidR="000223C9" w:rsidRDefault="000223C9" w:rsidP="000223C9">
      <w:pPr>
        <w:pStyle w:val="VBAFirstLevelBullet"/>
        <w:numPr>
          <w:ilvl w:val="0"/>
          <w:numId w:val="0"/>
        </w:numPr>
        <w:rPr>
          <w:b/>
          <w:szCs w:val="24"/>
        </w:rPr>
      </w:pPr>
      <w:r>
        <w:rPr>
          <w:b/>
          <w:szCs w:val="24"/>
        </w:rPr>
        <w:t xml:space="preserve">Enter </w:t>
      </w:r>
      <w:r w:rsidRPr="00B514CA">
        <w:rPr>
          <w:b/>
          <w:szCs w:val="24"/>
        </w:rPr>
        <w:t>New Patient</w:t>
      </w:r>
    </w:p>
    <w:p w14:paraId="1EEB9CB1" w14:textId="3E28CEB7" w:rsidR="007A5600" w:rsidRDefault="000223C9">
      <w:r w:rsidRPr="00053ED1">
        <w:rPr>
          <w:noProof/>
          <w:szCs w:val="24"/>
        </w:rPr>
        <w:lastRenderedPageBreak/>
        <w:drawing>
          <wp:inline distT="0" distB="0" distL="0" distR="0" wp14:anchorId="3E8F216A" wp14:editId="1E8AC099">
            <wp:extent cx="6037330" cy="3349255"/>
            <wp:effectExtent l="0" t="0" r="1905"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58813" cy="3361173"/>
                    </a:xfrm>
                    <a:prstGeom prst="rect">
                      <a:avLst/>
                    </a:prstGeom>
                    <a:noFill/>
                    <a:ln>
                      <a:noFill/>
                    </a:ln>
                  </pic:spPr>
                </pic:pic>
              </a:graphicData>
            </a:graphic>
          </wp:inline>
        </w:drawing>
      </w:r>
    </w:p>
    <w:p w14:paraId="1EEB9CB2" w14:textId="77777777" w:rsidR="007A5600" w:rsidRDefault="007A5600"/>
    <w:p w14:paraId="1EEB9CB3" w14:textId="77777777" w:rsidR="007A5600" w:rsidRDefault="007A5600"/>
    <w:p w14:paraId="1EEB9CB4" w14:textId="77777777" w:rsidR="007A5600" w:rsidRDefault="007A5600"/>
    <w:p w14:paraId="1EEB9CB5" w14:textId="77777777" w:rsidR="007A5600" w:rsidRDefault="007A5600"/>
    <w:p w14:paraId="1EEB9CB6" w14:textId="77777777" w:rsidR="007A5600" w:rsidRDefault="007A5600"/>
    <w:p w14:paraId="1EEB9CB7" w14:textId="77777777" w:rsidR="007A5600" w:rsidRDefault="007A5600"/>
    <w:p w14:paraId="1EEB9CB8" w14:textId="77777777" w:rsidR="007A5600" w:rsidRDefault="007A5600"/>
    <w:p w14:paraId="1EEB9CB9" w14:textId="77777777" w:rsidR="007A5600" w:rsidRDefault="007A5600"/>
    <w:p w14:paraId="1EEB9CBA" w14:textId="77777777" w:rsidR="007A5600" w:rsidRDefault="007A5600"/>
    <w:p w14:paraId="1EEB9CBB"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1EEB9CBC" w14:textId="4C6CB562" w:rsidR="007A5600" w:rsidRPr="005B7F88" w:rsidRDefault="007A5600">
      <w:pPr>
        <w:pStyle w:val="VBATopicHeading1"/>
      </w:pPr>
      <w:bookmarkStart w:id="11" w:name="_Toc520464863"/>
      <w:r w:rsidRPr="005B7F88">
        <w:lastRenderedPageBreak/>
        <w:t xml:space="preserve">Topic 2: </w:t>
      </w:r>
      <w:r w:rsidR="000223C9" w:rsidRPr="005B7F88">
        <w:t>CAPRI Exams and Functionality</w:t>
      </w:r>
      <w:bookmarkEnd w:id="11"/>
    </w:p>
    <w:p w14:paraId="64D10F4A" w14:textId="77777777" w:rsidR="000223C9" w:rsidRDefault="000223C9" w:rsidP="000223C9">
      <w:pPr>
        <w:pStyle w:val="VBABodyText0"/>
        <w:rPr>
          <w:szCs w:val="24"/>
        </w:rPr>
      </w:pPr>
      <w:r w:rsidRPr="007F2F28">
        <w:rPr>
          <w:szCs w:val="24"/>
        </w:rPr>
        <w:t>The Compensation and Pension Record Interchange (CAPRI) is an automated information system that provides authorized users read-only access to Veterans’ medical records created and maintained by Veterans Health Administration (VHA) facilities.</w:t>
      </w:r>
    </w:p>
    <w:p w14:paraId="4344843E" w14:textId="77777777" w:rsidR="000223C9" w:rsidRPr="007F2F28" w:rsidRDefault="000223C9" w:rsidP="000223C9">
      <w:pPr>
        <w:pStyle w:val="VBABodyText0"/>
        <w:rPr>
          <w:szCs w:val="24"/>
        </w:rPr>
      </w:pPr>
      <w:r w:rsidRPr="007F2F28">
        <w:rPr>
          <w:szCs w:val="24"/>
        </w:rPr>
        <w:t xml:space="preserve"> </w:t>
      </w:r>
    </w:p>
    <w:p w14:paraId="369209C1" w14:textId="77777777" w:rsidR="000223C9" w:rsidRPr="007F2F28" w:rsidRDefault="000223C9" w:rsidP="000223C9">
      <w:pPr>
        <w:pStyle w:val="VBABodyText0"/>
        <w:rPr>
          <w:szCs w:val="24"/>
        </w:rPr>
      </w:pPr>
      <w:r w:rsidRPr="007F2F28">
        <w:rPr>
          <w:szCs w:val="24"/>
        </w:rPr>
        <w:t>Through CAPRI, users may electronically request and/or retrieve</w:t>
      </w:r>
    </w:p>
    <w:p w14:paraId="1B8CF2AE" w14:textId="77777777" w:rsidR="000223C9" w:rsidRPr="007F2F28" w:rsidRDefault="000223C9" w:rsidP="000223C9">
      <w:pPr>
        <w:pStyle w:val="VBABodyText0"/>
        <w:numPr>
          <w:ilvl w:val="0"/>
          <w:numId w:val="17"/>
        </w:numPr>
        <w:rPr>
          <w:szCs w:val="24"/>
        </w:rPr>
      </w:pPr>
      <w:r w:rsidRPr="007F2F28">
        <w:rPr>
          <w:szCs w:val="24"/>
        </w:rPr>
        <w:t>Department of Veterans Affairs (VA) examinations or medical opinions</w:t>
      </w:r>
    </w:p>
    <w:p w14:paraId="252FE905" w14:textId="509CAC04" w:rsidR="00651827" w:rsidRPr="00651827" w:rsidRDefault="00651827" w:rsidP="000223C9">
      <w:pPr>
        <w:pStyle w:val="VBABodyText0"/>
        <w:numPr>
          <w:ilvl w:val="0"/>
          <w:numId w:val="17"/>
        </w:numPr>
        <w:rPr>
          <w:szCs w:val="24"/>
        </w:rPr>
      </w:pPr>
      <w:r>
        <w:rPr>
          <w:szCs w:val="24"/>
        </w:rPr>
        <w:t>S</w:t>
      </w:r>
      <w:r w:rsidR="000223C9" w:rsidRPr="007F2F28">
        <w:rPr>
          <w:szCs w:val="24"/>
        </w:rPr>
        <w:t xml:space="preserve">pecific medical information about a Veteran who has received treatment at a VHA facility, including information users would otherwise request through submission of VA Form 10-7131, </w:t>
      </w:r>
      <w:r w:rsidR="000223C9" w:rsidRPr="00651827">
        <w:rPr>
          <w:i/>
          <w:szCs w:val="24"/>
        </w:rPr>
        <w:t>Exchange of Beneficiary Information and Request for Administrative Action</w:t>
      </w:r>
      <w:r w:rsidR="002D1D19">
        <w:rPr>
          <w:i/>
          <w:szCs w:val="24"/>
        </w:rPr>
        <w:t>, and</w:t>
      </w:r>
    </w:p>
    <w:p w14:paraId="779645E0" w14:textId="5A0D442F" w:rsidR="000223C9" w:rsidRDefault="00651827" w:rsidP="000223C9">
      <w:pPr>
        <w:pStyle w:val="VBABodyText0"/>
        <w:numPr>
          <w:ilvl w:val="0"/>
          <w:numId w:val="17"/>
        </w:numPr>
        <w:rPr>
          <w:szCs w:val="24"/>
        </w:rPr>
      </w:pPr>
      <w:r>
        <w:rPr>
          <w:szCs w:val="24"/>
        </w:rPr>
        <w:t>G</w:t>
      </w:r>
      <w:r w:rsidR="000223C9" w:rsidRPr="007F2F28">
        <w:rPr>
          <w:szCs w:val="24"/>
        </w:rPr>
        <w:t>eneral medical records referring to treatment of a Veteran at a VHA facility.</w:t>
      </w:r>
    </w:p>
    <w:p w14:paraId="5B0390AB" w14:textId="77777777" w:rsidR="000223C9" w:rsidRPr="006F27CE" w:rsidRDefault="000223C9" w:rsidP="000223C9">
      <w:pPr>
        <w:pStyle w:val="VBABodyText0"/>
        <w:rPr>
          <w:sz w:val="18"/>
          <w:szCs w:val="24"/>
        </w:rPr>
      </w:pPr>
    </w:p>
    <w:p w14:paraId="32D1D859" w14:textId="2DF7F319" w:rsidR="000223C9" w:rsidRDefault="000223C9" w:rsidP="000223C9">
      <w:pPr>
        <w:pStyle w:val="VBABodyText0"/>
        <w:rPr>
          <w:szCs w:val="24"/>
        </w:rPr>
      </w:pPr>
      <w:r>
        <w:rPr>
          <w:szCs w:val="24"/>
        </w:rPr>
        <w:t xml:space="preserve">Please note the “Other Facilities Visited” tab noted below- this will allow users to quickly locate and obtain treatment records at every VA Medical Center that has relevant treatment records. </w:t>
      </w:r>
    </w:p>
    <w:p w14:paraId="1C35CEB1" w14:textId="77777777" w:rsidR="000223C9" w:rsidRDefault="000223C9" w:rsidP="000223C9">
      <w:pPr>
        <w:pStyle w:val="VBABodyText0"/>
        <w:rPr>
          <w:szCs w:val="24"/>
        </w:rPr>
      </w:pPr>
    </w:p>
    <w:p w14:paraId="1C971311" w14:textId="77777777" w:rsidR="000223C9" w:rsidRPr="009F7271" w:rsidRDefault="000223C9" w:rsidP="000223C9">
      <w:pPr>
        <w:pStyle w:val="VBAFirstLevelBullet"/>
        <w:numPr>
          <w:ilvl w:val="0"/>
          <w:numId w:val="0"/>
        </w:numPr>
        <w:ind w:left="360" w:hanging="270"/>
        <w:rPr>
          <w:b/>
          <w:szCs w:val="24"/>
        </w:rPr>
      </w:pPr>
      <w:r w:rsidRPr="009F7271">
        <w:rPr>
          <w:b/>
          <w:szCs w:val="24"/>
        </w:rPr>
        <w:t xml:space="preserve">CAPRI </w:t>
      </w:r>
      <w:r>
        <w:rPr>
          <w:b/>
          <w:szCs w:val="24"/>
        </w:rPr>
        <w:t>Program Tabs</w:t>
      </w:r>
    </w:p>
    <w:p w14:paraId="53644330" w14:textId="2A2FF4DA" w:rsidR="000223C9" w:rsidRDefault="002D1D19" w:rsidP="00E35C8B">
      <w:pPr>
        <w:pStyle w:val="VBABodyText0"/>
      </w:pPr>
      <w:r>
        <w:rPr>
          <w:noProof/>
        </w:rPr>
        <w:drawing>
          <wp:inline distT="0" distB="0" distL="0" distR="0" wp14:anchorId="23EC3755" wp14:editId="513D52B5">
            <wp:extent cx="6225689" cy="4182386"/>
            <wp:effectExtent l="0" t="0" r="381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47932" cy="4197329"/>
                    </a:xfrm>
                    <a:prstGeom prst="rect">
                      <a:avLst/>
                    </a:prstGeom>
                  </pic:spPr>
                </pic:pic>
              </a:graphicData>
            </a:graphic>
          </wp:inline>
        </w:drawing>
      </w:r>
    </w:p>
    <w:p w14:paraId="62B07AAC" w14:textId="77777777" w:rsidR="009E0A0F" w:rsidRDefault="009E0A0F">
      <w:pPr>
        <w:overflowPunct/>
        <w:autoSpaceDE/>
        <w:autoSpaceDN/>
        <w:adjustRightInd/>
        <w:spacing w:before="0"/>
        <w:rPr>
          <w:b/>
          <w:szCs w:val="24"/>
        </w:rPr>
      </w:pPr>
      <w:r>
        <w:rPr>
          <w:b/>
          <w:szCs w:val="24"/>
        </w:rPr>
        <w:br w:type="page"/>
      </w:r>
    </w:p>
    <w:p w14:paraId="01158B37" w14:textId="0E8A1767" w:rsidR="000223C9" w:rsidRPr="009F7271" w:rsidRDefault="000223C9" w:rsidP="000223C9">
      <w:pPr>
        <w:pStyle w:val="VBABodyText0"/>
        <w:textAlignment w:val="baseline"/>
        <w:rPr>
          <w:b/>
          <w:szCs w:val="24"/>
        </w:rPr>
      </w:pPr>
      <w:r w:rsidRPr="009F7271">
        <w:rPr>
          <w:b/>
          <w:szCs w:val="24"/>
        </w:rPr>
        <w:lastRenderedPageBreak/>
        <w:t>C&amp;P Exams</w:t>
      </w:r>
    </w:p>
    <w:p w14:paraId="328A630C" w14:textId="77777777" w:rsidR="000223C9" w:rsidRPr="00805525" w:rsidRDefault="000223C9" w:rsidP="000223C9">
      <w:pPr>
        <w:pStyle w:val="VBABodyText0"/>
        <w:textAlignment w:val="baseline"/>
        <w:rPr>
          <w:szCs w:val="24"/>
        </w:rPr>
      </w:pPr>
      <w:r w:rsidRPr="00805525">
        <w:rPr>
          <w:szCs w:val="24"/>
        </w:rPr>
        <w:t>Selection of this tab provides users with an electronic means of</w:t>
      </w:r>
    </w:p>
    <w:p w14:paraId="02068155" w14:textId="05D03EFA" w:rsidR="000223C9" w:rsidRPr="00805525" w:rsidRDefault="009E0A0F" w:rsidP="000223C9">
      <w:pPr>
        <w:pStyle w:val="VBABodyText0"/>
        <w:numPr>
          <w:ilvl w:val="0"/>
          <w:numId w:val="19"/>
        </w:numPr>
        <w:textAlignment w:val="baseline"/>
        <w:rPr>
          <w:szCs w:val="24"/>
        </w:rPr>
      </w:pPr>
      <w:r>
        <w:rPr>
          <w:szCs w:val="24"/>
        </w:rPr>
        <w:t>R</w:t>
      </w:r>
      <w:r w:rsidR="000223C9" w:rsidRPr="00805525">
        <w:rPr>
          <w:szCs w:val="24"/>
        </w:rPr>
        <w:t>equesting, modifying, canceling, and inquiring about the status of VA compensation and pension (C&amp;P) examinations, and</w:t>
      </w:r>
    </w:p>
    <w:p w14:paraId="4E9C3ACF" w14:textId="5CF649DA" w:rsidR="000223C9" w:rsidRPr="00805525" w:rsidRDefault="009E0A0F" w:rsidP="000223C9">
      <w:pPr>
        <w:pStyle w:val="VBABodyText0"/>
        <w:numPr>
          <w:ilvl w:val="0"/>
          <w:numId w:val="19"/>
        </w:numPr>
        <w:textAlignment w:val="baseline"/>
        <w:rPr>
          <w:szCs w:val="24"/>
        </w:rPr>
      </w:pPr>
      <w:r>
        <w:rPr>
          <w:szCs w:val="24"/>
        </w:rPr>
        <w:t>O</w:t>
      </w:r>
      <w:r w:rsidR="000223C9">
        <w:rPr>
          <w:szCs w:val="24"/>
        </w:rPr>
        <w:t>btaining exam reports for upload into VBMS</w:t>
      </w:r>
      <w:r w:rsidR="000223C9" w:rsidRPr="00805525">
        <w:rPr>
          <w:szCs w:val="24"/>
        </w:rPr>
        <w:t>.</w:t>
      </w:r>
    </w:p>
    <w:p w14:paraId="5A88FDBD" w14:textId="77777777" w:rsidR="000223C9" w:rsidRPr="00B53BD0" w:rsidRDefault="000223C9" w:rsidP="000223C9">
      <w:pPr>
        <w:pStyle w:val="VBABodyText0"/>
        <w:textAlignment w:val="baseline"/>
        <w:rPr>
          <w:szCs w:val="24"/>
        </w:rPr>
      </w:pPr>
      <w:r w:rsidRPr="00B53BD0">
        <w:rPr>
          <w:szCs w:val="24"/>
        </w:rPr>
        <w:t>ROs use CAPRI to electronically transmit examination requests to a VA medical center (VAMC) in lieu of using</w:t>
      </w:r>
      <w:r>
        <w:rPr>
          <w:szCs w:val="24"/>
        </w:rPr>
        <w:t xml:space="preserve"> a paper</w:t>
      </w:r>
      <w:r w:rsidRPr="00B53BD0">
        <w:rPr>
          <w:szCs w:val="24"/>
        </w:rPr>
        <w:t xml:space="preserve"> </w:t>
      </w:r>
      <w:r w:rsidRPr="00B53BD0">
        <w:rPr>
          <w:i/>
          <w:iCs/>
          <w:szCs w:val="24"/>
        </w:rPr>
        <w:t>VA Form 21-2507, Request for VA Examination</w:t>
      </w:r>
      <w:r w:rsidRPr="00B53BD0">
        <w:rPr>
          <w:szCs w:val="24"/>
        </w:rPr>
        <w:t>.</w:t>
      </w:r>
    </w:p>
    <w:p w14:paraId="547B2F59" w14:textId="77777777" w:rsidR="000223C9" w:rsidRPr="00B53BD0" w:rsidRDefault="000223C9" w:rsidP="000223C9">
      <w:pPr>
        <w:pStyle w:val="VBABodyText0"/>
        <w:textAlignment w:val="baseline"/>
        <w:rPr>
          <w:szCs w:val="24"/>
        </w:rPr>
      </w:pPr>
      <w:r w:rsidRPr="00B53BD0">
        <w:rPr>
          <w:szCs w:val="24"/>
        </w:rPr>
        <w:t> By selecting the C&amp;P EXAM tab in CAPRI, ROs may also</w:t>
      </w:r>
    </w:p>
    <w:p w14:paraId="14D4548F" w14:textId="0ED31EA3" w:rsidR="000223C9" w:rsidRPr="00B53BD0" w:rsidRDefault="009E0A0F" w:rsidP="000223C9">
      <w:pPr>
        <w:pStyle w:val="VBABodyText0"/>
        <w:numPr>
          <w:ilvl w:val="0"/>
          <w:numId w:val="18"/>
        </w:numPr>
        <w:textAlignment w:val="baseline"/>
        <w:rPr>
          <w:szCs w:val="24"/>
        </w:rPr>
      </w:pPr>
      <w:r>
        <w:rPr>
          <w:szCs w:val="24"/>
        </w:rPr>
        <w:t>V</w:t>
      </w:r>
      <w:r w:rsidR="000223C9" w:rsidRPr="00B53BD0">
        <w:rPr>
          <w:szCs w:val="24"/>
        </w:rPr>
        <w:t>iew/edit a pending request</w:t>
      </w:r>
    </w:p>
    <w:p w14:paraId="30BCA2A7" w14:textId="2301CF6E" w:rsidR="000223C9" w:rsidRPr="00B53BD0" w:rsidRDefault="009E0A0F" w:rsidP="000223C9">
      <w:pPr>
        <w:pStyle w:val="VBABodyText0"/>
        <w:numPr>
          <w:ilvl w:val="0"/>
          <w:numId w:val="18"/>
        </w:numPr>
        <w:textAlignment w:val="baseline"/>
        <w:rPr>
          <w:szCs w:val="24"/>
        </w:rPr>
      </w:pPr>
      <w:r>
        <w:rPr>
          <w:szCs w:val="24"/>
        </w:rPr>
        <w:t>C</w:t>
      </w:r>
      <w:r w:rsidR="000223C9" w:rsidRPr="00B53BD0">
        <w:rPr>
          <w:szCs w:val="24"/>
        </w:rPr>
        <w:t>ancel a request</w:t>
      </w:r>
    </w:p>
    <w:p w14:paraId="4FB8BD0E" w14:textId="3E485F5D" w:rsidR="000223C9" w:rsidRPr="00B53BD0" w:rsidRDefault="009E0A0F" w:rsidP="000223C9">
      <w:pPr>
        <w:pStyle w:val="VBABodyText0"/>
        <w:numPr>
          <w:ilvl w:val="0"/>
          <w:numId w:val="18"/>
        </w:numPr>
        <w:textAlignment w:val="baseline"/>
        <w:rPr>
          <w:szCs w:val="24"/>
        </w:rPr>
      </w:pPr>
      <w:r>
        <w:rPr>
          <w:szCs w:val="24"/>
        </w:rPr>
        <w:t>A</w:t>
      </w:r>
      <w:r w:rsidR="000223C9" w:rsidRPr="00B53BD0">
        <w:rPr>
          <w:szCs w:val="24"/>
        </w:rPr>
        <w:t>dd a new examination request</w:t>
      </w:r>
    </w:p>
    <w:p w14:paraId="7D399A7F" w14:textId="55D0C56B" w:rsidR="000223C9" w:rsidRPr="00B53BD0" w:rsidRDefault="009E0A0F" w:rsidP="000223C9">
      <w:pPr>
        <w:pStyle w:val="VBABodyText0"/>
        <w:numPr>
          <w:ilvl w:val="0"/>
          <w:numId w:val="18"/>
        </w:numPr>
        <w:textAlignment w:val="baseline"/>
        <w:rPr>
          <w:szCs w:val="24"/>
        </w:rPr>
      </w:pPr>
      <w:r>
        <w:rPr>
          <w:szCs w:val="24"/>
        </w:rPr>
        <w:t>C</w:t>
      </w:r>
      <w:r w:rsidR="000223C9" w:rsidRPr="00B53BD0">
        <w:rPr>
          <w:szCs w:val="24"/>
        </w:rPr>
        <w:t>reate status inquiry reports</w:t>
      </w:r>
    </w:p>
    <w:p w14:paraId="25E9073B" w14:textId="71E6E9A6" w:rsidR="000223C9" w:rsidRPr="00B53BD0" w:rsidRDefault="009E0A0F" w:rsidP="000223C9">
      <w:pPr>
        <w:pStyle w:val="VBABodyText0"/>
        <w:numPr>
          <w:ilvl w:val="0"/>
          <w:numId w:val="18"/>
        </w:numPr>
        <w:textAlignment w:val="baseline"/>
        <w:rPr>
          <w:szCs w:val="24"/>
        </w:rPr>
      </w:pPr>
      <w:r>
        <w:rPr>
          <w:szCs w:val="24"/>
        </w:rPr>
        <w:t>V</w:t>
      </w:r>
      <w:r w:rsidR="000223C9" w:rsidRPr="00B53BD0">
        <w:rPr>
          <w:szCs w:val="24"/>
        </w:rPr>
        <w:t>iew a completed request</w:t>
      </w:r>
    </w:p>
    <w:p w14:paraId="77C7171B" w14:textId="25877552" w:rsidR="000223C9" w:rsidRPr="00B53BD0" w:rsidRDefault="009E0A0F" w:rsidP="000223C9">
      <w:pPr>
        <w:pStyle w:val="VBABodyText0"/>
        <w:numPr>
          <w:ilvl w:val="0"/>
          <w:numId w:val="18"/>
        </w:numPr>
        <w:textAlignment w:val="baseline"/>
        <w:rPr>
          <w:szCs w:val="24"/>
        </w:rPr>
      </w:pPr>
      <w:r>
        <w:rPr>
          <w:szCs w:val="24"/>
        </w:rPr>
        <w:t>T</w:t>
      </w:r>
      <w:r w:rsidR="000223C9" w:rsidRPr="00B53BD0">
        <w:rPr>
          <w:szCs w:val="24"/>
        </w:rPr>
        <w:t>rack the progress of a pending request</w:t>
      </w:r>
    </w:p>
    <w:p w14:paraId="2BCE5B40" w14:textId="0533B101" w:rsidR="000223C9" w:rsidRPr="00B53BD0" w:rsidRDefault="009E0A0F" w:rsidP="000223C9">
      <w:pPr>
        <w:pStyle w:val="VBABodyText0"/>
        <w:numPr>
          <w:ilvl w:val="0"/>
          <w:numId w:val="18"/>
        </w:numPr>
        <w:textAlignment w:val="baseline"/>
        <w:rPr>
          <w:szCs w:val="24"/>
        </w:rPr>
      </w:pPr>
      <w:r>
        <w:rPr>
          <w:szCs w:val="24"/>
        </w:rPr>
        <w:t>N</w:t>
      </w:r>
      <w:r w:rsidR="000223C9" w:rsidRPr="00B53BD0">
        <w:rPr>
          <w:szCs w:val="24"/>
        </w:rPr>
        <w:t>otify the VAMC of an inadequate/insufficient examination, and</w:t>
      </w:r>
    </w:p>
    <w:p w14:paraId="268F6438" w14:textId="382FB97D" w:rsidR="000223C9" w:rsidRDefault="009E0A0F" w:rsidP="000223C9">
      <w:pPr>
        <w:pStyle w:val="VBABodyText0"/>
        <w:numPr>
          <w:ilvl w:val="0"/>
          <w:numId w:val="18"/>
        </w:numPr>
        <w:textAlignment w:val="baseline"/>
        <w:rPr>
          <w:szCs w:val="24"/>
        </w:rPr>
      </w:pPr>
      <w:r>
        <w:rPr>
          <w:szCs w:val="24"/>
        </w:rPr>
        <w:t>P</w:t>
      </w:r>
      <w:r w:rsidR="000223C9" w:rsidRPr="00B53BD0">
        <w:rPr>
          <w:szCs w:val="24"/>
        </w:rPr>
        <w:t>rint examination reports.</w:t>
      </w:r>
    </w:p>
    <w:p w14:paraId="6A7C7156" w14:textId="2A25ADE8" w:rsidR="009F7762" w:rsidRDefault="000223C9" w:rsidP="009F7762">
      <w:pPr>
        <w:pStyle w:val="VBABodyText0"/>
        <w:textAlignment w:val="baseline"/>
        <w:rPr>
          <w:szCs w:val="24"/>
        </w:rPr>
      </w:pPr>
      <w:r w:rsidRPr="00B53BD0">
        <w:rPr>
          <w:b/>
          <w:bCs/>
          <w:i/>
          <w:iCs/>
          <w:szCs w:val="24"/>
        </w:rPr>
        <w:t>Important</w:t>
      </w:r>
      <w:r w:rsidRPr="00B53BD0">
        <w:rPr>
          <w:szCs w:val="24"/>
        </w:rPr>
        <w:t xml:space="preserve">:  A pending examination request may </w:t>
      </w:r>
      <w:r w:rsidRPr="00B53BD0">
        <w:rPr>
          <w:i/>
          <w:iCs/>
          <w:szCs w:val="24"/>
        </w:rPr>
        <w:t>not</w:t>
      </w:r>
      <w:r w:rsidRPr="00B53BD0">
        <w:rPr>
          <w:szCs w:val="24"/>
        </w:rPr>
        <w:t xml:space="preserve"> be edited in CAPRI for the purposes of adding additional medical conditions and/or examination types that were not specified at the time of the initial request’s submission. If the need for such modification arises, RO personnel must submit a new request for any additional examinations needed to adjudicate the underlying claim.</w:t>
      </w:r>
    </w:p>
    <w:p w14:paraId="6771D23E" w14:textId="0A773F64" w:rsidR="009F7762" w:rsidRDefault="009F7762" w:rsidP="009F7762">
      <w:pPr>
        <w:pStyle w:val="VBABodyText0"/>
        <w:textAlignment w:val="baseline"/>
      </w:pPr>
      <w:r>
        <w:rPr>
          <w:szCs w:val="24"/>
        </w:rPr>
        <w:t xml:space="preserve">Please see the </w:t>
      </w:r>
      <w:r w:rsidRPr="0098462B">
        <w:rPr>
          <w:b/>
          <w:szCs w:val="24"/>
          <w:u w:val="single"/>
        </w:rPr>
        <w:t>CAPRI Exam Request Job Aid</w:t>
      </w:r>
      <w:r>
        <w:rPr>
          <w:szCs w:val="24"/>
        </w:rPr>
        <w:t xml:space="preserve"> for visual instructions regarding how to input an examination request.  </w:t>
      </w:r>
    </w:p>
    <w:p w14:paraId="0626D10F" w14:textId="77777777" w:rsidR="005B7F88" w:rsidRPr="00BA1DC7" w:rsidRDefault="005B7F88" w:rsidP="005B7F88">
      <w:pPr>
        <w:pStyle w:val="VBABodyText0"/>
        <w:rPr>
          <w:szCs w:val="24"/>
        </w:rPr>
      </w:pPr>
      <w:r w:rsidRPr="00BA1DC7">
        <w:rPr>
          <w:szCs w:val="24"/>
        </w:rPr>
        <w:t>VAMC Actions upon receipt of an exam request:</w:t>
      </w:r>
    </w:p>
    <w:p w14:paraId="1A2EE88B" w14:textId="672A8016" w:rsidR="005B7F88" w:rsidRPr="00BA1DC7" w:rsidRDefault="009E0A0F" w:rsidP="005B7F88">
      <w:pPr>
        <w:pStyle w:val="VBABodyText0"/>
        <w:numPr>
          <w:ilvl w:val="1"/>
          <w:numId w:val="25"/>
        </w:numPr>
        <w:rPr>
          <w:szCs w:val="24"/>
        </w:rPr>
      </w:pPr>
      <w:r>
        <w:rPr>
          <w:szCs w:val="24"/>
        </w:rPr>
        <w:t>S</w:t>
      </w:r>
      <w:r w:rsidR="005B7F88" w:rsidRPr="00BA1DC7">
        <w:rPr>
          <w:szCs w:val="24"/>
        </w:rPr>
        <w:t>chedule the exam(s)</w:t>
      </w:r>
    </w:p>
    <w:p w14:paraId="149BE9E6" w14:textId="4275CA6B" w:rsidR="005B7F88" w:rsidRPr="00BA1DC7" w:rsidRDefault="009E0A0F" w:rsidP="005B7F88">
      <w:pPr>
        <w:pStyle w:val="VBABodyText0"/>
        <w:numPr>
          <w:ilvl w:val="1"/>
          <w:numId w:val="25"/>
        </w:numPr>
        <w:rPr>
          <w:szCs w:val="24"/>
        </w:rPr>
      </w:pPr>
      <w:r>
        <w:rPr>
          <w:szCs w:val="24"/>
        </w:rPr>
        <w:t>G</w:t>
      </w:r>
      <w:r w:rsidR="005B7F88" w:rsidRPr="00BA1DC7">
        <w:rPr>
          <w:szCs w:val="24"/>
        </w:rPr>
        <w:t xml:space="preserve">enerate </w:t>
      </w:r>
      <w:r w:rsidR="00C33B5E">
        <w:rPr>
          <w:szCs w:val="24"/>
        </w:rPr>
        <w:t>D</w:t>
      </w:r>
      <w:r w:rsidR="005B7F88" w:rsidRPr="00BA1DC7">
        <w:rPr>
          <w:szCs w:val="24"/>
        </w:rPr>
        <w:t xml:space="preserve">isability </w:t>
      </w:r>
      <w:r w:rsidR="00C33B5E">
        <w:rPr>
          <w:szCs w:val="24"/>
        </w:rPr>
        <w:t>B</w:t>
      </w:r>
      <w:r w:rsidR="005B7F88" w:rsidRPr="00BA1DC7">
        <w:rPr>
          <w:szCs w:val="24"/>
        </w:rPr>
        <w:t xml:space="preserve">enefits </w:t>
      </w:r>
      <w:r w:rsidR="00C33B5E">
        <w:rPr>
          <w:szCs w:val="24"/>
        </w:rPr>
        <w:t>Q</w:t>
      </w:r>
      <w:r w:rsidR="005B7F88" w:rsidRPr="00BA1DC7">
        <w:rPr>
          <w:szCs w:val="24"/>
        </w:rPr>
        <w:t>uestionnaire (DBQ) unique to each exam</w:t>
      </w:r>
    </w:p>
    <w:p w14:paraId="1FA7CA8D" w14:textId="754D1090" w:rsidR="005B7F88" w:rsidRPr="00B510EC" w:rsidRDefault="009E0A0F" w:rsidP="00B510EC">
      <w:pPr>
        <w:pStyle w:val="VBABodyText0"/>
        <w:numPr>
          <w:ilvl w:val="1"/>
          <w:numId w:val="25"/>
        </w:numPr>
        <w:rPr>
          <w:szCs w:val="24"/>
        </w:rPr>
      </w:pPr>
      <w:r>
        <w:rPr>
          <w:szCs w:val="24"/>
        </w:rPr>
        <w:t>T</w:t>
      </w:r>
      <w:r w:rsidR="005B7F88" w:rsidRPr="00BA1DC7">
        <w:rPr>
          <w:szCs w:val="24"/>
        </w:rPr>
        <w:t>ransmit final exam findings back (through CAPRI)</w:t>
      </w:r>
    </w:p>
    <w:p w14:paraId="2AB1FE5E" w14:textId="77777777" w:rsidR="009E0A0F" w:rsidRDefault="009E0A0F" w:rsidP="005B7F88">
      <w:pPr>
        <w:pStyle w:val="VBABodyText0"/>
        <w:textAlignment w:val="baseline"/>
        <w:rPr>
          <w:b/>
          <w:szCs w:val="24"/>
        </w:rPr>
      </w:pPr>
    </w:p>
    <w:p w14:paraId="031239A0" w14:textId="4217EB7D" w:rsidR="005B7F88" w:rsidRPr="009F7271" w:rsidRDefault="005B7F88" w:rsidP="005B7F88">
      <w:pPr>
        <w:pStyle w:val="VBABodyText0"/>
        <w:textAlignment w:val="baseline"/>
        <w:rPr>
          <w:b/>
          <w:szCs w:val="24"/>
        </w:rPr>
      </w:pPr>
      <w:r w:rsidRPr="009F7271">
        <w:rPr>
          <w:b/>
          <w:szCs w:val="24"/>
        </w:rPr>
        <w:t>7131 Request</w:t>
      </w:r>
    </w:p>
    <w:p w14:paraId="6D395DA7" w14:textId="77777777" w:rsidR="005B7F88" w:rsidRPr="00053ED1" w:rsidRDefault="005B7F88" w:rsidP="005B7F88">
      <w:pPr>
        <w:pStyle w:val="VBABodyText0"/>
        <w:textAlignment w:val="baseline"/>
        <w:rPr>
          <w:szCs w:val="24"/>
        </w:rPr>
      </w:pPr>
      <w:r>
        <w:rPr>
          <w:szCs w:val="24"/>
        </w:rPr>
        <w:t>The 7131 Request functionality allows</w:t>
      </w:r>
      <w:r w:rsidRPr="00053ED1">
        <w:rPr>
          <w:szCs w:val="24"/>
        </w:rPr>
        <w:t xml:space="preserve"> users to </w:t>
      </w:r>
      <w:r>
        <w:rPr>
          <w:szCs w:val="24"/>
        </w:rPr>
        <w:t>obtain</w:t>
      </w:r>
      <w:r w:rsidRPr="00053ED1">
        <w:rPr>
          <w:szCs w:val="24"/>
        </w:rPr>
        <w:t xml:space="preserve"> VA records that may be archived or unavailable electronically</w:t>
      </w:r>
      <w:r>
        <w:rPr>
          <w:szCs w:val="24"/>
        </w:rPr>
        <w:t xml:space="preserve"> using CAPRI. Claims processors should always consider submitting a VA Form 10-7131 request for archived records when treatment is alleged at a VAMC prior to 2005. </w:t>
      </w:r>
    </w:p>
    <w:p w14:paraId="4CCAC828" w14:textId="77777777" w:rsidR="005B7F88" w:rsidRPr="00053ED1" w:rsidRDefault="005B7F88" w:rsidP="005B7F88">
      <w:pPr>
        <w:pStyle w:val="VBABodyText0"/>
        <w:textAlignment w:val="baseline"/>
        <w:rPr>
          <w:szCs w:val="24"/>
        </w:rPr>
      </w:pPr>
      <w:r w:rsidRPr="00053ED1">
        <w:rPr>
          <w:szCs w:val="24"/>
        </w:rPr>
        <w:t>These include:</w:t>
      </w:r>
    </w:p>
    <w:p w14:paraId="1A6D7416" w14:textId="0EF3CF84" w:rsidR="005B7F88" w:rsidRPr="00053ED1" w:rsidRDefault="009E0A0F" w:rsidP="005B7F88">
      <w:pPr>
        <w:pStyle w:val="VBABodyText0"/>
        <w:numPr>
          <w:ilvl w:val="0"/>
          <w:numId w:val="20"/>
        </w:numPr>
        <w:textAlignment w:val="baseline"/>
        <w:rPr>
          <w:szCs w:val="24"/>
        </w:rPr>
      </w:pPr>
      <w:r>
        <w:rPr>
          <w:szCs w:val="24"/>
        </w:rPr>
        <w:t>O</w:t>
      </w:r>
      <w:r w:rsidR="005B7F88" w:rsidRPr="00053ED1">
        <w:rPr>
          <w:szCs w:val="24"/>
        </w:rPr>
        <w:t>lder/retired records that do not exist in an electronic format</w:t>
      </w:r>
    </w:p>
    <w:p w14:paraId="740B2364" w14:textId="575F0C85" w:rsidR="005B7F88" w:rsidRPr="00053ED1" w:rsidRDefault="009E0A0F" w:rsidP="005B7F88">
      <w:pPr>
        <w:pStyle w:val="VBABodyText0"/>
        <w:numPr>
          <w:ilvl w:val="0"/>
          <w:numId w:val="20"/>
        </w:numPr>
        <w:textAlignment w:val="baseline"/>
        <w:rPr>
          <w:szCs w:val="24"/>
        </w:rPr>
      </w:pPr>
      <w:r>
        <w:rPr>
          <w:szCs w:val="24"/>
        </w:rPr>
        <w:t>H</w:t>
      </w:r>
      <w:r w:rsidR="005B7F88" w:rsidRPr="00053ED1">
        <w:rPr>
          <w:szCs w:val="24"/>
        </w:rPr>
        <w:t>ospital summaries</w:t>
      </w:r>
    </w:p>
    <w:p w14:paraId="6A59A465" w14:textId="2463817A" w:rsidR="005B7F88" w:rsidRPr="00053ED1" w:rsidRDefault="009E0A0F" w:rsidP="005B7F88">
      <w:pPr>
        <w:pStyle w:val="VBABodyText0"/>
        <w:numPr>
          <w:ilvl w:val="0"/>
          <w:numId w:val="20"/>
        </w:numPr>
        <w:textAlignment w:val="baseline"/>
        <w:rPr>
          <w:szCs w:val="24"/>
        </w:rPr>
      </w:pPr>
      <w:r>
        <w:rPr>
          <w:szCs w:val="24"/>
        </w:rPr>
        <w:lastRenderedPageBreak/>
        <w:t>N</w:t>
      </w:r>
      <w:r w:rsidR="005B7F88" w:rsidRPr="00053ED1">
        <w:rPr>
          <w:szCs w:val="24"/>
        </w:rPr>
        <w:t>otices of discharge</w:t>
      </w:r>
    </w:p>
    <w:p w14:paraId="0C049448" w14:textId="77777777" w:rsidR="005B7F88" w:rsidRPr="00053ED1" w:rsidRDefault="005B7F88" w:rsidP="005B7F88">
      <w:pPr>
        <w:pStyle w:val="VBABodyText0"/>
        <w:numPr>
          <w:ilvl w:val="0"/>
          <w:numId w:val="20"/>
        </w:numPr>
        <w:textAlignment w:val="baseline"/>
        <w:rPr>
          <w:szCs w:val="24"/>
        </w:rPr>
      </w:pPr>
      <w:r w:rsidRPr="00053ED1">
        <w:rPr>
          <w:szCs w:val="24"/>
        </w:rPr>
        <w:t>21-day certificates (confirming hospitalization for a period of at least 21 days)</w:t>
      </w:r>
    </w:p>
    <w:p w14:paraId="26B93C9D" w14:textId="33C28368" w:rsidR="005B7F88" w:rsidRPr="00053ED1" w:rsidRDefault="009E0A0F" w:rsidP="005B7F88">
      <w:pPr>
        <w:pStyle w:val="VBABodyText0"/>
        <w:numPr>
          <w:ilvl w:val="0"/>
          <w:numId w:val="20"/>
        </w:numPr>
        <w:textAlignment w:val="baseline"/>
        <w:rPr>
          <w:szCs w:val="24"/>
        </w:rPr>
      </w:pPr>
      <w:r>
        <w:rPr>
          <w:szCs w:val="24"/>
        </w:rPr>
        <w:t>C</w:t>
      </w:r>
      <w:r w:rsidR="005B7F88" w:rsidRPr="00053ED1">
        <w:rPr>
          <w:szCs w:val="24"/>
        </w:rPr>
        <w:t>ompetency reports</w:t>
      </w:r>
    </w:p>
    <w:p w14:paraId="2B571E31" w14:textId="480146FC" w:rsidR="005B7F88" w:rsidRPr="00053ED1" w:rsidRDefault="009E0A0F" w:rsidP="005B7F88">
      <w:pPr>
        <w:pStyle w:val="VBABodyText0"/>
        <w:numPr>
          <w:ilvl w:val="0"/>
          <w:numId w:val="20"/>
        </w:numPr>
        <w:textAlignment w:val="baseline"/>
        <w:rPr>
          <w:szCs w:val="24"/>
        </w:rPr>
      </w:pPr>
      <w:r>
        <w:rPr>
          <w:szCs w:val="24"/>
        </w:rPr>
        <w:t>A</w:t>
      </w:r>
      <w:r w:rsidR="005B7F88" w:rsidRPr="00053ED1">
        <w:rPr>
          <w:szCs w:val="24"/>
        </w:rPr>
        <w:t>dmission reports</w:t>
      </w:r>
    </w:p>
    <w:p w14:paraId="482DF865" w14:textId="71F845E6" w:rsidR="005B7F88" w:rsidRPr="00053ED1" w:rsidRDefault="009E0A0F" w:rsidP="005B7F88">
      <w:pPr>
        <w:pStyle w:val="VBABodyText0"/>
        <w:numPr>
          <w:ilvl w:val="0"/>
          <w:numId w:val="20"/>
        </w:numPr>
        <w:textAlignment w:val="baseline"/>
        <w:rPr>
          <w:szCs w:val="24"/>
        </w:rPr>
      </w:pPr>
      <w:r>
        <w:rPr>
          <w:szCs w:val="24"/>
        </w:rPr>
        <w:t>A</w:t>
      </w:r>
      <w:r w:rsidR="005B7F88" w:rsidRPr="00053ED1">
        <w:rPr>
          <w:szCs w:val="24"/>
        </w:rPr>
        <w:t>sset information, and</w:t>
      </w:r>
    </w:p>
    <w:p w14:paraId="269F162E" w14:textId="77777777" w:rsidR="005B7F88" w:rsidRPr="00053ED1" w:rsidRDefault="005B7F88" w:rsidP="005B7F88">
      <w:pPr>
        <w:pStyle w:val="VBABodyText0"/>
        <w:numPr>
          <w:ilvl w:val="0"/>
          <w:numId w:val="20"/>
        </w:numPr>
        <w:textAlignment w:val="baseline"/>
        <w:rPr>
          <w:szCs w:val="24"/>
        </w:rPr>
      </w:pPr>
      <w:r w:rsidRPr="00053ED1">
        <w:rPr>
          <w:szCs w:val="24"/>
        </w:rPr>
        <w:t xml:space="preserve">VA Form 21-2680, </w:t>
      </w:r>
      <w:r w:rsidRPr="00053ED1">
        <w:rPr>
          <w:i/>
          <w:szCs w:val="24"/>
        </w:rPr>
        <w:t>Examination for Housebound Status or Permanent Need for Regular Aid and Attendance</w:t>
      </w:r>
    </w:p>
    <w:p w14:paraId="4022B43C" w14:textId="77777777" w:rsidR="005B7F88" w:rsidRDefault="005B7F88" w:rsidP="005B7F88">
      <w:pPr>
        <w:overflowPunct/>
        <w:autoSpaceDE/>
        <w:autoSpaceDN/>
        <w:adjustRightInd/>
        <w:spacing w:before="0"/>
        <w:rPr>
          <w:b/>
          <w:szCs w:val="24"/>
          <w:u w:val="single"/>
        </w:rPr>
      </w:pPr>
    </w:p>
    <w:p w14:paraId="0E692D41" w14:textId="77777777" w:rsidR="005B7F88" w:rsidRPr="009F7271" w:rsidRDefault="005B7F88" w:rsidP="005B7F88">
      <w:pPr>
        <w:pStyle w:val="VBABodyText0"/>
        <w:textAlignment w:val="baseline"/>
        <w:rPr>
          <w:b/>
          <w:szCs w:val="24"/>
        </w:rPr>
      </w:pPr>
      <w:r w:rsidRPr="009F7271">
        <w:rPr>
          <w:b/>
          <w:szCs w:val="24"/>
        </w:rPr>
        <w:t>Reports</w:t>
      </w:r>
    </w:p>
    <w:p w14:paraId="73F9C6B7" w14:textId="77777777" w:rsidR="005B7F88" w:rsidRDefault="005B7F88" w:rsidP="005B7F88">
      <w:pPr>
        <w:pStyle w:val="VBABodyText0"/>
        <w:textAlignment w:val="baseline"/>
        <w:rPr>
          <w:szCs w:val="24"/>
        </w:rPr>
      </w:pPr>
      <w:r>
        <w:rPr>
          <w:szCs w:val="24"/>
        </w:rPr>
        <w:t>This s</w:t>
      </w:r>
      <w:r w:rsidRPr="00053ED1">
        <w:rPr>
          <w:szCs w:val="24"/>
        </w:rPr>
        <w:t>election allows the user</w:t>
      </w:r>
      <w:r>
        <w:rPr>
          <w:szCs w:val="24"/>
        </w:rPr>
        <w:t>s</w:t>
      </w:r>
      <w:r w:rsidRPr="00053ED1">
        <w:rPr>
          <w:szCs w:val="24"/>
        </w:rPr>
        <w:t xml:space="preserve"> to</w:t>
      </w:r>
      <w:r>
        <w:rPr>
          <w:szCs w:val="24"/>
        </w:rPr>
        <w:t>:</w:t>
      </w:r>
    </w:p>
    <w:p w14:paraId="50494BD9" w14:textId="06F8EAD6" w:rsidR="005B7F88" w:rsidRPr="00B53BD0" w:rsidRDefault="009E0A0F" w:rsidP="005B7F88">
      <w:pPr>
        <w:pStyle w:val="VBABodyText0"/>
        <w:numPr>
          <w:ilvl w:val="0"/>
          <w:numId w:val="21"/>
        </w:numPr>
        <w:textAlignment w:val="baseline"/>
        <w:rPr>
          <w:szCs w:val="24"/>
        </w:rPr>
      </w:pPr>
      <w:r>
        <w:rPr>
          <w:szCs w:val="24"/>
        </w:rPr>
        <w:t>I</w:t>
      </w:r>
      <w:r w:rsidR="005B7F88" w:rsidRPr="00B53BD0">
        <w:rPr>
          <w:szCs w:val="24"/>
        </w:rPr>
        <w:t xml:space="preserve">nquire about a specific Veteran’s </w:t>
      </w:r>
    </w:p>
    <w:p w14:paraId="26EF96EE" w14:textId="0077DAE8" w:rsidR="005B7F88" w:rsidRPr="00B53BD0" w:rsidRDefault="009E0A0F" w:rsidP="005B7F88">
      <w:pPr>
        <w:pStyle w:val="VBABodyText0"/>
        <w:numPr>
          <w:ilvl w:val="1"/>
          <w:numId w:val="21"/>
        </w:numPr>
        <w:textAlignment w:val="baseline"/>
        <w:rPr>
          <w:szCs w:val="24"/>
        </w:rPr>
      </w:pPr>
      <w:r>
        <w:rPr>
          <w:szCs w:val="24"/>
        </w:rPr>
        <w:t>D</w:t>
      </w:r>
      <w:r w:rsidR="005B7F88" w:rsidRPr="00B53BD0">
        <w:rPr>
          <w:szCs w:val="24"/>
        </w:rPr>
        <w:t>emographics</w:t>
      </w:r>
    </w:p>
    <w:p w14:paraId="507DECCB" w14:textId="74E2DBF5" w:rsidR="005B7F88" w:rsidRPr="00B53BD0" w:rsidRDefault="009E0A0F" w:rsidP="005B7F88">
      <w:pPr>
        <w:pStyle w:val="VBABodyText0"/>
        <w:numPr>
          <w:ilvl w:val="1"/>
          <w:numId w:val="21"/>
        </w:numPr>
        <w:textAlignment w:val="baseline"/>
        <w:rPr>
          <w:szCs w:val="24"/>
        </w:rPr>
      </w:pPr>
      <w:r>
        <w:rPr>
          <w:szCs w:val="24"/>
        </w:rPr>
        <w:t>E</w:t>
      </w:r>
      <w:r w:rsidR="005B7F88" w:rsidRPr="00B53BD0">
        <w:rPr>
          <w:szCs w:val="24"/>
        </w:rPr>
        <w:t>ligibility for treatment, and</w:t>
      </w:r>
    </w:p>
    <w:p w14:paraId="09F21AC4" w14:textId="672F4657" w:rsidR="005B7F88" w:rsidRPr="00B53BD0" w:rsidRDefault="009E0A0F" w:rsidP="005B7F88">
      <w:pPr>
        <w:pStyle w:val="VBABodyText0"/>
        <w:numPr>
          <w:ilvl w:val="1"/>
          <w:numId w:val="21"/>
        </w:numPr>
        <w:textAlignment w:val="baseline"/>
        <w:rPr>
          <w:szCs w:val="24"/>
        </w:rPr>
      </w:pPr>
      <w:r>
        <w:rPr>
          <w:szCs w:val="24"/>
        </w:rPr>
        <w:t>I</w:t>
      </w:r>
      <w:r w:rsidR="005B7F88" w:rsidRPr="00B53BD0">
        <w:rPr>
          <w:szCs w:val="24"/>
        </w:rPr>
        <w:t>npatient admissions</w:t>
      </w:r>
    </w:p>
    <w:p w14:paraId="27F97DB6" w14:textId="4AFDD648" w:rsidR="005B7F88" w:rsidRPr="00B53BD0" w:rsidRDefault="009E0A0F" w:rsidP="005B7F88">
      <w:pPr>
        <w:pStyle w:val="VBABodyText0"/>
        <w:numPr>
          <w:ilvl w:val="0"/>
          <w:numId w:val="21"/>
        </w:numPr>
        <w:textAlignment w:val="baseline"/>
        <w:rPr>
          <w:szCs w:val="24"/>
        </w:rPr>
      </w:pPr>
      <w:r>
        <w:rPr>
          <w:szCs w:val="24"/>
        </w:rPr>
        <w:t>D</w:t>
      </w:r>
      <w:r w:rsidR="005B7F88" w:rsidRPr="00B53BD0">
        <w:rPr>
          <w:szCs w:val="24"/>
        </w:rPr>
        <w:t>etermine whether a Veteran has been treated at another VHA facility</w:t>
      </w:r>
    </w:p>
    <w:p w14:paraId="295884E9" w14:textId="3DE9CD0D" w:rsidR="005B7F88" w:rsidRPr="00B53BD0" w:rsidRDefault="009E0A0F" w:rsidP="005B7F88">
      <w:pPr>
        <w:pStyle w:val="VBABodyText0"/>
        <w:numPr>
          <w:ilvl w:val="0"/>
          <w:numId w:val="21"/>
        </w:numPr>
        <w:textAlignment w:val="baseline"/>
        <w:rPr>
          <w:szCs w:val="24"/>
        </w:rPr>
      </w:pPr>
      <w:r>
        <w:rPr>
          <w:szCs w:val="24"/>
        </w:rPr>
        <w:t>R</w:t>
      </w:r>
      <w:r w:rsidR="005B7F88" w:rsidRPr="00B53BD0">
        <w:rPr>
          <w:szCs w:val="24"/>
        </w:rPr>
        <w:t>eview registration and profile data, and</w:t>
      </w:r>
    </w:p>
    <w:p w14:paraId="43EFB7A9" w14:textId="668E309F" w:rsidR="005B7F88" w:rsidRPr="00B53BD0" w:rsidRDefault="009E0A0F" w:rsidP="005B7F88">
      <w:pPr>
        <w:pStyle w:val="VBABodyText0"/>
        <w:numPr>
          <w:ilvl w:val="0"/>
          <w:numId w:val="21"/>
        </w:numPr>
        <w:textAlignment w:val="baseline"/>
        <w:rPr>
          <w:szCs w:val="24"/>
        </w:rPr>
      </w:pPr>
      <w:r>
        <w:rPr>
          <w:szCs w:val="24"/>
        </w:rPr>
        <w:t>O</w:t>
      </w:r>
      <w:r w:rsidR="005B7F88" w:rsidRPr="00B53BD0">
        <w:rPr>
          <w:szCs w:val="24"/>
        </w:rPr>
        <w:t>btain surgery reports</w:t>
      </w:r>
    </w:p>
    <w:p w14:paraId="5E65A024" w14:textId="77777777" w:rsidR="005B7F88" w:rsidRPr="009E0A0F" w:rsidRDefault="005B7F88" w:rsidP="005B7F88">
      <w:pPr>
        <w:pStyle w:val="VBABodyText0"/>
        <w:textAlignment w:val="baseline"/>
        <w:rPr>
          <w:b/>
          <w:szCs w:val="24"/>
          <w:u w:val="single"/>
        </w:rPr>
      </w:pPr>
    </w:p>
    <w:p w14:paraId="7BBD656F" w14:textId="77777777" w:rsidR="005B7F88" w:rsidRPr="00B514CA" w:rsidRDefault="005B7F88" w:rsidP="005B7F88">
      <w:pPr>
        <w:pStyle w:val="VBABodyText0"/>
        <w:textAlignment w:val="baseline"/>
        <w:rPr>
          <w:b/>
          <w:szCs w:val="24"/>
        </w:rPr>
      </w:pPr>
      <w:r w:rsidRPr="00B514CA">
        <w:rPr>
          <w:b/>
          <w:szCs w:val="24"/>
        </w:rPr>
        <w:t>Admin</w:t>
      </w:r>
    </w:p>
    <w:p w14:paraId="2BE943CB" w14:textId="77777777" w:rsidR="005B7F88" w:rsidRPr="00B53BD0" w:rsidRDefault="005B7F88" w:rsidP="005B7F88">
      <w:pPr>
        <w:pStyle w:val="VBABodyText0"/>
        <w:textAlignment w:val="baseline"/>
        <w:rPr>
          <w:szCs w:val="24"/>
        </w:rPr>
      </w:pPr>
      <w:r w:rsidRPr="00B53BD0">
        <w:rPr>
          <w:szCs w:val="24"/>
        </w:rPr>
        <w:t>Selection of this tab allows users to view</w:t>
      </w:r>
    </w:p>
    <w:p w14:paraId="2EDA8EF3" w14:textId="36884907" w:rsidR="005B7F88" w:rsidRPr="00B53BD0" w:rsidRDefault="009E0A0F" w:rsidP="005B7F88">
      <w:pPr>
        <w:pStyle w:val="VBABodyText0"/>
        <w:numPr>
          <w:ilvl w:val="0"/>
          <w:numId w:val="22"/>
        </w:numPr>
        <w:textAlignment w:val="baseline"/>
        <w:rPr>
          <w:szCs w:val="24"/>
        </w:rPr>
      </w:pPr>
      <w:r>
        <w:rPr>
          <w:szCs w:val="24"/>
        </w:rPr>
        <w:t>P</w:t>
      </w:r>
      <w:r w:rsidR="005B7F88" w:rsidRPr="00B53BD0">
        <w:rPr>
          <w:szCs w:val="24"/>
        </w:rPr>
        <w:t>ermanent and temporary addresses VHA records show for a specific Veteran</w:t>
      </w:r>
    </w:p>
    <w:p w14:paraId="11AACFB4" w14:textId="7B8874F8" w:rsidR="005B7F88" w:rsidRPr="00B53BD0" w:rsidRDefault="005B7F88" w:rsidP="005B7F88">
      <w:pPr>
        <w:pStyle w:val="VBABodyText0"/>
        <w:numPr>
          <w:ilvl w:val="0"/>
          <w:numId w:val="22"/>
        </w:numPr>
        <w:textAlignment w:val="baseline"/>
        <w:rPr>
          <w:szCs w:val="24"/>
        </w:rPr>
      </w:pPr>
      <w:r w:rsidRPr="00B53BD0">
        <w:rPr>
          <w:szCs w:val="24"/>
        </w:rPr>
        <w:t>Veteran’s past and future appointments, and</w:t>
      </w:r>
    </w:p>
    <w:p w14:paraId="60EEF48B" w14:textId="28D058B8" w:rsidR="005B7F88" w:rsidRPr="00B53BD0" w:rsidRDefault="009E0A0F" w:rsidP="005B7F88">
      <w:pPr>
        <w:pStyle w:val="VBABodyText0"/>
        <w:numPr>
          <w:ilvl w:val="0"/>
          <w:numId w:val="22"/>
        </w:numPr>
        <w:textAlignment w:val="baseline"/>
        <w:rPr>
          <w:szCs w:val="24"/>
        </w:rPr>
      </w:pPr>
      <w:r>
        <w:rPr>
          <w:szCs w:val="24"/>
        </w:rPr>
        <w:t>D</w:t>
      </w:r>
      <w:r w:rsidR="005B7F88" w:rsidRPr="00B53BD0">
        <w:rPr>
          <w:szCs w:val="24"/>
        </w:rPr>
        <w:t>ates of a Veteran’s inpatient admissions.</w:t>
      </w:r>
    </w:p>
    <w:p w14:paraId="4A2875A0" w14:textId="77777777" w:rsidR="005B7F88" w:rsidRPr="009E0A0F" w:rsidRDefault="005B7F88" w:rsidP="005B7F88">
      <w:pPr>
        <w:pStyle w:val="VBABodyText0"/>
        <w:textAlignment w:val="baseline"/>
        <w:rPr>
          <w:b/>
          <w:szCs w:val="24"/>
          <w:u w:val="single"/>
        </w:rPr>
      </w:pPr>
    </w:p>
    <w:p w14:paraId="0D356201" w14:textId="77777777" w:rsidR="005B7F88" w:rsidRPr="00B514CA" w:rsidRDefault="005B7F88" w:rsidP="005B7F88">
      <w:pPr>
        <w:pStyle w:val="VBABodyText0"/>
        <w:textAlignment w:val="baseline"/>
        <w:rPr>
          <w:b/>
          <w:szCs w:val="24"/>
        </w:rPr>
      </w:pPr>
      <w:r w:rsidRPr="00B514CA">
        <w:rPr>
          <w:b/>
          <w:szCs w:val="24"/>
        </w:rPr>
        <w:t>Health Summaries</w:t>
      </w:r>
    </w:p>
    <w:p w14:paraId="53FD82E6" w14:textId="77777777" w:rsidR="005B7F88" w:rsidRPr="00B53BD0" w:rsidRDefault="005B7F88" w:rsidP="005B7F88">
      <w:pPr>
        <w:pStyle w:val="VBABodyText0"/>
        <w:textAlignment w:val="baseline"/>
        <w:rPr>
          <w:szCs w:val="24"/>
        </w:rPr>
      </w:pPr>
      <w:r w:rsidRPr="00B53BD0">
        <w:rPr>
          <w:szCs w:val="24"/>
        </w:rPr>
        <w:t>Selection of this tab provides users with various customized health summaries, including</w:t>
      </w:r>
    </w:p>
    <w:p w14:paraId="3F9396C8" w14:textId="77777777" w:rsidR="005B7F88" w:rsidRPr="00B53BD0" w:rsidRDefault="005B7F88" w:rsidP="005B7F88">
      <w:pPr>
        <w:pStyle w:val="VBABodyText0"/>
        <w:numPr>
          <w:ilvl w:val="0"/>
          <w:numId w:val="23"/>
        </w:numPr>
        <w:textAlignment w:val="baseline"/>
        <w:rPr>
          <w:szCs w:val="24"/>
        </w:rPr>
      </w:pPr>
      <w:r w:rsidRPr="00B53BD0">
        <w:rPr>
          <w:i/>
          <w:iCs/>
          <w:szCs w:val="24"/>
        </w:rPr>
        <w:t>Inpatient Health Summary</w:t>
      </w:r>
    </w:p>
    <w:p w14:paraId="1C0C5FB5" w14:textId="77777777" w:rsidR="005B7F88" w:rsidRPr="00B53BD0" w:rsidRDefault="005B7F88" w:rsidP="005B7F88">
      <w:pPr>
        <w:pStyle w:val="VBABodyText0"/>
        <w:numPr>
          <w:ilvl w:val="0"/>
          <w:numId w:val="23"/>
        </w:numPr>
        <w:textAlignment w:val="baseline"/>
        <w:rPr>
          <w:szCs w:val="24"/>
        </w:rPr>
      </w:pPr>
      <w:r w:rsidRPr="00B53BD0">
        <w:rPr>
          <w:i/>
          <w:iCs/>
          <w:szCs w:val="24"/>
        </w:rPr>
        <w:t>Outpatient Health Summary</w:t>
      </w:r>
    </w:p>
    <w:p w14:paraId="21C06F8F" w14:textId="77777777" w:rsidR="005B7F88" w:rsidRPr="00B53BD0" w:rsidRDefault="005B7F88" w:rsidP="005B7F88">
      <w:pPr>
        <w:pStyle w:val="VBABodyText0"/>
        <w:numPr>
          <w:ilvl w:val="0"/>
          <w:numId w:val="23"/>
        </w:numPr>
        <w:textAlignment w:val="baseline"/>
        <w:rPr>
          <w:szCs w:val="24"/>
        </w:rPr>
      </w:pPr>
      <w:r w:rsidRPr="00B53BD0">
        <w:rPr>
          <w:i/>
          <w:iCs/>
          <w:szCs w:val="24"/>
        </w:rPr>
        <w:t>Medication Profile</w:t>
      </w:r>
      <w:r w:rsidRPr="00B53BD0">
        <w:rPr>
          <w:szCs w:val="24"/>
        </w:rPr>
        <w:t>, and</w:t>
      </w:r>
    </w:p>
    <w:p w14:paraId="6E847B64" w14:textId="47365928" w:rsidR="005B7F88" w:rsidRPr="00B53BD0" w:rsidRDefault="005B7F88" w:rsidP="005B7F88">
      <w:pPr>
        <w:pStyle w:val="VBABodyText0"/>
        <w:numPr>
          <w:ilvl w:val="0"/>
          <w:numId w:val="23"/>
        </w:numPr>
        <w:textAlignment w:val="baseline"/>
        <w:rPr>
          <w:szCs w:val="24"/>
        </w:rPr>
      </w:pPr>
      <w:r w:rsidRPr="00B53BD0">
        <w:rPr>
          <w:i/>
          <w:iCs/>
          <w:szCs w:val="24"/>
        </w:rPr>
        <w:t>Ad Hoc Report</w:t>
      </w:r>
    </w:p>
    <w:p w14:paraId="6B7E9F3D" w14:textId="77777777" w:rsidR="005B7F88" w:rsidRPr="00DB39D0" w:rsidRDefault="005B7F88" w:rsidP="005B7F88">
      <w:pPr>
        <w:pStyle w:val="VBABodyText0"/>
        <w:textAlignment w:val="baseline"/>
        <w:rPr>
          <w:sz w:val="16"/>
          <w:szCs w:val="24"/>
        </w:rPr>
      </w:pPr>
    </w:p>
    <w:p w14:paraId="5FC26A5D" w14:textId="77777777" w:rsidR="009E0A0F" w:rsidRDefault="009E0A0F" w:rsidP="005B7F88">
      <w:pPr>
        <w:pStyle w:val="VBABodyText0"/>
        <w:textAlignment w:val="baseline"/>
        <w:rPr>
          <w:b/>
          <w:szCs w:val="24"/>
        </w:rPr>
      </w:pPr>
    </w:p>
    <w:p w14:paraId="3BB409C3" w14:textId="77777777" w:rsidR="009E0A0F" w:rsidRDefault="009E0A0F" w:rsidP="005B7F88">
      <w:pPr>
        <w:pStyle w:val="VBABodyText0"/>
        <w:textAlignment w:val="baseline"/>
        <w:rPr>
          <w:b/>
          <w:szCs w:val="24"/>
        </w:rPr>
      </w:pPr>
    </w:p>
    <w:p w14:paraId="73AFE75C" w14:textId="04E75CA1" w:rsidR="005B7F88" w:rsidRPr="00B514CA" w:rsidRDefault="005B7F88" w:rsidP="005B7F88">
      <w:pPr>
        <w:pStyle w:val="VBABodyText0"/>
        <w:textAlignment w:val="baseline"/>
        <w:rPr>
          <w:b/>
          <w:szCs w:val="24"/>
        </w:rPr>
      </w:pPr>
      <w:r w:rsidRPr="00B514CA">
        <w:rPr>
          <w:b/>
          <w:szCs w:val="24"/>
        </w:rPr>
        <w:lastRenderedPageBreak/>
        <w:t>Clinical Documents</w:t>
      </w:r>
    </w:p>
    <w:p w14:paraId="3E4BAC88" w14:textId="004E7D53" w:rsidR="005B7F88" w:rsidRPr="007E0251" w:rsidRDefault="005B7F88" w:rsidP="005B7F88">
      <w:pPr>
        <w:rPr>
          <w:szCs w:val="24"/>
        </w:rPr>
      </w:pPr>
      <w:r w:rsidRPr="007E0251">
        <w:rPr>
          <w:szCs w:val="24"/>
        </w:rPr>
        <w:t>Selection of this tab allows users to search and view a Veteran’s clinical documents. Clinical documents are organized by category and accessible from the following tabs, which appear at the bottom of the screen:</w:t>
      </w:r>
    </w:p>
    <w:p w14:paraId="7826BDD6" w14:textId="77777777" w:rsidR="005B7F88" w:rsidRPr="007E0251" w:rsidRDefault="005B7F88" w:rsidP="005B7F88">
      <w:pPr>
        <w:pStyle w:val="ListParagraph"/>
        <w:numPr>
          <w:ilvl w:val="0"/>
          <w:numId w:val="24"/>
        </w:numPr>
        <w:rPr>
          <w:szCs w:val="24"/>
        </w:rPr>
      </w:pPr>
      <w:r w:rsidRPr="007E0251">
        <w:rPr>
          <w:szCs w:val="24"/>
        </w:rPr>
        <w:t>NOTES (progress notes)</w:t>
      </w:r>
    </w:p>
    <w:p w14:paraId="014DB22F" w14:textId="77777777" w:rsidR="005B7F88" w:rsidRPr="007E0251" w:rsidRDefault="005B7F88" w:rsidP="005B7F88">
      <w:pPr>
        <w:pStyle w:val="ListParagraph"/>
        <w:numPr>
          <w:ilvl w:val="0"/>
          <w:numId w:val="24"/>
        </w:numPr>
        <w:rPr>
          <w:szCs w:val="24"/>
        </w:rPr>
      </w:pPr>
      <w:r w:rsidRPr="007E0251">
        <w:rPr>
          <w:szCs w:val="24"/>
        </w:rPr>
        <w:t>DISCHARGE SUMMARIES</w:t>
      </w:r>
    </w:p>
    <w:p w14:paraId="1CB956DF" w14:textId="77777777" w:rsidR="005B7F88" w:rsidRPr="007E0251" w:rsidRDefault="005B7F88" w:rsidP="005B7F88">
      <w:pPr>
        <w:pStyle w:val="ListParagraph"/>
        <w:numPr>
          <w:ilvl w:val="0"/>
          <w:numId w:val="24"/>
        </w:numPr>
        <w:rPr>
          <w:szCs w:val="24"/>
        </w:rPr>
      </w:pPr>
      <w:r w:rsidRPr="007E0251">
        <w:rPr>
          <w:szCs w:val="24"/>
        </w:rPr>
        <w:t>CONSULTS</w:t>
      </w:r>
    </w:p>
    <w:p w14:paraId="0D46596C" w14:textId="77777777" w:rsidR="005B7F88" w:rsidRPr="007E0251" w:rsidRDefault="005B7F88" w:rsidP="005B7F88">
      <w:pPr>
        <w:pStyle w:val="ListParagraph"/>
        <w:numPr>
          <w:ilvl w:val="0"/>
          <w:numId w:val="24"/>
        </w:numPr>
        <w:rPr>
          <w:szCs w:val="24"/>
        </w:rPr>
      </w:pPr>
      <w:r w:rsidRPr="007E0251">
        <w:rPr>
          <w:szCs w:val="24"/>
        </w:rPr>
        <w:t>VITALS</w:t>
      </w:r>
    </w:p>
    <w:p w14:paraId="5EE129E2" w14:textId="77777777" w:rsidR="005B7F88" w:rsidRPr="007E0251" w:rsidRDefault="005B7F88" w:rsidP="005B7F88">
      <w:pPr>
        <w:pStyle w:val="ListParagraph"/>
        <w:numPr>
          <w:ilvl w:val="0"/>
          <w:numId w:val="24"/>
        </w:numPr>
        <w:rPr>
          <w:szCs w:val="24"/>
        </w:rPr>
      </w:pPr>
      <w:r w:rsidRPr="007E0251">
        <w:rPr>
          <w:szCs w:val="24"/>
        </w:rPr>
        <w:t>MEDS</w:t>
      </w:r>
    </w:p>
    <w:p w14:paraId="7F10BAA5" w14:textId="77777777" w:rsidR="005B7F88" w:rsidRPr="007E0251" w:rsidRDefault="005B7F88" w:rsidP="005B7F88">
      <w:pPr>
        <w:pStyle w:val="ListParagraph"/>
        <w:numPr>
          <w:ilvl w:val="0"/>
          <w:numId w:val="24"/>
        </w:numPr>
        <w:rPr>
          <w:szCs w:val="24"/>
        </w:rPr>
      </w:pPr>
      <w:r w:rsidRPr="007E0251">
        <w:rPr>
          <w:szCs w:val="24"/>
        </w:rPr>
        <w:t>LABS</w:t>
      </w:r>
    </w:p>
    <w:p w14:paraId="3FD557E8" w14:textId="77777777" w:rsidR="005B7F88" w:rsidRPr="007E0251" w:rsidRDefault="005B7F88" w:rsidP="005B7F88">
      <w:pPr>
        <w:pStyle w:val="ListParagraph"/>
        <w:numPr>
          <w:ilvl w:val="0"/>
          <w:numId w:val="24"/>
        </w:numPr>
        <w:rPr>
          <w:szCs w:val="24"/>
        </w:rPr>
      </w:pPr>
      <w:r w:rsidRPr="007E0251">
        <w:rPr>
          <w:szCs w:val="24"/>
        </w:rPr>
        <w:t>IMAGING (X-rays, magnetic resonance imaging (MRI), computer axial tomography (CT))</w:t>
      </w:r>
    </w:p>
    <w:p w14:paraId="769A44CE" w14:textId="77777777" w:rsidR="005B7F88" w:rsidRPr="007E0251" w:rsidRDefault="005B7F88" w:rsidP="005B7F88">
      <w:pPr>
        <w:pStyle w:val="ListParagraph"/>
        <w:numPr>
          <w:ilvl w:val="0"/>
          <w:numId w:val="24"/>
        </w:numPr>
        <w:rPr>
          <w:szCs w:val="24"/>
        </w:rPr>
      </w:pPr>
      <w:r w:rsidRPr="007E0251">
        <w:rPr>
          <w:szCs w:val="24"/>
        </w:rPr>
        <w:t>DIET</w:t>
      </w:r>
    </w:p>
    <w:p w14:paraId="174E97C3" w14:textId="77777777" w:rsidR="005B7F88" w:rsidRPr="007E0251" w:rsidRDefault="005B7F88" w:rsidP="005B7F88">
      <w:pPr>
        <w:pStyle w:val="ListParagraph"/>
        <w:numPr>
          <w:ilvl w:val="0"/>
          <w:numId w:val="24"/>
        </w:numPr>
        <w:rPr>
          <w:szCs w:val="24"/>
        </w:rPr>
      </w:pPr>
      <w:r w:rsidRPr="007E0251">
        <w:rPr>
          <w:szCs w:val="24"/>
        </w:rPr>
        <w:t>NUTRITIONAL ASSESSMENT</w:t>
      </w:r>
    </w:p>
    <w:p w14:paraId="3D20D04F" w14:textId="77777777" w:rsidR="005B7F88" w:rsidRPr="007E0251" w:rsidRDefault="005B7F88" w:rsidP="005B7F88">
      <w:pPr>
        <w:pStyle w:val="ListParagraph"/>
        <w:numPr>
          <w:ilvl w:val="0"/>
          <w:numId w:val="24"/>
        </w:numPr>
        <w:rPr>
          <w:szCs w:val="24"/>
        </w:rPr>
      </w:pPr>
      <w:r w:rsidRPr="007E0251">
        <w:rPr>
          <w:szCs w:val="24"/>
        </w:rPr>
        <w:t>ORDER SUMMARY</w:t>
      </w:r>
    </w:p>
    <w:p w14:paraId="2EE43094" w14:textId="77777777" w:rsidR="005B7F88" w:rsidRPr="007E0251" w:rsidRDefault="005B7F88" w:rsidP="005B7F88">
      <w:pPr>
        <w:pStyle w:val="ListParagraph"/>
        <w:numPr>
          <w:ilvl w:val="0"/>
          <w:numId w:val="24"/>
        </w:numPr>
        <w:rPr>
          <w:szCs w:val="24"/>
        </w:rPr>
      </w:pPr>
      <w:r w:rsidRPr="007E0251">
        <w:rPr>
          <w:szCs w:val="24"/>
        </w:rPr>
        <w:t>PROCEDURES (Holter monitor, echocardiogram, stress test, etc.), and</w:t>
      </w:r>
    </w:p>
    <w:p w14:paraId="03287B5B" w14:textId="77777777" w:rsidR="005B7F88" w:rsidRDefault="005B7F88" w:rsidP="005B7F88">
      <w:pPr>
        <w:pStyle w:val="ListParagraph"/>
        <w:numPr>
          <w:ilvl w:val="0"/>
          <w:numId w:val="24"/>
        </w:numPr>
        <w:rPr>
          <w:szCs w:val="24"/>
        </w:rPr>
      </w:pPr>
      <w:r>
        <w:rPr>
          <w:szCs w:val="24"/>
        </w:rPr>
        <w:t>PROBLEM LIST</w:t>
      </w:r>
    </w:p>
    <w:p w14:paraId="43110084" w14:textId="77777777" w:rsidR="005B7F88" w:rsidRPr="00DB39D0" w:rsidRDefault="005B7F88" w:rsidP="005B7F88">
      <w:pPr>
        <w:pStyle w:val="ListParagraph"/>
        <w:rPr>
          <w:sz w:val="10"/>
          <w:szCs w:val="24"/>
        </w:rPr>
      </w:pPr>
    </w:p>
    <w:p w14:paraId="2E8674E8" w14:textId="16B4F915" w:rsidR="005B7F88" w:rsidRDefault="009E4797" w:rsidP="005B7F88">
      <w:pPr>
        <w:rPr>
          <w:b/>
          <w:szCs w:val="24"/>
        </w:rPr>
      </w:pPr>
      <w:r>
        <w:rPr>
          <w:b/>
          <w:szCs w:val="24"/>
        </w:rPr>
        <w:t>Joint Legacy Viewer (JLV)</w:t>
      </w:r>
    </w:p>
    <w:p w14:paraId="773FA918" w14:textId="77777777" w:rsidR="005B7F88" w:rsidRPr="00DB39D0" w:rsidRDefault="005B7F88" w:rsidP="005B7F88">
      <w:pPr>
        <w:rPr>
          <w:b/>
          <w:sz w:val="12"/>
          <w:szCs w:val="24"/>
        </w:rPr>
      </w:pPr>
    </w:p>
    <w:p w14:paraId="7D89D747" w14:textId="34FF28A8" w:rsidR="003374AF" w:rsidRDefault="009E4797" w:rsidP="003374AF">
      <w:pPr>
        <w:pStyle w:val="CommentText"/>
      </w:pPr>
      <w:r>
        <w:rPr>
          <w:szCs w:val="24"/>
        </w:rPr>
        <w:t>JLV can be used to view Department of Defense (DoD) and Military Treatment Facilities in addition to VAMC records.</w:t>
      </w:r>
      <w:r w:rsidR="003374AF" w:rsidRPr="003374AF">
        <w:t xml:space="preserve"> </w:t>
      </w:r>
      <w:r w:rsidR="003374AF">
        <w:t>For more information on JLV, please see the help section within JLV.</w:t>
      </w:r>
    </w:p>
    <w:p w14:paraId="1EEB9CBD" w14:textId="1C9F252C" w:rsidR="007A5600" w:rsidRDefault="007A5600" w:rsidP="00E35C8B">
      <w:pPr>
        <w:pStyle w:val="VBABodyText0"/>
        <w:rPr>
          <w:rFonts w:ascii="Times New Roman Bold" w:hAnsi="Times New Roman Bold"/>
          <w:sz w:val="32"/>
          <w:szCs w:val="32"/>
        </w:rPr>
      </w:pPr>
      <w:r>
        <w:br w:type="page"/>
      </w:r>
    </w:p>
    <w:p w14:paraId="1EEB9CBE" w14:textId="1FC09763" w:rsidR="007A5600" w:rsidRPr="005B7F88" w:rsidRDefault="000B44D3">
      <w:pPr>
        <w:pStyle w:val="VBATopicHeading1"/>
      </w:pPr>
      <w:bookmarkStart w:id="12" w:name="_Toc520464864"/>
      <w:r w:rsidRPr="005B7F88">
        <w:lastRenderedPageBreak/>
        <w:t xml:space="preserve">Topic 3: </w:t>
      </w:r>
      <w:r w:rsidR="005B7F88" w:rsidRPr="005B7F88">
        <w:t xml:space="preserve">Selecting and Storing Records </w:t>
      </w:r>
      <w:r w:rsidR="000575F3">
        <w:t>f</w:t>
      </w:r>
      <w:r w:rsidR="005B7F88" w:rsidRPr="005B7F88">
        <w:t>rom CAPRI</w:t>
      </w:r>
      <w:bookmarkEnd w:id="12"/>
    </w:p>
    <w:p w14:paraId="4DB1B660" w14:textId="55B7B9FA" w:rsidR="004038AA" w:rsidRPr="0032620A" w:rsidRDefault="004038AA" w:rsidP="004038AA">
      <w:pPr>
        <w:overflowPunct/>
        <w:autoSpaceDE/>
        <w:autoSpaceDN/>
        <w:adjustRightInd/>
        <w:spacing w:before="0"/>
        <w:rPr>
          <w:szCs w:val="24"/>
        </w:rPr>
      </w:pPr>
      <w:r w:rsidRPr="0032620A">
        <w:rPr>
          <w:szCs w:val="24"/>
        </w:rPr>
        <w:t xml:space="preserve">If medical evidence relevant to a pending issue are available electronically through </w:t>
      </w:r>
      <w:r w:rsidR="001017D2" w:rsidRPr="0032620A">
        <w:rPr>
          <w:szCs w:val="24"/>
        </w:rPr>
        <w:t>CAPRI,</w:t>
      </w:r>
      <w:r w:rsidRPr="0032620A">
        <w:rPr>
          <w:szCs w:val="24"/>
        </w:rPr>
        <w:t xml:space="preserve"> the records must be added to the claims folder.</w:t>
      </w:r>
    </w:p>
    <w:p w14:paraId="35AE6C19" w14:textId="77777777" w:rsidR="004038AA" w:rsidRPr="0032620A" w:rsidRDefault="004038AA" w:rsidP="004038AA">
      <w:pPr>
        <w:rPr>
          <w:szCs w:val="24"/>
        </w:rPr>
      </w:pPr>
      <w:r w:rsidRPr="0032620A">
        <w:rPr>
          <w:szCs w:val="24"/>
        </w:rPr>
        <w:t>A claims processor can create a single collection of pertinent medical records with the CAPRI Report Builder and save the selected records as a portable document format (PDF) document with Adobe PDF or MS Word and upload the records into VBMS Documents folder using the Upload Document function.</w:t>
      </w:r>
    </w:p>
    <w:p w14:paraId="7F75D225" w14:textId="144073C2" w:rsidR="004038AA" w:rsidRPr="0032620A" w:rsidRDefault="004038AA" w:rsidP="004038AA">
      <w:pPr>
        <w:rPr>
          <w:szCs w:val="24"/>
        </w:rPr>
      </w:pPr>
      <w:r w:rsidRPr="0032620A">
        <w:rPr>
          <w:rStyle w:val="Emphasis"/>
          <w:b/>
          <w:bCs/>
          <w:szCs w:val="24"/>
        </w:rPr>
        <w:t>References</w:t>
      </w:r>
      <w:r w:rsidRPr="0032620A">
        <w:rPr>
          <w:szCs w:val="24"/>
        </w:rPr>
        <w:t>:  For more information</w:t>
      </w:r>
      <w:r w:rsidR="00975161">
        <w:rPr>
          <w:szCs w:val="24"/>
        </w:rPr>
        <w:t xml:space="preserve"> on:</w:t>
      </w:r>
    </w:p>
    <w:p w14:paraId="6EDFEB0E" w14:textId="44B9609C" w:rsidR="004038AA" w:rsidRPr="0032620A" w:rsidRDefault="004038AA" w:rsidP="00300C45">
      <w:pPr>
        <w:pStyle w:val="VBABodyText0"/>
        <w:numPr>
          <w:ilvl w:val="0"/>
          <w:numId w:val="34"/>
        </w:numPr>
        <w:textAlignment w:val="baseline"/>
        <w:rPr>
          <w:i/>
          <w:szCs w:val="24"/>
        </w:rPr>
      </w:pPr>
      <w:r w:rsidRPr="0032620A">
        <w:rPr>
          <w:szCs w:val="24"/>
        </w:rPr>
        <w:t xml:space="preserve">saving documents as a PDF, see </w:t>
      </w:r>
      <w:hyperlink r:id="rId20" w:history="1">
        <w:r w:rsidRPr="0032620A">
          <w:rPr>
            <w:rStyle w:val="Hyperlink"/>
            <w:szCs w:val="24"/>
          </w:rPr>
          <w:t>M21-1, Part III, Subpart ii, 4.G.2.b</w:t>
        </w:r>
      </w:hyperlink>
      <w:r w:rsidRPr="0032620A">
        <w:rPr>
          <w:szCs w:val="24"/>
        </w:rPr>
        <w:t>.</w:t>
      </w:r>
    </w:p>
    <w:p w14:paraId="2EC07B52" w14:textId="77777777" w:rsidR="00D90EB8" w:rsidRPr="0032620A" w:rsidRDefault="00D90EB8" w:rsidP="005B7F88">
      <w:pPr>
        <w:pStyle w:val="VBABodyText0"/>
        <w:textAlignment w:val="baseline"/>
        <w:rPr>
          <w:i/>
          <w:szCs w:val="24"/>
        </w:rPr>
      </w:pPr>
    </w:p>
    <w:p w14:paraId="2131B6E2" w14:textId="77777777" w:rsidR="004038AA" w:rsidRPr="0032620A" w:rsidRDefault="004038AA" w:rsidP="004038AA">
      <w:pPr>
        <w:overflowPunct/>
        <w:autoSpaceDE/>
        <w:autoSpaceDN/>
        <w:adjustRightInd/>
        <w:spacing w:before="0"/>
        <w:rPr>
          <w:szCs w:val="24"/>
        </w:rPr>
      </w:pPr>
      <w:r w:rsidRPr="0032620A">
        <w:rPr>
          <w:szCs w:val="24"/>
        </w:rPr>
        <w:t xml:space="preserve">ROs can reasonably conclude VA records do not exist when a Veteran indicates treatment at a VA facility </w:t>
      </w:r>
    </w:p>
    <w:p w14:paraId="0B41C22A" w14:textId="77777777" w:rsidR="004038AA" w:rsidRPr="0032620A" w:rsidRDefault="004038AA" w:rsidP="004038AA">
      <w:pPr>
        <w:numPr>
          <w:ilvl w:val="0"/>
          <w:numId w:val="35"/>
        </w:numPr>
        <w:overflowPunct/>
        <w:autoSpaceDE/>
        <w:autoSpaceDN/>
        <w:adjustRightInd/>
        <w:spacing w:before="100" w:beforeAutospacing="1" w:after="100" w:afterAutospacing="1"/>
        <w:rPr>
          <w:szCs w:val="24"/>
        </w:rPr>
      </w:pPr>
      <w:r w:rsidRPr="0032620A">
        <w:rPr>
          <w:szCs w:val="24"/>
        </w:rPr>
        <w:t xml:space="preserve">for a period earlier than his/her </w:t>
      </w:r>
    </w:p>
    <w:p w14:paraId="74C2725D" w14:textId="77777777" w:rsidR="004038AA" w:rsidRPr="0032620A" w:rsidRDefault="004038AA" w:rsidP="004038AA">
      <w:pPr>
        <w:numPr>
          <w:ilvl w:val="1"/>
          <w:numId w:val="35"/>
        </w:numPr>
        <w:overflowPunct/>
        <w:autoSpaceDE/>
        <w:autoSpaceDN/>
        <w:adjustRightInd/>
        <w:spacing w:before="100" w:beforeAutospacing="1" w:after="100" w:afterAutospacing="1"/>
        <w:rPr>
          <w:szCs w:val="24"/>
        </w:rPr>
      </w:pPr>
      <w:r w:rsidRPr="0032620A">
        <w:rPr>
          <w:szCs w:val="24"/>
        </w:rPr>
        <w:t>registration date (if one is present), or</w:t>
      </w:r>
    </w:p>
    <w:p w14:paraId="62AA40F6" w14:textId="77777777" w:rsidR="004038AA" w:rsidRPr="0032620A" w:rsidRDefault="004038AA" w:rsidP="004038AA">
      <w:pPr>
        <w:numPr>
          <w:ilvl w:val="1"/>
          <w:numId w:val="35"/>
        </w:numPr>
        <w:overflowPunct/>
        <w:autoSpaceDE/>
        <w:autoSpaceDN/>
        <w:adjustRightInd/>
        <w:spacing w:before="100" w:beforeAutospacing="1" w:after="100" w:afterAutospacing="1"/>
        <w:rPr>
          <w:szCs w:val="24"/>
        </w:rPr>
      </w:pPr>
      <w:r w:rsidRPr="0032620A">
        <w:rPr>
          <w:szCs w:val="24"/>
        </w:rPr>
        <w:t>enrollment date (if one is present), when the indicated treatment began or after 1996</w:t>
      </w:r>
    </w:p>
    <w:p w14:paraId="388AFBDA" w14:textId="77777777" w:rsidR="004038AA" w:rsidRPr="0032620A" w:rsidRDefault="004038AA" w:rsidP="004038AA">
      <w:pPr>
        <w:numPr>
          <w:ilvl w:val="0"/>
          <w:numId w:val="35"/>
        </w:numPr>
        <w:overflowPunct/>
        <w:autoSpaceDE/>
        <w:autoSpaceDN/>
        <w:adjustRightInd/>
        <w:spacing w:before="100" w:beforeAutospacing="1" w:after="100" w:afterAutospacing="1"/>
        <w:rPr>
          <w:szCs w:val="24"/>
        </w:rPr>
      </w:pPr>
      <w:r w:rsidRPr="0032620A">
        <w:rPr>
          <w:szCs w:val="24"/>
        </w:rPr>
        <w:t>for a specific condition during a timeframe when other electronic records exist for the Veteran (and the records cannot be found electronically), or</w:t>
      </w:r>
    </w:p>
    <w:p w14:paraId="46ECB5E8" w14:textId="043DF962" w:rsidR="004038AA" w:rsidRPr="0032620A" w:rsidRDefault="004038AA" w:rsidP="004038AA">
      <w:pPr>
        <w:numPr>
          <w:ilvl w:val="0"/>
          <w:numId w:val="35"/>
        </w:numPr>
        <w:overflowPunct/>
        <w:autoSpaceDE/>
        <w:autoSpaceDN/>
        <w:adjustRightInd/>
        <w:spacing w:before="100" w:beforeAutospacing="1" w:after="100" w:afterAutospacing="1"/>
        <w:rPr>
          <w:szCs w:val="24"/>
        </w:rPr>
      </w:pPr>
      <w:r w:rsidRPr="0032620A">
        <w:rPr>
          <w:szCs w:val="24"/>
        </w:rPr>
        <w:t xml:space="preserve">if the attempts outlined in </w:t>
      </w:r>
      <w:hyperlink r:id="rId21" w:anchor="2d" w:tgtFrame="_self" w:history="1">
        <w:r w:rsidRPr="0032620A">
          <w:rPr>
            <w:rStyle w:val="Hyperlink"/>
            <w:szCs w:val="24"/>
          </w:rPr>
          <w:t>M21-1, Part III, Subpart iii, 1.C.2.d</w:t>
        </w:r>
      </w:hyperlink>
      <w:r w:rsidRPr="0032620A">
        <w:rPr>
          <w:szCs w:val="24"/>
        </w:rPr>
        <w:t>-</w:t>
      </w:r>
      <w:hyperlink r:id="rId22" w:anchor="2f" w:tgtFrame="_self" w:history="1">
        <w:r w:rsidRPr="0032620A">
          <w:rPr>
            <w:rStyle w:val="Hyperlink"/>
            <w:szCs w:val="24"/>
          </w:rPr>
          <w:t>f</w:t>
        </w:r>
      </w:hyperlink>
      <w:r w:rsidRPr="0032620A">
        <w:rPr>
          <w:szCs w:val="24"/>
        </w:rPr>
        <w:t xml:space="preserve"> for records not electronically accessible in CAPRI</w:t>
      </w:r>
      <w:r w:rsidR="00975161">
        <w:rPr>
          <w:szCs w:val="24"/>
        </w:rPr>
        <w:t xml:space="preserve"> is</w:t>
      </w:r>
      <w:r w:rsidRPr="0032620A">
        <w:rPr>
          <w:szCs w:val="24"/>
        </w:rPr>
        <w:t xml:space="preserve"> unsuccessful.</w:t>
      </w:r>
    </w:p>
    <w:p w14:paraId="020B6BB6" w14:textId="77777777" w:rsidR="004038AA" w:rsidRPr="0032620A" w:rsidRDefault="004038AA" w:rsidP="004038AA">
      <w:pPr>
        <w:spacing w:before="0"/>
        <w:rPr>
          <w:szCs w:val="24"/>
        </w:rPr>
      </w:pPr>
      <w:r w:rsidRPr="0032620A">
        <w:rPr>
          <w:rStyle w:val="Strong"/>
          <w:i/>
          <w:iCs/>
          <w:szCs w:val="24"/>
        </w:rPr>
        <w:t>Exception</w:t>
      </w:r>
      <w:r w:rsidRPr="0032620A">
        <w:rPr>
          <w:szCs w:val="24"/>
        </w:rPr>
        <w:t xml:space="preserve">:  Do not conclude records are nonexistent without first attempting to obtain the records using </w:t>
      </w:r>
      <w:r w:rsidRPr="0032620A">
        <w:rPr>
          <w:rStyle w:val="Emphasis"/>
          <w:szCs w:val="24"/>
        </w:rPr>
        <w:t>VA Form 10-7131</w:t>
      </w:r>
      <w:r w:rsidRPr="0032620A">
        <w:rPr>
          <w:szCs w:val="24"/>
        </w:rPr>
        <w:t>, when evidence in the claims folder contradicts the registration or enrollment information displayed in CAPRI.</w:t>
      </w:r>
    </w:p>
    <w:p w14:paraId="29A1DC68" w14:textId="77777777" w:rsidR="004038AA" w:rsidRPr="0032620A" w:rsidRDefault="004038AA">
      <w:pPr>
        <w:overflowPunct/>
        <w:autoSpaceDE/>
        <w:autoSpaceDN/>
        <w:adjustRightInd/>
        <w:spacing w:before="0"/>
        <w:rPr>
          <w:rStyle w:val="Emphasis"/>
          <w:b/>
          <w:bCs/>
          <w:szCs w:val="24"/>
        </w:rPr>
      </w:pPr>
      <w:r w:rsidRPr="0032620A">
        <w:rPr>
          <w:rStyle w:val="Emphasis"/>
          <w:b/>
          <w:bCs/>
          <w:szCs w:val="24"/>
        </w:rPr>
        <w:br w:type="page"/>
      </w:r>
    </w:p>
    <w:p w14:paraId="0B2FE436" w14:textId="4B44CE0E" w:rsidR="004038AA" w:rsidRPr="0032620A" w:rsidRDefault="004038AA" w:rsidP="004038AA">
      <w:pPr>
        <w:rPr>
          <w:szCs w:val="24"/>
        </w:rPr>
      </w:pPr>
      <w:r w:rsidRPr="0032620A">
        <w:rPr>
          <w:rStyle w:val="Emphasis"/>
          <w:b/>
          <w:bCs/>
          <w:szCs w:val="24"/>
        </w:rPr>
        <w:lastRenderedPageBreak/>
        <w:t>Important</w:t>
      </w:r>
      <w:r w:rsidRPr="0032620A">
        <w:rPr>
          <w:szCs w:val="24"/>
        </w:rPr>
        <w:t>:  Claims processors must consider the circumstances of the individual claim when making conclusions on whether records exist.  These may include, but are not limited to, the following considerations:</w:t>
      </w:r>
    </w:p>
    <w:p w14:paraId="47529CD9" w14:textId="028D7866" w:rsidR="004038AA" w:rsidRPr="0032620A" w:rsidRDefault="004038AA" w:rsidP="004038AA">
      <w:pPr>
        <w:numPr>
          <w:ilvl w:val="0"/>
          <w:numId w:val="36"/>
        </w:numPr>
        <w:overflowPunct/>
        <w:autoSpaceDE/>
        <w:autoSpaceDN/>
        <w:adjustRightInd/>
        <w:spacing w:before="100" w:beforeAutospacing="1" w:after="100" w:afterAutospacing="1"/>
        <w:rPr>
          <w:szCs w:val="24"/>
        </w:rPr>
      </w:pPr>
      <w:r w:rsidRPr="0032620A">
        <w:rPr>
          <w:szCs w:val="24"/>
        </w:rPr>
        <w:t>Electronic claim submission services require specific calendar start and end date when entering a date range for treatment. The claimant may not have the ability to list a more general start and end period (month/year) for the treatment period.</w:t>
      </w:r>
    </w:p>
    <w:p w14:paraId="47580844" w14:textId="08508FBD" w:rsidR="004038AA" w:rsidRPr="0032620A" w:rsidRDefault="004038AA" w:rsidP="004038AA">
      <w:pPr>
        <w:numPr>
          <w:ilvl w:val="0"/>
          <w:numId w:val="36"/>
        </w:numPr>
        <w:overflowPunct/>
        <w:autoSpaceDE/>
        <w:autoSpaceDN/>
        <w:adjustRightInd/>
        <w:spacing w:before="100" w:beforeAutospacing="1" w:after="100" w:afterAutospacing="1"/>
        <w:rPr>
          <w:szCs w:val="24"/>
        </w:rPr>
      </w:pPr>
      <w:r w:rsidRPr="0032620A">
        <w:rPr>
          <w:szCs w:val="24"/>
        </w:rPr>
        <w:t>Treatment for a disability does not always require continued evaluation and review on a weekly or monthly basis. Gaps in treatment during a date range provided by the claimant should be expected and do not always necessitate the documentation of unavailability or non-existence.</w:t>
      </w:r>
    </w:p>
    <w:p w14:paraId="1741E249" w14:textId="77777777" w:rsidR="004038AA" w:rsidRPr="0032620A" w:rsidRDefault="004038AA" w:rsidP="004038AA">
      <w:pPr>
        <w:numPr>
          <w:ilvl w:val="0"/>
          <w:numId w:val="36"/>
        </w:numPr>
        <w:overflowPunct/>
        <w:autoSpaceDE/>
        <w:autoSpaceDN/>
        <w:adjustRightInd/>
        <w:spacing w:before="100" w:beforeAutospacing="1" w:after="100" w:afterAutospacing="1"/>
        <w:rPr>
          <w:szCs w:val="24"/>
        </w:rPr>
      </w:pPr>
      <w:r w:rsidRPr="0032620A">
        <w:rPr>
          <w:szCs w:val="24"/>
        </w:rPr>
        <w:t>Obtaining relevant reports of treatment that occur prior to, but approximately close to, the starting date(s) of treatment provided by the claimant, may be considered sufficient for purposes of obtaining records from the starting date(s).</w:t>
      </w:r>
    </w:p>
    <w:p w14:paraId="5592CC3B" w14:textId="77777777" w:rsidR="004038AA" w:rsidRPr="0032620A" w:rsidRDefault="004038AA" w:rsidP="004038AA">
      <w:pPr>
        <w:spacing w:before="0"/>
        <w:rPr>
          <w:szCs w:val="24"/>
        </w:rPr>
      </w:pPr>
      <w:r w:rsidRPr="0032620A">
        <w:rPr>
          <w:rStyle w:val="Emphasis"/>
          <w:b/>
          <w:bCs/>
          <w:szCs w:val="24"/>
        </w:rPr>
        <w:t>References</w:t>
      </w:r>
      <w:r w:rsidRPr="0032620A">
        <w:rPr>
          <w:szCs w:val="24"/>
        </w:rPr>
        <w:t>:  For more information on</w:t>
      </w:r>
    </w:p>
    <w:p w14:paraId="7BB1D8BC" w14:textId="77777777" w:rsidR="004038AA" w:rsidRPr="0032620A" w:rsidRDefault="004038AA" w:rsidP="004038AA">
      <w:pPr>
        <w:numPr>
          <w:ilvl w:val="0"/>
          <w:numId w:val="37"/>
        </w:numPr>
        <w:overflowPunct/>
        <w:autoSpaceDE/>
        <w:autoSpaceDN/>
        <w:adjustRightInd/>
        <w:spacing w:before="100" w:beforeAutospacing="1" w:after="100" w:afterAutospacing="1"/>
        <w:rPr>
          <w:szCs w:val="24"/>
        </w:rPr>
      </w:pPr>
      <w:r w:rsidRPr="0032620A">
        <w:rPr>
          <w:szCs w:val="24"/>
        </w:rPr>
        <w:t xml:space="preserve">registration and enrollment dates, see </w:t>
      </w:r>
      <w:hyperlink r:id="rId23" w:anchor="2c" w:tgtFrame="_self" w:history="1">
        <w:r w:rsidRPr="0032620A">
          <w:rPr>
            <w:rStyle w:val="Hyperlink"/>
            <w:szCs w:val="24"/>
          </w:rPr>
          <w:t>M21-1, Part III, Subpart iii, 1.C.2.c</w:t>
        </w:r>
      </w:hyperlink>
    </w:p>
    <w:p w14:paraId="70D49450" w14:textId="77777777" w:rsidR="004038AA" w:rsidRPr="0032620A" w:rsidRDefault="004038AA" w:rsidP="004038AA">
      <w:pPr>
        <w:numPr>
          <w:ilvl w:val="0"/>
          <w:numId w:val="37"/>
        </w:numPr>
        <w:overflowPunct/>
        <w:autoSpaceDE/>
        <w:autoSpaceDN/>
        <w:adjustRightInd/>
        <w:spacing w:before="100" w:beforeAutospacing="1" w:after="100" w:afterAutospacing="1"/>
        <w:rPr>
          <w:szCs w:val="24"/>
        </w:rPr>
      </w:pPr>
      <w:r w:rsidRPr="0032620A">
        <w:rPr>
          <w:szCs w:val="24"/>
        </w:rPr>
        <w:t xml:space="preserve">determining whether a </w:t>
      </w:r>
      <w:r w:rsidRPr="0032620A">
        <w:rPr>
          <w:rStyle w:val="Emphasis"/>
          <w:szCs w:val="24"/>
        </w:rPr>
        <w:t>VA Form 10-7131</w:t>
      </w:r>
      <w:r w:rsidRPr="0032620A">
        <w:rPr>
          <w:szCs w:val="24"/>
        </w:rPr>
        <w:t xml:space="preserve"> should be submitted, see </w:t>
      </w:r>
      <w:hyperlink r:id="rId24" w:anchor="2e" w:tgtFrame="_self" w:history="1">
        <w:r w:rsidRPr="0032620A">
          <w:rPr>
            <w:rStyle w:val="Hyperlink"/>
            <w:szCs w:val="24"/>
          </w:rPr>
          <w:t>M21-1, Part III, Subpart iii, 1.C.2.e</w:t>
        </w:r>
      </w:hyperlink>
      <w:r w:rsidRPr="0032620A">
        <w:rPr>
          <w:szCs w:val="24"/>
        </w:rPr>
        <w:t>, and</w:t>
      </w:r>
    </w:p>
    <w:p w14:paraId="1EEB9CBF" w14:textId="5894D049" w:rsidR="007A5600" w:rsidRPr="009D6458" w:rsidRDefault="007A5600" w:rsidP="009D6458">
      <w:pPr>
        <w:pStyle w:val="ListParagraph"/>
        <w:numPr>
          <w:ilvl w:val="0"/>
          <w:numId w:val="37"/>
        </w:numPr>
        <w:overflowPunct/>
        <w:autoSpaceDE/>
        <w:autoSpaceDN/>
        <w:adjustRightInd/>
        <w:spacing w:before="0"/>
        <w:rPr>
          <w:rFonts w:ascii="Times New Roman Bold" w:hAnsi="Times New Roman Bold"/>
          <w:b/>
          <w:smallCaps/>
          <w:sz w:val="32"/>
          <w:szCs w:val="32"/>
        </w:rPr>
      </w:pPr>
      <w:r>
        <w:br w:type="page"/>
      </w:r>
    </w:p>
    <w:p w14:paraId="1EEB9CC4" w14:textId="77777777" w:rsidR="007A5600" w:rsidRPr="005B7F88" w:rsidRDefault="007A5600">
      <w:pPr>
        <w:pStyle w:val="VBATopicHeading1"/>
      </w:pPr>
      <w:bookmarkStart w:id="13" w:name="_Toc520464865"/>
      <w:r w:rsidRPr="005B7F88">
        <w:lastRenderedPageBreak/>
        <w:t>Practical Exercise</w:t>
      </w:r>
      <w:bookmarkEnd w:id="13"/>
    </w:p>
    <w:p w14:paraId="31A8A90B" w14:textId="77777777" w:rsidR="005B7F88" w:rsidRPr="003379BF" w:rsidRDefault="005B7F88" w:rsidP="005B7F88">
      <w:pPr>
        <w:numPr>
          <w:ilvl w:val="0"/>
          <w:numId w:val="30"/>
        </w:numPr>
      </w:pPr>
      <w:r w:rsidRPr="003379BF">
        <w:t>What two login credentials are required in order to gain access to CAPRI?</w:t>
      </w:r>
    </w:p>
    <w:p w14:paraId="2E69D540" w14:textId="77777777" w:rsidR="005B7F88" w:rsidRPr="003379BF" w:rsidRDefault="005B7F88" w:rsidP="005B7F88">
      <w:pPr>
        <w:ind w:left="1440"/>
      </w:pPr>
      <w:r>
        <w:t xml:space="preserve"> </w:t>
      </w:r>
    </w:p>
    <w:p w14:paraId="2D26D251" w14:textId="23457221" w:rsidR="005B7F88" w:rsidRPr="003379BF" w:rsidRDefault="005B7F88" w:rsidP="005B7F88">
      <w:pPr>
        <w:numPr>
          <w:ilvl w:val="0"/>
          <w:numId w:val="30"/>
        </w:numPr>
      </w:pPr>
      <w:r w:rsidRPr="00054FBC">
        <w:t>ERRA instructs you to order the examination at the nearest VA Medical Center. After logging into CAPRI and performing an Enterprise Search, no Veteran record is found. What is the next action you should take?</w:t>
      </w:r>
    </w:p>
    <w:p w14:paraId="455F2DA4" w14:textId="77777777" w:rsidR="005B7F88" w:rsidRPr="003379BF" w:rsidRDefault="005B7F88" w:rsidP="005B7F88">
      <w:pPr>
        <w:ind w:left="1440"/>
      </w:pPr>
      <w:r>
        <w:t xml:space="preserve"> </w:t>
      </w:r>
    </w:p>
    <w:p w14:paraId="6F66B99A" w14:textId="77777777" w:rsidR="005B7F88" w:rsidRPr="003379BF" w:rsidRDefault="005B7F88" w:rsidP="005B7F88">
      <w:pPr>
        <w:numPr>
          <w:ilvl w:val="0"/>
          <w:numId w:val="30"/>
        </w:numPr>
      </w:pPr>
      <w:r w:rsidRPr="00054FBC">
        <w:t>List the two main reasons for which CAPRI is used</w:t>
      </w:r>
      <w:r>
        <w:t>.</w:t>
      </w:r>
      <w:r w:rsidRPr="003379BF">
        <w:t xml:space="preserve"> </w:t>
      </w:r>
    </w:p>
    <w:p w14:paraId="52EB3EA8" w14:textId="77777777" w:rsidR="005B7F88" w:rsidRPr="003379BF" w:rsidRDefault="005B7F88" w:rsidP="005B7F88">
      <w:pPr>
        <w:ind w:left="1440"/>
      </w:pPr>
      <w:r>
        <w:t xml:space="preserve"> </w:t>
      </w:r>
    </w:p>
    <w:p w14:paraId="25CF9AA9" w14:textId="7352FD41" w:rsidR="005B7F88" w:rsidRPr="003379BF" w:rsidRDefault="005B7F88" w:rsidP="005B7F88">
      <w:pPr>
        <w:numPr>
          <w:ilvl w:val="0"/>
          <w:numId w:val="30"/>
        </w:numPr>
      </w:pPr>
      <w:r w:rsidRPr="00054FBC">
        <w:t xml:space="preserve">You </w:t>
      </w:r>
      <w:bookmarkStart w:id="14" w:name="_Hlk525028035"/>
      <w:r w:rsidRPr="00054FBC">
        <w:t xml:space="preserve">are reviewing a claim </w:t>
      </w:r>
      <w:r w:rsidR="00D02E01">
        <w:t>in</w:t>
      </w:r>
      <w:r w:rsidRPr="00054FBC">
        <w:t xml:space="preserve"> your queue.</w:t>
      </w:r>
      <w:r w:rsidR="00BA5D19">
        <w:t xml:space="preserve"> </w:t>
      </w:r>
      <w:r w:rsidRPr="00054FBC">
        <w:t xml:space="preserve">There is a pending EP 020 with two </w:t>
      </w:r>
      <w:r w:rsidR="00BA5D19">
        <w:t>contentions</w:t>
      </w:r>
      <w:r w:rsidRPr="00054FBC">
        <w:t>.</w:t>
      </w:r>
      <w:r w:rsidR="00BA5D19">
        <w:t xml:space="preserve"> </w:t>
      </w:r>
      <w:r w:rsidRPr="00054FBC">
        <w:t xml:space="preserve">The first </w:t>
      </w:r>
      <w:r w:rsidR="00BA5D19">
        <w:t>contention</w:t>
      </w:r>
      <w:r w:rsidRPr="00054FBC">
        <w:t>, for a lower back strain, was already reviewed and an exam was ordered for the back.</w:t>
      </w:r>
      <w:r w:rsidR="00BA5D19">
        <w:t xml:space="preserve"> </w:t>
      </w:r>
      <w:r w:rsidRPr="00054FBC">
        <w:t xml:space="preserve">After reviewing the second </w:t>
      </w:r>
      <w:r w:rsidR="00BA5D19">
        <w:t>contention</w:t>
      </w:r>
      <w:r w:rsidRPr="00054FBC">
        <w:t xml:space="preserve"> for a neck strain, you decide an examination is needed. </w:t>
      </w:r>
      <w:r w:rsidR="00BA5D19">
        <w:t xml:space="preserve"> </w:t>
      </w:r>
      <w:r w:rsidRPr="00054FBC">
        <w:t>After reviewing CAPRI, you notice the first exam has not been completed.</w:t>
      </w:r>
      <w:r w:rsidR="00BA5D19">
        <w:t xml:space="preserve"> </w:t>
      </w:r>
      <w:r w:rsidRPr="00054FBC">
        <w:t>Can you modify the pending exam request to add the neck condition?</w:t>
      </w:r>
      <w:bookmarkEnd w:id="14"/>
    </w:p>
    <w:p w14:paraId="286D00E4" w14:textId="77777777" w:rsidR="005B7F88" w:rsidRPr="003379BF" w:rsidRDefault="005B7F88" w:rsidP="005B7F88">
      <w:pPr>
        <w:ind w:left="1440"/>
      </w:pPr>
      <w:r>
        <w:t xml:space="preserve">  </w:t>
      </w:r>
    </w:p>
    <w:p w14:paraId="78C7E6D8" w14:textId="77777777" w:rsidR="005B7F88" w:rsidRPr="003379BF" w:rsidRDefault="005B7F88" w:rsidP="005B7F88">
      <w:pPr>
        <w:numPr>
          <w:ilvl w:val="0"/>
          <w:numId w:val="30"/>
        </w:numPr>
      </w:pPr>
      <w:r w:rsidRPr="003379BF">
        <w:t xml:space="preserve">What tab allows users to request VA records that may be archived or unavailable electronically? </w:t>
      </w:r>
    </w:p>
    <w:p w14:paraId="27EFD944" w14:textId="77777777" w:rsidR="005B7F88" w:rsidRPr="003379BF" w:rsidRDefault="005B7F88" w:rsidP="005B7F88">
      <w:pPr>
        <w:ind w:left="1440"/>
      </w:pPr>
      <w:r>
        <w:t xml:space="preserve"> </w:t>
      </w:r>
    </w:p>
    <w:p w14:paraId="376ED5A7" w14:textId="773D6016" w:rsidR="005B7F88" w:rsidRPr="003379BF" w:rsidRDefault="005B7F88" w:rsidP="005B7F88">
      <w:pPr>
        <w:pStyle w:val="CommentText"/>
        <w:numPr>
          <w:ilvl w:val="0"/>
          <w:numId w:val="30"/>
        </w:numPr>
      </w:pPr>
      <w:r>
        <w:t xml:space="preserve">You </w:t>
      </w:r>
      <w:bookmarkStart w:id="15" w:name="_Hlk525028092"/>
      <w:r>
        <w:t xml:space="preserve">are reviewing a claim </w:t>
      </w:r>
      <w:r w:rsidR="00D02E01">
        <w:t>in</w:t>
      </w:r>
      <w:r>
        <w:t xml:space="preserve"> your queue.</w:t>
      </w:r>
      <w:r w:rsidR="00BA5D19">
        <w:t xml:space="preserve"> </w:t>
      </w:r>
      <w:r>
        <w:t>The Veteran is claiming he is convalescing from a recent total knee replacement on his service-connected left knee.</w:t>
      </w:r>
      <w:r w:rsidR="00BA5D19">
        <w:t xml:space="preserve"> </w:t>
      </w:r>
      <w:r>
        <w:t>The Veteran states the surgery was completed last month at his local VA Medical Center.</w:t>
      </w:r>
      <w:r w:rsidR="00BA5D19">
        <w:t xml:space="preserve"> </w:t>
      </w:r>
      <w:r>
        <w:t>Where could you find these records in CAPRI</w:t>
      </w:r>
      <w:r w:rsidRPr="003379BF">
        <w:t>?</w:t>
      </w:r>
      <w:bookmarkEnd w:id="15"/>
    </w:p>
    <w:p w14:paraId="32073A3D" w14:textId="77777777" w:rsidR="005B7F88" w:rsidRPr="003379BF" w:rsidRDefault="005B7F88" w:rsidP="005B7F88">
      <w:pPr>
        <w:ind w:left="1440"/>
      </w:pPr>
      <w:r>
        <w:t xml:space="preserve"> </w:t>
      </w:r>
    </w:p>
    <w:p w14:paraId="5A521671" w14:textId="356E5236" w:rsidR="005B7F88" w:rsidRPr="003379BF" w:rsidRDefault="00BA5D19" w:rsidP="005B7F88">
      <w:pPr>
        <w:numPr>
          <w:ilvl w:val="0"/>
          <w:numId w:val="30"/>
        </w:numPr>
      </w:pPr>
      <w:bookmarkStart w:id="16" w:name="_Hlk525028146"/>
      <w:r>
        <w:t>You are reviewing a claim</w:t>
      </w:r>
      <w:r w:rsidR="00D02E01">
        <w:t xml:space="preserve"> in</w:t>
      </w:r>
      <w:r w:rsidR="005B7F88" w:rsidRPr="00054FBC">
        <w:t xml:space="preserve"> your queue.</w:t>
      </w:r>
      <w:r>
        <w:t xml:space="preserve"> </w:t>
      </w:r>
      <w:r w:rsidR="005B7F88" w:rsidRPr="00054FBC">
        <w:t>The Veteran is claiming an increase for bilateral hearing loss and a left knee strain.</w:t>
      </w:r>
      <w:r>
        <w:t xml:space="preserve"> </w:t>
      </w:r>
      <w:r w:rsidR="005B7F88" w:rsidRPr="00054FBC">
        <w:t xml:space="preserve">The Veteran identifies records at </w:t>
      </w:r>
      <w:r>
        <w:t>her</w:t>
      </w:r>
      <w:r w:rsidR="005B7F88" w:rsidRPr="00054FBC">
        <w:t xml:space="preserve"> local VA Medical Center.</w:t>
      </w:r>
      <w:r>
        <w:t xml:space="preserve"> </w:t>
      </w:r>
      <w:r w:rsidR="005B7F88" w:rsidRPr="00054FBC">
        <w:t xml:space="preserve">Which of the following medical records would be </w:t>
      </w:r>
      <w:r w:rsidR="005B7F88">
        <w:t>relevant to the Veteran’s claim</w:t>
      </w:r>
      <w:r w:rsidR="005B7F88" w:rsidRPr="003379BF">
        <w:t xml:space="preserve">? </w:t>
      </w:r>
      <w:r w:rsidR="005B7F88">
        <w:t>(select all that apply)</w:t>
      </w:r>
    </w:p>
    <w:bookmarkEnd w:id="16"/>
    <w:p w14:paraId="1A33D68D" w14:textId="77777777" w:rsidR="005B7F88" w:rsidRDefault="005B7F88" w:rsidP="0025559E">
      <w:pPr>
        <w:pStyle w:val="CommentText"/>
        <w:ind w:left="1800" w:hanging="360"/>
      </w:pPr>
      <w:r>
        <w:t xml:space="preserve">A – An audiogram from three months ago. </w:t>
      </w:r>
    </w:p>
    <w:p w14:paraId="51BAAF78" w14:textId="77777777" w:rsidR="005B7F88" w:rsidRDefault="005B7F88" w:rsidP="0025559E">
      <w:pPr>
        <w:pStyle w:val="CommentText"/>
        <w:ind w:left="1800" w:hanging="360"/>
      </w:pPr>
      <w:r>
        <w:t>B – A visit from last month for a prescription refill.</w:t>
      </w:r>
    </w:p>
    <w:p w14:paraId="01EA7D0B" w14:textId="77777777" w:rsidR="005B7F88" w:rsidRDefault="005B7F88" w:rsidP="0025559E">
      <w:pPr>
        <w:pStyle w:val="CommentText"/>
        <w:ind w:left="1800" w:hanging="360"/>
      </w:pPr>
      <w:r>
        <w:t>C – A visit from last month during which the Veteran was diagnosed with an upper respiratory infection.</w:t>
      </w:r>
    </w:p>
    <w:p w14:paraId="1BCBB86F" w14:textId="77777777" w:rsidR="005B7F88" w:rsidRDefault="005B7F88" w:rsidP="0025559E">
      <w:pPr>
        <w:pStyle w:val="CommentText"/>
        <w:ind w:left="1800" w:hanging="360"/>
      </w:pPr>
      <w:r>
        <w:t xml:space="preserve">D – An emergency room visit from eight months ago due to a fall resulting from the Veteran’s left knee giving out.  </w:t>
      </w:r>
    </w:p>
    <w:p w14:paraId="716F3EF5" w14:textId="77777777" w:rsidR="005B7F88" w:rsidRDefault="005B7F88" w:rsidP="0025559E">
      <w:pPr>
        <w:pStyle w:val="CommentText"/>
        <w:ind w:left="1800" w:hanging="360"/>
      </w:pPr>
      <w:r>
        <w:t>E – A recent visit for new orthotics.</w:t>
      </w:r>
    </w:p>
    <w:p w14:paraId="53CF3C88" w14:textId="77777777" w:rsidR="005B7F88" w:rsidRDefault="005B7F88" w:rsidP="0025559E">
      <w:pPr>
        <w:ind w:left="1800" w:hanging="360"/>
      </w:pPr>
      <w:r>
        <w:t>F – A visit from two months ago during which the Veteran discussed right knee pain after working on their feet all-day.</w:t>
      </w:r>
    </w:p>
    <w:p w14:paraId="50520D3D" w14:textId="77777777" w:rsidR="005B7F88" w:rsidRDefault="005B7F88" w:rsidP="005B7F88">
      <w:pPr>
        <w:ind w:left="1800"/>
      </w:pPr>
    </w:p>
    <w:p w14:paraId="76D2C336" w14:textId="517AE73D" w:rsidR="005B7F88" w:rsidRDefault="005B7F88" w:rsidP="005B7F88">
      <w:pPr>
        <w:numPr>
          <w:ilvl w:val="0"/>
          <w:numId w:val="30"/>
        </w:numPr>
      </w:pPr>
      <w:r>
        <w:t>W</w:t>
      </w:r>
      <w:r w:rsidRPr="007F04FD">
        <w:t>hich tool in CAPRI is used to prepare records for upload into CAPRI?</w:t>
      </w:r>
    </w:p>
    <w:p w14:paraId="7305DFDB" w14:textId="26B1A878" w:rsidR="0002361F" w:rsidRDefault="0002361F" w:rsidP="0002361F">
      <w:pPr>
        <w:ind w:left="720"/>
      </w:pPr>
    </w:p>
    <w:p w14:paraId="2B8CEE17" w14:textId="3552D8BA" w:rsidR="0002361F" w:rsidRDefault="0002361F" w:rsidP="0002361F">
      <w:pPr>
        <w:ind w:left="720"/>
      </w:pPr>
    </w:p>
    <w:p w14:paraId="35621F32" w14:textId="032B83D1" w:rsidR="0002361F" w:rsidRDefault="0002361F" w:rsidP="0002361F">
      <w:pPr>
        <w:numPr>
          <w:ilvl w:val="0"/>
          <w:numId w:val="30"/>
        </w:numPr>
      </w:pPr>
      <w:r>
        <w:t>When inputting an examination into CAPRI and the claims folder has been uploaded into VBMS, which should be c</w:t>
      </w:r>
      <w:r w:rsidR="00530402">
        <w:t>h</w:t>
      </w:r>
      <w:r>
        <w:t xml:space="preserve">osen for the following two </w:t>
      </w:r>
      <w:r w:rsidR="00530402">
        <w:t>selections</w:t>
      </w:r>
      <w:r>
        <w:t>:</w:t>
      </w:r>
    </w:p>
    <w:p w14:paraId="1053892C" w14:textId="77777777" w:rsidR="0002361F" w:rsidRDefault="0002361F" w:rsidP="0002361F">
      <w:pPr>
        <w:numPr>
          <w:ilvl w:val="1"/>
          <w:numId w:val="30"/>
        </w:numPr>
      </w:pPr>
      <w:r>
        <w:t>Claim Folder Required?  (Yes/No)</w:t>
      </w:r>
    </w:p>
    <w:p w14:paraId="6FC225D0" w14:textId="77777777" w:rsidR="0002361F" w:rsidRDefault="0002361F" w:rsidP="0002361F">
      <w:pPr>
        <w:numPr>
          <w:ilvl w:val="1"/>
          <w:numId w:val="30"/>
        </w:numPr>
      </w:pPr>
      <w:r>
        <w:t>Electronic claim Folder Available?  (Yes/No)</w:t>
      </w:r>
    </w:p>
    <w:p w14:paraId="06318BAF" w14:textId="77777777" w:rsidR="0002361F" w:rsidRDefault="0002361F" w:rsidP="0002361F"/>
    <w:p w14:paraId="35C87A70" w14:textId="512E5538" w:rsidR="0002361F" w:rsidRDefault="0002361F" w:rsidP="0002361F">
      <w:pPr>
        <w:jc w:val="center"/>
      </w:pPr>
      <w:r>
        <w:rPr>
          <w:noProof/>
        </w:rPr>
        <w:drawing>
          <wp:inline distT="0" distB="0" distL="0" distR="0" wp14:anchorId="79882313" wp14:editId="379D1FE9">
            <wp:extent cx="5943600" cy="20675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2067560"/>
                    </a:xfrm>
                    <a:prstGeom prst="rect">
                      <a:avLst/>
                    </a:prstGeom>
                  </pic:spPr>
                </pic:pic>
              </a:graphicData>
            </a:graphic>
          </wp:inline>
        </w:drawing>
      </w:r>
      <w:r>
        <w:t xml:space="preserve"> </w:t>
      </w:r>
    </w:p>
    <w:p w14:paraId="670DE790" w14:textId="77777777" w:rsidR="0002361F" w:rsidRDefault="0002361F" w:rsidP="0002361F">
      <w:pPr>
        <w:keepNext/>
        <w:widowControl w:val="0"/>
        <w:spacing w:beforeLines="50"/>
        <w:ind w:firstLine="720"/>
        <w:outlineLvl w:val="2"/>
      </w:pPr>
    </w:p>
    <w:p w14:paraId="19F53A7C" w14:textId="77777777" w:rsidR="0002361F" w:rsidRPr="007F04FD" w:rsidRDefault="0002361F" w:rsidP="00264A37">
      <w:pPr>
        <w:ind w:left="720"/>
      </w:pPr>
    </w:p>
    <w:p w14:paraId="1EEB9CC6" w14:textId="77777777" w:rsidR="005175F0" w:rsidRDefault="005175F0" w:rsidP="005175F0"/>
    <w:p w14:paraId="1EEB9CC7" w14:textId="77777777" w:rsidR="005175F0" w:rsidRDefault="005175F0" w:rsidP="005175F0"/>
    <w:p w14:paraId="1EEB9CC8" w14:textId="77777777" w:rsidR="007A5600" w:rsidRDefault="007A5600">
      <w:pPr>
        <w:jc w:val="center"/>
      </w:pPr>
    </w:p>
    <w:sectPr w:rsidR="007A5600">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37F67" w14:textId="77777777" w:rsidR="00EF0C81" w:rsidRDefault="00EF0C81">
      <w:pPr>
        <w:spacing w:before="0"/>
      </w:pPr>
      <w:r>
        <w:separator/>
      </w:r>
    </w:p>
  </w:endnote>
  <w:endnote w:type="continuationSeparator" w:id="0">
    <w:p w14:paraId="63330475" w14:textId="77777777" w:rsidR="00EF0C81" w:rsidRDefault="00EF0C8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B9CCD" w14:textId="7740C49F" w:rsidR="00AA1A39" w:rsidRDefault="00682EDF">
    <w:pPr>
      <w:pStyle w:val="VBAFooter"/>
    </w:pPr>
    <w:r>
      <w:t>September</w:t>
    </w:r>
    <w:r w:rsidR="001017D2">
      <w:t xml:space="preserve"> 2</w:t>
    </w:r>
    <w:r w:rsidR="008747D1">
      <w:t>020</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D66E0B">
      <w:rPr>
        <w:noProof/>
      </w:rPr>
      <w:t>1</w:t>
    </w:r>
    <w:r w:rsidR="00AA1A39">
      <w:fldChar w:fldCharType="end"/>
    </w:r>
  </w:p>
  <w:p w14:paraId="1EEB9CCE" w14:textId="77777777" w:rsidR="00AA1A39" w:rsidRDefault="00AA1A39">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4CE76" w14:textId="77777777" w:rsidR="00EF0C81" w:rsidRDefault="00EF0C81">
      <w:pPr>
        <w:spacing w:before="0"/>
      </w:pPr>
      <w:r>
        <w:separator/>
      </w:r>
    </w:p>
  </w:footnote>
  <w:footnote w:type="continuationSeparator" w:id="0">
    <w:p w14:paraId="416D240C" w14:textId="77777777" w:rsidR="00EF0C81" w:rsidRDefault="00EF0C8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C754F"/>
    <w:multiLevelType w:val="hybridMultilevel"/>
    <w:tmpl w:val="4F04DC4A"/>
    <w:lvl w:ilvl="0" w:tplc="04090001">
      <w:start w:val="1"/>
      <w:numFmt w:val="bullet"/>
      <w:lvlText w:val=""/>
      <w:lvlJc w:val="left"/>
      <w:pPr>
        <w:tabs>
          <w:tab w:val="num" w:pos="720"/>
        </w:tabs>
        <w:ind w:left="720" w:hanging="360"/>
      </w:pPr>
      <w:rPr>
        <w:rFonts w:ascii="Symbol" w:hAnsi="Symbol" w:hint="default"/>
      </w:rPr>
    </w:lvl>
    <w:lvl w:ilvl="1" w:tplc="B288B6CA" w:tentative="1">
      <w:start w:val="1"/>
      <w:numFmt w:val="bullet"/>
      <w:lvlText w:val=""/>
      <w:lvlJc w:val="left"/>
      <w:pPr>
        <w:tabs>
          <w:tab w:val="num" w:pos="1440"/>
        </w:tabs>
        <w:ind w:left="1440" w:hanging="360"/>
      </w:pPr>
      <w:rPr>
        <w:rFonts w:ascii="Wingdings" w:hAnsi="Wingdings" w:hint="default"/>
      </w:rPr>
    </w:lvl>
    <w:lvl w:ilvl="2" w:tplc="FB48872E" w:tentative="1">
      <w:start w:val="1"/>
      <w:numFmt w:val="bullet"/>
      <w:lvlText w:val=""/>
      <w:lvlJc w:val="left"/>
      <w:pPr>
        <w:tabs>
          <w:tab w:val="num" w:pos="2160"/>
        </w:tabs>
        <w:ind w:left="2160" w:hanging="360"/>
      </w:pPr>
      <w:rPr>
        <w:rFonts w:ascii="Wingdings" w:hAnsi="Wingdings" w:hint="default"/>
      </w:rPr>
    </w:lvl>
    <w:lvl w:ilvl="3" w:tplc="7C28AF6A" w:tentative="1">
      <w:start w:val="1"/>
      <w:numFmt w:val="bullet"/>
      <w:lvlText w:val=""/>
      <w:lvlJc w:val="left"/>
      <w:pPr>
        <w:tabs>
          <w:tab w:val="num" w:pos="2880"/>
        </w:tabs>
        <w:ind w:left="2880" w:hanging="360"/>
      </w:pPr>
      <w:rPr>
        <w:rFonts w:ascii="Wingdings" w:hAnsi="Wingdings" w:hint="default"/>
      </w:rPr>
    </w:lvl>
    <w:lvl w:ilvl="4" w:tplc="2BC233A4" w:tentative="1">
      <w:start w:val="1"/>
      <w:numFmt w:val="bullet"/>
      <w:lvlText w:val=""/>
      <w:lvlJc w:val="left"/>
      <w:pPr>
        <w:tabs>
          <w:tab w:val="num" w:pos="3600"/>
        </w:tabs>
        <w:ind w:left="3600" w:hanging="360"/>
      </w:pPr>
      <w:rPr>
        <w:rFonts w:ascii="Wingdings" w:hAnsi="Wingdings" w:hint="default"/>
      </w:rPr>
    </w:lvl>
    <w:lvl w:ilvl="5" w:tplc="6F687F40" w:tentative="1">
      <w:start w:val="1"/>
      <w:numFmt w:val="bullet"/>
      <w:lvlText w:val=""/>
      <w:lvlJc w:val="left"/>
      <w:pPr>
        <w:tabs>
          <w:tab w:val="num" w:pos="4320"/>
        </w:tabs>
        <w:ind w:left="4320" w:hanging="360"/>
      </w:pPr>
      <w:rPr>
        <w:rFonts w:ascii="Wingdings" w:hAnsi="Wingdings" w:hint="default"/>
      </w:rPr>
    </w:lvl>
    <w:lvl w:ilvl="6" w:tplc="31FA957C" w:tentative="1">
      <w:start w:val="1"/>
      <w:numFmt w:val="bullet"/>
      <w:lvlText w:val=""/>
      <w:lvlJc w:val="left"/>
      <w:pPr>
        <w:tabs>
          <w:tab w:val="num" w:pos="5040"/>
        </w:tabs>
        <w:ind w:left="5040" w:hanging="360"/>
      </w:pPr>
      <w:rPr>
        <w:rFonts w:ascii="Wingdings" w:hAnsi="Wingdings" w:hint="default"/>
      </w:rPr>
    </w:lvl>
    <w:lvl w:ilvl="7" w:tplc="4300B15A" w:tentative="1">
      <w:start w:val="1"/>
      <w:numFmt w:val="bullet"/>
      <w:lvlText w:val=""/>
      <w:lvlJc w:val="left"/>
      <w:pPr>
        <w:tabs>
          <w:tab w:val="num" w:pos="5760"/>
        </w:tabs>
        <w:ind w:left="5760" w:hanging="360"/>
      </w:pPr>
      <w:rPr>
        <w:rFonts w:ascii="Wingdings" w:hAnsi="Wingdings" w:hint="default"/>
      </w:rPr>
    </w:lvl>
    <w:lvl w:ilvl="8" w:tplc="5896EB8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F74B22"/>
    <w:multiLevelType w:val="multilevel"/>
    <w:tmpl w:val="26E80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B69A8"/>
    <w:multiLevelType w:val="multilevel"/>
    <w:tmpl w:val="2228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E0D5A"/>
    <w:multiLevelType w:val="multilevel"/>
    <w:tmpl w:val="C990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93A1B"/>
    <w:multiLevelType w:val="multilevel"/>
    <w:tmpl w:val="C2C2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537984"/>
    <w:multiLevelType w:val="multilevel"/>
    <w:tmpl w:val="2D96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9D71C4"/>
    <w:multiLevelType w:val="multilevel"/>
    <w:tmpl w:val="8C60B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21C8D"/>
    <w:multiLevelType w:val="multilevel"/>
    <w:tmpl w:val="1112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F7F26"/>
    <w:multiLevelType w:val="hybridMultilevel"/>
    <w:tmpl w:val="5DFCE6AA"/>
    <w:lvl w:ilvl="0" w:tplc="8C6EFD52">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D3DE934E" w:tentative="1">
      <w:start w:val="1"/>
      <w:numFmt w:val="bullet"/>
      <w:lvlText w:val=""/>
      <w:lvlJc w:val="left"/>
      <w:pPr>
        <w:tabs>
          <w:tab w:val="num" w:pos="2160"/>
        </w:tabs>
        <w:ind w:left="2160" w:hanging="360"/>
      </w:pPr>
      <w:rPr>
        <w:rFonts w:ascii="Wingdings" w:hAnsi="Wingdings" w:hint="default"/>
      </w:rPr>
    </w:lvl>
    <w:lvl w:ilvl="3" w:tplc="93BC117A" w:tentative="1">
      <w:start w:val="1"/>
      <w:numFmt w:val="bullet"/>
      <w:lvlText w:val=""/>
      <w:lvlJc w:val="left"/>
      <w:pPr>
        <w:tabs>
          <w:tab w:val="num" w:pos="2880"/>
        </w:tabs>
        <w:ind w:left="2880" w:hanging="360"/>
      </w:pPr>
      <w:rPr>
        <w:rFonts w:ascii="Wingdings" w:hAnsi="Wingdings" w:hint="default"/>
      </w:rPr>
    </w:lvl>
    <w:lvl w:ilvl="4" w:tplc="C714C9D8" w:tentative="1">
      <w:start w:val="1"/>
      <w:numFmt w:val="bullet"/>
      <w:lvlText w:val=""/>
      <w:lvlJc w:val="left"/>
      <w:pPr>
        <w:tabs>
          <w:tab w:val="num" w:pos="3600"/>
        </w:tabs>
        <w:ind w:left="3600" w:hanging="360"/>
      </w:pPr>
      <w:rPr>
        <w:rFonts w:ascii="Wingdings" w:hAnsi="Wingdings" w:hint="default"/>
      </w:rPr>
    </w:lvl>
    <w:lvl w:ilvl="5" w:tplc="115C60DA" w:tentative="1">
      <w:start w:val="1"/>
      <w:numFmt w:val="bullet"/>
      <w:lvlText w:val=""/>
      <w:lvlJc w:val="left"/>
      <w:pPr>
        <w:tabs>
          <w:tab w:val="num" w:pos="4320"/>
        </w:tabs>
        <w:ind w:left="4320" w:hanging="360"/>
      </w:pPr>
      <w:rPr>
        <w:rFonts w:ascii="Wingdings" w:hAnsi="Wingdings" w:hint="default"/>
      </w:rPr>
    </w:lvl>
    <w:lvl w:ilvl="6" w:tplc="1790485E" w:tentative="1">
      <w:start w:val="1"/>
      <w:numFmt w:val="bullet"/>
      <w:lvlText w:val=""/>
      <w:lvlJc w:val="left"/>
      <w:pPr>
        <w:tabs>
          <w:tab w:val="num" w:pos="5040"/>
        </w:tabs>
        <w:ind w:left="5040" w:hanging="360"/>
      </w:pPr>
      <w:rPr>
        <w:rFonts w:ascii="Wingdings" w:hAnsi="Wingdings" w:hint="default"/>
      </w:rPr>
    </w:lvl>
    <w:lvl w:ilvl="7" w:tplc="9B78C402" w:tentative="1">
      <w:start w:val="1"/>
      <w:numFmt w:val="bullet"/>
      <w:lvlText w:val=""/>
      <w:lvlJc w:val="left"/>
      <w:pPr>
        <w:tabs>
          <w:tab w:val="num" w:pos="5760"/>
        </w:tabs>
        <w:ind w:left="5760" w:hanging="360"/>
      </w:pPr>
      <w:rPr>
        <w:rFonts w:ascii="Wingdings" w:hAnsi="Wingdings" w:hint="default"/>
      </w:rPr>
    </w:lvl>
    <w:lvl w:ilvl="8" w:tplc="282467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073DE"/>
    <w:multiLevelType w:val="multilevel"/>
    <w:tmpl w:val="9FCE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A025D0"/>
    <w:multiLevelType w:val="multilevel"/>
    <w:tmpl w:val="C85E4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481DA4"/>
    <w:multiLevelType w:val="hybridMultilevel"/>
    <w:tmpl w:val="B7E6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268E2"/>
    <w:multiLevelType w:val="multilevel"/>
    <w:tmpl w:val="CC5C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93375A"/>
    <w:multiLevelType w:val="hybridMultilevel"/>
    <w:tmpl w:val="8C2C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01BCD"/>
    <w:multiLevelType w:val="multilevel"/>
    <w:tmpl w:val="977C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DB6644"/>
    <w:multiLevelType w:val="hybridMultilevel"/>
    <w:tmpl w:val="438E06D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130AE9AE">
      <w:numFmt w:val="bullet"/>
      <w:lvlText w:val="•"/>
      <w:lvlJc w:val="left"/>
      <w:pPr>
        <w:ind w:left="2700" w:hanging="72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0B23B0"/>
    <w:multiLevelType w:val="hybridMultilevel"/>
    <w:tmpl w:val="5D1463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39473F"/>
    <w:multiLevelType w:val="multilevel"/>
    <w:tmpl w:val="FF6A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7F721E"/>
    <w:multiLevelType w:val="hybridMultilevel"/>
    <w:tmpl w:val="6FE05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1E45B4"/>
    <w:multiLevelType w:val="multilevel"/>
    <w:tmpl w:val="AB6C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1"/>
  </w:num>
  <w:num w:numId="3">
    <w:abstractNumId w:val="20"/>
  </w:num>
  <w:num w:numId="4">
    <w:abstractNumId w:val="18"/>
  </w:num>
  <w:num w:numId="5">
    <w:abstractNumId w:val="26"/>
  </w:num>
  <w:num w:numId="6">
    <w:abstractNumId w:val="3"/>
  </w:num>
  <w:num w:numId="7">
    <w:abstractNumId w:val="8"/>
  </w:num>
  <w:num w:numId="8">
    <w:abstractNumId w:val="29"/>
  </w:num>
  <w:num w:numId="9">
    <w:abstractNumId w:val="19"/>
  </w:num>
  <w:num w:numId="10">
    <w:abstractNumId w:val="2"/>
  </w:num>
  <w:num w:numId="11">
    <w:abstractNumId w:val="16"/>
  </w:num>
  <w:num w:numId="12">
    <w:abstractNumId w:val="35"/>
  </w:num>
  <w:num w:numId="13">
    <w:abstractNumId w:val="0"/>
  </w:num>
  <w:num w:numId="14">
    <w:abstractNumId w:val="25"/>
  </w:num>
  <w:num w:numId="15">
    <w:abstractNumId w:val="17"/>
  </w:num>
  <w:num w:numId="16">
    <w:abstractNumId w:val="6"/>
  </w:num>
  <w:num w:numId="17">
    <w:abstractNumId w:val="33"/>
  </w:num>
  <w:num w:numId="18">
    <w:abstractNumId w:val="23"/>
  </w:num>
  <w:num w:numId="19">
    <w:abstractNumId w:val="32"/>
  </w:num>
  <w:num w:numId="20">
    <w:abstractNumId w:val="22"/>
  </w:num>
  <w:num w:numId="21">
    <w:abstractNumId w:val="12"/>
  </w:num>
  <w:num w:numId="22">
    <w:abstractNumId w:val="9"/>
  </w:num>
  <w:num w:numId="23">
    <w:abstractNumId w:val="27"/>
  </w:num>
  <w:num w:numId="24">
    <w:abstractNumId w:val="24"/>
  </w:num>
  <w:num w:numId="25">
    <w:abstractNumId w:val="13"/>
  </w:num>
  <w:num w:numId="26">
    <w:abstractNumId w:val="15"/>
  </w:num>
  <w:num w:numId="27">
    <w:abstractNumId w:val="7"/>
  </w:num>
  <w:num w:numId="28">
    <w:abstractNumId w:val="10"/>
  </w:num>
  <w:num w:numId="29">
    <w:abstractNumId w:val="34"/>
  </w:num>
  <w:num w:numId="30">
    <w:abstractNumId w:val="28"/>
  </w:num>
  <w:num w:numId="31">
    <w:abstractNumId w:val="1"/>
  </w:num>
  <w:num w:numId="32">
    <w:abstractNumId w:val="30"/>
  </w:num>
  <w:num w:numId="33">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1"/>
  </w:num>
  <w:num w:numId="36">
    <w:abstractNumId w:val="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D3"/>
    <w:rsid w:val="000223C9"/>
    <w:rsid w:val="0002361F"/>
    <w:rsid w:val="000575F3"/>
    <w:rsid w:val="000A3CD2"/>
    <w:rsid w:val="000B44D3"/>
    <w:rsid w:val="000E3279"/>
    <w:rsid w:val="001017D2"/>
    <w:rsid w:val="001026F8"/>
    <w:rsid w:val="0014307E"/>
    <w:rsid w:val="00191A1F"/>
    <w:rsid w:val="001948B1"/>
    <w:rsid w:val="001C38D3"/>
    <w:rsid w:val="00242BD0"/>
    <w:rsid w:val="00244857"/>
    <w:rsid w:val="00246285"/>
    <w:rsid w:val="0025559E"/>
    <w:rsid w:val="00264A37"/>
    <w:rsid w:val="00293259"/>
    <w:rsid w:val="002D1D19"/>
    <w:rsid w:val="002F010B"/>
    <w:rsid w:val="00300C45"/>
    <w:rsid w:val="0032620A"/>
    <w:rsid w:val="00335191"/>
    <w:rsid w:val="003374AF"/>
    <w:rsid w:val="003756C0"/>
    <w:rsid w:val="00375E4E"/>
    <w:rsid w:val="003B11BD"/>
    <w:rsid w:val="003B6C13"/>
    <w:rsid w:val="003C3F7E"/>
    <w:rsid w:val="003F7164"/>
    <w:rsid w:val="003F7729"/>
    <w:rsid w:val="004038AA"/>
    <w:rsid w:val="00406F05"/>
    <w:rsid w:val="00462655"/>
    <w:rsid w:val="00483D8E"/>
    <w:rsid w:val="00486A40"/>
    <w:rsid w:val="004B15FA"/>
    <w:rsid w:val="00502732"/>
    <w:rsid w:val="005175F0"/>
    <w:rsid w:val="0052286D"/>
    <w:rsid w:val="00530402"/>
    <w:rsid w:val="005361DF"/>
    <w:rsid w:val="00555073"/>
    <w:rsid w:val="0059633D"/>
    <w:rsid w:val="005B7F88"/>
    <w:rsid w:val="005E6CC5"/>
    <w:rsid w:val="005F0DFF"/>
    <w:rsid w:val="00614675"/>
    <w:rsid w:val="00651827"/>
    <w:rsid w:val="00661400"/>
    <w:rsid w:val="00682EDF"/>
    <w:rsid w:val="006B0C0F"/>
    <w:rsid w:val="006C4F33"/>
    <w:rsid w:val="00735214"/>
    <w:rsid w:val="007A5600"/>
    <w:rsid w:val="0086699B"/>
    <w:rsid w:val="008747D1"/>
    <w:rsid w:val="008D5C25"/>
    <w:rsid w:val="0096301E"/>
    <w:rsid w:val="00975161"/>
    <w:rsid w:val="00975461"/>
    <w:rsid w:val="0098462B"/>
    <w:rsid w:val="009A12D6"/>
    <w:rsid w:val="009A671D"/>
    <w:rsid w:val="009D6458"/>
    <w:rsid w:val="009E0A0F"/>
    <w:rsid w:val="009E0AD6"/>
    <w:rsid w:val="009E4797"/>
    <w:rsid w:val="009F41BF"/>
    <w:rsid w:val="009F7762"/>
    <w:rsid w:val="00A26F18"/>
    <w:rsid w:val="00A71AC0"/>
    <w:rsid w:val="00AA1A39"/>
    <w:rsid w:val="00AB465E"/>
    <w:rsid w:val="00B11B27"/>
    <w:rsid w:val="00B510EC"/>
    <w:rsid w:val="00BA5D19"/>
    <w:rsid w:val="00BB3AC6"/>
    <w:rsid w:val="00BD181F"/>
    <w:rsid w:val="00BF2C7F"/>
    <w:rsid w:val="00C1777F"/>
    <w:rsid w:val="00C33B5E"/>
    <w:rsid w:val="00C7114B"/>
    <w:rsid w:val="00C823D3"/>
    <w:rsid w:val="00CA5D51"/>
    <w:rsid w:val="00CD69EF"/>
    <w:rsid w:val="00D02E01"/>
    <w:rsid w:val="00D05745"/>
    <w:rsid w:val="00D51B35"/>
    <w:rsid w:val="00D66E0B"/>
    <w:rsid w:val="00D80CEF"/>
    <w:rsid w:val="00D90DC8"/>
    <w:rsid w:val="00D90EB8"/>
    <w:rsid w:val="00DA38DE"/>
    <w:rsid w:val="00DA7137"/>
    <w:rsid w:val="00DC573C"/>
    <w:rsid w:val="00DE3DD2"/>
    <w:rsid w:val="00E35C8B"/>
    <w:rsid w:val="00E45692"/>
    <w:rsid w:val="00EC4154"/>
    <w:rsid w:val="00EF0C81"/>
    <w:rsid w:val="00F04839"/>
    <w:rsid w:val="00F47561"/>
    <w:rsid w:val="00F52C73"/>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B9C70"/>
  <w15:docId w15:val="{9A0F8B8A-7E02-47DC-8E2E-6F2B5271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link w:val="VBAFirstLevelBulletChar"/>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customStyle="1" w:styleId="VBALevel2Heading">
    <w:name w:val="VBA Level 2 Heading"/>
    <w:basedOn w:val="Normal"/>
    <w:qFormat/>
    <w:rsid w:val="000223C9"/>
    <w:pPr>
      <w:textAlignment w:val="baseline"/>
    </w:pPr>
    <w:rPr>
      <w:b/>
      <w:color w:val="0070C0"/>
    </w:rPr>
  </w:style>
  <w:style w:type="character" w:customStyle="1" w:styleId="VBAFirstLevelBulletChar">
    <w:name w:val="VBA First Level Bullet Char"/>
    <w:link w:val="VBAFirstLevelBullet"/>
    <w:rsid w:val="000223C9"/>
    <w:rPr>
      <w:rFonts w:eastAsia="Times New Roman"/>
      <w:sz w:val="24"/>
    </w:rPr>
  </w:style>
  <w:style w:type="paragraph" w:styleId="ListParagraph">
    <w:name w:val="List Paragraph"/>
    <w:basedOn w:val="Normal"/>
    <w:uiPriority w:val="34"/>
    <w:qFormat/>
    <w:rsid w:val="005B7F88"/>
    <w:pPr>
      <w:ind w:left="720"/>
    </w:pPr>
  </w:style>
  <w:style w:type="character" w:customStyle="1" w:styleId="CommentTextChar1">
    <w:name w:val="Comment Text Char1"/>
    <w:basedOn w:val="DefaultParagraphFont"/>
    <w:link w:val="CommentText"/>
    <w:semiHidden/>
    <w:rsid w:val="005B7F88"/>
    <w:rPr>
      <w:rFonts w:eastAsia="Times New Roman"/>
      <w:sz w:val="24"/>
    </w:rPr>
  </w:style>
  <w:style w:type="character" w:styleId="FollowedHyperlink">
    <w:name w:val="FollowedHyperlink"/>
    <w:basedOn w:val="DefaultParagraphFont"/>
    <w:uiPriority w:val="99"/>
    <w:semiHidden/>
    <w:unhideWhenUsed/>
    <w:rsid w:val="005B7F8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E3DD2"/>
    <w:rPr>
      <w:b/>
      <w:bCs/>
      <w:sz w:val="20"/>
    </w:rPr>
  </w:style>
  <w:style w:type="character" w:customStyle="1" w:styleId="CommentSubjectChar">
    <w:name w:val="Comment Subject Char"/>
    <w:basedOn w:val="CommentTextChar1"/>
    <w:link w:val="CommentSubject"/>
    <w:uiPriority w:val="99"/>
    <w:semiHidden/>
    <w:rsid w:val="00DE3DD2"/>
    <w:rPr>
      <w:rFonts w:eastAsia="Times New Roman"/>
      <w:b/>
      <w:bCs/>
      <w:sz w:val="24"/>
    </w:rPr>
  </w:style>
  <w:style w:type="character" w:styleId="Strong">
    <w:name w:val="Strong"/>
    <w:basedOn w:val="DefaultParagraphFont"/>
    <w:uiPriority w:val="22"/>
    <w:qFormat/>
    <w:rsid w:val="00406F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772171834">
      <w:bodyDiv w:val="1"/>
      <w:marLeft w:val="0"/>
      <w:marRight w:val="0"/>
      <w:marTop w:val="0"/>
      <w:marBottom w:val="0"/>
      <w:divBdr>
        <w:top w:val="none" w:sz="0" w:space="0" w:color="auto"/>
        <w:left w:val="none" w:sz="0" w:space="0" w:color="auto"/>
        <w:bottom w:val="none" w:sz="0" w:space="0" w:color="auto"/>
        <w:right w:val="none" w:sz="0" w:space="0" w:color="auto"/>
      </w:divBdr>
      <w:divsChild>
        <w:div w:id="378626603">
          <w:marLeft w:val="0"/>
          <w:marRight w:val="0"/>
          <w:marTop w:val="0"/>
          <w:marBottom w:val="0"/>
          <w:divBdr>
            <w:top w:val="none" w:sz="0" w:space="0" w:color="auto"/>
            <w:left w:val="none" w:sz="0" w:space="0" w:color="auto"/>
            <w:bottom w:val="none" w:sz="0" w:space="0" w:color="auto"/>
            <w:right w:val="none" w:sz="0" w:space="0" w:color="auto"/>
          </w:divBdr>
          <w:divsChild>
            <w:div w:id="1021475235">
              <w:marLeft w:val="0"/>
              <w:marRight w:val="0"/>
              <w:marTop w:val="0"/>
              <w:marBottom w:val="0"/>
              <w:divBdr>
                <w:top w:val="none" w:sz="0" w:space="0" w:color="auto"/>
                <w:left w:val="none" w:sz="0" w:space="0" w:color="auto"/>
                <w:bottom w:val="none" w:sz="0" w:space="0" w:color="auto"/>
                <w:right w:val="none" w:sz="0" w:space="0" w:color="auto"/>
              </w:divBdr>
              <w:divsChild>
                <w:div w:id="2013987988">
                  <w:marLeft w:val="0"/>
                  <w:marRight w:val="0"/>
                  <w:marTop w:val="0"/>
                  <w:marBottom w:val="0"/>
                  <w:divBdr>
                    <w:top w:val="none" w:sz="0" w:space="0" w:color="auto"/>
                    <w:left w:val="none" w:sz="0" w:space="0" w:color="auto"/>
                    <w:bottom w:val="none" w:sz="0" w:space="0" w:color="auto"/>
                    <w:right w:val="none" w:sz="0" w:space="0" w:color="auto"/>
                  </w:divBdr>
                  <w:divsChild>
                    <w:div w:id="1014528845">
                      <w:marLeft w:val="0"/>
                      <w:marRight w:val="0"/>
                      <w:marTop w:val="0"/>
                      <w:marBottom w:val="0"/>
                      <w:divBdr>
                        <w:top w:val="none" w:sz="0" w:space="0" w:color="auto"/>
                        <w:left w:val="none" w:sz="0" w:space="0" w:color="auto"/>
                        <w:bottom w:val="none" w:sz="0" w:space="0" w:color="auto"/>
                        <w:right w:val="none" w:sz="0" w:space="0" w:color="auto"/>
                      </w:divBdr>
                      <w:divsChild>
                        <w:div w:id="828447948">
                          <w:marLeft w:val="0"/>
                          <w:marRight w:val="0"/>
                          <w:marTop w:val="0"/>
                          <w:marBottom w:val="0"/>
                          <w:divBdr>
                            <w:top w:val="none" w:sz="0" w:space="0" w:color="auto"/>
                            <w:left w:val="none" w:sz="0" w:space="0" w:color="auto"/>
                            <w:bottom w:val="none" w:sz="0" w:space="0" w:color="auto"/>
                            <w:right w:val="none" w:sz="0" w:space="0" w:color="auto"/>
                          </w:divBdr>
                          <w:divsChild>
                            <w:div w:id="916134561">
                              <w:marLeft w:val="0"/>
                              <w:marRight w:val="0"/>
                              <w:marTop w:val="0"/>
                              <w:marBottom w:val="0"/>
                              <w:divBdr>
                                <w:top w:val="none" w:sz="0" w:space="0" w:color="auto"/>
                                <w:left w:val="none" w:sz="0" w:space="0" w:color="auto"/>
                                <w:bottom w:val="none" w:sz="0" w:space="0" w:color="auto"/>
                                <w:right w:val="none" w:sz="0" w:space="0" w:color="auto"/>
                              </w:divBdr>
                              <w:divsChild>
                                <w:div w:id="1927499903">
                                  <w:marLeft w:val="0"/>
                                  <w:marRight w:val="0"/>
                                  <w:marTop w:val="0"/>
                                  <w:marBottom w:val="0"/>
                                  <w:divBdr>
                                    <w:top w:val="none" w:sz="0" w:space="0" w:color="auto"/>
                                    <w:left w:val="none" w:sz="0" w:space="0" w:color="auto"/>
                                    <w:bottom w:val="none" w:sz="0" w:space="0" w:color="auto"/>
                                    <w:right w:val="none" w:sz="0" w:space="0" w:color="auto"/>
                                  </w:divBdr>
                                  <w:divsChild>
                                    <w:div w:id="2143958540">
                                      <w:marLeft w:val="0"/>
                                      <w:marRight w:val="0"/>
                                      <w:marTop w:val="0"/>
                                      <w:marBottom w:val="0"/>
                                      <w:divBdr>
                                        <w:top w:val="none" w:sz="0" w:space="0" w:color="auto"/>
                                        <w:left w:val="none" w:sz="0" w:space="0" w:color="auto"/>
                                        <w:bottom w:val="none" w:sz="0" w:space="0" w:color="auto"/>
                                        <w:right w:val="none" w:sz="0" w:space="0" w:color="auto"/>
                                      </w:divBdr>
                                      <w:divsChild>
                                        <w:div w:id="462432963">
                                          <w:marLeft w:val="0"/>
                                          <w:marRight w:val="0"/>
                                          <w:marTop w:val="0"/>
                                          <w:marBottom w:val="0"/>
                                          <w:divBdr>
                                            <w:top w:val="none" w:sz="0" w:space="0" w:color="auto"/>
                                            <w:left w:val="none" w:sz="0" w:space="0" w:color="auto"/>
                                            <w:bottom w:val="none" w:sz="0" w:space="0" w:color="auto"/>
                                            <w:right w:val="none" w:sz="0" w:space="0" w:color="auto"/>
                                          </w:divBdr>
                                          <w:divsChild>
                                            <w:div w:id="1353338859">
                                              <w:marLeft w:val="0"/>
                                              <w:marRight w:val="0"/>
                                              <w:marTop w:val="0"/>
                                              <w:marBottom w:val="0"/>
                                              <w:divBdr>
                                                <w:top w:val="none" w:sz="0" w:space="0" w:color="auto"/>
                                                <w:left w:val="none" w:sz="0" w:space="0" w:color="auto"/>
                                                <w:bottom w:val="none" w:sz="0" w:space="0" w:color="auto"/>
                                                <w:right w:val="none" w:sz="0" w:space="0" w:color="auto"/>
                                              </w:divBdr>
                                              <w:divsChild>
                                                <w:div w:id="2072728998">
                                                  <w:marLeft w:val="0"/>
                                                  <w:marRight w:val="0"/>
                                                  <w:marTop w:val="0"/>
                                                  <w:marBottom w:val="0"/>
                                                  <w:divBdr>
                                                    <w:top w:val="none" w:sz="0" w:space="0" w:color="auto"/>
                                                    <w:left w:val="none" w:sz="0" w:space="0" w:color="auto"/>
                                                    <w:bottom w:val="none" w:sz="0" w:space="0" w:color="auto"/>
                                                    <w:right w:val="none" w:sz="0" w:space="0" w:color="auto"/>
                                                  </w:divBdr>
                                                  <w:divsChild>
                                                    <w:div w:id="799885944">
                                                      <w:marLeft w:val="0"/>
                                                      <w:marRight w:val="0"/>
                                                      <w:marTop w:val="0"/>
                                                      <w:marBottom w:val="0"/>
                                                      <w:divBdr>
                                                        <w:top w:val="none" w:sz="0" w:space="0" w:color="auto"/>
                                                        <w:left w:val="none" w:sz="0" w:space="0" w:color="auto"/>
                                                        <w:bottom w:val="none" w:sz="0" w:space="0" w:color="auto"/>
                                                        <w:right w:val="none" w:sz="0" w:space="0" w:color="auto"/>
                                                      </w:divBdr>
                                                      <w:divsChild>
                                                        <w:div w:id="645818593">
                                                          <w:marLeft w:val="0"/>
                                                          <w:marRight w:val="0"/>
                                                          <w:marTop w:val="0"/>
                                                          <w:marBottom w:val="0"/>
                                                          <w:divBdr>
                                                            <w:top w:val="none" w:sz="0" w:space="0" w:color="auto"/>
                                                            <w:left w:val="none" w:sz="0" w:space="0" w:color="auto"/>
                                                            <w:bottom w:val="none" w:sz="0" w:space="0" w:color="auto"/>
                                                            <w:right w:val="none" w:sz="0" w:space="0" w:color="auto"/>
                                                          </w:divBdr>
                                                          <w:divsChild>
                                                            <w:div w:id="1278872314">
                                                              <w:marLeft w:val="0"/>
                                                              <w:marRight w:val="0"/>
                                                              <w:marTop w:val="0"/>
                                                              <w:marBottom w:val="0"/>
                                                              <w:divBdr>
                                                                <w:top w:val="none" w:sz="0" w:space="0" w:color="auto"/>
                                                                <w:left w:val="none" w:sz="0" w:space="0" w:color="auto"/>
                                                                <w:bottom w:val="none" w:sz="0" w:space="0" w:color="auto"/>
                                                                <w:right w:val="none" w:sz="0" w:space="0" w:color="auto"/>
                                                              </w:divBdr>
                                                              <w:divsChild>
                                                                <w:div w:id="2089961295">
                                                                  <w:marLeft w:val="0"/>
                                                                  <w:marRight w:val="0"/>
                                                                  <w:marTop w:val="0"/>
                                                                  <w:marBottom w:val="0"/>
                                                                  <w:divBdr>
                                                                    <w:top w:val="none" w:sz="0" w:space="0" w:color="auto"/>
                                                                    <w:left w:val="none" w:sz="0" w:space="0" w:color="auto"/>
                                                                    <w:bottom w:val="none" w:sz="0" w:space="0" w:color="auto"/>
                                                                    <w:right w:val="none" w:sz="0" w:space="0" w:color="auto"/>
                                                                  </w:divBdr>
                                                                  <w:divsChild>
                                                                    <w:div w:id="378436434">
                                                                      <w:marLeft w:val="0"/>
                                                                      <w:marRight w:val="0"/>
                                                                      <w:marTop w:val="0"/>
                                                                      <w:marBottom w:val="0"/>
                                                                      <w:divBdr>
                                                                        <w:top w:val="none" w:sz="0" w:space="0" w:color="auto"/>
                                                                        <w:left w:val="none" w:sz="0" w:space="0" w:color="auto"/>
                                                                        <w:bottom w:val="none" w:sz="0" w:space="0" w:color="auto"/>
                                                                        <w:right w:val="none" w:sz="0" w:space="0" w:color="auto"/>
                                                                      </w:divBdr>
                                                                    </w:div>
                                                                    <w:div w:id="838810130">
                                                                      <w:marLeft w:val="0"/>
                                                                      <w:marRight w:val="0"/>
                                                                      <w:marTop w:val="0"/>
                                                                      <w:marBottom w:val="0"/>
                                                                      <w:divBdr>
                                                                        <w:top w:val="none" w:sz="0" w:space="0" w:color="auto"/>
                                                                        <w:left w:val="none" w:sz="0" w:space="0" w:color="auto"/>
                                                                        <w:bottom w:val="none" w:sz="0" w:space="0" w:color="auto"/>
                                                                        <w:right w:val="none" w:sz="0" w:space="0" w:color="auto"/>
                                                                      </w:divBdr>
                                                                    </w:div>
                                                                    <w:div w:id="780994045">
                                                                      <w:marLeft w:val="0"/>
                                                                      <w:marRight w:val="0"/>
                                                                      <w:marTop w:val="0"/>
                                                                      <w:marBottom w:val="0"/>
                                                                      <w:divBdr>
                                                                        <w:top w:val="none" w:sz="0" w:space="0" w:color="auto"/>
                                                                        <w:left w:val="none" w:sz="0" w:space="0" w:color="auto"/>
                                                                        <w:bottom w:val="none" w:sz="0" w:space="0" w:color="auto"/>
                                                                        <w:right w:val="none" w:sz="0" w:space="0" w:color="auto"/>
                                                                      </w:divBdr>
                                                                      <w:divsChild>
                                                                        <w:div w:id="1284996582">
                                                                          <w:marLeft w:val="0"/>
                                                                          <w:marRight w:val="0"/>
                                                                          <w:marTop w:val="0"/>
                                                                          <w:marBottom w:val="0"/>
                                                                          <w:divBdr>
                                                                            <w:top w:val="none" w:sz="0" w:space="0" w:color="auto"/>
                                                                            <w:left w:val="none" w:sz="0" w:space="0" w:color="auto"/>
                                                                            <w:bottom w:val="none" w:sz="0" w:space="0" w:color="auto"/>
                                                                            <w:right w:val="none" w:sz="0" w:space="0" w:color="auto"/>
                                                                          </w:divBdr>
                                                                        </w:div>
                                                                        <w:div w:id="2056075126">
                                                                          <w:marLeft w:val="0"/>
                                                                          <w:marRight w:val="0"/>
                                                                          <w:marTop w:val="0"/>
                                                                          <w:marBottom w:val="0"/>
                                                                          <w:divBdr>
                                                                            <w:top w:val="none" w:sz="0" w:space="0" w:color="auto"/>
                                                                            <w:left w:val="none" w:sz="0" w:space="0" w:color="auto"/>
                                                                            <w:bottom w:val="none" w:sz="0" w:space="0" w:color="auto"/>
                                                                            <w:right w:val="none" w:sz="0" w:space="0" w:color="auto"/>
                                                                          </w:divBdr>
                                                                        </w:div>
                                                                        <w:div w:id="1298755655">
                                                                          <w:marLeft w:val="0"/>
                                                                          <w:marRight w:val="0"/>
                                                                          <w:marTop w:val="0"/>
                                                                          <w:marBottom w:val="0"/>
                                                                          <w:divBdr>
                                                                            <w:top w:val="none" w:sz="0" w:space="0" w:color="auto"/>
                                                                            <w:left w:val="none" w:sz="0" w:space="0" w:color="auto"/>
                                                                            <w:bottom w:val="none" w:sz="0" w:space="0" w:color="auto"/>
                                                                            <w:right w:val="none" w:sz="0" w:space="0" w:color="auto"/>
                                                                          </w:divBdr>
                                                                        </w:div>
                                                                        <w:div w:id="262802948">
                                                                          <w:marLeft w:val="0"/>
                                                                          <w:marRight w:val="0"/>
                                                                          <w:marTop w:val="0"/>
                                                                          <w:marBottom w:val="0"/>
                                                                          <w:divBdr>
                                                                            <w:top w:val="none" w:sz="0" w:space="0" w:color="auto"/>
                                                                            <w:left w:val="none" w:sz="0" w:space="0" w:color="auto"/>
                                                                            <w:bottom w:val="none" w:sz="0" w:space="0" w:color="auto"/>
                                                                            <w:right w:val="none" w:sz="0" w:space="0" w:color="auto"/>
                                                                          </w:divBdr>
                                                                        </w:div>
                                                                      </w:divsChild>
                                                                    </w:div>
                                                                    <w:div w:id="1328511118">
                                                                      <w:marLeft w:val="0"/>
                                                                      <w:marRight w:val="0"/>
                                                                      <w:marTop w:val="0"/>
                                                                      <w:marBottom w:val="0"/>
                                                                      <w:divBdr>
                                                                        <w:top w:val="none" w:sz="0" w:space="0" w:color="auto"/>
                                                                        <w:left w:val="none" w:sz="0" w:space="0" w:color="auto"/>
                                                                        <w:bottom w:val="none" w:sz="0" w:space="0" w:color="auto"/>
                                                                        <w:right w:val="none" w:sz="0" w:space="0" w:color="auto"/>
                                                                      </w:divBdr>
                                                                    </w:div>
                                                                    <w:div w:id="899825208">
                                                                      <w:marLeft w:val="0"/>
                                                                      <w:marRight w:val="0"/>
                                                                      <w:marTop w:val="0"/>
                                                                      <w:marBottom w:val="0"/>
                                                                      <w:divBdr>
                                                                        <w:top w:val="none" w:sz="0" w:space="0" w:color="auto"/>
                                                                        <w:left w:val="none" w:sz="0" w:space="0" w:color="auto"/>
                                                                        <w:bottom w:val="none" w:sz="0" w:space="0" w:color="auto"/>
                                                                        <w:right w:val="none" w:sz="0" w:space="0" w:color="auto"/>
                                                                      </w:divBdr>
                                                                    </w:div>
                                                                    <w:div w:id="204131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2090733248">
      <w:bodyDiv w:val="1"/>
      <w:marLeft w:val="0"/>
      <w:marRight w:val="0"/>
      <w:marTop w:val="0"/>
      <w:marBottom w:val="0"/>
      <w:divBdr>
        <w:top w:val="none" w:sz="0" w:space="0" w:color="auto"/>
        <w:left w:val="none" w:sz="0" w:space="0" w:color="auto"/>
        <w:bottom w:val="none" w:sz="0" w:space="0" w:color="auto"/>
        <w:right w:val="none" w:sz="0" w:space="0" w:color="auto"/>
      </w:divBdr>
      <w:divsChild>
        <w:div w:id="1011758047">
          <w:marLeft w:val="0"/>
          <w:marRight w:val="0"/>
          <w:marTop w:val="0"/>
          <w:marBottom w:val="0"/>
          <w:divBdr>
            <w:top w:val="none" w:sz="0" w:space="0" w:color="auto"/>
            <w:left w:val="none" w:sz="0" w:space="0" w:color="auto"/>
            <w:bottom w:val="none" w:sz="0" w:space="0" w:color="auto"/>
            <w:right w:val="none" w:sz="0" w:space="0" w:color="auto"/>
          </w:divBdr>
          <w:divsChild>
            <w:div w:id="504513699">
              <w:marLeft w:val="0"/>
              <w:marRight w:val="0"/>
              <w:marTop w:val="0"/>
              <w:marBottom w:val="0"/>
              <w:divBdr>
                <w:top w:val="none" w:sz="0" w:space="0" w:color="auto"/>
                <w:left w:val="none" w:sz="0" w:space="0" w:color="auto"/>
                <w:bottom w:val="none" w:sz="0" w:space="0" w:color="auto"/>
                <w:right w:val="none" w:sz="0" w:space="0" w:color="auto"/>
              </w:divBdr>
              <w:divsChild>
                <w:div w:id="1101409828">
                  <w:marLeft w:val="0"/>
                  <w:marRight w:val="0"/>
                  <w:marTop w:val="0"/>
                  <w:marBottom w:val="0"/>
                  <w:divBdr>
                    <w:top w:val="none" w:sz="0" w:space="0" w:color="auto"/>
                    <w:left w:val="none" w:sz="0" w:space="0" w:color="auto"/>
                    <w:bottom w:val="none" w:sz="0" w:space="0" w:color="auto"/>
                    <w:right w:val="none" w:sz="0" w:space="0" w:color="auto"/>
                  </w:divBdr>
                  <w:divsChild>
                    <w:div w:id="104229517">
                      <w:marLeft w:val="0"/>
                      <w:marRight w:val="0"/>
                      <w:marTop w:val="0"/>
                      <w:marBottom w:val="0"/>
                      <w:divBdr>
                        <w:top w:val="none" w:sz="0" w:space="0" w:color="auto"/>
                        <w:left w:val="none" w:sz="0" w:space="0" w:color="auto"/>
                        <w:bottom w:val="none" w:sz="0" w:space="0" w:color="auto"/>
                        <w:right w:val="none" w:sz="0" w:space="0" w:color="auto"/>
                      </w:divBdr>
                      <w:divsChild>
                        <w:div w:id="1268075208">
                          <w:marLeft w:val="0"/>
                          <w:marRight w:val="0"/>
                          <w:marTop w:val="0"/>
                          <w:marBottom w:val="0"/>
                          <w:divBdr>
                            <w:top w:val="none" w:sz="0" w:space="0" w:color="auto"/>
                            <w:left w:val="none" w:sz="0" w:space="0" w:color="auto"/>
                            <w:bottom w:val="none" w:sz="0" w:space="0" w:color="auto"/>
                            <w:right w:val="none" w:sz="0" w:space="0" w:color="auto"/>
                          </w:divBdr>
                          <w:divsChild>
                            <w:div w:id="1818767305">
                              <w:marLeft w:val="0"/>
                              <w:marRight w:val="0"/>
                              <w:marTop w:val="0"/>
                              <w:marBottom w:val="0"/>
                              <w:divBdr>
                                <w:top w:val="none" w:sz="0" w:space="0" w:color="auto"/>
                                <w:left w:val="none" w:sz="0" w:space="0" w:color="auto"/>
                                <w:bottom w:val="none" w:sz="0" w:space="0" w:color="auto"/>
                                <w:right w:val="none" w:sz="0" w:space="0" w:color="auto"/>
                              </w:divBdr>
                              <w:divsChild>
                                <w:div w:id="100148463">
                                  <w:marLeft w:val="0"/>
                                  <w:marRight w:val="0"/>
                                  <w:marTop w:val="0"/>
                                  <w:marBottom w:val="0"/>
                                  <w:divBdr>
                                    <w:top w:val="none" w:sz="0" w:space="0" w:color="auto"/>
                                    <w:left w:val="none" w:sz="0" w:space="0" w:color="auto"/>
                                    <w:bottom w:val="none" w:sz="0" w:space="0" w:color="auto"/>
                                    <w:right w:val="none" w:sz="0" w:space="0" w:color="auto"/>
                                  </w:divBdr>
                                  <w:divsChild>
                                    <w:div w:id="284508895">
                                      <w:marLeft w:val="0"/>
                                      <w:marRight w:val="0"/>
                                      <w:marTop w:val="0"/>
                                      <w:marBottom w:val="0"/>
                                      <w:divBdr>
                                        <w:top w:val="none" w:sz="0" w:space="0" w:color="auto"/>
                                        <w:left w:val="none" w:sz="0" w:space="0" w:color="auto"/>
                                        <w:bottom w:val="none" w:sz="0" w:space="0" w:color="auto"/>
                                        <w:right w:val="none" w:sz="0" w:space="0" w:color="auto"/>
                                      </w:divBdr>
                                      <w:divsChild>
                                        <w:div w:id="1805737180">
                                          <w:marLeft w:val="0"/>
                                          <w:marRight w:val="0"/>
                                          <w:marTop w:val="0"/>
                                          <w:marBottom w:val="0"/>
                                          <w:divBdr>
                                            <w:top w:val="none" w:sz="0" w:space="0" w:color="auto"/>
                                            <w:left w:val="none" w:sz="0" w:space="0" w:color="auto"/>
                                            <w:bottom w:val="none" w:sz="0" w:space="0" w:color="auto"/>
                                            <w:right w:val="none" w:sz="0" w:space="0" w:color="auto"/>
                                          </w:divBdr>
                                          <w:divsChild>
                                            <w:div w:id="116145926">
                                              <w:marLeft w:val="0"/>
                                              <w:marRight w:val="0"/>
                                              <w:marTop w:val="0"/>
                                              <w:marBottom w:val="0"/>
                                              <w:divBdr>
                                                <w:top w:val="none" w:sz="0" w:space="0" w:color="auto"/>
                                                <w:left w:val="none" w:sz="0" w:space="0" w:color="auto"/>
                                                <w:bottom w:val="none" w:sz="0" w:space="0" w:color="auto"/>
                                                <w:right w:val="none" w:sz="0" w:space="0" w:color="auto"/>
                                              </w:divBdr>
                                              <w:divsChild>
                                                <w:div w:id="1723945967">
                                                  <w:marLeft w:val="0"/>
                                                  <w:marRight w:val="0"/>
                                                  <w:marTop w:val="0"/>
                                                  <w:marBottom w:val="0"/>
                                                  <w:divBdr>
                                                    <w:top w:val="none" w:sz="0" w:space="0" w:color="auto"/>
                                                    <w:left w:val="none" w:sz="0" w:space="0" w:color="auto"/>
                                                    <w:bottom w:val="none" w:sz="0" w:space="0" w:color="auto"/>
                                                    <w:right w:val="none" w:sz="0" w:space="0" w:color="auto"/>
                                                  </w:divBdr>
                                                  <w:divsChild>
                                                    <w:div w:id="402679447">
                                                      <w:marLeft w:val="0"/>
                                                      <w:marRight w:val="0"/>
                                                      <w:marTop w:val="0"/>
                                                      <w:marBottom w:val="0"/>
                                                      <w:divBdr>
                                                        <w:top w:val="none" w:sz="0" w:space="0" w:color="auto"/>
                                                        <w:left w:val="none" w:sz="0" w:space="0" w:color="auto"/>
                                                        <w:bottom w:val="none" w:sz="0" w:space="0" w:color="auto"/>
                                                        <w:right w:val="none" w:sz="0" w:space="0" w:color="auto"/>
                                                      </w:divBdr>
                                                      <w:divsChild>
                                                        <w:div w:id="1614092580">
                                                          <w:marLeft w:val="0"/>
                                                          <w:marRight w:val="0"/>
                                                          <w:marTop w:val="0"/>
                                                          <w:marBottom w:val="0"/>
                                                          <w:divBdr>
                                                            <w:top w:val="none" w:sz="0" w:space="0" w:color="auto"/>
                                                            <w:left w:val="none" w:sz="0" w:space="0" w:color="auto"/>
                                                            <w:bottom w:val="none" w:sz="0" w:space="0" w:color="auto"/>
                                                            <w:right w:val="none" w:sz="0" w:space="0" w:color="auto"/>
                                                          </w:divBdr>
                                                          <w:divsChild>
                                                            <w:div w:id="1323924534">
                                                              <w:marLeft w:val="0"/>
                                                              <w:marRight w:val="0"/>
                                                              <w:marTop w:val="0"/>
                                                              <w:marBottom w:val="0"/>
                                                              <w:divBdr>
                                                                <w:top w:val="none" w:sz="0" w:space="0" w:color="auto"/>
                                                                <w:left w:val="none" w:sz="0" w:space="0" w:color="auto"/>
                                                                <w:bottom w:val="none" w:sz="0" w:space="0" w:color="auto"/>
                                                                <w:right w:val="none" w:sz="0" w:space="0" w:color="auto"/>
                                                              </w:divBdr>
                                                              <w:divsChild>
                                                                <w:div w:id="186140369">
                                                                  <w:marLeft w:val="0"/>
                                                                  <w:marRight w:val="0"/>
                                                                  <w:marTop w:val="0"/>
                                                                  <w:marBottom w:val="0"/>
                                                                  <w:divBdr>
                                                                    <w:top w:val="none" w:sz="0" w:space="0" w:color="auto"/>
                                                                    <w:left w:val="none" w:sz="0" w:space="0" w:color="auto"/>
                                                                    <w:bottom w:val="none" w:sz="0" w:space="0" w:color="auto"/>
                                                                    <w:right w:val="none" w:sz="0" w:space="0" w:color="auto"/>
                                                                  </w:divBdr>
                                                                  <w:divsChild>
                                                                    <w:div w:id="388187048">
                                                                      <w:marLeft w:val="0"/>
                                                                      <w:marRight w:val="0"/>
                                                                      <w:marTop w:val="0"/>
                                                                      <w:marBottom w:val="0"/>
                                                                      <w:divBdr>
                                                                        <w:top w:val="none" w:sz="0" w:space="0" w:color="auto"/>
                                                                        <w:left w:val="none" w:sz="0" w:space="0" w:color="auto"/>
                                                                        <w:bottom w:val="none" w:sz="0" w:space="0" w:color="auto"/>
                                                                        <w:right w:val="none" w:sz="0" w:space="0" w:color="auto"/>
                                                                      </w:divBdr>
                                                                    </w:div>
                                                                    <w:div w:id="449671943">
                                                                      <w:marLeft w:val="0"/>
                                                                      <w:marRight w:val="0"/>
                                                                      <w:marTop w:val="0"/>
                                                                      <w:marBottom w:val="0"/>
                                                                      <w:divBdr>
                                                                        <w:top w:val="none" w:sz="0" w:space="0" w:color="auto"/>
                                                                        <w:left w:val="none" w:sz="0" w:space="0" w:color="auto"/>
                                                                        <w:bottom w:val="none" w:sz="0" w:space="0" w:color="auto"/>
                                                                        <w:right w:val="none" w:sz="0" w:space="0" w:color="auto"/>
                                                                      </w:divBdr>
                                                                    </w:div>
                                                                    <w:div w:id="2020428016">
                                                                      <w:marLeft w:val="0"/>
                                                                      <w:marRight w:val="0"/>
                                                                      <w:marTop w:val="0"/>
                                                                      <w:marBottom w:val="0"/>
                                                                      <w:divBdr>
                                                                        <w:top w:val="none" w:sz="0" w:space="0" w:color="auto"/>
                                                                        <w:left w:val="none" w:sz="0" w:space="0" w:color="auto"/>
                                                                        <w:bottom w:val="none" w:sz="0" w:space="0" w:color="auto"/>
                                                                        <w:right w:val="none" w:sz="0" w:space="0" w:color="auto"/>
                                                                      </w:divBdr>
                                                                    </w:div>
                                                                    <w:div w:id="562761481">
                                                                      <w:marLeft w:val="0"/>
                                                                      <w:marRight w:val="0"/>
                                                                      <w:marTop w:val="0"/>
                                                                      <w:marBottom w:val="0"/>
                                                                      <w:divBdr>
                                                                        <w:top w:val="none" w:sz="0" w:space="0" w:color="auto"/>
                                                                        <w:left w:val="none" w:sz="0" w:space="0" w:color="auto"/>
                                                                        <w:bottom w:val="none" w:sz="0" w:space="0" w:color="auto"/>
                                                                        <w:right w:val="none" w:sz="0" w:space="0" w:color="auto"/>
                                                                      </w:divBdr>
                                                                    </w:div>
                                                                    <w:div w:id="16413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 TargetMode="External"/><Relationship Id="rId17" Type="http://schemas.openxmlformats.org/officeDocument/2006/relationships/image" Target="media/image5.png"/><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vaww.vrm.km.va.gov/system/templates/selfservice/va_kanew/help/agent/locale/en-US/portal/554400000001034/content/554400000014132/M21-1,-Part-III,-Subpart-ii,-Chapter-4,-Section-G---Folder-Maintena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RO317-839076992-15275</_dlc_DocId>
    <_dlc_DocIdUrl xmlns="b62c6c12-24c5-4d47-ac4d-c5cc93bcdf7b">
      <Url>https://vaww.vashare.vba.va.gov/sites/SPTNCIO/focusedveterans/training/VSRvirtualtraining/_layouts/15/DocIdRedir.aspx?ID=RO317-839076992-15275</Url>
      <Description>RO317-839076992-15275</Description>
    </_dlc_DocIdUrl>
  </documentManagement>
</p:properties>
</file>

<file path=customXml/itemProps1.xml><?xml version="1.0" encoding="utf-8"?>
<ds:datastoreItem xmlns:ds="http://schemas.openxmlformats.org/officeDocument/2006/customXml" ds:itemID="{34AEE3CF-0DD4-45E8-80F0-54C673EA989B}">
  <ds:schemaRefs>
    <ds:schemaRef ds:uri="http://schemas.microsoft.com/sharepoint/events"/>
  </ds:schemaRefs>
</ds:datastoreItem>
</file>

<file path=customXml/itemProps2.xml><?xml version="1.0" encoding="utf-8"?>
<ds:datastoreItem xmlns:ds="http://schemas.openxmlformats.org/officeDocument/2006/customXml" ds:itemID="{046395C1-BD25-4848-BD0B-961D60088CE9}">
  <ds:schemaRefs>
    <ds:schemaRef ds:uri="http://schemas.openxmlformats.org/officeDocument/2006/bibliography"/>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8D2436A5-05D5-4108-814D-BA0C1568B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docProps/app.xml><?xml version="1.0" encoding="utf-8"?>
<Properties xmlns="http://schemas.openxmlformats.org/officeDocument/2006/extended-properties" xmlns:vt="http://schemas.openxmlformats.org/officeDocument/2006/docPropsVTypes">
  <Template>NTC_ HO Template</Template>
  <TotalTime>16</TotalTime>
  <Pages>16</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Introduction to Compensation and Pension Records Interchange (CAPRI) Handout</vt:lpstr>
    </vt:vector>
  </TitlesOfParts>
  <Company>Veterans Benefits Administration</Company>
  <LinksUpToDate>false</LinksUpToDate>
  <CharactersWithSpaces>14473</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Compensation and Pension Records Interchange (CAPRI) Handout</dc:title>
  <dc:subject>VSR</dc:subject>
  <dc:creator>Department of Veterans Affairs, Veterans Benefits Administration, Compensation Service, STAFF</dc:creator>
  <cp:keywords>CAPRI,VAMC,patient treatment records,exam request</cp:keywords>
  <dc:description>This is an introduction to CAPRI. This lesson includes discussions and exercises that provide trainees with an opportunity to gain a better understanding of the use of CAPRI in developing Veteran's claims.</dc:description>
  <cp:lastModifiedBy>Kathy Poole</cp:lastModifiedBy>
  <cp:revision>5</cp:revision>
  <dcterms:created xsi:type="dcterms:W3CDTF">2020-08-28T20:09:00Z</dcterms:created>
  <dcterms:modified xsi:type="dcterms:W3CDTF">2020-09-08T13:34:00Z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ba270e9b-5ca0-4e89-baad-efed2578eedf</vt:lpwstr>
  </property>
  <property fmtid="{D5CDD505-2E9C-101B-9397-08002B2CF9AE}" pid="3" name="ContentTypeId">
    <vt:lpwstr>0x0101003DB869E3E810774AA7B17315F3F50FE5</vt:lpwstr>
  </property>
  <property fmtid="{D5CDD505-2E9C-101B-9397-08002B2CF9AE}" pid="4" name="Language">
    <vt:lpwstr>en</vt:lpwstr>
  </property>
  <property fmtid="{D5CDD505-2E9C-101B-9397-08002B2CF9AE}" pid="5" name="Type">
    <vt:lpwstr>Guide</vt:lpwstr>
  </property>
</Properties>
</file>