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4D066" w14:textId="2467D63F" w:rsidR="007A5600" w:rsidRPr="00053ED1" w:rsidRDefault="00F97F4E">
      <w:pPr>
        <w:pStyle w:val="VBALessonPlanName"/>
        <w:rPr>
          <w:rFonts w:ascii="Times New Roman" w:hAnsi="Times New Roman"/>
          <w:color w:val="auto"/>
          <w:sz w:val="24"/>
          <w:szCs w:val="24"/>
        </w:rPr>
      </w:pPr>
      <w:bookmarkStart w:id="0" w:name="_GoBack"/>
      <w:bookmarkEnd w:id="0"/>
      <w:r w:rsidRPr="00053ED1">
        <w:rPr>
          <w:rFonts w:ascii="Times New Roman" w:hAnsi="Times New Roman"/>
          <w:color w:val="auto"/>
          <w:sz w:val="24"/>
          <w:szCs w:val="24"/>
        </w:rPr>
        <w:t>CAPRI</w:t>
      </w:r>
    </w:p>
    <w:p w14:paraId="0664D067" w14:textId="77777777" w:rsidR="007A5600" w:rsidRPr="00053ED1" w:rsidRDefault="007A5600">
      <w:pPr>
        <w:pStyle w:val="VBALessonPlanTitle"/>
        <w:rPr>
          <w:rFonts w:ascii="Times New Roman" w:hAnsi="Times New Roman"/>
          <w:color w:val="auto"/>
          <w:sz w:val="24"/>
          <w:szCs w:val="24"/>
        </w:rPr>
      </w:pPr>
      <w:bookmarkStart w:id="1" w:name="_Toc276556863"/>
      <w:r w:rsidRPr="00053ED1">
        <w:rPr>
          <w:rFonts w:ascii="Times New Roman" w:hAnsi="Times New Roman"/>
          <w:color w:val="auto"/>
          <w:sz w:val="24"/>
          <w:szCs w:val="24"/>
        </w:rPr>
        <w:t>Trainee Handout</w:t>
      </w:r>
      <w:bookmarkEnd w:id="1"/>
    </w:p>
    <w:p w14:paraId="0664D068" w14:textId="77777777" w:rsidR="007A5600" w:rsidRPr="00053ED1" w:rsidRDefault="007A5600">
      <w:pPr>
        <w:pStyle w:val="VBATopicHeading1"/>
        <w:rPr>
          <w:rFonts w:ascii="Times New Roman" w:hAnsi="Times New Roman"/>
          <w:sz w:val="24"/>
          <w:szCs w:val="24"/>
        </w:rPr>
      </w:pPr>
      <w:bookmarkStart w:id="2" w:name="_Toc276556864"/>
    </w:p>
    <w:p w14:paraId="0664D069" w14:textId="77777777" w:rsidR="007A5600" w:rsidRPr="00053ED1" w:rsidRDefault="007A5600">
      <w:pPr>
        <w:jc w:val="center"/>
        <w:textAlignment w:val="baseline"/>
        <w:rPr>
          <w:b/>
          <w:szCs w:val="24"/>
        </w:rPr>
      </w:pPr>
      <w:r w:rsidRPr="00053ED1">
        <w:rPr>
          <w:b/>
          <w:szCs w:val="24"/>
        </w:rPr>
        <w:t>Table of Contents</w:t>
      </w:r>
      <w:bookmarkEnd w:id="2"/>
    </w:p>
    <w:p w14:paraId="0664D06A" w14:textId="77777777" w:rsidR="007A5600" w:rsidRPr="00053ED1" w:rsidRDefault="007A5600">
      <w:pPr>
        <w:rPr>
          <w:szCs w:val="24"/>
        </w:rPr>
      </w:pPr>
    </w:p>
    <w:p w14:paraId="0664D06B" w14:textId="77777777" w:rsidR="007A5600" w:rsidRPr="00053ED1" w:rsidRDefault="007A5600">
      <w:pPr>
        <w:pStyle w:val="TOC1"/>
        <w:rPr>
          <w:szCs w:val="24"/>
        </w:rPr>
      </w:pPr>
      <w:r w:rsidRPr="00053ED1">
        <w:rPr>
          <w:rStyle w:val="Hyperlink"/>
          <w:szCs w:val="24"/>
        </w:rPr>
        <w:fldChar w:fldCharType="begin"/>
      </w:r>
      <w:r w:rsidRPr="00053ED1">
        <w:rPr>
          <w:rStyle w:val="Hyperlink"/>
          <w:szCs w:val="24"/>
        </w:rPr>
        <w:instrText xml:space="preserve"> TOC \o "1-1" \h \z \u </w:instrText>
      </w:r>
      <w:r w:rsidRPr="00053ED1">
        <w:rPr>
          <w:rStyle w:val="Hyperlink"/>
          <w:szCs w:val="24"/>
        </w:rPr>
        <w:fldChar w:fldCharType="separate"/>
      </w:r>
      <w:hyperlink w:anchor="_Toc289151143" w:history="1">
        <w:r w:rsidRPr="00053ED1">
          <w:rPr>
            <w:rStyle w:val="Hyperlink"/>
            <w:szCs w:val="24"/>
          </w:rPr>
          <w:t>Objectives</w:t>
        </w:r>
        <w:r w:rsidRPr="00053ED1">
          <w:rPr>
            <w:webHidden/>
            <w:szCs w:val="24"/>
          </w:rPr>
          <w:tab/>
        </w:r>
        <w:r w:rsidRPr="00053ED1">
          <w:rPr>
            <w:webHidden/>
            <w:szCs w:val="24"/>
          </w:rPr>
          <w:fldChar w:fldCharType="begin"/>
        </w:r>
        <w:r w:rsidRPr="00053ED1">
          <w:rPr>
            <w:webHidden/>
            <w:szCs w:val="24"/>
          </w:rPr>
          <w:instrText xml:space="preserve"> PAGEREF _Toc289151143 \h </w:instrText>
        </w:r>
        <w:r w:rsidRPr="00053ED1">
          <w:rPr>
            <w:webHidden/>
            <w:szCs w:val="24"/>
          </w:rPr>
        </w:r>
        <w:r w:rsidRPr="00053ED1">
          <w:rPr>
            <w:webHidden/>
            <w:szCs w:val="24"/>
          </w:rPr>
          <w:fldChar w:fldCharType="separate"/>
        </w:r>
        <w:r w:rsidRPr="00053ED1">
          <w:rPr>
            <w:webHidden/>
            <w:szCs w:val="24"/>
          </w:rPr>
          <w:t>2</w:t>
        </w:r>
        <w:r w:rsidRPr="00053ED1">
          <w:rPr>
            <w:webHidden/>
            <w:szCs w:val="24"/>
          </w:rPr>
          <w:fldChar w:fldCharType="end"/>
        </w:r>
      </w:hyperlink>
    </w:p>
    <w:p w14:paraId="0664D06C" w14:textId="77777777" w:rsidR="007A5600" w:rsidRPr="00053ED1" w:rsidRDefault="000C2E8D">
      <w:pPr>
        <w:pStyle w:val="TOC1"/>
        <w:rPr>
          <w:szCs w:val="24"/>
        </w:rPr>
      </w:pPr>
      <w:hyperlink w:anchor="_Toc289151144" w:history="1">
        <w:r w:rsidR="007A5600" w:rsidRPr="00053ED1">
          <w:rPr>
            <w:rStyle w:val="Hyperlink"/>
            <w:szCs w:val="24"/>
          </w:rPr>
          <w:t>References</w:t>
        </w:r>
        <w:r w:rsidR="007A5600" w:rsidRPr="00053ED1">
          <w:rPr>
            <w:webHidden/>
            <w:szCs w:val="24"/>
          </w:rPr>
          <w:tab/>
        </w:r>
        <w:r w:rsidR="007A5600" w:rsidRPr="00053ED1">
          <w:rPr>
            <w:webHidden/>
            <w:szCs w:val="24"/>
          </w:rPr>
          <w:fldChar w:fldCharType="begin"/>
        </w:r>
        <w:r w:rsidR="007A5600" w:rsidRPr="00053ED1">
          <w:rPr>
            <w:webHidden/>
            <w:szCs w:val="24"/>
          </w:rPr>
          <w:instrText xml:space="preserve"> PAGEREF _Toc289151144 \h </w:instrText>
        </w:r>
        <w:r w:rsidR="007A5600" w:rsidRPr="00053ED1">
          <w:rPr>
            <w:webHidden/>
            <w:szCs w:val="24"/>
          </w:rPr>
        </w:r>
        <w:r w:rsidR="007A5600" w:rsidRPr="00053ED1">
          <w:rPr>
            <w:webHidden/>
            <w:szCs w:val="24"/>
          </w:rPr>
          <w:fldChar w:fldCharType="separate"/>
        </w:r>
        <w:r w:rsidR="007A5600" w:rsidRPr="00053ED1">
          <w:rPr>
            <w:webHidden/>
            <w:szCs w:val="24"/>
          </w:rPr>
          <w:t>3</w:t>
        </w:r>
        <w:r w:rsidR="007A5600" w:rsidRPr="00053ED1">
          <w:rPr>
            <w:webHidden/>
            <w:szCs w:val="24"/>
          </w:rPr>
          <w:fldChar w:fldCharType="end"/>
        </w:r>
      </w:hyperlink>
    </w:p>
    <w:p w14:paraId="0664D06D" w14:textId="77777777" w:rsidR="007A5600" w:rsidRPr="00053ED1" w:rsidRDefault="000C2E8D">
      <w:pPr>
        <w:pStyle w:val="TOC1"/>
        <w:rPr>
          <w:szCs w:val="24"/>
        </w:rPr>
      </w:pPr>
      <w:hyperlink w:anchor="_Toc289151145" w:history="1">
        <w:r w:rsidR="004C6845" w:rsidRPr="00053ED1">
          <w:rPr>
            <w:rStyle w:val="Hyperlink"/>
            <w:szCs w:val="24"/>
          </w:rPr>
          <w:t>Topic 1: CAPRI Demo</w:t>
        </w:r>
        <w:r w:rsidR="007A5600" w:rsidRPr="00053ED1">
          <w:rPr>
            <w:webHidden/>
            <w:szCs w:val="24"/>
          </w:rPr>
          <w:tab/>
        </w:r>
      </w:hyperlink>
      <w:r w:rsidR="0053783C" w:rsidRPr="00053ED1">
        <w:rPr>
          <w:szCs w:val="24"/>
        </w:rPr>
        <w:t>4</w:t>
      </w:r>
    </w:p>
    <w:p w14:paraId="0CD74FE9" w14:textId="5586D0CC" w:rsidR="00B60CDB" w:rsidRPr="00053ED1" w:rsidRDefault="00B60CDB" w:rsidP="00B60CDB">
      <w:pPr>
        <w:rPr>
          <w:szCs w:val="24"/>
        </w:rPr>
      </w:pPr>
      <w:r w:rsidRPr="00053ED1">
        <w:rPr>
          <w:szCs w:val="24"/>
        </w:rPr>
        <w:t>Practical Exercise…………………………………………………………………………..…….11</w:t>
      </w:r>
    </w:p>
    <w:p w14:paraId="0664D06E" w14:textId="77777777" w:rsidR="007A5600" w:rsidRPr="00053ED1" w:rsidRDefault="007A5600">
      <w:pPr>
        <w:pStyle w:val="VBATopicHeading1"/>
        <w:rPr>
          <w:rFonts w:ascii="Times New Roman" w:hAnsi="Times New Roman"/>
          <w:sz w:val="24"/>
          <w:szCs w:val="24"/>
        </w:rPr>
      </w:pPr>
      <w:r w:rsidRPr="00053ED1">
        <w:rPr>
          <w:rStyle w:val="Hyperlink"/>
          <w:bCs/>
          <w:sz w:val="24"/>
          <w:szCs w:val="24"/>
        </w:rPr>
        <w:fldChar w:fldCharType="end"/>
      </w:r>
    </w:p>
    <w:p w14:paraId="0664D06F" w14:textId="77777777" w:rsidR="007A5600" w:rsidRPr="00053ED1" w:rsidRDefault="007A5600">
      <w:pPr>
        <w:rPr>
          <w:szCs w:val="24"/>
        </w:rPr>
      </w:pPr>
    </w:p>
    <w:p w14:paraId="0664D070" w14:textId="77777777" w:rsidR="007A5600" w:rsidRPr="00053ED1" w:rsidRDefault="007A5600">
      <w:pPr>
        <w:rPr>
          <w:szCs w:val="24"/>
        </w:rPr>
      </w:pPr>
    </w:p>
    <w:p w14:paraId="0664D071" w14:textId="77777777" w:rsidR="007A5600" w:rsidRPr="00053ED1" w:rsidRDefault="007A5600">
      <w:pPr>
        <w:rPr>
          <w:szCs w:val="24"/>
        </w:rPr>
      </w:pPr>
    </w:p>
    <w:p w14:paraId="0664D072" w14:textId="77777777" w:rsidR="007A5600" w:rsidRPr="00053ED1" w:rsidRDefault="007A5600">
      <w:pPr>
        <w:rPr>
          <w:szCs w:val="24"/>
        </w:rPr>
      </w:pPr>
    </w:p>
    <w:p w14:paraId="0664D073" w14:textId="77777777" w:rsidR="007A5600" w:rsidRPr="00053ED1" w:rsidRDefault="007A5600">
      <w:pPr>
        <w:rPr>
          <w:szCs w:val="24"/>
        </w:rPr>
      </w:pPr>
    </w:p>
    <w:p w14:paraId="0664D074" w14:textId="77777777" w:rsidR="007A5600" w:rsidRPr="00053ED1" w:rsidRDefault="007A5600">
      <w:pPr>
        <w:rPr>
          <w:szCs w:val="24"/>
        </w:rPr>
      </w:pPr>
    </w:p>
    <w:p w14:paraId="0664D075" w14:textId="77777777" w:rsidR="007A5600" w:rsidRPr="00053ED1" w:rsidRDefault="007A5600">
      <w:pPr>
        <w:rPr>
          <w:szCs w:val="24"/>
        </w:rPr>
      </w:pPr>
    </w:p>
    <w:p w14:paraId="0664D076" w14:textId="77777777" w:rsidR="007A5600" w:rsidRPr="00053ED1" w:rsidRDefault="007A5600">
      <w:pPr>
        <w:rPr>
          <w:szCs w:val="24"/>
        </w:rPr>
      </w:pPr>
    </w:p>
    <w:p w14:paraId="0664D077" w14:textId="77777777" w:rsidR="007A5600" w:rsidRPr="00053ED1" w:rsidRDefault="007A5600">
      <w:pPr>
        <w:overflowPunct/>
        <w:autoSpaceDE/>
        <w:autoSpaceDN/>
        <w:adjustRightInd/>
        <w:spacing w:before="0"/>
        <w:rPr>
          <w:szCs w:val="24"/>
        </w:rPr>
      </w:pPr>
      <w:r w:rsidRPr="00053ED1">
        <w:rPr>
          <w:szCs w:val="24"/>
        </w:rPr>
        <w:br w:type="page"/>
      </w:r>
    </w:p>
    <w:p w14:paraId="0664D078" w14:textId="77777777" w:rsidR="007A5600" w:rsidRPr="00053ED1" w:rsidRDefault="007A5600">
      <w:pPr>
        <w:pStyle w:val="VBATopicHeading1"/>
        <w:rPr>
          <w:rFonts w:ascii="Times New Roman" w:hAnsi="Times New Roman"/>
          <w:sz w:val="24"/>
          <w:szCs w:val="24"/>
        </w:rPr>
      </w:pPr>
      <w:bookmarkStart w:id="3" w:name="_Toc289151143"/>
      <w:bookmarkStart w:id="4" w:name="_Toc269888405"/>
      <w:bookmarkStart w:id="5" w:name="_Toc269888748"/>
      <w:bookmarkStart w:id="6" w:name="_Toc278291133"/>
      <w:r w:rsidRPr="00053ED1">
        <w:rPr>
          <w:rFonts w:ascii="Times New Roman" w:hAnsi="Times New Roman"/>
          <w:sz w:val="24"/>
          <w:szCs w:val="24"/>
        </w:rPr>
        <w:lastRenderedPageBreak/>
        <w:t>Objectives</w:t>
      </w:r>
      <w:bookmarkEnd w:id="3"/>
    </w:p>
    <w:p w14:paraId="1768D796" w14:textId="77777777" w:rsidR="008576DE" w:rsidRPr="00053ED1" w:rsidRDefault="008576DE" w:rsidP="008576DE">
      <w:pPr>
        <w:numPr>
          <w:ilvl w:val="0"/>
          <w:numId w:val="10"/>
        </w:numPr>
        <w:overflowPunct/>
        <w:autoSpaceDE/>
        <w:autoSpaceDN/>
        <w:adjustRightInd/>
        <w:contextualSpacing/>
        <w:textAlignment w:val="baseline"/>
        <w:rPr>
          <w:szCs w:val="24"/>
        </w:rPr>
      </w:pPr>
      <w:r w:rsidRPr="00053ED1">
        <w:rPr>
          <w:rFonts w:eastAsiaTheme="minorEastAsia"/>
          <w:szCs w:val="24"/>
        </w:rPr>
        <w:t>Identify how to successfully login to CAPRI</w:t>
      </w:r>
    </w:p>
    <w:p w14:paraId="2C2351A9" w14:textId="77777777" w:rsidR="008576DE" w:rsidRPr="00053ED1" w:rsidRDefault="008576DE" w:rsidP="008576DE">
      <w:pPr>
        <w:numPr>
          <w:ilvl w:val="0"/>
          <w:numId w:val="10"/>
        </w:numPr>
        <w:overflowPunct/>
        <w:autoSpaceDE/>
        <w:autoSpaceDN/>
        <w:adjustRightInd/>
        <w:contextualSpacing/>
        <w:textAlignment w:val="baseline"/>
        <w:rPr>
          <w:szCs w:val="24"/>
        </w:rPr>
      </w:pPr>
      <w:r w:rsidRPr="00053ED1">
        <w:rPr>
          <w:rFonts w:eastAsiaTheme="minorEastAsia"/>
          <w:szCs w:val="24"/>
        </w:rPr>
        <w:t>Recognize how to select the correct VAMC in CAPRI</w:t>
      </w:r>
    </w:p>
    <w:p w14:paraId="620094C3" w14:textId="77777777" w:rsidR="008576DE" w:rsidRPr="00053ED1" w:rsidRDefault="008576DE" w:rsidP="008576DE">
      <w:pPr>
        <w:numPr>
          <w:ilvl w:val="0"/>
          <w:numId w:val="10"/>
        </w:numPr>
        <w:overflowPunct/>
        <w:autoSpaceDE/>
        <w:autoSpaceDN/>
        <w:adjustRightInd/>
        <w:contextualSpacing/>
        <w:textAlignment w:val="baseline"/>
        <w:rPr>
          <w:szCs w:val="24"/>
        </w:rPr>
      </w:pPr>
      <w:r w:rsidRPr="00053ED1">
        <w:rPr>
          <w:rFonts w:eastAsiaTheme="minorEastAsia"/>
          <w:szCs w:val="24"/>
        </w:rPr>
        <w:t>Know how to identify the Veteran in CAPRI</w:t>
      </w:r>
    </w:p>
    <w:p w14:paraId="4B57EAE9" w14:textId="77777777" w:rsidR="008576DE" w:rsidRPr="00053ED1" w:rsidRDefault="008576DE" w:rsidP="008576DE">
      <w:pPr>
        <w:numPr>
          <w:ilvl w:val="0"/>
          <w:numId w:val="10"/>
        </w:numPr>
        <w:overflowPunct/>
        <w:autoSpaceDE/>
        <w:autoSpaceDN/>
        <w:adjustRightInd/>
        <w:contextualSpacing/>
        <w:textAlignment w:val="baseline"/>
        <w:rPr>
          <w:szCs w:val="24"/>
        </w:rPr>
      </w:pPr>
      <w:r w:rsidRPr="00053ED1">
        <w:rPr>
          <w:rFonts w:eastAsiaTheme="minorEastAsia"/>
          <w:szCs w:val="24"/>
        </w:rPr>
        <w:t>Understand the process to add a new patient into CAPRI</w:t>
      </w:r>
    </w:p>
    <w:p w14:paraId="06DBBFF8" w14:textId="77777777" w:rsidR="008576DE" w:rsidRPr="00053ED1" w:rsidRDefault="008576DE" w:rsidP="008576DE">
      <w:pPr>
        <w:numPr>
          <w:ilvl w:val="0"/>
          <w:numId w:val="10"/>
        </w:numPr>
        <w:overflowPunct/>
        <w:autoSpaceDE/>
        <w:autoSpaceDN/>
        <w:adjustRightInd/>
        <w:contextualSpacing/>
        <w:textAlignment w:val="baseline"/>
        <w:rPr>
          <w:szCs w:val="24"/>
        </w:rPr>
      </w:pPr>
      <w:r w:rsidRPr="00053ED1">
        <w:rPr>
          <w:rFonts w:eastAsiaTheme="minorEastAsia"/>
          <w:szCs w:val="24"/>
        </w:rPr>
        <w:t>Distinguish how to go through each CAPRI tab and describe their purpose</w:t>
      </w:r>
    </w:p>
    <w:p w14:paraId="0664D084" w14:textId="244A53FF" w:rsidR="00D466C6" w:rsidRPr="00053ED1" w:rsidRDefault="008576DE" w:rsidP="00295733">
      <w:pPr>
        <w:numPr>
          <w:ilvl w:val="0"/>
          <w:numId w:val="10"/>
        </w:numPr>
        <w:overflowPunct/>
        <w:autoSpaceDE/>
        <w:autoSpaceDN/>
        <w:adjustRightInd/>
        <w:contextualSpacing/>
        <w:textAlignment w:val="baseline"/>
        <w:rPr>
          <w:szCs w:val="24"/>
        </w:rPr>
      </w:pPr>
      <w:r w:rsidRPr="00053ED1">
        <w:rPr>
          <w:rFonts w:eastAsiaTheme="minorEastAsia"/>
          <w:szCs w:val="24"/>
        </w:rPr>
        <w:t>Understand how to add a new exam request in CAPRI</w:t>
      </w:r>
    </w:p>
    <w:p w14:paraId="0664D085" w14:textId="77777777" w:rsidR="007A5600" w:rsidRPr="00053ED1" w:rsidRDefault="007A5600">
      <w:pPr>
        <w:pStyle w:val="VBATopicHeading1"/>
        <w:rPr>
          <w:rFonts w:ascii="Times New Roman" w:hAnsi="Times New Roman"/>
          <w:sz w:val="24"/>
          <w:szCs w:val="24"/>
        </w:rPr>
      </w:pPr>
      <w:r w:rsidRPr="00053ED1">
        <w:rPr>
          <w:rFonts w:ascii="Times New Roman" w:hAnsi="Times New Roman"/>
          <w:sz w:val="24"/>
          <w:szCs w:val="24"/>
        </w:rPr>
        <w:br w:type="page"/>
      </w:r>
      <w:bookmarkStart w:id="7" w:name="_Toc289151144"/>
      <w:r w:rsidRPr="00053ED1">
        <w:rPr>
          <w:rFonts w:ascii="Times New Roman" w:hAnsi="Times New Roman"/>
          <w:sz w:val="24"/>
          <w:szCs w:val="24"/>
        </w:rPr>
        <w:lastRenderedPageBreak/>
        <w:t>References</w:t>
      </w:r>
      <w:bookmarkEnd w:id="7"/>
    </w:p>
    <w:bookmarkEnd w:id="4"/>
    <w:bookmarkEnd w:id="5"/>
    <w:bookmarkEnd w:id="6"/>
    <w:p w14:paraId="7079303B" w14:textId="25949E66" w:rsidR="00A86D6D" w:rsidRPr="00053ED1" w:rsidRDefault="008737B6" w:rsidP="00A86D6D">
      <w:pPr>
        <w:pStyle w:val="VBAFirstLevelBullet"/>
        <w:rPr>
          <w:szCs w:val="24"/>
        </w:rPr>
      </w:pPr>
      <w:r w:rsidRPr="00053ED1">
        <w:fldChar w:fldCharType="begin"/>
      </w:r>
      <w:r w:rsidRPr="00053ED1">
        <w:rPr>
          <w:szCs w:val="24"/>
        </w:rPr>
        <w:instrText xml:space="preserve"> HYPERLINK "https://vaww.compensation.pension.km.va.gov/system/templates/selfservice/va_ka/portal.html?encodedHash=%23!agent%2Fportal%2F554400000001034%2Farticle%2F554400000015809%2FM21-1-Part-III-Subpart-iv-Chapter-3-Section-A-Examination-Requests-Overview" </w:instrText>
      </w:r>
      <w:r w:rsidRPr="00053ED1">
        <w:fldChar w:fldCharType="separate"/>
      </w:r>
      <w:r w:rsidR="00A86D6D" w:rsidRPr="00053ED1">
        <w:rPr>
          <w:rStyle w:val="Hyperlink"/>
          <w:szCs w:val="24"/>
        </w:rPr>
        <w:t>M21-1, Part III, Subpart iv, 3.A Examination Request</w:t>
      </w:r>
      <w:r w:rsidRPr="00053ED1">
        <w:rPr>
          <w:rStyle w:val="Hyperlink"/>
          <w:szCs w:val="24"/>
        </w:rPr>
        <w:fldChar w:fldCharType="end"/>
      </w:r>
    </w:p>
    <w:p w14:paraId="518D7EC7" w14:textId="4B702991" w:rsidR="00A86D6D" w:rsidRPr="00053ED1" w:rsidRDefault="000C2E8D" w:rsidP="00A86D6D">
      <w:pPr>
        <w:pStyle w:val="VBAFirstLevelBullet"/>
        <w:rPr>
          <w:szCs w:val="24"/>
        </w:rPr>
      </w:pPr>
      <w:hyperlink r:id="rId12" w:history="1">
        <w:r w:rsidR="00A86D6D" w:rsidRPr="00053ED1">
          <w:rPr>
            <w:rStyle w:val="Hyperlink"/>
            <w:szCs w:val="24"/>
          </w:rPr>
          <w:t>M21-1, Part III, Subpart v, 6.G Compensation and Pension Record Interchange (CAPRI)</w:t>
        </w:r>
      </w:hyperlink>
    </w:p>
    <w:p w14:paraId="28F7771E" w14:textId="7F67494B" w:rsidR="00A86D6D" w:rsidRPr="00053ED1" w:rsidRDefault="000C2E8D" w:rsidP="00A86D6D">
      <w:pPr>
        <w:pStyle w:val="VBAFirstLevelBullet"/>
        <w:rPr>
          <w:szCs w:val="24"/>
        </w:rPr>
      </w:pPr>
      <w:hyperlink r:id="rId13" w:history="1">
        <w:r w:rsidR="00A86D6D" w:rsidRPr="00053ED1">
          <w:rPr>
            <w:rStyle w:val="Hyperlink"/>
            <w:szCs w:val="24"/>
          </w:rPr>
          <w:t>CAPRI User Guide</w:t>
        </w:r>
      </w:hyperlink>
    </w:p>
    <w:p w14:paraId="0664D0A6" w14:textId="77777777" w:rsidR="00F77945" w:rsidRPr="00053ED1" w:rsidRDefault="007A5600" w:rsidP="003519D7">
      <w:pPr>
        <w:overflowPunct/>
        <w:autoSpaceDE/>
        <w:autoSpaceDN/>
        <w:adjustRightInd/>
        <w:spacing w:before="0"/>
        <w:jc w:val="center"/>
        <w:rPr>
          <w:b/>
          <w:smallCaps/>
          <w:color w:val="0070C0"/>
          <w:szCs w:val="24"/>
        </w:rPr>
      </w:pPr>
      <w:r w:rsidRPr="00053ED1">
        <w:rPr>
          <w:color w:val="0070C0"/>
          <w:szCs w:val="24"/>
        </w:rPr>
        <w:br w:type="page"/>
      </w:r>
      <w:bookmarkStart w:id="8" w:name="_Toc289151145"/>
      <w:r w:rsidRPr="00053ED1">
        <w:rPr>
          <w:b/>
          <w:szCs w:val="24"/>
        </w:rPr>
        <w:lastRenderedPageBreak/>
        <w:t xml:space="preserve">Topic 1: </w:t>
      </w:r>
      <w:bookmarkEnd w:id="8"/>
      <w:r w:rsidR="00D466C6" w:rsidRPr="00053ED1">
        <w:rPr>
          <w:b/>
          <w:szCs w:val="24"/>
        </w:rPr>
        <w:t>CAPRI Demo</w:t>
      </w:r>
    </w:p>
    <w:p w14:paraId="0664D0A8" w14:textId="41D3210C" w:rsidR="00F77945" w:rsidRPr="00053ED1" w:rsidRDefault="00F77945" w:rsidP="00F77945">
      <w:pPr>
        <w:pStyle w:val="VBASubHeading1"/>
        <w:spacing w:after="120"/>
        <w:rPr>
          <w:b/>
          <w:i w:val="0"/>
          <w:szCs w:val="24"/>
        </w:rPr>
      </w:pPr>
      <w:r w:rsidRPr="00053ED1">
        <w:rPr>
          <w:b/>
          <w:i w:val="0"/>
          <w:szCs w:val="24"/>
        </w:rPr>
        <w:t>This is a basic introduction and overview to the CAPRI program.</w:t>
      </w:r>
    </w:p>
    <w:p w14:paraId="0664D0A9" w14:textId="77777777" w:rsidR="00F77945" w:rsidRPr="00053ED1" w:rsidRDefault="00F77945" w:rsidP="00F77945">
      <w:pPr>
        <w:pStyle w:val="VBASubHeading1"/>
        <w:spacing w:after="120"/>
        <w:rPr>
          <w:b/>
          <w:bCs/>
          <w:i w:val="0"/>
          <w:szCs w:val="24"/>
          <w:u w:val="single"/>
        </w:rPr>
      </w:pPr>
    </w:p>
    <w:p w14:paraId="0664D0AA" w14:textId="1CA5ED41" w:rsidR="007A5600" w:rsidRPr="00053ED1" w:rsidRDefault="00214272" w:rsidP="00F77945">
      <w:pPr>
        <w:rPr>
          <w:b/>
          <w:szCs w:val="24"/>
          <w:u w:val="single"/>
        </w:rPr>
      </w:pPr>
      <w:r w:rsidRPr="00053ED1">
        <w:rPr>
          <w:b/>
          <w:szCs w:val="24"/>
          <w:u w:val="single"/>
        </w:rPr>
        <w:t>Overview</w:t>
      </w:r>
    </w:p>
    <w:p w14:paraId="0664D0AB" w14:textId="77777777" w:rsidR="00F77945" w:rsidRPr="00053ED1" w:rsidRDefault="00F77945" w:rsidP="00F77945">
      <w:pPr>
        <w:rPr>
          <w:szCs w:val="24"/>
        </w:rPr>
      </w:pPr>
      <w:r w:rsidRPr="00053ED1">
        <w:rPr>
          <w:szCs w:val="24"/>
        </w:rPr>
        <w:t>Compensation and Pension Records Interchange (CAPRI)</w:t>
      </w:r>
    </w:p>
    <w:p w14:paraId="0664D0AC" w14:textId="77777777" w:rsidR="00F77945" w:rsidRPr="00053ED1" w:rsidRDefault="00F77945" w:rsidP="00F77945">
      <w:pPr>
        <w:rPr>
          <w:szCs w:val="24"/>
        </w:rPr>
      </w:pPr>
      <w:r w:rsidRPr="00053ED1">
        <w:rPr>
          <w:szCs w:val="24"/>
        </w:rPr>
        <w:t>Acts as a bridge between the VBA and VHA information systems</w:t>
      </w:r>
    </w:p>
    <w:p w14:paraId="0664D0AD" w14:textId="77777777" w:rsidR="00F77945" w:rsidRPr="00053ED1" w:rsidRDefault="00F77945" w:rsidP="00F77945">
      <w:pPr>
        <w:rPr>
          <w:szCs w:val="24"/>
        </w:rPr>
      </w:pPr>
      <w:r w:rsidRPr="00053ED1">
        <w:rPr>
          <w:szCs w:val="24"/>
        </w:rPr>
        <w:t>Allows VBA employees access to Veteran’s VA electronic records and ability to schedule Veterans for C&amp;P Exams</w:t>
      </w:r>
    </w:p>
    <w:p w14:paraId="0664D0AF" w14:textId="77777777" w:rsidR="007A5600" w:rsidRPr="00053ED1" w:rsidRDefault="007A5600">
      <w:pPr>
        <w:pStyle w:val="VBABodyText0"/>
        <w:rPr>
          <w:szCs w:val="24"/>
        </w:rPr>
      </w:pPr>
    </w:p>
    <w:p w14:paraId="0664D0B0" w14:textId="77777777" w:rsidR="00D466C6" w:rsidRPr="00053ED1" w:rsidRDefault="00D466C6" w:rsidP="00D466C6">
      <w:pPr>
        <w:pStyle w:val="VBASubHeading1"/>
        <w:spacing w:after="120"/>
        <w:rPr>
          <w:b/>
          <w:bCs/>
          <w:i w:val="0"/>
          <w:szCs w:val="24"/>
          <w:u w:val="single"/>
        </w:rPr>
      </w:pPr>
      <w:r w:rsidRPr="00053ED1">
        <w:rPr>
          <w:b/>
          <w:bCs/>
          <w:i w:val="0"/>
          <w:szCs w:val="24"/>
          <w:u w:val="single"/>
        </w:rPr>
        <w:t>Successfully Login</w:t>
      </w:r>
    </w:p>
    <w:p w14:paraId="0664D0B1" w14:textId="77777777" w:rsidR="00D466C6" w:rsidRPr="00053ED1" w:rsidRDefault="004C7A96" w:rsidP="00D466C6">
      <w:pPr>
        <w:pStyle w:val="VBAFirstLevelBullet"/>
        <w:numPr>
          <w:ilvl w:val="0"/>
          <w:numId w:val="0"/>
        </w:numPr>
        <w:rPr>
          <w:szCs w:val="24"/>
        </w:rPr>
      </w:pPr>
      <w:r w:rsidRPr="00053ED1">
        <w:rPr>
          <w:noProof/>
          <w:szCs w:val="24"/>
        </w:rPr>
        <w:drawing>
          <wp:inline distT="0" distB="0" distL="0" distR="0" wp14:anchorId="0664D0F3" wp14:editId="0664D0F4">
            <wp:extent cx="5943600" cy="41529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0664D0B2" w14:textId="77777777" w:rsidR="00D466C6" w:rsidRPr="00053ED1" w:rsidRDefault="00D466C6" w:rsidP="00D466C6">
      <w:pPr>
        <w:pStyle w:val="VBAFirstLevelBullet"/>
        <w:numPr>
          <w:ilvl w:val="0"/>
          <w:numId w:val="0"/>
        </w:numPr>
        <w:rPr>
          <w:szCs w:val="24"/>
        </w:rPr>
      </w:pPr>
    </w:p>
    <w:p w14:paraId="5BA79F87" w14:textId="6EC2A5EA" w:rsidR="00295733" w:rsidRPr="00053ED1" w:rsidRDefault="00D466C6" w:rsidP="00295733">
      <w:pPr>
        <w:pStyle w:val="VBAFirstLevelBullet"/>
        <w:numPr>
          <w:ilvl w:val="0"/>
          <w:numId w:val="2"/>
        </w:numPr>
        <w:rPr>
          <w:szCs w:val="24"/>
        </w:rPr>
      </w:pPr>
      <w:r w:rsidRPr="00053ED1">
        <w:rPr>
          <w:szCs w:val="24"/>
        </w:rPr>
        <w:t xml:space="preserve">Your local RO/ISO will give you the Access Code and Verify Code. Please follow local procedures on </w:t>
      </w:r>
      <w:r w:rsidR="00295733" w:rsidRPr="00053ED1">
        <w:rPr>
          <w:szCs w:val="24"/>
        </w:rPr>
        <w:t>gaining access to this program.</w:t>
      </w:r>
    </w:p>
    <w:p w14:paraId="69F0D740" w14:textId="77777777" w:rsidR="00295733" w:rsidRPr="00053ED1" w:rsidRDefault="00295733">
      <w:pPr>
        <w:overflowPunct/>
        <w:autoSpaceDE/>
        <w:autoSpaceDN/>
        <w:adjustRightInd/>
        <w:spacing w:before="0"/>
        <w:rPr>
          <w:b/>
          <w:szCs w:val="24"/>
          <w:u w:val="single"/>
        </w:rPr>
      </w:pPr>
      <w:r w:rsidRPr="00053ED1">
        <w:rPr>
          <w:szCs w:val="24"/>
          <w:u w:val="single"/>
        </w:rPr>
        <w:br w:type="page"/>
      </w:r>
    </w:p>
    <w:p w14:paraId="0664D0B4" w14:textId="5D60E9A9" w:rsidR="00D466C6" w:rsidRPr="00053ED1" w:rsidRDefault="00F77945" w:rsidP="00D466C6">
      <w:pPr>
        <w:pStyle w:val="VBALevel2Heading"/>
        <w:spacing w:after="120"/>
        <w:rPr>
          <w:color w:val="auto"/>
          <w:szCs w:val="24"/>
          <w:u w:val="single"/>
        </w:rPr>
      </w:pPr>
      <w:r w:rsidRPr="00053ED1">
        <w:rPr>
          <w:color w:val="auto"/>
          <w:szCs w:val="24"/>
          <w:u w:val="single"/>
        </w:rPr>
        <w:lastRenderedPageBreak/>
        <w:t>Select VAMC</w:t>
      </w:r>
    </w:p>
    <w:p w14:paraId="0664D0B5" w14:textId="77777777" w:rsidR="00D466C6" w:rsidRPr="00053ED1" w:rsidRDefault="004C7A96" w:rsidP="00D466C6">
      <w:pPr>
        <w:pStyle w:val="VBALevel2Heading"/>
        <w:spacing w:after="120"/>
        <w:rPr>
          <w:noProof/>
          <w:szCs w:val="24"/>
        </w:rPr>
      </w:pPr>
      <w:r w:rsidRPr="00053ED1">
        <w:rPr>
          <w:noProof/>
          <w:szCs w:val="24"/>
        </w:rPr>
        <w:drawing>
          <wp:inline distT="0" distB="0" distL="0" distR="0" wp14:anchorId="0664D0F5" wp14:editId="0664D0F6">
            <wp:extent cx="3562350" cy="29146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2350" cy="2914650"/>
                    </a:xfrm>
                    <a:prstGeom prst="rect">
                      <a:avLst/>
                    </a:prstGeom>
                    <a:noFill/>
                    <a:ln>
                      <a:noFill/>
                    </a:ln>
                  </pic:spPr>
                </pic:pic>
              </a:graphicData>
            </a:graphic>
          </wp:inline>
        </w:drawing>
      </w:r>
    </w:p>
    <w:p w14:paraId="4FEC6E9C" w14:textId="77777777" w:rsidR="00A54E73" w:rsidRPr="00053ED1" w:rsidRDefault="00A54E73" w:rsidP="00D466C6">
      <w:pPr>
        <w:pStyle w:val="VBALevel2Heading"/>
        <w:spacing w:after="120"/>
        <w:rPr>
          <w:noProof/>
          <w:szCs w:val="24"/>
        </w:rPr>
      </w:pPr>
    </w:p>
    <w:p w14:paraId="0664D0B6" w14:textId="4F448C7E" w:rsidR="00D466C6" w:rsidRPr="00053ED1" w:rsidRDefault="00D466C6" w:rsidP="00D466C6">
      <w:pPr>
        <w:pStyle w:val="VBABodyText0"/>
        <w:numPr>
          <w:ilvl w:val="0"/>
          <w:numId w:val="3"/>
        </w:numPr>
        <w:spacing w:after="240"/>
        <w:textAlignment w:val="baseline"/>
        <w:rPr>
          <w:szCs w:val="24"/>
        </w:rPr>
      </w:pPr>
      <w:r w:rsidRPr="00053ED1">
        <w:rPr>
          <w:szCs w:val="24"/>
        </w:rPr>
        <w:t xml:space="preserve">Select the VAMC facility. Usually, the </w:t>
      </w:r>
      <w:r w:rsidR="00DC5AF2">
        <w:rPr>
          <w:szCs w:val="24"/>
        </w:rPr>
        <w:t>V</w:t>
      </w:r>
      <w:r w:rsidRPr="00053ED1">
        <w:rPr>
          <w:szCs w:val="24"/>
        </w:rPr>
        <w:t xml:space="preserve">eteran will provide </w:t>
      </w:r>
      <w:r w:rsidR="00482CD7" w:rsidRPr="00053ED1">
        <w:rPr>
          <w:szCs w:val="24"/>
        </w:rPr>
        <w:t>the</w:t>
      </w:r>
      <w:r w:rsidRPr="00053ED1">
        <w:rPr>
          <w:szCs w:val="24"/>
        </w:rPr>
        <w:t xml:space="preserve"> VAMC(s) they are receiving (or have received) treatment</w:t>
      </w:r>
      <w:r w:rsidR="00482CD7" w:rsidRPr="00053ED1">
        <w:rPr>
          <w:szCs w:val="24"/>
        </w:rPr>
        <w:t xml:space="preserve"> at</w:t>
      </w:r>
      <w:r w:rsidRPr="00053ED1">
        <w:rPr>
          <w:szCs w:val="24"/>
        </w:rPr>
        <w:t xml:space="preserve">. </w:t>
      </w:r>
      <w:r w:rsidR="00F77945" w:rsidRPr="00053ED1">
        <w:rPr>
          <w:szCs w:val="24"/>
        </w:rPr>
        <w:t>R</w:t>
      </w:r>
      <w:r w:rsidRPr="00053ED1">
        <w:rPr>
          <w:szCs w:val="24"/>
        </w:rPr>
        <w:t>eview all documents submitted by the claimant to determine if development to a VAMC is needed.</w:t>
      </w:r>
    </w:p>
    <w:p w14:paraId="0664D0B7" w14:textId="77777777" w:rsidR="00F77945" w:rsidRPr="00053ED1" w:rsidRDefault="00F77945" w:rsidP="00F77945">
      <w:pPr>
        <w:pStyle w:val="VBABodyText0"/>
        <w:spacing w:after="240"/>
        <w:ind w:left="720"/>
        <w:textAlignment w:val="baseline"/>
        <w:rPr>
          <w:szCs w:val="24"/>
        </w:rPr>
      </w:pPr>
    </w:p>
    <w:p w14:paraId="6063C433" w14:textId="77777777" w:rsidR="00AA42AC" w:rsidRPr="00053ED1" w:rsidRDefault="00AA42AC" w:rsidP="00F77945">
      <w:pPr>
        <w:pStyle w:val="VBABodyText0"/>
        <w:spacing w:after="240"/>
        <w:ind w:left="720"/>
        <w:textAlignment w:val="baseline"/>
        <w:rPr>
          <w:szCs w:val="24"/>
        </w:rPr>
      </w:pPr>
    </w:p>
    <w:p w14:paraId="6E6ABB48" w14:textId="77777777" w:rsidR="00AA42AC" w:rsidRPr="00053ED1" w:rsidRDefault="00AA42AC" w:rsidP="00F77945">
      <w:pPr>
        <w:pStyle w:val="VBABodyText0"/>
        <w:spacing w:after="240"/>
        <w:ind w:left="720"/>
        <w:textAlignment w:val="baseline"/>
        <w:rPr>
          <w:szCs w:val="24"/>
        </w:rPr>
      </w:pPr>
    </w:p>
    <w:p w14:paraId="0F9FA26F" w14:textId="77777777" w:rsidR="00AA42AC" w:rsidRPr="00053ED1" w:rsidRDefault="00AA42AC" w:rsidP="00F77945">
      <w:pPr>
        <w:pStyle w:val="VBABodyText0"/>
        <w:spacing w:after="240"/>
        <w:ind w:left="720"/>
        <w:textAlignment w:val="baseline"/>
        <w:rPr>
          <w:szCs w:val="24"/>
        </w:rPr>
      </w:pPr>
    </w:p>
    <w:p w14:paraId="7A2737BD" w14:textId="77777777" w:rsidR="00AA42AC" w:rsidRPr="00053ED1" w:rsidRDefault="00AA42AC" w:rsidP="00F77945">
      <w:pPr>
        <w:pStyle w:val="VBABodyText0"/>
        <w:spacing w:after="240"/>
        <w:ind w:left="720"/>
        <w:textAlignment w:val="baseline"/>
        <w:rPr>
          <w:szCs w:val="24"/>
        </w:rPr>
      </w:pPr>
    </w:p>
    <w:p w14:paraId="4D924F6F" w14:textId="77777777" w:rsidR="00AA42AC" w:rsidRPr="00053ED1" w:rsidRDefault="00AA42AC" w:rsidP="00F77945">
      <w:pPr>
        <w:pStyle w:val="VBABodyText0"/>
        <w:spacing w:after="240"/>
        <w:ind w:left="720"/>
        <w:textAlignment w:val="baseline"/>
        <w:rPr>
          <w:szCs w:val="24"/>
        </w:rPr>
      </w:pPr>
    </w:p>
    <w:p w14:paraId="00FE463F" w14:textId="77777777" w:rsidR="00AA42AC" w:rsidRPr="00053ED1" w:rsidRDefault="00AA42AC" w:rsidP="00F77945">
      <w:pPr>
        <w:pStyle w:val="VBABodyText0"/>
        <w:spacing w:after="240"/>
        <w:ind w:left="720"/>
        <w:textAlignment w:val="baseline"/>
        <w:rPr>
          <w:szCs w:val="24"/>
        </w:rPr>
      </w:pPr>
    </w:p>
    <w:p w14:paraId="35D98819" w14:textId="77777777" w:rsidR="00AA42AC" w:rsidRPr="00053ED1" w:rsidRDefault="00AA42AC" w:rsidP="00F77945">
      <w:pPr>
        <w:pStyle w:val="VBABodyText0"/>
        <w:spacing w:after="240"/>
        <w:ind w:left="720"/>
        <w:textAlignment w:val="baseline"/>
        <w:rPr>
          <w:szCs w:val="24"/>
        </w:rPr>
      </w:pPr>
    </w:p>
    <w:p w14:paraId="7546FD2C" w14:textId="77777777" w:rsidR="00AA42AC" w:rsidRPr="00053ED1" w:rsidRDefault="00AA42AC" w:rsidP="00F77945">
      <w:pPr>
        <w:pStyle w:val="VBABodyText0"/>
        <w:spacing w:after="240"/>
        <w:ind w:left="720"/>
        <w:textAlignment w:val="baseline"/>
        <w:rPr>
          <w:szCs w:val="24"/>
        </w:rPr>
      </w:pPr>
    </w:p>
    <w:p w14:paraId="3F6B8156" w14:textId="77777777" w:rsidR="00AA42AC" w:rsidRPr="00053ED1" w:rsidRDefault="00AA42AC" w:rsidP="00F77945">
      <w:pPr>
        <w:pStyle w:val="VBABodyText0"/>
        <w:spacing w:after="240"/>
        <w:ind w:left="720"/>
        <w:textAlignment w:val="baseline"/>
        <w:rPr>
          <w:szCs w:val="24"/>
        </w:rPr>
      </w:pPr>
    </w:p>
    <w:p w14:paraId="1A4D9FEE" w14:textId="77777777" w:rsidR="00AA42AC" w:rsidRPr="00053ED1" w:rsidRDefault="00AA42AC" w:rsidP="00F77945">
      <w:pPr>
        <w:pStyle w:val="VBABodyText0"/>
        <w:spacing w:after="240"/>
        <w:ind w:left="720"/>
        <w:textAlignment w:val="baseline"/>
        <w:rPr>
          <w:szCs w:val="24"/>
        </w:rPr>
      </w:pPr>
    </w:p>
    <w:p w14:paraId="2EFD1F37" w14:textId="77777777" w:rsidR="00AA42AC" w:rsidRPr="00053ED1" w:rsidRDefault="00AA42AC" w:rsidP="00F77945">
      <w:pPr>
        <w:pStyle w:val="VBABodyText0"/>
        <w:spacing w:after="240"/>
        <w:ind w:left="720"/>
        <w:textAlignment w:val="baseline"/>
        <w:rPr>
          <w:szCs w:val="24"/>
        </w:rPr>
      </w:pPr>
    </w:p>
    <w:p w14:paraId="3FA34BD6" w14:textId="77777777" w:rsidR="00AA42AC" w:rsidRPr="00053ED1" w:rsidRDefault="00AA42AC" w:rsidP="00F77945">
      <w:pPr>
        <w:pStyle w:val="VBABodyText0"/>
        <w:spacing w:after="240"/>
        <w:ind w:left="720"/>
        <w:textAlignment w:val="baseline"/>
        <w:rPr>
          <w:szCs w:val="24"/>
        </w:rPr>
      </w:pPr>
    </w:p>
    <w:p w14:paraId="0664D0B8" w14:textId="77777777" w:rsidR="00D466C6" w:rsidRPr="00053ED1" w:rsidRDefault="00D466C6" w:rsidP="00D466C6">
      <w:pPr>
        <w:pStyle w:val="VBALevel2Heading"/>
        <w:spacing w:after="120"/>
        <w:rPr>
          <w:color w:val="auto"/>
          <w:szCs w:val="24"/>
          <w:u w:val="single"/>
        </w:rPr>
      </w:pPr>
      <w:r w:rsidRPr="00053ED1">
        <w:rPr>
          <w:color w:val="auto"/>
          <w:szCs w:val="24"/>
          <w:u w:val="single"/>
        </w:rPr>
        <w:t>Identify the Veteran</w:t>
      </w:r>
    </w:p>
    <w:p w14:paraId="0664D0B9" w14:textId="57CB50D8" w:rsidR="00D466C6" w:rsidRPr="00053ED1" w:rsidRDefault="00276507" w:rsidP="00D466C6">
      <w:pPr>
        <w:pStyle w:val="VBAbodytext"/>
        <w:tabs>
          <w:tab w:val="left" w:pos="792"/>
        </w:tabs>
        <w:spacing w:after="120"/>
        <w:rPr>
          <w:bCs/>
          <w:iCs/>
          <w:szCs w:val="24"/>
        </w:rPr>
      </w:pPr>
      <w:r w:rsidRPr="00053ED1">
        <w:rPr>
          <w:bCs/>
          <w:iCs/>
          <w:noProof/>
          <w:szCs w:val="24"/>
        </w:rPr>
        <w:drawing>
          <wp:inline distT="0" distB="0" distL="0" distR="0" wp14:anchorId="2DE95B7E" wp14:editId="60BB89E9">
            <wp:extent cx="5943600" cy="2948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948940"/>
                    </a:xfrm>
                    <a:prstGeom prst="rect">
                      <a:avLst/>
                    </a:prstGeom>
                  </pic:spPr>
                </pic:pic>
              </a:graphicData>
            </a:graphic>
          </wp:inline>
        </w:drawing>
      </w:r>
    </w:p>
    <w:p w14:paraId="0664D0BA" w14:textId="77777777" w:rsidR="00D466C6" w:rsidRPr="00053ED1" w:rsidRDefault="00D466C6" w:rsidP="00D466C6">
      <w:pPr>
        <w:pStyle w:val="VBABodyText0"/>
        <w:numPr>
          <w:ilvl w:val="0"/>
          <w:numId w:val="4"/>
        </w:numPr>
        <w:spacing w:after="240"/>
        <w:textAlignment w:val="baseline"/>
        <w:rPr>
          <w:szCs w:val="24"/>
        </w:rPr>
      </w:pPr>
      <w:r w:rsidRPr="00053ED1">
        <w:rPr>
          <w:szCs w:val="24"/>
        </w:rPr>
        <w:t xml:space="preserve">A brief </w:t>
      </w:r>
      <w:r w:rsidR="00482CD7" w:rsidRPr="00053ED1">
        <w:rPr>
          <w:szCs w:val="24"/>
        </w:rPr>
        <w:t>profile</w:t>
      </w:r>
      <w:r w:rsidRPr="00053ED1">
        <w:rPr>
          <w:szCs w:val="24"/>
        </w:rPr>
        <w:t xml:space="preserve"> of the patient’s data will appear on the right hand side of the screen to help a</w:t>
      </w:r>
      <w:r w:rsidR="008E393F" w:rsidRPr="00053ED1">
        <w:rPr>
          <w:szCs w:val="24"/>
        </w:rPr>
        <w:t>id in selection of the correct V</w:t>
      </w:r>
      <w:r w:rsidRPr="00053ED1">
        <w:rPr>
          <w:szCs w:val="24"/>
        </w:rPr>
        <w:t xml:space="preserve">eteran’s records. </w:t>
      </w:r>
    </w:p>
    <w:p w14:paraId="0664D0BB" w14:textId="77777777" w:rsidR="00D466C6" w:rsidRPr="00053ED1" w:rsidRDefault="00D466C6" w:rsidP="00D466C6">
      <w:pPr>
        <w:pStyle w:val="VBABodyText0"/>
        <w:numPr>
          <w:ilvl w:val="0"/>
          <w:numId w:val="4"/>
        </w:numPr>
        <w:spacing w:after="240"/>
        <w:textAlignment w:val="baseline"/>
        <w:rPr>
          <w:szCs w:val="24"/>
        </w:rPr>
      </w:pPr>
      <w:r w:rsidRPr="00053ED1">
        <w:rPr>
          <w:szCs w:val="24"/>
        </w:rPr>
        <w:t>Once you v</w:t>
      </w:r>
      <w:r w:rsidR="008E393F" w:rsidRPr="00053ED1">
        <w:rPr>
          <w:szCs w:val="24"/>
        </w:rPr>
        <w:t>erify that this is the correct V</w:t>
      </w:r>
      <w:r w:rsidRPr="00053ED1">
        <w:rPr>
          <w:szCs w:val="24"/>
        </w:rPr>
        <w:t>eteran’s records. Hit “</w:t>
      </w:r>
      <w:r w:rsidR="008E393F" w:rsidRPr="00053ED1">
        <w:rPr>
          <w:szCs w:val="24"/>
        </w:rPr>
        <w:t>Select”. This will open up the V</w:t>
      </w:r>
      <w:r w:rsidRPr="00053ED1">
        <w:rPr>
          <w:szCs w:val="24"/>
        </w:rPr>
        <w:t>eteran’s individual patient records</w:t>
      </w:r>
    </w:p>
    <w:p w14:paraId="0664D0BC" w14:textId="77777777" w:rsidR="00D466C6" w:rsidRPr="00053ED1" w:rsidRDefault="00D466C6" w:rsidP="00D466C6">
      <w:pPr>
        <w:pStyle w:val="VBAbodytext"/>
        <w:numPr>
          <w:ilvl w:val="0"/>
          <w:numId w:val="4"/>
        </w:numPr>
        <w:tabs>
          <w:tab w:val="left" w:pos="792"/>
        </w:tabs>
        <w:spacing w:after="120"/>
        <w:rPr>
          <w:bCs/>
          <w:iCs/>
          <w:szCs w:val="24"/>
        </w:rPr>
      </w:pPr>
      <w:r w:rsidRPr="00053ED1">
        <w:rPr>
          <w:szCs w:val="24"/>
        </w:rPr>
        <w:t xml:space="preserve">If there are </w:t>
      </w:r>
      <w:r w:rsidR="00482CD7" w:rsidRPr="00053ED1">
        <w:rPr>
          <w:szCs w:val="24"/>
        </w:rPr>
        <w:t>“</w:t>
      </w:r>
      <w:r w:rsidRPr="00053ED1">
        <w:rPr>
          <w:szCs w:val="24"/>
        </w:rPr>
        <w:t>No Rec</w:t>
      </w:r>
      <w:r w:rsidR="008E393F" w:rsidRPr="00053ED1">
        <w:rPr>
          <w:szCs w:val="24"/>
        </w:rPr>
        <w:t>ords Found</w:t>
      </w:r>
      <w:r w:rsidR="00482CD7" w:rsidRPr="00053ED1">
        <w:rPr>
          <w:szCs w:val="24"/>
        </w:rPr>
        <w:t>”</w:t>
      </w:r>
      <w:r w:rsidR="008E393F" w:rsidRPr="00053ED1">
        <w:rPr>
          <w:szCs w:val="24"/>
        </w:rPr>
        <w:t xml:space="preserve">, </w:t>
      </w:r>
      <w:r w:rsidR="00482CD7" w:rsidRPr="00053ED1">
        <w:rPr>
          <w:szCs w:val="24"/>
        </w:rPr>
        <w:t xml:space="preserve">double check that you have entered the correct social security number. If after a second attempt there are still no records found </w:t>
      </w:r>
      <w:r w:rsidR="008E393F" w:rsidRPr="00053ED1">
        <w:rPr>
          <w:szCs w:val="24"/>
        </w:rPr>
        <w:t>that means that the</w:t>
      </w:r>
      <w:r w:rsidRPr="00053ED1">
        <w:rPr>
          <w:szCs w:val="24"/>
        </w:rPr>
        <w:t xml:space="preserve"> veteran has not been seen by that VA Medical Center or records are not available electronically at that facility. If you need to request a VA Exam through that facility, you will have to “Enter a New Patient”.</w:t>
      </w:r>
    </w:p>
    <w:p w14:paraId="0664D0BD" w14:textId="77777777" w:rsidR="00D466C6" w:rsidRPr="00053ED1" w:rsidRDefault="00D466C6" w:rsidP="00D466C6">
      <w:pPr>
        <w:pStyle w:val="VBAbodytext"/>
        <w:tabs>
          <w:tab w:val="left" w:pos="792"/>
        </w:tabs>
        <w:spacing w:after="120"/>
        <w:rPr>
          <w:i/>
          <w:szCs w:val="24"/>
        </w:rPr>
      </w:pPr>
    </w:p>
    <w:p w14:paraId="76A115D3" w14:textId="77777777" w:rsidR="00AA42AC" w:rsidRPr="00053ED1" w:rsidRDefault="00AA42AC" w:rsidP="00D466C6">
      <w:pPr>
        <w:pStyle w:val="VBAbodytext"/>
        <w:tabs>
          <w:tab w:val="left" w:pos="792"/>
        </w:tabs>
        <w:spacing w:after="120"/>
        <w:rPr>
          <w:i/>
          <w:szCs w:val="24"/>
        </w:rPr>
      </w:pPr>
    </w:p>
    <w:p w14:paraId="1CCF2BA0" w14:textId="77777777" w:rsidR="00AA42AC" w:rsidRPr="00053ED1" w:rsidRDefault="00AA42AC" w:rsidP="00D466C6">
      <w:pPr>
        <w:pStyle w:val="VBAbodytext"/>
        <w:tabs>
          <w:tab w:val="left" w:pos="792"/>
        </w:tabs>
        <w:spacing w:after="120"/>
        <w:rPr>
          <w:i/>
          <w:szCs w:val="24"/>
        </w:rPr>
      </w:pPr>
    </w:p>
    <w:p w14:paraId="52C96939" w14:textId="77777777" w:rsidR="00AA42AC" w:rsidRPr="00053ED1" w:rsidRDefault="00AA42AC" w:rsidP="00D466C6">
      <w:pPr>
        <w:pStyle w:val="VBAbodytext"/>
        <w:tabs>
          <w:tab w:val="left" w:pos="792"/>
        </w:tabs>
        <w:spacing w:after="120"/>
        <w:rPr>
          <w:i/>
          <w:szCs w:val="24"/>
        </w:rPr>
      </w:pPr>
    </w:p>
    <w:p w14:paraId="13D69038" w14:textId="77777777" w:rsidR="00AA42AC" w:rsidRPr="00053ED1" w:rsidRDefault="00AA42AC" w:rsidP="00D466C6">
      <w:pPr>
        <w:pStyle w:val="VBAbodytext"/>
        <w:tabs>
          <w:tab w:val="left" w:pos="792"/>
        </w:tabs>
        <w:spacing w:after="120"/>
        <w:rPr>
          <w:i/>
          <w:szCs w:val="24"/>
        </w:rPr>
      </w:pPr>
    </w:p>
    <w:p w14:paraId="29676606" w14:textId="77777777" w:rsidR="00AA42AC" w:rsidRPr="00053ED1" w:rsidRDefault="00AA42AC" w:rsidP="00D466C6">
      <w:pPr>
        <w:pStyle w:val="VBAbodytext"/>
        <w:tabs>
          <w:tab w:val="left" w:pos="792"/>
        </w:tabs>
        <w:spacing w:after="120"/>
        <w:rPr>
          <w:i/>
          <w:szCs w:val="24"/>
        </w:rPr>
      </w:pPr>
    </w:p>
    <w:p w14:paraId="7EC1B810" w14:textId="77777777" w:rsidR="00AA42AC" w:rsidRPr="00053ED1" w:rsidRDefault="00AA42AC" w:rsidP="00D466C6">
      <w:pPr>
        <w:pStyle w:val="VBAbodytext"/>
        <w:tabs>
          <w:tab w:val="left" w:pos="792"/>
        </w:tabs>
        <w:spacing w:after="120"/>
        <w:rPr>
          <w:i/>
          <w:szCs w:val="24"/>
        </w:rPr>
      </w:pPr>
    </w:p>
    <w:p w14:paraId="68BF2D61" w14:textId="77777777" w:rsidR="00AA42AC" w:rsidRPr="00053ED1" w:rsidRDefault="00AA42AC" w:rsidP="00D466C6">
      <w:pPr>
        <w:pStyle w:val="VBAbodytext"/>
        <w:tabs>
          <w:tab w:val="left" w:pos="792"/>
        </w:tabs>
        <w:spacing w:after="120"/>
        <w:rPr>
          <w:i/>
          <w:szCs w:val="24"/>
        </w:rPr>
      </w:pPr>
    </w:p>
    <w:p w14:paraId="093CCDEA" w14:textId="77777777" w:rsidR="00AA42AC" w:rsidRPr="00053ED1" w:rsidRDefault="00AA42AC" w:rsidP="00D466C6">
      <w:pPr>
        <w:pStyle w:val="VBAbodytext"/>
        <w:tabs>
          <w:tab w:val="left" w:pos="792"/>
        </w:tabs>
        <w:spacing w:after="120"/>
        <w:rPr>
          <w:i/>
          <w:szCs w:val="24"/>
        </w:rPr>
      </w:pPr>
    </w:p>
    <w:p w14:paraId="15A69121" w14:textId="77777777" w:rsidR="00276507" w:rsidRPr="00053ED1" w:rsidRDefault="00276507" w:rsidP="00D466C6">
      <w:pPr>
        <w:pStyle w:val="VBAFirstLevelBullet"/>
        <w:numPr>
          <w:ilvl w:val="0"/>
          <w:numId w:val="0"/>
        </w:numPr>
        <w:rPr>
          <w:b/>
          <w:szCs w:val="24"/>
          <w:u w:val="single"/>
        </w:rPr>
      </w:pPr>
    </w:p>
    <w:p w14:paraId="321A5E87" w14:textId="77777777" w:rsidR="00276507" w:rsidRPr="00053ED1" w:rsidRDefault="00276507" w:rsidP="00D466C6">
      <w:pPr>
        <w:pStyle w:val="VBAFirstLevelBullet"/>
        <w:numPr>
          <w:ilvl w:val="0"/>
          <w:numId w:val="0"/>
        </w:numPr>
        <w:rPr>
          <w:b/>
          <w:szCs w:val="24"/>
          <w:u w:val="single"/>
        </w:rPr>
      </w:pPr>
    </w:p>
    <w:p w14:paraId="38A93C15" w14:textId="77777777" w:rsidR="00276507" w:rsidRPr="00053ED1" w:rsidRDefault="00276507" w:rsidP="00D466C6">
      <w:pPr>
        <w:pStyle w:val="VBAFirstLevelBullet"/>
        <w:numPr>
          <w:ilvl w:val="0"/>
          <w:numId w:val="0"/>
        </w:numPr>
        <w:rPr>
          <w:b/>
          <w:szCs w:val="24"/>
          <w:u w:val="single"/>
        </w:rPr>
      </w:pPr>
    </w:p>
    <w:p w14:paraId="0664D0BE" w14:textId="77777777" w:rsidR="00D466C6" w:rsidRPr="00053ED1" w:rsidRDefault="004C7A96" w:rsidP="00D466C6">
      <w:pPr>
        <w:pStyle w:val="VBAFirstLevelBullet"/>
        <w:numPr>
          <w:ilvl w:val="0"/>
          <w:numId w:val="0"/>
        </w:numPr>
        <w:rPr>
          <w:b/>
          <w:i/>
          <w:szCs w:val="24"/>
          <w:u w:val="single"/>
        </w:rPr>
      </w:pPr>
      <w:r w:rsidRPr="00053ED1">
        <w:rPr>
          <w:b/>
          <w:noProof/>
          <w:szCs w:val="24"/>
          <w:u w:val="single"/>
        </w:rPr>
        <mc:AlternateContent>
          <mc:Choice Requires="wps">
            <w:drawing>
              <wp:anchor distT="0" distB="0" distL="114300" distR="114300" simplePos="0" relativeHeight="251657728" behindDoc="0" locked="0" layoutInCell="1" allowOverlap="1" wp14:anchorId="0664D0F9" wp14:editId="0664D0FA">
                <wp:simplePos x="0" y="0"/>
                <wp:positionH relativeFrom="column">
                  <wp:posOffset>-9525</wp:posOffset>
                </wp:positionH>
                <wp:positionV relativeFrom="paragraph">
                  <wp:posOffset>167640</wp:posOffset>
                </wp:positionV>
                <wp:extent cx="742950" cy="285750"/>
                <wp:effectExtent l="0" t="0" r="0" b="38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13.2pt;width:58.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0uheAIAAPo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" stroked="f"/>
            </w:pict>
          </mc:Fallback>
        </mc:AlternateContent>
      </w:r>
      <w:r w:rsidR="00D466C6" w:rsidRPr="00053ED1">
        <w:rPr>
          <w:b/>
          <w:szCs w:val="24"/>
          <w:u w:val="single"/>
        </w:rPr>
        <w:t>New Patient</w:t>
      </w:r>
    </w:p>
    <w:p w14:paraId="0664D0BF" w14:textId="77777777" w:rsidR="00D466C6" w:rsidRPr="00053ED1" w:rsidRDefault="004C7A96" w:rsidP="00D466C6">
      <w:pPr>
        <w:pStyle w:val="VBAFirstLevelBullet"/>
        <w:numPr>
          <w:ilvl w:val="0"/>
          <w:numId w:val="0"/>
        </w:numPr>
        <w:rPr>
          <w:szCs w:val="24"/>
        </w:rPr>
      </w:pPr>
      <w:r w:rsidRPr="00053ED1">
        <w:rPr>
          <w:noProof/>
          <w:szCs w:val="24"/>
        </w:rPr>
        <w:drawing>
          <wp:inline distT="0" distB="0" distL="0" distR="0" wp14:anchorId="0664D0FB" wp14:editId="0664D0FC">
            <wp:extent cx="5305425" cy="29432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2943225"/>
                    </a:xfrm>
                    <a:prstGeom prst="rect">
                      <a:avLst/>
                    </a:prstGeom>
                    <a:noFill/>
                    <a:ln>
                      <a:noFill/>
                    </a:ln>
                  </pic:spPr>
                </pic:pic>
              </a:graphicData>
            </a:graphic>
          </wp:inline>
        </w:drawing>
      </w:r>
    </w:p>
    <w:p w14:paraId="31EA5452" w14:textId="77777777" w:rsidR="00837462" w:rsidRPr="00053ED1" w:rsidRDefault="00837462" w:rsidP="00D466C6">
      <w:pPr>
        <w:pStyle w:val="VBAFirstLevelBullet"/>
        <w:numPr>
          <w:ilvl w:val="0"/>
          <w:numId w:val="0"/>
        </w:numPr>
        <w:rPr>
          <w:szCs w:val="24"/>
        </w:rPr>
      </w:pPr>
    </w:p>
    <w:p w14:paraId="0664D0C0" w14:textId="7B022C85" w:rsidR="00D466C6" w:rsidRPr="00053ED1" w:rsidRDefault="00D466C6" w:rsidP="006D7E02">
      <w:pPr>
        <w:pStyle w:val="VBABodyText0"/>
        <w:numPr>
          <w:ilvl w:val="0"/>
          <w:numId w:val="5"/>
        </w:numPr>
        <w:spacing w:after="240"/>
        <w:textAlignment w:val="baseline"/>
        <w:rPr>
          <w:szCs w:val="24"/>
        </w:rPr>
      </w:pPr>
      <w:r w:rsidRPr="00053ED1">
        <w:rPr>
          <w:szCs w:val="24"/>
        </w:rPr>
        <w:t xml:space="preserve">This is how the VA is able to request an exam through a VAMC facility even if the </w:t>
      </w:r>
      <w:r w:rsidR="00DC5AF2">
        <w:rPr>
          <w:szCs w:val="24"/>
        </w:rPr>
        <w:t>V</w:t>
      </w:r>
      <w:r w:rsidRPr="00053ED1">
        <w:rPr>
          <w:szCs w:val="24"/>
        </w:rPr>
        <w:t xml:space="preserve">eteran has not been seen at that VA Medical Center before. </w:t>
      </w:r>
    </w:p>
    <w:p w14:paraId="0664D0C1" w14:textId="77777777" w:rsidR="00D466C6" w:rsidRPr="00053ED1" w:rsidRDefault="00D466C6" w:rsidP="00D466C6">
      <w:pPr>
        <w:pStyle w:val="VBAFirstLevelBullet"/>
        <w:numPr>
          <w:ilvl w:val="0"/>
          <w:numId w:val="0"/>
        </w:numPr>
        <w:ind w:left="360"/>
        <w:rPr>
          <w:b/>
          <w:szCs w:val="24"/>
        </w:rPr>
      </w:pPr>
    </w:p>
    <w:p w14:paraId="0664D0C2" w14:textId="77777777" w:rsidR="008E393F" w:rsidRPr="00053ED1" w:rsidRDefault="008E393F" w:rsidP="00D466C6">
      <w:pPr>
        <w:pStyle w:val="VBAFirstLevelBullet"/>
        <w:numPr>
          <w:ilvl w:val="0"/>
          <w:numId w:val="0"/>
        </w:numPr>
        <w:ind w:left="360"/>
        <w:rPr>
          <w:b/>
          <w:szCs w:val="24"/>
        </w:rPr>
      </w:pPr>
    </w:p>
    <w:p w14:paraId="0664D0C3" w14:textId="77777777" w:rsidR="008E393F" w:rsidRPr="00053ED1" w:rsidRDefault="008E393F" w:rsidP="00D466C6">
      <w:pPr>
        <w:pStyle w:val="VBAFirstLevelBullet"/>
        <w:numPr>
          <w:ilvl w:val="0"/>
          <w:numId w:val="0"/>
        </w:numPr>
        <w:ind w:left="360"/>
        <w:rPr>
          <w:b/>
          <w:szCs w:val="24"/>
        </w:rPr>
      </w:pPr>
    </w:p>
    <w:p w14:paraId="0664D0C4" w14:textId="77777777" w:rsidR="008E393F" w:rsidRPr="00053ED1" w:rsidRDefault="008E393F" w:rsidP="00D466C6">
      <w:pPr>
        <w:pStyle w:val="VBAFirstLevelBullet"/>
        <w:numPr>
          <w:ilvl w:val="0"/>
          <w:numId w:val="0"/>
        </w:numPr>
        <w:ind w:left="360"/>
        <w:rPr>
          <w:b/>
          <w:szCs w:val="24"/>
        </w:rPr>
      </w:pPr>
    </w:p>
    <w:p w14:paraId="0664D0C5" w14:textId="77777777" w:rsidR="008E393F" w:rsidRPr="00053ED1" w:rsidRDefault="008E393F" w:rsidP="00D466C6">
      <w:pPr>
        <w:pStyle w:val="VBAFirstLevelBullet"/>
        <w:numPr>
          <w:ilvl w:val="0"/>
          <w:numId w:val="0"/>
        </w:numPr>
        <w:ind w:left="360"/>
        <w:rPr>
          <w:b/>
          <w:szCs w:val="24"/>
        </w:rPr>
      </w:pPr>
    </w:p>
    <w:p w14:paraId="0664D0C6" w14:textId="77777777" w:rsidR="008E393F" w:rsidRPr="00053ED1" w:rsidRDefault="008E393F" w:rsidP="00D466C6">
      <w:pPr>
        <w:pStyle w:val="VBAFirstLevelBullet"/>
        <w:numPr>
          <w:ilvl w:val="0"/>
          <w:numId w:val="0"/>
        </w:numPr>
        <w:ind w:left="360"/>
        <w:rPr>
          <w:b/>
          <w:szCs w:val="24"/>
        </w:rPr>
      </w:pPr>
    </w:p>
    <w:p w14:paraId="7CB43E28" w14:textId="77777777" w:rsidR="00AA42AC" w:rsidRPr="00053ED1" w:rsidRDefault="00AA42AC" w:rsidP="00D466C6">
      <w:pPr>
        <w:pStyle w:val="VBAFirstLevelBullet"/>
        <w:numPr>
          <w:ilvl w:val="0"/>
          <w:numId w:val="0"/>
        </w:numPr>
        <w:ind w:left="360"/>
        <w:rPr>
          <w:b/>
          <w:szCs w:val="24"/>
        </w:rPr>
      </w:pPr>
    </w:p>
    <w:p w14:paraId="29C16E8E" w14:textId="77777777" w:rsidR="00AA42AC" w:rsidRPr="00053ED1" w:rsidRDefault="00AA42AC" w:rsidP="00D466C6">
      <w:pPr>
        <w:pStyle w:val="VBAFirstLevelBullet"/>
        <w:numPr>
          <w:ilvl w:val="0"/>
          <w:numId w:val="0"/>
        </w:numPr>
        <w:ind w:left="360"/>
        <w:rPr>
          <w:b/>
          <w:szCs w:val="24"/>
        </w:rPr>
      </w:pPr>
    </w:p>
    <w:p w14:paraId="7CBB1852" w14:textId="77777777" w:rsidR="00AA42AC" w:rsidRPr="00053ED1" w:rsidRDefault="00AA42AC" w:rsidP="00D466C6">
      <w:pPr>
        <w:pStyle w:val="VBAFirstLevelBullet"/>
        <w:numPr>
          <w:ilvl w:val="0"/>
          <w:numId w:val="0"/>
        </w:numPr>
        <w:ind w:left="360"/>
        <w:rPr>
          <w:b/>
          <w:szCs w:val="24"/>
        </w:rPr>
      </w:pPr>
    </w:p>
    <w:p w14:paraId="30A100B8" w14:textId="77777777" w:rsidR="00AA42AC" w:rsidRPr="00053ED1" w:rsidRDefault="00AA42AC" w:rsidP="00D466C6">
      <w:pPr>
        <w:pStyle w:val="VBAFirstLevelBullet"/>
        <w:numPr>
          <w:ilvl w:val="0"/>
          <w:numId w:val="0"/>
        </w:numPr>
        <w:ind w:left="360"/>
        <w:rPr>
          <w:b/>
          <w:szCs w:val="24"/>
        </w:rPr>
      </w:pPr>
    </w:p>
    <w:p w14:paraId="2BA5614C" w14:textId="77777777" w:rsidR="00AA42AC" w:rsidRPr="00053ED1" w:rsidRDefault="00AA42AC" w:rsidP="00D466C6">
      <w:pPr>
        <w:pStyle w:val="VBAFirstLevelBullet"/>
        <w:numPr>
          <w:ilvl w:val="0"/>
          <w:numId w:val="0"/>
        </w:numPr>
        <w:ind w:left="360"/>
        <w:rPr>
          <w:b/>
          <w:szCs w:val="24"/>
        </w:rPr>
      </w:pPr>
    </w:p>
    <w:p w14:paraId="02925AE8" w14:textId="77777777" w:rsidR="00AA42AC" w:rsidRPr="00053ED1" w:rsidRDefault="00AA42AC" w:rsidP="00D466C6">
      <w:pPr>
        <w:pStyle w:val="VBAFirstLevelBullet"/>
        <w:numPr>
          <w:ilvl w:val="0"/>
          <w:numId w:val="0"/>
        </w:numPr>
        <w:ind w:left="360"/>
        <w:rPr>
          <w:b/>
          <w:szCs w:val="24"/>
        </w:rPr>
      </w:pPr>
    </w:p>
    <w:p w14:paraId="43B635E5" w14:textId="77777777" w:rsidR="00AA42AC" w:rsidRPr="00053ED1" w:rsidRDefault="00AA42AC" w:rsidP="00D466C6">
      <w:pPr>
        <w:pStyle w:val="VBAFirstLevelBullet"/>
        <w:numPr>
          <w:ilvl w:val="0"/>
          <w:numId w:val="0"/>
        </w:numPr>
        <w:ind w:left="360"/>
        <w:rPr>
          <w:b/>
          <w:szCs w:val="24"/>
        </w:rPr>
      </w:pPr>
    </w:p>
    <w:p w14:paraId="403E7433" w14:textId="77777777" w:rsidR="00AA42AC" w:rsidRPr="00053ED1" w:rsidRDefault="00AA42AC" w:rsidP="00D466C6">
      <w:pPr>
        <w:pStyle w:val="VBAFirstLevelBullet"/>
        <w:numPr>
          <w:ilvl w:val="0"/>
          <w:numId w:val="0"/>
        </w:numPr>
        <w:ind w:left="360"/>
        <w:rPr>
          <w:b/>
          <w:szCs w:val="24"/>
        </w:rPr>
      </w:pPr>
    </w:p>
    <w:p w14:paraId="36FCA97C" w14:textId="77777777" w:rsidR="00AA42AC" w:rsidRPr="00053ED1" w:rsidRDefault="00AA42AC" w:rsidP="00D466C6">
      <w:pPr>
        <w:pStyle w:val="VBAFirstLevelBullet"/>
        <w:numPr>
          <w:ilvl w:val="0"/>
          <w:numId w:val="0"/>
        </w:numPr>
        <w:ind w:left="360"/>
        <w:rPr>
          <w:b/>
          <w:szCs w:val="24"/>
        </w:rPr>
      </w:pPr>
    </w:p>
    <w:p w14:paraId="15FED58A" w14:textId="77777777" w:rsidR="00AA42AC" w:rsidRPr="00053ED1" w:rsidRDefault="00AA42AC" w:rsidP="00D466C6">
      <w:pPr>
        <w:pStyle w:val="VBAFirstLevelBullet"/>
        <w:numPr>
          <w:ilvl w:val="0"/>
          <w:numId w:val="0"/>
        </w:numPr>
        <w:ind w:left="360"/>
        <w:rPr>
          <w:b/>
          <w:szCs w:val="24"/>
        </w:rPr>
      </w:pPr>
    </w:p>
    <w:p w14:paraId="6C52BA4A" w14:textId="77777777" w:rsidR="00AA42AC" w:rsidRPr="00053ED1" w:rsidRDefault="00AA42AC" w:rsidP="00D466C6">
      <w:pPr>
        <w:pStyle w:val="VBAFirstLevelBullet"/>
        <w:numPr>
          <w:ilvl w:val="0"/>
          <w:numId w:val="0"/>
        </w:numPr>
        <w:ind w:left="360"/>
        <w:rPr>
          <w:b/>
          <w:szCs w:val="24"/>
        </w:rPr>
      </w:pPr>
    </w:p>
    <w:p w14:paraId="0664D0C7" w14:textId="77777777" w:rsidR="008E393F" w:rsidRPr="00053ED1" w:rsidRDefault="008E393F" w:rsidP="00D466C6">
      <w:pPr>
        <w:pStyle w:val="VBAFirstLevelBullet"/>
        <w:numPr>
          <w:ilvl w:val="0"/>
          <w:numId w:val="0"/>
        </w:numPr>
        <w:ind w:left="360"/>
        <w:rPr>
          <w:b/>
          <w:szCs w:val="24"/>
        </w:rPr>
      </w:pPr>
    </w:p>
    <w:p w14:paraId="0664D0C8" w14:textId="77777777" w:rsidR="008E393F" w:rsidRPr="00053ED1" w:rsidRDefault="008E393F" w:rsidP="00D466C6">
      <w:pPr>
        <w:pStyle w:val="VBAFirstLevelBullet"/>
        <w:numPr>
          <w:ilvl w:val="0"/>
          <w:numId w:val="0"/>
        </w:numPr>
        <w:ind w:left="360"/>
        <w:rPr>
          <w:b/>
          <w:szCs w:val="24"/>
        </w:rPr>
      </w:pPr>
    </w:p>
    <w:p w14:paraId="0664D0C9" w14:textId="77777777" w:rsidR="008E393F" w:rsidRPr="00053ED1" w:rsidRDefault="008E393F" w:rsidP="00D466C6">
      <w:pPr>
        <w:pStyle w:val="VBAFirstLevelBullet"/>
        <w:numPr>
          <w:ilvl w:val="0"/>
          <w:numId w:val="0"/>
        </w:numPr>
        <w:ind w:left="360"/>
        <w:rPr>
          <w:b/>
          <w:szCs w:val="24"/>
        </w:rPr>
      </w:pPr>
    </w:p>
    <w:p w14:paraId="0664D0CA" w14:textId="77777777" w:rsidR="008E393F" w:rsidRPr="00053ED1" w:rsidRDefault="008E393F" w:rsidP="00D466C6">
      <w:pPr>
        <w:pStyle w:val="VBAFirstLevelBullet"/>
        <w:numPr>
          <w:ilvl w:val="0"/>
          <w:numId w:val="0"/>
        </w:numPr>
        <w:ind w:left="360"/>
        <w:rPr>
          <w:b/>
          <w:szCs w:val="24"/>
        </w:rPr>
      </w:pPr>
    </w:p>
    <w:p w14:paraId="0664D0CB" w14:textId="77777777" w:rsidR="008E393F" w:rsidRPr="00053ED1" w:rsidRDefault="008E393F" w:rsidP="00D466C6">
      <w:pPr>
        <w:pStyle w:val="VBAFirstLevelBullet"/>
        <w:numPr>
          <w:ilvl w:val="0"/>
          <w:numId w:val="0"/>
        </w:numPr>
        <w:ind w:left="360"/>
        <w:rPr>
          <w:b/>
          <w:szCs w:val="24"/>
        </w:rPr>
      </w:pPr>
    </w:p>
    <w:p w14:paraId="0664D0CC" w14:textId="77777777" w:rsidR="008E393F" w:rsidRPr="00053ED1" w:rsidRDefault="008E393F" w:rsidP="00D466C6">
      <w:pPr>
        <w:pStyle w:val="VBAFirstLevelBullet"/>
        <w:numPr>
          <w:ilvl w:val="0"/>
          <w:numId w:val="0"/>
        </w:numPr>
        <w:ind w:left="360"/>
        <w:rPr>
          <w:b/>
          <w:szCs w:val="24"/>
        </w:rPr>
      </w:pPr>
    </w:p>
    <w:p w14:paraId="0664D0CD" w14:textId="77777777" w:rsidR="008E393F" w:rsidRPr="00053ED1" w:rsidRDefault="008E393F" w:rsidP="00D466C6">
      <w:pPr>
        <w:pStyle w:val="VBAFirstLevelBullet"/>
        <w:numPr>
          <w:ilvl w:val="0"/>
          <w:numId w:val="0"/>
        </w:numPr>
        <w:ind w:left="360"/>
        <w:rPr>
          <w:b/>
          <w:szCs w:val="24"/>
        </w:rPr>
      </w:pPr>
    </w:p>
    <w:p w14:paraId="0664D0CE" w14:textId="77777777" w:rsidR="008E393F" w:rsidRPr="00053ED1" w:rsidRDefault="008E393F" w:rsidP="00D466C6">
      <w:pPr>
        <w:pStyle w:val="VBAFirstLevelBullet"/>
        <w:numPr>
          <w:ilvl w:val="0"/>
          <w:numId w:val="0"/>
        </w:numPr>
        <w:ind w:left="360"/>
        <w:rPr>
          <w:b/>
          <w:szCs w:val="24"/>
        </w:rPr>
      </w:pPr>
    </w:p>
    <w:p w14:paraId="0664D0CF" w14:textId="06556246" w:rsidR="00D466C6" w:rsidRPr="00053ED1" w:rsidRDefault="006D7E02" w:rsidP="002E15BA">
      <w:pPr>
        <w:pStyle w:val="VBAFirstLevelBullet"/>
        <w:numPr>
          <w:ilvl w:val="0"/>
          <w:numId w:val="0"/>
        </w:numPr>
        <w:ind w:left="360" w:hanging="270"/>
        <w:rPr>
          <w:b/>
          <w:szCs w:val="24"/>
          <w:u w:val="single"/>
        </w:rPr>
      </w:pPr>
      <w:r w:rsidRPr="00053ED1">
        <w:rPr>
          <w:b/>
          <w:szCs w:val="24"/>
          <w:u w:val="single"/>
        </w:rPr>
        <w:t xml:space="preserve">CAPRI Tabs </w:t>
      </w:r>
    </w:p>
    <w:p w14:paraId="0664D0D0" w14:textId="77777777" w:rsidR="007A5600" w:rsidRPr="00053ED1" w:rsidRDefault="004C7A96" w:rsidP="00D466C6">
      <w:pPr>
        <w:rPr>
          <w:szCs w:val="24"/>
        </w:rPr>
      </w:pPr>
      <w:r w:rsidRPr="00053ED1">
        <w:rPr>
          <w:noProof/>
          <w:szCs w:val="24"/>
        </w:rPr>
        <w:drawing>
          <wp:inline distT="0" distB="0" distL="0" distR="0" wp14:anchorId="0664D0FD" wp14:editId="0664D0FE">
            <wp:extent cx="4657725" cy="2971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2971800"/>
                    </a:xfrm>
                    <a:prstGeom prst="rect">
                      <a:avLst/>
                    </a:prstGeom>
                    <a:noFill/>
                    <a:ln>
                      <a:noFill/>
                    </a:ln>
                  </pic:spPr>
                </pic:pic>
              </a:graphicData>
            </a:graphic>
          </wp:inline>
        </w:drawing>
      </w:r>
    </w:p>
    <w:p w14:paraId="0664D0D1" w14:textId="77777777" w:rsidR="007A5600" w:rsidRPr="00053ED1" w:rsidRDefault="007A5600">
      <w:pPr>
        <w:rPr>
          <w:szCs w:val="24"/>
        </w:rPr>
      </w:pPr>
    </w:p>
    <w:p w14:paraId="0664D0D3" w14:textId="77777777" w:rsidR="00D466C6" w:rsidRPr="00053ED1" w:rsidRDefault="00D466C6" w:rsidP="007B709C">
      <w:pPr>
        <w:pStyle w:val="VBABodyText0"/>
        <w:textAlignment w:val="baseline"/>
        <w:rPr>
          <w:b/>
          <w:szCs w:val="24"/>
          <w:u w:val="single"/>
        </w:rPr>
      </w:pPr>
      <w:r w:rsidRPr="00053ED1">
        <w:rPr>
          <w:b/>
          <w:szCs w:val="24"/>
          <w:u w:val="single"/>
        </w:rPr>
        <w:t>CP Exams</w:t>
      </w:r>
    </w:p>
    <w:p w14:paraId="0664D0D4" w14:textId="308A3BDD" w:rsidR="00D466C6" w:rsidRPr="00053ED1" w:rsidRDefault="003519D7" w:rsidP="007B709C">
      <w:pPr>
        <w:pStyle w:val="VBABodyText0"/>
        <w:textAlignment w:val="baseline"/>
        <w:rPr>
          <w:szCs w:val="24"/>
        </w:rPr>
      </w:pPr>
      <w:r w:rsidRPr="00053ED1">
        <w:rPr>
          <w:szCs w:val="24"/>
        </w:rPr>
        <w:t>Provides the user the ability to add new C&amp;P Exam Requests and edit/v</w:t>
      </w:r>
      <w:r w:rsidR="001D3745" w:rsidRPr="00053ED1">
        <w:rPr>
          <w:szCs w:val="24"/>
        </w:rPr>
        <w:t>iew existing requests</w:t>
      </w:r>
      <w:r w:rsidR="00730FEE" w:rsidRPr="00053ED1">
        <w:rPr>
          <w:szCs w:val="24"/>
        </w:rPr>
        <w:t xml:space="preserve"> and print completed examination reports.</w:t>
      </w:r>
    </w:p>
    <w:p w14:paraId="4D6290B8" w14:textId="77777777" w:rsidR="00AA42AC" w:rsidRPr="00053ED1" w:rsidRDefault="00AA42AC" w:rsidP="007B709C">
      <w:pPr>
        <w:pStyle w:val="VBABodyText0"/>
        <w:textAlignment w:val="baseline"/>
        <w:rPr>
          <w:szCs w:val="24"/>
        </w:rPr>
      </w:pPr>
    </w:p>
    <w:p w14:paraId="0664D0D5" w14:textId="77777777" w:rsidR="00D466C6" w:rsidRPr="00053ED1" w:rsidRDefault="00D466C6" w:rsidP="007B709C">
      <w:pPr>
        <w:pStyle w:val="VBABodyText0"/>
        <w:textAlignment w:val="baseline"/>
        <w:rPr>
          <w:b/>
          <w:szCs w:val="24"/>
          <w:u w:val="single"/>
        </w:rPr>
      </w:pPr>
      <w:r w:rsidRPr="00053ED1">
        <w:rPr>
          <w:b/>
          <w:szCs w:val="24"/>
          <w:u w:val="single"/>
        </w:rPr>
        <w:t>7131 Request</w:t>
      </w:r>
    </w:p>
    <w:p w14:paraId="0664D0D6" w14:textId="23E4B7F2" w:rsidR="00D466C6" w:rsidRPr="00053ED1" w:rsidRDefault="003519D7" w:rsidP="007B709C">
      <w:pPr>
        <w:pStyle w:val="VBABodyText0"/>
        <w:textAlignment w:val="baseline"/>
        <w:rPr>
          <w:szCs w:val="24"/>
        </w:rPr>
      </w:pPr>
      <w:r w:rsidRPr="00053ED1">
        <w:rPr>
          <w:szCs w:val="24"/>
        </w:rPr>
        <w:t>Allows users to r</w:t>
      </w:r>
      <w:r w:rsidR="00D466C6" w:rsidRPr="00053ED1">
        <w:rPr>
          <w:szCs w:val="24"/>
        </w:rPr>
        <w:t xml:space="preserve">equest </w:t>
      </w:r>
      <w:r w:rsidR="00D7744B" w:rsidRPr="00053ED1">
        <w:rPr>
          <w:szCs w:val="24"/>
        </w:rPr>
        <w:t xml:space="preserve">VA </w:t>
      </w:r>
      <w:r w:rsidR="00D466C6" w:rsidRPr="00053ED1">
        <w:rPr>
          <w:szCs w:val="24"/>
        </w:rPr>
        <w:t>records that may be archive</w:t>
      </w:r>
      <w:r w:rsidR="00D7744B" w:rsidRPr="00053ED1">
        <w:rPr>
          <w:szCs w:val="24"/>
        </w:rPr>
        <w:t>d or unavailable electronically</w:t>
      </w:r>
    </w:p>
    <w:p w14:paraId="43F4B4E7" w14:textId="59CF13DA" w:rsidR="00730FEE" w:rsidRPr="00053ED1" w:rsidRDefault="00730FEE" w:rsidP="00730FEE">
      <w:pPr>
        <w:pStyle w:val="VBABodyText0"/>
        <w:textAlignment w:val="baseline"/>
        <w:rPr>
          <w:szCs w:val="24"/>
        </w:rPr>
      </w:pPr>
      <w:r w:rsidRPr="00053ED1">
        <w:rPr>
          <w:szCs w:val="24"/>
        </w:rPr>
        <w:t>These include:</w:t>
      </w:r>
    </w:p>
    <w:p w14:paraId="6561D252" w14:textId="3A15C298" w:rsidR="00730FEE" w:rsidRPr="00053ED1" w:rsidRDefault="00730FEE" w:rsidP="00730FEE">
      <w:pPr>
        <w:pStyle w:val="VBABodyText0"/>
        <w:numPr>
          <w:ilvl w:val="0"/>
          <w:numId w:val="13"/>
        </w:numPr>
        <w:textAlignment w:val="baseline"/>
        <w:rPr>
          <w:szCs w:val="24"/>
        </w:rPr>
      </w:pPr>
      <w:r w:rsidRPr="00053ED1">
        <w:rPr>
          <w:szCs w:val="24"/>
        </w:rPr>
        <w:t>older/retired records that do not exist in an electronic format</w:t>
      </w:r>
    </w:p>
    <w:p w14:paraId="74CE8800" w14:textId="4B647789" w:rsidR="00730FEE" w:rsidRPr="00053ED1" w:rsidRDefault="00730FEE" w:rsidP="00730FEE">
      <w:pPr>
        <w:pStyle w:val="VBABodyText0"/>
        <w:numPr>
          <w:ilvl w:val="0"/>
          <w:numId w:val="13"/>
        </w:numPr>
        <w:textAlignment w:val="baseline"/>
        <w:rPr>
          <w:szCs w:val="24"/>
        </w:rPr>
      </w:pPr>
      <w:r w:rsidRPr="00053ED1">
        <w:rPr>
          <w:szCs w:val="24"/>
        </w:rPr>
        <w:t>hospital summaries</w:t>
      </w:r>
    </w:p>
    <w:p w14:paraId="32445DA3" w14:textId="684AABAB" w:rsidR="00730FEE" w:rsidRPr="00053ED1" w:rsidRDefault="00730FEE" w:rsidP="00730FEE">
      <w:pPr>
        <w:pStyle w:val="VBABodyText0"/>
        <w:numPr>
          <w:ilvl w:val="0"/>
          <w:numId w:val="13"/>
        </w:numPr>
        <w:textAlignment w:val="baseline"/>
        <w:rPr>
          <w:szCs w:val="24"/>
        </w:rPr>
      </w:pPr>
      <w:r w:rsidRPr="00053ED1">
        <w:rPr>
          <w:szCs w:val="24"/>
        </w:rPr>
        <w:t>notices of discharge</w:t>
      </w:r>
    </w:p>
    <w:p w14:paraId="03C916CD" w14:textId="13A8A45A" w:rsidR="00730FEE" w:rsidRPr="00053ED1" w:rsidRDefault="00730FEE" w:rsidP="00730FEE">
      <w:pPr>
        <w:pStyle w:val="VBABodyText0"/>
        <w:numPr>
          <w:ilvl w:val="0"/>
          <w:numId w:val="13"/>
        </w:numPr>
        <w:textAlignment w:val="baseline"/>
        <w:rPr>
          <w:szCs w:val="24"/>
        </w:rPr>
      </w:pPr>
      <w:r w:rsidRPr="00053ED1">
        <w:rPr>
          <w:szCs w:val="24"/>
        </w:rPr>
        <w:t>21-day certificates (confirming hospitalization for a period of at least 21 days)</w:t>
      </w:r>
    </w:p>
    <w:p w14:paraId="547C6F1E" w14:textId="47B5D362" w:rsidR="00730FEE" w:rsidRPr="00053ED1" w:rsidRDefault="00730FEE" w:rsidP="00730FEE">
      <w:pPr>
        <w:pStyle w:val="VBABodyText0"/>
        <w:numPr>
          <w:ilvl w:val="0"/>
          <w:numId w:val="13"/>
        </w:numPr>
        <w:textAlignment w:val="baseline"/>
        <w:rPr>
          <w:szCs w:val="24"/>
        </w:rPr>
      </w:pPr>
      <w:r w:rsidRPr="00053ED1">
        <w:rPr>
          <w:szCs w:val="24"/>
        </w:rPr>
        <w:t>coompetency reports</w:t>
      </w:r>
    </w:p>
    <w:p w14:paraId="44BFB807" w14:textId="257B2368" w:rsidR="00730FEE" w:rsidRPr="00053ED1" w:rsidRDefault="00730FEE" w:rsidP="00730FEE">
      <w:pPr>
        <w:pStyle w:val="VBABodyText0"/>
        <w:numPr>
          <w:ilvl w:val="0"/>
          <w:numId w:val="13"/>
        </w:numPr>
        <w:textAlignment w:val="baseline"/>
        <w:rPr>
          <w:szCs w:val="24"/>
        </w:rPr>
      </w:pPr>
      <w:r w:rsidRPr="00053ED1">
        <w:rPr>
          <w:szCs w:val="24"/>
        </w:rPr>
        <w:t>admission reports</w:t>
      </w:r>
    </w:p>
    <w:p w14:paraId="0A03AE20" w14:textId="000A073B" w:rsidR="00730FEE" w:rsidRPr="00053ED1" w:rsidRDefault="00730FEE" w:rsidP="00730FEE">
      <w:pPr>
        <w:pStyle w:val="VBABodyText0"/>
        <w:numPr>
          <w:ilvl w:val="0"/>
          <w:numId w:val="13"/>
        </w:numPr>
        <w:textAlignment w:val="baseline"/>
        <w:rPr>
          <w:szCs w:val="24"/>
        </w:rPr>
      </w:pPr>
      <w:r w:rsidRPr="00053ED1">
        <w:rPr>
          <w:szCs w:val="24"/>
        </w:rPr>
        <w:t>asset information, and</w:t>
      </w:r>
    </w:p>
    <w:p w14:paraId="5956C500" w14:textId="1463D96F" w:rsidR="00AA42AC" w:rsidRPr="00053ED1" w:rsidRDefault="00730FEE" w:rsidP="00730FEE">
      <w:pPr>
        <w:pStyle w:val="VBABodyText0"/>
        <w:numPr>
          <w:ilvl w:val="0"/>
          <w:numId w:val="13"/>
        </w:numPr>
        <w:textAlignment w:val="baseline"/>
        <w:rPr>
          <w:szCs w:val="24"/>
        </w:rPr>
      </w:pPr>
      <w:r w:rsidRPr="00053ED1">
        <w:rPr>
          <w:szCs w:val="24"/>
        </w:rPr>
        <w:t xml:space="preserve">VA Form 21-2680, </w:t>
      </w:r>
      <w:r w:rsidRPr="00053ED1">
        <w:rPr>
          <w:i/>
          <w:szCs w:val="24"/>
        </w:rPr>
        <w:t>Examination for Housebound Status or Permanent Need for Regular Aid and Attendance</w:t>
      </w:r>
    </w:p>
    <w:p w14:paraId="6FC10F81" w14:textId="77777777" w:rsidR="00730FEE" w:rsidRPr="00053ED1" w:rsidRDefault="00730FEE">
      <w:pPr>
        <w:overflowPunct/>
        <w:autoSpaceDE/>
        <w:autoSpaceDN/>
        <w:adjustRightInd/>
        <w:spacing w:before="0"/>
        <w:rPr>
          <w:b/>
          <w:szCs w:val="24"/>
          <w:u w:val="single"/>
        </w:rPr>
      </w:pPr>
      <w:r w:rsidRPr="00053ED1">
        <w:rPr>
          <w:b/>
          <w:szCs w:val="24"/>
          <w:u w:val="single"/>
        </w:rPr>
        <w:br w:type="page"/>
      </w:r>
    </w:p>
    <w:p w14:paraId="0664D0D7" w14:textId="559928DA" w:rsidR="00D466C6" w:rsidRPr="00053ED1" w:rsidRDefault="00D466C6" w:rsidP="007B709C">
      <w:pPr>
        <w:pStyle w:val="VBABodyText0"/>
        <w:textAlignment w:val="baseline"/>
        <w:rPr>
          <w:b/>
          <w:szCs w:val="24"/>
          <w:u w:val="single"/>
        </w:rPr>
      </w:pPr>
      <w:r w:rsidRPr="00053ED1">
        <w:rPr>
          <w:b/>
          <w:szCs w:val="24"/>
          <w:u w:val="single"/>
        </w:rPr>
        <w:lastRenderedPageBreak/>
        <w:t>Reports</w:t>
      </w:r>
    </w:p>
    <w:p w14:paraId="0664D0D8" w14:textId="38D21468" w:rsidR="00D466C6" w:rsidRPr="00053ED1" w:rsidRDefault="003519D7" w:rsidP="007B709C">
      <w:pPr>
        <w:pStyle w:val="VBABodyText0"/>
        <w:textAlignment w:val="baseline"/>
        <w:rPr>
          <w:szCs w:val="24"/>
        </w:rPr>
      </w:pPr>
      <w:r w:rsidRPr="00053ED1">
        <w:rPr>
          <w:szCs w:val="24"/>
        </w:rPr>
        <w:t>Selection of this tab allows the user to m</w:t>
      </w:r>
      <w:r w:rsidR="00D7744B" w:rsidRPr="00053ED1">
        <w:rPr>
          <w:szCs w:val="24"/>
        </w:rPr>
        <w:t>ake various patient inquiries, review registration and profile data, and request surgery reports for the Veteran</w:t>
      </w:r>
      <w:r w:rsidR="00730FEE" w:rsidRPr="00053ED1">
        <w:rPr>
          <w:szCs w:val="24"/>
        </w:rPr>
        <w:t>.</w:t>
      </w:r>
    </w:p>
    <w:p w14:paraId="0AA5374A" w14:textId="77777777" w:rsidR="007B709C" w:rsidRPr="00053ED1" w:rsidRDefault="007B709C" w:rsidP="007B709C">
      <w:pPr>
        <w:pStyle w:val="VBABodyText0"/>
        <w:textAlignment w:val="baseline"/>
        <w:rPr>
          <w:b/>
          <w:szCs w:val="24"/>
          <w:u w:val="single"/>
        </w:rPr>
      </w:pPr>
    </w:p>
    <w:p w14:paraId="0664D0D9" w14:textId="77777777" w:rsidR="00D466C6" w:rsidRPr="00053ED1" w:rsidRDefault="00D466C6" w:rsidP="007B709C">
      <w:pPr>
        <w:pStyle w:val="VBABodyText0"/>
        <w:textAlignment w:val="baseline"/>
        <w:rPr>
          <w:b/>
          <w:szCs w:val="24"/>
          <w:u w:val="single"/>
        </w:rPr>
      </w:pPr>
      <w:r w:rsidRPr="00053ED1">
        <w:rPr>
          <w:b/>
          <w:szCs w:val="24"/>
          <w:u w:val="single"/>
        </w:rPr>
        <w:t>Admin</w:t>
      </w:r>
    </w:p>
    <w:p w14:paraId="0664D0DA" w14:textId="5C7CBFAC" w:rsidR="00D466C6" w:rsidRPr="00053ED1" w:rsidRDefault="003519D7" w:rsidP="007B709C">
      <w:pPr>
        <w:pStyle w:val="VBABodyText0"/>
        <w:textAlignment w:val="baseline"/>
        <w:rPr>
          <w:szCs w:val="24"/>
        </w:rPr>
      </w:pPr>
      <w:r w:rsidRPr="00053ED1">
        <w:rPr>
          <w:szCs w:val="24"/>
        </w:rPr>
        <w:t xml:space="preserve">The user can view information about the </w:t>
      </w:r>
      <w:r w:rsidR="00D7744B" w:rsidRPr="00053ED1">
        <w:rPr>
          <w:szCs w:val="24"/>
        </w:rPr>
        <w:t>patient’s address and appointments, including admissions</w:t>
      </w:r>
      <w:r w:rsidR="00730FEE" w:rsidRPr="00053ED1">
        <w:rPr>
          <w:szCs w:val="24"/>
        </w:rPr>
        <w:t>.</w:t>
      </w:r>
    </w:p>
    <w:p w14:paraId="7F46D145" w14:textId="77777777" w:rsidR="007B709C" w:rsidRPr="00053ED1" w:rsidRDefault="007B709C" w:rsidP="007B709C">
      <w:pPr>
        <w:pStyle w:val="VBABodyText0"/>
        <w:textAlignment w:val="baseline"/>
        <w:rPr>
          <w:b/>
          <w:szCs w:val="24"/>
          <w:u w:val="single"/>
        </w:rPr>
      </w:pPr>
    </w:p>
    <w:p w14:paraId="0664D0DB" w14:textId="77777777" w:rsidR="001D3745" w:rsidRPr="00053ED1" w:rsidRDefault="00D466C6" w:rsidP="007B709C">
      <w:pPr>
        <w:pStyle w:val="VBABodyText0"/>
        <w:textAlignment w:val="baseline"/>
        <w:rPr>
          <w:b/>
          <w:szCs w:val="24"/>
          <w:u w:val="single"/>
        </w:rPr>
      </w:pPr>
      <w:r w:rsidRPr="00053ED1">
        <w:rPr>
          <w:b/>
          <w:szCs w:val="24"/>
          <w:u w:val="single"/>
        </w:rPr>
        <w:t>Health Summaries</w:t>
      </w:r>
    </w:p>
    <w:p w14:paraId="0664D0DC" w14:textId="7B1DE56F" w:rsidR="001D3745" w:rsidRPr="00053ED1" w:rsidRDefault="003519D7" w:rsidP="007B709C">
      <w:pPr>
        <w:pStyle w:val="VBABodyText0"/>
        <w:textAlignment w:val="baseline"/>
        <w:rPr>
          <w:szCs w:val="24"/>
        </w:rPr>
      </w:pPr>
      <w:r w:rsidRPr="00053ED1">
        <w:rPr>
          <w:szCs w:val="24"/>
        </w:rPr>
        <w:t>The user can view c</w:t>
      </w:r>
      <w:r w:rsidR="001D3745" w:rsidRPr="00053ED1">
        <w:rPr>
          <w:szCs w:val="24"/>
        </w:rPr>
        <w:t>ustomized reports</w:t>
      </w:r>
      <w:r w:rsidR="00D7744B" w:rsidRPr="00053ED1">
        <w:rPr>
          <w:szCs w:val="24"/>
        </w:rPr>
        <w:t xml:space="preserve"> comprising of CAPRI components</w:t>
      </w:r>
      <w:r w:rsidR="001D3745" w:rsidRPr="00053ED1">
        <w:rPr>
          <w:szCs w:val="24"/>
        </w:rPr>
        <w:t xml:space="preserve"> developed by VHA facilities or specified end users</w:t>
      </w:r>
    </w:p>
    <w:p w14:paraId="5AD73788" w14:textId="77777777" w:rsidR="007B709C" w:rsidRPr="00053ED1" w:rsidRDefault="007B709C" w:rsidP="007B709C">
      <w:pPr>
        <w:pStyle w:val="VBABodyText0"/>
        <w:textAlignment w:val="baseline"/>
        <w:rPr>
          <w:szCs w:val="24"/>
        </w:rPr>
      </w:pPr>
    </w:p>
    <w:p w14:paraId="0664D0DD" w14:textId="77777777" w:rsidR="00D466C6" w:rsidRPr="00053ED1" w:rsidRDefault="00D466C6" w:rsidP="007B709C">
      <w:pPr>
        <w:pStyle w:val="VBABodyText0"/>
        <w:textAlignment w:val="baseline"/>
        <w:rPr>
          <w:b/>
          <w:szCs w:val="24"/>
          <w:u w:val="single"/>
        </w:rPr>
      </w:pPr>
      <w:r w:rsidRPr="00053ED1">
        <w:rPr>
          <w:b/>
          <w:szCs w:val="24"/>
          <w:u w:val="single"/>
        </w:rPr>
        <w:t>Clinical Documents</w:t>
      </w:r>
    </w:p>
    <w:p w14:paraId="0630654B" w14:textId="77777777" w:rsidR="006C0B79" w:rsidRPr="00053ED1" w:rsidRDefault="000C7F28" w:rsidP="007B709C">
      <w:pPr>
        <w:pStyle w:val="VBABodyText0"/>
        <w:textAlignment w:val="baseline"/>
        <w:rPr>
          <w:szCs w:val="24"/>
        </w:rPr>
      </w:pPr>
      <w:r w:rsidRPr="00053ED1">
        <w:rPr>
          <w:szCs w:val="24"/>
        </w:rPr>
        <w:t>After selecting this tab another complete set of tabs opens along the bottom of the screen allowing further navigation. This is where the patient’s outpatient treatment records are found.</w:t>
      </w:r>
    </w:p>
    <w:p w14:paraId="0664D0DE" w14:textId="070857A6" w:rsidR="00D466C6" w:rsidRPr="00053ED1" w:rsidRDefault="006C0B79" w:rsidP="007B709C">
      <w:pPr>
        <w:pStyle w:val="VBABodyText0"/>
        <w:textAlignment w:val="baseline"/>
        <w:rPr>
          <w:szCs w:val="24"/>
        </w:rPr>
      </w:pPr>
      <w:r w:rsidRPr="00053ED1">
        <w:rPr>
          <w:szCs w:val="24"/>
        </w:rPr>
        <w:t>These tabs are as follows:</w:t>
      </w:r>
    </w:p>
    <w:p w14:paraId="08D88265" w14:textId="371DFCA8" w:rsidR="006C0B79" w:rsidRPr="00053ED1" w:rsidRDefault="00837462" w:rsidP="006C0B79">
      <w:pPr>
        <w:pStyle w:val="ListParagraph"/>
        <w:numPr>
          <w:ilvl w:val="0"/>
          <w:numId w:val="14"/>
        </w:numPr>
        <w:overflowPunct/>
        <w:autoSpaceDE/>
        <w:autoSpaceDN/>
        <w:adjustRightInd/>
        <w:spacing w:before="0"/>
        <w:rPr>
          <w:color w:val="000000"/>
          <w:szCs w:val="24"/>
        </w:rPr>
      </w:pPr>
      <w:r w:rsidRPr="00053ED1">
        <w:rPr>
          <w:color w:val="000000"/>
          <w:szCs w:val="24"/>
        </w:rPr>
        <w:t xml:space="preserve">Notes </w:t>
      </w:r>
      <w:r w:rsidR="006C0B79" w:rsidRPr="00053ED1">
        <w:rPr>
          <w:color w:val="000000"/>
          <w:szCs w:val="24"/>
        </w:rPr>
        <w:t>(progress notes)</w:t>
      </w:r>
    </w:p>
    <w:p w14:paraId="750F1ACE" w14:textId="13432D43"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D</w:t>
      </w:r>
      <w:r w:rsidR="00837462" w:rsidRPr="00053ED1">
        <w:rPr>
          <w:color w:val="000000"/>
          <w:szCs w:val="24"/>
        </w:rPr>
        <w:t>ischarge Summaries</w:t>
      </w:r>
    </w:p>
    <w:p w14:paraId="5F8440ED" w14:textId="4E28843E"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C</w:t>
      </w:r>
      <w:r w:rsidR="00837462" w:rsidRPr="00053ED1">
        <w:rPr>
          <w:color w:val="000000"/>
          <w:szCs w:val="24"/>
        </w:rPr>
        <w:t xml:space="preserve">onsults </w:t>
      </w:r>
    </w:p>
    <w:p w14:paraId="6FBBBA1B" w14:textId="79DB5805"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V</w:t>
      </w:r>
      <w:r w:rsidR="00837462" w:rsidRPr="00053ED1">
        <w:rPr>
          <w:color w:val="000000"/>
          <w:szCs w:val="24"/>
        </w:rPr>
        <w:t>itals</w:t>
      </w:r>
    </w:p>
    <w:p w14:paraId="0FDFA13C" w14:textId="26F92F4C"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M</w:t>
      </w:r>
      <w:r w:rsidR="00837462" w:rsidRPr="00053ED1">
        <w:rPr>
          <w:color w:val="000000"/>
          <w:szCs w:val="24"/>
        </w:rPr>
        <w:t>eds</w:t>
      </w:r>
    </w:p>
    <w:p w14:paraId="11394534" w14:textId="2E117D42"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L</w:t>
      </w:r>
      <w:r w:rsidR="00837462" w:rsidRPr="00053ED1">
        <w:rPr>
          <w:color w:val="000000"/>
          <w:szCs w:val="24"/>
        </w:rPr>
        <w:t>abs</w:t>
      </w:r>
    </w:p>
    <w:p w14:paraId="6A6136E8" w14:textId="16F2FACF"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I</w:t>
      </w:r>
      <w:r w:rsidR="00837462" w:rsidRPr="00053ED1">
        <w:rPr>
          <w:color w:val="000000"/>
          <w:szCs w:val="24"/>
        </w:rPr>
        <w:t>maging</w:t>
      </w:r>
      <w:r w:rsidRPr="00053ED1">
        <w:rPr>
          <w:color w:val="000000"/>
          <w:szCs w:val="24"/>
        </w:rPr>
        <w:t xml:space="preserve"> </w:t>
      </w:r>
    </w:p>
    <w:p w14:paraId="2E846555" w14:textId="5C47E6FF"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D</w:t>
      </w:r>
      <w:r w:rsidR="00837462" w:rsidRPr="00053ED1">
        <w:rPr>
          <w:color w:val="000000"/>
          <w:szCs w:val="24"/>
        </w:rPr>
        <w:t>iet</w:t>
      </w:r>
    </w:p>
    <w:p w14:paraId="28303BCE" w14:textId="14D9F8F7"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N</w:t>
      </w:r>
      <w:r w:rsidR="00837462" w:rsidRPr="00053ED1">
        <w:rPr>
          <w:color w:val="000000"/>
          <w:szCs w:val="24"/>
        </w:rPr>
        <w:t>utritional Assessment</w:t>
      </w:r>
    </w:p>
    <w:p w14:paraId="57E9F850" w14:textId="77777777" w:rsidR="00837462"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O</w:t>
      </w:r>
      <w:r w:rsidR="00837462" w:rsidRPr="00053ED1">
        <w:rPr>
          <w:color w:val="000000"/>
          <w:szCs w:val="24"/>
        </w:rPr>
        <w:t>rder</w:t>
      </w:r>
      <w:r w:rsidRPr="00053ED1">
        <w:rPr>
          <w:color w:val="000000"/>
          <w:szCs w:val="24"/>
        </w:rPr>
        <w:t xml:space="preserve"> S</w:t>
      </w:r>
      <w:r w:rsidR="00837462" w:rsidRPr="00053ED1">
        <w:rPr>
          <w:color w:val="000000"/>
          <w:szCs w:val="24"/>
        </w:rPr>
        <w:t>ummary</w:t>
      </w:r>
    </w:p>
    <w:p w14:paraId="253BEFBB" w14:textId="65954CFA" w:rsidR="006C0B79" w:rsidRPr="00053ED1" w:rsidRDefault="006C0B79" w:rsidP="006C0B79">
      <w:pPr>
        <w:pStyle w:val="ListParagraph"/>
        <w:numPr>
          <w:ilvl w:val="0"/>
          <w:numId w:val="14"/>
        </w:numPr>
        <w:overflowPunct/>
        <w:autoSpaceDE/>
        <w:autoSpaceDN/>
        <w:adjustRightInd/>
        <w:spacing w:before="0"/>
        <w:rPr>
          <w:color w:val="000000"/>
          <w:szCs w:val="24"/>
        </w:rPr>
      </w:pPr>
      <w:r w:rsidRPr="00053ED1">
        <w:rPr>
          <w:color w:val="000000"/>
          <w:szCs w:val="24"/>
        </w:rPr>
        <w:t>P</w:t>
      </w:r>
      <w:r w:rsidR="00837462" w:rsidRPr="00053ED1">
        <w:rPr>
          <w:color w:val="000000"/>
          <w:szCs w:val="24"/>
        </w:rPr>
        <w:t>rocedures</w:t>
      </w:r>
      <w:r w:rsidRPr="00053ED1">
        <w:rPr>
          <w:color w:val="000000"/>
          <w:szCs w:val="24"/>
        </w:rPr>
        <w:t xml:space="preserve"> </w:t>
      </w:r>
    </w:p>
    <w:p w14:paraId="0D7A32CD" w14:textId="56B8FBA1" w:rsidR="007B709C" w:rsidRPr="00053ED1" w:rsidRDefault="006C0B79" w:rsidP="006C0B79">
      <w:pPr>
        <w:pStyle w:val="ListParagraph"/>
        <w:numPr>
          <w:ilvl w:val="0"/>
          <w:numId w:val="14"/>
        </w:numPr>
        <w:overflowPunct/>
        <w:autoSpaceDE/>
        <w:autoSpaceDN/>
        <w:adjustRightInd/>
        <w:spacing w:before="0"/>
        <w:rPr>
          <w:b/>
          <w:szCs w:val="24"/>
          <w:u w:val="single"/>
        </w:rPr>
      </w:pPr>
      <w:r w:rsidRPr="00053ED1">
        <w:rPr>
          <w:color w:val="000000"/>
          <w:szCs w:val="24"/>
        </w:rPr>
        <w:t>P</w:t>
      </w:r>
      <w:r w:rsidR="00837462" w:rsidRPr="00053ED1">
        <w:rPr>
          <w:color w:val="000000"/>
          <w:szCs w:val="24"/>
        </w:rPr>
        <w:t>roblem List</w:t>
      </w:r>
    </w:p>
    <w:p w14:paraId="66171D9F" w14:textId="77777777" w:rsidR="006C0B79" w:rsidRPr="00053ED1" w:rsidRDefault="006C0B79" w:rsidP="007B709C">
      <w:pPr>
        <w:pStyle w:val="VBABodyText0"/>
        <w:textAlignment w:val="baseline"/>
        <w:rPr>
          <w:b/>
          <w:szCs w:val="24"/>
          <w:u w:val="single"/>
        </w:rPr>
      </w:pPr>
    </w:p>
    <w:p w14:paraId="731BAC8B" w14:textId="77777777" w:rsidR="003519D7" w:rsidRPr="00053ED1" w:rsidRDefault="003519D7" w:rsidP="007B709C">
      <w:pPr>
        <w:pStyle w:val="VBABodyText0"/>
        <w:textAlignment w:val="baseline"/>
        <w:rPr>
          <w:b/>
          <w:szCs w:val="24"/>
          <w:u w:val="single"/>
        </w:rPr>
      </w:pPr>
      <w:r w:rsidRPr="00053ED1">
        <w:rPr>
          <w:b/>
          <w:szCs w:val="24"/>
          <w:u w:val="single"/>
        </w:rPr>
        <w:t>DoD Records</w:t>
      </w:r>
    </w:p>
    <w:p w14:paraId="1F82CAA2" w14:textId="68A37FA3" w:rsidR="003519D7" w:rsidRPr="00053ED1" w:rsidRDefault="00F46835" w:rsidP="007B709C">
      <w:pPr>
        <w:pStyle w:val="VBABodyText0"/>
        <w:textAlignment w:val="baseline"/>
        <w:rPr>
          <w:szCs w:val="24"/>
        </w:rPr>
      </w:pPr>
      <w:r w:rsidRPr="00053ED1">
        <w:rPr>
          <w:szCs w:val="24"/>
        </w:rPr>
        <w:t>Selection of this tab allows users access to a limited number of the Veteran’s service treatment records</w:t>
      </w:r>
      <w:r w:rsidR="006C0B79" w:rsidRPr="00053ED1">
        <w:rPr>
          <w:szCs w:val="24"/>
        </w:rPr>
        <w:t xml:space="preserve"> if they were saved electronically</w:t>
      </w:r>
      <w:r w:rsidR="00AF63B8" w:rsidRPr="00053ED1">
        <w:rPr>
          <w:szCs w:val="24"/>
        </w:rPr>
        <w:t>.</w:t>
      </w:r>
    </w:p>
    <w:p w14:paraId="7ECAA8CF" w14:textId="3D7D29AE" w:rsidR="006C0B79" w:rsidRPr="00053ED1" w:rsidRDefault="006C0B79" w:rsidP="00AF63B8">
      <w:pPr>
        <w:pStyle w:val="ListParagraph"/>
        <w:numPr>
          <w:ilvl w:val="0"/>
          <w:numId w:val="15"/>
        </w:numPr>
        <w:overflowPunct/>
        <w:autoSpaceDE/>
        <w:autoSpaceDN/>
        <w:adjustRightInd/>
        <w:spacing w:before="0"/>
        <w:rPr>
          <w:szCs w:val="24"/>
        </w:rPr>
      </w:pPr>
      <w:r w:rsidRPr="00053ED1">
        <w:rPr>
          <w:color w:val="000000"/>
          <w:szCs w:val="24"/>
        </w:rPr>
        <w:t>Fede</w:t>
      </w:r>
      <w:r w:rsidR="00DC5AF2">
        <w:rPr>
          <w:color w:val="000000"/>
          <w:szCs w:val="24"/>
        </w:rPr>
        <w:t xml:space="preserve">ral Health Information Exchange </w:t>
      </w:r>
      <w:r w:rsidR="00AF63B8" w:rsidRPr="00053ED1">
        <w:rPr>
          <w:color w:val="000000"/>
          <w:szCs w:val="24"/>
        </w:rPr>
        <w:t>(FHIE)</w:t>
      </w:r>
    </w:p>
    <w:p w14:paraId="3FBB06F5" w14:textId="37C8D1FD" w:rsidR="006C0B79" w:rsidRPr="00053ED1" w:rsidRDefault="006C0B79" w:rsidP="00AF63B8">
      <w:pPr>
        <w:pStyle w:val="ListParagraph"/>
        <w:numPr>
          <w:ilvl w:val="0"/>
          <w:numId w:val="15"/>
        </w:numPr>
        <w:overflowPunct/>
        <w:autoSpaceDE/>
        <w:autoSpaceDN/>
        <w:adjustRightInd/>
        <w:spacing w:before="0"/>
        <w:rPr>
          <w:szCs w:val="24"/>
        </w:rPr>
      </w:pPr>
      <w:r w:rsidRPr="00053ED1">
        <w:rPr>
          <w:color w:val="000000"/>
          <w:szCs w:val="24"/>
        </w:rPr>
        <w:t>Bilateral Heal</w:t>
      </w:r>
      <w:r w:rsidR="00AF63B8" w:rsidRPr="00053ED1">
        <w:rPr>
          <w:color w:val="000000"/>
          <w:szCs w:val="24"/>
        </w:rPr>
        <w:t>th Information Exchange (BHIE)</w:t>
      </w:r>
    </w:p>
    <w:p w14:paraId="23FBA682" w14:textId="77777777" w:rsidR="007B709C" w:rsidRPr="00053ED1" w:rsidRDefault="007B709C" w:rsidP="007B709C">
      <w:pPr>
        <w:pStyle w:val="VBABodyText0"/>
        <w:textAlignment w:val="baseline"/>
        <w:rPr>
          <w:b/>
          <w:szCs w:val="24"/>
          <w:u w:val="single"/>
        </w:rPr>
      </w:pPr>
    </w:p>
    <w:p w14:paraId="0257B501" w14:textId="77777777" w:rsidR="00AF63B8" w:rsidRPr="00053ED1" w:rsidRDefault="00AF63B8">
      <w:pPr>
        <w:overflowPunct/>
        <w:autoSpaceDE/>
        <w:autoSpaceDN/>
        <w:adjustRightInd/>
        <w:spacing w:before="0"/>
        <w:rPr>
          <w:b/>
          <w:szCs w:val="24"/>
          <w:u w:val="single"/>
        </w:rPr>
      </w:pPr>
      <w:r w:rsidRPr="00053ED1">
        <w:rPr>
          <w:b/>
          <w:szCs w:val="24"/>
          <w:u w:val="single"/>
        </w:rPr>
        <w:br w:type="page"/>
      </w:r>
    </w:p>
    <w:p w14:paraId="593C1496" w14:textId="77777777" w:rsidR="00092CAD" w:rsidRPr="00053ED1" w:rsidRDefault="00D466C6" w:rsidP="00092CAD">
      <w:pPr>
        <w:rPr>
          <w:b/>
          <w:szCs w:val="24"/>
          <w:u w:val="single"/>
        </w:rPr>
      </w:pPr>
      <w:r w:rsidRPr="00053ED1">
        <w:rPr>
          <w:b/>
          <w:szCs w:val="24"/>
          <w:u w:val="single"/>
        </w:rPr>
        <w:lastRenderedPageBreak/>
        <w:t>VistAWeb</w:t>
      </w:r>
      <w:r w:rsidR="00092CAD" w:rsidRPr="00053ED1">
        <w:rPr>
          <w:b/>
          <w:szCs w:val="24"/>
          <w:u w:val="single"/>
        </w:rPr>
        <w:t xml:space="preserve"> -Veterans Health Information Systems and Technology Architecture (VistA) </w:t>
      </w:r>
    </w:p>
    <w:p w14:paraId="74162E74" w14:textId="77777777" w:rsidR="00AF63B8" w:rsidRPr="00053ED1" w:rsidRDefault="00AF63B8" w:rsidP="00AF63B8">
      <w:pPr>
        <w:rPr>
          <w:szCs w:val="24"/>
        </w:rPr>
      </w:pPr>
      <w:r w:rsidRPr="00053ED1">
        <w:rPr>
          <w:szCs w:val="24"/>
        </w:rPr>
        <w:t>In addition to Department of Defense (DoD) and VA medical records available by selecting the other tabs discussed in this block, selection of this tab allows users to view records that are available only as images through the Advanced Web Image Viewer (AWIV).</w:t>
      </w:r>
    </w:p>
    <w:p w14:paraId="11B44FB5" w14:textId="77777777" w:rsidR="00AA42AC" w:rsidRPr="00053ED1" w:rsidRDefault="00AA42AC" w:rsidP="00837462">
      <w:pPr>
        <w:pStyle w:val="VBABodyText0"/>
        <w:textAlignment w:val="baseline"/>
        <w:rPr>
          <w:szCs w:val="24"/>
        </w:rPr>
      </w:pPr>
    </w:p>
    <w:p w14:paraId="0664D0E1" w14:textId="77777777" w:rsidR="00D466C6" w:rsidRPr="00053ED1" w:rsidRDefault="00D466C6" w:rsidP="00837462">
      <w:pPr>
        <w:pStyle w:val="VBABodyText0"/>
        <w:textAlignment w:val="baseline"/>
        <w:rPr>
          <w:b/>
          <w:szCs w:val="24"/>
          <w:u w:val="single"/>
        </w:rPr>
      </w:pPr>
      <w:r w:rsidRPr="00053ED1">
        <w:rPr>
          <w:b/>
          <w:szCs w:val="24"/>
          <w:u w:val="single"/>
        </w:rPr>
        <w:t xml:space="preserve">Adding New </w:t>
      </w:r>
      <w:r w:rsidR="00FF3364" w:rsidRPr="00053ED1">
        <w:rPr>
          <w:b/>
          <w:szCs w:val="24"/>
          <w:u w:val="single"/>
        </w:rPr>
        <w:t xml:space="preserve">Exam </w:t>
      </w:r>
      <w:r w:rsidRPr="00053ED1">
        <w:rPr>
          <w:b/>
          <w:szCs w:val="24"/>
          <w:u w:val="single"/>
        </w:rPr>
        <w:t>Request</w:t>
      </w:r>
    </w:p>
    <w:p w14:paraId="0664D0E2" w14:textId="77777777" w:rsidR="00D466C6" w:rsidRPr="00053ED1" w:rsidRDefault="00D466C6" w:rsidP="00837462">
      <w:pPr>
        <w:pStyle w:val="VBABodyText0"/>
        <w:rPr>
          <w:szCs w:val="24"/>
        </w:rPr>
      </w:pPr>
      <w:r w:rsidRPr="00053ED1">
        <w:rPr>
          <w:szCs w:val="24"/>
        </w:rPr>
        <w:t>Brief description of what is to be included in a request for a VA Exam</w:t>
      </w:r>
      <w:r w:rsidR="00FF3364" w:rsidRPr="00053ED1">
        <w:rPr>
          <w:szCs w:val="24"/>
        </w:rPr>
        <w:t xml:space="preserve"> specifically the Exam Request Builder (ERB)</w:t>
      </w:r>
      <w:r w:rsidRPr="00053ED1">
        <w:rPr>
          <w:szCs w:val="24"/>
        </w:rPr>
        <w:t>. Th</w:t>
      </w:r>
      <w:r w:rsidR="00FF3364" w:rsidRPr="00053ED1">
        <w:rPr>
          <w:szCs w:val="24"/>
        </w:rPr>
        <w:t>is is not an all-inclusive list:</w:t>
      </w:r>
      <w:r w:rsidRPr="00053ED1">
        <w:rPr>
          <w:szCs w:val="24"/>
        </w:rPr>
        <w:t xml:space="preserve"> </w:t>
      </w:r>
    </w:p>
    <w:p w14:paraId="0664D0E3" w14:textId="77777777" w:rsidR="007A5600" w:rsidRPr="00053ED1" w:rsidRDefault="007A5600" w:rsidP="00837462">
      <w:pPr>
        <w:rPr>
          <w:szCs w:val="24"/>
        </w:rPr>
      </w:pPr>
    </w:p>
    <w:p w14:paraId="0664D0E4" w14:textId="77777777" w:rsidR="00FF3364" w:rsidRPr="00053ED1" w:rsidRDefault="00FF3364" w:rsidP="00FF3364">
      <w:pPr>
        <w:pStyle w:val="ListParagraph"/>
        <w:numPr>
          <w:ilvl w:val="0"/>
          <w:numId w:val="8"/>
        </w:numPr>
        <w:rPr>
          <w:szCs w:val="24"/>
        </w:rPr>
      </w:pPr>
      <w:r w:rsidRPr="00053ED1">
        <w:rPr>
          <w:szCs w:val="24"/>
        </w:rPr>
        <w:t>DOC/Days Pending</w:t>
      </w:r>
    </w:p>
    <w:p w14:paraId="0664D0E5" w14:textId="77777777" w:rsidR="00FF3364" w:rsidRPr="00053ED1" w:rsidRDefault="00FF3364" w:rsidP="00FF3364">
      <w:pPr>
        <w:pStyle w:val="ListParagraph"/>
        <w:numPr>
          <w:ilvl w:val="0"/>
          <w:numId w:val="8"/>
        </w:numPr>
        <w:rPr>
          <w:szCs w:val="24"/>
        </w:rPr>
      </w:pPr>
      <w:r w:rsidRPr="00053ED1">
        <w:rPr>
          <w:szCs w:val="24"/>
        </w:rPr>
        <w:t>What exams are being requested</w:t>
      </w:r>
    </w:p>
    <w:p w14:paraId="0664D0E6" w14:textId="58B23D2C" w:rsidR="00FF3364" w:rsidRPr="00053ED1" w:rsidRDefault="00FF3364" w:rsidP="00FF3364">
      <w:pPr>
        <w:pStyle w:val="ListParagraph"/>
        <w:numPr>
          <w:ilvl w:val="0"/>
          <w:numId w:val="8"/>
        </w:numPr>
        <w:rPr>
          <w:szCs w:val="24"/>
        </w:rPr>
      </w:pPr>
      <w:r w:rsidRPr="00053ED1">
        <w:rPr>
          <w:szCs w:val="24"/>
        </w:rPr>
        <w:t xml:space="preserve">Whether exams are for claims for </w:t>
      </w:r>
      <w:r w:rsidR="00F46835" w:rsidRPr="00053ED1">
        <w:rPr>
          <w:szCs w:val="24"/>
        </w:rPr>
        <w:t>direct service connection, direct service conection or</w:t>
      </w:r>
      <w:r w:rsidRPr="00053ED1">
        <w:rPr>
          <w:szCs w:val="24"/>
        </w:rPr>
        <w:t xml:space="preserve"> increase</w:t>
      </w:r>
    </w:p>
    <w:p w14:paraId="0664D0E7" w14:textId="77777777" w:rsidR="00FF3364" w:rsidRPr="00053ED1" w:rsidRDefault="00FF3364" w:rsidP="00FF3364">
      <w:pPr>
        <w:pStyle w:val="ListParagraph"/>
        <w:numPr>
          <w:ilvl w:val="0"/>
          <w:numId w:val="8"/>
        </w:numPr>
        <w:rPr>
          <w:szCs w:val="24"/>
        </w:rPr>
      </w:pPr>
      <w:r w:rsidRPr="00053ED1">
        <w:rPr>
          <w:szCs w:val="24"/>
        </w:rPr>
        <w:t>Point of Contact name and phone number/email</w:t>
      </w:r>
    </w:p>
    <w:p w14:paraId="0664D0E8" w14:textId="77777777" w:rsidR="00FF3364" w:rsidRPr="00053ED1" w:rsidRDefault="00FF3364" w:rsidP="00FF3364">
      <w:pPr>
        <w:pStyle w:val="ListParagraph"/>
        <w:numPr>
          <w:ilvl w:val="0"/>
          <w:numId w:val="8"/>
        </w:numPr>
        <w:rPr>
          <w:szCs w:val="24"/>
        </w:rPr>
      </w:pPr>
      <w:r w:rsidRPr="00053ED1">
        <w:rPr>
          <w:szCs w:val="24"/>
        </w:rPr>
        <w:t>Potentially relevant evidence</w:t>
      </w:r>
    </w:p>
    <w:p w14:paraId="0664D0E9" w14:textId="77777777" w:rsidR="00FF3364" w:rsidRPr="00053ED1" w:rsidRDefault="00FF3364" w:rsidP="00FF3364">
      <w:pPr>
        <w:pStyle w:val="ListParagraph"/>
        <w:numPr>
          <w:ilvl w:val="1"/>
          <w:numId w:val="8"/>
        </w:numPr>
        <w:rPr>
          <w:szCs w:val="24"/>
        </w:rPr>
      </w:pPr>
      <w:r w:rsidRPr="00053ED1">
        <w:rPr>
          <w:szCs w:val="24"/>
        </w:rPr>
        <w:t>Veteran’s MOS</w:t>
      </w:r>
    </w:p>
    <w:p w14:paraId="0664D0EA" w14:textId="77777777" w:rsidR="00FF3364" w:rsidRPr="00053ED1" w:rsidRDefault="00FF3364" w:rsidP="00FF3364">
      <w:pPr>
        <w:pStyle w:val="ListParagraph"/>
        <w:numPr>
          <w:ilvl w:val="1"/>
          <w:numId w:val="8"/>
        </w:numPr>
        <w:rPr>
          <w:szCs w:val="24"/>
        </w:rPr>
      </w:pPr>
      <w:r w:rsidRPr="00053ED1">
        <w:rPr>
          <w:szCs w:val="24"/>
        </w:rPr>
        <w:t>Confirmed Agent Orange Exposure</w:t>
      </w:r>
    </w:p>
    <w:p w14:paraId="0664D0EB" w14:textId="77777777" w:rsidR="00FF3364" w:rsidRPr="00053ED1" w:rsidRDefault="00FF3364" w:rsidP="00FF3364">
      <w:pPr>
        <w:pStyle w:val="ListParagraph"/>
        <w:numPr>
          <w:ilvl w:val="1"/>
          <w:numId w:val="8"/>
        </w:numPr>
        <w:rPr>
          <w:szCs w:val="24"/>
        </w:rPr>
      </w:pPr>
      <w:r w:rsidRPr="00053ED1">
        <w:rPr>
          <w:szCs w:val="24"/>
        </w:rPr>
        <w:t>Conceded service in a combat location</w:t>
      </w:r>
    </w:p>
    <w:p w14:paraId="6A6E3CAF" w14:textId="77777777" w:rsidR="00F46835" w:rsidRPr="00053ED1" w:rsidRDefault="00F46835" w:rsidP="00F46835">
      <w:pPr>
        <w:pStyle w:val="ListParagraph"/>
        <w:rPr>
          <w:szCs w:val="24"/>
        </w:rPr>
      </w:pPr>
    </w:p>
    <w:p w14:paraId="7BC5B2EE" w14:textId="2B79DBED" w:rsidR="00F46835" w:rsidRPr="00053ED1" w:rsidRDefault="00F46835" w:rsidP="00837462">
      <w:pPr>
        <w:pStyle w:val="VBABodyText0"/>
        <w:textAlignment w:val="baseline"/>
        <w:rPr>
          <w:b/>
          <w:szCs w:val="24"/>
          <w:u w:val="single"/>
        </w:rPr>
      </w:pPr>
      <w:r w:rsidRPr="00053ED1">
        <w:rPr>
          <w:b/>
          <w:szCs w:val="24"/>
          <w:u w:val="single"/>
        </w:rPr>
        <w:t>VAMC Actions</w:t>
      </w:r>
    </w:p>
    <w:p w14:paraId="7FCB0B35" w14:textId="28094391" w:rsidR="00F46835" w:rsidRPr="00053ED1" w:rsidRDefault="00F46835" w:rsidP="00837462">
      <w:pPr>
        <w:pStyle w:val="VBABodyText0"/>
        <w:textAlignment w:val="baseline"/>
        <w:rPr>
          <w:szCs w:val="24"/>
        </w:rPr>
      </w:pPr>
      <w:r w:rsidRPr="00053ED1">
        <w:rPr>
          <w:szCs w:val="24"/>
        </w:rPr>
        <w:t>The role of the VAMC upon receipt of an exam request from the RO is the following:</w:t>
      </w:r>
    </w:p>
    <w:p w14:paraId="0671E839" w14:textId="40514157" w:rsidR="00F46835" w:rsidRPr="00053ED1" w:rsidRDefault="00F46835" w:rsidP="00837462">
      <w:pPr>
        <w:pStyle w:val="VBABodyText0"/>
        <w:numPr>
          <w:ilvl w:val="0"/>
          <w:numId w:val="12"/>
        </w:numPr>
        <w:textAlignment w:val="baseline"/>
        <w:rPr>
          <w:szCs w:val="24"/>
        </w:rPr>
      </w:pPr>
      <w:r w:rsidRPr="00053ED1">
        <w:rPr>
          <w:szCs w:val="24"/>
        </w:rPr>
        <w:t>Schedule the exams that the RO has requested</w:t>
      </w:r>
    </w:p>
    <w:p w14:paraId="23EC6E54" w14:textId="4753C356" w:rsidR="00F46835" w:rsidRPr="00053ED1" w:rsidRDefault="00F46835" w:rsidP="00837462">
      <w:pPr>
        <w:pStyle w:val="VBABodyText0"/>
        <w:numPr>
          <w:ilvl w:val="0"/>
          <w:numId w:val="12"/>
        </w:numPr>
        <w:textAlignment w:val="baseline"/>
        <w:rPr>
          <w:szCs w:val="24"/>
        </w:rPr>
      </w:pPr>
      <w:r w:rsidRPr="00053ED1">
        <w:rPr>
          <w:szCs w:val="24"/>
        </w:rPr>
        <w:t>Generate a DBQ while examining the Veteran</w:t>
      </w:r>
    </w:p>
    <w:p w14:paraId="0844829F" w14:textId="73798F35" w:rsidR="00F46835" w:rsidRPr="00053ED1" w:rsidRDefault="00F46835" w:rsidP="00837462">
      <w:pPr>
        <w:pStyle w:val="VBABodyText0"/>
        <w:numPr>
          <w:ilvl w:val="0"/>
          <w:numId w:val="12"/>
        </w:numPr>
        <w:textAlignment w:val="baseline"/>
        <w:rPr>
          <w:szCs w:val="24"/>
        </w:rPr>
      </w:pPr>
      <w:r w:rsidRPr="00053ED1">
        <w:rPr>
          <w:szCs w:val="24"/>
        </w:rPr>
        <w:t>Transmit the exam findings back to the RO through CAPRI or directly into VBMS</w:t>
      </w:r>
    </w:p>
    <w:p w14:paraId="4E9DB186" w14:textId="77777777" w:rsidR="00F46835" w:rsidRPr="00053ED1" w:rsidRDefault="00F46835" w:rsidP="00F46835">
      <w:pPr>
        <w:rPr>
          <w:szCs w:val="24"/>
        </w:rPr>
      </w:pPr>
    </w:p>
    <w:p w14:paraId="0664D0EC" w14:textId="77777777" w:rsidR="007A5600" w:rsidRPr="00053ED1" w:rsidRDefault="007A5600">
      <w:pPr>
        <w:rPr>
          <w:szCs w:val="24"/>
        </w:rPr>
      </w:pPr>
    </w:p>
    <w:p w14:paraId="0664D0ED" w14:textId="77777777" w:rsidR="007A5600" w:rsidRPr="00053ED1" w:rsidRDefault="007A5600">
      <w:pPr>
        <w:rPr>
          <w:szCs w:val="24"/>
        </w:rPr>
      </w:pPr>
    </w:p>
    <w:p w14:paraId="0664D0EE" w14:textId="77777777" w:rsidR="007A5600" w:rsidRPr="00053ED1" w:rsidRDefault="007A5600">
      <w:pPr>
        <w:rPr>
          <w:szCs w:val="24"/>
        </w:rPr>
      </w:pPr>
    </w:p>
    <w:p w14:paraId="0664D0EF" w14:textId="77777777" w:rsidR="007A5600" w:rsidRPr="00053ED1" w:rsidRDefault="007A5600">
      <w:pPr>
        <w:rPr>
          <w:szCs w:val="24"/>
        </w:rPr>
      </w:pPr>
    </w:p>
    <w:p w14:paraId="0664D0F2" w14:textId="77777777" w:rsidR="007A5600" w:rsidRPr="00053ED1" w:rsidRDefault="007A5600">
      <w:pPr>
        <w:jc w:val="center"/>
        <w:rPr>
          <w:szCs w:val="24"/>
        </w:rPr>
      </w:pPr>
    </w:p>
    <w:p w14:paraId="30051846" w14:textId="77777777" w:rsidR="00B60CDB" w:rsidRPr="00053ED1" w:rsidRDefault="00B60CDB">
      <w:pPr>
        <w:jc w:val="center"/>
        <w:rPr>
          <w:szCs w:val="24"/>
        </w:rPr>
      </w:pPr>
    </w:p>
    <w:p w14:paraId="4E80FA10" w14:textId="77777777" w:rsidR="00B60CDB" w:rsidRPr="00053ED1" w:rsidRDefault="00B60CDB">
      <w:pPr>
        <w:jc w:val="center"/>
        <w:rPr>
          <w:szCs w:val="24"/>
        </w:rPr>
      </w:pPr>
    </w:p>
    <w:p w14:paraId="45062056" w14:textId="77777777" w:rsidR="00B60CDB" w:rsidRPr="00053ED1" w:rsidRDefault="00B60CDB">
      <w:pPr>
        <w:jc w:val="center"/>
        <w:rPr>
          <w:szCs w:val="24"/>
        </w:rPr>
      </w:pPr>
    </w:p>
    <w:p w14:paraId="17136BFF" w14:textId="05BDD613" w:rsidR="00B60CDB" w:rsidRPr="00053ED1" w:rsidRDefault="00B60CDB" w:rsidP="00B60CDB">
      <w:pPr>
        <w:pStyle w:val="VBATopicHeading1"/>
        <w:rPr>
          <w:rFonts w:ascii="Times New Roman" w:hAnsi="Times New Roman"/>
          <w:sz w:val="24"/>
          <w:szCs w:val="24"/>
        </w:rPr>
      </w:pPr>
      <w:r w:rsidRPr="00053ED1">
        <w:rPr>
          <w:rFonts w:ascii="Times New Roman" w:hAnsi="Times New Roman"/>
          <w:sz w:val="24"/>
          <w:szCs w:val="24"/>
        </w:rPr>
        <w:lastRenderedPageBreak/>
        <w:t>Practical Exercise</w:t>
      </w:r>
    </w:p>
    <w:p w14:paraId="38AB5373" w14:textId="6141979D" w:rsidR="00B60CDB" w:rsidRPr="00053ED1" w:rsidRDefault="00B60CDB" w:rsidP="00B60CDB">
      <w:pPr>
        <w:overflowPunct/>
        <w:autoSpaceDE/>
        <w:autoSpaceDN/>
        <w:adjustRightInd/>
        <w:spacing w:before="0" w:after="200" w:line="276" w:lineRule="auto"/>
        <w:rPr>
          <w:rFonts w:eastAsiaTheme="minorHAnsi"/>
          <w:szCs w:val="24"/>
        </w:rPr>
      </w:pPr>
      <w:r w:rsidRPr="00053ED1">
        <w:rPr>
          <w:rFonts w:eastAsiaTheme="minorHAnsi"/>
          <w:szCs w:val="24"/>
        </w:rPr>
        <w:t>Read each scenario and determine the next step in the development proess</w:t>
      </w:r>
      <w:r w:rsidR="00295733" w:rsidRPr="00053ED1">
        <w:rPr>
          <w:rFonts w:eastAsiaTheme="minorHAnsi"/>
          <w:szCs w:val="24"/>
        </w:rPr>
        <w:t>, s</w:t>
      </w:r>
      <w:r w:rsidRPr="00053ED1">
        <w:rPr>
          <w:rFonts w:eastAsiaTheme="minorHAnsi"/>
          <w:szCs w:val="24"/>
        </w:rPr>
        <w:t>pecifically</w:t>
      </w:r>
      <w:r w:rsidR="00295733" w:rsidRPr="00053ED1">
        <w:rPr>
          <w:rFonts w:eastAsiaTheme="minorHAnsi"/>
          <w:szCs w:val="24"/>
        </w:rPr>
        <w:t>,</w:t>
      </w:r>
      <w:r w:rsidRPr="00053ED1">
        <w:rPr>
          <w:rFonts w:eastAsiaTheme="minorHAnsi"/>
          <w:szCs w:val="24"/>
        </w:rPr>
        <w:t xml:space="preserve"> </w:t>
      </w:r>
      <w:r w:rsidR="00295733" w:rsidRPr="00053ED1">
        <w:rPr>
          <w:rFonts w:eastAsiaTheme="minorHAnsi"/>
          <w:szCs w:val="24"/>
        </w:rPr>
        <w:t>if an exam</w:t>
      </w:r>
      <w:r w:rsidRPr="00053ED1">
        <w:rPr>
          <w:rFonts w:eastAsiaTheme="minorHAnsi"/>
          <w:szCs w:val="24"/>
        </w:rPr>
        <w:t xml:space="preserve"> is warranted and</w:t>
      </w:r>
      <w:r w:rsidR="00295733" w:rsidRPr="00053ED1">
        <w:rPr>
          <w:rFonts w:eastAsiaTheme="minorHAnsi"/>
          <w:szCs w:val="24"/>
        </w:rPr>
        <w:t>,</w:t>
      </w:r>
      <w:r w:rsidRPr="00053ED1">
        <w:rPr>
          <w:rFonts w:eastAsiaTheme="minorHAnsi"/>
          <w:szCs w:val="24"/>
        </w:rPr>
        <w:t xml:space="preserve"> if so</w:t>
      </w:r>
      <w:r w:rsidR="00295733" w:rsidRPr="00053ED1">
        <w:rPr>
          <w:rFonts w:eastAsiaTheme="minorHAnsi"/>
          <w:szCs w:val="24"/>
        </w:rPr>
        <w:t>, which DBQ would be ordered.</w:t>
      </w:r>
    </w:p>
    <w:p w14:paraId="6B1FC8EA" w14:textId="77777777" w:rsidR="00B60CDB" w:rsidRPr="00053ED1" w:rsidRDefault="00B60CDB" w:rsidP="00B60CDB">
      <w:pPr>
        <w:overflowPunct/>
        <w:autoSpaceDE/>
        <w:autoSpaceDN/>
        <w:adjustRightInd/>
        <w:spacing w:before="0" w:after="200" w:line="276" w:lineRule="auto"/>
        <w:rPr>
          <w:rFonts w:eastAsiaTheme="minorHAnsi"/>
          <w:szCs w:val="24"/>
        </w:rPr>
      </w:pPr>
    </w:p>
    <w:p w14:paraId="1FAD3E0B" w14:textId="64C8F19F" w:rsidR="00B60CDB" w:rsidRPr="00053ED1" w:rsidRDefault="00B60CDB" w:rsidP="00B60CDB">
      <w:pPr>
        <w:numPr>
          <w:ilvl w:val="0"/>
          <w:numId w:val="16"/>
        </w:numPr>
        <w:overflowPunct/>
        <w:autoSpaceDE/>
        <w:autoSpaceDN/>
        <w:adjustRightInd/>
        <w:spacing w:before="0" w:after="200" w:line="276" w:lineRule="auto"/>
        <w:rPr>
          <w:rFonts w:eastAsiaTheme="minorHAnsi"/>
          <w:szCs w:val="24"/>
        </w:rPr>
      </w:pPr>
      <w:r w:rsidRPr="00053ED1">
        <w:rPr>
          <w:rFonts w:eastAsiaTheme="minorHAnsi"/>
          <w:szCs w:val="24"/>
        </w:rPr>
        <w:t xml:space="preserve">A </w:t>
      </w:r>
      <w:r w:rsidR="00DC5AF2">
        <w:rPr>
          <w:rFonts w:eastAsiaTheme="minorHAnsi"/>
          <w:szCs w:val="24"/>
        </w:rPr>
        <w:t>V</w:t>
      </w:r>
      <w:r w:rsidRPr="00053ED1">
        <w:rPr>
          <w:rFonts w:eastAsiaTheme="minorHAnsi"/>
          <w:szCs w:val="24"/>
        </w:rPr>
        <w:t>eteran files a claim for bilateral hearing loss on a VA Form 21-526EZ that</w:t>
      </w:r>
      <w:r w:rsidR="00DC5AF2">
        <w:rPr>
          <w:rFonts w:eastAsiaTheme="minorHAnsi"/>
          <w:szCs w:val="24"/>
        </w:rPr>
        <w:t xml:space="preserve"> is received on July 20, 2015. </w:t>
      </w:r>
      <w:r w:rsidRPr="00053ED1">
        <w:rPr>
          <w:rFonts w:eastAsiaTheme="minorHAnsi"/>
          <w:szCs w:val="24"/>
        </w:rPr>
        <w:t xml:space="preserve">A review of the </w:t>
      </w:r>
      <w:r w:rsidR="00DC5AF2">
        <w:rPr>
          <w:rFonts w:eastAsiaTheme="minorHAnsi"/>
          <w:szCs w:val="24"/>
        </w:rPr>
        <w:t>V</w:t>
      </w:r>
      <w:r w:rsidRPr="00053ED1">
        <w:rPr>
          <w:rFonts w:eastAsiaTheme="minorHAnsi"/>
          <w:szCs w:val="24"/>
        </w:rPr>
        <w:t xml:space="preserve">eteran’s file shows that he is currently service connected for bilateral hearing loss at 0%. The </w:t>
      </w:r>
      <w:r w:rsidR="00DC5AF2">
        <w:rPr>
          <w:rFonts w:eastAsiaTheme="minorHAnsi"/>
          <w:szCs w:val="24"/>
        </w:rPr>
        <w:t>V</w:t>
      </w:r>
      <w:r w:rsidRPr="00053ED1">
        <w:rPr>
          <w:rFonts w:eastAsiaTheme="minorHAnsi"/>
          <w:szCs w:val="24"/>
        </w:rPr>
        <w:t xml:space="preserve">eteran also indicated that he has been receiving treatment at the Hines and Jesse Brown VA Medical Center since August 1, 2009. </w:t>
      </w:r>
    </w:p>
    <w:p w14:paraId="5431E89D" w14:textId="77777777" w:rsidR="00B60CDB" w:rsidRPr="00053ED1" w:rsidRDefault="00B60CDB" w:rsidP="00B60CDB">
      <w:pPr>
        <w:overflowPunct/>
        <w:autoSpaceDE/>
        <w:autoSpaceDN/>
        <w:adjustRightInd/>
        <w:spacing w:before="0"/>
        <w:ind w:left="720"/>
        <w:rPr>
          <w:rFonts w:eastAsiaTheme="minorHAnsi"/>
          <w:szCs w:val="24"/>
        </w:rPr>
      </w:pPr>
    </w:p>
    <w:p w14:paraId="19B5A6DB" w14:textId="6C6FDD10" w:rsidR="00B60CDB" w:rsidRPr="00053ED1" w:rsidRDefault="00B60CDB" w:rsidP="00B60CDB">
      <w:pPr>
        <w:overflowPunct/>
        <w:autoSpaceDE/>
        <w:autoSpaceDN/>
        <w:adjustRightInd/>
        <w:spacing w:before="0" w:after="200" w:line="276" w:lineRule="auto"/>
        <w:ind w:left="720"/>
        <w:rPr>
          <w:rFonts w:eastAsiaTheme="minorHAnsi"/>
          <w:szCs w:val="24"/>
        </w:rPr>
      </w:pPr>
      <w:r w:rsidRPr="00053ED1">
        <w:rPr>
          <w:rFonts w:eastAsiaTheme="minorHAnsi"/>
          <w:szCs w:val="24"/>
        </w:rPr>
        <w:t xml:space="preserve">A review of the file also shows that the </w:t>
      </w:r>
      <w:r w:rsidR="00DC5AF2">
        <w:rPr>
          <w:rFonts w:eastAsiaTheme="minorHAnsi"/>
          <w:szCs w:val="24"/>
        </w:rPr>
        <w:t>V</w:t>
      </w:r>
      <w:r w:rsidRPr="00053ED1">
        <w:rPr>
          <w:rFonts w:eastAsiaTheme="minorHAnsi"/>
          <w:szCs w:val="24"/>
        </w:rPr>
        <w:t xml:space="preserve">eteran served in the Air Force from June 1, 1960 to June 1, 1968. Complete STRs and service documents are in file. The </w:t>
      </w:r>
      <w:r w:rsidR="00DC5AF2">
        <w:rPr>
          <w:rFonts w:eastAsiaTheme="minorHAnsi"/>
          <w:szCs w:val="24"/>
        </w:rPr>
        <w:t>V</w:t>
      </w:r>
      <w:r w:rsidRPr="00053ED1">
        <w:rPr>
          <w:rFonts w:eastAsiaTheme="minorHAnsi"/>
          <w:szCs w:val="24"/>
        </w:rPr>
        <w:t>eteran currently resid</w:t>
      </w:r>
      <w:r w:rsidR="00DC5AF2">
        <w:rPr>
          <w:rFonts w:eastAsiaTheme="minorHAnsi"/>
          <w:szCs w:val="24"/>
        </w:rPr>
        <w:t>es in Oak Park, Illinois 60301.</w:t>
      </w:r>
    </w:p>
    <w:p w14:paraId="68CECE89" w14:textId="77777777" w:rsidR="00B60CDB" w:rsidRPr="00053ED1" w:rsidRDefault="00B60CDB" w:rsidP="00B60CDB">
      <w:pPr>
        <w:overflowPunct/>
        <w:autoSpaceDE/>
        <w:autoSpaceDN/>
        <w:adjustRightInd/>
        <w:spacing w:before="0"/>
        <w:ind w:left="720"/>
        <w:rPr>
          <w:rFonts w:eastAsiaTheme="minorHAnsi"/>
          <w:szCs w:val="24"/>
        </w:rPr>
      </w:pPr>
      <w:r w:rsidRPr="00053ED1">
        <w:rPr>
          <w:rFonts w:eastAsiaTheme="minorHAnsi"/>
          <w:szCs w:val="24"/>
        </w:rPr>
        <w:t xml:space="preserve">What type of claim is this/is an exam needed? </w:t>
      </w:r>
    </w:p>
    <w:p w14:paraId="60D659B3" w14:textId="77777777" w:rsidR="00B60CDB" w:rsidRPr="00053ED1" w:rsidRDefault="00B60CDB" w:rsidP="00B60CDB">
      <w:pPr>
        <w:overflowPunct/>
        <w:autoSpaceDE/>
        <w:autoSpaceDN/>
        <w:adjustRightInd/>
        <w:spacing w:before="0"/>
        <w:ind w:left="720"/>
        <w:rPr>
          <w:rFonts w:eastAsiaTheme="minorHAnsi"/>
          <w:szCs w:val="24"/>
        </w:rPr>
      </w:pPr>
    </w:p>
    <w:p w14:paraId="1A3C1281" w14:textId="43D767AE" w:rsidR="00B60CDB" w:rsidRPr="00053ED1" w:rsidRDefault="00B60CDB" w:rsidP="00B60CDB">
      <w:pPr>
        <w:overflowPunct/>
        <w:autoSpaceDE/>
        <w:autoSpaceDN/>
        <w:adjustRightInd/>
        <w:spacing w:before="0"/>
        <w:ind w:left="720"/>
        <w:rPr>
          <w:rFonts w:eastAsiaTheme="minorHAnsi"/>
          <w:szCs w:val="24"/>
        </w:rPr>
      </w:pPr>
      <w:r w:rsidRPr="00053ED1">
        <w:rPr>
          <w:rFonts w:eastAsiaTheme="minorHAnsi"/>
          <w:szCs w:val="24"/>
        </w:rPr>
        <w:t xml:space="preserve">What </w:t>
      </w:r>
      <w:r w:rsidR="00825B82" w:rsidRPr="00053ED1">
        <w:rPr>
          <w:rFonts w:eastAsiaTheme="minorHAnsi"/>
          <w:szCs w:val="24"/>
        </w:rPr>
        <w:t>additional steps should you as the VSR take</w:t>
      </w:r>
      <w:r w:rsidRPr="00053ED1">
        <w:rPr>
          <w:rFonts w:eastAsiaTheme="minorHAnsi"/>
          <w:szCs w:val="24"/>
        </w:rPr>
        <w:t xml:space="preserve">? </w:t>
      </w:r>
    </w:p>
    <w:p w14:paraId="31448CB5" w14:textId="77777777" w:rsidR="00295733" w:rsidRPr="00053ED1" w:rsidRDefault="00295733">
      <w:pPr>
        <w:overflowPunct/>
        <w:autoSpaceDE/>
        <w:autoSpaceDN/>
        <w:adjustRightInd/>
        <w:spacing w:before="0"/>
        <w:rPr>
          <w:rFonts w:eastAsiaTheme="minorHAnsi"/>
          <w:szCs w:val="24"/>
        </w:rPr>
      </w:pPr>
      <w:r w:rsidRPr="00053ED1">
        <w:rPr>
          <w:rFonts w:eastAsiaTheme="minorHAnsi"/>
          <w:szCs w:val="24"/>
        </w:rPr>
        <w:br w:type="page"/>
      </w:r>
    </w:p>
    <w:p w14:paraId="6AF05A02" w14:textId="13986FC0" w:rsidR="00B60CDB" w:rsidRPr="00053ED1" w:rsidRDefault="00B60CDB" w:rsidP="00B60CDB">
      <w:pPr>
        <w:numPr>
          <w:ilvl w:val="0"/>
          <w:numId w:val="16"/>
        </w:numPr>
        <w:overflowPunct/>
        <w:autoSpaceDE/>
        <w:autoSpaceDN/>
        <w:adjustRightInd/>
        <w:spacing w:before="0" w:after="200" w:line="276" w:lineRule="auto"/>
        <w:rPr>
          <w:rFonts w:eastAsiaTheme="minorHAnsi"/>
          <w:szCs w:val="24"/>
        </w:rPr>
      </w:pPr>
      <w:r w:rsidRPr="00053ED1">
        <w:rPr>
          <w:rFonts w:eastAsiaTheme="minorHAnsi"/>
          <w:szCs w:val="24"/>
        </w:rPr>
        <w:lastRenderedPageBreak/>
        <w:t xml:space="preserve">Veteran files an original claim for a low back condition, and a left knee condition. The claim is received on a VA Form 21-526EZ, Veteran’s Application for Compensation and/or Pension, on April 22, 2015. The </w:t>
      </w:r>
      <w:r w:rsidR="00DC5AF2">
        <w:rPr>
          <w:rFonts w:eastAsiaTheme="minorHAnsi"/>
          <w:szCs w:val="24"/>
        </w:rPr>
        <w:t>V</w:t>
      </w:r>
      <w:r w:rsidRPr="00053ED1">
        <w:rPr>
          <w:rFonts w:eastAsiaTheme="minorHAnsi"/>
          <w:szCs w:val="24"/>
        </w:rPr>
        <w:t>eteran submits a copy of his DD Form 214, showing Army service for the period dated A</w:t>
      </w:r>
      <w:r w:rsidR="00DC5AF2">
        <w:rPr>
          <w:rFonts w:eastAsiaTheme="minorHAnsi"/>
          <w:szCs w:val="24"/>
        </w:rPr>
        <w:t xml:space="preserve">pril 1, 2000 to April 2, 2009. </w:t>
      </w:r>
      <w:r w:rsidRPr="00053ED1">
        <w:rPr>
          <w:rFonts w:eastAsiaTheme="minorHAnsi"/>
          <w:szCs w:val="24"/>
        </w:rPr>
        <w:t>A review of SHARE indicates that the perio</w:t>
      </w:r>
      <w:r w:rsidR="00DC5AF2">
        <w:rPr>
          <w:rFonts w:eastAsiaTheme="minorHAnsi"/>
          <w:szCs w:val="24"/>
        </w:rPr>
        <w:t xml:space="preserve">d of service is VADS verified. </w:t>
      </w:r>
      <w:r w:rsidRPr="00053ED1">
        <w:rPr>
          <w:rFonts w:eastAsiaTheme="minorHAnsi"/>
          <w:szCs w:val="24"/>
        </w:rPr>
        <w:t xml:space="preserve">The </w:t>
      </w:r>
      <w:r w:rsidR="00DC5AF2">
        <w:rPr>
          <w:rFonts w:eastAsiaTheme="minorHAnsi"/>
          <w:szCs w:val="24"/>
        </w:rPr>
        <w:t>V</w:t>
      </w:r>
      <w:r w:rsidRPr="00053ED1">
        <w:rPr>
          <w:rFonts w:eastAsiaTheme="minorHAnsi"/>
          <w:szCs w:val="24"/>
        </w:rPr>
        <w:t>eteran submitted 3 pages of copies of his STRs, including a document showing a complaint of the cla</w:t>
      </w:r>
      <w:r w:rsidR="00DC5AF2">
        <w:rPr>
          <w:rFonts w:eastAsiaTheme="minorHAnsi"/>
          <w:szCs w:val="24"/>
        </w:rPr>
        <w:t>imed conditions in August 2007.</w:t>
      </w:r>
    </w:p>
    <w:p w14:paraId="21B9E621" w14:textId="77777777" w:rsidR="00B60CDB" w:rsidRPr="00053ED1" w:rsidRDefault="00B60CDB" w:rsidP="00B60CDB">
      <w:pPr>
        <w:overflowPunct/>
        <w:autoSpaceDE/>
        <w:autoSpaceDN/>
        <w:adjustRightInd/>
        <w:spacing w:before="0"/>
        <w:ind w:left="720"/>
        <w:rPr>
          <w:rFonts w:eastAsiaTheme="minorHAnsi"/>
          <w:szCs w:val="24"/>
        </w:rPr>
      </w:pPr>
    </w:p>
    <w:p w14:paraId="73BE4CF0" w14:textId="5D93AC31" w:rsidR="00B60CDB" w:rsidRPr="00053ED1" w:rsidRDefault="00B60CDB" w:rsidP="00B60CDB">
      <w:pPr>
        <w:overflowPunct/>
        <w:autoSpaceDE/>
        <w:autoSpaceDN/>
        <w:adjustRightInd/>
        <w:spacing w:before="0"/>
        <w:ind w:left="720"/>
        <w:rPr>
          <w:rFonts w:eastAsiaTheme="minorHAnsi"/>
          <w:szCs w:val="24"/>
        </w:rPr>
      </w:pPr>
      <w:r w:rsidRPr="00053ED1">
        <w:rPr>
          <w:rFonts w:eastAsiaTheme="minorHAnsi"/>
          <w:szCs w:val="24"/>
        </w:rPr>
        <w:t xml:space="preserve">The </w:t>
      </w:r>
      <w:r w:rsidR="00DC5AF2">
        <w:rPr>
          <w:rFonts w:eastAsiaTheme="minorHAnsi"/>
          <w:szCs w:val="24"/>
        </w:rPr>
        <w:t>V</w:t>
      </w:r>
      <w:r w:rsidRPr="00053ED1">
        <w:rPr>
          <w:rFonts w:eastAsiaTheme="minorHAnsi"/>
          <w:szCs w:val="24"/>
        </w:rPr>
        <w:t xml:space="preserve">eteran indicates he has not received treatment at a VA Medical Facility; but he has seen private providers, and submits a VA Form 21-4142/a, </w:t>
      </w:r>
      <w:r w:rsidRPr="00053ED1">
        <w:rPr>
          <w:rFonts w:eastAsiaTheme="minorHAnsi"/>
          <w:i/>
          <w:iCs/>
          <w:szCs w:val="24"/>
        </w:rPr>
        <w:t>Authorization to Disclose Information to the Department of Veterans Affairs (VA),</w:t>
      </w:r>
      <w:r w:rsidRPr="00053ED1">
        <w:rPr>
          <w:rFonts w:eastAsiaTheme="minorHAnsi"/>
          <w:szCs w:val="24"/>
        </w:rPr>
        <w:t xml:space="preserve"> for Mayo Health System for dated of treatment dated August 1, 2009 to December 1, 2014. </w:t>
      </w:r>
    </w:p>
    <w:p w14:paraId="669A81EE" w14:textId="77777777" w:rsidR="00B60CDB" w:rsidRPr="00053ED1" w:rsidRDefault="00B60CDB" w:rsidP="00B60CDB">
      <w:pPr>
        <w:overflowPunct/>
        <w:autoSpaceDE/>
        <w:autoSpaceDN/>
        <w:adjustRightInd/>
        <w:spacing w:before="0"/>
        <w:ind w:left="720"/>
        <w:rPr>
          <w:rFonts w:eastAsiaTheme="minorHAnsi"/>
          <w:szCs w:val="24"/>
        </w:rPr>
      </w:pPr>
    </w:p>
    <w:p w14:paraId="50777348" w14:textId="77777777" w:rsidR="00B60CDB" w:rsidRPr="00053ED1" w:rsidRDefault="00B60CDB" w:rsidP="00B60CDB">
      <w:pPr>
        <w:overflowPunct/>
        <w:autoSpaceDE/>
        <w:autoSpaceDN/>
        <w:adjustRightInd/>
        <w:spacing w:before="0"/>
        <w:ind w:left="720"/>
        <w:rPr>
          <w:rFonts w:eastAsiaTheme="minorHAnsi"/>
          <w:szCs w:val="24"/>
        </w:rPr>
      </w:pPr>
      <w:r w:rsidRPr="00053ED1">
        <w:rPr>
          <w:rFonts w:eastAsiaTheme="minorHAnsi"/>
          <w:szCs w:val="24"/>
        </w:rPr>
        <w:t xml:space="preserve">What are our next steps? Is an exam warranted? </w:t>
      </w:r>
    </w:p>
    <w:p w14:paraId="239F52FB" w14:textId="77777777" w:rsidR="00295733" w:rsidRPr="00053ED1" w:rsidRDefault="00295733">
      <w:pPr>
        <w:overflowPunct/>
        <w:autoSpaceDE/>
        <w:autoSpaceDN/>
        <w:adjustRightInd/>
        <w:spacing w:before="0"/>
        <w:rPr>
          <w:rFonts w:eastAsiaTheme="minorHAnsi"/>
          <w:szCs w:val="24"/>
        </w:rPr>
      </w:pPr>
      <w:r w:rsidRPr="00053ED1">
        <w:rPr>
          <w:rFonts w:eastAsiaTheme="minorHAnsi"/>
          <w:szCs w:val="24"/>
        </w:rPr>
        <w:br w:type="page"/>
      </w:r>
    </w:p>
    <w:p w14:paraId="3FD1BBE5" w14:textId="50E79429" w:rsidR="00B60CDB" w:rsidRPr="00053ED1" w:rsidRDefault="00B60CDB" w:rsidP="00B60CDB">
      <w:pPr>
        <w:numPr>
          <w:ilvl w:val="0"/>
          <w:numId w:val="16"/>
        </w:numPr>
        <w:overflowPunct/>
        <w:autoSpaceDE/>
        <w:autoSpaceDN/>
        <w:adjustRightInd/>
        <w:spacing w:before="0" w:after="200" w:line="276" w:lineRule="auto"/>
        <w:rPr>
          <w:rFonts w:eastAsiaTheme="minorHAnsi"/>
          <w:szCs w:val="24"/>
        </w:rPr>
      </w:pPr>
      <w:r w:rsidRPr="00053ED1">
        <w:rPr>
          <w:rFonts w:eastAsiaTheme="minorHAnsi"/>
          <w:szCs w:val="24"/>
        </w:rPr>
        <w:lastRenderedPageBreak/>
        <w:t xml:space="preserve">Veteran files an original claim for benefits on VA Form 21-526EZ, Veteran’s Application for Compensation and/or Pension that is received on June 1, 2015. A review of the </w:t>
      </w:r>
      <w:r w:rsidR="00DC5AF2">
        <w:rPr>
          <w:rFonts w:eastAsiaTheme="minorHAnsi"/>
          <w:szCs w:val="24"/>
        </w:rPr>
        <w:t>V</w:t>
      </w:r>
      <w:r w:rsidRPr="00053ED1">
        <w:rPr>
          <w:rFonts w:eastAsiaTheme="minorHAnsi"/>
          <w:szCs w:val="24"/>
        </w:rPr>
        <w:t>eteran’s VBMS file shows that the complete STRs were previously sent by the Records Management</w:t>
      </w:r>
      <w:r w:rsidR="00DC5AF2">
        <w:rPr>
          <w:rFonts w:eastAsiaTheme="minorHAnsi"/>
          <w:szCs w:val="24"/>
        </w:rPr>
        <w:t xml:space="preserve"> Center and scanned into VBMS. </w:t>
      </w:r>
      <w:r w:rsidRPr="00053ED1">
        <w:rPr>
          <w:rFonts w:eastAsiaTheme="minorHAnsi"/>
          <w:szCs w:val="24"/>
        </w:rPr>
        <w:t xml:space="preserve">The </w:t>
      </w:r>
      <w:r w:rsidR="00DC5AF2">
        <w:rPr>
          <w:rFonts w:eastAsiaTheme="minorHAnsi"/>
          <w:szCs w:val="24"/>
        </w:rPr>
        <w:t>V</w:t>
      </w:r>
      <w:r w:rsidRPr="00053ED1">
        <w:rPr>
          <w:rFonts w:eastAsiaTheme="minorHAnsi"/>
          <w:szCs w:val="24"/>
        </w:rPr>
        <w:t xml:space="preserve">eteran has submitted a copy of a certified DD Form 214 showing service in the Marines for the period dated February 1, 2010 to February 2, 2015. </w:t>
      </w:r>
    </w:p>
    <w:p w14:paraId="6C22069F" w14:textId="77777777" w:rsidR="00B60CDB" w:rsidRPr="00053ED1" w:rsidRDefault="00B60CDB" w:rsidP="00B60CDB">
      <w:pPr>
        <w:overflowPunct/>
        <w:autoSpaceDE/>
        <w:autoSpaceDN/>
        <w:adjustRightInd/>
        <w:spacing w:before="0"/>
        <w:ind w:left="720"/>
        <w:rPr>
          <w:rFonts w:eastAsiaTheme="minorHAnsi"/>
          <w:szCs w:val="24"/>
        </w:rPr>
      </w:pPr>
    </w:p>
    <w:p w14:paraId="7064F812" w14:textId="5A026425" w:rsidR="00B60CDB" w:rsidRPr="00053ED1" w:rsidRDefault="00B60CDB" w:rsidP="00B60CDB">
      <w:pPr>
        <w:overflowPunct/>
        <w:autoSpaceDE/>
        <w:autoSpaceDN/>
        <w:adjustRightInd/>
        <w:spacing w:before="0"/>
        <w:ind w:left="720"/>
        <w:rPr>
          <w:rFonts w:eastAsiaTheme="minorHAnsi"/>
          <w:szCs w:val="24"/>
        </w:rPr>
      </w:pPr>
      <w:r w:rsidRPr="00053ED1">
        <w:rPr>
          <w:rFonts w:eastAsiaTheme="minorHAnsi"/>
          <w:szCs w:val="24"/>
        </w:rPr>
        <w:t xml:space="preserve">The </w:t>
      </w:r>
      <w:r w:rsidR="00DC5AF2">
        <w:rPr>
          <w:rFonts w:eastAsiaTheme="minorHAnsi"/>
          <w:szCs w:val="24"/>
        </w:rPr>
        <w:t>V</w:t>
      </w:r>
      <w:r w:rsidRPr="00053ED1">
        <w:rPr>
          <w:rFonts w:eastAsiaTheme="minorHAnsi"/>
          <w:szCs w:val="24"/>
        </w:rPr>
        <w:t>eteran’s application shows that he has received treatment at the Houston VAMC since Fe</w:t>
      </w:r>
      <w:r w:rsidR="00DC5AF2">
        <w:rPr>
          <w:rFonts w:eastAsiaTheme="minorHAnsi"/>
          <w:szCs w:val="24"/>
        </w:rPr>
        <w:t>bruary 3, 2015 to the present.</w:t>
      </w:r>
    </w:p>
    <w:p w14:paraId="6C8DC38C" w14:textId="77777777" w:rsidR="00B60CDB" w:rsidRPr="00053ED1" w:rsidRDefault="00B60CDB" w:rsidP="00B60CDB">
      <w:pPr>
        <w:overflowPunct/>
        <w:autoSpaceDE/>
        <w:autoSpaceDN/>
        <w:adjustRightInd/>
        <w:spacing w:before="0"/>
        <w:ind w:left="720"/>
        <w:rPr>
          <w:rFonts w:eastAsiaTheme="minorHAnsi"/>
          <w:szCs w:val="24"/>
        </w:rPr>
      </w:pPr>
    </w:p>
    <w:p w14:paraId="1593B930" w14:textId="37C66D56" w:rsidR="00B60CDB" w:rsidRPr="00053ED1" w:rsidRDefault="00B60CDB" w:rsidP="00B60CDB">
      <w:pPr>
        <w:overflowPunct/>
        <w:autoSpaceDE/>
        <w:autoSpaceDN/>
        <w:adjustRightInd/>
        <w:spacing w:before="0"/>
        <w:ind w:left="720"/>
        <w:rPr>
          <w:rFonts w:eastAsiaTheme="minorHAnsi"/>
          <w:szCs w:val="24"/>
        </w:rPr>
      </w:pPr>
      <w:r w:rsidRPr="00053ED1">
        <w:rPr>
          <w:rFonts w:eastAsiaTheme="minorHAnsi"/>
          <w:szCs w:val="24"/>
        </w:rPr>
        <w:t xml:space="preserve">The </w:t>
      </w:r>
      <w:r w:rsidR="00DC5AF2">
        <w:rPr>
          <w:rFonts w:eastAsiaTheme="minorHAnsi"/>
          <w:szCs w:val="24"/>
        </w:rPr>
        <w:t>V</w:t>
      </w:r>
      <w:r w:rsidRPr="00053ED1">
        <w:rPr>
          <w:rFonts w:eastAsiaTheme="minorHAnsi"/>
          <w:szCs w:val="24"/>
        </w:rPr>
        <w:t>eteran is filing service connection for:</w:t>
      </w:r>
    </w:p>
    <w:p w14:paraId="5F342C7E" w14:textId="77777777" w:rsidR="00B60CDB" w:rsidRPr="00053ED1" w:rsidRDefault="00B60CDB" w:rsidP="00B60CDB">
      <w:pPr>
        <w:overflowPunct/>
        <w:autoSpaceDE/>
        <w:autoSpaceDN/>
        <w:adjustRightInd/>
        <w:spacing w:before="0"/>
        <w:ind w:left="720"/>
        <w:rPr>
          <w:rFonts w:eastAsiaTheme="minorHAnsi"/>
          <w:szCs w:val="24"/>
        </w:rPr>
      </w:pPr>
    </w:p>
    <w:p w14:paraId="6F9BD79B" w14:textId="77777777" w:rsidR="00B60CDB" w:rsidRPr="00053ED1" w:rsidRDefault="00B60CDB" w:rsidP="00B60CDB">
      <w:pPr>
        <w:numPr>
          <w:ilvl w:val="0"/>
          <w:numId w:val="17"/>
        </w:numPr>
        <w:overflowPunct/>
        <w:autoSpaceDE/>
        <w:autoSpaceDN/>
        <w:adjustRightInd/>
        <w:spacing w:before="0" w:after="200" w:line="276" w:lineRule="auto"/>
        <w:rPr>
          <w:rFonts w:eastAsiaTheme="minorHAnsi"/>
          <w:szCs w:val="24"/>
        </w:rPr>
      </w:pPr>
      <w:r w:rsidRPr="00053ED1">
        <w:rPr>
          <w:rFonts w:eastAsiaTheme="minorHAnsi"/>
          <w:szCs w:val="24"/>
        </w:rPr>
        <w:t>Left foot condition</w:t>
      </w:r>
    </w:p>
    <w:p w14:paraId="48AB3C7C" w14:textId="77777777" w:rsidR="00B60CDB" w:rsidRPr="00053ED1" w:rsidRDefault="00B60CDB" w:rsidP="00B60CDB">
      <w:pPr>
        <w:numPr>
          <w:ilvl w:val="0"/>
          <w:numId w:val="17"/>
        </w:numPr>
        <w:overflowPunct/>
        <w:autoSpaceDE/>
        <w:autoSpaceDN/>
        <w:adjustRightInd/>
        <w:spacing w:before="0" w:after="200" w:line="276" w:lineRule="auto"/>
        <w:rPr>
          <w:rFonts w:eastAsiaTheme="minorHAnsi"/>
          <w:szCs w:val="24"/>
        </w:rPr>
      </w:pPr>
      <w:r w:rsidRPr="00053ED1">
        <w:rPr>
          <w:rFonts w:eastAsiaTheme="minorHAnsi"/>
          <w:szCs w:val="24"/>
        </w:rPr>
        <w:t xml:space="preserve">Back condition </w:t>
      </w:r>
    </w:p>
    <w:p w14:paraId="6C3C3F87" w14:textId="77777777" w:rsidR="00B60CDB" w:rsidRPr="00053ED1" w:rsidRDefault="00B60CDB" w:rsidP="00B60CDB">
      <w:pPr>
        <w:numPr>
          <w:ilvl w:val="0"/>
          <w:numId w:val="17"/>
        </w:numPr>
        <w:overflowPunct/>
        <w:autoSpaceDE/>
        <w:autoSpaceDN/>
        <w:adjustRightInd/>
        <w:spacing w:before="0" w:after="200" w:line="276" w:lineRule="auto"/>
        <w:rPr>
          <w:rFonts w:eastAsiaTheme="minorHAnsi"/>
          <w:szCs w:val="24"/>
        </w:rPr>
      </w:pPr>
      <w:r w:rsidRPr="00053ED1">
        <w:rPr>
          <w:rFonts w:eastAsiaTheme="minorHAnsi"/>
          <w:szCs w:val="24"/>
        </w:rPr>
        <w:t>Bilateral hearing loss</w:t>
      </w:r>
    </w:p>
    <w:p w14:paraId="5E5E201E" w14:textId="77777777" w:rsidR="00B60CDB" w:rsidRPr="00053ED1" w:rsidRDefault="00B60CDB" w:rsidP="00B60CDB">
      <w:pPr>
        <w:numPr>
          <w:ilvl w:val="0"/>
          <w:numId w:val="17"/>
        </w:numPr>
        <w:overflowPunct/>
        <w:autoSpaceDE/>
        <w:autoSpaceDN/>
        <w:adjustRightInd/>
        <w:spacing w:before="0" w:after="200" w:line="276" w:lineRule="auto"/>
        <w:rPr>
          <w:rFonts w:eastAsiaTheme="minorHAnsi"/>
          <w:szCs w:val="24"/>
        </w:rPr>
      </w:pPr>
      <w:r w:rsidRPr="00053ED1">
        <w:rPr>
          <w:rFonts w:eastAsiaTheme="minorHAnsi"/>
          <w:szCs w:val="24"/>
        </w:rPr>
        <w:t xml:space="preserve">Tinnitus </w:t>
      </w:r>
    </w:p>
    <w:p w14:paraId="5C030553" w14:textId="77777777" w:rsidR="00B60CDB" w:rsidRPr="00053ED1" w:rsidRDefault="00B60CDB" w:rsidP="00B60CDB">
      <w:pPr>
        <w:numPr>
          <w:ilvl w:val="0"/>
          <w:numId w:val="17"/>
        </w:numPr>
        <w:overflowPunct/>
        <w:autoSpaceDE/>
        <w:autoSpaceDN/>
        <w:adjustRightInd/>
        <w:spacing w:before="0" w:after="200" w:line="276" w:lineRule="auto"/>
        <w:rPr>
          <w:rFonts w:eastAsiaTheme="minorHAnsi"/>
          <w:szCs w:val="24"/>
        </w:rPr>
      </w:pPr>
      <w:r w:rsidRPr="00053ED1">
        <w:rPr>
          <w:rFonts w:eastAsiaTheme="minorHAnsi"/>
          <w:szCs w:val="24"/>
        </w:rPr>
        <w:t xml:space="preserve">Acquired psychiatric condition, claimed as depression </w:t>
      </w:r>
    </w:p>
    <w:p w14:paraId="7AF0269A" w14:textId="77777777" w:rsidR="00B60CDB" w:rsidRPr="00053ED1" w:rsidRDefault="00B60CDB" w:rsidP="00B60CDB">
      <w:pPr>
        <w:overflowPunct/>
        <w:autoSpaceDE/>
        <w:autoSpaceDN/>
        <w:adjustRightInd/>
        <w:spacing w:before="0"/>
        <w:ind w:left="1440"/>
        <w:rPr>
          <w:rFonts w:eastAsiaTheme="minorHAnsi"/>
          <w:szCs w:val="24"/>
        </w:rPr>
      </w:pPr>
    </w:p>
    <w:p w14:paraId="6A05DFE6" w14:textId="623D8F7B" w:rsidR="00B60CDB" w:rsidRPr="00053ED1" w:rsidRDefault="00B60CDB" w:rsidP="00B60CDB">
      <w:pPr>
        <w:overflowPunct/>
        <w:autoSpaceDE/>
        <w:autoSpaceDN/>
        <w:adjustRightInd/>
        <w:spacing w:before="0" w:after="200" w:line="276" w:lineRule="auto"/>
        <w:ind w:left="720"/>
        <w:rPr>
          <w:rFonts w:eastAsiaTheme="minorHAnsi"/>
          <w:szCs w:val="24"/>
        </w:rPr>
      </w:pPr>
      <w:r w:rsidRPr="00053ED1">
        <w:rPr>
          <w:rFonts w:eastAsiaTheme="minorHAnsi"/>
          <w:szCs w:val="24"/>
        </w:rPr>
        <w:t xml:space="preserve">The </w:t>
      </w:r>
      <w:r w:rsidR="00DC5AF2">
        <w:rPr>
          <w:rFonts w:eastAsiaTheme="minorHAnsi"/>
          <w:szCs w:val="24"/>
        </w:rPr>
        <w:t>V</w:t>
      </w:r>
      <w:r w:rsidRPr="00053ED1">
        <w:rPr>
          <w:rFonts w:eastAsiaTheme="minorHAnsi"/>
          <w:szCs w:val="24"/>
        </w:rPr>
        <w:t xml:space="preserve">eteran’s STRs show ongoing complaints of a left foot fracture, ongoing back pain, audio exams conducted upon enlistment/discharge and additional audio exams conducted periodically; and mental health treatment prior to discharge. </w:t>
      </w:r>
    </w:p>
    <w:p w14:paraId="7E6B616E" w14:textId="77777777" w:rsidR="00B60CDB" w:rsidRPr="00053ED1" w:rsidRDefault="00B60CDB" w:rsidP="00B60CDB">
      <w:pPr>
        <w:overflowPunct/>
        <w:autoSpaceDE/>
        <w:autoSpaceDN/>
        <w:adjustRightInd/>
        <w:spacing w:before="0" w:after="200" w:line="276" w:lineRule="auto"/>
        <w:ind w:firstLine="720"/>
        <w:rPr>
          <w:rFonts w:eastAsiaTheme="minorHAnsi"/>
          <w:szCs w:val="24"/>
        </w:rPr>
      </w:pPr>
      <w:r w:rsidRPr="00053ED1">
        <w:rPr>
          <w:rFonts w:eastAsiaTheme="minorHAnsi"/>
          <w:szCs w:val="24"/>
        </w:rPr>
        <w:t xml:space="preserve">What are our next steps? Is an exam warranted? </w:t>
      </w:r>
    </w:p>
    <w:p w14:paraId="3EB1603C" w14:textId="77777777" w:rsidR="00295733" w:rsidRPr="00053ED1" w:rsidRDefault="00295733">
      <w:pPr>
        <w:overflowPunct/>
        <w:autoSpaceDE/>
        <w:autoSpaceDN/>
        <w:adjustRightInd/>
        <w:spacing w:before="0"/>
        <w:rPr>
          <w:rFonts w:eastAsiaTheme="minorHAnsi"/>
          <w:szCs w:val="24"/>
        </w:rPr>
      </w:pPr>
      <w:r w:rsidRPr="00053ED1">
        <w:rPr>
          <w:rFonts w:eastAsiaTheme="minorHAnsi"/>
          <w:szCs w:val="24"/>
        </w:rPr>
        <w:br w:type="page"/>
      </w:r>
    </w:p>
    <w:p w14:paraId="56B2F341" w14:textId="3A3EB51B" w:rsidR="00B60CDB" w:rsidRPr="00053ED1" w:rsidRDefault="00B60CDB" w:rsidP="00B60CDB">
      <w:pPr>
        <w:numPr>
          <w:ilvl w:val="0"/>
          <w:numId w:val="16"/>
        </w:numPr>
        <w:overflowPunct/>
        <w:autoSpaceDE/>
        <w:autoSpaceDN/>
        <w:adjustRightInd/>
        <w:spacing w:before="240" w:after="200" w:line="276" w:lineRule="auto"/>
        <w:contextualSpacing/>
        <w:rPr>
          <w:rFonts w:eastAsiaTheme="minorHAnsi"/>
          <w:szCs w:val="24"/>
        </w:rPr>
      </w:pPr>
      <w:r w:rsidRPr="00053ED1">
        <w:rPr>
          <w:rFonts w:eastAsiaTheme="minorHAnsi"/>
          <w:szCs w:val="24"/>
        </w:rPr>
        <w:lastRenderedPageBreak/>
        <w:t xml:space="preserve">Veteran files a claim for service connection for a right knee condition and a left shoulder condition. A review of the </w:t>
      </w:r>
      <w:r w:rsidR="00DC5AF2">
        <w:rPr>
          <w:rFonts w:eastAsiaTheme="minorHAnsi"/>
          <w:szCs w:val="24"/>
        </w:rPr>
        <w:t>V</w:t>
      </w:r>
      <w:r w:rsidRPr="00053ED1">
        <w:rPr>
          <w:rFonts w:eastAsiaTheme="minorHAnsi"/>
          <w:szCs w:val="24"/>
        </w:rPr>
        <w:t xml:space="preserve">eteran’s file shows that he is service connected for a back condition at 10%. He was previously denied service connection for a left shoulder condition, the denial reason was due to no evidence of the claimed condition occurred in service; or manifesting to a compensable degree within one year of discharge. The </w:t>
      </w:r>
      <w:r w:rsidR="00DC5AF2">
        <w:rPr>
          <w:rFonts w:eastAsiaTheme="minorHAnsi"/>
          <w:szCs w:val="24"/>
        </w:rPr>
        <w:t>V</w:t>
      </w:r>
      <w:r w:rsidRPr="00053ED1">
        <w:rPr>
          <w:rFonts w:eastAsiaTheme="minorHAnsi"/>
          <w:szCs w:val="24"/>
        </w:rPr>
        <w:t xml:space="preserve">eteran was denied for service connection for left shoulder on May 1, 2005. </w:t>
      </w:r>
    </w:p>
    <w:p w14:paraId="2A2ADFF4" w14:textId="77777777" w:rsidR="00B60CDB" w:rsidRPr="00053ED1" w:rsidRDefault="00B60CDB" w:rsidP="00B60CDB">
      <w:pPr>
        <w:overflowPunct/>
        <w:autoSpaceDE/>
        <w:autoSpaceDN/>
        <w:adjustRightInd/>
        <w:spacing w:before="240"/>
        <w:ind w:left="720"/>
        <w:contextualSpacing/>
        <w:rPr>
          <w:rFonts w:eastAsiaTheme="minorHAnsi"/>
          <w:szCs w:val="24"/>
        </w:rPr>
      </w:pPr>
    </w:p>
    <w:p w14:paraId="49DE573A" w14:textId="7C161649" w:rsidR="00B60CDB" w:rsidRPr="00053ED1" w:rsidRDefault="00B60CDB" w:rsidP="00B60CDB">
      <w:pPr>
        <w:overflowPunct/>
        <w:autoSpaceDE/>
        <w:autoSpaceDN/>
        <w:adjustRightInd/>
        <w:spacing w:before="240"/>
        <w:ind w:left="720"/>
        <w:contextualSpacing/>
        <w:rPr>
          <w:rFonts w:eastAsiaTheme="minorHAnsi"/>
          <w:szCs w:val="24"/>
        </w:rPr>
      </w:pPr>
      <w:r w:rsidRPr="00053ED1">
        <w:rPr>
          <w:rFonts w:eastAsiaTheme="minorHAnsi"/>
          <w:szCs w:val="24"/>
        </w:rPr>
        <w:t xml:space="preserve">The </w:t>
      </w:r>
      <w:r w:rsidR="00DC5AF2">
        <w:rPr>
          <w:rFonts w:eastAsiaTheme="minorHAnsi"/>
          <w:szCs w:val="24"/>
        </w:rPr>
        <w:t>V</w:t>
      </w:r>
      <w:r w:rsidRPr="00053ED1">
        <w:rPr>
          <w:rFonts w:eastAsiaTheme="minorHAnsi"/>
          <w:szCs w:val="24"/>
        </w:rPr>
        <w:t xml:space="preserve">eteran served in the Navy from September 1, 1999 to October 1, 2004. Complete STRs are in file, and service has been verified. The </w:t>
      </w:r>
      <w:r w:rsidR="00DC5AF2">
        <w:rPr>
          <w:rFonts w:eastAsiaTheme="minorHAnsi"/>
          <w:szCs w:val="24"/>
        </w:rPr>
        <w:t>V</w:t>
      </w:r>
      <w:r w:rsidRPr="00053ED1">
        <w:rPr>
          <w:rFonts w:eastAsiaTheme="minorHAnsi"/>
          <w:szCs w:val="24"/>
        </w:rPr>
        <w:t xml:space="preserve">eteran states that he receives all his treatment at the North Chicago VA Medical Center and has since June 1, 2008. No additional STRs are received, and no medical evidence prior to June 1, 2008 has been identified/provided. The </w:t>
      </w:r>
      <w:r w:rsidR="00DC5AF2">
        <w:rPr>
          <w:rFonts w:eastAsiaTheme="minorHAnsi"/>
          <w:szCs w:val="24"/>
        </w:rPr>
        <w:t>V</w:t>
      </w:r>
      <w:r w:rsidRPr="00053ED1">
        <w:rPr>
          <w:rFonts w:eastAsiaTheme="minorHAnsi"/>
          <w:szCs w:val="24"/>
        </w:rPr>
        <w:t xml:space="preserve">eteran submitted his claim on a VA Form 21-526EZ, and the claim </w:t>
      </w:r>
      <w:r w:rsidR="00DC5AF2">
        <w:rPr>
          <w:rFonts w:eastAsiaTheme="minorHAnsi"/>
          <w:szCs w:val="24"/>
        </w:rPr>
        <w:t>was received on July 17, 2015.</w:t>
      </w:r>
    </w:p>
    <w:p w14:paraId="71C51FC3" w14:textId="77777777" w:rsidR="00B60CDB" w:rsidRPr="00053ED1" w:rsidRDefault="00B60CDB" w:rsidP="00B60CDB">
      <w:pPr>
        <w:overflowPunct/>
        <w:autoSpaceDE/>
        <w:autoSpaceDN/>
        <w:adjustRightInd/>
        <w:spacing w:before="240"/>
        <w:ind w:left="720"/>
        <w:contextualSpacing/>
        <w:rPr>
          <w:rFonts w:eastAsiaTheme="minorHAnsi"/>
          <w:szCs w:val="24"/>
        </w:rPr>
      </w:pPr>
    </w:p>
    <w:p w14:paraId="39E56AC8" w14:textId="3AAE3DDF" w:rsidR="00B60CDB" w:rsidRPr="00053ED1" w:rsidRDefault="00B60CDB" w:rsidP="00B60CDB">
      <w:pPr>
        <w:overflowPunct/>
        <w:autoSpaceDE/>
        <w:autoSpaceDN/>
        <w:adjustRightInd/>
        <w:spacing w:before="240"/>
        <w:ind w:left="720"/>
        <w:contextualSpacing/>
        <w:rPr>
          <w:rFonts w:eastAsiaTheme="minorHAnsi"/>
          <w:szCs w:val="24"/>
        </w:rPr>
      </w:pPr>
      <w:r w:rsidRPr="00053ED1">
        <w:rPr>
          <w:rFonts w:eastAsiaTheme="minorHAnsi"/>
          <w:szCs w:val="24"/>
        </w:rPr>
        <w:t xml:space="preserve">A review of the </w:t>
      </w:r>
      <w:r w:rsidR="00DC5AF2">
        <w:rPr>
          <w:rFonts w:eastAsiaTheme="minorHAnsi"/>
          <w:szCs w:val="24"/>
        </w:rPr>
        <w:t>V</w:t>
      </w:r>
      <w:r w:rsidRPr="00053ED1">
        <w:rPr>
          <w:rFonts w:eastAsiaTheme="minorHAnsi"/>
          <w:szCs w:val="24"/>
        </w:rPr>
        <w:t>eteran’s STRs shows that he received treatment for a right knee pain in April 2003 and continuously u</w:t>
      </w:r>
      <w:r w:rsidR="00DC5AF2">
        <w:rPr>
          <w:rFonts w:eastAsiaTheme="minorHAnsi"/>
          <w:szCs w:val="24"/>
        </w:rPr>
        <w:t xml:space="preserve">ntil his discharge examination. </w:t>
      </w:r>
      <w:r w:rsidRPr="00053ED1">
        <w:rPr>
          <w:rFonts w:eastAsiaTheme="minorHAnsi"/>
          <w:szCs w:val="24"/>
        </w:rPr>
        <w:t>In-service diagnosis was right knee patellofemoral syndrome. His current VAMC treatment records show treatment for the service-connected back condition a</w:t>
      </w:r>
      <w:r w:rsidR="00DC5AF2">
        <w:rPr>
          <w:rFonts w:eastAsiaTheme="minorHAnsi"/>
          <w:szCs w:val="24"/>
        </w:rPr>
        <w:t>nd right knee pain.</w:t>
      </w:r>
    </w:p>
    <w:p w14:paraId="313E5086" w14:textId="77777777" w:rsidR="00B60CDB" w:rsidRPr="00053ED1" w:rsidRDefault="00B60CDB" w:rsidP="00B60CDB">
      <w:pPr>
        <w:overflowPunct/>
        <w:autoSpaceDE/>
        <w:autoSpaceDN/>
        <w:adjustRightInd/>
        <w:spacing w:before="240"/>
        <w:ind w:left="720"/>
        <w:contextualSpacing/>
        <w:rPr>
          <w:rFonts w:eastAsiaTheme="minorHAnsi"/>
          <w:color w:val="7030A0"/>
          <w:szCs w:val="24"/>
        </w:rPr>
      </w:pPr>
    </w:p>
    <w:p w14:paraId="40871654" w14:textId="0597C621" w:rsidR="00B60CDB" w:rsidRPr="00053ED1" w:rsidRDefault="00B60CDB" w:rsidP="00295733">
      <w:pPr>
        <w:overflowPunct/>
        <w:autoSpaceDE/>
        <w:autoSpaceDN/>
        <w:adjustRightInd/>
        <w:spacing w:before="240"/>
        <w:ind w:left="720"/>
        <w:contextualSpacing/>
        <w:rPr>
          <w:rFonts w:eastAsiaTheme="minorHAnsi"/>
          <w:szCs w:val="24"/>
        </w:rPr>
      </w:pPr>
      <w:r w:rsidRPr="00053ED1">
        <w:rPr>
          <w:rFonts w:eastAsiaTheme="minorHAnsi"/>
          <w:szCs w:val="24"/>
        </w:rPr>
        <w:t>What type of claim is</w:t>
      </w:r>
      <w:r w:rsidR="00295733" w:rsidRPr="00053ED1">
        <w:rPr>
          <w:rFonts w:eastAsiaTheme="minorHAnsi"/>
          <w:szCs w:val="24"/>
        </w:rPr>
        <w:t xml:space="preserve"> this? What are our next steps?</w:t>
      </w:r>
    </w:p>
    <w:sectPr w:rsidR="00B60CDB" w:rsidRPr="00053ED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EE1C" w14:textId="77777777" w:rsidR="000C2E8D" w:rsidRDefault="000C2E8D">
      <w:pPr>
        <w:spacing w:before="0"/>
      </w:pPr>
      <w:r>
        <w:separator/>
      </w:r>
    </w:p>
  </w:endnote>
  <w:endnote w:type="continuationSeparator" w:id="0">
    <w:p w14:paraId="21BD27BE" w14:textId="77777777" w:rsidR="000C2E8D" w:rsidRDefault="000C2E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4D103" w14:textId="353806A3" w:rsidR="007A5600" w:rsidRDefault="00214272">
    <w:pPr>
      <w:pStyle w:val="VBAFooter"/>
    </w:pPr>
    <w:r>
      <w:t>August</w:t>
    </w:r>
    <w:r w:rsidR="00D24C36">
      <w:t xml:space="preserve"> 2016</w:t>
    </w:r>
    <w:r w:rsidR="007A5600">
      <w:t xml:space="preserve">   </w:t>
    </w:r>
    <w:r w:rsidR="007A5600">
      <w:tab/>
    </w:r>
    <w:r w:rsidR="007A5600">
      <w:tab/>
      <w:t xml:space="preserve">Page </w:t>
    </w:r>
    <w:r w:rsidR="007A5600">
      <w:fldChar w:fldCharType="begin"/>
    </w:r>
    <w:r w:rsidR="007A5600">
      <w:instrText xml:space="preserve"> PAGE   \* MERGEFORMAT </w:instrText>
    </w:r>
    <w:r w:rsidR="007A5600">
      <w:fldChar w:fldCharType="separate"/>
    </w:r>
    <w:r w:rsidR="00E56D59">
      <w:rPr>
        <w:noProof/>
      </w:rPr>
      <w:t>1</w:t>
    </w:r>
    <w:r w:rsidR="007A5600">
      <w:fldChar w:fldCharType="end"/>
    </w:r>
  </w:p>
  <w:p w14:paraId="0664D104" w14:textId="30EA51B5" w:rsidR="007A5600" w:rsidRDefault="007A5600" w:rsidP="00053ED1">
    <w:pPr>
      <w:tabs>
        <w:tab w:val="left" w:pos="720"/>
        <w:tab w:val="left" w:pos="1725"/>
      </w:tabs>
    </w:pPr>
    <w:r>
      <w:tab/>
    </w:r>
    <w:r w:rsidR="00053ED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3962A" w14:textId="77777777" w:rsidR="000C2E8D" w:rsidRDefault="000C2E8D">
      <w:pPr>
        <w:spacing w:before="0"/>
      </w:pPr>
      <w:r>
        <w:separator/>
      </w:r>
    </w:p>
  </w:footnote>
  <w:footnote w:type="continuationSeparator" w:id="0">
    <w:p w14:paraId="1E9A4829" w14:textId="77777777" w:rsidR="000C2E8D" w:rsidRDefault="000C2E8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9CF"/>
    <w:multiLevelType w:val="hybridMultilevel"/>
    <w:tmpl w:val="704C9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03EB7"/>
    <w:multiLevelType w:val="hybridMultilevel"/>
    <w:tmpl w:val="9E64ED3E"/>
    <w:lvl w:ilvl="0" w:tplc="FF307172">
      <w:start w:val="1"/>
      <w:numFmt w:val="bullet"/>
      <w:lvlText w:val="-"/>
      <w:lvlJc w:val="left"/>
      <w:pPr>
        <w:ind w:left="1440" w:hanging="360"/>
      </w:pPr>
      <w:rPr>
        <w:rFonts w:ascii="Calibri" w:eastAsiaTheme="minorHAns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FC754F"/>
    <w:multiLevelType w:val="hybridMultilevel"/>
    <w:tmpl w:val="4F04DC4A"/>
    <w:lvl w:ilvl="0" w:tplc="04090001">
      <w:start w:val="1"/>
      <w:numFmt w:val="bullet"/>
      <w:lvlText w:val=""/>
      <w:lvlJc w:val="left"/>
      <w:pPr>
        <w:tabs>
          <w:tab w:val="num" w:pos="720"/>
        </w:tabs>
        <w:ind w:left="720" w:hanging="360"/>
      </w:pPr>
      <w:rPr>
        <w:rFonts w:ascii="Symbol" w:hAnsi="Symbol" w:hint="default"/>
      </w:rPr>
    </w:lvl>
    <w:lvl w:ilvl="1" w:tplc="B288B6CA" w:tentative="1">
      <w:start w:val="1"/>
      <w:numFmt w:val="bullet"/>
      <w:lvlText w:val=""/>
      <w:lvlJc w:val="left"/>
      <w:pPr>
        <w:tabs>
          <w:tab w:val="num" w:pos="1440"/>
        </w:tabs>
        <w:ind w:left="1440" w:hanging="360"/>
      </w:pPr>
      <w:rPr>
        <w:rFonts w:ascii="Wingdings" w:hAnsi="Wingdings" w:hint="default"/>
      </w:rPr>
    </w:lvl>
    <w:lvl w:ilvl="2" w:tplc="FB48872E" w:tentative="1">
      <w:start w:val="1"/>
      <w:numFmt w:val="bullet"/>
      <w:lvlText w:val=""/>
      <w:lvlJc w:val="left"/>
      <w:pPr>
        <w:tabs>
          <w:tab w:val="num" w:pos="2160"/>
        </w:tabs>
        <w:ind w:left="2160" w:hanging="360"/>
      </w:pPr>
      <w:rPr>
        <w:rFonts w:ascii="Wingdings" w:hAnsi="Wingdings" w:hint="default"/>
      </w:rPr>
    </w:lvl>
    <w:lvl w:ilvl="3" w:tplc="7C28AF6A" w:tentative="1">
      <w:start w:val="1"/>
      <w:numFmt w:val="bullet"/>
      <w:lvlText w:val=""/>
      <w:lvlJc w:val="left"/>
      <w:pPr>
        <w:tabs>
          <w:tab w:val="num" w:pos="2880"/>
        </w:tabs>
        <w:ind w:left="2880" w:hanging="360"/>
      </w:pPr>
      <w:rPr>
        <w:rFonts w:ascii="Wingdings" w:hAnsi="Wingdings" w:hint="default"/>
      </w:rPr>
    </w:lvl>
    <w:lvl w:ilvl="4" w:tplc="2BC233A4" w:tentative="1">
      <w:start w:val="1"/>
      <w:numFmt w:val="bullet"/>
      <w:lvlText w:val=""/>
      <w:lvlJc w:val="left"/>
      <w:pPr>
        <w:tabs>
          <w:tab w:val="num" w:pos="3600"/>
        </w:tabs>
        <w:ind w:left="3600" w:hanging="360"/>
      </w:pPr>
      <w:rPr>
        <w:rFonts w:ascii="Wingdings" w:hAnsi="Wingdings" w:hint="default"/>
      </w:rPr>
    </w:lvl>
    <w:lvl w:ilvl="5" w:tplc="6F687F40" w:tentative="1">
      <w:start w:val="1"/>
      <w:numFmt w:val="bullet"/>
      <w:lvlText w:val=""/>
      <w:lvlJc w:val="left"/>
      <w:pPr>
        <w:tabs>
          <w:tab w:val="num" w:pos="4320"/>
        </w:tabs>
        <w:ind w:left="4320" w:hanging="360"/>
      </w:pPr>
      <w:rPr>
        <w:rFonts w:ascii="Wingdings" w:hAnsi="Wingdings" w:hint="default"/>
      </w:rPr>
    </w:lvl>
    <w:lvl w:ilvl="6" w:tplc="31FA957C" w:tentative="1">
      <w:start w:val="1"/>
      <w:numFmt w:val="bullet"/>
      <w:lvlText w:val=""/>
      <w:lvlJc w:val="left"/>
      <w:pPr>
        <w:tabs>
          <w:tab w:val="num" w:pos="5040"/>
        </w:tabs>
        <w:ind w:left="5040" w:hanging="360"/>
      </w:pPr>
      <w:rPr>
        <w:rFonts w:ascii="Wingdings" w:hAnsi="Wingdings" w:hint="default"/>
      </w:rPr>
    </w:lvl>
    <w:lvl w:ilvl="7" w:tplc="4300B15A" w:tentative="1">
      <w:start w:val="1"/>
      <w:numFmt w:val="bullet"/>
      <w:lvlText w:val=""/>
      <w:lvlJc w:val="left"/>
      <w:pPr>
        <w:tabs>
          <w:tab w:val="num" w:pos="5760"/>
        </w:tabs>
        <w:ind w:left="5760" w:hanging="360"/>
      </w:pPr>
      <w:rPr>
        <w:rFonts w:ascii="Wingdings" w:hAnsi="Wingdings" w:hint="default"/>
      </w:rPr>
    </w:lvl>
    <w:lvl w:ilvl="8" w:tplc="5896EB80" w:tentative="1">
      <w:start w:val="1"/>
      <w:numFmt w:val="bullet"/>
      <w:lvlText w:val=""/>
      <w:lvlJc w:val="left"/>
      <w:pPr>
        <w:tabs>
          <w:tab w:val="num" w:pos="6480"/>
        </w:tabs>
        <w:ind w:left="6480" w:hanging="360"/>
      </w:pPr>
      <w:rPr>
        <w:rFonts w:ascii="Wingdings" w:hAnsi="Wingdings" w:hint="default"/>
      </w:rPr>
    </w:lvl>
  </w:abstractNum>
  <w:abstractNum w:abstractNumId="3">
    <w:nsid w:val="05D73203"/>
    <w:multiLevelType w:val="hybridMultilevel"/>
    <w:tmpl w:val="F09A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64086"/>
    <w:multiLevelType w:val="hybridMultilevel"/>
    <w:tmpl w:val="704C9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835FC"/>
    <w:multiLevelType w:val="hybridMultilevel"/>
    <w:tmpl w:val="71729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6A5DE4"/>
    <w:multiLevelType w:val="hybridMultilevel"/>
    <w:tmpl w:val="9220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655CC"/>
    <w:multiLevelType w:val="hybridMultilevel"/>
    <w:tmpl w:val="99EA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F7C72"/>
    <w:multiLevelType w:val="hybridMultilevel"/>
    <w:tmpl w:val="EB1074D4"/>
    <w:lvl w:ilvl="0" w:tplc="799E1F1A">
      <w:start w:val="1"/>
      <w:numFmt w:val="bullet"/>
      <w:lvlText w:val=""/>
      <w:lvlJc w:val="left"/>
      <w:pPr>
        <w:tabs>
          <w:tab w:val="num" w:pos="720"/>
        </w:tabs>
        <w:ind w:left="720" w:hanging="360"/>
      </w:pPr>
      <w:rPr>
        <w:rFonts w:ascii="Wingdings" w:hAnsi="Wingdings" w:hint="default"/>
      </w:rPr>
    </w:lvl>
    <w:lvl w:ilvl="1" w:tplc="B288B6CA" w:tentative="1">
      <w:start w:val="1"/>
      <w:numFmt w:val="bullet"/>
      <w:lvlText w:val=""/>
      <w:lvlJc w:val="left"/>
      <w:pPr>
        <w:tabs>
          <w:tab w:val="num" w:pos="1440"/>
        </w:tabs>
        <w:ind w:left="1440" w:hanging="360"/>
      </w:pPr>
      <w:rPr>
        <w:rFonts w:ascii="Wingdings" w:hAnsi="Wingdings" w:hint="default"/>
      </w:rPr>
    </w:lvl>
    <w:lvl w:ilvl="2" w:tplc="FB48872E" w:tentative="1">
      <w:start w:val="1"/>
      <w:numFmt w:val="bullet"/>
      <w:lvlText w:val=""/>
      <w:lvlJc w:val="left"/>
      <w:pPr>
        <w:tabs>
          <w:tab w:val="num" w:pos="2160"/>
        </w:tabs>
        <w:ind w:left="2160" w:hanging="360"/>
      </w:pPr>
      <w:rPr>
        <w:rFonts w:ascii="Wingdings" w:hAnsi="Wingdings" w:hint="default"/>
      </w:rPr>
    </w:lvl>
    <w:lvl w:ilvl="3" w:tplc="7C28AF6A" w:tentative="1">
      <w:start w:val="1"/>
      <w:numFmt w:val="bullet"/>
      <w:lvlText w:val=""/>
      <w:lvlJc w:val="left"/>
      <w:pPr>
        <w:tabs>
          <w:tab w:val="num" w:pos="2880"/>
        </w:tabs>
        <w:ind w:left="2880" w:hanging="360"/>
      </w:pPr>
      <w:rPr>
        <w:rFonts w:ascii="Wingdings" w:hAnsi="Wingdings" w:hint="default"/>
      </w:rPr>
    </w:lvl>
    <w:lvl w:ilvl="4" w:tplc="2BC233A4" w:tentative="1">
      <w:start w:val="1"/>
      <w:numFmt w:val="bullet"/>
      <w:lvlText w:val=""/>
      <w:lvlJc w:val="left"/>
      <w:pPr>
        <w:tabs>
          <w:tab w:val="num" w:pos="3600"/>
        </w:tabs>
        <w:ind w:left="3600" w:hanging="360"/>
      </w:pPr>
      <w:rPr>
        <w:rFonts w:ascii="Wingdings" w:hAnsi="Wingdings" w:hint="default"/>
      </w:rPr>
    </w:lvl>
    <w:lvl w:ilvl="5" w:tplc="6F687F40" w:tentative="1">
      <w:start w:val="1"/>
      <w:numFmt w:val="bullet"/>
      <w:lvlText w:val=""/>
      <w:lvlJc w:val="left"/>
      <w:pPr>
        <w:tabs>
          <w:tab w:val="num" w:pos="4320"/>
        </w:tabs>
        <w:ind w:left="4320" w:hanging="360"/>
      </w:pPr>
      <w:rPr>
        <w:rFonts w:ascii="Wingdings" w:hAnsi="Wingdings" w:hint="default"/>
      </w:rPr>
    </w:lvl>
    <w:lvl w:ilvl="6" w:tplc="31FA957C" w:tentative="1">
      <w:start w:val="1"/>
      <w:numFmt w:val="bullet"/>
      <w:lvlText w:val=""/>
      <w:lvlJc w:val="left"/>
      <w:pPr>
        <w:tabs>
          <w:tab w:val="num" w:pos="5040"/>
        </w:tabs>
        <w:ind w:left="5040" w:hanging="360"/>
      </w:pPr>
      <w:rPr>
        <w:rFonts w:ascii="Wingdings" w:hAnsi="Wingdings" w:hint="default"/>
      </w:rPr>
    </w:lvl>
    <w:lvl w:ilvl="7" w:tplc="4300B15A" w:tentative="1">
      <w:start w:val="1"/>
      <w:numFmt w:val="bullet"/>
      <w:lvlText w:val=""/>
      <w:lvlJc w:val="left"/>
      <w:pPr>
        <w:tabs>
          <w:tab w:val="num" w:pos="5760"/>
        </w:tabs>
        <w:ind w:left="5760" w:hanging="360"/>
      </w:pPr>
      <w:rPr>
        <w:rFonts w:ascii="Wingdings" w:hAnsi="Wingdings" w:hint="default"/>
      </w:rPr>
    </w:lvl>
    <w:lvl w:ilvl="8" w:tplc="5896EB80" w:tentative="1">
      <w:start w:val="1"/>
      <w:numFmt w:val="bullet"/>
      <w:lvlText w:val=""/>
      <w:lvlJc w:val="left"/>
      <w:pPr>
        <w:tabs>
          <w:tab w:val="num" w:pos="6480"/>
        </w:tabs>
        <w:ind w:left="6480" w:hanging="360"/>
      </w:pPr>
      <w:rPr>
        <w:rFonts w:ascii="Wingdings" w:hAnsi="Wingdings" w:hint="default"/>
      </w:rPr>
    </w:lvl>
  </w:abstractNum>
  <w:abstractNum w:abstractNumId="9">
    <w:nsid w:val="215C7FB6"/>
    <w:multiLevelType w:val="hybridMultilevel"/>
    <w:tmpl w:val="9E32879C"/>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077F7"/>
    <w:multiLevelType w:val="hybridMultilevel"/>
    <w:tmpl w:val="2B26C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81DA4"/>
    <w:multiLevelType w:val="hybridMultilevel"/>
    <w:tmpl w:val="B7E6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43532"/>
    <w:multiLevelType w:val="hybridMultilevel"/>
    <w:tmpl w:val="08CE42FE"/>
    <w:lvl w:ilvl="0" w:tplc="998E413A">
      <w:start w:val="1"/>
      <w:numFmt w:val="bullet"/>
      <w:lvlText w:val=""/>
      <w:lvlJc w:val="left"/>
      <w:pPr>
        <w:tabs>
          <w:tab w:val="num" w:pos="720"/>
        </w:tabs>
        <w:ind w:left="720" w:hanging="360"/>
      </w:pPr>
      <w:rPr>
        <w:rFonts w:ascii="Wingdings" w:hAnsi="Wingdings" w:hint="default"/>
      </w:rPr>
    </w:lvl>
    <w:lvl w:ilvl="1" w:tplc="CD62A87C" w:tentative="1">
      <w:start w:val="1"/>
      <w:numFmt w:val="bullet"/>
      <w:lvlText w:val=""/>
      <w:lvlJc w:val="left"/>
      <w:pPr>
        <w:tabs>
          <w:tab w:val="num" w:pos="1440"/>
        </w:tabs>
        <w:ind w:left="1440" w:hanging="360"/>
      </w:pPr>
      <w:rPr>
        <w:rFonts w:ascii="Wingdings" w:hAnsi="Wingdings" w:hint="default"/>
      </w:rPr>
    </w:lvl>
    <w:lvl w:ilvl="2" w:tplc="21DA2E48" w:tentative="1">
      <w:start w:val="1"/>
      <w:numFmt w:val="bullet"/>
      <w:lvlText w:val=""/>
      <w:lvlJc w:val="left"/>
      <w:pPr>
        <w:tabs>
          <w:tab w:val="num" w:pos="2160"/>
        </w:tabs>
        <w:ind w:left="2160" w:hanging="360"/>
      </w:pPr>
      <w:rPr>
        <w:rFonts w:ascii="Wingdings" w:hAnsi="Wingdings" w:hint="default"/>
      </w:rPr>
    </w:lvl>
    <w:lvl w:ilvl="3" w:tplc="CA54AED2" w:tentative="1">
      <w:start w:val="1"/>
      <w:numFmt w:val="bullet"/>
      <w:lvlText w:val=""/>
      <w:lvlJc w:val="left"/>
      <w:pPr>
        <w:tabs>
          <w:tab w:val="num" w:pos="2880"/>
        </w:tabs>
        <w:ind w:left="2880" w:hanging="360"/>
      </w:pPr>
      <w:rPr>
        <w:rFonts w:ascii="Wingdings" w:hAnsi="Wingdings" w:hint="default"/>
      </w:rPr>
    </w:lvl>
    <w:lvl w:ilvl="4" w:tplc="59240F20" w:tentative="1">
      <w:start w:val="1"/>
      <w:numFmt w:val="bullet"/>
      <w:lvlText w:val=""/>
      <w:lvlJc w:val="left"/>
      <w:pPr>
        <w:tabs>
          <w:tab w:val="num" w:pos="3600"/>
        </w:tabs>
        <w:ind w:left="3600" w:hanging="360"/>
      </w:pPr>
      <w:rPr>
        <w:rFonts w:ascii="Wingdings" w:hAnsi="Wingdings" w:hint="default"/>
      </w:rPr>
    </w:lvl>
    <w:lvl w:ilvl="5" w:tplc="89423DB4" w:tentative="1">
      <w:start w:val="1"/>
      <w:numFmt w:val="bullet"/>
      <w:lvlText w:val=""/>
      <w:lvlJc w:val="left"/>
      <w:pPr>
        <w:tabs>
          <w:tab w:val="num" w:pos="4320"/>
        </w:tabs>
        <w:ind w:left="4320" w:hanging="360"/>
      </w:pPr>
      <w:rPr>
        <w:rFonts w:ascii="Wingdings" w:hAnsi="Wingdings" w:hint="default"/>
      </w:rPr>
    </w:lvl>
    <w:lvl w:ilvl="6" w:tplc="A0DEF910" w:tentative="1">
      <w:start w:val="1"/>
      <w:numFmt w:val="bullet"/>
      <w:lvlText w:val=""/>
      <w:lvlJc w:val="left"/>
      <w:pPr>
        <w:tabs>
          <w:tab w:val="num" w:pos="5040"/>
        </w:tabs>
        <w:ind w:left="5040" w:hanging="360"/>
      </w:pPr>
      <w:rPr>
        <w:rFonts w:ascii="Wingdings" w:hAnsi="Wingdings" w:hint="default"/>
      </w:rPr>
    </w:lvl>
    <w:lvl w:ilvl="7" w:tplc="5D4A5D46" w:tentative="1">
      <w:start w:val="1"/>
      <w:numFmt w:val="bullet"/>
      <w:lvlText w:val=""/>
      <w:lvlJc w:val="left"/>
      <w:pPr>
        <w:tabs>
          <w:tab w:val="num" w:pos="5760"/>
        </w:tabs>
        <w:ind w:left="5760" w:hanging="360"/>
      </w:pPr>
      <w:rPr>
        <w:rFonts w:ascii="Wingdings" w:hAnsi="Wingdings" w:hint="default"/>
      </w:rPr>
    </w:lvl>
    <w:lvl w:ilvl="8" w:tplc="A7061022" w:tentative="1">
      <w:start w:val="1"/>
      <w:numFmt w:val="bullet"/>
      <w:lvlText w:val=""/>
      <w:lvlJc w:val="left"/>
      <w:pPr>
        <w:tabs>
          <w:tab w:val="num" w:pos="6480"/>
        </w:tabs>
        <w:ind w:left="6480" w:hanging="360"/>
      </w:pPr>
      <w:rPr>
        <w:rFonts w:ascii="Wingdings" w:hAnsi="Wingdings" w:hint="default"/>
      </w:rPr>
    </w:lvl>
  </w:abstractNum>
  <w:abstractNum w:abstractNumId="13">
    <w:nsid w:val="5AE55788"/>
    <w:multiLevelType w:val="hybridMultilevel"/>
    <w:tmpl w:val="6626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F0200"/>
    <w:multiLevelType w:val="hybridMultilevel"/>
    <w:tmpl w:val="78F2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B23B0"/>
    <w:multiLevelType w:val="hybridMultilevel"/>
    <w:tmpl w:val="5D146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BC5952"/>
    <w:multiLevelType w:val="hybridMultilevel"/>
    <w:tmpl w:val="EA707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0"/>
  </w:num>
  <w:num w:numId="5">
    <w:abstractNumId w:val="4"/>
  </w:num>
  <w:num w:numId="6">
    <w:abstractNumId w:val="16"/>
  </w:num>
  <w:num w:numId="7">
    <w:abstractNumId w:val="15"/>
  </w:num>
  <w:num w:numId="8">
    <w:abstractNumId w:val="7"/>
  </w:num>
  <w:num w:numId="9">
    <w:abstractNumId w:val="8"/>
  </w:num>
  <w:num w:numId="10">
    <w:abstractNumId w:val="2"/>
  </w:num>
  <w:num w:numId="11">
    <w:abstractNumId w:val="12"/>
  </w:num>
  <w:num w:numId="12">
    <w:abstractNumId w:val="13"/>
  </w:num>
  <w:num w:numId="13">
    <w:abstractNumId w:val="11"/>
  </w:num>
  <w:num w:numId="14">
    <w:abstractNumId w:val="5"/>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24485"/>
    <w:rsid w:val="00053ED1"/>
    <w:rsid w:val="00092CAD"/>
    <w:rsid w:val="000C2E8D"/>
    <w:rsid w:val="000C7F28"/>
    <w:rsid w:val="000F7791"/>
    <w:rsid w:val="00173308"/>
    <w:rsid w:val="001C38D3"/>
    <w:rsid w:val="001D3745"/>
    <w:rsid w:val="00214272"/>
    <w:rsid w:val="002301CB"/>
    <w:rsid w:val="00276507"/>
    <w:rsid w:val="00295733"/>
    <w:rsid w:val="002E15BA"/>
    <w:rsid w:val="003519D7"/>
    <w:rsid w:val="00377EAD"/>
    <w:rsid w:val="003D52A7"/>
    <w:rsid w:val="00435983"/>
    <w:rsid w:val="00461256"/>
    <w:rsid w:val="00482CD7"/>
    <w:rsid w:val="004C6845"/>
    <w:rsid w:val="004C7A96"/>
    <w:rsid w:val="0053783C"/>
    <w:rsid w:val="005D43C5"/>
    <w:rsid w:val="005D51C8"/>
    <w:rsid w:val="0063413B"/>
    <w:rsid w:val="006C0527"/>
    <w:rsid w:val="006C0B79"/>
    <w:rsid w:val="006D7E02"/>
    <w:rsid w:val="00730FEE"/>
    <w:rsid w:val="007A5600"/>
    <w:rsid w:val="007B709C"/>
    <w:rsid w:val="00825B82"/>
    <w:rsid w:val="00837462"/>
    <w:rsid w:val="008576DE"/>
    <w:rsid w:val="008737B6"/>
    <w:rsid w:val="008E393F"/>
    <w:rsid w:val="009C1E07"/>
    <w:rsid w:val="009D042B"/>
    <w:rsid w:val="009F3FB9"/>
    <w:rsid w:val="00A05560"/>
    <w:rsid w:val="00A077AD"/>
    <w:rsid w:val="00A21D96"/>
    <w:rsid w:val="00A54E73"/>
    <w:rsid w:val="00A86D6D"/>
    <w:rsid w:val="00AA42AC"/>
    <w:rsid w:val="00AF63B8"/>
    <w:rsid w:val="00AF7053"/>
    <w:rsid w:val="00B60CDB"/>
    <w:rsid w:val="00C36E07"/>
    <w:rsid w:val="00C50C48"/>
    <w:rsid w:val="00D24C36"/>
    <w:rsid w:val="00D466C6"/>
    <w:rsid w:val="00D7744B"/>
    <w:rsid w:val="00D950EB"/>
    <w:rsid w:val="00DC5AF2"/>
    <w:rsid w:val="00DD1208"/>
    <w:rsid w:val="00E43FA8"/>
    <w:rsid w:val="00E56D59"/>
    <w:rsid w:val="00E726A7"/>
    <w:rsid w:val="00EC7BA8"/>
    <w:rsid w:val="00ED3355"/>
    <w:rsid w:val="00F128AC"/>
    <w:rsid w:val="00F21D73"/>
    <w:rsid w:val="00F46835"/>
    <w:rsid w:val="00F77945"/>
    <w:rsid w:val="00F97F4E"/>
    <w:rsid w:val="00FA48B2"/>
    <w:rsid w:val="00FF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D466C6"/>
    <w:pPr>
      <w:numPr>
        <w:numId w:val="1"/>
      </w:numPr>
      <w:spacing w:before="0"/>
      <w:textAlignment w:val="baseline"/>
    </w:pPr>
  </w:style>
  <w:style w:type="character" w:customStyle="1" w:styleId="VBAFirstLevelBulletChar">
    <w:name w:val="VBA First Level Bullet Char"/>
    <w:link w:val="VBAFirstLevelBullet"/>
    <w:rsid w:val="00D466C6"/>
    <w:rPr>
      <w:rFonts w:eastAsia="Times New Roman"/>
      <w:sz w:val="24"/>
    </w:rPr>
  </w:style>
  <w:style w:type="paragraph" w:styleId="ListParagraph">
    <w:name w:val="List Paragraph"/>
    <w:basedOn w:val="Normal"/>
    <w:uiPriority w:val="34"/>
    <w:qFormat/>
    <w:rsid w:val="00D466C6"/>
    <w:pPr>
      <w:ind w:left="720"/>
    </w:pPr>
  </w:style>
  <w:style w:type="character" w:styleId="FollowedHyperlink">
    <w:name w:val="FollowedHyperlink"/>
    <w:uiPriority w:val="99"/>
    <w:semiHidden/>
    <w:unhideWhenUsed/>
    <w:rsid w:val="00D466C6"/>
    <w:rPr>
      <w:color w:val="800080"/>
      <w:u w:val="single"/>
    </w:rPr>
  </w:style>
  <w:style w:type="paragraph" w:customStyle="1" w:styleId="VBALevel2Heading">
    <w:name w:val="VBA Level 2 Heading"/>
    <w:basedOn w:val="Normal"/>
    <w:qFormat/>
    <w:rsid w:val="00D466C6"/>
    <w:pPr>
      <w:textAlignment w:val="baseline"/>
    </w:pPr>
    <w:rPr>
      <w:b/>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D466C6"/>
    <w:pPr>
      <w:numPr>
        <w:numId w:val="1"/>
      </w:numPr>
      <w:spacing w:before="0"/>
      <w:textAlignment w:val="baseline"/>
    </w:pPr>
  </w:style>
  <w:style w:type="character" w:customStyle="1" w:styleId="VBAFirstLevelBulletChar">
    <w:name w:val="VBA First Level Bullet Char"/>
    <w:link w:val="VBAFirstLevelBullet"/>
    <w:rsid w:val="00D466C6"/>
    <w:rPr>
      <w:rFonts w:eastAsia="Times New Roman"/>
      <w:sz w:val="24"/>
    </w:rPr>
  </w:style>
  <w:style w:type="paragraph" w:styleId="ListParagraph">
    <w:name w:val="List Paragraph"/>
    <w:basedOn w:val="Normal"/>
    <w:uiPriority w:val="34"/>
    <w:qFormat/>
    <w:rsid w:val="00D466C6"/>
    <w:pPr>
      <w:ind w:left="720"/>
    </w:pPr>
  </w:style>
  <w:style w:type="character" w:styleId="FollowedHyperlink">
    <w:name w:val="FollowedHyperlink"/>
    <w:uiPriority w:val="99"/>
    <w:semiHidden/>
    <w:unhideWhenUsed/>
    <w:rsid w:val="00D466C6"/>
    <w:rPr>
      <w:color w:val="800080"/>
      <w:u w:val="single"/>
    </w:rPr>
  </w:style>
  <w:style w:type="paragraph" w:customStyle="1" w:styleId="VBALevel2Heading">
    <w:name w:val="VBA Level 2 Heading"/>
    <w:basedOn w:val="Normal"/>
    <w:qFormat/>
    <w:rsid w:val="00D466C6"/>
    <w:pPr>
      <w:textAlignment w:val="baseline"/>
    </w:pPr>
    <w:rPr>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4314">
      <w:bodyDiv w:val="1"/>
      <w:marLeft w:val="0"/>
      <w:marRight w:val="0"/>
      <w:marTop w:val="0"/>
      <w:marBottom w:val="0"/>
      <w:divBdr>
        <w:top w:val="none" w:sz="0" w:space="0" w:color="auto"/>
        <w:left w:val="none" w:sz="0" w:space="0" w:color="auto"/>
        <w:bottom w:val="none" w:sz="0" w:space="0" w:color="auto"/>
        <w:right w:val="none" w:sz="0" w:space="0" w:color="auto"/>
      </w:divBdr>
      <w:divsChild>
        <w:div w:id="606737790">
          <w:marLeft w:val="547"/>
          <w:marRight w:val="0"/>
          <w:marTop w:val="134"/>
          <w:marBottom w:val="0"/>
          <w:divBdr>
            <w:top w:val="none" w:sz="0" w:space="0" w:color="auto"/>
            <w:left w:val="none" w:sz="0" w:space="0" w:color="auto"/>
            <w:bottom w:val="none" w:sz="0" w:space="0" w:color="auto"/>
            <w:right w:val="none" w:sz="0" w:space="0" w:color="auto"/>
          </w:divBdr>
        </w:div>
      </w:divsChild>
    </w:div>
    <w:div w:id="637685462">
      <w:bodyDiv w:val="1"/>
      <w:marLeft w:val="0"/>
      <w:marRight w:val="0"/>
      <w:marTop w:val="0"/>
      <w:marBottom w:val="0"/>
      <w:divBdr>
        <w:top w:val="none" w:sz="0" w:space="0" w:color="auto"/>
        <w:left w:val="none" w:sz="0" w:space="0" w:color="auto"/>
        <w:bottom w:val="none" w:sz="0" w:space="0" w:color="auto"/>
        <w:right w:val="none" w:sz="0" w:space="0" w:color="auto"/>
      </w:divBdr>
      <w:divsChild>
        <w:div w:id="1062630803">
          <w:marLeft w:val="0"/>
          <w:marRight w:val="0"/>
          <w:marTop w:val="0"/>
          <w:marBottom w:val="0"/>
          <w:divBdr>
            <w:top w:val="none" w:sz="0" w:space="0" w:color="auto"/>
            <w:left w:val="none" w:sz="0" w:space="0" w:color="auto"/>
            <w:bottom w:val="none" w:sz="0" w:space="0" w:color="auto"/>
            <w:right w:val="none" w:sz="0" w:space="0" w:color="auto"/>
          </w:divBdr>
        </w:div>
        <w:div w:id="620307215">
          <w:marLeft w:val="0"/>
          <w:marRight w:val="0"/>
          <w:marTop w:val="0"/>
          <w:marBottom w:val="0"/>
          <w:divBdr>
            <w:top w:val="none" w:sz="0" w:space="0" w:color="auto"/>
            <w:left w:val="none" w:sz="0" w:space="0" w:color="auto"/>
            <w:bottom w:val="none" w:sz="0" w:space="0" w:color="auto"/>
            <w:right w:val="none" w:sz="0" w:space="0" w:color="auto"/>
          </w:divBdr>
        </w:div>
        <w:div w:id="278267633">
          <w:marLeft w:val="0"/>
          <w:marRight w:val="0"/>
          <w:marTop w:val="0"/>
          <w:marBottom w:val="0"/>
          <w:divBdr>
            <w:top w:val="none" w:sz="0" w:space="0" w:color="auto"/>
            <w:left w:val="none" w:sz="0" w:space="0" w:color="auto"/>
            <w:bottom w:val="none" w:sz="0" w:space="0" w:color="auto"/>
            <w:right w:val="none" w:sz="0" w:space="0" w:color="auto"/>
          </w:divBdr>
        </w:div>
        <w:div w:id="1153836577">
          <w:marLeft w:val="0"/>
          <w:marRight w:val="0"/>
          <w:marTop w:val="0"/>
          <w:marBottom w:val="0"/>
          <w:divBdr>
            <w:top w:val="none" w:sz="0" w:space="0" w:color="auto"/>
            <w:left w:val="none" w:sz="0" w:space="0" w:color="auto"/>
            <w:bottom w:val="none" w:sz="0" w:space="0" w:color="auto"/>
            <w:right w:val="none" w:sz="0" w:space="0" w:color="auto"/>
          </w:divBdr>
        </w:div>
        <w:div w:id="1312440969">
          <w:marLeft w:val="0"/>
          <w:marRight w:val="0"/>
          <w:marTop w:val="0"/>
          <w:marBottom w:val="0"/>
          <w:divBdr>
            <w:top w:val="none" w:sz="0" w:space="0" w:color="auto"/>
            <w:left w:val="none" w:sz="0" w:space="0" w:color="auto"/>
            <w:bottom w:val="none" w:sz="0" w:space="0" w:color="auto"/>
            <w:right w:val="none" w:sz="0" w:space="0" w:color="auto"/>
          </w:divBdr>
        </w:div>
        <w:div w:id="511920164">
          <w:marLeft w:val="0"/>
          <w:marRight w:val="0"/>
          <w:marTop w:val="0"/>
          <w:marBottom w:val="0"/>
          <w:divBdr>
            <w:top w:val="none" w:sz="0" w:space="0" w:color="auto"/>
            <w:left w:val="none" w:sz="0" w:space="0" w:color="auto"/>
            <w:bottom w:val="none" w:sz="0" w:space="0" w:color="auto"/>
            <w:right w:val="none" w:sz="0" w:space="0" w:color="auto"/>
          </w:divBdr>
        </w:div>
      </w:divsChild>
    </w:div>
    <w:div w:id="674454853">
      <w:bodyDiv w:val="1"/>
      <w:marLeft w:val="0"/>
      <w:marRight w:val="0"/>
      <w:marTop w:val="0"/>
      <w:marBottom w:val="0"/>
      <w:divBdr>
        <w:top w:val="none" w:sz="0" w:space="0" w:color="auto"/>
        <w:left w:val="none" w:sz="0" w:space="0" w:color="auto"/>
        <w:bottom w:val="none" w:sz="0" w:space="0" w:color="auto"/>
        <w:right w:val="none" w:sz="0" w:space="0" w:color="auto"/>
      </w:divBdr>
      <w:divsChild>
        <w:div w:id="745031246">
          <w:marLeft w:val="0"/>
          <w:marRight w:val="0"/>
          <w:marTop w:val="0"/>
          <w:marBottom w:val="0"/>
          <w:divBdr>
            <w:top w:val="none" w:sz="0" w:space="0" w:color="auto"/>
            <w:left w:val="none" w:sz="0" w:space="0" w:color="auto"/>
            <w:bottom w:val="none" w:sz="0" w:space="0" w:color="auto"/>
            <w:right w:val="none" w:sz="0" w:space="0" w:color="auto"/>
          </w:divBdr>
        </w:div>
        <w:div w:id="806356636">
          <w:marLeft w:val="0"/>
          <w:marRight w:val="0"/>
          <w:marTop w:val="0"/>
          <w:marBottom w:val="0"/>
          <w:divBdr>
            <w:top w:val="none" w:sz="0" w:space="0" w:color="auto"/>
            <w:left w:val="none" w:sz="0" w:space="0" w:color="auto"/>
            <w:bottom w:val="none" w:sz="0" w:space="0" w:color="auto"/>
            <w:right w:val="none" w:sz="0" w:space="0" w:color="auto"/>
          </w:divBdr>
        </w:div>
      </w:divsChild>
    </w:div>
    <w:div w:id="1029524283">
      <w:bodyDiv w:val="1"/>
      <w:marLeft w:val="0"/>
      <w:marRight w:val="0"/>
      <w:marTop w:val="0"/>
      <w:marBottom w:val="0"/>
      <w:divBdr>
        <w:top w:val="none" w:sz="0" w:space="0" w:color="auto"/>
        <w:left w:val="none" w:sz="0" w:space="0" w:color="auto"/>
        <w:bottom w:val="none" w:sz="0" w:space="0" w:color="auto"/>
        <w:right w:val="none" w:sz="0" w:space="0" w:color="auto"/>
      </w:divBdr>
      <w:divsChild>
        <w:div w:id="1270620873">
          <w:marLeft w:val="547"/>
          <w:marRight w:val="0"/>
          <w:marTop w:val="134"/>
          <w:marBottom w:val="0"/>
          <w:divBdr>
            <w:top w:val="none" w:sz="0" w:space="0" w:color="auto"/>
            <w:left w:val="none" w:sz="0" w:space="0" w:color="auto"/>
            <w:bottom w:val="none" w:sz="0" w:space="0" w:color="auto"/>
            <w:right w:val="none" w:sz="0" w:space="0" w:color="auto"/>
          </w:divBdr>
        </w:div>
        <w:div w:id="1001856615">
          <w:marLeft w:val="547"/>
          <w:marRight w:val="0"/>
          <w:marTop w:val="134"/>
          <w:marBottom w:val="0"/>
          <w:divBdr>
            <w:top w:val="none" w:sz="0" w:space="0" w:color="auto"/>
            <w:left w:val="none" w:sz="0" w:space="0" w:color="auto"/>
            <w:bottom w:val="none" w:sz="0" w:space="0" w:color="auto"/>
            <w:right w:val="none" w:sz="0" w:space="0" w:color="auto"/>
          </w:divBdr>
        </w:div>
        <w:div w:id="1867864416">
          <w:marLeft w:val="547"/>
          <w:marRight w:val="0"/>
          <w:marTop w:val="134"/>
          <w:marBottom w:val="0"/>
          <w:divBdr>
            <w:top w:val="none" w:sz="0" w:space="0" w:color="auto"/>
            <w:left w:val="none" w:sz="0" w:space="0" w:color="auto"/>
            <w:bottom w:val="none" w:sz="0" w:space="0" w:color="auto"/>
            <w:right w:val="none" w:sz="0" w:space="0" w:color="auto"/>
          </w:divBdr>
        </w:div>
        <w:div w:id="1501652026">
          <w:marLeft w:val="547"/>
          <w:marRight w:val="0"/>
          <w:marTop w:val="134"/>
          <w:marBottom w:val="0"/>
          <w:divBdr>
            <w:top w:val="none" w:sz="0" w:space="0" w:color="auto"/>
            <w:left w:val="none" w:sz="0" w:space="0" w:color="auto"/>
            <w:bottom w:val="none" w:sz="0" w:space="0" w:color="auto"/>
            <w:right w:val="none" w:sz="0" w:space="0" w:color="auto"/>
          </w:divBdr>
        </w:div>
        <w:div w:id="565140418">
          <w:marLeft w:val="547"/>
          <w:marRight w:val="0"/>
          <w:marTop w:val="134"/>
          <w:marBottom w:val="0"/>
          <w:divBdr>
            <w:top w:val="none" w:sz="0" w:space="0" w:color="auto"/>
            <w:left w:val="none" w:sz="0" w:space="0" w:color="auto"/>
            <w:bottom w:val="none" w:sz="0" w:space="0" w:color="auto"/>
            <w:right w:val="none" w:sz="0" w:space="0" w:color="auto"/>
          </w:divBdr>
        </w:div>
        <w:div w:id="1390107302">
          <w:marLeft w:val="547"/>
          <w:marRight w:val="0"/>
          <w:marTop w:val="134"/>
          <w:marBottom w:val="0"/>
          <w:divBdr>
            <w:top w:val="none" w:sz="0" w:space="0" w:color="auto"/>
            <w:left w:val="none" w:sz="0" w:space="0" w:color="auto"/>
            <w:bottom w:val="none" w:sz="0" w:space="0" w:color="auto"/>
            <w:right w:val="none" w:sz="0" w:space="0" w:color="auto"/>
          </w:divBdr>
        </w:div>
      </w:divsChild>
    </w:div>
    <w:div w:id="1510488820">
      <w:bodyDiv w:val="1"/>
      <w:marLeft w:val="0"/>
      <w:marRight w:val="0"/>
      <w:marTop w:val="0"/>
      <w:marBottom w:val="0"/>
      <w:divBdr>
        <w:top w:val="none" w:sz="0" w:space="0" w:color="auto"/>
        <w:left w:val="none" w:sz="0" w:space="0" w:color="auto"/>
        <w:bottom w:val="none" w:sz="0" w:space="0" w:color="auto"/>
        <w:right w:val="none" w:sz="0" w:space="0" w:color="auto"/>
      </w:divBdr>
      <w:divsChild>
        <w:div w:id="781656641">
          <w:marLeft w:val="0"/>
          <w:marRight w:val="0"/>
          <w:marTop w:val="0"/>
          <w:marBottom w:val="0"/>
          <w:divBdr>
            <w:top w:val="none" w:sz="0" w:space="0" w:color="auto"/>
            <w:left w:val="none" w:sz="0" w:space="0" w:color="auto"/>
            <w:bottom w:val="none" w:sz="0" w:space="0" w:color="auto"/>
            <w:right w:val="none" w:sz="0" w:space="0" w:color="auto"/>
          </w:divBdr>
        </w:div>
        <w:div w:id="443497274">
          <w:marLeft w:val="0"/>
          <w:marRight w:val="0"/>
          <w:marTop w:val="0"/>
          <w:marBottom w:val="0"/>
          <w:divBdr>
            <w:top w:val="none" w:sz="0" w:space="0" w:color="auto"/>
            <w:left w:val="none" w:sz="0" w:space="0" w:color="auto"/>
            <w:bottom w:val="none" w:sz="0" w:space="0" w:color="auto"/>
            <w:right w:val="none" w:sz="0" w:space="0" w:color="auto"/>
          </w:divBdr>
        </w:div>
        <w:div w:id="1187215445">
          <w:marLeft w:val="0"/>
          <w:marRight w:val="0"/>
          <w:marTop w:val="0"/>
          <w:marBottom w:val="0"/>
          <w:divBdr>
            <w:top w:val="none" w:sz="0" w:space="0" w:color="auto"/>
            <w:left w:val="none" w:sz="0" w:space="0" w:color="auto"/>
            <w:bottom w:val="none" w:sz="0" w:space="0" w:color="auto"/>
            <w:right w:val="none" w:sz="0" w:space="0" w:color="auto"/>
          </w:divBdr>
        </w:div>
        <w:div w:id="2085298701">
          <w:marLeft w:val="0"/>
          <w:marRight w:val="0"/>
          <w:marTop w:val="0"/>
          <w:marBottom w:val="0"/>
          <w:divBdr>
            <w:top w:val="none" w:sz="0" w:space="0" w:color="auto"/>
            <w:left w:val="none" w:sz="0" w:space="0" w:color="auto"/>
            <w:bottom w:val="none" w:sz="0" w:space="0" w:color="auto"/>
            <w:right w:val="none" w:sz="0" w:space="0" w:color="auto"/>
          </w:divBdr>
        </w:div>
        <w:div w:id="1377000901">
          <w:marLeft w:val="0"/>
          <w:marRight w:val="0"/>
          <w:marTop w:val="0"/>
          <w:marBottom w:val="0"/>
          <w:divBdr>
            <w:top w:val="none" w:sz="0" w:space="0" w:color="auto"/>
            <w:left w:val="none" w:sz="0" w:space="0" w:color="auto"/>
            <w:bottom w:val="none" w:sz="0" w:space="0" w:color="auto"/>
            <w:right w:val="none" w:sz="0" w:space="0" w:color="auto"/>
          </w:divBdr>
        </w:div>
        <w:div w:id="1826890450">
          <w:marLeft w:val="0"/>
          <w:marRight w:val="0"/>
          <w:marTop w:val="0"/>
          <w:marBottom w:val="0"/>
          <w:divBdr>
            <w:top w:val="none" w:sz="0" w:space="0" w:color="auto"/>
            <w:left w:val="none" w:sz="0" w:space="0" w:color="auto"/>
            <w:bottom w:val="none" w:sz="0" w:space="0" w:color="auto"/>
            <w:right w:val="none" w:sz="0" w:space="0" w:color="auto"/>
          </w:divBdr>
        </w:div>
      </w:divsChild>
    </w:div>
    <w:div w:id="1932158400">
      <w:bodyDiv w:val="1"/>
      <w:marLeft w:val="0"/>
      <w:marRight w:val="0"/>
      <w:marTop w:val="0"/>
      <w:marBottom w:val="0"/>
      <w:divBdr>
        <w:top w:val="none" w:sz="0" w:space="0" w:color="auto"/>
        <w:left w:val="none" w:sz="0" w:space="0" w:color="auto"/>
        <w:bottom w:val="none" w:sz="0" w:space="0" w:color="auto"/>
        <w:right w:val="none" w:sz="0" w:space="0" w:color="auto"/>
      </w:divBdr>
      <w:divsChild>
        <w:div w:id="476999995">
          <w:marLeft w:val="547"/>
          <w:marRight w:val="0"/>
          <w:marTop w:val="134"/>
          <w:marBottom w:val="0"/>
          <w:divBdr>
            <w:top w:val="none" w:sz="0" w:space="0" w:color="auto"/>
            <w:left w:val="none" w:sz="0" w:space="0" w:color="auto"/>
            <w:bottom w:val="none" w:sz="0" w:space="0" w:color="auto"/>
            <w:right w:val="none" w:sz="0" w:space="0" w:color="auto"/>
          </w:divBdr>
        </w:div>
        <w:div w:id="730079567">
          <w:marLeft w:val="547"/>
          <w:marRight w:val="0"/>
          <w:marTop w:val="134"/>
          <w:marBottom w:val="0"/>
          <w:divBdr>
            <w:top w:val="none" w:sz="0" w:space="0" w:color="auto"/>
            <w:left w:val="none" w:sz="0" w:space="0" w:color="auto"/>
            <w:bottom w:val="none" w:sz="0" w:space="0" w:color="auto"/>
            <w:right w:val="none" w:sz="0" w:space="0" w:color="auto"/>
          </w:divBdr>
        </w:div>
        <w:div w:id="60924315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DEMO/capri.ht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2Farticle%2F554400000014267%2FM21-1-Part-III-Subpart-v-Chapter-6-Section-G-Compensation-and-Pension-Record-Interchange-CAPRI"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F03D-29FF-4FD1-9A0A-D9A09A883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CD7A96-4182-4190-9D36-CCE6B4EF5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F908439-6872-45B4-8AEE-5511075D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46</TotalTime>
  <Pages>14</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CAPRI Handout</vt:lpstr>
    </vt:vector>
  </TitlesOfParts>
  <Company>Veterans Benefits Administration</Company>
  <LinksUpToDate>false</LinksUpToDate>
  <CharactersWithSpaces>9901</CharactersWithSpaces>
  <SharedDoc>false</SharedDoc>
  <HLinks>
    <vt:vector size="24" baseType="variant">
      <vt:variant>
        <vt:i4>3997818</vt:i4>
      </vt:variant>
      <vt:variant>
        <vt:i4>21</vt:i4>
      </vt:variant>
      <vt:variant>
        <vt:i4>0</vt:i4>
      </vt:variant>
      <vt:variant>
        <vt:i4>5</vt:i4>
      </vt:variant>
      <vt:variant>
        <vt:lpwstr>http://vbaw.vba.va.gov/bl/21/DEMO/capri.htm</vt:lpwstr>
      </vt:variant>
      <vt:variant>
        <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CAPRI Handout</dc:title>
  <dc:subject>VSR</dc:subject>
  <dc:creator>Department of Veterans Affairs, Veterans Benefits Administration, Compensation Service, STAFF</dc:creator>
  <cp:keywords>CAPRI, VSR, exam, VHA, C &amp; P, DBQ</cp:keywords>
  <dc:description>This lesson provides employees with the information needed to understand and navigate the CAPRI program.</dc:description>
  <cp:lastModifiedBy>Kathleen Poole</cp:lastModifiedBy>
  <cp:revision>15</cp:revision>
  <dcterms:created xsi:type="dcterms:W3CDTF">2016-08-01T16:25:00Z</dcterms:created>
  <dcterms:modified xsi:type="dcterms:W3CDTF">2016-08-30T18:51:00Z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List</vt:lpwstr>
  </property>
</Properties>
</file>