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F73C" w14:textId="364FB505" w:rsidR="00C8779F" w:rsidRDefault="000705C1" w:rsidP="003E3D02">
      <w:pPr>
        <w:pStyle w:val="VBAILTCoverService"/>
      </w:pPr>
      <w:bookmarkStart w:id="0" w:name="_GoBack"/>
      <w:bookmarkEnd w:id="0"/>
      <w:r>
        <w:t>Pension and fiduciary service</w:t>
      </w:r>
    </w:p>
    <w:p w14:paraId="7326F73D" w14:textId="4F656191" w:rsidR="00C8779F" w:rsidRDefault="000705C1" w:rsidP="00C8779F">
      <w:pPr>
        <w:pStyle w:val="VBAILTCoverdoctypecourse"/>
      </w:pPr>
      <w:r>
        <w:t>PMC VSR</w:t>
      </w:r>
      <w:r w:rsidR="00C95A1D">
        <w:t xml:space="preserve"> </w:t>
      </w:r>
      <w:r w:rsidR="00D00FD4">
        <w:t xml:space="preserve">Advanced </w:t>
      </w:r>
      <w:r w:rsidR="00C95A1D">
        <w:t>Core Course</w:t>
      </w:r>
      <w:r w:rsidR="005D74EB">
        <w:br/>
        <w:t xml:space="preserve">Phase </w:t>
      </w:r>
      <w:r w:rsidR="00D51B0C">
        <w:t>5</w:t>
      </w:r>
      <w:r w:rsidR="005D74EB">
        <w:t>:</w:t>
      </w:r>
      <w:r w:rsidR="005D74EB" w:rsidRPr="005D74EB">
        <w:rPr>
          <w:szCs w:val="22"/>
        </w:rPr>
        <w:t xml:space="preserve"> </w:t>
      </w:r>
      <w:r w:rsidR="00D51B0C">
        <w:rPr>
          <w:szCs w:val="22"/>
        </w:rPr>
        <w:t>Stages of a Claim</w:t>
      </w:r>
      <w:r w:rsidR="00DB67E8">
        <w:rPr>
          <w:szCs w:val="22"/>
        </w:rPr>
        <w:br/>
      </w:r>
      <w:r w:rsidR="00D51B0C">
        <w:rPr>
          <w:szCs w:val="22"/>
        </w:rPr>
        <w:t xml:space="preserve">Part </w:t>
      </w:r>
      <w:r w:rsidR="00C4674E">
        <w:rPr>
          <w:szCs w:val="22"/>
        </w:rPr>
        <w:t>1:</w:t>
      </w:r>
      <w:r w:rsidR="00D51B0C">
        <w:rPr>
          <w:szCs w:val="22"/>
        </w:rPr>
        <w:t xml:space="preserve"> Determine Eligibility</w:t>
      </w:r>
    </w:p>
    <w:p w14:paraId="7326F73E" w14:textId="627FC03F" w:rsidR="00C214A9" w:rsidRDefault="007D0F78" w:rsidP="00C8779F">
      <w:pPr>
        <w:pStyle w:val="VBAILTCoverLessonTitle"/>
      </w:pPr>
      <w:r>
        <w:rPr>
          <w:bCs/>
        </w:rPr>
        <w:t>Types of Claims and Priority Processing</w:t>
      </w:r>
    </w:p>
    <w:p w14:paraId="7326F73F" w14:textId="7A337554" w:rsidR="00C30F06" w:rsidRPr="00C214A9" w:rsidRDefault="001A0C53" w:rsidP="00C8779F">
      <w:pPr>
        <w:pStyle w:val="VBAILTCoverdoctypecourse"/>
      </w:pPr>
      <w:r>
        <w:t>Trainee Guide</w:t>
      </w:r>
    </w:p>
    <w:p w14:paraId="7326F741" w14:textId="254C7124" w:rsidR="00C30F06" w:rsidRDefault="007843A9" w:rsidP="00927458">
      <w:pPr>
        <w:pStyle w:val="VBAILTCoverMisc"/>
        <w:rPr>
          <w:sz w:val="72"/>
          <w:szCs w:val="72"/>
        </w:rPr>
      </w:pPr>
      <w:r>
        <w:t>April 2020</w:t>
      </w:r>
      <w:r w:rsidR="00C30F06">
        <w:br w:type="page"/>
      </w:r>
    </w:p>
    <w:p w14:paraId="7326F742" w14:textId="77777777" w:rsidR="001262F7" w:rsidRPr="001262F7" w:rsidRDefault="001262F7" w:rsidP="001262F7">
      <w:pPr>
        <w:pStyle w:val="VBAILTBody"/>
      </w:pPr>
    </w:p>
    <w:p w14:paraId="7326F743" w14:textId="135A6F23" w:rsidR="00C214A9" w:rsidRPr="00EF2F8F" w:rsidRDefault="007D0F78" w:rsidP="002D1DCE">
      <w:pPr>
        <w:pStyle w:val="VBAILTHeading1"/>
      </w:pPr>
      <w:r>
        <w:rPr>
          <w:bCs/>
        </w:rPr>
        <w:t>Types of Claims and Priority Processing</w:t>
      </w:r>
    </w:p>
    <w:p w14:paraId="7326F744" w14:textId="77777777" w:rsidR="00C214A9" w:rsidRPr="00EF2F8F" w:rsidRDefault="00C214A9" w:rsidP="002E7FD3">
      <w:pPr>
        <w:pStyle w:val="VBAILTHeading2"/>
      </w:pPr>
      <w:r w:rsidRPr="00EF2F8F">
        <w:t xml:space="preserve">Lesson </w:t>
      </w:r>
      <w:r w:rsidR="002D1DCE" w:rsidRPr="00EF2F8F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863"/>
        <w:gridCol w:w="7497"/>
      </w:tblGrid>
      <w:tr w:rsidR="00EF2F8F" w:rsidRPr="00EF2F8F" w14:paraId="7326F747" w14:textId="77777777" w:rsidTr="00170B8E">
        <w:trPr>
          <w:trHeight w:val="548"/>
          <w:tblHeader/>
          <w:jc w:val="center"/>
        </w:trPr>
        <w:tc>
          <w:tcPr>
            <w:tcW w:w="1863" w:type="dxa"/>
            <w:shd w:val="clear" w:color="auto" w:fill="BDD6EE" w:themeFill="accent1" w:themeFillTint="66"/>
          </w:tcPr>
          <w:p w14:paraId="7326F745" w14:textId="77777777" w:rsidR="003B118F" w:rsidRPr="00EF2F8F" w:rsidRDefault="003B118F" w:rsidP="003B118F">
            <w:pPr>
              <w:pStyle w:val="VBAILTTableHeading1"/>
            </w:pPr>
            <w:r w:rsidRPr="00EF2F8F">
              <w:t>Topic</w:t>
            </w:r>
          </w:p>
        </w:tc>
        <w:tc>
          <w:tcPr>
            <w:tcW w:w="7497" w:type="dxa"/>
            <w:shd w:val="clear" w:color="auto" w:fill="BDD6EE" w:themeFill="accent1" w:themeFillTint="66"/>
          </w:tcPr>
          <w:p w14:paraId="7326F746" w14:textId="77777777" w:rsidR="003B118F" w:rsidRPr="00EF2F8F" w:rsidRDefault="003B118F" w:rsidP="003B118F">
            <w:pPr>
              <w:pStyle w:val="VBAILTTableHeading1"/>
            </w:pPr>
            <w:r w:rsidRPr="00EF2F8F">
              <w:t>Description</w:t>
            </w:r>
          </w:p>
        </w:tc>
      </w:tr>
      <w:tr w:rsidR="00EF2F8F" w:rsidRPr="00EF2F8F" w14:paraId="7326F74A" w14:textId="77777777" w:rsidTr="00170B8E">
        <w:trPr>
          <w:trHeight w:val="818"/>
          <w:jc w:val="center"/>
        </w:trPr>
        <w:tc>
          <w:tcPr>
            <w:tcW w:w="1863" w:type="dxa"/>
          </w:tcPr>
          <w:p w14:paraId="7326F748" w14:textId="77777777" w:rsidR="00267BA2" w:rsidRPr="00EF2F8F" w:rsidRDefault="00267BA2" w:rsidP="00382471">
            <w:pPr>
              <w:pStyle w:val="VBAILTBody"/>
            </w:pPr>
            <w:r w:rsidRPr="00EF2F8F">
              <w:t>Time Estimate</w:t>
            </w:r>
            <w:r w:rsidR="00077BE7" w:rsidRPr="00EF2F8F">
              <w:t>:</w:t>
            </w:r>
          </w:p>
        </w:tc>
        <w:tc>
          <w:tcPr>
            <w:tcW w:w="7497" w:type="dxa"/>
          </w:tcPr>
          <w:p w14:paraId="7326F749" w14:textId="5966F953" w:rsidR="00267BA2" w:rsidRPr="00EF2F8F" w:rsidRDefault="00236F4E" w:rsidP="00382471">
            <w:pPr>
              <w:pStyle w:val="VBAILTBody"/>
            </w:pPr>
            <w:r w:rsidRPr="00EF2F8F">
              <w:t>1.5</w:t>
            </w:r>
            <w:r w:rsidR="00786FE1" w:rsidRPr="00EF2F8F">
              <w:t xml:space="preserve"> hour</w:t>
            </w:r>
            <w:r w:rsidR="00551299" w:rsidRPr="00EF2F8F">
              <w:t>s</w:t>
            </w:r>
          </w:p>
        </w:tc>
      </w:tr>
      <w:tr w:rsidR="00EF2F8F" w:rsidRPr="00EF2F8F" w14:paraId="7326F74D" w14:textId="77777777" w:rsidTr="00170B8E">
        <w:trPr>
          <w:trHeight w:val="1152"/>
          <w:jc w:val="center"/>
        </w:trPr>
        <w:tc>
          <w:tcPr>
            <w:tcW w:w="1863" w:type="dxa"/>
          </w:tcPr>
          <w:p w14:paraId="7326F74B" w14:textId="77777777" w:rsidR="002D1DCE" w:rsidRPr="00EF2F8F" w:rsidRDefault="00267BA2" w:rsidP="001262F7">
            <w:pPr>
              <w:pStyle w:val="VBAILTBody"/>
            </w:pPr>
            <w:r w:rsidRPr="00EF2F8F">
              <w:t>Purpose of the Lesson:</w:t>
            </w:r>
          </w:p>
        </w:tc>
        <w:tc>
          <w:tcPr>
            <w:tcW w:w="7497" w:type="dxa"/>
          </w:tcPr>
          <w:p w14:paraId="7326F74C" w14:textId="60D8383B" w:rsidR="002D1DCE" w:rsidRPr="00EF2F8F" w:rsidRDefault="00C87814" w:rsidP="001A0C53">
            <w:pPr>
              <w:pStyle w:val="VBAILTBody"/>
            </w:pPr>
            <w:r w:rsidRPr="00AB4F8E">
              <w:t xml:space="preserve">This lesson is part of the entry-level curriculum, Core Course for PMC VSRs. The purpose of this lesson is to prepare PMC VSRs to identify </w:t>
            </w:r>
            <w:r>
              <w:t>claim types and reasons for priority processing</w:t>
            </w:r>
            <w:r w:rsidRPr="00AB4F8E">
              <w:t>.</w:t>
            </w:r>
          </w:p>
        </w:tc>
      </w:tr>
      <w:tr w:rsidR="00EF2F8F" w:rsidRPr="00EF2F8F" w14:paraId="735B31E7" w14:textId="77777777" w:rsidTr="00170B8E">
        <w:trPr>
          <w:trHeight w:val="683"/>
          <w:jc w:val="center"/>
        </w:trPr>
        <w:tc>
          <w:tcPr>
            <w:tcW w:w="1863" w:type="dxa"/>
          </w:tcPr>
          <w:p w14:paraId="4AA64F65" w14:textId="73939E6F" w:rsidR="00170B8E" w:rsidRPr="00EF2F8F" w:rsidRDefault="00170B8E" w:rsidP="00170B8E">
            <w:pPr>
              <w:pStyle w:val="VBAILTBody"/>
            </w:pPr>
            <w:r w:rsidRPr="00EF2F8F">
              <w:t>Target Audience:</w:t>
            </w:r>
          </w:p>
        </w:tc>
        <w:tc>
          <w:tcPr>
            <w:tcW w:w="7497" w:type="dxa"/>
          </w:tcPr>
          <w:p w14:paraId="6940BB38" w14:textId="6B248873" w:rsidR="00170B8E" w:rsidRPr="00EF2F8F" w:rsidRDefault="00170B8E" w:rsidP="00170B8E">
            <w:pPr>
              <w:pStyle w:val="VBAILTBody"/>
            </w:pPr>
            <w:r w:rsidRPr="00EF2F8F">
              <w:t>This lesson is for entry level PMC VSRs.</w:t>
            </w:r>
          </w:p>
        </w:tc>
      </w:tr>
      <w:tr w:rsidR="007826B9" w:rsidRPr="00EF2F8F" w14:paraId="7326F757" w14:textId="77777777" w:rsidTr="00170B8E">
        <w:trPr>
          <w:trHeight w:val="1152"/>
          <w:jc w:val="center"/>
        </w:trPr>
        <w:tc>
          <w:tcPr>
            <w:tcW w:w="1863" w:type="dxa"/>
          </w:tcPr>
          <w:p w14:paraId="7326F754" w14:textId="77777777" w:rsidR="007826B9" w:rsidRPr="00EF2F8F" w:rsidRDefault="007826B9" w:rsidP="007826B9">
            <w:pPr>
              <w:pStyle w:val="VBAILTBody"/>
            </w:pPr>
            <w:r w:rsidRPr="00EF2F8F">
              <w:t>Lesson References:</w:t>
            </w:r>
          </w:p>
        </w:tc>
        <w:tc>
          <w:tcPr>
            <w:tcW w:w="7497" w:type="dxa"/>
          </w:tcPr>
          <w:p w14:paraId="15B969EE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I.1.A.4.i (Definition: Initial Claim)</w:t>
            </w:r>
          </w:p>
          <w:p w14:paraId="05218304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I.1.A.4.j (Definition: Supplemental Claim)</w:t>
            </w:r>
          </w:p>
          <w:p w14:paraId="71ABE2BA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I.1.A.4.k (Definition: Reopened Claim)</w:t>
            </w:r>
          </w:p>
          <w:p w14:paraId="6A25F533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III.iv.2.B.3.d (Definition: New and Relevant Evidence)</w:t>
            </w:r>
          </w:p>
          <w:p w14:paraId="4D3C9AA4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III.ii.2.D (Supplemental Claims)</w:t>
            </w:r>
          </w:p>
          <w:p w14:paraId="29055BBF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 xml:space="preserve">M21-1 I.6. (Higher Level Reviews) </w:t>
            </w:r>
          </w:p>
          <w:p w14:paraId="4D9D83E1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III.ii.1.D (Claims That Require Priority Processing)</w:t>
            </w:r>
          </w:p>
          <w:p w14:paraId="2ED9323F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III.iii.</w:t>
            </w:r>
            <w:proofErr w:type="gramStart"/>
            <w:r w:rsidRPr="001774F7">
              <w:rPr>
                <w:bCs/>
              </w:rPr>
              <w:t>1.F.1.b</w:t>
            </w:r>
            <w:proofErr w:type="gramEnd"/>
            <w:r w:rsidRPr="001774F7">
              <w:rPr>
                <w:bCs/>
              </w:rPr>
              <w:t xml:space="preserve"> (Corporate Flashes)</w:t>
            </w:r>
          </w:p>
          <w:p w14:paraId="5D6956C1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III.ii.1.D. (Claims That Require Priority Processing)</w:t>
            </w:r>
          </w:p>
          <w:p w14:paraId="2D3208F9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M21-1 III.iii.</w:t>
            </w:r>
            <w:proofErr w:type="gramStart"/>
            <w:r w:rsidRPr="001774F7">
              <w:rPr>
                <w:bCs/>
              </w:rPr>
              <w:t>1.F.2.e</w:t>
            </w:r>
            <w:proofErr w:type="gramEnd"/>
            <w:r w:rsidRPr="001774F7">
              <w:rPr>
                <w:bCs/>
              </w:rPr>
              <w:t xml:space="preserve"> (Utilizing Contentions and Special Issue Indicators Associated With the Claimed Issues)</w:t>
            </w:r>
          </w:p>
          <w:p w14:paraId="738F10A5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M21-4 Appendix B (End Product Codes and Work-Rate Standards for Quantitative Measurements)</w:t>
            </w:r>
          </w:p>
          <w:p w14:paraId="527E8220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M21-4 Appendix C.3 (Special Issues)</w:t>
            </w:r>
          </w:p>
          <w:p w14:paraId="5A52ECF3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Pension Systems and Applications job aid</w:t>
            </w:r>
          </w:p>
          <w:p w14:paraId="3A5912A0" w14:textId="77777777" w:rsidR="007826B9" w:rsidRPr="001774F7" w:rsidRDefault="007826B9" w:rsidP="007826B9">
            <w:pPr>
              <w:pStyle w:val="VBAILTbullet1"/>
              <w:numPr>
                <w:ilvl w:val="0"/>
                <w:numId w:val="1"/>
              </w:numPr>
              <w:rPr>
                <w:bCs/>
              </w:rPr>
            </w:pPr>
            <w:r w:rsidRPr="001774F7">
              <w:rPr>
                <w:bCs/>
              </w:rPr>
              <w:t>38 CFR 3.1(p)(1): Definition of Initial Claim</w:t>
            </w:r>
          </w:p>
          <w:p w14:paraId="7326F756" w14:textId="062C50A1" w:rsidR="007826B9" w:rsidRPr="00EF2F8F" w:rsidRDefault="007826B9" w:rsidP="007826B9">
            <w:pPr>
              <w:pStyle w:val="VBAILTbullet1"/>
            </w:pPr>
            <w:r w:rsidRPr="001774F7">
              <w:rPr>
                <w:bCs/>
              </w:rPr>
              <w:t>38 CFR 3.1(p)(2): Definition of Supplemental Claim</w:t>
            </w:r>
          </w:p>
        </w:tc>
      </w:tr>
      <w:tr w:rsidR="007826B9" w:rsidRPr="00EF2F8F" w14:paraId="7326F75B" w14:textId="77777777" w:rsidTr="00170B8E">
        <w:trPr>
          <w:trHeight w:val="1152"/>
          <w:jc w:val="center"/>
        </w:trPr>
        <w:tc>
          <w:tcPr>
            <w:tcW w:w="1863" w:type="dxa"/>
          </w:tcPr>
          <w:p w14:paraId="7326F758" w14:textId="465CDAF7" w:rsidR="007826B9" w:rsidRPr="00EF2F8F" w:rsidRDefault="007826B9" w:rsidP="007826B9">
            <w:pPr>
              <w:pStyle w:val="VBAILTBody"/>
            </w:pPr>
            <w:r w:rsidRPr="00EF2F8F">
              <w:lastRenderedPageBreak/>
              <w:t>Lesson Objectives:</w:t>
            </w:r>
          </w:p>
        </w:tc>
        <w:tc>
          <w:tcPr>
            <w:tcW w:w="7497" w:type="dxa"/>
          </w:tcPr>
          <w:p w14:paraId="36696A27" w14:textId="77777777" w:rsidR="007826B9" w:rsidRPr="00821754" w:rsidRDefault="007826B9" w:rsidP="007826B9">
            <w:pPr>
              <w:pStyle w:val="VBAILTbullet1"/>
            </w:pPr>
            <w:r w:rsidRPr="00821754">
              <w:t>Define initial claims and supplemental claims</w:t>
            </w:r>
          </w:p>
          <w:p w14:paraId="051A283F" w14:textId="77777777" w:rsidR="007826B9" w:rsidRPr="00821754" w:rsidRDefault="007826B9" w:rsidP="007826B9">
            <w:pPr>
              <w:pStyle w:val="VBAILTbullet1"/>
            </w:pPr>
            <w:r w:rsidRPr="00821754">
              <w:t>Confirm the special claim types.</w:t>
            </w:r>
          </w:p>
          <w:p w14:paraId="5786B6B4" w14:textId="77777777" w:rsidR="007826B9" w:rsidRPr="00821754" w:rsidRDefault="007826B9" w:rsidP="007826B9">
            <w:pPr>
              <w:pStyle w:val="VBAILTbullet1"/>
            </w:pPr>
            <w:r w:rsidRPr="00821754">
              <w:t>Check whether the correct prescribed form was received.</w:t>
            </w:r>
          </w:p>
          <w:p w14:paraId="661BEB9C" w14:textId="77777777" w:rsidR="007826B9" w:rsidRPr="00821754" w:rsidRDefault="007826B9" w:rsidP="007826B9">
            <w:pPr>
              <w:pStyle w:val="VBAILTbullet1"/>
            </w:pPr>
            <w:r w:rsidRPr="00821754">
              <w:t xml:space="preserve">Check whether an original claim was previously established. </w:t>
            </w:r>
          </w:p>
          <w:p w14:paraId="582A9FCE" w14:textId="77777777" w:rsidR="007826B9" w:rsidRPr="00821754" w:rsidRDefault="007826B9" w:rsidP="007826B9">
            <w:pPr>
              <w:pStyle w:val="VBAILTbullet1"/>
            </w:pPr>
            <w:r w:rsidRPr="00821754">
              <w:t xml:space="preserve">Check whether the original claim had a prior decision. </w:t>
            </w:r>
          </w:p>
          <w:p w14:paraId="76417D65" w14:textId="77777777" w:rsidR="007826B9" w:rsidRPr="00821754" w:rsidRDefault="007826B9" w:rsidP="007826B9">
            <w:pPr>
              <w:pStyle w:val="VBAILTbullet1"/>
            </w:pPr>
            <w:r w:rsidRPr="00821754">
              <w:t>Check whether evidence received with supplemental claim is new and relevant evidence</w:t>
            </w:r>
          </w:p>
          <w:p w14:paraId="7326F75A" w14:textId="49748A8B" w:rsidR="007826B9" w:rsidRPr="00EF2F8F" w:rsidRDefault="007826B9" w:rsidP="007826B9">
            <w:pPr>
              <w:pStyle w:val="VBAILTbullet1"/>
            </w:pPr>
            <w:r w:rsidRPr="00821754">
              <w:t xml:space="preserve">Determine if an appeal or </w:t>
            </w:r>
            <w:proofErr w:type="gramStart"/>
            <w:r w:rsidRPr="00821754">
              <w:t>higher level</w:t>
            </w:r>
            <w:proofErr w:type="gramEnd"/>
            <w:r w:rsidRPr="00821754">
              <w:t xml:space="preserve"> review is pending</w:t>
            </w:r>
          </w:p>
        </w:tc>
      </w:tr>
      <w:tr w:rsidR="007826B9" w:rsidRPr="00EF2F8F" w14:paraId="7326F75F" w14:textId="77777777" w:rsidTr="00170B8E">
        <w:trPr>
          <w:trHeight w:val="1152"/>
          <w:jc w:val="center"/>
        </w:trPr>
        <w:tc>
          <w:tcPr>
            <w:tcW w:w="1863" w:type="dxa"/>
          </w:tcPr>
          <w:p w14:paraId="7326F75C" w14:textId="77777777" w:rsidR="007826B9" w:rsidRPr="00EF2F8F" w:rsidRDefault="007826B9" w:rsidP="007826B9">
            <w:pPr>
              <w:pStyle w:val="VBAILTBody"/>
            </w:pPr>
            <w:r w:rsidRPr="00EF2F8F">
              <w:t>What You Need:</w:t>
            </w:r>
          </w:p>
        </w:tc>
        <w:tc>
          <w:tcPr>
            <w:tcW w:w="7497" w:type="dxa"/>
          </w:tcPr>
          <w:p w14:paraId="36DBCA86" w14:textId="69C9D923" w:rsidR="007826B9" w:rsidRDefault="007826B9" w:rsidP="007826B9">
            <w:pPr>
              <w:pStyle w:val="VBAILTbullet1"/>
            </w:pPr>
            <w:r w:rsidRPr="00EF2F8F">
              <w:t>Trainee Guide</w:t>
            </w:r>
          </w:p>
          <w:p w14:paraId="72A92733" w14:textId="77777777" w:rsidR="007826B9" w:rsidRPr="00EF2F8F" w:rsidRDefault="007826B9" w:rsidP="007826B9">
            <w:pPr>
              <w:pStyle w:val="VBAILTbullet1"/>
            </w:pPr>
            <w:r w:rsidRPr="00EF2F8F">
              <w:t>Access to VBA Intranet</w:t>
            </w:r>
          </w:p>
          <w:p w14:paraId="37C367F5" w14:textId="02FD9D06" w:rsidR="007826B9" w:rsidRPr="00EF2F8F" w:rsidRDefault="007826B9" w:rsidP="007826B9">
            <w:pPr>
              <w:pStyle w:val="VBAILTbullet1"/>
            </w:pPr>
            <w:r w:rsidRPr="00EF2F8F">
              <w:t xml:space="preserve">Pen and paper </w:t>
            </w:r>
          </w:p>
          <w:p w14:paraId="52BFBDA0" w14:textId="77777777" w:rsidR="007826B9" w:rsidRPr="00EF2F8F" w:rsidRDefault="007826B9" w:rsidP="007826B9">
            <w:pPr>
              <w:pStyle w:val="VBAILTbullet1"/>
            </w:pPr>
            <w:r w:rsidRPr="00EF2F8F">
              <w:t>Access to the following systems:</w:t>
            </w:r>
          </w:p>
          <w:p w14:paraId="1BBD9FF0" w14:textId="77777777" w:rsidR="007826B9" w:rsidRPr="00EF2F8F" w:rsidRDefault="007826B9" w:rsidP="007826B9">
            <w:pPr>
              <w:pStyle w:val="VBAILTBullet2"/>
            </w:pPr>
            <w:r w:rsidRPr="00EF2F8F">
              <w:t>SHARE</w:t>
            </w:r>
          </w:p>
          <w:p w14:paraId="615557AE" w14:textId="77777777" w:rsidR="007826B9" w:rsidRPr="00EF2F8F" w:rsidRDefault="007826B9" w:rsidP="007826B9">
            <w:pPr>
              <w:pStyle w:val="VBAILTBullet2"/>
            </w:pPr>
            <w:r w:rsidRPr="00EF2F8F">
              <w:t>MAP-D</w:t>
            </w:r>
          </w:p>
          <w:p w14:paraId="6A81A818" w14:textId="77777777" w:rsidR="007826B9" w:rsidRPr="00EF2F8F" w:rsidRDefault="007826B9" w:rsidP="007826B9">
            <w:pPr>
              <w:pStyle w:val="VBAILTBullet2"/>
            </w:pPr>
            <w:r w:rsidRPr="00EF2F8F">
              <w:t>VBMS</w:t>
            </w:r>
          </w:p>
          <w:p w14:paraId="7BD60B21" w14:textId="15D261E7" w:rsidR="007826B9" w:rsidRPr="00EF2F8F" w:rsidRDefault="007826B9" w:rsidP="007826B9">
            <w:pPr>
              <w:pStyle w:val="VBAILTBullet2"/>
            </w:pPr>
            <w:r w:rsidRPr="00EF2F8F">
              <w:t>VACOLS</w:t>
            </w:r>
          </w:p>
          <w:p w14:paraId="7326F75E" w14:textId="14EDE6E9" w:rsidR="007826B9" w:rsidRPr="00EF2F8F" w:rsidRDefault="007826B9" w:rsidP="007826B9">
            <w:pPr>
              <w:pStyle w:val="VBAILTbullet1"/>
            </w:pPr>
            <w:r w:rsidRPr="00EF2F8F">
              <w:rPr>
                <w:b/>
              </w:rPr>
              <w:t>Pension Systems and Applications</w:t>
            </w:r>
            <w:r w:rsidRPr="00EF2F8F">
              <w:t xml:space="preserve"> job aid</w:t>
            </w:r>
            <w:r>
              <w:t xml:space="preserve"> </w:t>
            </w:r>
          </w:p>
        </w:tc>
      </w:tr>
    </w:tbl>
    <w:p w14:paraId="33344726" w14:textId="7384AD13" w:rsidR="001133FA" w:rsidRPr="00EF2F8F" w:rsidRDefault="001133FA" w:rsidP="001262F7">
      <w:pPr>
        <w:pStyle w:val="VBAILTBody"/>
        <w:rPr>
          <w:sz w:val="24"/>
          <w:szCs w:val="24"/>
        </w:rPr>
      </w:pPr>
    </w:p>
    <w:p w14:paraId="7B081422" w14:textId="77777777" w:rsidR="00660FA4" w:rsidRDefault="00660FA4">
      <w:r>
        <w:rPr>
          <w:b/>
        </w:rPr>
        <w:br w:type="page"/>
      </w:r>
    </w:p>
    <w:tbl>
      <w:tblPr>
        <w:tblStyle w:val="TableGrid"/>
        <w:tblW w:w="963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23"/>
        <w:gridCol w:w="5707"/>
      </w:tblGrid>
      <w:tr w:rsidR="00EF2F8F" w:rsidRPr="00EF2F8F" w14:paraId="7326F765" w14:textId="77777777" w:rsidTr="00C80D9E">
        <w:trPr>
          <w:cantSplit/>
          <w:trHeight w:val="602"/>
          <w:tblHeader/>
          <w:jc w:val="center"/>
        </w:trPr>
        <w:tc>
          <w:tcPr>
            <w:tcW w:w="3923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7326F763" w14:textId="2CEC29B0" w:rsidR="009F361E" w:rsidRPr="00EF2F8F" w:rsidRDefault="009F361E" w:rsidP="006E54AE">
            <w:pPr>
              <w:pStyle w:val="VBAILTTableHeading1"/>
            </w:pPr>
            <w:r w:rsidRPr="00EF2F8F">
              <w:lastRenderedPageBreak/>
              <w:t>PowerPoint Slides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326F764" w14:textId="6CC20B43" w:rsidR="009F361E" w:rsidRPr="00EF2F8F" w:rsidRDefault="001A0C53" w:rsidP="006E54AE">
            <w:pPr>
              <w:pStyle w:val="VBAILTTableHeading1"/>
            </w:pPr>
            <w:r w:rsidRPr="00EF2F8F">
              <w:t>Notes</w:t>
            </w:r>
          </w:p>
        </w:tc>
      </w:tr>
      <w:tr w:rsidR="00EF2F8F" w:rsidRPr="00EF2F8F" w14:paraId="7326F769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7326F766" w14:textId="76ADDAC9" w:rsidR="009F361E" w:rsidRPr="00EF2F8F" w:rsidRDefault="00660FA4" w:rsidP="00706CDF">
            <w:pPr>
              <w:pStyle w:val="VBAILTBody"/>
              <w:rPr>
                <w:rStyle w:val="Strong"/>
              </w:rPr>
            </w:pPr>
            <w:r>
              <w:rPr>
                <w:b/>
                <w:bCs/>
              </w:rPr>
              <w:t>Types of Claims and Priority Processing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7326F768" w14:textId="23A70608" w:rsidR="00126C3A" w:rsidRPr="00EF2F8F" w:rsidRDefault="00126C3A" w:rsidP="009F361E">
            <w:pPr>
              <w:pStyle w:val="VBAILTBody"/>
            </w:pPr>
          </w:p>
        </w:tc>
      </w:tr>
      <w:tr w:rsidR="00EF2F8F" w:rsidRPr="00EF2F8F" w14:paraId="148593CE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422F8B71" w14:textId="3505493D" w:rsidR="00FE5D68" w:rsidRPr="00EF2F8F" w:rsidRDefault="00FE5D68" w:rsidP="00FE5D68">
            <w:pPr>
              <w:pStyle w:val="VBAILTBody"/>
              <w:rPr>
                <w:rStyle w:val="Strong"/>
              </w:rPr>
            </w:pPr>
            <w:r w:rsidRPr="00EF2F8F">
              <w:rPr>
                <w:rStyle w:val="Strong"/>
              </w:rPr>
              <w:t>Lesson Objectives</w:t>
            </w:r>
          </w:p>
          <w:p w14:paraId="4C02C4C5" w14:textId="77777777" w:rsidR="00821754" w:rsidRPr="00821754" w:rsidRDefault="00821754" w:rsidP="00821754">
            <w:pPr>
              <w:pStyle w:val="VBAILTbullet1"/>
            </w:pPr>
            <w:r w:rsidRPr="00821754">
              <w:t>Define initial claims and supplemental claims</w:t>
            </w:r>
          </w:p>
          <w:p w14:paraId="21438EC3" w14:textId="77777777" w:rsidR="00821754" w:rsidRPr="00821754" w:rsidRDefault="00821754" w:rsidP="00821754">
            <w:pPr>
              <w:pStyle w:val="VBAILTbullet1"/>
            </w:pPr>
            <w:r w:rsidRPr="00821754">
              <w:t>Confirm the special claim types.</w:t>
            </w:r>
          </w:p>
          <w:p w14:paraId="37C89679" w14:textId="77777777" w:rsidR="00821754" w:rsidRPr="00821754" w:rsidRDefault="00821754" w:rsidP="00821754">
            <w:pPr>
              <w:pStyle w:val="VBAILTbullet1"/>
            </w:pPr>
            <w:r w:rsidRPr="00821754">
              <w:t>Check whether the correct prescribed form was received.</w:t>
            </w:r>
          </w:p>
          <w:p w14:paraId="25416C50" w14:textId="77777777" w:rsidR="00821754" w:rsidRPr="00821754" w:rsidRDefault="00821754" w:rsidP="00821754">
            <w:pPr>
              <w:pStyle w:val="VBAILTbullet1"/>
            </w:pPr>
            <w:r w:rsidRPr="00821754">
              <w:t xml:space="preserve">Check whether an original claim was previously established. </w:t>
            </w:r>
          </w:p>
          <w:p w14:paraId="59E4F00F" w14:textId="77777777" w:rsidR="00821754" w:rsidRPr="00821754" w:rsidRDefault="00821754" w:rsidP="00821754">
            <w:pPr>
              <w:pStyle w:val="VBAILTbullet1"/>
            </w:pPr>
            <w:r w:rsidRPr="00821754">
              <w:t xml:space="preserve">Check whether the original claim had a prior decision. </w:t>
            </w:r>
          </w:p>
          <w:p w14:paraId="3EDA55BA" w14:textId="77777777" w:rsidR="00821754" w:rsidRPr="00821754" w:rsidRDefault="00821754" w:rsidP="00821754">
            <w:pPr>
              <w:pStyle w:val="VBAILTbullet1"/>
            </w:pPr>
            <w:r w:rsidRPr="00821754">
              <w:t>Check whether evidence received with supplemental claim is new and relevant evidence</w:t>
            </w:r>
          </w:p>
          <w:p w14:paraId="37597E09" w14:textId="59179816" w:rsidR="00FE5D68" w:rsidRPr="00EF2F8F" w:rsidRDefault="00821754" w:rsidP="00821754">
            <w:pPr>
              <w:pStyle w:val="VBAILTbullet1"/>
              <w:rPr>
                <w:rStyle w:val="Strong"/>
                <w:b w:val="0"/>
                <w:bCs w:val="0"/>
              </w:rPr>
            </w:pPr>
            <w:r w:rsidRPr="00821754">
              <w:t xml:space="preserve">Determine if an appeal or </w:t>
            </w:r>
            <w:proofErr w:type="gramStart"/>
            <w:r w:rsidRPr="00821754">
              <w:t>higher level</w:t>
            </w:r>
            <w:proofErr w:type="gramEnd"/>
            <w:r w:rsidRPr="00821754">
              <w:t xml:space="preserve"> review is pending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7F44FC07" w14:textId="77777777" w:rsidR="00FE5D68" w:rsidRPr="00EF2F8F" w:rsidRDefault="00FE5D68" w:rsidP="00FE5D68">
            <w:pPr>
              <w:pStyle w:val="VBAILTBody"/>
              <w:rPr>
                <w:rStyle w:val="Strong"/>
              </w:rPr>
            </w:pPr>
          </w:p>
        </w:tc>
      </w:tr>
      <w:tr w:rsidR="007826B9" w:rsidRPr="00EF2F8F" w14:paraId="71383C3A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30E7B130" w14:textId="77777777" w:rsidR="007826B9" w:rsidRDefault="007826B9" w:rsidP="00FE5D68">
            <w:pPr>
              <w:pStyle w:val="VBAILTBody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Refernces</w:t>
            </w:r>
            <w:proofErr w:type="spellEnd"/>
          </w:p>
          <w:p w14:paraId="43854B04" w14:textId="77777777" w:rsidR="007826B9" w:rsidRDefault="007826B9" w:rsidP="007826B9">
            <w:pPr>
              <w:pStyle w:val="VBAILTbullet1"/>
              <w:numPr>
                <w:ilvl w:val="0"/>
                <w:numId w:val="48"/>
              </w:numPr>
            </w:pPr>
            <w:r>
              <w:t>M21-1 References</w:t>
            </w:r>
          </w:p>
          <w:p w14:paraId="6B9BA45A" w14:textId="77777777" w:rsidR="007826B9" w:rsidRDefault="007826B9" w:rsidP="007826B9">
            <w:pPr>
              <w:pStyle w:val="VBAILTbullet1"/>
              <w:numPr>
                <w:ilvl w:val="0"/>
                <w:numId w:val="48"/>
              </w:numPr>
            </w:pPr>
            <w:r>
              <w:t>M21-4 References</w:t>
            </w:r>
          </w:p>
          <w:p w14:paraId="2070CAD2" w14:textId="77777777" w:rsidR="007826B9" w:rsidRDefault="007826B9" w:rsidP="007826B9">
            <w:pPr>
              <w:pStyle w:val="VBAILTbullet1"/>
              <w:numPr>
                <w:ilvl w:val="0"/>
                <w:numId w:val="48"/>
              </w:numPr>
            </w:pPr>
            <w:r>
              <w:t>Pension Systems and Applications job aid</w:t>
            </w:r>
          </w:p>
          <w:p w14:paraId="0474D08E" w14:textId="47DDBB8C" w:rsidR="007826B9" w:rsidRPr="007826B9" w:rsidRDefault="007826B9" w:rsidP="007826B9">
            <w:pPr>
              <w:pStyle w:val="VBAILTbullet1"/>
              <w:numPr>
                <w:ilvl w:val="0"/>
                <w:numId w:val="48"/>
              </w:numPr>
              <w:rPr>
                <w:rStyle w:val="Strong"/>
                <w:b w:val="0"/>
                <w:bCs w:val="0"/>
              </w:rPr>
            </w:pPr>
            <w:r>
              <w:t>38 CFR References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10719A46" w14:textId="77777777" w:rsidR="007826B9" w:rsidRPr="00EF2F8F" w:rsidRDefault="007826B9" w:rsidP="00FE5D68">
            <w:pPr>
              <w:pStyle w:val="VBAILTBody"/>
              <w:rPr>
                <w:rStyle w:val="Strong"/>
              </w:rPr>
            </w:pPr>
          </w:p>
        </w:tc>
      </w:tr>
      <w:tr w:rsidR="00EF2F8F" w:rsidRPr="00EF2F8F" w14:paraId="264C3960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6298211E" w14:textId="77777777" w:rsidR="00E9637F" w:rsidRPr="00EF2F8F" w:rsidRDefault="00E9637F" w:rsidP="00E9637F">
            <w:pPr>
              <w:pStyle w:val="VBAILTBody"/>
              <w:rPr>
                <w:rStyle w:val="Strong"/>
              </w:rPr>
            </w:pPr>
            <w:r w:rsidRPr="00EF2F8F">
              <w:rPr>
                <w:rStyle w:val="Strong"/>
              </w:rPr>
              <w:lastRenderedPageBreak/>
              <w:t>Claims That Require Priority Processing</w:t>
            </w:r>
          </w:p>
          <w:p w14:paraId="20C386D3" w14:textId="77777777" w:rsidR="00821754" w:rsidRPr="00821754" w:rsidRDefault="00821754" w:rsidP="00821754">
            <w:pPr>
              <w:pStyle w:val="VBAILTbullet1"/>
            </w:pPr>
            <w:r w:rsidRPr="00821754">
              <w:t>Part of reviewing the work of the Claims Assistant requires checking whether the claim is a special claim that requires priority processing.</w:t>
            </w:r>
          </w:p>
          <w:p w14:paraId="08181D81" w14:textId="77777777" w:rsidR="00821754" w:rsidRPr="00821754" w:rsidRDefault="00821754" w:rsidP="00821754">
            <w:pPr>
              <w:pStyle w:val="VBAILTbullet1"/>
            </w:pPr>
            <w:r w:rsidRPr="00821754">
              <w:t>The use of special issues and corporate flashes identify priority claims.</w:t>
            </w:r>
          </w:p>
          <w:p w14:paraId="203090F7" w14:textId="77777777" w:rsidR="00821754" w:rsidRPr="00821754" w:rsidRDefault="00821754" w:rsidP="00821754">
            <w:pPr>
              <w:pStyle w:val="VBAILTbullet1"/>
            </w:pPr>
            <w:r w:rsidRPr="00821754">
              <w:t>Special claims are flashed through the Intake Processing Center (IPC) and indicated in SHARE and VBMS.</w:t>
            </w:r>
          </w:p>
          <w:p w14:paraId="023628EE" w14:textId="77777777" w:rsidR="00821754" w:rsidRPr="00821754" w:rsidRDefault="00821754" w:rsidP="00821754">
            <w:pPr>
              <w:pStyle w:val="VBAILTbullet1"/>
            </w:pPr>
            <w:r w:rsidRPr="00821754">
              <w:t>If you discover a claim that is not flagged through IPC, but should be, flag or correct the claim for special processing.</w:t>
            </w:r>
          </w:p>
          <w:p w14:paraId="0A252BD8" w14:textId="65D7BEE7" w:rsidR="00FE5D68" w:rsidRPr="00EF2F8F" w:rsidRDefault="00FE5D68" w:rsidP="00821754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4F0FA57B" w14:textId="098B525F" w:rsidR="006932F3" w:rsidRPr="00EF2F8F" w:rsidRDefault="006932F3" w:rsidP="001B5A3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EF2F8F" w:rsidRPr="00EF2F8F" w14:paraId="34C1F840" w14:textId="77777777" w:rsidTr="00C80D9E">
        <w:trPr>
          <w:cantSplit/>
          <w:trHeight w:val="1282"/>
          <w:jc w:val="center"/>
        </w:trPr>
        <w:tc>
          <w:tcPr>
            <w:tcW w:w="3923" w:type="dxa"/>
            <w:tcBorders>
              <w:right w:val="dashSmallGap" w:sz="4" w:space="0" w:color="auto"/>
            </w:tcBorders>
          </w:tcPr>
          <w:p w14:paraId="429A453A" w14:textId="33A6DA22" w:rsidR="001B5A3B" w:rsidRPr="00EF2F8F" w:rsidRDefault="001B5A3B" w:rsidP="00517DC4">
            <w:pPr>
              <w:pStyle w:val="VBAILTBodyStrong"/>
              <w:rPr>
                <w:rStyle w:val="Strong"/>
                <w:rFonts w:asciiTheme="minorHAnsi" w:hAnsiTheme="minorHAnsi"/>
                <w:bCs w:val="0"/>
              </w:rPr>
            </w:pPr>
            <w:r w:rsidRPr="00EF2F8F">
              <w:rPr>
                <w:rStyle w:val="Strong"/>
                <w:b/>
                <w:bCs w:val="0"/>
              </w:rPr>
              <w:t>Flash a Claim</w:t>
            </w:r>
          </w:p>
          <w:p w14:paraId="7B09962E" w14:textId="7AC46C01" w:rsidR="001B5A3B" w:rsidRPr="00EF2F8F" w:rsidRDefault="001B5A3B" w:rsidP="00862E62">
            <w:pPr>
              <w:pStyle w:val="VBAILTbullet1"/>
              <w:rPr>
                <w:rStyle w:val="Strong"/>
                <w:b w:val="0"/>
                <w:bCs w:val="0"/>
              </w:rPr>
            </w:pPr>
            <w:r w:rsidRPr="00EF2F8F">
              <w:rPr>
                <w:rStyle w:val="Strong"/>
                <w:b w:val="0"/>
                <w:bCs w:val="0"/>
              </w:rPr>
              <w:t>SHARE</w:t>
            </w:r>
          </w:p>
          <w:p w14:paraId="7B7E343C" w14:textId="711D5578" w:rsidR="001B5A3B" w:rsidRPr="00EF2F8F" w:rsidRDefault="001B5A3B" w:rsidP="00862E62">
            <w:pPr>
              <w:pStyle w:val="VBAILTbullet1"/>
              <w:rPr>
                <w:rStyle w:val="Strong"/>
                <w:b w:val="0"/>
                <w:bCs w:val="0"/>
              </w:rPr>
            </w:pPr>
            <w:r w:rsidRPr="00EF2F8F">
              <w:rPr>
                <w:rStyle w:val="Strong"/>
                <w:b w:val="0"/>
                <w:bCs w:val="0"/>
              </w:rPr>
              <w:t>VBMS</w:t>
            </w:r>
            <w:r w:rsidR="008C0856">
              <w:rPr>
                <w:rStyle w:val="Strong"/>
                <w:b w:val="0"/>
                <w:bCs w:val="0"/>
              </w:rPr>
              <w:t xml:space="preserve"> </w:t>
            </w:r>
            <w:r w:rsidR="00E90B5F">
              <w:rPr>
                <w:rStyle w:val="Strong"/>
                <w:b w:val="0"/>
                <w:bCs w:val="0"/>
              </w:rPr>
              <w:t>(view only)</w:t>
            </w:r>
          </w:p>
          <w:p w14:paraId="72580A1B" w14:textId="43B3F15C" w:rsidR="001B5A3B" w:rsidRPr="00EF2F8F" w:rsidRDefault="004B2BBC" w:rsidP="00AF698A">
            <w:pPr>
              <w:pStyle w:val="VBAILTBody"/>
              <w:rPr>
                <w:rStyle w:val="Strong"/>
                <w:b w:val="0"/>
                <w:bCs w:val="0"/>
              </w:rPr>
            </w:pPr>
            <w:r w:rsidRPr="00EF2F8F">
              <w:rPr>
                <w:noProof/>
              </w:rPr>
              <w:drawing>
                <wp:inline distT="0" distB="0" distL="0" distR="0" wp14:anchorId="545A0B94" wp14:editId="1D7B1059">
                  <wp:extent cx="484632" cy="484632"/>
                  <wp:effectExtent l="0" t="0" r="0" b="0"/>
                  <wp:docPr id="1" name="Picture 1" descr="Indicates you should demonstrate an action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F8F" w:rsidDel="004B2BBC">
              <w:rPr>
                <w:rStyle w:val="Strong"/>
                <w:b w:val="0"/>
                <w:bCs w:val="0"/>
              </w:rPr>
              <w:t xml:space="preserve"> </w:t>
            </w:r>
          </w:p>
        </w:tc>
        <w:tc>
          <w:tcPr>
            <w:tcW w:w="5707" w:type="dxa"/>
            <w:tcBorders>
              <w:left w:val="dashSmallGap" w:sz="4" w:space="0" w:color="auto"/>
            </w:tcBorders>
          </w:tcPr>
          <w:p w14:paraId="3688AF83" w14:textId="60C483D0" w:rsidR="001B5A3B" w:rsidRPr="00EF2F8F" w:rsidRDefault="001B5A3B" w:rsidP="001B5A3B">
            <w:pPr>
              <w:pStyle w:val="VBAILTBody"/>
              <w:rPr>
                <w:rStyle w:val="Strong"/>
              </w:rPr>
            </w:pPr>
          </w:p>
        </w:tc>
      </w:tr>
    </w:tbl>
    <w:p w14:paraId="4F3BB9BB" w14:textId="77777777" w:rsidR="00BD1D2A" w:rsidRPr="00EF2F8F" w:rsidRDefault="00BD1D2A">
      <w:r w:rsidRPr="00EF2F8F">
        <w:br w:type="page"/>
      </w:r>
    </w:p>
    <w:p w14:paraId="643F1543" w14:textId="77777777" w:rsidR="00144E60" w:rsidRPr="00EF2F8F" w:rsidRDefault="00144E60"/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EF2F8F" w:rsidRPr="00EF2F8F" w14:paraId="72EAD763" w14:textId="77777777" w:rsidTr="00CD123C">
        <w:trPr>
          <w:cantSplit/>
          <w:trHeight w:val="602"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2943085" w14:textId="77777777" w:rsidR="00BD1D2A" w:rsidRPr="00EF2F8F" w:rsidRDefault="00BD1D2A" w:rsidP="00CD123C">
            <w:pPr>
              <w:pStyle w:val="VBAILTTableHeading1"/>
            </w:pPr>
            <w:r w:rsidRPr="00EF2F8F"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A1641E5" w14:textId="5753AEA8" w:rsidR="00BD1D2A" w:rsidRPr="00EF2F8F" w:rsidRDefault="001A0C53" w:rsidP="00CD123C">
            <w:pPr>
              <w:pStyle w:val="VBAILTTableHeading1"/>
            </w:pPr>
            <w:r w:rsidRPr="00EF2F8F">
              <w:t>Notes</w:t>
            </w:r>
          </w:p>
        </w:tc>
      </w:tr>
      <w:tr w:rsidR="00821754" w:rsidRPr="00EF2F8F" w14:paraId="4C250933" w14:textId="77777777" w:rsidTr="007F45D9">
        <w:trPr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5C819B6" w14:textId="77777777" w:rsidR="00821754" w:rsidRPr="00821754" w:rsidRDefault="00821754" w:rsidP="007C14DC">
            <w:pPr>
              <w:pStyle w:val="VBAILTBody"/>
              <w:rPr>
                <w:b/>
                <w:bCs/>
              </w:rPr>
            </w:pPr>
            <w:r w:rsidRPr="00821754">
              <w:rPr>
                <w:b/>
                <w:bCs/>
              </w:rPr>
              <w:t xml:space="preserve">Claims That Require Priority Processing- </w:t>
            </w:r>
            <w:r w:rsidRPr="00821754">
              <w:rPr>
                <w:b/>
                <w:bCs/>
              </w:rPr>
              <w:br/>
              <w:t>M21-1 III.ii.1.D.1.a</w:t>
            </w:r>
          </w:p>
          <w:p w14:paraId="1130B094" w14:textId="77777777" w:rsidR="00821754" w:rsidRPr="00821754" w:rsidRDefault="00821754" w:rsidP="00821754">
            <w:pPr>
              <w:pStyle w:val="VBAILTBody"/>
              <w:rPr>
                <w:bCs/>
              </w:rPr>
            </w:pPr>
            <w:r w:rsidRPr="00821754">
              <w:rPr>
                <w:bCs/>
              </w:rPr>
              <w:t xml:space="preserve">Claims from </w:t>
            </w:r>
            <w:r w:rsidRPr="00821754">
              <w:rPr>
                <w:bCs/>
                <w:i/>
                <w:iCs/>
              </w:rPr>
              <w:t>any</w:t>
            </w:r>
            <w:r w:rsidRPr="00821754">
              <w:rPr>
                <w:bCs/>
              </w:rPr>
              <w:t xml:space="preserve"> claimant who is </w:t>
            </w:r>
          </w:p>
          <w:p w14:paraId="31C13B04" w14:textId="77777777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>A participant in the Fully Developed Claim Program</w:t>
            </w:r>
          </w:p>
          <w:p w14:paraId="33D9EC66" w14:textId="77777777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>Homeless</w:t>
            </w:r>
          </w:p>
          <w:p w14:paraId="78B05755" w14:textId="77777777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>Terminally ill</w:t>
            </w:r>
          </w:p>
          <w:p w14:paraId="0A87F10D" w14:textId="77777777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>A survivor of a former prisoner of war (FPOW)</w:t>
            </w:r>
          </w:p>
          <w:p w14:paraId="31E3AB0C" w14:textId="77777777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>Purple Heart Recipient</w:t>
            </w:r>
          </w:p>
          <w:p w14:paraId="31C57169" w14:textId="77777777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>Medal of Honor Recipient</w:t>
            </w:r>
          </w:p>
          <w:p w14:paraId="39C06F15" w14:textId="77777777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 xml:space="preserve">Became very seriously ill or injured/seriously ill or injured (VSI/SI) during service and is </w:t>
            </w:r>
            <w:r w:rsidRPr="00821754">
              <w:rPr>
                <w:bCs/>
                <w:i/>
                <w:iCs/>
              </w:rPr>
              <w:t>not</w:t>
            </w:r>
            <w:r w:rsidRPr="00821754">
              <w:rPr>
                <w:bCs/>
              </w:rPr>
              <w:t xml:space="preserve"> already receiving Department of Veterans Affairs (VA) disability benefits (Compensation)</w:t>
            </w:r>
          </w:p>
          <w:p w14:paraId="3C025D3B" w14:textId="59981091" w:rsidR="00821754" w:rsidRPr="00821754" w:rsidRDefault="00821754" w:rsidP="00821754">
            <w:pPr>
              <w:pStyle w:val="VBAILTBody"/>
              <w:numPr>
                <w:ilvl w:val="0"/>
                <w:numId w:val="45"/>
              </w:numPr>
              <w:rPr>
                <w:bCs/>
              </w:rPr>
            </w:pPr>
            <w:r w:rsidRPr="00821754">
              <w:rPr>
                <w:bCs/>
              </w:rPr>
              <w:t>Is diagnosed with Amyotrophic Lateral Sclerosis (ALS) or Lou Gehrig's Disease</w:t>
            </w:r>
          </w:p>
          <w:p w14:paraId="26234D2D" w14:textId="167586FB" w:rsidR="00821754" w:rsidRPr="00821754" w:rsidRDefault="00821754" w:rsidP="007C14DC">
            <w:pPr>
              <w:pStyle w:val="VBAILTBody"/>
              <w:rPr>
                <w:bCs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35482A7" w14:textId="77777777" w:rsidR="00821754" w:rsidRPr="00EF2F8F" w:rsidRDefault="00821754" w:rsidP="00447AAA">
            <w:pPr>
              <w:pStyle w:val="VBAILTBody"/>
              <w:rPr>
                <w:rStyle w:val="Strong"/>
              </w:rPr>
            </w:pPr>
          </w:p>
        </w:tc>
      </w:tr>
      <w:tr w:rsidR="00821754" w:rsidRPr="00EF2F8F" w14:paraId="03104C37" w14:textId="77777777" w:rsidTr="007F45D9">
        <w:trPr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C82750B" w14:textId="77777777" w:rsidR="00821754" w:rsidRPr="00821754" w:rsidRDefault="00821754" w:rsidP="007C14DC">
            <w:pPr>
              <w:pStyle w:val="VBAILTBody"/>
              <w:rPr>
                <w:b/>
                <w:bCs/>
              </w:rPr>
            </w:pPr>
            <w:r w:rsidRPr="00821754">
              <w:rPr>
                <w:b/>
                <w:bCs/>
              </w:rPr>
              <w:t>Special Issues</w:t>
            </w:r>
          </w:p>
          <w:p w14:paraId="72E0D9F3" w14:textId="77777777" w:rsidR="00821754" w:rsidRPr="00821754" w:rsidRDefault="00821754" w:rsidP="00821754">
            <w:pPr>
              <w:pStyle w:val="VBAILTBody"/>
              <w:rPr>
                <w:bCs/>
              </w:rPr>
            </w:pPr>
            <w:r w:rsidRPr="00821754">
              <w:rPr>
                <w:bCs/>
              </w:rPr>
              <w:t xml:space="preserve">Special issues are </w:t>
            </w:r>
            <w:r w:rsidRPr="00821754">
              <w:rPr>
                <w:bCs/>
                <w:i/>
                <w:iCs/>
              </w:rPr>
              <w:t>claim</w:t>
            </w:r>
            <w:r w:rsidRPr="00821754">
              <w:rPr>
                <w:bCs/>
              </w:rPr>
              <w:t xml:space="preserve">-specific indicators and can represent a certain claim type, disability or disease, or </w:t>
            </w:r>
            <w:proofErr w:type="gramStart"/>
            <w:r w:rsidRPr="00821754">
              <w:rPr>
                <w:bCs/>
              </w:rPr>
              <w:t>other</w:t>
            </w:r>
            <w:proofErr w:type="gramEnd"/>
            <w:r w:rsidRPr="00821754">
              <w:rPr>
                <w:bCs/>
              </w:rPr>
              <w:t xml:space="preserve"> special notation that is only relevant to a particular claim. Use of special issues is </w:t>
            </w:r>
            <w:r w:rsidRPr="00821754">
              <w:rPr>
                <w:bCs/>
              </w:rPr>
              <w:lastRenderedPageBreak/>
              <w:t>mandatory when the claim meets the criteria for application of the special issue.</w:t>
            </w:r>
          </w:p>
          <w:p w14:paraId="37162B7A" w14:textId="77777777" w:rsidR="00821754" w:rsidRPr="00821754" w:rsidRDefault="00821754" w:rsidP="00821754">
            <w:pPr>
              <w:pStyle w:val="VBAILTBody"/>
              <w:numPr>
                <w:ilvl w:val="0"/>
                <w:numId w:val="46"/>
              </w:numPr>
              <w:rPr>
                <w:bCs/>
              </w:rPr>
            </w:pPr>
            <w:r w:rsidRPr="00821754">
              <w:rPr>
                <w:bCs/>
              </w:rPr>
              <w:t>Commonly used special issues:</w:t>
            </w:r>
          </w:p>
          <w:p w14:paraId="688EA5E2" w14:textId="77777777" w:rsidR="00821754" w:rsidRPr="00821754" w:rsidRDefault="00821754" w:rsidP="00821754">
            <w:pPr>
              <w:pStyle w:val="VBAILTBody"/>
              <w:numPr>
                <w:ilvl w:val="1"/>
                <w:numId w:val="46"/>
              </w:numPr>
              <w:rPr>
                <w:bCs/>
              </w:rPr>
            </w:pPr>
            <w:r w:rsidRPr="00821754">
              <w:rPr>
                <w:bCs/>
              </w:rPr>
              <w:t>Fully Developed Claims (including applicable FDC exclusions)</w:t>
            </w:r>
          </w:p>
          <w:p w14:paraId="437EC2A4" w14:textId="77777777" w:rsidR="00821754" w:rsidRPr="00821754" w:rsidRDefault="00821754" w:rsidP="00821754">
            <w:pPr>
              <w:pStyle w:val="VBAILTBody"/>
              <w:numPr>
                <w:ilvl w:val="1"/>
                <w:numId w:val="46"/>
              </w:numPr>
              <w:rPr>
                <w:bCs/>
              </w:rPr>
            </w:pPr>
            <w:r w:rsidRPr="00821754">
              <w:rPr>
                <w:bCs/>
              </w:rPr>
              <w:t>Agent Orange</w:t>
            </w:r>
          </w:p>
          <w:p w14:paraId="70FDEADC" w14:textId="77777777" w:rsidR="00821754" w:rsidRPr="00821754" w:rsidRDefault="00821754" w:rsidP="00821754">
            <w:pPr>
              <w:pStyle w:val="VBAILTBody"/>
              <w:numPr>
                <w:ilvl w:val="1"/>
                <w:numId w:val="46"/>
              </w:numPr>
              <w:rPr>
                <w:bCs/>
              </w:rPr>
            </w:pPr>
            <w:r w:rsidRPr="00821754">
              <w:rPr>
                <w:bCs/>
              </w:rPr>
              <w:t>ALS</w:t>
            </w:r>
          </w:p>
          <w:p w14:paraId="5827FF98" w14:textId="77777777" w:rsidR="00821754" w:rsidRPr="00821754" w:rsidRDefault="00821754" w:rsidP="00821754">
            <w:pPr>
              <w:pStyle w:val="VBAILTBody"/>
              <w:numPr>
                <w:ilvl w:val="1"/>
                <w:numId w:val="46"/>
              </w:numPr>
              <w:rPr>
                <w:bCs/>
              </w:rPr>
            </w:pPr>
            <w:r w:rsidRPr="00821754">
              <w:rPr>
                <w:bCs/>
              </w:rPr>
              <w:t>Environmental Hazard- Camp Lejeune</w:t>
            </w:r>
          </w:p>
          <w:p w14:paraId="118545DC" w14:textId="77777777" w:rsidR="00821754" w:rsidRPr="00821754" w:rsidRDefault="00821754" w:rsidP="00821754">
            <w:pPr>
              <w:pStyle w:val="VBAILTBody"/>
              <w:numPr>
                <w:ilvl w:val="1"/>
                <w:numId w:val="46"/>
              </w:numPr>
              <w:rPr>
                <w:bCs/>
              </w:rPr>
            </w:pPr>
            <w:r w:rsidRPr="00821754">
              <w:rPr>
                <w:bCs/>
              </w:rPr>
              <w:t>Administrative Decision Review- Level 1</w:t>
            </w:r>
          </w:p>
          <w:p w14:paraId="40D5C204" w14:textId="77777777" w:rsidR="00821754" w:rsidRPr="00821754" w:rsidRDefault="00821754" w:rsidP="00821754">
            <w:pPr>
              <w:pStyle w:val="VBAILTBody"/>
              <w:numPr>
                <w:ilvl w:val="1"/>
                <w:numId w:val="46"/>
              </w:numPr>
              <w:rPr>
                <w:bCs/>
              </w:rPr>
            </w:pPr>
            <w:r w:rsidRPr="00821754">
              <w:rPr>
                <w:bCs/>
              </w:rPr>
              <w:t>Local Mentor Review (for trainees)</w:t>
            </w:r>
          </w:p>
          <w:p w14:paraId="6380FD06" w14:textId="77777777" w:rsidR="00821754" w:rsidRPr="00821754" w:rsidRDefault="00821754" w:rsidP="00821754">
            <w:pPr>
              <w:pStyle w:val="VBAILTBody"/>
              <w:rPr>
                <w:bCs/>
              </w:rPr>
            </w:pPr>
            <w:r w:rsidRPr="00821754">
              <w:rPr>
                <w:bCs/>
              </w:rPr>
              <w:t xml:space="preserve">A complete list of special issues </w:t>
            </w:r>
            <w:proofErr w:type="gramStart"/>
            <w:r w:rsidRPr="00821754">
              <w:rPr>
                <w:bCs/>
              </w:rPr>
              <w:t>are</w:t>
            </w:r>
            <w:proofErr w:type="gramEnd"/>
            <w:r w:rsidRPr="00821754">
              <w:rPr>
                <w:bCs/>
              </w:rPr>
              <w:t xml:space="preserve"> in M21-4 Appendix C.3.b</w:t>
            </w:r>
          </w:p>
          <w:p w14:paraId="712312F5" w14:textId="651F4AB9" w:rsidR="00821754" w:rsidRPr="00821754" w:rsidRDefault="00821754" w:rsidP="007C14DC">
            <w:pPr>
              <w:pStyle w:val="VBAILTBody"/>
              <w:rPr>
                <w:bCs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99B3A16" w14:textId="77777777" w:rsidR="00821754" w:rsidRPr="00EF2F8F" w:rsidRDefault="00821754" w:rsidP="00447AAA">
            <w:pPr>
              <w:pStyle w:val="VBAILTBody"/>
              <w:rPr>
                <w:rStyle w:val="Strong"/>
              </w:rPr>
            </w:pPr>
          </w:p>
        </w:tc>
      </w:tr>
      <w:tr w:rsidR="00821754" w:rsidRPr="00EF2F8F" w14:paraId="4F3E242E" w14:textId="77777777" w:rsidTr="007F45D9">
        <w:trPr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DFEE44F" w14:textId="77777777" w:rsidR="00821754" w:rsidRPr="00AB4F8E" w:rsidRDefault="00821754" w:rsidP="00821754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>Types of Claims</w:t>
            </w:r>
          </w:p>
          <w:p w14:paraId="56897E3E" w14:textId="77777777" w:rsidR="00821754" w:rsidRPr="00AB4F8E" w:rsidRDefault="00821754" w:rsidP="00821754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As a VSR, you will review the following types of claims</w:t>
            </w:r>
            <w:r w:rsidRPr="00AB4F8E">
              <w:rPr>
                <w:rStyle w:val="Strong"/>
                <w:b w:val="0"/>
                <w:bCs w:val="0"/>
              </w:rPr>
              <w:t>:</w:t>
            </w:r>
          </w:p>
          <w:p w14:paraId="73BCFEAA" w14:textId="77777777" w:rsidR="00821754" w:rsidRDefault="00821754" w:rsidP="00821754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Initial claims</w:t>
            </w:r>
          </w:p>
          <w:p w14:paraId="3482C069" w14:textId="77777777" w:rsidR="00821754" w:rsidRDefault="00821754" w:rsidP="00821754">
            <w:pPr>
              <w:pStyle w:val="VBAILTBullet2"/>
              <w:numPr>
                <w:ilvl w:val="2"/>
                <w:numId w:val="35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Original</w:t>
            </w:r>
          </w:p>
          <w:p w14:paraId="171C5157" w14:textId="77777777" w:rsidR="00821754" w:rsidRDefault="00821754" w:rsidP="00821754">
            <w:pPr>
              <w:pStyle w:val="VBAILTBullet2"/>
              <w:numPr>
                <w:ilvl w:val="2"/>
                <w:numId w:val="35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Non-original</w:t>
            </w:r>
          </w:p>
          <w:p w14:paraId="34693E3D" w14:textId="77777777" w:rsidR="00821754" w:rsidRDefault="00821754" w:rsidP="00821754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Supplemental claims</w:t>
            </w:r>
          </w:p>
          <w:p w14:paraId="44857683" w14:textId="77777777" w:rsidR="00821754" w:rsidRPr="00340685" w:rsidRDefault="00821754" w:rsidP="00821754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Claims for reconsideration </w:t>
            </w:r>
            <w:r w:rsidRPr="00340685">
              <w:rPr>
                <w:rStyle w:val="Strong"/>
                <w:b w:val="0"/>
                <w:bCs w:val="0"/>
              </w:rPr>
              <w:t>(prior to 2-19-19 only)</w:t>
            </w:r>
          </w:p>
          <w:p w14:paraId="4F205CF3" w14:textId="77777777" w:rsidR="00821754" w:rsidRPr="00AB4F8E" w:rsidRDefault="00821754" w:rsidP="00821754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>Dual claims</w:t>
            </w:r>
          </w:p>
          <w:p w14:paraId="12C108EB" w14:textId="279ABC8E" w:rsidR="00821754" w:rsidRPr="00821754" w:rsidRDefault="00821754" w:rsidP="00821754">
            <w:pPr>
              <w:pStyle w:val="VBAILTBody"/>
              <w:rPr>
                <w:b/>
                <w:bCs/>
              </w:rPr>
            </w:pPr>
            <w:r w:rsidRPr="00AB4F8E">
              <w:rPr>
                <w:rStyle w:val="Strong"/>
                <w:b w:val="0"/>
                <w:bCs w:val="0"/>
              </w:rPr>
              <w:t>These claims involve reviewing various systems</w:t>
            </w:r>
            <w:r>
              <w:rPr>
                <w:rStyle w:val="Strong"/>
                <w:b w:val="0"/>
                <w:bCs w:val="0"/>
              </w:rPr>
              <w:t xml:space="preserve"> and </w:t>
            </w:r>
            <w:r w:rsidRPr="00AB4F8E">
              <w:rPr>
                <w:rStyle w:val="Strong"/>
                <w:b w:val="0"/>
                <w:bCs w:val="0"/>
              </w:rPr>
              <w:t>applications, depending on the information needed.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27FE342" w14:textId="77777777" w:rsidR="00821754" w:rsidRPr="00EF2F8F" w:rsidRDefault="00821754" w:rsidP="00447AAA">
            <w:pPr>
              <w:pStyle w:val="VBAILTBody"/>
              <w:rPr>
                <w:rStyle w:val="Strong"/>
              </w:rPr>
            </w:pPr>
          </w:p>
        </w:tc>
      </w:tr>
      <w:tr w:rsidR="00EF2F8F" w:rsidRPr="00EF2F8F" w14:paraId="0316868F" w14:textId="77777777" w:rsidTr="00170B8E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8971AB8" w14:textId="628C0732" w:rsidR="00C80D9E" w:rsidRPr="00EF2F8F" w:rsidRDefault="00B65F61" w:rsidP="003E2DB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Initial Claims (1 of 2)</w:t>
            </w:r>
          </w:p>
          <w:p w14:paraId="7AE36A54" w14:textId="77777777" w:rsidR="00515AA1" w:rsidRDefault="00515AA1" w:rsidP="00515AA1">
            <w:pPr>
              <w:spacing w:line="360" w:lineRule="auto"/>
              <w:rPr>
                <w:rFonts w:ascii="Verdana" w:hAnsi="Verdana"/>
              </w:rPr>
            </w:pPr>
            <w:r w:rsidRPr="00EB6AEA">
              <w:rPr>
                <w:rFonts w:ascii="Verdana" w:hAnsi="Verdana"/>
              </w:rPr>
              <w:t>Initial claims are broken up into two categories:</w:t>
            </w:r>
          </w:p>
          <w:p w14:paraId="01730B29" w14:textId="77777777" w:rsidR="00515AA1" w:rsidRDefault="00515AA1" w:rsidP="00515AA1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Original</w:t>
            </w:r>
          </w:p>
          <w:p w14:paraId="357FD413" w14:textId="77777777" w:rsidR="00515AA1" w:rsidRDefault="00515AA1" w:rsidP="00515AA1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Non-Original</w:t>
            </w:r>
          </w:p>
          <w:p w14:paraId="03F7AEE1" w14:textId="77777777" w:rsidR="00515AA1" w:rsidRDefault="00515AA1" w:rsidP="00515AA1">
            <w:pPr>
              <w:rPr>
                <w:rFonts w:ascii="Verdana" w:hAnsi="Verdana"/>
              </w:rPr>
            </w:pPr>
          </w:p>
          <w:p w14:paraId="68074B5F" w14:textId="29D5ABC0" w:rsidR="00515AA1" w:rsidRPr="00515AA1" w:rsidRDefault="00515AA1" w:rsidP="00515A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 the following guidance to determine whether an initial claim is original or non-original:</w:t>
            </w:r>
          </w:p>
          <w:p w14:paraId="07E8F970" w14:textId="2EF42A4B" w:rsidR="00C80D9E" w:rsidRPr="00EF2F8F" w:rsidRDefault="00C80D9E" w:rsidP="00515AA1">
            <w:pPr>
              <w:pStyle w:val="VBAILTbullet1"/>
            </w:pPr>
            <w:r w:rsidRPr="00EF2F8F">
              <w:t>SHARE</w:t>
            </w:r>
          </w:p>
          <w:p w14:paraId="2923F250" w14:textId="58A906B4" w:rsidR="00C80D9E" w:rsidRPr="00515AA1" w:rsidRDefault="00C80D9E" w:rsidP="00515AA1">
            <w:pPr>
              <w:pStyle w:val="VBAILTBullet2"/>
              <w:rPr>
                <w:rStyle w:val="Strong"/>
                <w:b w:val="0"/>
                <w:bCs w:val="0"/>
              </w:rPr>
            </w:pPr>
            <w:r w:rsidRPr="00EF2F8F">
              <w:t xml:space="preserve">In the Corporate screen, review the information found in Claims and Denial and/or Award and Ratings to check if an original </w:t>
            </w:r>
            <w:proofErr w:type="gramStart"/>
            <w:r w:rsidRPr="00EF2F8F">
              <w:t>end product</w:t>
            </w:r>
            <w:proofErr w:type="gramEnd"/>
            <w:r w:rsidRPr="00EF2F8F">
              <w:t xml:space="preserve"> (EP) was previously processed or if the beneficiary is currently receiving benefits</w:t>
            </w:r>
            <w:r w:rsidR="00A17253" w:rsidRPr="00EF2F8F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313A10E" w14:textId="1C6980D5" w:rsidR="00C80D9E" w:rsidRPr="00EF2F8F" w:rsidRDefault="00C80D9E" w:rsidP="001A0C5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515AA1" w:rsidRPr="00EF2F8F" w14:paraId="319FB7B3" w14:textId="77777777" w:rsidTr="00170B8E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ED691BD" w14:textId="7E499826" w:rsidR="00515AA1" w:rsidRPr="00515AA1" w:rsidRDefault="00515AA1" w:rsidP="00515AA1">
            <w:pPr>
              <w:pStyle w:val="VBAILTBody"/>
              <w:rPr>
                <w:b/>
                <w:bCs/>
              </w:rPr>
            </w:pPr>
            <w:r>
              <w:rPr>
                <w:rStyle w:val="Strong"/>
              </w:rPr>
              <w:lastRenderedPageBreak/>
              <w:t>Initial Claims (2 of 2)</w:t>
            </w:r>
          </w:p>
          <w:p w14:paraId="494FDA5E" w14:textId="74B2EA61" w:rsidR="00515AA1" w:rsidRPr="00EF2F8F" w:rsidRDefault="00515AA1" w:rsidP="00515AA1">
            <w:pPr>
              <w:pStyle w:val="VBAILTbullet1"/>
            </w:pPr>
            <w:r w:rsidRPr="00EF2F8F">
              <w:t>BIRLS</w:t>
            </w:r>
          </w:p>
          <w:p w14:paraId="17793120" w14:textId="77777777" w:rsidR="00515AA1" w:rsidRPr="00A40999" w:rsidRDefault="00515AA1" w:rsidP="00515AA1">
            <w:pPr>
              <w:pStyle w:val="VBAILTBullet2"/>
            </w:pPr>
            <w:r w:rsidRPr="00A40999">
              <w:t xml:space="preserve">Review the Inactive Comp and Pension (ICP) screen for </w:t>
            </w:r>
            <w:r>
              <w:t>historical</w:t>
            </w:r>
            <w:r w:rsidRPr="00A40999">
              <w:t xml:space="preserve"> decisions for the Veteran.</w:t>
            </w:r>
          </w:p>
          <w:p w14:paraId="42F3DA20" w14:textId="77777777" w:rsidR="00515AA1" w:rsidRDefault="00515AA1" w:rsidP="00515AA1">
            <w:pPr>
              <w:pStyle w:val="VBAILTbullet1"/>
            </w:pPr>
            <w:r w:rsidRPr="00AB4F8E">
              <w:t>VBMS</w:t>
            </w:r>
          </w:p>
          <w:p w14:paraId="2B36F12F" w14:textId="1762C387" w:rsidR="00515AA1" w:rsidRPr="00515AA1" w:rsidRDefault="00515AA1" w:rsidP="00515AA1">
            <w:pPr>
              <w:pStyle w:val="VBAILTBullet2"/>
              <w:rPr>
                <w:rStyle w:val="Strong"/>
                <w:b w:val="0"/>
                <w:bCs w:val="0"/>
              </w:rPr>
            </w:pPr>
            <w:r w:rsidRPr="00AB4F8E">
              <w:t xml:space="preserve">Review VBMS to check if </w:t>
            </w:r>
            <w:r>
              <w:t>a</w:t>
            </w:r>
            <w:r w:rsidRPr="00AB4F8E">
              <w:t xml:space="preserve"> claim was previously submitted </w:t>
            </w:r>
            <w:r>
              <w:t>and decided</w:t>
            </w:r>
            <w:r w:rsidRPr="00AB4F8E"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5CF6D44" w14:textId="77777777" w:rsidR="00515AA1" w:rsidRPr="00EF2F8F" w:rsidRDefault="00515AA1" w:rsidP="001A0C5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EF2F8F" w:rsidRPr="00EF2F8F" w14:paraId="009E4250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5177F7D" w14:textId="77777777" w:rsidR="00CC3A1B" w:rsidRPr="00EF2F8F" w:rsidRDefault="00C9450B" w:rsidP="00E00A35">
            <w:pPr>
              <w:pStyle w:val="VBAILTBody"/>
              <w:rPr>
                <w:b/>
                <w:bCs/>
              </w:rPr>
            </w:pPr>
            <w:r w:rsidRPr="00EF2F8F">
              <w:rPr>
                <w:b/>
                <w:bCs/>
              </w:rPr>
              <w:t>Dual Claims</w:t>
            </w:r>
          </w:p>
          <w:p w14:paraId="3C3FA26A" w14:textId="77777777" w:rsidR="00A33B29" w:rsidRPr="00A33B29" w:rsidRDefault="00A33B29" w:rsidP="00A33B29">
            <w:pPr>
              <w:pStyle w:val="VBAILTbullet1"/>
            </w:pPr>
            <w:r w:rsidRPr="00A33B29">
              <w:t>VA used to require claims for compensation and pension by a live veteran to be worked as a single claim called a dual claim</w:t>
            </w:r>
          </w:p>
          <w:p w14:paraId="704680EA" w14:textId="77777777" w:rsidR="00A33B29" w:rsidRPr="00A33B29" w:rsidRDefault="00A33B29" w:rsidP="00A33B29">
            <w:pPr>
              <w:pStyle w:val="VBAILTbullet1"/>
            </w:pPr>
            <w:r w:rsidRPr="00A33B29">
              <w:t>Effective August 23, 2019, dual claims were discontinued</w:t>
            </w:r>
          </w:p>
          <w:p w14:paraId="5BCC8AFD" w14:textId="77777777" w:rsidR="00A33B29" w:rsidRPr="00A33B29" w:rsidRDefault="00A33B29" w:rsidP="00A33B29">
            <w:pPr>
              <w:pStyle w:val="VBAILTbullet1"/>
            </w:pPr>
            <w:r w:rsidRPr="00A33B29">
              <w:t>Two Original EPs were then authorized for Veterans, one for the original compensation claim, and one for the original pension claim</w:t>
            </w:r>
          </w:p>
          <w:p w14:paraId="76B516D7" w14:textId="22218F6A" w:rsidR="00C9450B" w:rsidRPr="00EF2F8F" w:rsidRDefault="00C9450B" w:rsidP="007826B9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C3A38B5" w14:textId="656B689D" w:rsidR="00E90603" w:rsidRPr="00EF2F8F" w:rsidRDefault="00E90603" w:rsidP="00E90603">
            <w:pPr>
              <w:pStyle w:val="VBAILTBody"/>
              <w:rPr>
                <w:rStyle w:val="Strong"/>
              </w:rPr>
            </w:pPr>
          </w:p>
        </w:tc>
      </w:tr>
      <w:tr w:rsidR="00181466" w:rsidRPr="00EF2F8F" w14:paraId="291A31E5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5895673" w14:textId="77777777" w:rsidR="00181466" w:rsidRPr="00AB4F8E" w:rsidRDefault="00181466" w:rsidP="00181466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Supplemental Claims </w:t>
            </w:r>
          </w:p>
          <w:p w14:paraId="0CD1EAC9" w14:textId="77777777" w:rsidR="003C461F" w:rsidRPr="0078567F" w:rsidRDefault="003C461F" w:rsidP="003C461F">
            <w:pPr>
              <w:pStyle w:val="VBAILTbullet1"/>
              <w:numPr>
                <w:ilvl w:val="0"/>
                <w:numId w:val="1"/>
              </w:numPr>
            </w:pPr>
            <w:r w:rsidRPr="0078567F">
              <w:t>Any supplemental claim for a VA benefit received on a VA Form 20-0995 where the claimant disagrees with the decision VA made on an initial or supplemental claim for the same or similar benefit on the same or similar basis.</w:t>
            </w:r>
          </w:p>
          <w:p w14:paraId="08B104F8" w14:textId="77777777" w:rsidR="00181466" w:rsidRDefault="003C461F" w:rsidP="008A0512">
            <w:pPr>
              <w:pStyle w:val="VBAILTbullet1"/>
              <w:numPr>
                <w:ilvl w:val="0"/>
                <w:numId w:val="1"/>
              </w:numPr>
            </w:pPr>
            <w:r w:rsidRPr="0078567F">
              <w:t>To be considered a complete supplemental claim, new and relevant evidence must be identified or included with the claim.</w:t>
            </w:r>
          </w:p>
          <w:p w14:paraId="54A9D04F" w14:textId="3AEF9BE1" w:rsidR="007826B9" w:rsidRPr="003C461F" w:rsidRDefault="007826B9" w:rsidP="007826B9">
            <w:pPr>
              <w:pStyle w:val="VBAILTbullet1"/>
              <w:numPr>
                <w:ilvl w:val="0"/>
                <w:numId w:val="1"/>
              </w:numPr>
            </w:pPr>
            <w:r w:rsidRPr="007826B9">
              <w:t>Supplemental claims are under EP 040.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1A95B24" w14:textId="77777777" w:rsidR="00181466" w:rsidRPr="00EF2F8F" w:rsidRDefault="00181466" w:rsidP="001A0C5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EF2F8F" w:rsidRPr="00EF2F8F" w14:paraId="3E05A879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3F0C7E4" w14:textId="77777777" w:rsidR="003C461F" w:rsidRDefault="003C461F" w:rsidP="003C461F">
            <w:pPr>
              <w:pStyle w:val="VBAILTBody"/>
              <w:rPr>
                <w:b/>
                <w:bCs/>
              </w:rPr>
            </w:pPr>
            <w:r w:rsidRPr="00AB4F8E">
              <w:rPr>
                <w:b/>
                <w:bCs/>
              </w:rPr>
              <w:t xml:space="preserve">New and </w:t>
            </w:r>
            <w:r>
              <w:rPr>
                <w:b/>
                <w:bCs/>
              </w:rPr>
              <w:t xml:space="preserve">Relevant </w:t>
            </w:r>
            <w:r w:rsidRPr="00AB4F8E">
              <w:rPr>
                <w:b/>
                <w:bCs/>
              </w:rPr>
              <w:t>Evidence</w:t>
            </w:r>
          </w:p>
          <w:p w14:paraId="373148DA" w14:textId="77777777" w:rsidR="003C461F" w:rsidRPr="00AB4F8E" w:rsidRDefault="003C461F" w:rsidP="003C461F">
            <w:pPr>
              <w:pStyle w:val="VBAILTbullet1"/>
            </w:pPr>
            <w:r w:rsidRPr="00AB4F8E">
              <w:t xml:space="preserve">For a </w:t>
            </w:r>
            <w:r>
              <w:t>supplemental claim to be considered substantially complete,</w:t>
            </w:r>
            <w:r w:rsidRPr="00AB4F8E">
              <w:t xml:space="preserve"> </w:t>
            </w:r>
            <w:r>
              <w:t>the claimant must identify or include</w:t>
            </w:r>
            <w:r w:rsidRPr="00AB4F8E">
              <w:t xml:space="preserve"> new and </w:t>
            </w:r>
            <w:r>
              <w:t xml:space="preserve">relevant </w:t>
            </w:r>
            <w:r w:rsidRPr="00AB4F8E">
              <w:t>evidence.</w:t>
            </w:r>
          </w:p>
          <w:p w14:paraId="05228882" w14:textId="401B35F0" w:rsidR="00C80D9E" w:rsidRPr="003C461F" w:rsidRDefault="003C461F" w:rsidP="003C461F">
            <w:pPr>
              <w:pStyle w:val="VBAILTbullet1"/>
              <w:rPr>
                <w:rStyle w:val="Strong"/>
                <w:b w:val="0"/>
                <w:bCs w:val="0"/>
              </w:rPr>
            </w:pPr>
            <w:r w:rsidRPr="00AB4F8E">
              <w:t>Review evidence to ensure it is not a duplication of information already on record, and refer for a rating if applicable.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8DBA996" w14:textId="68651B4C" w:rsidR="00C80D9E" w:rsidRPr="00EF2F8F" w:rsidRDefault="00C80D9E" w:rsidP="001A0C5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EF2F8F" w:rsidRPr="00EF2F8F" w14:paraId="6AA6E8F1" w14:textId="77777777" w:rsidTr="000A083B">
        <w:trPr>
          <w:cantSplit/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D233031" w14:textId="77777777" w:rsidR="003C461F" w:rsidRPr="00AB4F8E" w:rsidRDefault="003C461F" w:rsidP="003C461F">
            <w:pPr>
              <w:pStyle w:val="VBAILTBody"/>
              <w:rPr>
                <w:rStyle w:val="Strong"/>
              </w:rPr>
            </w:pPr>
            <w:r>
              <w:rPr>
                <w:b/>
                <w:bCs/>
              </w:rPr>
              <w:lastRenderedPageBreak/>
              <w:t xml:space="preserve">Appeals and </w:t>
            </w:r>
            <w:proofErr w:type="gramStart"/>
            <w:r>
              <w:rPr>
                <w:b/>
                <w:bCs/>
              </w:rPr>
              <w:t>Higher Level</w:t>
            </w:r>
            <w:proofErr w:type="gramEnd"/>
            <w:r>
              <w:rPr>
                <w:b/>
                <w:bCs/>
              </w:rPr>
              <w:t xml:space="preserve"> Reviews</w:t>
            </w:r>
          </w:p>
          <w:p w14:paraId="59FCAE3A" w14:textId="77777777" w:rsidR="003C461F" w:rsidRPr="00AB4F8E" w:rsidRDefault="003C461F" w:rsidP="003C461F">
            <w:pPr>
              <w:pStyle w:val="VBAILTbullet1"/>
            </w:pPr>
            <w:r w:rsidRPr="00AB4F8E">
              <w:t>Check if an appeal is pending by:</w:t>
            </w:r>
          </w:p>
          <w:p w14:paraId="4DB4CC86" w14:textId="77777777" w:rsidR="003C461F" w:rsidRPr="00AB4F8E" w:rsidRDefault="003C461F" w:rsidP="003C461F">
            <w:pPr>
              <w:pStyle w:val="VBAILTBullet2"/>
            </w:pPr>
            <w:r w:rsidRPr="00AB4F8E">
              <w:t xml:space="preserve">Reviewing SHARE for an EP 170 </w:t>
            </w:r>
            <w:r>
              <w:t>series pending</w:t>
            </w:r>
          </w:p>
          <w:p w14:paraId="2C170846" w14:textId="77777777" w:rsidR="003C461F" w:rsidRPr="00AB4F8E" w:rsidRDefault="003C461F" w:rsidP="003C461F">
            <w:pPr>
              <w:pStyle w:val="VBAILTBullet2"/>
            </w:pPr>
            <w:r w:rsidRPr="00AB4F8E">
              <w:t>Checking VACOLS</w:t>
            </w:r>
          </w:p>
          <w:p w14:paraId="0AA525DF" w14:textId="77777777" w:rsidR="003C461F" w:rsidRPr="00AB4F8E" w:rsidRDefault="003C461F" w:rsidP="003C461F">
            <w:pPr>
              <w:pStyle w:val="VBAILTBullet2"/>
            </w:pPr>
            <w:r w:rsidRPr="00AB4F8E">
              <w:t xml:space="preserve">Reviewing information associated with claim in </w:t>
            </w:r>
            <w:r>
              <w:t>LCM</w:t>
            </w:r>
            <w:r w:rsidRPr="00AB4F8E">
              <w:t xml:space="preserve"> or VBMS</w:t>
            </w:r>
          </w:p>
          <w:p w14:paraId="7CAA9794" w14:textId="77777777" w:rsidR="003C461F" w:rsidRDefault="003C461F" w:rsidP="003C461F">
            <w:pPr>
              <w:pStyle w:val="VBAILTbullet1"/>
            </w:pPr>
            <w:r w:rsidRPr="00AB4F8E">
              <w:t xml:space="preserve">Check if </w:t>
            </w:r>
            <w:r>
              <w:t xml:space="preserve">a </w:t>
            </w:r>
            <w:proofErr w:type="gramStart"/>
            <w:r>
              <w:t>higher level</w:t>
            </w:r>
            <w:proofErr w:type="gramEnd"/>
            <w:r>
              <w:t xml:space="preserve"> review is pending by: </w:t>
            </w:r>
          </w:p>
          <w:p w14:paraId="3785F21E" w14:textId="77777777" w:rsidR="003C461F" w:rsidRPr="00AB4F8E" w:rsidRDefault="003C461F" w:rsidP="003C461F">
            <w:pPr>
              <w:pStyle w:val="VBAILTBullet2"/>
            </w:pPr>
            <w:r w:rsidRPr="00AB4F8E">
              <w:t xml:space="preserve">Reviewing SHARE for an EP </w:t>
            </w:r>
            <w:r>
              <w:t>030</w:t>
            </w:r>
          </w:p>
          <w:p w14:paraId="28A62B5D" w14:textId="77777777" w:rsidR="003C461F" w:rsidRPr="00AB4F8E" w:rsidRDefault="003C461F" w:rsidP="003C461F">
            <w:pPr>
              <w:pStyle w:val="VBAILTBullet2"/>
            </w:pPr>
            <w:r>
              <w:t>Reviewing VBMS for a VA Form 20-0996</w:t>
            </w:r>
          </w:p>
          <w:p w14:paraId="153EDA53" w14:textId="3D2A1557" w:rsidR="00C80D9E" w:rsidRPr="003C461F" w:rsidRDefault="003C461F" w:rsidP="003C461F">
            <w:pPr>
              <w:pStyle w:val="VBAILTBullet2"/>
              <w:rPr>
                <w:rStyle w:val="Strong"/>
                <w:b w:val="0"/>
                <w:bCs w:val="0"/>
              </w:rPr>
            </w:pPr>
            <w:r w:rsidRPr="00AB4F8E">
              <w:t>Reviewing information associated with claim in VBMS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74A5B8D" w14:textId="607F48C8" w:rsidR="00C80D9E" w:rsidRPr="00EF2F8F" w:rsidRDefault="00C80D9E" w:rsidP="004B2BB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3E376177" w14:textId="77777777" w:rsidR="00A924FD" w:rsidRDefault="00A924FD">
      <w:r>
        <w:rPr>
          <w:b/>
        </w:rP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EF2F8F" w:rsidRPr="00EF2F8F" w14:paraId="0B21767B" w14:textId="77777777" w:rsidTr="003E2DBB">
        <w:trPr>
          <w:cantSplit/>
          <w:trHeight w:val="602"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052549E7" w14:textId="6F6CDBC1" w:rsidR="00160414" w:rsidRPr="00EF2F8F" w:rsidRDefault="00160414" w:rsidP="003E2DBB">
            <w:pPr>
              <w:pStyle w:val="VBAILTTableHeading1"/>
            </w:pPr>
            <w:r w:rsidRPr="00EF2F8F"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0290E157" w14:textId="0604969D" w:rsidR="00160414" w:rsidRPr="00EF2F8F" w:rsidRDefault="001A0C53" w:rsidP="003E2DBB">
            <w:pPr>
              <w:pStyle w:val="VBAILTTableHeading1"/>
            </w:pPr>
            <w:r w:rsidRPr="00EF2F8F">
              <w:t>Notes</w:t>
            </w:r>
          </w:p>
        </w:tc>
      </w:tr>
      <w:tr w:rsidR="00EF2F8F" w:rsidRPr="00EF2F8F" w14:paraId="7F7C80F9" w14:textId="77777777" w:rsidTr="00BD1D2A">
        <w:trPr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71BC926" w14:textId="77777777" w:rsidR="00923683" w:rsidRPr="00EF2F8F" w:rsidRDefault="00923683" w:rsidP="00923683">
            <w:pPr>
              <w:pStyle w:val="VBAILTBody"/>
              <w:rPr>
                <w:b/>
                <w:bCs/>
              </w:rPr>
            </w:pPr>
            <w:r w:rsidRPr="00EF2F8F">
              <w:rPr>
                <w:b/>
                <w:bCs/>
              </w:rPr>
              <w:t>Lesson Summary</w:t>
            </w:r>
          </w:p>
          <w:p w14:paraId="5000785E" w14:textId="77777777" w:rsidR="00923683" w:rsidRPr="00EF2F8F" w:rsidRDefault="00923683" w:rsidP="0092368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EF2F8F">
              <w:t>Key concepts of this lesson:</w:t>
            </w:r>
          </w:p>
          <w:p w14:paraId="1B41AC8B" w14:textId="77777777" w:rsidR="00A924FD" w:rsidRPr="00AB4F8E" w:rsidRDefault="00A924FD" w:rsidP="00A924FD">
            <w:pPr>
              <w:pStyle w:val="VBAILTbullet1"/>
            </w:pPr>
            <w:r>
              <w:t>Define initial claims and supplemental claims</w:t>
            </w:r>
          </w:p>
          <w:p w14:paraId="4184FEF4" w14:textId="77777777" w:rsidR="00A924FD" w:rsidRDefault="00A924FD" w:rsidP="00A924FD">
            <w:pPr>
              <w:pStyle w:val="VBAILTbullet1"/>
            </w:pPr>
            <w:r w:rsidRPr="00AB4F8E">
              <w:t xml:space="preserve">Check whether an original claim was previously </w:t>
            </w:r>
            <w:r>
              <w:t>decided</w:t>
            </w:r>
          </w:p>
          <w:p w14:paraId="2635A1CC" w14:textId="77777777" w:rsidR="00A924FD" w:rsidRPr="00AB4F8E" w:rsidRDefault="00A924FD" w:rsidP="00A924FD">
            <w:pPr>
              <w:pStyle w:val="VBAILTbullet1"/>
            </w:pPr>
            <w:r>
              <w:t>Check whether the correct prescribed form was received</w:t>
            </w:r>
          </w:p>
          <w:p w14:paraId="728CC9B3" w14:textId="77777777" w:rsidR="00A924FD" w:rsidRPr="00AB4F8E" w:rsidRDefault="00A924FD" w:rsidP="00A924FD">
            <w:pPr>
              <w:pStyle w:val="VBAILTbullet1"/>
            </w:pPr>
            <w:r w:rsidRPr="00AB4F8E">
              <w:t>Check whether evidence</w:t>
            </w:r>
            <w:r>
              <w:t xml:space="preserve"> received with supplemental claim</w:t>
            </w:r>
            <w:r w:rsidRPr="00AB4F8E">
              <w:t xml:space="preserve"> is new </w:t>
            </w:r>
            <w:r>
              <w:t>and relevant</w:t>
            </w:r>
            <w:r w:rsidRPr="00AB4F8E">
              <w:t xml:space="preserve"> evidence</w:t>
            </w:r>
          </w:p>
          <w:p w14:paraId="51E2ABDC" w14:textId="1E22D9E1" w:rsidR="00923683" w:rsidRPr="00EF2F8F" w:rsidRDefault="00A924FD" w:rsidP="00A924FD">
            <w:pPr>
              <w:pStyle w:val="VBAILTbullet1"/>
              <w:rPr>
                <w:rStyle w:val="Strong"/>
              </w:rPr>
            </w:pPr>
            <w:r w:rsidRPr="00AB4F8E">
              <w:t xml:space="preserve">Determine if an appeal </w:t>
            </w:r>
            <w:r>
              <w:t xml:space="preserve">or </w:t>
            </w:r>
            <w:proofErr w:type="gramStart"/>
            <w:r>
              <w:t>higher level</w:t>
            </w:r>
            <w:proofErr w:type="gramEnd"/>
            <w:r>
              <w:t xml:space="preserve"> review </w:t>
            </w:r>
            <w:r w:rsidRPr="00AB4F8E">
              <w:t>is pending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FE7ED03" w14:textId="77777777" w:rsidR="00923683" w:rsidRPr="00EF2F8F" w:rsidRDefault="00923683" w:rsidP="001A0C5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EF2F8F" w:rsidRPr="00EF2F8F" w14:paraId="4C195C5B" w14:textId="77777777" w:rsidTr="00BD1D2A">
        <w:trPr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C545E03" w14:textId="199C38BD" w:rsidR="00FD2D9F" w:rsidRPr="00EF2F8F" w:rsidRDefault="00FD2D9F" w:rsidP="00CD123C">
            <w:pPr>
              <w:pStyle w:val="VBAILTBody"/>
              <w:rPr>
                <w:b/>
                <w:bCs/>
              </w:rPr>
            </w:pPr>
            <w:r w:rsidRPr="00EF2F8F">
              <w:rPr>
                <w:rStyle w:val="Strong"/>
              </w:rPr>
              <w:t>Questions?</w:t>
            </w:r>
          </w:p>
          <w:p w14:paraId="249044C9" w14:textId="2BA773D4" w:rsidR="00FD2D9F" w:rsidRPr="00EF2F8F" w:rsidRDefault="00FD2D9F" w:rsidP="00CD123C">
            <w:pPr>
              <w:pStyle w:val="VBAILTBody"/>
              <w:rPr>
                <w:rStyle w:val="Strong"/>
              </w:rPr>
            </w:pPr>
            <w:r w:rsidRPr="00EF2F8F">
              <w:rPr>
                <w:noProof/>
              </w:rPr>
              <w:drawing>
                <wp:inline distT="0" distB="0" distL="0" distR="0" wp14:anchorId="52136495" wp14:editId="4D06766E">
                  <wp:extent cx="484632" cy="484632"/>
                  <wp:effectExtent l="0" t="0" r="0" b="0"/>
                  <wp:docPr id="2" name="Picture 2" descr="This icon prompts you to ask students a discussion question or to ask student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DAB9FAC" w14:textId="583EBFF1" w:rsidR="006932F3" w:rsidRPr="00EF2F8F" w:rsidRDefault="006932F3" w:rsidP="001A0C5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CE6A61" w:rsidRPr="00EF2F8F" w14:paraId="06797ED3" w14:textId="77777777" w:rsidTr="00BD1D2A">
        <w:trPr>
          <w:trHeight w:val="1282"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2E223E2" w14:textId="77777777" w:rsidR="007826B9" w:rsidRDefault="007826B9" w:rsidP="007826B9">
            <w:pPr>
              <w:pStyle w:val="VBAILTbullet1"/>
              <w:numPr>
                <w:ilvl w:val="0"/>
                <w:numId w:val="0"/>
              </w:numPr>
              <w:ind w:left="360"/>
              <w:rPr>
                <w:bCs/>
              </w:rPr>
            </w:pPr>
            <w:r w:rsidRPr="007826B9">
              <w:rPr>
                <w:b/>
                <w:bCs/>
              </w:rPr>
              <w:t>What’s Next</w:t>
            </w:r>
            <w:r w:rsidR="00A924FD">
              <w:rPr>
                <w:bCs/>
              </w:rPr>
              <w:t xml:space="preserve"> </w:t>
            </w:r>
          </w:p>
          <w:p w14:paraId="497A3C34" w14:textId="34C68AA6" w:rsidR="007826B9" w:rsidRPr="007826B9" w:rsidRDefault="007826B9" w:rsidP="007826B9">
            <w:pPr>
              <w:pStyle w:val="VBAILTbullet1"/>
              <w:numPr>
                <w:ilvl w:val="0"/>
                <w:numId w:val="0"/>
              </w:numPr>
              <w:ind w:left="360"/>
              <w:rPr>
                <w:bCs/>
              </w:rPr>
            </w:pPr>
            <w:r w:rsidRPr="007826B9">
              <w:rPr>
                <w:bCs/>
              </w:rPr>
              <w:t xml:space="preserve">Phase 5, Part 1(a), Lesson 6: </w:t>
            </w:r>
            <w:r w:rsidR="00F8333B">
              <w:rPr>
                <w:bCs/>
              </w:rPr>
              <w:t xml:space="preserve">VA Representation and </w:t>
            </w:r>
            <w:proofErr w:type="gramStart"/>
            <w:r w:rsidR="00F8333B">
              <w:rPr>
                <w:bCs/>
              </w:rPr>
              <w:t>Third Party</w:t>
            </w:r>
            <w:proofErr w:type="gramEnd"/>
            <w:r w:rsidR="00F8333B">
              <w:rPr>
                <w:bCs/>
              </w:rPr>
              <w:t xml:space="preserve"> Authorization</w:t>
            </w:r>
          </w:p>
          <w:p w14:paraId="395BDC62" w14:textId="33CFE468" w:rsidR="00CE6A61" w:rsidRPr="00EF2F8F" w:rsidRDefault="00CE6A61" w:rsidP="00A924FD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4226496" w14:textId="129008B7" w:rsidR="00CE6A61" w:rsidRPr="00EF2F8F" w:rsidRDefault="00CE6A61" w:rsidP="00CE6A61">
            <w:pPr>
              <w:pStyle w:val="VBAILTBody"/>
              <w:rPr>
                <w:rStyle w:val="Strong"/>
              </w:rPr>
            </w:pPr>
          </w:p>
        </w:tc>
      </w:tr>
    </w:tbl>
    <w:p w14:paraId="7326F772" w14:textId="64241D11" w:rsidR="00CF50B0" w:rsidRPr="00EF2F8F" w:rsidRDefault="00CF50B0" w:rsidP="00066C36">
      <w:pPr>
        <w:numPr>
          <w:ilvl w:val="12"/>
          <w:numId w:val="0"/>
        </w:numPr>
        <w:rPr>
          <w:rFonts w:ascii="Arial" w:hAnsi="Arial"/>
          <w:sz w:val="24"/>
        </w:rPr>
      </w:pPr>
    </w:p>
    <w:sectPr w:rsidR="00CF50B0" w:rsidRPr="00EF2F8F" w:rsidSect="00C30F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0CF07" w14:textId="77777777" w:rsidR="00494D27" w:rsidRDefault="00494D27" w:rsidP="00C214A9">
      <w:pPr>
        <w:spacing w:after="0" w:line="240" w:lineRule="auto"/>
      </w:pPr>
      <w:r>
        <w:separator/>
      </w:r>
    </w:p>
  </w:endnote>
  <w:endnote w:type="continuationSeparator" w:id="0">
    <w:p w14:paraId="50D915F1" w14:textId="77777777" w:rsidR="00494D27" w:rsidRDefault="00494D27" w:rsidP="00C214A9">
      <w:pPr>
        <w:spacing w:after="0" w:line="240" w:lineRule="auto"/>
      </w:pPr>
      <w:r>
        <w:continuationSeparator/>
      </w:r>
    </w:p>
  </w:endnote>
  <w:endnote w:type="continuationNotice" w:id="1">
    <w:p w14:paraId="2E61B962" w14:textId="77777777" w:rsidR="00494D27" w:rsidRDefault="00494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A016" w14:textId="77777777" w:rsidR="00F8333B" w:rsidRDefault="00F83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F779" w14:textId="01AB28BA" w:rsidR="003E2DBB" w:rsidRPr="00C214A9" w:rsidRDefault="00F8333B" w:rsidP="0024084E">
    <w:pPr>
      <w:pStyle w:val="VBAILTFooter"/>
    </w:pPr>
    <w:r>
      <w:t>April 2020</w:t>
    </w:r>
    <w:r w:rsidR="003E2DBB">
      <w:tab/>
    </w:r>
    <w:r w:rsidR="003E2DBB" w:rsidRPr="00C214A9">
      <w:fldChar w:fldCharType="begin"/>
    </w:r>
    <w:r w:rsidR="003E2DBB" w:rsidRPr="00C214A9">
      <w:instrText xml:space="preserve"> PAGE   \* MERGEFORMAT </w:instrText>
    </w:r>
    <w:r w:rsidR="003E2DBB" w:rsidRPr="00C214A9">
      <w:fldChar w:fldCharType="separate"/>
    </w:r>
    <w:r w:rsidR="005E0C93" w:rsidRPr="005E0C93">
      <w:rPr>
        <w:b/>
        <w:bCs/>
        <w:noProof/>
      </w:rPr>
      <w:t>10</w:t>
    </w:r>
    <w:r w:rsidR="003E2DBB" w:rsidRPr="00C214A9">
      <w:rPr>
        <w:b/>
        <w:bCs/>
        <w:noProof/>
      </w:rPr>
      <w:fldChar w:fldCharType="end"/>
    </w:r>
    <w:r w:rsidR="003E2DBB" w:rsidRPr="00C214A9">
      <w:rPr>
        <w:b/>
        <w:bCs/>
      </w:rPr>
      <w:t xml:space="preserve"> </w:t>
    </w:r>
    <w:r w:rsidR="003E2DBB" w:rsidRPr="00C214A9">
      <w:t>|</w:t>
    </w:r>
    <w:r w:rsidR="003E2DBB" w:rsidRPr="00C214A9">
      <w:rPr>
        <w:b/>
        <w:bCs/>
      </w:rPr>
      <w:t xml:space="preserve"> </w:t>
    </w:r>
    <w:r w:rsidR="003E2DBB" w:rsidRPr="00C214A9">
      <w:rPr>
        <w:color w:val="7F7F7F" w:themeColor="background1" w:themeShade="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4101" w14:textId="77777777" w:rsidR="00F8333B" w:rsidRDefault="00F8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D73CC" w14:textId="77777777" w:rsidR="00494D27" w:rsidRDefault="00494D27" w:rsidP="00C214A9">
      <w:pPr>
        <w:spacing w:after="0" w:line="240" w:lineRule="auto"/>
      </w:pPr>
      <w:r>
        <w:separator/>
      </w:r>
    </w:p>
  </w:footnote>
  <w:footnote w:type="continuationSeparator" w:id="0">
    <w:p w14:paraId="31F510E3" w14:textId="77777777" w:rsidR="00494D27" w:rsidRDefault="00494D27" w:rsidP="00C214A9">
      <w:pPr>
        <w:spacing w:after="0" w:line="240" w:lineRule="auto"/>
      </w:pPr>
      <w:r>
        <w:continuationSeparator/>
      </w:r>
    </w:p>
  </w:footnote>
  <w:footnote w:type="continuationNotice" w:id="1">
    <w:p w14:paraId="044D0F08" w14:textId="77777777" w:rsidR="00494D27" w:rsidRDefault="00494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3DAE" w14:textId="77777777" w:rsidR="00F8333B" w:rsidRDefault="00F83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0D52" w14:textId="77777777" w:rsidR="007061E1" w:rsidRDefault="007061E1" w:rsidP="002D1DCE">
    <w:pPr>
      <w:pStyle w:val="VBAILTHeader"/>
    </w:pPr>
  </w:p>
  <w:p w14:paraId="7326F778" w14:textId="26A6891F" w:rsidR="003E2DBB" w:rsidRDefault="007D0F78" w:rsidP="001262F7">
    <w:pPr>
      <w:pStyle w:val="VBAILTHeader"/>
      <w:pBdr>
        <w:bottom w:val="single" w:sz="4" w:space="1" w:color="auto"/>
      </w:pBdr>
      <w:rPr>
        <w:bCs/>
      </w:rPr>
    </w:pPr>
    <w:r>
      <w:rPr>
        <w:bCs/>
      </w:rPr>
      <w:t>Types of Claims and Priority Processing:</w:t>
    </w:r>
  </w:p>
  <w:p w14:paraId="5DE737A9" w14:textId="3128EF34" w:rsidR="007D0F78" w:rsidRPr="002D1DCE" w:rsidRDefault="007D0F78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F77A" w14:textId="58CA80B2" w:rsidR="003E2DBB" w:rsidRDefault="003E2DB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F1958F" wp14:editId="7872860C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1" name="Picture 2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A6AB15E"/>
    <w:lvl w:ilvl="0">
      <w:numFmt w:val="bullet"/>
      <w:lvlText w:val="*"/>
      <w:lvlJc w:val="left"/>
    </w:lvl>
  </w:abstractNum>
  <w:abstractNum w:abstractNumId="1" w15:restartNumberingAfterBreak="0">
    <w:nsid w:val="03795AB5"/>
    <w:multiLevelType w:val="hybridMultilevel"/>
    <w:tmpl w:val="CDEE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8EF"/>
    <w:multiLevelType w:val="hybridMultilevel"/>
    <w:tmpl w:val="785264FC"/>
    <w:lvl w:ilvl="0" w:tplc="91B2D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2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84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C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26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65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8D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63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83728C"/>
    <w:multiLevelType w:val="hybridMultilevel"/>
    <w:tmpl w:val="6520E57E"/>
    <w:lvl w:ilvl="0" w:tplc="9E6CF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6A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C4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44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6D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9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49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0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49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5E6E20"/>
    <w:multiLevelType w:val="hybridMultilevel"/>
    <w:tmpl w:val="7E5AC8DA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A18B2"/>
    <w:multiLevelType w:val="hybridMultilevel"/>
    <w:tmpl w:val="174E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6360"/>
    <w:multiLevelType w:val="hybridMultilevel"/>
    <w:tmpl w:val="1C2E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82190"/>
    <w:multiLevelType w:val="hybridMultilevel"/>
    <w:tmpl w:val="741264A8"/>
    <w:lvl w:ilvl="0" w:tplc="D5C20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A9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4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C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2C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8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40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6A2403"/>
    <w:multiLevelType w:val="hybridMultilevel"/>
    <w:tmpl w:val="6060BADA"/>
    <w:lvl w:ilvl="0" w:tplc="CF7C6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6D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85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B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CB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29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2F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20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F15A80"/>
    <w:multiLevelType w:val="hybridMultilevel"/>
    <w:tmpl w:val="3D30EAA6"/>
    <w:lvl w:ilvl="0" w:tplc="7310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F6D6">
      <w:start w:val="1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3AE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5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0A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C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C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6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EA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E15C6"/>
    <w:multiLevelType w:val="hybridMultilevel"/>
    <w:tmpl w:val="AAF0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844B5"/>
    <w:multiLevelType w:val="hybridMultilevel"/>
    <w:tmpl w:val="41D056EE"/>
    <w:lvl w:ilvl="0" w:tplc="45CAB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A5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A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A9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06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24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00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CD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24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FD3E13"/>
    <w:multiLevelType w:val="hybridMultilevel"/>
    <w:tmpl w:val="345AD916"/>
    <w:lvl w:ilvl="0" w:tplc="D49C1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E5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E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8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7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04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AF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8F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7E1171"/>
    <w:multiLevelType w:val="hybridMultilevel"/>
    <w:tmpl w:val="BC8E4724"/>
    <w:lvl w:ilvl="0" w:tplc="BF10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EC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A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6D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06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2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ED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4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203DA4"/>
    <w:multiLevelType w:val="hybridMultilevel"/>
    <w:tmpl w:val="FC3E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133E"/>
    <w:multiLevelType w:val="hybridMultilevel"/>
    <w:tmpl w:val="AD8C6C8C"/>
    <w:lvl w:ilvl="0" w:tplc="8F320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E8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26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8E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C0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C0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E6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687EA8"/>
    <w:multiLevelType w:val="hybridMultilevel"/>
    <w:tmpl w:val="3E467D66"/>
    <w:lvl w:ilvl="0" w:tplc="13CCC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C37EC"/>
    <w:multiLevelType w:val="hybridMultilevel"/>
    <w:tmpl w:val="4406172E"/>
    <w:lvl w:ilvl="0" w:tplc="8642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09FC2">
      <w:start w:val="1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C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A9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C9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00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EF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E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0939A3"/>
    <w:multiLevelType w:val="hybridMultilevel"/>
    <w:tmpl w:val="DA40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E33C3"/>
    <w:multiLevelType w:val="hybridMultilevel"/>
    <w:tmpl w:val="1D4C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A2391"/>
    <w:multiLevelType w:val="hybridMultilevel"/>
    <w:tmpl w:val="3C26E2AA"/>
    <w:lvl w:ilvl="0" w:tplc="234A4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A7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8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87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E6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5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8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4D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2F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64176C"/>
    <w:multiLevelType w:val="hybridMultilevel"/>
    <w:tmpl w:val="1D4C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67194"/>
    <w:multiLevelType w:val="hybridMultilevel"/>
    <w:tmpl w:val="1C4250FC"/>
    <w:lvl w:ilvl="0" w:tplc="6358C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66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6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04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8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0F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C4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C9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1467F9"/>
    <w:multiLevelType w:val="hybridMultilevel"/>
    <w:tmpl w:val="21BA3968"/>
    <w:lvl w:ilvl="0" w:tplc="B84C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0FA84">
      <w:start w:val="17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D2A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45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E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A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6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8A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E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9C2616"/>
    <w:multiLevelType w:val="hybridMultilevel"/>
    <w:tmpl w:val="C99276D2"/>
    <w:lvl w:ilvl="0" w:tplc="CC4E5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4C8B4">
      <w:start w:val="14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4A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A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28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AF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4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26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A70B0"/>
    <w:multiLevelType w:val="hybridMultilevel"/>
    <w:tmpl w:val="A0428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56BFC"/>
    <w:multiLevelType w:val="hybridMultilevel"/>
    <w:tmpl w:val="C49E57C2"/>
    <w:lvl w:ilvl="0" w:tplc="148CA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E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03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8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2B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2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83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EE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0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D16EF6"/>
    <w:multiLevelType w:val="hybridMultilevel"/>
    <w:tmpl w:val="60CA8732"/>
    <w:lvl w:ilvl="0" w:tplc="1144D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6A7EA">
      <w:start w:val="5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E2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E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6B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25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49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2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4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A65657"/>
    <w:multiLevelType w:val="hybridMultilevel"/>
    <w:tmpl w:val="44D89150"/>
    <w:lvl w:ilvl="0" w:tplc="3C86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4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67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E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A3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2B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AD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E5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A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62003"/>
    <w:multiLevelType w:val="hybridMultilevel"/>
    <w:tmpl w:val="A836B9C6"/>
    <w:lvl w:ilvl="0" w:tplc="8378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C2D36">
      <w:start w:val="13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6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06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A1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0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A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8F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81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9204B4"/>
    <w:multiLevelType w:val="hybridMultilevel"/>
    <w:tmpl w:val="14E85706"/>
    <w:lvl w:ilvl="0" w:tplc="EABE3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AD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64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24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AA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63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00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C4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47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77903"/>
    <w:multiLevelType w:val="hybridMultilevel"/>
    <w:tmpl w:val="8BEC6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4D0DCD"/>
    <w:multiLevelType w:val="hybridMultilevel"/>
    <w:tmpl w:val="3522DA24"/>
    <w:lvl w:ilvl="0" w:tplc="51DC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02C0A">
      <w:start w:val="18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80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F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C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23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84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04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E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5A10CE"/>
    <w:multiLevelType w:val="hybridMultilevel"/>
    <w:tmpl w:val="D97CF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11A15"/>
    <w:multiLevelType w:val="hybridMultilevel"/>
    <w:tmpl w:val="E5F4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B1D2C"/>
    <w:multiLevelType w:val="hybridMultilevel"/>
    <w:tmpl w:val="1D4C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822EA"/>
    <w:multiLevelType w:val="hybridMultilevel"/>
    <w:tmpl w:val="2DFC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008FD"/>
    <w:multiLevelType w:val="hybridMultilevel"/>
    <w:tmpl w:val="001C9ACC"/>
    <w:lvl w:ilvl="0" w:tplc="0B9E1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8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C3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23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60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84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8C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41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6738B4"/>
    <w:multiLevelType w:val="hybridMultilevel"/>
    <w:tmpl w:val="0102256C"/>
    <w:lvl w:ilvl="0" w:tplc="166C6D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D28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6A75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BE0A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5EA5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EA8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8650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80B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6C7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3C934D2"/>
    <w:multiLevelType w:val="hybridMultilevel"/>
    <w:tmpl w:val="4C5486EE"/>
    <w:lvl w:ilvl="0" w:tplc="FBE08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84A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84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2A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6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8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CF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6D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EE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13CB8"/>
    <w:multiLevelType w:val="hybridMultilevel"/>
    <w:tmpl w:val="45D439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9CC9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78367B"/>
    <w:multiLevelType w:val="hybridMultilevel"/>
    <w:tmpl w:val="84AA0F66"/>
    <w:lvl w:ilvl="0" w:tplc="2360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6965E">
      <w:start w:val="6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A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21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42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9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80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4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83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993D4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0"/>
  </w:num>
  <w:num w:numId="3">
    <w:abstractNumId w:val="36"/>
  </w:num>
  <w:num w:numId="4">
    <w:abstractNumId w:val="1"/>
  </w:num>
  <w:num w:numId="5">
    <w:abstractNumId w:val="6"/>
  </w:num>
  <w:num w:numId="6">
    <w:abstractNumId w:val="13"/>
  </w:num>
  <w:num w:numId="7">
    <w:abstractNumId w:val="43"/>
  </w:num>
  <w:num w:numId="8">
    <w:abstractNumId w:val="32"/>
  </w:num>
  <w:num w:numId="9">
    <w:abstractNumId w:val="42"/>
  </w:num>
  <w:num w:numId="10">
    <w:abstractNumId w:val="38"/>
  </w:num>
  <w:num w:numId="11">
    <w:abstractNumId w:val="14"/>
  </w:num>
  <w:num w:numId="12">
    <w:abstractNumId w:val="41"/>
  </w:num>
  <w:num w:numId="13">
    <w:abstractNumId w:val="25"/>
  </w:num>
  <w:num w:numId="14">
    <w:abstractNumId w:val="30"/>
  </w:num>
  <w:num w:numId="15">
    <w:abstractNumId w:val="16"/>
  </w:num>
  <w:num w:numId="16">
    <w:abstractNumId w:val="20"/>
  </w:num>
  <w:num w:numId="17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18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</w:num>
  <w:num w:numId="19">
    <w:abstractNumId w:val="4"/>
  </w:num>
  <w:num w:numId="20">
    <w:abstractNumId w:val="4"/>
  </w:num>
  <w:num w:numId="21">
    <w:abstractNumId w:val="2"/>
  </w:num>
  <w:num w:numId="22">
    <w:abstractNumId w:val="35"/>
  </w:num>
  <w:num w:numId="23">
    <w:abstractNumId w:val="7"/>
  </w:num>
  <w:num w:numId="24">
    <w:abstractNumId w:val="18"/>
  </w:num>
  <w:num w:numId="25">
    <w:abstractNumId w:val="15"/>
  </w:num>
  <w:num w:numId="26">
    <w:abstractNumId w:val="39"/>
  </w:num>
  <w:num w:numId="27">
    <w:abstractNumId w:val="31"/>
  </w:num>
  <w:num w:numId="28">
    <w:abstractNumId w:val="17"/>
  </w:num>
  <w:num w:numId="29">
    <w:abstractNumId w:val="29"/>
  </w:num>
  <w:num w:numId="30">
    <w:abstractNumId w:val="34"/>
  </w:num>
  <w:num w:numId="31">
    <w:abstractNumId w:val="24"/>
  </w:num>
  <w:num w:numId="32">
    <w:abstractNumId w:val="22"/>
  </w:num>
  <w:num w:numId="33">
    <w:abstractNumId w:val="28"/>
  </w:num>
  <w:num w:numId="34">
    <w:abstractNumId w:val="4"/>
  </w:num>
  <w:num w:numId="35">
    <w:abstractNumId w:val="4"/>
  </w:num>
  <w:num w:numId="36">
    <w:abstractNumId w:val="37"/>
  </w:num>
  <w:num w:numId="37">
    <w:abstractNumId w:val="19"/>
  </w:num>
  <w:num w:numId="38">
    <w:abstractNumId w:val="21"/>
  </w:num>
  <w:num w:numId="39">
    <w:abstractNumId w:val="40"/>
  </w:num>
  <w:num w:numId="40">
    <w:abstractNumId w:val="33"/>
  </w:num>
  <w:num w:numId="41">
    <w:abstractNumId w:val="8"/>
  </w:num>
  <w:num w:numId="42">
    <w:abstractNumId w:val="12"/>
  </w:num>
  <w:num w:numId="43">
    <w:abstractNumId w:val="3"/>
  </w:num>
  <w:num w:numId="44">
    <w:abstractNumId w:val="9"/>
  </w:num>
  <w:num w:numId="45">
    <w:abstractNumId w:val="5"/>
  </w:num>
  <w:num w:numId="46">
    <w:abstractNumId w:val="23"/>
  </w:num>
  <w:num w:numId="47">
    <w:abstractNumId w:val="27"/>
  </w:num>
  <w:num w:numId="48">
    <w:abstractNumId w:val="26"/>
  </w:num>
  <w:num w:numId="4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121D5"/>
    <w:rsid w:val="000125C5"/>
    <w:rsid w:val="00012971"/>
    <w:rsid w:val="00022112"/>
    <w:rsid w:val="00025712"/>
    <w:rsid w:val="000407B8"/>
    <w:rsid w:val="00041431"/>
    <w:rsid w:val="000424D4"/>
    <w:rsid w:val="000446EA"/>
    <w:rsid w:val="00047271"/>
    <w:rsid w:val="00051871"/>
    <w:rsid w:val="0005210A"/>
    <w:rsid w:val="000545EF"/>
    <w:rsid w:val="00055E15"/>
    <w:rsid w:val="000571F7"/>
    <w:rsid w:val="0006078E"/>
    <w:rsid w:val="00061112"/>
    <w:rsid w:val="00062F9B"/>
    <w:rsid w:val="00063448"/>
    <w:rsid w:val="00066C36"/>
    <w:rsid w:val="0007045B"/>
    <w:rsid w:val="000705C1"/>
    <w:rsid w:val="00075E9C"/>
    <w:rsid w:val="00077BE7"/>
    <w:rsid w:val="00080620"/>
    <w:rsid w:val="00081509"/>
    <w:rsid w:val="00084A63"/>
    <w:rsid w:val="0009169D"/>
    <w:rsid w:val="00096294"/>
    <w:rsid w:val="000A02E9"/>
    <w:rsid w:val="000A083B"/>
    <w:rsid w:val="000A25CE"/>
    <w:rsid w:val="000A346C"/>
    <w:rsid w:val="000A4299"/>
    <w:rsid w:val="000A7CF1"/>
    <w:rsid w:val="000C066E"/>
    <w:rsid w:val="000D4CEA"/>
    <w:rsid w:val="000E2F39"/>
    <w:rsid w:val="000E40EC"/>
    <w:rsid w:val="000E55D8"/>
    <w:rsid w:val="000E5EF1"/>
    <w:rsid w:val="000F1466"/>
    <w:rsid w:val="000F230D"/>
    <w:rsid w:val="000F28CB"/>
    <w:rsid w:val="000F308C"/>
    <w:rsid w:val="000F366C"/>
    <w:rsid w:val="000F5CF5"/>
    <w:rsid w:val="00100EC2"/>
    <w:rsid w:val="00104D26"/>
    <w:rsid w:val="001075CF"/>
    <w:rsid w:val="00112191"/>
    <w:rsid w:val="00112865"/>
    <w:rsid w:val="001133FA"/>
    <w:rsid w:val="00123C69"/>
    <w:rsid w:val="00125104"/>
    <w:rsid w:val="001262F7"/>
    <w:rsid w:val="00126C3A"/>
    <w:rsid w:val="0013288C"/>
    <w:rsid w:val="001348E6"/>
    <w:rsid w:val="00134FEF"/>
    <w:rsid w:val="00135E9A"/>
    <w:rsid w:val="00143CCF"/>
    <w:rsid w:val="00144E60"/>
    <w:rsid w:val="00150349"/>
    <w:rsid w:val="001508B7"/>
    <w:rsid w:val="00160414"/>
    <w:rsid w:val="00161210"/>
    <w:rsid w:val="00163051"/>
    <w:rsid w:val="00164679"/>
    <w:rsid w:val="00170B8E"/>
    <w:rsid w:val="00171866"/>
    <w:rsid w:val="0017228F"/>
    <w:rsid w:val="00180044"/>
    <w:rsid w:val="00181466"/>
    <w:rsid w:val="00184EDE"/>
    <w:rsid w:val="0019028B"/>
    <w:rsid w:val="001948BF"/>
    <w:rsid w:val="00195B64"/>
    <w:rsid w:val="00196368"/>
    <w:rsid w:val="00196C4B"/>
    <w:rsid w:val="00196FB6"/>
    <w:rsid w:val="00197546"/>
    <w:rsid w:val="001A0C53"/>
    <w:rsid w:val="001B5A3B"/>
    <w:rsid w:val="001C106C"/>
    <w:rsid w:val="001C5777"/>
    <w:rsid w:val="001C6BBE"/>
    <w:rsid w:val="001D1F75"/>
    <w:rsid w:val="001D2E6A"/>
    <w:rsid w:val="001D5716"/>
    <w:rsid w:val="001D5A75"/>
    <w:rsid w:val="001E17CB"/>
    <w:rsid w:val="001E2137"/>
    <w:rsid w:val="001E4B06"/>
    <w:rsid w:val="001E7488"/>
    <w:rsid w:val="001F080C"/>
    <w:rsid w:val="001F406B"/>
    <w:rsid w:val="00200439"/>
    <w:rsid w:val="0021432C"/>
    <w:rsid w:val="0021707E"/>
    <w:rsid w:val="002249EB"/>
    <w:rsid w:val="0022501A"/>
    <w:rsid w:val="00234089"/>
    <w:rsid w:val="00236F4E"/>
    <w:rsid w:val="00237F67"/>
    <w:rsid w:val="0024084E"/>
    <w:rsid w:val="002458C1"/>
    <w:rsid w:val="00246558"/>
    <w:rsid w:val="00250FEF"/>
    <w:rsid w:val="0025287A"/>
    <w:rsid w:val="00253B2D"/>
    <w:rsid w:val="00255E39"/>
    <w:rsid w:val="00257AAD"/>
    <w:rsid w:val="00265088"/>
    <w:rsid w:val="00265F2A"/>
    <w:rsid w:val="00267BA2"/>
    <w:rsid w:val="00285F23"/>
    <w:rsid w:val="002A25D6"/>
    <w:rsid w:val="002A2B27"/>
    <w:rsid w:val="002A39BE"/>
    <w:rsid w:val="002A4968"/>
    <w:rsid w:val="002B5CD6"/>
    <w:rsid w:val="002C2860"/>
    <w:rsid w:val="002C2D38"/>
    <w:rsid w:val="002C3FE7"/>
    <w:rsid w:val="002C6AC7"/>
    <w:rsid w:val="002D0E2E"/>
    <w:rsid w:val="002D0ECE"/>
    <w:rsid w:val="002D1DCE"/>
    <w:rsid w:val="002E1577"/>
    <w:rsid w:val="002E3812"/>
    <w:rsid w:val="002E5D4D"/>
    <w:rsid w:val="002E75D2"/>
    <w:rsid w:val="002E7FD3"/>
    <w:rsid w:val="002F0A92"/>
    <w:rsid w:val="002F1FD3"/>
    <w:rsid w:val="002F6CF4"/>
    <w:rsid w:val="00302346"/>
    <w:rsid w:val="0030493C"/>
    <w:rsid w:val="00305DF5"/>
    <w:rsid w:val="00306E6B"/>
    <w:rsid w:val="00310EE5"/>
    <w:rsid w:val="0031290B"/>
    <w:rsid w:val="00331710"/>
    <w:rsid w:val="003327DD"/>
    <w:rsid w:val="00337EDF"/>
    <w:rsid w:val="00340685"/>
    <w:rsid w:val="00353FE2"/>
    <w:rsid w:val="003554D4"/>
    <w:rsid w:val="00360BA1"/>
    <w:rsid w:val="00360F79"/>
    <w:rsid w:val="00364E60"/>
    <w:rsid w:val="003702EA"/>
    <w:rsid w:val="00372611"/>
    <w:rsid w:val="00382471"/>
    <w:rsid w:val="003873A9"/>
    <w:rsid w:val="0039435C"/>
    <w:rsid w:val="003A22A6"/>
    <w:rsid w:val="003A6422"/>
    <w:rsid w:val="003B118F"/>
    <w:rsid w:val="003B249B"/>
    <w:rsid w:val="003B2B67"/>
    <w:rsid w:val="003B3180"/>
    <w:rsid w:val="003B5710"/>
    <w:rsid w:val="003B5BFF"/>
    <w:rsid w:val="003B7BC5"/>
    <w:rsid w:val="003C1DE3"/>
    <w:rsid w:val="003C461F"/>
    <w:rsid w:val="003C5532"/>
    <w:rsid w:val="003C5D5B"/>
    <w:rsid w:val="003D56B9"/>
    <w:rsid w:val="003D7DBB"/>
    <w:rsid w:val="003E1CFC"/>
    <w:rsid w:val="003E2DBB"/>
    <w:rsid w:val="003E3D02"/>
    <w:rsid w:val="003F5BD9"/>
    <w:rsid w:val="00401568"/>
    <w:rsid w:val="00401CAB"/>
    <w:rsid w:val="00402709"/>
    <w:rsid w:val="00406802"/>
    <w:rsid w:val="00406D56"/>
    <w:rsid w:val="00407DF5"/>
    <w:rsid w:val="00416682"/>
    <w:rsid w:val="00430534"/>
    <w:rsid w:val="004420A8"/>
    <w:rsid w:val="00443FEA"/>
    <w:rsid w:val="004474C7"/>
    <w:rsid w:val="00447AAA"/>
    <w:rsid w:val="00450FB1"/>
    <w:rsid w:val="004535EF"/>
    <w:rsid w:val="00453A56"/>
    <w:rsid w:val="00463BDB"/>
    <w:rsid w:val="00467B37"/>
    <w:rsid w:val="004747D8"/>
    <w:rsid w:val="00474F42"/>
    <w:rsid w:val="0047582C"/>
    <w:rsid w:val="0048085C"/>
    <w:rsid w:val="00485959"/>
    <w:rsid w:val="00494D27"/>
    <w:rsid w:val="004A0CF0"/>
    <w:rsid w:val="004A453C"/>
    <w:rsid w:val="004B2BBC"/>
    <w:rsid w:val="004B5D72"/>
    <w:rsid w:val="004B7F45"/>
    <w:rsid w:val="004C611F"/>
    <w:rsid w:val="004D089E"/>
    <w:rsid w:val="004D29B9"/>
    <w:rsid w:val="004E0CB2"/>
    <w:rsid w:val="004E75FF"/>
    <w:rsid w:val="004F3312"/>
    <w:rsid w:val="00503F55"/>
    <w:rsid w:val="00513983"/>
    <w:rsid w:val="00515AA1"/>
    <w:rsid w:val="00517DC4"/>
    <w:rsid w:val="00521441"/>
    <w:rsid w:val="0053056D"/>
    <w:rsid w:val="00534021"/>
    <w:rsid w:val="00536C81"/>
    <w:rsid w:val="00550613"/>
    <w:rsid w:val="00551299"/>
    <w:rsid w:val="00552A0F"/>
    <w:rsid w:val="005536C8"/>
    <w:rsid w:val="00554D8C"/>
    <w:rsid w:val="00557EC2"/>
    <w:rsid w:val="0056614F"/>
    <w:rsid w:val="00574911"/>
    <w:rsid w:val="0057740C"/>
    <w:rsid w:val="005833A1"/>
    <w:rsid w:val="00584C51"/>
    <w:rsid w:val="0058534E"/>
    <w:rsid w:val="00585CD4"/>
    <w:rsid w:val="00587072"/>
    <w:rsid w:val="00591119"/>
    <w:rsid w:val="00595182"/>
    <w:rsid w:val="005A51A5"/>
    <w:rsid w:val="005A7588"/>
    <w:rsid w:val="005B6479"/>
    <w:rsid w:val="005B6B8D"/>
    <w:rsid w:val="005B7CCD"/>
    <w:rsid w:val="005C0903"/>
    <w:rsid w:val="005C19B8"/>
    <w:rsid w:val="005C4133"/>
    <w:rsid w:val="005C41D3"/>
    <w:rsid w:val="005D1298"/>
    <w:rsid w:val="005D3B88"/>
    <w:rsid w:val="005D73B5"/>
    <w:rsid w:val="005D74EB"/>
    <w:rsid w:val="005E0C93"/>
    <w:rsid w:val="005E3A78"/>
    <w:rsid w:val="005E7ED3"/>
    <w:rsid w:val="005F423C"/>
    <w:rsid w:val="005F566F"/>
    <w:rsid w:val="00602227"/>
    <w:rsid w:val="0060548F"/>
    <w:rsid w:val="006126B6"/>
    <w:rsid w:val="006216E8"/>
    <w:rsid w:val="00622460"/>
    <w:rsid w:val="00622A77"/>
    <w:rsid w:val="00630251"/>
    <w:rsid w:val="00631567"/>
    <w:rsid w:val="006415EC"/>
    <w:rsid w:val="00642BB9"/>
    <w:rsid w:val="00642F9B"/>
    <w:rsid w:val="006500B9"/>
    <w:rsid w:val="00660FA4"/>
    <w:rsid w:val="00661074"/>
    <w:rsid w:val="00674CA1"/>
    <w:rsid w:val="0067519E"/>
    <w:rsid w:val="006778AB"/>
    <w:rsid w:val="00681556"/>
    <w:rsid w:val="006819E1"/>
    <w:rsid w:val="006824B9"/>
    <w:rsid w:val="006832C5"/>
    <w:rsid w:val="00685195"/>
    <w:rsid w:val="00692A10"/>
    <w:rsid w:val="006932F3"/>
    <w:rsid w:val="00695094"/>
    <w:rsid w:val="00696FF1"/>
    <w:rsid w:val="00697B3E"/>
    <w:rsid w:val="00697FFC"/>
    <w:rsid w:val="006A2692"/>
    <w:rsid w:val="006A483E"/>
    <w:rsid w:val="006C4252"/>
    <w:rsid w:val="006D4007"/>
    <w:rsid w:val="006D5E63"/>
    <w:rsid w:val="006D7589"/>
    <w:rsid w:val="006E0990"/>
    <w:rsid w:val="006E1958"/>
    <w:rsid w:val="006E4A50"/>
    <w:rsid w:val="006E54AE"/>
    <w:rsid w:val="006F04EA"/>
    <w:rsid w:val="006F515B"/>
    <w:rsid w:val="00702253"/>
    <w:rsid w:val="007041C0"/>
    <w:rsid w:val="007061E1"/>
    <w:rsid w:val="00706CDF"/>
    <w:rsid w:val="007120DB"/>
    <w:rsid w:val="00716575"/>
    <w:rsid w:val="00723258"/>
    <w:rsid w:val="00731C06"/>
    <w:rsid w:val="00736F94"/>
    <w:rsid w:val="00740D78"/>
    <w:rsid w:val="00746B2F"/>
    <w:rsid w:val="00747092"/>
    <w:rsid w:val="00747913"/>
    <w:rsid w:val="00747D2C"/>
    <w:rsid w:val="00747E7F"/>
    <w:rsid w:val="0075202C"/>
    <w:rsid w:val="00756407"/>
    <w:rsid w:val="00756E0A"/>
    <w:rsid w:val="007668C3"/>
    <w:rsid w:val="00774B2F"/>
    <w:rsid w:val="00777BEA"/>
    <w:rsid w:val="007819EF"/>
    <w:rsid w:val="00782077"/>
    <w:rsid w:val="007826B9"/>
    <w:rsid w:val="007843A9"/>
    <w:rsid w:val="00786FE1"/>
    <w:rsid w:val="007871B8"/>
    <w:rsid w:val="00790B6C"/>
    <w:rsid w:val="0079425C"/>
    <w:rsid w:val="007A0F8F"/>
    <w:rsid w:val="007A290B"/>
    <w:rsid w:val="007A3DED"/>
    <w:rsid w:val="007B2CAE"/>
    <w:rsid w:val="007B3CDE"/>
    <w:rsid w:val="007B40E2"/>
    <w:rsid w:val="007B5BA0"/>
    <w:rsid w:val="007C14DC"/>
    <w:rsid w:val="007C1618"/>
    <w:rsid w:val="007C28BA"/>
    <w:rsid w:val="007C6370"/>
    <w:rsid w:val="007C638A"/>
    <w:rsid w:val="007D0F78"/>
    <w:rsid w:val="007D483F"/>
    <w:rsid w:val="007E2E6F"/>
    <w:rsid w:val="007F1A18"/>
    <w:rsid w:val="007F45D9"/>
    <w:rsid w:val="007F55E2"/>
    <w:rsid w:val="007F66F2"/>
    <w:rsid w:val="007F744F"/>
    <w:rsid w:val="00800208"/>
    <w:rsid w:val="00802EAF"/>
    <w:rsid w:val="00803F0B"/>
    <w:rsid w:val="00806424"/>
    <w:rsid w:val="008154B8"/>
    <w:rsid w:val="00815EBA"/>
    <w:rsid w:val="008164CA"/>
    <w:rsid w:val="008172DD"/>
    <w:rsid w:val="00820BDE"/>
    <w:rsid w:val="00821754"/>
    <w:rsid w:val="008245C4"/>
    <w:rsid w:val="00830667"/>
    <w:rsid w:val="00833DDC"/>
    <w:rsid w:val="008473EA"/>
    <w:rsid w:val="00856840"/>
    <w:rsid w:val="00862E62"/>
    <w:rsid w:val="00863676"/>
    <w:rsid w:val="008641EC"/>
    <w:rsid w:val="00864A5D"/>
    <w:rsid w:val="00864FAB"/>
    <w:rsid w:val="008715F0"/>
    <w:rsid w:val="00877ED3"/>
    <w:rsid w:val="00885C60"/>
    <w:rsid w:val="008869CC"/>
    <w:rsid w:val="008A0512"/>
    <w:rsid w:val="008A5F2E"/>
    <w:rsid w:val="008A7120"/>
    <w:rsid w:val="008B5143"/>
    <w:rsid w:val="008C0856"/>
    <w:rsid w:val="008C6F42"/>
    <w:rsid w:val="008D1BAD"/>
    <w:rsid w:val="008D2AFE"/>
    <w:rsid w:val="008D5244"/>
    <w:rsid w:val="008E5E97"/>
    <w:rsid w:val="008F1CDB"/>
    <w:rsid w:val="008F3317"/>
    <w:rsid w:val="0090134F"/>
    <w:rsid w:val="00906C24"/>
    <w:rsid w:val="00907EA7"/>
    <w:rsid w:val="00911667"/>
    <w:rsid w:val="0091339C"/>
    <w:rsid w:val="00916631"/>
    <w:rsid w:val="00922B1E"/>
    <w:rsid w:val="00923683"/>
    <w:rsid w:val="00927458"/>
    <w:rsid w:val="0093015F"/>
    <w:rsid w:val="0093024E"/>
    <w:rsid w:val="009405BA"/>
    <w:rsid w:val="009463D3"/>
    <w:rsid w:val="0095030E"/>
    <w:rsid w:val="0095225E"/>
    <w:rsid w:val="00953F11"/>
    <w:rsid w:val="0095494C"/>
    <w:rsid w:val="0096078A"/>
    <w:rsid w:val="0096258C"/>
    <w:rsid w:val="00964AE1"/>
    <w:rsid w:val="0096700A"/>
    <w:rsid w:val="00973332"/>
    <w:rsid w:val="00976E95"/>
    <w:rsid w:val="00980A1D"/>
    <w:rsid w:val="00983347"/>
    <w:rsid w:val="009838F2"/>
    <w:rsid w:val="0099243C"/>
    <w:rsid w:val="009939E6"/>
    <w:rsid w:val="00997F92"/>
    <w:rsid w:val="009A1808"/>
    <w:rsid w:val="009A4D00"/>
    <w:rsid w:val="009A5A17"/>
    <w:rsid w:val="009B1062"/>
    <w:rsid w:val="009B1AF5"/>
    <w:rsid w:val="009B23C6"/>
    <w:rsid w:val="009B2A8C"/>
    <w:rsid w:val="009B2AA6"/>
    <w:rsid w:val="009B506C"/>
    <w:rsid w:val="009D2F79"/>
    <w:rsid w:val="009D6ABC"/>
    <w:rsid w:val="009E384D"/>
    <w:rsid w:val="009E41EF"/>
    <w:rsid w:val="009F10A6"/>
    <w:rsid w:val="009F361E"/>
    <w:rsid w:val="009F61B5"/>
    <w:rsid w:val="00A00D78"/>
    <w:rsid w:val="00A03870"/>
    <w:rsid w:val="00A0590B"/>
    <w:rsid w:val="00A06E33"/>
    <w:rsid w:val="00A11D93"/>
    <w:rsid w:val="00A17253"/>
    <w:rsid w:val="00A20E3B"/>
    <w:rsid w:val="00A230BE"/>
    <w:rsid w:val="00A2545C"/>
    <w:rsid w:val="00A30789"/>
    <w:rsid w:val="00A31B79"/>
    <w:rsid w:val="00A31BED"/>
    <w:rsid w:val="00A31C5F"/>
    <w:rsid w:val="00A33A59"/>
    <w:rsid w:val="00A33B29"/>
    <w:rsid w:val="00A3503A"/>
    <w:rsid w:val="00A43B31"/>
    <w:rsid w:val="00A477CC"/>
    <w:rsid w:val="00A55044"/>
    <w:rsid w:val="00A64740"/>
    <w:rsid w:val="00A66DFB"/>
    <w:rsid w:val="00A67B7C"/>
    <w:rsid w:val="00A72261"/>
    <w:rsid w:val="00A77259"/>
    <w:rsid w:val="00A775F4"/>
    <w:rsid w:val="00A85D70"/>
    <w:rsid w:val="00A86818"/>
    <w:rsid w:val="00A90616"/>
    <w:rsid w:val="00A924FD"/>
    <w:rsid w:val="00AA0648"/>
    <w:rsid w:val="00AA0D34"/>
    <w:rsid w:val="00AB0146"/>
    <w:rsid w:val="00AB122F"/>
    <w:rsid w:val="00AB2979"/>
    <w:rsid w:val="00AB3C1E"/>
    <w:rsid w:val="00AD54E6"/>
    <w:rsid w:val="00AE07A3"/>
    <w:rsid w:val="00AE5377"/>
    <w:rsid w:val="00AE69E8"/>
    <w:rsid w:val="00AF655F"/>
    <w:rsid w:val="00AF698A"/>
    <w:rsid w:val="00B00F8C"/>
    <w:rsid w:val="00B02F4B"/>
    <w:rsid w:val="00B1552B"/>
    <w:rsid w:val="00B205D4"/>
    <w:rsid w:val="00B2194C"/>
    <w:rsid w:val="00B21DC4"/>
    <w:rsid w:val="00B221E5"/>
    <w:rsid w:val="00B22BBA"/>
    <w:rsid w:val="00B24747"/>
    <w:rsid w:val="00B51010"/>
    <w:rsid w:val="00B51163"/>
    <w:rsid w:val="00B524BD"/>
    <w:rsid w:val="00B56539"/>
    <w:rsid w:val="00B60E19"/>
    <w:rsid w:val="00B65F61"/>
    <w:rsid w:val="00B65FC3"/>
    <w:rsid w:val="00B66AA7"/>
    <w:rsid w:val="00B678C9"/>
    <w:rsid w:val="00B74926"/>
    <w:rsid w:val="00B808B5"/>
    <w:rsid w:val="00B8411A"/>
    <w:rsid w:val="00B95E85"/>
    <w:rsid w:val="00B96D09"/>
    <w:rsid w:val="00BA4C10"/>
    <w:rsid w:val="00BB03BA"/>
    <w:rsid w:val="00BB45DB"/>
    <w:rsid w:val="00BB5B44"/>
    <w:rsid w:val="00BB7954"/>
    <w:rsid w:val="00BC6FE9"/>
    <w:rsid w:val="00BD1D2A"/>
    <w:rsid w:val="00BD45D1"/>
    <w:rsid w:val="00BE01B1"/>
    <w:rsid w:val="00BE313A"/>
    <w:rsid w:val="00BE368F"/>
    <w:rsid w:val="00BF26D8"/>
    <w:rsid w:val="00BF4172"/>
    <w:rsid w:val="00BF5038"/>
    <w:rsid w:val="00BF5803"/>
    <w:rsid w:val="00BF5F77"/>
    <w:rsid w:val="00C00BA5"/>
    <w:rsid w:val="00C01DF4"/>
    <w:rsid w:val="00C11B89"/>
    <w:rsid w:val="00C1485D"/>
    <w:rsid w:val="00C14C49"/>
    <w:rsid w:val="00C14C4B"/>
    <w:rsid w:val="00C16013"/>
    <w:rsid w:val="00C16E15"/>
    <w:rsid w:val="00C2093E"/>
    <w:rsid w:val="00C214A9"/>
    <w:rsid w:val="00C2313D"/>
    <w:rsid w:val="00C30F06"/>
    <w:rsid w:val="00C32488"/>
    <w:rsid w:val="00C33AC2"/>
    <w:rsid w:val="00C352B5"/>
    <w:rsid w:val="00C45BE2"/>
    <w:rsid w:val="00C4674E"/>
    <w:rsid w:val="00C520BD"/>
    <w:rsid w:val="00C531CC"/>
    <w:rsid w:val="00C533F1"/>
    <w:rsid w:val="00C5712C"/>
    <w:rsid w:val="00C61E6A"/>
    <w:rsid w:val="00C62DE1"/>
    <w:rsid w:val="00C7186D"/>
    <w:rsid w:val="00C764DB"/>
    <w:rsid w:val="00C80D9E"/>
    <w:rsid w:val="00C81486"/>
    <w:rsid w:val="00C84BFD"/>
    <w:rsid w:val="00C8779F"/>
    <w:rsid w:val="00C87814"/>
    <w:rsid w:val="00C90127"/>
    <w:rsid w:val="00C924EC"/>
    <w:rsid w:val="00C93BA8"/>
    <w:rsid w:val="00C9450B"/>
    <w:rsid w:val="00C95A1D"/>
    <w:rsid w:val="00C96E54"/>
    <w:rsid w:val="00CA4F06"/>
    <w:rsid w:val="00CA5E55"/>
    <w:rsid w:val="00CA73FF"/>
    <w:rsid w:val="00CB1661"/>
    <w:rsid w:val="00CC12B2"/>
    <w:rsid w:val="00CC26C3"/>
    <w:rsid w:val="00CC3149"/>
    <w:rsid w:val="00CC3A1B"/>
    <w:rsid w:val="00CD123C"/>
    <w:rsid w:val="00CD16F2"/>
    <w:rsid w:val="00CD5444"/>
    <w:rsid w:val="00CE2F99"/>
    <w:rsid w:val="00CE6A61"/>
    <w:rsid w:val="00CE79C2"/>
    <w:rsid w:val="00CF0520"/>
    <w:rsid w:val="00CF137D"/>
    <w:rsid w:val="00CF3F7E"/>
    <w:rsid w:val="00CF50B0"/>
    <w:rsid w:val="00CF6CD0"/>
    <w:rsid w:val="00D00FD4"/>
    <w:rsid w:val="00D05120"/>
    <w:rsid w:val="00D061F0"/>
    <w:rsid w:val="00D10420"/>
    <w:rsid w:val="00D10AC3"/>
    <w:rsid w:val="00D120F4"/>
    <w:rsid w:val="00D17723"/>
    <w:rsid w:val="00D228D6"/>
    <w:rsid w:val="00D30F16"/>
    <w:rsid w:val="00D31C3D"/>
    <w:rsid w:val="00D40FCF"/>
    <w:rsid w:val="00D50B47"/>
    <w:rsid w:val="00D5188A"/>
    <w:rsid w:val="00D51B0C"/>
    <w:rsid w:val="00D5607D"/>
    <w:rsid w:val="00D5646A"/>
    <w:rsid w:val="00D65BF2"/>
    <w:rsid w:val="00D6671B"/>
    <w:rsid w:val="00D77B6C"/>
    <w:rsid w:val="00D85147"/>
    <w:rsid w:val="00D87408"/>
    <w:rsid w:val="00D920C8"/>
    <w:rsid w:val="00DA5892"/>
    <w:rsid w:val="00DB10DE"/>
    <w:rsid w:val="00DB255C"/>
    <w:rsid w:val="00DB67E8"/>
    <w:rsid w:val="00DC08CF"/>
    <w:rsid w:val="00DD0304"/>
    <w:rsid w:val="00DD228B"/>
    <w:rsid w:val="00DD2EAB"/>
    <w:rsid w:val="00DE49CB"/>
    <w:rsid w:val="00E00A35"/>
    <w:rsid w:val="00E00D1F"/>
    <w:rsid w:val="00E041F1"/>
    <w:rsid w:val="00E06683"/>
    <w:rsid w:val="00E24852"/>
    <w:rsid w:val="00E249FA"/>
    <w:rsid w:val="00E34CBF"/>
    <w:rsid w:val="00E353F8"/>
    <w:rsid w:val="00E401F3"/>
    <w:rsid w:val="00E43C51"/>
    <w:rsid w:val="00E53D87"/>
    <w:rsid w:val="00E60413"/>
    <w:rsid w:val="00E61AC5"/>
    <w:rsid w:val="00E65D96"/>
    <w:rsid w:val="00E70715"/>
    <w:rsid w:val="00E73091"/>
    <w:rsid w:val="00E7334C"/>
    <w:rsid w:val="00E743A3"/>
    <w:rsid w:val="00E7643C"/>
    <w:rsid w:val="00E82F9B"/>
    <w:rsid w:val="00E85A37"/>
    <w:rsid w:val="00E87D80"/>
    <w:rsid w:val="00E90603"/>
    <w:rsid w:val="00E90B5F"/>
    <w:rsid w:val="00E9360D"/>
    <w:rsid w:val="00E93EE2"/>
    <w:rsid w:val="00E94608"/>
    <w:rsid w:val="00E9637F"/>
    <w:rsid w:val="00EA1D3E"/>
    <w:rsid w:val="00EA30D5"/>
    <w:rsid w:val="00EB2A65"/>
    <w:rsid w:val="00EB321A"/>
    <w:rsid w:val="00EB3B7B"/>
    <w:rsid w:val="00EC5F5D"/>
    <w:rsid w:val="00EC67FD"/>
    <w:rsid w:val="00ED6984"/>
    <w:rsid w:val="00ED6EEE"/>
    <w:rsid w:val="00ED72DD"/>
    <w:rsid w:val="00EF0F1E"/>
    <w:rsid w:val="00EF1298"/>
    <w:rsid w:val="00EF2F8F"/>
    <w:rsid w:val="00F043C6"/>
    <w:rsid w:val="00F109BE"/>
    <w:rsid w:val="00F10A81"/>
    <w:rsid w:val="00F125AF"/>
    <w:rsid w:val="00F239FB"/>
    <w:rsid w:val="00F25534"/>
    <w:rsid w:val="00F34853"/>
    <w:rsid w:val="00F351DD"/>
    <w:rsid w:val="00F40852"/>
    <w:rsid w:val="00F47E1F"/>
    <w:rsid w:val="00F47EFF"/>
    <w:rsid w:val="00F52ED1"/>
    <w:rsid w:val="00F63873"/>
    <w:rsid w:val="00F648AE"/>
    <w:rsid w:val="00F64EA7"/>
    <w:rsid w:val="00F73CC0"/>
    <w:rsid w:val="00F814A7"/>
    <w:rsid w:val="00F8333B"/>
    <w:rsid w:val="00F843F4"/>
    <w:rsid w:val="00F8460A"/>
    <w:rsid w:val="00F85B8D"/>
    <w:rsid w:val="00F90601"/>
    <w:rsid w:val="00F910F2"/>
    <w:rsid w:val="00F91946"/>
    <w:rsid w:val="00F93D11"/>
    <w:rsid w:val="00FA3F80"/>
    <w:rsid w:val="00FB0765"/>
    <w:rsid w:val="00FC0168"/>
    <w:rsid w:val="00FC359C"/>
    <w:rsid w:val="00FD0F30"/>
    <w:rsid w:val="00FD2D9F"/>
    <w:rsid w:val="00FE2819"/>
    <w:rsid w:val="00FE2DC1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6F73C"/>
  <w15:docId w15:val="{7C3B3C0C-D8C4-4A00-B775-996DF551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D8"/>
  </w:style>
  <w:style w:type="paragraph" w:styleId="Heading1">
    <w:name w:val="heading 1"/>
    <w:basedOn w:val="Normal"/>
    <w:next w:val="Normal"/>
    <w:link w:val="Heading1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07DF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AF698A"/>
    <w:pPr>
      <w:numPr>
        <w:numId w:val="35"/>
      </w:numPr>
      <w:spacing w:after="0"/>
    </w:pPr>
  </w:style>
  <w:style w:type="paragraph" w:customStyle="1" w:styleId="VBAILTBullet2">
    <w:name w:val="VBAILT Bullet 2"/>
    <w:basedOn w:val="VBAILTBody"/>
    <w:qFormat/>
    <w:rsid w:val="00AF698A"/>
    <w:pPr>
      <w:numPr>
        <w:ilvl w:val="1"/>
        <w:numId w:val="35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4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85D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A73FF"/>
    <w:rPr>
      <w:smallCaps/>
      <w:color w:val="ED7D31" w:themeColor="accent2"/>
      <w:u w:val="single"/>
    </w:rPr>
  </w:style>
  <w:style w:type="paragraph" w:styleId="Revision">
    <w:name w:val="Revision"/>
    <w:hidden/>
    <w:uiPriority w:val="99"/>
    <w:semiHidden/>
    <w:rsid w:val="007F1A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07DF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7DF5"/>
    <w:rPr>
      <w:rFonts w:ascii="Arial" w:eastAsia="Times New Roman" w:hAnsi="Arial" w:cs="Times New Roman"/>
      <w:sz w:val="24"/>
      <w:szCs w:val="20"/>
    </w:rPr>
  </w:style>
  <w:style w:type="paragraph" w:customStyle="1" w:styleId="VBAILTAnswer">
    <w:name w:val="VBAILT Answer"/>
    <w:basedOn w:val="VBAILTBody"/>
    <w:next w:val="VBAILTBody"/>
    <w:qFormat/>
    <w:rsid w:val="008F1CDB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F1CDB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F1CDB"/>
    <w:pPr>
      <w:ind w:left="720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78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5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0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202">
          <w:blockQuote w:val="1"/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6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3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6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6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29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0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1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4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1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3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1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5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8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3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3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3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1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8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5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7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4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50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6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9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9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7.jpg@01D1641F.5600026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4FEBC98CC2E4FB2283248EE497429" ma:contentTypeVersion="0" ma:contentTypeDescription="Create a new document." ma:contentTypeScope="" ma:versionID="c228cc784ee6396843237e465b1dc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D2C52-3505-4EB8-9AD5-BA695A93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139629-BBC2-49BC-866A-F3A6B28C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3: Flash, Expedited (Priority), Previous, Dual or Reopened/New Claims Trainee Guide</vt:lpstr>
    </vt:vector>
  </TitlesOfParts>
  <Company>Veterans Benefits Administration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Flash, Expedited (Priority), Previous, Dual or Reopened/New Claims Trainee Guide</dc:title>
  <dc:subject>PMC VSR</dc:subject>
  <dc:creator>Department of Veterans Affairs, Veterans Benefits Administration, Pension Service, STAFF</dc:creator>
  <cp:lastModifiedBy>Kathy Poole</cp:lastModifiedBy>
  <cp:revision>10</cp:revision>
  <dcterms:created xsi:type="dcterms:W3CDTF">2020-02-06T16:07:00Z</dcterms:created>
  <dcterms:modified xsi:type="dcterms:W3CDTF">2020-04-02T18:20:00Z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0x0101007964FEBC98CC2E4FB2283248EE497429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